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2C425" w14:textId="346D6FD3" w:rsidR="00A9631C" w:rsidRPr="00D57ADB" w:rsidRDefault="00A9631C" w:rsidP="00A9631C">
      <w:pPr>
        <w:rPr>
          <w:rFonts w:cstheme="minorHAnsi"/>
          <w:b/>
          <w:bCs/>
          <w:color w:val="64A70B"/>
          <w:sz w:val="48"/>
          <w:szCs w:val="48"/>
        </w:rPr>
      </w:pPr>
      <w:r w:rsidRPr="00D57ADB">
        <w:rPr>
          <w:rFonts w:cstheme="minorHAnsi"/>
          <w:b/>
          <w:bCs/>
          <w:color w:val="64A70B"/>
          <w:sz w:val="48"/>
          <w:szCs w:val="48"/>
        </w:rPr>
        <w:t xml:space="preserve">Request for Tender for Website </w:t>
      </w:r>
      <w:r w:rsidR="003B7935" w:rsidRPr="00D57ADB">
        <w:rPr>
          <w:rFonts w:cstheme="minorHAnsi"/>
          <w:b/>
          <w:bCs/>
          <w:color w:val="64A70B"/>
          <w:sz w:val="48"/>
          <w:szCs w:val="48"/>
        </w:rPr>
        <w:t>Optimisation</w:t>
      </w:r>
      <w:r w:rsidRPr="00D57ADB">
        <w:rPr>
          <w:rFonts w:cstheme="minorHAnsi"/>
          <w:b/>
          <w:bCs/>
          <w:color w:val="64A70B"/>
          <w:sz w:val="48"/>
          <w:szCs w:val="48"/>
        </w:rPr>
        <w:t xml:space="preserve">, </w:t>
      </w:r>
      <w:r w:rsidR="003B7935" w:rsidRPr="00D57ADB">
        <w:rPr>
          <w:rFonts w:cstheme="minorHAnsi"/>
          <w:b/>
          <w:bCs/>
          <w:color w:val="64A70B"/>
          <w:sz w:val="48"/>
          <w:szCs w:val="48"/>
        </w:rPr>
        <w:t xml:space="preserve">Hosting, </w:t>
      </w:r>
      <w:r w:rsidRPr="00D57ADB">
        <w:rPr>
          <w:rFonts w:cstheme="minorHAnsi"/>
          <w:b/>
          <w:bCs/>
          <w:color w:val="64A70B"/>
          <w:sz w:val="48"/>
          <w:szCs w:val="48"/>
        </w:rPr>
        <w:t>Maintenance</w:t>
      </w:r>
      <w:r w:rsidR="00A4025C" w:rsidRPr="00D57ADB">
        <w:rPr>
          <w:rFonts w:cstheme="minorHAnsi"/>
          <w:b/>
          <w:bCs/>
          <w:color w:val="64A70B"/>
          <w:sz w:val="48"/>
          <w:szCs w:val="48"/>
        </w:rPr>
        <w:t>,</w:t>
      </w:r>
      <w:r w:rsidRPr="00D57ADB">
        <w:rPr>
          <w:rFonts w:cstheme="minorHAnsi"/>
          <w:b/>
          <w:bCs/>
          <w:color w:val="64A70B"/>
          <w:sz w:val="48"/>
          <w:szCs w:val="48"/>
        </w:rPr>
        <w:t xml:space="preserve"> Support </w:t>
      </w:r>
      <w:r w:rsidR="00A4025C" w:rsidRPr="00D57ADB">
        <w:rPr>
          <w:rFonts w:cstheme="minorHAnsi"/>
          <w:b/>
          <w:bCs/>
          <w:color w:val="64A70B"/>
          <w:sz w:val="48"/>
          <w:szCs w:val="48"/>
        </w:rPr>
        <w:t xml:space="preserve">and Development </w:t>
      </w:r>
      <w:r w:rsidRPr="00D57ADB">
        <w:rPr>
          <w:rFonts w:cstheme="minorHAnsi"/>
          <w:b/>
          <w:bCs/>
          <w:color w:val="64A70B"/>
          <w:sz w:val="48"/>
          <w:szCs w:val="48"/>
        </w:rPr>
        <w:t xml:space="preserve">Services </w:t>
      </w:r>
    </w:p>
    <w:p w14:paraId="5A0ADE1A" w14:textId="715328B2" w:rsidR="7075F223" w:rsidRPr="00D57ADB" w:rsidRDefault="7075F223" w:rsidP="7075F223">
      <w:pPr>
        <w:rPr>
          <w:rFonts w:cstheme="minorHAnsi"/>
          <w:b/>
          <w:bCs/>
          <w:sz w:val="36"/>
          <w:szCs w:val="36"/>
        </w:rPr>
      </w:pPr>
    </w:p>
    <w:p w14:paraId="12CC720D" w14:textId="108C0374" w:rsidR="06E4FA05" w:rsidRPr="00D57ADB" w:rsidRDefault="06E4FA05" w:rsidP="06E4FA05">
      <w:pPr>
        <w:rPr>
          <w:rFonts w:cstheme="minorHAnsi"/>
          <w:b/>
          <w:bCs/>
          <w:sz w:val="36"/>
          <w:szCs w:val="36"/>
        </w:rPr>
      </w:pPr>
    </w:p>
    <w:p w14:paraId="338B6354" w14:textId="4434644A" w:rsidR="06E4FA05" w:rsidRPr="00D57ADB" w:rsidRDefault="06E4FA05" w:rsidP="06E4FA05">
      <w:pPr>
        <w:rPr>
          <w:rFonts w:cstheme="minorHAnsi"/>
          <w:b/>
          <w:bCs/>
          <w:sz w:val="36"/>
          <w:szCs w:val="36"/>
        </w:rPr>
      </w:pPr>
    </w:p>
    <w:p w14:paraId="46C6EC4E" w14:textId="4FA8572B" w:rsidR="06E4FA05" w:rsidRPr="00D57ADB" w:rsidRDefault="06E4FA05" w:rsidP="06E4FA05">
      <w:pPr>
        <w:rPr>
          <w:rFonts w:cstheme="minorHAnsi"/>
          <w:b/>
          <w:bCs/>
          <w:sz w:val="36"/>
          <w:szCs w:val="36"/>
        </w:rPr>
      </w:pPr>
      <w:r w:rsidRPr="00D57ADB">
        <w:rPr>
          <w:rFonts w:cstheme="minorHAnsi"/>
          <w:b/>
          <w:bCs/>
          <w:sz w:val="36"/>
          <w:szCs w:val="36"/>
        </w:rPr>
        <w:t>Table of Contents</w:t>
      </w:r>
    </w:p>
    <w:sdt>
      <w:sdtPr>
        <w:rPr>
          <w:rFonts w:cstheme="minorBidi"/>
        </w:rPr>
        <w:id w:val="1355589372"/>
        <w:docPartObj>
          <w:docPartGallery w:val="Table of Contents"/>
          <w:docPartUnique/>
        </w:docPartObj>
      </w:sdtPr>
      <w:sdtContent>
        <w:p w14:paraId="6B4A9C6D" w14:textId="44B4C08F" w:rsidR="00A4025C" w:rsidRPr="00D57ADB" w:rsidRDefault="06E4FA05" w:rsidP="69B37E46">
          <w:pPr>
            <w:pStyle w:val="TOC1"/>
            <w:tabs>
              <w:tab w:val="right" w:leader="dot" w:pos="9345"/>
            </w:tabs>
          </w:pPr>
          <w:r w:rsidRPr="00D57ADB">
            <w:fldChar w:fldCharType="begin"/>
          </w:r>
          <w:r>
            <w:instrText>TOC \o "1-9" \z \u \h</w:instrText>
          </w:r>
          <w:r w:rsidRPr="00D57ADB">
            <w:fldChar w:fldCharType="separate"/>
          </w:r>
          <w:hyperlink w:anchor="_Toc1902916976" w:history="1">
            <w:r w:rsidR="69B37E46">
              <w:t>1.0 SKILLNET IRELAND OVERVIEW</w:t>
            </w:r>
            <w:r>
              <w:tab/>
            </w:r>
            <w:r>
              <w:fldChar w:fldCharType="begin"/>
            </w:r>
            <w:r>
              <w:instrText>PAGEREF _Toc1902916976 \h</w:instrText>
            </w:r>
            <w:r>
              <w:fldChar w:fldCharType="separate"/>
            </w:r>
            <w:r w:rsidR="69B37E46">
              <w:t>1</w:t>
            </w:r>
            <w:r>
              <w:fldChar w:fldCharType="end"/>
            </w:r>
          </w:hyperlink>
        </w:p>
        <w:p w14:paraId="285FE75A" w14:textId="733B3B98" w:rsidR="00A4025C" w:rsidRPr="00D57ADB" w:rsidRDefault="69B37E46" w:rsidP="69B37E46">
          <w:pPr>
            <w:pStyle w:val="TOC1"/>
            <w:tabs>
              <w:tab w:val="right" w:leader="dot" w:pos="9345"/>
            </w:tabs>
          </w:pPr>
          <w:hyperlink w:anchor="_Toc779612988" w:history="1">
            <w:r>
              <w:t>2.0 REQUEST FOR TENDER OVERVIEW</w:t>
            </w:r>
            <w:r w:rsidR="00A4025C">
              <w:tab/>
            </w:r>
            <w:r w:rsidR="00A4025C">
              <w:fldChar w:fldCharType="begin"/>
            </w:r>
            <w:r w:rsidR="00A4025C">
              <w:instrText>PAGEREF _Toc779612988 \h</w:instrText>
            </w:r>
            <w:r w:rsidR="00A4025C">
              <w:fldChar w:fldCharType="separate"/>
            </w:r>
            <w:r>
              <w:t>3</w:t>
            </w:r>
            <w:r w:rsidR="00A4025C">
              <w:fldChar w:fldCharType="end"/>
            </w:r>
          </w:hyperlink>
        </w:p>
        <w:p w14:paraId="023B34F3" w14:textId="33F3A96B" w:rsidR="00A4025C" w:rsidRPr="00D57ADB" w:rsidRDefault="69B37E46" w:rsidP="69B37E46">
          <w:pPr>
            <w:pStyle w:val="TOC1"/>
            <w:tabs>
              <w:tab w:val="right" w:leader="dot" w:pos="9345"/>
            </w:tabs>
          </w:pPr>
          <w:hyperlink w:anchor="_Toc93520973" w:history="1">
            <w:r>
              <w:t>3.0 INSTRUCTIONS TO TENDERERS</w:t>
            </w:r>
            <w:r w:rsidR="00A4025C">
              <w:tab/>
            </w:r>
            <w:r w:rsidR="00A4025C">
              <w:fldChar w:fldCharType="begin"/>
            </w:r>
            <w:r w:rsidR="00A4025C">
              <w:instrText>PAGEREF _Toc93520973 \h</w:instrText>
            </w:r>
            <w:r w:rsidR="00A4025C">
              <w:fldChar w:fldCharType="separate"/>
            </w:r>
            <w:r>
              <w:t>4</w:t>
            </w:r>
            <w:r w:rsidR="00A4025C">
              <w:fldChar w:fldCharType="end"/>
            </w:r>
          </w:hyperlink>
        </w:p>
        <w:p w14:paraId="346B0C2B" w14:textId="00CAF754" w:rsidR="00A4025C" w:rsidRPr="00D57ADB" w:rsidRDefault="69B37E46" w:rsidP="69B37E46">
          <w:pPr>
            <w:pStyle w:val="TOC1"/>
            <w:tabs>
              <w:tab w:val="right" w:leader="dot" w:pos="9345"/>
            </w:tabs>
          </w:pPr>
          <w:hyperlink w:anchor="_Toc2063399955" w:history="1">
            <w:r>
              <w:t>4.0 AWARD CRITERIA</w:t>
            </w:r>
            <w:r w:rsidR="00A4025C">
              <w:tab/>
            </w:r>
            <w:r w:rsidR="00A4025C">
              <w:fldChar w:fldCharType="begin"/>
            </w:r>
            <w:r w:rsidR="00A4025C">
              <w:instrText>PAGEREF _Toc2063399955 \h</w:instrText>
            </w:r>
            <w:r w:rsidR="00A4025C">
              <w:fldChar w:fldCharType="separate"/>
            </w:r>
            <w:r>
              <w:t>4</w:t>
            </w:r>
            <w:r w:rsidR="00A4025C">
              <w:fldChar w:fldCharType="end"/>
            </w:r>
          </w:hyperlink>
        </w:p>
        <w:p w14:paraId="09BEA8D1" w14:textId="7D29594C" w:rsidR="00A4025C" w:rsidRPr="00D57ADB" w:rsidRDefault="69B37E46" w:rsidP="69B37E46">
          <w:pPr>
            <w:pStyle w:val="TOC1"/>
            <w:tabs>
              <w:tab w:val="right" w:leader="dot" w:pos="9345"/>
            </w:tabs>
          </w:pPr>
          <w:hyperlink w:anchor="_Toc1391805680" w:history="1">
            <w:r>
              <w:t>5.0 DURATION OF CONTRACT</w:t>
            </w:r>
            <w:r w:rsidR="00A4025C">
              <w:tab/>
            </w:r>
            <w:r w:rsidR="00A4025C">
              <w:fldChar w:fldCharType="begin"/>
            </w:r>
            <w:r w:rsidR="00A4025C">
              <w:instrText>PAGEREF _Toc1391805680 \h</w:instrText>
            </w:r>
            <w:r w:rsidR="00A4025C">
              <w:fldChar w:fldCharType="separate"/>
            </w:r>
            <w:r>
              <w:t>6</w:t>
            </w:r>
            <w:r w:rsidR="00A4025C">
              <w:fldChar w:fldCharType="end"/>
            </w:r>
          </w:hyperlink>
        </w:p>
        <w:p w14:paraId="725F0036" w14:textId="20438A45" w:rsidR="00A4025C" w:rsidRPr="00D57ADB" w:rsidRDefault="69B37E46" w:rsidP="69B37E46">
          <w:pPr>
            <w:pStyle w:val="TOC1"/>
            <w:tabs>
              <w:tab w:val="right" w:leader="dot" w:pos="9345"/>
            </w:tabs>
          </w:pPr>
          <w:hyperlink w:anchor="_Toc1656539524" w:history="1">
            <w:r>
              <w:t>6.0 PRICING SCHEDULE</w:t>
            </w:r>
            <w:r w:rsidR="00A4025C">
              <w:tab/>
            </w:r>
            <w:r w:rsidR="00A4025C">
              <w:fldChar w:fldCharType="begin"/>
            </w:r>
            <w:r w:rsidR="00A4025C">
              <w:instrText>PAGEREF _Toc1656539524 \h</w:instrText>
            </w:r>
            <w:r w:rsidR="00A4025C">
              <w:fldChar w:fldCharType="separate"/>
            </w:r>
            <w:r>
              <w:t>6</w:t>
            </w:r>
            <w:r w:rsidR="00A4025C">
              <w:fldChar w:fldCharType="end"/>
            </w:r>
          </w:hyperlink>
        </w:p>
        <w:p w14:paraId="419810DA" w14:textId="2A839567" w:rsidR="00A4025C" w:rsidRPr="00D57ADB" w:rsidRDefault="69B37E46" w:rsidP="69B37E46">
          <w:pPr>
            <w:pStyle w:val="TOC1"/>
            <w:tabs>
              <w:tab w:val="right" w:leader="dot" w:pos="9345"/>
            </w:tabs>
          </w:pPr>
          <w:hyperlink w:anchor="_Toc1570503412" w:history="1">
            <w:r>
              <w:t>7.0 INELIGIBILITY UNDER EU RULES</w:t>
            </w:r>
            <w:r w:rsidR="00A4025C">
              <w:tab/>
            </w:r>
            <w:r w:rsidR="00A4025C">
              <w:fldChar w:fldCharType="begin"/>
            </w:r>
            <w:r w:rsidR="00A4025C">
              <w:instrText>PAGEREF _Toc1570503412 \h</w:instrText>
            </w:r>
            <w:r w:rsidR="00A4025C">
              <w:fldChar w:fldCharType="separate"/>
            </w:r>
            <w:r>
              <w:t>6</w:t>
            </w:r>
            <w:r w:rsidR="00A4025C">
              <w:fldChar w:fldCharType="end"/>
            </w:r>
          </w:hyperlink>
        </w:p>
        <w:p w14:paraId="01CB5124" w14:textId="4E17779F" w:rsidR="00A4025C" w:rsidRPr="00D57ADB" w:rsidRDefault="69B37E46" w:rsidP="69B37E46">
          <w:pPr>
            <w:pStyle w:val="TOC1"/>
            <w:tabs>
              <w:tab w:val="right" w:leader="dot" w:pos="9345"/>
            </w:tabs>
          </w:pPr>
          <w:hyperlink w:anchor="_Toc1056445841" w:history="1">
            <w:r>
              <w:t>8.0 TERMS AND CONDITIONS</w:t>
            </w:r>
            <w:r w:rsidR="00A4025C">
              <w:tab/>
            </w:r>
            <w:r w:rsidR="00A4025C">
              <w:fldChar w:fldCharType="begin"/>
            </w:r>
            <w:r w:rsidR="00A4025C">
              <w:instrText>PAGEREF _Toc1056445841 \h</w:instrText>
            </w:r>
            <w:r w:rsidR="00A4025C">
              <w:fldChar w:fldCharType="separate"/>
            </w:r>
            <w:r>
              <w:t>7</w:t>
            </w:r>
            <w:r w:rsidR="00A4025C">
              <w:fldChar w:fldCharType="end"/>
            </w:r>
          </w:hyperlink>
        </w:p>
        <w:p w14:paraId="6FF492AA" w14:textId="70D15CC2" w:rsidR="00A4025C" w:rsidRPr="00D57ADB" w:rsidRDefault="69B37E46" w:rsidP="69B37E46">
          <w:pPr>
            <w:pStyle w:val="TOC1"/>
            <w:tabs>
              <w:tab w:val="right" w:leader="dot" w:pos="9345"/>
            </w:tabs>
          </w:pPr>
          <w:hyperlink w:anchor="_Toc581788071" w:history="1">
            <w:r>
              <w:t>APPENDIX I – SPECIFICATION OF REQUIREMENTS</w:t>
            </w:r>
            <w:r w:rsidR="00A4025C">
              <w:tab/>
            </w:r>
            <w:r w:rsidR="00A4025C">
              <w:fldChar w:fldCharType="begin"/>
            </w:r>
            <w:r w:rsidR="00A4025C">
              <w:instrText>PAGEREF _Toc581788071 \h</w:instrText>
            </w:r>
            <w:r w:rsidR="00A4025C">
              <w:fldChar w:fldCharType="separate"/>
            </w:r>
            <w:r>
              <w:t>8</w:t>
            </w:r>
            <w:r w:rsidR="00A4025C">
              <w:fldChar w:fldCharType="end"/>
            </w:r>
          </w:hyperlink>
        </w:p>
        <w:p w14:paraId="14AB73A2" w14:textId="5DCE8BD7" w:rsidR="00A4025C" w:rsidRPr="00D57ADB" w:rsidRDefault="69B37E46" w:rsidP="69B37E46">
          <w:pPr>
            <w:pStyle w:val="TOC1"/>
            <w:tabs>
              <w:tab w:val="right" w:leader="dot" w:pos="9345"/>
            </w:tabs>
          </w:pPr>
          <w:hyperlink w:anchor="_Toc1277320762" w:history="1">
            <w:r>
              <w:t>APPENDIX II – INSTRUCTIONS TO TENDERERS</w:t>
            </w:r>
            <w:r w:rsidR="00A4025C">
              <w:tab/>
            </w:r>
            <w:r w:rsidR="00A4025C">
              <w:fldChar w:fldCharType="begin"/>
            </w:r>
            <w:r w:rsidR="00A4025C">
              <w:instrText>PAGEREF _Toc1277320762 \h</w:instrText>
            </w:r>
            <w:r w:rsidR="00A4025C">
              <w:fldChar w:fldCharType="separate"/>
            </w:r>
            <w:r>
              <w:t>13</w:t>
            </w:r>
            <w:r w:rsidR="00A4025C">
              <w:fldChar w:fldCharType="end"/>
            </w:r>
          </w:hyperlink>
        </w:p>
        <w:p w14:paraId="107FB93D" w14:textId="7D2A09B1" w:rsidR="00A4025C" w:rsidRPr="00D57ADB" w:rsidRDefault="69B37E46" w:rsidP="69B37E46">
          <w:pPr>
            <w:pStyle w:val="TOC1"/>
            <w:tabs>
              <w:tab w:val="right" w:leader="dot" w:pos="9345"/>
            </w:tabs>
          </w:pPr>
          <w:hyperlink w:anchor="_Toc1465342450" w:history="1">
            <w:r>
              <w:t>APPENDIX III – PRICING SCHEDULE</w:t>
            </w:r>
            <w:r w:rsidR="00A4025C">
              <w:tab/>
            </w:r>
            <w:r w:rsidR="00A4025C">
              <w:fldChar w:fldCharType="begin"/>
            </w:r>
            <w:r w:rsidR="00A4025C">
              <w:instrText>PAGEREF _Toc1465342450 \h</w:instrText>
            </w:r>
            <w:r w:rsidR="00A4025C">
              <w:fldChar w:fldCharType="separate"/>
            </w:r>
            <w:r>
              <w:t>15</w:t>
            </w:r>
            <w:r w:rsidR="00A4025C">
              <w:fldChar w:fldCharType="end"/>
            </w:r>
          </w:hyperlink>
        </w:p>
        <w:p w14:paraId="733762AA" w14:textId="0EF21328" w:rsidR="06E4FA05" w:rsidRPr="00D57ADB" w:rsidRDefault="06E4FA05" w:rsidP="06E4FA05">
          <w:pPr>
            <w:pStyle w:val="TOC1"/>
            <w:tabs>
              <w:tab w:val="right" w:leader="dot" w:pos="9360"/>
            </w:tabs>
            <w:rPr>
              <w:rFonts w:cstheme="minorHAnsi"/>
            </w:rPr>
          </w:pPr>
          <w:r w:rsidRPr="00D57ADB">
            <w:rPr>
              <w:rFonts w:cstheme="minorHAnsi"/>
            </w:rPr>
            <w:fldChar w:fldCharType="end"/>
          </w:r>
        </w:p>
      </w:sdtContent>
    </w:sdt>
    <w:p w14:paraId="1A82A52C" w14:textId="77777777" w:rsidR="00A9631C" w:rsidRPr="00D57ADB" w:rsidRDefault="00A9631C" w:rsidP="7075F223">
      <w:pPr>
        <w:rPr>
          <w:rFonts w:cstheme="minorHAnsi"/>
          <w:b/>
          <w:bCs/>
          <w:sz w:val="36"/>
          <w:szCs w:val="36"/>
        </w:rPr>
      </w:pPr>
    </w:p>
    <w:p w14:paraId="419B845D" w14:textId="00DF9474" w:rsidR="7A5F0210" w:rsidRPr="00D57ADB" w:rsidRDefault="7A5F0210" w:rsidP="7A5F0210">
      <w:pPr>
        <w:rPr>
          <w:rFonts w:cstheme="minorHAnsi"/>
          <w:b/>
          <w:bCs/>
          <w:sz w:val="36"/>
          <w:szCs w:val="36"/>
        </w:rPr>
      </w:pPr>
    </w:p>
    <w:p w14:paraId="5C683410" w14:textId="2A24726B" w:rsidR="00056D63" w:rsidRPr="00D57ADB" w:rsidRDefault="00056D63">
      <w:pPr>
        <w:rPr>
          <w:rFonts w:cstheme="minorHAnsi"/>
        </w:rPr>
      </w:pPr>
    </w:p>
    <w:p w14:paraId="2F67B85E" w14:textId="77777777" w:rsidR="00A9631C" w:rsidRPr="00D57ADB" w:rsidRDefault="00A9631C" w:rsidP="7075F223">
      <w:pPr>
        <w:rPr>
          <w:rFonts w:cstheme="minorHAnsi"/>
          <w:b/>
          <w:bCs/>
          <w:sz w:val="36"/>
          <w:szCs w:val="36"/>
        </w:rPr>
      </w:pPr>
    </w:p>
    <w:p w14:paraId="0250798A" w14:textId="77777777" w:rsidR="00A9631C" w:rsidRPr="00D57ADB" w:rsidRDefault="00A9631C" w:rsidP="7075F223">
      <w:pPr>
        <w:rPr>
          <w:rFonts w:cstheme="minorHAnsi"/>
          <w:b/>
          <w:bCs/>
          <w:sz w:val="36"/>
          <w:szCs w:val="36"/>
        </w:rPr>
      </w:pPr>
    </w:p>
    <w:p w14:paraId="4E25ABDC" w14:textId="65802358" w:rsidR="7A15FE45" w:rsidRPr="00D57ADB" w:rsidRDefault="00056D63" w:rsidP="69B37E46">
      <w:pPr>
        <w:pStyle w:val="Heading1"/>
        <w:rPr>
          <w:rFonts w:asciiTheme="minorHAnsi" w:hAnsiTheme="minorHAnsi" w:cstheme="minorBidi"/>
          <w:color w:val="6FAC47"/>
          <w:sz w:val="28"/>
          <w:szCs w:val="28"/>
        </w:rPr>
      </w:pPr>
      <w:bookmarkStart w:id="0" w:name="_Toc106106742"/>
      <w:bookmarkStart w:id="1" w:name="_Toc1768918937"/>
      <w:bookmarkStart w:id="2" w:name="_Toc1346767478"/>
      <w:bookmarkStart w:id="3" w:name="_Toc1902916976"/>
      <w:r w:rsidRPr="69B37E46">
        <w:rPr>
          <w:rFonts w:asciiTheme="minorHAnsi" w:hAnsiTheme="minorHAnsi" w:cstheme="minorBidi"/>
        </w:rPr>
        <w:lastRenderedPageBreak/>
        <w:t xml:space="preserve">1.0 </w:t>
      </w:r>
      <w:r w:rsidR="7A15FE45" w:rsidRPr="69B37E46">
        <w:rPr>
          <w:rFonts w:asciiTheme="minorHAnsi" w:hAnsiTheme="minorHAnsi" w:cstheme="minorBidi"/>
        </w:rPr>
        <w:t>SKILLNET IRELAND OVERVIEW</w:t>
      </w:r>
      <w:bookmarkEnd w:id="0"/>
      <w:bookmarkEnd w:id="1"/>
      <w:bookmarkEnd w:id="2"/>
      <w:bookmarkEnd w:id="3"/>
    </w:p>
    <w:p w14:paraId="0ECF3A8C" w14:textId="77777777" w:rsidR="00A9631C" w:rsidRPr="00D57ADB" w:rsidRDefault="00A9631C" w:rsidP="305AD206">
      <w:pPr>
        <w:rPr>
          <w:rFonts w:cstheme="minorHAnsi"/>
          <w:b/>
          <w:bCs/>
        </w:rPr>
      </w:pPr>
    </w:p>
    <w:p w14:paraId="01E91F62" w14:textId="4BB982C3" w:rsidR="7A15FE45" w:rsidRPr="00D57ADB" w:rsidRDefault="7A15FE45" w:rsidP="305AD206">
      <w:pPr>
        <w:rPr>
          <w:rFonts w:cstheme="minorHAnsi"/>
          <w:b/>
          <w:bCs/>
        </w:rPr>
      </w:pPr>
      <w:r w:rsidRPr="00D57ADB">
        <w:rPr>
          <w:rFonts w:cstheme="minorHAnsi"/>
          <w:b/>
          <w:bCs/>
        </w:rPr>
        <w:t>1.1 Who We Are</w:t>
      </w:r>
    </w:p>
    <w:p w14:paraId="1FEB91C1" w14:textId="77777777" w:rsidR="00F66191" w:rsidRPr="00D57ADB" w:rsidRDefault="00F66191" w:rsidP="00D57ADB">
      <w:pPr>
        <w:rPr>
          <w:rFonts w:cstheme="minorHAnsi"/>
          <w:lang w:val="en-IE"/>
        </w:rPr>
      </w:pPr>
      <w:r w:rsidRPr="00D57ADB">
        <w:rPr>
          <w:rFonts w:cstheme="minorHAnsi"/>
          <w:lang w:val="en-IE"/>
        </w:rPr>
        <w:t>Skillnet Ireland is a business support agency of the Government of Ireland. The primary objective of Skillnet Ireland is to advance the competitiveness, productivity and innovation of businesses operating in Ireland through enterprise-led workforce development.  We support more than 23,000 businesses throughout Ireland annually, and in excess of 84,500 individuals.</w:t>
      </w:r>
    </w:p>
    <w:p w14:paraId="2B435C1A" w14:textId="77777777" w:rsidR="00F66191" w:rsidRPr="00D57ADB" w:rsidRDefault="00F66191" w:rsidP="00D57ADB">
      <w:pPr>
        <w:rPr>
          <w:rFonts w:cstheme="minorHAnsi"/>
          <w:lang w:val="en-IE"/>
        </w:rPr>
      </w:pPr>
      <w:r w:rsidRPr="00D57ADB">
        <w:rPr>
          <w:rFonts w:cstheme="minorHAnsi"/>
          <w:lang w:val="en-IE"/>
        </w:rPr>
        <w:t>Skillnet Ireland supports businesses to become more competitive, by providing the right upskilling and reskilling solutions to their employees. We also encourage people to develop the skills they need to thrive personally, and in their chosen career.  Skillnet Ireland supports the development of national policy in relation to workforce development and designs upskilling solutions to meet future skills needs in ever-changing skills and talent landscape. </w:t>
      </w:r>
    </w:p>
    <w:p w14:paraId="523113C2" w14:textId="77777777" w:rsidR="00F66191" w:rsidRPr="00D57ADB" w:rsidRDefault="00F66191" w:rsidP="00D57ADB">
      <w:pPr>
        <w:rPr>
          <w:rFonts w:cstheme="minorHAnsi"/>
          <w:lang w:val="en-IE"/>
        </w:rPr>
      </w:pPr>
      <w:r w:rsidRPr="00D57ADB">
        <w:rPr>
          <w:rFonts w:cstheme="minorHAnsi"/>
          <w:lang w:val="en-IE"/>
        </w:rPr>
        <w:t>Skillnet Ireland was established 1999 and is funded from the National Training Fund through the Department of Further and Higher Education, Research, Innovation and Science. Skillnet Ireland has received international recognition as a best practice model from the EU, the OECD, and the ILO, amongst others.</w:t>
      </w:r>
    </w:p>
    <w:p w14:paraId="3FCFC9CD" w14:textId="77777777" w:rsidR="00F66191" w:rsidRPr="00D57ADB" w:rsidRDefault="00F66191" w:rsidP="00D57ADB">
      <w:pPr>
        <w:rPr>
          <w:rFonts w:cstheme="minorHAnsi"/>
          <w:lang w:val="en-IE"/>
        </w:rPr>
      </w:pPr>
      <w:r w:rsidRPr="00D57ADB">
        <w:rPr>
          <w:rFonts w:cstheme="minorHAnsi"/>
          <w:lang w:val="en-IE"/>
        </w:rPr>
        <w:t xml:space="preserve">Further background information in relation to Skillnet Ireland can be accessed on the Skillnet Ireland corporate website at </w:t>
      </w:r>
      <w:hyperlink r:id="rId11" w:tooltip="Original URL: http://www.skillnetireland.ie/. Click or tap if you trust this link." w:history="1">
        <w:r w:rsidRPr="00D57ADB">
          <w:rPr>
            <w:rStyle w:val="Hyperlink"/>
            <w:rFonts w:cstheme="minorHAnsi"/>
            <w:lang w:val="en-IE"/>
          </w:rPr>
          <w:t>www.skillnetireland.ie</w:t>
        </w:r>
      </w:hyperlink>
      <w:r w:rsidRPr="00D57ADB">
        <w:rPr>
          <w:rFonts w:cstheme="minorHAnsi"/>
          <w:lang w:val="en-IE"/>
        </w:rPr>
        <w:t>   </w:t>
      </w:r>
    </w:p>
    <w:p w14:paraId="1F9BD3CC" w14:textId="3EF5C258" w:rsidR="00470FE6" w:rsidRPr="00D57ADB" w:rsidRDefault="00F66191" w:rsidP="00D57ADB">
      <w:pPr>
        <w:rPr>
          <w:rFonts w:cstheme="minorHAnsi"/>
          <w:lang w:val="en-IE"/>
        </w:rPr>
      </w:pPr>
      <w:r w:rsidRPr="00D57ADB">
        <w:rPr>
          <w:rFonts w:cstheme="minorHAnsi"/>
          <w:lang w:val="en-IE"/>
        </w:rPr>
        <w:t xml:space="preserve">Skillnet Ireland’s Statement of Strategy Empowering Enterprise 2026 - 2028 can be accessed at </w:t>
      </w:r>
      <w:hyperlink r:id="rId12" w:tooltip="Original URL: https://www.skillnetireland.ie/strategy-2028. Click or tap if you trust this link." w:history="1">
        <w:r w:rsidRPr="00D57ADB">
          <w:rPr>
            <w:rStyle w:val="Hyperlink"/>
            <w:rFonts w:cstheme="minorHAnsi"/>
            <w:lang w:val="en-IE"/>
          </w:rPr>
          <w:t>Empowering Enterprise 2026-2028 | Skillnet Ireland</w:t>
        </w:r>
      </w:hyperlink>
      <w:r w:rsidRPr="00D57ADB">
        <w:rPr>
          <w:rFonts w:cstheme="minorHAnsi"/>
          <w:lang w:val="en-IE"/>
        </w:rPr>
        <w:t> </w:t>
      </w:r>
    </w:p>
    <w:p w14:paraId="47AD7E60" w14:textId="77777777" w:rsidR="00F66191" w:rsidRPr="00D57ADB" w:rsidRDefault="00F66191" w:rsidP="00D57ADB">
      <w:pPr>
        <w:rPr>
          <w:rFonts w:cstheme="minorHAnsi"/>
          <w:b/>
          <w:bCs/>
        </w:rPr>
      </w:pPr>
    </w:p>
    <w:p w14:paraId="52376F92" w14:textId="225B320D" w:rsidR="004F1EA8" w:rsidRPr="00D57ADB" w:rsidRDefault="004F1EA8" w:rsidP="00D57ADB">
      <w:pPr>
        <w:rPr>
          <w:rFonts w:cstheme="minorHAnsi"/>
          <w:b/>
          <w:bCs/>
        </w:rPr>
      </w:pPr>
      <w:r w:rsidRPr="00D57ADB">
        <w:rPr>
          <w:rFonts w:cstheme="minorHAnsi"/>
          <w:b/>
          <w:bCs/>
        </w:rPr>
        <w:t>1.2.  Objective of this Request for Tender</w:t>
      </w:r>
    </w:p>
    <w:p w14:paraId="4DFE68A7" w14:textId="70C09BC4" w:rsidR="00D65A44" w:rsidRPr="00D65A44" w:rsidRDefault="00F66191" w:rsidP="00D65A44">
      <w:pPr>
        <w:rPr>
          <w:rFonts w:eastAsiaTheme="minorEastAsia" w:cstheme="minorHAnsi"/>
        </w:rPr>
      </w:pPr>
      <w:r w:rsidRPr="00D57ADB">
        <w:rPr>
          <w:rFonts w:eastAsiaTheme="minorEastAsia" w:cstheme="minorHAnsi"/>
          <w:lang w:val="en-IE"/>
        </w:rPr>
        <w:t xml:space="preserve">The objective of this RFT is to appoint a digital partner to support the ongoing </w:t>
      </w:r>
      <w:r w:rsidR="00D65A44" w:rsidRPr="00D57ADB">
        <w:rPr>
          <w:rFonts w:eastAsiaTheme="minorEastAsia" w:cstheme="minorHAnsi"/>
          <w:lang w:val="en-IE"/>
        </w:rPr>
        <w:t>maintenance</w:t>
      </w:r>
      <w:r w:rsidR="00D65A44">
        <w:rPr>
          <w:rFonts w:eastAsiaTheme="minorEastAsia" w:cstheme="minorHAnsi"/>
          <w:lang w:val="en-IE"/>
        </w:rPr>
        <w:t>,</w:t>
      </w:r>
      <w:r w:rsidR="00D65A44" w:rsidRPr="00D57ADB">
        <w:rPr>
          <w:rFonts w:eastAsiaTheme="minorEastAsia" w:cstheme="minorHAnsi"/>
          <w:lang w:val="en-IE"/>
        </w:rPr>
        <w:t xml:space="preserve"> hosting</w:t>
      </w:r>
      <w:r w:rsidR="00D65A44">
        <w:rPr>
          <w:rFonts w:eastAsiaTheme="minorEastAsia" w:cstheme="minorHAnsi"/>
          <w:lang w:val="en-IE"/>
        </w:rPr>
        <w:t xml:space="preserve">, </w:t>
      </w:r>
      <w:r w:rsidR="00D65A44" w:rsidRPr="00D57ADB">
        <w:rPr>
          <w:rFonts w:eastAsiaTheme="minorEastAsia" w:cstheme="minorHAnsi"/>
          <w:lang w:val="en-IE"/>
        </w:rPr>
        <w:t>optimisation</w:t>
      </w:r>
      <w:r w:rsidR="00D65A44">
        <w:rPr>
          <w:rFonts w:eastAsiaTheme="minorEastAsia" w:cstheme="minorHAnsi"/>
          <w:lang w:val="en-IE"/>
        </w:rPr>
        <w:t>,</w:t>
      </w:r>
      <w:r w:rsidRPr="00D57ADB">
        <w:rPr>
          <w:rFonts w:eastAsiaTheme="minorEastAsia" w:cstheme="minorHAnsi"/>
          <w:lang w:val="en-IE"/>
        </w:rPr>
        <w:t xml:space="preserve"> enhancement </w:t>
      </w:r>
      <w:r w:rsidR="00D65A44">
        <w:rPr>
          <w:rFonts w:eastAsiaTheme="minorEastAsia" w:cstheme="minorHAnsi"/>
          <w:lang w:val="en-IE"/>
        </w:rPr>
        <w:t xml:space="preserve">and if and where necessary, development </w:t>
      </w:r>
      <w:r w:rsidRPr="00D57ADB">
        <w:rPr>
          <w:rFonts w:eastAsiaTheme="minorEastAsia" w:cstheme="minorHAnsi"/>
          <w:lang w:val="en-IE"/>
        </w:rPr>
        <w:t xml:space="preserve">of </w:t>
      </w:r>
      <w:r w:rsidR="00D65A44">
        <w:rPr>
          <w:rFonts w:eastAsiaTheme="minorEastAsia" w:cstheme="minorHAnsi"/>
        </w:rPr>
        <w:t>t</w:t>
      </w:r>
      <w:r w:rsidR="00D65A44" w:rsidRPr="00D65A44">
        <w:rPr>
          <w:rFonts w:eastAsiaTheme="minorEastAsia" w:cstheme="minorHAnsi"/>
        </w:rPr>
        <w:t xml:space="preserve">he Skillnet Ireland digital ecosystem, comprising the corporate website (www.skillnetireland.ie), </w:t>
      </w:r>
      <w:r w:rsidR="00D65A44">
        <w:rPr>
          <w:rFonts w:eastAsiaTheme="minorEastAsia" w:cstheme="minorHAnsi"/>
        </w:rPr>
        <w:t xml:space="preserve">and, if and when relevant, </w:t>
      </w:r>
      <w:r w:rsidR="00D65A44" w:rsidRPr="00D65A44">
        <w:rPr>
          <w:rFonts w:eastAsiaTheme="minorEastAsia" w:cstheme="minorHAnsi"/>
        </w:rPr>
        <w:t>associated campaign landing pages, microsites, analytics infrastructure and any additional Skillnet Ireland-owned web properties that may be developed or maintained during the contract period</w:t>
      </w:r>
      <w:r w:rsidR="00D65A44">
        <w:rPr>
          <w:rFonts w:eastAsiaTheme="minorEastAsia" w:cstheme="minorHAnsi"/>
        </w:rPr>
        <w:t>.</w:t>
      </w:r>
    </w:p>
    <w:p w14:paraId="22B616FA" w14:textId="3401ADC1" w:rsidR="00F66191" w:rsidRPr="00D57ADB" w:rsidRDefault="00F66191" w:rsidP="00D57ADB">
      <w:pPr>
        <w:rPr>
          <w:rFonts w:eastAsiaTheme="minorEastAsia" w:cstheme="minorHAnsi"/>
          <w:lang w:val="en-IE"/>
        </w:rPr>
      </w:pPr>
      <w:r w:rsidRPr="00D57ADB">
        <w:rPr>
          <w:rFonts w:eastAsiaTheme="minorEastAsia" w:cstheme="minorHAnsi"/>
          <w:lang w:val="en-IE"/>
        </w:rPr>
        <w:t xml:space="preserve">The successful partner will play a key role in ensuring Skillnet Ireland's digital presence continues to evolve in line with organisational priorities, stakeholder expectations, emerging technologies and digital best practice. </w:t>
      </w:r>
    </w:p>
    <w:p w14:paraId="5647A671" w14:textId="6BECA48C" w:rsidR="00F66191" w:rsidRPr="00D57ADB" w:rsidRDefault="00F66191" w:rsidP="00D57ADB">
      <w:pPr>
        <w:rPr>
          <w:rFonts w:eastAsiaTheme="minorEastAsia" w:cstheme="minorHAnsi"/>
          <w:lang w:val="en-IE"/>
        </w:rPr>
      </w:pPr>
      <w:r w:rsidRPr="00D57ADB">
        <w:rPr>
          <w:rFonts w:eastAsiaTheme="minorEastAsia" w:cstheme="minorHAnsi"/>
          <w:lang w:val="en-IE"/>
        </w:rPr>
        <w:t>Skillnet Ireland is not seeking a website redevelopment or replacement</w:t>
      </w:r>
      <w:r w:rsidR="00D65A44">
        <w:rPr>
          <w:rFonts w:eastAsiaTheme="minorEastAsia" w:cstheme="minorHAnsi"/>
          <w:lang w:val="en-IE"/>
        </w:rPr>
        <w:t xml:space="preserve"> as the </w:t>
      </w:r>
      <w:r w:rsidR="004D7036">
        <w:rPr>
          <w:rFonts w:eastAsiaTheme="minorEastAsia" w:cstheme="minorHAnsi"/>
          <w:lang w:val="en-IE"/>
        </w:rPr>
        <w:t xml:space="preserve">current website </w:t>
      </w:r>
      <w:r w:rsidR="004D7036" w:rsidRPr="00D57ADB">
        <w:rPr>
          <w:rFonts w:eastAsiaTheme="minorEastAsia" w:cstheme="minorHAnsi"/>
          <w:lang w:val="en-IE"/>
        </w:rPr>
        <w:t>platform</w:t>
      </w:r>
      <w:r w:rsidR="004D7036">
        <w:rPr>
          <w:rFonts w:eastAsiaTheme="minorEastAsia" w:cstheme="minorHAnsi"/>
          <w:lang w:val="en-IE"/>
        </w:rPr>
        <w:t xml:space="preserve"> and ecosystem</w:t>
      </w:r>
      <w:r w:rsidRPr="00D57ADB">
        <w:rPr>
          <w:rFonts w:eastAsiaTheme="minorEastAsia" w:cstheme="minorHAnsi"/>
          <w:lang w:val="en-IE"/>
        </w:rPr>
        <w:t xml:space="preserve"> </w:t>
      </w:r>
      <w:r w:rsidR="00D65A44">
        <w:rPr>
          <w:rFonts w:eastAsiaTheme="minorEastAsia" w:cstheme="minorHAnsi"/>
          <w:lang w:val="en-IE"/>
        </w:rPr>
        <w:t>meets</w:t>
      </w:r>
      <w:r w:rsidRPr="00D57ADB">
        <w:rPr>
          <w:rFonts w:eastAsiaTheme="minorEastAsia" w:cstheme="minorHAnsi"/>
          <w:lang w:val="en-IE"/>
        </w:rPr>
        <w:t xml:space="preserve"> </w:t>
      </w:r>
      <w:r w:rsidR="00D65A44">
        <w:rPr>
          <w:rFonts w:eastAsiaTheme="minorEastAsia" w:cstheme="minorHAnsi"/>
          <w:lang w:val="en-IE"/>
        </w:rPr>
        <w:t xml:space="preserve">current </w:t>
      </w:r>
      <w:r w:rsidRPr="00D57ADB">
        <w:rPr>
          <w:rFonts w:eastAsiaTheme="minorEastAsia" w:cstheme="minorHAnsi"/>
          <w:lang w:val="en-IE"/>
        </w:rPr>
        <w:t>business requirement</w:t>
      </w:r>
      <w:r w:rsidR="00D65A44">
        <w:rPr>
          <w:rFonts w:eastAsiaTheme="minorEastAsia" w:cstheme="minorHAnsi"/>
          <w:lang w:val="en-IE"/>
        </w:rPr>
        <w:t>s</w:t>
      </w:r>
      <w:r w:rsidRPr="00D57ADB">
        <w:rPr>
          <w:rFonts w:eastAsiaTheme="minorEastAsia" w:cstheme="minorHAnsi"/>
          <w:lang w:val="en-IE"/>
        </w:rPr>
        <w:t xml:space="preserve">. </w:t>
      </w:r>
    </w:p>
    <w:p w14:paraId="4440662A" w14:textId="77777777" w:rsidR="00F66191" w:rsidRPr="00D57ADB" w:rsidRDefault="00F66191" w:rsidP="00D57ADB">
      <w:pPr>
        <w:rPr>
          <w:rFonts w:eastAsiaTheme="minorEastAsia" w:cstheme="minorHAnsi"/>
          <w:lang w:val="en-IE"/>
        </w:rPr>
      </w:pPr>
      <w:r w:rsidRPr="00D57ADB">
        <w:rPr>
          <w:rFonts w:eastAsiaTheme="minorEastAsia" w:cstheme="minorHAnsi"/>
          <w:lang w:val="en-IE"/>
        </w:rPr>
        <w:t>The successful partner will work collaboratively with Skillnet Ireland to:</w:t>
      </w:r>
    </w:p>
    <w:p w14:paraId="51D86B36" w14:textId="56AF74DD" w:rsidR="00F66191" w:rsidRPr="00D57ADB" w:rsidRDefault="00F66191">
      <w:pPr>
        <w:pStyle w:val="ListParagraph"/>
        <w:numPr>
          <w:ilvl w:val="0"/>
          <w:numId w:val="7"/>
        </w:numPr>
        <w:spacing w:after="0" w:line="276" w:lineRule="auto"/>
        <w:rPr>
          <w:rFonts w:cstheme="minorHAnsi"/>
          <w:lang w:val="en-IE" w:eastAsia="en-IE"/>
        </w:rPr>
      </w:pPr>
      <w:r w:rsidRPr="00D57ADB">
        <w:rPr>
          <w:rFonts w:cstheme="minorHAnsi"/>
          <w:lang w:val="en-IE" w:eastAsia="en-IE"/>
        </w:rPr>
        <w:t>Provide ongoing website maintenance and support services</w:t>
      </w:r>
      <w:r w:rsidR="00EF7C75" w:rsidRPr="00D57ADB">
        <w:rPr>
          <w:rFonts w:cstheme="minorHAnsi"/>
          <w:lang w:val="en-IE" w:eastAsia="en-IE"/>
        </w:rPr>
        <w:t xml:space="preserve"> to ensure the platform remains modern, secure, accessible and high performing.</w:t>
      </w:r>
    </w:p>
    <w:p w14:paraId="7695EAAE" w14:textId="24997503" w:rsidR="00F66191" w:rsidRPr="00D57ADB" w:rsidRDefault="00F66191">
      <w:pPr>
        <w:pStyle w:val="ListParagraph"/>
        <w:numPr>
          <w:ilvl w:val="0"/>
          <w:numId w:val="7"/>
        </w:numPr>
        <w:spacing w:after="0" w:line="276" w:lineRule="auto"/>
        <w:rPr>
          <w:rFonts w:cstheme="minorHAnsi"/>
          <w:lang w:val="en-IE" w:eastAsia="en-IE"/>
        </w:rPr>
      </w:pPr>
      <w:r w:rsidRPr="00D57ADB">
        <w:rPr>
          <w:rFonts w:cstheme="minorHAnsi"/>
          <w:lang w:val="en-IE" w:eastAsia="en-IE"/>
        </w:rPr>
        <w:lastRenderedPageBreak/>
        <w:t>Continuously improve user experience, navigation and content discoverability</w:t>
      </w:r>
      <w:r w:rsidR="00D65A44">
        <w:rPr>
          <w:rFonts w:cstheme="minorHAnsi"/>
          <w:lang w:val="en-IE" w:eastAsia="en-IE"/>
        </w:rPr>
        <w:t xml:space="preserve"> through development, if required</w:t>
      </w:r>
      <w:r w:rsidRPr="00D57ADB">
        <w:rPr>
          <w:rFonts w:cstheme="minorHAnsi"/>
          <w:lang w:val="en-IE" w:eastAsia="en-IE"/>
        </w:rPr>
        <w:t xml:space="preserve">. </w:t>
      </w:r>
    </w:p>
    <w:p w14:paraId="392A5845" w14:textId="77777777" w:rsidR="00EF7C75" w:rsidRPr="00D57ADB" w:rsidRDefault="00EF7C75" w:rsidP="3C1A9DF3">
      <w:pPr>
        <w:pStyle w:val="NoSpacing"/>
        <w:numPr>
          <w:ilvl w:val="0"/>
          <w:numId w:val="7"/>
        </w:numPr>
        <w:spacing w:line="276" w:lineRule="auto"/>
        <w:rPr>
          <w:lang w:val="en-GB" w:eastAsia="en-IE"/>
        </w:rPr>
      </w:pPr>
      <w:r w:rsidRPr="3C1A9DF3">
        <w:rPr>
          <w:lang w:val="en-GB" w:eastAsia="en-IE"/>
        </w:rPr>
        <w:t>Enhance measurement and optimisation capabilities through the effective use of analytics, performance monitoring and digital insights.</w:t>
      </w:r>
    </w:p>
    <w:p w14:paraId="6C0F9DF7" w14:textId="77777777" w:rsidR="00D65A44" w:rsidRPr="00D65A44" w:rsidRDefault="00D65A44" w:rsidP="00D65A44">
      <w:pPr>
        <w:pStyle w:val="ListParagraph"/>
        <w:numPr>
          <w:ilvl w:val="0"/>
          <w:numId w:val="7"/>
        </w:numPr>
        <w:spacing w:after="0" w:line="300" w:lineRule="atLeast"/>
        <w:rPr>
          <w:rFonts w:ascii="Segoe UI" w:hAnsi="Segoe UI" w:cs="Segoe UI"/>
          <w:sz w:val="21"/>
          <w:szCs w:val="21"/>
          <w:lang w:eastAsia="en-GB"/>
        </w:rPr>
      </w:pPr>
      <w:r w:rsidRPr="00D65A44">
        <w:rPr>
          <w:rFonts w:ascii="Segoe UI" w:hAnsi="Segoe UI" w:cs="Segoe UI"/>
          <w:sz w:val="21"/>
          <w:szCs w:val="21"/>
          <w:lang w:eastAsia="en-GB"/>
        </w:rPr>
        <w:t>Strengthen search visibility, discoverability and authority across both traditional search engines and emerging AI-powered search environments (including GEO, AEO and related technologies), ensuring that Skillnet Ireland content is easily found, understood and surfaced in relevant search and AI-generated responses.</w:t>
      </w:r>
    </w:p>
    <w:p w14:paraId="7058FCE9" w14:textId="5EBB6D37" w:rsidR="00F66191" w:rsidRPr="00D57ADB" w:rsidRDefault="365B81B5" w:rsidP="16BA5197">
      <w:pPr>
        <w:pStyle w:val="NoSpacing"/>
        <w:numPr>
          <w:ilvl w:val="0"/>
          <w:numId w:val="7"/>
        </w:numPr>
        <w:spacing w:line="276" w:lineRule="auto"/>
        <w:rPr>
          <w:lang w:val="en-GB" w:eastAsia="en-IE"/>
        </w:rPr>
      </w:pPr>
      <w:r w:rsidRPr="16BA5197">
        <w:rPr>
          <w:lang w:val="en-GB" w:eastAsia="en-IE"/>
        </w:rPr>
        <w:t xml:space="preserve">Ensure alignment with Skillnet Ireland's organisational priorities. </w:t>
      </w:r>
    </w:p>
    <w:p w14:paraId="088BE43D" w14:textId="117BE267" w:rsidR="00F66191" w:rsidRPr="00D57ADB" w:rsidRDefault="00F66191" w:rsidP="3C1A9DF3">
      <w:pPr>
        <w:pStyle w:val="NoSpacing"/>
        <w:numPr>
          <w:ilvl w:val="0"/>
          <w:numId w:val="7"/>
        </w:numPr>
        <w:spacing w:line="276" w:lineRule="auto"/>
        <w:rPr>
          <w:lang w:val="en-GB" w:eastAsia="en-IE"/>
        </w:rPr>
      </w:pPr>
      <w:r w:rsidRPr="3C1A9DF3">
        <w:rPr>
          <w:lang w:val="en-GB" w:eastAsia="en-IE"/>
        </w:rPr>
        <w:t xml:space="preserve">Support the development of new functionality, campaign landing pages, microsites and </w:t>
      </w:r>
      <w:r w:rsidR="00EF7C75" w:rsidRPr="3C1A9DF3">
        <w:rPr>
          <w:lang w:val="en-GB" w:eastAsia="en-IE"/>
        </w:rPr>
        <w:t xml:space="preserve">digital </w:t>
      </w:r>
      <w:r w:rsidRPr="3C1A9DF3">
        <w:rPr>
          <w:lang w:val="en-GB" w:eastAsia="en-IE"/>
        </w:rPr>
        <w:t xml:space="preserve">content experiences as required. </w:t>
      </w:r>
    </w:p>
    <w:p w14:paraId="7EFD0C5D" w14:textId="77777777" w:rsidR="00A4025C" w:rsidRPr="00D57ADB" w:rsidRDefault="00EF7C75">
      <w:pPr>
        <w:pStyle w:val="NoSpacing"/>
        <w:numPr>
          <w:ilvl w:val="0"/>
          <w:numId w:val="7"/>
        </w:numPr>
        <w:spacing w:line="276" w:lineRule="auto"/>
        <w:rPr>
          <w:rFonts w:eastAsiaTheme="minorEastAsia" w:cstheme="minorHAnsi"/>
        </w:rPr>
      </w:pPr>
      <w:r w:rsidRPr="00D57ADB">
        <w:rPr>
          <w:rFonts w:eastAsiaTheme="minorEastAsia" w:cstheme="minorHAnsi"/>
        </w:rPr>
        <w:t>Support the organisation's ambition to expand awareness and engagement among enterprise, industry stakeholders, policymakers, learners and the wider public.</w:t>
      </w:r>
    </w:p>
    <w:p w14:paraId="359E5715" w14:textId="3A87EE58" w:rsidR="000967D4" w:rsidRPr="00DB0C85" w:rsidRDefault="00F66191" w:rsidP="3C1A9DF3">
      <w:pPr>
        <w:pStyle w:val="NoSpacing"/>
        <w:numPr>
          <w:ilvl w:val="0"/>
          <w:numId w:val="7"/>
        </w:numPr>
        <w:spacing w:line="276" w:lineRule="auto"/>
        <w:rPr>
          <w:rFonts w:eastAsiaTheme="minorEastAsia"/>
          <w:lang w:val="en-GB"/>
        </w:rPr>
      </w:pPr>
      <w:r w:rsidRPr="69B37E46">
        <w:rPr>
          <w:lang w:val="en-GB" w:eastAsia="en-IE"/>
        </w:rPr>
        <w:t>Position Skillnet Ireland as Ireland's national workforce development agency and a leading source of insight on workforce development, future skills, competitiveness and business transformation.</w:t>
      </w:r>
    </w:p>
    <w:p w14:paraId="220E0D22" w14:textId="341EB498" w:rsidR="69B37E46" w:rsidRDefault="69B37E46" w:rsidP="69B37E46">
      <w:pPr>
        <w:pStyle w:val="NoSpacing"/>
        <w:spacing w:line="276" w:lineRule="auto"/>
        <w:ind w:left="720"/>
        <w:rPr>
          <w:rFonts w:eastAsiaTheme="minorEastAsia"/>
          <w:lang w:val="en-GB"/>
        </w:rPr>
      </w:pPr>
    </w:p>
    <w:p w14:paraId="694F4C2E" w14:textId="52FCD842" w:rsidR="00A9631C" w:rsidRDefault="00D136B2" w:rsidP="69B37E46">
      <w:pPr>
        <w:pStyle w:val="Heading1"/>
        <w:rPr>
          <w:rFonts w:asciiTheme="minorHAnsi" w:hAnsiTheme="minorHAnsi" w:cstheme="minorBidi"/>
        </w:rPr>
      </w:pPr>
      <w:bookmarkStart w:id="4" w:name="_Toc106106743"/>
      <w:bookmarkStart w:id="5" w:name="_Toc1248216406"/>
      <w:bookmarkStart w:id="6" w:name="_Toc779612988"/>
      <w:r w:rsidRPr="69B37E46">
        <w:rPr>
          <w:rFonts w:asciiTheme="minorHAnsi" w:hAnsiTheme="minorHAnsi" w:cstheme="minorBidi"/>
        </w:rPr>
        <w:t xml:space="preserve">2.0 </w:t>
      </w:r>
      <w:r w:rsidR="7A15FE45" w:rsidRPr="69B37E46">
        <w:rPr>
          <w:rFonts w:asciiTheme="minorHAnsi" w:hAnsiTheme="minorHAnsi" w:cstheme="minorBidi"/>
        </w:rPr>
        <w:t>REQUEST FOR TENDER OVERVIEW</w:t>
      </w:r>
      <w:bookmarkEnd w:id="4"/>
      <w:bookmarkEnd w:id="5"/>
      <w:bookmarkEnd w:id="6"/>
    </w:p>
    <w:p w14:paraId="4DBF8D01" w14:textId="77777777" w:rsidR="00C420DC" w:rsidRPr="00C420DC" w:rsidRDefault="00C420DC" w:rsidP="00C420DC"/>
    <w:p w14:paraId="77FBAB5D" w14:textId="09D2BCFA" w:rsidR="000D2367" w:rsidRPr="00D57ADB" w:rsidRDefault="7A15FE45" w:rsidP="00D57ADB">
      <w:pPr>
        <w:rPr>
          <w:rFonts w:cstheme="minorHAnsi"/>
          <w:b/>
          <w:bCs/>
        </w:rPr>
      </w:pPr>
      <w:r w:rsidRPr="00D57ADB">
        <w:rPr>
          <w:rFonts w:cstheme="minorHAnsi"/>
          <w:b/>
          <w:bCs/>
        </w:rPr>
        <w:t xml:space="preserve">2.1 Objectives of RFT for Website </w:t>
      </w:r>
      <w:r w:rsidR="000D2367" w:rsidRPr="00D57ADB">
        <w:rPr>
          <w:rFonts w:cstheme="minorHAnsi"/>
          <w:b/>
          <w:bCs/>
        </w:rPr>
        <w:t xml:space="preserve">Optimisation, Development, Hosting, Maintenance and Support Services </w:t>
      </w:r>
    </w:p>
    <w:p w14:paraId="16EE41E6" w14:textId="79F58490" w:rsidR="000D2367" w:rsidRPr="00D57ADB" w:rsidRDefault="000D2367" w:rsidP="00D57ADB">
      <w:pPr>
        <w:spacing w:line="276" w:lineRule="auto"/>
        <w:rPr>
          <w:rFonts w:cstheme="minorHAnsi"/>
          <w:lang w:val="en-IE"/>
        </w:rPr>
      </w:pPr>
      <w:r w:rsidRPr="00D57ADB">
        <w:rPr>
          <w:rFonts w:cstheme="minorHAnsi"/>
          <w:lang w:val="en-IE"/>
        </w:rPr>
        <w:t>The objective of this RFT is to appoint a digital partner to support the continued evolution, optimisation, hosting, maintenance and enhancement of the Skillnet Ireland digital ecosystem during the contract period. The successful tenderer will work collaboratively with Skillnet Ireland to ensure that www.skillnetireland.ie remains an effective corporate communications platform, stakeholder engagement tool</w:t>
      </w:r>
      <w:r w:rsidR="00DB0C85">
        <w:rPr>
          <w:rFonts w:cstheme="minorHAnsi"/>
          <w:lang w:val="en-IE"/>
        </w:rPr>
        <w:t>,</w:t>
      </w:r>
      <w:r w:rsidRPr="00D57ADB">
        <w:rPr>
          <w:rFonts w:cstheme="minorHAnsi"/>
          <w:lang w:val="en-IE"/>
        </w:rPr>
        <w:t xml:space="preserve"> and gateway to Skillnet Ireland supports and services. </w:t>
      </w:r>
    </w:p>
    <w:p w14:paraId="4D62E015" w14:textId="5F65785C" w:rsidR="000D2367" w:rsidRPr="00D57ADB" w:rsidRDefault="000D2367" w:rsidP="00D57ADB">
      <w:pPr>
        <w:spacing w:line="276" w:lineRule="auto"/>
        <w:rPr>
          <w:rFonts w:cstheme="minorHAnsi"/>
          <w:lang w:val="en-IE"/>
        </w:rPr>
      </w:pPr>
      <w:r w:rsidRPr="00D57ADB">
        <w:rPr>
          <w:rFonts w:cstheme="minorHAnsi"/>
          <w:lang w:val="en-IE"/>
        </w:rPr>
        <w:t xml:space="preserve">The website should support delivery of the organisation's </w:t>
      </w:r>
      <w:r w:rsidR="00DB0C85">
        <w:rPr>
          <w:rFonts w:cstheme="minorHAnsi"/>
          <w:lang w:val="en-IE"/>
        </w:rPr>
        <w:t>goals to increase awareness and understanding about the offering of Skillnet Ireland through its business partner organisations</w:t>
      </w:r>
      <w:r w:rsidRPr="00D57ADB">
        <w:rPr>
          <w:rFonts w:cstheme="minorHAnsi"/>
          <w:lang w:val="en-IE"/>
        </w:rPr>
        <w:t xml:space="preserve"> and contribute </w:t>
      </w:r>
      <w:r w:rsidR="00DB0C85">
        <w:rPr>
          <w:rFonts w:cstheme="minorHAnsi"/>
          <w:lang w:val="en-IE"/>
        </w:rPr>
        <w:t>to the capability for users to find the Service delivery of Skillnet Business Networks and National Initiatives</w:t>
      </w:r>
      <w:r w:rsidRPr="00D57ADB">
        <w:rPr>
          <w:rFonts w:cstheme="minorHAnsi"/>
          <w:lang w:val="en-IE"/>
        </w:rPr>
        <w:t xml:space="preserve">. </w:t>
      </w:r>
    </w:p>
    <w:p w14:paraId="5BD95012" w14:textId="01D0E62A" w:rsidR="00C420DC" w:rsidRPr="00C420DC" w:rsidRDefault="00C420DC" w:rsidP="00C420DC">
      <w:pPr>
        <w:rPr>
          <w:rFonts w:cstheme="minorHAnsi"/>
        </w:rPr>
      </w:pPr>
      <w:r w:rsidRPr="00C420DC">
        <w:rPr>
          <w:rFonts w:cstheme="minorHAnsi"/>
        </w:rPr>
        <w:t>The website should play a key role in supporting Skillnet Ireland's strategic goals by making it easier for businesses</w:t>
      </w:r>
      <w:r>
        <w:rPr>
          <w:rFonts w:cstheme="minorHAnsi"/>
        </w:rPr>
        <w:t>, Government</w:t>
      </w:r>
      <w:r w:rsidRPr="00C420DC">
        <w:rPr>
          <w:rFonts w:cstheme="minorHAnsi"/>
        </w:rPr>
        <w:t xml:space="preserve"> and </w:t>
      </w:r>
      <w:r>
        <w:rPr>
          <w:rFonts w:cstheme="minorHAnsi"/>
        </w:rPr>
        <w:t xml:space="preserve">other key audiences and </w:t>
      </w:r>
      <w:r w:rsidRPr="00C420DC">
        <w:rPr>
          <w:rFonts w:cstheme="minorHAnsi"/>
        </w:rPr>
        <w:t xml:space="preserve">stakeholders to discover, engage with and participate in our </w:t>
      </w:r>
      <w:r>
        <w:rPr>
          <w:rFonts w:cstheme="minorHAnsi"/>
        </w:rPr>
        <w:t>Services</w:t>
      </w:r>
      <w:r w:rsidRPr="00C420DC">
        <w:rPr>
          <w:rFonts w:cstheme="minorHAnsi"/>
        </w:rPr>
        <w:t xml:space="preserve"> and </w:t>
      </w:r>
      <w:r>
        <w:rPr>
          <w:rFonts w:cstheme="minorHAnsi"/>
        </w:rPr>
        <w:t>policy insights in the areas of</w:t>
      </w:r>
      <w:r w:rsidRPr="00C420DC">
        <w:rPr>
          <w:rFonts w:cstheme="minorHAnsi"/>
        </w:rPr>
        <w:t>:</w:t>
      </w:r>
    </w:p>
    <w:p w14:paraId="2C96F894" w14:textId="3918323E" w:rsidR="00C420DC" w:rsidRPr="00C420DC" w:rsidRDefault="00C420DC" w:rsidP="00C420DC">
      <w:pPr>
        <w:pStyle w:val="ListParagraph"/>
        <w:numPr>
          <w:ilvl w:val="0"/>
          <w:numId w:val="7"/>
        </w:numPr>
        <w:rPr>
          <w:rFonts w:cstheme="minorHAnsi"/>
        </w:rPr>
      </w:pPr>
      <w:r w:rsidRPr="00C420DC">
        <w:rPr>
          <w:rFonts w:cstheme="minorHAnsi"/>
        </w:rPr>
        <w:t xml:space="preserve">Driving Enterprise Competitiveness </w:t>
      </w:r>
      <w:r w:rsidRPr="00C420DC">
        <w:rPr>
          <w:rFonts w:cstheme="minorHAnsi"/>
          <w:i/>
          <w:iCs/>
        </w:rPr>
        <w:t xml:space="preserve">(helping businesses </w:t>
      </w:r>
      <w:r>
        <w:rPr>
          <w:rFonts w:cstheme="minorHAnsi"/>
          <w:i/>
          <w:iCs/>
        </w:rPr>
        <w:t xml:space="preserve">to </w:t>
      </w:r>
      <w:r w:rsidRPr="00C420DC">
        <w:rPr>
          <w:rFonts w:cstheme="minorHAnsi"/>
          <w:i/>
          <w:iCs/>
        </w:rPr>
        <w:t>become more productive, competitive and</w:t>
      </w:r>
      <w:r>
        <w:rPr>
          <w:rFonts w:cstheme="minorHAnsi"/>
          <w:i/>
          <w:iCs/>
        </w:rPr>
        <w:t xml:space="preserve"> to</w:t>
      </w:r>
      <w:r w:rsidRPr="00C420DC">
        <w:rPr>
          <w:rFonts w:cstheme="minorHAnsi"/>
          <w:i/>
          <w:iCs/>
        </w:rPr>
        <w:t xml:space="preserve"> grow)</w:t>
      </w:r>
      <w:r w:rsidRPr="00C420DC">
        <w:rPr>
          <w:rFonts w:cstheme="minorHAnsi"/>
        </w:rPr>
        <w:t xml:space="preserve"> </w:t>
      </w:r>
    </w:p>
    <w:p w14:paraId="36CB21B4" w14:textId="3100DE05" w:rsidR="00C420DC" w:rsidRPr="00C420DC" w:rsidRDefault="00C420DC" w:rsidP="00C420DC">
      <w:pPr>
        <w:pStyle w:val="ListParagraph"/>
        <w:numPr>
          <w:ilvl w:val="0"/>
          <w:numId w:val="7"/>
        </w:numPr>
        <w:rPr>
          <w:rFonts w:cstheme="minorHAnsi"/>
        </w:rPr>
      </w:pPr>
      <w:r w:rsidRPr="00C420DC">
        <w:rPr>
          <w:rFonts w:cstheme="minorHAnsi"/>
        </w:rPr>
        <w:t xml:space="preserve">Accelerating Business Transformation </w:t>
      </w:r>
      <w:r w:rsidRPr="00C420DC">
        <w:rPr>
          <w:rFonts w:cstheme="minorHAnsi"/>
          <w:i/>
          <w:iCs/>
        </w:rPr>
        <w:t>(supporting businesses to adapt, innovate and embrace change</w:t>
      </w:r>
      <w:r>
        <w:rPr>
          <w:rFonts w:cstheme="minorHAnsi"/>
          <w:i/>
          <w:iCs/>
        </w:rPr>
        <w:t>, particularly in the areas of the digital and climate transitions</w:t>
      </w:r>
      <w:r w:rsidRPr="00C420DC">
        <w:rPr>
          <w:rFonts w:cstheme="minorHAnsi"/>
          <w:i/>
          <w:iCs/>
        </w:rPr>
        <w:t>)</w:t>
      </w:r>
      <w:r w:rsidRPr="00C420DC">
        <w:rPr>
          <w:rFonts w:cstheme="minorHAnsi"/>
        </w:rPr>
        <w:t xml:space="preserve"> </w:t>
      </w:r>
    </w:p>
    <w:p w14:paraId="29D8CB5C" w14:textId="0E017A98" w:rsidR="00C420DC" w:rsidRPr="00C420DC" w:rsidRDefault="00C420DC" w:rsidP="00C420DC">
      <w:pPr>
        <w:pStyle w:val="ListParagraph"/>
        <w:numPr>
          <w:ilvl w:val="0"/>
          <w:numId w:val="7"/>
        </w:numPr>
        <w:rPr>
          <w:rFonts w:cstheme="minorHAnsi"/>
        </w:rPr>
      </w:pPr>
      <w:r w:rsidRPr="00C420DC">
        <w:rPr>
          <w:rFonts w:cstheme="minorHAnsi"/>
        </w:rPr>
        <w:t xml:space="preserve">Partnering for Progress </w:t>
      </w:r>
      <w:r w:rsidRPr="00C420DC">
        <w:rPr>
          <w:rFonts w:cstheme="minorHAnsi"/>
          <w:i/>
          <w:iCs/>
        </w:rPr>
        <w:t>(working with partners</w:t>
      </w:r>
      <w:r>
        <w:rPr>
          <w:rFonts w:cstheme="minorHAnsi"/>
          <w:i/>
          <w:iCs/>
        </w:rPr>
        <w:t xml:space="preserve"> in the spirit of the Skillnet Ireland networking system,</w:t>
      </w:r>
      <w:r w:rsidRPr="00C420DC">
        <w:rPr>
          <w:rFonts w:cstheme="minorHAnsi"/>
          <w:i/>
          <w:iCs/>
        </w:rPr>
        <w:t xml:space="preserve"> to deliver better outcomes for businesses and the economy)</w:t>
      </w:r>
      <w:r w:rsidRPr="00C420DC">
        <w:rPr>
          <w:rFonts w:cstheme="minorHAnsi"/>
        </w:rPr>
        <w:t xml:space="preserve"> </w:t>
      </w:r>
    </w:p>
    <w:p w14:paraId="7CFE6182" w14:textId="4AEFF888" w:rsidR="00C420DC" w:rsidRPr="00C420DC" w:rsidRDefault="00C420DC" w:rsidP="00C420DC">
      <w:pPr>
        <w:pStyle w:val="ListParagraph"/>
        <w:numPr>
          <w:ilvl w:val="0"/>
          <w:numId w:val="7"/>
        </w:numPr>
        <w:rPr>
          <w:rFonts w:cstheme="minorHAnsi"/>
        </w:rPr>
      </w:pPr>
      <w:r w:rsidRPr="00C420DC">
        <w:rPr>
          <w:rFonts w:cstheme="minorHAnsi"/>
        </w:rPr>
        <w:lastRenderedPageBreak/>
        <w:t xml:space="preserve">Fostering a Culture of Lifelong Learning </w:t>
      </w:r>
      <w:r w:rsidRPr="00C420DC">
        <w:rPr>
          <w:rFonts w:cstheme="minorHAnsi"/>
          <w:i/>
          <w:iCs/>
        </w:rPr>
        <w:t xml:space="preserve">(encouraging continuous upskilling and reskilling </w:t>
      </w:r>
      <w:r>
        <w:rPr>
          <w:rFonts w:cstheme="minorHAnsi"/>
          <w:i/>
          <w:iCs/>
        </w:rPr>
        <w:t xml:space="preserve">for individuals </w:t>
      </w:r>
      <w:r w:rsidRPr="00C420DC">
        <w:rPr>
          <w:rFonts w:cstheme="minorHAnsi"/>
          <w:i/>
          <w:iCs/>
        </w:rPr>
        <w:t>throughout</w:t>
      </w:r>
      <w:r>
        <w:rPr>
          <w:rFonts w:cstheme="minorHAnsi"/>
          <w:i/>
          <w:iCs/>
        </w:rPr>
        <w:t xml:space="preserve"> their</w:t>
      </w:r>
      <w:r w:rsidRPr="00C420DC">
        <w:rPr>
          <w:rFonts w:cstheme="minorHAnsi"/>
          <w:i/>
          <w:iCs/>
        </w:rPr>
        <w:t xml:space="preserve"> careers)</w:t>
      </w:r>
      <w:r w:rsidRPr="00C420DC">
        <w:rPr>
          <w:rFonts w:cstheme="minorHAnsi"/>
        </w:rPr>
        <w:t xml:space="preserve"> </w:t>
      </w:r>
    </w:p>
    <w:p w14:paraId="42C1A658" w14:textId="77777777" w:rsidR="00C420DC" w:rsidRDefault="00C420DC" w:rsidP="00C420DC">
      <w:pPr>
        <w:pStyle w:val="ListParagraph"/>
        <w:numPr>
          <w:ilvl w:val="0"/>
          <w:numId w:val="7"/>
        </w:numPr>
        <w:rPr>
          <w:rFonts w:cstheme="minorHAnsi"/>
          <w:b/>
          <w:bCs/>
          <w:lang w:val="en-IE"/>
        </w:rPr>
      </w:pPr>
      <w:r w:rsidRPr="69B37E46">
        <w:rPr>
          <w:rFonts w:cstheme="minorBidi"/>
        </w:rPr>
        <w:t xml:space="preserve">Optimising Organisational Agility </w:t>
      </w:r>
      <w:r w:rsidRPr="69B37E46">
        <w:rPr>
          <w:rFonts w:cstheme="minorBidi"/>
          <w:i/>
          <w:iCs/>
        </w:rPr>
        <w:t>(ensuring Skillnet Ireland remains responsive, efficient and fit for the future)</w:t>
      </w:r>
    </w:p>
    <w:p w14:paraId="7D4B21AB" w14:textId="6F43701C" w:rsidR="69B37E46" w:rsidRDefault="69B37E46" w:rsidP="69B37E46">
      <w:pPr>
        <w:pStyle w:val="ListParagraph"/>
        <w:rPr>
          <w:rFonts w:cstheme="minorBidi"/>
          <w:b/>
          <w:bCs/>
          <w:lang w:val="en-IE"/>
        </w:rPr>
      </w:pPr>
    </w:p>
    <w:p w14:paraId="6BB1451A" w14:textId="06213382" w:rsidR="000D2367" w:rsidRPr="00C420DC" w:rsidRDefault="00E61B35" w:rsidP="00C420DC">
      <w:pPr>
        <w:rPr>
          <w:rFonts w:cstheme="minorHAnsi"/>
          <w:b/>
          <w:bCs/>
          <w:lang w:val="en-IE"/>
        </w:rPr>
      </w:pPr>
      <w:r w:rsidRPr="00C420DC">
        <w:rPr>
          <w:rFonts w:cstheme="minorHAnsi"/>
          <w:b/>
          <w:bCs/>
          <w:lang w:val="en-IE"/>
        </w:rPr>
        <w:t xml:space="preserve">2.2 </w:t>
      </w:r>
      <w:r w:rsidR="000D2367" w:rsidRPr="00C420DC">
        <w:rPr>
          <w:rFonts w:cstheme="minorHAnsi"/>
          <w:b/>
          <w:bCs/>
          <w:lang w:val="en-IE"/>
        </w:rPr>
        <w:t xml:space="preserve">Scope of Services </w:t>
      </w:r>
    </w:p>
    <w:p w14:paraId="6788DA70" w14:textId="28516F71" w:rsidR="000D2367" w:rsidRPr="00D57ADB" w:rsidRDefault="000967D4" w:rsidP="00D57ADB">
      <w:pPr>
        <w:spacing w:line="276" w:lineRule="auto"/>
        <w:rPr>
          <w:rFonts w:cstheme="minorHAnsi"/>
          <w:lang w:val="en-IE"/>
        </w:rPr>
      </w:pPr>
      <w:r w:rsidRPr="00D57ADB">
        <w:rPr>
          <w:rFonts w:cstheme="minorHAnsi"/>
          <w:lang w:val="en-IE"/>
        </w:rPr>
        <w:t>The successful tenderer will</w:t>
      </w:r>
      <w:r w:rsidR="000D2367" w:rsidRPr="00D57ADB">
        <w:rPr>
          <w:rFonts w:cstheme="minorHAnsi"/>
          <w:lang w:val="en-IE"/>
        </w:rPr>
        <w:t xml:space="preserve"> </w:t>
      </w:r>
      <w:r w:rsidR="00D57ADB" w:rsidRPr="00D57ADB">
        <w:rPr>
          <w:rFonts w:cstheme="minorHAnsi"/>
          <w:lang w:val="en-IE"/>
        </w:rPr>
        <w:t>be required</w:t>
      </w:r>
      <w:r w:rsidR="000D2367" w:rsidRPr="00D57ADB">
        <w:rPr>
          <w:rFonts w:cstheme="minorHAnsi"/>
          <w:lang w:val="en-IE"/>
        </w:rPr>
        <w:t xml:space="preserve"> to provide services across the following areas:</w:t>
      </w:r>
    </w:p>
    <w:p w14:paraId="3443365D" w14:textId="77777777" w:rsidR="00473F8D" w:rsidRPr="00FE63EA" w:rsidRDefault="00473F8D" w:rsidP="00473F8D">
      <w:pPr>
        <w:pStyle w:val="NoSpacing"/>
        <w:spacing w:line="276" w:lineRule="auto"/>
        <w:rPr>
          <w:u w:val="single"/>
        </w:rPr>
      </w:pPr>
      <w:r w:rsidRPr="00FE63EA">
        <w:rPr>
          <w:u w:val="single"/>
        </w:rPr>
        <w:t>Website Hosting, Maintenance and Support</w:t>
      </w:r>
    </w:p>
    <w:p w14:paraId="11896D66" w14:textId="77777777" w:rsidR="00473F8D" w:rsidRPr="00D57ADB" w:rsidRDefault="00473F8D" w:rsidP="00473F8D">
      <w:pPr>
        <w:pStyle w:val="NoSpacing"/>
        <w:numPr>
          <w:ilvl w:val="0"/>
          <w:numId w:val="22"/>
        </w:numPr>
        <w:spacing w:line="276" w:lineRule="auto"/>
      </w:pPr>
      <w:r w:rsidRPr="00D57ADB">
        <w:t>Secure hosting and platform management.</w:t>
      </w:r>
    </w:p>
    <w:p w14:paraId="60368CD6" w14:textId="77777777" w:rsidR="00473F8D" w:rsidRPr="00D57ADB" w:rsidRDefault="00473F8D" w:rsidP="00473F8D">
      <w:pPr>
        <w:pStyle w:val="NoSpacing"/>
        <w:numPr>
          <w:ilvl w:val="0"/>
          <w:numId w:val="22"/>
        </w:numPr>
        <w:spacing w:line="276" w:lineRule="auto"/>
      </w:pPr>
      <w:r w:rsidRPr="00D57ADB">
        <w:t>Ongoing maintenance and technical support.</w:t>
      </w:r>
    </w:p>
    <w:p w14:paraId="27C5E315" w14:textId="77777777" w:rsidR="00473F8D" w:rsidRPr="00D57ADB" w:rsidRDefault="00473F8D" w:rsidP="00473F8D">
      <w:pPr>
        <w:pStyle w:val="NoSpacing"/>
        <w:numPr>
          <w:ilvl w:val="0"/>
          <w:numId w:val="22"/>
        </w:numPr>
        <w:spacing w:line="276" w:lineRule="auto"/>
      </w:pPr>
      <w:r w:rsidRPr="00D57ADB">
        <w:t>Accessibility monitoring and compliance.</w:t>
      </w:r>
    </w:p>
    <w:p w14:paraId="6DA56156" w14:textId="77777777" w:rsidR="00473F8D" w:rsidRPr="00D57ADB" w:rsidRDefault="00473F8D" w:rsidP="00473F8D">
      <w:pPr>
        <w:pStyle w:val="NoSpacing"/>
        <w:numPr>
          <w:ilvl w:val="0"/>
          <w:numId w:val="22"/>
        </w:numPr>
        <w:spacing w:line="276" w:lineRule="auto"/>
      </w:pPr>
      <w:r w:rsidRPr="00D57ADB">
        <w:t>Security monitoring and updates.</w:t>
      </w:r>
    </w:p>
    <w:p w14:paraId="7C940FBB" w14:textId="77777777" w:rsidR="00473F8D" w:rsidRPr="00D57ADB" w:rsidRDefault="00473F8D" w:rsidP="00473F8D">
      <w:pPr>
        <w:pStyle w:val="NoSpacing"/>
        <w:numPr>
          <w:ilvl w:val="0"/>
          <w:numId w:val="22"/>
        </w:numPr>
        <w:spacing w:line="276" w:lineRule="auto"/>
      </w:pPr>
      <w:r w:rsidRPr="00D57ADB">
        <w:t>Backup and disaster recovery management.</w:t>
      </w:r>
    </w:p>
    <w:p w14:paraId="61CDF2D6" w14:textId="1554300A" w:rsidR="00473F8D" w:rsidRDefault="00473F8D" w:rsidP="008C0482">
      <w:pPr>
        <w:pStyle w:val="NoSpacing"/>
        <w:numPr>
          <w:ilvl w:val="0"/>
          <w:numId w:val="22"/>
        </w:numPr>
        <w:spacing w:line="276" w:lineRule="auto"/>
      </w:pPr>
      <w:r w:rsidRPr="00D57ADB">
        <w:t>Service desk and issue management.</w:t>
      </w:r>
    </w:p>
    <w:p w14:paraId="0443C609" w14:textId="1FCB0D0D" w:rsidR="007C312F" w:rsidRPr="007C312F" w:rsidRDefault="007C312F" w:rsidP="007C312F">
      <w:pPr>
        <w:pStyle w:val="ListParagraph"/>
        <w:numPr>
          <w:ilvl w:val="0"/>
          <w:numId w:val="22"/>
        </w:numPr>
        <w:spacing w:after="0" w:line="300" w:lineRule="atLeast"/>
        <w:rPr>
          <w:rFonts w:ascii="Segoe UI" w:hAnsi="Segoe UI" w:cs="Segoe UI"/>
          <w:sz w:val="21"/>
          <w:szCs w:val="21"/>
          <w:lang w:eastAsia="en-GB"/>
        </w:rPr>
      </w:pPr>
      <w:r w:rsidRPr="69B37E46">
        <w:rPr>
          <w:rFonts w:ascii="Segoe UI" w:hAnsi="Segoe UI" w:cs="Segoe UI"/>
          <w:sz w:val="21"/>
          <w:szCs w:val="21"/>
          <w:lang w:eastAsia="en-GB"/>
        </w:rPr>
        <w:t>Support, maintenance and enhancement of the existing Expression Engine CMS environment.</w:t>
      </w:r>
    </w:p>
    <w:p w14:paraId="71691170" w14:textId="77777777" w:rsidR="00C90703" w:rsidRDefault="00C90703" w:rsidP="00C90703">
      <w:pPr>
        <w:pStyle w:val="NoSpacing"/>
        <w:spacing w:line="276" w:lineRule="auto"/>
        <w:ind w:left="360"/>
      </w:pPr>
    </w:p>
    <w:p w14:paraId="57FC5F4F" w14:textId="77777777" w:rsidR="00473F8D" w:rsidRPr="00FE63EA" w:rsidRDefault="00473F8D" w:rsidP="00473F8D">
      <w:pPr>
        <w:pStyle w:val="NoSpacing"/>
        <w:spacing w:line="276" w:lineRule="auto"/>
        <w:rPr>
          <w:u w:val="single"/>
        </w:rPr>
      </w:pPr>
      <w:r w:rsidRPr="00FE63EA">
        <w:rPr>
          <w:u w:val="single"/>
        </w:rPr>
        <w:t>Search Optimisation and Discoverability</w:t>
      </w:r>
    </w:p>
    <w:p w14:paraId="07E13C4F" w14:textId="77777777" w:rsidR="00473F8D" w:rsidRPr="00D57ADB" w:rsidRDefault="00473F8D" w:rsidP="00473F8D">
      <w:pPr>
        <w:pStyle w:val="NoSpacing"/>
        <w:numPr>
          <w:ilvl w:val="0"/>
          <w:numId w:val="23"/>
        </w:numPr>
        <w:spacing w:line="276" w:lineRule="auto"/>
      </w:pPr>
      <w:r w:rsidRPr="00D57ADB">
        <w:t>Technical SEO implementation and monitoring.</w:t>
      </w:r>
    </w:p>
    <w:p w14:paraId="66D357AC" w14:textId="77777777" w:rsidR="00473F8D" w:rsidRPr="00D57ADB" w:rsidRDefault="00473F8D" w:rsidP="00473F8D">
      <w:pPr>
        <w:pStyle w:val="NoSpacing"/>
        <w:numPr>
          <w:ilvl w:val="0"/>
          <w:numId w:val="23"/>
        </w:numPr>
        <w:spacing w:line="276" w:lineRule="auto"/>
      </w:pPr>
      <w:r w:rsidRPr="00D57ADB">
        <w:t>Content discoverability recommendations.</w:t>
      </w:r>
    </w:p>
    <w:p w14:paraId="54D74B6F" w14:textId="77777777" w:rsidR="00473F8D" w:rsidRPr="00D57ADB" w:rsidRDefault="00473F8D" w:rsidP="00473F8D">
      <w:pPr>
        <w:pStyle w:val="NoSpacing"/>
        <w:numPr>
          <w:ilvl w:val="0"/>
          <w:numId w:val="23"/>
        </w:numPr>
        <w:spacing w:line="276" w:lineRule="auto"/>
      </w:pPr>
      <w:r w:rsidRPr="00D57ADB">
        <w:t>Structured data and schema management.</w:t>
      </w:r>
    </w:p>
    <w:p w14:paraId="6275B504" w14:textId="77777777" w:rsidR="00473F8D" w:rsidRPr="00D57ADB" w:rsidRDefault="00473F8D" w:rsidP="00473F8D">
      <w:pPr>
        <w:pStyle w:val="NoSpacing"/>
        <w:numPr>
          <w:ilvl w:val="0"/>
          <w:numId w:val="23"/>
        </w:numPr>
        <w:spacing w:line="276" w:lineRule="auto"/>
      </w:pPr>
      <w:r w:rsidRPr="00D57ADB">
        <w:t>Search optimisation across traditional and emerging search environments.</w:t>
      </w:r>
    </w:p>
    <w:p w14:paraId="58AE5688" w14:textId="77777777" w:rsidR="00473F8D" w:rsidRDefault="00473F8D" w:rsidP="00473F8D">
      <w:pPr>
        <w:pStyle w:val="NoSpacing"/>
        <w:spacing w:line="276" w:lineRule="auto"/>
      </w:pPr>
    </w:p>
    <w:p w14:paraId="0830E11E" w14:textId="77777777" w:rsidR="000D2367" w:rsidRPr="00FE63EA" w:rsidRDefault="000D2367" w:rsidP="00D57ADB">
      <w:pPr>
        <w:pStyle w:val="NoSpacing"/>
        <w:spacing w:line="276" w:lineRule="auto"/>
        <w:rPr>
          <w:u w:val="single"/>
        </w:rPr>
      </w:pPr>
      <w:r w:rsidRPr="00FE63EA">
        <w:rPr>
          <w:u w:val="single"/>
        </w:rPr>
        <w:t>Website Review and Optimisation</w:t>
      </w:r>
    </w:p>
    <w:p w14:paraId="5638FAFD" w14:textId="6F66684F" w:rsidR="000D2367" w:rsidRPr="00D57ADB" w:rsidRDefault="000D2367">
      <w:pPr>
        <w:pStyle w:val="NoSpacing"/>
        <w:numPr>
          <w:ilvl w:val="0"/>
          <w:numId w:val="21"/>
        </w:numPr>
        <w:spacing w:line="276" w:lineRule="auto"/>
      </w:pPr>
      <w:r w:rsidRPr="00D57ADB">
        <w:t>Periodic review and optimisation of the existing website platform</w:t>
      </w:r>
      <w:r w:rsidR="00527303">
        <w:t xml:space="preserve"> and </w:t>
      </w:r>
      <w:r w:rsidR="00930AC0">
        <w:t>website ecosystem</w:t>
      </w:r>
      <w:r w:rsidRPr="00D57ADB">
        <w:t>.</w:t>
      </w:r>
    </w:p>
    <w:p w14:paraId="63019380" w14:textId="77777777" w:rsidR="000D2367" w:rsidRPr="00D57ADB" w:rsidRDefault="000D2367">
      <w:pPr>
        <w:pStyle w:val="NoSpacing"/>
        <w:numPr>
          <w:ilvl w:val="0"/>
          <w:numId w:val="21"/>
        </w:numPr>
        <w:spacing w:line="276" w:lineRule="auto"/>
      </w:pPr>
      <w:r w:rsidRPr="00D57ADB">
        <w:t>User experience and information architecture recommendations.</w:t>
      </w:r>
    </w:p>
    <w:p w14:paraId="4E847C4D" w14:textId="77777777" w:rsidR="000D2367" w:rsidRPr="00D57ADB" w:rsidRDefault="000D2367">
      <w:pPr>
        <w:pStyle w:val="NoSpacing"/>
        <w:numPr>
          <w:ilvl w:val="0"/>
          <w:numId w:val="21"/>
        </w:numPr>
        <w:spacing w:line="276" w:lineRule="auto"/>
      </w:pPr>
      <w:r w:rsidRPr="3C1A9DF3">
        <w:rPr>
          <w:lang w:val="en-GB"/>
        </w:rPr>
        <w:t>Accessibility, performance and content effectiveness reviews.</w:t>
      </w:r>
    </w:p>
    <w:p w14:paraId="4BA177E7" w14:textId="77777777" w:rsidR="000D2367" w:rsidRDefault="000D2367">
      <w:pPr>
        <w:pStyle w:val="NoSpacing"/>
        <w:numPr>
          <w:ilvl w:val="0"/>
          <w:numId w:val="21"/>
        </w:numPr>
        <w:spacing w:line="276" w:lineRule="auto"/>
      </w:pPr>
      <w:r w:rsidRPr="00D57ADB">
        <w:t>Strategic recommendations to support continuous improvement.</w:t>
      </w:r>
    </w:p>
    <w:p w14:paraId="7A166310" w14:textId="47E368A1" w:rsidR="0030351A" w:rsidRPr="00D57ADB" w:rsidRDefault="0030351A">
      <w:pPr>
        <w:pStyle w:val="NoSpacing"/>
        <w:numPr>
          <w:ilvl w:val="0"/>
          <w:numId w:val="21"/>
        </w:numPr>
        <w:spacing w:line="276" w:lineRule="auto"/>
      </w:pPr>
      <w:r>
        <w:t>Improve</w:t>
      </w:r>
      <w:r w:rsidRPr="00C90703">
        <w:rPr>
          <w:lang w:val="en-GB"/>
        </w:rPr>
        <w:t xml:space="preserve"> the discoverability of research, policy</w:t>
      </w:r>
      <w:r>
        <w:rPr>
          <w:lang w:val="en-GB"/>
        </w:rPr>
        <w:t>,</w:t>
      </w:r>
      <w:r w:rsidRPr="00C90703">
        <w:rPr>
          <w:lang w:val="en-GB"/>
        </w:rPr>
        <w:t xml:space="preserve"> and thought leadership content</w:t>
      </w:r>
    </w:p>
    <w:p w14:paraId="7BEA774C" w14:textId="77777777" w:rsidR="00D57ADB" w:rsidRDefault="00D57ADB" w:rsidP="00D57ADB">
      <w:pPr>
        <w:pStyle w:val="NoSpacing"/>
        <w:spacing w:line="276" w:lineRule="auto"/>
      </w:pPr>
    </w:p>
    <w:p w14:paraId="651185B0" w14:textId="33C54A0B" w:rsidR="000D2367" w:rsidRPr="00FE63EA" w:rsidRDefault="000D2367" w:rsidP="00D57ADB">
      <w:pPr>
        <w:pStyle w:val="NoSpacing"/>
        <w:spacing w:line="276" w:lineRule="auto"/>
        <w:rPr>
          <w:u w:val="single"/>
        </w:rPr>
      </w:pPr>
      <w:r w:rsidRPr="00FE63EA">
        <w:rPr>
          <w:u w:val="single"/>
        </w:rPr>
        <w:t>Additional Development Services</w:t>
      </w:r>
    </w:p>
    <w:p w14:paraId="6C42968A" w14:textId="77777777" w:rsidR="000D2367" w:rsidRPr="00D57ADB" w:rsidRDefault="000D2367">
      <w:pPr>
        <w:pStyle w:val="NoSpacing"/>
        <w:numPr>
          <w:ilvl w:val="0"/>
          <w:numId w:val="24"/>
        </w:numPr>
        <w:spacing w:line="276" w:lineRule="auto"/>
      </w:pPr>
      <w:r w:rsidRPr="00D57ADB">
        <w:t>Website enhancements and new functionality.</w:t>
      </w:r>
    </w:p>
    <w:p w14:paraId="519611A9" w14:textId="77777777" w:rsidR="000D2367" w:rsidRPr="00D57ADB" w:rsidRDefault="000D2367">
      <w:pPr>
        <w:pStyle w:val="NoSpacing"/>
        <w:numPr>
          <w:ilvl w:val="0"/>
          <w:numId w:val="24"/>
        </w:numPr>
        <w:spacing w:line="276" w:lineRule="auto"/>
      </w:pPr>
      <w:r w:rsidRPr="00D57ADB">
        <w:t>Campaign landing pages and microsites.</w:t>
      </w:r>
    </w:p>
    <w:p w14:paraId="05305F08" w14:textId="77777777" w:rsidR="000D2367" w:rsidRPr="00D57ADB" w:rsidRDefault="000D2367">
      <w:pPr>
        <w:pStyle w:val="NoSpacing"/>
        <w:numPr>
          <w:ilvl w:val="0"/>
          <w:numId w:val="24"/>
        </w:numPr>
        <w:spacing w:line="276" w:lineRule="auto"/>
      </w:pPr>
      <w:r w:rsidRPr="00D57ADB">
        <w:t>Integration of new tools and technologies.</w:t>
      </w:r>
    </w:p>
    <w:p w14:paraId="2BBA7932" w14:textId="77777777" w:rsidR="000D2367" w:rsidRPr="00D57ADB" w:rsidRDefault="64FE6F80">
      <w:pPr>
        <w:pStyle w:val="NoSpacing"/>
        <w:numPr>
          <w:ilvl w:val="0"/>
          <w:numId w:val="24"/>
        </w:numPr>
        <w:spacing w:line="276" w:lineRule="auto"/>
      </w:pPr>
      <w:r w:rsidRPr="16BA5197">
        <w:rPr>
          <w:lang w:val="en-GB"/>
        </w:rPr>
        <w:t>Development projects required by Skillnet Ireland during the contract period.</w:t>
      </w:r>
    </w:p>
    <w:p w14:paraId="2660157F" w14:textId="5ECA267D" w:rsidR="00822204" w:rsidRDefault="00822204" w:rsidP="00A4025C">
      <w:pPr>
        <w:rPr>
          <w:rFonts w:cstheme="minorBidi"/>
          <w:b/>
          <w:bCs/>
        </w:rPr>
      </w:pPr>
    </w:p>
    <w:p w14:paraId="76D5E7ED" w14:textId="24C0B67C" w:rsidR="00A906C8" w:rsidRPr="00BC7C6C" w:rsidRDefault="00A906C8" w:rsidP="00A4025C">
      <w:pPr>
        <w:rPr>
          <w:rFonts w:cstheme="minorBidi"/>
          <w:b/>
          <w:bCs/>
          <w:i/>
          <w:iCs/>
          <w:sz w:val="24"/>
          <w:szCs w:val="24"/>
        </w:rPr>
      </w:pPr>
      <w:r w:rsidRPr="00BC7C6C">
        <w:rPr>
          <w:rFonts w:cstheme="minorBidi"/>
          <w:b/>
          <w:bCs/>
          <w:i/>
          <w:iCs/>
          <w:sz w:val="24"/>
          <w:szCs w:val="24"/>
        </w:rPr>
        <w:t xml:space="preserve">Please note </w:t>
      </w:r>
      <w:r w:rsidR="003141DE" w:rsidRPr="00BC7C6C">
        <w:rPr>
          <w:rFonts w:cstheme="minorBidi"/>
          <w:b/>
          <w:bCs/>
          <w:i/>
          <w:iCs/>
          <w:sz w:val="24"/>
          <w:szCs w:val="24"/>
        </w:rPr>
        <w:t>there may be occasions when it will be</w:t>
      </w:r>
      <w:r w:rsidRPr="00BC7C6C">
        <w:rPr>
          <w:rFonts w:cstheme="minorBidi"/>
          <w:b/>
          <w:bCs/>
          <w:i/>
          <w:iCs/>
          <w:sz w:val="24"/>
          <w:szCs w:val="24"/>
        </w:rPr>
        <w:t xml:space="preserve"> require</w:t>
      </w:r>
      <w:r w:rsidR="003141DE" w:rsidRPr="00BC7C6C">
        <w:rPr>
          <w:rFonts w:cstheme="minorBidi"/>
          <w:b/>
          <w:bCs/>
          <w:i/>
          <w:iCs/>
          <w:sz w:val="24"/>
          <w:szCs w:val="24"/>
        </w:rPr>
        <w:t xml:space="preserve">d that the successful tenderer </w:t>
      </w:r>
      <w:r w:rsidR="00BC7C6C" w:rsidRPr="00BC7C6C">
        <w:rPr>
          <w:rFonts w:cstheme="minorBidi"/>
          <w:b/>
          <w:bCs/>
          <w:i/>
          <w:iCs/>
          <w:sz w:val="24"/>
          <w:szCs w:val="24"/>
        </w:rPr>
        <w:t>attends</w:t>
      </w:r>
      <w:r w:rsidRPr="00BC7C6C">
        <w:rPr>
          <w:rFonts w:cstheme="minorBidi"/>
          <w:b/>
          <w:bCs/>
          <w:i/>
          <w:iCs/>
          <w:sz w:val="24"/>
          <w:szCs w:val="24"/>
        </w:rPr>
        <w:t xml:space="preserve"> in-person visits </w:t>
      </w:r>
      <w:r w:rsidR="005B220C" w:rsidRPr="00BC7C6C">
        <w:rPr>
          <w:rFonts w:cstheme="minorBidi"/>
          <w:b/>
          <w:bCs/>
          <w:i/>
          <w:iCs/>
          <w:sz w:val="24"/>
          <w:szCs w:val="24"/>
        </w:rPr>
        <w:t>and meetings periodically in Ireland</w:t>
      </w:r>
      <w:r w:rsidR="004259BE">
        <w:rPr>
          <w:rFonts w:cstheme="minorBidi"/>
          <w:b/>
          <w:bCs/>
          <w:i/>
          <w:iCs/>
          <w:sz w:val="24"/>
          <w:szCs w:val="24"/>
        </w:rPr>
        <w:t xml:space="preserve"> or in our Dublin office.</w:t>
      </w:r>
    </w:p>
    <w:p w14:paraId="38B6D8CF" w14:textId="49BD1B87" w:rsidR="7A15FE45" w:rsidRPr="00D57ADB" w:rsidRDefault="00A4025C" w:rsidP="00A4025C">
      <w:pPr>
        <w:rPr>
          <w:rFonts w:cstheme="minorHAnsi"/>
          <w:b/>
          <w:bCs/>
          <w:lang w:val="en-IE"/>
        </w:rPr>
      </w:pPr>
      <w:r w:rsidRPr="69B37E46">
        <w:rPr>
          <w:rFonts w:cstheme="minorBidi"/>
          <w:b/>
          <w:bCs/>
        </w:rPr>
        <w:t>The detailed scope of services, required deliverables</w:t>
      </w:r>
      <w:r w:rsidR="00473F8D" w:rsidRPr="69B37E46">
        <w:rPr>
          <w:rFonts w:cstheme="minorBidi"/>
          <w:b/>
          <w:bCs/>
        </w:rPr>
        <w:t>,</w:t>
      </w:r>
      <w:r w:rsidRPr="69B37E46">
        <w:rPr>
          <w:rFonts w:cstheme="minorBidi"/>
          <w:b/>
          <w:bCs/>
        </w:rPr>
        <w:t xml:space="preserve"> and technical requirements are set out in Appendix I.</w:t>
      </w:r>
      <w:r w:rsidRPr="69B37E46">
        <w:rPr>
          <w:rFonts w:cstheme="minorBidi"/>
          <w:b/>
          <w:bCs/>
          <w:lang w:val="en-IE"/>
        </w:rPr>
        <w:t xml:space="preserve"> </w:t>
      </w:r>
    </w:p>
    <w:p w14:paraId="79116B76" w14:textId="5140358A" w:rsidR="00FE63EA" w:rsidRPr="0069259B" w:rsidRDefault="00A9631C" w:rsidP="69B37E46">
      <w:pPr>
        <w:pStyle w:val="Heading1"/>
        <w:rPr>
          <w:rFonts w:asciiTheme="minorHAnsi" w:hAnsiTheme="minorHAnsi" w:cstheme="minorBidi"/>
          <w:b w:val="0"/>
          <w:color w:val="70AD47" w:themeColor="accent6"/>
          <w:sz w:val="28"/>
          <w:szCs w:val="28"/>
        </w:rPr>
      </w:pPr>
      <w:bookmarkStart w:id="7" w:name="_Toc106106744"/>
      <w:bookmarkStart w:id="8" w:name="_Toc1085090224"/>
      <w:bookmarkStart w:id="9" w:name="_Toc93520973"/>
      <w:r w:rsidRPr="69B37E46">
        <w:rPr>
          <w:rFonts w:asciiTheme="minorHAnsi" w:hAnsiTheme="minorHAnsi" w:cstheme="minorBidi"/>
        </w:rPr>
        <w:lastRenderedPageBreak/>
        <w:t xml:space="preserve">3.0 </w:t>
      </w:r>
      <w:r w:rsidR="7A15FE45" w:rsidRPr="69B37E46">
        <w:rPr>
          <w:rFonts w:asciiTheme="minorHAnsi" w:hAnsiTheme="minorHAnsi" w:cstheme="minorBidi"/>
        </w:rPr>
        <w:t>INSTRUCTIONS TO TENDER</w:t>
      </w:r>
      <w:r w:rsidR="00A4025C" w:rsidRPr="69B37E46">
        <w:rPr>
          <w:rFonts w:asciiTheme="minorHAnsi" w:hAnsiTheme="minorHAnsi" w:cstheme="minorBidi"/>
        </w:rPr>
        <w:t>ER</w:t>
      </w:r>
      <w:r w:rsidR="7A15FE45" w:rsidRPr="69B37E46">
        <w:rPr>
          <w:rFonts w:asciiTheme="minorHAnsi" w:hAnsiTheme="minorHAnsi" w:cstheme="minorBidi"/>
        </w:rPr>
        <w:t>S</w:t>
      </w:r>
      <w:bookmarkEnd w:id="7"/>
      <w:bookmarkEnd w:id="8"/>
      <w:bookmarkEnd w:id="9"/>
    </w:p>
    <w:p w14:paraId="4667D51A" w14:textId="1BD2AEAA" w:rsidR="7A15FE45" w:rsidRDefault="7A15FE45" w:rsidP="69B37E46">
      <w:pPr>
        <w:spacing w:line="276" w:lineRule="auto"/>
      </w:pPr>
      <w:r w:rsidRPr="69B37E46">
        <w:rPr>
          <w:rFonts w:cstheme="minorBidi"/>
        </w:rPr>
        <w:t>The detailed instructions regarding the format and requirements of this RFT are set out in Appendix 2.  These instructions must be observed to ensure the completeness and eligibility of the tender.</w:t>
      </w:r>
    </w:p>
    <w:p w14:paraId="1E3186C3" w14:textId="37ACF630" w:rsidR="00FE63EA" w:rsidRPr="0069259B" w:rsidRDefault="00A9631C" w:rsidP="69B37E46">
      <w:pPr>
        <w:pStyle w:val="Heading1"/>
        <w:spacing w:line="276" w:lineRule="auto"/>
        <w:rPr>
          <w:rFonts w:asciiTheme="minorHAnsi" w:hAnsiTheme="minorHAnsi" w:cstheme="minorBidi"/>
          <w:color w:val="70AD47" w:themeColor="accent6"/>
        </w:rPr>
      </w:pPr>
      <w:bookmarkStart w:id="10" w:name="_Toc106106745"/>
      <w:bookmarkStart w:id="11" w:name="_Toc28376298"/>
      <w:bookmarkStart w:id="12" w:name="_Toc2063399955"/>
      <w:r w:rsidRPr="69B37E46">
        <w:rPr>
          <w:rFonts w:asciiTheme="minorHAnsi" w:hAnsiTheme="minorHAnsi" w:cstheme="minorBidi"/>
        </w:rPr>
        <w:t xml:space="preserve">4.0 </w:t>
      </w:r>
      <w:r w:rsidR="7A15FE45" w:rsidRPr="69B37E46">
        <w:rPr>
          <w:rFonts w:asciiTheme="minorHAnsi" w:hAnsiTheme="minorHAnsi" w:cstheme="minorBidi"/>
        </w:rPr>
        <w:t>AWARD CRITER</w:t>
      </w:r>
      <w:r w:rsidR="00A4025C" w:rsidRPr="69B37E46">
        <w:rPr>
          <w:rFonts w:asciiTheme="minorHAnsi" w:hAnsiTheme="minorHAnsi" w:cstheme="minorBidi"/>
        </w:rPr>
        <w:t>I</w:t>
      </w:r>
      <w:r w:rsidR="7A15FE45" w:rsidRPr="69B37E46">
        <w:rPr>
          <w:rFonts w:asciiTheme="minorHAnsi" w:hAnsiTheme="minorHAnsi" w:cstheme="minorBidi"/>
        </w:rPr>
        <w:t>A</w:t>
      </w:r>
      <w:bookmarkEnd w:id="10"/>
      <w:bookmarkEnd w:id="11"/>
      <w:bookmarkEnd w:id="12"/>
    </w:p>
    <w:p w14:paraId="4531605F" w14:textId="337B59D1" w:rsidR="00D57ADB" w:rsidRPr="00D57ADB" w:rsidRDefault="00D57ADB" w:rsidP="00FE63EA">
      <w:pPr>
        <w:spacing w:line="276" w:lineRule="auto"/>
        <w:rPr>
          <w:rFonts w:eastAsia="Calibri" w:cstheme="minorHAnsi"/>
        </w:rPr>
      </w:pPr>
      <w:r w:rsidRPr="00D57ADB">
        <w:rPr>
          <w:rFonts w:eastAsia="Calibri" w:cstheme="minorHAnsi"/>
        </w:rPr>
        <w:t>The contract will be awarded from the qualifying tenders based on the most economically advantageous tender (MEAT) in terms of the following criteria:</w:t>
      </w:r>
    </w:p>
    <w:tbl>
      <w:tblPr>
        <w:tblW w:w="0" w:type="auto"/>
        <w:tblLayout w:type="fixed"/>
        <w:tblLook w:val="04A0" w:firstRow="1" w:lastRow="0" w:firstColumn="1" w:lastColumn="0" w:noHBand="0" w:noVBand="1"/>
      </w:tblPr>
      <w:tblGrid>
        <w:gridCol w:w="5802"/>
        <w:gridCol w:w="1701"/>
        <w:gridCol w:w="1677"/>
      </w:tblGrid>
      <w:tr w:rsidR="7A15FE45" w:rsidRPr="00D57ADB" w14:paraId="32B2E791" w14:textId="77777777" w:rsidTr="69B37E46">
        <w:trPr>
          <w:trHeight w:val="450"/>
        </w:trPr>
        <w:tc>
          <w:tcPr>
            <w:tcW w:w="580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205B798" w14:textId="527AB7C3" w:rsidR="7A15FE45" w:rsidRPr="00D57ADB" w:rsidRDefault="7A15FE45" w:rsidP="00FE63EA">
            <w:pPr>
              <w:spacing w:line="276" w:lineRule="auto"/>
              <w:jc w:val="center"/>
              <w:rPr>
                <w:rFonts w:eastAsia="Calibri" w:cstheme="minorHAnsi"/>
                <w:b/>
                <w:bCs/>
                <w:color w:val="322D27"/>
              </w:rPr>
            </w:pPr>
            <w:r w:rsidRPr="00D57ADB">
              <w:rPr>
                <w:rFonts w:eastAsia="Calibri" w:cstheme="minorHAnsi"/>
                <w:b/>
                <w:bCs/>
                <w:color w:val="322D27"/>
              </w:rPr>
              <w:t>Award Criteria</w:t>
            </w:r>
          </w:p>
        </w:tc>
        <w:tc>
          <w:tcPr>
            <w:tcW w:w="3378"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D66D66D" w14:textId="6DD22B0E" w:rsidR="7A15FE45" w:rsidRPr="00D57ADB" w:rsidRDefault="7A15FE45" w:rsidP="00FE63EA">
            <w:pPr>
              <w:spacing w:line="276" w:lineRule="auto"/>
              <w:jc w:val="center"/>
              <w:rPr>
                <w:rFonts w:eastAsia="Calibri" w:cstheme="minorHAnsi"/>
                <w:b/>
                <w:bCs/>
                <w:color w:val="322D27"/>
              </w:rPr>
            </w:pPr>
            <w:r w:rsidRPr="00D57ADB">
              <w:rPr>
                <w:rFonts w:eastAsia="Calibri" w:cstheme="minorHAnsi"/>
                <w:b/>
                <w:bCs/>
                <w:color w:val="322D27"/>
              </w:rPr>
              <w:t>Maximum Score Available</w:t>
            </w:r>
          </w:p>
        </w:tc>
      </w:tr>
      <w:tr w:rsidR="7A15FE45" w:rsidRPr="00D57ADB" w14:paraId="56467AD8" w14:textId="77777777" w:rsidTr="69B37E46">
        <w:trPr>
          <w:trHeight w:val="450"/>
        </w:trPr>
        <w:tc>
          <w:tcPr>
            <w:tcW w:w="5802" w:type="dxa"/>
            <w:tcBorders>
              <w:top w:val="single" w:sz="8" w:space="0" w:color="auto"/>
              <w:left w:val="single" w:sz="8" w:space="0" w:color="auto"/>
              <w:bottom w:val="single" w:sz="8" w:space="0" w:color="auto"/>
              <w:right w:val="single" w:sz="8" w:space="0" w:color="auto"/>
            </w:tcBorders>
            <w:vAlign w:val="center"/>
          </w:tcPr>
          <w:p w14:paraId="37AA28FA" w14:textId="7BF38BEF" w:rsidR="7A15FE45" w:rsidRPr="00D57ADB" w:rsidRDefault="009A278C" w:rsidP="00FE63EA">
            <w:pPr>
              <w:spacing w:line="276" w:lineRule="auto"/>
              <w:rPr>
                <w:rFonts w:eastAsia="Calibri" w:cstheme="minorHAnsi"/>
                <w:color w:val="322D27"/>
              </w:rPr>
            </w:pPr>
            <w:r w:rsidRPr="00D57ADB">
              <w:rPr>
                <w:rFonts w:eastAsia="Calibri" w:cstheme="minorHAnsi"/>
                <w:color w:val="322D27"/>
              </w:rPr>
              <w:t xml:space="preserve">Website Optimisation, Technical Capability &amp; Innovation </w:t>
            </w:r>
          </w:p>
        </w:tc>
        <w:tc>
          <w:tcPr>
            <w:tcW w:w="1701" w:type="dxa"/>
            <w:tcBorders>
              <w:top w:val="single" w:sz="8" w:space="0" w:color="auto"/>
              <w:left w:val="single" w:sz="8" w:space="0" w:color="auto"/>
              <w:bottom w:val="single" w:sz="8" w:space="0" w:color="auto"/>
              <w:right w:val="single" w:sz="8" w:space="0" w:color="auto"/>
            </w:tcBorders>
            <w:vAlign w:val="center"/>
          </w:tcPr>
          <w:p w14:paraId="6D58B463" w14:textId="44B5E882" w:rsidR="7A15FE45" w:rsidRPr="00D57ADB" w:rsidRDefault="7A15FE45" w:rsidP="00FE63EA">
            <w:pPr>
              <w:spacing w:line="276" w:lineRule="auto"/>
              <w:jc w:val="center"/>
              <w:rPr>
                <w:rFonts w:eastAsia="Calibri" w:cstheme="minorHAnsi"/>
                <w:color w:val="322D27"/>
              </w:rPr>
            </w:pPr>
            <w:r w:rsidRPr="00D57ADB">
              <w:rPr>
                <w:rFonts w:eastAsia="Calibri" w:cstheme="minorHAnsi"/>
                <w:color w:val="322D27"/>
              </w:rPr>
              <w:t>300</w:t>
            </w:r>
          </w:p>
        </w:tc>
        <w:tc>
          <w:tcPr>
            <w:tcW w:w="1677" w:type="dxa"/>
            <w:tcBorders>
              <w:top w:val="single" w:sz="8" w:space="0" w:color="auto"/>
              <w:left w:val="single" w:sz="8" w:space="0" w:color="auto"/>
              <w:bottom w:val="single" w:sz="8" w:space="0" w:color="auto"/>
              <w:right w:val="single" w:sz="8" w:space="0" w:color="auto"/>
            </w:tcBorders>
            <w:vAlign w:val="center"/>
          </w:tcPr>
          <w:p w14:paraId="69660AC6" w14:textId="28FBF1BA" w:rsidR="7A15FE45" w:rsidRPr="00D57ADB" w:rsidRDefault="7A15FE45" w:rsidP="00FE63EA">
            <w:pPr>
              <w:spacing w:line="276" w:lineRule="auto"/>
              <w:jc w:val="center"/>
              <w:rPr>
                <w:rFonts w:eastAsia="Calibri" w:cstheme="minorHAnsi"/>
                <w:color w:val="322D27"/>
              </w:rPr>
            </w:pPr>
            <w:r w:rsidRPr="00D57ADB">
              <w:rPr>
                <w:rFonts w:eastAsia="Calibri" w:cstheme="minorHAnsi"/>
                <w:color w:val="322D27"/>
              </w:rPr>
              <w:t>30%</w:t>
            </w:r>
          </w:p>
        </w:tc>
      </w:tr>
      <w:tr w:rsidR="7A15FE45" w:rsidRPr="00D57ADB" w14:paraId="2AC524BD" w14:textId="77777777" w:rsidTr="69B37E46">
        <w:trPr>
          <w:trHeight w:val="450"/>
        </w:trPr>
        <w:tc>
          <w:tcPr>
            <w:tcW w:w="5802" w:type="dxa"/>
            <w:tcBorders>
              <w:top w:val="single" w:sz="8" w:space="0" w:color="auto"/>
              <w:left w:val="single" w:sz="8" w:space="0" w:color="auto"/>
              <w:bottom w:val="single" w:sz="8" w:space="0" w:color="auto"/>
              <w:right w:val="single" w:sz="8" w:space="0" w:color="auto"/>
            </w:tcBorders>
            <w:vAlign w:val="center"/>
          </w:tcPr>
          <w:p w14:paraId="6ECB131F" w14:textId="2899944C" w:rsidR="7A15FE45" w:rsidRPr="00D57ADB" w:rsidRDefault="009A278C" w:rsidP="00FE63EA">
            <w:pPr>
              <w:spacing w:line="276" w:lineRule="auto"/>
              <w:rPr>
                <w:rFonts w:eastAsia="Calibri" w:cstheme="minorHAnsi"/>
                <w:color w:val="322D27"/>
              </w:rPr>
            </w:pPr>
            <w:r w:rsidRPr="00D57ADB">
              <w:rPr>
                <w:rFonts w:eastAsia="Calibri" w:cstheme="minorHAnsi"/>
                <w:color w:val="322D27"/>
              </w:rPr>
              <w:t>Cost</w:t>
            </w:r>
          </w:p>
        </w:tc>
        <w:tc>
          <w:tcPr>
            <w:tcW w:w="1701" w:type="dxa"/>
            <w:tcBorders>
              <w:top w:val="single" w:sz="8" w:space="0" w:color="auto"/>
              <w:left w:val="single" w:sz="8" w:space="0" w:color="auto"/>
              <w:bottom w:val="single" w:sz="8" w:space="0" w:color="auto"/>
              <w:right w:val="single" w:sz="8" w:space="0" w:color="auto"/>
            </w:tcBorders>
            <w:vAlign w:val="center"/>
          </w:tcPr>
          <w:p w14:paraId="6F775AFD" w14:textId="5FE6FD88" w:rsidR="7A15FE45" w:rsidRPr="00D57ADB" w:rsidRDefault="7A15FE45" w:rsidP="3C1A9DF3">
            <w:pPr>
              <w:spacing w:line="276" w:lineRule="auto"/>
              <w:jc w:val="center"/>
              <w:rPr>
                <w:rFonts w:eastAsia="Calibri" w:cstheme="minorBidi"/>
                <w:color w:val="322D27"/>
              </w:rPr>
            </w:pPr>
            <w:r w:rsidRPr="69B37E46">
              <w:rPr>
                <w:rFonts w:eastAsia="Calibri" w:cstheme="minorBidi"/>
                <w:color w:val="322D27"/>
              </w:rPr>
              <w:t>2</w:t>
            </w:r>
            <w:r w:rsidR="500E9746" w:rsidRPr="69B37E46">
              <w:rPr>
                <w:rFonts w:eastAsia="Calibri" w:cstheme="minorBidi"/>
                <w:color w:val="322D27"/>
              </w:rPr>
              <w:t>5</w:t>
            </w:r>
            <w:r w:rsidRPr="69B37E46">
              <w:rPr>
                <w:rFonts w:eastAsia="Calibri" w:cstheme="minorBidi"/>
                <w:color w:val="322D27"/>
              </w:rPr>
              <w:t>0</w:t>
            </w:r>
          </w:p>
        </w:tc>
        <w:tc>
          <w:tcPr>
            <w:tcW w:w="1677" w:type="dxa"/>
            <w:tcBorders>
              <w:top w:val="single" w:sz="8" w:space="0" w:color="auto"/>
              <w:left w:val="single" w:sz="8" w:space="0" w:color="auto"/>
              <w:bottom w:val="single" w:sz="8" w:space="0" w:color="auto"/>
              <w:right w:val="single" w:sz="8" w:space="0" w:color="auto"/>
            </w:tcBorders>
            <w:vAlign w:val="center"/>
          </w:tcPr>
          <w:p w14:paraId="7BBC0E79" w14:textId="19C47788" w:rsidR="7A15FE45" w:rsidRPr="00D57ADB" w:rsidRDefault="7A15FE45" w:rsidP="3C1A9DF3">
            <w:pPr>
              <w:spacing w:line="276" w:lineRule="auto"/>
              <w:jc w:val="center"/>
              <w:rPr>
                <w:rFonts w:eastAsia="Calibri" w:cstheme="minorBidi"/>
                <w:color w:val="322D27"/>
              </w:rPr>
            </w:pPr>
            <w:r w:rsidRPr="69B37E46">
              <w:rPr>
                <w:rFonts w:eastAsia="Calibri" w:cstheme="minorBidi"/>
                <w:color w:val="322D27"/>
              </w:rPr>
              <w:t>2</w:t>
            </w:r>
            <w:r w:rsidR="6075F2F2" w:rsidRPr="69B37E46">
              <w:rPr>
                <w:rFonts w:eastAsia="Calibri" w:cstheme="minorBidi"/>
                <w:color w:val="322D27"/>
              </w:rPr>
              <w:t>5</w:t>
            </w:r>
            <w:r w:rsidRPr="69B37E46">
              <w:rPr>
                <w:rFonts w:eastAsia="Calibri" w:cstheme="minorBidi"/>
                <w:color w:val="322D27"/>
              </w:rPr>
              <w:t>%</w:t>
            </w:r>
          </w:p>
        </w:tc>
      </w:tr>
      <w:tr w:rsidR="7A15FE45" w:rsidRPr="00D57ADB" w14:paraId="5C35E441" w14:textId="77777777" w:rsidTr="69B37E46">
        <w:trPr>
          <w:trHeight w:val="450"/>
        </w:trPr>
        <w:tc>
          <w:tcPr>
            <w:tcW w:w="5802" w:type="dxa"/>
            <w:tcBorders>
              <w:top w:val="single" w:sz="8" w:space="0" w:color="auto"/>
              <w:left w:val="single" w:sz="8" w:space="0" w:color="auto"/>
              <w:bottom w:val="single" w:sz="8" w:space="0" w:color="auto"/>
              <w:right w:val="single" w:sz="8" w:space="0" w:color="auto"/>
            </w:tcBorders>
            <w:vAlign w:val="center"/>
          </w:tcPr>
          <w:p w14:paraId="30B2D1B3" w14:textId="0567EFFA" w:rsidR="7A15FE45" w:rsidRPr="00D57ADB" w:rsidRDefault="7A15FE45" w:rsidP="00FE63EA">
            <w:pPr>
              <w:spacing w:line="276" w:lineRule="auto"/>
              <w:rPr>
                <w:rFonts w:eastAsia="Calibri" w:cstheme="minorHAnsi"/>
                <w:color w:val="322D27"/>
              </w:rPr>
            </w:pPr>
            <w:r w:rsidRPr="00D57ADB">
              <w:rPr>
                <w:rFonts w:eastAsia="Calibri" w:cstheme="minorHAnsi"/>
                <w:color w:val="322D27"/>
              </w:rPr>
              <w:t xml:space="preserve">Relevant Experience </w:t>
            </w:r>
          </w:p>
        </w:tc>
        <w:tc>
          <w:tcPr>
            <w:tcW w:w="1701" w:type="dxa"/>
            <w:tcBorders>
              <w:top w:val="single" w:sz="8" w:space="0" w:color="auto"/>
              <w:left w:val="single" w:sz="8" w:space="0" w:color="auto"/>
              <w:bottom w:val="single" w:sz="8" w:space="0" w:color="auto"/>
              <w:right w:val="single" w:sz="8" w:space="0" w:color="auto"/>
            </w:tcBorders>
            <w:vAlign w:val="center"/>
          </w:tcPr>
          <w:p w14:paraId="1F085430" w14:textId="143CA743" w:rsidR="7A15FE45" w:rsidRPr="00D57ADB" w:rsidRDefault="7A15FE45" w:rsidP="3C1A9DF3">
            <w:pPr>
              <w:spacing w:line="276" w:lineRule="auto"/>
              <w:jc w:val="center"/>
              <w:rPr>
                <w:rFonts w:eastAsia="Calibri" w:cstheme="minorBidi"/>
                <w:color w:val="322D27"/>
              </w:rPr>
            </w:pPr>
            <w:r w:rsidRPr="69B37E46">
              <w:rPr>
                <w:rFonts w:eastAsia="Calibri" w:cstheme="minorBidi"/>
                <w:color w:val="322D27"/>
              </w:rPr>
              <w:t>2</w:t>
            </w:r>
            <w:r w:rsidR="1B8D91EF" w:rsidRPr="69B37E46">
              <w:rPr>
                <w:rFonts w:eastAsia="Calibri" w:cstheme="minorBidi"/>
                <w:color w:val="322D27"/>
              </w:rPr>
              <w:t>5</w:t>
            </w:r>
            <w:r w:rsidRPr="69B37E46">
              <w:rPr>
                <w:rFonts w:eastAsia="Calibri" w:cstheme="minorBidi"/>
                <w:color w:val="322D27"/>
              </w:rPr>
              <w:t>0</w:t>
            </w:r>
          </w:p>
        </w:tc>
        <w:tc>
          <w:tcPr>
            <w:tcW w:w="1677" w:type="dxa"/>
            <w:tcBorders>
              <w:top w:val="single" w:sz="8" w:space="0" w:color="auto"/>
              <w:left w:val="single" w:sz="8" w:space="0" w:color="auto"/>
              <w:bottom w:val="single" w:sz="8" w:space="0" w:color="auto"/>
              <w:right w:val="single" w:sz="8" w:space="0" w:color="auto"/>
            </w:tcBorders>
            <w:vAlign w:val="center"/>
          </w:tcPr>
          <w:p w14:paraId="7A358B89" w14:textId="5C6F1DEC" w:rsidR="7A15FE45" w:rsidRPr="00D57ADB" w:rsidRDefault="7A15FE45" w:rsidP="3C1A9DF3">
            <w:pPr>
              <w:spacing w:line="276" w:lineRule="auto"/>
              <w:jc w:val="center"/>
              <w:rPr>
                <w:rFonts w:eastAsia="Calibri" w:cstheme="minorBidi"/>
                <w:color w:val="322D27"/>
              </w:rPr>
            </w:pPr>
            <w:r w:rsidRPr="69B37E46">
              <w:rPr>
                <w:rFonts w:eastAsia="Calibri" w:cstheme="minorBidi"/>
                <w:color w:val="322D27"/>
              </w:rPr>
              <w:t>2</w:t>
            </w:r>
            <w:r w:rsidR="639019E4" w:rsidRPr="69B37E46">
              <w:rPr>
                <w:rFonts w:eastAsia="Calibri" w:cstheme="minorBidi"/>
                <w:color w:val="322D27"/>
              </w:rPr>
              <w:t>5</w:t>
            </w:r>
            <w:r w:rsidRPr="69B37E46">
              <w:rPr>
                <w:rFonts w:eastAsia="Calibri" w:cstheme="minorBidi"/>
                <w:color w:val="322D27"/>
              </w:rPr>
              <w:t>%</w:t>
            </w:r>
          </w:p>
        </w:tc>
      </w:tr>
      <w:tr w:rsidR="69B37E46" w14:paraId="65EE9EF4" w14:textId="77777777" w:rsidTr="69B37E46">
        <w:trPr>
          <w:trHeight w:val="450"/>
        </w:trPr>
        <w:tc>
          <w:tcPr>
            <w:tcW w:w="5802" w:type="dxa"/>
            <w:tcBorders>
              <w:top w:val="single" w:sz="8" w:space="0" w:color="auto"/>
              <w:left w:val="single" w:sz="8" w:space="0" w:color="auto"/>
              <w:bottom w:val="single" w:sz="8" w:space="0" w:color="auto"/>
              <w:right w:val="single" w:sz="8" w:space="0" w:color="auto"/>
            </w:tcBorders>
            <w:vAlign w:val="center"/>
          </w:tcPr>
          <w:p w14:paraId="120CCA2E" w14:textId="6C751340" w:rsidR="357004A3" w:rsidRDefault="357004A3" w:rsidP="69B37E46">
            <w:pPr>
              <w:spacing w:line="276" w:lineRule="auto"/>
              <w:rPr>
                <w:rFonts w:eastAsia="Calibri" w:cstheme="minorBidi"/>
                <w:color w:val="322D27"/>
              </w:rPr>
            </w:pPr>
            <w:r w:rsidRPr="69B37E46">
              <w:rPr>
                <w:rFonts w:eastAsia="Calibri" w:cstheme="minorBidi"/>
                <w:color w:val="322D27"/>
              </w:rPr>
              <w:t>Methodology and Approach</w:t>
            </w:r>
          </w:p>
        </w:tc>
        <w:tc>
          <w:tcPr>
            <w:tcW w:w="1701" w:type="dxa"/>
            <w:tcBorders>
              <w:top w:val="single" w:sz="8" w:space="0" w:color="auto"/>
              <w:left w:val="single" w:sz="8" w:space="0" w:color="auto"/>
              <w:bottom w:val="single" w:sz="8" w:space="0" w:color="auto"/>
              <w:right w:val="single" w:sz="8" w:space="0" w:color="auto"/>
            </w:tcBorders>
            <w:vAlign w:val="center"/>
          </w:tcPr>
          <w:p w14:paraId="3AEFF563" w14:textId="05DC0688" w:rsidR="357004A3" w:rsidRDefault="357004A3" w:rsidP="69B37E46">
            <w:pPr>
              <w:spacing w:line="276" w:lineRule="auto"/>
              <w:jc w:val="center"/>
            </w:pPr>
            <w:r w:rsidRPr="69B37E46">
              <w:rPr>
                <w:rFonts w:eastAsia="Calibri" w:cstheme="minorBidi"/>
                <w:color w:val="322D27"/>
              </w:rPr>
              <w:t>200</w:t>
            </w:r>
          </w:p>
        </w:tc>
        <w:tc>
          <w:tcPr>
            <w:tcW w:w="1677" w:type="dxa"/>
            <w:tcBorders>
              <w:top w:val="single" w:sz="8" w:space="0" w:color="auto"/>
              <w:left w:val="single" w:sz="8" w:space="0" w:color="auto"/>
              <w:bottom w:val="single" w:sz="8" w:space="0" w:color="auto"/>
              <w:right w:val="single" w:sz="8" w:space="0" w:color="auto"/>
            </w:tcBorders>
            <w:vAlign w:val="center"/>
          </w:tcPr>
          <w:p w14:paraId="0E62334E" w14:textId="75CA87C0" w:rsidR="357004A3" w:rsidRDefault="357004A3" w:rsidP="69B37E46">
            <w:pPr>
              <w:spacing w:line="276" w:lineRule="auto"/>
              <w:jc w:val="center"/>
            </w:pPr>
            <w:r w:rsidRPr="69B37E46">
              <w:rPr>
                <w:rFonts w:eastAsia="Calibri" w:cstheme="minorBidi"/>
                <w:color w:val="322D27"/>
              </w:rPr>
              <w:t>20%</w:t>
            </w:r>
          </w:p>
        </w:tc>
      </w:tr>
      <w:tr w:rsidR="7A15FE45" w:rsidRPr="00D57ADB" w14:paraId="4078036D" w14:textId="77777777" w:rsidTr="69B37E46">
        <w:trPr>
          <w:trHeight w:val="450"/>
        </w:trPr>
        <w:tc>
          <w:tcPr>
            <w:tcW w:w="580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1989F1A" w14:textId="0BC03D1C" w:rsidR="7A15FE45" w:rsidRPr="00D57ADB" w:rsidRDefault="7A15FE45" w:rsidP="00FE63EA">
            <w:pPr>
              <w:spacing w:line="276" w:lineRule="auto"/>
              <w:rPr>
                <w:rFonts w:eastAsia="Calibri" w:cstheme="minorHAnsi"/>
                <w:b/>
                <w:bCs/>
                <w:color w:val="322D27"/>
              </w:rPr>
            </w:pPr>
            <w:r w:rsidRPr="00D57ADB">
              <w:rPr>
                <w:rFonts w:eastAsia="Calibri" w:cstheme="minorHAnsi"/>
                <w:b/>
                <w:bCs/>
                <w:color w:val="322D27"/>
              </w:rPr>
              <w:t>Total Maximum Score Available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EFC4071" w14:textId="59A30F41" w:rsidR="7A15FE45" w:rsidRPr="00D57ADB" w:rsidRDefault="7A15FE45" w:rsidP="00FE63EA">
            <w:pPr>
              <w:spacing w:line="276" w:lineRule="auto"/>
              <w:jc w:val="center"/>
              <w:rPr>
                <w:rFonts w:eastAsia="Calibri" w:cstheme="minorHAnsi"/>
                <w:b/>
                <w:bCs/>
                <w:color w:val="322D27"/>
              </w:rPr>
            </w:pPr>
            <w:r w:rsidRPr="00D57ADB">
              <w:rPr>
                <w:rFonts w:eastAsia="Calibri" w:cstheme="minorHAnsi"/>
                <w:b/>
                <w:bCs/>
                <w:color w:val="322D27"/>
              </w:rPr>
              <w:t>1,000</w:t>
            </w:r>
          </w:p>
        </w:tc>
        <w:tc>
          <w:tcPr>
            <w:tcW w:w="167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85011B7" w14:textId="7CE291A5" w:rsidR="7A15FE45" w:rsidRPr="00D57ADB" w:rsidRDefault="7A15FE45" w:rsidP="00FE63EA">
            <w:pPr>
              <w:spacing w:line="276" w:lineRule="auto"/>
              <w:jc w:val="center"/>
              <w:rPr>
                <w:rFonts w:eastAsia="Calibri" w:cstheme="minorHAnsi"/>
                <w:b/>
                <w:bCs/>
                <w:color w:val="322D27"/>
              </w:rPr>
            </w:pPr>
            <w:r w:rsidRPr="00D57ADB">
              <w:rPr>
                <w:rFonts w:eastAsia="Calibri" w:cstheme="minorHAnsi"/>
                <w:b/>
                <w:bCs/>
                <w:color w:val="322D27"/>
              </w:rPr>
              <w:t>100%</w:t>
            </w:r>
          </w:p>
        </w:tc>
      </w:tr>
    </w:tbl>
    <w:p w14:paraId="77787AD6" w14:textId="77777777" w:rsidR="00FE63EA" w:rsidRPr="00FE63EA" w:rsidRDefault="00FE63EA" w:rsidP="00FE63EA">
      <w:pPr>
        <w:pStyle w:val="ListParagraph"/>
        <w:spacing w:line="276" w:lineRule="auto"/>
        <w:rPr>
          <w:rFonts w:eastAsia="Calibri" w:cstheme="minorHAnsi"/>
          <w:b/>
          <w:bCs/>
          <w:lang w:val="en-IE"/>
        </w:rPr>
      </w:pPr>
    </w:p>
    <w:p w14:paraId="2E182993" w14:textId="77777777" w:rsidR="000B7C52" w:rsidRPr="000B7C52" w:rsidRDefault="009A278C" w:rsidP="000B7C52">
      <w:pPr>
        <w:pStyle w:val="ListParagraph"/>
        <w:numPr>
          <w:ilvl w:val="0"/>
          <w:numId w:val="25"/>
        </w:numPr>
        <w:spacing w:line="276" w:lineRule="auto"/>
        <w:rPr>
          <w:rFonts w:eastAsia="Calibri" w:cstheme="minorHAnsi"/>
          <w:color w:val="322D27"/>
        </w:rPr>
      </w:pPr>
      <w:r w:rsidRPr="000B7C52">
        <w:rPr>
          <w:rFonts w:eastAsia="Calibri" w:cstheme="minorHAnsi"/>
          <w:b/>
          <w:bCs/>
          <w:color w:val="322D27"/>
        </w:rPr>
        <w:t>Website Optimisation, Technical Capability &amp; Innovation</w:t>
      </w:r>
      <w:r w:rsidRPr="000B7C52">
        <w:rPr>
          <w:rFonts w:eastAsia="Calibri" w:cstheme="minorHAnsi"/>
          <w:color w:val="322D27"/>
        </w:rPr>
        <w:t xml:space="preserve"> </w:t>
      </w:r>
      <w:r w:rsidR="000B7C52" w:rsidRPr="000B7C52">
        <w:rPr>
          <w:rFonts w:eastAsia="Calibri" w:cstheme="minorHAnsi"/>
          <w:color w:val="322D27"/>
        </w:rPr>
        <w:t>Website Hosting, Maintenance, Technical Capability &amp; Innovation refers to the tenderer's ability to deliver, support and maintain a secure, high-performing and future-ready website ecosystem. This includes expertise in website hosting, maintenance, support, accessibility compliance, security, performance monitoring, technical SEO, analytics, development capability and emerging search technologies. Tenderers should demonstrate experience and capability in areas such as structured data, Answer Engine Optimisation (AEO), Generative Engine Optimisation (GEO), AI-search readiness, website performance enhancement and the ongoing technical support of the existing Expression Engine platform. This criterion will also assess the extent of innovation demonstrated in proposed solutions and the tenderer's ability to continuously improve the website in line with technological developments and user expectations.</w:t>
      </w:r>
    </w:p>
    <w:p w14:paraId="4DF11B3D" w14:textId="6FFFC4E4" w:rsidR="009A278C" w:rsidRPr="000B7C52" w:rsidRDefault="009A278C" w:rsidP="000B7C52">
      <w:pPr>
        <w:pStyle w:val="ListParagraph"/>
        <w:spacing w:line="276" w:lineRule="auto"/>
        <w:rPr>
          <w:rFonts w:eastAsia="Calibri" w:cstheme="minorHAnsi"/>
        </w:rPr>
      </w:pPr>
    </w:p>
    <w:p w14:paraId="5E410325" w14:textId="57DE727A" w:rsidR="009A278C" w:rsidRDefault="009A278C" w:rsidP="69B37E46">
      <w:pPr>
        <w:pStyle w:val="ListParagraph"/>
        <w:numPr>
          <w:ilvl w:val="0"/>
          <w:numId w:val="25"/>
        </w:numPr>
        <w:spacing w:line="276" w:lineRule="auto"/>
        <w:rPr>
          <w:rFonts w:eastAsia="Calibri" w:cstheme="minorBidi"/>
        </w:rPr>
      </w:pPr>
      <w:r w:rsidRPr="69B37E46">
        <w:rPr>
          <w:rFonts w:eastAsia="Calibri" w:cstheme="minorBidi"/>
          <w:b/>
          <w:bCs/>
        </w:rPr>
        <w:t xml:space="preserve">Cost </w:t>
      </w:r>
      <w:r w:rsidRPr="69B37E46">
        <w:rPr>
          <w:rFonts w:eastAsia="Calibri" w:cstheme="minorBidi"/>
        </w:rPr>
        <w:t xml:space="preserve">will be assessed based on </w:t>
      </w:r>
      <w:r w:rsidR="00C52E0D" w:rsidRPr="69B37E46">
        <w:rPr>
          <w:rFonts w:eastAsia="Calibri" w:cstheme="minorBidi"/>
        </w:rPr>
        <w:t xml:space="preserve">the </w:t>
      </w:r>
      <w:r w:rsidR="00C52E0D" w:rsidRPr="69B37E46">
        <w:rPr>
          <w:rFonts w:eastAsia="Calibri" w:cstheme="minorBidi"/>
          <w:lang w:val="en-IE"/>
        </w:rPr>
        <w:t>total proposed cost of the services, including website development, optimisation, maintenance, hosting, support services and any associated day rates or additional assignments, exclusive of VAT. Appendix 3 sets out the Pricing Schedule to be completed by tenderers.</w:t>
      </w:r>
    </w:p>
    <w:p w14:paraId="2573A035" w14:textId="2CB82F10" w:rsidR="69B37E46" w:rsidRDefault="69B37E46" w:rsidP="69B37E46">
      <w:pPr>
        <w:pStyle w:val="ListParagraph"/>
        <w:spacing w:line="276" w:lineRule="auto"/>
        <w:rPr>
          <w:rFonts w:eastAsia="Calibri" w:cstheme="minorBidi"/>
        </w:rPr>
      </w:pPr>
    </w:p>
    <w:p w14:paraId="4FF4023E" w14:textId="793B18D7" w:rsidR="7A15FE45" w:rsidRDefault="7A15FE45" w:rsidP="69B37E46">
      <w:pPr>
        <w:pStyle w:val="ListParagraph"/>
        <w:numPr>
          <w:ilvl w:val="0"/>
          <w:numId w:val="25"/>
        </w:numPr>
        <w:spacing w:line="276" w:lineRule="auto"/>
        <w:rPr>
          <w:rFonts w:eastAsia="Calibri" w:cstheme="minorBidi"/>
        </w:rPr>
      </w:pPr>
      <w:r w:rsidRPr="69B37E46">
        <w:rPr>
          <w:rFonts w:eastAsia="Calibri" w:cstheme="minorBidi"/>
          <w:b/>
          <w:bCs/>
        </w:rPr>
        <w:t>Relevant Experience</w:t>
      </w:r>
      <w:r w:rsidRPr="69B37E46">
        <w:rPr>
          <w:rFonts w:eastAsia="Calibri" w:cstheme="minorBidi"/>
        </w:rPr>
        <w:t xml:space="preserve"> </w:t>
      </w:r>
      <w:r w:rsidR="00C52E0D" w:rsidRPr="69B37E46">
        <w:rPr>
          <w:rFonts w:eastAsia="Calibri" w:cstheme="minorBidi"/>
          <w:lang w:val="en-IE"/>
        </w:rPr>
        <w:t xml:space="preserve">refers to experience in developing, maintaining and optimising websites and digital platforms of comparable scale, complexity and stakeholder profile. Tenderers should provide evidence of three (3) contracts of a similar size and nature completed within the previous three years. </w:t>
      </w:r>
      <w:r w:rsidR="002B710F" w:rsidRPr="69B37E46">
        <w:rPr>
          <w:rFonts w:eastAsia="Calibri" w:cstheme="minorBidi"/>
        </w:rPr>
        <w:t>Particular consideration will be given to experience working with public sector bodies, enterprise agencies, membership organisations or other stakeholder-focused organisations of comparable scale and complexity</w:t>
      </w:r>
    </w:p>
    <w:p w14:paraId="284B8B4A" w14:textId="789A8BBB" w:rsidR="0A38E665" w:rsidRDefault="0A38E665" w:rsidP="69B37E46">
      <w:pPr>
        <w:pStyle w:val="ListParagraph"/>
        <w:numPr>
          <w:ilvl w:val="0"/>
          <w:numId w:val="25"/>
        </w:numPr>
        <w:spacing w:line="276" w:lineRule="auto"/>
        <w:rPr>
          <w:rFonts w:eastAsia="Calibri" w:cstheme="minorBidi"/>
        </w:rPr>
      </w:pPr>
      <w:r w:rsidRPr="69B37E46">
        <w:rPr>
          <w:rFonts w:eastAsia="Calibri" w:cstheme="minorBidi"/>
          <w:b/>
          <w:bCs/>
        </w:rPr>
        <w:lastRenderedPageBreak/>
        <w:t xml:space="preserve">Methodology and Approach </w:t>
      </w:r>
      <w:r w:rsidRPr="69B37E46">
        <w:rPr>
          <w:rFonts w:eastAsia="Calibri" w:cstheme="minorBidi"/>
        </w:rPr>
        <w:t>refers to the tenderer's understanding of Skillnet Ireland's requirements and their proposed approach to delivering the services outlined in this RFT. This includes their approach to website optimisation, stakeholder engagement, governance, performance monitoring, reporting, continuous improvement and ongoing development. Tenderers should demonstrate how they will align the website and wider digital ecosystem with Skillnet Ireland's strategic objectives while ensuring an audience-led, data-driven and future-focused approach. This criterion will also assess the proposed account team, their qualifications, relevant experience, roles in delivery, resource allocation and overall project governance arrangements.</w:t>
      </w:r>
    </w:p>
    <w:p w14:paraId="689883DB" w14:textId="77777777" w:rsidR="005B3692" w:rsidRDefault="005B3692" w:rsidP="005B3692">
      <w:pPr>
        <w:pStyle w:val="ListParagraph"/>
        <w:spacing w:line="276" w:lineRule="auto"/>
        <w:ind w:left="360"/>
        <w:rPr>
          <w:rFonts w:eastAsia="Calibri" w:cstheme="minorHAnsi"/>
          <w:b/>
          <w:bCs/>
          <w:lang w:val="en-IE"/>
        </w:rPr>
      </w:pPr>
    </w:p>
    <w:p w14:paraId="1D7277D4" w14:textId="385D2671" w:rsidR="7A15FE45" w:rsidRPr="002B710F" w:rsidRDefault="7A15FE45" w:rsidP="69B37E46">
      <w:pPr>
        <w:spacing w:line="276" w:lineRule="auto"/>
        <w:rPr>
          <w:rFonts w:eastAsia="Calibri" w:cstheme="minorBidi"/>
          <w:b/>
          <w:bCs/>
          <w:lang w:val="en-IE"/>
        </w:rPr>
      </w:pPr>
      <w:r w:rsidRPr="69B37E46">
        <w:rPr>
          <w:rFonts w:eastAsia="Calibri" w:cstheme="minorBidi"/>
          <w:b/>
          <w:bCs/>
          <w:lang w:val="en-IE"/>
        </w:rPr>
        <w:t>Notes:</w:t>
      </w:r>
    </w:p>
    <w:p w14:paraId="19ECAAC4" w14:textId="41A67BB3" w:rsidR="7A15FE45" w:rsidRPr="00D57ADB" w:rsidRDefault="7A15FE45">
      <w:pPr>
        <w:pStyle w:val="ListParagraph"/>
        <w:numPr>
          <w:ilvl w:val="0"/>
          <w:numId w:val="26"/>
        </w:numPr>
        <w:spacing w:line="276" w:lineRule="auto"/>
        <w:rPr>
          <w:rFonts w:eastAsia="Calibri" w:cstheme="minorHAnsi"/>
          <w:lang w:val="en-IE"/>
        </w:rPr>
      </w:pPr>
      <w:r w:rsidRPr="00D57ADB">
        <w:rPr>
          <w:rFonts w:eastAsia="Calibri" w:cstheme="minorHAnsi"/>
          <w:lang w:val="en-IE"/>
        </w:rPr>
        <w:t>Skillnet Ireland may shortlist tenderers for interview based on the written tender</w:t>
      </w:r>
      <w:r w:rsidR="00D70861">
        <w:rPr>
          <w:rFonts w:eastAsia="Calibri" w:cstheme="minorHAnsi"/>
          <w:lang w:val="en-IE"/>
        </w:rPr>
        <w:t>, however th</w:t>
      </w:r>
      <w:r w:rsidR="00AC7739">
        <w:rPr>
          <w:rFonts w:eastAsia="Calibri" w:cstheme="minorHAnsi"/>
          <w:lang w:val="en-IE"/>
        </w:rPr>
        <w:t>e</w:t>
      </w:r>
      <w:r w:rsidR="00D70861">
        <w:rPr>
          <w:rFonts w:eastAsia="Calibri" w:cstheme="minorHAnsi"/>
          <w:lang w:val="en-IE"/>
        </w:rPr>
        <w:t>s</w:t>
      </w:r>
      <w:r w:rsidR="00AC7739">
        <w:rPr>
          <w:rFonts w:eastAsia="Calibri" w:cstheme="minorHAnsi"/>
          <w:lang w:val="en-IE"/>
        </w:rPr>
        <w:t>e interviews</w:t>
      </w:r>
      <w:r w:rsidR="00D70861">
        <w:rPr>
          <w:rFonts w:eastAsia="Calibri" w:cstheme="minorHAnsi"/>
          <w:lang w:val="en-IE"/>
        </w:rPr>
        <w:t xml:space="preserve"> will not form part</w:t>
      </w:r>
      <w:r w:rsidR="00AC7739">
        <w:rPr>
          <w:rFonts w:eastAsia="Calibri" w:cstheme="minorHAnsi"/>
          <w:lang w:val="en-IE"/>
        </w:rPr>
        <w:t xml:space="preserve"> of</w:t>
      </w:r>
      <w:r w:rsidRPr="00D57ADB">
        <w:rPr>
          <w:rFonts w:eastAsia="Calibri" w:cstheme="minorHAnsi"/>
          <w:lang w:val="en-IE"/>
        </w:rPr>
        <w:t xml:space="preserve"> </w:t>
      </w:r>
      <w:r w:rsidR="006F4604">
        <w:rPr>
          <w:rFonts w:eastAsia="Calibri" w:cstheme="minorHAnsi"/>
          <w:lang w:val="en-IE"/>
        </w:rPr>
        <w:t xml:space="preserve">the </w:t>
      </w:r>
      <w:r w:rsidRPr="00D57ADB">
        <w:rPr>
          <w:rFonts w:eastAsia="Calibri" w:cstheme="minorHAnsi"/>
          <w:lang w:val="en-IE"/>
        </w:rPr>
        <w:t xml:space="preserve">final decision on </w:t>
      </w:r>
      <w:r w:rsidR="00963985">
        <w:rPr>
          <w:rFonts w:eastAsia="Calibri" w:cstheme="minorHAnsi"/>
          <w:lang w:val="en-IE"/>
        </w:rPr>
        <w:t xml:space="preserve">awarding the </w:t>
      </w:r>
      <w:r w:rsidRPr="00D57ADB">
        <w:rPr>
          <w:rFonts w:eastAsia="Calibri" w:cstheme="minorHAnsi"/>
          <w:lang w:val="en-IE"/>
        </w:rPr>
        <w:t xml:space="preserve">contract. Specific dates and time may be advised in due course. </w:t>
      </w:r>
    </w:p>
    <w:p w14:paraId="607687FB" w14:textId="7723A18A" w:rsidR="7A15FE45" w:rsidRPr="00D57ADB" w:rsidRDefault="7A15FE45">
      <w:pPr>
        <w:pStyle w:val="ListParagraph"/>
        <w:numPr>
          <w:ilvl w:val="0"/>
          <w:numId w:val="26"/>
        </w:numPr>
        <w:spacing w:line="276" w:lineRule="auto"/>
        <w:rPr>
          <w:rFonts w:eastAsia="Calibri" w:cstheme="minorHAnsi"/>
          <w:lang w:val="en-IE"/>
        </w:rPr>
      </w:pPr>
      <w:r w:rsidRPr="00D57ADB">
        <w:rPr>
          <w:rFonts w:eastAsia="Calibri" w:cstheme="minorHAnsi"/>
          <w:lang w:val="en-IE"/>
        </w:rPr>
        <w:t xml:space="preserve">Skillnet Ireland is not obliged to accept the lowest priced tender, any tender, or any tender in its entirety. </w:t>
      </w:r>
    </w:p>
    <w:p w14:paraId="07D94C97" w14:textId="4D8B043D" w:rsidR="7A15FE45" w:rsidRPr="00D57ADB" w:rsidRDefault="7A15FE45">
      <w:pPr>
        <w:pStyle w:val="ListParagraph"/>
        <w:numPr>
          <w:ilvl w:val="0"/>
          <w:numId w:val="26"/>
        </w:numPr>
        <w:spacing w:line="276" w:lineRule="auto"/>
        <w:rPr>
          <w:rFonts w:eastAsia="Calibri" w:cstheme="minorHAnsi"/>
          <w:lang w:val="en-IE"/>
        </w:rPr>
      </w:pPr>
      <w:r w:rsidRPr="00D57ADB">
        <w:rPr>
          <w:rFonts w:eastAsia="Calibri" w:cstheme="minorHAnsi"/>
          <w:lang w:val="en-IE"/>
        </w:rPr>
        <w:t xml:space="preserve">Skillnet Ireland may conclude, following the evaluation of tenders, not to proceed or to proceed with a limited number of elements of the proposal. Skillnet Ireland also reserves the right to republish this request for tender. </w:t>
      </w:r>
    </w:p>
    <w:p w14:paraId="38EE066B" w14:textId="4E3BE540" w:rsidR="7A15FE45" w:rsidRPr="00D57ADB" w:rsidRDefault="7A15FE45">
      <w:pPr>
        <w:pStyle w:val="ListParagraph"/>
        <w:numPr>
          <w:ilvl w:val="0"/>
          <w:numId w:val="26"/>
        </w:numPr>
        <w:spacing w:line="276" w:lineRule="auto"/>
        <w:rPr>
          <w:rFonts w:eastAsia="Calibri" w:cstheme="minorHAnsi"/>
          <w:lang w:val="en-IE"/>
        </w:rPr>
      </w:pPr>
      <w:r w:rsidRPr="00D57ADB">
        <w:rPr>
          <w:rFonts w:eastAsia="Calibri" w:cstheme="minorHAnsi"/>
        </w:rPr>
        <w:t>Information supplied by tenderers will be treated as contractually binding.  However,</w:t>
      </w:r>
      <w:r w:rsidRPr="00D57ADB">
        <w:rPr>
          <w:rFonts w:eastAsia="Calibri" w:cstheme="minorHAnsi"/>
          <w:lang w:val="en-IE"/>
        </w:rPr>
        <w:t xml:space="preserve"> Skillnet Ireland reserves the right to seek clarification or verification of any such information.</w:t>
      </w:r>
    </w:p>
    <w:p w14:paraId="7BCDEB7A" w14:textId="7E6F65C4" w:rsidR="7A15FE45" w:rsidRPr="00DB0C85" w:rsidRDefault="7A15FE45" w:rsidP="00FE63EA">
      <w:pPr>
        <w:pStyle w:val="ListParagraph"/>
        <w:numPr>
          <w:ilvl w:val="0"/>
          <w:numId w:val="26"/>
        </w:numPr>
        <w:spacing w:line="276" w:lineRule="auto"/>
        <w:rPr>
          <w:rFonts w:eastAsia="Calibri" w:cstheme="minorHAnsi"/>
          <w:lang w:val="en-IE"/>
        </w:rPr>
      </w:pPr>
      <w:r w:rsidRPr="69B37E46">
        <w:rPr>
          <w:rFonts w:eastAsia="Calibri" w:cstheme="minorBidi"/>
          <w:lang w:val="en-IE"/>
        </w:rPr>
        <w:t>The successful tenderer will only use consultants identified within the tender, unless otherwise agreed in writing with Skillnet Ireland.</w:t>
      </w:r>
    </w:p>
    <w:p w14:paraId="4351CDD8" w14:textId="44965ADD" w:rsidR="69B37E46" w:rsidRDefault="69B37E46" w:rsidP="69B37E46">
      <w:pPr>
        <w:pStyle w:val="ListParagraph"/>
        <w:spacing w:line="276" w:lineRule="auto"/>
        <w:rPr>
          <w:rFonts w:eastAsia="Calibri" w:cstheme="minorBidi"/>
          <w:lang w:val="en-IE"/>
        </w:rPr>
      </w:pPr>
    </w:p>
    <w:p w14:paraId="430694EB" w14:textId="5F3EBA8D" w:rsidR="00A9631C" w:rsidRPr="005B3692" w:rsidRDefault="00D136B2" w:rsidP="69B37E46">
      <w:pPr>
        <w:pStyle w:val="Heading1"/>
        <w:spacing w:line="276" w:lineRule="auto"/>
        <w:rPr>
          <w:rFonts w:asciiTheme="minorHAnsi" w:hAnsiTheme="minorHAnsi" w:cstheme="minorBidi"/>
        </w:rPr>
      </w:pPr>
      <w:bookmarkStart w:id="13" w:name="_Toc106106746"/>
      <w:bookmarkStart w:id="14" w:name="_Toc426401063"/>
      <w:bookmarkStart w:id="15" w:name="_Toc1391805680"/>
      <w:r w:rsidRPr="69B37E46">
        <w:rPr>
          <w:rFonts w:asciiTheme="minorHAnsi" w:hAnsiTheme="minorHAnsi" w:cstheme="minorBidi"/>
        </w:rPr>
        <w:t xml:space="preserve">5.0 </w:t>
      </w:r>
      <w:r w:rsidR="7A15FE45" w:rsidRPr="69B37E46">
        <w:rPr>
          <w:rFonts w:asciiTheme="minorHAnsi" w:hAnsiTheme="minorHAnsi" w:cstheme="minorBidi"/>
        </w:rPr>
        <w:t>DURATION OF CONTRACT</w:t>
      </w:r>
      <w:bookmarkEnd w:id="13"/>
      <w:bookmarkEnd w:id="14"/>
      <w:bookmarkEnd w:id="15"/>
    </w:p>
    <w:p w14:paraId="7F963EF9" w14:textId="3C93A9BA" w:rsidR="7A15FE45" w:rsidRDefault="734E0C47" w:rsidP="69B37E46">
      <w:pPr>
        <w:spacing w:line="276" w:lineRule="auto"/>
      </w:pPr>
      <w:r w:rsidRPr="16BA5197">
        <w:rPr>
          <w:rFonts w:eastAsia="Calibri" w:cstheme="minorBidi"/>
        </w:rPr>
        <w:t xml:space="preserve">The duration of the contract </w:t>
      </w:r>
      <w:r w:rsidR="0DDA411E" w:rsidRPr="16BA5197">
        <w:rPr>
          <w:rFonts w:eastAsia="Calibri" w:cstheme="minorBidi"/>
        </w:rPr>
        <w:t>is for two (2)</w:t>
      </w:r>
      <w:r w:rsidRPr="16BA5197">
        <w:rPr>
          <w:rFonts w:eastAsia="Calibri" w:cstheme="minorBidi"/>
        </w:rPr>
        <w:t xml:space="preserve"> years, commencing on 1st </w:t>
      </w:r>
      <w:r w:rsidR="77C70B4C" w:rsidRPr="16BA5197">
        <w:rPr>
          <w:rFonts w:eastAsia="Calibri" w:cstheme="minorBidi"/>
        </w:rPr>
        <w:t>January</w:t>
      </w:r>
      <w:r w:rsidRPr="16BA5197">
        <w:rPr>
          <w:rFonts w:eastAsia="Calibri" w:cstheme="minorBidi"/>
        </w:rPr>
        <w:t xml:space="preserve"> 202</w:t>
      </w:r>
      <w:r w:rsidR="77C70B4C" w:rsidRPr="16BA5197">
        <w:rPr>
          <w:rFonts w:eastAsia="Calibri" w:cstheme="minorBidi"/>
        </w:rPr>
        <w:t>7</w:t>
      </w:r>
      <w:r w:rsidRPr="16BA5197">
        <w:rPr>
          <w:rFonts w:eastAsia="Calibri" w:cstheme="minorBidi"/>
        </w:rPr>
        <w:t xml:space="preserve">.  Skillnet Ireland reserves the right to extend the contract for a period or periods of up to 12 months with a maximum of two (2) such extension or extensions on the same terms and conditions, subject to the performance of the selected service provider, budget availability and ongoing business needs. </w:t>
      </w:r>
    </w:p>
    <w:p w14:paraId="6F3D57DC" w14:textId="7A44F47F" w:rsidR="16BA5197" w:rsidRDefault="16BA5197" w:rsidP="16BA5197">
      <w:pPr>
        <w:spacing w:line="276" w:lineRule="auto"/>
        <w:rPr>
          <w:rFonts w:eastAsia="Calibri" w:cstheme="minorBidi"/>
        </w:rPr>
      </w:pPr>
    </w:p>
    <w:p w14:paraId="6D89220C" w14:textId="0BA298ED" w:rsidR="00A9631C" w:rsidRPr="00290757" w:rsidRDefault="00D136B2" w:rsidP="69B37E46">
      <w:pPr>
        <w:pStyle w:val="Heading1"/>
        <w:rPr>
          <w:rFonts w:asciiTheme="minorHAnsi" w:hAnsiTheme="minorHAnsi" w:cstheme="minorBidi"/>
        </w:rPr>
      </w:pPr>
      <w:bookmarkStart w:id="16" w:name="_Toc106106747"/>
      <w:bookmarkStart w:id="17" w:name="_Toc235385573"/>
      <w:bookmarkStart w:id="18" w:name="_Toc1656539524"/>
      <w:r w:rsidRPr="69B37E46">
        <w:rPr>
          <w:rFonts w:asciiTheme="minorHAnsi" w:hAnsiTheme="minorHAnsi" w:cstheme="minorBidi"/>
        </w:rPr>
        <w:t xml:space="preserve">6.0 </w:t>
      </w:r>
      <w:r w:rsidR="7A15FE45" w:rsidRPr="69B37E46">
        <w:rPr>
          <w:rFonts w:asciiTheme="minorHAnsi" w:hAnsiTheme="minorHAnsi" w:cstheme="minorBidi"/>
        </w:rPr>
        <w:t>PRICING SCHEDULE</w:t>
      </w:r>
      <w:bookmarkEnd w:id="16"/>
      <w:bookmarkEnd w:id="17"/>
      <w:bookmarkEnd w:id="18"/>
    </w:p>
    <w:p w14:paraId="7162B134" w14:textId="69307C75" w:rsidR="7A15FE45" w:rsidRPr="00DB0C85" w:rsidRDefault="7A15FE45" w:rsidP="002818B2">
      <w:pPr>
        <w:spacing w:line="276" w:lineRule="auto"/>
      </w:pPr>
      <w:r w:rsidRPr="69B37E46">
        <w:rPr>
          <w:rFonts w:eastAsia="Calibri" w:cstheme="minorBidi"/>
        </w:rPr>
        <w:t>Tenderers must complete the ‘Pricing Schedule’ provided in Appendix 3 and indicate the tender validity period.</w:t>
      </w:r>
    </w:p>
    <w:p w14:paraId="2B8B58C6" w14:textId="122F8BB2" w:rsidR="69B37E46" w:rsidRDefault="69B37E46" w:rsidP="69B37E46">
      <w:pPr>
        <w:spacing w:line="276" w:lineRule="auto"/>
        <w:rPr>
          <w:rFonts w:eastAsia="Calibri" w:cstheme="minorBidi"/>
        </w:rPr>
      </w:pPr>
    </w:p>
    <w:p w14:paraId="64448D70" w14:textId="2B23FE09" w:rsidR="00D57ADB" w:rsidRPr="006B710E" w:rsidRDefault="00D136B2" w:rsidP="69B37E46">
      <w:pPr>
        <w:pStyle w:val="Heading1"/>
        <w:spacing w:line="276" w:lineRule="auto"/>
        <w:rPr>
          <w:rFonts w:asciiTheme="minorHAnsi" w:hAnsiTheme="minorHAnsi" w:cstheme="minorBidi"/>
        </w:rPr>
      </w:pPr>
      <w:bookmarkStart w:id="19" w:name="_Toc106106748"/>
      <w:bookmarkStart w:id="20" w:name="_Toc805881639"/>
      <w:bookmarkStart w:id="21" w:name="_Toc1570503412"/>
      <w:r w:rsidRPr="69B37E46">
        <w:rPr>
          <w:rFonts w:asciiTheme="minorHAnsi" w:hAnsiTheme="minorHAnsi" w:cstheme="minorBidi"/>
        </w:rPr>
        <w:lastRenderedPageBreak/>
        <w:t xml:space="preserve">7.0 </w:t>
      </w:r>
      <w:r w:rsidR="7A15FE45" w:rsidRPr="69B37E46">
        <w:rPr>
          <w:rFonts w:asciiTheme="minorHAnsi" w:hAnsiTheme="minorHAnsi" w:cstheme="minorBidi"/>
        </w:rPr>
        <w:t>INELIGIBILITY UNDER EU RULES</w:t>
      </w:r>
      <w:bookmarkEnd w:id="19"/>
      <w:bookmarkEnd w:id="20"/>
      <w:bookmarkEnd w:id="21"/>
    </w:p>
    <w:p w14:paraId="02990D46" w14:textId="3EAF66B0" w:rsidR="00D57ADB" w:rsidRDefault="00D57ADB" w:rsidP="69B37E46">
      <w:pPr>
        <w:spacing w:line="276" w:lineRule="auto"/>
      </w:pPr>
      <w:r w:rsidRPr="69B37E46">
        <w:rPr>
          <w:rFonts w:eastAsia="Calibri" w:cstheme="minorBidi"/>
          <w:color w:val="322D27"/>
        </w:rPr>
        <w:t>Tenderers, to whom any of the circumstances listed in Article 57 of Directive 2014/24/EU governs the grounds for excluding economic operators from public procurement procedures apply, will be excluded from this competition (broadly, these circumstances are bankruptcy, professional misconduct and failure to pay taxes or social security contributions, Environmental/Social/Labor Law Violations, etc.)</w:t>
      </w:r>
    </w:p>
    <w:p w14:paraId="1B7E1970" w14:textId="49BC751F" w:rsidR="7A15FE45" w:rsidRPr="00D57ADB" w:rsidRDefault="00A9631C" w:rsidP="69B37E46">
      <w:pPr>
        <w:pStyle w:val="Heading1"/>
        <w:spacing w:line="276" w:lineRule="auto"/>
        <w:rPr>
          <w:rFonts w:asciiTheme="minorHAnsi" w:hAnsiTheme="minorHAnsi" w:cstheme="minorBidi"/>
          <w:b w:val="0"/>
          <w:color w:val="70AD47" w:themeColor="accent6"/>
          <w:sz w:val="28"/>
          <w:szCs w:val="28"/>
        </w:rPr>
      </w:pPr>
      <w:bookmarkStart w:id="22" w:name="_Toc106106749"/>
      <w:bookmarkStart w:id="23" w:name="_Toc1358747361"/>
      <w:bookmarkStart w:id="24" w:name="_Toc1056445841"/>
      <w:r w:rsidRPr="69B37E46">
        <w:rPr>
          <w:rFonts w:asciiTheme="minorHAnsi" w:hAnsiTheme="minorHAnsi" w:cstheme="minorBidi"/>
        </w:rPr>
        <w:t xml:space="preserve">8.0 </w:t>
      </w:r>
      <w:r w:rsidR="7A15FE45" w:rsidRPr="69B37E46">
        <w:rPr>
          <w:rFonts w:asciiTheme="minorHAnsi" w:hAnsiTheme="minorHAnsi" w:cstheme="minorBidi"/>
        </w:rPr>
        <w:t>TERMS AND CONDITIONS</w:t>
      </w:r>
      <w:bookmarkEnd w:id="22"/>
      <w:bookmarkEnd w:id="23"/>
      <w:bookmarkEnd w:id="24"/>
    </w:p>
    <w:p w14:paraId="0D1F099F" w14:textId="2864022D" w:rsidR="00FC0054" w:rsidRDefault="00FC0054" w:rsidP="002818B2">
      <w:pPr>
        <w:spacing w:line="276" w:lineRule="auto"/>
        <w:rPr>
          <w:rFonts w:eastAsia="Calibri" w:cstheme="minorHAnsi"/>
          <w:color w:val="322D27"/>
        </w:rPr>
      </w:pPr>
    </w:p>
    <w:p w14:paraId="56C909C4" w14:textId="77777777" w:rsidR="00D57ADB" w:rsidRPr="00D57ADB" w:rsidRDefault="00D57ADB" w:rsidP="002818B2">
      <w:pPr>
        <w:spacing w:line="276" w:lineRule="auto"/>
        <w:rPr>
          <w:rFonts w:eastAsia="Calibri" w:cstheme="minorHAnsi"/>
          <w:b/>
          <w:bCs/>
          <w:color w:val="322D27"/>
        </w:rPr>
      </w:pPr>
      <w:r w:rsidRPr="00D57ADB">
        <w:rPr>
          <w:rFonts w:eastAsia="Calibri" w:cstheme="minorHAnsi"/>
          <w:b/>
          <w:bCs/>
          <w:color w:val="322D27"/>
        </w:rPr>
        <w:t xml:space="preserve">8.1 Tender Format and Delivery. </w:t>
      </w:r>
      <w:r w:rsidRPr="00D57ADB">
        <w:rPr>
          <w:rFonts w:eastAsia="Calibri" w:cstheme="minorHAnsi"/>
          <w:color w:val="322D27"/>
        </w:rPr>
        <w:t xml:space="preserve">The tender must be completed in accordance with the format specified in Appendix 2.  An incomplete tender will be rejected. </w:t>
      </w:r>
    </w:p>
    <w:p w14:paraId="7988865B" w14:textId="77777777" w:rsidR="00D57ADB" w:rsidRPr="00D57ADB" w:rsidRDefault="00D57ADB" w:rsidP="002818B2">
      <w:pPr>
        <w:spacing w:line="276" w:lineRule="auto"/>
        <w:rPr>
          <w:rFonts w:eastAsia="Calibri" w:cstheme="minorHAnsi"/>
          <w:b/>
          <w:bCs/>
          <w:color w:val="322D27"/>
        </w:rPr>
      </w:pPr>
      <w:r w:rsidRPr="00D57ADB">
        <w:rPr>
          <w:rFonts w:eastAsia="Calibri" w:cstheme="minorHAnsi"/>
          <w:b/>
          <w:bCs/>
          <w:color w:val="322D27"/>
        </w:rPr>
        <w:t xml:space="preserve">8.2. Payment Arrangements. </w:t>
      </w:r>
      <w:r w:rsidRPr="00D57ADB">
        <w:rPr>
          <w:rFonts w:eastAsia="Calibri" w:cstheme="minorHAnsi"/>
          <w:color w:val="322D27"/>
        </w:rPr>
        <w:t xml:space="preserve">Payment for services provided will be made within 30 days of the submission of appropriate invoices. </w:t>
      </w:r>
    </w:p>
    <w:p w14:paraId="05974F51"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t>8.3. Provision of a valid Tax Clearance Certificate or declaration</w:t>
      </w:r>
      <w:r w:rsidRPr="00D57ADB">
        <w:rPr>
          <w:rFonts w:eastAsia="Calibri" w:cstheme="minorHAnsi"/>
          <w:color w:val="322D27"/>
        </w:rPr>
        <w:t xml:space="preserve"> demonstrating that tenderers have fulfilled obligations relating to the payment of taxes under the law or of the relevant State in which the economic operator is established will be a pre-condition for payment. </w:t>
      </w:r>
    </w:p>
    <w:p w14:paraId="18CA8C74"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t xml:space="preserve">8.4. Confidentiality and Intellectual Property. </w:t>
      </w:r>
      <w:r w:rsidRPr="00D57ADB">
        <w:rPr>
          <w:rFonts w:eastAsia="Calibri" w:cstheme="minorHAnsi"/>
          <w:color w:val="322D27"/>
        </w:rPr>
        <w:t xml:space="preserve">Skillnet Ireland requires that all information provided pursuant to this invitation to tender be treated in strict confidence by tenderers.  The successful tenderer shall be required to comply with Skillnet Ireland confidentiality and non-disclosure agreements and to comply with all applicable Irish legislation relating to the processing of personal data.  The successful tenderer shall comply with all applicable requirements of the Data Protection Laws, take all reasonable precautions to preserve the integrity of any Personal Data which it processes, prevent any corruption or loss of such Personal Data and ensure that all personnel who have access to and/or process Personal Data are obliged to keep the Personal Data confidential. </w:t>
      </w:r>
    </w:p>
    <w:p w14:paraId="2D7AF032"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t>8.5. Intellectual Property.</w:t>
      </w:r>
      <w:r w:rsidRPr="00D57ADB">
        <w:rPr>
          <w:rFonts w:eastAsia="Calibri" w:cstheme="minorHAnsi"/>
          <w:color w:val="322D27"/>
        </w:rPr>
        <w:t xml:space="preserve"> In the event of being successful in this tender, please note that title rights, copyright and any other intellectual property or other interest whatsoever in material collected or produced in connection with the above assignments shall be vested in Skillnet Ireland and you will hereby irrevocably and unconditionally waive in favour of Skillnet Ireland any and all moral rights conferred on you by the Copyright and Related Rights Act 2000 (and any amendments or re-enactments thereto) in respect of such material.</w:t>
      </w:r>
    </w:p>
    <w:p w14:paraId="605D6E87"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t xml:space="preserve">8.6. Freedom of Information Act 2014 (the Act). </w:t>
      </w:r>
      <w:r w:rsidRPr="00D57ADB">
        <w:rPr>
          <w:rFonts w:eastAsia="Calibri" w:cstheme="minorHAnsi"/>
          <w:color w:val="322D27"/>
        </w:rPr>
        <w:t>Skillnet Ireland will endeavour to hold confidential any information provided in this tender, subject to its obligations under law, including the Act.  Should the tenderer wish that any of the information supplied in this tender not be disclosed because of its sensitivity, the tenderer should, when providing the information, identify the sensitive information and specify the reason for its sensitivity.  Skillnet Ireland will consult with the tenderer about this sensitive information before deciding on any Freedom of Information request received.  If third parties request information pursuant to the Act, unless this information has been identified as being sensitive, with supporting reasons, then it is likely to be released in response to a Freedom of Information request.</w:t>
      </w:r>
    </w:p>
    <w:p w14:paraId="7B660C01"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lastRenderedPageBreak/>
        <w:t xml:space="preserve">8.7. Conflicts-of-Interest. </w:t>
      </w:r>
      <w:r w:rsidRPr="00D57ADB">
        <w:rPr>
          <w:rFonts w:eastAsia="Calibri" w:cstheme="minorHAnsi"/>
          <w:color w:val="322D27"/>
        </w:rPr>
        <w:t xml:space="preserve">Any potential conflicts-of-interest involving a tenderer must be fully disclosed to Skillnet Ireland. This should include any direct links or involvement which you have had with Skillnet Ireland and Skillnet Business Networks. Failure to disclose conflicts-of-interest and/or potential conflicts-of-interest may disqualify a tenderer or invalidate an award of contract, depending on when the conflicts-of-interest comes to light. </w:t>
      </w:r>
    </w:p>
    <w:p w14:paraId="14E76FD6"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t xml:space="preserve">8.8. Right of Cancellation. </w:t>
      </w:r>
      <w:r w:rsidRPr="00D57ADB">
        <w:rPr>
          <w:rFonts w:eastAsia="Calibri" w:cstheme="minorHAnsi"/>
          <w:color w:val="322D27"/>
        </w:rPr>
        <w:t xml:space="preserve">The award of a tender does not give rise to any enforceable rights by the successful tenderer. Skillnet Ireland may cancel the tender process at any time, prior to a contract being entered into. </w:t>
      </w:r>
    </w:p>
    <w:p w14:paraId="0DBA26C2"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t xml:space="preserve">8.9. No Additional Fees or Costs. </w:t>
      </w:r>
      <w:r w:rsidRPr="00D57ADB">
        <w:rPr>
          <w:rFonts w:eastAsia="Calibri" w:cstheme="minorHAnsi"/>
          <w:color w:val="322D27"/>
        </w:rPr>
        <w:t xml:space="preserve">No additional fees or costs, other than those quoted by the tenderer in the Pricing Schedule in Appendix 3 will be paid and any additional fees or costs will be borne by the tenderer themselves. Skillnet Ireland will not be liable in respect of any costs incurred by tenderers in the preparation of tenders, or any associated work effort. </w:t>
      </w:r>
    </w:p>
    <w:p w14:paraId="396D94ED"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t>8.10. Insurance.</w:t>
      </w:r>
      <w:r w:rsidRPr="00D57ADB">
        <w:rPr>
          <w:rFonts w:eastAsia="Calibri" w:cstheme="minorHAnsi"/>
          <w:color w:val="322D27"/>
        </w:rPr>
        <w:t xml:space="preserve"> Tenderers may be required to demonstrate that an appropriate level of Professional Indemnity Insurance is in place prior to any contract being agreed pursuant to this request for tenders.</w:t>
      </w:r>
    </w:p>
    <w:p w14:paraId="3BF727A2"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t xml:space="preserve">8.11. </w:t>
      </w:r>
      <w:r w:rsidRPr="00D57ADB">
        <w:rPr>
          <w:rFonts w:eastAsia="Calibri" w:cstheme="minorHAnsi"/>
          <w:b/>
          <w:bCs/>
          <w:color w:val="322D27"/>
          <w:lang w:val="en-US"/>
        </w:rPr>
        <w:t>Non-exclusivity</w:t>
      </w:r>
      <w:r w:rsidRPr="00D57ADB">
        <w:rPr>
          <w:rFonts w:eastAsia="Calibri" w:cstheme="minorHAnsi"/>
          <w:b/>
          <w:bCs/>
          <w:color w:val="322D27"/>
        </w:rPr>
        <w:t xml:space="preserve">. </w:t>
      </w:r>
      <w:r w:rsidRPr="00D57ADB">
        <w:rPr>
          <w:rFonts w:eastAsia="Calibri" w:cstheme="minorHAnsi"/>
          <w:color w:val="322D27"/>
        </w:rPr>
        <w:t>Nothing in this Agreement shall preclude the Client from purchasing public relations services (or related Services) from a third party at any time during the currency of the Agreement.</w:t>
      </w:r>
    </w:p>
    <w:p w14:paraId="13B83C09" w14:textId="77777777" w:rsidR="00D57ADB" w:rsidRPr="00D57ADB" w:rsidRDefault="00D57ADB" w:rsidP="002818B2">
      <w:pPr>
        <w:spacing w:line="276" w:lineRule="auto"/>
        <w:rPr>
          <w:rFonts w:eastAsia="Calibri" w:cstheme="minorHAnsi"/>
          <w:color w:val="322D27"/>
        </w:rPr>
      </w:pPr>
      <w:r w:rsidRPr="00D57ADB">
        <w:rPr>
          <w:rFonts w:eastAsia="Calibri" w:cstheme="minorHAnsi"/>
          <w:b/>
          <w:bCs/>
          <w:color w:val="322D27"/>
        </w:rPr>
        <w:t>8.12. Media</w:t>
      </w:r>
      <w:r w:rsidRPr="00D57ADB">
        <w:rPr>
          <w:rFonts w:eastAsia="Calibri" w:cstheme="minorHAnsi"/>
          <w:color w:val="322D27"/>
        </w:rPr>
        <w:t xml:space="preserve"> No media releases, public announcements or public disclosures relating to this Agreement or its subject matter, including but not limited to promotional or marketing material, shall be made by the Contractor without the prior written consent of the Client.</w:t>
      </w:r>
    </w:p>
    <w:p w14:paraId="1DE3D201" w14:textId="77777777" w:rsidR="00D57ADB" w:rsidRPr="00D57ADB" w:rsidRDefault="00D57ADB" w:rsidP="002818B2">
      <w:pPr>
        <w:spacing w:line="276" w:lineRule="auto"/>
        <w:rPr>
          <w:rFonts w:eastAsia="Calibri" w:cstheme="minorHAnsi"/>
          <w:color w:val="322D27"/>
        </w:rPr>
      </w:pPr>
    </w:p>
    <w:p w14:paraId="68A8047E" w14:textId="77777777" w:rsidR="00D57ADB" w:rsidRPr="00D57ADB" w:rsidRDefault="00D57ADB" w:rsidP="002818B2">
      <w:pPr>
        <w:spacing w:line="276" w:lineRule="auto"/>
        <w:rPr>
          <w:rFonts w:eastAsia="Calibri" w:cstheme="minorHAnsi"/>
          <w:color w:val="322D27"/>
        </w:rPr>
      </w:pPr>
    </w:p>
    <w:p w14:paraId="58B30EDE" w14:textId="77777777" w:rsidR="00DD1F9B" w:rsidRPr="00D57ADB" w:rsidRDefault="00DD1F9B" w:rsidP="002818B2">
      <w:pPr>
        <w:spacing w:line="276" w:lineRule="auto"/>
        <w:rPr>
          <w:rFonts w:eastAsiaTheme="majorEastAsia" w:cstheme="minorHAnsi"/>
          <w:b/>
          <w:bCs/>
          <w:color w:val="64A70B"/>
          <w:sz w:val="32"/>
          <w:szCs w:val="32"/>
        </w:rPr>
      </w:pPr>
      <w:bookmarkStart w:id="25" w:name="_Toc106106750"/>
      <w:r w:rsidRPr="00D57ADB">
        <w:rPr>
          <w:rFonts w:cstheme="minorHAnsi"/>
        </w:rPr>
        <w:br w:type="page"/>
      </w:r>
    </w:p>
    <w:p w14:paraId="41CF5708" w14:textId="62AF9362" w:rsidR="00512C41" w:rsidRPr="006B710E" w:rsidRDefault="734E0C47" w:rsidP="69B37E46">
      <w:pPr>
        <w:pStyle w:val="Heading1"/>
        <w:rPr>
          <w:rFonts w:asciiTheme="minorHAnsi" w:hAnsiTheme="minorHAnsi" w:cstheme="minorBidi"/>
        </w:rPr>
      </w:pPr>
      <w:bookmarkStart w:id="26" w:name="_Toc565151093"/>
      <w:bookmarkStart w:id="27" w:name="_Toc581788071"/>
      <w:r w:rsidRPr="16BA5197">
        <w:rPr>
          <w:rFonts w:asciiTheme="minorHAnsi" w:hAnsiTheme="minorHAnsi" w:cstheme="minorBidi"/>
        </w:rPr>
        <w:lastRenderedPageBreak/>
        <w:t>APPENDIX I – SPECIFICATION OF REQUIREMENTS</w:t>
      </w:r>
      <w:bookmarkEnd w:id="25"/>
      <w:bookmarkEnd w:id="26"/>
      <w:bookmarkEnd w:id="27"/>
    </w:p>
    <w:p w14:paraId="5DBE8447" w14:textId="2498B928" w:rsidR="16BA5197" w:rsidRDefault="16BA5197" w:rsidP="16BA5197">
      <w:pPr>
        <w:rPr>
          <w:rFonts w:eastAsiaTheme="minorEastAsia" w:cstheme="minorBidi"/>
        </w:rPr>
      </w:pPr>
    </w:p>
    <w:p w14:paraId="35F08175" w14:textId="374D2C87" w:rsidR="000D2367" w:rsidRPr="00121D47" w:rsidRDefault="00121D47" w:rsidP="000D2367">
      <w:pPr>
        <w:rPr>
          <w:rFonts w:eastAsiaTheme="minorEastAsia" w:cstheme="minorHAnsi"/>
        </w:rPr>
      </w:pPr>
      <w:r w:rsidRPr="00121D47">
        <w:rPr>
          <w:rFonts w:eastAsiaTheme="minorEastAsia" w:cstheme="minorHAnsi"/>
        </w:rPr>
        <w:t>Skillnet Ireland is seeking a digital partner to support the ongoing hosting, maintenance, optimisation and enhancement of its website ecosystem, together with any additional development requirements that may arise during the contract period.</w:t>
      </w:r>
      <w:r>
        <w:rPr>
          <w:rFonts w:eastAsiaTheme="minorEastAsia" w:cstheme="minorHAnsi"/>
        </w:rPr>
        <w:t xml:space="preserve"> </w:t>
      </w:r>
      <w:r w:rsidR="000D2367" w:rsidRPr="00D57ADB">
        <w:rPr>
          <w:rFonts w:eastAsiaTheme="minorEastAsia" w:cstheme="minorHAnsi"/>
          <w:lang w:val="en-IE"/>
        </w:rPr>
        <w:t xml:space="preserve">The website must effectively communicate Skillnet Ireland's purpose, impact and value proposition while supporting engagement with businesses, stakeholders, policymakers, learners and the wider public. </w:t>
      </w:r>
    </w:p>
    <w:p w14:paraId="66A33F1E" w14:textId="11797174" w:rsidR="000D2367" w:rsidRPr="00D57ADB" w:rsidRDefault="000D2367" w:rsidP="000D2367">
      <w:pPr>
        <w:rPr>
          <w:rFonts w:eastAsiaTheme="minorEastAsia" w:cstheme="minorHAnsi"/>
          <w:lang w:val="en-IE"/>
        </w:rPr>
      </w:pPr>
      <w:r w:rsidRPr="00D57ADB">
        <w:rPr>
          <w:rFonts w:eastAsiaTheme="minorEastAsia" w:cstheme="minorHAnsi"/>
          <w:lang w:val="en-IE"/>
        </w:rPr>
        <w:t xml:space="preserve">The focus of this contract is the ongoing optimisation, support and enhancement of the </w:t>
      </w:r>
      <w:r w:rsidR="00755875">
        <w:rPr>
          <w:rFonts w:eastAsiaTheme="minorEastAsia" w:cstheme="minorHAnsi"/>
          <w:lang w:val="en-IE"/>
        </w:rPr>
        <w:t>website e</w:t>
      </w:r>
      <w:r w:rsidR="0001697D">
        <w:rPr>
          <w:rFonts w:eastAsiaTheme="minorEastAsia" w:cstheme="minorHAnsi"/>
          <w:lang w:val="en-IE"/>
        </w:rPr>
        <w:t>cosystem</w:t>
      </w:r>
      <w:r w:rsidR="00DB0C85">
        <w:rPr>
          <w:rFonts w:eastAsiaTheme="minorEastAsia" w:cstheme="minorHAnsi"/>
          <w:lang w:val="en-IE"/>
        </w:rPr>
        <w:t xml:space="preserve">. </w:t>
      </w:r>
      <w:r w:rsidRPr="00D57ADB">
        <w:rPr>
          <w:rFonts w:eastAsiaTheme="minorEastAsia" w:cstheme="minorHAnsi"/>
          <w:lang w:val="en-IE"/>
        </w:rPr>
        <w:t xml:space="preserve">The successful tenderer should demonstrate how they will continuously improve user experience, performance, discoverability, accessibility and stakeholder engagement while maintaining the security and resilience of the existing platform. </w:t>
      </w:r>
    </w:p>
    <w:p w14:paraId="1FB94508" w14:textId="5E61B0E5" w:rsidR="000D2367" w:rsidRPr="00D57ADB" w:rsidRDefault="64FE6F80" w:rsidP="000D2367">
      <w:r w:rsidRPr="16BA5197">
        <w:rPr>
          <w:rFonts w:eastAsiaTheme="minorEastAsia" w:cstheme="minorBidi"/>
          <w:lang w:val="en-IE"/>
        </w:rPr>
        <w:t xml:space="preserve">Our primary audience comprises </w:t>
      </w:r>
      <w:r w:rsidR="4237545D" w:rsidRPr="16BA5197">
        <w:rPr>
          <w:rFonts w:eastAsiaTheme="minorEastAsia" w:cstheme="minorBidi"/>
          <w:lang w:val="en-IE"/>
        </w:rPr>
        <w:t xml:space="preserve">of both </w:t>
      </w:r>
      <w:r w:rsidRPr="16BA5197">
        <w:rPr>
          <w:rFonts w:eastAsiaTheme="minorEastAsia" w:cstheme="minorBidi"/>
          <w:lang w:val="en-IE"/>
        </w:rPr>
        <w:t>business decision-makers across enterprises of all sizes, from SMEs to multinational organisations</w:t>
      </w:r>
      <w:r w:rsidR="4237545D" w:rsidRPr="16BA5197">
        <w:rPr>
          <w:rFonts w:eastAsiaTheme="minorEastAsia" w:cstheme="minorBidi"/>
          <w:lang w:val="en-IE"/>
        </w:rPr>
        <w:t>; and government stakeholders</w:t>
      </w:r>
      <w:r w:rsidRPr="16BA5197">
        <w:rPr>
          <w:rFonts w:eastAsiaTheme="minorEastAsia" w:cstheme="minorBidi"/>
          <w:lang w:val="en-IE"/>
        </w:rPr>
        <w:t xml:space="preserve">. The website must also effectively serve industry representatives, </w:t>
      </w:r>
      <w:r w:rsidR="4237545D" w:rsidRPr="16BA5197">
        <w:rPr>
          <w:rFonts w:eastAsiaTheme="minorEastAsia" w:cstheme="minorBidi"/>
          <w:lang w:val="en-IE"/>
        </w:rPr>
        <w:t>other state agencies</w:t>
      </w:r>
      <w:r w:rsidRPr="16BA5197">
        <w:rPr>
          <w:rFonts w:eastAsiaTheme="minorEastAsia" w:cstheme="minorBidi"/>
          <w:lang w:val="en-IE"/>
        </w:rPr>
        <w:t xml:space="preserve">, and the wider public. Particular emphasis should be placed on improving discoverability and engagement with </w:t>
      </w:r>
      <w:r w:rsidR="4237545D" w:rsidRPr="16BA5197">
        <w:rPr>
          <w:rFonts w:eastAsiaTheme="minorEastAsia" w:cstheme="minorBidi"/>
          <w:lang w:val="en-IE"/>
        </w:rPr>
        <w:t xml:space="preserve">the offering of Skillnet Ireland and how it works, the work of </w:t>
      </w:r>
      <w:r w:rsidRPr="16BA5197">
        <w:rPr>
          <w:rFonts w:eastAsiaTheme="minorEastAsia" w:cstheme="minorBidi"/>
          <w:lang w:val="en-IE"/>
        </w:rPr>
        <w:t xml:space="preserve">Skillnet Business Networks, National Initiatives, </w:t>
      </w:r>
      <w:r w:rsidR="4237545D" w:rsidRPr="16BA5197">
        <w:rPr>
          <w:rFonts w:eastAsiaTheme="minorEastAsia" w:cstheme="minorBidi"/>
          <w:lang w:val="en-IE"/>
        </w:rPr>
        <w:t xml:space="preserve">and </w:t>
      </w:r>
      <w:r w:rsidRPr="16BA5197">
        <w:rPr>
          <w:rFonts w:eastAsiaTheme="minorEastAsia" w:cstheme="minorBidi"/>
          <w:lang w:val="en-IE"/>
        </w:rPr>
        <w:t>research outputs.</w:t>
      </w:r>
    </w:p>
    <w:p w14:paraId="2951720C" w14:textId="75FD056B" w:rsidR="16BA5197" w:rsidRDefault="16BA5197" w:rsidP="16BA5197">
      <w:pPr>
        <w:rPr>
          <w:rFonts w:eastAsiaTheme="minorEastAsia" w:cstheme="minorBidi"/>
          <w:lang w:val="en-IE"/>
        </w:rPr>
      </w:pPr>
    </w:p>
    <w:p w14:paraId="61A0AC99" w14:textId="0B5D2444" w:rsidR="00995897" w:rsidRPr="00D57ADB" w:rsidRDefault="002A1235" w:rsidP="00995897">
      <w:pPr>
        <w:rPr>
          <w:rFonts w:cstheme="minorHAnsi"/>
          <w:b/>
          <w:bCs/>
          <w:lang w:val="en-IE"/>
        </w:rPr>
      </w:pPr>
      <w:r w:rsidRPr="00D57ADB">
        <w:rPr>
          <w:rFonts w:cstheme="minorHAnsi"/>
          <w:b/>
          <w:bCs/>
          <w:lang w:val="en-IE"/>
        </w:rPr>
        <w:t>Our expected outcomes from website optimisation, enhancement and support services include:</w:t>
      </w:r>
      <w:r w:rsidR="00995897" w:rsidRPr="00D57ADB">
        <w:rPr>
          <w:rFonts w:cstheme="minorHAnsi"/>
          <w:b/>
          <w:bCs/>
        </w:rPr>
        <w:t xml:space="preserve"> </w:t>
      </w:r>
    </w:p>
    <w:p w14:paraId="50A86C88" w14:textId="77777777" w:rsidR="000967D4" w:rsidRPr="00D57ADB" w:rsidRDefault="000967D4" w:rsidP="002818B2">
      <w:pPr>
        <w:pStyle w:val="NoSpacing"/>
        <w:spacing w:line="276" w:lineRule="auto"/>
      </w:pPr>
      <w:r w:rsidRPr="00D57ADB">
        <w:t>User Experience and Stakeholder Engagement</w:t>
      </w:r>
    </w:p>
    <w:p w14:paraId="68587C90" w14:textId="77777777" w:rsidR="000967D4" w:rsidRPr="00D57ADB" w:rsidRDefault="000967D4">
      <w:pPr>
        <w:pStyle w:val="NoSpacing"/>
        <w:numPr>
          <w:ilvl w:val="0"/>
          <w:numId w:val="32"/>
        </w:numPr>
        <w:spacing w:line="276" w:lineRule="auto"/>
      </w:pPr>
      <w:r w:rsidRPr="00D57ADB">
        <w:t>Improved audience journeys and navigation.</w:t>
      </w:r>
    </w:p>
    <w:p w14:paraId="25AF9461" w14:textId="52D74174" w:rsidR="000967D4" w:rsidRPr="00D57ADB" w:rsidRDefault="3640A0BB">
      <w:pPr>
        <w:pStyle w:val="NoSpacing"/>
        <w:numPr>
          <w:ilvl w:val="0"/>
          <w:numId w:val="32"/>
        </w:numPr>
        <w:spacing w:line="276" w:lineRule="auto"/>
      </w:pPr>
      <w:r w:rsidRPr="16BA5197">
        <w:rPr>
          <w:lang w:val="en-GB"/>
        </w:rPr>
        <w:t>Enhanced discoverability of</w:t>
      </w:r>
      <w:r w:rsidR="3FA872A0" w:rsidRPr="16BA5197">
        <w:rPr>
          <w:lang w:val="en-GB"/>
        </w:rPr>
        <w:t xml:space="preserve"> Skillnet Business</w:t>
      </w:r>
      <w:r w:rsidRPr="16BA5197">
        <w:rPr>
          <w:lang w:val="en-GB"/>
        </w:rPr>
        <w:t xml:space="preserve"> </w:t>
      </w:r>
      <w:r w:rsidR="4237545D" w:rsidRPr="16BA5197">
        <w:rPr>
          <w:lang w:val="en-GB"/>
        </w:rPr>
        <w:t>Networks and National Initiatives</w:t>
      </w:r>
      <w:r w:rsidRPr="16BA5197">
        <w:rPr>
          <w:lang w:val="en-GB"/>
        </w:rPr>
        <w:t>.</w:t>
      </w:r>
    </w:p>
    <w:p w14:paraId="5BDC0E93" w14:textId="77777777" w:rsidR="000967D4" w:rsidRPr="00D57ADB" w:rsidRDefault="000967D4">
      <w:pPr>
        <w:pStyle w:val="NoSpacing"/>
        <w:numPr>
          <w:ilvl w:val="0"/>
          <w:numId w:val="32"/>
        </w:numPr>
        <w:spacing w:line="276" w:lineRule="auto"/>
      </w:pPr>
      <w:r w:rsidRPr="00D57ADB">
        <w:t>Improved engagement and conversion metrics.</w:t>
      </w:r>
    </w:p>
    <w:p w14:paraId="0AB3BC42" w14:textId="77777777" w:rsidR="000967D4" w:rsidRPr="00D57ADB" w:rsidRDefault="000967D4">
      <w:pPr>
        <w:pStyle w:val="NoSpacing"/>
        <w:numPr>
          <w:ilvl w:val="0"/>
          <w:numId w:val="32"/>
        </w:numPr>
        <w:spacing w:line="276" w:lineRule="auto"/>
      </w:pPr>
      <w:r w:rsidRPr="00D57ADB">
        <w:t xml:space="preserve">Audience-led content architecture. </w:t>
      </w:r>
    </w:p>
    <w:p w14:paraId="2E83BD55" w14:textId="4D4FD539" w:rsidR="000967D4" w:rsidRPr="00D57ADB" w:rsidRDefault="000967D4" w:rsidP="002818B2">
      <w:pPr>
        <w:pStyle w:val="NoSpacing"/>
        <w:spacing w:line="276" w:lineRule="auto"/>
      </w:pPr>
      <w:r w:rsidRPr="00D57ADB">
        <w:t>Search Visibility and Discoverability</w:t>
      </w:r>
    </w:p>
    <w:p w14:paraId="0F032CB1" w14:textId="77777777" w:rsidR="000967D4" w:rsidRPr="00D57ADB" w:rsidRDefault="000967D4">
      <w:pPr>
        <w:pStyle w:val="NoSpacing"/>
        <w:numPr>
          <w:ilvl w:val="0"/>
          <w:numId w:val="33"/>
        </w:numPr>
        <w:spacing w:line="276" w:lineRule="auto"/>
      </w:pPr>
      <w:r w:rsidRPr="00D57ADB">
        <w:t>Ongoing SEO strategy and optimisation.</w:t>
      </w:r>
    </w:p>
    <w:p w14:paraId="07D6285E" w14:textId="77777777" w:rsidR="000967D4" w:rsidRPr="00D57ADB" w:rsidRDefault="000967D4">
      <w:pPr>
        <w:pStyle w:val="NoSpacing"/>
        <w:numPr>
          <w:ilvl w:val="0"/>
          <w:numId w:val="33"/>
        </w:numPr>
        <w:spacing w:line="276" w:lineRule="auto"/>
      </w:pPr>
      <w:r w:rsidRPr="00D57ADB">
        <w:t>Structured data implementation.</w:t>
      </w:r>
    </w:p>
    <w:p w14:paraId="09F5A6B2" w14:textId="24DB9C72" w:rsidR="000967D4" w:rsidRPr="00D57ADB" w:rsidRDefault="000967D4">
      <w:pPr>
        <w:pStyle w:val="NoSpacing"/>
        <w:numPr>
          <w:ilvl w:val="0"/>
          <w:numId w:val="33"/>
        </w:numPr>
        <w:spacing w:line="276" w:lineRule="auto"/>
      </w:pPr>
      <w:r w:rsidRPr="00D57ADB">
        <w:t>Improved search rankings and organic visibility.</w:t>
      </w:r>
    </w:p>
    <w:p w14:paraId="57C2B01C" w14:textId="7D3479E4" w:rsidR="000967D4" w:rsidRPr="00D57ADB" w:rsidRDefault="000967D4">
      <w:pPr>
        <w:pStyle w:val="NoSpacing"/>
        <w:numPr>
          <w:ilvl w:val="0"/>
          <w:numId w:val="33"/>
        </w:numPr>
        <w:spacing w:line="276" w:lineRule="auto"/>
      </w:pPr>
      <w:r w:rsidRPr="00D57ADB">
        <w:t>Answer Engine Optimisation (AEO)/Generative Engine Optimisation (GEO) guidance.</w:t>
      </w:r>
    </w:p>
    <w:p w14:paraId="4DF54669" w14:textId="77777777" w:rsidR="000967D4" w:rsidRPr="00D57ADB" w:rsidRDefault="000967D4">
      <w:pPr>
        <w:pStyle w:val="NoSpacing"/>
        <w:numPr>
          <w:ilvl w:val="0"/>
          <w:numId w:val="33"/>
        </w:numPr>
        <w:spacing w:line="276" w:lineRule="auto"/>
      </w:pPr>
      <w:r w:rsidRPr="00D57ADB">
        <w:t>AI-search readiness and discoverability.</w:t>
      </w:r>
    </w:p>
    <w:p w14:paraId="70509D07" w14:textId="77777777" w:rsidR="000967D4" w:rsidRPr="00D57ADB" w:rsidRDefault="000967D4" w:rsidP="002818B2">
      <w:pPr>
        <w:pStyle w:val="NoSpacing"/>
        <w:spacing w:line="276" w:lineRule="auto"/>
      </w:pPr>
      <w:r w:rsidRPr="00D57ADB">
        <w:t>Thought Leadership and Research Visibility</w:t>
      </w:r>
    </w:p>
    <w:p w14:paraId="03DB2FE8" w14:textId="35C845F5" w:rsidR="000D2367" w:rsidRPr="00D57ADB" w:rsidRDefault="000D2367">
      <w:pPr>
        <w:pStyle w:val="NoSpacing"/>
        <w:numPr>
          <w:ilvl w:val="0"/>
          <w:numId w:val="34"/>
        </w:numPr>
        <w:spacing w:line="276" w:lineRule="auto"/>
      </w:pPr>
      <w:r w:rsidRPr="3C1A9DF3">
        <w:rPr>
          <w:lang w:val="en-GB"/>
        </w:rPr>
        <w:t xml:space="preserve">Enhanced presentation and discoverability of </w:t>
      </w:r>
      <w:r w:rsidR="00DB0C85" w:rsidRPr="3C1A9DF3">
        <w:rPr>
          <w:lang w:val="en-GB"/>
        </w:rPr>
        <w:t xml:space="preserve">news, </w:t>
      </w:r>
      <w:r w:rsidRPr="3C1A9DF3">
        <w:rPr>
          <w:lang w:val="en-GB"/>
        </w:rPr>
        <w:t xml:space="preserve">research reports, publications and enterprise insights. </w:t>
      </w:r>
    </w:p>
    <w:p w14:paraId="0AC9957A" w14:textId="57B7763C" w:rsidR="000D2367" w:rsidRPr="00D57ADB" w:rsidRDefault="000D2367">
      <w:pPr>
        <w:pStyle w:val="NoSpacing"/>
        <w:numPr>
          <w:ilvl w:val="0"/>
          <w:numId w:val="34"/>
        </w:numPr>
        <w:spacing w:line="276" w:lineRule="auto"/>
      </w:pPr>
      <w:r w:rsidRPr="00D57ADB">
        <w:t xml:space="preserve">Improved promotion of flagship resources and strategic publications. </w:t>
      </w:r>
    </w:p>
    <w:p w14:paraId="727813A7" w14:textId="6D054FF3" w:rsidR="000D2367" w:rsidRPr="00D57ADB" w:rsidRDefault="000D2367">
      <w:pPr>
        <w:pStyle w:val="NoSpacing"/>
        <w:numPr>
          <w:ilvl w:val="0"/>
          <w:numId w:val="34"/>
        </w:numPr>
        <w:spacing w:line="276" w:lineRule="auto"/>
      </w:pPr>
      <w:r w:rsidRPr="3C1A9DF3">
        <w:rPr>
          <w:lang w:val="en-GB"/>
        </w:rPr>
        <w:t xml:space="preserve">Stronger positioning of Skillnet Ireland as a trusted authority on workforce development, talent, enterprise competitiveness and future skills. </w:t>
      </w:r>
    </w:p>
    <w:p w14:paraId="0396DF90" w14:textId="3CAD67AF" w:rsidR="000D2367" w:rsidRPr="00D57ADB" w:rsidRDefault="000D2367">
      <w:pPr>
        <w:pStyle w:val="NoSpacing"/>
        <w:numPr>
          <w:ilvl w:val="0"/>
          <w:numId w:val="34"/>
        </w:numPr>
        <w:spacing w:line="276" w:lineRule="auto"/>
      </w:pPr>
      <w:r w:rsidRPr="3C1A9DF3">
        <w:rPr>
          <w:lang w:val="en-GB"/>
        </w:rPr>
        <w:t xml:space="preserve">Improved visibility of case studies, industry insights, success stories and thought leadership content. </w:t>
      </w:r>
    </w:p>
    <w:p w14:paraId="4E0B4E62" w14:textId="39687305" w:rsidR="000D2367" w:rsidRPr="00D57ADB" w:rsidRDefault="000D2367">
      <w:pPr>
        <w:pStyle w:val="NoSpacing"/>
        <w:numPr>
          <w:ilvl w:val="0"/>
          <w:numId w:val="34"/>
        </w:numPr>
        <w:spacing w:line="276" w:lineRule="auto"/>
      </w:pPr>
      <w:r w:rsidRPr="3C1A9DF3">
        <w:rPr>
          <w:lang w:val="en-GB"/>
        </w:rPr>
        <w:t>Better integration of research, policy, programme and stakeholder content across the website.</w:t>
      </w:r>
    </w:p>
    <w:p w14:paraId="18A98BA0" w14:textId="77777777" w:rsidR="002818B2" w:rsidRDefault="002818B2" w:rsidP="002818B2">
      <w:pPr>
        <w:pStyle w:val="NoSpacing"/>
        <w:spacing w:line="276" w:lineRule="auto"/>
      </w:pPr>
    </w:p>
    <w:p w14:paraId="66CFA286" w14:textId="22C5C880" w:rsidR="000967D4" w:rsidRPr="00D57ADB" w:rsidRDefault="000967D4" w:rsidP="002818B2">
      <w:pPr>
        <w:pStyle w:val="NoSpacing"/>
        <w:spacing w:line="276" w:lineRule="auto"/>
      </w:pPr>
      <w:r w:rsidRPr="00D57ADB">
        <w:lastRenderedPageBreak/>
        <w:t>Accessibility, Security and Governance</w:t>
      </w:r>
    </w:p>
    <w:p w14:paraId="469ACF43" w14:textId="078FD083" w:rsidR="000967D4" w:rsidRPr="00D57ADB" w:rsidRDefault="000967D4">
      <w:pPr>
        <w:pStyle w:val="NoSpacing"/>
        <w:numPr>
          <w:ilvl w:val="0"/>
          <w:numId w:val="35"/>
        </w:numPr>
        <w:spacing w:line="276" w:lineRule="auto"/>
      </w:pPr>
      <w:r w:rsidRPr="00D57ADB">
        <w:t>WCAG 2.2 AA compliance</w:t>
      </w:r>
      <w:r w:rsidR="00593DFD" w:rsidRPr="00D57ADB">
        <w:t xml:space="preserve"> - remediating existing non-compliance and ensuring new functionality and content introduced meets the required standards.</w:t>
      </w:r>
    </w:p>
    <w:p w14:paraId="3C0E1C59" w14:textId="77777777" w:rsidR="000967D4" w:rsidRPr="00D57ADB" w:rsidRDefault="000967D4">
      <w:pPr>
        <w:pStyle w:val="NoSpacing"/>
        <w:numPr>
          <w:ilvl w:val="0"/>
          <w:numId w:val="35"/>
        </w:numPr>
        <w:spacing w:line="276" w:lineRule="auto"/>
      </w:pPr>
      <w:r w:rsidRPr="00D57ADB">
        <w:t>GDPR compliance.</w:t>
      </w:r>
    </w:p>
    <w:p w14:paraId="04626877" w14:textId="77777777" w:rsidR="000967D4" w:rsidRPr="00D57ADB" w:rsidRDefault="000967D4">
      <w:pPr>
        <w:pStyle w:val="NoSpacing"/>
        <w:numPr>
          <w:ilvl w:val="0"/>
          <w:numId w:val="35"/>
        </w:numPr>
        <w:spacing w:line="276" w:lineRule="auto"/>
      </w:pPr>
      <w:r w:rsidRPr="00D57ADB">
        <w:t>Secure hosting environment.</w:t>
      </w:r>
    </w:p>
    <w:p w14:paraId="4E4E4072" w14:textId="016BCC6D" w:rsidR="000967D4" w:rsidRPr="00D57ADB" w:rsidRDefault="000967D4">
      <w:pPr>
        <w:pStyle w:val="NoSpacing"/>
        <w:numPr>
          <w:ilvl w:val="0"/>
          <w:numId w:val="35"/>
        </w:numPr>
        <w:spacing w:line="276" w:lineRule="auto"/>
      </w:pPr>
      <w:r w:rsidRPr="00D57ADB">
        <w:t xml:space="preserve">Strong governance framework. </w:t>
      </w:r>
    </w:p>
    <w:p w14:paraId="2B0B3D7E" w14:textId="77777777" w:rsidR="000967D4" w:rsidRPr="00D57ADB" w:rsidRDefault="000967D4" w:rsidP="002818B2">
      <w:pPr>
        <w:pStyle w:val="NoSpacing"/>
        <w:spacing w:line="276" w:lineRule="auto"/>
      </w:pPr>
      <w:r w:rsidRPr="00D57ADB">
        <w:t>Data and Performance</w:t>
      </w:r>
    </w:p>
    <w:p w14:paraId="6942C9B6" w14:textId="77777777" w:rsidR="000967D4" w:rsidRPr="00D57ADB" w:rsidRDefault="000967D4">
      <w:pPr>
        <w:pStyle w:val="NoSpacing"/>
        <w:numPr>
          <w:ilvl w:val="0"/>
          <w:numId w:val="36"/>
        </w:numPr>
        <w:spacing w:line="276" w:lineRule="auto"/>
      </w:pPr>
      <w:r w:rsidRPr="00D57ADB">
        <w:t>Improved analytics capability.</w:t>
      </w:r>
    </w:p>
    <w:p w14:paraId="5B867665" w14:textId="30FED4F0" w:rsidR="000967D4" w:rsidRPr="00D57ADB" w:rsidRDefault="000967D4">
      <w:pPr>
        <w:pStyle w:val="NoSpacing"/>
        <w:numPr>
          <w:ilvl w:val="0"/>
          <w:numId w:val="36"/>
        </w:numPr>
        <w:spacing w:line="276" w:lineRule="auto"/>
      </w:pPr>
      <w:r w:rsidRPr="00D57ADB">
        <w:t>Dashboard reporting.</w:t>
      </w:r>
    </w:p>
    <w:p w14:paraId="5078E1DF" w14:textId="77777777" w:rsidR="000967D4" w:rsidRPr="00D57ADB" w:rsidRDefault="000967D4">
      <w:pPr>
        <w:pStyle w:val="NoSpacing"/>
        <w:numPr>
          <w:ilvl w:val="0"/>
          <w:numId w:val="36"/>
        </w:numPr>
        <w:spacing w:line="276" w:lineRule="auto"/>
      </w:pPr>
      <w:r w:rsidRPr="00D57ADB">
        <w:t>User behaviour monitoring.</w:t>
      </w:r>
    </w:p>
    <w:p w14:paraId="487E1867" w14:textId="77777777" w:rsidR="000967D4" w:rsidRPr="00D57ADB" w:rsidRDefault="000967D4">
      <w:pPr>
        <w:pStyle w:val="NoSpacing"/>
        <w:numPr>
          <w:ilvl w:val="0"/>
          <w:numId w:val="36"/>
        </w:numPr>
        <w:spacing w:line="276" w:lineRule="auto"/>
      </w:pPr>
      <w:r w:rsidRPr="00D57ADB">
        <w:t>Search performance reporting.</w:t>
      </w:r>
    </w:p>
    <w:p w14:paraId="597D6B86" w14:textId="77777777" w:rsidR="000967D4" w:rsidRPr="00D57ADB" w:rsidRDefault="000967D4" w:rsidP="00995897">
      <w:pPr>
        <w:rPr>
          <w:rFonts w:cstheme="minorHAnsi"/>
          <w:b/>
          <w:bCs/>
        </w:rPr>
      </w:pPr>
    </w:p>
    <w:p w14:paraId="22C91454" w14:textId="77777777" w:rsidR="005F79FA" w:rsidRPr="00D57ADB" w:rsidRDefault="005F79FA" w:rsidP="005F79FA">
      <w:pPr>
        <w:rPr>
          <w:rFonts w:cstheme="minorHAnsi"/>
          <w:b/>
          <w:bCs/>
        </w:rPr>
      </w:pPr>
      <w:r w:rsidRPr="00D57ADB">
        <w:rPr>
          <w:rFonts w:cstheme="minorHAnsi"/>
          <w:b/>
          <w:bCs/>
        </w:rPr>
        <w:t xml:space="preserve">Website Technical and Design Considerations </w:t>
      </w:r>
    </w:p>
    <w:p w14:paraId="171DA84B" w14:textId="77777777" w:rsidR="005F79FA" w:rsidRPr="00D57ADB" w:rsidRDefault="005F79FA" w:rsidP="005F79FA">
      <w:pPr>
        <w:rPr>
          <w:rFonts w:cstheme="minorHAnsi"/>
        </w:rPr>
      </w:pPr>
      <w:r w:rsidRPr="00D57ADB">
        <w:rPr>
          <w:rFonts w:cstheme="minorHAnsi"/>
        </w:rPr>
        <w:t>Below are areas of critical importance, but not to be considered an exhaustive list:</w:t>
      </w:r>
    </w:p>
    <w:p w14:paraId="0BB5655D" w14:textId="460406BA" w:rsidR="002818B2" w:rsidRPr="00D35ED1" w:rsidRDefault="002818B2">
      <w:pPr>
        <w:pStyle w:val="NoSpacing"/>
        <w:numPr>
          <w:ilvl w:val="0"/>
          <w:numId w:val="17"/>
        </w:numPr>
        <w:spacing w:line="276" w:lineRule="auto"/>
        <w:rPr>
          <w:rFonts w:cstheme="minorHAnsi"/>
        </w:rPr>
      </w:pPr>
      <w:r w:rsidRPr="002818B2">
        <w:rPr>
          <w:rFonts w:cstheme="minorHAnsi"/>
        </w:rPr>
        <w:t>SEO and keyword planning, including technical search engine optimisation and content discoverability</w:t>
      </w:r>
    </w:p>
    <w:p w14:paraId="60EA94E3" w14:textId="4CD90203" w:rsidR="002818B2" w:rsidRPr="00D35ED1" w:rsidRDefault="002818B2" w:rsidP="3C1A9DF3">
      <w:pPr>
        <w:pStyle w:val="NoSpacing"/>
        <w:numPr>
          <w:ilvl w:val="0"/>
          <w:numId w:val="17"/>
        </w:numPr>
        <w:spacing w:line="276" w:lineRule="auto"/>
        <w:rPr>
          <w:lang w:val="en-GB"/>
        </w:rPr>
      </w:pPr>
      <w:r w:rsidRPr="3C1A9DF3">
        <w:rPr>
          <w:lang w:val="en-GB"/>
        </w:rPr>
        <w:t>Optimisation for search engines and emerging search platforms, with appropriate analytics and measurement capabilities.</w:t>
      </w:r>
    </w:p>
    <w:p w14:paraId="27D52A59" w14:textId="41045AD9" w:rsidR="002818B2" w:rsidRPr="00D35ED1" w:rsidRDefault="002818B2" w:rsidP="3C1A9DF3">
      <w:pPr>
        <w:pStyle w:val="NoSpacing"/>
        <w:numPr>
          <w:ilvl w:val="0"/>
          <w:numId w:val="17"/>
        </w:numPr>
        <w:spacing w:line="276" w:lineRule="auto"/>
        <w:rPr>
          <w:lang w:val="en-GB"/>
        </w:rPr>
      </w:pPr>
      <w:r w:rsidRPr="3C1A9DF3">
        <w:rPr>
          <w:lang w:val="en-GB"/>
        </w:rPr>
        <w:t>Accessibility in accordance with the European Union (Accessibility of Websites and Mobile Applications of Public Sector Bodies) Regulations 2020, with a minimum standard of WCAG 2.2 AA.</w:t>
      </w:r>
    </w:p>
    <w:p w14:paraId="5195A4FC" w14:textId="4DEE62D0" w:rsidR="002818B2" w:rsidRPr="00D35ED1" w:rsidRDefault="002818B2">
      <w:pPr>
        <w:pStyle w:val="NoSpacing"/>
        <w:numPr>
          <w:ilvl w:val="0"/>
          <w:numId w:val="17"/>
        </w:numPr>
        <w:spacing w:line="276" w:lineRule="auto"/>
        <w:rPr>
          <w:rFonts w:cstheme="minorHAnsi"/>
        </w:rPr>
      </w:pPr>
      <w:r w:rsidRPr="002818B2">
        <w:rPr>
          <w:rFonts w:cstheme="minorHAnsi"/>
        </w:rPr>
        <w:t>Compliance with the Code of Practice on Accessibility of Public Services, where applicable.</w:t>
      </w:r>
    </w:p>
    <w:p w14:paraId="6691DB49" w14:textId="4870BAD8" w:rsidR="002818B2" w:rsidRPr="00D35ED1" w:rsidRDefault="002818B2" w:rsidP="3C1A9DF3">
      <w:pPr>
        <w:pStyle w:val="NoSpacing"/>
        <w:numPr>
          <w:ilvl w:val="0"/>
          <w:numId w:val="17"/>
        </w:numPr>
        <w:spacing w:line="276" w:lineRule="auto"/>
        <w:rPr>
          <w:lang w:val="en-GB"/>
        </w:rPr>
      </w:pPr>
      <w:r w:rsidRPr="3C1A9DF3">
        <w:rPr>
          <w:lang w:val="en-GB"/>
        </w:rPr>
        <w:t>Google Analytics implementation and tracking to monitor website performance, user behaviour and engagement.</w:t>
      </w:r>
    </w:p>
    <w:p w14:paraId="1C52B205" w14:textId="3DE5FB47" w:rsidR="002818B2" w:rsidRPr="00D35ED1" w:rsidRDefault="002818B2" w:rsidP="3C1A9DF3">
      <w:pPr>
        <w:pStyle w:val="NoSpacing"/>
        <w:numPr>
          <w:ilvl w:val="0"/>
          <w:numId w:val="17"/>
        </w:numPr>
        <w:spacing w:line="276" w:lineRule="auto"/>
        <w:rPr>
          <w:lang w:val="en-GB"/>
        </w:rPr>
      </w:pPr>
      <w:r w:rsidRPr="3C1A9DF3">
        <w:rPr>
          <w:lang w:val="en-GB"/>
        </w:rPr>
        <w:t>Responsive and adaptive design to ensure an optimal user experience across devices and screen sizes.</w:t>
      </w:r>
    </w:p>
    <w:p w14:paraId="08D73BBB" w14:textId="519F679C" w:rsidR="002818B2" w:rsidRPr="00D35ED1" w:rsidRDefault="002818B2">
      <w:pPr>
        <w:pStyle w:val="NoSpacing"/>
        <w:numPr>
          <w:ilvl w:val="0"/>
          <w:numId w:val="17"/>
        </w:numPr>
        <w:spacing w:line="276" w:lineRule="auto"/>
        <w:rPr>
          <w:rFonts w:cstheme="minorHAnsi"/>
        </w:rPr>
      </w:pPr>
      <w:r w:rsidRPr="002818B2">
        <w:rPr>
          <w:rFonts w:cstheme="minorHAnsi"/>
        </w:rPr>
        <w:t>Website speed and performance, including Core Web Vitals and other agreed performance metrics.</w:t>
      </w:r>
    </w:p>
    <w:p w14:paraId="5E71B244" w14:textId="7DF0FB95" w:rsidR="002818B2" w:rsidRPr="00D35ED1" w:rsidRDefault="002818B2" w:rsidP="3C1A9DF3">
      <w:pPr>
        <w:pStyle w:val="NoSpacing"/>
        <w:numPr>
          <w:ilvl w:val="0"/>
          <w:numId w:val="17"/>
        </w:numPr>
        <w:spacing w:line="276" w:lineRule="auto"/>
        <w:rPr>
          <w:lang w:val="en-GB"/>
        </w:rPr>
      </w:pPr>
      <w:r w:rsidRPr="3C1A9DF3">
        <w:rPr>
          <w:lang w:val="en-GB"/>
        </w:rPr>
        <w:t>Service Level Agreement (SLA) covering technical support, issue resolution, maintenance and monthly reporting.</w:t>
      </w:r>
    </w:p>
    <w:p w14:paraId="473D210B" w14:textId="3724E99F" w:rsidR="002818B2" w:rsidRPr="00D35ED1" w:rsidRDefault="002818B2" w:rsidP="3C1A9DF3">
      <w:pPr>
        <w:pStyle w:val="NoSpacing"/>
        <w:numPr>
          <w:ilvl w:val="0"/>
          <w:numId w:val="17"/>
        </w:numPr>
        <w:spacing w:line="276" w:lineRule="auto"/>
        <w:rPr>
          <w:lang w:val="en-GB"/>
        </w:rPr>
      </w:pPr>
      <w:r w:rsidRPr="3C1A9DF3">
        <w:rPr>
          <w:lang w:val="en-GB"/>
        </w:rPr>
        <w:t>Plugin management, including updates, maintenance and compatibility.</w:t>
      </w:r>
    </w:p>
    <w:p w14:paraId="44A9FACB" w14:textId="0CECDA0D" w:rsidR="002818B2" w:rsidRPr="00D35ED1" w:rsidRDefault="002818B2" w:rsidP="3C1A9DF3">
      <w:pPr>
        <w:pStyle w:val="NoSpacing"/>
        <w:numPr>
          <w:ilvl w:val="0"/>
          <w:numId w:val="17"/>
        </w:numPr>
        <w:spacing w:line="276" w:lineRule="auto"/>
        <w:rPr>
          <w:lang w:val="en-GB"/>
        </w:rPr>
      </w:pPr>
      <w:r w:rsidRPr="3C1A9DF3">
        <w:rPr>
          <w:lang w:val="en-GB"/>
        </w:rPr>
        <w:t>Website security, GDPR compliance, cookie management and consent requirements.</w:t>
      </w:r>
    </w:p>
    <w:p w14:paraId="55AA49EF" w14:textId="72C453CD" w:rsidR="002818B2" w:rsidRPr="00D35ED1" w:rsidRDefault="002818B2">
      <w:pPr>
        <w:pStyle w:val="NoSpacing"/>
        <w:numPr>
          <w:ilvl w:val="0"/>
          <w:numId w:val="17"/>
        </w:numPr>
        <w:spacing w:line="276" w:lineRule="auto"/>
        <w:rPr>
          <w:rFonts w:cstheme="minorHAnsi"/>
        </w:rPr>
      </w:pPr>
      <w:r w:rsidRPr="002818B2">
        <w:rPr>
          <w:rFonts w:cstheme="minorHAnsi"/>
        </w:rPr>
        <w:t>Secure hosting architecture that safeguards personal data.</w:t>
      </w:r>
    </w:p>
    <w:p w14:paraId="2ABEAF5B" w14:textId="72F7723D" w:rsidR="002818B2" w:rsidRPr="00D35ED1" w:rsidRDefault="002818B2" w:rsidP="3C1A9DF3">
      <w:pPr>
        <w:pStyle w:val="NoSpacing"/>
        <w:numPr>
          <w:ilvl w:val="0"/>
          <w:numId w:val="17"/>
        </w:numPr>
        <w:spacing w:line="276" w:lineRule="auto"/>
        <w:rPr>
          <w:lang w:val="en-GB"/>
        </w:rPr>
      </w:pPr>
      <w:r w:rsidRPr="3C1A9DF3">
        <w:rPr>
          <w:lang w:val="en-GB"/>
        </w:rPr>
        <w:t>Monitoring and reporting of broken links, error rates, website availability and other technical issues.</w:t>
      </w:r>
    </w:p>
    <w:p w14:paraId="497A0F3B" w14:textId="249DD251" w:rsidR="002818B2" w:rsidRPr="00D35ED1" w:rsidRDefault="002818B2">
      <w:pPr>
        <w:pStyle w:val="NoSpacing"/>
        <w:numPr>
          <w:ilvl w:val="0"/>
          <w:numId w:val="17"/>
        </w:numPr>
        <w:spacing w:line="276" w:lineRule="auto"/>
        <w:rPr>
          <w:rFonts w:cstheme="minorHAnsi"/>
        </w:rPr>
      </w:pPr>
      <w:r w:rsidRPr="002818B2">
        <w:rPr>
          <w:rFonts w:cstheme="minorHAnsi"/>
        </w:rPr>
        <w:t>Sustainable and scalable website design and architecture to support future development and changing requirements.</w:t>
      </w:r>
    </w:p>
    <w:p w14:paraId="3BE23097" w14:textId="11DD43F5" w:rsidR="000D7CEF" w:rsidRPr="00D35ED1" w:rsidRDefault="002818B2">
      <w:pPr>
        <w:pStyle w:val="NoSpacing"/>
        <w:numPr>
          <w:ilvl w:val="0"/>
          <w:numId w:val="18"/>
        </w:numPr>
        <w:spacing w:line="276" w:lineRule="auto"/>
        <w:rPr>
          <w:rFonts w:eastAsia="Calibri" w:cstheme="minorHAnsi"/>
        </w:rPr>
      </w:pPr>
      <w:r w:rsidRPr="00D35ED1">
        <w:rPr>
          <w:rFonts w:cstheme="minorHAnsi"/>
        </w:rPr>
        <w:t xml:space="preserve">Compatibility with applicable </w:t>
      </w:r>
      <w:hyperlink r:id="rId13">
        <w:r w:rsidR="005F79FA" w:rsidRPr="00D35ED1">
          <w:rPr>
            <w:rFonts w:cstheme="minorHAnsi"/>
            <w:color w:val="0563C1" w:themeColor="hyperlink"/>
            <w:u w:val="single"/>
          </w:rPr>
          <w:t>Open Data Publication Guidelines</w:t>
        </w:r>
      </w:hyperlink>
      <w:r w:rsidR="000D7CEF" w:rsidRPr="00D35ED1">
        <w:rPr>
          <w:rFonts w:cstheme="minorHAnsi"/>
        </w:rPr>
        <w:t>.</w:t>
      </w:r>
    </w:p>
    <w:p w14:paraId="019FA479" w14:textId="7084C0BA" w:rsidR="00C1095C" w:rsidRPr="00D57ADB" w:rsidRDefault="00C1095C" w:rsidP="06E4FA05">
      <w:pPr>
        <w:spacing w:after="0" w:line="288" w:lineRule="auto"/>
        <w:ind w:left="426"/>
        <w:contextualSpacing/>
        <w:rPr>
          <w:rFonts w:cstheme="minorHAnsi"/>
        </w:rPr>
      </w:pPr>
    </w:p>
    <w:p w14:paraId="08888456" w14:textId="77777777" w:rsidR="003B7935" w:rsidRPr="00D57ADB" w:rsidRDefault="003B7935" w:rsidP="00A4025C">
      <w:pPr>
        <w:spacing w:after="0" w:line="288" w:lineRule="auto"/>
        <w:contextualSpacing/>
        <w:rPr>
          <w:rFonts w:eastAsia="Calibri" w:cstheme="minorHAnsi"/>
          <w:b/>
          <w:bCs/>
          <w:lang w:val="en-IE"/>
        </w:rPr>
      </w:pPr>
      <w:r w:rsidRPr="00D57ADB">
        <w:rPr>
          <w:rFonts w:eastAsia="Calibri" w:cstheme="minorHAnsi"/>
          <w:b/>
          <w:bCs/>
          <w:lang w:val="en-IE"/>
        </w:rPr>
        <w:lastRenderedPageBreak/>
        <w:t>Search Optimisation and AI Discoverability</w:t>
      </w:r>
    </w:p>
    <w:p w14:paraId="40A8C28B" w14:textId="7874722B" w:rsidR="00A728AC" w:rsidRPr="00D57ADB" w:rsidRDefault="00A728AC" w:rsidP="00A4025C">
      <w:pPr>
        <w:spacing w:after="0" w:line="288" w:lineRule="auto"/>
        <w:contextualSpacing/>
        <w:rPr>
          <w:rFonts w:eastAsia="Calibri" w:cstheme="minorHAnsi"/>
          <w:lang w:val="en-IE"/>
        </w:rPr>
      </w:pPr>
      <w:r w:rsidRPr="00D57ADB">
        <w:rPr>
          <w:rFonts w:eastAsia="Calibri" w:cstheme="minorHAnsi"/>
          <w:lang w:val="en-IE"/>
        </w:rPr>
        <w:t>Search optimisation forms an important component of Skillnet Ireland's wider digital strategy. Tenderers should demonstrate expertise in helping organisations maximise discoverability across traditional search engines and emerging AI-powered search experiences as part of a broader website optimisation approach.</w:t>
      </w:r>
    </w:p>
    <w:p w14:paraId="37BA8DC2" w14:textId="77777777" w:rsidR="003B7935" w:rsidRPr="00D57ADB" w:rsidRDefault="003B7935" w:rsidP="00A4025C">
      <w:pPr>
        <w:spacing w:after="0" w:line="288" w:lineRule="auto"/>
        <w:contextualSpacing/>
        <w:rPr>
          <w:rFonts w:eastAsia="Calibri" w:cstheme="minorHAnsi"/>
          <w:lang w:val="en-IE"/>
        </w:rPr>
      </w:pPr>
      <w:r w:rsidRPr="00D57ADB">
        <w:rPr>
          <w:rFonts w:eastAsia="Calibri" w:cstheme="minorHAnsi"/>
          <w:lang w:val="en-IE"/>
        </w:rPr>
        <w:t>Services should include:</w:t>
      </w:r>
    </w:p>
    <w:p w14:paraId="33985C3A" w14:textId="77777777" w:rsidR="00CF4C10" w:rsidRPr="00D57ADB" w:rsidRDefault="00CF4C10">
      <w:pPr>
        <w:numPr>
          <w:ilvl w:val="0"/>
          <w:numId w:val="8"/>
        </w:numPr>
        <w:spacing w:after="0" w:line="288" w:lineRule="auto"/>
        <w:contextualSpacing/>
        <w:rPr>
          <w:rFonts w:eastAsia="Calibri" w:cstheme="minorHAnsi"/>
          <w:lang w:val="en-IE"/>
        </w:rPr>
      </w:pPr>
      <w:r w:rsidRPr="00D57ADB">
        <w:rPr>
          <w:rFonts w:eastAsia="Calibri" w:cstheme="minorHAnsi"/>
          <w:lang w:val="en-IE"/>
        </w:rPr>
        <w:t>Technical SEO audits and recommendations.</w:t>
      </w:r>
    </w:p>
    <w:p w14:paraId="7716E346" w14:textId="77777777" w:rsidR="00CF4C10" w:rsidRPr="00D57ADB" w:rsidRDefault="00CF4C10">
      <w:pPr>
        <w:numPr>
          <w:ilvl w:val="0"/>
          <w:numId w:val="8"/>
        </w:numPr>
        <w:spacing w:after="0" w:line="288" w:lineRule="auto"/>
        <w:contextualSpacing/>
        <w:rPr>
          <w:rFonts w:eastAsia="Calibri" w:cstheme="minorHAnsi"/>
          <w:lang w:val="en-IE"/>
        </w:rPr>
      </w:pPr>
      <w:r w:rsidRPr="00D57ADB">
        <w:rPr>
          <w:rFonts w:eastAsia="Calibri" w:cstheme="minorHAnsi"/>
          <w:lang w:val="en-IE"/>
        </w:rPr>
        <w:t>Content optimisation and governance recommendations.</w:t>
      </w:r>
    </w:p>
    <w:p w14:paraId="4419FC33" w14:textId="333EDF99" w:rsidR="00CF4C10" w:rsidRPr="00D57ADB" w:rsidRDefault="00CF4C10">
      <w:pPr>
        <w:numPr>
          <w:ilvl w:val="0"/>
          <w:numId w:val="8"/>
        </w:numPr>
        <w:spacing w:after="0" w:line="288" w:lineRule="auto"/>
        <w:contextualSpacing/>
        <w:rPr>
          <w:rFonts w:eastAsia="Calibri" w:cstheme="minorHAnsi"/>
          <w:lang w:val="en-IE"/>
        </w:rPr>
      </w:pPr>
      <w:r w:rsidRPr="00D57ADB">
        <w:rPr>
          <w:rFonts w:eastAsia="Calibri" w:cstheme="minorHAnsi"/>
          <w:lang w:val="en-IE"/>
        </w:rPr>
        <w:t>Structured data implementation.</w:t>
      </w:r>
    </w:p>
    <w:p w14:paraId="33ED0F76" w14:textId="77777777" w:rsidR="00CF4C10" w:rsidRPr="00D57ADB" w:rsidRDefault="00CF4C10">
      <w:pPr>
        <w:numPr>
          <w:ilvl w:val="0"/>
          <w:numId w:val="8"/>
        </w:numPr>
        <w:spacing w:after="0" w:line="288" w:lineRule="auto"/>
        <w:contextualSpacing/>
        <w:rPr>
          <w:rFonts w:eastAsia="Calibri" w:cstheme="minorHAnsi"/>
          <w:lang w:val="en-IE"/>
        </w:rPr>
      </w:pPr>
      <w:r w:rsidRPr="00D57ADB">
        <w:rPr>
          <w:rFonts w:eastAsia="Calibri" w:cstheme="minorHAnsi"/>
          <w:lang w:val="en-IE"/>
        </w:rPr>
        <w:t>Search performance monitoring and reporting.</w:t>
      </w:r>
    </w:p>
    <w:p w14:paraId="786F373E" w14:textId="77777777" w:rsidR="00CF4C10" w:rsidRPr="00D57ADB" w:rsidRDefault="00CF4C10">
      <w:pPr>
        <w:numPr>
          <w:ilvl w:val="0"/>
          <w:numId w:val="8"/>
        </w:numPr>
        <w:spacing w:after="0" w:line="288" w:lineRule="auto"/>
        <w:contextualSpacing/>
        <w:rPr>
          <w:rFonts w:eastAsia="Calibri" w:cstheme="minorHAnsi"/>
          <w:lang w:val="en-IE"/>
        </w:rPr>
      </w:pPr>
      <w:r w:rsidRPr="00D57ADB">
        <w:rPr>
          <w:rFonts w:eastAsia="Calibri" w:cstheme="minorHAnsi"/>
          <w:lang w:val="en-IE"/>
        </w:rPr>
        <w:t>Answer Engine Optimisation (AEO) and Generative Engine Optimisation (GEO) recommendations where appropriate.</w:t>
      </w:r>
    </w:p>
    <w:p w14:paraId="5DA72D39" w14:textId="77777777" w:rsidR="00CF4C10" w:rsidRPr="00D57ADB" w:rsidRDefault="00CF4C10">
      <w:pPr>
        <w:numPr>
          <w:ilvl w:val="0"/>
          <w:numId w:val="8"/>
        </w:numPr>
        <w:spacing w:after="0" w:line="288" w:lineRule="auto"/>
        <w:contextualSpacing/>
        <w:rPr>
          <w:rFonts w:eastAsia="Calibri" w:cstheme="minorHAnsi"/>
          <w:lang w:val="en-IE"/>
        </w:rPr>
      </w:pPr>
      <w:r w:rsidRPr="00D57ADB">
        <w:rPr>
          <w:rFonts w:eastAsia="Calibri" w:cstheme="minorHAnsi"/>
          <w:lang w:val="en-IE"/>
        </w:rPr>
        <w:t>AI search readiness assessments.</w:t>
      </w:r>
    </w:p>
    <w:p w14:paraId="717ECC87" w14:textId="77777777" w:rsidR="00CF4C10" w:rsidRPr="00D57ADB" w:rsidRDefault="00CF4C10">
      <w:pPr>
        <w:numPr>
          <w:ilvl w:val="0"/>
          <w:numId w:val="8"/>
        </w:numPr>
        <w:spacing w:after="0" w:line="288" w:lineRule="auto"/>
        <w:contextualSpacing/>
        <w:rPr>
          <w:rFonts w:eastAsia="Calibri" w:cstheme="minorHAnsi"/>
          <w:lang w:val="en-IE"/>
        </w:rPr>
      </w:pPr>
      <w:r w:rsidRPr="00D57ADB">
        <w:rPr>
          <w:rFonts w:eastAsia="Calibri" w:cstheme="minorHAnsi"/>
          <w:lang w:val="en-IE"/>
        </w:rPr>
        <w:t>Recommendations to improve content visibility, machine readability and discoverability.</w:t>
      </w:r>
    </w:p>
    <w:p w14:paraId="7B8BA73D" w14:textId="77777777" w:rsidR="00CF4C10" w:rsidRPr="00D57ADB" w:rsidRDefault="00CF4C10" w:rsidP="00CF4C10">
      <w:pPr>
        <w:spacing w:after="0" w:line="288" w:lineRule="auto"/>
        <w:ind w:left="360"/>
        <w:contextualSpacing/>
        <w:rPr>
          <w:rFonts w:eastAsia="Calibri" w:cstheme="minorHAnsi"/>
          <w:lang w:val="en-IE"/>
        </w:rPr>
      </w:pPr>
    </w:p>
    <w:p w14:paraId="28795BAB" w14:textId="48E2F758" w:rsidR="00CF4C10" w:rsidRDefault="57ADACF9" w:rsidP="16BA5197">
      <w:pPr>
        <w:spacing w:after="0" w:line="288" w:lineRule="auto"/>
        <w:contextualSpacing/>
        <w:rPr>
          <w:rFonts w:eastAsia="Calibri" w:cstheme="minorBidi"/>
          <w:lang w:val="en-IE"/>
        </w:rPr>
      </w:pPr>
      <w:r w:rsidRPr="16BA5197">
        <w:rPr>
          <w:rFonts w:eastAsia="Calibri" w:cstheme="minorBidi"/>
          <w:lang w:val="en-IE"/>
        </w:rPr>
        <w:t>Skillnet Ireland does not require specialist SEO agency services under this contract but expects search optimisation best practice to be incorporated within the overall website optimisation and enhancement programme.</w:t>
      </w:r>
    </w:p>
    <w:p w14:paraId="275DE563" w14:textId="77777777" w:rsidR="00110B27" w:rsidRPr="00D57ADB" w:rsidRDefault="00110B27" w:rsidP="16BA5197">
      <w:pPr>
        <w:spacing w:after="0" w:line="288" w:lineRule="auto"/>
        <w:contextualSpacing/>
        <w:rPr>
          <w:rFonts w:eastAsia="Calibri" w:cstheme="minorBidi"/>
          <w:lang w:val="en-IE"/>
        </w:rPr>
      </w:pPr>
    </w:p>
    <w:p w14:paraId="52CA8B82" w14:textId="7C7D422E" w:rsidR="06E4FA05" w:rsidRPr="00D57ADB" w:rsidRDefault="06E4FA05" w:rsidP="06E4FA05">
      <w:pPr>
        <w:spacing w:after="0" w:line="288" w:lineRule="auto"/>
        <w:ind w:left="426"/>
        <w:contextualSpacing/>
        <w:rPr>
          <w:rFonts w:cstheme="minorHAnsi"/>
        </w:rPr>
      </w:pPr>
    </w:p>
    <w:p w14:paraId="7FED2F05" w14:textId="231A809B" w:rsidR="005F79FA" w:rsidRPr="00D57ADB" w:rsidRDefault="734E0C47" w:rsidP="16BA5197">
      <w:pPr>
        <w:spacing w:line="288" w:lineRule="auto"/>
        <w:rPr>
          <w:rFonts w:eastAsia="Calibri" w:cstheme="minorBidi"/>
          <w:b/>
          <w:bCs/>
        </w:rPr>
      </w:pPr>
      <w:r w:rsidRPr="16BA5197">
        <w:rPr>
          <w:rFonts w:eastAsia="Calibri" w:cstheme="minorBidi"/>
          <w:b/>
          <w:bCs/>
        </w:rPr>
        <w:t xml:space="preserve">The detailed requirements of this assignment are presented as one, with three main sections to the requirements: </w:t>
      </w:r>
    </w:p>
    <w:p w14:paraId="27AE7F24" w14:textId="2637F167" w:rsidR="00A728AC" w:rsidRPr="00D57ADB" w:rsidRDefault="7A15FE45">
      <w:pPr>
        <w:pStyle w:val="ListParagraph"/>
        <w:numPr>
          <w:ilvl w:val="0"/>
          <w:numId w:val="5"/>
        </w:numPr>
        <w:spacing w:line="288" w:lineRule="auto"/>
        <w:jc w:val="both"/>
        <w:rPr>
          <w:rFonts w:eastAsia="Calibri" w:cstheme="minorHAnsi"/>
          <w:b/>
          <w:bCs/>
        </w:rPr>
      </w:pPr>
      <w:r w:rsidRPr="00D57ADB">
        <w:rPr>
          <w:rFonts w:eastAsia="Calibri" w:cstheme="minorHAnsi"/>
          <w:b/>
          <w:bCs/>
        </w:rPr>
        <w:t xml:space="preserve">Skillnet Ireland Website Review and Development </w:t>
      </w:r>
    </w:p>
    <w:p w14:paraId="50BB932B" w14:textId="77777777" w:rsidR="00A728AC" w:rsidRPr="00D57ADB" w:rsidRDefault="00A728AC" w:rsidP="00A728AC">
      <w:pPr>
        <w:spacing w:line="288" w:lineRule="auto"/>
        <w:jc w:val="both"/>
        <w:rPr>
          <w:rFonts w:eastAsia="Calibri" w:cstheme="minorHAnsi"/>
          <w:lang w:val="en-IE"/>
        </w:rPr>
      </w:pPr>
      <w:r w:rsidRPr="00D57ADB">
        <w:rPr>
          <w:rFonts w:eastAsia="Calibri" w:cstheme="minorHAnsi"/>
          <w:lang w:val="en-IE"/>
        </w:rPr>
        <w:t>Skillnet Ireland requires a strategic digital partner to undertake periodic reviews of the current website platform and identify opportunities for improvement across user experience, content effectiveness, technical performance, accessibility, governance, stakeholder engagement and discoverability. Recommendations should prioritise enhancement and optimisation of the existing platform and digital ecosystem.</w:t>
      </w:r>
    </w:p>
    <w:p w14:paraId="3C560BB2" w14:textId="58DCFD19" w:rsidR="00011362" w:rsidRPr="00D57ADB" w:rsidRDefault="00011362" w:rsidP="00A728AC">
      <w:pPr>
        <w:spacing w:line="288" w:lineRule="auto"/>
        <w:jc w:val="both"/>
        <w:rPr>
          <w:rFonts w:eastAsia="Calibri" w:cstheme="minorHAnsi"/>
        </w:rPr>
      </w:pPr>
      <w:r w:rsidRPr="00D57ADB">
        <w:rPr>
          <w:rFonts w:eastAsia="Calibri" w:cstheme="minorHAnsi"/>
        </w:rPr>
        <w:t>Within the initial discovery and review phase, the successful tenderer shall establish an agreed baseline for website performance, user engagement, search visibility, accessibility and relevant conversion metrics. The tenderer shall recommend measurable key performance indicators, reporting arrangements and an optimisation roadmap for approval by Skillnet Ireland. Performance indicators and targets shall be agreed following review of the baseline data.</w:t>
      </w:r>
    </w:p>
    <w:p w14:paraId="48A1D13F" w14:textId="77777777" w:rsidR="00B81F5E" w:rsidRPr="00D57ADB" w:rsidRDefault="00B81F5E" w:rsidP="00B81F5E">
      <w:pPr>
        <w:spacing w:line="288" w:lineRule="auto"/>
        <w:jc w:val="both"/>
        <w:rPr>
          <w:rFonts w:eastAsia="Calibri" w:cstheme="minorHAnsi"/>
        </w:rPr>
      </w:pPr>
      <w:r w:rsidRPr="00D57ADB">
        <w:rPr>
          <w:rFonts w:eastAsia="Calibri" w:cstheme="minorHAnsi"/>
        </w:rPr>
        <w:t>Activities include but are not limited to:</w:t>
      </w:r>
    </w:p>
    <w:p w14:paraId="00E161B0" w14:textId="77777777" w:rsidR="00B81F5E" w:rsidRPr="00D57ADB" w:rsidRDefault="00B81F5E">
      <w:pPr>
        <w:pStyle w:val="ListParagraph"/>
        <w:numPr>
          <w:ilvl w:val="0"/>
          <w:numId w:val="19"/>
        </w:numPr>
        <w:spacing w:line="288" w:lineRule="auto"/>
        <w:jc w:val="both"/>
        <w:rPr>
          <w:rFonts w:eastAsia="Calibri" w:cstheme="minorHAnsi"/>
          <w:lang w:val="en-IE"/>
        </w:rPr>
      </w:pPr>
      <w:r w:rsidRPr="00D57ADB">
        <w:rPr>
          <w:rFonts w:eastAsia="Calibri" w:cstheme="minorHAnsi"/>
          <w:lang w:val="en-IE"/>
        </w:rPr>
        <w:t>Review and assessment of website performance, usability, accessibility and stakeholder journeys.</w:t>
      </w:r>
    </w:p>
    <w:p w14:paraId="616D56C8" w14:textId="77777777" w:rsidR="00B81F5E" w:rsidRPr="00D57ADB" w:rsidRDefault="00B81F5E">
      <w:pPr>
        <w:pStyle w:val="ListParagraph"/>
        <w:numPr>
          <w:ilvl w:val="0"/>
          <w:numId w:val="19"/>
        </w:numPr>
        <w:spacing w:line="288" w:lineRule="auto"/>
        <w:jc w:val="both"/>
        <w:rPr>
          <w:rFonts w:eastAsia="Calibri" w:cstheme="minorHAnsi"/>
          <w:lang w:val="en-IE"/>
        </w:rPr>
      </w:pPr>
      <w:r w:rsidRPr="00D57ADB">
        <w:rPr>
          <w:rFonts w:eastAsia="Calibri" w:cstheme="minorHAnsi"/>
          <w:lang w:val="en-IE"/>
        </w:rPr>
        <w:t>Recommendations for website optimisation, enhancement and continuous improvement.</w:t>
      </w:r>
    </w:p>
    <w:p w14:paraId="7A57BE56" w14:textId="2FCE1E47" w:rsidR="00B81F5E" w:rsidRPr="00D57ADB" w:rsidRDefault="00B81F5E">
      <w:pPr>
        <w:pStyle w:val="ListParagraph"/>
        <w:numPr>
          <w:ilvl w:val="0"/>
          <w:numId w:val="19"/>
        </w:numPr>
        <w:spacing w:line="288" w:lineRule="auto"/>
        <w:jc w:val="both"/>
        <w:rPr>
          <w:rFonts w:eastAsia="Calibri" w:cstheme="minorHAnsi"/>
        </w:rPr>
      </w:pPr>
      <w:r w:rsidRPr="00D57ADB">
        <w:rPr>
          <w:rFonts w:eastAsia="Calibri" w:cstheme="minorHAnsi"/>
          <w:lang w:val="en-IE"/>
        </w:rPr>
        <w:t>Routine CMS, template and configuration changes.</w:t>
      </w:r>
    </w:p>
    <w:p w14:paraId="132DDE49" w14:textId="116C4C1C" w:rsidR="00B81F5E" w:rsidRPr="00D57ADB" w:rsidRDefault="00B81F5E">
      <w:pPr>
        <w:pStyle w:val="ListParagraph"/>
        <w:numPr>
          <w:ilvl w:val="0"/>
          <w:numId w:val="19"/>
        </w:numPr>
        <w:spacing w:line="288" w:lineRule="auto"/>
        <w:jc w:val="both"/>
        <w:rPr>
          <w:rFonts w:eastAsia="Calibri" w:cstheme="minorHAnsi"/>
          <w:lang w:val="en-IE"/>
        </w:rPr>
      </w:pPr>
      <w:r w:rsidRPr="00D57ADB">
        <w:rPr>
          <w:rFonts w:eastAsia="Calibri" w:cstheme="minorHAnsi"/>
          <w:lang w:val="en-IE"/>
        </w:rPr>
        <w:lastRenderedPageBreak/>
        <w:t>Minor design and UX enhancements.</w:t>
      </w:r>
    </w:p>
    <w:p w14:paraId="61B53F81" w14:textId="02B08F24" w:rsidR="00B81F5E" w:rsidRPr="00D57ADB" w:rsidRDefault="00B81F5E">
      <w:pPr>
        <w:pStyle w:val="ListParagraph"/>
        <w:numPr>
          <w:ilvl w:val="0"/>
          <w:numId w:val="19"/>
        </w:numPr>
        <w:spacing w:line="288" w:lineRule="auto"/>
        <w:jc w:val="both"/>
        <w:rPr>
          <w:rFonts w:eastAsia="Calibri" w:cstheme="minorHAnsi"/>
          <w:lang w:val="en-IE"/>
        </w:rPr>
      </w:pPr>
      <w:r w:rsidRPr="00D57ADB">
        <w:rPr>
          <w:rFonts w:eastAsia="Calibri" w:cstheme="minorHAnsi"/>
          <w:lang w:val="en-IE"/>
        </w:rPr>
        <w:t>Bug fixes and corrective development.</w:t>
      </w:r>
    </w:p>
    <w:p w14:paraId="01521F6B" w14:textId="4A6FF7B3" w:rsidR="00B81F5E" w:rsidRPr="00D57ADB" w:rsidRDefault="00B81F5E">
      <w:pPr>
        <w:pStyle w:val="ListParagraph"/>
        <w:numPr>
          <w:ilvl w:val="0"/>
          <w:numId w:val="19"/>
        </w:numPr>
        <w:spacing w:line="288" w:lineRule="auto"/>
        <w:jc w:val="both"/>
        <w:rPr>
          <w:rFonts w:eastAsia="Calibri" w:cstheme="minorHAnsi"/>
          <w:lang w:val="en-IE"/>
        </w:rPr>
      </w:pPr>
      <w:r w:rsidRPr="00D57ADB">
        <w:rPr>
          <w:rFonts w:eastAsia="Calibri" w:cstheme="minorHAnsi"/>
          <w:lang w:val="en-IE"/>
        </w:rPr>
        <w:t>Content and navigation support where technical input is needed.</w:t>
      </w:r>
    </w:p>
    <w:p w14:paraId="468C0065" w14:textId="447E5A88" w:rsidR="00B81F5E" w:rsidRPr="00D57ADB" w:rsidRDefault="00B81F5E">
      <w:pPr>
        <w:pStyle w:val="ListParagraph"/>
        <w:numPr>
          <w:ilvl w:val="0"/>
          <w:numId w:val="19"/>
        </w:numPr>
        <w:spacing w:line="288" w:lineRule="auto"/>
        <w:jc w:val="both"/>
        <w:rPr>
          <w:rFonts w:eastAsia="Calibri" w:cstheme="minorHAnsi"/>
          <w:lang w:val="en-IE"/>
        </w:rPr>
      </w:pPr>
      <w:r w:rsidRPr="00D57ADB">
        <w:rPr>
          <w:rFonts w:eastAsia="Calibri" w:cstheme="minorHAnsi"/>
          <w:lang w:val="en-IE"/>
        </w:rPr>
        <w:t>The number of hours or days of development support included, if any.</w:t>
      </w:r>
    </w:p>
    <w:p w14:paraId="59300047" w14:textId="77777777" w:rsidR="00B81F5E" w:rsidRPr="00D57ADB" w:rsidRDefault="00B81F5E">
      <w:pPr>
        <w:pStyle w:val="ListParagraph"/>
        <w:numPr>
          <w:ilvl w:val="0"/>
          <w:numId w:val="19"/>
        </w:numPr>
        <w:spacing w:line="288" w:lineRule="auto"/>
        <w:jc w:val="both"/>
        <w:rPr>
          <w:rFonts w:eastAsia="Calibri" w:cstheme="minorHAnsi"/>
          <w:lang w:val="en-IE"/>
        </w:rPr>
      </w:pPr>
      <w:r w:rsidRPr="00D57ADB">
        <w:rPr>
          <w:rFonts w:eastAsia="Calibri" w:cstheme="minorHAnsi"/>
          <w:lang w:val="en-IE"/>
        </w:rPr>
        <w:t>How work is prioritised and approved.</w:t>
      </w:r>
    </w:p>
    <w:p w14:paraId="73C65D14" w14:textId="77777777" w:rsidR="00B81F5E" w:rsidRPr="00D57ADB" w:rsidRDefault="00B81F5E">
      <w:pPr>
        <w:pStyle w:val="ListParagraph"/>
        <w:numPr>
          <w:ilvl w:val="0"/>
          <w:numId w:val="19"/>
        </w:numPr>
        <w:spacing w:line="288" w:lineRule="auto"/>
        <w:jc w:val="both"/>
        <w:rPr>
          <w:rFonts w:eastAsia="Calibri" w:cstheme="minorHAnsi"/>
          <w:lang w:val="en-IE"/>
        </w:rPr>
      </w:pPr>
      <w:r w:rsidRPr="00D57ADB">
        <w:rPr>
          <w:rFonts w:eastAsia="Calibri" w:cstheme="minorHAnsi"/>
          <w:lang w:val="en-IE"/>
        </w:rPr>
        <w:t>Development and deployment of new functionality, landing pages and digital content experiences as required.</w:t>
      </w:r>
    </w:p>
    <w:p w14:paraId="4DCB9F8D" w14:textId="77777777" w:rsidR="00B81F5E" w:rsidRPr="00D57ADB" w:rsidRDefault="00B81F5E">
      <w:pPr>
        <w:pStyle w:val="ListParagraph"/>
        <w:numPr>
          <w:ilvl w:val="0"/>
          <w:numId w:val="19"/>
        </w:numPr>
        <w:spacing w:line="288" w:lineRule="auto"/>
        <w:jc w:val="both"/>
        <w:rPr>
          <w:rFonts w:eastAsia="Calibri" w:cstheme="minorHAnsi"/>
          <w:lang w:val="en-IE"/>
        </w:rPr>
      </w:pPr>
      <w:r w:rsidRPr="00D57ADB">
        <w:rPr>
          <w:rFonts w:eastAsia="Calibri" w:cstheme="minorHAnsi"/>
          <w:lang w:val="en-IE"/>
        </w:rPr>
        <w:t>Provision of ongoing development support, including details of any hours or days included within the contract.</w:t>
      </w:r>
    </w:p>
    <w:p w14:paraId="449978D2" w14:textId="57ADCD6E" w:rsidR="00011362" w:rsidRPr="00406ABE" w:rsidRDefault="00B81F5E" w:rsidP="7A15FE45">
      <w:pPr>
        <w:pStyle w:val="ListParagraph"/>
        <w:numPr>
          <w:ilvl w:val="0"/>
          <w:numId w:val="19"/>
        </w:numPr>
        <w:spacing w:line="288" w:lineRule="auto"/>
        <w:jc w:val="both"/>
        <w:rPr>
          <w:rFonts w:eastAsia="Calibri" w:cstheme="minorHAnsi"/>
          <w:lang w:val="en-IE"/>
        </w:rPr>
      </w:pPr>
      <w:r w:rsidRPr="69B37E46">
        <w:rPr>
          <w:rFonts w:eastAsia="Calibri" w:cstheme="minorBidi"/>
          <w:lang w:val="en-IE"/>
        </w:rPr>
        <w:t>Clear processes for prioritisation, approval and delivery of development requests.</w:t>
      </w:r>
    </w:p>
    <w:p w14:paraId="2ACD34C6" w14:textId="4DDE9151" w:rsidR="69B37E46" w:rsidRDefault="69B37E46" w:rsidP="69B37E46">
      <w:pPr>
        <w:pStyle w:val="ListParagraph"/>
        <w:spacing w:line="288" w:lineRule="auto"/>
        <w:jc w:val="both"/>
        <w:rPr>
          <w:rFonts w:eastAsia="Calibri" w:cstheme="minorBidi"/>
          <w:lang w:val="en-IE"/>
        </w:rPr>
      </w:pPr>
    </w:p>
    <w:p w14:paraId="5EB66123" w14:textId="5FBCA19F" w:rsidR="7A15FE45" w:rsidRPr="00D57ADB" w:rsidRDefault="7A15FE45">
      <w:pPr>
        <w:pStyle w:val="ListParagraph"/>
        <w:numPr>
          <w:ilvl w:val="0"/>
          <w:numId w:val="5"/>
        </w:numPr>
        <w:rPr>
          <w:rFonts w:eastAsia="Calibri" w:cstheme="minorHAnsi"/>
          <w:b/>
          <w:bCs/>
        </w:rPr>
      </w:pPr>
      <w:r w:rsidRPr="00D57ADB">
        <w:rPr>
          <w:rFonts w:eastAsia="Calibri" w:cstheme="minorHAnsi"/>
          <w:b/>
          <w:bCs/>
        </w:rPr>
        <w:t xml:space="preserve">Website Hosting and Maintenance </w:t>
      </w:r>
    </w:p>
    <w:p w14:paraId="6C3E9942" w14:textId="77777777" w:rsidR="00CF4C10" w:rsidRPr="00D57ADB" w:rsidRDefault="00CF4C10" w:rsidP="00CF4C10">
      <w:pPr>
        <w:pStyle w:val="ListParagraph"/>
        <w:spacing w:line="288" w:lineRule="auto"/>
        <w:rPr>
          <w:rFonts w:eastAsia="Calibri" w:cstheme="minorHAnsi"/>
        </w:rPr>
      </w:pPr>
    </w:p>
    <w:p w14:paraId="591E90CE" w14:textId="77777777" w:rsidR="00CF4C10" w:rsidRPr="00D57ADB" w:rsidRDefault="00CF4C10" w:rsidP="00CF4C10">
      <w:pPr>
        <w:pStyle w:val="ListParagraph"/>
        <w:spacing w:line="288" w:lineRule="auto"/>
        <w:ind w:left="360"/>
        <w:rPr>
          <w:rFonts w:eastAsia="Calibri" w:cstheme="minorHAnsi"/>
          <w:b/>
          <w:bCs/>
          <w:lang w:val="en-IE"/>
        </w:rPr>
      </w:pPr>
      <w:r w:rsidRPr="00D57ADB">
        <w:rPr>
          <w:rFonts w:eastAsia="Calibri" w:cstheme="minorHAnsi"/>
          <w:b/>
          <w:bCs/>
          <w:lang w:val="en-IE"/>
        </w:rPr>
        <w:t>Website Hosting and Security</w:t>
      </w:r>
    </w:p>
    <w:p w14:paraId="04A6181D" w14:textId="77777777" w:rsidR="00CF4C10" w:rsidRPr="00D57ADB" w:rsidRDefault="00CF4C10" w:rsidP="00CF4C10">
      <w:pPr>
        <w:pStyle w:val="ListParagraph"/>
        <w:spacing w:line="288" w:lineRule="auto"/>
        <w:ind w:left="360"/>
        <w:rPr>
          <w:rFonts w:eastAsia="Calibri" w:cstheme="minorHAnsi"/>
          <w:lang w:val="en-IE"/>
        </w:rPr>
      </w:pPr>
      <w:r w:rsidRPr="00D57ADB">
        <w:rPr>
          <w:rFonts w:eastAsia="Calibri" w:cstheme="minorHAnsi"/>
          <w:lang w:val="en-IE"/>
        </w:rPr>
        <w:t>The successful tenderer will provide secure cloud hosting arrangements for the Skillnet Ireland website ecosystem.</w:t>
      </w:r>
    </w:p>
    <w:p w14:paraId="72F7CBE0" w14:textId="77777777" w:rsidR="00CF4C10" w:rsidRPr="00D57ADB" w:rsidRDefault="00CF4C10" w:rsidP="00CF4C10">
      <w:pPr>
        <w:pStyle w:val="ListParagraph"/>
        <w:spacing w:line="288" w:lineRule="auto"/>
        <w:ind w:left="360"/>
        <w:rPr>
          <w:rFonts w:eastAsia="Calibri" w:cstheme="minorHAnsi"/>
          <w:lang w:val="en-IE"/>
        </w:rPr>
      </w:pPr>
      <w:r w:rsidRPr="00D57ADB">
        <w:rPr>
          <w:rFonts w:eastAsia="Calibri" w:cstheme="minorHAnsi"/>
          <w:lang w:val="en-IE"/>
        </w:rPr>
        <w:t>Tenderers should outline:</w:t>
      </w:r>
    </w:p>
    <w:p w14:paraId="27554B2F" w14:textId="77777777" w:rsidR="00CF4C10" w:rsidRPr="00D57ADB" w:rsidRDefault="00CF4C10">
      <w:pPr>
        <w:pStyle w:val="ListParagraph"/>
        <w:numPr>
          <w:ilvl w:val="0"/>
          <w:numId w:val="13"/>
        </w:numPr>
        <w:spacing w:line="288" w:lineRule="auto"/>
        <w:rPr>
          <w:rFonts w:eastAsia="Calibri" w:cstheme="minorHAnsi"/>
          <w:lang w:val="en-IE"/>
        </w:rPr>
      </w:pPr>
      <w:r w:rsidRPr="00D57ADB">
        <w:rPr>
          <w:rFonts w:eastAsia="Calibri" w:cstheme="minorHAnsi"/>
          <w:lang w:val="en-IE"/>
        </w:rPr>
        <w:t>Hosting architecture.</w:t>
      </w:r>
    </w:p>
    <w:p w14:paraId="0E3218D4" w14:textId="77777777" w:rsidR="00CF4C10" w:rsidRPr="00D57ADB" w:rsidRDefault="00CF4C10">
      <w:pPr>
        <w:pStyle w:val="ListParagraph"/>
        <w:numPr>
          <w:ilvl w:val="0"/>
          <w:numId w:val="13"/>
        </w:numPr>
        <w:spacing w:line="288" w:lineRule="auto"/>
        <w:rPr>
          <w:rFonts w:eastAsia="Calibri" w:cstheme="minorHAnsi"/>
          <w:lang w:val="en-IE"/>
        </w:rPr>
      </w:pPr>
      <w:r w:rsidRPr="00D57ADB">
        <w:rPr>
          <w:rFonts w:eastAsia="Calibri" w:cstheme="minorHAnsi"/>
          <w:lang w:val="en-IE"/>
        </w:rPr>
        <w:t>Uptime guarantees.</w:t>
      </w:r>
    </w:p>
    <w:p w14:paraId="32EF2CD2" w14:textId="77777777" w:rsidR="00CF4C10" w:rsidRPr="00D57ADB" w:rsidRDefault="00CF4C10">
      <w:pPr>
        <w:pStyle w:val="ListParagraph"/>
        <w:numPr>
          <w:ilvl w:val="0"/>
          <w:numId w:val="13"/>
        </w:numPr>
        <w:spacing w:line="288" w:lineRule="auto"/>
        <w:rPr>
          <w:rFonts w:eastAsia="Calibri" w:cstheme="minorHAnsi"/>
          <w:lang w:val="en-IE"/>
        </w:rPr>
      </w:pPr>
      <w:r w:rsidRPr="00D57ADB">
        <w:rPr>
          <w:rFonts w:eastAsia="Calibri" w:cstheme="minorHAnsi"/>
          <w:lang w:val="en-IE"/>
        </w:rPr>
        <w:t>Backup and disaster recovery arrangements.</w:t>
      </w:r>
    </w:p>
    <w:p w14:paraId="1C9749C9" w14:textId="77777777" w:rsidR="00CF4C10" w:rsidRPr="00D57ADB" w:rsidRDefault="00CF4C10">
      <w:pPr>
        <w:pStyle w:val="ListParagraph"/>
        <w:numPr>
          <w:ilvl w:val="0"/>
          <w:numId w:val="13"/>
        </w:numPr>
        <w:spacing w:line="288" w:lineRule="auto"/>
        <w:rPr>
          <w:rFonts w:eastAsia="Calibri" w:cstheme="minorHAnsi"/>
          <w:lang w:val="en-IE"/>
        </w:rPr>
      </w:pPr>
      <w:r w:rsidRPr="00D57ADB">
        <w:rPr>
          <w:rFonts w:eastAsia="Calibri" w:cstheme="minorHAnsi"/>
          <w:lang w:val="en-IE"/>
        </w:rPr>
        <w:t>Security monitoring and patch management.</w:t>
      </w:r>
    </w:p>
    <w:p w14:paraId="72F66129" w14:textId="77777777" w:rsidR="00CF4C10" w:rsidRPr="00D57ADB" w:rsidRDefault="00CF4C10">
      <w:pPr>
        <w:pStyle w:val="ListParagraph"/>
        <w:numPr>
          <w:ilvl w:val="0"/>
          <w:numId w:val="13"/>
        </w:numPr>
        <w:spacing w:line="288" w:lineRule="auto"/>
        <w:rPr>
          <w:rFonts w:eastAsia="Calibri" w:cstheme="minorHAnsi"/>
          <w:lang w:val="en-IE"/>
        </w:rPr>
      </w:pPr>
      <w:r w:rsidRPr="00D57ADB">
        <w:rPr>
          <w:rFonts w:eastAsia="Calibri" w:cstheme="minorHAnsi"/>
          <w:lang w:val="en-IE"/>
        </w:rPr>
        <w:t>Data protection and GDPR compliance measures.</w:t>
      </w:r>
    </w:p>
    <w:p w14:paraId="70FA441F" w14:textId="5FD3A937" w:rsidR="00CF4C10" w:rsidRPr="00D57ADB" w:rsidRDefault="00CF4C10">
      <w:pPr>
        <w:pStyle w:val="ListParagraph"/>
        <w:numPr>
          <w:ilvl w:val="0"/>
          <w:numId w:val="13"/>
        </w:numPr>
        <w:spacing w:line="288" w:lineRule="auto"/>
        <w:rPr>
          <w:rFonts w:eastAsia="Calibri" w:cstheme="minorHAnsi"/>
          <w:lang w:val="en-IE"/>
        </w:rPr>
      </w:pPr>
      <w:r w:rsidRPr="00D57ADB">
        <w:rPr>
          <w:rFonts w:eastAsia="Calibri" w:cstheme="minorHAnsi"/>
          <w:lang w:val="en-IE"/>
        </w:rPr>
        <w:t xml:space="preserve">Business continuity arrangements. </w:t>
      </w:r>
    </w:p>
    <w:p w14:paraId="60F3057A" w14:textId="77777777" w:rsidR="00CF4C10" w:rsidRPr="00D57ADB" w:rsidRDefault="00CF4C10" w:rsidP="00CF4C10">
      <w:pPr>
        <w:pStyle w:val="ListParagraph"/>
        <w:spacing w:line="288" w:lineRule="auto"/>
        <w:rPr>
          <w:rFonts w:eastAsia="Calibri" w:cstheme="minorHAnsi"/>
          <w:b/>
          <w:bCs/>
          <w:lang w:val="en-IE"/>
        </w:rPr>
      </w:pPr>
    </w:p>
    <w:p w14:paraId="4C145E8F" w14:textId="40BAFFC5" w:rsidR="00CF4C10" w:rsidRPr="00D57ADB" w:rsidRDefault="00CF4C10" w:rsidP="00CF4C10">
      <w:pPr>
        <w:pStyle w:val="ListParagraph"/>
        <w:spacing w:line="288" w:lineRule="auto"/>
        <w:ind w:left="360"/>
        <w:rPr>
          <w:rFonts w:eastAsia="Calibri" w:cstheme="minorHAnsi"/>
          <w:b/>
          <w:bCs/>
          <w:lang w:val="en-IE"/>
        </w:rPr>
      </w:pPr>
      <w:r w:rsidRPr="00D57ADB">
        <w:rPr>
          <w:rFonts w:eastAsia="Calibri" w:cstheme="minorHAnsi"/>
          <w:b/>
          <w:bCs/>
          <w:lang w:val="en-IE"/>
        </w:rPr>
        <w:t>Website Maintenance and Support</w:t>
      </w:r>
    </w:p>
    <w:p w14:paraId="447C732F" w14:textId="35CD6D3E" w:rsidR="00CF4C10" w:rsidRPr="00D57ADB" w:rsidRDefault="00CF4C10" w:rsidP="00CF4C10">
      <w:pPr>
        <w:pStyle w:val="ListParagraph"/>
        <w:spacing w:line="288" w:lineRule="auto"/>
        <w:ind w:left="360"/>
        <w:rPr>
          <w:rFonts w:eastAsia="Calibri" w:cstheme="minorHAnsi"/>
          <w:lang w:val="en-IE"/>
        </w:rPr>
      </w:pPr>
      <w:r w:rsidRPr="00D57ADB">
        <w:rPr>
          <w:rFonts w:eastAsia="Calibri" w:cstheme="minorHAnsi"/>
          <w:lang w:val="en-IE"/>
        </w:rPr>
        <w:t>The current Skillnet Ireland website platform is built on Expression</w:t>
      </w:r>
      <w:r w:rsidR="00D35ED1">
        <w:rPr>
          <w:rFonts w:eastAsia="Calibri" w:cstheme="minorHAnsi"/>
          <w:lang w:val="en-IE"/>
        </w:rPr>
        <w:t xml:space="preserve"> </w:t>
      </w:r>
      <w:r w:rsidRPr="00D57ADB">
        <w:rPr>
          <w:rFonts w:eastAsia="Calibri" w:cstheme="minorHAnsi"/>
          <w:lang w:val="en-IE"/>
        </w:rPr>
        <w:t>Engine CMS. Tenderers should outline their experience supporting, maintaining and enhancing Expression</w:t>
      </w:r>
      <w:r w:rsidR="00D35ED1">
        <w:rPr>
          <w:rFonts w:eastAsia="Calibri" w:cstheme="minorHAnsi"/>
          <w:lang w:val="en-IE"/>
        </w:rPr>
        <w:t xml:space="preserve"> </w:t>
      </w:r>
      <w:r w:rsidRPr="00D57ADB">
        <w:rPr>
          <w:rFonts w:eastAsia="Calibri" w:cstheme="minorHAnsi"/>
          <w:lang w:val="en-IE"/>
        </w:rPr>
        <w:t xml:space="preserve">Engine environments. </w:t>
      </w:r>
    </w:p>
    <w:p w14:paraId="755BA6BE" w14:textId="77777777" w:rsidR="00CF4C10" w:rsidRPr="00D57ADB" w:rsidRDefault="00CF4C10" w:rsidP="00CF4C10">
      <w:pPr>
        <w:pStyle w:val="ListParagraph"/>
        <w:spacing w:line="288" w:lineRule="auto"/>
        <w:ind w:left="360"/>
        <w:rPr>
          <w:rFonts w:eastAsia="Calibri" w:cstheme="minorHAnsi"/>
          <w:lang w:val="en-IE"/>
        </w:rPr>
      </w:pPr>
      <w:r w:rsidRPr="00D57ADB">
        <w:rPr>
          <w:rFonts w:eastAsia="Calibri" w:cstheme="minorHAnsi"/>
          <w:lang w:val="en-IE"/>
        </w:rPr>
        <w:t>Tenderers should provide details of:</w:t>
      </w:r>
    </w:p>
    <w:p w14:paraId="5818AA9A" w14:textId="77777777" w:rsidR="00CF4C10" w:rsidRPr="00D57ADB" w:rsidRDefault="00CF4C10">
      <w:pPr>
        <w:pStyle w:val="ListParagraph"/>
        <w:numPr>
          <w:ilvl w:val="0"/>
          <w:numId w:val="14"/>
        </w:numPr>
        <w:spacing w:line="288" w:lineRule="auto"/>
        <w:rPr>
          <w:rFonts w:eastAsia="Calibri" w:cstheme="minorHAnsi"/>
          <w:lang w:val="en-IE"/>
        </w:rPr>
      </w:pPr>
      <w:r w:rsidRPr="00D57ADB">
        <w:rPr>
          <w:rFonts w:eastAsia="Calibri" w:cstheme="minorHAnsi"/>
          <w:lang w:val="en-IE"/>
        </w:rPr>
        <w:t>Maintenance services included within the fixed cost.</w:t>
      </w:r>
    </w:p>
    <w:p w14:paraId="4555BF38" w14:textId="77777777" w:rsidR="00CF4C10" w:rsidRPr="00D57ADB" w:rsidRDefault="00CF4C10">
      <w:pPr>
        <w:pStyle w:val="ListParagraph"/>
        <w:numPr>
          <w:ilvl w:val="0"/>
          <w:numId w:val="14"/>
        </w:numPr>
        <w:spacing w:line="288" w:lineRule="auto"/>
        <w:rPr>
          <w:rFonts w:eastAsia="Calibri" w:cstheme="minorHAnsi"/>
          <w:lang w:val="en-IE"/>
        </w:rPr>
      </w:pPr>
      <w:r w:rsidRPr="00D57ADB">
        <w:rPr>
          <w:rFonts w:eastAsia="Calibri" w:cstheme="minorHAnsi"/>
          <w:lang w:val="en-IE"/>
        </w:rPr>
        <w:t>Technical support processes.</w:t>
      </w:r>
    </w:p>
    <w:p w14:paraId="0595A90E" w14:textId="77777777" w:rsidR="00CF4C10" w:rsidRPr="00D57ADB" w:rsidRDefault="00CF4C10">
      <w:pPr>
        <w:pStyle w:val="ListParagraph"/>
        <w:numPr>
          <w:ilvl w:val="0"/>
          <w:numId w:val="14"/>
        </w:numPr>
        <w:spacing w:line="288" w:lineRule="auto"/>
        <w:rPr>
          <w:rFonts w:eastAsia="Calibri" w:cstheme="minorHAnsi"/>
          <w:lang w:val="en-IE"/>
        </w:rPr>
      </w:pPr>
      <w:r w:rsidRPr="00D57ADB">
        <w:rPr>
          <w:rFonts w:eastAsia="Calibri" w:cstheme="minorHAnsi"/>
          <w:lang w:val="en-IE"/>
        </w:rPr>
        <w:t>Escalation procedures.</w:t>
      </w:r>
    </w:p>
    <w:p w14:paraId="59832C2A" w14:textId="77777777" w:rsidR="00CF4C10" w:rsidRPr="00D57ADB" w:rsidRDefault="00CF4C10">
      <w:pPr>
        <w:pStyle w:val="ListParagraph"/>
        <w:numPr>
          <w:ilvl w:val="0"/>
          <w:numId w:val="14"/>
        </w:numPr>
        <w:spacing w:line="288" w:lineRule="auto"/>
        <w:rPr>
          <w:rFonts w:eastAsia="Calibri" w:cstheme="minorHAnsi"/>
          <w:lang w:val="en-IE"/>
        </w:rPr>
      </w:pPr>
      <w:r w:rsidRPr="00D57ADB">
        <w:rPr>
          <w:rFonts w:eastAsia="Calibri" w:cstheme="minorHAnsi"/>
          <w:lang w:val="en-IE"/>
        </w:rPr>
        <w:t>Incident response arrangements.</w:t>
      </w:r>
    </w:p>
    <w:p w14:paraId="18423C4C" w14:textId="77777777" w:rsidR="00CF4C10" w:rsidRPr="00D57ADB" w:rsidRDefault="00CF4C10">
      <w:pPr>
        <w:pStyle w:val="ListParagraph"/>
        <w:numPr>
          <w:ilvl w:val="0"/>
          <w:numId w:val="14"/>
        </w:numPr>
        <w:spacing w:line="288" w:lineRule="auto"/>
        <w:rPr>
          <w:rFonts w:eastAsia="Calibri" w:cstheme="minorHAnsi"/>
          <w:lang w:val="en-IE"/>
        </w:rPr>
      </w:pPr>
      <w:r w:rsidRPr="00D57ADB">
        <w:rPr>
          <w:rFonts w:eastAsia="Calibri" w:cstheme="minorHAnsi"/>
          <w:lang w:val="en-IE"/>
        </w:rPr>
        <w:t>CMS updates and plugin/module management.</w:t>
      </w:r>
    </w:p>
    <w:p w14:paraId="5BFEFA42" w14:textId="5D0D6956" w:rsidR="00CF4C10" w:rsidRPr="00D57ADB" w:rsidRDefault="00CF4C10">
      <w:pPr>
        <w:pStyle w:val="ListParagraph"/>
        <w:numPr>
          <w:ilvl w:val="0"/>
          <w:numId w:val="14"/>
        </w:numPr>
        <w:spacing w:line="288" w:lineRule="auto"/>
        <w:rPr>
          <w:rFonts w:eastAsia="Calibri" w:cstheme="minorHAnsi"/>
          <w:b/>
          <w:bCs/>
          <w:lang w:val="en-IE"/>
        </w:rPr>
      </w:pPr>
      <w:r w:rsidRPr="00D57ADB">
        <w:rPr>
          <w:rFonts w:eastAsia="Calibri" w:cstheme="minorHAnsi"/>
          <w:lang w:val="en-IE"/>
        </w:rPr>
        <w:t xml:space="preserve">Accessibility monitoring and compliance management. </w:t>
      </w:r>
    </w:p>
    <w:p w14:paraId="3C3C393B" w14:textId="46EA9C4D" w:rsidR="69B37E46" w:rsidRDefault="69B37E46" w:rsidP="69B37E46">
      <w:pPr>
        <w:pStyle w:val="ListParagraph"/>
        <w:spacing w:line="288" w:lineRule="auto"/>
        <w:rPr>
          <w:rFonts w:eastAsia="Calibri" w:cstheme="minorBidi"/>
          <w:b/>
          <w:bCs/>
          <w:lang w:val="en-IE"/>
        </w:rPr>
      </w:pPr>
    </w:p>
    <w:p w14:paraId="358773E7" w14:textId="4CA9436D" w:rsidR="69B37E46" w:rsidRDefault="69B37E46" w:rsidP="69B37E46">
      <w:pPr>
        <w:pStyle w:val="ListParagraph"/>
        <w:spacing w:line="288" w:lineRule="auto"/>
        <w:rPr>
          <w:rFonts w:eastAsia="Calibri" w:cstheme="minorBidi"/>
          <w:b/>
          <w:bCs/>
          <w:lang w:val="en-IE"/>
        </w:rPr>
      </w:pPr>
    </w:p>
    <w:p w14:paraId="40AF24D0" w14:textId="6626079D" w:rsidR="00CF4C10" w:rsidRPr="00D57ADB" w:rsidRDefault="00CF4C10" w:rsidP="00CF4C10">
      <w:pPr>
        <w:pStyle w:val="ListParagraph"/>
        <w:spacing w:line="288" w:lineRule="auto"/>
        <w:ind w:left="360"/>
        <w:rPr>
          <w:rFonts w:eastAsia="Calibri" w:cstheme="minorHAnsi"/>
          <w:b/>
          <w:bCs/>
          <w:lang w:val="en-IE"/>
        </w:rPr>
      </w:pPr>
      <w:r w:rsidRPr="00D57ADB">
        <w:rPr>
          <w:rFonts w:eastAsia="Calibri" w:cstheme="minorHAnsi"/>
          <w:b/>
          <w:bCs/>
          <w:lang w:val="en-IE"/>
        </w:rPr>
        <w:t>Continuous Improvement and Optimisation</w:t>
      </w:r>
    </w:p>
    <w:p w14:paraId="1A2422B2" w14:textId="77777777" w:rsidR="00CF4C10" w:rsidRPr="00D57ADB" w:rsidRDefault="00CF4C10" w:rsidP="00CF4C10">
      <w:pPr>
        <w:pStyle w:val="ListParagraph"/>
        <w:spacing w:line="288" w:lineRule="auto"/>
        <w:ind w:left="360"/>
        <w:rPr>
          <w:rFonts w:eastAsia="Calibri" w:cstheme="minorHAnsi"/>
          <w:lang w:val="en-IE"/>
        </w:rPr>
      </w:pPr>
      <w:r w:rsidRPr="00D57ADB">
        <w:rPr>
          <w:rFonts w:eastAsia="Calibri" w:cstheme="minorHAnsi"/>
          <w:lang w:val="en-IE"/>
        </w:rPr>
        <w:t>Tenderers should outline their approach to ongoing optimisation and continuous improvement, including:</w:t>
      </w:r>
    </w:p>
    <w:p w14:paraId="7753C60D" w14:textId="77777777" w:rsidR="00CF4C10" w:rsidRPr="00D57ADB" w:rsidRDefault="00CF4C10">
      <w:pPr>
        <w:pStyle w:val="ListParagraph"/>
        <w:numPr>
          <w:ilvl w:val="0"/>
          <w:numId w:val="15"/>
        </w:numPr>
        <w:spacing w:line="288" w:lineRule="auto"/>
        <w:rPr>
          <w:rFonts w:eastAsia="Calibri" w:cstheme="minorHAnsi"/>
          <w:lang w:val="en-IE"/>
        </w:rPr>
      </w:pPr>
      <w:r w:rsidRPr="00D57ADB">
        <w:rPr>
          <w:rFonts w:eastAsia="Calibri" w:cstheme="minorHAnsi"/>
          <w:lang w:val="en-IE"/>
        </w:rPr>
        <w:t>Quarterly optimisation reviews.</w:t>
      </w:r>
    </w:p>
    <w:p w14:paraId="63E1D42F" w14:textId="77777777" w:rsidR="00CF4C10" w:rsidRPr="00D57ADB" w:rsidRDefault="00CF4C10">
      <w:pPr>
        <w:pStyle w:val="ListParagraph"/>
        <w:numPr>
          <w:ilvl w:val="0"/>
          <w:numId w:val="15"/>
        </w:numPr>
        <w:spacing w:line="288" w:lineRule="auto"/>
        <w:rPr>
          <w:rFonts w:eastAsia="Calibri" w:cstheme="minorHAnsi"/>
          <w:lang w:val="en-IE"/>
        </w:rPr>
      </w:pPr>
      <w:r w:rsidRPr="00D57ADB">
        <w:rPr>
          <w:rFonts w:eastAsia="Calibri" w:cstheme="minorHAnsi"/>
          <w:lang w:val="en-IE"/>
        </w:rPr>
        <w:lastRenderedPageBreak/>
        <w:t>Annual technical audit.</w:t>
      </w:r>
    </w:p>
    <w:p w14:paraId="69960BD4" w14:textId="77777777" w:rsidR="00CF4C10" w:rsidRPr="00D57ADB" w:rsidRDefault="00CF4C10">
      <w:pPr>
        <w:pStyle w:val="ListParagraph"/>
        <w:numPr>
          <w:ilvl w:val="0"/>
          <w:numId w:val="15"/>
        </w:numPr>
        <w:spacing w:line="288" w:lineRule="auto"/>
        <w:rPr>
          <w:rFonts w:eastAsia="Calibri" w:cstheme="minorHAnsi"/>
          <w:lang w:val="en-IE"/>
        </w:rPr>
      </w:pPr>
      <w:r w:rsidRPr="00D57ADB">
        <w:rPr>
          <w:rFonts w:eastAsia="Calibri" w:cstheme="minorHAnsi"/>
          <w:lang w:val="en-IE"/>
        </w:rPr>
        <w:t>Annual accessibility audit.</w:t>
      </w:r>
    </w:p>
    <w:p w14:paraId="3C50AE6A" w14:textId="77777777" w:rsidR="00CF4C10" w:rsidRPr="00D57ADB" w:rsidRDefault="00CF4C10">
      <w:pPr>
        <w:pStyle w:val="ListParagraph"/>
        <w:numPr>
          <w:ilvl w:val="0"/>
          <w:numId w:val="15"/>
        </w:numPr>
        <w:spacing w:line="288" w:lineRule="auto"/>
        <w:rPr>
          <w:rFonts w:eastAsia="Calibri" w:cstheme="minorHAnsi"/>
          <w:lang w:val="en-IE"/>
        </w:rPr>
      </w:pPr>
      <w:r w:rsidRPr="00D57ADB">
        <w:rPr>
          <w:rFonts w:eastAsia="Calibri" w:cstheme="minorHAnsi"/>
          <w:lang w:val="en-IE"/>
        </w:rPr>
        <w:t>Annual search performance review.</w:t>
      </w:r>
    </w:p>
    <w:p w14:paraId="7E3FEFA5" w14:textId="77777777" w:rsidR="00CF4C10" w:rsidRPr="00D57ADB" w:rsidRDefault="00CF4C10">
      <w:pPr>
        <w:pStyle w:val="ListParagraph"/>
        <w:numPr>
          <w:ilvl w:val="0"/>
          <w:numId w:val="15"/>
        </w:numPr>
        <w:spacing w:line="288" w:lineRule="auto"/>
        <w:rPr>
          <w:rFonts w:eastAsia="Calibri" w:cstheme="minorHAnsi"/>
          <w:lang w:val="en-IE"/>
        </w:rPr>
      </w:pPr>
      <w:r w:rsidRPr="00D57ADB">
        <w:rPr>
          <w:rFonts w:eastAsia="Calibri" w:cstheme="minorHAnsi"/>
          <w:lang w:val="en-IE"/>
        </w:rPr>
        <w:t>User experience recommendations.</w:t>
      </w:r>
    </w:p>
    <w:p w14:paraId="75D996A8" w14:textId="77777777" w:rsidR="00CF4C10" w:rsidRPr="00D57ADB" w:rsidRDefault="00CF4C10">
      <w:pPr>
        <w:pStyle w:val="ListParagraph"/>
        <w:numPr>
          <w:ilvl w:val="0"/>
          <w:numId w:val="15"/>
        </w:numPr>
        <w:spacing w:line="288" w:lineRule="auto"/>
        <w:rPr>
          <w:rFonts w:eastAsia="Calibri" w:cstheme="minorHAnsi"/>
          <w:lang w:val="en-IE"/>
        </w:rPr>
      </w:pPr>
      <w:r w:rsidRPr="00D57ADB">
        <w:rPr>
          <w:rFonts w:eastAsia="Calibri" w:cstheme="minorHAnsi"/>
          <w:lang w:val="en-IE"/>
        </w:rPr>
        <w:t>Reporting and analytics reviews.</w:t>
      </w:r>
    </w:p>
    <w:p w14:paraId="3775A5D7" w14:textId="77777777" w:rsidR="00CF4C10" w:rsidRPr="00D57ADB" w:rsidRDefault="00CF4C10">
      <w:pPr>
        <w:pStyle w:val="ListParagraph"/>
        <w:numPr>
          <w:ilvl w:val="0"/>
          <w:numId w:val="15"/>
        </w:numPr>
        <w:spacing w:line="288" w:lineRule="auto"/>
        <w:rPr>
          <w:rFonts w:eastAsia="Calibri" w:cstheme="minorHAnsi"/>
          <w:lang w:val="en-IE"/>
        </w:rPr>
      </w:pPr>
      <w:r w:rsidRPr="00D57ADB">
        <w:rPr>
          <w:rFonts w:eastAsia="Calibri" w:cstheme="minorHAnsi"/>
          <w:lang w:val="en-IE"/>
        </w:rPr>
        <w:t>Continuous improvement roadmap recommendations.</w:t>
      </w:r>
    </w:p>
    <w:p w14:paraId="3D6873A0" w14:textId="634E3E60" w:rsidR="003B7935" w:rsidRPr="00D35ED1" w:rsidRDefault="00CF4C10">
      <w:pPr>
        <w:pStyle w:val="ListParagraph"/>
        <w:numPr>
          <w:ilvl w:val="0"/>
          <w:numId w:val="15"/>
        </w:numPr>
        <w:spacing w:line="288" w:lineRule="auto"/>
        <w:rPr>
          <w:rFonts w:eastAsia="Calibri" w:cstheme="minorHAnsi"/>
          <w:lang w:val="en-IE"/>
        </w:rPr>
      </w:pPr>
      <w:r w:rsidRPr="00D57ADB">
        <w:rPr>
          <w:rFonts w:eastAsia="Calibri" w:cstheme="minorHAnsi"/>
          <w:lang w:val="en-IE"/>
        </w:rPr>
        <w:t>Knowledge transfer, documentation and staff training.</w:t>
      </w:r>
    </w:p>
    <w:p w14:paraId="264F0901" w14:textId="0EF5458B" w:rsidR="7A15FE45" w:rsidRPr="00D57ADB" w:rsidRDefault="7A15FE45" w:rsidP="7A15FE45">
      <w:pPr>
        <w:spacing w:line="288" w:lineRule="auto"/>
        <w:rPr>
          <w:rFonts w:eastAsia="Calibri" w:cstheme="minorHAnsi"/>
        </w:rPr>
      </w:pPr>
    </w:p>
    <w:p w14:paraId="64F642DD" w14:textId="4C391C92" w:rsidR="7A15FE45" w:rsidRPr="00D57ADB" w:rsidRDefault="7A15FE45">
      <w:pPr>
        <w:pStyle w:val="ListParagraph"/>
        <w:numPr>
          <w:ilvl w:val="0"/>
          <w:numId w:val="5"/>
        </w:numPr>
        <w:rPr>
          <w:rFonts w:eastAsia="Calibri" w:cstheme="minorHAnsi"/>
          <w:b/>
          <w:bCs/>
        </w:rPr>
      </w:pPr>
      <w:r w:rsidRPr="00D57ADB">
        <w:rPr>
          <w:rFonts w:eastAsia="Calibri" w:cstheme="minorHAnsi"/>
          <w:b/>
          <w:bCs/>
        </w:rPr>
        <w:t xml:space="preserve">Additional Web Development Services may include: </w:t>
      </w:r>
    </w:p>
    <w:p w14:paraId="6E8C3F8A" w14:textId="77777777" w:rsidR="006621F9" w:rsidRPr="006621F9" w:rsidRDefault="006621F9" w:rsidP="006621F9">
      <w:pPr>
        <w:spacing w:after="0" w:line="300" w:lineRule="atLeast"/>
        <w:rPr>
          <w:rFonts w:ascii="Segoe UI" w:hAnsi="Segoe UI" w:cs="Segoe UI"/>
          <w:sz w:val="21"/>
          <w:szCs w:val="21"/>
          <w:lang w:eastAsia="en-GB"/>
        </w:rPr>
      </w:pPr>
      <w:r w:rsidRPr="006621F9">
        <w:rPr>
          <w:rFonts w:ascii="Segoe UI" w:hAnsi="Segoe UI" w:cs="Segoe UI"/>
          <w:sz w:val="21"/>
          <w:szCs w:val="21"/>
          <w:lang w:eastAsia="en-GB"/>
        </w:rPr>
        <w:t>Design, development, testing and deployment of campaign microsites and the development, enhancement or maintenance of additional websites within the Skillnet Ireland digital ecosystem.</w:t>
      </w:r>
    </w:p>
    <w:p w14:paraId="778C5362" w14:textId="77777777" w:rsidR="006621F9" w:rsidRDefault="006621F9" w:rsidP="7A15FE45">
      <w:pPr>
        <w:spacing w:line="288" w:lineRule="auto"/>
        <w:rPr>
          <w:rFonts w:eastAsia="Calibri" w:cstheme="minorHAnsi"/>
        </w:rPr>
      </w:pPr>
    </w:p>
    <w:p w14:paraId="7DFF3663" w14:textId="7CAF98F8" w:rsidR="00995897" w:rsidRPr="00D57ADB" w:rsidRDefault="7A15FE45" w:rsidP="7A15FE45">
      <w:pPr>
        <w:spacing w:line="288" w:lineRule="auto"/>
        <w:rPr>
          <w:rFonts w:cstheme="minorHAnsi"/>
        </w:rPr>
      </w:pPr>
      <w:r w:rsidRPr="00D57ADB">
        <w:rPr>
          <w:rFonts w:eastAsia="Calibri" w:cstheme="minorHAnsi"/>
        </w:rPr>
        <w:t xml:space="preserve">The service level agreement would cover all costs except for any requirements in the third section (Additional Web Development Services). These would be costed separately, if required by Skillnet Ireland during the contract period. </w:t>
      </w:r>
      <w:r w:rsidRPr="00D57ADB">
        <w:rPr>
          <w:rFonts w:cstheme="minorHAnsi"/>
        </w:rPr>
        <w:br/>
      </w:r>
    </w:p>
    <w:p w14:paraId="54803B6B" w14:textId="4A6D3482" w:rsidR="005F79FA" w:rsidRPr="00D57ADB" w:rsidRDefault="005F79FA" w:rsidP="005F79FA">
      <w:pPr>
        <w:spacing w:line="288" w:lineRule="auto"/>
        <w:rPr>
          <w:rFonts w:eastAsia="Calibri" w:cstheme="minorHAnsi"/>
        </w:rPr>
      </w:pPr>
      <w:bookmarkStart w:id="28" w:name="_Toc106106751"/>
      <w:r w:rsidRPr="00D57ADB">
        <w:rPr>
          <w:rFonts w:eastAsia="Calibri" w:cstheme="minorHAnsi"/>
          <w:b/>
          <w:bCs/>
        </w:rPr>
        <w:t>Notes:</w:t>
      </w:r>
    </w:p>
    <w:p w14:paraId="5674578E" w14:textId="29591745" w:rsidR="005F79FA" w:rsidRPr="00D57ADB" w:rsidRDefault="005F79FA">
      <w:pPr>
        <w:pStyle w:val="ListParagraph"/>
        <w:numPr>
          <w:ilvl w:val="0"/>
          <w:numId w:val="6"/>
        </w:numPr>
        <w:spacing w:line="288" w:lineRule="auto"/>
        <w:rPr>
          <w:rFonts w:eastAsia="Calibri" w:cstheme="minorHAnsi"/>
        </w:rPr>
      </w:pPr>
      <w:r w:rsidRPr="00D57ADB">
        <w:rPr>
          <w:rFonts w:eastAsia="Calibri" w:cstheme="minorHAnsi"/>
        </w:rPr>
        <w:t xml:space="preserve">A detailed Specification of Requirements for any development of the website </w:t>
      </w:r>
      <w:r w:rsidR="007B759F">
        <w:rPr>
          <w:rFonts w:eastAsia="Calibri" w:cstheme="minorHAnsi"/>
        </w:rPr>
        <w:t xml:space="preserve">ecosystem </w:t>
      </w:r>
      <w:r w:rsidRPr="00D57ADB">
        <w:rPr>
          <w:rFonts w:eastAsia="Calibri" w:cstheme="minorHAnsi"/>
        </w:rPr>
        <w:t xml:space="preserve">will be agreed with any successful tenderer prior to commencing the project.  </w:t>
      </w:r>
    </w:p>
    <w:p w14:paraId="04A89583" w14:textId="77777777" w:rsidR="00342CD1" w:rsidRDefault="005F79FA" w:rsidP="00342CD1">
      <w:pPr>
        <w:pStyle w:val="ListParagraph"/>
        <w:numPr>
          <w:ilvl w:val="0"/>
          <w:numId w:val="6"/>
        </w:numPr>
        <w:spacing w:line="288" w:lineRule="auto"/>
        <w:rPr>
          <w:rFonts w:eastAsia="Calibri" w:cstheme="minorHAnsi"/>
        </w:rPr>
      </w:pPr>
      <w:r w:rsidRPr="00D57ADB">
        <w:rPr>
          <w:rFonts w:eastAsia="Calibri" w:cstheme="minorHAnsi"/>
        </w:rPr>
        <w:t>A comprehensive maintenance and support service level agreement will be agreed with the successful tenderer prior to commencing the project.</w:t>
      </w:r>
    </w:p>
    <w:p w14:paraId="31A54DD3" w14:textId="36E18498" w:rsidR="06E4FA05" w:rsidRPr="00342CD1" w:rsidRDefault="005F79FA" w:rsidP="00342CD1">
      <w:pPr>
        <w:pStyle w:val="ListParagraph"/>
        <w:numPr>
          <w:ilvl w:val="0"/>
          <w:numId w:val="6"/>
        </w:numPr>
        <w:spacing w:line="288" w:lineRule="auto"/>
        <w:rPr>
          <w:rFonts w:eastAsia="Calibri" w:cstheme="minorHAnsi"/>
        </w:rPr>
      </w:pPr>
      <w:r w:rsidRPr="00342CD1">
        <w:rPr>
          <w:rFonts w:eastAsia="Calibri" w:cstheme="minorHAnsi"/>
        </w:rPr>
        <w:t xml:space="preserve">Any successful tenderer is required to work with our other communications partners to ensure that the Skillnet Ireland website or any micro websites are fully aligned and comply with the Skillnet Ireland brand strategy and brand guidelines. </w:t>
      </w:r>
    </w:p>
    <w:p w14:paraId="2A42AA7C" w14:textId="52653A73" w:rsidR="00D35ED1" w:rsidRPr="006A4C2E" w:rsidRDefault="00342CD1" w:rsidP="06E4FA05">
      <w:pPr>
        <w:pStyle w:val="ListParagraph"/>
        <w:numPr>
          <w:ilvl w:val="0"/>
          <w:numId w:val="6"/>
        </w:numPr>
        <w:spacing w:after="0" w:line="300" w:lineRule="atLeast"/>
        <w:rPr>
          <w:rFonts w:ascii="Segoe UI" w:hAnsi="Segoe UI" w:cs="Segoe UI"/>
          <w:sz w:val="21"/>
          <w:szCs w:val="21"/>
          <w:lang w:eastAsia="en-GB"/>
        </w:rPr>
      </w:pPr>
      <w:r w:rsidRPr="69B37E46">
        <w:rPr>
          <w:rFonts w:ascii="Segoe UI" w:hAnsi="Segoe UI" w:cs="Segoe UI"/>
          <w:sz w:val="21"/>
          <w:szCs w:val="21"/>
          <w:lang w:eastAsia="en-GB"/>
        </w:rPr>
        <w:t>Tenderers should propose response times, resolution targets, uptime commitments, escalation arrangements and reporting processes as part of their proposed SLA.</w:t>
      </w:r>
    </w:p>
    <w:p w14:paraId="4C8BED2C" w14:textId="1DD859EA" w:rsidR="69B37E46" w:rsidRDefault="69B37E46" w:rsidP="69B37E46">
      <w:pPr>
        <w:spacing w:after="0" w:line="300" w:lineRule="atLeast"/>
        <w:rPr>
          <w:rFonts w:ascii="Segoe UI" w:hAnsi="Segoe UI" w:cs="Segoe UI"/>
          <w:sz w:val="21"/>
          <w:szCs w:val="21"/>
          <w:lang w:eastAsia="en-GB"/>
        </w:rPr>
      </w:pPr>
    </w:p>
    <w:p w14:paraId="65776514" w14:textId="4CAE8523" w:rsidR="69B37E46" w:rsidRDefault="69B37E46" w:rsidP="69B37E46">
      <w:pPr>
        <w:spacing w:after="0" w:line="300" w:lineRule="atLeast"/>
        <w:rPr>
          <w:rFonts w:ascii="Segoe UI" w:hAnsi="Segoe UI" w:cs="Segoe UI"/>
          <w:sz w:val="21"/>
          <w:szCs w:val="21"/>
          <w:lang w:eastAsia="en-GB"/>
        </w:rPr>
      </w:pPr>
    </w:p>
    <w:p w14:paraId="0AE5D0DE" w14:textId="26868B57" w:rsidR="69B37E46" w:rsidRDefault="69B37E46" w:rsidP="69B37E46">
      <w:pPr>
        <w:spacing w:after="0" w:line="300" w:lineRule="atLeast"/>
        <w:rPr>
          <w:rFonts w:ascii="Segoe UI" w:hAnsi="Segoe UI" w:cs="Segoe UI"/>
          <w:sz w:val="21"/>
          <w:szCs w:val="21"/>
          <w:lang w:eastAsia="en-GB"/>
        </w:rPr>
      </w:pPr>
    </w:p>
    <w:p w14:paraId="6232AE60" w14:textId="77777777" w:rsidR="00F9629E" w:rsidRDefault="00F9629E" w:rsidP="69B37E46">
      <w:pPr>
        <w:spacing w:after="0" w:line="300" w:lineRule="atLeast"/>
        <w:rPr>
          <w:rFonts w:ascii="Segoe UI" w:hAnsi="Segoe UI" w:cs="Segoe UI"/>
          <w:sz w:val="21"/>
          <w:szCs w:val="21"/>
          <w:lang w:eastAsia="en-GB"/>
        </w:rPr>
      </w:pPr>
    </w:p>
    <w:p w14:paraId="58BC3F8B" w14:textId="77777777" w:rsidR="00F9629E" w:rsidRDefault="00F9629E" w:rsidP="69B37E46">
      <w:pPr>
        <w:spacing w:after="0" w:line="300" w:lineRule="atLeast"/>
        <w:rPr>
          <w:rFonts w:ascii="Segoe UI" w:hAnsi="Segoe UI" w:cs="Segoe UI"/>
          <w:sz w:val="21"/>
          <w:szCs w:val="21"/>
          <w:lang w:eastAsia="en-GB"/>
        </w:rPr>
      </w:pPr>
    </w:p>
    <w:p w14:paraId="1EF5D0D8" w14:textId="77777777" w:rsidR="00F9629E" w:rsidRDefault="00F9629E" w:rsidP="69B37E46">
      <w:pPr>
        <w:spacing w:after="0" w:line="300" w:lineRule="atLeast"/>
        <w:rPr>
          <w:rFonts w:ascii="Segoe UI" w:hAnsi="Segoe UI" w:cs="Segoe UI"/>
          <w:sz w:val="21"/>
          <w:szCs w:val="21"/>
          <w:lang w:eastAsia="en-GB"/>
        </w:rPr>
      </w:pPr>
    </w:p>
    <w:p w14:paraId="294C9D0C" w14:textId="77777777" w:rsidR="00F9629E" w:rsidRDefault="00F9629E" w:rsidP="69B37E46">
      <w:pPr>
        <w:spacing w:after="0" w:line="300" w:lineRule="atLeast"/>
        <w:rPr>
          <w:rFonts w:ascii="Segoe UI" w:hAnsi="Segoe UI" w:cs="Segoe UI"/>
          <w:sz w:val="21"/>
          <w:szCs w:val="21"/>
          <w:lang w:eastAsia="en-GB"/>
        </w:rPr>
      </w:pPr>
    </w:p>
    <w:p w14:paraId="09148C7E" w14:textId="46630C14" w:rsidR="69B37E46" w:rsidRDefault="69B37E46" w:rsidP="69B37E46">
      <w:pPr>
        <w:spacing w:after="0" w:line="300" w:lineRule="atLeast"/>
        <w:rPr>
          <w:rFonts w:ascii="Segoe UI" w:hAnsi="Segoe UI" w:cs="Segoe UI"/>
          <w:sz w:val="21"/>
          <w:szCs w:val="21"/>
          <w:lang w:eastAsia="en-GB"/>
        </w:rPr>
      </w:pPr>
    </w:p>
    <w:p w14:paraId="1C8221FA" w14:textId="06642D50" w:rsidR="00A9631C" w:rsidRPr="006A4C2E" w:rsidRDefault="7A15FE45" w:rsidP="69B37E46">
      <w:pPr>
        <w:pStyle w:val="Heading1"/>
        <w:rPr>
          <w:rFonts w:asciiTheme="minorHAnsi" w:hAnsiTheme="minorHAnsi" w:cstheme="minorBidi"/>
        </w:rPr>
      </w:pPr>
      <w:bookmarkStart w:id="29" w:name="_Toc1864264636"/>
      <w:bookmarkStart w:id="30" w:name="_Toc1277320762"/>
      <w:r w:rsidRPr="69B37E46">
        <w:rPr>
          <w:rFonts w:asciiTheme="minorHAnsi" w:hAnsiTheme="minorHAnsi" w:cstheme="minorBidi"/>
        </w:rPr>
        <w:lastRenderedPageBreak/>
        <w:t>APPENDIX II – INSTRUCTIONS TO TENDERERS</w:t>
      </w:r>
      <w:bookmarkEnd w:id="28"/>
      <w:bookmarkEnd w:id="29"/>
      <w:bookmarkEnd w:id="30"/>
    </w:p>
    <w:p w14:paraId="495D1E9C" w14:textId="77777777" w:rsidR="00FE63EA" w:rsidRPr="00FE63EA" w:rsidRDefault="00FE63EA" w:rsidP="00FE63EA">
      <w:pPr>
        <w:spacing w:line="288" w:lineRule="auto"/>
        <w:rPr>
          <w:rFonts w:eastAsia="Calibri" w:cstheme="minorHAnsi"/>
          <w:color w:val="322D27"/>
        </w:rPr>
      </w:pPr>
      <w:r w:rsidRPr="00FE63EA">
        <w:rPr>
          <w:rFonts w:eastAsia="Calibri" w:cstheme="minorHAnsi"/>
          <w:color w:val="322D27"/>
        </w:rPr>
        <w:t xml:space="preserve">In submitting the proposal, tenderers must respect all instructions, forms and terms and conditions contained in this RFT. Failure to submit all the required information within the specified deadline may lead to rejection of the tender. </w:t>
      </w:r>
    </w:p>
    <w:p w14:paraId="146C12E0" w14:textId="77777777" w:rsidR="00FE63EA" w:rsidRPr="00FE63EA" w:rsidRDefault="00FE63EA" w:rsidP="00FE63EA">
      <w:pPr>
        <w:spacing w:line="288" w:lineRule="auto"/>
        <w:rPr>
          <w:rFonts w:eastAsia="Calibri" w:cstheme="minorHAnsi"/>
          <w:color w:val="322D27"/>
          <w:u w:val="single"/>
        </w:rPr>
      </w:pPr>
      <w:r w:rsidRPr="00FE63EA">
        <w:rPr>
          <w:rFonts w:eastAsia="Calibri" w:cstheme="minorHAnsi"/>
          <w:color w:val="322D27"/>
          <w:u w:val="single"/>
        </w:rPr>
        <w:t>Tenderers must observe the following:</w:t>
      </w:r>
      <w:r w:rsidRPr="00FE63EA">
        <w:rPr>
          <w:rFonts w:eastAsia="Calibri" w:cstheme="minorHAnsi"/>
          <w:color w:val="322D27"/>
        </w:rPr>
        <w:br/>
      </w:r>
    </w:p>
    <w:p w14:paraId="111CEACD" w14:textId="77777777" w:rsidR="00FE63EA" w:rsidRPr="00FE63EA" w:rsidRDefault="00FE63EA">
      <w:pPr>
        <w:numPr>
          <w:ilvl w:val="0"/>
          <w:numId w:val="27"/>
        </w:numPr>
        <w:spacing w:line="288" w:lineRule="auto"/>
        <w:rPr>
          <w:rFonts w:eastAsia="Calibri" w:cstheme="minorHAnsi"/>
          <w:b/>
          <w:bCs/>
          <w:color w:val="322D27"/>
        </w:rPr>
      </w:pPr>
      <w:r w:rsidRPr="00FE63EA">
        <w:rPr>
          <w:rFonts w:eastAsia="Calibri" w:cstheme="minorHAnsi"/>
          <w:b/>
          <w:bCs/>
          <w:color w:val="322D27"/>
        </w:rPr>
        <w:t>General Information</w:t>
      </w:r>
    </w:p>
    <w:p w14:paraId="1D6882A2" w14:textId="77777777" w:rsidR="00FE63EA" w:rsidRPr="00FE63EA" w:rsidRDefault="00FE63EA" w:rsidP="00FE63EA">
      <w:pPr>
        <w:spacing w:line="288" w:lineRule="auto"/>
        <w:rPr>
          <w:rFonts w:eastAsia="Calibri" w:cstheme="minorHAnsi"/>
          <w:color w:val="322D27"/>
        </w:rPr>
      </w:pPr>
      <w:r w:rsidRPr="00FE63EA">
        <w:rPr>
          <w:rFonts w:eastAsia="Calibri" w:cstheme="minorHAnsi"/>
          <w:color w:val="322D27"/>
        </w:rPr>
        <w:t>Tenderers shall provide the following general information:</w:t>
      </w:r>
    </w:p>
    <w:p w14:paraId="4D683141" w14:textId="77777777" w:rsidR="00FE63EA" w:rsidRPr="00FE63EA" w:rsidRDefault="00FE63EA">
      <w:pPr>
        <w:pStyle w:val="NoSpacing"/>
        <w:numPr>
          <w:ilvl w:val="0"/>
          <w:numId w:val="29"/>
        </w:numPr>
        <w:spacing w:line="276" w:lineRule="auto"/>
      </w:pPr>
      <w:r w:rsidRPr="00FE63EA">
        <w:t>Company name and address</w:t>
      </w:r>
    </w:p>
    <w:p w14:paraId="3136717E" w14:textId="77777777" w:rsidR="00FE63EA" w:rsidRPr="00FE63EA" w:rsidRDefault="00FE63EA">
      <w:pPr>
        <w:pStyle w:val="NoSpacing"/>
        <w:numPr>
          <w:ilvl w:val="0"/>
          <w:numId w:val="29"/>
        </w:numPr>
        <w:spacing w:line="276" w:lineRule="auto"/>
      </w:pPr>
      <w:r w:rsidRPr="00FE63EA">
        <w:t xml:space="preserve">Company registration number (CRO) </w:t>
      </w:r>
    </w:p>
    <w:p w14:paraId="10ACB150" w14:textId="77777777" w:rsidR="00FE63EA" w:rsidRPr="00FE63EA" w:rsidRDefault="00FE63EA">
      <w:pPr>
        <w:pStyle w:val="NoSpacing"/>
        <w:numPr>
          <w:ilvl w:val="0"/>
          <w:numId w:val="29"/>
        </w:numPr>
        <w:spacing w:line="276" w:lineRule="auto"/>
      </w:pPr>
      <w:r w:rsidRPr="00FE63EA">
        <w:t>Name of the contact person</w:t>
      </w:r>
    </w:p>
    <w:p w14:paraId="4C1B08ED" w14:textId="77777777" w:rsidR="00FE63EA" w:rsidRPr="00FE63EA" w:rsidRDefault="00FE63EA">
      <w:pPr>
        <w:pStyle w:val="NoSpacing"/>
        <w:numPr>
          <w:ilvl w:val="0"/>
          <w:numId w:val="29"/>
        </w:numPr>
        <w:spacing w:line="276" w:lineRule="auto"/>
      </w:pPr>
      <w:r w:rsidRPr="00FE63EA">
        <w:t>Telephone number and email address of the contact person</w:t>
      </w:r>
    </w:p>
    <w:p w14:paraId="44325526" w14:textId="05C49834" w:rsidR="00FE63EA" w:rsidRPr="00FE63EA" w:rsidRDefault="00FE63EA">
      <w:pPr>
        <w:pStyle w:val="NoSpacing"/>
        <w:numPr>
          <w:ilvl w:val="0"/>
          <w:numId w:val="29"/>
        </w:numPr>
        <w:spacing w:line="276" w:lineRule="auto"/>
      </w:pPr>
      <w:r w:rsidRPr="00FE63EA">
        <w:t xml:space="preserve">A brief </w:t>
      </w:r>
      <w:r w:rsidR="00355D25">
        <w:t xml:space="preserve">written </w:t>
      </w:r>
      <w:r w:rsidRPr="00FE63EA">
        <w:t xml:space="preserve">summary/overview of the company (not </w:t>
      </w:r>
      <w:r w:rsidR="00355D25">
        <w:t xml:space="preserve">in the format of </w:t>
      </w:r>
      <w:r w:rsidRPr="00FE63EA">
        <w:t>brochures or PowerPoint presentations).</w:t>
      </w:r>
      <w:r w:rsidRPr="00FE63EA">
        <w:br/>
      </w:r>
    </w:p>
    <w:p w14:paraId="59F95F9B" w14:textId="77777777" w:rsidR="00FE63EA" w:rsidRPr="00FE63EA" w:rsidRDefault="00FE63EA">
      <w:pPr>
        <w:numPr>
          <w:ilvl w:val="0"/>
          <w:numId w:val="27"/>
        </w:numPr>
        <w:spacing w:line="288" w:lineRule="auto"/>
        <w:rPr>
          <w:rFonts w:eastAsia="Calibri" w:cstheme="minorHAnsi"/>
          <w:b/>
          <w:bCs/>
          <w:color w:val="322D27"/>
        </w:rPr>
      </w:pPr>
      <w:r w:rsidRPr="00FE63EA">
        <w:rPr>
          <w:rFonts w:eastAsia="Calibri" w:cstheme="minorHAnsi"/>
          <w:b/>
          <w:bCs/>
          <w:color w:val="322D27"/>
        </w:rPr>
        <w:t>Pricing</w:t>
      </w:r>
    </w:p>
    <w:p w14:paraId="389B1840" w14:textId="15939A40" w:rsidR="00D35ED1" w:rsidRPr="00D35ED1" w:rsidRDefault="00FE63EA" w:rsidP="3C1A9DF3">
      <w:pPr>
        <w:pStyle w:val="NoSpacing"/>
        <w:rPr>
          <w:lang w:val="en-GB"/>
        </w:rPr>
      </w:pPr>
      <w:r w:rsidRPr="3C1A9DF3">
        <w:rPr>
          <w:rFonts w:eastAsia="Calibri"/>
          <w:color w:val="322D27"/>
          <w:lang w:val="en-GB"/>
        </w:rPr>
        <w:t xml:space="preserve">Tenderers shall complete the Pricing Schedule provided in Appendix 3 clearly indicating the cost of each individual element outlined, priced inclusive of all fees, and, where applicable additional charges, necessary for completion of the assignment. </w:t>
      </w:r>
      <w:r>
        <w:br/>
      </w:r>
    </w:p>
    <w:p w14:paraId="7F0DBF8A" w14:textId="77777777" w:rsidR="00FE63EA" w:rsidRPr="00FE63EA" w:rsidRDefault="00FE63EA">
      <w:pPr>
        <w:numPr>
          <w:ilvl w:val="0"/>
          <w:numId w:val="27"/>
        </w:numPr>
        <w:spacing w:line="288" w:lineRule="auto"/>
        <w:rPr>
          <w:rFonts w:eastAsia="Calibri" w:cstheme="minorHAnsi"/>
          <w:b/>
          <w:bCs/>
          <w:color w:val="322D27"/>
        </w:rPr>
      </w:pPr>
      <w:r w:rsidRPr="00FE63EA">
        <w:rPr>
          <w:rFonts w:eastAsia="Calibri" w:cstheme="minorHAnsi"/>
          <w:b/>
          <w:bCs/>
          <w:color w:val="322D27"/>
        </w:rPr>
        <w:t>Tender Validity</w:t>
      </w:r>
    </w:p>
    <w:p w14:paraId="4D7A0259" w14:textId="77777777" w:rsidR="00FE63EA" w:rsidRPr="00FE63EA" w:rsidRDefault="00FE63EA" w:rsidP="3C1A9DF3">
      <w:pPr>
        <w:pStyle w:val="NoSpacing"/>
        <w:rPr>
          <w:lang w:val="en-GB"/>
        </w:rPr>
      </w:pPr>
      <w:r w:rsidRPr="3C1A9DF3">
        <w:rPr>
          <w:lang w:val="en-GB"/>
        </w:rPr>
        <w:t>Tenderers shall indicate the tender validity period, i.e. the period for which the quoted prices are valid – part B of Appendix 3.</w:t>
      </w:r>
      <w:r>
        <w:br/>
      </w:r>
    </w:p>
    <w:p w14:paraId="5078C8B3" w14:textId="3F8BE8A6" w:rsidR="7A15FE45" w:rsidRPr="00D57ADB" w:rsidRDefault="7A15FE45" w:rsidP="00D35ED1">
      <w:pPr>
        <w:pStyle w:val="NoSpacing"/>
        <w:rPr>
          <w:rFonts w:eastAsiaTheme="minorEastAsia"/>
        </w:rPr>
      </w:pPr>
    </w:p>
    <w:p w14:paraId="401B69BB" w14:textId="55EC56FD" w:rsidR="7A15FE45" w:rsidRPr="00D57ADB" w:rsidRDefault="7A15FE45">
      <w:pPr>
        <w:pStyle w:val="ListParagraph"/>
        <w:numPr>
          <w:ilvl w:val="0"/>
          <w:numId w:val="4"/>
        </w:numPr>
        <w:spacing w:line="276" w:lineRule="auto"/>
        <w:rPr>
          <w:rFonts w:eastAsiaTheme="minorEastAsia" w:cstheme="minorHAnsi"/>
          <w:b/>
          <w:bCs/>
        </w:rPr>
      </w:pPr>
      <w:r w:rsidRPr="00D57ADB">
        <w:rPr>
          <w:rFonts w:eastAsiaTheme="minorEastAsia" w:cstheme="minorHAnsi"/>
          <w:b/>
          <w:bCs/>
        </w:rPr>
        <w:t>Method Statement</w:t>
      </w:r>
    </w:p>
    <w:p w14:paraId="55ACFEAD" w14:textId="77777777" w:rsidR="00FE63EA" w:rsidRDefault="00FE63EA" w:rsidP="00FE63EA">
      <w:pPr>
        <w:tabs>
          <w:tab w:val="left" w:pos="360"/>
          <w:tab w:val="left" w:pos="1080"/>
        </w:tabs>
        <w:spacing w:line="276" w:lineRule="auto"/>
        <w:jc w:val="both"/>
        <w:rPr>
          <w:rFonts w:eastAsiaTheme="minorEastAsia"/>
        </w:rPr>
      </w:pPr>
      <w:r>
        <w:rPr>
          <w:rFonts w:eastAsiaTheme="minorEastAsia"/>
        </w:rPr>
        <w:t>In the method statement, tenderers shall outline the proposed approach and methodology to the delivery of the project, outlining proposed project stages including:</w:t>
      </w:r>
    </w:p>
    <w:p w14:paraId="68B3111B" w14:textId="77777777" w:rsidR="00FE63EA" w:rsidRPr="00FE63EA" w:rsidRDefault="00FE63EA">
      <w:pPr>
        <w:pStyle w:val="ListParagraph"/>
        <w:numPr>
          <w:ilvl w:val="0"/>
          <w:numId w:val="28"/>
        </w:numPr>
        <w:tabs>
          <w:tab w:val="left" w:pos="360"/>
          <w:tab w:val="left" w:pos="1080"/>
        </w:tabs>
        <w:spacing w:line="276" w:lineRule="auto"/>
        <w:rPr>
          <w:rFonts w:eastAsiaTheme="minorEastAsia"/>
        </w:rPr>
      </w:pPr>
      <w:r w:rsidRPr="00FE63EA">
        <w:rPr>
          <w:rFonts w:eastAsiaTheme="minorEastAsia"/>
        </w:rPr>
        <w:t xml:space="preserve">Indicative time input required providing specific details, where possible, for completion of each stage of this project. </w:t>
      </w:r>
    </w:p>
    <w:p w14:paraId="38A425FB" w14:textId="77777777" w:rsidR="00FE63EA" w:rsidRPr="00FE63EA" w:rsidRDefault="00FE63EA">
      <w:pPr>
        <w:pStyle w:val="ListParagraph"/>
        <w:numPr>
          <w:ilvl w:val="0"/>
          <w:numId w:val="28"/>
        </w:numPr>
        <w:tabs>
          <w:tab w:val="left" w:pos="360"/>
          <w:tab w:val="left" w:pos="1080"/>
        </w:tabs>
        <w:spacing w:line="276" w:lineRule="auto"/>
        <w:rPr>
          <w:rFonts w:eastAsiaTheme="minorEastAsia"/>
        </w:rPr>
      </w:pPr>
      <w:r w:rsidRPr="00FE63EA">
        <w:rPr>
          <w:rFonts w:eastAsiaTheme="minorEastAsia"/>
        </w:rPr>
        <w:t xml:space="preserve">The envisaged activities to be employed at each stage. </w:t>
      </w:r>
    </w:p>
    <w:p w14:paraId="54C4872B" w14:textId="17A04CB3" w:rsidR="00D35ED1" w:rsidRPr="00FB1402" w:rsidRDefault="00FE63EA" w:rsidP="00FB1402">
      <w:pPr>
        <w:pStyle w:val="ListParagraph"/>
        <w:numPr>
          <w:ilvl w:val="0"/>
          <w:numId w:val="28"/>
        </w:numPr>
        <w:spacing w:line="276" w:lineRule="auto"/>
        <w:rPr>
          <w:rFonts w:eastAsiaTheme="minorEastAsia" w:cstheme="minorHAnsi"/>
        </w:rPr>
      </w:pPr>
      <w:r w:rsidRPr="69B37E46">
        <w:rPr>
          <w:rFonts w:eastAsiaTheme="minorEastAsia"/>
        </w:rPr>
        <w:t xml:space="preserve">The extent of innovation and creativity in addressing the requirements. </w:t>
      </w:r>
    </w:p>
    <w:p w14:paraId="5EC8D6FC" w14:textId="7246CE9B" w:rsidR="69B37E46" w:rsidRDefault="69B37E46" w:rsidP="69B37E46">
      <w:pPr>
        <w:pStyle w:val="ListParagraph"/>
        <w:spacing w:line="276" w:lineRule="auto"/>
        <w:rPr>
          <w:rFonts w:eastAsiaTheme="minorEastAsia" w:cstheme="minorBidi"/>
        </w:rPr>
      </w:pPr>
    </w:p>
    <w:p w14:paraId="73A18F21" w14:textId="77777777" w:rsidR="00FB1402" w:rsidRPr="00FB1402" w:rsidRDefault="00FB1402" w:rsidP="00BA0AF5">
      <w:pPr>
        <w:pStyle w:val="ListParagraph"/>
        <w:spacing w:line="276" w:lineRule="auto"/>
        <w:rPr>
          <w:rFonts w:eastAsiaTheme="minorEastAsia" w:cstheme="minorHAnsi"/>
        </w:rPr>
      </w:pPr>
    </w:p>
    <w:p w14:paraId="519F4877" w14:textId="2988549A" w:rsidR="7A15FE45" w:rsidRPr="00D57ADB" w:rsidRDefault="7A15FE45" w:rsidP="00FE63EA">
      <w:pPr>
        <w:pStyle w:val="ListParagraph"/>
        <w:numPr>
          <w:ilvl w:val="0"/>
          <w:numId w:val="4"/>
        </w:numPr>
        <w:spacing w:line="276" w:lineRule="auto"/>
        <w:rPr>
          <w:rFonts w:eastAsiaTheme="minorEastAsia" w:cstheme="minorHAnsi"/>
          <w:b/>
          <w:bCs/>
        </w:rPr>
      </w:pPr>
      <w:r w:rsidRPr="00D57ADB">
        <w:rPr>
          <w:rFonts w:eastAsiaTheme="minorEastAsia" w:cstheme="minorHAnsi"/>
          <w:b/>
          <w:bCs/>
        </w:rPr>
        <w:t xml:space="preserve">Experience of the Organisation </w:t>
      </w:r>
    </w:p>
    <w:p w14:paraId="46ED885F" w14:textId="6183D225" w:rsidR="7A15FE45" w:rsidRPr="00D57ADB" w:rsidRDefault="7A15FE45" w:rsidP="0208FF9D">
      <w:pPr>
        <w:tabs>
          <w:tab w:val="left" w:pos="1080"/>
        </w:tabs>
        <w:spacing w:line="276" w:lineRule="auto"/>
        <w:jc w:val="both"/>
        <w:rPr>
          <w:rFonts w:eastAsiaTheme="minorEastAsia" w:cstheme="minorHAnsi"/>
        </w:rPr>
      </w:pPr>
      <w:r w:rsidRPr="00D57ADB">
        <w:rPr>
          <w:rFonts w:eastAsiaTheme="minorEastAsia" w:cstheme="minorHAnsi"/>
        </w:rPr>
        <w:t xml:space="preserve">Tenderers shall provide information on </w:t>
      </w:r>
      <w:r w:rsidR="58C475B9" w:rsidRPr="00D57ADB">
        <w:rPr>
          <w:rFonts w:eastAsiaTheme="minorEastAsia" w:cstheme="minorHAnsi"/>
        </w:rPr>
        <w:t>their</w:t>
      </w:r>
      <w:r w:rsidRPr="00D57ADB">
        <w:rPr>
          <w:rFonts w:eastAsiaTheme="minorEastAsia" w:cstheme="minorHAnsi"/>
        </w:rPr>
        <w:t xml:space="preserve"> organisation, outlining details including:</w:t>
      </w:r>
    </w:p>
    <w:p w14:paraId="0F676969" w14:textId="4D18DF6C" w:rsidR="7A15FE45" w:rsidRPr="00D57ADB" w:rsidRDefault="7A15FE45">
      <w:pPr>
        <w:pStyle w:val="NoSpacing"/>
        <w:numPr>
          <w:ilvl w:val="0"/>
          <w:numId w:val="30"/>
        </w:numPr>
        <w:spacing w:line="276" w:lineRule="auto"/>
      </w:pPr>
      <w:r w:rsidRPr="3C1A9DF3">
        <w:rPr>
          <w:lang w:val="en-GB"/>
        </w:rPr>
        <w:lastRenderedPageBreak/>
        <w:t>Relevant expertise in delivering comparable projects of similar scale and complexity.</w:t>
      </w:r>
    </w:p>
    <w:p w14:paraId="2E09580F" w14:textId="77777777" w:rsidR="004A23DA" w:rsidRPr="00D57ADB" w:rsidRDefault="7A15FE45">
      <w:pPr>
        <w:pStyle w:val="NoSpacing"/>
        <w:numPr>
          <w:ilvl w:val="0"/>
          <w:numId w:val="30"/>
        </w:numPr>
        <w:spacing w:line="276" w:lineRule="auto"/>
      </w:pPr>
      <w:r w:rsidRPr="3C1A9DF3">
        <w:rPr>
          <w:lang w:val="en-GB"/>
        </w:rPr>
        <w:t>Details of three specific strategic website development contracts undertaken of similar size and nature in the past three years, that include the range of services outlined in Appendix 1, should be supplied for this purpose.</w:t>
      </w:r>
    </w:p>
    <w:p w14:paraId="46758B24" w14:textId="38E9EC93" w:rsidR="7A15FE45" w:rsidRPr="00D57ADB" w:rsidRDefault="004A23DA">
      <w:pPr>
        <w:pStyle w:val="NoSpacing"/>
        <w:numPr>
          <w:ilvl w:val="0"/>
          <w:numId w:val="30"/>
        </w:numPr>
        <w:spacing w:line="276" w:lineRule="auto"/>
      </w:pPr>
      <w:r w:rsidRPr="3C1A9DF3">
        <w:rPr>
          <w:lang w:val="en-GB"/>
        </w:rPr>
        <w:t>Please make a statement (preferably no more than two pages) confirming that your company has the technical capacity, relevant experience, expertise, competency, staffing and quality systems required to provide a web services solution to Skillnet Ireland. You should list any relevant accreditations or certifications held.</w:t>
      </w:r>
    </w:p>
    <w:p w14:paraId="0125A111" w14:textId="7380C5F4" w:rsidR="004A23DA" w:rsidRPr="00D57ADB" w:rsidRDefault="004A23DA">
      <w:pPr>
        <w:pStyle w:val="NoSpacing"/>
        <w:numPr>
          <w:ilvl w:val="0"/>
          <w:numId w:val="30"/>
        </w:numPr>
        <w:spacing w:line="276" w:lineRule="auto"/>
      </w:pPr>
      <w:r w:rsidRPr="3C1A9DF3">
        <w:rPr>
          <w:lang w:val="en-GB"/>
        </w:rPr>
        <w:t xml:space="preserve">List three organisations that Skillnet Ireland may contact for reference checking. The services provided should be similar to that being </w:t>
      </w:r>
      <w:r w:rsidR="00C9278B" w:rsidRPr="3C1A9DF3">
        <w:rPr>
          <w:lang w:val="en-GB"/>
        </w:rPr>
        <w:t>proposed and</w:t>
      </w:r>
      <w:r w:rsidRPr="3C1A9DF3">
        <w:rPr>
          <w:lang w:val="en-GB"/>
        </w:rPr>
        <w:t xml:space="preserve"> have been undertaken within the last three years.</w:t>
      </w:r>
    </w:p>
    <w:p w14:paraId="54A93861" w14:textId="77777777" w:rsidR="00D35ED1" w:rsidRPr="00D57ADB" w:rsidRDefault="00D35ED1" w:rsidP="00D35ED1">
      <w:pPr>
        <w:pStyle w:val="NoSpacing"/>
      </w:pPr>
    </w:p>
    <w:p w14:paraId="7C20314C" w14:textId="634FCE4C" w:rsidR="7A15FE45" w:rsidRPr="00D57ADB" w:rsidRDefault="7A15FE45">
      <w:pPr>
        <w:pStyle w:val="ListParagraph"/>
        <w:numPr>
          <w:ilvl w:val="0"/>
          <w:numId w:val="4"/>
        </w:numPr>
        <w:spacing w:line="276" w:lineRule="auto"/>
        <w:rPr>
          <w:rFonts w:eastAsiaTheme="minorEastAsia" w:cstheme="minorHAnsi"/>
          <w:b/>
          <w:bCs/>
        </w:rPr>
      </w:pPr>
      <w:r w:rsidRPr="00D57ADB">
        <w:rPr>
          <w:rFonts w:eastAsiaTheme="minorEastAsia" w:cstheme="minorHAnsi"/>
          <w:b/>
          <w:bCs/>
        </w:rPr>
        <w:t>Project Team</w:t>
      </w:r>
    </w:p>
    <w:p w14:paraId="14A001ED" w14:textId="47FB64B7" w:rsidR="7A15FE45" w:rsidRPr="00D57ADB" w:rsidRDefault="7A15FE45" w:rsidP="53326029">
      <w:pPr>
        <w:tabs>
          <w:tab w:val="left" w:pos="360"/>
          <w:tab w:val="left" w:pos="1080"/>
        </w:tabs>
        <w:spacing w:line="276" w:lineRule="auto"/>
        <w:rPr>
          <w:rFonts w:eastAsiaTheme="minorEastAsia" w:cstheme="minorHAnsi"/>
        </w:rPr>
      </w:pPr>
      <w:r w:rsidRPr="00D57ADB">
        <w:rPr>
          <w:rFonts w:eastAsiaTheme="minorEastAsia" w:cstheme="minorHAnsi"/>
        </w:rPr>
        <w:t>Tenderers shall provide information on the team proposed to manage this account outlining details including:</w:t>
      </w:r>
    </w:p>
    <w:p w14:paraId="2266F296" w14:textId="14B8B492" w:rsidR="7A15FE45" w:rsidRPr="00D57ADB" w:rsidRDefault="7A15FE45">
      <w:pPr>
        <w:pStyle w:val="NoSpacing"/>
        <w:numPr>
          <w:ilvl w:val="0"/>
          <w:numId w:val="31"/>
        </w:numPr>
        <w:spacing w:line="276" w:lineRule="auto"/>
      </w:pPr>
      <w:r w:rsidRPr="00D57ADB">
        <w:t xml:space="preserve">Extent of the experience of each of the proposed account team. </w:t>
      </w:r>
    </w:p>
    <w:p w14:paraId="339C236E" w14:textId="4BEC7CC6" w:rsidR="00D35ED1" w:rsidRPr="00D57ADB" w:rsidRDefault="7A15FE45" w:rsidP="00BA0AF5">
      <w:pPr>
        <w:pStyle w:val="NoSpacing"/>
        <w:numPr>
          <w:ilvl w:val="0"/>
          <w:numId w:val="31"/>
        </w:numPr>
        <w:spacing w:line="276" w:lineRule="auto"/>
      </w:pPr>
      <w:r w:rsidRPr="00D57ADB">
        <w:t xml:space="preserve">Details of their respective qualifications and relevant experience. </w:t>
      </w:r>
      <w:r w:rsidRPr="00D57ADB">
        <w:br/>
      </w:r>
    </w:p>
    <w:p w14:paraId="053554CB" w14:textId="715B1831" w:rsidR="7A15FE45" w:rsidRPr="00D57ADB" w:rsidRDefault="7A15FE45">
      <w:pPr>
        <w:pStyle w:val="ListParagraph"/>
        <w:numPr>
          <w:ilvl w:val="0"/>
          <w:numId w:val="4"/>
        </w:numPr>
        <w:spacing w:line="276" w:lineRule="auto"/>
        <w:rPr>
          <w:rFonts w:eastAsiaTheme="minorEastAsia" w:cstheme="minorHAnsi"/>
          <w:b/>
          <w:bCs/>
        </w:rPr>
      </w:pPr>
      <w:r w:rsidRPr="00D57ADB">
        <w:rPr>
          <w:rFonts w:eastAsiaTheme="minorEastAsia" w:cstheme="minorHAnsi"/>
          <w:b/>
          <w:bCs/>
        </w:rPr>
        <w:t xml:space="preserve">Tender Submission </w:t>
      </w:r>
    </w:p>
    <w:p w14:paraId="784C039C" w14:textId="248F4B63" w:rsidR="7A15FE45" w:rsidRPr="00D57ADB" w:rsidRDefault="7A15FE45" w:rsidP="7A15FE45">
      <w:pPr>
        <w:tabs>
          <w:tab w:val="left" w:pos="360"/>
        </w:tabs>
        <w:spacing w:line="276" w:lineRule="auto"/>
        <w:rPr>
          <w:rFonts w:eastAsiaTheme="minorEastAsia" w:cstheme="minorHAnsi"/>
        </w:rPr>
      </w:pPr>
      <w:r w:rsidRPr="00D57ADB">
        <w:rPr>
          <w:rFonts w:eastAsiaTheme="minorEastAsia" w:cstheme="minorHAnsi"/>
        </w:rPr>
        <w:t xml:space="preserve">Tender submission (soft copy only) must be submitted through the eTenders website. </w:t>
      </w:r>
    </w:p>
    <w:p w14:paraId="17239D8C" w14:textId="2A398403" w:rsidR="7A15FE45" w:rsidRPr="00D57ADB" w:rsidRDefault="734E0C47" w:rsidP="69B37E46">
      <w:pPr>
        <w:spacing w:line="276" w:lineRule="auto"/>
        <w:rPr>
          <w:rFonts w:eastAsiaTheme="minorEastAsia" w:cstheme="minorBidi"/>
        </w:rPr>
      </w:pPr>
      <w:r w:rsidRPr="16BA5197">
        <w:rPr>
          <w:rFonts w:eastAsiaTheme="minorEastAsia" w:cstheme="minorBidi"/>
        </w:rPr>
        <w:t xml:space="preserve">The deadline for receipt of tenders is </w:t>
      </w:r>
      <w:r w:rsidR="68699F4F" w:rsidRPr="16BA5197">
        <w:rPr>
          <w:rFonts w:eastAsiaTheme="minorEastAsia" w:cstheme="minorBidi"/>
          <w:b/>
          <w:bCs/>
        </w:rPr>
        <w:t xml:space="preserve">1pm </w:t>
      </w:r>
      <w:r w:rsidR="00A8783F">
        <w:rPr>
          <w:rFonts w:eastAsiaTheme="minorEastAsia" w:cstheme="minorBidi"/>
          <w:b/>
          <w:bCs/>
        </w:rPr>
        <w:t>9</w:t>
      </w:r>
      <w:r w:rsidR="68699F4F" w:rsidRPr="16BA5197">
        <w:rPr>
          <w:rFonts w:eastAsiaTheme="minorEastAsia" w:cstheme="minorBidi"/>
          <w:b/>
          <w:bCs/>
          <w:vertAlign w:val="superscript"/>
        </w:rPr>
        <w:t>th</w:t>
      </w:r>
      <w:r w:rsidR="68699F4F" w:rsidRPr="16BA5197">
        <w:rPr>
          <w:rFonts w:eastAsiaTheme="minorEastAsia" w:cstheme="minorBidi"/>
          <w:b/>
          <w:bCs/>
        </w:rPr>
        <w:t xml:space="preserve"> November 2026</w:t>
      </w:r>
      <w:r w:rsidRPr="16BA5197">
        <w:rPr>
          <w:rFonts w:eastAsiaTheme="minorEastAsia" w:cstheme="minorBidi"/>
          <w:b/>
          <w:bCs/>
        </w:rPr>
        <w:t>.</w:t>
      </w:r>
      <w:r w:rsidRPr="16BA5197">
        <w:rPr>
          <w:rFonts w:eastAsiaTheme="minorEastAsia" w:cstheme="minorBidi"/>
        </w:rPr>
        <w:t xml:space="preserve"> Late tenders will not be accepted. </w:t>
      </w:r>
    </w:p>
    <w:p w14:paraId="373EED63" w14:textId="77777777" w:rsidR="00D35ED1" w:rsidRPr="00D57ADB" w:rsidRDefault="00D35ED1" w:rsidP="00D35ED1">
      <w:pPr>
        <w:pStyle w:val="NoSpacing"/>
      </w:pPr>
    </w:p>
    <w:p w14:paraId="333B5D95" w14:textId="00312F47" w:rsidR="7A15FE45" w:rsidRPr="00D57ADB" w:rsidRDefault="7A15FE45">
      <w:pPr>
        <w:pStyle w:val="ListParagraph"/>
        <w:numPr>
          <w:ilvl w:val="0"/>
          <w:numId w:val="4"/>
        </w:numPr>
        <w:spacing w:line="276" w:lineRule="auto"/>
        <w:rPr>
          <w:rFonts w:eastAsiaTheme="minorEastAsia" w:cstheme="minorHAnsi"/>
          <w:b/>
          <w:bCs/>
        </w:rPr>
      </w:pPr>
      <w:r w:rsidRPr="00D57ADB">
        <w:rPr>
          <w:rFonts w:eastAsiaTheme="minorEastAsia" w:cstheme="minorHAnsi"/>
          <w:b/>
          <w:bCs/>
        </w:rPr>
        <w:t>Queries</w:t>
      </w:r>
    </w:p>
    <w:p w14:paraId="74878A34" w14:textId="5FF54807" w:rsidR="7A15FE45" w:rsidRPr="00D57ADB" w:rsidRDefault="734E0C47" w:rsidP="69B37E46">
      <w:pPr>
        <w:spacing w:line="276" w:lineRule="auto"/>
      </w:pPr>
      <w:r w:rsidRPr="16BA5197">
        <w:rPr>
          <w:rFonts w:eastAsiaTheme="minorEastAsia" w:cstheme="minorBidi"/>
        </w:rPr>
        <w:t xml:space="preserve">Every effort has been made to ensure that this RFT contains all the necessary information for completion of tenders. However, in the interest of equity for all tenderers, requests for additional information, clarification on the contents of this RFT and all other queries of substance (other than those relating to purely factual or procedural matters) must be submitted via the eTenders website by </w:t>
      </w:r>
      <w:r w:rsidR="68699F4F" w:rsidRPr="16BA5197">
        <w:rPr>
          <w:rFonts w:eastAsiaTheme="minorEastAsia" w:cstheme="minorBidi"/>
          <w:b/>
          <w:bCs/>
        </w:rPr>
        <w:t>1pm 3</w:t>
      </w:r>
      <w:r w:rsidR="00A57555">
        <w:rPr>
          <w:rFonts w:eastAsiaTheme="minorEastAsia" w:cstheme="minorBidi"/>
          <w:b/>
          <w:bCs/>
        </w:rPr>
        <w:t>0</w:t>
      </w:r>
      <w:r w:rsidR="00A57555">
        <w:rPr>
          <w:rFonts w:eastAsiaTheme="minorEastAsia" w:cstheme="minorBidi"/>
          <w:b/>
          <w:bCs/>
          <w:vertAlign w:val="superscript"/>
        </w:rPr>
        <w:t>th</w:t>
      </w:r>
      <w:r w:rsidR="68699F4F" w:rsidRPr="16BA5197">
        <w:rPr>
          <w:rFonts w:eastAsiaTheme="minorEastAsia" w:cstheme="minorBidi"/>
          <w:b/>
          <w:bCs/>
        </w:rPr>
        <w:t xml:space="preserve"> Octobe</w:t>
      </w:r>
      <w:r w:rsidR="68699F4F" w:rsidRPr="00821F92">
        <w:rPr>
          <w:rFonts w:eastAsiaTheme="minorEastAsia" w:cstheme="minorBidi"/>
          <w:b/>
          <w:bCs/>
        </w:rPr>
        <w:t>r 2</w:t>
      </w:r>
      <w:r w:rsidR="68699F4F" w:rsidRPr="16BA5197">
        <w:rPr>
          <w:rFonts w:eastAsiaTheme="minorEastAsia" w:cstheme="minorBidi"/>
          <w:b/>
          <w:bCs/>
        </w:rPr>
        <w:t>026</w:t>
      </w:r>
      <w:r w:rsidR="1335F73E" w:rsidRPr="16BA5197">
        <w:rPr>
          <w:rFonts w:eastAsiaTheme="minorEastAsia" w:cstheme="minorBidi"/>
        </w:rPr>
        <w:t>.</w:t>
      </w:r>
      <w:r w:rsidRPr="16BA5197">
        <w:rPr>
          <w:rFonts w:eastAsiaTheme="minorEastAsia" w:cstheme="minorBidi"/>
        </w:rPr>
        <w:t xml:space="preserve"> Responses to all queries received regarding this tender will be made available to all interested parties.</w:t>
      </w:r>
    </w:p>
    <w:p w14:paraId="6D487A4A" w14:textId="7D61A905" w:rsidR="62ED2715" w:rsidRDefault="62ED2715" w:rsidP="16BA5197">
      <w:pPr>
        <w:pStyle w:val="ListParagraph"/>
        <w:numPr>
          <w:ilvl w:val="0"/>
          <w:numId w:val="4"/>
        </w:numPr>
        <w:spacing w:line="276" w:lineRule="auto"/>
        <w:rPr>
          <w:rFonts w:eastAsiaTheme="minorEastAsia" w:cstheme="minorBidi"/>
          <w:b/>
          <w:bCs/>
        </w:rPr>
      </w:pPr>
      <w:r w:rsidRPr="16BA5197">
        <w:rPr>
          <w:rFonts w:eastAsiaTheme="minorEastAsia" w:cstheme="minorBidi"/>
          <w:b/>
          <w:bCs/>
        </w:rPr>
        <w:t xml:space="preserve">Environmental </w:t>
      </w:r>
      <w:r w:rsidR="5CF7AC90" w:rsidRPr="16BA5197">
        <w:rPr>
          <w:rFonts w:eastAsiaTheme="minorEastAsia" w:cstheme="minorBidi"/>
          <w:b/>
          <w:bCs/>
        </w:rPr>
        <w:t>Capability</w:t>
      </w:r>
    </w:p>
    <w:p w14:paraId="5227B012" w14:textId="52D5B00A" w:rsidR="484761A0" w:rsidRDefault="484761A0" w:rsidP="16BA5197">
      <w:pPr>
        <w:spacing w:before="210" w:after="210" w:line="300" w:lineRule="auto"/>
        <w:rPr>
          <w:rFonts w:eastAsiaTheme="minorEastAsia" w:cstheme="minorBidi"/>
        </w:rPr>
      </w:pPr>
      <w:r w:rsidRPr="16BA5197">
        <w:rPr>
          <w:rFonts w:eastAsiaTheme="minorEastAsia" w:cstheme="minorBidi"/>
        </w:rPr>
        <w:t xml:space="preserve">Skillnet Ireland is committed to implementing Green Public Procurement (GPP) in accordance with National policy. </w:t>
      </w:r>
      <w:r w:rsidR="5CF7AC90" w:rsidRPr="16BA5197">
        <w:rPr>
          <w:rFonts w:eastAsiaTheme="minorEastAsia" w:cstheme="minorBidi"/>
        </w:rPr>
        <w:t>Tenderers shall demonstrate their capability to deliver the environmental aspects of the contract.</w:t>
      </w:r>
    </w:p>
    <w:p w14:paraId="3C07AA65" w14:textId="3CADCD64" w:rsidR="5CF7AC90" w:rsidRDefault="5CF7AC90" w:rsidP="16BA5197">
      <w:pPr>
        <w:spacing w:before="210" w:after="210" w:line="300" w:lineRule="auto"/>
        <w:rPr>
          <w:rFonts w:eastAsiaTheme="minorEastAsia" w:cstheme="minorBidi"/>
        </w:rPr>
      </w:pPr>
      <w:r w:rsidRPr="16BA5197">
        <w:rPr>
          <w:rFonts w:eastAsiaTheme="minorEastAsia" w:cstheme="minorBidi"/>
        </w:rPr>
        <w:t>Evidence may include:</w:t>
      </w:r>
    </w:p>
    <w:p w14:paraId="0D84AA64" w14:textId="67B943CE" w:rsidR="5CF7AC90" w:rsidRDefault="5CF7AC90" w:rsidP="16BA5197">
      <w:pPr>
        <w:pStyle w:val="ListParagraph"/>
        <w:numPr>
          <w:ilvl w:val="0"/>
          <w:numId w:val="1"/>
        </w:numPr>
        <w:spacing w:after="0" w:line="300" w:lineRule="auto"/>
        <w:rPr>
          <w:rFonts w:eastAsiaTheme="minorEastAsia" w:cstheme="minorBidi"/>
        </w:rPr>
      </w:pPr>
      <w:r w:rsidRPr="16BA5197">
        <w:rPr>
          <w:rFonts w:eastAsiaTheme="minorEastAsia" w:cstheme="minorBidi"/>
        </w:rPr>
        <w:t>ISO 14001 certification or equivalent environmental management arrangements.</w:t>
      </w:r>
    </w:p>
    <w:p w14:paraId="419A6CF4" w14:textId="4AEA809D" w:rsidR="5CF7AC90" w:rsidRDefault="5CF7AC90" w:rsidP="16BA5197">
      <w:pPr>
        <w:pStyle w:val="ListParagraph"/>
        <w:numPr>
          <w:ilvl w:val="0"/>
          <w:numId w:val="1"/>
        </w:numPr>
        <w:spacing w:after="0" w:line="300" w:lineRule="auto"/>
        <w:rPr>
          <w:rFonts w:eastAsiaTheme="minorEastAsia" w:cstheme="minorBidi"/>
        </w:rPr>
      </w:pPr>
      <w:r w:rsidRPr="16BA5197">
        <w:rPr>
          <w:rFonts w:eastAsiaTheme="minorEastAsia" w:cstheme="minorBidi"/>
        </w:rPr>
        <w:lastRenderedPageBreak/>
        <w:t xml:space="preserve">Environmental policies relevant </w:t>
      </w:r>
      <w:r w:rsidR="00843D28">
        <w:rPr>
          <w:rFonts w:eastAsiaTheme="minorEastAsia" w:cstheme="minorBidi"/>
        </w:rPr>
        <w:t>for</w:t>
      </w:r>
      <w:r w:rsidRPr="16BA5197">
        <w:rPr>
          <w:rFonts w:eastAsiaTheme="minorEastAsia" w:cstheme="minorBidi"/>
        </w:rPr>
        <w:t xml:space="preserve"> digital services.</w:t>
      </w:r>
    </w:p>
    <w:p w14:paraId="7B960E02" w14:textId="54AB2971" w:rsidR="5CF7AC90" w:rsidRDefault="5CF7AC90" w:rsidP="16BA5197">
      <w:pPr>
        <w:pStyle w:val="ListParagraph"/>
        <w:numPr>
          <w:ilvl w:val="0"/>
          <w:numId w:val="1"/>
        </w:numPr>
        <w:spacing w:after="0" w:line="300" w:lineRule="auto"/>
        <w:rPr>
          <w:rFonts w:eastAsiaTheme="minorEastAsia" w:cstheme="minorBidi"/>
        </w:rPr>
      </w:pPr>
      <w:r w:rsidRPr="16BA5197">
        <w:rPr>
          <w:rFonts w:eastAsiaTheme="minorEastAsia" w:cstheme="minorBidi"/>
        </w:rPr>
        <w:t>Examples of previous projects where sustainable hosting or website optimisation measures were implemented.</w:t>
      </w:r>
    </w:p>
    <w:p w14:paraId="259861A3" w14:textId="7E956CC2" w:rsidR="5CF7AC90" w:rsidRDefault="5CF7AC90" w:rsidP="16BA5197">
      <w:pPr>
        <w:spacing w:before="210" w:after="210" w:line="300" w:lineRule="auto"/>
        <w:rPr>
          <w:rFonts w:eastAsiaTheme="minorEastAsia" w:cstheme="minorBidi"/>
        </w:rPr>
      </w:pPr>
      <w:r w:rsidRPr="16BA5197">
        <w:rPr>
          <w:rFonts w:eastAsiaTheme="minorEastAsia" w:cstheme="minorBidi"/>
        </w:rPr>
        <w:t>Equivalent evidence will be accepted.  This is consistent with the EPA guidance on environmental management systems and environmental capability.</w:t>
      </w:r>
    </w:p>
    <w:p w14:paraId="18710917" w14:textId="77777777" w:rsidR="00F444C8" w:rsidRDefault="00F444C8" w:rsidP="16BA5197">
      <w:pPr>
        <w:spacing w:before="210" w:after="210" w:line="300" w:lineRule="auto"/>
        <w:rPr>
          <w:rFonts w:eastAsiaTheme="minorEastAsia" w:cstheme="minorBidi"/>
        </w:rPr>
      </w:pPr>
    </w:p>
    <w:p w14:paraId="01D82ABD" w14:textId="2253CD1E" w:rsidR="7A15FE45" w:rsidRPr="00D57ADB" w:rsidRDefault="7A15FE45">
      <w:pPr>
        <w:pStyle w:val="ListParagraph"/>
        <w:numPr>
          <w:ilvl w:val="0"/>
          <w:numId w:val="4"/>
        </w:numPr>
        <w:spacing w:line="276" w:lineRule="auto"/>
        <w:rPr>
          <w:rFonts w:eastAsiaTheme="minorEastAsia" w:cstheme="minorHAnsi"/>
          <w:b/>
          <w:bCs/>
        </w:rPr>
      </w:pPr>
      <w:r w:rsidRPr="00D57ADB">
        <w:rPr>
          <w:rFonts w:eastAsiaTheme="minorEastAsia" w:cstheme="minorHAnsi"/>
          <w:b/>
          <w:bCs/>
        </w:rPr>
        <w:t>Further Information</w:t>
      </w:r>
    </w:p>
    <w:p w14:paraId="7F3AEC92" w14:textId="7820521F" w:rsidR="00D35ED1" w:rsidRPr="0015165C" w:rsidRDefault="7A15FE45" w:rsidP="7A15FE45">
      <w:pPr>
        <w:spacing w:line="276" w:lineRule="auto"/>
        <w:rPr>
          <w:rFonts w:eastAsiaTheme="minorEastAsia" w:cstheme="minorHAnsi"/>
          <w:b/>
          <w:bCs/>
          <w:color w:val="1A83BA"/>
          <w:u w:val="single"/>
        </w:rPr>
      </w:pPr>
      <w:r w:rsidRPr="00D57ADB">
        <w:rPr>
          <w:rFonts w:eastAsiaTheme="minorEastAsia" w:cstheme="minorHAnsi"/>
        </w:rPr>
        <w:t>Relevant background information in relation to Skillnet Ireland can be accessed on the Skillnet Ireland website at</w:t>
      </w:r>
      <w:r w:rsidRPr="00D57ADB">
        <w:rPr>
          <w:rFonts w:eastAsiaTheme="minorEastAsia" w:cstheme="minorHAnsi"/>
          <w:b/>
          <w:bCs/>
        </w:rPr>
        <w:t xml:space="preserve"> </w:t>
      </w:r>
      <w:hyperlink r:id="rId14">
        <w:r w:rsidRPr="00D57ADB">
          <w:rPr>
            <w:rStyle w:val="Hyperlink"/>
            <w:rFonts w:eastAsiaTheme="minorEastAsia" w:cstheme="minorHAnsi"/>
            <w:b/>
            <w:bCs/>
          </w:rPr>
          <w:t>www.skillnetireland.ie</w:t>
        </w:r>
      </w:hyperlink>
      <w:r w:rsidRPr="00D57ADB">
        <w:rPr>
          <w:rFonts w:eastAsiaTheme="minorEastAsia" w:cstheme="minorHAnsi"/>
          <w:b/>
          <w:bCs/>
          <w:color w:val="1A83BA"/>
          <w:u w:val="single"/>
        </w:rPr>
        <w:t>.</w:t>
      </w:r>
    </w:p>
    <w:p w14:paraId="39522946" w14:textId="77777777" w:rsidR="00F9629E" w:rsidRDefault="00F9629E" w:rsidP="69B37E46">
      <w:pPr>
        <w:pStyle w:val="Heading1"/>
        <w:rPr>
          <w:rFonts w:asciiTheme="minorHAnsi" w:hAnsiTheme="minorHAnsi" w:cstheme="minorBidi"/>
        </w:rPr>
      </w:pPr>
      <w:bookmarkStart w:id="31" w:name="_Toc106106752"/>
      <w:bookmarkStart w:id="32" w:name="_Toc64942377"/>
      <w:bookmarkStart w:id="33" w:name="_Toc1465342450"/>
    </w:p>
    <w:p w14:paraId="614FB755" w14:textId="77777777" w:rsidR="00426ED8" w:rsidRDefault="00426ED8" w:rsidP="00426ED8"/>
    <w:p w14:paraId="0AB72E07" w14:textId="77777777" w:rsidR="00426ED8" w:rsidRPr="00426ED8" w:rsidRDefault="00426ED8" w:rsidP="00426ED8"/>
    <w:p w14:paraId="2445D240" w14:textId="77777777" w:rsidR="000D3E12" w:rsidRPr="000D3E12" w:rsidRDefault="000D3E12" w:rsidP="000D3E12"/>
    <w:p w14:paraId="718F68CF" w14:textId="7B319C9D" w:rsidR="00A9631C" w:rsidRPr="0015165C" w:rsidRDefault="7A15FE45" w:rsidP="69B37E46">
      <w:pPr>
        <w:pStyle w:val="Heading1"/>
        <w:rPr>
          <w:rFonts w:asciiTheme="minorHAnsi" w:hAnsiTheme="minorHAnsi" w:cstheme="minorBidi"/>
        </w:rPr>
      </w:pPr>
      <w:r w:rsidRPr="69B37E46">
        <w:rPr>
          <w:rFonts w:asciiTheme="minorHAnsi" w:hAnsiTheme="minorHAnsi" w:cstheme="minorBidi"/>
        </w:rPr>
        <w:t>APPENDIX III – PRICING SCHEDULE</w:t>
      </w:r>
      <w:bookmarkEnd w:id="31"/>
      <w:bookmarkEnd w:id="32"/>
      <w:bookmarkEnd w:id="33"/>
    </w:p>
    <w:p w14:paraId="4F101C5D" w14:textId="63074E44" w:rsidR="7A15FE45" w:rsidRPr="00D57ADB" w:rsidRDefault="7A15FE45" w:rsidP="54EF554C">
      <w:pPr>
        <w:spacing w:line="276" w:lineRule="auto"/>
        <w:rPr>
          <w:rFonts w:eastAsia="Calibri" w:cstheme="minorHAnsi"/>
        </w:rPr>
      </w:pPr>
      <w:r w:rsidRPr="00D57ADB">
        <w:rPr>
          <w:rFonts w:eastAsia="Calibri" w:cstheme="minorHAnsi"/>
        </w:rPr>
        <w:t xml:space="preserve">In </w:t>
      </w:r>
      <w:r w:rsidR="5704498B" w:rsidRPr="00D57ADB">
        <w:rPr>
          <w:rFonts w:eastAsia="Calibri" w:cstheme="minorHAnsi"/>
        </w:rPr>
        <w:t>the contract period (</w:t>
      </w:r>
      <w:r w:rsidRPr="00D57ADB">
        <w:rPr>
          <w:rFonts w:eastAsia="Calibri" w:cstheme="minorHAnsi"/>
        </w:rPr>
        <w:t>1</w:t>
      </w:r>
      <w:r w:rsidRPr="00D57ADB">
        <w:rPr>
          <w:rFonts w:eastAsia="Calibri" w:cstheme="minorHAnsi"/>
          <w:vertAlign w:val="superscript"/>
        </w:rPr>
        <w:t>st</w:t>
      </w:r>
      <w:r w:rsidRPr="00D57ADB">
        <w:rPr>
          <w:rFonts w:eastAsia="Calibri" w:cstheme="minorHAnsi"/>
        </w:rPr>
        <w:t xml:space="preserve"> </w:t>
      </w:r>
      <w:r w:rsidR="00C52E0D" w:rsidRPr="00D57ADB">
        <w:rPr>
          <w:rFonts w:eastAsia="Calibri" w:cstheme="minorHAnsi"/>
        </w:rPr>
        <w:t>January</w:t>
      </w:r>
      <w:r w:rsidRPr="00D57ADB">
        <w:rPr>
          <w:rFonts w:eastAsia="Calibri" w:cstheme="minorHAnsi"/>
        </w:rPr>
        <w:t xml:space="preserve"> 202</w:t>
      </w:r>
      <w:r w:rsidR="00C52E0D" w:rsidRPr="00D57ADB">
        <w:rPr>
          <w:rFonts w:eastAsia="Calibri" w:cstheme="minorHAnsi"/>
        </w:rPr>
        <w:t>7</w:t>
      </w:r>
      <w:r w:rsidRPr="00D57ADB">
        <w:rPr>
          <w:rFonts w:eastAsia="Calibri" w:cstheme="minorHAnsi"/>
        </w:rPr>
        <w:t xml:space="preserve"> to 31</w:t>
      </w:r>
      <w:r w:rsidRPr="00D57ADB">
        <w:rPr>
          <w:rFonts w:eastAsia="Calibri" w:cstheme="minorHAnsi"/>
          <w:vertAlign w:val="superscript"/>
        </w:rPr>
        <w:t>st</w:t>
      </w:r>
      <w:r w:rsidRPr="00D57ADB">
        <w:rPr>
          <w:rFonts w:eastAsia="Calibri" w:cstheme="minorHAnsi"/>
        </w:rPr>
        <w:t xml:space="preserve"> </w:t>
      </w:r>
      <w:r w:rsidR="00C52E0D" w:rsidRPr="00D57ADB">
        <w:rPr>
          <w:rFonts w:eastAsia="Calibri" w:cstheme="minorHAnsi"/>
        </w:rPr>
        <w:t xml:space="preserve">December </w:t>
      </w:r>
      <w:r w:rsidR="5704498B" w:rsidRPr="00D57ADB">
        <w:rPr>
          <w:rFonts w:eastAsia="Calibri" w:cstheme="minorHAnsi"/>
        </w:rPr>
        <w:t>202</w:t>
      </w:r>
      <w:r w:rsidR="002A1235" w:rsidRPr="00D57ADB">
        <w:rPr>
          <w:rFonts w:eastAsia="Calibri" w:cstheme="minorHAnsi"/>
        </w:rPr>
        <w:t>8</w:t>
      </w:r>
      <w:r w:rsidR="5704498B" w:rsidRPr="00D57ADB">
        <w:rPr>
          <w:rFonts w:eastAsia="Calibri" w:cstheme="minorHAnsi"/>
        </w:rPr>
        <w:t>),</w:t>
      </w:r>
      <w:r w:rsidRPr="00D57ADB">
        <w:rPr>
          <w:rFonts w:eastAsia="Calibri" w:cstheme="minorHAnsi"/>
        </w:rPr>
        <w:t xml:space="preserve"> Skillnet Ireland envisages </w:t>
      </w:r>
      <w:r w:rsidR="004F5DBC" w:rsidRPr="00D57ADB">
        <w:rPr>
          <w:rFonts w:eastAsia="Calibri" w:cstheme="minorHAnsi"/>
        </w:rPr>
        <w:t>an overall</w:t>
      </w:r>
      <w:r w:rsidRPr="00D57ADB">
        <w:rPr>
          <w:rFonts w:eastAsia="Calibri" w:cstheme="minorHAnsi"/>
        </w:rPr>
        <w:t xml:space="preserve"> budget </w:t>
      </w:r>
      <w:r w:rsidR="004F5DBC" w:rsidRPr="00D57ADB">
        <w:rPr>
          <w:rFonts w:eastAsia="Calibri" w:cstheme="minorHAnsi"/>
        </w:rPr>
        <w:t>of approximately</w:t>
      </w:r>
      <w:r w:rsidRPr="00D57ADB">
        <w:rPr>
          <w:rFonts w:eastAsia="Calibri" w:cstheme="minorHAnsi"/>
        </w:rPr>
        <w:t xml:space="preserve"> €</w:t>
      </w:r>
      <w:r w:rsidR="00F52BB3">
        <w:rPr>
          <w:rFonts w:eastAsia="Calibri" w:cstheme="minorHAnsi"/>
        </w:rPr>
        <w:t>8</w:t>
      </w:r>
      <w:r w:rsidR="5704498B" w:rsidRPr="00D57ADB">
        <w:rPr>
          <w:rFonts w:eastAsia="Calibri" w:cstheme="minorHAnsi"/>
        </w:rPr>
        <w:t>0</w:t>
      </w:r>
      <w:r w:rsidRPr="00D57ADB">
        <w:rPr>
          <w:rFonts w:eastAsia="Calibri" w:cstheme="minorHAnsi"/>
        </w:rPr>
        <w:t>,000</w:t>
      </w:r>
      <w:r w:rsidR="00C52E0D" w:rsidRPr="00D57ADB">
        <w:rPr>
          <w:rFonts w:eastAsia="Calibri" w:cstheme="minorHAnsi"/>
        </w:rPr>
        <w:t>-€110,000</w:t>
      </w:r>
      <w:r w:rsidRPr="00D57ADB">
        <w:rPr>
          <w:rFonts w:eastAsia="Calibri" w:cstheme="minorHAnsi"/>
        </w:rPr>
        <w:t xml:space="preserve"> plus VAT</w:t>
      </w:r>
      <w:r w:rsidR="004F5DBC" w:rsidRPr="00D57ADB">
        <w:rPr>
          <w:rFonts w:eastAsia="Calibri" w:cstheme="minorHAnsi"/>
        </w:rPr>
        <w:t xml:space="preserve"> for the services outlined in this pricing schedule</w:t>
      </w:r>
      <w:r w:rsidRPr="00D57ADB">
        <w:rPr>
          <w:rFonts w:eastAsia="Calibri" w:cstheme="minorHAnsi"/>
        </w:rPr>
        <w:t xml:space="preserve">. </w:t>
      </w:r>
    </w:p>
    <w:p w14:paraId="1F02C445" w14:textId="77777777" w:rsidR="004F5DBC" w:rsidRPr="00D57ADB" w:rsidRDefault="004F5DBC" w:rsidP="004F5DBC">
      <w:pPr>
        <w:spacing w:line="276" w:lineRule="auto"/>
        <w:rPr>
          <w:rFonts w:eastAsia="Calibri" w:cstheme="minorHAnsi"/>
          <w:lang w:val="en-IE"/>
        </w:rPr>
      </w:pPr>
      <w:r w:rsidRPr="00D57ADB">
        <w:rPr>
          <w:rFonts w:eastAsia="Calibri" w:cstheme="minorHAnsi"/>
          <w:lang w:val="en-IE"/>
        </w:rPr>
        <w:t>The budget relates primarily to the ongoing optimisation, enhancement, hosting, maintenance and support of the Skillnet Ireland website ecosystem, including www.skillnetireland.ie, together with any associated development projects, campaign landing pages, microsites or additional digital initiatives that may arise during the contract period.</w:t>
      </w:r>
    </w:p>
    <w:p w14:paraId="4830608F" w14:textId="77777777" w:rsidR="004F5DBC" w:rsidRPr="00D57ADB" w:rsidRDefault="004F5DBC" w:rsidP="004F5DBC">
      <w:pPr>
        <w:spacing w:line="276" w:lineRule="auto"/>
        <w:rPr>
          <w:rFonts w:eastAsia="Calibri" w:cstheme="minorHAnsi"/>
          <w:lang w:val="en-IE"/>
        </w:rPr>
      </w:pPr>
      <w:r w:rsidRPr="00D57ADB">
        <w:rPr>
          <w:rFonts w:eastAsia="Calibri" w:cstheme="minorHAnsi"/>
          <w:lang w:val="en-IE"/>
        </w:rPr>
        <w:t>To allow Skillnet Ireland to accurately evaluate tenders, tenderers are requested to provide pricing information in accordance with the Pricing Schedule below.</w:t>
      </w:r>
    </w:p>
    <w:p w14:paraId="02F53175" w14:textId="77777777" w:rsidR="004F5DBC" w:rsidRPr="00D57ADB" w:rsidRDefault="004F5DBC" w:rsidP="004F5DBC">
      <w:pPr>
        <w:spacing w:line="276" w:lineRule="auto"/>
        <w:rPr>
          <w:rFonts w:eastAsia="Calibri" w:cstheme="minorHAnsi"/>
          <w:lang w:val="en-IE"/>
        </w:rPr>
      </w:pPr>
      <w:r w:rsidRPr="00D57ADB">
        <w:rPr>
          <w:rFonts w:eastAsia="Calibri" w:cstheme="minorHAnsi"/>
          <w:lang w:val="en-IE"/>
        </w:rPr>
        <w:t>The successful tenderer will be expected to provide a transparent pricing model covering:</w:t>
      </w:r>
    </w:p>
    <w:p w14:paraId="13771160" w14:textId="2D0AA2ED" w:rsidR="004F5DBC" w:rsidRPr="00D57ADB" w:rsidRDefault="003E37A9">
      <w:pPr>
        <w:numPr>
          <w:ilvl w:val="0"/>
          <w:numId w:val="11"/>
        </w:numPr>
        <w:spacing w:line="276" w:lineRule="auto"/>
        <w:rPr>
          <w:rFonts w:eastAsia="Calibri" w:cstheme="minorHAnsi"/>
          <w:lang w:val="en-IE"/>
        </w:rPr>
      </w:pPr>
      <w:r>
        <w:rPr>
          <w:rFonts w:eastAsia="Calibri" w:cstheme="minorHAnsi"/>
          <w:lang w:val="en-IE"/>
        </w:rPr>
        <w:t>The ‘one off’ cost for an i</w:t>
      </w:r>
      <w:r w:rsidR="004F5DBC" w:rsidRPr="00D57ADB">
        <w:rPr>
          <w:rFonts w:eastAsia="Calibri" w:cstheme="minorHAnsi"/>
          <w:lang w:val="en-IE"/>
        </w:rPr>
        <w:t>nitial website review, audit and optimisation roadmap.</w:t>
      </w:r>
    </w:p>
    <w:p w14:paraId="59E2485F" w14:textId="03C17B32" w:rsidR="004F5DBC" w:rsidRPr="00D57ADB" w:rsidRDefault="0061675C">
      <w:pPr>
        <w:numPr>
          <w:ilvl w:val="0"/>
          <w:numId w:val="11"/>
        </w:numPr>
        <w:spacing w:line="276" w:lineRule="auto"/>
        <w:rPr>
          <w:rFonts w:eastAsia="Calibri" w:cstheme="minorHAnsi"/>
          <w:lang w:val="en-IE"/>
        </w:rPr>
      </w:pPr>
      <w:r>
        <w:rPr>
          <w:rFonts w:eastAsia="Calibri" w:cstheme="minorHAnsi"/>
          <w:lang w:val="en-IE"/>
        </w:rPr>
        <w:t>The recurring cost for the o</w:t>
      </w:r>
      <w:r w:rsidR="004F5DBC" w:rsidRPr="00D57ADB">
        <w:rPr>
          <w:rFonts w:eastAsia="Calibri" w:cstheme="minorHAnsi"/>
          <w:lang w:val="en-IE"/>
        </w:rPr>
        <w:t>ngoing website hosting, maintenance and support services.</w:t>
      </w:r>
    </w:p>
    <w:p w14:paraId="67E16FED" w14:textId="77777777" w:rsidR="004F5DBC" w:rsidRPr="00D57ADB" w:rsidRDefault="004F5DBC">
      <w:pPr>
        <w:numPr>
          <w:ilvl w:val="0"/>
          <w:numId w:val="11"/>
        </w:numPr>
        <w:spacing w:line="276" w:lineRule="auto"/>
        <w:rPr>
          <w:rFonts w:eastAsia="Calibri" w:cstheme="minorHAnsi"/>
          <w:lang w:val="en-IE"/>
        </w:rPr>
      </w:pPr>
      <w:r w:rsidRPr="00D57ADB">
        <w:rPr>
          <w:rFonts w:eastAsia="Calibri" w:cstheme="minorHAnsi"/>
          <w:lang w:val="en-IE"/>
        </w:rPr>
        <w:t>Indicative pricing for a sample development project for evaluation purposes.</w:t>
      </w:r>
    </w:p>
    <w:p w14:paraId="32CED661" w14:textId="77777777" w:rsidR="004F5DBC" w:rsidRPr="00D57ADB" w:rsidRDefault="004F5DBC">
      <w:pPr>
        <w:numPr>
          <w:ilvl w:val="0"/>
          <w:numId w:val="11"/>
        </w:numPr>
        <w:spacing w:line="276" w:lineRule="auto"/>
        <w:rPr>
          <w:rFonts w:eastAsia="Calibri" w:cstheme="minorHAnsi"/>
          <w:lang w:val="en-IE"/>
        </w:rPr>
      </w:pPr>
      <w:r w:rsidRPr="00D57ADB">
        <w:rPr>
          <w:rFonts w:eastAsia="Calibri" w:cstheme="minorHAnsi"/>
          <w:lang w:val="en-IE"/>
        </w:rPr>
        <w:t>Day rates for specialist resources, where required.</w:t>
      </w:r>
    </w:p>
    <w:p w14:paraId="63D975A9" w14:textId="77777777" w:rsidR="004F5DBC" w:rsidRPr="00D57ADB" w:rsidRDefault="004F5DBC" w:rsidP="004F5DBC">
      <w:pPr>
        <w:spacing w:after="0" w:line="300" w:lineRule="atLeast"/>
        <w:rPr>
          <w:rFonts w:cstheme="minorHAnsi"/>
          <w:sz w:val="21"/>
          <w:szCs w:val="21"/>
          <w:lang w:val="en-IE" w:eastAsia="en-IE"/>
        </w:rPr>
      </w:pPr>
    </w:p>
    <w:p w14:paraId="1029B38E" w14:textId="6871766F" w:rsidR="004F5DBC" w:rsidRPr="00D57ADB" w:rsidRDefault="004F5DBC" w:rsidP="004F5DBC">
      <w:pPr>
        <w:spacing w:after="0" w:line="300" w:lineRule="atLeast"/>
        <w:rPr>
          <w:rFonts w:cstheme="minorHAnsi"/>
          <w:sz w:val="21"/>
          <w:szCs w:val="21"/>
          <w:lang w:val="en-IE" w:eastAsia="en-IE"/>
        </w:rPr>
      </w:pPr>
      <w:r w:rsidRPr="00D57ADB">
        <w:rPr>
          <w:rFonts w:cstheme="minorHAnsi"/>
          <w:sz w:val="21"/>
          <w:szCs w:val="21"/>
          <w:lang w:val="en-IE" w:eastAsia="en-IE"/>
        </w:rPr>
        <w:t>The following conditions apply:</w:t>
      </w:r>
    </w:p>
    <w:p w14:paraId="27473866" w14:textId="253BF202" w:rsidR="7A15FE45" w:rsidRPr="00D57ADB" w:rsidRDefault="7A15FE45">
      <w:pPr>
        <w:pStyle w:val="ListParagraph"/>
        <w:numPr>
          <w:ilvl w:val="0"/>
          <w:numId w:val="16"/>
        </w:numPr>
        <w:spacing w:line="276" w:lineRule="auto"/>
        <w:rPr>
          <w:rFonts w:eastAsia="Calibri" w:cstheme="minorHAnsi"/>
        </w:rPr>
      </w:pPr>
      <w:r w:rsidRPr="00D57ADB">
        <w:rPr>
          <w:rFonts w:eastAsia="Calibri" w:cstheme="minorHAnsi"/>
        </w:rPr>
        <w:t>All prices must be quoted in Euro (€) exclusive of VAT.</w:t>
      </w:r>
    </w:p>
    <w:p w14:paraId="532A3DA1" w14:textId="249B7E25" w:rsidR="7A15FE45" w:rsidRPr="00D57ADB" w:rsidRDefault="7A15FE45">
      <w:pPr>
        <w:pStyle w:val="ListParagraph"/>
        <w:numPr>
          <w:ilvl w:val="0"/>
          <w:numId w:val="16"/>
        </w:numPr>
        <w:spacing w:line="276" w:lineRule="auto"/>
        <w:rPr>
          <w:rFonts w:eastAsia="Calibri" w:cstheme="minorHAnsi"/>
        </w:rPr>
      </w:pPr>
      <w:r w:rsidRPr="00D57ADB">
        <w:rPr>
          <w:rFonts w:eastAsia="Calibri" w:cstheme="minorHAnsi"/>
        </w:rPr>
        <w:lastRenderedPageBreak/>
        <w:t xml:space="preserve">The cost proposed should be inclusive of all fees, charges or other costs necessary to deliver these services, including project management costs. </w:t>
      </w:r>
    </w:p>
    <w:p w14:paraId="27F5F162" w14:textId="55EF5AC4" w:rsidR="7A15FE45" w:rsidRPr="00D57ADB" w:rsidRDefault="7A15FE45">
      <w:pPr>
        <w:pStyle w:val="ListParagraph"/>
        <w:numPr>
          <w:ilvl w:val="0"/>
          <w:numId w:val="16"/>
        </w:numPr>
        <w:spacing w:line="276" w:lineRule="auto"/>
        <w:rPr>
          <w:rFonts w:eastAsia="Calibri" w:cstheme="minorHAnsi"/>
        </w:rPr>
      </w:pPr>
      <w:r w:rsidRPr="00D57ADB">
        <w:rPr>
          <w:rFonts w:eastAsia="Calibri" w:cstheme="minorHAnsi"/>
        </w:rPr>
        <w:t xml:space="preserve">Please note that travel costs, travel time, subsistence and other incidental expenses are not reimbursed by Skillnet Ireland. </w:t>
      </w:r>
    </w:p>
    <w:p w14:paraId="2D8EE227" w14:textId="7B5973BC" w:rsidR="00F52BB3" w:rsidRDefault="7A15FE45" w:rsidP="00F52BB3">
      <w:pPr>
        <w:pStyle w:val="ListParagraph"/>
        <w:numPr>
          <w:ilvl w:val="0"/>
          <w:numId w:val="16"/>
        </w:numPr>
        <w:spacing w:line="276" w:lineRule="auto"/>
        <w:rPr>
          <w:rFonts w:eastAsia="Calibri" w:cstheme="minorHAnsi"/>
        </w:rPr>
      </w:pPr>
      <w:r w:rsidRPr="00D57ADB">
        <w:rPr>
          <w:rFonts w:eastAsia="Calibri" w:cstheme="minorHAnsi"/>
        </w:rPr>
        <w:t>Any other third-party costs must be agreed in advance with Skillnet Ireland.</w:t>
      </w:r>
    </w:p>
    <w:p w14:paraId="52247F26" w14:textId="77777777" w:rsidR="00FA58A8" w:rsidRPr="00FA58A8" w:rsidRDefault="00FA58A8" w:rsidP="00FA58A8">
      <w:pPr>
        <w:pStyle w:val="ListParagraph"/>
        <w:numPr>
          <w:ilvl w:val="0"/>
          <w:numId w:val="16"/>
        </w:numPr>
        <w:spacing w:after="0" w:line="300" w:lineRule="atLeast"/>
        <w:rPr>
          <w:rFonts w:ascii="Segoe UI" w:hAnsi="Segoe UI" w:cs="Segoe UI"/>
          <w:sz w:val="21"/>
          <w:szCs w:val="21"/>
          <w:lang w:eastAsia="en-GB"/>
        </w:rPr>
      </w:pPr>
      <w:r w:rsidRPr="00FA58A8">
        <w:rPr>
          <w:rFonts w:ascii="Segoe UI" w:hAnsi="Segoe UI" w:cs="Segoe UI"/>
          <w:sz w:val="21"/>
          <w:szCs w:val="21"/>
          <w:lang w:eastAsia="en-GB"/>
        </w:rPr>
        <w:t>Tenderers should clearly identify any third-party licence, hosting, software subscription, platform or infrastructure costs included within their proposed pricing and indicate whether such costs are fixed for the duration of the contract period.</w:t>
      </w:r>
    </w:p>
    <w:p w14:paraId="0754EAC5" w14:textId="77777777" w:rsidR="00FA58A8" w:rsidRPr="00E57CB9" w:rsidRDefault="00FA58A8" w:rsidP="00FA58A8">
      <w:pPr>
        <w:pStyle w:val="ListParagraph"/>
        <w:spacing w:line="276" w:lineRule="auto"/>
        <w:rPr>
          <w:rFonts w:eastAsia="Calibri" w:cstheme="minorHAnsi"/>
        </w:rPr>
      </w:pPr>
    </w:p>
    <w:p w14:paraId="741657F9" w14:textId="54D94091" w:rsidR="005320EF" w:rsidRPr="00F52BB3" w:rsidRDefault="7A15FE45" w:rsidP="00F52BB3">
      <w:pPr>
        <w:spacing w:line="276" w:lineRule="auto"/>
        <w:rPr>
          <w:rFonts w:eastAsia="Calibri" w:cstheme="minorHAnsi"/>
        </w:rPr>
      </w:pPr>
      <w:r w:rsidRPr="00F52BB3">
        <w:rPr>
          <w:rFonts w:eastAsia="Calibri" w:cstheme="minorHAnsi"/>
        </w:rPr>
        <w:t>Additional web development, hosting and maintenance projects separate from the main Skillnet Ireland website will be scoped and costed separately, as part of this service level agreement, if required by Skillnet Ireland during the contract period.</w:t>
      </w:r>
    </w:p>
    <w:p w14:paraId="3D439AF0" w14:textId="0CE5C6C5" w:rsidR="00D35ED1" w:rsidRPr="00F52BB3" w:rsidRDefault="7A15FE45" w:rsidP="7A15FE45">
      <w:pPr>
        <w:spacing w:line="276" w:lineRule="auto"/>
        <w:jc w:val="both"/>
        <w:rPr>
          <w:rFonts w:eastAsia="Calibri" w:cstheme="minorHAnsi"/>
        </w:rPr>
      </w:pPr>
      <w:r w:rsidRPr="00D35ED1">
        <w:rPr>
          <w:rFonts w:eastAsia="Calibri" w:cstheme="minorHAnsi"/>
        </w:rPr>
        <w:t xml:space="preserve">Skillnet Ireland envisages that the total budget for </w:t>
      </w:r>
      <w:r w:rsidR="00344B39">
        <w:rPr>
          <w:rFonts w:eastAsia="Calibri" w:cstheme="minorHAnsi"/>
        </w:rPr>
        <w:t xml:space="preserve">the detailed services </w:t>
      </w:r>
      <w:r w:rsidRPr="00D35ED1">
        <w:rPr>
          <w:rFonts w:eastAsia="Calibri" w:cstheme="minorHAnsi"/>
        </w:rPr>
        <w:t>over the period of the two-year contract will be circa €</w:t>
      </w:r>
      <w:r w:rsidR="00722FFF">
        <w:rPr>
          <w:rFonts w:eastAsia="Calibri" w:cstheme="minorHAnsi"/>
        </w:rPr>
        <w:t>8</w:t>
      </w:r>
      <w:r w:rsidR="004F5DBC" w:rsidRPr="00D35ED1">
        <w:rPr>
          <w:rFonts w:eastAsia="Calibri" w:cstheme="minorHAnsi"/>
        </w:rPr>
        <w:t>0</w:t>
      </w:r>
      <w:r w:rsidRPr="00D35ED1">
        <w:rPr>
          <w:rFonts w:eastAsia="Calibri" w:cstheme="minorHAnsi"/>
        </w:rPr>
        <w:t xml:space="preserve">,000 </w:t>
      </w:r>
      <w:r w:rsidR="5704498B" w:rsidRPr="00D35ED1">
        <w:rPr>
          <w:rFonts w:eastAsia="Calibri" w:cstheme="minorHAnsi"/>
        </w:rPr>
        <w:t>– 1</w:t>
      </w:r>
      <w:r w:rsidR="004F5DBC" w:rsidRPr="00D35ED1">
        <w:rPr>
          <w:rFonts w:eastAsia="Calibri" w:cstheme="minorHAnsi"/>
        </w:rPr>
        <w:t>1</w:t>
      </w:r>
      <w:r w:rsidR="5704498B" w:rsidRPr="00D35ED1">
        <w:rPr>
          <w:rFonts w:eastAsia="Calibri" w:cstheme="minorHAnsi"/>
        </w:rPr>
        <w:t xml:space="preserve">0,000 </w:t>
      </w:r>
      <w:r w:rsidRPr="00D35ED1">
        <w:rPr>
          <w:rFonts w:eastAsia="Calibri" w:cstheme="minorHAnsi"/>
        </w:rPr>
        <w:t xml:space="preserve">plus VAT. This is dependent on the extent of additional web services needed over the period. These projects may/may not be undertaken within this contract period.   </w:t>
      </w:r>
    </w:p>
    <w:p w14:paraId="222AEE92" w14:textId="77777777" w:rsidR="004F5DBC" w:rsidRPr="00D57ADB" w:rsidRDefault="004F5DBC" w:rsidP="004F5DBC">
      <w:pPr>
        <w:spacing w:line="276" w:lineRule="auto"/>
        <w:jc w:val="both"/>
        <w:rPr>
          <w:rFonts w:eastAsia="Calibri" w:cstheme="minorHAnsi"/>
          <w:b/>
          <w:bCs/>
          <w:lang w:val="en-IE"/>
        </w:rPr>
      </w:pPr>
      <w:r w:rsidRPr="00D57ADB">
        <w:rPr>
          <w:rFonts w:eastAsia="Calibri" w:cstheme="minorHAnsi"/>
          <w:b/>
          <w:bCs/>
          <w:lang w:val="en-IE"/>
        </w:rPr>
        <w:t>Evaluation of Pricing</w:t>
      </w:r>
    </w:p>
    <w:p w14:paraId="640F0950" w14:textId="77777777" w:rsidR="004F5DBC" w:rsidRPr="00D57ADB" w:rsidRDefault="004F5DBC" w:rsidP="004F5DBC">
      <w:pPr>
        <w:spacing w:line="276" w:lineRule="auto"/>
        <w:jc w:val="both"/>
        <w:rPr>
          <w:rFonts w:eastAsia="Calibri" w:cstheme="minorHAnsi"/>
          <w:lang w:val="en-IE"/>
        </w:rPr>
      </w:pPr>
      <w:r w:rsidRPr="00D57ADB">
        <w:rPr>
          <w:rFonts w:eastAsia="Calibri" w:cstheme="minorHAnsi"/>
          <w:lang w:val="en-IE"/>
        </w:rPr>
        <w:t>For tender evaluation purposes, pricing will be assessed based on the combined cost of:</w:t>
      </w:r>
    </w:p>
    <w:p w14:paraId="2FE53DB2" w14:textId="77777777" w:rsidR="004F5DBC" w:rsidRPr="00D57ADB" w:rsidRDefault="004F5DBC">
      <w:pPr>
        <w:numPr>
          <w:ilvl w:val="0"/>
          <w:numId w:val="12"/>
        </w:numPr>
        <w:spacing w:line="276" w:lineRule="auto"/>
        <w:jc w:val="both"/>
        <w:rPr>
          <w:rFonts w:eastAsia="Calibri" w:cstheme="minorHAnsi"/>
          <w:lang w:val="en-IE"/>
        </w:rPr>
      </w:pPr>
      <w:r w:rsidRPr="00D57ADB">
        <w:rPr>
          <w:rFonts w:eastAsia="Calibri" w:cstheme="minorHAnsi"/>
          <w:lang w:val="en-IE"/>
        </w:rPr>
        <w:t>Website Review, Audit and Optimisation Roadmap.</w:t>
      </w:r>
    </w:p>
    <w:p w14:paraId="087CA444" w14:textId="77777777" w:rsidR="004F5DBC" w:rsidRPr="00D57ADB" w:rsidRDefault="004F5DBC">
      <w:pPr>
        <w:numPr>
          <w:ilvl w:val="0"/>
          <w:numId w:val="12"/>
        </w:numPr>
        <w:spacing w:line="276" w:lineRule="auto"/>
        <w:jc w:val="both"/>
        <w:rPr>
          <w:rFonts w:eastAsia="Calibri" w:cstheme="minorHAnsi"/>
          <w:lang w:val="en-IE"/>
        </w:rPr>
      </w:pPr>
      <w:r w:rsidRPr="00D57ADB">
        <w:rPr>
          <w:rFonts w:eastAsia="Calibri" w:cstheme="minorHAnsi"/>
          <w:lang w:val="en-IE"/>
        </w:rPr>
        <w:t>Website Hosting, Maintenance and Support Services.</w:t>
      </w:r>
    </w:p>
    <w:p w14:paraId="66498A8F" w14:textId="77777777" w:rsidR="004F5DBC" w:rsidRPr="00D57ADB" w:rsidRDefault="004F5DBC">
      <w:pPr>
        <w:numPr>
          <w:ilvl w:val="0"/>
          <w:numId w:val="12"/>
        </w:numPr>
        <w:spacing w:line="276" w:lineRule="auto"/>
        <w:jc w:val="both"/>
        <w:rPr>
          <w:rFonts w:eastAsia="Calibri" w:cstheme="minorHAnsi"/>
          <w:lang w:val="en-IE"/>
        </w:rPr>
      </w:pPr>
      <w:r w:rsidRPr="00D57ADB">
        <w:rPr>
          <w:rFonts w:eastAsia="Calibri" w:cstheme="minorHAnsi"/>
          <w:lang w:val="en-IE"/>
        </w:rPr>
        <w:t>Sample Development Project Pricing.</w:t>
      </w:r>
    </w:p>
    <w:p w14:paraId="730A3D80" w14:textId="71B52CDB" w:rsidR="004F5DBC" w:rsidRDefault="004F5DBC" w:rsidP="7A15FE45">
      <w:pPr>
        <w:spacing w:line="276" w:lineRule="auto"/>
        <w:jc w:val="both"/>
        <w:rPr>
          <w:rFonts w:eastAsia="Calibri" w:cstheme="minorHAnsi"/>
          <w:lang w:val="en-IE"/>
        </w:rPr>
      </w:pPr>
      <w:r w:rsidRPr="00D57ADB">
        <w:rPr>
          <w:rFonts w:eastAsia="Calibri" w:cstheme="minorHAnsi"/>
          <w:lang w:val="en-IE"/>
        </w:rPr>
        <w:t>Day rates submitted for specialist resources will not form part of the cost score but may be considered as part of the overall value-for-money assessment.</w:t>
      </w:r>
    </w:p>
    <w:p w14:paraId="641D520C" w14:textId="2C6330AD" w:rsidR="00574491" w:rsidRDefault="00574491" w:rsidP="7A15FE45">
      <w:pPr>
        <w:spacing w:line="276" w:lineRule="auto"/>
        <w:jc w:val="both"/>
        <w:rPr>
          <w:rFonts w:eastAsia="Calibri" w:cstheme="minorHAnsi"/>
        </w:rPr>
      </w:pPr>
      <w:r w:rsidRPr="00574491">
        <w:rPr>
          <w:rFonts w:eastAsia="Calibri" w:cstheme="minorHAnsi"/>
        </w:rPr>
        <w:t>Skillnet Ireland reserves the right to assess pricing for realism, sustainability and value for money.</w:t>
      </w:r>
    </w:p>
    <w:p w14:paraId="6B35AFE4" w14:textId="77777777" w:rsidR="00764750" w:rsidRPr="00574491" w:rsidRDefault="00764750" w:rsidP="7A15FE45">
      <w:pPr>
        <w:spacing w:line="276" w:lineRule="auto"/>
        <w:jc w:val="both"/>
        <w:rPr>
          <w:rFonts w:eastAsia="Calibri" w:cstheme="minorHAnsi"/>
        </w:rPr>
      </w:pPr>
    </w:p>
    <w:p w14:paraId="6DB06D76" w14:textId="10E150AC" w:rsidR="00D35ED1" w:rsidRDefault="005A10F6" w:rsidP="00454609">
      <w:pPr>
        <w:tabs>
          <w:tab w:val="left" w:pos="360"/>
          <w:tab w:val="left" w:pos="540"/>
        </w:tabs>
        <w:spacing w:line="276" w:lineRule="auto"/>
        <w:rPr>
          <w:rFonts w:eastAsia="Calibri" w:cstheme="minorHAnsi"/>
        </w:rPr>
      </w:pPr>
      <w:r w:rsidRPr="00D57ADB">
        <w:rPr>
          <w:rFonts w:eastAsia="Calibri" w:cstheme="minorHAnsi"/>
        </w:rPr>
        <w:t>Please complete the Pricing Schedule</w:t>
      </w:r>
      <w:r w:rsidR="00454609">
        <w:rPr>
          <w:rFonts w:eastAsia="Calibri" w:cstheme="minorHAnsi"/>
        </w:rPr>
        <w:t>,</w:t>
      </w:r>
      <w:r w:rsidRPr="00D57ADB">
        <w:rPr>
          <w:rFonts w:eastAsia="Calibri" w:cstheme="minorHAnsi"/>
        </w:rPr>
        <w:t xml:space="preserve"> below. </w:t>
      </w:r>
    </w:p>
    <w:p w14:paraId="67728E22" w14:textId="62778A4F" w:rsidR="7A15FE45" w:rsidRPr="00D57ADB" w:rsidRDefault="7A15FE45" w:rsidP="7A15FE45">
      <w:pPr>
        <w:spacing w:line="360" w:lineRule="auto"/>
        <w:rPr>
          <w:rFonts w:eastAsia="Calibri" w:cstheme="minorHAnsi"/>
          <w:b/>
          <w:bCs/>
          <w:highlight w:val="lightGray"/>
        </w:rPr>
      </w:pPr>
      <w:r w:rsidRPr="00D57ADB">
        <w:rPr>
          <w:rFonts w:eastAsia="Calibri" w:cstheme="minorHAnsi"/>
          <w:b/>
          <w:bCs/>
          <w:highlight w:val="lightGray"/>
        </w:rPr>
        <w:t>Part A - Pricing Schedule for Assignment</w:t>
      </w:r>
      <w:r w:rsidRPr="00D57ADB">
        <w:rPr>
          <w:rFonts w:eastAsia="Calibri" w:cstheme="minorHAnsi"/>
          <w:b/>
          <w:bCs/>
        </w:rPr>
        <w:t xml:space="preserve"> </w:t>
      </w:r>
    </w:p>
    <w:p w14:paraId="759F4100" w14:textId="008EF1B5" w:rsidR="00F95243" w:rsidRPr="00D57ADB" w:rsidRDefault="00F95243">
      <w:pPr>
        <w:pStyle w:val="ListParagraph"/>
        <w:numPr>
          <w:ilvl w:val="0"/>
          <w:numId w:val="3"/>
        </w:numPr>
        <w:rPr>
          <w:rFonts w:eastAsia="Calibri" w:cstheme="minorHAnsi"/>
          <w:b/>
          <w:bCs/>
          <w:lang w:val="en-IE"/>
        </w:rPr>
      </w:pPr>
      <w:r w:rsidRPr="00D57ADB">
        <w:rPr>
          <w:rFonts w:eastAsia="Calibri" w:cstheme="minorHAnsi"/>
          <w:b/>
          <w:bCs/>
          <w:lang w:val="en-IE"/>
        </w:rPr>
        <w:t>Website Review</w:t>
      </w:r>
      <w:r w:rsidR="00D35ED1">
        <w:rPr>
          <w:rFonts w:eastAsia="Calibri" w:cstheme="minorHAnsi"/>
          <w:b/>
          <w:bCs/>
          <w:lang w:val="en-IE"/>
        </w:rPr>
        <w:t>, Audit</w:t>
      </w:r>
      <w:r w:rsidRPr="00D57ADB">
        <w:rPr>
          <w:rFonts w:eastAsia="Calibri" w:cstheme="minorHAnsi"/>
          <w:b/>
          <w:bCs/>
          <w:lang w:val="en-IE"/>
        </w:rPr>
        <w:t xml:space="preserve"> and Optimisation Roadmap</w:t>
      </w:r>
    </w:p>
    <w:tbl>
      <w:tblPr>
        <w:tblW w:w="9346" w:type="dxa"/>
        <w:tblLayout w:type="fixed"/>
        <w:tblLook w:val="04A0" w:firstRow="1" w:lastRow="0" w:firstColumn="1" w:lastColumn="0" w:noHBand="0" w:noVBand="1"/>
      </w:tblPr>
      <w:tblGrid>
        <w:gridCol w:w="6369"/>
        <w:gridCol w:w="2977"/>
      </w:tblGrid>
      <w:tr w:rsidR="00F95243" w:rsidRPr="00D57ADB" w14:paraId="59510662" w14:textId="77777777">
        <w:tc>
          <w:tcPr>
            <w:tcW w:w="636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0AD47" w:themeFill="accent6"/>
          </w:tcPr>
          <w:p w14:paraId="06BEC37E" w14:textId="77777777" w:rsidR="00F95243" w:rsidRPr="00D57ADB" w:rsidRDefault="00F95243" w:rsidP="00F95243">
            <w:pPr>
              <w:spacing w:line="276" w:lineRule="auto"/>
              <w:rPr>
                <w:rFonts w:eastAsia="Calibri" w:cstheme="minorHAnsi"/>
                <w:color w:val="322D27"/>
                <w:lang w:val="en-IE"/>
              </w:rPr>
            </w:pPr>
            <w:r w:rsidRPr="00D57ADB">
              <w:rPr>
                <w:rFonts w:eastAsia="Calibri" w:cstheme="minorHAnsi"/>
                <w:b/>
                <w:bCs/>
                <w:color w:val="322D27"/>
              </w:rPr>
              <w:t>Item 1:</w:t>
            </w:r>
            <w:r w:rsidRPr="00D57ADB">
              <w:rPr>
                <w:rFonts w:eastAsia="Calibri" w:cstheme="minorHAnsi"/>
                <w:color w:val="322D27"/>
              </w:rPr>
              <w:t xml:space="preserve"> Propose costs </w:t>
            </w:r>
            <w:r w:rsidRPr="00D57ADB">
              <w:rPr>
                <w:rFonts w:eastAsia="Calibri" w:cstheme="minorHAnsi"/>
                <w:color w:val="322D27"/>
                <w:lang w:val="en-IE"/>
              </w:rPr>
              <w:t>for an initial review of the existing Skillnet Ireland website and digital ecosystem, including:</w:t>
            </w:r>
          </w:p>
          <w:p w14:paraId="1DBBCB2F" w14:textId="69720375" w:rsidR="00F95243" w:rsidRPr="00D57ADB" w:rsidRDefault="00F95243">
            <w:pPr>
              <w:pStyle w:val="NoSpacing"/>
              <w:numPr>
                <w:ilvl w:val="0"/>
                <w:numId w:val="10"/>
              </w:numPr>
              <w:rPr>
                <w:rFonts w:cstheme="minorHAnsi"/>
              </w:rPr>
            </w:pPr>
            <w:r w:rsidRPr="00D57ADB">
              <w:rPr>
                <w:rFonts w:cstheme="minorHAnsi"/>
              </w:rPr>
              <w:t xml:space="preserve">Website audit </w:t>
            </w:r>
          </w:p>
          <w:p w14:paraId="486E8F88" w14:textId="55FB8FBF" w:rsidR="00F95243" w:rsidRPr="00D57ADB" w:rsidRDefault="00F95243">
            <w:pPr>
              <w:pStyle w:val="NoSpacing"/>
              <w:numPr>
                <w:ilvl w:val="0"/>
                <w:numId w:val="10"/>
              </w:numPr>
              <w:rPr>
                <w:rFonts w:cstheme="minorHAnsi"/>
              </w:rPr>
            </w:pPr>
            <w:r w:rsidRPr="00D57ADB">
              <w:rPr>
                <w:rFonts w:cstheme="minorHAnsi"/>
              </w:rPr>
              <w:t xml:space="preserve">User journey review </w:t>
            </w:r>
          </w:p>
          <w:p w14:paraId="54853CDB" w14:textId="2EC66FF9" w:rsidR="00F95243" w:rsidRPr="00D57ADB" w:rsidRDefault="00F95243">
            <w:pPr>
              <w:pStyle w:val="NoSpacing"/>
              <w:numPr>
                <w:ilvl w:val="0"/>
                <w:numId w:val="10"/>
              </w:numPr>
              <w:rPr>
                <w:rFonts w:cstheme="minorHAnsi"/>
              </w:rPr>
            </w:pPr>
            <w:r w:rsidRPr="00D57ADB">
              <w:rPr>
                <w:rFonts w:cstheme="minorHAnsi"/>
              </w:rPr>
              <w:t xml:space="preserve">Information architecture review </w:t>
            </w:r>
          </w:p>
          <w:p w14:paraId="167C7F58" w14:textId="0DC27847" w:rsidR="00F95243" w:rsidRPr="00D57ADB" w:rsidRDefault="00F95243">
            <w:pPr>
              <w:pStyle w:val="NoSpacing"/>
              <w:numPr>
                <w:ilvl w:val="0"/>
                <w:numId w:val="10"/>
              </w:numPr>
              <w:rPr>
                <w:rFonts w:cstheme="minorHAnsi"/>
              </w:rPr>
            </w:pPr>
            <w:r w:rsidRPr="00D57ADB">
              <w:rPr>
                <w:rFonts w:cstheme="minorHAnsi"/>
              </w:rPr>
              <w:t xml:space="preserve">Accessibility review </w:t>
            </w:r>
          </w:p>
          <w:p w14:paraId="412E0805" w14:textId="788D06F1" w:rsidR="00F95243" w:rsidRPr="00D57ADB" w:rsidRDefault="00F95243">
            <w:pPr>
              <w:pStyle w:val="NoSpacing"/>
              <w:numPr>
                <w:ilvl w:val="0"/>
                <w:numId w:val="10"/>
              </w:numPr>
              <w:rPr>
                <w:rFonts w:cstheme="minorHAnsi"/>
              </w:rPr>
            </w:pPr>
            <w:r w:rsidRPr="00D57ADB">
              <w:rPr>
                <w:rFonts w:cstheme="minorHAnsi"/>
              </w:rPr>
              <w:t xml:space="preserve">Technical review </w:t>
            </w:r>
          </w:p>
          <w:p w14:paraId="1DF6725F" w14:textId="555052DF" w:rsidR="00F95243" w:rsidRPr="00D57ADB" w:rsidRDefault="00F95243">
            <w:pPr>
              <w:pStyle w:val="NoSpacing"/>
              <w:numPr>
                <w:ilvl w:val="0"/>
                <w:numId w:val="10"/>
              </w:numPr>
              <w:rPr>
                <w:rFonts w:cstheme="minorHAnsi"/>
              </w:rPr>
            </w:pPr>
            <w:r w:rsidRPr="00D57ADB">
              <w:rPr>
                <w:rFonts w:cstheme="minorHAnsi"/>
              </w:rPr>
              <w:lastRenderedPageBreak/>
              <w:t xml:space="preserve">SEO/AEO/GEO review </w:t>
            </w:r>
          </w:p>
          <w:p w14:paraId="128E7617" w14:textId="058810A7" w:rsidR="00F95243" w:rsidRPr="00D57ADB" w:rsidRDefault="00F95243">
            <w:pPr>
              <w:pStyle w:val="NoSpacing"/>
              <w:numPr>
                <w:ilvl w:val="0"/>
                <w:numId w:val="10"/>
              </w:numPr>
              <w:rPr>
                <w:rFonts w:cstheme="minorHAnsi"/>
              </w:rPr>
            </w:pPr>
            <w:r w:rsidRPr="00D57ADB">
              <w:rPr>
                <w:rFonts w:cstheme="minorHAnsi"/>
              </w:rPr>
              <w:t xml:space="preserve">Analytics review </w:t>
            </w:r>
          </w:p>
          <w:p w14:paraId="7504CB3E" w14:textId="4CD23638" w:rsidR="00F95243" w:rsidRPr="00D57ADB" w:rsidRDefault="00F95243">
            <w:pPr>
              <w:pStyle w:val="NoSpacing"/>
              <w:numPr>
                <w:ilvl w:val="0"/>
                <w:numId w:val="10"/>
              </w:numPr>
              <w:rPr>
                <w:rFonts w:cstheme="minorHAnsi"/>
              </w:rPr>
            </w:pPr>
            <w:r w:rsidRPr="00D57ADB">
              <w:rPr>
                <w:rFonts w:cstheme="minorHAnsi"/>
              </w:rPr>
              <w:t>Strategic recommendations and optimisation roadmap</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0AD47" w:themeFill="accent6"/>
          </w:tcPr>
          <w:p w14:paraId="0E624534" w14:textId="77777777" w:rsidR="00F95243" w:rsidRPr="00D57ADB" w:rsidRDefault="00F95243" w:rsidP="00F95243">
            <w:pPr>
              <w:spacing w:line="288" w:lineRule="auto"/>
              <w:rPr>
                <w:rFonts w:cstheme="minorHAnsi"/>
              </w:rPr>
            </w:pPr>
            <w:r w:rsidRPr="00D57ADB">
              <w:rPr>
                <w:rFonts w:eastAsia="Calibri" w:cstheme="minorHAnsi"/>
                <w:b/>
                <w:bCs/>
                <w:i/>
                <w:iCs/>
                <w:color w:val="322D27"/>
              </w:rPr>
              <w:lastRenderedPageBreak/>
              <w:t>Insert €</w:t>
            </w:r>
          </w:p>
          <w:p w14:paraId="0E627B39" w14:textId="6B059E5A" w:rsidR="00F95243" w:rsidRPr="00D57ADB" w:rsidRDefault="00F95243" w:rsidP="00F95243">
            <w:pPr>
              <w:spacing w:line="288" w:lineRule="auto"/>
              <w:rPr>
                <w:rFonts w:cstheme="minorHAnsi"/>
              </w:rPr>
            </w:pPr>
            <w:r w:rsidRPr="00D57ADB">
              <w:rPr>
                <w:rFonts w:eastAsia="Calibri" w:cstheme="minorHAnsi"/>
                <w:color w:val="322D27"/>
              </w:rPr>
              <w:t>(Ex VAT)</w:t>
            </w:r>
          </w:p>
        </w:tc>
      </w:tr>
      <w:tr w:rsidR="00F95243" w:rsidRPr="00D57ADB" w14:paraId="26D9A890" w14:textId="77777777">
        <w:tc>
          <w:tcPr>
            <w:tcW w:w="63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864584" w14:textId="177528F7" w:rsidR="00F95243" w:rsidRPr="00D57ADB" w:rsidRDefault="00F95243" w:rsidP="00F95243">
            <w:pPr>
              <w:spacing w:after="0" w:line="288" w:lineRule="auto"/>
              <w:jc w:val="both"/>
              <w:rPr>
                <w:rFonts w:cstheme="minorHAnsi"/>
                <w:lang w:val="en-IE"/>
              </w:rPr>
            </w:pPr>
            <w:r w:rsidRPr="00D57ADB">
              <w:rPr>
                <w:rFonts w:cstheme="minorHAnsi"/>
                <w:lang w:val="en-IE"/>
              </w:rPr>
              <w:t>Audit and Strategic Roadmap</w:t>
            </w:r>
          </w:p>
          <w:p w14:paraId="6A83ECE7" w14:textId="739D90B0" w:rsidR="00F95243" w:rsidRPr="00D57ADB" w:rsidRDefault="00F95243" w:rsidP="54EF554C">
            <w:pPr>
              <w:spacing w:after="0" w:line="288" w:lineRule="auto"/>
              <w:jc w:val="both"/>
              <w:rPr>
                <w:rFonts w:cstheme="minorHAnsi"/>
              </w:rPr>
            </w:pP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FDE1BE" w14:textId="6F8A5E10" w:rsidR="00F95243" w:rsidRPr="00D57ADB" w:rsidRDefault="00F95243" w:rsidP="7A15FE45">
            <w:pPr>
              <w:spacing w:line="288" w:lineRule="auto"/>
              <w:rPr>
                <w:rFonts w:cstheme="minorHAnsi"/>
              </w:rPr>
            </w:pPr>
            <w:r w:rsidRPr="00D57ADB">
              <w:rPr>
                <w:rFonts w:eastAsia="Calibri" w:cstheme="minorHAnsi"/>
                <w:b/>
                <w:bCs/>
                <w:color w:val="322D27"/>
              </w:rPr>
              <w:t xml:space="preserve"> </w:t>
            </w:r>
          </w:p>
        </w:tc>
      </w:tr>
      <w:tr w:rsidR="00F95243" w:rsidRPr="00D57ADB" w14:paraId="3636D939" w14:textId="77777777">
        <w:tc>
          <w:tcPr>
            <w:tcW w:w="63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CEBCF5" w14:textId="1B1CC476" w:rsidR="00F95243" w:rsidRPr="00D57ADB" w:rsidRDefault="00F95243" w:rsidP="7A15FE45">
            <w:pPr>
              <w:spacing w:line="288" w:lineRule="auto"/>
              <w:jc w:val="both"/>
              <w:rPr>
                <w:rFonts w:eastAsia="Calibri" w:cstheme="minorHAnsi"/>
                <w:color w:val="322D27"/>
              </w:rPr>
            </w:pPr>
            <w:r w:rsidRPr="00D57ADB">
              <w:rPr>
                <w:rFonts w:eastAsia="Calibri" w:cstheme="minorHAnsi"/>
                <w:b/>
                <w:bCs/>
                <w:color w:val="1E2D37"/>
                <w:sz w:val="24"/>
                <w:szCs w:val="24"/>
              </w:rPr>
              <w:t>TOTAL</w:t>
            </w:r>
          </w:p>
        </w:tc>
        <w:tc>
          <w:tcPr>
            <w:tcW w:w="29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54754C" w14:textId="260A203E" w:rsidR="00F95243" w:rsidRPr="00D57ADB" w:rsidRDefault="00F95243" w:rsidP="7A15FE45">
            <w:pPr>
              <w:spacing w:line="288" w:lineRule="auto"/>
              <w:rPr>
                <w:rFonts w:cstheme="minorHAnsi"/>
              </w:rPr>
            </w:pPr>
            <w:r w:rsidRPr="00D57ADB">
              <w:rPr>
                <w:rFonts w:eastAsia="Calibri" w:cstheme="minorHAnsi"/>
                <w:b/>
                <w:bCs/>
                <w:color w:val="322D27"/>
              </w:rPr>
              <w:t xml:space="preserve"> </w:t>
            </w:r>
          </w:p>
        </w:tc>
      </w:tr>
    </w:tbl>
    <w:p w14:paraId="41D79EA9" w14:textId="77777777" w:rsidR="00D35ED1" w:rsidRDefault="00D35ED1" w:rsidP="00D35ED1">
      <w:pPr>
        <w:pStyle w:val="NoSpacing"/>
      </w:pPr>
    </w:p>
    <w:p w14:paraId="36FC7EFB" w14:textId="77777777" w:rsidR="00D35ED1" w:rsidRDefault="00D35ED1" w:rsidP="00D35ED1">
      <w:pPr>
        <w:pStyle w:val="NoSpacing"/>
      </w:pPr>
    </w:p>
    <w:p w14:paraId="7A623DE9" w14:textId="0EB2261D" w:rsidR="69B37E46" w:rsidRDefault="69B37E46" w:rsidP="69B37E46">
      <w:pPr>
        <w:pStyle w:val="NoSpacing"/>
      </w:pPr>
    </w:p>
    <w:p w14:paraId="32B7E411" w14:textId="383C1354" w:rsidR="7A15FE45" w:rsidRPr="00D57ADB" w:rsidRDefault="7A15FE45">
      <w:pPr>
        <w:pStyle w:val="ListParagraph"/>
        <w:numPr>
          <w:ilvl w:val="0"/>
          <w:numId w:val="3"/>
        </w:numPr>
        <w:rPr>
          <w:rFonts w:eastAsia="Calibri" w:cstheme="minorHAnsi"/>
          <w:b/>
        </w:rPr>
      </w:pPr>
      <w:r w:rsidRPr="00D57ADB">
        <w:rPr>
          <w:rFonts w:eastAsia="Calibri" w:cstheme="minorHAnsi"/>
          <w:b/>
          <w:bCs/>
        </w:rPr>
        <w:t>Website Hosting</w:t>
      </w:r>
      <w:r w:rsidR="00C52E0D" w:rsidRPr="00D57ADB">
        <w:rPr>
          <w:rFonts w:eastAsia="Calibri" w:cstheme="minorHAnsi"/>
          <w:b/>
          <w:bCs/>
        </w:rPr>
        <w:t xml:space="preserve">, </w:t>
      </w:r>
      <w:r w:rsidRPr="00D57ADB">
        <w:rPr>
          <w:rFonts w:eastAsia="Calibri" w:cstheme="minorHAnsi"/>
          <w:b/>
          <w:bCs/>
        </w:rPr>
        <w:t>Maintenance</w:t>
      </w:r>
      <w:r w:rsidR="00C52E0D" w:rsidRPr="00D57ADB">
        <w:rPr>
          <w:rFonts w:eastAsia="Calibri" w:cstheme="minorHAnsi"/>
          <w:b/>
          <w:bCs/>
        </w:rPr>
        <w:t xml:space="preserve"> and Support</w:t>
      </w:r>
      <w:r w:rsidR="00D35ED1">
        <w:rPr>
          <w:rFonts w:eastAsia="Calibri" w:cstheme="minorHAnsi"/>
          <w:b/>
          <w:bCs/>
        </w:rPr>
        <w:t xml:space="preserve"> Services</w:t>
      </w:r>
    </w:p>
    <w:tbl>
      <w:tblPr>
        <w:tblW w:w="9360" w:type="dxa"/>
        <w:tblLayout w:type="fixed"/>
        <w:tblLook w:val="04A0" w:firstRow="1" w:lastRow="0" w:firstColumn="1" w:lastColumn="0" w:noHBand="0" w:noVBand="1"/>
      </w:tblPr>
      <w:tblGrid>
        <w:gridCol w:w="5580"/>
        <w:gridCol w:w="3780"/>
      </w:tblGrid>
      <w:tr w:rsidR="7A15FE45" w:rsidRPr="00D57ADB" w14:paraId="6D34F2C8" w14:textId="77777777" w:rsidTr="0208FF9D">
        <w:trPr>
          <w:trHeight w:val="840"/>
        </w:trPr>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0AD47" w:themeFill="accent6"/>
          </w:tcPr>
          <w:p w14:paraId="39B83649" w14:textId="31A86515" w:rsidR="7A15FE45" w:rsidRPr="00D57ADB" w:rsidRDefault="7A15FE45" w:rsidP="00E61B35">
            <w:pPr>
              <w:spacing w:line="288" w:lineRule="auto"/>
              <w:rPr>
                <w:rFonts w:eastAsia="Calibri" w:cstheme="minorHAnsi"/>
                <w:color w:val="322D27"/>
                <w:lang w:val="en-IE"/>
              </w:rPr>
            </w:pPr>
            <w:r w:rsidRPr="00D57ADB">
              <w:rPr>
                <w:rFonts w:eastAsia="Calibri" w:cstheme="minorHAnsi"/>
                <w:b/>
                <w:bCs/>
                <w:color w:val="322D27"/>
              </w:rPr>
              <w:t xml:space="preserve">Item </w:t>
            </w:r>
            <w:r w:rsidR="5704498B" w:rsidRPr="00D57ADB">
              <w:rPr>
                <w:rFonts w:eastAsia="Calibri" w:cstheme="minorHAnsi"/>
                <w:b/>
                <w:bCs/>
                <w:color w:val="322D27"/>
              </w:rPr>
              <w:t>2</w:t>
            </w:r>
            <w:r w:rsidRPr="00D57ADB">
              <w:rPr>
                <w:rFonts w:eastAsia="Calibri" w:cstheme="minorHAnsi"/>
                <w:b/>
                <w:bCs/>
                <w:color w:val="322D27"/>
              </w:rPr>
              <w:t xml:space="preserve">: </w:t>
            </w:r>
            <w:r w:rsidRPr="00D57ADB">
              <w:rPr>
                <w:rFonts w:eastAsia="Calibri" w:cstheme="minorHAnsi"/>
                <w:color w:val="322D27"/>
              </w:rPr>
              <w:t xml:space="preserve">Propose </w:t>
            </w:r>
            <w:r w:rsidR="00593DFD" w:rsidRPr="00D57ADB">
              <w:rPr>
                <w:rFonts w:eastAsia="Calibri" w:cstheme="minorHAnsi"/>
                <w:color w:val="322D27"/>
              </w:rPr>
              <w:t xml:space="preserve">an annual </w:t>
            </w:r>
            <w:r w:rsidRPr="00D57ADB">
              <w:rPr>
                <w:rFonts w:eastAsia="Calibri" w:cstheme="minorHAnsi"/>
                <w:color w:val="322D27"/>
              </w:rPr>
              <w:t xml:space="preserve">cost for the </w:t>
            </w:r>
            <w:r w:rsidR="00C52E0D" w:rsidRPr="00D57ADB">
              <w:rPr>
                <w:rFonts w:eastAsia="Calibri" w:cstheme="minorHAnsi"/>
                <w:color w:val="322D27"/>
                <w:lang w:val="en-IE"/>
              </w:rPr>
              <w:t>website hosting, maintenance and support</w:t>
            </w:r>
            <w:r w:rsidR="5704498B" w:rsidRPr="00D57ADB">
              <w:rPr>
                <w:rFonts w:eastAsia="Calibri" w:cstheme="minorHAnsi"/>
                <w:color w:val="322D27"/>
              </w:rPr>
              <w:t xml:space="preserve">, to cover all critical technical performance considerations (examples of which are outlined in the tender document </w:t>
            </w:r>
            <w:r w:rsidR="00B55934">
              <w:rPr>
                <w:rFonts w:eastAsia="Calibri" w:cstheme="minorHAnsi"/>
                <w:color w:val="322D27"/>
              </w:rPr>
              <w:t xml:space="preserve">Appendix </w:t>
            </w:r>
            <w:r w:rsidR="00A92F70">
              <w:rPr>
                <w:rFonts w:eastAsia="Calibri" w:cstheme="minorHAnsi"/>
                <w:color w:val="322D27"/>
              </w:rPr>
              <w:t>I</w:t>
            </w:r>
            <w:r w:rsidR="5704498B" w:rsidRPr="00D57ADB">
              <w:rPr>
                <w:rFonts w:eastAsia="Calibri" w:cstheme="minorHAnsi"/>
                <w:color w:val="322D27"/>
              </w:rPr>
              <w:t>)</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0AD47" w:themeFill="accent6"/>
          </w:tcPr>
          <w:p w14:paraId="7AE7608F" w14:textId="38213252" w:rsidR="7A15FE45" w:rsidRPr="00D57ADB" w:rsidRDefault="7A15FE45" w:rsidP="7A15FE45">
            <w:pPr>
              <w:spacing w:line="288" w:lineRule="auto"/>
              <w:rPr>
                <w:rFonts w:cstheme="minorHAnsi"/>
              </w:rPr>
            </w:pPr>
            <w:r w:rsidRPr="00D57ADB">
              <w:rPr>
                <w:rFonts w:eastAsia="Calibri" w:cstheme="minorHAnsi"/>
                <w:b/>
                <w:bCs/>
                <w:i/>
                <w:iCs/>
                <w:color w:val="322D27"/>
              </w:rPr>
              <w:t>Insert €</w:t>
            </w:r>
          </w:p>
          <w:p w14:paraId="24AB7406" w14:textId="313FBD6F" w:rsidR="7A15FE45" w:rsidRPr="00D57ADB" w:rsidRDefault="7A15FE45" w:rsidP="7A15FE45">
            <w:pPr>
              <w:spacing w:line="288" w:lineRule="auto"/>
              <w:rPr>
                <w:rFonts w:cstheme="minorHAnsi"/>
              </w:rPr>
            </w:pPr>
            <w:r w:rsidRPr="00D57ADB">
              <w:rPr>
                <w:rFonts w:eastAsia="Calibri" w:cstheme="minorHAnsi"/>
                <w:color w:val="322D27"/>
              </w:rPr>
              <w:t>(</w:t>
            </w:r>
            <w:r w:rsidR="0370FF37" w:rsidRPr="00D57ADB">
              <w:rPr>
                <w:rFonts w:eastAsia="Calibri" w:cstheme="minorHAnsi"/>
                <w:color w:val="322D27"/>
              </w:rPr>
              <w:t>Ex</w:t>
            </w:r>
            <w:r w:rsidRPr="00D57ADB">
              <w:rPr>
                <w:rFonts w:eastAsia="Calibri" w:cstheme="minorHAnsi"/>
                <w:color w:val="322D27"/>
              </w:rPr>
              <w:t xml:space="preserve"> VAT)</w:t>
            </w:r>
          </w:p>
        </w:tc>
      </w:tr>
      <w:tr w:rsidR="7A15FE45" w:rsidRPr="00D57ADB" w14:paraId="656C9910" w14:textId="77777777" w:rsidTr="0208FF9D">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825D59" w14:textId="02FE2638" w:rsidR="7A15FE45" w:rsidRPr="00D57ADB" w:rsidRDefault="00593DFD" w:rsidP="7A15FE45">
            <w:pPr>
              <w:spacing w:line="288" w:lineRule="auto"/>
              <w:rPr>
                <w:rFonts w:eastAsia="Calibri" w:cstheme="minorHAnsi"/>
                <w:color w:val="322D27"/>
              </w:rPr>
            </w:pPr>
            <w:r w:rsidRPr="00D57ADB">
              <w:rPr>
                <w:rFonts w:eastAsia="Calibri" w:cstheme="minorHAnsi"/>
                <w:color w:val="322D27"/>
              </w:rPr>
              <w:t>Year 1</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22A181" w14:textId="4D57EDF7" w:rsidR="7A15FE45" w:rsidRPr="00D57ADB" w:rsidRDefault="7A15FE45" w:rsidP="7A15FE45">
            <w:pPr>
              <w:spacing w:line="288" w:lineRule="auto"/>
              <w:rPr>
                <w:rFonts w:cstheme="minorHAnsi"/>
              </w:rPr>
            </w:pPr>
            <w:r w:rsidRPr="00D57ADB">
              <w:rPr>
                <w:rFonts w:eastAsia="Calibri" w:cstheme="minorHAnsi"/>
                <w:b/>
                <w:bCs/>
                <w:color w:val="322D27"/>
              </w:rPr>
              <w:t xml:space="preserve"> </w:t>
            </w:r>
          </w:p>
        </w:tc>
      </w:tr>
      <w:tr w:rsidR="54EF554C" w:rsidRPr="00D57ADB" w14:paraId="0D37BD24" w14:textId="77777777" w:rsidTr="0208FF9D">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238C90" w14:textId="726F8AD8" w:rsidR="54EF554C" w:rsidRPr="00D57ADB" w:rsidRDefault="00593DFD" w:rsidP="54EF554C">
            <w:pPr>
              <w:spacing w:line="288" w:lineRule="auto"/>
              <w:rPr>
                <w:rFonts w:eastAsia="Calibri" w:cstheme="minorHAnsi"/>
                <w:color w:val="322D27"/>
              </w:rPr>
            </w:pPr>
            <w:r w:rsidRPr="00D57ADB">
              <w:rPr>
                <w:rFonts w:eastAsia="Calibri" w:cstheme="minorHAnsi"/>
                <w:color w:val="322D27"/>
              </w:rPr>
              <w:t>Year 2</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F12D03" w14:textId="145B9221" w:rsidR="54EF554C" w:rsidRPr="00D57ADB" w:rsidRDefault="54EF554C" w:rsidP="54EF554C">
            <w:pPr>
              <w:spacing w:line="288" w:lineRule="auto"/>
              <w:rPr>
                <w:rFonts w:eastAsia="Calibri" w:cstheme="minorHAnsi"/>
                <w:b/>
                <w:bCs/>
                <w:color w:val="322D27"/>
              </w:rPr>
            </w:pPr>
          </w:p>
        </w:tc>
      </w:tr>
      <w:tr w:rsidR="7A15FE45" w:rsidRPr="00D57ADB" w14:paraId="2B6DE714" w14:textId="77777777" w:rsidTr="0208FF9D">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E40C98" w14:textId="2AF70093" w:rsidR="7A15FE45" w:rsidRPr="00D57ADB" w:rsidRDefault="7A15FE45" w:rsidP="7A15FE45">
            <w:pPr>
              <w:spacing w:line="288" w:lineRule="auto"/>
              <w:jc w:val="right"/>
              <w:rPr>
                <w:rFonts w:cstheme="minorHAnsi"/>
              </w:rPr>
            </w:pPr>
            <w:r w:rsidRPr="00D57ADB">
              <w:rPr>
                <w:rFonts w:eastAsia="Calibri" w:cstheme="minorHAnsi"/>
                <w:b/>
                <w:bCs/>
                <w:color w:val="1E2D37"/>
                <w:sz w:val="24"/>
                <w:szCs w:val="24"/>
              </w:rPr>
              <w:t>TOTAL</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B6CA7D" w14:textId="35A5D7A9" w:rsidR="7A15FE45" w:rsidRPr="00D57ADB" w:rsidRDefault="7A15FE45" w:rsidP="7A15FE45">
            <w:pPr>
              <w:spacing w:line="288" w:lineRule="auto"/>
              <w:rPr>
                <w:rFonts w:eastAsia="Calibri" w:cstheme="minorHAnsi"/>
                <w:b/>
                <w:bCs/>
                <w:color w:val="322D27"/>
              </w:rPr>
            </w:pPr>
          </w:p>
        </w:tc>
      </w:tr>
    </w:tbl>
    <w:p w14:paraId="39F84B1C" w14:textId="00507DD4" w:rsidR="7A15FE45" w:rsidRPr="00D57ADB" w:rsidRDefault="7A15FE45" w:rsidP="00D35ED1">
      <w:pPr>
        <w:pStyle w:val="NoSpacing"/>
      </w:pPr>
    </w:p>
    <w:p w14:paraId="19C80FD0" w14:textId="77777777" w:rsidR="005A10F6" w:rsidRPr="00D57ADB" w:rsidRDefault="005A10F6" w:rsidP="00D35ED1">
      <w:pPr>
        <w:pStyle w:val="NoSpacing"/>
      </w:pPr>
    </w:p>
    <w:p w14:paraId="0FE42823" w14:textId="39E2E511" w:rsidR="7A15FE45" w:rsidRPr="00D57ADB" w:rsidRDefault="7A15FE45">
      <w:pPr>
        <w:pStyle w:val="ListParagraph"/>
        <w:numPr>
          <w:ilvl w:val="0"/>
          <w:numId w:val="3"/>
        </w:numPr>
        <w:spacing w:line="288" w:lineRule="auto"/>
        <w:rPr>
          <w:rFonts w:eastAsia="Calibri" w:cstheme="minorHAnsi"/>
          <w:b/>
          <w:bCs/>
          <w:color w:val="322D27"/>
          <w:lang w:val="en-IE"/>
        </w:rPr>
      </w:pPr>
      <w:r w:rsidRPr="00D57ADB">
        <w:rPr>
          <w:rFonts w:eastAsia="Calibri" w:cstheme="minorHAnsi"/>
          <w:b/>
          <w:bCs/>
          <w:color w:val="322D27"/>
        </w:rPr>
        <w:t>Additional Web Development Services</w:t>
      </w:r>
      <w:r w:rsidR="5704498B" w:rsidRPr="00D57ADB">
        <w:rPr>
          <w:rFonts w:eastAsia="Calibri" w:cstheme="minorHAnsi"/>
          <w:b/>
          <w:bCs/>
          <w:color w:val="322D27"/>
        </w:rPr>
        <w:t xml:space="preserve"> –</w:t>
      </w:r>
      <w:r w:rsidR="00E61B35" w:rsidRPr="00D57ADB">
        <w:rPr>
          <w:rFonts w:eastAsia="Calibri" w:cstheme="minorHAnsi"/>
          <w:b/>
          <w:bCs/>
          <w:color w:val="322D27"/>
        </w:rPr>
        <w:t xml:space="preserve"> Design, development</w:t>
      </w:r>
      <w:r w:rsidR="00E61B35" w:rsidRPr="00D57ADB">
        <w:rPr>
          <w:rFonts w:eastAsia="Calibri" w:cstheme="minorHAnsi"/>
          <w:b/>
          <w:bCs/>
          <w:color w:val="322D27"/>
          <w:lang w:val="en-IE"/>
        </w:rPr>
        <w:t xml:space="preserve">, testing and deployment of a campaign microsite </w:t>
      </w:r>
    </w:p>
    <w:tbl>
      <w:tblPr>
        <w:tblW w:w="9360" w:type="dxa"/>
        <w:tblLayout w:type="fixed"/>
        <w:tblLook w:val="04A0" w:firstRow="1" w:lastRow="0" w:firstColumn="1" w:lastColumn="0" w:noHBand="0" w:noVBand="1"/>
      </w:tblPr>
      <w:tblGrid>
        <w:gridCol w:w="5580"/>
        <w:gridCol w:w="3780"/>
      </w:tblGrid>
      <w:tr w:rsidR="7A15FE45" w:rsidRPr="00D57ADB" w14:paraId="3FC57D36" w14:textId="77777777" w:rsidTr="3C1A9DF3">
        <w:trPr>
          <w:trHeight w:val="1125"/>
        </w:trPr>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0AD47" w:themeFill="accent6"/>
            <w:vAlign w:val="center"/>
          </w:tcPr>
          <w:p w14:paraId="3AACE3EB" w14:textId="13687083" w:rsidR="00E61B35" w:rsidRPr="00D57ADB" w:rsidRDefault="7A15FE45" w:rsidP="3C1A9DF3">
            <w:pPr>
              <w:pStyle w:val="NoSpacing"/>
              <w:rPr>
                <w:lang w:val="en-GB"/>
              </w:rPr>
            </w:pPr>
            <w:r w:rsidRPr="3C1A9DF3">
              <w:rPr>
                <w:b/>
                <w:bCs/>
                <w:lang w:val="en-GB"/>
              </w:rPr>
              <w:t xml:space="preserve">Item 3: </w:t>
            </w:r>
            <w:r w:rsidRPr="3C1A9DF3">
              <w:rPr>
                <w:lang w:val="en-GB"/>
              </w:rPr>
              <w:t xml:space="preserve">Propose costs for the </w:t>
            </w:r>
            <w:r w:rsidR="00E61B35" w:rsidRPr="3C1A9DF3">
              <w:rPr>
                <w:lang w:val="en-GB"/>
              </w:rPr>
              <w:t xml:space="preserve">design, development, testing and deployment of a campaign microsite comprising of </w:t>
            </w:r>
          </w:p>
          <w:p w14:paraId="358F8550" w14:textId="5118ACE0" w:rsidR="00E61B35" w:rsidRPr="00D57ADB" w:rsidRDefault="00E61B35">
            <w:pPr>
              <w:pStyle w:val="NoSpacing"/>
              <w:numPr>
                <w:ilvl w:val="0"/>
                <w:numId w:val="9"/>
              </w:numPr>
              <w:rPr>
                <w:rFonts w:cstheme="minorHAnsi"/>
              </w:rPr>
            </w:pPr>
            <w:r w:rsidRPr="00D57ADB">
              <w:rPr>
                <w:rFonts w:cstheme="minorHAnsi"/>
              </w:rPr>
              <w:t>Home page</w:t>
            </w:r>
          </w:p>
          <w:p w14:paraId="75A4460B" w14:textId="2E3EAD6A" w:rsidR="00E61B35" w:rsidRPr="00D57ADB" w:rsidRDefault="00E61B35">
            <w:pPr>
              <w:pStyle w:val="NoSpacing"/>
              <w:numPr>
                <w:ilvl w:val="0"/>
                <w:numId w:val="9"/>
              </w:numPr>
              <w:rPr>
                <w:rFonts w:cstheme="minorHAnsi"/>
              </w:rPr>
            </w:pPr>
            <w:r w:rsidRPr="00D57ADB">
              <w:rPr>
                <w:rFonts w:cstheme="minorHAnsi"/>
              </w:rPr>
              <w:t>Five internal pages</w:t>
            </w:r>
          </w:p>
          <w:p w14:paraId="3A2017CC" w14:textId="77777777" w:rsidR="00E61B35" w:rsidRPr="00D57ADB" w:rsidRDefault="00E61B35">
            <w:pPr>
              <w:pStyle w:val="NoSpacing"/>
              <w:numPr>
                <w:ilvl w:val="0"/>
                <w:numId w:val="9"/>
              </w:numPr>
              <w:rPr>
                <w:rFonts w:cstheme="minorHAnsi"/>
              </w:rPr>
            </w:pPr>
            <w:r w:rsidRPr="00D57ADB">
              <w:rPr>
                <w:rFonts w:cstheme="minorHAnsi"/>
              </w:rPr>
              <w:t>Contact form</w:t>
            </w:r>
          </w:p>
          <w:p w14:paraId="7C3DB410" w14:textId="77777777" w:rsidR="00E61B35" w:rsidRPr="00D57ADB" w:rsidRDefault="00E61B35">
            <w:pPr>
              <w:pStyle w:val="NoSpacing"/>
              <w:numPr>
                <w:ilvl w:val="0"/>
                <w:numId w:val="9"/>
              </w:numPr>
              <w:rPr>
                <w:rFonts w:cstheme="minorHAnsi"/>
              </w:rPr>
            </w:pPr>
            <w:r w:rsidRPr="00D57ADB">
              <w:rPr>
                <w:rFonts w:cstheme="minorHAnsi"/>
              </w:rPr>
              <w:t>Analytics setup</w:t>
            </w:r>
          </w:p>
          <w:p w14:paraId="6631CA8A" w14:textId="77777777" w:rsidR="00E61B35" w:rsidRPr="00D57ADB" w:rsidRDefault="00E61B35">
            <w:pPr>
              <w:pStyle w:val="NoSpacing"/>
              <w:numPr>
                <w:ilvl w:val="0"/>
                <w:numId w:val="9"/>
              </w:numPr>
              <w:rPr>
                <w:rFonts w:cstheme="minorHAnsi"/>
              </w:rPr>
            </w:pPr>
            <w:r w:rsidRPr="00D57ADB">
              <w:rPr>
                <w:rFonts w:cstheme="minorHAnsi"/>
              </w:rPr>
              <w:t>Responsive design</w:t>
            </w:r>
          </w:p>
          <w:p w14:paraId="1F33EC5F" w14:textId="77777777" w:rsidR="00E61B35" w:rsidRPr="00D57ADB" w:rsidRDefault="00E61B35">
            <w:pPr>
              <w:pStyle w:val="NoSpacing"/>
              <w:numPr>
                <w:ilvl w:val="0"/>
                <w:numId w:val="9"/>
              </w:numPr>
              <w:rPr>
                <w:rFonts w:cstheme="minorHAnsi"/>
              </w:rPr>
            </w:pPr>
            <w:r w:rsidRPr="00D57ADB">
              <w:rPr>
                <w:rFonts w:cstheme="minorHAnsi"/>
              </w:rPr>
              <w:t>Accessibility compliance</w:t>
            </w:r>
          </w:p>
          <w:p w14:paraId="0E1DD0BA" w14:textId="5035B290" w:rsidR="7A15FE45" w:rsidRPr="00D57ADB" w:rsidRDefault="00E61B35">
            <w:pPr>
              <w:pStyle w:val="NoSpacing"/>
              <w:numPr>
                <w:ilvl w:val="0"/>
                <w:numId w:val="9"/>
              </w:numPr>
              <w:rPr>
                <w:rFonts w:cstheme="minorHAnsi"/>
              </w:rPr>
            </w:pPr>
            <w:r w:rsidRPr="00D57ADB">
              <w:rPr>
                <w:rFonts w:cstheme="minorHAnsi"/>
              </w:rPr>
              <w:t>CMS integration</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0AD47" w:themeFill="accent6"/>
            <w:vAlign w:val="center"/>
          </w:tcPr>
          <w:p w14:paraId="3F5362EA" w14:textId="31C20560" w:rsidR="7A15FE45" w:rsidRPr="00D57ADB" w:rsidRDefault="7A15FE45" w:rsidP="7A15FE45">
            <w:pPr>
              <w:spacing w:line="288" w:lineRule="auto"/>
              <w:rPr>
                <w:rFonts w:cstheme="minorHAnsi"/>
              </w:rPr>
            </w:pPr>
            <w:r w:rsidRPr="00D57ADB">
              <w:rPr>
                <w:rFonts w:eastAsia="Calibri" w:cstheme="minorHAnsi"/>
                <w:b/>
                <w:bCs/>
                <w:i/>
                <w:iCs/>
                <w:color w:val="322D27"/>
              </w:rPr>
              <w:t>Insert €</w:t>
            </w:r>
          </w:p>
          <w:p w14:paraId="0DDE6C88" w14:textId="0074F9C6" w:rsidR="7A15FE45" w:rsidRPr="00D57ADB" w:rsidRDefault="7A15FE45" w:rsidP="7A15FE45">
            <w:pPr>
              <w:spacing w:line="288" w:lineRule="auto"/>
              <w:rPr>
                <w:rFonts w:cstheme="minorHAnsi"/>
              </w:rPr>
            </w:pPr>
            <w:r w:rsidRPr="00D57ADB">
              <w:rPr>
                <w:rFonts w:eastAsia="Calibri" w:cstheme="minorHAnsi"/>
                <w:color w:val="322D27"/>
              </w:rPr>
              <w:t>(</w:t>
            </w:r>
            <w:r w:rsidR="0370FF37" w:rsidRPr="00D57ADB">
              <w:rPr>
                <w:rFonts w:eastAsia="Calibri" w:cstheme="minorHAnsi"/>
                <w:color w:val="322D27"/>
              </w:rPr>
              <w:t>Ex</w:t>
            </w:r>
            <w:r w:rsidRPr="00D57ADB">
              <w:rPr>
                <w:rFonts w:eastAsia="Calibri" w:cstheme="minorHAnsi"/>
                <w:color w:val="322D27"/>
              </w:rPr>
              <w:t xml:space="preserve"> VAT)</w:t>
            </w:r>
          </w:p>
        </w:tc>
      </w:tr>
      <w:tr w:rsidR="7A15FE45" w:rsidRPr="00D57ADB" w14:paraId="5BA5E756" w14:textId="77777777" w:rsidTr="3C1A9DF3">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9EEBAC" w14:textId="0954CFCE" w:rsidR="7A15FE45" w:rsidRPr="00D57ADB" w:rsidRDefault="00E61B35" w:rsidP="7A15FE45">
            <w:pPr>
              <w:spacing w:line="288" w:lineRule="auto"/>
              <w:rPr>
                <w:rFonts w:eastAsia="Calibri" w:cstheme="minorHAnsi"/>
                <w:color w:val="322D27"/>
              </w:rPr>
            </w:pPr>
            <w:r w:rsidRPr="00D57ADB">
              <w:rPr>
                <w:rFonts w:eastAsia="Calibri" w:cstheme="minorHAnsi"/>
                <w:color w:val="322D27"/>
              </w:rPr>
              <w:t>Sample</w:t>
            </w:r>
            <w:r w:rsidR="5704498B" w:rsidRPr="00D57ADB">
              <w:rPr>
                <w:rFonts w:eastAsia="Calibri" w:cstheme="minorHAnsi"/>
                <w:color w:val="322D27"/>
              </w:rPr>
              <w:t xml:space="preserve"> microsite</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F65884" w14:textId="6C4825AF" w:rsidR="7A15FE45" w:rsidRPr="00D57ADB" w:rsidRDefault="7A15FE45" w:rsidP="7A15FE45">
            <w:pPr>
              <w:spacing w:line="288" w:lineRule="auto"/>
              <w:rPr>
                <w:rFonts w:cstheme="minorHAnsi"/>
              </w:rPr>
            </w:pPr>
            <w:r w:rsidRPr="00D57ADB">
              <w:rPr>
                <w:rFonts w:eastAsia="Calibri" w:cstheme="minorHAnsi"/>
                <w:b/>
                <w:bCs/>
                <w:color w:val="322D27"/>
              </w:rPr>
              <w:t xml:space="preserve"> </w:t>
            </w:r>
          </w:p>
        </w:tc>
      </w:tr>
      <w:tr w:rsidR="54EF554C" w:rsidRPr="00D57ADB" w14:paraId="2B2821A7" w14:textId="77777777" w:rsidTr="3C1A9DF3">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22060B" w14:textId="3A3977B4" w:rsidR="54EF554C" w:rsidRPr="00D57ADB" w:rsidRDefault="54EF554C" w:rsidP="54EF554C">
            <w:pPr>
              <w:spacing w:line="288" w:lineRule="auto"/>
              <w:rPr>
                <w:rFonts w:eastAsia="Calibri" w:cstheme="minorHAnsi"/>
                <w:color w:val="322D27"/>
              </w:rPr>
            </w:pP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6D344D" w14:textId="4EFBD7A5" w:rsidR="54EF554C" w:rsidRPr="00D57ADB" w:rsidRDefault="54EF554C" w:rsidP="54EF554C">
            <w:pPr>
              <w:spacing w:line="288" w:lineRule="auto"/>
              <w:rPr>
                <w:rFonts w:eastAsia="Calibri" w:cstheme="minorHAnsi"/>
                <w:b/>
                <w:bCs/>
                <w:color w:val="322D27"/>
              </w:rPr>
            </w:pPr>
          </w:p>
        </w:tc>
      </w:tr>
      <w:tr w:rsidR="7A15FE45" w:rsidRPr="00D57ADB" w14:paraId="457ABEAA" w14:textId="77777777" w:rsidTr="3C1A9DF3">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380B2E" w14:textId="0EE9F4B2" w:rsidR="7A15FE45" w:rsidRPr="00D57ADB" w:rsidRDefault="7A15FE45" w:rsidP="7A15FE45">
            <w:pPr>
              <w:spacing w:line="288" w:lineRule="auto"/>
              <w:jc w:val="right"/>
              <w:rPr>
                <w:rFonts w:cstheme="minorHAnsi"/>
              </w:rPr>
            </w:pPr>
            <w:r w:rsidRPr="00D57ADB">
              <w:rPr>
                <w:rFonts w:eastAsia="Calibri" w:cstheme="minorHAnsi"/>
                <w:b/>
                <w:bCs/>
                <w:color w:val="1E2D37"/>
                <w:sz w:val="24"/>
                <w:szCs w:val="24"/>
              </w:rPr>
              <w:t>TOTAL</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599787" w14:textId="3FE3CA0B" w:rsidR="7A15FE45" w:rsidRPr="00D57ADB" w:rsidRDefault="7A15FE45" w:rsidP="7A15FE45">
            <w:pPr>
              <w:spacing w:line="288" w:lineRule="auto"/>
              <w:rPr>
                <w:rFonts w:eastAsia="Calibri" w:cstheme="minorHAnsi"/>
                <w:b/>
                <w:bCs/>
                <w:color w:val="322D27"/>
              </w:rPr>
            </w:pPr>
          </w:p>
        </w:tc>
      </w:tr>
    </w:tbl>
    <w:p w14:paraId="4B3FA619" w14:textId="18EBE4D3" w:rsidR="7A15FE45" w:rsidRPr="00D57ADB" w:rsidRDefault="7A15FE45" w:rsidP="00D35ED1">
      <w:pPr>
        <w:pStyle w:val="NoSpacing"/>
      </w:pPr>
    </w:p>
    <w:p w14:paraId="49274492" w14:textId="77777777" w:rsidR="00F95243" w:rsidRPr="00D57ADB" w:rsidRDefault="00F95243" w:rsidP="00D35ED1">
      <w:pPr>
        <w:pStyle w:val="NoSpacing"/>
        <w:rPr>
          <w:rFonts w:eastAsia="Calibri"/>
          <w:color w:val="322D27"/>
        </w:rPr>
      </w:pPr>
    </w:p>
    <w:p w14:paraId="027E819D" w14:textId="14083F7C" w:rsidR="00F95243" w:rsidRPr="00D57ADB" w:rsidRDefault="00F95243">
      <w:pPr>
        <w:pStyle w:val="ListParagraph"/>
        <w:numPr>
          <w:ilvl w:val="0"/>
          <w:numId w:val="3"/>
        </w:numPr>
        <w:spacing w:line="288" w:lineRule="auto"/>
        <w:rPr>
          <w:rFonts w:eastAsia="Calibri" w:cstheme="minorHAnsi"/>
          <w:b/>
          <w:bCs/>
          <w:color w:val="322D27"/>
          <w:lang w:val="en-IE"/>
        </w:rPr>
      </w:pPr>
      <w:r w:rsidRPr="00D57ADB">
        <w:rPr>
          <w:rFonts w:eastAsia="Calibri" w:cstheme="minorHAnsi"/>
          <w:b/>
          <w:bCs/>
          <w:color w:val="322D27"/>
        </w:rPr>
        <w:t xml:space="preserve">Additional Development Services </w:t>
      </w:r>
    </w:p>
    <w:tbl>
      <w:tblPr>
        <w:tblW w:w="9360" w:type="dxa"/>
        <w:tblLayout w:type="fixed"/>
        <w:tblLook w:val="04A0" w:firstRow="1" w:lastRow="0" w:firstColumn="1" w:lastColumn="0" w:noHBand="0" w:noVBand="1"/>
      </w:tblPr>
      <w:tblGrid>
        <w:gridCol w:w="5580"/>
        <w:gridCol w:w="3780"/>
      </w:tblGrid>
      <w:tr w:rsidR="00F95243" w:rsidRPr="00D57ADB" w14:paraId="4EF77E6A" w14:textId="77777777">
        <w:trPr>
          <w:trHeight w:val="1125"/>
        </w:trPr>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0AD47" w:themeFill="accent6"/>
            <w:vAlign w:val="center"/>
          </w:tcPr>
          <w:p w14:paraId="1C53B4E8" w14:textId="0C491BB0" w:rsidR="00F95243" w:rsidRPr="00D57ADB" w:rsidRDefault="00F95243" w:rsidP="00F95243">
            <w:pPr>
              <w:rPr>
                <w:rFonts w:cstheme="minorHAnsi"/>
              </w:rPr>
            </w:pPr>
            <w:r w:rsidRPr="00D57ADB">
              <w:rPr>
                <w:rFonts w:eastAsia="Calibri" w:cstheme="minorHAnsi"/>
                <w:b/>
                <w:bCs/>
              </w:rPr>
              <w:lastRenderedPageBreak/>
              <w:t xml:space="preserve">Item </w:t>
            </w:r>
            <w:r w:rsidRPr="00D57ADB">
              <w:rPr>
                <w:rFonts w:cstheme="minorHAnsi"/>
                <w:b/>
                <w:bCs/>
              </w:rPr>
              <w:t>4</w:t>
            </w:r>
            <w:r w:rsidRPr="00D57ADB">
              <w:rPr>
                <w:rFonts w:eastAsia="Calibri" w:cstheme="minorHAnsi"/>
                <w:b/>
                <w:bCs/>
              </w:rPr>
              <w:t xml:space="preserve">: </w:t>
            </w:r>
            <w:r w:rsidRPr="00D57ADB">
              <w:rPr>
                <w:rFonts w:cstheme="minorHAnsi"/>
                <w:lang w:val="en-IE"/>
              </w:rPr>
              <w:t>Tenderers should provide day rates for additional development requirements which may arise during the contract period.</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0AD47" w:themeFill="accent6"/>
            <w:vAlign w:val="center"/>
          </w:tcPr>
          <w:p w14:paraId="524FDB9B" w14:textId="05CB7882" w:rsidR="00F95243" w:rsidRPr="00D57ADB" w:rsidRDefault="00F95243">
            <w:pPr>
              <w:spacing w:line="288" w:lineRule="auto"/>
              <w:rPr>
                <w:rFonts w:cstheme="minorHAnsi"/>
              </w:rPr>
            </w:pPr>
            <w:r w:rsidRPr="00D57ADB">
              <w:rPr>
                <w:rFonts w:eastAsia="Calibri" w:cstheme="minorHAnsi"/>
                <w:b/>
                <w:bCs/>
                <w:i/>
                <w:iCs/>
                <w:color w:val="322D27"/>
              </w:rPr>
              <w:t>Insert Day Rate €</w:t>
            </w:r>
          </w:p>
          <w:p w14:paraId="5CA8B368" w14:textId="77777777" w:rsidR="00F95243" w:rsidRPr="00D57ADB" w:rsidRDefault="00F95243">
            <w:pPr>
              <w:spacing w:line="288" w:lineRule="auto"/>
              <w:rPr>
                <w:rFonts w:cstheme="minorHAnsi"/>
              </w:rPr>
            </w:pPr>
            <w:r w:rsidRPr="00D57ADB">
              <w:rPr>
                <w:rFonts w:eastAsia="Calibri" w:cstheme="minorHAnsi"/>
                <w:color w:val="322D27"/>
              </w:rPr>
              <w:t>(Ex VAT)</w:t>
            </w:r>
          </w:p>
        </w:tc>
      </w:tr>
      <w:tr w:rsidR="00F95243" w:rsidRPr="00D57ADB" w14:paraId="45BC59CB" w14:textId="77777777">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B975FD" w14:textId="2B37B9CB" w:rsidR="00F95243" w:rsidRPr="00D57ADB" w:rsidRDefault="00F95243">
            <w:pPr>
              <w:spacing w:line="288" w:lineRule="auto"/>
              <w:rPr>
                <w:rFonts w:eastAsia="Calibri" w:cstheme="minorHAnsi"/>
                <w:color w:val="322D27"/>
              </w:rPr>
            </w:pPr>
            <w:r w:rsidRPr="00D57ADB">
              <w:rPr>
                <w:rFonts w:cstheme="minorHAnsi"/>
                <w:lang w:val="en-IE"/>
              </w:rPr>
              <w:t>Strategic Consultant</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F01757" w14:textId="77777777" w:rsidR="00F95243" w:rsidRPr="00D57ADB" w:rsidRDefault="00F95243">
            <w:pPr>
              <w:spacing w:line="288" w:lineRule="auto"/>
              <w:rPr>
                <w:rFonts w:cstheme="minorHAnsi"/>
              </w:rPr>
            </w:pPr>
            <w:r w:rsidRPr="00D57ADB">
              <w:rPr>
                <w:rFonts w:eastAsia="Calibri" w:cstheme="minorHAnsi"/>
                <w:b/>
                <w:bCs/>
                <w:color w:val="322D27"/>
              </w:rPr>
              <w:t xml:space="preserve"> </w:t>
            </w:r>
          </w:p>
        </w:tc>
      </w:tr>
      <w:tr w:rsidR="00F95243" w:rsidRPr="00D57ADB" w14:paraId="4767DDD6" w14:textId="77777777">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CD9DE1" w14:textId="11EB62CE" w:rsidR="00F95243" w:rsidRPr="00D57ADB" w:rsidRDefault="00F95243" w:rsidP="00F95243">
            <w:pPr>
              <w:spacing w:line="288" w:lineRule="auto"/>
              <w:rPr>
                <w:rFonts w:eastAsia="Calibri" w:cstheme="minorHAnsi"/>
                <w:color w:val="322D27"/>
              </w:rPr>
            </w:pPr>
            <w:r w:rsidRPr="00D57ADB">
              <w:rPr>
                <w:rFonts w:cstheme="minorHAnsi"/>
                <w:lang w:val="en-IE"/>
              </w:rPr>
              <w:t>UX/UI Designer</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2EB87A" w14:textId="77777777" w:rsidR="00F95243" w:rsidRPr="00D57ADB" w:rsidRDefault="00F95243" w:rsidP="00F95243">
            <w:pPr>
              <w:spacing w:line="288" w:lineRule="auto"/>
              <w:rPr>
                <w:rFonts w:eastAsia="Calibri" w:cstheme="minorHAnsi"/>
                <w:b/>
                <w:bCs/>
                <w:color w:val="322D27"/>
              </w:rPr>
            </w:pPr>
          </w:p>
        </w:tc>
      </w:tr>
      <w:tr w:rsidR="00F95243" w:rsidRPr="00D57ADB" w14:paraId="0768276C" w14:textId="77777777">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AF12FB" w14:textId="6C5D8138" w:rsidR="00F95243" w:rsidRPr="00D57ADB" w:rsidRDefault="00F95243" w:rsidP="00F95243">
            <w:pPr>
              <w:spacing w:line="288" w:lineRule="auto"/>
              <w:rPr>
                <w:rFonts w:eastAsia="Calibri" w:cstheme="minorHAnsi"/>
                <w:color w:val="322D27"/>
              </w:rPr>
            </w:pPr>
            <w:r w:rsidRPr="00D57ADB">
              <w:rPr>
                <w:rFonts w:cstheme="minorHAnsi"/>
                <w:lang w:val="en-IE"/>
              </w:rPr>
              <w:t>Front-End Developer</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77E3B9" w14:textId="77777777" w:rsidR="00F95243" w:rsidRPr="00D57ADB" w:rsidRDefault="00F95243" w:rsidP="00F95243">
            <w:pPr>
              <w:spacing w:line="288" w:lineRule="auto"/>
              <w:rPr>
                <w:rFonts w:eastAsia="Calibri" w:cstheme="minorHAnsi"/>
                <w:b/>
                <w:bCs/>
                <w:color w:val="322D27"/>
              </w:rPr>
            </w:pPr>
          </w:p>
        </w:tc>
      </w:tr>
      <w:tr w:rsidR="00F95243" w:rsidRPr="00D57ADB" w14:paraId="636D5CCE" w14:textId="77777777">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140736" w14:textId="788F2A66" w:rsidR="00F95243" w:rsidRPr="00D57ADB" w:rsidRDefault="00F95243" w:rsidP="00F95243">
            <w:pPr>
              <w:spacing w:line="288" w:lineRule="auto"/>
              <w:rPr>
                <w:rFonts w:eastAsia="Calibri" w:cstheme="minorHAnsi"/>
                <w:color w:val="322D27"/>
              </w:rPr>
            </w:pPr>
            <w:r w:rsidRPr="00D57ADB">
              <w:rPr>
                <w:rFonts w:cstheme="minorHAnsi"/>
                <w:lang w:val="en-IE"/>
              </w:rPr>
              <w:t>Back-End Developer</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656F59" w14:textId="77777777" w:rsidR="00F95243" w:rsidRPr="00D57ADB" w:rsidRDefault="00F95243" w:rsidP="00F95243">
            <w:pPr>
              <w:spacing w:line="288" w:lineRule="auto"/>
              <w:rPr>
                <w:rFonts w:eastAsia="Calibri" w:cstheme="minorHAnsi"/>
                <w:b/>
                <w:bCs/>
                <w:color w:val="322D27"/>
              </w:rPr>
            </w:pPr>
          </w:p>
        </w:tc>
      </w:tr>
      <w:tr w:rsidR="00F95243" w:rsidRPr="00D57ADB" w14:paraId="6A6EC3B7" w14:textId="77777777">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8E42DE" w14:textId="6C6DB94A" w:rsidR="00F95243" w:rsidRPr="00D57ADB" w:rsidRDefault="00F95243" w:rsidP="00F95243">
            <w:pPr>
              <w:spacing w:line="288" w:lineRule="auto"/>
              <w:rPr>
                <w:rFonts w:eastAsia="Calibri" w:cstheme="minorHAnsi"/>
                <w:color w:val="322D27"/>
              </w:rPr>
            </w:pPr>
            <w:r w:rsidRPr="00D57ADB">
              <w:rPr>
                <w:rFonts w:cstheme="minorHAnsi"/>
                <w:lang w:val="en-IE"/>
              </w:rPr>
              <w:t>SEO/AEO/GEO Specialist</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A83E66" w14:textId="77777777" w:rsidR="00F95243" w:rsidRPr="00D57ADB" w:rsidRDefault="00F95243" w:rsidP="00F95243">
            <w:pPr>
              <w:spacing w:line="288" w:lineRule="auto"/>
              <w:rPr>
                <w:rFonts w:eastAsia="Calibri" w:cstheme="minorHAnsi"/>
                <w:b/>
                <w:bCs/>
                <w:color w:val="322D27"/>
              </w:rPr>
            </w:pPr>
          </w:p>
        </w:tc>
      </w:tr>
      <w:tr w:rsidR="00F95243" w:rsidRPr="00D57ADB" w14:paraId="31B56E22" w14:textId="77777777">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4B5ADC8" w14:textId="486A35AE" w:rsidR="00F95243" w:rsidRPr="00D57ADB" w:rsidRDefault="00F95243" w:rsidP="00F95243">
            <w:pPr>
              <w:spacing w:line="288" w:lineRule="auto"/>
              <w:rPr>
                <w:rFonts w:eastAsia="Calibri" w:cstheme="minorHAnsi"/>
                <w:color w:val="322D27"/>
              </w:rPr>
            </w:pPr>
            <w:r w:rsidRPr="00D57ADB">
              <w:rPr>
                <w:rFonts w:cstheme="minorHAnsi"/>
                <w:lang w:val="en-IE"/>
              </w:rPr>
              <w:t>Project Manager</w:t>
            </w: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D8D6CD" w14:textId="77777777" w:rsidR="00F95243" w:rsidRPr="00D57ADB" w:rsidRDefault="00F95243" w:rsidP="00F95243">
            <w:pPr>
              <w:spacing w:line="288" w:lineRule="auto"/>
              <w:rPr>
                <w:rFonts w:eastAsia="Calibri" w:cstheme="minorHAnsi"/>
                <w:b/>
                <w:bCs/>
                <w:color w:val="322D27"/>
              </w:rPr>
            </w:pPr>
          </w:p>
        </w:tc>
      </w:tr>
      <w:tr w:rsidR="00F95243" w:rsidRPr="00D57ADB" w14:paraId="33C1B9D5" w14:textId="77777777">
        <w:tc>
          <w:tcPr>
            <w:tcW w:w="55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B63973" w14:textId="41828C2F" w:rsidR="00F95243" w:rsidRPr="00D57ADB" w:rsidRDefault="00F95243" w:rsidP="00F95243">
            <w:pPr>
              <w:spacing w:line="288" w:lineRule="auto"/>
              <w:jc w:val="right"/>
              <w:rPr>
                <w:rFonts w:cstheme="minorHAnsi"/>
              </w:rPr>
            </w:pPr>
          </w:p>
        </w:tc>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C6E165" w14:textId="77777777" w:rsidR="00F95243" w:rsidRPr="00D57ADB" w:rsidRDefault="00F95243" w:rsidP="00F95243">
            <w:pPr>
              <w:spacing w:line="288" w:lineRule="auto"/>
              <w:rPr>
                <w:rFonts w:eastAsia="Calibri" w:cstheme="minorHAnsi"/>
                <w:b/>
                <w:bCs/>
                <w:color w:val="322D27"/>
              </w:rPr>
            </w:pPr>
          </w:p>
        </w:tc>
      </w:tr>
    </w:tbl>
    <w:p w14:paraId="2C977319" w14:textId="77777777" w:rsidR="00F95243" w:rsidRPr="00D57ADB" w:rsidRDefault="00F95243" w:rsidP="7A15FE45">
      <w:pPr>
        <w:rPr>
          <w:rFonts w:cstheme="minorHAnsi"/>
        </w:rPr>
      </w:pPr>
    </w:p>
    <w:p w14:paraId="495A3465" w14:textId="77777777" w:rsidR="005A10F6" w:rsidRPr="00D57ADB" w:rsidRDefault="005A10F6" w:rsidP="7A15FE45">
      <w:pPr>
        <w:rPr>
          <w:rFonts w:cstheme="minorHAnsi"/>
        </w:rPr>
      </w:pPr>
    </w:p>
    <w:p w14:paraId="62ED4CF7" w14:textId="59193863" w:rsidR="7A15FE45" w:rsidRPr="00D57ADB" w:rsidRDefault="7A15FE45" w:rsidP="305AD206">
      <w:pPr>
        <w:rPr>
          <w:rFonts w:cstheme="minorHAnsi"/>
          <w:b/>
          <w:bCs/>
          <w:highlight w:val="lightGray"/>
        </w:rPr>
      </w:pPr>
      <w:r w:rsidRPr="00D57ADB">
        <w:rPr>
          <w:rFonts w:cstheme="minorHAnsi"/>
          <w:b/>
          <w:bCs/>
          <w:highlight w:val="lightGray"/>
        </w:rPr>
        <w:t>Part B – Pricing schedule tender validity</w:t>
      </w:r>
    </w:p>
    <w:tbl>
      <w:tblPr>
        <w:tblW w:w="0" w:type="auto"/>
        <w:tblLayout w:type="fixed"/>
        <w:tblLook w:val="04A0" w:firstRow="1" w:lastRow="0" w:firstColumn="1" w:lastColumn="0" w:noHBand="0" w:noVBand="1"/>
      </w:tblPr>
      <w:tblGrid>
        <w:gridCol w:w="4170"/>
        <w:gridCol w:w="3564"/>
        <w:gridCol w:w="1627"/>
      </w:tblGrid>
      <w:tr w:rsidR="7A15FE45" w:rsidRPr="00D57ADB" w14:paraId="2F5914D9" w14:textId="77777777" w:rsidTr="7A15FE45">
        <w:trPr>
          <w:trHeight w:val="450"/>
        </w:trPr>
        <w:tc>
          <w:tcPr>
            <w:tcW w:w="9361" w:type="dxa"/>
            <w:gridSpan w:val="3"/>
            <w:tcBorders>
              <w:top w:val="single" w:sz="8" w:space="0" w:color="auto"/>
              <w:left w:val="single" w:sz="8" w:space="0" w:color="auto"/>
              <w:bottom w:val="nil"/>
              <w:right w:val="single" w:sz="8" w:space="0" w:color="auto"/>
            </w:tcBorders>
          </w:tcPr>
          <w:p w14:paraId="4347696C" w14:textId="0024AA1C" w:rsidR="7A15FE45" w:rsidRPr="00D57ADB" w:rsidRDefault="7A15FE45" w:rsidP="7A15FE45">
            <w:pPr>
              <w:tabs>
                <w:tab w:val="left" w:pos="360"/>
                <w:tab w:val="left" w:pos="540"/>
              </w:tabs>
              <w:spacing w:line="480" w:lineRule="auto"/>
              <w:rPr>
                <w:rFonts w:cstheme="minorHAnsi"/>
              </w:rPr>
            </w:pPr>
            <w:r w:rsidRPr="00D57ADB">
              <w:rPr>
                <w:rFonts w:eastAsia="Calibri" w:cstheme="minorHAnsi"/>
                <w:b/>
                <w:bCs/>
                <w:color w:val="322D27"/>
                <w:sz w:val="24"/>
                <w:szCs w:val="24"/>
              </w:rPr>
              <w:t>I, ……………………………………………………, confirm that the prices quoted are valid for a period of …………………………………….</w:t>
            </w:r>
          </w:p>
        </w:tc>
      </w:tr>
      <w:tr w:rsidR="7A15FE45" w:rsidRPr="00D57ADB" w14:paraId="31D2ABB4" w14:textId="77777777" w:rsidTr="7A15FE45">
        <w:trPr>
          <w:trHeight w:val="1605"/>
        </w:trPr>
        <w:tc>
          <w:tcPr>
            <w:tcW w:w="4170" w:type="dxa"/>
            <w:tcBorders>
              <w:top w:val="nil"/>
              <w:left w:val="single" w:sz="8" w:space="0" w:color="auto"/>
              <w:bottom w:val="single" w:sz="8" w:space="0" w:color="auto"/>
              <w:right w:val="nil"/>
            </w:tcBorders>
            <w:vAlign w:val="bottom"/>
          </w:tcPr>
          <w:p w14:paraId="0A85AD72" w14:textId="3060D57A" w:rsidR="7A15FE45" w:rsidRPr="00D57ADB" w:rsidRDefault="7A15FE45" w:rsidP="7A15FE45">
            <w:pPr>
              <w:tabs>
                <w:tab w:val="left" w:pos="0"/>
                <w:tab w:val="left" w:pos="0"/>
                <w:tab w:val="left" w:pos="360"/>
                <w:tab w:val="left" w:pos="540"/>
              </w:tabs>
              <w:spacing w:line="360" w:lineRule="auto"/>
              <w:rPr>
                <w:rFonts w:cstheme="minorHAnsi"/>
              </w:rPr>
            </w:pPr>
            <w:r w:rsidRPr="00D57ADB">
              <w:rPr>
                <w:rFonts w:eastAsia="Calibri" w:cstheme="minorHAnsi"/>
                <w:b/>
                <w:bCs/>
                <w:color w:val="322D27"/>
                <w:sz w:val="24"/>
                <w:szCs w:val="24"/>
              </w:rPr>
              <w:t xml:space="preserve">Name: </w:t>
            </w:r>
          </w:p>
          <w:p w14:paraId="20D641CB" w14:textId="14C052AD" w:rsidR="7A15FE45" w:rsidRPr="00D57ADB" w:rsidRDefault="7A15FE45" w:rsidP="7A15FE45">
            <w:pPr>
              <w:tabs>
                <w:tab w:val="left" w:pos="0"/>
                <w:tab w:val="left" w:pos="0"/>
                <w:tab w:val="left" w:pos="360"/>
                <w:tab w:val="left" w:pos="540"/>
              </w:tabs>
              <w:spacing w:line="360" w:lineRule="auto"/>
              <w:rPr>
                <w:rFonts w:cstheme="minorHAnsi"/>
              </w:rPr>
            </w:pPr>
            <w:r w:rsidRPr="00D57ADB">
              <w:rPr>
                <w:rFonts w:eastAsia="Calibri" w:cstheme="minorHAnsi"/>
                <w:b/>
                <w:bCs/>
                <w:color w:val="322D27"/>
                <w:sz w:val="24"/>
                <w:szCs w:val="24"/>
              </w:rPr>
              <w:t>……………………………………………..</w:t>
            </w:r>
          </w:p>
        </w:tc>
        <w:tc>
          <w:tcPr>
            <w:tcW w:w="3564" w:type="dxa"/>
            <w:tcBorders>
              <w:top w:val="nil"/>
              <w:left w:val="nil"/>
              <w:bottom w:val="single" w:sz="8" w:space="0" w:color="auto"/>
              <w:right w:val="nil"/>
            </w:tcBorders>
            <w:vAlign w:val="bottom"/>
          </w:tcPr>
          <w:p w14:paraId="68810433" w14:textId="1C9E00B9" w:rsidR="7A15FE45" w:rsidRPr="00D57ADB" w:rsidRDefault="7A15FE45" w:rsidP="7A15FE45">
            <w:pPr>
              <w:tabs>
                <w:tab w:val="left" w:pos="0"/>
                <w:tab w:val="left" w:pos="0"/>
                <w:tab w:val="left" w:pos="360"/>
                <w:tab w:val="left" w:pos="540"/>
              </w:tabs>
              <w:spacing w:line="360" w:lineRule="auto"/>
              <w:rPr>
                <w:rFonts w:cstheme="minorHAnsi"/>
              </w:rPr>
            </w:pPr>
            <w:r w:rsidRPr="00D57ADB">
              <w:rPr>
                <w:rFonts w:eastAsia="Calibri" w:cstheme="minorHAnsi"/>
                <w:b/>
                <w:bCs/>
                <w:color w:val="322D27"/>
                <w:sz w:val="24"/>
                <w:szCs w:val="24"/>
              </w:rPr>
              <w:t xml:space="preserve">Signed: </w:t>
            </w:r>
          </w:p>
          <w:p w14:paraId="28FA49F7" w14:textId="6D87A591" w:rsidR="7A15FE45" w:rsidRPr="00D57ADB" w:rsidRDefault="7A15FE45" w:rsidP="7A15FE45">
            <w:pPr>
              <w:tabs>
                <w:tab w:val="left" w:pos="0"/>
                <w:tab w:val="left" w:pos="0"/>
                <w:tab w:val="left" w:pos="360"/>
                <w:tab w:val="left" w:pos="540"/>
              </w:tabs>
              <w:spacing w:line="360" w:lineRule="auto"/>
              <w:rPr>
                <w:rFonts w:cstheme="minorHAnsi"/>
              </w:rPr>
            </w:pPr>
            <w:r w:rsidRPr="00D57ADB">
              <w:rPr>
                <w:rFonts w:eastAsia="Calibri" w:cstheme="minorHAnsi"/>
                <w:b/>
                <w:bCs/>
                <w:color w:val="322D27"/>
                <w:sz w:val="24"/>
                <w:szCs w:val="24"/>
              </w:rPr>
              <w:t>…………………………………….</w:t>
            </w:r>
          </w:p>
        </w:tc>
        <w:tc>
          <w:tcPr>
            <w:tcW w:w="1627" w:type="dxa"/>
            <w:tcBorders>
              <w:top w:val="nil"/>
              <w:left w:val="nil"/>
              <w:bottom w:val="single" w:sz="8" w:space="0" w:color="auto"/>
              <w:right w:val="single" w:sz="8" w:space="0" w:color="auto"/>
            </w:tcBorders>
            <w:vAlign w:val="bottom"/>
          </w:tcPr>
          <w:p w14:paraId="39E491F2" w14:textId="4C62E17E" w:rsidR="7A15FE45" w:rsidRPr="00D57ADB" w:rsidRDefault="7A15FE45" w:rsidP="7A15FE45">
            <w:pPr>
              <w:tabs>
                <w:tab w:val="left" w:pos="0"/>
                <w:tab w:val="left" w:pos="0"/>
                <w:tab w:val="left" w:pos="360"/>
                <w:tab w:val="left" w:pos="540"/>
              </w:tabs>
              <w:spacing w:line="360" w:lineRule="auto"/>
              <w:rPr>
                <w:rFonts w:cstheme="minorHAnsi"/>
              </w:rPr>
            </w:pPr>
            <w:r w:rsidRPr="00D57ADB">
              <w:rPr>
                <w:rFonts w:eastAsia="Calibri" w:cstheme="minorHAnsi"/>
                <w:b/>
                <w:bCs/>
                <w:color w:val="322D27"/>
                <w:sz w:val="24"/>
                <w:szCs w:val="24"/>
              </w:rPr>
              <w:t xml:space="preserve">Date: </w:t>
            </w:r>
          </w:p>
          <w:p w14:paraId="1CDE7CD8" w14:textId="722C1DD5" w:rsidR="7A15FE45" w:rsidRPr="00D57ADB" w:rsidRDefault="7A15FE45" w:rsidP="7A15FE45">
            <w:pPr>
              <w:tabs>
                <w:tab w:val="left" w:pos="0"/>
                <w:tab w:val="left" w:pos="0"/>
                <w:tab w:val="left" w:pos="360"/>
                <w:tab w:val="left" w:pos="540"/>
              </w:tabs>
              <w:spacing w:line="360" w:lineRule="auto"/>
              <w:rPr>
                <w:rFonts w:cstheme="minorHAnsi"/>
              </w:rPr>
            </w:pPr>
            <w:r w:rsidRPr="00D57ADB">
              <w:rPr>
                <w:rFonts w:eastAsia="Calibri" w:cstheme="minorHAnsi"/>
                <w:b/>
                <w:bCs/>
                <w:color w:val="322D27"/>
                <w:sz w:val="24"/>
                <w:szCs w:val="24"/>
              </w:rPr>
              <w:t>……………….</w:t>
            </w:r>
          </w:p>
        </w:tc>
      </w:tr>
    </w:tbl>
    <w:p w14:paraId="0E22BEC0" w14:textId="6A718425" w:rsidR="7A15FE45" w:rsidRPr="00D57ADB" w:rsidRDefault="7A15FE45" w:rsidP="7A15FE45">
      <w:pPr>
        <w:rPr>
          <w:rFonts w:cstheme="minorHAnsi"/>
        </w:rPr>
      </w:pPr>
    </w:p>
    <w:sectPr w:rsidR="7A15FE45" w:rsidRPr="00D57ADB">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02044" w14:textId="77777777" w:rsidR="007F65BF" w:rsidRDefault="007F65BF" w:rsidP="00A227EA">
      <w:pPr>
        <w:spacing w:after="0" w:line="240" w:lineRule="auto"/>
      </w:pPr>
      <w:r>
        <w:separator/>
      </w:r>
    </w:p>
  </w:endnote>
  <w:endnote w:type="continuationSeparator" w:id="0">
    <w:p w14:paraId="390AE5C5" w14:textId="77777777" w:rsidR="007F65BF" w:rsidRDefault="007F65BF" w:rsidP="00A227EA">
      <w:pPr>
        <w:spacing w:after="0" w:line="240" w:lineRule="auto"/>
      </w:pPr>
      <w:r>
        <w:continuationSeparator/>
      </w:r>
    </w:p>
  </w:endnote>
  <w:endnote w:type="continuationNotice" w:id="1">
    <w:p w14:paraId="72FA7A4C" w14:textId="77777777" w:rsidR="007F65BF" w:rsidRDefault="007F65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6E4FA05" w14:paraId="43180E40" w14:textId="77777777" w:rsidTr="06E4FA05">
      <w:tc>
        <w:tcPr>
          <w:tcW w:w="3120" w:type="dxa"/>
        </w:tcPr>
        <w:p w14:paraId="7F9EB104" w14:textId="5B0E69CF" w:rsidR="06E4FA05" w:rsidRDefault="06E4FA05" w:rsidP="06E4FA05">
          <w:pPr>
            <w:pStyle w:val="Header"/>
            <w:ind w:left="-115"/>
            <w:rPr>
              <w:rFonts w:ascii="Calibri" w:hAnsi="Calibri"/>
            </w:rPr>
          </w:pPr>
        </w:p>
      </w:tc>
      <w:tc>
        <w:tcPr>
          <w:tcW w:w="3120" w:type="dxa"/>
        </w:tcPr>
        <w:p w14:paraId="26705D40" w14:textId="6190D04A" w:rsidR="06E4FA05" w:rsidRDefault="06E4FA05" w:rsidP="06E4FA05">
          <w:pPr>
            <w:pStyle w:val="Header"/>
            <w:jc w:val="center"/>
            <w:rPr>
              <w:rFonts w:ascii="Calibri" w:hAnsi="Calibri"/>
            </w:rPr>
          </w:pPr>
        </w:p>
      </w:tc>
      <w:tc>
        <w:tcPr>
          <w:tcW w:w="3120" w:type="dxa"/>
        </w:tcPr>
        <w:p w14:paraId="21E6DFF4" w14:textId="2507803E" w:rsidR="06E4FA05" w:rsidRDefault="06E4FA05" w:rsidP="06E4FA05">
          <w:pPr>
            <w:pStyle w:val="Header"/>
            <w:ind w:right="-115"/>
            <w:jc w:val="right"/>
            <w:rPr>
              <w:rFonts w:ascii="Calibri" w:hAnsi="Calibri"/>
            </w:rPr>
          </w:pPr>
          <w:r w:rsidRPr="06E4FA05">
            <w:rPr>
              <w:rFonts w:ascii="Calibri" w:hAnsi="Calibri"/>
            </w:rPr>
            <w:fldChar w:fldCharType="begin"/>
          </w:r>
          <w:r>
            <w:instrText>PAGE</w:instrText>
          </w:r>
          <w:r w:rsidRPr="06E4FA05">
            <w:fldChar w:fldCharType="separate"/>
          </w:r>
          <w:r w:rsidR="005F08F1">
            <w:rPr>
              <w:noProof/>
            </w:rPr>
            <w:t>1</w:t>
          </w:r>
          <w:r w:rsidRPr="06E4FA05">
            <w:rPr>
              <w:rFonts w:ascii="Calibri" w:hAnsi="Calibri"/>
            </w:rPr>
            <w:fldChar w:fldCharType="end"/>
          </w:r>
        </w:p>
      </w:tc>
    </w:tr>
  </w:tbl>
  <w:p w14:paraId="3D364568" w14:textId="4B87981E" w:rsidR="06E4FA05" w:rsidRDefault="06E4FA05" w:rsidP="06E4FA05">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F5467" w14:textId="77777777" w:rsidR="007F65BF" w:rsidRDefault="007F65BF" w:rsidP="00A227EA">
      <w:pPr>
        <w:spacing w:after="0" w:line="240" w:lineRule="auto"/>
      </w:pPr>
      <w:r>
        <w:separator/>
      </w:r>
    </w:p>
  </w:footnote>
  <w:footnote w:type="continuationSeparator" w:id="0">
    <w:p w14:paraId="764986B3" w14:textId="77777777" w:rsidR="007F65BF" w:rsidRDefault="007F65BF" w:rsidP="00A227EA">
      <w:pPr>
        <w:spacing w:after="0" w:line="240" w:lineRule="auto"/>
      </w:pPr>
      <w:r>
        <w:continuationSeparator/>
      </w:r>
    </w:p>
  </w:footnote>
  <w:footnote w:type="continuationNotice" w:id="1">
    <w:p w14:paraId="03598841" w14:textId="77777777" w:rsidR="007F65BF" w:rsidRDefault="007F65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9DA8" w14:textId="216DA846" w:rsidR="00A227EA" w:rsidRDefault="00A227EA">
    <w:pPr>
      <w:pStyle w:val="Header"/>
    </w:pPr>
    <w:r>
      <w:rPr>
        <w:noProof/>
      </w:rPr>
      <w:drawing>
        <wp:anchor distT="0" distB="0" distL="114300" distR="114300" simplePos="0" relativeHeight="251658240" behindDoc="0" locked="0" layoutInCell="1" allowOverlap="1" wp14:anchorId="325DC876" wp14:editId="4E69DC7B">
          <wp:simplePos x="0" y="0"/>
          <wp:positionH relativeFrom="column">
            <wp:posOffset>5543550</wp:posOffset>
          </wp:positionH>
          <wp:positionV relativeFrom="paragraph">
            <wp:posOffset>-333375</wp:posOffset>
          </wp:positionV>
          <wp:extent cx="1099185" cy="605155"/>
          <wp:effectExtent l="0" t="0" r="571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9185" cy="605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691"/>
    <w:multiLevelType w:val="hybridMultilevel"/>
    <w:tmpl w:val="F83A7E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133217"/>
    <w:multiLevelType w:val="hybridMultilevel"/>
    <w:tmpl w:val="C78E29B6"/>
    <w:lvl w:ilvl="0" w:tplc="7144C96A">
      <w:start w:val="1"/>
      <w:numFmt w:val="bullet"/>
      <w:lvlText w:val=""/>
      <w:lvlJc w:val="left"/>
      <w:pPr>
        <w:ind w:left="720" w:hanging="360"/>
      </w:pPr>
      <w:rPr>
        <w:rFonts w:ascii="Symbol" w:hAnsi="Symbol" w:hint="default"/>
      </w:rPr>
    </w:lvl>
    <w:lvl w:ilvl="1" w:tplc="7358780E">
      <w:start w:val="1"/>
      <w:numFmt w:val="bullet"/>
      <w:lvlText w:val="o"/>
      <w:lvlJc w:val="left"/>
      <w:pPr>
        <w:ind w:left="1440" w:hanging="360"/>
      </w:pPr>
      <w:rPr>
        <w:rFonts w:ascii="Courier New" w:hAnsi="Courier New" w:hint="default"/>
      </w:rPr>
    </w:lvl>
    <w:lvl w:ilvl="2" w:tplc="456CBA9A">
      <w:start w:val="1"/>
      <w:numFmt w:val="bullet"/>
      <w:lvlText w:val=""/>
      <w:lvlJc w:val="left"/>
      <w:pPr>
        <w:ind w:left="2160" w:hanging="360"/>
      </w:pPr>
      <w:rPr>
        <w:rFonts w:ascii="Wingdings" w:hAnsi="Wingdings" w:hint="default"/>
      </w:rPr>
    </w:lvl>
    <w:lvl w:ilvl="3" w:tplc="3BAE024C">
      <w:start w:val="1"/>
      <w:numFmt w:val="bullet"/>
      <w:lvlText w:val=""/>
      <w:lvlJc w:val="left"/>
      <w:pPr>
        <w:ind w:left="2880" w:hanging="360"/>
      </w:pPr>
      <w:rPr>
        <w:rFonts w:ascii="Symbol" w:hAnsi="Symbol" w:hint="default"/>
      </w:rPr>
    </w:lvl>
    <w:lvl w:ilvl="4" w:tplc="99E437C8">
      <w:start w:val="1"/>
      <w:numFmt w:val="bullet"/>
      <w:lvlText w:val="o"/>
      <w:lvlJc w:val="left"/>
      <w:pPr>
        <w:ind w:left="3600" w:hanging="360"/>
      </w:pPr>
      <w:rPr>
        <w:rFonts w:ascii="Courier New" w:hAnsi="Courier New" w:hint="default"/>
      </w:rPr>
    </w:lvl>
    <w:lvl w:ilvl="5" w:tplc="8140F8F8">
      <w:start w:val="1"/>
      <w:numFmt w:val="bullet"/>
      <w:lvlText w:val=""/>
      <w:lvlJc w:val="left"/>
      <w:pPr>
        <w:ind w:left="4320" w:hanging="360"/>
      </w:pPr>
      <w:rPr>
        <w:rFonts w:ascii="Wingdings" w:hAnsi="Wingdings" w:hint="default"/>
      </w:rPr>
    </w:lvl>
    <w:lvl w:ilvl="6" w:tplc="F8825BE4">
      <w:start w:val="1"/>
      <w:numFmt w:val="bullet"/>
      <w:lvlText w:val=""/>
      <w:lvlJc w:val="left"/>
      <w:pPr>
        <w:ind w:left="5040" w:hanging="360"/>
      </w:pPr>
      <w:rPr>
        <w:rFonts w:ascii="Symbol" w:hAnsi="Symbol" w:hint="default"/>
      </w:rPr>
    </w:lvl>
    <w:lvl w:ilvl="7" w:tplc="9B9422CC">
      <w:start w:val="1"/>
      <w:numFmt w:val="bullet"/>
      <w:lvlText w:val="o"/>
      <w:lvlJc w:val="left"/>
      <w:pPr>
        <w:ind w:left="5760" w:hanging="360"/>
      </w:pPr>
      <w:rPr>
        <w:rFonts w:ascii="Courier New" w:hAnsi="Courier New" w:hint="default"/>
      </w:rPr>
    </w:lvl>
    <w:lvl w:ilvl="8" w:tplc="6BC86D7E">
      <w:start w:val="1"/>
      <w:numFmt w:val="bullet"/>
      <w:lvlText w:val=""/>
      <w:lvlJc w:val="left"/>
      <w:pPr>
        <w:ind w:left="6480" w:hanging="360"/>
      </w:pPr>
      <w:rPr>
        <w:rFonts w:ascii="Wingdings" w:hAnsi="Wingdings" w:hint="default"/>
      </w:rPr>
    </w:lvl>
  </w:abstractNum>
  <w:abstractNum w:abstractNumId="2" w15:restartNumberingAfterBreak="0">
    <w:nsid w:val="190E6FBE"/>
    <w:multiLevelType w:val="hybridMultilevel"/>
    <w:tmpl w:val="251611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AC3AB6"/>
    <w:multiLevelType w:val="hybridMultilevel"/>
    <w:tmpl w:val="009E266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226828"/>
    <w:multiLevelType w:val="hybridMultilevel"/>
    <w:tmpl w:val="FFFFFFFF"/>
    <w:lvl w:ilvl="0" w:tplc="1B82BA02">
      <w:start w:val="1"/>
      <w:numFmt w:val="decimal"/>
      <w:lvlText w:val="%1."/>
      <w:lvlJc w:val="left"/>
      <w:pPr>
        <w:ind w:left="360" w:hanging="360"/>
      </w:pPr>
    </w:lvl>
    <w:lvl w:ilvl="1" w:tplc="7F183A9E">
      <w:start w:val="1"/>
      <w:numFmt w:val="lowerLetter"/>
      <w:lvlText w:val="%2."/>
      <w:lvlJc w:val="left"/>
      <w:pPr>
        <w:ind w:left="1080" w:hanging="360"/>
      </w:pPr>
    </w:lvl>
    <w:lvl w:ilvl="2" w:tplc="1144C6BA">
      <w:start w:val="1"/>
      <w:numFmt w:val="lowerRoman"/>
      <w:lvlText w:val="%3."/>
      <w:lvlJc w:val="right"/>
      <w:pPr>
        <w:ind w:left="1800" w:hanging="180"/>
      </w:pPr>
    </w:lvl>
    <w:lvl w:ilvl="3" w:tplc="6F7209FC">
      <w:start w:val="1"/>
      <w:numFmt w:val="decimal"/>
      <w:lvlText w:val="%4."/>
      <w:lvlJc w:val="left"/>
      <w:pPr>
        <w:ind w:left="2520" w:hanging="360"/>
      </w:pPr>
    </w:lvl>
    <w:lvl w:ilvl="4" w:tplc="88AA708E">
      <w:start w:val="1"/>
      <w:numFmt w:val="lowerLetter"/>
      <w:lvlText w:val="%5."/>
      <w:lvlJc w:val="left"/>
      <w:pPr>
        <w:ind w:left="3240" w:hanging="360"/>
      </w:pPr>
    </w:lvl>
    <w:lvl w:ilvl="5" w:tplc="86E6B26E">
      <w:start w:val="1"/>
      <w:numFmt w:val="lowerRoman"/>
      <w:lvlText w:val="%6."/>
      <w:lvlJc w:val="right"/>
      <w:pPr>
        <w:ind w:left="3960" w:hanging="180"/>
      </w:pPr>
    </w:lvl>
    <w:lvl w:ilvl="6" w:tplc="A0BE1712">
      <w:start w:val="1"/>
      <w:numFmt w:val="decimal"/>
      <w:lvlText w:val="%7."/>
      <w:lvlJc w:val="left"/>
      <w:pPr>
        <w:ind w:left="4680" w:hanging="360"/>
      </w:pPr>
    </w:lvl>
    <w:lvl w:ilvl="7" w:tplc="8844FEFE">
      <w:start w:val="1"/>
      <w:numFmt w:val="lowerLetter"/>
      <w:lvlText w:val="%8."/>
      <w:lvlJc w:val="left"/>
      <w:pPr>
        <w:ind w:left="5400" w:hanging="360"/>
      </w:pPr>
    </w:lvl>
    <w:lvl w:ilvl="8" w:tplc="ED1AA772">
      <w:start w:val="1"/>
      <w:numFmt w:val="lowerRoman"/>
      <w:lvlText w:val="%9."/>
      <w:lvlJc w:val="right"/>
      <w:pPr>
        <w:ind w:left="6120" w:hanging="180"/>
      </w:pPr>
    </w:lvl>
  </w:abstractNum>
  <w:abstractNum w:abstractNumId="5" w15:restartNumberingAfterBreak="0">
    <w:nsid w:val="1F7A385A"/>
    <w:multiLevelType w:val="hybridMultilevel"/>
    <w:tmpl w:val="144AC4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897B23"/>
    <w:multiLevelType w:val="multilevel"/>
    <w:tmpl w:val="FFFFFFFF"/>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7" w15:restartNumberingAfterBreak="0">
    <w:nsid w:val="2C4642EE"/>
    <w:multiLevelType w:val="hybridMultilevel"/>
    <w:tmpl w:val="E856BC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FD06BD3"/>
    <w:multiLevelType w:val="hybridMultilevel"/>
    <w:tmpl w:val="740698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429586B"/>
    <w:multiLevelType w:val="hybridMultilevel"/>
    <w:tmpl w:val="77208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A56560"/>
    <w:multiLevelType w:val="hybridMultilevel"/>
    <w:tmpl w:val="9DA2D6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5AC359A"/>
    <w:multiLevelType w:val="hybridMultilevel"/>
    <w:tmpl w:val="287C98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6872619"/>
    <w:multiLevelType w:val="hybridMultilevel"/>
    <w:tmpl w:val="98D494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E017899"/>
    <w:multiLevelType w:val="hybridMultilevel"/>
    <w:tmpl w:val="9A3A1A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129014E"/>
    <w:multiLevelType w:val="multilevel"/>
    <w:tmpl w:val="77EC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B63F9F"/>
    <w:multiLevelType w:val="hybridMultilevel"/>
    <w:tmpl w:val="DE585C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61427D7"/>
    <w:multiLevelType w:val="multilevel"/>
    <w:tmpl w:val="1F682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2B2809"/>
    <w:multiLevelType w:val="multilevel"/>
    <w:tmpl w:val="2848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02696"/>
    <w:multiLevelType w:val="hybridMultilevel"/>
    <w:tmpl w:val="CAA8089A"/>
    <w:lvl w:ilvl="0" w:tplc="402642C2">
      <w:start w:val="1"/>
      <w:numFmt w:val="bullet"/>
      <w:lvlText w:val=""/>
      <w:lvlJc w:val="left"/>
      <w:pPr>
        <w:ind w:left="720" w:hanging="360"/>
      </w:pPr>
      <w:rPr>
        <w:rFonts w:ascii="Symbol" w:hAnsi="Symbol" w:hint="default"/>
      </w:rPr>
    </w:lvl>
    <w:lvl w:ilvl="1" w:tplc="8C646AFC">
      <w:start w:val="1"/>
      <w:numFmt w:val="bullet"/>
      <w:lvlText w:val="o"/>
      <w:lvlJc w:val="left"/>
      <w:pPr>
        <w:ind w:left="1440" w:hanging="360"/>
      </w:pPr>
      <w:rPr>
        <w:rFonts w:ascii="Courier New" w:hAnsi="Courier New" w:hint="default"/>
      </w:rPr>
    </w:lvl>
    <w:lvl w:ilvl="2" w:tplc="9E524334">
      <w:start w:val="1"/>
      <w:numFmt w:val="bullet"/>
      <w:lvlText w:val=""/>
      <w:lvlJc w:val="left"/>
      <w:pPr>
        <w:ind w:left="2160" w:hanging="360"/>
      </w:pPr>
      <w:rPr>
        <w:rFonts w:ascii="Wingdings" w:hAnsi="Wingdings" w:hint="default"/>
      </w:rPr>
    </w:lvl>
    <w:lvl w:ilvl="3" w:tplc="78549270">
      <w:start w:val="1"/>
      <w:numFmt w:val="bullet"/>
      <w:lvlText w:val=""/>
      <w:lvlJc w:val="left"/>
      <w:pPr>
        <w:ind w:left="2880" w:hanging="360"/>
      </w:pPr>
      <w:rPr>
        <w:rFonts w:ascii="Symbol" w:hAnsi="Symbol" w:hint="default"/>
      </w:rPr>
    </w:lvl>
    <w:lvl w:ilvl="4" w:tplc="6D7821CC">
      <w:start w:val="1"/>
      <w:numFmt w:val="bullet"/>
      <w:lvlText w:val="o"/>
      <w:lvlJc w:val="left"/>
      <w:pPr>
        <w:ind w:left="3600" w:hanging="360"/>
      </w:pPr>
      <w:rPr>
        <w:rFonts w:ascii="Courier New" w:hAnsi="Courier New" w:hint="default"/>
      </w:rPr>
    </w:lvl>
    <w:lvl w:ilvl="5" w:tplc="1BA635B2">
      <w:start w:val="1"/>
      <w:numFmt w:val="bullet"/>
      <w:lvlText w:val=""/>
      <w:lvlJc w:val="left"/>
      <w:pPr>
        <w:ind w:left="4320" w:hanging="360"/>
      </w:pPr>
      <w:rPr>
        <w:rFonts w:ascii="Wingdings" w:hAnsi="Wingdings" w:hint="default"/>
      </w:rPr>
    </w:lvl>
    <w:lvl w:ilvl="6" w:tplc="4B9E6880">
      <w:start w:val="1"/>
      <w:numFmt w:val="bullet"/>
      <w:lvlText w:val=""/>
      <w:lvlJc w:val="left"/>
      <w:pPr>
        <w:ind w:left="5040" w:hanging="360"/>
      </w:pPr>
      <w:rPr>
        <w:rFonts w:ascii="Symbol" w:hAnsi="Symbol" w:hint="default"/>
      </w:rPr>
    </w:lvl>
    <w:lvl w:ilvl="7" w:tplc="5B7ABE8A">
      <w:start w:val="1"/>
      <w:numFmt w:val="bullet"/>
      <w:lvlText w:val="o"/>
      <w:lvlJc w:val="left"/>
      <w:pPr>
        <w:ind w:left="5760" w:hanging="360"/>
      </w:pPr>
      <w:rPr>
        <w:rFonts w:ascii="Courier New" w:hAnsi="Courier New" w:hint="default"/>
      </w:rPr>
    </w:lvl>
    <w:lvl w:ilvl="8" w:tplc="434C3F7A">
      <w:start w:val="1"/>
      <w:numFmt w:val="bullet"/>
      <w:lvlText w:val=""/>
      <w:lvlJc w:val="left"/>
      <w:pPr>
        <w:ind w:left="6480" w:hanging="360"/>
      </w:pPr>
      <w:rPr>
        <w:rFonts w:ascii="Wingdings" w:hAnsi="Wingdings" w:hint="default"/>
      </w:rPr>
    </w:lvl>
  </w:abstractNum>
  <w:abstractNum w:abstractNumId="19" w15:restartNumberingAfterBreak="0">
    <w:nsid w:val="51074D98"/>
    <w:multiLevelType w:val="hybridMultilevel"/>
    <w:tmpl w:val="FF2A84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1ED2F7D"/>
    <w:multiLevelType w:val="multilevel"/>
    <w:tmpl w:val="F764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0D697D"/>
    <w:multiLevelType w:val="multilevel"/>
    <w:tmpl w:val="5444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596BD2"/>
    <w:multiLevelType w:val="multilevel"/>
    <w:tmpl w:val="41DA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6360F5"/>
    <w:multiLevelType w:val="hybridMultilevel"/>
    <w:tmpl w:val="359E499A"/>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E331CD"/>
    <w:multiLevelType w:val="hybridMultilevel"/>
    <w:tmpl w:val="A94EC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6EB20E6"/>
    <w:multiLevelType w:val="hybridMultilevel"/>
    <w:tmpl w:val="D4125BFA"/>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6708648A"/>
    <w:multiLevelType w:val="hybridMultilevel"/>
    <w:tmpl w:val="B136152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CC764E9"/>
    <w:multiLevelType w:val="hybridMultilevel"/>
    <w:tmpl w:val="04E88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1F13C1"/>
    <w:multiLevelType w:val="multilevel"/>
    <w:tmpl w:val="25BC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124361"/>
    <w:multiLevelType w:val="hybridMultilevel"/>
    <w:tmpl w:val="FFFFFFFF"/>
    <w:lvl w:ilvl="0" w:tplc="23F00152">
      <w:start w:val="1"/>
      <w:numFmt w:val="decimal"/>
      <w:lvlText w:val="%1."/>
      <w:lvlJc w:val="left"/>
      <w:pPr>
        <w:ind w:left="720" w:hanging="360"/>
      </w:pPr>
    </w:lvl>
    <w:lvl w:ilvl="1" w:tplc="1CA2F612">
      <w:start w:val="1"/>
      <w:numFmt w:val="lowerLetter"/>
      <w:lvlText w:val="%2."/>
      <w:lvlJc w:val="left"/>
      <w:pPr>
        <w:ind w:left="1440" w:hanging="360"/>
      </w:pPr>
    </w:lvl>
    <w:lvl w:ilvl="2" w:tplc="A52AED9A">
      <w:start w:val="1"/>
      <w:numFmt w:val="lowerRoman"/>
      <w:lvlText w:val="%3."/>
      <w:lvlJc w:val="right"/>
      <w:pPr>
        <w:ind w:left="2160" w:hanging="180"/>
      </w:pPr>
    </w:lvl>
    <w:lvl w:ilvl="3" w:tplc="EFE49CE6">
      <w:start w:val="1"/>
      <w:numFmt w:val="decimal"/>
      <w:lvlText w:val="%4."/>
      <w:lvlJc w:val="left"/>
      <w:pPr>
        <w:ind w:left="2880" w:hanging="360"/>
      </w:pPr>
    </w:lvl>
    <w:lvl w:ilvl="4" w:tplc="B09CE198">
      <w:start w:val="1"/>
      <w:numFmt w:val="lowerLetter"/>
      <w:lvlText w:val="%5."/>
      <w:lvlJc w:val="left"/>
      <w:pPr>
        <w:ind w:left="3600" w:hanging="360"/>
      </w:pPr>
    </w:lvl>
    <w:lvl w:ilvl="5" w:tplc="3FF2AC82">
      <w:start w:val="1"/>
      <w:numFmt w:val="lowerRoman"/>
      <w:lvlText w:val="%6."/>
      <w:lvlJc w:val="right"/>
      <w:pPr>
        <w:ind w:left="4320" w:hanging="180"/>
      </w:pPr>
    </w:lvl>
    <w:lvl w:ilvl="6" w:tplc="ABFA3FE0">
      <w:start w:val="1"/>
      <w:numFmt w:val="decimal"/>
      <w:lvlText w:val="%7."/>
      <w:lvlJc w:val="left"/>
      <w:pPr>
        <w:ind w:left="5040" w:hanging="360"/>
      </w:pPr>
    </w:lvl>
    <w:lvl w:ilvl="7" w:tplc="BF221ED2">
      <w:start w:val="1"/>
      <w:numFmt w:val="lowerLetter"/>
      <w:lvlText w:val="%8."/>
      <w:lvlJc w:val="left"/>
      <w:pPr>
        <w:ind w:left="5760" w:hanging="360"/>
      </w:pPr>
    </w:lvl>
    <w:lvl w:ilvl="8" w:tplc="CD9C78A8">
      <w:start w:val="1"/>
      <w:numFmt w:val="lowerRoman"/>
      <w:lvlText w:val="%9."/>
      <w:lvlJc w:val="right"/>
      <w:pPr>
        <w:ind w:left="6480" w:hanging="180"/>
      </w:pPr>
    </w:lvl>
  </w:abstractNum>
  <w:abstractNum w:abstractNumId="30" w15:restartNumberingAfterBreak="0">
    <w:nsid w:val="71993AFE"/>
    <w:multiLevelType w:val="hybridMultilevel"/>
    <w:tmpl w:val="FFFFFFFF"/>
    <w:lvl w:ilvl="0" w:tplc="DC26170E">
      <w:start w:val="1"/>
      <w:numFmt w:val="decimal"/>
      <w:lvlText w:val="%1."/>
      <w:lvlJc w:val="left"/>
      <w:pPr>
        <w:ind w:left="720" w:hanging="360"/>
      </w:pPr>
    </w:lvl>
    <w:lvl w:ilvl="1" w:tplc="DE68C8DE">
      <w:start w:val="1"/>
      <w:numFmt w:val="lowerLetter"/>
      <w:lvlText w:val="%2."/>
      <w:lvlJc w:val="left"/>
      <w:pPr>
        <w:ind w:left="1440" w:hanging="360"/>
      </w:pPr>
    </w:lvl>
    <w:lvl w:ilvl="2" w:tplc="9DC03D98">
      <w:start w:val="1"/>
      <w:numFmt w:val="lowerRoman"/>
      <w:lvlText w:val="%3."/>
      <w:lvlJc w:val="right"/>
      <w:pPr>
        <w:ind w:left="2160" w:hanging="180"/>
      </w:pPr>
    </w:lvl>
    <w:lvl w:ilvl="3" w:tplc="3ABCB77E">
      <w:start w:val="1"/>
      <w:numFmt w:val="decimal"/>
      <w:lvlText w:val="%4."/>
      <w:lvlJc w:val="left"/>
      <w:pPr>
        <w:ind w:left="2880" w:hanging="360"/>
      </w:pPr>
    </w:lvl>
    <w:lvl w:ilvl="4" w:tplc="D25E1990">
      <w:start w:val="1"/>
      <w:numFmt w:val="lowerLetter"/>
      <w:lvlText w:val="%5."/>
      <w:lvlJc w:val="left"/>
      <w:pPr>
        <w:ind w:left="3600" w:hanging="360"/>
      </w:pPr>
    </w:lvl>
    <w:lvl w:ilvl="5" w:tplc="2BBE73D4">
      <w:start w:val="1"/>
      <w:numFmt w:val="lowerRoman"/>
      <w:lvlText w:val="%6."/>
      <w:lvlJc w:val="right"/>
      <w:pPr>
        <w:ind w:left="4320" w:hanging="180"/>
      </w:pPr>
    </w:lvl>
    <w:lvl w:ilvl="6" w:tplc="11EE5D44">
      <w:start w:val="1"/>
      <w:numFmt w:val="decimal"/>
      <w:lvlText w:val="%7."/>
      <w:lvlJc w:val="left"/>
      <w:pPr>
        <w:ind w:left="5040" w:hanging="360"/>
      </w:pPr>
    </w:lvl>
    <w:lvl w:ilvl="7" w:tplc="807C89F4">
      <w:start w:val="1"/>
      <w:numFmt w:val="lowerLetter"/>
      <w:lvlText w:val="%8."/>
      <w:lvlJc w:val="left"/>
      <w:pPr>
        <w:ind w:left="5760" w:hanging="360"/>
      </w:pPr>
    </w:lvl>
    <w:lvl w:ilvl="8" w:tplc="B97C8138">
      <w:start w:val="1"/>
      <w:numFmt w:val="lowerRoman"/>
      <w:lvlText w:val="%9."/>
      <w:lvlJc w:val="right"/>
      <w:pPr>
        <w:ind w:left="6480" w:hanging="180"/>
      </w:pPr>
    </w:lvl>
  </w:abstractNum>
  <w:abstractNum w:abstractNumId="31" w15:restartNumberingAfterBreak="0">
    <w:nsid w:val="781516AD"/>
    <w:multiLevelType w:val="multilevel"/>
    <w:tmpl w:val="514EA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5D76B5"/>
    <w:multiLevelType w:val="hybridMultilevel"/>
    <w:tmpl w:val="BEDEC3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C0113E8"/>
    <w:multiLevelType w:val="hybridMultilevel"/>
    <w:tmpl w:val="CC8A6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D1F5D26"/>
    <w:multiLevelType w:val="hybridMultilevel"/>
    <w:tmpl w:val="9A985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F640004"/>
    <w:multiLevelType w:val="hybridMultilevel"/>
    <w:tmpl w:val="A998AA28"/>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7FAA6E12"/>
    <w:multiLevelType w:val="hybridMultilevel"/>
    <w:tmpl w:val="CD8882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11674688">
    <w:abstractNumId w:val="18"/>
  </w:num>
  <w:num w:numId="2" w16cid:durableId="1336108267">
    <w:abstractNumId w:val="1"/>
  </w:num>
  <w:num w:numId="3" w16cid:durableId="210044317">
    <w:abstractNumId w:val="30"/>
  </w:num>
  <w:num w:numId="4" w16cid:durableId="1896500970">
    <w:abstractNumId w:val="6"/>
  </w:num>
  <w:num w:numId="5" w16cid:durableId="118456020">
    <w:abstractNumId w:val="4"/>
  </w:num>
  <w:num w:numId="6" w16cid:durableId="956059680">
    <w:abstractNumId w:val="29"/>
  </w:num>
  <w:num w:numId="7" w16cid:durableId="609705933">
    <w:abstractNumId w:val="31"/>
  </w:num>
  <w:num w:numId="8" w16cid:durableId="288510866">
    <w:abstractNumId w:val="14"/>
  </w:num>
  <w:num w:numId="9" w16cid:durableId="743333790">
    <w:abstractNumId w:val="36"/>
  </w:num>
  <w:num w:numId="10" w16cid:durableId="1023477465">
    <w:abstractNumId w:val="25"/>
  </w:num>
  <w:num w:numId="11" w16cid:durableId="630743920">
    <w:abstractNumId w:val="28"/>
  </w:num>
  <w:num w:numId="12" w16cid:durableId="342434614">
    <w:abstractNumId w:val="16"/>
  </w:num>
  <w:num w:numId="13" w16cid:durableId="2024089921">
    <w:abstractNumId w:val="21"/>
  </w:num>
  <w:num w:numId="14" w16cid:durableId="459615990">
    <w:abstractNumId w:val="17"/>
  </w:num>
  <w:num w:numId="15" w16cid:durableId="892546294">
    <w:abstractNumId w:val="20"/>
  </w:num>
  <w:num w:numId="16" w16cid:durableId="467017707">
    <w:abstractNumId w:val="13"/>
  </w:num>
  <w:num w:numId="17" w16cid:durableId="428159809">
    <w:abstractNumId w:val="3"/>
  </w:num>
  <w:num w:numId="18" w16cid:durableId="1222866480">
    <w:abstractNumId w:val="26"/>
  </w:num>
  <w:num w:numId="19" w16cid:durableId="597905172">
    <w:abstractNumId w:val="32"/>
  </w:num>
  <w:num w:numId="20" w16cid:durableId="649753180">
    <w:abstractNumId w:val="0"/>
  </w:num>
  <w:num w:numId="21" w16cid:durableId="1162696233">
    <w:abstractNumId w:val="12"/>
  </w:num>
  <w:num w:numId="22" w16cid:durableId="1140534876">
    <w:abstractNumId w:val="15"/>
  </w:num>
  <w:num w:numId="23" w16cid:durableId="826753044">
    <w:abstractNumId w:val="33"/>
  </w:num>
  <w:num w:numId="24" w16cid:durableId="35355010">
    <w:abstractNumId w:val="9"/>
  </w:num>
  <w:num w:numId="25" w16cid:durableId="222260388">
    <w:abstractNumId w:val="5"/>
  </w:num>
  <w:num w:numId="26" w16cid:durableId="1416628389">
    <w:abstractNumId w:val="35"/>
  </w:num>
  <w:num w:numId="27" w16cid:durableId="18368012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6603820">
    <w:abstractNumId w:val="23"/>
  </w:num>
  <w:num w:numId="29" w16cid:durableId="585840841">
    <w:abstractNumId w:val="10"/>
  </w:num>
  <w:num w:numId="30" w16cid:durableId="694692567">
    <w:abstractNumId w:val="11"/>
  </w:num>
  <w:num w:numId="31" w16cid:durableId="1114325025">
    <w:abstractNumId w:val="24"/>
  </w:num>
  <w:num w:numId="32" w16cid:durableId="2062552085">
    <w:abstractNumId w:val="8"/>
  </w:num>
  <w:num w:numId="33" w16cid:durableId="370615347">
    <w:abstractNumId w:val="34"/>
  </w:num>
  <w:num w:numId="34" w16cid:durableId="1390107364">
    <w:abstractNumId w:val="7"/>
  </w:num>
  <w:num w:numId="35" w16cid:durableId="84767224">
    <w:abstractNumId w:val="2"/>
  </w:num>
  <w:num w:numId="36" w16cid:durableId="1678188113">
    <w:abstractNumId w:val="19"/>
  </w:num>
  <w:num w:numId="37" w16cid:durableId="420418704">
    <w:abstractNumId w:val="22"/>
  </w:num>
  <w:num w:numId="38" w16cid:durableId="1056130041">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10E15E"/>
    <w:rsid w:val="00010176"/>
    <w:rsid w:val="00011362"/>
    <w:rsid w:val="000139E9"/>
    <w:rsid w:val="0001697D"/>
    <w:rsid w:val="00016EC2"/>
    <w:rsid w:val="00023C75"/>
    <w:rsid w:val="00024634"/>
    <w:rsid w:val="00027E96"/>
    <w:rsid w:val="00030D02"/>
    <w:rsid w:val="00054321"/>
    <w:rsid w:val="00056D63"/>
    <w:rsid w:val="000627BE"/>
    <w:rsid w:val="00085D07"/>
    <w:rsid w:val="000967D4"/>
    <w:rsid w:val="000A4027"/>
    <w:rsid w:val="000B2C45"/>
    <w:rsid w:val="000B7C52"/>
    <w:rsid w:val="000D2367"/>
    <w:rsid w:val="000D245A"/>
    <w:rsid w:val="000D2551"/>
    <w:rsid w:val="000D3E12"/>
    <w:rsid w:val="000D7CEF"/>
    <w:rsid w:val="00110B27"/>
    <w:rsid w:val="0011381F"/>
    <w:rsid w:val="00121D47"/>
    <w:rsid w:val="00145A54"/>
    <w:rsid w:val="0015165C"/>
    <w:rsid w:val="00197A2F"/>
    <w:rsid w:val="001A072E"/>
    <w:rsid w:val="001A1662"/>
    <w:rsid w:val="001B5BE7"/>
    <w:rsid w:val="001C1750"/>
    <w:rsid w:val="001C3E3D"/>
    <w:rsid w:val="001F7C34"/>
    <w:rsid w:val="00206D10"/>
    <w:rsid w:val="0021310D"/>
    <w:rsid w:val="0021542D"/>
    <w:rsid w:val="00267FCE"/>
    <w:rsid w:val="002818B2"/>
    <w:rsid w:val="00282CCF"/>
    <w:rsid w:val="0028759B"/>
    <w:rsid w:val="00290757"/>
    <w:rsid w:val="002A1235"/>
    <w:rsid w:val="002B630A"/>
    <w:rsid w:val="002B710F"/>
    <w:rsid w:val="0030351A"/>
    <w:rsid w:val="003141DE"/>
    <w:rsid w:val="00340828"/>
    <w:rsid w:val="00342CD1"/>
    <w:rsid w:val="00344B39"/>
    <w:rsid w:val="00355D25"/>
    <w:rsid w:val="00373B8B"/>
    <w:rsid w:val="003838C3"/>
    <w:rsid w:val="003971F9"/>
    <w:rsid w:val="003B41B8"/>
    <w:rsid w:val="003B7935"/>
    <w:rsid w:val="003E37A9"/>
    <w:rsid w:val="00406ABE"/>
    <w:rsid w:val="004259BE"/>
    <w:rsid w:val="00426277"/>
    <w:rsid w:val="00426ED8"/>
    <w:rsid w:val="00431723"/>
    <w:rsid w:val="00443B33"/>
    <w:rsid w:val="0044532E"/>
    <w:rsid w:val="00447FC5"/>
    <w:rsid w:val="00454609"/>
    <w:rsid w:val="004553E5"/>
    <w:rsid w:val="00470FE6"/>
    <w:rsid w:val="00473F8D"/>
    <w:rsid w:val="00477B0D"/>
    <w:rsid w:val="00483FFE"/>
    <w:rsid w:val="00496C41"/>
    <w:rsid w:val="004A23DA"/>
    <w:rsid w:val="004D7036"/>
    <w:rsid w:val="004F1EA8"/>
    <w:rsid w:val="004F5DBC"/>
    <w:rsid w:val="00512C41"/>
    <w:rsid w:val="00526383"/>
    <w:rsid w:val="00526AAA"/>
    <w:rsid w:val="00527303"/>
    <w:rsid w:val="0053173E"/>
    <w:rsid w:val="005320EF"/>
    <w:rsid w:val="00532F08"/>
    <w:rsid w:val="005466B1"/>
    <w:rsid w:val="00546ECD"/>
    <w:rsid w:val="00555B7C"/>
    <w:rsid w:val="00572B8A"/>
    <w:rsid w:val="00574491"/>
    <w:rsid w:val="0059332B"/>
    <w:rsid w:val="00593DFD"/>
    <w:rsid w:val="00593E26"/>
    <w:rsid w:val="005A10F6"/>
    <w:rsid w:val="005A5F1D"/>
    <w:rsid w:val="005B220C"/>
    <w:rsid w:val="005B3692"/>
    <w:rsid w:val="005B3741"/>
    <w:rsid w:val="005D7873"/>
    <w:rsid w:val="005F08F1"/>
    <w:rsid w:val="005F79FA"/>
    <w:rsid w:val="00603CBA"/>
    <w:rsid w:val="00604B9D"/>
    <w:rsid w:val="0061675C"/>
    <w:rsid w:val="00642AE2"/>
    <w:rsid w:val="006621F9"/>
    <w:rsid w:val="006667EA"/>
    <w:rsid w:val="006826C0"/>
    <w:rsid w:val="0069259B"/>
    <w:rsid w:val="006A3BBC"/>
    <w:rsid w:val="006A4C2E"/>
    <w:rsid w:val="006B710E"/>
    <w:rsid w:val="006D110C"/>
    <w:rsid w:val="006F4604"/>
    <w:rsid w:val="00722FFF"/>
    <w:rsid w:val="0074E1F2"/>
    <w:rsid w:val="00752660"/>
    <w:rsid w:val="00755875"/>
    <w:rsid w:val="00764750"/>
    <w:rsid w:val="007B7004"/>
    <w:rsid w:val="007B759F"/>
    <w:rsid w:val="007C312F"/>
    <w:rsid w:val="007F65BF"/>
    <w:rsid w:val="00821F92"/>
    <w:rsid w:val="00822204"/>
    <w:rsid w:val="00834B29"/>
    <w:rsid w:val="00843D28"/>
    <w:rsid w:val="00845C9F"/>
    <w:rsid w:val="0085332C"/>
    <w:rsid w:val="00867F9D"/>
    <w:rsid w:val="00871C3C"/>
    <w:rsid w:val="0087785C"/>
    <w:rsid w:val="008C24EB"/>
    <w:rsid w:val="008C41CD"/>
    <w:rsid w:val="008D5A5D"/>
    <w:rsid w:val="008E2B73"/>
    <w:rsid w:val="00907D9E"/>
    <w:rsid w:val="00911DDD"/>
    <w:rsid w:val="009164EA"/>
    <w:rsid w:val="00930AC0"/>
    <w:rsid w:val="00944C3E"/>
    <w:rsid w:val="00963985"/>
    <w:rsid w:val="00965D61"/>
    <w:rsid w:val="0097480B"/>
    <w:rsid w:val="0097727E"/>
    <w:rsid w:val="00995897"/>
    <w:rsid w:val="009A188E"/>
    <w:rsid w:val="009A278C"/>
    <w:rsid w:val="009F29BE"/>
    <w:rsid w:val="00A00CF1"/>
    <w:rsid w:val="00A101FF"/>
    <w:rsid w:val="00A117BD"/>
    <w:rsid w:val="00A227EA"/>
    <w:rsid w:val="00A26251"/>
    <w:rsid w:val="00A4025C"/>
    <w:rsid w:val="00A57555"/>
    <w:rsid w:val="00A728AC"/>
    <w:rsid w:val="00A8783F"/>
    <w:rsid w:val="00A906C8"/>
    <w:rsid w:val="00A92F70"/>
    <w:rsid w:val="00A9631C"/>
    <w:rsid w:val="00AB64EA"/>
    <w:rsid w:val="00AC7739"/>
    <w:rsid w:val="00AF5FC3"/>
    <w:rsid w:val="00AF6F28"/>
    <w:rsid w:val="00AF753F"/>
    <w:rsid w:val="00B251B3"/>
    <w:rsid w:val="00B46256"/>
    <w:rsid w:val="00B55934"/>
    <w:rsid w:val="00B666DF"/>
    <w:rsid w:val="00B81F5E"/>
    <w:rsid w:val="00BA0AF5"/>
    <w:rsid w:val="00BB73A6"/>
    <w:rsid w:val="00BC7C6C"/>
    <w:rsid w:val="00BE13F3"/>
    <w:rsid w:val="00BE4C87"/>
    <w:rsid w:val="00BF4357"/>
    <w:rsid w:val="00BF4499"/>
    <w:rsid w:val="00C00587"/>
    <w:rsid w:val="00C1095C"/>
    <w:rsid w:val="00C420DC"/>
    <w:rsid w:val="00C52E0D"/>
    <w:rsid w:val="00C5365D"/>
    <w:rsid w:val="00C90703"/>
    <w:rsid w:val="00C913F8"/>
    <w:rsid w:val="00C9278B"/>
    <w:rsid w:val="00CF4C10"/>
    <w:rsid w:val="00CF7528"/>
    <w:rsid w:val="00D04F42"/>
    <w:rsid w:val="00D136B2"/>
    <w:rsid w:val="00D24D49"/>
    <w:rsid w:val="00D35ED1"/>
    <w:rsid w:val="00D478B8"/>
    <w:rsid w:val="00D57ADB"/>
    <w:rsid w:val="00D65A44"/>
    <w:rsid w:val="00D704F3"/>
    <w:rsid w:val="00D70861"/>
    <w:rsid w:val="00D72B80"/>
    <w:rsid w:val="00DA71EB"/>
    <w:rsid w:val="00DA7CE0"/>
    <w:rsid w:val="00DB0C85"/>
    <w:rsid w:val="00DD1F9B"/>
    <w:rsid w:val="00DD4975"/>
    <w:rsid w:val="00DE33FD"/>
    <w:rsid w:val="00E23A38"/>
    <w:rsid w:val="00E57CB9"/>
    <w:rsid w:val="00E61B35"/>
    <w:rsid w:val="00E63FD4"/>
    <w:rsid w:val="00EA01C0"/>
    <w:rsid w:val="00EC4FB8"/>
    <w:rsid w:val="00ED626B"/>
    <w:rsid w:val="00EF7C75"/>
    <w:rsid w:val="00F3505E"/>
    <w:rsid w:val="00F444C8"/>
    <w:rsid w:val="00F52BB3"/>
    <w:rsid w:val="00F572FC"/>
    <w:rsid w:val="00F66191"/>
    <w:rsid w:val="00F8206C"/>
    <w:rsid w:val="00F95243"/>
    <w:rsid w:val="00F9629E"/>
    <w:rsid w:val="00FA1F02"/>
    <w:rsid w:val="00FA4718"/>
    <w:rsid w:val="00FA58A8"/>
    <w:rsid w:val="00FB1402"/>
    <w:rsid w:val="00FC0054"/>
    <w:rsid w:val="00FC4AC0"/>
    <w:rsid w:val="00FE63EA"/>
    <w:rsid w:val="0153166A"/>
    <w:rsid w:val="01784C25"/>
    <w:rsid w:val="01FFFB43"/>
    <w:rsid w:val="0207CFE4"/>
    <w:rsid w:val="0208FF9D"/>
    <w:rsid w:val="0233BD29"/>
    <w:rsid w:val="0238F17C"/>
    <w:rsid w:val="0254812C"/>
    <w:rsid w:val="025CC22A"/>
    <w:rsid w:val="0297AD53"/>
    <w:rsid w:val="02D5BE6E"/>
    <w:rsid w:val="02DA95D9"/>
    <w:rsid w:val="03376166"/>
    <w:rsid w:val="03522309"/>
    <w:rsid w:val="0370FF37"/>
    <w:rsid w:val="042E8949"/>
    <w:rsid w:val="0470B2C0"/>
    <w:rsid w:val="04802289"/>
    <w:rsid w:val="049E5146"/>
    <w:rsid w:val="04AA314A"/>
    <w:rsid w:val="04F5679A"/>
    <w:rsid w:val="050B2321"/>
    <w:rsid w:val="050F72A1"/>
    <w:rsid w:val="05379C05"/>
    <w:rsid w:val="0557A371"/>
    <w:rsid w:val="05AA1514"/>
    <w:rsid w:val="05C64D4F"/>
    <w:rsid w:val="05F0675D"/>
    <w:rsid w:val="05F28CD0"/>
    <w:rsid w:val="05FF3E75"/>
    <w:rsid w:val="068081C5"/>
    <w:rsid w:val="06DB4107"/>
    <w:rsid w:val="06E4FA05"/>
    <w:rsid w:val="07750698"/>
    <w:rsid w:val="078446D3"/>
    <w:rsid w:val="0797F4BA"/>
    <w:rsid w:val="08002592"/>
    <w:rsid w:val="0831C109"/>
    <w:rsid w:val="085F18C4"/>
    <w:rsid w:val="086B96BB"/>
    <w:rsid w:val="087326C8"/>
    <w:rsid w:val="08B5EA6E"/>
    <w:rsid w:val="091C4127"/>
    <w:rsid w:val="09596EED"/>
    <w:rsid w:val="096CBC09"/>
    <w:rsid w:val="09C9BC99"/>
    <w:rsid w:val="09E38409"/>
    <w:rsid w:val="09F1E4CB"/>
    <w:rsid w:val="0A38E665"/>
    <w:rsid w:val="0A71094F"/>
    <w:rsid w:val="0A87FD0C"/>
    <w:rsid w:val="0A983BC4"/>
    <w:rsid w:val="0A9E2BB1"/>
    <w:rsid w:val="0AA719B6"/>
    <w:rsid w:val="0B3D76A2"/>
    <w:rsid w:val="0B574F16"/>
    <w:rsid w:val="0B6ECA5D"/>
    <w:rsid w:val="0B96B986"/>
    <w:rsid w:val="0BED8B30"/>
    <w:rsid w:val="0C64ACA2"/>
    <w:rsid w:val="0C684FC2"/>
    <w:rsid w:val="0CAE8E2A"/>
    <w:rsid w:val="0CD82917"/>
    <w:rsid w:val="0DDA411E"/>
    <w:rsid w:val="0DDA5FFA"/>
    <w:rsid w:val="0DEEE4D6"/>
    <w:rsid w:val="0DF6600E"/>
    <w:rsid w:val="0E2BD0C3"/>
    <w:rsid w:val="0E477F1B"/>
    <w:rsid w:val="0E7F4898"/>
    <w:rsid w:val="0ED04BC5"/>
    <w:rsid w:val="0F3EBA72"/>
    <w:rsid w:val="0F5D84D7"/>
    <w:rsid w:val="0F85836D"/>
    <w:rsid w:val="0F92306F"/>
    <w:rsid w:val="0FA8E6AB"/>
    <w:rsid w:val="0FC7A124"/>
    <w:rsid w:val="105BB097"/>
    <w:rsid w:val="107A4EAC"/>
    <w:rsid w:val="108C461E"/>
    <w:rsid w:val="10C9DB71"/>
    <w:rsid w:val="113ED700"/>
    <w:rsid w:val="117E3137"/>
    <w:rsid w:val="1180F401"/>
    <w:rsid w:val="11FAC3A9"/>
    <w:rsid w:val="124C800B"/>
    <w:rsid w:val="125A8EA1"/>
    <w:rsid w:val="12657ABE"/>
    <w:rsid w:val="126EB4B9"/>
    <w:rsid w:val="1335F73E"/>
    <w:rsid w:val="1360B3E5"/>
    <w:rsid w:val="136AE705"/>
    <w:rsid w:val="137AB40B"/>
    <w:rsid w:val="1406C5AB"/>
    <w:rsid w:val="14125BEF"/>
    <w:rsid w:val="142B971E"/>
    <w:rsid w:val="14C6ACD3"/>
    <w:rsid w:val="150B1912"/>
    <w:rsid w:val="154DBFCF"/>
    <w:rsid w:val="15624D2F"/>
    <w:rsid w:val="15688FB7"/>
    <w:rsid w:val="1594DF72"/>
    <w:rsid w:val="15C4AAEF"/>
    <w:rsid w:val="15CD7C35"/>
    <w:rsid w:val="15ED6C5B"/>
    <w:rsid w:val="15F438B0"/>
    <w:rsid w:val="15FCE5DF"/>
    <w:rsid w:val="16285A65"/>
    <w:rsid w:val="16936E25"/>
    <w:rsid w:val="16BA5197"/>
    <w:rsid w:val="16D83C74"/>
    <w:rsid w:val="1728695D"/>
    <w:rsid w:val="17820A0F"/>
    <w:rsid w:val="17893CBC"/>
    <w:rsid w:val="17B406C3"/>
    <w:rsid w:val="1862B621"/>
    <w:rsid w:val="18961E7B"/>
    <w:rsid w:val="189842F3"/>
    <w:rsid w:val="18C1C0A3"/>
    <w:rsid w:val="18C64450"/>
    <w:rsid w:val="19052F4B"/>
    <w:rsid w:val="199ED454"/>
    <w:rsid w:val="19B33ABC"/>
    <w:rsid w:val="19D64C8A"/>
    <w:rsid w:val="19DD2443"/>
    <w:rsid w:val="1A0C420D"/>
    <w:rsid w:val="1A22D87D"/>
    <w:rsid w:val="1A35BE52"/>
    <w:rsid w:val="1AA0ED58"/>
    <w:rsid w:val="1AACD599"/>
    <w:rsid w:val="1AE2A32B"/>
    <w:rsid w:val="1AE40E48"/>
    <w:rsid w:val="1B0807D1"/>
    <w:rsid w:val="1B596379"/>
    <w:rsid w:val="1B5A0ACB"/>
    <w:rsid w:val="1B8D91EF"/>
    <w:rsid w:val="1BDD08D7"/>
    <w:rsid w:val="1BE8488A"/>
    <w:rsid w:val="1C08FC5F"/>
    <w:rsid w:val="1C5BA88B"/>
    <w:rsid w:val="1C658993"/>
    <w:rsid w:val="1C9D2663"/>
    <w:rsid w:val="1CFE59ED"/>
    <w:rsid w:val="1D6D5F14"/>
    <w:rsid w:val="1DA7D08D"/>
    <w:rsid w:val="1DF38E4C"/>
    <w:rsid w:val="1E198A92"/>
    <w:rsid w:val="1E1A43ED"/>
    <w:rsid w:val="1E66AF88"/>
    <w:rsid w:val="1E6CC121"/>
    <w:rsid w:val="1F22406B"/>
    <w:rsid w:val="1F3C6623"/>
    <w:rsid w:val="1F78E376"/>
    <w:rsid w:val="1F97297F"/>
    <w:rsid w:val="1F9C600C"/>
    <w:rsid w:val="1FA2644C"/>
    <w:rsid w:val="201E64C9"/>
    <w:rsid w:val="202DDB29"/>
    <w:rsid w:val="207B8391"/>
    <w:rsid w:val="207C410B"/>
    <w:rsid w:val="208A2D76"/>
    <w:rsid w:val="20CDCFB3"/>
    <w:rsid w:val="20ECBBAA"/>
    <w:rsid w:val="20F0B55B"/>
    <w:rsid w:val="213E2F81"/>
    <w:rsid w:val="214C9CE2"/>
    <w:rsid w:val="21D81F7A"/>
    <w:rsid w:val="221EF201"/>
    <w:rsid w:val="2225FDD7"/>
    <w:rsid w:val="22A052A7"/>
    <w:rsid w:val="22F6B96A"/>
    <w:rsid w:val="2306DD6D"/>
    <w:rsid w:val="23ED017B"/>
    <w:rsid w:val="23F5B18E"/>
    <w:rsid w:val="240BAE9E"/>
    <w:rsid w:val="24349D26"/>
    <w:rsid w:val="2449A86E"/>
    <w:rsid w:val="245FC548"/>
    <w:rsid w:val="253A5FDE"/>
    <w:rsid w:val="253DBD47"/>
    <w:rsid w:val="25805E7F"/>
    <w:rsid w:val="25EA5AD2"/>
    <w:rsid w:val="26A43910"/>
    <w:rsid w:val="26B7DCE2"/>
    <w:rsid w:val="26C85933"/>
    <w:rsid w:val="26D14E3C"/>
    <w:rsid w:val="26DE1DC5"/>
    <w:rsid w:val="26E08571"/>
    <w:rsid w:val="271918C5"/>
    <w:rsid w:val="2767860A"/>
    <w:rsid w:val="27814930"/>
    <w:rsid w:val="28137E71"/>
    <w:rsid w:val="28E469AB"/>
    <w:rsid w:val="29158878"/>
    <w:rsid w:val="2934CF87"/>
    <w:rsid w:val="294BD648"/>
    <w:rsid w:val="2964E41A"/>
    <w:rsid w:val="29B702B0"/>
    <w:rsid w:val="29CEB403"/>
    <w:rsid w:val="29D09725"/>
    <w:rsid w:val="2A25E61E"/>
    <w:rsid w:val="2A5224A4"/>
    <w:rsid w:val="2AB8E0AF"/>
    <w:rsid w:val="2ABDD8EB"/>
    <w:rsid w:val="2B00B47B"/>
    <w:rsid w:val="2B0D037A"/>
    <w:rsid w:val="2B1D262C"/>
    <w:rsid w:val="2B7882F1"/>
    <w:rsid w:val="2BB6235F"/>
    <w:rsid w:val="2BD573B7"/>
    <w:rsid w:val="2C16C083"/>
    <w:rsid w:val="2C480BD0"/>
    <w:rsid w:val="2CB1F92B"/>
    <w:rsid w:val="2CB8F68D"/>
    <w:rsid w:val="2CEEA372"/>
    <w:rsid w:val="2D51F3C0"/>
    <w:rsid w:val="2E6A468D"/>
    <w:rsid w:val="2E7C7530"/>
    <w:rsid w:val="2EA221BC"/>
    <w:rsid w:val="2EC177DC"/>
    <w:rsid w:val="2EE14224"/>
    <w:rsid w:val="2EE8374C"/>
    <w:rsid w:val="2F386435"/>
    <w:rsid w:val="2F4E6145"/>
    <w:rsid w:val="2F5220B4"/>
    <w:rsid w:val="2F5B53A9"/>
    <w:rsid w:val="2F840211"/>
    <w:rsid w:val="2F853101"/>
    <w:rsid w:val="2F88E3BD"/>
    <w:rsid w:val="2F9B5376"/>
    <w:rsid w:val="2FDD29F8"/>
    <w:rsid w:val="303DF21D"/>
    <w:rsid w:val="305AD206"/>
    <w:rsid w:val="30CF3827"/>
    <w:rsid w:val="30D1C2BF"/>
    <w:rsid w:val="30EA31A6"/>
    <w:rsid w:val="311517CF"/>
    <w:rsid w:val="31827377"/>
    <w:rsid w:val="3182D861"/>
    <w:rsid w:val="31AEB620"/>
    <w:rsid w:val="320E6903"/>
    <w:rsid w:val="3225D792"/>
    <w:rsid w:val="32860207"/>
    <w:rsid w:val="32FC5A52"/>
    <w:rsid w:val="32FD659E"/>
    <w:rsid w:val="3337D11F"/>
    <w:rsid w:val="33390F4D"/>
    <w:rsid w:val="333E7DED"/>
    <w:rsid w:val="33E1898B"/>
    <w:rsid w:val="3403CE53"/>
    <w:rsid w:val="3410B150"/>
    <w:rsid w:val="3466C840"/>
    <w:rsid w:val="34733C61"/>
    <w:rsid w:val="348F083A"/>
    <w:rsid w:val="34A796C1"/>
    <w:rsid w:val="34AC2EEC"/>
    <w:rsid w:val="353F48D1"/>
    <w:rsid w:val="35411905"/>
    <w:rsid w:val="356CCCB2"/>
    <w:rsid w:val="357004A3"/>
    <w:rsid w:val="35FB0208"/>
    <w:rsid w:val="3640A0BB"/>
    <w:rsid w:val="365B81B5"/>
    <w:rsid w:val="366F71E1"/>
    <w:rsid w:val="367018F0"/>
    <w:rsid w:val="36711CDF"/>
    <w:rsid w:val="37479008"/>
    <w:rsid w:val="376E15BC"/>
    <w:rsid w:val="377E64AD"/>
    <w:rsid w:val="384885AA"/>
    <w:rsid w:val="3876E993"/>
    <w:rsid w:val="3886700D"/>
    <w:rsid w:val="388B2EF2"/>
    <w:rsid w:val="38CE230B"/>
    <w:rsid w:val="38F902FA"/>
    <w:rsid w:val="38FD715B"/>
    <w:rsid w:val="39A8BDA1"/>
    <w:rsid w:val="39C27ED9"/>
    <w:rsid w:val="39C9977E"/>
    <w:rsid w:val="39CB1BE8"/>
    <w:rsid w:val="39DE36EC"/>
    <w:rsid w:val="3A12B9F4"/>
    <w:rsid w:val="3A3A04F2"/>
    <w:rsid w:val="3A7D531A"/>
    <w:rsid w:val="3AAB8727"/>
    <w:rsid w:val="3B0EEABF"/>
    <w:rsid w:val="3B106C77"/>
    <w:rsid w:val="3B42E304"/>
    <w:rsid w:val="3B4ECB5B"/>
    <w:rsid w:val="3B66EC49"/>
    <w:rsid w:val="3B9885BE"/>
    <w:rsid w:val="3BCA9A86"/>
    <w:rsid w:val="3C1A9DF3"/>
    <w:rsid w:val="3C25380C"/>
    <w:rsid w:val="3C3AB845"/>
    <w:rsid w:val="3CC73606"/>
    <w:rsid w:val="3CD2171D"/>
    <w:rsid w:val="3CE05E63"/>
    <w:rsid w:val="3D0DF5BB"/>
    <w:rsid w:val="3D2C3D84"/>
    <w:rsid w:val="3D5DCFF0"/>
    <w:rsid w:val="3D964796"/>
    <w:rsid w:val="3E31A1F7"/>
    <w:rsid w:val="3E689FAF"/>
    <w:rsid w:val="3E75CDA7"/>
    <w:rsid w:val="3ED3B57C"/>
    <w:rsid w:val="3F29139D"/>
    <w:rsid w:val="3F2B25C9"/>
    <w:rsid w:val="3F32CFEC"/>
    <w:rsid w:val="3F6C7295"/>
    <w:rsid w:val="3FA872A0"/>
    <w:rsid w:val="3FAF8A5D"/>
    <w:rsid w:val="3FEA4968"/>
    <w:rsid w:val="3FFED6C8"/>
    <w:rsid w:val="40424AF2"/>
    <w:rsid w:val="4085C4E5"/>
    <w:rsid w:val="40FD9741"/>
    <w:rsid w:val="418619C9"/>
    <w:rsid w:val="419536A4"/>
    <w:rsid w:val="41E166DE"/>
    <w:rsid w:val="422E0D01"/>
    <w:rsid w:val="4237545D"/>
    <w:rsid w:val="426C797E"/>
    <w:rsid w:val="42A41357"/>
    <w:rsid w:val="433A3DA3"/>
    <w:rsid w:val="434BD071"/>
    <w:rsid w:val="438D2CCC"/>
    <w:rsid w:val="43BCF9A3"/>
    <w:rsid w:val="4406410F"/>
    <w:rsid w:val="446EAC02"/>
    <w:rsid w:val="44D09CED"/>
    <w:rsid w:val="44FC93B8"/>
    <w:rsid w:val="4520B7CE"/>
    <w:rsid w:val="4548F97F"/>
    <w:rsid w:val="45E86925"/>
    <w:rsid w:val="4604BD13"/>
    <w:rsid w:val="46D3329C"/>
    <w:rsid w:val="46E8E3A1"/>
    <w:rsid w:val="46FE57F0"/>
    <w:rsid w:val="470D6FE1"/>
    <w:rsid w:val="476D53CE"/>
    <w:rsid w:val="47D29886"/>
    <w:rsid w:val="47E3A08C"/>
    <w:rsid w:val="47F3A4D8"/>
    <w:rsid w:val="484761A0"/>
    <w:rsid w:val="49A1E998"/>
    <w:rsid w:val="49BEB0F8"/>
    <w:rsid w:val="49E9C15A"/>
    <w:rsid w:val="4A1A6F3A"/>
    <w:rsid w:val="4A4510A3"/>
    <w:rsid w:val="4A476CBC"/>
    <w:rsid w:val="4A6438F1"/>
    <w:rsid w:val="4A66A702"/>
    <w:rsid w:val="4AB2E4AB"/>
    <w:rsid w:val="4AF4E8E3"/>
    <w:rsid w:val="4B709047"/>
    <w:rsid w:val="4B8E0114"/>
    <w:rsid w:val="4BA8E9F5"/>
    <w:rsid w:val="4C1F7D38"/>
    <w:rsid w:val="4C877D06"/>
    <w:rsid w:val="4C90C396"/>
    <w:rsid w:val="4C9F48B5"/>
    <w:rsid w:val="4CC159BC"/>
    <w:rsid w:val="4CE54756"/>
    <w:rsid w:val="4D0D3C04"/>
    <w:rsid w:val="4D2344A4"/>
    <w:rsid w:val="4D24ADD3"/>
    <w:rsid w:val="4D6D00F0"/>
    <w:rsid w:val="4D79A6DD"/>
    <w:rsid w:val="4D836924"/>
    <w:rsid w:val="4DFB6890"/>
    <w:rsid w:val="4E1B5B57"/>
    <w:rsid w:val="4E1BEC7E"/>
    <w:rsid w:val="4E92528E"/>
    <w:rsid w:val="4EAFCFE2"/>
    <w:rsid w:val="4F072F45"/>
    <w:rsid w:val="4F10E9EC"/>
    <w:rsid w:val="4F779508"/>
    <w:rsid w:val="500E9746"/>
    <w:rsid w:val="501CE818"/>
    <w:rsid w:val="504A9234"/>
    <w:rsid w:val="50F279B0"/>
    <w:rsid w:val="510F000D"/>
    <w:rsid w:val="51116D2B"/>
    <w:rsid w:val="514F7D3A"/>
    <w:rsid w:val="51B5A25E"/>
    <w:rsid w:val="51E00592"/>
    <w:rsid w:val="524B63A3"/>
    <w:rsid w:val="53196FDF"/>
    <w:rsid w:val="531EE597"/>
    <w:rsid w:val="53326029"/>
    <w:rsid w:val="5394D1B7"/>
    <w:rsid w:val="5415BEA5"/>
    <w:rsid w:val="54207CAF"/>
    <w:rsid w:val="542BD0E7"/>
    <w:rsid w:val="5449ECE0"/>
    <w:rsid w:val="546AAA14"/>
    <w:rsid w:val="54933B69"/>
    <w:rsid w:val="54EF554C"/>
    <w:rsid w:val="54F6FF6F"/>
    <w:rsid w:val="5512B782"/>
    <w:rsid w:val="5560B33E"/>
    <w:rsid w:val="55AE78EB"/>
    <w:rsid w:val="560D43A3"/>
    <w:rsid w:val="56462AFB"/>
    <w:rsid w:val="565CD098"/>
    <w:rsid w:val="5704498B"/>
    <w:rsid w:val="570760C6"/>
    <w:rsid w:val="5762C757"/>
    <w:rsid w:val="57ADACF9"/>
    <w:rsid w:val="57DD1959"/>
    <w:rsid w:val="57F256BA"/>
    <w:rsid w:val="58264EFF"/>
    <w:rsid w:val="5848DC54"/>
    <w:rsid w:val="58535BBF"/>
    <w:rsid w:val="58C475B9"/>
    <w:rsid w:val="58F7CF56"/>
    <w:rsid w:val="590DF746"/>
    <w:rsid w:val="591BBCF0"/>
    <w:rsid w:val="597DCBBD"/>
    <w:rsid w:val="5A325B28"/>
    <w:rsid w:val="5A40997F"/>
    <w:rsid w:val="5A9C6F48"/>
    <w:rsid w:val="5ACDF787"/>
    <w:rsid w:val="5B199C1E"/>
    <w:rsid w:val="5B3ABEF7"/>
    <w:rsid w:val="5B3C8429"/>
    <w:rsid w:val="5B57AD39"/>
    <w:rsid w:val="5B6B0CE7"/>
    <w:rsid w:val="5B6E6710"/>
    <w:rsid w:val="5BAE0AA2"/>
    <w:rsid w:val="5BAECF07"/>
    <w:rsid w:val="5BC5300B"/>
    <w:rsid w:val="5BDAD1E9"/>
    <w:rsid w:val="5C584F09"/>
    <w:rsid w:val="5CB08A7C"/>
    <w:rsid w:val="5CB56C7F"/>
    <w:rsid w:val="5CD19F64"/>
    <w:rsid w:val="5CDABD3D"/>
    <w:rsid w:val="5CF7AC90"/>
    <w:rsid w:val="5D1DC967"/>
    <w:rsid w:val="5D591CA1"/>
    <w:rsid w:val="5DB98AD0"/>
    <w:rsid w:val="5DE5958F"/>
    <w:rsid w:val="5E5C1D87"/>
    <w:rsid w:val="5E6D6FC5"/>
    <w:rsid w:val="5F107CCB"/>
    <w:rsid w:val="5F1D4805"/>
    <w:rsid w:val="5F32FF6F"/>
    <w:rsid w:val="5F4D24B4"/>
    <w:rsid w:val="5F774E13"/>
    <w:rsid w:val="5FAD5CBB"/>
    <w:rsid w:val="60000D01"/>
    <w:rsid w:val="600E301A"/>
    <w:rsid w:val="603075F4"/>
    <w:rsid w:val="6060A33A"/>
    <w:rsid w:val="606E6BE8"/>
    <w:rsid w:val="6075F2F2"/>
    <w:rsid w:val="611B70A1"/>
    <w:rsid w:val="611D3651"/>
    <w:rsid w:val="61359B26"/>
    <w:rsid w:val="61492D1C"/>
    <w:rsid w:val="6188DDA2"/>
    <w:rsid w:val="61AA007B"/>
    <w:rsid w:val="61D93119"/>
    <w:rsid w:val="61EEB529"/>
    <w:rsid w:val="6223C7B2"/>
    <w:rsid w:val="6284C576"/>
    <w:rsid w:val="62857D6B"/>
    <w:rsid w:val="62C7A106"/>
    <w:rsid w:val="62ED2715"/>
    <w:rsid w:val="63709AE3"/>
    <w:rsid w:val="637DC852"/>
    <w:rsid w:val="639019E4"/>
    <w:rsid w:val="6392E3FD"/>
    <w:rsid w:val="639A4E16"/>
    <w:rsid w:val="63C835DB"/>
    <w:rsid w:val="6480CDDE"/>
    <w:rsid w:val="649D7FD8"/>
    <w:rsid w:val="64FE6F80"/>
    <w:rsid w:val="650D2339"/>
    <w:rsid w:val="6539CBAB"/>
    <w:rsid w:val="6581F5F8"/>
    <w:rsid w:val="65DF6C9D"/>
    <w:rsid w:val="65F52D3F"/>
    <w:rsid w:val="6602EEFC"/>
    <w:rsid w:val="661C9E3F"/>
    <w:rsid w:val="66A83BA5"/>
    <w:rsid w:val="66BD7B06"/>
    <w:rsid w:val="67257216"/>
    <w:rsid w:val="672859EA"/>
    <w:rsid w:val="6758EE8E"/>
    <w:rsid w:val="678DF260"/>
    <w:rsid w:val="67A150D5"/>
    <w:rsid w:val="67A4DCAA"/>
    <w:rsid w:val="67BE089B"/>
    <w:rsid w:val="67D4EAC2"/>
    <w:rsid w:val="68699F4F"/>
    <w:rsid w:val="68716C6D"/>
    <w:rsid w:val="68930936"/>
    <w:rsid w:val="6910E15E"/>
    <w:rsid w:val="69170D5F"/>
    <w:rsid w:val="6931E0BA"/>
    <w:rsid w:val="69A071F7"/>
    <w:rsid w:val="69B071E3"/>
    <w:rsid w:val="69B37E46"/>
    <w:rsid w:val="69E7C9ED"/>
    <w:rsid w:val="6A12CC0A"/>
    <w:rsid w:val="6A9266E7"/>
    <w:rsid w:val="6ABD37C2"/>
    <w:rsid w:val="6AFCC245"/>
    <w:rsid w:val="6B17CA3E"/>
    <w:rsid w:val="6B7A95F4"/>
    <w:rsid w:val="6B8A1A56"/>
    <w:rsid w:val="6C1CEB42"/>
    <w:rsid w:val="6C2BA7BC"/>
    <w:rsid w:val="6C67D67E"/>
    <w:rsid w:val="6CCFDBCF"/>
    <w:rsid w:val="6D8472AB"/>
    <w:rsid w:val="6DB8BBA3"/>
    <w:rsid w:val="6DF4D884"/>
    <w:rsid w:val="6E0B401C"/>
    <w:rsid w:val="6E192328"/>
    <w:rsid w:val="6E2796A5"/>
    <w:rsid w:val="6E6F5B26"/>
    <w:rsid w:val="6EB236B6"/>
    <w:rsid w:val="6F569016"/>
    <w:rsid w:val="6F7359A7"/>
    <w:rsid w:val="6F7B4122"/>
    <w:rsid w:val="6F8B867F"/>
    <w:rsid w:val="6FA0955E"/>
    <w:rsid w:val="6FC842BE"/>
    <w:rsid w:val="705ECA6D"/>
    <w:rsid w:val="70740F9B"/>
    <w:rsid w:val="7075F223"/>
    <w:rsid w:val="707A11D6"/>
    <w:rsid w:val="709E1B1B"/>
    <w:rsid w:val="70DE487A"/>
    <w:rsid w:val="7139DC84"/>
    <w:rsid w:val="713C65BF"/>
    <w:rsid w:val="714E160F"/>
    <w:rsid w:val="720F9FAF"/>
    <w:rsid w:val="723BF60E"/>
    <w:rsid w:val="733AD1CD"/>
    <w:rsid w:val="733DDD50"/>
    <w:rsid w:val="734E0C47"/>
    <w:rsid w:val="7363D89B"/>
    <w:rsid w:val="737583D6"/>
    <w:rsid w:val="737C03DE"/>
    <w:rsid w:val="7385A7D9"/>
    <w:rsid w:val="73A8757B"/>
    <w:rsid w:val="741F5485"/>
    <w:rsid w:val="753DE9EB"/>
    <w:rsid w:val="75718C3E"/>
    <w:rsid w:val="75869D22"/>
    <w:rsid w:val="75F39965"/>
    <w:rsid w:val="75F59067"/>
    <w:rsid w:val="762DEB0E"/>
    <w:rsid w:val="763D580F"/>
    <w:rsid w:val="769D9DD5"/>
    <w:rsid w:val="76D02AFD"/>
    <w:rsid w:val="77315541"/>
    <w:rsid w:val="77466B3A"/>
    <w:rsid w:val="7754FAAB"/>
    <w:rsid w:val="77663582"/>
    <w:rsid w:val="776D2AAA"/>
    <w:rsid w:val="7774FC53"/>
    <w:rsid w:val="77AA8925"/>
    <w:rsid w:val="77B37C24"/>
    <w:rsid w:val="77C0A31E"/>
    <w:rsid w:val="77C70B4C"/>
    <w:rsid w:val="78163076"/>
    <w:rsid w:val="78185228"/>
    <w:rsid w:val="78A4A3A8"/>
    <w:rsid w:val="78BB05CA"/>
    <w:rsid w:val="78BFAE9D"/>
    <w:rsid w:val="792B0CB1"/>
    <w:rsid w:val="792D3129"/>
    <w:rsid w:val="7947D411"/>
    <w:rsid w:val="799A0B2D"/>
    <w:rsid w:val="79E4C55A"/>
    <w:rsid w:val="7A15FE45"/>
    <w:rsid w:val="7A3C889C"/>
    <w:rsid w:val="7A5F0210"/>
    <w:rsid w:val="7A7E0BFC"/>
    <w:rsid w:val="7AA5D2C2"/>
    <w:rsid w:val="7AB4DD5E"/>
    <w:rsid w:val="7AB54A44"/>
    <w:rsid w:val="7B0EB4D4"/>
    <w:rsid w:val="7B4DD138"/>
    <w:rsid w:val="7B98C640"/>
    <w:rsid w:val="7BBCC47D"/>
    <w:rsid w:val="7BC4C09F"/>
    <w:rsid w:val="7BEEBFC9"/>
    <w:rsid w:val="7CA3CE58"/>
    <w:rsid w:val="7CA9E75B"/>
    <w:rsid w:val="7CAC67BD"/>
    <w:rsid w:val="7CC9E1A3"/>
    <w:rsid w:val="7CF53DDA"/>
    <w:rsid w:val="7D109F3B"/>
    <w:rsid w:val="7D1C661C"/>
    <w:rsid w:val="7D1CF1E8"/>
    <w:rsid w:val="7D3F6C81"/>
    <w:rsid w:val="7D82CF96"/>
    <w:rsid w:val="7D95C680"/>
    <w:rsid w:val="7DBF1BF7"/>
    <w:rsid w:val="7DC43C2F"/>
    <w:rsid w:val="7DDD7182"/>
    <w:rsid w:val="7E024D4A"/>
    <w:rsid w:val="7E567FFB"/>
    <w:rsid w:val="7E76FE0A"/>
    <w:rsid w:val="7EB8EE72"/>
    <w:rsid w:val="7F402960"/>
    <w:rsid w:val="7F72DF5E"/>
    <w:rsid w:val="7F9E1D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0E15E"/>
  <w15:chartTrackingRefBased/>
  <w15:docId w15:val="{7CD0BF6B-C405-4586-9B19-CBEA9203E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F5E"/>
    <w:rPr>
      <w:rFonts w:eastAsia="Times New Roman" w:cs="Times New Roman"/>
      <w:lang w:val="en-GB"/>
    </w:rPr>
  </w:style>
  <w:style w:type="paragraph" w:styleId="Heading1">
    <w:name w:val="heading 1"/>
    <w:basedOn w:val="Normal"/>
    <w:next w:val="Normal"/>
    <w:link w:val="Heading1Char"/>
    <w:uiPriority w:val="9"/>
    <w:qFormat/>
    <w:rsid w:val="00A9631C"/>
    <w:pPr>
      <w:keepNext/>
      <w:keepLines/>
      <w:spacing w:before="240" w:after="0"/>
      <w:outlineLvl w:val="0"/>
    </w:pPr>
    <w:rPr>
      <w:rFonts w:asciiTheme="majorHAnsi" w:eastAsiaTheme="majorEastAsia" w:hAnsiTheme="majorHAnsi" w:cstheme="majorBidi"/>
      <w:b/>
      <w:color w:val="64A70B"/>
      <w:sz w:val="32"/>
      <w:szCs w:val="32"/>
    </w:rPr>
  </w:style>
  <w:style w:type="paragraph" w:styleId="Heading2">
    <w:name w:val="heading 2"/>
    <w:basedOn w:val="Normal"/>
    <w:next w:val="Normal"/>
    <w:link w:val="Heading2Char"/>
    <w:uiPriority w:val="9"/>
    <w:semiHidden/>
    <w:unhideWhenUsed/>
    <w:qFormat/>
    <w:rsid w:val="003B793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F7C7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igunore"/>
    <w:basedOn w:val="Normal"/>
    <w:link w:val="ListParagraphChar"/>
    <w:uiPriority w:val="1"/>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006D110C"/>
    <w:pPr>
      <w:spacing w:after="0" w:line="240" w:lineRule="auto"/>
    </w:pPr>
  </w:style>
  <w:style w:type="character" w:customStyle="1" w:styleId="Heading1Char">
    <w:name w:val="Heading 1 Char"/>
    <w:basedOn w:val="DefaultParagraphFont"/>
    <w:link w:val="Heading1"/>
    <w:uiPriority w:val="9"/>
    <w:rsid w:val="00A9631C"/>
    <w:rPr>
      <w:rFonts w:asciiTheme="majorHAnsi" w:eastAsiaTheme="majorEastAsia" w:hAnsiTheme="majorHAnsi" w:cstheme="majorBidi"/>
      <w:b/>
      <w:color w:val="64A70B"/>
      <w:sz w:val="32"/>
      <w:szCs w:val="32"/>
    </w:rPr>
  </w:style>
  <w:style w:type="paragraph" w:styleId="TOCHeading">
    <w:name w:val="TOC Heading"/>
    <w:basedOn w:val="Heading1"/>
    <w:next w:val="Normal"/>
    <w:uiPriority w:val="39"/>
    <w:unhideWhenUsed/>
    <w:qFormat/>
    <w:rsid w:val="00056D63"/>
    <w:pPr>
      <w:outlineLvl w:val="9"/>
    </w:pPr>
    <w:rPr>
      <w:b w:val="0"/>
      <w:color w:val="2F5496" w:themeColor="accent1" w:themeShade="BF"/>
    </w:rPr>
  </w:style>
  <w:style w:type="paragraph" w:styleId="TOC1">
    <w:name w:val="toc 1"/>
    <w:basedOn w:val="Normal"/>
    <w:next w:val="Normal"/>
    <w:autoRedefine/>
    <w:uiPriority w:val="39"/>
    <w:unhideWhenUsed/>
    <w:rsid w:val="00056D63"/>
    <w:pPr>
      <w:spacing w:after="100"/>
    </w:pPr>
  </w:style>
  <w:style w:type="paragraph" w:styleId="Header">
    <w:name w:val="header"/>
    <w:basedOn w:val="Normal"/>
    <w:link w:val="HeaderChar"/>
    <w:uiPriority w:val="99"/>
    <w:unhideWhenUsed/>
    <w:rsid w:val="00A22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7EA"/>
  </w:style>
  <w:style w:type="paragraph" w:styleId="Footer">
    <w:name w:val="footer"/>
    <w:basedOn w:val="Normal"/>
    <w:link w:val="FooterChar"/>
    <w:uiPriority w:val="99"/>
    <w:unhideWhenUsed/>
    <w:rsid w:val="00A22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7EA"/>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24D49"/>
    <w:pPr>
      <w:spacing w:after="0" w:line="240" w:lineRule="auto"/>
    </w:pPr>
  </w:style>
  <w:style w:type="character" w:customStyle="1" w:styleId="ListParagraphChar">
    <w:name w:val="List Paragraph Char"/>
    <w:aliases w:val="Subtitle Cover Page Char,igunore Char"/>
    <w:basedOn w:val="DefaultParagraphFont"/>
    <w:link w:val="ListParagraph"/>
    <w:uiPriority w:val="1"/>
    <w:locked/>
    <w:rsid w:val="0021542D"/>
  </w:style>
  <w:style w:type="character" w:customStyle="1" w:styleId="normaltextrun">
    <w:name w:val="normaltextrun"/>
    <w:basedOn w:val="DefaultParagraphFont"/>
    <w:rsid w:val="00C00587"/>
  </w:style>
  <w:style w:type="character" w:customStyle="1" w:styleId="eop">
    <w:name w:val="eop"/>
    <w:basedOn w:val="DefaultParagraphFont"/>
    <w:rsid w:val="00AF753F"/>
  </w:style>
  <w:style w:type="character" w:styleId="UnresolvedMention">
    <w:name w:val="Unresolved Mention"/>
    <w:basedOn w:val="DefaultParagraphFont"/>
    <w:uiPriority w:val="99"/>
    <w:semiHidden/>
    <w:unhideWhenUsed/>
    <w:rsid w:val="00F66191"/>
    <w:rPr>
      <w:color w:val="605E5C"/>
      <w:shd w:val="clear" w:color="auto" w:fill="E1DFDD"/>
    </w:rPr>
  </w:style>
  <w:style w:type="character" w:customStyle="1" w:styleId="Heading3Char">
    <w:name w:val="Heading 3 Char"/>
    <w:basedOn w:val="DefaultParagraphFont"/>
    <w:link w:val="Heading3"/>
    <w:uiPriority w:val="9"/>
    <w:semiHidden/>
    <w:rsid w:val="00EF7C75"/>
    <w:rPr>
      <w:rFonts w:asciiTheme="majorHAnsi" w:eastAsiaTheme="majorEastAsia" w:hAnsiTheme="majorHAnsi" w:cstheme="majorBidi"/>
      <w:color w:val="1F3763" w:themeColor="accent1" w:themeShade="7F"/>
      <w:sz w:val="24"/>
      <w:szCs w:val="24"/>
      <w:lang w:val="en-GB"/>
    </w:rPr>
  </w:style>
  <w:style w:type="character" w:customStyle="1" w:styleId="Heading2Char">
    <w:name w:val="Heading 2 Char"/>
    <w:basedOn w:val="DefaultParagraphFont"/>
    <w:link w:val="Heading2"/>
    <w:uiPriority w:val="9"/>
    <w:semiHidden/>
    <w:rsid w:val="003B7935"/>
    <w:rPr>
      <w:rFonts w:asciiTheme="majorHAnsi" w:eastAsiaTheme="majorEastAsia" w:hAnsiTheme="majorHAnsi" w:cstheme="majorBidi"/>
      <w:color w:val="2F5496" w:themeColor="accent1" w:themeShade="BF"/>
      <w:sz w:val="26"/>
      <w:szCs w:val="26"/>
      <w:lang w:val="en-GB"/>
    </w:rPr>
  </w:style>
  <w:style w:type="paragraph" w:styleId="NormalWeb">
    <w:name w:val="Normal (Web)"/>
    <w:basedOn w:val="Normal"/>
    <w:uiPriority w:val="99"/>
    <w:semiHidden/>
    <w:unhideWhenUsed/>
    <w:rsid w:val="00E61B3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3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ta.gov.ie/guidelines/index.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www.skillnetireland.ie%2Fstrategy-2028&amp;data=05%7C02%7COlivia.Caslin%40skillnetireland.ie%7C1660f71451a64cb9a30008df1d714dc2%7C9769afd8b2744b1d85e76a261dbd0142%7C0%7C0%7C639262044633360557%7CUnknown%7CTWFpbGZsb3d8eyJFbXB0eU1hcGkiOnRydWUsIlYiOiIwLjAuMDAwMCIsIlAiOiJXaW4zMiIsIkFOIjoiTWFpbCIsIldUIjoyfQ%3D%3D%7C0%7C%7C%7C&amp;sdata=RRQQby7ehW1tFKKicGpRIyeLjN6myu2rXWaYmauexoo%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3A%2F%2Fwww.skillnetireland.ie%2F&amp;data=05%7C02%7COlivia.Caslin%40skillnetireland.ie%7C1660f71451a64cb9a30008df1d714dc2%7C9769afd8b2744b1d85e76a261dbd0142%7C0%7C0%7C639262044633339276%7CUnknown%7CTWFpbGZsb3d8eyJFbXB0eU1hcGkiOnRydWUsIlYiOiIwLjAuMDAwMCIsIlAiOiJXaW4zMiIsIkFOIjoiTWFpbCIsIldUIjoyfQ%3D%3D%7C0%7C%7C%7C&amp;sdata=tGa3eVkMaE9O2Q2hEbMARm6GxK8h%2B2D2aa9jLELxOR8%3D&amp;reserved=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killnetireland.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0042e2-acda-4bab-876f-8ee6cf057b9f">
      <Terms xmlns="http://schemas.microsoft.com/office/infopath/2007/PartnerControls"/>
    </lcf76f155ced4ddcb4097134ff3c332f>
    <TaxCatchAll xmlns="735e6cd6-7a18-4095-9e81-90da6657a158" xsi:nil="true"/>
    <DateandTime xmlns="1d0042e2-acda-4bab-876f-8ee6cf057b9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39A4A50D13BD4BAA98ABC9AB5512A1" ma:contentTypeVersion="17" ma:contentTypeDescription="Create a new document." ma:contentTypeScope="" ma:versionID="026aa9e8ba5b34bb1a73bdd9fd78c527">
  <xsd:schema xmlns:xsd="http://www.w3.org/2001/XMLSchema" xmlns:xs="http://www.w3.org/2001/XMLSchema" xmlns:p="http://schemas.microsoft.com/office/2006/metadata/properties" xmlns:ns2="1d0042e2-acda-4bab-876f-8ee6cf057b9f" xmlns:ns3="735e6cd6-7a18-4095-9e81-90da6657a158" targetNamespace="http://schemas.microsoft.com/office/2006/metadata/properties" ma:root="true" ma:fieldsID="21a46df5eb94e17f19b7e41ba634e754" ns2:_="" ns3:_="">
    <xsd:import namespace="1d0042e2-acda-4bab-876f-8ee6cf057b9f"/>
    <xsd:import namespace="735e6cd6-7a18-4095-9e81-90da6657a1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042e2-acda-4bab-876f-8ee6cf057b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7798215-26b7-4c13-862b-e6040545418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eandTime" ma:index="23" nillable="true" ma:displayName="Date and Time" ma:description="Date and Time" ma:format="DateTime" ma:internalName="DateandTim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5e6cd6-7a18-4095-9e81-90da6657a1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620471a-e437-469c-a302-ef0bbfd62be9}" ma:internalName="TaxCatchAll" ma:showField="CatchAllData" ma:web="735e6cd6-7a18-4095-9e81-90da6657a15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96C6A-8767-4507-8F17-3299CCF1CC3D}">
  <ds:schemaRefs>
    <ds:schemaRef ds:uri="http://schemas.microsoft.com/office/2006/metadata/properties"/>
    <ds:schemaRef ds:uri="http://schemas.microsoft.com/office/infopath/2007/PartnerControls"/>
    <ds:schemaRef ds:uri="1d0042e2-acda-4bab-876f-8ee6cf057b9f"/>
    <ds:schemaRef ds:uri="735e6cd6-7a18-4095-9e81-90da6657a158"/>
  </ds:schemaRefs>
</ds:datastoreItem>
</file>

<file path=customXml/itemProps2.xml><?xml version="1.0" encoding="utf-8"?>
<ds:datastoreItem xmlns:ds="http://schemas.openxmlformats.org/officeDocument/2006/customXml" ds:itemID="{00F71A50-44FD-40AE-8025-1EBC0C79DDFB}">
  <ds:schemaRefs>
    <ds:schemaRef ds:uri="http://schemas.microsoft.com/sharepoint/v3/contenttype/forms"/>
  </ds:schemaRefs>
</ds:datastoreItem>
</file>

<file path=customXml/itemProps3.xml><?xml version="1.0" encoding="utf-8"?>
<ds:datastoreItem xmlns:ds="http://schemas.openxmlformats.org/officeDocument/2006/customXml" ds:itemID="{9BA96AA6-AA3D-4353-AE55-13FF5E8B9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042e2-acda-4bab-876f-8ee6cf057b9f"/>
    <ds:schemaRef ds:uri="735e6cd6-7a18-4095-9e81-90da6657a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566AB3-4420-43B6-B08B-AA0DFCF2E0F2}">
  <ds:schemaRefs>
    <ds:schemaRef ds:uri="http://schemas.openxmlformats.org/officeDocument/2006/bibliography"/>
  </ds:schemaRefs>
</ds:datastoreItem>
</file>

<file path=docMetadata/LabelInfo.xml><?xml version="1.0" encoding="utf-8"?>
<clbl:labelList xmlns:clbl="http://schemas.microsoft.com/office/2020/mipLabelMetadata">
  <clbl:label id="{0c5f53a4-5f5f-434e-8a7b-4cd3f5f4e431}" enabled="1" method="Standard" siteId="{9769afd8-b274-4b1d-85e7-6a261dbd0142}" removed="0"/>
</clbl:labelList>
</file>

<file path=docProps/app.xml><?xml version="1.0" encoding="utf-8"?>
<Properties xmlns="http://schemas.openxmlformats.org/officeDocument/2006/extended-properties" xmlns:vt="http://schemas.openxmlformats.org/officeDocument/2006/docPropsVTypes">
  <Template>Normal</Template>
  <TotalTime>132</TotalTime>
  <Pages>19</Pages>
  <Words>5646</Words>
  <Characters>32188</Characters>
  <Application>Microsoft Office Word</Application>
  <DocSecurity>0</DocSecurity>
  <Lines>268</Lines>
  <Paragraphs>75</Paragraphs>
  <ScaleCrop>false</ScaleCrop>
  <Company/>
  <LinksUpToDate>false</LinksUpToDate>
  <CharactersWithSpaces>37759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Caslin</dc:creator>
  <cp:keywords/>
  <dc:description/>
  <cp:lastModifiedBy>Fiona Sower</cp:lastModifiedBy>
  <cp:revision>26</cp:revision>
  <cp:lastPrinted>2022-08-03T08:59:00Z</cp:lastPrinted>
  <dcterms:created xsi:type="dcterms:W3CDTF">2026-10-06T09:08:00Z</dcterms:created>
  <dcterms:modified xsi:type="dcterms:W3CDTF">2026-10-09T15:30:00Z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0x010100AD39A4A50D13BD4BAA98ABC9AB5512A1</vt:lpwstr>
  </property>
  <property fmtid="{D5CDD505-2E9C-101B-9397-08002B2CF9AE}" pid="3" name="MediaServiceImageTags">
    <vt:lpwstr/>
  </property>
</Properties>
</file>