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A25AA" w14:textId="77777777" w:rsidR="00A23072" w:rsidRDefault="007617CB">
      <w:pPr>
        <w:spacing w:line="276" w:lineRule="auto"/>
        <w:jc w:val="center"/>
        <w:rPr>
          <w:rFonts w:ascii="Calibri" w:eastAsia="Calibri" w:hAnsi="Calibri" w:cs="Calibri"/>
          <w:b/>
          <w:sz w:val="28"/>
          <w:szCs w:val="28"/>
        </w:rPr>
      </w:pPr>
      <w:r>
        <w:br/>
      </w:r>
      <w:r>
        <w:rPr>
          <w:noProof/>
          <w:lang w:val="en-IE"/>
        </w:rPr>
        <w:drawing>
          <wp:inline distT="0" distB="0" distL="0" distR="0" wp14:anchorId="6C4618F4" wp14:editId="135B657A">
            <wp:extent cx="2151140" cy="9906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151140" cy="990600"/>
                    </a:xfrm>
                    <a:prstGeom prst="rect">
                      <a:avLst/>
                    </a:prstGeom>
                  </pic:spPr>
                </pic:pic>
              </a:graphicData>
            </a:graphic>
          </wp:inline>
        </w:drawing>
      </w:r>
      <w:r>
        <w:rPr>
          <w:rFonts w:ascii="Calibri" w:eastAsia="Calibri" w:hAnsi="Calibri" w:cs="Calibri"/>
          <w:b/>
          <w:sz w:val="28"/>
          <w:szCs w:val="28"/>
        </w:rPr>
        <w:br/>
      </w:r>
    </w:p>
    <w:p w14:paraId="3B03E544" w14:textId="0F8D572A" w:rsidR="00A23072" w:rsidRPr="00FD366D" w:rsidRDefault="007617CB">
      <w:pPr>
        <w:spacing w:line="276" w:lineRule="auto"/>
        <w:jc w:val="center"/>
        <w:rPr>
          <w:rFonts w:ascii="Calibri" w:eastAsia="Calibri" w:hAnsi="Calibri" w:cs="Calibri"/>
          <w:b/>
          <w:bCs/>
          <w:sz w:val="28"/>
          <w:szCs w:val="28"/>
        </w:rPr>
      </w:pPr>
      <w:r>
        <w:br/>
      </w:r>
      <w:r>
        <w:br/>
      </w:r>
      <w:r w:rsidRPr="00FD366D">
        <w:rPr>
          <w:rFonts w:ascii="Calibri" w:eastAsia="Calibri" w:hAnsi="Calibri" w:cs="Calibri"/>
          <w:b/>
          <w:sz w:val="40"/>
          <w:szCs w:val="40"/>
        </w:rPr>
        <w:t xml:space="preserve">Request for Tenders for the provision of </w:t>
      </w:r>
      <w:r w:rsidR="009544F4" w:rsidRPr="009544F4">
        <w:rPr>
          <w:rFonts w:ascii="Calibri" w:eastAsia="Calibri" w:hAnsi="Calibri" w:cs="Calibri"/>
          <w:b/>
          <w:sz w:val="40"/>
          <w:szCs w:val="40"/>
        </w:rPr>
        <w:t>Democracy education for the Adult and Community Education sector</w:t>
      </w:r>
      <w:r w:rsidR="00372F54">
        <w:rPr>
          <w:rFonts w:ascii="Calibri" w:hAnsi="Calibri"/>
          <w:sz w:val="40"/>
          <w:szCs w:val="40"/>
        </w:rPr>
        <w:br/>
      </w:r>
    </w:p>
    <w:p w14:paraId="1F7F3AF2" w14:textId="77777777" w:rsidR="00A23072" w:rsidRDefault="00A23072">
      <w:pPr>
        <w:spacing w:line="276" w:lineRule="auto"/>
        <w:jc w:val="center"/>
        <w:rPr>
          <w:rFonts w:ascii="Calibri" w:eastAsia="Calibri" w:hAnsi="Calibri" w:cs="Calibri"/>
          <w:b/>
          <w:sz w:val="28"/>
          <w:szCs w:val="28"/>
        </w:rPr>
      </w:pPr>
    </w:p>
    <w:p w14:paraId="31319CE3" w14:textId="2B9AD37C" w:rsidR="00A23072" w:rsidRDefault="000B6EB1" w:rsidP="0038096A">
      <w:pPr>
        <w:spacing w:line="276" w:lineRule="auto"/>
        <w:jc w:val="center"/>
        <w:rPr>
          <w:rFonts w:ascii="Calibri" w:eastAsia="Calibri" w:hAnsi="Calibri" w:cs="Calibri"/>
          <w:b/>
          <w:sz w:val="28"/>
          <w:szCs w:val="28"/>
        </w:rPr>
      </w:pPr>
      <w:r>
        <w:rPr>
          <w:rFonts w:ascii="Calibri" w:eastAsia="Calibri" w:hAnsi="Calibri" w:cs="Calibri"/>
          <w:b/>
          <w:sz w:val="28"/>
          <w:szCs w:val="28"/>
        </w:rPr>
        <w:t xml:space="preserve">CFT </w:t>
      </w:r>
      <w:r w:rsidR="007617CB">
        <w:rPr>
          <w:rFonts w:ascii="Calibri" w:eastAsia="Calibri" w:hAnsi="Calibri" w:cs="Calibri"/>
          <w:b/>
          <w:sz w:val="28"/>
          <w:szCs w:val="28"/>
        </w:rPr>
        <w:t xml:space="preserve">Reference: </w:t>
      </w:r>
      <w:r w:rsidR="0038096A" w:rsidRPr="0038096A">
        <w:rPr>
          <w:rFonts w:ascii="Calibri" w:eastAsia="Calibri" w:hAnsi="Calibri" w:cs="Calibri"/>
          <w:b/>
          <w:sz w:val="28"/>
          <w:szCs w:val="28"/>
        </w:rPr>
        <w:t>9261970</w:t>
      </w:r>
    </w:p>
    <w:p w14:paraId="14FFD143" w14:textId="77777777" w:rsidR="0038096A" w:rsidRDefault="0038096A" w:rsidP="0038096A">
      <w:pPr>
        <w:spacing w:line="276" w:lineRule="auto"/>
        <w:jc w:val="center"/>
        <w:rPr>
          <w:color w:val="000000"/>
          <w:sz w:val="22"/>
          <w:szCs w:val="22"/>
        </w:rPr>
      </w:pPr>
    </w:p>
    <w:p w14:paraId="575C7BC4" w14:textId="77777777" w:rsidR="00A23072" w:rsidRDefault="007617CB">
      <w:pPr>
        <w:spacing w:line="276" w:lineRule="auto"/>
        <w:jc w:val="center"/>
        <w:rPr>
          <w:rFonts w:ascii="Calibri" w:eastAsia="Calibri" w:hAnsi="Calibri" w:cs="Calibri"/>
          <w:b/>
          <w:sz w:val="36"/>
          <w:szCs w:val="36"/>
          <w:u w:val="single"/>
        </w:rPr>
      </w:pPr>
      <w:r>
        <w:rPr>
          <w:rFonts w:ascii="Calibri" w:eastAsia="Calibri" w:hAnsi="Calibri" w:cs="Calibri"/>
          <w:b/>
          <w:sz w:val="36"/>
          <w:szCs w:val="36"/>
          <w:u w:val="single"/>
        </w:rPr>
        <w:t>TENDER RESPONSE DOCUMENT (TRD)</w:t>
      </w:r>
    </w:p>
    <w:p w14:paraId="1204FD1A" w14:textId="77777777" w:rsidR="00A23072" w:rsidRDefault="00A23072">
      <w:pPr>
        <w:spacing w:line="276" w:lineRule="auto"/>
        <w:jc w:val="center"/>
        <w:rPr>
          <w:rFonts w:ascii="Calibri" w:eastAsia="Calibri" w:hAnsi="Calibri" w:cs="Calibri"/>
          <w:b/>
          <w:sz w:val="28"/>
          <w:szCs w:val="28"/>
        </w:rPr>
      </w:pPr>
    </w:p>
    <w:p w14:paraId="646E7B53" w14:textId="77777777" w:rsidR="00A23072" w:rsidRDefault="007617CB">
      <w:pPr>
        <w:widowControl w:val="0"/>
        <w:tabs>
          <w:tab w:val="left" w:pos="861"/>
        </w:tabs>
        <w:spacing w:before="120" w:line="276" w:lineRule="auto"/>
        <w:ind w:left="2160" w:hanging="1298"/>
        <w:rPr>
          <w:rFonts w:ascii="Calibri" w:eastAsia="Calibri" w:hAnsi="Calibri" w:cs="Calibri"/>
          <w:color w:val="000000"/>
        </w:rPr>
      </w:pPr>
      <w:r>
        <w:rPr>
          <w:rFonts w:ascii="Calibri" w:eastAsia="Calibri" w:hAnsi="Calibri" w:cs="Calibri"/>
          <w:color w:val="000000"/>
        </w:rPr>
        <w:t>Note:</w:t>
      </w:r>
      <w:r>
        <w:rPr>
          <w:rFonts w:ascii="Calibri" w:eastAsia="Calibri" w:hAnsi="Calibri" w:cs="Calibri"/>
          <w:b/>
          <w:color w:val="000000"/>
        </w:rPr>
        <w:t xml:space="preserve"> </w:t>
      </w:r>
      <w:r>
        <w:rPr>
          <w:rFonts w:ascii="Calibri" w:eastAsia="Calibri" w:hAnsi="Calibri" w:cs="Calibri"/>
          <w:b/>
          <w:color w:val="000000"/>
          <w:sz w:val="28"/>
          <w:szCs w:val="28"/>
        </w:rPr>
        <w:t xml:space="preserve"> </w:t>
      </w:r>
      <w:r>
        <w:rPr>
          <w:rFonts w:ascii="Calibri" w:eastAsia="Calibri" w:hAnsi="Calibri" w:cs="Calibri"/>
          <w:b/>
          <w:color w:val="000000"/>
          <w:sz w:val="28"/>
          <w:szCs w:val="28"/>
        </w:rPr>
        <w:tab/>
      </w:r>
      <w:r>
        <w:rPr>
          <w:rFonts w:ascii="Calibri" w:eastAsia="Calibri" w:hAnsi="Calibri" w:cs="Calibri"/>
          <w:color w:val="000000"/>
        </w:rPr>
        <w:t>In response to this Tender Competition, Tenderers are required to complete this TRD. The purpose of the TRD is to simplify and streamline the tender response process for all Tenderers and the evaluation process for the Contracting Authority. The information provided by Tenderers in this TRD will be used in the assessment and evaluation of tenders.</w:t>
      </w:r>
    </w:p>
    <w:p w14:paraId="7D7E17C9" w14:textId="77777777" w:rsidR="00A23072" w:rsidRDefault="00A23072">
      <w:pPr>
        <w:widowControl w:val="0"/>
        <w:tabs>
          <w:tab w:val="left" w:pos="861"/>
        </w:tabs>
        <w:spacing w:line="276" w:lineRule="auto"/>
        <w:ind w:left="2160" w:hanging="1298"/>
        <w:rPr>
          <w:rFonts w:ascii="Calibri" w:eastAsia="Calibri" w:hAnsi="Calibri" w:cs="Calibri"/>
          <w:color w:val="000000"/>
        </w:rPr>
      </w:pPr>
    </w:p>
    <w:p w14:paraId="696364CA" w14:textId="77777777" w:rsidR="00A23072" w:rsidRDefault="007617CB">
      <w:pPr>
        <w:spacing w:line="276" w:lineRule="auto"/>
        <w:ind w:left="2158"/>
        <w:rPr>
          <w:rFonts w:ascii="Calibri" w:eastAsia="Calibri" w:hAnsi="Calibri" w:cs="Calibri"/>
          <w:b/>
          <w:color w:val="17365D"/>
        </w:rPr>
      </w:pPr>
      <w:r>
        <w:rPr>
          <w:rFonts w:ascii="Calibri" w:eastAsia="Calibri" w:hAnsi="Calibri" w:cs="Calibri"/>
        </w:rPr>
        <w:t>Tender responses must be completed in the format and sequence as outlined in this TRD document as failure to do so will result in rejection of the tender response</w:t>
      </w:r>
      <w:r>
        <w:rPr>
          <w:rFonts w:ascii="Calibri" w:eastAsia="Calibri" w:hAnsi="Calibri" w:cs="Calibri"/>
          <w:color w:val="17365D"/>
        </w:rPr>
        <w:t>.</w:t>
      </w:r>
    </w:p>
    <w:p w14:paraId="251E9371" w14:textId="77777777" w:rsidR="00A23072" w:rsidRDefault="00A23072">
      <w:pPr>
        <w:spacing w:line="276" w:lineRule="auto"/>
        <w:ind w:left="2158"/>
        <w:rPr>
          <w:rFonts w:ascii="Calibri" w:eastAsia="Calibri" w:hAnsi="Calibri" w:cs="Calibri"/>
          <w:b/>
          <w:color w:val="17365D"/>
        </w:rPr>
      </w:pPr>
    </w:p>
    <w:p w14:paraId="210B2BC5" w14:textId="77777777" w:rsidR="00A23072" w:rsidRDefault="007617CB">
      <w:pPr>
        <w:spacing w:line="276" w:lineRule="auto"/>
        <w:ind w:left="2158" w:right="-331"/>
        <w:rPr>
          <w:rFonts w:ascii="Calibri" w:eastAsia="Calibri" w:hAnsi="Calibri" w:cs="Calibri"/>
          <w:color w:val="17365D"/>
        </w:rPr>
      </w:pPr>
      <w:r>
        <w:rPr>
          <w:rFonts w:ascii="Calibri" w:eastAsia="Calibri" w:hAnsi="Calibri" w:cs="Calibri"/>
        </w:rPr>
        <w:t>In addition to this TRD, Tenderers must complete the European Single Procurement Document (ESPD) which is accessible via the tender response page on</w:t>
      </w:r>
      <w:r>
        <w:rPr>
          <w:rFonts w:ascii="Calibri" w:eastAsia="Calibri" w:hAnsi="Calibri" w:cs="Calibri"/>
          <w:color w:val="17365D"/>
        </w:rPr>
        <w:t xml:space="preserve"> </w:t>
      </w:r>
      <w:hyperlink r:id="rId9">
        <w:r>
          <w:rPr>
            <w:rFonts w:ascii="Calibri" w:eastAsia="Calibri" w:hAnsi="Calibri" w:cs="Calibri"/>
            <w:color w:val="0000FF"/>
            <w:u w:val="single"/>
          </w:rPr>
          <w:t>www.etenders.gov.ie</w:t>
        </w:r>
      </w:hyperlink>
    </w:p>
    <w:p w14:paraId="449AF69D" w14:textId="77777777" w:rsidR="00A23072" w:rsidRDefault="007617CB">
      <w:pPr>
        <w:tabs>
          <w:tab w:val="left" w:pos="3636"/>
        </w:tabs>
        <w:spacing w:line="276" w:lineRule="auto"/>
        <w:rPr>
          <w:rFonts w:ascii="Calibri" w:eastAsia="Calibri" w:hAnsi="Calibri" w:cs="Calibri"/>
          <w:b/>
          <w:sz w:val="28"/>
          <w:szCs w:val="28"/>
        </w:rPr>
      </w:pPr>
      <w:r>
        <w:rPr>
          <w:rFonts w:ascii="Calibri" w:eastAsia="Calibri" w:hAnsi="Calibri" w:cs="Calibri"/>
          <w:b/>
          <w:sz w:val="28"/>
          <w:szCs w:val="28"/>
        </w:rPr>
        <w:tab/>
      </w:r>
    </w:p>
    <w:p w14:paraId="2C560FE7" w14:textId="0CB68E29" w:rsidR="00A23072" w:rsidRDefault="007617CB">
      <w:pPr>
        <w:spacing w:line="276" w:lineRule="auto"/>
        <w:jc w:val="center"/>
        <w:rPr>
          <w:rFonts w:ascii="Calibri" w:eastAsia="Calibri" w:hAnsi="Calibri" w:cs="Calibri"/>
          <w:b/>
          <w:sz w:val="28"/>
          <w:szCs w:val="28"/>
        </w:rPr>
      </w:pPr>
      <w:r>
        <w:rPr>
          <w:rFonts w:ascii="Calibri" w:eastAsia="Calibri" w:hAnsi="Calibri" w:cs="Calibri"/>
          <w:b/>
          <w:sz w:val="28"/>
          <w:szCs w:val="28"/>
        </w:rPr>
        <w:t>Deadline for receipt of tender responses:</w:t>
      </w:r>
      <w:r w:rsidR="006E532D" w:rsidRPr="006E532D">
        <w:rPr>
          <w:rFonts w:ascii="Calibri" w:eastAsia="Calibri" w:hAnsi="Calibri" w:cs="Calibri"/>
          <w:b/>
          <w:sz w:val="28"/>
          <w:szCs w:val="28"/>
        </w:rPr>
        <w:t xml:space="preserve"> </w:t>
      </w:r>
      <w:r w:rsidR="00476DFB">
        <w:rPr>
          <w:rFonts w:ascii="Calibri" w:eastAsia="Calibri" w:hAnsi="Calibri" w:cs="Calibri"/>
          <w:b/>
          <w:sz w:val="28"/>
          <w:szCs w:val="28"/>
        </w:rPr>
        <w:t xml:space="preserve">15:00 hrs. (Irish Standard Time) on </w:t>
      </w:r>
      <w:r w:rsidR="00AE45AB" w:rsidRPr="00AE45AB">
        <w:rPr>
          <w:rFonts w:ascii="Calibri" w:eastAsia="Calibri" w:hAnsi="Calibri" w:cs="Calibri"/>
          <w:b/>
          <w:sz w:val="28"/>
          <w:szCs w:val="28"/>
        </w:rPr>
        <w:t>Wednesday 11th</w:t>
      </w:r>
      <w:r w:rsidR="007E4F46" w:rsidRPr="00AE45AB">
        <w:rPr>
          <w:rFonts w:ascii="Calibri" w:eastAsia="Calibri" w:hAnsi="Calibri" w:cs="Calibri"/>
          <w:b/>
          <w:sz w:val="28"/>
          <w:szCs w:val="28"/>
        </w:rPr>
        <w:t xml:space="preserve"> November</w:t>
      </w:r>
      <w:r w:rsidR="00476DFB" w:rsidRPr="00AE45AB">
        <w:rPr>
          <w:rFonts w:ascii="Calibri" w:eastAsia="Calibri" w:hAnsi="Calibri" w:cs="Calibri"/>
          <w:b/>
          <w:sz w:val="28"/>
          <w:szCs w:val="28"/>
        </w:rPr>
        <w:t xml:space="preserve"> 2026</w:t>
      </w:r>
      <w:r w:rsidR="00476DFB">
        <w:rPr>
          <w:rFonts w:ascii="Calibri" w:eastAsia="Calibri" w:hAnsi="Calibri" w:cs="Calibri"/>
          <w:b/>
          <w:sz w:val="28"/>
          <w:szCs w:val="28"/>
        </w:rPr>
        <w:t xml:space="preserve"> </w:t>
      </w:r>
      <w:r>
        <w:rPr>
          <w:rFonts w:ascii="Calibri" w:eastAsia="Calibri" w:hAnsi="Calibri" w:cs="Calibri"/>
          <w:b/>
          <w:sz w:val="28"/>
          <w:szCs w:val="28"/>
        </w:rPr>
        <w:t xml:space="preserve">via the eTenders electronic post-box at </w:t>
      </w:r>
      <w:hyperlink r:id="rId10">
        <w:r>
          <w:rPr>
            <w:rFonts w:ascii="Calibri" w:eastAsia="Calibri" w:hAnsi="Calibri" w:cs="Calibri"/>
            <w:color w:val="0000FF"/>
            <w:sz w:val="28"/>
            <w:szCs w:val="28"/>
            <w:u w:val="single"/>
          </w:rPr>
          <w:t>www.etenders.gov.ie</w:t>
        </w:r>
      </w:hyperlink>
      <w:r>
        <w:rPr>
          <w:rFonts w:ascii="Calibri" w:eastAsia="Calibri" w:hAnsi="Calibri" w:cs="Calibri"/>
          <w:b/>
          <w:sz w:val="28"/>
          <w:szCs w:val="28"/>
        </w:rPr>
        <w:tab/>
      </w:r>
      <w:r>
        <w:br w:type="page"/>
      </w:r>
    </w:p>
    <w:p w14:paraId="7CACDE8A" w14:textId="77777777" w:rsidR="00A23072" w:rsidRDefault="007617CB">
      <w:pPr>
        <w:spacing w:after="200" w:line="276" w:lineRule="auto"/>
        <w:rPr>
          <w:rFonts w:ascii="Calibri" w:eastAsia="Calibri" w:hAnsi="Calibri" w:cs="Calibri"/>
          <w:b/>
          <w:color w:val="17365D"/>
          <w:sz w:val="32"/>
          <w:szCs w:val="32"/>
        </w:rPr>
      </w:pPr>
      <w:r>
        <w:rPr>
          <w:rFonts w:ascii="Calibri" w:eastAsia="Calibri" w:hAnsi="Calibri" w:cs="Calibri"/>
          <w:b/>
          <w:color w:val="17365D"/>
          <w:sz w:val="32"/>
          <w:szCs w:val="32"/>
        </w:rPr>
        <w:lastRenderedPageBreak/>
        <w:t>Document Summary</w:t>
      </w:r>
    </w:p>
    <w:p w14:paraId="0EE25B3B" w14:textId="77777777" w:rsidR="00A23072" w:rsidRDefault="00A23072">
      <w:pPr>
        <w:spacing w:after="200" w:line="276" w:lineRule="auto"/>
        <w:rPr>
          <w:rFonts w:ascii="Calibri" w:eastAsia="Calibri" w:hAnsi="Calibri" w:cs="Calibri"/>
          <w:b/>
          <w:color w:val="17365D"/>
          <w:sz w:val="32"/>
          <w:szCs w:val="32"/>
        </w:rPr>
      </w:pPr>
    </w:p>
    <w:p w14:paraId="1CD2AD18" w14:textId="77777777" w:rsidR="00A23072" w:rsidRDefault="007617CB">
      <w:pPr>
        <w:spacing w:after="200" w:line="480" w:lineRule="auto"/>
        <w:rPr>
          <w:rFonts w:ascii="Calibri" w:eastAsia="Calibri" w:hAnsi="Calibri" w:cs="Calibri"/>
          <w:b/>
          <w:color w:val="17365D"/>
          <w:sz w:val="32"/>
          <w:szCs w:val="32"/>
        </w:rPr>
      </w:pPr>
      <w:r>
        <w:rPr>
          <w:rFonts w:ascii="Calibri" w:eastAsia="Calibri" w:hAnsi="Calibri" w:cs="Calibri"/>
          <w:b/>
          <w:color w:val="17365D"/>
          <w:sz w:val="32"/>
          <w:szCs w:val="32"/>
        </w:rPr>
        <w:t>Section 1:</w:t>
      </w:r>
      <w:r>
        <w:rPr>
          <w:rFonts w:ascii="Calibri" w:eastAsia="Calibri" w:hAnsi="Calibri" w:cs="Calibri"/>
          <w:b/>
          <w:color w:val="17365D"/>
          <w:sz w:val="32"/>
          <w:szCs w:val="32"/>
        </w:rPr>
        <w:tab/>
      </w:r>
      <w:r>
        <w:rPr>
          <w:rFonts w:ascii="Calibri" w:eastAsia="Calibri" w:hAnsi="Calibri" w:cs="Calibri"/>
          <w:b/>
          <w:color w:val="17365D"/>
          <w:sz w:val="32"/>
          <w:szCs w:val="32"/>
        </w:rPr>
        <w:tab/>
        <w:t>Tenderers General Information (For information)</w:t>
      </w:r>
    </w:p>
    <w:p w14:paraId="59473035" w14:textId="27D6F097" w:rsidR="00A23072" w:rsidRDefault="007617CB">
      <w:pPr>
        <w:spacing w:after="200" w:line="480" w:lineRule="auto"/>
        <w:rPr>
          <w:rFonts w:ascii="Calibri" w:eastAsia="Calibri" w:hAnsi="Calibri" w:cs="Calibri"/>
          <w:b/>
          <w:color w:val="17365D"/>
          <w:sz w:val="32"/>
          <w:szCs w:val="32"/>
        </w:rPr>
      </w:pPr>
      <w:r>
        <w:rPr>
          <w:rFonts w:ascii="Calibri" w:eastAsia="Calibri" w:hAnsi="Calibri" w:cs="Calibri"/>
          <w:b/>
          <w:color w:val="17365D"/>
          <w:sz w:val="32"/>
          <w:szCs w:val="32"/>
        </w:rPr>
        <w:t>Section 2:</w:t>
      </w:r>
      <w:r>
        <w:rPr>
          <w:rFonts w:ascii="Calibri" w:eastAsia="Calibri" w:hAnsi="Calibri" w:cs="Calibri"/>
          <w:b/>
          <w:color w:val="17365D"/>
          <w:sz w:val="32"/>
          <w:szCs w:val="32"/>
        </w:rPr>
        <w:tab/>
      </w:r>
      <w:r>
        <w:rPr>
          <w:rFonts w:ascii="Calibri" w:eastAsia="Calibri" w:hAnsi="Calibri" w:cs="Calibri"/>
          <w:b/>
          <w:color w:val="17365D"/>
          <w:sz w:val="32"/>
          <w:szCs w:val="32"/>
        </w:rPr>
        <w:tab/>
        <w:t>Selection Criteria (Pass/</w:t>
      </w:r>
      <w:r w:rsidR="00BF7769">
        <w:rPr>
          <w:rFonts w:ascii="Calibri" w:eastAsia="Calibri" w:hAnsi="Calibri" w:cs="Calibri"/>
          <w:b/>
          <w:color w:val="17365D"/>
          <w:sz w:val="32"/>
          <w:szCs w:val="32"/>
        </w:rPr>
        <w:t>F</w:t>
      </w:r>
      <w:r>
        <w:rPr>
          <w:rFonts w:ascii="Calibri" w:eastAsia="Calibri" w:hAnsi="Calibri" w:cs="Calibri"/>
          <w:b/>
          <w:color w:val="17365D"/>
          <w:sz w:val="32"/>
          <w:szCs w:val="32"/>
        </w:rPr>
        <w:t>ail)</w:t>
      </w:r>
    </w:p>
    <w:p w14:paraId="1B114DD4" w14:textId="77777777" w:rsidR="00A23072" w:rsidRDefault="007617CB">
      <w:pPr>
        <w:spacing w:after="200" w:line="480" w:lineRule="auto"/>
        <w:rPr>
          <w:rFonts w:ascii="Calibri" w:eastAsia="Calibri" w:hAnsi="Calibri" w:cs="Calibri"/>
          <w:b/>
          <w:color w:val="17365D"/>
          <w:sz w:val="32"/>
          <w:szCs w:val="32"/>
        </w:rPr>
      </w:pPr>
      <w:r>
        <w:rPr>
          <w:rFonts w:ascii="Calibri" w:eastAsia="Calibri" w:hAnsi="Calibri" w:cs="Calibri"/>
          <w:b/>
          <w:color w:val="17365D"/>
          <w:sz w:val="32"/>
          <w:szCs w:val="32"/>
        </w:rPr>
        <w:t>Section 3:</w:t>
      </w:r>
      <w:r>
        <w:rPr>
          <w:rFonts w:ascii="Calibri" w:eastAsia="Calibri" w:hAnsi="Calibri" w:cs="Calibri"/>
          <w:b/>
          <w:color w:val="17365D"/>
          <w:sz w:val="32"/>
          <w:szCs w:val="32"/>
        </w:rPr>
        <w:tab/>
      </w:r>
      <w:r>
        <w:rPr>
          <w:rFonts w:ascii="Calibri" w:eastAsia="Calibri" w:hAnsi="Calibri" w:cs="Calibri"/>
          <w:b/>
          <w:color w:val="17365D"/>
          <w:sz w:val="32"/>
          <w:szCs w:val="32"/>
        </w:rPr>
        <w:tab/>
        <w:t>Award Criteria (Weighted)</w:t>
      </w:r>
    </w:p>
    <w:p w14:paraId="01E37910" w14:textId="40C8EF78" w:rsidR="00A23072" w:rsidRDefault="007617CB">
      <w:pPr>
        <w:spacing w:after="200" w:line="480" w:lineRule="auto"/>
        <w:rPr>
          <w:rFonts w:ascii="Calibri" w:eastAsia="Calibri" w:hAnsi="Calibri" w:cs="Calibri"/>
          <w:b/>
          <w:color w:val="17365D"/>
          <w:sz w:val="32"/>
          <w:szCs w:val="32"/>
        </w:rPr>
      </w:pPr>
      <w:r>
        <w:rPr>
          <w:rFonts w:ascii="Calibri" w:eastAsia="Calibri" w:hAnsi="Calibri" w:cs="Calibri"/>
          <w:b/>
          <w:color w:val="17365D"/>
          <w:sz w:val="32"/>
          <w:szCs w:val="32"/>
        </w:rPr>
        <w:t>Section 4:</w:t>
      </w:r>
      <w:r>
        <w:rPr>
          <w:rFonts w:ascii="Calibri" w:eastAsia="Calibri" w:hAnsi="Calibri" w:cs="Calibri"/>
          <w:b/>
          <w:color w:val="17365D"/>
          <w:sz w:val="32"/>
          <w:szCs w:val="32"/>
        </w:rPr>
        <w:tab/>
      </w:r>
      <w:r>
        <w:rPr>
          <w:rFonts w:ascii="Calibri" w:eastAsia="Calibri" w:hAnsi="Calibri" w:cs="Calibri"/>
          <w:b/>
          <w:color w:val="17365D"/>
          <w:sz w:val="32"/>
          <w:szCs w:val="32"/>
        </w:rPr>
        <w:tab/>
        <w:t>Tenderers Statement (Pass/</w:t>
      </w:r>
      <w:r w:rsidR="00BF7769">
        <w:rPr>
          <w:rFonts w:ascii="Calibri" w:eastAsia="Calibri" w:hAnsi="Calibri" w:cs="Calibri"/>
          <w:b/>
          <w:color w:val="17365D"/>
          <w:sz w:val="32"/>
          <w:szCs w:val="32"/>
        </w:rPr>
        <w:t>F</w:t>
      </w:r>
      <w:r>
        <w:rPr>
          <w:rFonts w:ascii="Calibri" w:eastAsia="Calibri" w:hAnsi="Calibri" w:cs="Calibri"/>
          <w:b/>
          <w:color w:val="17365D"/>
          <w:sz w:val="32"/>
          <w:szCs w:val="32"/>
        </w:rPr>
        <w:t>ail)</w:t>
      </w:r>
    </w:p>
    <w:p w14:paraId="0EA81363" w14:textId="0D9BD93A" w:rsidR="00A23072" w:rsidRDefault="007617CB">
      <w:pPr>
        <w:ind w:left="2160" w:hanging="2160"/>
        <w:jc w:val="both"/>
        <w:rPr>
          <w:rFonts w:ascii="Calibri" w:eastAsia="Calibri" w:hAnsi="Calibri" w:cs="Calibri"/>
          <w:b/>
          <w:color w:val="17365D"/>
          <w:sz w:val="32"/>
          <w:szCs w:val="32"/>
        </w:rPr>
      </w:pPr>
      <w:r>
        <w:rPr>
          <w:rFonts w:ascii="Calibri" w:eastAsia="Calibri" w:hAnsi="Calibri" w:cs="Calibri"/>
          <w:b/>
          <w:color w:val="17365D"/>
          <w:sz w:val="32"/>
          <w:szCs w:val="32"/>
        </w:rPr>
        <w:t>Section 5:</w:t>
      </w:r>
      <w:r>
        <w:rPr>
          <w:rFonts w:ascii="Calibri" w:eastAsia="Calibri" w:hAnsi="Calibri" w:cs="Calibri"/>
          <w:b/>
          <w:color w:val="17365D"/>
          <w:sz w:val="32"/>
          <w:szCs w:val="32"/>
        </w:rPr>
        <w:tab/>
        <w:t>Declaration as to the personal circumstances of the Tenderer (Pass/</w:t>
      </w:r>
      <w:r w:rsidR="00BF7769">
        <w:rPr>
          <w:rFonts w:ascii="Calibri" w:eastAsia="Calibri" w:hAnsi="Calibri" w:cs="Calibri"/>
          <w:b/>
          <w:color w:val="17365D"/>
          <w:sz w:val="32"/>
          <w:szCs w:val="32"/>
        </w:rPr>
        <w:t>F</w:t>
      </w:r>
      <w:r>
        <w:rPr>
          <w:rFonts w:ascii="Calibri" w:eastAsia="Calibri" w:hAnsi="Calibri" w:cs="Calibri"/>
          <w:b/>
          <w:color w:val="17365D"/>
          <w:sz w:val="32"/>
          <w:szCs w:val="32"/>
        </w:rPr>
        <w:t>ail)</w:t>
      </w:r>
    </w:p>
    <w:p w14:paraId="60FC75C3" w14:textId="77777777" w:rsidR="00A23072" w:rsidRDefault="00A23072">
      <w:pPr>
        <w:ind w:left="2160" w:hanging="2160"/>
        <w:jc w:val="both"/>
        <w:rPr>
          <w:rFonts w:ascii="Calibri" w:eastAsia="Calibri" w:hAnsi="Calibri" w:cs="Calibri"/>
          <w:b/>
          <w:color w:val="17365D"/>
          <w:sz w:val="32"/>
          <w:szCs w:val="32"/>
        </w:rPr>
      </w:pPr>
    </w:p>
    <w:p w14:paraId="503E9E8B" w14:textId="77777777" w:rsidR="00A23072" w:rsidRDefault="007617CB">
      <w:pPr>
        <w:spacing w:after="200" w:line="276" w:lineRule="auto"/>
        <w:rPr>
          <w:rFonts w:ascii="Calibri" w:eastAsia="Calibri" w:hAnsi="Calibri" w:cs="Calibri"/>
          <w:b/>
          <w:color w:val="17365D"/>
          <w:sz w:val="32"/>
          <w:szCs w:val="32"/>
        </w:rPr>
      </w:pPr>
      <w:r>
        <w:br w:type="page"/>
      </w:r>
    </w:p>
    <w:p w14:paraId="0D551922" w14:textId="77777777" w:rsidR="00A23072" w:rsidRDefault="007617CB">
      <w:pPr>
        <w:spacing w:line="276" w:lineRule="auto"/>
        <w:ind w:left="1560" w:hanging="1560"/>
        <w:rPr>
          <w:rFonts w:ascii="Calibri" w:eastAsia="Calibri" w:hAnsi="Calibri" w:cs="Calibri"/>
          <w:b/>
          <w:color w:val="17365D"/>
          <w:sz w:val="32"/>
          <w:szCs w:val="32"/>
        </w:rPr>
      </w:pPr>
      <w:r>
        <w:rPr>
          <w:rFonts w:ascii="Calibri" w:eastAsia="Calibri" w:hAnsi="Calibri" w:cs="Calibri"/>
          <w:b/>
          <w:color w:val="17365D"/>
          <w:sz w:val="32"/>
          <w:szCs w:val="32"/>
        </w:rPr>
        <w:lastRenderedPageBreak/>
        <w:t>Section 1:</w:t>
      </w:r>
      <w:r>
        <w:rPr>
          <w:rFonts w:ascii="Calibri" w:eastAsia="Calibri" w:hAnsi="Calibri" w:cs="Calibri"/>
          <w:b/>
          <w:color w:val="17365D"/>
          <w:sz w:val="32"/>
          <w:szCs w:val="32"/>
        </w:rPr>
        <w:tab/>
        <w:t>Tenderers General Information (For information):</w:t>
      </w:r>
    </w:p>
    <w:p w14:paraId="14B1F0A4" w14:textId="77777777" w:rsidR="00A23072" w:rsidRDefault="00A23072">
      <w:pPr>
        <w:spacing w:line="276" w:lineRule="auto"/>
        <w:ind w:left="1560" w:hanging="1560"/>
        <w:rPr>
          <w:rFonts w:ascii="Calibri" w:eastAsia="Calibri" w:hAnsi="Calibri" w:cs="Calibri"/>
          <w:b/>
          <w:sz w:val="20"/>
          <w:szCs w:val="20"/>
        </w:rPr>
      </w:pPr>
    </w:p>
    <w:tbl>
      <w:tblPr>
        <w:tblpPr w:leftFromText="180" w:rightFromText="180" w:vertAnchor="text" w:tblpY="133"/>
        <w:tblW w:w="9411" w:type="dxa"/>
        <w:tblLayout w:type="fixed"/>
        <w:tblLook w:val="0400" w:firstRow="0" w:lastRow="0" w:firstColumn="0" w:lastColumn="0" w:noHBand="0" w:noVBand="1"/>
      </w:tblPr>
      <w:tblGrid>
        <w:gridCol w:w="3793"/>
        <w:gridCol w:w="5618"/>
      </w:tblGrid>
      <w:tr w:rsidR="00A23072" w14:paraId="2BEE5A87" w14:textId="77777777" w:rsidTr="00476DFB">
        <w:trPr>
          <w:cantSplit/>
        </w:trPr>
        <w:tc>
          <w:tcPr>
            <w:tcW w:w="9411" w:type="dxa"/>
            <w:gridSpan w:val="2"/>
            <w:tcBorders>
              <w:top w:val="single" w:sz="4" w:space="0" w:color="000000"/>
              <w:left w:val="single" w:sz="4" w:space="0" w:color="000000"/>
              <w:bottom w:val="single" w:sz="4" w:space="0" w:color="000000"/>
              <w:right w:val="single" w:sz="4" w:space="0" w:color="000000"/>
            </w:tcBorders>
            <w:shd w:val="clear" w:color="auto" w:fill="D9D9D9"/>
          </w:tcPr>
          <w:p w14:paraId="09697B67"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p>
          <w:p w14:paraId="2EAFDE42"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r>
              <w:rPr>
                <w:rFonts w:ascii="Calibri" w:eastAsia="Calibri" w:hAnsi="Calibri" w:cs="Calibri"/>
                <w:b/>
                <w:color w:val="000000"/>
              </w:rPr>
              <w:t>Prime Tenderer:</w:t>
            </w:r>
          </w:p>
        </w:tc>
      </w:tr>
      <w:tr w:rsidR="00A23072" w14:paraId="681C9D9D"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7213AAA2" w14:textId="45D86FF1" w:rsidR="00A23072" w:rsidRDefault="007617CB">
            <w:pPr>
              <w:widowControl w:val="0"/>
              <w:tabs>
                <w:tab w:val="left" w:pos="2552"/>
                <w:tab w:val="left" w:pos="3402"/>
                <w:tab w:val="left" w:pos="4253"/>
                <w:tab w:val="left" w:pos="5103"/>
                <w:tab w:val="left" w:pos="5954"/>
                <w:tab w:val="left" w:pos="6804"/>
              </w:tabs>
              <w:spacing w:after="240" w:line="276" w:lineRule="auto"/>
              <w:rPr>
                <w:rFonts w:ascii="Calibri" w:eastAsia="Calibri" w:hAnsi="Calibri" w:cs="Calibri"/>
                <w:color w:val="000000"/>
              </w:rPr>
            </w:pPr>
            <w:r>
              <w:rPr>
                <w:rFonts w:ascii="Calibri" w:eastAsia="Calibri" w:hAnsi="Calibri" w:cs="Calibri"/>
                <w:color w:val="000000"/>
              </w:rPr>
              <w:t>Company/Organisation/Individual name/Trading as:</w:t>
            </w:r>
          </w:p>
        </w:tc>
        <w:tc>
          <w:tcPr>
            <w:tcW w:w="5618" w:type="dxa"/>
            <w:tcBorders>
              <w:top w:val="single" w:sz="4" w:space="0" w:color="000000"/>
              <w:left w:val="single" w:sz="4" w:space="0" w:color="000000"/>
              <w:bottom w:val="single" w:sz="4" w:space="0" w:color="000000"/>
              <w:right w:val="single" w:sz="4" w:space="0" w:color="000000"/>
            </w:tcBorders>
          </w:tcPr>
          <w:p w14:paraId="7785EE87"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624F3E98"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2CD77185" w14:textId="77777777" w:rsidR="00A23072" w:rsidRDefault="007617CB">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r>
              <w:rPr>
                <w:rFonts w:ascii="Calibri" w:eastAsia="Calibri" w:hAnsi="Calibri" w:cs="Calibri"/>
                <w:color w:val="000000"/>
              </w:rPr>
              <w:t>Nominated contact with regard to this tender:</w:t>
            </w:r>
          </w:p>
        </w:tc>
        <w:tc>
          <w:tcPr>
            <w:tcW w:w="5618" w:type="dxa"/>
            <w:tcBorders>
              <w:top w:val="single" w:sz="4" w:space="0" w:color="000000"/>
              <w:left w:val="single" w:sz="4" w:space="0" w:color="000000"/>
              <w:bottom w:val="single" w:sz="4" w:space="0" w:color="000000"/>
              <w:right w:val="single" w:sz="4" w:space="0" w:color="000000"/>
            </w:tcBorders>
          </w:tcPr>
          <w:p w14:paraId="602ABADB"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418821D6"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152141A9"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r>
              <w:rPr>
                <w:rFonts w:ascii="Calibri" w:eastAsia="Calibri" w:hAnsi="Calibri" w:cs="Calibri"/>
                <w:color w:val="000000"/>
              </w:rPr>
              <w:t>Address:</w:t>
            </w:r>
          </w:p>
        </w:tc>
        <w:tc>
          <w:tcPr>
            <w:tcW w:w="5618" w:type="dxa"/>
            <w:tcBorders>
              <w:top w:val="single" w:sz="4" w:space="0" w:color="000000"/>
              <w:left w:val="single" w:sz="4" w:space="0" w:color="000000"/>
              <w:bottom w:val="single" w:sz="4" w:space="0" w:color="000000"/>
              <w:right w:val="single" w:sz="4" w:space="0" w:color="000000"/>
            </w:tcBorders>
          </w:tcPr>
          <w:p w14:paraId="37E0AE36"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06BCE9AE"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1E86EEE1" w14:textId="77777777" w:rsidR="00A23072" w:rsidRDefault="007617CB">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r>
              <w:rPr>
                <w:rFonts w:ascii="Calibri" w:eastAsia="Calibri" w:hAnsi="Calibri" w:cs="Calibri"/>
                <w:color w:val="000000"/>
              </w:rPr>
              <w:t>E-mail address:</w:t>
            </w:r>
          </w:p>
        </w:tc>
        <w:tc>
          <w:tcPr>
            <w:tcW w:w="5618" w:type="dxa"/>
            <w:tcBorders>
              <w:top w:val="single" w:sz="4" w:space="0" w:color="000000"/>
              <w:left w:val="single" w:sz="4" w:space="0" w:color="000000"/>
              <w:bottom w:val="single" w:sz="4" w:space="0" w:color="000000"/>
              <w:right w:val="single" w:sz="4" w:space="0" w:color="000000"/>
            </w:tcBorders>
          </w:tcPr>
          <w:p w14:paraId="3986E2F0"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456BFA2B" w14:textId="77777777" w:rsidTr="00476DFB">
        <w:trPr>
          <w:cantSplit/>
          <w:trHeight w:val="624"/>
        </w:trPr>
        <w:tc>
          <w:tcPr>
            <w:tcW w:w="3793" w:type="dxa"/>
            <w:tcBorders>
              <w:top w:val="single" w:sz="4" w:space="0" w:color="000000"/>
              <w:left w:val="single" w:sz="4" w:space="0" w:color="000000"/>
              <w:bottom w:val="single" w:sz="4" w:space="0" w:color="000000"/>
              <w:right w:val="single" w:sz="4" w:space="0" w:color="000000"/>
            </w:tcBorders>
          </w:tcPr>
          <w:p w14:paraId="185D7F8C" w14:textId="77777777" w:rsidR="00A23072" w:rsidRDefault="007617CB">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r>
              <w:rPr>
                <w:rFonts w:ascii="Calibri" w:eastAsia="Calibri" w:hAnsi="Calibri" w:cs="Calibri"/>
                <w:color w:val="000000"/>
              </w:rPr>
              <w:t>Telephone number:</w:t>
            </w:r>
          </w:p>
          <w:p w14:paraId="55F2CE56" w14:textId="77777777" w:rsidR="00A23072" w:rsidRDefault="00A23072">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p>
        </w:tc>
        <w:tc>
          <w:tcPr>
            <w:tcW w:w="5618" w:type="dxa"/>
            <w:tcBorders>
              <w:top w:val="single" w:sz="4" w:space="0" w:color="000000"/>
              <w:left w:val="single" w:sz="4" w:space="0" w:color="000000"/>
              <w:bottom w:val="single" w:sz="4" w:space="0" w:color="000000"/>
              <w:right w:val="single" w:sz="4" w:space="0" w:color="000000"/>
            </w:tcBorders>
          </w:tcPr>
          <w:p w14:paraId="5EE2A716"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r>
              <w:rPr>
                <w:rFonts w:ascii="Calibri" w:eastAsia="Calibri" w:hAnsi="Calibri" w:cs="Calibri"/>
                <w:color w:val="000000"/>
              </w:rPr>
              <w:t>Office (direct):</w:t>
            </w:r>
          </w:p>
          <w:p w14:paraId="3830DBC6"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r>
              <w:rPr>
                <w:rFonts w:ascii="Calibri" w:eastAsia="Calibri" w:hAnsi="Calibri" w:cs="Calibri"/>
                <w:color w:val="000000"/>
              </w:rPr>
              <w:t xml:space="preserve">Mobile:             </w:t>
            </w:r>
          </w:p>
        </w:tc>
      </w:tr>
      <w:tr w:rsidR="00A23072" w14:paraId="0F5C755E" w14:textId="77777777" w:rsidTr="00476DFB">
        <w:trPr>
          <w:cantSplit/>
          <w:trHeight w:val="759"/>
        </w:trPr>
        <w:tc>
          <w:tcPr>
            <w:tcW w:w="9411" w:type="dxa"/>
            <w:gridSpan w:val="2"/>
            <w:tcBorders>
              <w:top w:val="single" w:sz="4" w:space="0" w:color="000000"/>
              <w:left w:val="single" w:sz="4" w:space="0" w:color="000000"/>
              <w:bottom w:val="single" w:sz="4" w:space="0" w:color="000000"/>
              <w:right w:val="single" w:sz="4" w:space="0" w:color="000000"/>
            </w:tcBorders>
            <w:vAlign w:val="center"/>
          </w:tcPr>
          <w:p w14:paraId="5A692926" w14:textId="77777777" w:rsidR="00A23072" w:rsidRDefault="007617CB">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r>
              <w:rPr>
                <w:rFonts w:ascii="Calibri" w:eastAsia="Calibri" w:hAnsi="Calibri" w:cs="Calibri"/>
                <w:color w:val="000000"/>
              </w:rPr>
              <w:t>Company/business information:</w:t>
            </w:r>
          </w:p>
        </w:tc>
      </w:tr>
      <w:tr w:rsidR="00A23072" w14:paraId="3EC31399"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690F5377" w14:textId="77777777" w:rsidR="00A23072" w:rsidRDefault="007617C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Legal form of company (public, limited, partnership, Sole Trader etc.):</w:t>
            </w:r>
          </w:p>
        </w:tc>
        <w:tc>
          <w:tcPr>
            <w:tcW w:w="5618" w:type="dxa"/>
            <w:tcBorders>
              <w:top w:val="single" w:sz="4" w:space="0" w:color="000000"/>
              <w:left w:val="single" w:sz="4" w:space="0" w:color="000000"/>
              <w:bottom w:val="single" w:sz="4" w:space="0" w:color="000000"/>
              <w:right w:val="single" w:sz="4" w:space="0" w:color="000000"/>
            </w:tcBorders>
          </w:tcPr>
          <w:p w14:paraId="0C01DE8A"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476DFB" w14:paraId="47DAB4A6"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54E839A9" w14:textId="019B4CC1" w:rsidR="00476DFB" w:rsidRDefault="00476DF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Company Tax Registration Number</w:t>
            </w:r>
          </w:p>
        </w:tc>
        <w:tc>
          <w:tcPr>
            <w:tcW w:w="5618" w:type="dxa"/>
            <w:tcBorders>
              <w:top w:val="single" w:sz="4" w:space="0" w:color="000000"/>
              <w:left w:val="single" w:sz="4" w:space="0" w:color="000000"/>
              <w:bottom w:val="single" w:sz="4" w:space="0" w:color="000000"/>
              <w:right w:val="single" w:sz="4" w:space="0" w:color="000000"/>
            </w:tcBorders>
          </w:tcPr>
          <w:p w14:paraId="6BF8EE4B" w14:textId="77777777" w:rsidR="00476DFB" w:rsidRDefault="00476DF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476DFB" w14:paraId="39B2C2A9"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17A36EFA" w14:textId="64EE8137" w:rsidR="00476DFB" w:rsidRDefault="00476DF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 xml:space="preserve">ROS Tax Access Number or details of a TC1 Certificate issued by the Irish Revenue </w:t>
            </w:r>
            <w:proofErr w:type="spellStart"/>
            <w:r>
              <w:rPr>
                <w:rFonts w:ascii="Calibri" w:eastAsia="Calibri" w:hAnsi="Calibri" w:cs="Calibri"/>
                <w:color w:val="000000"/>
              </w:rPr>
              <w:t>Commisioners</w:t>
            </w:r>
            <w:proofErr w:type="spellEnd"/>
          </w:p>
        </w:tc>
        <w:tc>
          <w:tcPr>
            <w:tcW w:w="5618" w:type="dxa"/>
            <w:tcBorders>
              <w:top w:val="single" w:sz="4" w:space="0" w:color="000000"/>
              <w:left w:val="single" w:sz="4" w:space="0" w:color="000000"/>
              <w:bottom w:val="single" w:sz="4" w:space="0" w:color="000000"/>
              <w:right w:val="single" w:sz="4" w:space="0" w:color="000000"/>
            </w:tcBorders>
          </w:tcPr>
          <w:p w14:paraId="73E52B15" w14:textId="77777777" w:rsidR="00476DFB" w:rsidRDefault="00476DF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13346218"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5CD3A8A6" w14:textId="77777777" w:rsidR="00A23072" w:rsidRDefault="007617C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Length of time in existence:</w:t>
            </w:r>
          </w:p>
        </w:tc>
        <w:tc>
          <w:tcPr>
            <w:tcW w:w="5618" w:type="dxa"/>
            <w:tcBorders>
              <w:top w:val="single" w:sz="4" w:space="0" w:color="000000"/>
              <w:left w:val="single" w:sz="4" w:space="0" w:color="000000"/>
              <w:bottom w:val="single" w:sz="4" w:space="0" w:color="000000"/>
              <w:right w:val="single" w:sz="4" w:space="0" w:color="000000"/>
            </w:tcBorders>
          </w:tcPr>
          <w:p w14:paraId="3EF9E0DD"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74119F31"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5BA3E418" w14:textId="77777777" w:rsidR="00A23072" w:rsidRDefault="007617C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Number of employees:</w:t>
            </w:r>
          </w:p>
        </w:tc>
        <w:tc>
          <w:tcPr>
            <w:tcW w:w="5618" w:type="dxa"/>
            <w:tcBorders>
              <w:top w:val="single" w:sz="4" w:space="0" w:color="000000"/>
              <w:left w:val="single" w:sz="4" w:space="0" w:color="000000"/>
              <w:bottom w:val="single" w:sz="4" w:space="0" w:color="000000"/>
              <w:right w:val="single" w:sz="4" w:space="0" w:color="000000"/>
            </w:tcBorders>
          </w:tcPr>
          <w:p w14:paraId="39726175"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4DF177EA" w14:textId="77777777" w:rsidTr="00476DFB">
        <w:trPr>
          <w:cantSplit/>
          <w:trHeight w:val="113"/>
        </w:trPr>
        <w:tc>
          <w:tcPr>
            <w:tcW w:w="9411" w:type="dxa"/>
            <w:gridSpan w:val="2"/>
            <w:tcBorders>
              <w:top w:val="single" w:sz="4" w:space="0" w:color="000000"/>
              <w:left w:val="single" w:sz="4" w:space="0" w:color="000000"/>
              <w:bottom w:val="single" w:sz="4" w:space="0" w:color="000000"/>
              <w:right w:val="single" w:sz="4" w:space="0" w:color="000000"/>
            </w:tcBorders>
          </w:tcPr>
          <w:p w14:paraId="631504E6" w14:textId="77777777" w:rsidR="00A23072" w:rsidRDefault="007617CB">
            <w:pPr>
              <w:widowControl w:val="0"/>
              <w:numPr>
                <w:ilvl w:val="0"/>
                <w:numId w:val="1"/>
              </w:numPr>
              <w:spacing w:line="276" w:lineRule="auto"/>
              <w:rPr>
                <w:rFonts w:ascii="Calibri" w:eastAsia="Calibri" w:hAnsi="Calibri" w:cs="Calibri"/>
              </w:rPr>
            </w:pPr>
            <w:r>
              <w:rPr>
                <w:rFonts w:ascii="Calibri" w:eastAsia="Calibri" w:hAnsi="Calibri" w:cs="Calibri"/>
              </w:rPr>
              <w:t>Summary list of the company’s principal areas of activities:</w:t>
            </w:r>
          </w:p>
          <w:p w14:paraId="3869CD30" w14:textId="77777777" w:rsidR="00A23072" w:rsidRDefault="00A23072">
            <w:pPr>
              <w:widowControl w:val="0"/>
              <w:spacing w:line="276" w:lineRule="auto"/>
              <w:ind w:left="360"/>
              <w:rPr>
                <w:rFonts w:ascii="Calibri" w:eastAsia="Calibri" w:hAnsi="Calibri" w:cs="Calibri"/>
              </w:rPr>
            </w:pPr>
          </w:p>
        </w:tc>
      </w:tr>
      <w:tr w:rsidR="00A23072" w14:paraId="45919788" w14:textId="77777777" w:rsidTr="00476DFB">
        <w:trPr>
          <w:cantSplit/>
          <w:trHeight w:val="361"/>
        </w:trPr>
        <w:tc>
          <w:tcPr>
            <w:tcW w:w="3793" w:type="dxa"/>
            <w:tcBorders>
              <w:top w:val="single" w:sz="4" w:space="0" w:color="000000"/>
              <w:left w:val="single" w:sz="4" w:space="0" w:color="000000"/>
              <w:bottom w:val="single" w:sz="4" w:space="0" w:color="000000"/>
              <w:right w:val="single" w:sz="4" w:space="0" w:color="000000"/>
            </w:tcBorders>
          </w:tcPr>
          <w:p w14:paraId="43921ECE" w14:textId="77777777" w:rsidR="00A23072" w:rsidRDefault="007617CB">
            <w:pPr>
              <w:widowControl w:val="0"/>
              <w:tabs>
                <w:tab w:val="left" w:pos="2552"/>
                <w:tab w:val="left" w:pos="3402"/>
                <w:tab w:val="left" w:pos="4253"/>
                <w:tab w:val="left" w:pos="5103"/>
                <w:tab w:val="left" w:pos="5954"/>
                <w:tab w:val="left" w:pos="6804"/>
              </w:tabs>
              <w:spacing w:after="120" w:line="276" w:lineRule="auto"/>
              <w:jc w:val="center"/>
              <w:rPr>
                <w:rFonts w:ascii="Calibri" w:eastAsia="Calibri" w:hAnsi="Calibri" w:cs="Calibri"/>
                <w:b/>
                <w:color w:val="000000"/>
              </w:rPr>
            </w:pPr>
            <w:r>
              <w:rPr>
                <w:rFonts w:ascii="Calibri" w:eastAsia="Calibri" w:hAnsi="Calibri" w:cs="Calibri"/>
                <w:color w:val="000000"/>
              </w:rPr>
              <w:t>Activity/Description:</w:t>
            </w:r>
          </w:p>
        </w:tc>
        <w:tc>
          <w:tcPr>
            <w:tcW w:w="5618" w:type="dxa"/>
            <w:tcBorders>
              <w:top w:val="single" w:sz="4" w:space="0" w:color="000000"/>
              <w:left w:val="single" w:sz="4" w:space="0" w:color="000000"/>
              <w:bottom w:val="single" w:sz="4" w:space="0" w:color="000000"/>
              <w:right w:val="single" w:sz="4" w:space="0" w:color="000000"/>
            </w:tcBorders>
          </w:tcPr>
          <w:p w14:paraId="57B493A9"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jc w:val="center"/>
              <w:rPr>
                <w:rFonts w:ascii="Calibri" w:eastAsia="Calibri" w:hAnsi="Calibri" w:cs="Calibri"/>
                <w:color w:val="000000"/>
              </w:rPr>
            </w:pPr>
            <w:r>
              <w:rPr>
                <w:rFonts w:ascii="Calibri" w:eastAsia="Calibri" w:hAnsi="Calibri" w:cs="Calibri"/>
                <w:color w:val="000000"/>
              </w:rPr>
              <w:t>% Turnover:</w:t>
            </w:r>
          </w:p>
        </w:tc>
      </w:tr>
      <w:tr w:rsidR="00A23072" w14:paraId="7C65C9C4" w14:textId="77777777" w:rsidTr="00476DFB">
        <w:trPr>
          <w:cantSplit/>
          <w:trHeight w:val="340"/>
        </w:trPr>
        <w:tc>
          <w:tcPr>
            <w:tcW w:w="3793" w:type="dxa"/>
            <w:tcBorders>
              <w:top w:val="single" w:sz="4" w:space="0" w:color="000000"/>
              <w:left w:val="single" w:sz="4" w:space="0" w:color="000000"/>
              <w:bottom w:val="single" w:sz="4" w:space="0" w:color="000000"/>
              <w:right w:val="single" w:sz="4" w:space="0" w:color="000000"/>
            </w:tcBorders>
            <w:vAlign w:val="center"/>
          </w:tcPr>
          <w:p w14:paraId="7D6F0DC6" w14:textId="77777777" w:rsidR="00A23072" w:rsidRDefault="00A23072">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p>
        </w:tc>
        <w:tc>
          <w:tcPr>
            <w:tcW w:w="5618" w:type="dxa"/>
            <w:tcBorders>
              <w:top w:val="single" w:sz="4" w:space="0" w:color="000000"/>
              <w:left w:val="single" w:sz="4" w:space="0" w:color="000000"/>
              <w:bottom w:val="single" w:sz="4" w:space="0" w:color="000000"/>
              <w:right w:val="single" w:sz="4" w:space="0" w:color="000000"/>
            </w:tcBorders>
            <w:vAlign w:val="center"/>
          </w:tcPr>
          <w:p w14:paraId="28706F2D"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22A73B0C" w14:textId="77777777" w:rsidTr="00476DFB">
        <w:trPr>
          <w:cantSplit/>
          <w:trHeight w:val="340"/>
        </w:trPr>
        <w:tc>
          <w:tcPr>
            <w:tcW w:w="3793" w:type="dxa"/>
            <w:tcBorders>
              <w:top w:val="single" w:sz="4" w:space="0" w:color="000000"/>
              <w:left w:val="single" w:sz="4" w:space="0" w:color="000000"/>
              <w:bottom w:val="single" w:sz="4" w:space="0" w:color="000000"/>
              <w:right w:val="single" w:sz="4" w:space="0" w:color="000000"/>
            </w:tcBorders>
            <w:vAlign w:val="center"/>
          </w:tcPr>
          <w:p w14:paraId="22F26A51" w14:textId="77777777" w:rsidR="00A23072" w:rsidRDefault="00A23072">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p>
        </w:tc>
        <w:tc>
          <w:tcPr>
            <w:tcW w:w="5618" w:type="dxa"/>
            <w:tcBorders>
              <w:top w:val="single" w:sz="4" w:space="0" w:color="000000"/>
              <w:left w:val="single" w:sz="4" w:space="0" w:color="000000"/>
              <w:bottom w:val="single" w:sz="4" w:space="0" w:color="000000"/>
              <w:right w:val="single" w:sz="4" w:space="0" w:color="000000"/>
            </w:tcBorders>
            <w:vAlign w:val="center"/>
          </w:tcPr>
          <w:p w14:paraId="48E5602B"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25A86F15" w14:textId="77777777" w:rsidTr="00476DFB">
        <w:trPr>
          <w:cantSplit/>
          <w:trHeight w:val="340"/>
        </w:trPr>
        <w:tc>
          <w:tcPr>
            <w:tcW w:w="3793" w:type="dxa"/>
            <w:tcBorders>
              <w:top w:val="single" w:sz="4" w:space="0" w:color="000000"/>
              <w:left w:val="single" w:sz="4" w:space="0" w:color="000000"/>
              <w:bottom w:val="single" w:sz="4" w:space="0" w:color="000000"/>
              <w:right w:val="single" w:sz="4" w:space="0" w:color="000000"/>
            </w:tcBorders>
            <w:vAlign w:val="center"/>
          </w:tcPr>
          <w:p w14:paraId="049104A5" w14:textId="77777777" w:rsidR="00A23072" w:rsidRDefault="00A23072">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p>
        </w:tc>
        <w:tc>
          <w:tcPr>
            <w:tcW w:w="5618" w:type="dxa"/>
            <w:tcBorders>
              <w:top w:val="single" w:sz="4" w:space="0" w:color="000000"/>
              <w:left w:val="single" w:sz="4" w:space="0" w:color="000000"/>
              <w:bottom w:val="single" w:sz="4" w:space="0" w:color="000000"/>
              <w:right w:val="single" w:sz="4" w:space="0" w:color="000000"/>
            </w:tcBorders>
            <w:vAlign w:val="center"/>
          </w:tcPr>
          <w:p w14:paraId="4A6BD3C8"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7EA046E4" w14:textId="77777777" w:rsidTr="00476DFB">
        <w:trPr>
          <w:cantSplit/>
          <w:trHeight w:val="730"/>
        </w:trPr>
        <w:tc>
          <w:tcPr>
            <w:tcW w:w="379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BA40C9" w14:textId="77777777" w:rsidR="00A23072" w:rsidRDefault="007617CB">
            <w:pPr>
              <w:widowControl w:val="0"/>
              <w:tabs>
                <w:tab w:val="left" w:pos="2552"/>
                <w:tab w:val="left" w:pos="3402"/>
                <w:tab w:val="left" w:pos="4253"/>
                <w:tab w:val="left" w:pos="5103"/>
                <w:tab w:val="left" w:pos="5954"/>
                <w:tab w:val="left" w:pos="6804"/>
              </w:tabs>
              <w:spacing w:after="120" w:line="276" w:lineRule="auto"/>
              <w:jc w:val="center"/>
              <w:rPr>
                <w:rFonts w:ascii="Calibri" w:eastAsia="Calibri" w:hAnsi="Calibri" w:cs="Calibri"/>
                <w:b/>
                <w:color w:val="000000"/>
              </w:rPr>
            </w:pPr>
            <w:r>
              <w:rPr>
                <w:rFonts w:ascii="Calibri" w:eastAsia="Calibri" w:hAnsi="Calibri" w:cs="Calibri"/>
                <w:b/>
                <w:color w:val="000000"/>
              </w:rPr>
              <w:lastRenderedPageBreak/>
              <w:t>Total</w:t>
            </w:r>
          </w:p>
        </w:tc>
        <w:tc>
          <w:tcPr>
            <w:tcW w:w="56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5435CA"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jc w:val="center"/>
              <w:rPr>
                <w:rFonts w:ascii="Calibri" w:eastAsia="Calibri" w:hAnsi="Calibri" w:cs="Calibri"/>
                <w:b/>
                <w:color w:val="000000"/>
              </w:rPr>
            </w:pPr>
            <w:r>
              <w:rPr>
                <w:rFonts w:ascii="Calibri" w:eastAsia="Calibri" w:hAnsi="Calibri" w:cs="Calibri"/>
                <w:b/>
                <w:color w:val="000000"/>
              </w:rPr>
              <w:t>100%</w:t>
            </w:r>
          </w:p>
        </w:tc>
      </w:tr>
      <w:tr w:rsidR="00A23072" w14:paraId="642FF97A" w14:textId="77777777" w:rsidTr="00476DFB">
        <w:trPr>
          <w:cantSplit/>
        </w:trPr>
        <w:tc>
          <w:tcPr>
            <w:tcW w:w="9411" w:type="dxa"/>
            <w:gridSpan w:val="2"/>
            <w:tcBorders>
              <w:top w:val="single" w:sz="4" w:space="0" w:color="000000"/>
              <w:left w:val="single" w:sz="4" w:space="0" w:color="000000"/>
              <w:bottom w:val="single" w:sz="4" w:space="0" w:color="000000"/>
              <w:right w:val="single" w:sz="4" w:space="0" w:color="000000"/>
            </w:tcBorders>
          </w:tcPr>
          <w:p w14:paraId="65CCA817" w14:textId="2E86392C" w:rsidR="00A23072" w:rsidRDefault="007617C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Brief company/organisation/individual profile including an organi</w:t>
            </w:r>
            <w:r w:rsidR="00587982">
              <w:rPr>
                <w:rFonts w:ascii="Calibri" w:eastAsia="Calibri" w:hAnsi="Calibri" w:cs="Calibri"/>
                <w:color w:val="000000"/>
              </w:rPr>
              <w:t>s</w:t>
            </w:r>
            <w:r>
              <w:rPr>
                <w:rFonts w:ascii="Calibri" w:eastAsia="Calibri" w:hAnsi="Calibri" w:cs="Calibri"/>
                <w:color w:val="000000"/>
              </w:rPr>
              <w:t>ational chart (if applicable):</w:t>
            </w:r>
          </w:p>
          <w:p w14:paraId="77595F95" w14:textId="77777777" w:rsidR="00A23072" w:rsidRDefault="00A23072">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i/>
                <w:color w:val="000000"/>
              </w:rPr>
            </w:pPr>
          </w:p>
          <w:p w14:paraId="3AB4C02E" w14:textId="77777777" w:rsidR="00A23072" w:rsidRDefault="007617CB">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i/>
                <w:color w:val="000000"/>
              </w:rPr>
            </w:pPr>
            <w:r>
              <w:rPr>
                <w:rFonts w:ascii="Calibri" w:eastAsia="Calibri" w:hAnsi="Calibri" w:cs="Calibri"/>
                <w:i/>
                <w:color w:val="000000"/>
              </w:rPr>
              <w:t>(Please attach additional pages, if required)</w:t>
            </w:r>
          </w:p>
          <w:p w14:paraId="433D71AA"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273E4F24"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1C6EDD64"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bl>
    <w:p w14:paraId="1F82A759" w14:textId="77777777" w:rsidR="00A23072" w:rsidRDefault="00A23072">
      <w:pPr>
        <w:tabs>
          <w:tab w:val="left" w:pos="851"/>
          <w:tab w:val="left" w:pos="1701"/>
          <w:tab w:val="left" w:pos="2552"/>
          <w:tab w:val="left" w:pos="3402"/>
          <w:tab w:val="left" w:pos="4253"/>
          <w:tab w:val="left" w:pos="5103"/>
          <w:tab w:val="left" w:pos="5954"/>
          <w:tab w:val="left" w:pos="6804"/>
        </w:tabs>
        <w:spacing w:after="120" w:line="276" w:lineRule="auto"/>
        <w:ind w:left="360"/>
        <w:rPr>
          <w:rFonts w:ascii="Calibri" w:eastAsia="Calibri" w:hAnsi="Calibri" w:cs="Calibri"/>
          <w:b/>
          <w:color w:val="000000"/>
          <w:sz w:val="22"/>
          <w:szCs w:val="22"/>
        </w:rPr>
      </w:pPr>
    </w:p>
    <w:p w14:paraId="725AB5A1" w14:textId="77777777" w:rsidR="00A23072" w:rsidRDefault="007617CB">
      <w:pPr>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r>
        <w:rPr>
          <w:rFonts w:ascii="Calibri" w:eastAsia="Calibri" w:hAnsi="Calibri" w:cs="Calibri"/>
          <w:b/>
          <w:color w:val="000000"/>
        </w:rPr>
        <w:t>Sub Vendor’s Details (if applicable):</w:t>
      </w:r>
      <w:r>
        <w:rPr>
          <w:rFonts w:ascii="Calibri" w:eastAsia="Calibri" w:hAnsi="Calibri" w:cs="Calibri"/>
          <w:b/>
          <w:color w:val="000000"/>
        </w:rPr>
        <w:tab/>
      </w:r>
    </w:p>
    <w:tbl>
      <w:tblPr>
        <w:tblW w:w="9214" w:type="dxa"/>
        <w:tblInd w:w="108" w:type="dxa"/>
        <w:tblLayout w:type="fixed"/>
        <w:tblLook w:val="0400" w:firstRow="0" w:lastRow="0" w:firstColumn="0" w:lastColumn="0" w:noHBand="0" w:noVBand="1"/>
      </w:tblPr>
      <w:tblGrid>
        <w:gridCol w:w="3969"/>
        <w:gridCol w:w="5245"/>
      </w:tblGrid>
      <w:tr w:rsidR="00A23072" w14:paraId="6B808CD0" w14:textId="77777777">
        <w:tc>
          <w:tcPr>
            <w:tcW w:w="39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F6D973" w14:textId="77777777" w:rsidR="00A23072" w:rsidRDefault="007617CB">
            <w:pPr>
              <w:widowControl w:val="0"/>
              <w:spacing w:line="276" w:lineRule="auto"/>
              <w:jc w:val="center"/>
              <w:rPr>
                <w:rFonts w:ascii="Calibri" w:eastAsia="Calibri" w:hAnsi="Calibri" w:cs="Calibri"/>
                <w:b/>
              </w:rPr>
            </w:pPr>
            <w:r>
              <w:rPr>
                <w:rFonts w:ascii="Calibri" w:eastAsia="Calibri" w:hAnsi="Calibri" w:cs="Calibri"/>
                <w:b/>
              </w:rPr>
              <w:t>Sub Vendor Name:</w:t>
            </w:r>
          </w:p>
        </w:tc>
        <w:tc>
          <w:tcPr>
            <w:tcW w:w="52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00E346" w14:textId="77777777" w:rsidR="00A23072" w:rsidRDefault="00A23072">
            <w:pPr>
              <w:widowControl w:val="0"/>
              <w:spacing w:line="276" w:lineRule="auto"/>
              <w:jc w:val="center"/>
              <w:rPr>
                <w:rFonts w:ascii="Calibri" w:eastAsia="Calibri" w:hAnsi="Calibri" w:cs="Calibri"/>
                <w:b/>
              </w:rPr>
            </w:pPr>
          </w:p>
          <w:p w14:paraId="4E1BCDBE" w14:textId="77777777" w:rsidR="00A23072" w:rsidRDefault="007617CB">
            <w:pPr>
              <w:widowControl w:val="0"/>
              <w:spacing w:line="276" w:lineRule="auto"/>
              <w:jc w:val="center"/>
              <w:rPr>
                <w:rFonts w:ascii="Calibri" w:eastAsia="Calibri" w:hAnsi="Calibri" w:cs="Calibri"/>
                <w:b/>
              </w:rPr>
            </w:pPr>
            <w:r>
              <w:rPr>
                <w:rFonts w:ascii="Calibri" w:eastAsia="Calibri" w:hAnsi="Calibri" w:cs="Calibri"/>
                <w:b/>
              </w:rPr>
              <w:t>Description (details of services provided):</w:t>
            </w:r>
          </w:p>
          <w:p w14:paraId="1BB0DFA5" w14:textId="77777777" w:rsidR="00A23072" w:rsidRDefault="00A23072">
            <w:pPr>
              <w:widowControl w:val="0"/>
              <w:spacing w:line="276" w:lineRule="auto"/>
              <w:jc w:val="center"/>
              <w:rPr>
                <w:rFonts w:ascii="Calibri" w:eastAsia="Calibri" w:hAnsi="Calibri" w:cs="Calibri"/>
                <w:b/>
              </w:rPr>
            </w:pPr>
          </w:p>
        </w:tc>
      </w:tr>
      <w:tr w:rsidR="00A23072" w14:paraId="55B1A268" w14:textId="77777777">
        <w:trPr>
          <w:cantSplit/>
          <w:trHeight w:val="624"/>
        </w:trPr>
        <w:tc>
          <w:tcPr>
            <w:tcW w:w="3969" w:type="dxa"/>
            <w:tcBorders>
              <w:top w:val="single" w:sz="4" w:space="0" w:color="000000"/>
              <w:left w:val="single" w:sz="4" w:space="0" w:color="000000"/>
              <w:bottom w:val="single" w:sz="4" w:space="0" w:color="000000"/>
              <w:right w:val="single" w:sz="4" w:space="0" w:color="000000"/>
            </w:tcBorders>
            <w:vAlign w:val="center"/>
          </w:tcPr>
          <w:p w14:paraId="3DA6F987" w14:textId="77777777" w:rsidR="00A23072" w:rsidRDefault="00A23072">
            <w:pPr>
              <w:widowControl w:val="0"/>
              <w:spacing w:line="276" w:lineRule="auto"/>
              <w:jc w:val="center"/>
              <w:rPr>
                <w:rFonts w:ascii="Calibri" w:eastAsia="Calibri" w:hAnsi="Calibri" w:cs="Calibri"/>
              </w:rPr>
            </w:pPr>
          </w:p>
        </w:tc>
        <w:tc>
          <w:tcPr>
            <w:tcW w:w="5244" w:type="dxa"/>
            <w:tcBorders>
              <w:top w:val="single" w:sz="4" w:space="0" w:color="000000"/>
              <w:left w:val="single" w:sz="4" w:space="0" w:color="000000"/>
              <w:bottom w:val="single" w:sz="4" w:space="0" w:color="000000"/>
              <w:right w:val="single" w:sz="4" w:space="0" w:color="000000"/>
            </w:tcBorders>
            <w:vAlign w:val="center"/>
          </w:tcPr>
          <w:p w14:paraId="49BF9486" w14:textId="77777777" w:rsidR="00A23072" w:rsidRDefault="00A23072">
            <w:pPr>
              <w:widowControl w:val="0"/>
              <w:spacing w:line="276" w:lineRule="auto"/>
              <w:jc w:val="center"/>
              <w:rPr>
                <w:rFonts w:ascii="Calibri" w:eastAsia="Calibri" w:hAnsi="Calibri" w:cs="Calibri"/>
              </w:rPr>
            </w:pPr>
          </w:p>
        </w:tc>
      </w:tr>
      <w:tr w:rsidR="00A23072" w14:paraId="70A5449A" w14:textId="77777777">
        <w:trPr>
          <w:trHeight w:val="624"/>
        </w:trPr>
        <w:tc>
          <w:tcPr>
            <w:tcW w:w="3969" w:type="dxa"/>
            <w:tcBorders>
              <w:top w:val="single" w:sz="4" w:space="0" w:color="000000"/>
              <w:left w:val="single" w:sz="4" w:space="0" w:color="000000"/>
              <w:bottom w:val="single" w:sz="4" w:space="0" w:color="000000"/>
              <w:right w:val="single" w:sz="4" w:space="0" w:color="000000"/>
            </w:tcBorders>
            <w:vAlign w:val="center"/>
          </w:tcPr>
          <w:p w14:paraId="1AB065CC" w14:textId="77777777" w:rsidR="00A23072" w:rsidRDefault="00A23072">
            <w:pPr>
              <w:widowControl w:val="0"/>
              <w:spacing w:line="276" w:lineRule="auto"/>
              <w:jc w:val="center"/>
              <w:rPr>
                <w:rFonts w:ascii="Calibri" w:eastAsia="Calibri" w:hAnsi="Calibri" w:cs="Calibri"/>
              </w:rPr>
            </w:pPr>
          </w:p>
        </w:tc>
        <w:tc>
          <w:tcPr>
            <w:tcW w:w="5244" w:type="dxa"/>
            <w:tcBorders>
              <w:top w:val="single" w:sz="4" w:space="0" w:color="000000"/>
              <w:left w:val="single" w:sz="4" w:space="0" w:color="000000"/>
              <w:bottom w:val="single" w:sz="4" w:space="0" w:color="000000"/>
              <w:right w:val="single" w:sz="4" w:space="0" w:color="000000"/>
            </w:tcBorders>
            <w:vAlign w:val="center"/>
          </w:tcPr>
          <w:p w14:paraId="7C3DF9CE" w14:textId="77777777" w:rsidR="00A23072" w:rsidRDefault="00A23072">
            <w:pPr>
              <w:widowControl w:val="0"/>
              <w:spacing w:line="276" w:lineRule="auto"/>
              <w:jc w:val="center"/>
              <w:rPr>
                <w:rFonts w:ascii="Calibri" w:eastAsia="Calibri" w:hAnsi="Calibri" w:cs="Calibri"/>
              </w:rPr>
            </w:pPr>
          </w:p>
        </w:tc>
      </w:tr>
      <w:tr w:rsidR="00A23072" w14:paraId="362E6FCA" w14:textId="77777777">
        <w:trPr>
          <w:trHeight w:val="624"/>
        </w:trPr>
        <w:tc>
          <w:tcPr>
            <w:tcW w:w="3969" w:type="dxa"/>
            <w:tcBorders>
              <w:top w:val="single" w:sz="4" w:space="0" w:color="000000"/>
              <w:left w:val="single" w:sz="4" w:space="0" w:color="000000"/>
              <w:bottom w:val="single" w:sz="4" w:space="0" w:color="000000"/>
              <w:right w:val="single" w:sz="4" w:space="0" w:color="000000"/>
            </w:tcBorders>
            <w:vAlign w:val="center"/>
          </w:tcPr>
          <w:p w14:paraId="0F45B006" w14:textId="77777777" w:rsidR="00A23072" w:rsidRDefault="00A23072">
            <w:pPr>
              <w:widowControl w:val="0"/>
              <w:spacing w:line="276" w:lineRule="auto"/>
              <w:jc w:val="center"/>
              <w:rPr>
                <w:rFonts w:ascii="Calibri" w:eastAsia="Calibri" w:hAnsi="Calibri" w:cs="Calibri"/>
              </w:rPr>
            </w:pPr>
          </w:p>
        </w:tc>
        <w:tc>
          <w:tcPr>
            <w:tcW w:w="5244" w:type="dxa"/>
            <w:tcBorders>
              <w:top w:val="single" w:sz="4" w:space="0" w:color="000000"/>
              <w:left w:val="single" w:sz="4" w:space="0" w:color="000000"/>
              <w:bottom w:val="single" w:sz="4" w:space="0" w:color="000000"/>
              <w:right w:val="single" w:sz="4" w:space="0" w:color="000000"/>
            </w:tcBorders>
            <w:vAlign w:val="center"/>
          </w:tcPr>
          <w:p w14:paraId="7F7E9531" w14:textId="77777777" w:rsidR="00A23072" w:rsidRDefault="00A23072">
            <w:pPr>
              <w:widowControl w:val="0"/>
              <w:spacing w:line="276" w:lineRule="auto"/>
              <w:jc w:val="center"/>
              <w:rPr>
                <w:rFonts w:ascii="Calibri" w:eastAsia="Calibri" w:hAnsi="Calibri" w:cs="Calibri"/>
              </w:rPr>
            </w:pPr>
          </w:p>
        </w:tc>
      </w:tr>
    </w:tbl>
    <w:p w14:paraId="2E835CF2" w14:textId="77777777" w:rsidR="00A23072" w:rsidRDefault="00A23072">
      <w:pPr>
        <w:tabs>
          <w:tab w:val="left" w:pos="851"/>
          <w:tab w:val="left" w:pos="1701"/>
          <w:tab w:val="left" w:pos="2552"/>
          <w:tab w:val="left" w:pos="3402"/>
          <w:tab w:val="left" w:pos="4253"/>
          <w:tab w:val="left" w:pos="5103"/>
          <w:tab w:val="left" w:pos="5954"/>
          <w:tab w:val="left" w:pos="6804"/>
        </w:tabs>
        <w:spacing w:after="120" w:line="276" w:lineRule="auto"/>
        <w:ind w:left="720"/>
        <w:rPr>
          <w:rFonts w:ascii="Calibri" w:eastAsia="Calibri" w:hAnsi="Calibri" w:cs="Calibri"/>
          <w:b/>
          <w:color w:val="000000"/>
          <w:sz w:val="22"/>
          <w:szCs w:val="22"/>
        </w:rPr>
      </w:pPr>
    </w:p>
    <w:p w14:paraId="00916B1D" w14:textId="77777777" w:rsidR="00A23072" w:rsidRDefault="007617CB">
      <w:pPr>
        <w:tabs>
          <w:tab w:val="left" w:pos="851"/>
          <w:tab w:val="left" w:pos="1701"/>
          <w:tab w:val="left" w:pos="2552"/>
          <w:tab w:val="left" w:pos="3402"/>
          <w:tab w:val="left" w:pos="4253"/>
          <w:tab w:val="left" w:pos="5103"/>
          <w:tab w:val="left" w:pos="5954"/>
          <w:tab w:val="left" w:pos="6804"/>
        </w:tabs>
        <w:spacing w:line="276" w:lineRule="auto"/>
        <w:rPr>
          <w:rFonts w:ascii="Calibri" w:eastAsia="Calibri" w:hAnsi="Calibri" w:cs="Calibri"/>
          <w:b/>
          <w:color w:val="000000"/>
        </w:rPr>
      </w:pPr>
      <w:r>
        <w:rPr>
          <w:rFonts w:ascii="Calibri" w:eastAsia="Calibri" w:hAnsi="Calibri" w:cs="Calibri"/>
          <w:b/>
          <w:color w:val="000000"/>
        </w:rPr>
        <w:t xml:space="preserve">Any other relevant information: </w:t>
      </w:r>
    </w:p>
    <w:tbl>
      <w:tblPr>
        <w:tblpPr w:leftFromText="180" w:rightFromText="180" w:vertAnchor="text" w:tblpY="133"/>
        <w:tblW w:w="9411" w:type="dxa"/>
        <w:tblLayout w:type="fixed"/>
        <w:tblLook w:val="0400" w:firstRow="0" w:lastRow="0" w:firstColumn="0" w:lastColumn="0" w:noHBand="0" w:noVBand="1"/>
      </w:tblPr>
      <w:tblGrid>
        <w:gridCol w:w="9411"/>
      </w:tblGrid>
      <w:tr w:rsidR="00A23072" w14:paraId="5941591A" w14:textId="77777777">
        <w:trPr>
          <w:cantSplit/>
        </w:trPr>
        <w:tc>
          <w:tcPr>
            <w:tcW w:w="9411" w:type="dxa"/>
            <w:tcBorders>
              <w:top w:val="single" w:sz="4" w:space="0" w:color="000000"/>
              <w:left w:val="single" w:sz="4" w:space="0" w:color="000000"/>
              <w:bottom w:val="single" w:sz="4" w:space="0" w:color="000000"/>
              <w:right w:val="single" w:sz="4" w:space="0" w:color="000000"/>
            </w:tcBorders>
          </w:tcPr>
          <w:p w14:paraId="65C6D7AD"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184D0522"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5DCA9CE7"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40F2228F"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24249D38"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2BB03BF2"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22F87B26"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3199182E"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bl>
    <w:p w14:paraId="3B0423B8" w14:textId="77777777" w:rsidR="00A23072" w:rsidRDefault="00A23072">
      <w:pPr>
        <w:tabs>
          <w:tab w:val="left" w:pos="851"/>
          <w:tab w:val="left" w:pos="1701"/>
          <w:tab w:val="left" w:pos="2552"/>
          <w:tab w:val="left" w:pos="3402"/>
          <w:tab w:val="left" w:pos="4253"/>
          <w:tab w:val="left" w:pos="5103"/>
          <w:tab w:val="left" w:pos="5954"/>
          <w:tab w:val="left" w:pos="6804"/>
        </w:tabs>
        <w:spacing w:after="120" w:line="276" w:lineRule="auto"/>
        <w:ind w:left="720"/>
        <w:rPr>
          <w:rFonts w:ascii="Calibri" w:eastAsia="Calibri" w:hAnsi="Calibri" w:cs="Calibri"/>
          <w:b/>
          <w:color w:val="000000"/>
          <w:sz w:val="22"/>
          <w:szCs w:val="22"/>
        </w:rPr>
      </w:pPr>
    </w:p>
    <w:p w14:paraId="28DB2B8D" w14:textId="77777777" w:rsidR="00A23072" w:rsidRDefault="007617CB">
      <w:pPr>
        <w:spacing w:after="200" w:line="276" w:lineRule="auto"/>
        <w:rPr>
          <w:rFonts w:ascii="Calibri" w:eastAsia="Calibri" w:hAnsi="Calibri" w:cs="Calibri"/>
          <w:b/>
          <w:color w:val="17365D"/>
          <w:sz w:val="32"/>
          <w:szCs w:val="32"/>
        </w:rPr>
      </w:pPr>
      <w:r>
        <w:br w:type="page"/>
      </w:r>
    </w:p>
    <w:p w14:paraId="7B2294AA" w14:textId="543CB726" w:rsidR="00A23072" w:rsidRDefault="007617CB">
      <w:pPr>
        <w:spacing w:line="276" w:lineRule="auto"/>
        <w:rPr>
          <w:rFonts w:ascii="Calibri" w:eastAsia="Calibri" w:hAnsi="Calibri" w:cs="Calibri"/>
          <w:b/>
          <w:color w:val="17365D"/>
          <w:sz w:val="32"/>
          <w:szCs w:val="32"/>
        </w:rPr>
      </w:pPr>
      <w:r>
        <w:rPr>
          <w:rFonts w:ascii="Calibri" w:eastAsia="Calibri" w:hAnsi="Calibri" w:cs="Calibri"/>
          <w:b/>
          <w:color w:val="17365D"/>
          <w:sz w:val="32"/>
          <w:szCs w:val="32"/>
        </w:rPr>
        <w:lastRenderedPageBreak/>
        <w:t xml:space="preserve">Section 2: </w:t>
      </w:r>
      <w:r>
        <w:rPr>
          <w:rFonts w:ascii="Calibri" w:eastAsia="Calibri" w:hAnsi="Calibri" w:cs="Calibri"/>
          <w:b/>
          <w:color w:val="17365D"/>
          <w:sz w:val="32"/>
          <w:szCs w:val="32"/>
        </w:rPr>
        <w:tab/>
        <w:t>Selection Criteria - (Part 3.2 of RFT document) – Pass/</w:t>
      </w:r>
      <w:r w:rsidR="00A34BDD">
        <w:rPr>
          <w:rFonts w:ascii="Calibri" w:eastAsia="Calibri" w:hAnsi="Calibri" w:cs="Calibri"/>
          <w:b/>
          <w:color w:val="17365D"/>
          <w:sz w:val="32"/>
          <w:szCs w:val="32"/>
        </w:rPr>
        <w:t>F</w:t>
      </w:r>
      <w:r>
        <w:rPr>
          <w:rFonts w:ascii="Calibri" w:eastAsia="Calibri" w:hAnsi="Calibri" w:cs="Calibri"/>
          <w:b/>
          <w:color w:val="17365D"/>
          <w:sz w:val="32"/>
          <w:szCs w:val="32"/>
        </w:rPr>
        <w:t>ail</w:t>
      </w:r>
    </w:p>
    <w:p w14:paraId="78AE32CB" w14:textId="77777777" w:rsidR="00A23072" w:rsidRDefault="00A23072">
      <w:pPr>
        <w:spacing w:line="276" w:lineRule="auto"/>
        <w:rPr>
          <w:rFonts w:ascii="Calibri" w:eastAsia="Calibri" w:hAnsi="Calibri" w:cs="Calibri"/>
          <w:b/>
          <w:color w:val="000000"/>
          <w:sz w:val="20"/>
          <w:szCs w:val="20"/>
        </w:rPr>
      </w:pPr>
    </w:p>
    <w:p w14:paraId="4DDF8B75" w14:textId="77777777" w:rsidR="00A23072" w:rsidRDefault="007617CB">
      <w:pPr>
        <w:spacing w:line="276" w:lineRule="auto"/>
        <w:rPr>
          <w:rFonts w:ascii="Calibri" w:eastAsia="Calibri" w:hAnsi="Calibri" w:cs="Calibri"/>
          <w:b/>
          <w:color w:val="000000"/>
        </w:rPr>
      </w:pPr>
      <w:r>
        <w:rPr>
          <w:rFonts w:ascii="Calibri" w:eastAsia="Calibri" w:hAnsi="Calibri" w:cs="Calibri"/>
          <w:b/>
          <w:color w:val="000000"/>
        </w:rPr>
        <w:t>To be declared in the eESPD</w:t>
      </w:r>
    </w:p>
    <w:p w14:paraId="13F5EF22" w14:textId="77777777" w:rsidR="00A23072" w:rsidRDefault="00A23072">
      <w:pPr>
        <w:spacing w:line="276" w:lineRule="auto"/>
        <w:rPr>
          <w:rFonts w:ascii="Calibri" w:eastAsia="Calibri" w:hAnsi="Calibri" w:cs="Calibri"/>
          <w:b/>
          <w:color w:val="000000"/>
          <w:sz w:val="20"/>
          <w:szCs w:val="20"/>
        </w:rPr>
      </w:pPr>
    </w:p>
    <w:p w14:paraId="5CE3A6D8" w14:textId="626E0CEA" w:rsidR="00A23072" w:rsidRDefault="007617CB">
      <w:pPr>
        <w:numPr>
          <w:ilvl w:val="0"/>
          <w:numId w:val="6"/>
        </w:numPr>
        <w:spacing w:after="240" w:line="276" w:lineRule="auto"/>
        <w:rPr>
          <w:rFonts w:ascii="Calibri" w:eastAsia="Calibri" w:hAnsi="Calibri" w:cs="Calibri"/>
          <w:b/>
          <w:color w:val="000000"/>
        </w:rPr>
      </w:pPr>
      <w:r>
        <w:rPr>
          <w:rFonts w:ascii="Calibri" w:eastAsia="Calibri" w:hAnsi="Calibri" w:cs="Calibri"/>
          <w:b/>
          <w:color w:val="000000"/>
        </w:rPr>
        <w:t>Financial and Economic Standing (Pass/</w:t>
      </w:r>
      <w:r w:rsidR="00F20E52">
        <w:rPr>
          <w:rFonts w:ascii="Calibri" w:eastAsia="Calibri" w:hAnsi="Calibri" w:cs="Calibri"/>
          <w:b/>
          <w:color w:val="000000"/>
        </w:rPr>
        <w:t>F</w:t>
      </w:r>
      <w:r>
        <w:rPr>
          <w:rFonts w:ascii="Calibri" w:eastAsia="Calibri" w:hAnsi="Calibri" w:cs="Calibri"/>
          <w:b/>
          <w:color w:val="000000"/>
        </w:rPr>
        <w:t>ail)</w:t>
      </w:r>
    </w:p>
    <w:p w14:paraId="24848EDA" w14:textId="6970C66D" w:rsidR="00A23072" w:rsidRDefault="007617CB">
      <w:pPr>
        <w:spacing w:after="200" w:line="276" w:lineRule="auto"/>
        <w:ind w:left="360"/>
        <w:jc w:val="both"/>
        <w:rPr>
          <w:rFonts w:ascii="Calibri" w:eastAsia="Calibri" w:hAnsi="Calibri" w:cs="Calibri"/>
          <w:color w:val="000000"/>
        </w:rPr>
      </w:pPr>
      <w:r>
        <w:rPr>
          <w:rFonts w:ascii="Calibri" w:eastAsia="Calibri" w:hAnsi="Calibri" w:cs="Calibri"/>
          <w:color w:val="000000"/>
        </w:rPr>
        <w:t xml:space="preserve">Tenderers must confirm that they had an annual turnover of not less than </w:t>
      </w:r>
      <w:r w:rsidR="00372F54">
        <w:rPr>
          <w:rFonts w:ascii="Calibri" w:eastAsia="Calibri" w:hAnsi="Calibri" w:cs="Calibri"/>
          <w:color w:val="000000"/>
        </w:rPr>
        <w:t>€120,000</w:t>
      </w:r>
      <w:r>
        <w:rPr>
          <w:rFonts w:ascii="Calibri" w:eastAsia="Calibri" w:hAnsi="Calibri" w:cs="Calibri"/>
          <w:color w:val="000000"/>
        </w:rPr>
        <w:t xml:space="preserve"> per annum (excluding VAT) for each of the three most recent years of audited accounts, or, where the date of establishment was more recent, a minimum of </w:t>
      </w:r>
      <w:r w:rsidR="00372F54">
        <w:rPr>
          <w:rFonts w:ascii="Calibri" w:eastAsia="Calibri" w:hAnsi="Calibri" w:cs="Calibri"/>
          <w:color w:val="000000"/>
        </w:rPr>
        <w:t>€120,0001</w:t>
      </w:r>
      <w:r>
        <w:rPr>
          <w:rFonts w:ascii="Calibri" w:eastAsia="Calibri" w:hAnsi="Calibri" w:cs="Calibri"/>
          <w:color w:val="000000"/>
        </w:rPr>
        <w:t xml:space="preserve"> for each year the entity has been established. </w:t>
      </w:r>
    </w:p>
    <w:p w14:paraId="0C6907A2" w14:textId="77777777" w:rsidR="00A23072" w:rsidRDefault="007617CB">
      <w:pPr>
        <w:spacing w:before="280" w:after="200" w:line="276" w:lineRule="auto"/>
        <w:ind w:left="360"/>
        <w:jc w:val="both"/>
        <w:rPr>
          <w:rFonts w:ascii="Calibri" w:eastAsia="Calibri" w:hAnsi="Calibri" w:cs="Calibri"/>
          <w:color w:val="000000"/>
          <w:sz w:val="22"/>
          <w:szCs w:val="22"/>
        </w:rPr>
      </w:pPr>
      <w:r>
        <w:rPr>
          <w:rFonts w:ascii="Calibri" w:eastAsia="Calibri" w:hAnsi="Calibri" w:cs="Calibri"/>
          <w:color w:val="000000"/>
        </w:rPr>
        <w:t>Tenderers who do not meet the minimum level of turnover will fail this qualification criterion and will be excluded from the competition</w:t>
      </w:r>
      <w:r>
        <w:rPr>
          <w:rFonts w:ascii="Calibri" w:eastAsia="Calibri" w:hAnsi="Calibri" w:cs="Calibri"/>
          <w:color w:val="000000"/>
          <w:sz w:val="22"/>
          <w:szCs w:val="22"/>
        </w:rPr>
        <w:t xml:space="preserve">. </w:t>
      </w:r>
    </w:p>
    <w:tbl>
      <w:tblPr>
        <w:tblW w:w="8753" w:type="dxa"/>
        <w:tblInd w:w="534" w:type="dxa"/>
        <w:tblLayout w:type="fixed"/>
        <w:tblLook w:val="0400" w:firstRow="0" w:lastRow="0" w:firstColumn="0" w:lastColumn="0" w:noHBand="0" w:noVBand="1"/>
      </w:tblPr>
      <w:tblGrid>
        <w:gridCol w:w="2072"/>
        <w:gridCol w:w="2227"/>
        <w:gridCol w:w="2228"/>
        <w:gridCol w:w="2226"/>
      </w:tblGrid>
      <w:tr w:rsidR="00A23072" w14:paraId="6802FE02" w14:textId="77777777">
        <w:trPr>
          <w:trHeight w:val="563"/>
        </w:trPr>
        <w:tc>
          <w:tcPr>
            <w:tcW w:w="207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567B70" w14:textId="77777777" w:rsidR="00A23072" w:rsidRDefault="00A23072">
            <w:pPr>
              <w:widowControl w:val="0"/>
              <w:spacing w:line="276" w:lineRule="auto"/>
              <w:jc w:val="center"/>
              <w:rPr>
                <w:rFonts w:ascii="Calibri" w:eastAsia="Calibri" w:hAnsi="Calibri" w:cs="Calibri"/>
                <w:b/>
                <w:color w:val="000000"/>
              </w:rPr>
            </w:pPr>
          </w:p>
          <w:p w14:paraId="74CA4A41" w14:textId="77777777"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Details</w:t>
            </w:r>
          </w:p>
        </w:tc>
        <w:tc>
          <w:tcPr>
            <w:tcW w:w="22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8FA643" w14:textId="6CADE8D6"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202</w:t>
            </w:r>
            <w:r w:rsidR="00691680">
              <w:rPr>
                <w:rFonts w:ascii="Calibri" w:eastAsia="Calibri" w:hAnsi="Calibri" w:cs="Calibri"/>
                <w:b/>
                <w:color w:val="000000"/>
              </w:rPr>
              <w:t>4</w:t>
            </w:r>
          </w:p>
        </w:tc>
        <w:tc>
          <w:tcPr>
            <w:tcW w:w="22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EA1B8E" w14:textId="77E458F5"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202</w:t>
            </w:r>
            <w:r w:rsidR="00691680">
              <w:rPr>
                <w:rFonts w:ascii="Calibri" w:eastAsia="Calibri" w:hAnsi="Calibri" w:cs="Calibri"/>
                <w:b/>
              </w:rPr>
              <w:t>3</w:t>
            </w:r>
          </w:p>
        </w:tc>
        <w:tc>
          <w:tcPr>
            <w:tcW w:w="22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2FC770" w14:textId="3A6A4EA1"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202</w:t>
            </w:r>
            <w:r w:rsidR="00691680">
              <w:rPr>
                <w:rFonts w:ascii="Calibri" w:eastAsia="Calibri" w:hAnsi="Calibri" w:cs="Calibri"/>
                <w:b/>
                <w:color w:val="000000"/>
              </w:rPr>
              <w:t>2</w:t>
            </w:r>
          </w:p>
        </w:tc>
      </w:tr>
      <w:tr w:rsidR="00A23072" w14:paraId="782036C5" w14:textId="77777777">
        <w:trPr>
          <w:trHeight w:val="475"/>
        </w:trPr>
        <w:tc>
          <w:tcPr>
            <w:tcW w:w="207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D78956" w14:textId="77777777"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Turnover</w:t>
            </w:r>
          </w:p>
        </w:tc>
        <w:tc>
          <w:tcPr>
            <w:tcW w:w="2227"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8BC96B0" w14:textId="77777777"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w:t>
            </w:r>
          </w:p>
          <w:p w14:paraId="05EDADBD" w14:textId="77777777" w:rsidR="00A23072" w:rsidRDefault="00A23072">
            <w:pPr>
              <w:widowControl w:val="0"/>
              <w:spacing w:line="276" w:lineRule="auto"/>
              <w:jc w:val="center"/>
              <w:rPr>
                <w:rFonts w:ascii="Calibri" w:eastAsia="Calibri" w:hAnsi="Calibri" w:cs="Calibri"/>
                <w:b/>
                <w:color w:val="000000"/>
              </w:rPr>
            </w:pPr>
          </w:p>
        </w:tc>
        <w:tc>
          <w:tcPr>
            <w:tcW w:w="2228" w:type="dxa"/>
            <w:tcBorders>
              <w:top w:val="single" w:sz="4" w:space="0" w:color="000000"/>
              <w:left w:val="single" w:sz="4" w:space="0" w:color="000000"/>
              <w:bottom w:val="single" w:sz="4" w:space="0" w:color="000000"/>
              <w:right w:val="single" w:sz="4" w:space="0" w:color="000000"/>
            </w:tcBorders>
            <w:shd w:val="clear" w:color="auto" w:fill="D9D9D9"/>
          </w:tcPr>
          <w:p w14:paraId="0A2EF04C" w14:textId="77777777"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w:t>
            </w:r>
          </w:p>
          <w:p w14:paraId="45C555C5" w14:textId="77777777" w:rsidR="00A23072" w:rsidRDefault="00A23072">
            <w:pPr>
              <w:widowControl w:val="0"/>
              <w:spacing w:line="276" w:lineRule="auto"/>
              <w:jc w:val="center"/>
              <w:rPr>
                <w:rFonts w:ascii="Calibri" w:eastAsia="Calibri" w:hAnsi="Calibri" w:cs="Calibri"/>
                <w:b/>
                <w:color w:val="000000"/>
              </w:rPr>
            </w:pPr>
          </w:p>
        </w:tc>
        <w:tc>
          <w:tcPr>
            <w:tcW w:w="2226" w:type="dxa"/>
            <w:tcBorders>
              <w:top w:val="single" w:sz="4" w:space="0" w:color="000000"/>
              <w:left w:val="single" w:sz="4" w:space="0" w:color="000000"/>
              <w:bottom w:val="single" w:sz="4" w:space="0" w:color="000000"/>
              <w:right w:val="single" w:sz="4" w:space="0" w:color="000000"/>
            </w:tcBorders>
            <w:shd w:val="clear" w:color="auto" w:fill="D9D9D9"/>
          </w:tcPr>
          <w:p w14:paraId="3E784F51" w14:textId="77777777"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w:t>
            </w:r>
          </w:p>
          <w:p w14:paraId="2887ADB8" w14:textId="77777777" w:rsidR="00A23072" w:rsidRDefault="00A23072">
            <w:pPr>
              <w:widowControl w:val="0"/>
              <w:spacing w:line="276" w:lineRule="auto"/>
              <w:rPr>
                <w:rFonts w:ascii="Calibri" w:eastAsia="Calibri" w:hAnsi="Calibri" w:cs="Calibri"/>
                <w:b/>
                <w:color w:val="000000"/>
              </w:rPr>
            </w:pPr>
          </w:p>
        </w:tc>
      </w:tr>
    </w:tbl>
    <w:p w14:paraId="06E215FC" w14:textId="77777777" w:rsidR="00A23072" w:rsidRDefault="00A23072">
      <w:pPr>
        <w:spacing w:line="276" w:lineRule="auto"/>
      </w:pPr>
    </w:p>
    <w:p w14:paraId="2A72261C" w14:textId="77777777" w:rsidR="00A23072" w:rsidRDefault="007617CB">
      <w:pPr>
        <w:ind w:left="284"/>
        <w:rPr>
          <w:rFonts w:ascii="Calibri" w:eastAsia="Calibri" w:hAnsi="Calibri" w:cs="Calibri"/>
        </w:rPr>
      </w:pPr>
      <w:r>
        <w:rPr>
          <w:rFonts w:ascii="Calibri" w:eastAsia="Calibri" w:hAnsi="Calibri" w:cs="Calibri"/>
        </w:rPr>
        <w:t xml:space="preserve">Note:  </w:t>
      </w:r>
    </w:p>
    <w:p w14:paraId="782CD789" w14:textId="77777777" w:rsidR="00A23072" w:rsidRDefault="00A23072">
      <w:pPr>
        <w:ind w:left="284"/>
        <w:rPr>
          <w:rFonts w:ascii="Calibri" w:eastAsia="Calibri" w:hAnsi="Calibri" w:cs="Calibri"/>
        </w:rPr>
      </w:pPr>
    </w:p>
    <w:p w14:paraId="6B559B07" w14:textId="77777777" w:rsidR="00A23072" w:rsidRDefault="007617CB">
      <w:pPr>
        <w:ind w:left="284"/>
        <w:rPr>
          <w:rFonts w:ascii="Calibri" w:eastAsia="Calibri" w:hAnsi="Calibri" w:cs="Calibri"/>
        </w:rPr>
      </w:pPr>
      <w:r>
        <w:rPr>
          <w:rFonts w:ascii="Calibri" w:eastAsia="Calibri" w:hAnsi="Calibri" w:cs="Calibri"/>
        </w:rPr>
        <w:t xml:space="preserve">The preferred Tenderer selected for the award of this Services Contact will be required to provide signed confirmation from the Tenderer’s auditors or accountants, on headed paper, prior to the award of Contract. </w:t>
      </w:r>
    </w:p>
    <w:p w14:paraId="4E2949E9" w14:textId="77777777" w:rsidR="00A23072" w:rsidRDefault="00A23072">
      <w:pPr>
        <w:spacing w:line="276" w:lineRule="auto"/>
        <w:rPr>
          <w:rFonts w:ascii="Calibri" w:eastAsia="Calibri" w:hAnsi="Calibri" w:cs="Calibri"/>
        </w:rPr>
      </w:pPr>
    </w:p>
    <w:p w14:paraId="2BEA3279" w14:textId="135EF765" w:rsidR="00476DFB" w:rsidRDefault="00476DFB">
      <w:pPr>
        <w:numPr>
          <w:ilvl w:val="0"/>
          <w:numId w:val="6"/>
        </w:numPr>
        <w:spacing w:after="240" w:line="276" w:lineRule="auto"/>
        <w:rPr>
          <w:rFonts w:ascii="Calibri" w:eastAsia="Calibri" w:hAnsi="Calibri" w:cs="Calibri"/>
          <w:b/>
          <w:color w:val="000000"/>
        </w:rPr>
      </w:pPr>
      <w:r>
        <w:rPr>
          <w:rFonts w:ascii="Calibri" w:eastAsia="Calibri" w:hAnsi="Calibri" w:cs="Calibri"/>
          <w:b/>
          <w:color w:val="000000"/>
        </w:rPr>
        <w:t>Insurance Cover</w:t>
      </w:r>
    </w:p>
    <w:p w14:paraId="146E2C16" w14:textId="77777777" w:rsidR="00DD75DC" w:rsidRPr="00DD75DC" w:rsidRDefault="00DD75DC" w:rsidP="00DD75DC">
      <w:pPr>
        <w:ind w:left="284"/>
        <w:rPr>
          <w:rFonts w:ascii="Calibri" w:eastAsia="Calibri" w:hAnsi="Calibri" w:cs="Calibri"/>
        </w:rPr>
      </w:pPr>
      <w:r w:rsidRPr="00DD75DC">
        <w:rPr>
          <w:rFonts w:ascii="Calibri" w:eastAsia="Calibri" w:hAnsi="Calibri" w:cs="Calibri"/>
        </w:rPr>
        <w:t>That if awarded a contract pursuant to this Agreement, we will, from the Effective Date of the Services Contract (as defined in the Services Contract), obtain and hold the types and levels of insurance set out below; (see Clause 2.21 in RFT document).</w:t>
      </w:r>
    </w:p>
    <w:p w14:paraId="619DFF5D" w14:textId="77777777" w:rsidR="00DD75DC" w:rsidRPr="00B4472A" w:rsidRDefault="00DD75DC" w:rsidP="00DD75DC">
      <w:pPr>
        <w:ind w:left="360"/>
        <w:rPr>
          <w:rFonts w:cstheme="minorHAnsi"/>
          <w:color w:val="000000"/>
          <w:lang w:val="en-US"/>
        </w:rPr>
      </w:pPr>
    </w:p>
    <w:tbl>
      <w:tblPr>
        <w:tblStyle w:val="TableGrid"/>
        <w:tblW w:w="8363" w:type="dxa"/>
        <w:tblInd w:w="279" w:type="dxa"/>
        <w:tblLook w:val="0000" w:firstRow="0" w:lastRow="0" w:firstColumn="0" w:lastColumn="0" w:noHBand="0" w:noVBand="0"/>
      </w:tblPr>
      <w:tblGrid>
        <w:gridCol w:w="1984"/>
        <w:gridCol w:w="4678"/>
        <w:gridCol w:w="1701"/>
      </w:tblGrid>
      <w:tr w:rsidR="00DD75DC" w:rsidRPr="00DD75DC" w14:paraId="2627A2DB" w14:textId="77777777" w:rsidTr="00DD75DC">
        <w:trPr>
          <w:trHeight w:val="142"/>
          <w:tblHeader/>
        </w:trPr>
        <w:tc>
          <w:tcPr>
            <w:tcW w:w="1984" w:type="dxa"/>
            <w:shd w:val="clear" w:color="auto" w:fill="002060"/>
          </w:tcPr>
          <w:p w14:paraId="055A758B" w14:textId="77777777" w:rsidR="00DD75DC" w:rsidRPr="00DD75DC" w:rsidRDefault="00DD75DC" w:rsidP="00DD75DC">
            <w:pPr>
              <w:rPr>
                <w:rFonts w:asciiTheme="majorHAnsi" w:hAnsiTheme="majorHAnsi" w:cstheme="majorHAnsi"/>
                <w:spacing w:val="-2"/>
              </w:rPr>
            </w:pPr>
            <w:r w:rsidRPr="00DD75DC">
              <w:rPr>
                <w:rFonts w:asciiTheme="majorHAnsi" w:hAnsiTheme="majorHAnsi" w:cstheme="majorHAnsi"/>
                <w:b/>
                <w:color w:val="FFFFFF"/>
                <w:spacing w:val="-2"/>
              </w:rPr>
              <w:t>Insurance Type</w:t>
            </w:r>
          </w:p>
        </w:tc>
        <w:tc>
          <w:tcPr>
            <w:tcW w:w="4678" w:type="dxa"/>
            <w:shd w:val="clear" w:color="auto" w:fill="002060"/>
          </w:tcPr>
          <w:p w14:paraId="7A5C1867" w14:textId="77777777" w:rsidR="00DD75DC" w:rsidRPr="00DD75DC" w:rsidRDefault="00DD75DC" w:rsidP="00284CE7">
            <w:pPr>
              <w:suppressAutoHyphens/>
              <w:jc w:val="center"/>
              <w:rPr>
                <w:rFonts w:asciiTheme="majorHAnsi" w:hAnsiTheme="majorHAnsi" w:cstheme="majorHAnsi"/>
                <w:spacing w:val="-2"/>
              </w:rPr>
            </w:pPr>
            <w:r w:rsidRPr="00DD75DC">
              <w:rPr>
                <w:rFonts w:asciiTheme="majorHAnsi" w:hAnsiTheme="majorHAnsi" w:cstheme="majorHAnsi"/>
                <w:b/>
                <w:color w:val="FFFFFF"/>
                <w:spacing w:val="-2"/>
              </w:rPr>
              <w:t>Contracting Authority  Requirement</w:t>
            </w:r>
          </w:p>
        </w:tc>
        <w:tc>
          <w:tcPr>
            <w:tcW w:w="1701" w:type="dxa"/>
            <w:shd w:val="clear" w:color="auto" w:fill="002060"/>
          </w:tcPr>
          <w:p w14:paraId="3A212F7D" w14:textId="77777777" w:rsidR="00DD75DC" w:rsidRPr="00DD75DC" w:rsidRDefault="00DD75DC" w:rsidP="00284CE7">
            <w:pPr>
              <w:suppressAutoHyphens/>
              <w:jc w:val="center"/>
              <w:rPr>
                <w:rFonts w:asciiTheme="majorHAnsi" w:hAnsiTheme="majorHAnsi" w:cstheme="majorHAnsi"/>
                <w:spacing w:val="-2"/>
              </w:rPr>
            </w:pPr>
            <w:r w:rsidRPr="00DD75DC">
              <w:rPr>
                <w:rFonts w:asciiTheme="majorHAnsi" w:hAnsiTheme="majorHAnsi" w:cstheme="majorHAnsi"/>
                <w:b/>
                <w:color w:val="FFFFFF"/>
                <w:spacing w:val="-2"/>
              </w:rPr>
              <w:t>Levels held by Tenderer</w:t>
            </w:r>
          </w:p>
        </w:tc>
      </w:tr>
      <w:tr w:rsidR="00DD75DC" w:rsidRPr="00DD75DC" w14:paraId="0629D862" w14:textId="77777777" w:rsidTr="00DD75DC">
        <w:trPr>
          <w:trHeight w:val="580"/>
        </w:trPr>
        <w:tc>
          <w:tcPr>
            <w:tcW w:w="1984" w:type="dxa"/>
          </w:tcPr>
          <w:p w14:paraId="599F7A3B" w14:textId="3569B3B0" w:rsidR="00DD75DC" w:rsidRPr="00DD75DC" w:rsidRDefault="00DD75DC" w:rsidP="00DD75DC">
            <w:pPr>
              <w:suppressAutoHyphens/>
              <w:rPr>
                <w:rFonts w:asciiTheme="majorHAnsi" w:hAnsiTheme="majorHAnsi" w:cstheme="majorHAnsi"/>
                <w:spacing w:val="-2"/>
              </w:rPr>
            </w:pPr>
            <w:r w:rsidRPr="00DD75DC">
              <w:rPr>
                <w:rFonts w:asciiTheme="majorHAnsi" w:hAnsiTheme="majorHAnsi" w:cstheme="majorHAnsi"/>
                <w:b/>
                <w:spacing w:val="-2"/>
              </w:rPr>
              <w:t>Employer’s</w:t>
            </w:r>
            <w:r w:rsidRPr="00DD75DC">
              <w:rPr>
                <w:rFonts w:asciiTheme="majorHAnsi" w:hAnsiTheme="majorHAnsi" w:cstheme="majorHAnsi"/>
                <w:b/>
                <w:spacing w:val="7"/>
              </w:rPr>
              <w:t xml:space="preserve"> </w:t>
            </w:r>
            <w:r w:rsidRPr="00DD75DC">
              <w:rPr>
                <w:rFonts w:asciiTheme="majorHAnsi" w:hAnsiTheme="majorHAnsi" w:cstheme="majorHAnsi"/>
                <w:b/>
                <w:spacing w:val="-2"/>
              </w:rPr>
              <w:t>Liability</w:t>
            </w:r>
          </w:p>
        </w:tc>
        <w:tc>
          <w:tcPr>
            <w:tcW w:w="4678" w:type="dxa"/>
          </w:tcPr>
          <w:p w14:paraId="56211EFF" w14:textId="6C8D5CA9" w:rsidR="00DD75DC" w:rsidRPr="00DD75DC" w:rsidRDefault="00615C6A" w:rsidP="00DD75DC">
            <w:pPr>
              <w:rPr>
                <w:rFonts w:asciiTheme="majorHAnsi" w:hAnsiTheme="majorHAnsi" w:cstheme="majorHAnsi"/>
              </w:rPr>
            </w:pPr>
            <w:r w:rsidRPr="00615C6A">
              <w:rPr>
                <w:rFonts w:asciiTheme="majorHAnsi" w:hAnsiTheme="majorHAnsi" w:cstheme="majorHAnsi"/>
              </w:rPr>
              <w:t>€13,000</w:t>
            </w:r>
            <w:r w:rsidR="00874F96">
              <w:rPr>
                <w:rFonts w:asciiTheme="majorHAnsi" w:hAnsiTheme="majorHAnsi" w:cstheme="majorHAnsi"/>
              </w:rPr>
              <w:t xml:space="preserve"> </w:t>
            </w:r>
            <w:r w:rsidR="00DD75DC" w:rsidRPr="00DD75DC">
              <w:rPr>
                <w:rFonts w:asciiTheme="majorHAnsi" w:hAnsiTheme="majorHAnsi" w:cstheme="majorHAnsi"/>
              </w:rPr>
              <w:t>limit for any one claim or series of claims arising out of a single occurrence, per insurance year</w:t>
            </w:r>
          </w:p>
        </w:tc>
        <w:tc>
          <w:tcPr>
            <w:tcW w:w="1701" w:type="dxa"/>
          </w:tcPr>
          <w:p w14:paraId="4FAEF640" w14:textId="6E9F8F59" w:rsidR="00DD75DC" w:rsidRPr="00DD75DC" w:rsidRDefault="00DD75DC" w:rsidP="00DD75DC">
            <w:pPr>
              <w:suppressAutoHyphens/>
              <w:rPr>
                <w:rFonts w:asciiTheme="majorHAnsi" w:hAnsiTheme="majorHAnsi" w:cstheme="majorHAnsi"/>
                <w:spacing w:val="-2"/>
              </w:rPr>
            </w:pPr>
          </w:p>
        </w:tc>
      </w:tr>
      <w:tr w:rsidR="00DD75DC" w:rsidRPr="00DD75DC" w14:paraId="4710F33B" w14:textId="77777777" w:rsidTr="00DD75DC">
        <w:tc>
          <w:tcPr>
            <w:tcW w:w="1984" w:type="dxa"/>
          </w:tcPr>
          <w:p w14:paraId="0E5EE6FF" w14:textId="37ED4666" w:rsidR="00DD75DC" w:rsidRPr="00DD75DC" w:rsidRDefault="00DD75DC" w:rsidP="00DD75DC">
            <w:pPr>
              <w:suppressAutoHyphens/>
              <w:rPr>
                <w:rFonts w:asciiTheme="majorHAnsi" w:hAnsiTheme="majorHAnsi" w:cstheme="majorHAnsi"/>
                <w:spacing w:val="-2"/>
              </w:rPr>
            </w:pPr>
            <w:r w:rsidRPr="00DD75DC">
              <w:rPr>
                <w:rFonts w:asciiTheme="majorHAnsi" w:hAnsiTheme="majorHAnsi" w:cstheme="majorHAnsi"/>
                <w:b/>
              </w:rPr>
              <w:t>Public</w:t>
            </w:r>
            <w:r w:rsidRPr="00DD75DC">
              <w:rPr>
                <w:rFonts w:asciiTheme="majorHAnsi" w:hAnsiTheme="majorHAnsi" w:cstheme="majorHAnsi"/>
                <w:b/>
                <w:spacing w:val="-6"/>
              </w:rPr>
              <w:t xml:space="preserve"> </w:t>
            </w:r>
            <w:r w:rsidRPr="00DD75DC">
              <w:rPr>
                <w:rFonts w:asciiTheme="majorHAnsi" w:hAnsiTheme="majorHAnsi" w:cstheme="majorHAnsi"/>
                <w:b/>
                <w:spacing w:val="-2"/>
              </w:rPr>
              <w:t>Liability</w:t>
            </w:r>
          </w:p>
        </w:tc>
        <w:tc>
          <w:tcPr>
            <w:tcW w:w="4678" w:type="dxa"/>
          </w:tcPr>
          <w:p w14:paraId="69D06B5F" w14:textId="64DDBBCE" w:rsidR="00DD75DC" w:rsidRPr="00DD75DC" w:rsidRDefault="00DD75DC" w:rsidP="00DD75DC">
            <w:pPr>
              <w:rPr>
                <w:rFonts w:asciiTheme="majorHAnsi" w:hAnsiTheme="majorHAnsi" w:cstheme="majorHAnsi"/>
              </w:rPr>
            </w:pPr>
            <w:r w:rsidRPr="00DD75DC">
              <w:rPr>
                <w:rFonts w:asciiTheme="majorHAnsi" w:hAnsiTheme="majorHAnsi" w:cstheme="majorHAnsi"/>
              </w:rPr>
              <w:t>€6,500</w:t>
            </w:r>
            <w:r w:rsidR="00874F96">
              <w:rPr>
                <w:rFonts w:asciiTheme="majorHAnsi" w:hAnsiTheme="majorHAnsi" w:cstheme="majorHAnsi"/>
              </w:rPr>
              <w:t xml:space="preserve"> </w:t>
            </w:r>
            <w:r w:rsidRPr="00DD75DC">
              <w:rPr>
                <w:rFonts w:asciiTheme="majorHAnsi" w:hAnsiTheme="majorHAnsi" w:cstheme="majorHAnsi"/>
              </w:rPr>
              <w:t>limit for any one claim or series of claims arising out of a single occurrence, per insurance year</w:t>
            </w:r>
          </w:p>
        </w:tc>
        <w:tc>
          <w:tcPr>
            <w:tcW w:w="1701" w:type="dxa"/>
          </w:tcPr>
          <w:p w14:paraId="7BB41830" w14:textId="297AC92B" w:rsidR="00DD75DC" w:rsidRPr="00DD75DC" w:rsidRDefault="00DD75DC" w:rsidP="00DD75DC">
            <w:pPr>
              <w:suppressAutoHyphens/>
              <w:rPr>
                <w:rFonts w:asciiTheme="majorHAnsi" w:hAnsiTheme="majorHAnsi" w:cstheme="majorHAnsi"/>
                <w:spacing w:val="-2"/>
              </w:rPr>
            </w:pPr>
          </w:p>
        </w:tc>
      </w:tr>
      <w:tr w:rsidR="00DD75DC" w:rsidRPr="00DD75DC" w14:paraId="2D61C8C4" w14:textId="77777777" w:rsidTr="00DD75DC">
        <w:tc>
          <w:tcPr>
            <w:tcW w:w="1984" w:type="dxa"/>
          </w:tcPr>
          <w:p w14:paraId="704FF9C5" w14:textId="096B42C4" w:rsidR="00DD75DC" w:rsidRPr="00DD75DC" w:rsidRDefault="00DD75DC" w:rsidP="00DD75DC">
            <w:pPr>
              <w:suppressAutoHyphens/>
              <w:rPr>
                <w:rFonts w:asciiTheme="majorHAnsi" w:hAnsiTheme="majorHAnsi" w:cstheme="majorHAnsi"/>
              </w:rPr>
            </w:pPr>
            <w:r w:rsidRPr="00DD75DC">
              <w:rPr>
                <w:rFonts w:asciiTheme="majorHAnsi" w:hAnsiTheme="majorHAnsi" w:cstheme="majorHAnsi"/>
                <w:b/>
              </w:rPr>
              <w:t>Product</w:t>
            </w:r>
            <w:r w:rsidRPr="00DD75DC">
              <w:rPr>
                <w:rFonts w:asciiTheme="majorHAnsi" w:hAnsiTheme="majorHAnsi" w:cstheme="majorHAnsi"/>
                <w:b/>
                <w:spacing w:val="-7"/>
              </w:rPr>
              <w:t xml:space="preserve"> </w:t>
            </w:r>
            <w:r w:rsidRPr="00DD75DC">
              <w:rPr>
                <w:rFonts w:asciiTheme="majorHAnsi" w:hAnsiTheme="majorHAnsi" w:cstheme="majorHAnsi"/>
                <w:b/>
                <w:spacing w:val="-2"/>
              </w:rPr>
              <w:t>Liability</w:t>
            </w:r>
          </w:p>
        </w:tc>
        <w:tc>
          <w:tcPr>
            <w:tcW w:w="4678" w:type="dxa"/>
          </w:tcPr>
          <w:p w14:paraId="472DE484" w14:textId="7CF2D1D4" w:rsidR="00DD75DC" w:rsidRPr="00DD75DC" w:rsidRDefault="00DD75DC" w:rsidP="00DD75DC">
            <w:pPr>
              <w:rPr>
                <w:rFonts w:asciiTheme="majorHAnsi" w:hAnsiTheme="majorHAnsi" w:cstheme="majorHAnsi"/>
              </w:rPr>
            </w:pPr>
            <w:r w:rsidRPr="00DD75DC">
              <w:rPr>
                <w:rFonts w:asciiTheme="majorHAnsi" w:hAnsiTheme="majorHAnsi" w:cstheme="majorHAnsi"/>
              </w:rPr>
              <w:t>€6,500 limit for any one claim or series of claims arising out of a single occurrence, per insurance year</w:t>
            </w:r>
          </w:p>
        </w:tc>
        <w:tc>
          <w:tcPr>
            <w:tcW w:w="1701" w:type="dxa"/>
          </w:tcPr>
          <w:p w14:paraId="46A46FCC" w14:textId="0A68B49F" w:rsidR="00DD75DC" w:rsidRPr="00DD75DC" w:rsidRDefault="00DD75DC" w:rsidP="00DD75DC">
            <w:pPr>
              <w:suppressAutoHyphens/>
              <w:rPr>
                <w:rFonts w:asciiTheme="majorHAnsi" w:hAnsiTheme="majorHAnsi" w:cstheme="majorHAnsi"/>
                <w:spacing w:val="-2"/>
              </w:rPr>
            </w:pPr>
          </w:p>
        </w:tc>
      </w:tr>
      <w:tr w:rsidR="00DD75DC" w:rsidRPr="00DD75DC" w14:paraId="05232D6D" w14:textId="77777777" w:rsidTr="00DD75DC">
        <w:tc>
          <w:tcPr>
            <w:tcW w:w="1984" w:type="dxa"/>
          </w:tcPr>
          <w:p w14:paraId="1B5FD103" w14:textId="6D817211" w:rsidR="00DD75DC" w:rsidRPr="00DD75DC" w:rsidRDefault="00DD75DC" w:rsidP="00DD75DC">
            <w:pPr>
              <w:suppressAutoHyphens/>
              <w:rPr>
                <w:rFonts w:asciiTheme="majorHAnsi" w:hAnsiTheme="majorHAnsi" w:cstheme="majorHAnsi"/>
              </w:rPr>
            </w:pPr>
            <w:r w:rsidRPr="00DD75DC">
              <w:rPr>
                <w:rFonts w:asciiTheme="majorHAnsi" w:hAnsiTheme="majorHAnsi" w:cstheme="majorHAnsi"/>
                <w:b/>
              </w:rPr>
              <w:t>Professional</w:t>
            </w:r>
            <w:r w:rsidRPr="00DD75DC">
              <w:rPr>
                <w:rFonts w:asciiTheme="majorHAnsi" w:hAnsiTheme="majorHAnsi" w:cstheme="majorHAnsi"/>
                <w:b/>
                <w:spacing w:val="-8"/>
              </w:rPr>
              <w:t xml:space="preserve"> </w:t>
            </w:r>
            <w:r w:rsidRPr="00DD75DC">
              <w:rPr>
                <w:rFonts w:asciiTheme="majorHAnsi" w:hAnsiTheme="majorHAnsi" w:cstheme="majorHAnsi"/>
                <w:b/>
                <w:spacing w:val="-2"/>
              </w:rPr>
              <w:t>Indemnity</w:t>
            </w:r>
          </w:p>
        </w:tc>
        <w:tc>
          <w:tcPr>
            <w:tcW w:w="4678" w:type="dxa"/>
          </w:tcPr>
          <w:p w14:paraId="45E21058" w14:textId="7C65E953" w:rsidR="00DD75DC" w:rsidRPr="00DD75DC" w:rsidRDefault="00DD75DC" w:rsidP="00DD75DC">
            <w:pPr>
              <w:suppressAutoHyphens/>
              <w:rPr>
                <w:rFonts w:asciiTheme="majorHAnsi" w:hAnsiTheme="majorHAnsi" w:cstheme="majorHAnsi"/>
              </w:rPr>
            </w:pPr>
            <w:r w:rsidRPr="00DD75DC">
              <w:rPr>
                <w:rFonts w:asciiTheme="majorHAnsi" w:hAnsiTheme="majorHAnsi" w:cstheme="majorHAnsi"/>
              </w:rPr>
              <w:t>€</w:t>
            </w:r>
            <w:r w:rsidR="00874F96">
              <w:rPr>
                <w:rFonts w:asciiTheme="majorHAnsi" w:hAnsiTheme="majorHAnsi" w:cstheme="majorHAnsi"/>
              </w:rPr>
              <w:t>2,600,000</w:t>
            </w:r>
            <w:r w:rsidRPr="00DD75DC">
              <w:rPr>
                <w:rFonts w:asciiTheme="majorHAnsi" w:hAnsiTheme="majorHAnsi" w:cstheme="majorHAnsi"/>
                <w:spacing w:val="-5"/>
              </w:rPr>
              <w:t xml:space="preserve"> </w:t>
            </w:r>
            <w:r w:rsidRPr="00DD75DC">
              <w:rPr>
                <w:rFonts w:asciiTheme="majorHAnsi" w:hAnsiTheme="majorHAnsi" w:cstheme="majorHAnsi"/>
              </w:rPr>
              <w:t>limit</w:t>
            </w:r>
            <w:r w:rsidRPr="00DD75DC">
              <w:rPr>
                <w:rFonts w:asciiTheme="majorHAnsi" w:hAnsiTheme="majorHAnsi" w:cstheme="majorHAnsi"/>
                <w:spacing w:val="-6"/>
              </w:rPr>
              <w:t xml:space="preserve"> </w:t>
            </w:r>
            <w:r w:rsidRPr="00DD75DC">
              <w:rPr>
                <w:rFonts w:asciiTheme="majorHAnsi" w:hAnsiTheme="majorHAnsi" w:cstheme="majorHAnsi"/>
              </w:rPr>
              <w:t>for</w:t>
            </w:r>
            <w:r w:rsidRPr="00DD75DC">
              <w:rPr>
                <w:rFonts w:asciiTheme="majorHAnsi" w:hAnsiTheme="majorHAnsi" w:cstheme="majorHAnsi"/>
                <w:spacing w:val="-4"/>
              </w:rPr>
              <w:t xml:space="preserve"> </w:t>
            </w:r>
            <w:r w:rsidRPr="00DD75DC">
              <w:rPr>
                <w:rFonts w:asciiTheme="majorHAnsi" w:hAnsiTheme="majorHAnsi" w:cstheme="majorHAnsi"/>
              </w:rPr>
              <w:t>any</w:t>
            </w:r>
            <w:r w:rsidRPr="00DD75DC">
              <w:rPr>
                <w:rFonts w:asciiTheme="majorHAnsi" w:hAnsiTheme="majorHAnsi" w:cstheme="majorHAnsi"/>
                <w:spacing w:val="-4"/>
              </w:rPr>
              <w:t xml:space="preserve"> </w:t>
            </w:r>
            <w:r w:rsidRPr="00DD75DC">
              <w:rPr>
                <w:rFonts w:asciiTheme="majorHAnsi" w:hAnsiTheme="majorHAnsi" w:cstheme="majorHAnsi"/>
              </w:rPr>
              <w:t>one</w:t>
            </w:r>
            <w:r w:rsidRPr="00DD75DC">
              <w:rPr>
                <w:rFonts w:asciiTheme="majorHAnsi" w:hAnsiTheme="majorHAnsi" w:cstheme="majorHAnsi"/>
                <w:spacing w:val="-4"/>
              </w:rPr>
              <w:t xml:space="preserve"> </w:t>
            </w:r>
            <w:r w:rsidRPr="00DD75DC">
              <w:rPr>
                <w:rFonts w:asciiTheme="majorHAnsi" w:hAnsiTheme="majorHAnsi" w:cstheme="majorHAnsi"/>
              </w:rPr>
              <w:t>claim</w:t>
            </w:r>
            <w:r w:rsidRPr="00DD75DC">
              <w:rPr>
                <w:rFonts w:asciiTheme="majorHAnsi" w:hAnsiTheme="majorHAnsi" w:cstheme="majorHAnsi"/>
                <w:spacing w:val="-3"/>
              </w:rPr>
              <w:t xml:space="preserve"> </w:t>
            </w:r>
            <w:r w:rsidRPr="00DD75DC">
              <w:rPr>
                <w:rFonts w:asciiTheme="majorHAnsi" w:hAnsiTheme="majorHAnsi" w:cstheme="majorHAnsi"/>
              </w:rPr>
              <w:t>or</w:t>
            </w:r>
            <w:r w:rsidRPr="00DD75DC">
              <w:rPr>
                <w:rFonts w:asciiTheme="majorHAnsi" w:hAnsiTheme="majorHAnsi" w:cstheme="majorHAnsi"/>
                <w:spacing w:val="-4"/>
              </w:rPr>
              <w:t xml:space="preserve"> </w:t>
            </w:r>
            <w:r w:rsidRPr="00DD75DC">
              <w:rPr>
                <w:rFonts w:asciiTheme="majorHAnsi" w:hAnsiTheme="majorHAnsi" w:cstheme="majorHAnsi"/>
              </w:rPr>
              <w:t>series</w:t>
            </w:r>
            <w:r w:rsidRPr="00DD75DC">
              <w:rPr>
                <w:rFonts w:asciiTheme="majorHAnsi" w:hAnsiTheme="majorHAnsi" w:cstheme="majorHAnsi"/>
                <w:spacing w:val="-4"/>
              </w:rPr>
              <w:t xml:space="preserve"> </w:t>
            </w:r>
            <w:r w:rsidRPr="00DD75DC">
              <w:rPr>
                <w:rFonts w:asciiTheme="majorHAnsi" w:hAnsiTheme="majorHAnsi" w:cstheme="majorHAnsi"/>
              </w:rPr>
              <w:t>of</w:t>
            </w:r>
            <w:r w:rsidRPr="00DD75DC">
              <w:rPr>
                <w:rFonts w:asciiTheme="majorHAnsi" w:hAnsiTheme="majorHAnsi" w:cstheme="majorHAnsi"/>
                <w:spacing w:val="-4"/>
              </w:rPr>
              <w:t xml:space="preserve"> </w:t>
            </w:r>
            <w:r w:rsidRPr="00DD75DC">
              <w:rPr>
                <w:rFonts w:asciiTheme="majorHAnsi" w:hAnsiTheme="majorHAnsi" w:cstheme="majorHAnsi"/>
              </w:rPr>
              <w:t>claims arising</w:t>
            </w:r>
            <w:r w:rsidRPr="00DD75DC">
              <w:rPr>
                <w:rFonts w:asciiTheme="majorHAnsi" w:hAnsiTheme="majorHAnsi" w:cstheme="majorHAnsi"/>
                <w:spacing w:val="-7"/>
              </w:rPr>
              <w:t xml:space="preserve"> </w:t>
            </w:r>
            <w:r w:rsidRPr="00DD75DC">
              <w:rPr>
                <w:rFonts w:asciiTheme="majorHAnsi" w:hAnsiTheme="majorHAnsi" w:cstheme="majorHAnsi"/>
              </w:rPr>
              <w:t>out</w:t>
            </w:r>
            <w:r w:rsidRPr="00DD75DC">
              <w:rPr>
                <w:rFonts w:asciiTheme="majorHAnsi" w:hAnsiTheme="majorHAnsi" w:cstheme="majorHAnsi"/>
                <w:spacing w:val="-7"/>
              </w:rPr>
              <w:t xml:space="preserve"> </w:t>
            </w:r>
            <w:r w:rsidRPr="00DD75DC">
              <w:rPr>
                <w:rFonts w:asciiTheme="majorHAnsi" w:hAnsiTheme="majorHAnsi" w:cstheme="majorHAnsi"/>
              </w:rPr>
              <w:t>of</w:t>
            </w:r>
            <w:r w:rsidRPr="00DD75DC">
              <w:rPr>
                <w:rFonts w:asciiTheme="majorHAnsi" w:hAnsiTheme="majorHAnsi" w:cstheme="majorHAnsi"/>
                <w:spacing w:val="-5"/>
              </w:rPr>
              <w:t xml:space="preserve"> </w:t>
            </w:r>
            <w:r w:rsidRPr="00DD75DC">
              <w:rPr>
                <w:rFonts w:asciiTheme="majorHAnsi" w:hAnsiTheme="majorHAnsi" w:cstheme="majorHAnsi"/>
              </w:rPr>
              <w:t>a</w:t>
            </w:r>
            <w:r w:rsidRPr="00DD75DC">
              <w:rPr>
                <w:rFonts w:asciiTheme="majorHAnsi" w:hAnsiTheme="majorHAnsi" w:cstheme="majorHAnsi"/>
                <w:spacing w:val="-5"/>
              </w:rPr>
              <w:t xml:space="preserve"> </w:t>
            </w:r>
            <w:r w:rsidRPr="00DD75DC">
              <w:rPr>
                <w:rFonts w:asciiTheme="majorHAnsi" w:hAnsiTheme="majorHAnsi" w:cstheme="majorHAnsi"/>
              </w:rPr>
              <w:t>single</w:t>
            </w:r>
            <w:r w:rsidRPr="00DD75DC">
              <w:rPr>
                <w:rFonts w:asciiTheme="majorHAnsi" w:hAnsiTheme="majorHAnsi" w:cstheme="majorHAnsi"/>
                <w:spacing w:val="-5"/>
              </w:rPr>
              <w:t xml:space="preserve"> </w:t>
            </w:r>
            <w:r w:rsidRPr="00DD75DC">
              <w:rPr>
                <w:rFonts w:asciiTheme="majorHAnsi" w:hAnsiTheme="majorHAnsi" w:cstheme="majorHAnsi"/>
              </w:rPr>
              <w:t>occurrence,</w:t>
            </w:r>
            <w:r w:rsidRPr="00DD75DC">
              <w:rPr>
                <w:rFonts w:asciiTheme="majorHAnsi" w:hAnsiTheme="majorHAnsi" w:cstheme="majorHAnsi"/>
                <w:spacing w:val="-3"/>
              </w:rPr>
              <w:t xml:space="preserve"> </w:t>
            </w:r>
            <w:r w:rsidRPr="00DD75DC">
              <w:rPr>
                <w:rFonts w:asciiTheme="majorHAnsi" w:hAnsiTheme="majorHAnsi" w:cstheme="majorHAnsi"/>
              </w:rPr>
              <w:t>per</w:t>
            </w:r>
            <w:r w:rsidRPr="00DD75DC">
              <w:rPr>
                <w:rFonts w:asciiTheme="majorHAnsi" w:hAnsiTheme="majorHAnsi" w:cstheme="majorHAnsi"/>
                <w:spacing w:val="-5"/>
              </w:rPr>
              <w:t xml:space="preserve"> </w:t>
            </w:r>
            <w:r w:rsidRPr="00DD75DC">
              <w:rPr>
                <w:rFonts w:asciiTheme="majorHAnsi" w:hAnsiTheme="majorHAnsi" w:cstheme="majorHAnsi"/>
              </w:rPr>
              <w:t>insurance</w:t>
            </w:r>
            <w:r w:rsidRPr="00DD75DC">
              <w:rPr>
                <w:rFonts w:asciiTheme="majorHAnsi" w:hAnsiTheme="majorHAnsi" w:cstheme="majorHAnsi"/>
                <w:spacing w:val="-5"/>
              </w:rPr>
              <w:t xml:space="preserve"> </w:t>
            </w:r>
            <w:r w:rsidRPr="00DD75DC">
              <w:rPr>
                <w:rFonts w:asciiTheme="majorHAnsi" w:hAnsiTheme="majorHAnsi" w:cstheme="majorHAnsi"/>
                <w:spacing w:val="-4"/>
              </w:rPr>
              <w:t>year</w:t>
            </w:r>
          </w:p>
        </w:tc>
        <w:tc>
          <w:tcPr>
            <w:tcW w:w="1701" w:type="dxa"/>
          </w:tcPr>
          <w:p w14:paraId="0C99D8E9" w14:textId="367FC97E" w:rsidR="00DD75DC" w:rsidRPr="00DD75DC" w:rsidRDefault="00DD75DC" w:rsidP="00DD75DC">
            <w:pPr>
              <w:suppressAutoHyphens/>
              <w:rPr>
                <w:rFonts w:asciiTheme="majorHAnsi" w:hAnsiTheme="majorHAnsi" w:cstheme="majorHAnsi"/>
                <w:spacing w:val="-2"/>
              </w:rPr>
            </w:pPr>
          </w:p>
        </w:tc>
      </w:tr>
      <w:tr w:rsidR="00DD75DC" w:rsidRPr="00DD75DC" w14:paraId="38A57AC4" w14:textId="77777777" w:rsidTr="00DD75DC">
        <w:tc>
          <w:tcPr>
            <w:tcW w:w="1984" w:type="dxa"/>
          </w:tcPr>
          <w:p w14:paraId="31926CB7" w14:textId="7133A18A" w:rsidR="00DD75DC" w:rsidRPr="00DD75DC" w:rsidRDefault="00DD75DC" w:rsidP="00DD75DC">
            <w:pPr>
              <w:suppressAutoHyphens/>
              <w:rPr>
                <w:rFonts w:asciiTheme="majorHAnsi" w:hAnsiTheme="majorHAnsi" w:cstheme="majorHAnsi"/>
              </w:rPr>
            </w:pPr>
            <w:r w:rsidRPr="00DD75DC">
              <w:rPr>
                <w:rFonts w:asciiTheme="majorHAnsi" w:hAnsiTheme="majorHAnsi" w:cstheme="majorHAnsi"/>
                <w:b/>
              </w:rPr>
              <w:lastRenderedPageBreak/>
              <w:t>Cyber Liability</w:t>
            </w:r>
          </w:p>
        </w:tc>
        <w:tc>
          <w:tcPr>
            <w:tcW w:w="4678" w:type="dxa"/>
          </w:tcPr>
          <w:p w14:paraId="59617235" w14:textId="336C3271" w:rsidR="00DD75DC" w:rsidRPr="00DD75DC" w:rsidRDefault="00DD75DC" w:rsidP="00DD75DC">
            <w:pPr>
              <w:suppressAutoHyphens/>
              <w:rPr>
                <w:rFonts w:asciiTheme="majorHAnsi" w:hAnsiTheme="majorHAnsi" w:cstheme="majorHAnsi"/>
              </w:rPr>
            </w:pPr>
            <w:r w:rsidRPr="00DD75DC">
              <w:rPr>
                <w:rFonts w:asciiTheme="majorHAnsi" w:hAnsiTheme="majorHAnsi" w:cstheme="majorHAnsi"/>
              </w:rPr>
              <w:t>€</w:t>
            </w:r>
            <w:r w:rsidR="00874F96">
              <w:rPr>
                <w:rFonts w:asciiTheme="majorHAnsi" w:hAnsiTheme="majorHAnsi" w:cstheme="majorHAnsi"/>
              </w:rPr>
              <w:t>75,000</w:t>
            </w:r>
            <w:r w:rsidRPr="00DD75DC">
              <w:rPr>
                <w:rFonts w:asciiTheme="majorHAnsi" w:hAnsiTheme="majorHAnsi" w:cstheme="majorHAnsi"/>
                <w:spacing w:val="-5"/>
              </w:rPr>
              <w:t xml:space="preserve"> </w:t>
            </w:r>
            <w:r w:rsidRPr="00DD75DC">
              <w:rPr>
                <w:rFonts w:asciiTheme="majorHAnsi" w:hAnsiTheme="majorHAnsi" w:cstheme="majorHAnsi"/>
              </w:rPr>
              <w:t>limit</w:t>
            </w:r>
            <w:r w:rsidRPr="00DD75DC">
              <w:rPr>
                <w:rFonts w:asciiTheme="majorHAnsi" w:hAnsiTheme="majorHAnsi" w:cstheme="majorHAnsi"/>
                <w:spacing w:val="-7"/>
              </w:rPr>
              <w:t xml:space="preserve"> </w:t>
            </w:r>
            <w:r w:rsidRPr="00DD75DC">
              <w:rPr>
                <w:rFonts w:asciiTheme="majorHAnsi" w:hAnsiTheme="majorHAnsi" w:cstheme="majorHAnsi"/>
              </w:rPr>
              <w:t>for</w:t>
            </w:r>
            <w:r w:rsidRPr="00DD75DC">
              <w:rPr>
                <w:rFonts w:asciiTheme="majorHAnsi" w:hAnsiTheme="majorHAnsi" w:cstheme="majorHAnsi"/>
                <w:spacing w:val="-5"/>
              </w:rPr>
              <w:t xml:space="preserve"> </w:t>
            </w:r>
            <w:r w:rsidRPr="00DD75DC">
              <w:rPr>
                <w:rFonts w:asciiTheme="majorHAnsi" w:hAnsiTheme="majorHAnsi" w:cstheme="majorHAnsi"/>
              </w:rPr>
              <w:t>any</w:t>
            </w:r>
            <w:r w:rsidRPr="00DD75DC">
              <w:rPr>
                <w:rFonts w:asciiTheme="majorHAnsi" w:hAnsiTheme="majorHAnsi" w:cstheme="majorHAnsi"/>
                <w:spacing w:val="-5"/>
              </w:rPr>
              <w:t xml:space="preserve"> </w:t>
            </w:r>
            <w:r w:rsidRPr="00DD75DC">
              <w:rPr>
                <w:rFonts w:asciiTheme="majorHAnsi" w:hAnsiTheme="majorHAnsi" w:cstheme="majorHAnsi"/>
              </w:rPr>
              <w:t>one claim</w:t>
            </w:r>
            <w:r w:rsidRPr="00DD75DC">
              <w:rPr>
                <w:rFonts w:asciiTheme="majorHAnsi" w:hAnsiTheme="majorHAnsi" w:cstheme="majorHAnsi"/>
                <w:spacing w:val="-4"/>
              </w:rPr>
              <w:t xml:space="preserve"> </w:t>
            </w:r>
            <w:r w:rsidRPr="00DD75DC">
              <w:rPr>
                <w:rFonts w:asciiTheme="majorHAnsi" w:hAnsiTheme="majorHAnsi" w:cstheme="majorHAnsi"/>
              </w:rPr>
              <w:t>or</w:t>
            </w:r>
            <w:r w:rsidRPr="00DD75DC">
              <w:rPr>
                <w:rFonts w:asciiTheme="majorHAnsi" w:hAnsiTheme="majorHAnsi" w:cstheme="majorHAnsi"/>
                <w:spacing w:val="-5"/>
              </w:rPr>
              <w:t xml:space="preserve"> </w:t>
            </w:r>
            <w:r w:rsidRPr="00DD75DC">
              <w:rPr>
                <w:rFonts w:asciiTheme="majorHAnsi" w:hAnsiTheme="majorHAnsi" w:cstheme="majorHAnsi"/>
              </w:rPr>
              <w:t>series</w:t>
            </w:r>
            <w:r w:rsidRPr="00DD75DC">
              <w:rPr>
                <w:rFonts w:asciiTheme="majorHAnsi" w:hAnsiTheme="majorHAnsi" w:cstheme="majorHAnsi"/>
                <w:spacing w:val="-5"/>
              </w:rPr>
              <w:t xml:space="preserve"> </w:t>
            </w:r>
            <w:r w:rsidRPr="00DD75DC">
              <w:rPr>
                <w:rFonts w:asciiTheme="majorHAnsi" w:hAnsiTheme="majorHAnsi" w:cstheme="majorHAnsi"/>
              </w:rPr>
              <w:t>of</w:t>
            </w:r>
            <w:r w:rsidRPr="00DD75DC">
              <w:rPr>
                <w:rFonts w:asciiTheme="majorHAnsi" w:hAnsiTheme="majorHAnsi" w:cstheme="majorHAnsi"/>
                <w:spacing w:val="-5"/>
              </w:rPr>
              <w:t xml:space="preserve"> </w:t>
            </w:r>
            <w:r w:rsidRPr="00DD75DC">
              <w:rPr>
                <w:rFonts w:asciiTheme="majorHAnsi" w:hAnsiTheme="majorHAnsi" w:cstheme="majorHAnsi"/>
              </w:rPr>
              <w:t>claims arising out of a single occurrence, per insurance year</w:t>
            </w:r>
          </w:p>
        </w:tc>
        <w:tc>
          <w:tcPr>
            <w:tcW w:w="1701" w:type="dxa"/>
          </w:tcPr>
          <w:p w14:paraId="0A675145" w14:textId="58D7F9A2" w:rsidR="00DD75DC" w:rsidRPr="00DD75DC" w:rsidRDefault="00DD75DC" w:rsidP="00DD75DC">
            <w:pPr>
              <w:suppressAutoHyphens/>
              <w:rPr>
                <w:rFonts w:asciiTheme="majorHAnsi" w:hAnsiTheme="majorHAnsi" w:cstheme="majorHAnsi"/>
                <w:spacing w:val="-2"/>
              </w:rPr>
            </w:pPr>
          </w:p>
        </w:tc>
      </w:tr>
      <w:tr w:rsidR="00DD75DC" w:rsidRPr="00DD75DC" w14:paraId="502FA209" w14:textId="77777777" w:rsidTr="00DD75DC">
        <w:tc>
          <w:tcPr>
            <w:tcW w:w="1984" w:type="dxa"/>
          </w:tcPr>
          <w:p w14:paraId="3F637B9B" w14:textId="77777777" w:rsidR="00DD75DC" w:rsidRPr="00DD75DC" w:rsidRDefault="00DD75DC" w:rsidP="00284CE7">
            <w:pPr>
              <w:suppressAutoHyphens/>
              <w:rPr>
                <w:rFonts w:asciiTheme="majorHAnsi" w:hAnsiTheme="majorHAnsi" w:cstheme="majorHAnsi"/>
                <w:spacing w:val="-2"/>
              </w:rPr>
            </w:pPr>
            <w:r w:rsidRPr="00DD75DC">
              <w:rPr>
                <w:rFonts w:asciiTheme="majorHAnsi" w:hAnsiTheme="majorHAnsi" w:cstheme="majorHAnsi"/>
                <w:bCs/>
                <w:spacing w:val="-2"/>
              </w:rPr>
              <w:t>Name of Insurer</w:t>
            </w:r>
          </w:p>
        </w:tc>
        <w:tc>
          <w:tcPr>
            <w:tcW w:w="6379" w:type="dxa"/>
            <w:gridSpan w:val="2"/>
          </w:tcPr>
          <w:p w14:paraId="6689D14F" w14:textId="77777777" w:rsidR="00DD75DC" w:rsidRPr="00DD75DC" w:rsidRDefault="00DD75DC" w:rsidP="00284CE7">
            <w:pPr>
              <w:suppressAutoHyphens/>
              <w:snapToGrid w:val="0"/>
              <w:rPr>
                <w:rFonts w:asciiTheme="majorHAnsi" w:hAnsiTheme="majorHAnsi" w:cstheme="majorHAnsi"/>
                <w:spacing w:val="-2"/>
              </w:rPr>
            </w:pPr>
            <w:r w:rsidRPr="00DD75DC">
              <w:rPr>
                <w:rFonts w:asciiTheme="majorHAnsi" w:hAnsiTheme="majorHAnsi" w:cstheme="majorHAnsi"/>
                <w:highlight w:val="cyan"/>
                <w:lang w:val="en-US"/>
              </w:rPr>
              <w:t>insert details</w:t>
            </w:r>
          </w:p>
        </w:tc>
      </w:tr>
    </w:tbl>
    <w:p w14:paraId="4E68010B" w14:textId="77777777" w:rsidR="00DD75DC" w:rsidRPr="007E53ED" w:rsidRDefault="00DD75DC" w:rsidP="00DD75DC">
      <w:pPr>
        <w:rPr>
          <w:rFonts w:cstheme="minorHAnsi"/>
          <w:lang w:val="en-US"/>
        </w:rPr>
      </w:pPr>
    </w:p>
    <w:tbl>
      <w:tblPr>
        <w:tblW w:w="8363" w:type="dxa"/>
        <w:tblInd w:w="279"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2827"/>
        <w:gridCol w:w="5536"/>
      </w:tblGrid>
      <w:tr w:rsidR="00DD75DC" w:rsidRPr="00DD75DC" w14:paraId="26E5D427" w14:textId="77777777" w:rsidTr="00284CE7">
        <w:tc>
          <w:tcPr>
            <w:tcW w:w="2827" w:type="dxa"/>
            <w:shd w:val="clear" w:color="auto" w:fill="DEEAF6"/>
          </w:tcPr>
          <w:p w14:paraId="06FCF1AB"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color w:val="1F4E79"/>
                <w:lang w:val="en-US"/>
              </w:rPr>
              <w:br w:type="page"/>
            </w:r>
            <w:r w:rsidRPr="00DD75DC">
              <w:rPr>
                <w:rFonts w:asciiTheme="majorHAnsi" w:hAnsiTheme="majorHAnsi" w:cstheme="majorHAnsi"/>
                <w:b/>
                <w:color w:val="1F4E79"/>
                <w:lang w:val="en-US"/>
              </w:rPr>
              <w:t xml:space="preserve">Signed: </w:t>
            </w:r>
            <w:r w:rsidRPr="00DD75DC">
              <w:rPr>
                <w:rFonts w:asciiTheme="majorHAnsi" w:hAnsiTheme="majorHAnsi" w:cstheme="majorHAnsi"/>
                <w:color w:val="1F4E79"/>
                <w:lang w:val="en-US"/>
              </w:rPr>
              <w:t>(Declarant)</w:t>
            </w:r>
          </w:p>
        </w:tc>
        <w:tc>
          <w:tcPr>
            <w:tcW w:w="5536" w:type="dxa"/>
          </w:tcPr>
          <w:p w14:paraId="30CFEB76"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lang w:val="en-US"/>
              </w:rPr>
            </w:pPr>
          </w:p>
          <w:p w14:paraId="3388EC81"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lang w:val="en-US"/>
              </w:rPr>
            </w:pPr>
          </w:p>
        </w:tc>
      </w:tr>
      <w:tr w:rsidR="00DD75DC" w:rsidRPr="00DD75DC" w14:paraId="39A92415" w14:textId="77777777" w:rsidTr="00284CE7">
        <w:tc>
          <w:tcPr>
            <w:tcW w:w="2827" w:type="dxa"/>
            <w:shd w:val="clear" w:color="auto" w:fill="DEEAF6"/>
          </w:tcPr>
          <w:p w14:paraId="5A0893FD"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b/>
                <w:color w:val="1F4E79"/>
                <w:lang w:val="en-US"/>
              </w:rPr>
              <w:t>Block Capitals:</w:t>
            </w:r>
          </w:p>
        </w:tc>
        <w:tc>
          <w:tcPr>
            <w:tcW w:w="5536" w:type="dxa"/>
          </w:tcPr>
          <w:p w14:paraId="1622371D"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highlight w:val="cyan"/>
                <w:lang w:val="en-US"/>
              </w:rPr>
            </w:pPr>
            <w:r w:rsidRPr="00DD75DC">
              <w:rPr>
                <w:rFonts w:asciiTheme="majorHAnsi" w:hAnsiTheme="majorHAnsi" w:cstheme="majorHAnsi"/>
                <w:highlight w:val="cyan"/>
                <w:lang w:val="en-US"/>
              </w:rPr>
              <w:fldChar w:fldCharType="begin">
                <w:ffData>
                  <w:name w:val=""/>
                  <w:enabled/>
                  <w:calcOnExit w:val="0"/>
                  <w:textInput>
                    <w:default w:val="Click here and insert name"/>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name</w:t>
            </w:r>
            <w:r w:rsidRPr="00DD75DC">
              <w:rPr>
                <w:rFonts w:asciiTheme="majorHAnsi" w:hAnsiTheme="majorHAnsi" w:cstheme="majorHAnsi"/>
                <w:highlight w:val="cyan"/>
                <w:lang w:val="en-US"/>
              </w:rPr>
              <w:fldChar w:fldCharType="end"/>
            </w:r>
          </w:p>
        </w:tc>
      </w:tr>
      <w:tr w:rsidR="00DD75DC" w:rsidRPr="00DD75DC" w14:paraId="6F174554" w14:textId="77777777" w:rsidTr="00284CE7">
        <w:tc>
          <w:tcPr>
            <w:tcW w:w="2827" w:type="dxa"/>
            <w:shd w:val="clear" w:color="auto" w:fill="DEEAF6"/>
          </w:tcPr>
          <w:p w14:paraId="28DA1D96"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b/>
                <w:color w:val="1F4E79"/>
                <w:lang w:val="en-US"/>
              </w:rPr>
              <w:t>Position:</w:t>
            </w:r>
          </w:p>
        </w:tc>
        <w:tc>
          <w:tcPr>
            <w:tcW w:w="5536" w:type="dxa"/>
          </w:tcPr>
          <w:p w14:paraId="52ADC2CE"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highlight w:val="cyan"/>
                <w:lang w:val="en-US"/>
              </w:rPr>
            </w:pPr>
            <w:r w:rsidRPr="00DD75DC">
              <w:rPr>
                <w:rFonts w:asciiTheme="majorHAnsi" w:hAnsiTheme="majorHAnsi" w:cstheme="majorHAnsi"/>
                <w:highlight w:val="cyan"/>
                <w:lang w:val="en-US"/>
              </w:rPr>
              <w:fldChar w:fldCharType="begin">
                <w:ffData>
                  <w:name w:val="Text1"/>
                  <w:enabled/>
                  <w:calcOnExit w:val="0"/>
                  <w:textInput>
                    <w:default w:val="Click here and insert details"/>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details</w:t>
            </w:r>
            <w:r w:rsidRPr="00DD75DC">
              <w:rPr>
                <w:rFonts w:asciiTheme="majorHAnsi" w:hAnsiTheme="majorHAnsi" w:cstheme="majorHAnsi"/>
                <w:highlight w:val="cyan"/>
                <w:lang w:val="en-US"/>
              </w:rPr>
              <w:fldChar w:fldCharType="end"/>
            </w:r>
          </w:p>
        </w:tc>
      </w:tr>
      <w:tr w:rsidR="00DD75DC" w:rsidRPr="00DD75DC" w14:paraId="370C436A" w14:textId="77777777" w:rsidTr="00284CE7">
        <w:tc>
          <w:tcPr>
            <w:tcW w:w="2827" w:type="dxa"/>
            <w:shd w:val="clear" w:color="auto" w:fill="DEEAF6"/>
          </w:tcPr>
          <w:p w14:paraId="6ACBA851"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b/>
                <w:color w:val="1F4E79"/>
                <w:lang w:val="en-US"/>
              </w:rPr>
              <w:t>Company:</w:t>
            </w:r>
          </w:p>
        </w:tc>
        <w:tc>
          <w:tcPr>
            <w:tcW w:w="5536" w:type="dxa"/>
          </w:tcPr>
          <w:p w14:paraId="22050E8F"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highlight w:val="cyan"/>
                <w:lang w:val="en-US"/>
              </w:rPr>
            </w:pPr>
            <w:r w:rsidRPr="00DD75DC">
              <w:rPr>
                <w:rFonts w:asciiTheme="majorHAnsi" w:hAnsiTheme="majorHAnsi" w:cstheme="majorHAnsi"/>
                <w:highlight w:val="cyan"/>
                <w:lang w:val="en-US"/>
              </w:rPr>
              <w:fldChar w:fldCharType="begin">
                <w:ffData>
                  <w:name w:val="Text1"/>
                  <w:enabled/>
                  <w:calcOnExit w:val="0"/>
                  <w:textInput>
                    <w:default w:val="Click here and insert details"/>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details</w:t>
            </w:r>
            <w:r w:rsidRPr="00DD75DC">
              <w:rPr>
                <w:rFonts w:asciiTheme="majorHAnsi" w:hAnsiTheme="majorHAnsi" w:cstheme="majorHAnsi"/>
                <w:highlight w:val="cyan"/>
                <w:lang w:val="en-US"/>
              </w:rPr>
              <w:fldChar w:fldCharType="end"/>
            </w:r>
          </w:p>
        </w:tc>
      </w:tr>
      <w:tr w:rsidR="00DD75DC" w:rsidRPr="00DD75DC" w14:paraId="4F40993F" w14:textId="77777777" w:rsidTr="00284CE7">
        <w:tc>
          <w:tcPr>
            <w:tcW w:w="2827" w:type="dxa"/>
            <w:shd w:val="clear" w:color="auto" w:fill="DEEAF6"/>
          </w:tcPr>
          <w:p w14:paraId="6C830D93"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b/>
                <w:color w:val="1F4E79"/>
                <w:lang w:val="en-US"/>
              </w:rPr>
              <w:t>Registered Office:</w:t>
            </w:r>
          </w:p>
        </w:tc>
        <w:tc>
          <w:tcPr>
            <w:tcW w:w="5536" w:type="dxa"/>
          </w:tcPr>
          <w:p w14:paraId="7AACB8F5"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highlight w:val="cyan"/>
                <w:lang w:val="en-US"/>
              </w:rPr>
            </w:pPr>
            <w:r w:rsidRPr="00DD75DC">
              <w:rPr>
                <w:rFonts w:asciiTheme="majorHAnsi" w:hAnsiTheme="majorHAnsi" w:cstheme="majorHAnsi"/>
                <w:highlight w:val="cyan"/>
                <w:lang w:val="en-US"/>
              </w:rPr>
              <w:fldChar w:fldCharType="begin">
                <w:ffData>
                  <w:name w:val=""/>
                  <w:enabled/>
                  <w:calcOnExit w:val="0"/>
                  <w:textInput>
                    <w:default w:val="Click here and insert address"/>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address</w:t>
            </w:r>
            <w:r w:rsidRPr="00DD75DC">
              <w:rPr>
                <w:rFonts w:asciiTheme="majorHAnsi" w:hAnsiTheme="majorHAnsi" w:cstheme="majorHAnsi"/>
                <w:highlight w:val="cyan"/>
                <w:lang w:val="en-US"/>
              </w:rPr>
              <w:fldChar w:fldCharType="end"/>
            </w:r>
          </w:p>
        </w:tc>
      </w:tr>
      <w:tr w:rsidR="00DD75DC" w:rsidRPr="00DD75DC" w14:paraId="7F38D4B1" w14:textId="77777777" w:rsidTr="00284CE7">
        <w:tc>
          <w:tcPr>
            <w:tcW w:w="2827" w:type="dxa"/>
            <w:shd w:val="clear" w:color="auto" w:fill="DEEAF6"/>
          </w:tcPr>
          <w:p w14:paraId="7C43E4AB"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p>
        </w:tc>
        <w:tc>
          <w:tcPr>
            <w:tcW w:w="5536" w:type="dxa"/>
          </w:tcPr>
          <w:p w14:paraId="53A86BB5"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highlight w:val="cyan"/>
                <w:lang w:val="en-US"/>
              </w:rPr>
            </w:pPr>
            <w:r w:rsidRPr="00DD75DC">
              <w:rPr>
                <w:rFonts w:asciiTheme="majorHAnsi" w:hAnsiTheme="majorHAnsi" w:cstheme="majorHAnsi"/>
                <w:highlight w:val="cyan"/>
                <w:lang w:val="en-US"/>
              </w:rPr>
              <w:fldChar w:fldCharType="begin">
                <w:ffData>
                  <w:name w:val=""/>
                  <w:enabled/>
                  <w:calcOnExit w:val="0"/>
                  <w:textInput>
                    <w:default w:val="Click here and insert address"/>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address</w:t>
            </w:r>
            <w:r w:rsidRPr="00DD75DC">
              <w:rPr>
                <w:rFonts w:asciiTheme="majorHAnsi" w:hAnsiTheme="majorHAnsi" w:cstheme="majorHAnsi"/>
                <w:highlight w:val="cyan"/>
                <w:lang w:val="en-US"/>
              </w:rPr>
              <w:fldChar w:fldCharType="end"/>
            </w:r>
          </w:p>
        </w:tc>
      </w:tr>
      <w:tr w:rsidR="00DD75DC" w:rsidRPr="00DD75DC" w14:paraId="354DABC4" w14:textId="77777777" w:rsidTr="00284CE7">
        <w:tc>
          <w:tcPr>
            <w:tcW w:w="2827" w:type="dxa"/>
            <w:shd w:val="clear" w:color="auto" w:fill="DEEAF6"/>
          </w:tcPr>
          <w:p w14:paraId="4244979E"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b/>
                <w:color w:val="1F4E79"/>
                <w:lang w:val="en-US"/>
              </w:rPr>
              <w:t>Date:</w:t>
            </w:r>
          </w:p>
        </w:tc>
        <w:tc>
          <w:tcPr>
            <w:tcW w:w="5536" w:type="dxa"/>
          </w:tcPr>
          <w:p w14:paraId="5C79520D"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highlight w:val="cyan"/>
                <w:lang w:val="en-US"/>
              </w:rPr>
            </w:pPr>
            <w:r w:rsidRPr="00DD75DC">
              <w:rPr>
                <w:rFonts w:asciiTheme="majorHAnsi" w:hAnsiTheme="majorHAnsi" w:cstheme="majorHAnsi"/>
                <w:highlight w:val="cyan"/>
                <w:lang w:val="en-US"/>
              </w:rPr>
              <w:fldChar w:fldCharType="begin">
                <w:ffData>
                  <w:name w:val=""/>
                  <w:enabled/>
                  <w:calcOnExit w:val="0"/>
                  <w:textInput>
                    <w:default w:val="Click here and insert date"/>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date</w:t>
            </w:r>
            <w:r w:rsidRPr="00DD75DC">
              <w:rPr>
                <w:rFonts w:asciiTheme="majorHAnsi" w:hAnsiTheme="majorHAnsi" w:cstheme="majorHAnsi"/>
                <w:highlight w:val="cyan"/>
                <w:lang w:val="en-US"/>
              </w:rPr>
              <w:fldChar w:fldCharType="end"/>
            </w:r>
          </w:p>
        </w:tc>
      </w:tr>
    </w:tbl>
    <w:p w14:paraId="30EA6FC7" w14:textId="2E01C1A2" w:rsidR="00476DFB" w:rsidRDefault="00476DFB">
      <w:pPr>
        <w:rPr>
          <w:rFonts w:ascii="Calibri" w:eastAsia="Calibri" w:hAnsi="Calibri" w:cs="Calibri"/>
          <w:b/>
          <w:color w:val="000000"/>
        </w:rPr>
      </w:pPr>
    </w:p>
    <w:p w14:paraId="21055EEA" w14:textId="3D459178" w:rsidR="00A23072" w:rsidRDefault="007617CB">
      <w:pPr>
        <w:numPr>
          <w:ilvl w:val="0"/>
          <w:numId w:val="6"/>
        </w:numPr>
        <w:spacing w:after="240" w:line="276" w:lineRule="auto"/>
        <w:rPr>
          <w:rFonts w:ascii="Calibri" w:eastAsia="Calibri" w:hAnsi="Calibri" w:cs="Calibri"/>
          <w:b/>
          <w:color w:val="000000"/>
        </w:rPr>
      </w:pPr>
      <w:r>
        <w:rPr>
          <w:rFonts w:ascii="Calibri" w:eastAsia="Calibri" w:hAnsi="Calibri" w:cs="Calibri"/>
          <w:b/>
          <w:color w:val="000000"/>
        </w:rPr>
        <w:t>Technical and Professional Ability (Pass/</w:t>
      </w:r>
      <w:r w:rsidR="00F20E52">
        <w:rPr>
          <w:rFonts w:ascii="Calibri" w:eastAsia="Calibri" w:hAnsi="Calibri" w:cs="Calibri"/>
          <w:b/>
          <w:color w:val="000000"/>
        </w:rPr>
        <w:t>F</w:t>
      </w:r>
      <w:r>
        <w:rPr>
          <w:rFonts w:ascii="Calibri" w:eastAsia="Calibri" w:hAnsi="Calibri" w:cs="Calibri"/>
          <w:b/>
          <w:color w:val="000000"/>
        </w:rPr>
        <w:t>ail)</w:t>
      </w:r>
    </w:p>
    <w:p w14:paraId="2B66CC77" w14:textId="35E5A62B" w:rsidR="00A23072" w:rsidRDefault="007617CB" w:rsidP="00DD75DC">
      <w:pPr>
        <w:spacing w:after="200" w:line="319" w:lineRule="auto"/>
        <w:ind w:left="360"/>
        <w:jc w:val="both"/>
        <w:rPr>
          <w:rFonts w:ascii="Calibri" w:eastAsia="Calibri" w:hAnsi="Calibri" w:cs="Calibri"/>
        </w:rPr>
      </w:pPr>
      <w:r w:rsidRPr="006B129E">
        <w:rPr>
          <w:rFonts w:ascii="Calibri" w:eastAsia="Calibri" w:hAnsi="Calibri" w:cs="Calibri"/>
          <w:color w:val="000000"/>
        </w:rPr>
        <w:t>Demonstrated evidence of three</w:t>
      </w:r>
      <w:r w:rsidRPr="006B129E">
        <w:rPr>
          <w:rFonts w:ascii="Calibri" w:eastAsia="Calibri" w:hAnsi="Calibri" w:cs="Calibri"/>
        </w:rPr>
        <w:t xml:space="preserve"> </w:t>
      </w:r>
      <w:r w:rsidR="002A527C" w:rsidRPr="006B129E">
        <w:rPr>
          <w:rFonts w:ascii="Calibri" w:eastAsia="Calibri" w:hAnsi="Calibri" w:cs="Calibri"/>
          <w:color w:val="000000"/>
        </w:rPr>
        <w:t>examples of work</w:t>
      </w:r>
      <w:r w:rsidRPr="006B129E">
        <w:rPr>
          <w:rFonts w:ascii="Calibri" w:eastAsia="Calibri" w:hAnsi="Calibri" w:cs="Calibri"/>
          <w:color w:val="000000"/>
        </w:rPr>
        <w:t xml:space="preserve"> of similar size and nature in the past three years for the services required as outlined in this RFT document.  Information must be provided in the following format:</w:t>
      </w:r>
      <w:r>
        <w:rPr>
          <w:rFonts w:ascii="Calibri" w:eastAsia="Calibri" w:hAnsi="Calibri" w:cs="Calibri"/>
          <w:color w:val="000000"/>
        </w:rPr>
        <w:t xml:space="preserve"> </w:t>
      </w:r>
    </w:p>
    <w:p w14:paraId="62374630" w14:textId="77777777" w:rsidR="00A23072" w:rsidRDefault="007617CB">
      <w:pPr>
        <w:spacing w:after="200" w:line="276" w:lineRule="auto"/>
        <w:ind w:left="360" w:right="280"/>
        <w:jc w:val="both"/>
        <w:rPr>
          <w:rFonts w:ascii="Calibri" w:eastAsia="Calibri" w:hAnsi="Calibri" w:cs="Calibri"/>
          <w:b/>
          <w:color w:val="000000"/>
        </w:rPr>
      </w:pPr>
      <w:r>
        <w:rPr>
          <w:rFonts w:ascii="Calibri" w:eastAsia="Calibri" w:hAnsi="Calibri" w:cs="Calibri"/>
          <w:b/>
          <w:color w:val="000000"/>
        </w:rPr>
        <w:t>Contract 1</w:t>
      </w:r>
    </w:p>
    <w:tbl>
      <w:tblPr>
        <w:tblW w:w="8646" w:type="dxa"/>
        <w:tblInd w:w="421" w:type="dxa"/>
        <w:tblLayout w:type="fixed"/>
        <w:tblLook w:val="0400" w:firstRow="0" w:lastRow="0" w:firstColumn="0" w:lastColumn="0" w:noHBand="0" w:noVBand="1"/>
      </w:tblPr>
      <w:tblGrid>
        <w:gridCol w:w="3685"/>
        <w:gridCol w:w="4961"/>
      </w:tblGrid>
      <w:tr w:rsidR="00A23072" w14:paraId="265F15DC" w14:textId="77777777" w:rsidTr="00DD75DC">
        <w:trPr>
          <w:trHeight w:val="615"/>
        </w:trPr>
        <w:tc>
          <w:tcPr>
            <w:tcW w:w="3685" w:type="dxa"/>
            <w:tcBorders>
              <w:top w:val="single" w:sz="4" w:space="0" w:color="000000"/>
              <w:left w:val="single" w:sz="4" w:space="0" w:color="000000"/>
              <w:bottom w:val="single" w:sz="4" w:space="0" w:color="000000"/>
              <w:right w:val="single" w:sz="4" w:space="0" w:color="000000"/>
            </w:tcBorders>
            <w:vAlign w:val="center"/>
          </w:tcPr>
          <w:p w14:paraId="7D8C9273" w14:textId="77777777" w:rsidR="00A23072" w:rsidRDefault="00A23072">
            <w:pPr>
              <w:widowControl w:val="0"/>
              <w:spacing w:line="276" w:lineRule="auto"/>
              <w:ind w:left="709"/>
              <w:rPr>
                <w:rFonts w:ascii="Calibri" w:eastAsia="Calibri" w:hAnsi="Calibri" w:cs="Calibri"/>
                <w:color w:val="000000"/>
              </w:rPr>
            </w:pPr>
          </w:p>
          <w:p w14:paraId="14DB3F04" w14:textId="77777777" w:rsidR="00A23072" w:rsidRDefault="007617CB">
            <w:pPr>
              <w:widowControl w:val="0"/>
              <w:spacing w:line="276" w:lineRule="auto"/>
              <w:ind w:left="-11"/>
              <w:rPr>
                <w:rFonts w:ascii="Calibri" w:eastAsia="Calibri" w:hAnsi="Calibri" w:cs="Calibri"/>
                <w:color w:val="000000"/>
              </w:rPr>
            </w:pPr>
            <w:r>
              <w:rPr>
                <w:rFonts w:ascii="Calibri" w:eastAsia="Calibri" w:hAnsi="Calibri" w:cs="Calibri"/>
                <w:color w:val="000000"/>
              </w:rPr>
              <w:t>Contract/Client name:</w:t>
            </w:r>
          </w:p>
        </w:tc>
        <w:tc>
          <w:tcPr>
            <w:tcW w:w="4961" w:type="dxa"/>
            <w:tcBorders>
              <w:top w:val="single" w:sz="4" w:space="0" w:color="000000"/>
              <w:left w:val="single" w:sz="4" w:space="0" w:color="000000"/>
              <w:bottom w:val="single" w:sz="4" w:space="0" w:color="000000"/>
              <w:right w:val="single" w:sz="4" w:space="0" w:color="000000"/>
            </w:tcBorders>
            <w:vAlign w:val="center"/>
          </w:tcPr>
          <w:p w14:paraId="3A0D2C09" w14:textId="77777777" w:rsidR="00A23072" w:rsidRDefault="00A23072">
            <w:pPr>
              <w:widowControl w:val="0"/>
              <w:spacing w:line="276" w:lineRule="auto"/>
              <w:ind w:left="709"/>
              <w:rPr>
                <w:rFonts w:ascii="Calibri" w:eastAsia="Calibri" w:hAnsi="Calibri" w:cs="Calibri"/>
                <w:color w:val="000000"/>
              </w:rPr>
            </w:pPr>
          </w:p>
        </w:tc>
      </w:tr>
      <w:tr w:rsidR="00A23072" w14:paraId="17C28535" w14:textId="77777777" w:rsidTr="00DD75DC">
        <w:trPr>
          <w:trHeight w:val="480"/>
        </w:trPr>
        <w:tc>
          <w:tcPr>
            <w:tcW w:w="3685" w:type="dxa"/>
            <w:tcBorders>
              <w:top w:val="single" w:sz="4" w:space="0" w:color="000000"/>
              <w:left w:val="single" w:sz="4" w:space="0" w:color="000000"/>
              <w:bottom w:val="single" w:sz="4" w:space="0" w:color="000000"/>
              <w:right w:val="single" w:sz="4" w:space="0" w:color="000000"/>
            </w:tcBorders>
            <w:vAlign w:val="center"/>
          </w:tcPr>
          <w:p w14:paraId="28D6626E" w14:textId="77777777" w:rsidR="00A23072" w:rsidRDefault="00A23072">
            <w:pPr>
              <w:widowControl w:val="0"/>
              <w:spacing w:line="276" w:lineRule="auto"/>
              <w:rPr>
                <w:rFonts w:ascii="Calibri" w:eastAsia="Calibri" w:hAnsi="Calibri" w:cs="Calibri"/>
                <w:color w:val="000000"/>
              </w:rPr>
            </w:pPr>
          </w:p>
          <w:p w14:paraId="438AD0B4" w14:textId="77777777" w:rsidR="00A23072" w:rsidRDefault="007617CB">
            <w:pPr>
              <w:widowControl w:val="0"/>
              <w:spacing w:line="276" w:lineRule="auto"/>
              <w:ind w:left="709" w:hanging="709"/>
              <w:rPr>
                <w:rFonts w:ascii="Calibri" w:eastAsia="Calibri" w:hAnsi="Calibri" w:cs="Calibri"/>
                <w:color w:val="000000"/>
              </w:rPr>
            </w:pPr>
            <w:r>
              <w:rPr>
                <w:rFonts w:ascii="Calibri" w:eastAsia="Calibri" w:hAnsi="Calibri" w:cs="Calibri"/>
                <w:color w:val="000000"/>
              </w:rPr>
              <w:t>Details of services provided:</w:t>
            </w:r>
          </w:p>
        </w:tc>
        <w:tc>
          <w:tcPr>
            <w:tcW w:w="4961" w:type="dxa"/>
            <w:tcBorders>
              <w:top w:val="single" w:sz="4" w:space="0" w:color="000000"/>
              <w:left w:val="single" w:sz="4" w:space="0" w:color="000000"/>
              <w:bottom w:val="single" w:sz="4" w:space="0" w:color="000000"/>
              <w:right w:val="single" w:sz="4" w:space="0" w:color="000000"/>
            </w:tcBorders>
            <w:vAlign w:val="center"/>
          </w:tcPr>
          <w:p w14:paraId="3F7572D1" w14:textId="77777777" w:rsidR="00A23072" w:rsidRDefault="00A23072">
            <w:pPr>
              <w:widowControl w:val="0"/>
              <w:spacing w:line="276" w:lineRule="auto"/>
              <w:ind w:left="709"/>
              <w:rPr>
                <w:rFonts w:ascii="Calibri" w:eastAsia="Calibri" w:hAnsi="Calibri" w:cs="Calibri"/>
                <w:color w:val="000000"/>
              </w:rPr>
            </w:pPr>
          </w:p>
        </w:tc>
      </w:tr>
      <w:tr w:rsidR="00A23072" w14:paraId="1218832B" w14:textId="77777777" w:rsidTr="00DD75DC">
        <w:trPr>
          <w:trHeight w:val="525"/>
        </w:trPr>
        <w:tc>
          <w:tcPr>
            <w:tcW w:w="3685" w:type="dxa"/>
            <w:tcBorders>
              <w:top w:val="single" w:sz="4" w:space="0" w:color="000000"/>
              <w:left w:val="single" w:sz="4" w:space="0" w:color="000000"/>
              <w:bottom w:val="single" w:sz="4" w:space="0" w:color="000000"/>
              <w:right w:val="single" w:sz="4" w:space="0" w:color="000000"/>
            </w:tcBorders>
            <w:vAlign w:val="center"/>
          </w:tcPr>
          <w:p w14:paraId="1C7D0E75" w14:textId="77777777" w:rsidR="00A23072" w:rsidRDefault="00A23072">
            <w:pPr>
              <w:widowControl w:val="0"/>
              <w:spacing w:line="276" w:lineRule="auto"/>
              <w:ind w:left="709"/>
              <w:rPr>
                <w:rFonts w:ascii="Calibri" w:eastAsia="Calibri" w:hAnsi="Calibri" w:cs="Calibri"/>
                <w:color w:val="000000"/>
              </w:rPr>
            </w:pPr>
          </w:p>
          <w:p w14:paraId="04A06DEF"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Contract period:</w:t>
            </w:r>
          </w:p>
        </w:tc>
        <w:tc>
          <w:tcPr>
            <w:tcW w:w="4961" w:type="dxa"/>
            <w:tcBorders>
              <w:top w:val="single" w:sz="4" w:space="0" w:color="000000"/>
              <w:left w:val="single" w:sz="4" w:space="0" w:color="000000"/>
              <w:bottom w:val="single" w:sz="4" w:space="0" w:color="000000"/>
              <w:right w:val="single" w:sz="4" w:space="0" w:color="000000"/>
            </w:tcBorders>
            <w:vAlign w:val="center"/>
          </w:tcPr>
          <w:p w14:paraId="19A60B9F" w14:textId="77777777" w:rsidR="00A23072" w:rsidRDefault="00A23072">
            <w:pPr>
              <w:widowControl w:val="0"/>
              <w:spacing w:line="276" w:lineRule="auto"/>
              <w:ind w:left="709"/>
              <w:rPr>
                <w:rFonts w:ascii="Calibri" w:eastAsia="Calibri" w:hAnsi="Calibri" w:cs="Calibri"/>
                <w:color w:val="000000"/>
              </w:rPr>
            </w:pPr>
          </w:p>
        </w:tc>
      </w:tr>
      <w:tr w:rsidR="00A23072" w14:paraId="52B9F35E" w14:textId="77777777" w:rsidTr="00DD75DC">
        <w:trPr>
          <w:trHeight w:val="480"/>
        </w:trPr>
        <w:tc>
          <w:tcPr>
            <w:tcW w:w="3685" w:type="dxa"/>
            <w:tcBorders>
              <w:top w:val="single" w:sz="4" w:space="0" w:color="000000"/>
              <w:left w:val="single" w:sz="4" w:space="0" w:color="000000"/>
              <w:bottom w:val="single" w:sz="4" w:space="0" w:color="000000"/>
              <w:right w:val="single" w:sz="4" w:space="0" w:color="000000"/>
            </w:tcBorders>
            <w:vAlign w:val="center"/>
          </w:tcPr>
          <w:p w14:paraId="516CC922" w14:textId="77777777" w:rsidR="00A23072" w:rsidRDefault="00A23072">
            <w:pPr>
              <w:widowControl w:val="0"/>
              <w:spacing w:line="276" w:lineRule="auto"/>
              <w:ind w:left="709"/>
              <w:rPr>
                <w:rFonts w:ascii="Calibri" w:eastAsia="Calibri" w:hAnsi="Calibri" w:cs="Calibri"/>
                <w:color w:val="000000"/>
              </w:rPr>
            </w:pPr>
          </w:p>
          <w:p w14:paraId="556D0640"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Estimated value of 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5295AA7A" w14:textId="77777777" w:rsidR="00A23072" w:rsidRDefault="00A23072">
            <w:pPr>
              <w:widowControl w:val="0"/>
              <w:spacing w:line="276" w:lineRule="auto"/>
              <w:ind w:left="709"/>
              <w:rPr>
                <w:rFonts w:ascii="Calibri" w:eastAsia="Calibri" w:hAnsi="Calibri" w:cs="Calibri"/>
                <w:color w:val="000000"/>
              </w:rPr>
            </w:pPr>
          </w:p>
        </w:tc>
      </w:tr>
      <w:tr w:rsidR="00A23072" w14:paraId="455D5190" w14:textId="77777777" w:rsidTr="00DD75DC">
        <w:trPr>
          <w:trHeight w:val="840"/>
        </w:trPr>
        <w:tc>
          <w:tcPr>
            <w:tcW w:w="3685" w:type="dxa"/>
            <w:tcBorders>
              <w:top w:val="single" w:sz="4" w:space="0" w:color="000000"/>
              <w:left w:val="single" w:sz="4" w:space="0" w:color="000000"/>
              <w:bottom w:val="single" w:sz="4" w:space="0" w:color="000000"/>
              <w:right w:val="single" w:sz="4" w:space="0" w:color="000000"/>
            </w:tcBorders>
            <w:vAlign w:val="center"/>
          </w:tcPr>
          <w:p w14:paraId="42BA5050"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Please describe how this contract is comparable to the services required under this tender/contract: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00A7EDE0" w14:textId="77777777" w:rsidR="00A23072" w:rsidRDefault="00A23072">
            <w:pPr>
              <w:widowControl w:val="0"/>
              <w:spacing w:line="276" w:lineRule="auto"/>
              <w:ind w:left="709"/>
              <w:rPr>
                <w:rFonts w:ascii="Calibri" w:eastAsia="Calibri" w:hAnsi="Calibri" w:cs="Calibri"/>
                <w:color w:val="000000"/>
              </w:rPr>
            </w:pPr>
          </w:p>
        </w:tc>
      </w:tr>
      <w:tr w:rsidR="00A23072" w14:paraId="139BF46F" w14:textId="77777777" w:rsidTr="00DD75DC">
        <w:trPr>
          <w:trHeight w:val="403"/>
        </w:trPr>
        <w:tc>
          <w:tcPr>
            <w:tcW w:w="3685" w:type="dxa"/>
            <w:tcBorders>
              <w:top w:val="single" w:sz="4" w:space="0" w:color="000000"/>
              <w:left w:val="single" w:sz="4" w:space="0" w:color="000000"/>
              <w:bottom w:val="single" w:sz="4" w:space="0" w:color="000000"/>
              <w:right w:val="single" w:sz="4" w:space="0" w:color="000000"/>
            </w:tcBorders>
            <w:vAlign w:val="center"/>
          </w:tcPr>
          <w:p w14:paraId="280EDB14" w14:textId="77777777" w:rsidR="00A23072" w:rsidRDefault="00A23072">
            <w:pPr>
              <w:widowControl w:val="0"/>
              <w:spacing w:line="276" w:lineRule="auto"/>
              <w:rPr>
                <w:rFonts w:ascii="Calibri" w:eastAsia="Calibri" w:hAnsi="Calibri" w:cs="Calibri"/>
                <w:color w:val="000000"/>
              </w:rPr>
            </w:pPr>
          </w:p>
          <w:p w14:paraId="5CF7646F"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Clients contact name</w:t>
            </w:r>
            <w:r>
              <w:rPr>
                <w:rFonts w:ascii="Calibri" w:eastAsia="Calibri" w:hAnsi="Calibri" w:cs="Calibri"/>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19D4CBD2" w14:textId="77777777" w:rsidR="00A23072" w:rsidRDefault="00A23072">
            <w:pPr>
              <w:widowControl w:val="0"/>
              <w:spacing w:line="276" w:lineRule="auto"/>
              <w:ind w:left="709"/>
              <w:rPr>
                <w:rFonts w:ascii="Calibri" w:eastAsia="Calibri" w:hAnsi="Calibri" w:cs="Calibri"/>
                <w:color w:val="000000"/>
              </w:rPr>
            </w:pPr>
          </w:p>
        </w:tc>
      </w:tr>
      <w:tr w:rsidR="00A23072" w14:paraId="4FA05B50" w14:textId="77777777" w:rsidTr="00DD75DC">
        <w:trPr>
          <w:trHeight w:val="680"/>
        </w:trPr>
        <w:tc>
          <w:tcPr>
            <w:tcW w:w="3685" w:type="dxa"/>
            <w:tcBorders>
              <w:top w:val="single" w:sz="4" w:space="0" w:color="000000"/>
              <w:left w:val="single" w:sz="4" w:space="0" w:color="000000"/>
              <w:bottom w:val="single" w:sz="4" w:space="0" w:color="000000"/>
              <w:right w:val="single" w:sz="4" w:space="0" w:color="000000"/>
            </w:tcBorders>
            <w:vAlign w:val="center"/>
          </w:tcPr>
          <w:p w14:paraId="60FD0231" w14:textId="77777777" w:rsidR="00A23072" w:rsidRDefault="00A23072">
            <w:pPr>
              <w:widowControl w:val="0"/>
              <w:spacing w:line="276" w:lineRule="auto"/>
              <w:rPr>
                <w:rFonts w:ascii="Calibri" w:eastAsia="Calibri" w:hAnsi="Calibri" w:cs="Calibri"/>
                <w:color w:val="000000"/>
              </w:rPr>
            </w:pPr>
          </w:p>
          <w:p w14:paraId="6549F0A8"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Clients contact details:</w:t>
            </w:r>
          </w:p>
        </w:tc>
        <w:tc>
          <w:tcPr>
            <w:tcW w:w="4961" w:type="dxa"/>
            <w:tcBorders>
              <w:top w:val="single" w:sz="4" w:space="0" w:color="000000"/>
              <w:left w:val="single" w:sz="4" w:space="0" w:color="000000"/>
              <w:bottom w:val="single" w:sz="4" w:space="0" w:color="000000"/>
              <w:right w:val="single" w:sz="4" w:space="0" w:color="000000"/>
            </w:tcBorders>
            <w:vAlign w:val="center"/>
          </w:tcPr>
          <w:p w14:paraId="60A25B95" w14:textId="77777777" w:rsidR="00A23072" w:rsidRDefault="00A23072">
            <w:pPr>
              <w:widowControl w:val="0"/>
              <w:spacing w:line="276" w:lineRule="auto"/>
              <w:ind w:left="709"/>
              <w:rPr>
                <w:rFonts w:ascii="Calibri" w:eastAsia="Calibri" w:hAnsi="Calibri" w:cs="Calibri"/>
                <w:color w:val="000000"/>
              </w:rPr>
            </w:pPr>
          </w:p>
        </w:tc>
      </w:tr>
    </w:tbl>
    <w:p w14:paraId="55DBF363" w14:textId="77777777" w:rsidR="00A23072" w:rsidRDefault="00A23072">
      <w:pPr>
        <w:spacing w:line="276" w:lineRule="auto"/>
        <w:rPr>
          <w:rFonts w:ascii="Calibri" w:eastAsia="Calibri" w:hAnsi="Calibri" w:cs="Calibri"/>
          <w:b/>
          <w:color w:val="000000"/>
        </w:rPr>
      </w:pPr>
    </w:p>
    <w:p w14:paraId="7215094F" w14:textId="77777777" w:rsidR="00A23072" w:rsidRDefault="007617CB">
      <w:pPr>
        <w:spacing w:after="200" w:line="276" w:lineRule="auto"/>
        <w:rPr>
          <w:rFonts w:ascii="Calibri" w:eastAsia="Calibri" w:hAnsi="Calibri" w:cs="Calibri"/>
          <w:b/>
        </w:rPr>
      </w:pPr>
      <w:bookmarkStart w:id="0" w:name="_gjdgxs"/>
      <w:bookmarkEnd w:id="0"/>
      <w:r>
        <w:rPr>
          <w:rFonts w:ascii="Calibri" w:eastAsia="Calibri" w:hAnsi="Calibri" w:cs="Calibri"/>
          <w:b/>
        </w:rPr>
        <w:lastRenderedPageBreak/>
        <w:tab/>
      </w:r>
    </w:p>
    <w:p w14:paraId="722295AF" w14:textId="77777777" w:rsidR="00A23072" w:rsidRPr="00DD75DC" w:rsidRDefault="007617CB" w:rsidP="00DD75DC">
      <w:pPr>
        <w:spacing w:after="200" w:line="276" w:lineRule="auto"/>
        <w:ind w:left="360" w:right="280"/>
        <w:jc w:val="both"/>
        <w:rPr>
          <w:rFonts w:ascii="Calibri" w:eastAsia="Calibri" w:hAnsi="Calibri" w:cs="Calibri"/>
          <w:b/>
          <w:color w:val="000000"/>
        </w:rPr>
      </w:pPr>
      <w:r w:rsidRPr="00DD75DC">
        <w:rPr>
          <w:rFonts w:ascii="Calibri" w:eastAsia="Calibri" w:hAnsi="Calibri" w:cs="Calibri"/>
          <w:b/>
          <w:color w:val="000000"/>
        </w:rPr>
        <w:t>Contract 2</w:t>
      </w:r>
    </w:p>
    <w:tbl>
      <w:tblPr>
        <w:tblW w:w="8646" w:type="dxa"/>
        <w:tblInd w:w="421" w:type="dxa"/>
        <w:tblLayout w:type="fixed"/>
        <w:tblLook w:val="0400" w:firstRow="0" w:lastRow="0" w:firstColumn="0" w:lastColumn="0" w:noHBand="0" w:noVBand="1"/>
      </w:tblPr>
      <w:tblGrid>
        <w:gridCol w:w="3685"/>
        <w:gridCol w:w="4961"/>
      </w:tblGrid>
      <w:tr w:rsidR="00A23072" w14:paraId="0112BFE3" w14:textId="77777777" w:rsidTr="00DD75DC">
        <w:trPr>
          <w:trHeight w:val="450"/>
        </w:trPr>
        <w:tc>
          <w:tcPr>
            <w:tcW w:w="3685" w:type="dxa"/>
            <w:tcBorders>
              <w:top w:val="single" w:sz="4" w:space="0" w:color="000000"/>
              <w:left w:val="single" w:sz="4" w:space="0" w:color="000000"/>
              <w:bottom w:val="single" w:sz="4" w:space="0" w:color="000000"/>
              <w:right w:val="single" w:sz="4" w:space="0" w:color="000000"/>
            </w:tcBorders>
            <w:vAlign w:val="center"/>
          </w:tcPr>
          <w:p w14:paraId="33D53F94" w14:textId="77777777" w:rsidR="00A23072" w:rsidRDefault="00A23072">
            <w:pPr>
              <w:widowControl w:val="0"/>
              <w:spacing w:line="276" w:lineRule="auto"/>
              <w:ind w:left="709"/>
              <w:rPr>
                <w:rFonts w:ascii="Calibri" w:eastAsia="Calibri" w:hAnsi="Calibri" w:cs="Calibri"/>
                <w:color w:val="000000"/>
              </w:rPr>
            </w:pPr>
          </w:p>
          <w:p w14:paraId="16F4E4EA" w14:textId="77777777" w:rsidR="00A23072" w:rsidRDefault="007617CB">
            <w:pPr>
              <w:widowControl w:val="0"/>
              <w:spacing w:line="276" w:lineRule="auto"/>
              <w:ind w:left="-11"/>
              <w:rPr>
                <w:rFonts w:ascii="Calibri" w:eastAsia="Calibri" w:hAnsi="Calibri" w:cs="Calibri"/>
                <w:color w:val="000000"/>
              </w:rPr>
            </w:pPr>
            <w:r>
              <w:rPr>
                <w:rFonts w:ascii="Calibri" w:eastAsia="Calibri" w:hAnsi="Calibri" w:cs="Calibri"/>
                <w:color w:val="000000"/>
              </w:rPr>
              <w:t>Contract/Client name:</w:t>
            </w:r>
          </w:p>
        </w:tc>
        <w:tc>
          <w:tcPr>
            <w:tcW w:w="4961" w:type="dxa"/>
            <w:tcBorders>
              <w:top w:val="single" w:sz="4" w:space="0" w:color="000000"/>
              <w:left w:val="single" w:sz="4" w:space="0" w:color="000000"/>
              <w:bottom w:val="single" w:sz="4" w:space="0" w:color="000000"/>
              <w:right w:val="single" w:sz="4" w:space="0" w:color="000000"/>
            </w:tcBorders>
            <w:vAlign w:val="center"/>
          </w:tcPr>
          <w:p w14:paraId="4BFE97CF" w14:textId="77777777" w:rsidR="00A23072" w:rsidRDefault="00A23072">
            <w:pPr>
              <w:widowControl w:val="0"/>
              <w:spacing w:line="276" w:lineRule="auto"/>
              <w:ind w:left="709"/>
              <w:rPr>
                <w:rFonts w:ascii="Calibri" w:eastAsia="Calibri" w:hAnsi="Calibri" w:cs="Calibri"/>
                <w:color w:val="000000"/>
              </w:rPr>
            </w:pPr>
          </w:p>
        </w:tc>
      </w:tr>
      <w:tr w:rsidR="00A23072" w14:paraId="4671A1DB" w14:textId="77777777" w:rsidTr="00DD75DC">
        <w:trPr>
          <w:trHeight w:val="665"/>
        </w:trPr>
        <w:tc>
          <w:tcPr>
            <w:tcW w:w="3685" w:type="dxa"/>
            <w:tcBorders>
              <w:top w:val="single" w:sz="4" w:space="0" w:color="000000"/>
              <w:left w:val="single" w:sz="4" w:space="0" w:color="000000"/>
              <w:bottom w:val="single" w:sz="4" w:space="0" w:color="000000"/>
              <w:right w:val="single" w:sz="4" w:space="0" w:color="000000"/>
            </w:tcBorders>
            <w:vAlign w:val="center"/>
          </w:tcPr>
          <w:p w14:paraId="47581938" w14:textId="77777777" w:rsidR="00A23072" w:rsidRDefault="00A23072">
            <w:pPr>
              <w:widowControl w:val="0"/>
              <w:spacing w:line="276" w:lineRule="auto"/>
              <w:ind w:left="709"/>
              <w:rPr>
                <w:rFonts w:ascii="Calibri" w:eastAsia="Calibri" w:hAnsi="Calibri" w:cs="Calibri"/>
                <w:color w:val="000000"/>
              </w:rPr>
            </w:pPr>
          </w:p>
          <w:p w14:paraId="19CC4433" w14:textId="77777777" w:rsidR="00A23072" w:rsidRDefault="007617CB">
            <w:pPr>
              <w:widowControl w:val="0"/>
              <w:spacing w:line="276" w:lineRule="auto"/>
              <w:ind w:left="709" w:hanging="709"/>
              <w:rPr>
                <w:rFonts w:ascii="Calibri" w:eastAsia="Calibri" w:hAnsi="Calibri" w:cs="Calibri"/>
                <w:color w:val="000000"/>
              </w:rPr>
            </w:pPr>
            <w:r>
              <w:rPr>
                <w:rFonts w:ascii="Calibri" w:eastAsia="Calibri" w:hAnsi="Calibri" w:cs="Calibri"/>
                <w:color w:val="000000"/>
              </w:rPr>
              <w:t>Details of services provided:</w:t>
            </w:r>
          </w:p>
        </w:tc>
        <w:tc>
          <w:tcPr>
            <w:tcW w:w="4961" w:type="dxa"/>
            <w:tcBorders>
              <w:top w:val="single" w:sz="4" w:space="0" w:color="000000"/>
              <w:left w:val="single" w:sz="4" w:space="0" w:color="000000"/>
              <w:bottom w:val="single" w:sz="4" w:space="0" w:color="000000"/>
              <w:right w:val="single" w:sz="4" w:space="0" w:color="000000"/>
            </w:tcBorders>
            <w:vAlign w:val="center"/>
          </w:tcPr>
          <w:p w14:paraId="4C612913" w14:textId="77777777" w:rsidR="00A23072" w:rsidRDefault="00A23072">
            <w:pPr>
              <w:widowControl w:val="0"/>
              <w:spacing w:line="276" w:lineRule="auto"/>
              <w:ind w:left="709"/>
              <w:rPr>
                <w:rFonts w:ascii="Calibri" w:eastAsia="Calibri" w:hAnsi="Calibri" w:cs="Calibri"/>
                <w:color w:val="000000"/>
              </w:rPr>
            </w:pPr>
          </w:p>
        </w:tc>
      </w:tr>
      <w:tr w:rsidR="00A23072" w14:paraId="7CB035A0" w14:textId="77777777" w:rsidTr="00DD75DC">
        <w:trPr>
          <w:trHeight w:val="358"/>
        </w:trPr>
        <w:tc>
          <w:tcPr>
            <w:tcW w:w="3685" w:type="dxa"/>
            <w:tcBorders>
              <w:top w:val="single" w:sz="4" w:space="0" w:color="000000"/>
              <w:left w:val="single" w:sz="4" w:space="0" w:color="000000"/>
              <w:bottom w:val="single" w:sz="4" w:space="0" w:color="000000"/>
              <w:right w:val="single" w:sz="4" w:space="0" w:color="000000"/>
            </w:tcBorders>
            <w:vAlign w:val="center"/>
          </w:tcPr>
          <w:p w14:paraId="105B343D" w14:textId="77777777" w:rsidR="00A23072" w:rsidRDefault="00A23072">
            <w:pPr>
              <w:widowControl w:val="0"/>
              <w:spacing w:line="276" w:lineRule="auto"/>
              <w:ind w:left="709"/>
              <w:rPr>
                <w:rFonts w:ascii="Calibri" w:eastAsia="Calibri" w:hAnsi="Calibri" w:cs="Calibri"/>
                <w:color w:val="000000"/>
              </w:rPr>
            </w:pPr>
          </w:p>
          <w:p w14:paraId="15EFCE4C"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Contract period:</w:t>
            </w:r>
          </w:p>
        </w:tc>
        <w:tc>
          <w:tcPr>
            <w:tcW w:w="4961" w:type="dxa"/>
            <w:tcBorders>
              <w:top w:val="single" w:sz="4" w:space="0" w:color="000000"/>
              <w:left w:val="single" w:sz="4" w:space="0" w:color="000000"/>
              <w:bottom w:val="single" w:sz="4" w:space="0" w:color="000000"/>
              <w:right w:val="single" w:sz="4" w:space="0" w:color="000000"/>
            </w:tcBorders>
            <w:vAlign w:val="center"/>
          </w:tcPr>
          <w:p w14:paraId="2BC9EDB0" w14:textId="77777777" w:rsidR="00A23072" w:rsidRDefault="00A23072">
            <w:pPr>
              <w:widowControl w:val="0"/>
              <w:spacing w:line="276" w:lineRule="auto"/>
              <w:ind w:left="709"/>
              <w:rPr>
                <w:rFonts w:ascii="Calibri" w:eastAsia="Calibri" w:hAnsi="Calibri" w:cs="Calibri"/>
                <w:color w:val="000000"/>
              </w:rPr>
            </w:pPr>
          </w:p>
        </w:tc>
      </w:tr>
      <w:tr w:rsidR="00A23072" w14:paraId="1DD51B84" w14:textId="77777777" w:rsidTr="00DD75DC">
        <w:trPr>
          <w:trHeight w:val="435"/>
        </w:trPr>
        <w:tc>
          <w:tcPr>
            <w:tcW w:w="3685" w:type="dxa"/>
            <w:tcBorders>
              <w:top w:val="single" w:sz="4" w:space="0" w:color="000000"/>
              <w:left w:val="single" w:sz="4" w:space="0" w:color="000000"/>
              <w:bottom w:val="single" w:sz="4" w:space="0" w:color="000000"/>
              <w:right w:val="single" w:sz="4" w:space="0" w:color="000000"/>
            </w:tcBorders>
            <w:vAlign w:val="center"/>
          </w:tcPr>
          <w:p w14:paraId="0F064047" w14:textId="77777777" w:rsidR="00A23072" w:rsidRDefault="00A23072">
            <w:pPr>
              <w:widowControl w:val="0"/>
              <w:spacing w:line="276" w:lineRule="auto"/>
              <w:ind w:left="709"/>
              <w:rPr>
                <w:rFonts w:ascii="Calibri" w:eastAsia="Calibri" w:hAnsi="Calibri" w:cs="Calibri"/>
                <w:color w:val="000000"/>
              </w:rPr>
            </w:pPr>
          </w:p>
          <w:p w14:paraId="7DDC8EB9"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Estimated value of 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115C527C" w14:textId="77777777" w:rsidR="00A23072" w:rsidRDefault="00A23072">
            <w:pPr>
              <w:widowControl w:val="0"/>
              <w:spacing w:line="276" w:lineRule="auto"/>
              <w:ind w:left="709"/>
              <w:rPr>
                <w:rFonts w:ascii="Calibri" w:eastAsia="Calibri" w:hAnsi="Calibri" w:cs="Calibri"/>
                <w:color w:val="000000"/>
              </w:rPr>
            </w:pPr>
          </w:p>
        </w:tc>
      </w:tr>
      <w:tr w:rsidR="00A23072" w14:paraId="7A06E08C" w14:textId="77777777" w:rsidTr="00DD75DC">
        <w:trPr>
          <w:trHeight w:val="840"/>
        </w:trPr>
        <w:tc>
          <w:tcPr>
            <w:tcW w:w="3685" w:type="dxa"/>
            <w:tcBorders>
              <w:top w:val="single" w:sz="4" w:space="0" w:color="000000"/>
              <w:left w:val="single" w:sz="4" w:space="0" w:color="000000"/>
              <w:bottom w:val="single" w:sz="4" w:space="0" w:color="000000"/>
              <w:right w:val="single" w:sz="4" w:space="0" w:color="000000"/>
            </w:tcBorders>
            <w:vAlign w:val="center"/>
          </w:tcPr>
          <w:p w14:paraId="138D60D6"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Please describe how this contract is comparable to the services required under this tender/contract: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31C8A8F7" w14:textId="77777777" w:rsidR="00A23072" w:rsidRDefault="00A23072">
            <w:pPr>
              <w:widowControl w:val="0"/>
              <w:spacing w:line="276" w:lineRule="auto"/>
              <w:ind w:left="709"/>
              <w:rPr>
                <w:rFonts w:ascii="Calibri" w:eastAsia="Calibri" w:hAnsi="Calibri" w:cs="Calibri"/>
                <w:color w:val="000000"/>
              </w:rPr>
            </w:pPr>
          </w:p>
        </w:tc>
      </w:tr>
      <w:tr w:rsidR="00A23072" w14:paraId="63C464EF" w14:textId="77777777" w:rsidTr="00DD75DC">
        <w:trPr>
          <w:trHeight w:val="375"/>
        </w:trPr>
        <w:tc>
          <w:tcPr>
            <w:tcW w:w="3685" w:type="dxa"/>
            <w:tcBorders>
              <w:top w:val="single" w:sz="4" w:space="0" w:color="000000"/>
              <w:left w:val="single" w:sz="4" w:space="0" w:color="000000"/>
              <w:bottom w:val="single" w:sz="4" w:space="0" w:color="000000"/>
              <w:right w:val="single" w:sz="4" w:space="0" w:color="000000"/>
            </w:tcBorders>
            <w:vAlign w:val="center"/>
          </w:tcPr>
          <w:p w14:paraId="74E14C5F" w14:textId="77777777" w:rsidR="00A23072" w:rsidRDefault="00A23072">
            <w:pPr>
              <w:widowControl w:val="0"/>
              <w:spacing w:line="276" w:lineRule="auto"/>
              <w:rPr>
                <w:rFonts w:ascii="Calibri" w:eastAsia="Calibri" w:hAnsi="Calibri" w:cs="Calibri"/>
                <w:color w:val="000000"/>
              </w:rPr>
            </w:pPr>
          </w:p>
          <w:p w14:paraId="023BDFE9"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Clients contact name:</w:t>
            </w:r>
          </w:p>
        </w:tc>
        <w:tc>
          <w:tcPr>
            <w:tcW w:w="4961" w:type="dxa"/>
            <w:tcBorders>
              <w:top w:val="single" w:sz="4" w:space="0" w:color="000000"/>
              <w:left w:val="single" w:sz="4" w:space="0" w:color="000000"/>
              <w:bottom w:val="single" w:sz="4" w:space="0" w:color="000000"/>
              <w:right w:val="single" w:sz="4" w:space="0" w:color="000000"/>
            </w:tcBorders>
            <w:vAlign w:val="center"/>
          </w:tcPr>
          <w:p w14:paraId="4E09A9D0" w14:textId="77777777" w:rsidR="00A23072" w:rsidRDefault="00A23072">
            <w:pPr>
              <w:widowControl w:val="0"/>
              <w:spacing w:line="276" w:lineRule="auto"/>
              <w:ind w:left="709"/>
              <w:rPr>
                <w:rFonts w:ascii="Calibri" w:eastAsia="Calibri" w:hAnsi="Calibri" w:cs="Calibri"/>
                <w:color w:val="000000"/>
              </w:rPr>
            </w:pPr>
          </w:p>
        </w:tc>
      </w:tr>
      <w:tr w:rsidR="00A23072" w14:paraId="5385707C" w14:textId="77777777" w:rsidTr="00DD75DC">
        <w:trPr>
          <w:trHeight w:val="420"/>
        </w:trPr>
        <w:tc>
          <w:tcPr>
            <w:tcW w:w="3685" w:type="dxa"/>
            <w:tcBorders>
              <w:top w:val="single" w:sz="4" w:space="0" w:color="000000"/>
              <w:left w:val="single" w:sz="4" w:space="0" w:color="000000"/>
              <w:bottom w:val="single" w:sz="4" w:space="0" w:color="000000"/>
              <w:right w:val="single" w:sz="4" w:space="0" w:color="000000"/>
            </w:tcBorders>
            <w:vAlign w:val="center"/>
          </w:tcPr>
          <w:p w14:paraId="0061038A" w14:textId="77777777" w:rsidR="00A23072" w:rsidRDefault="00A23072">
            <w:pPr>
              <w:widowControl w:val="0"/>
              <w:spacing w:line="276" w:lineRule="auto"/>
              <w:rPr>
                <w:rFonts w:ascii="Calibri" w:eastAsia="Calibri" w:hAnsi="Calibri" w:cs="Calibri"/>
                <w:color w:val="000000"/>
              </w:rPr>
            </w:pPr>
          </w:p>
          <w:p w14:paraId="24D16907"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Clients contact details:</w:t>
            </w:r>
          </w:p>
        </w:tc>
        <w:tc>
          <w:tcPr>
            <w:tcW w:w="4961" w:type="dxa"/>
            <w:tcBorders>
              <w:top w:val="single" w:sz="4" w:space="0" w:color="000000"/>
              <w:left w:val="single" w:sz="4" w:space="0" w:color="000000"/>
              <w:bottom w:val="single" w:sz="4" w:space="0" w:color="000000"/>
              <w:right w:val="single" w:sz="4" w:space="0" w:color="000000"/>
            </w:tcBorders>
            <w:vAlign w:val="center"/>
          </w:tcPr>
          <w:p w14:paraId="10B6E540" w14:textId="77777777" w:rsidR="00A23072" w:rsidRDefault="00A23072">
            <w:pPr>
              <w:widowControl w:val="0"/>
              <w:spacing w:line="276" w:lineRule="auto"/>
              <w:ind w:left="709"/>
              <w:rPr>
                <w:rFonts w:ascii="Calibri" w:eastAsia="Calibri" w:hAnsi="Calibri" w:cs="Calibri"/>
                <w:color w:val="000000"/>
              </w:rPr>
            </w:pPr>
          </w:p>
        </w:tc>
      </w:tr>
    </w:tbl>
    <w:p w14:paraId="413933A4" w14:textId="77777777" w:rsidR="00A23072" w:rsidRDefault="00A23072">
      <w:pPr>
        <w:spacing w:after="200" w:line="276" w:lineRule="auto"/>
        <w:ind w:left="720"/>
        <w:rPr>
          <w:rFonts w:ascii="Calibri" w:eastAsia="Calibri" w:hAnsi="Calibri" w:cs="Calibri"/>
          <w:b/>
        </w:rPr>
      </w:pPr>
    </w:p>
    <w:p w14:paraId="0408F7D2" w14:textId="77777777" w:rsidR="00A23072" w:rsidRPr="00DD75DC" w:rsidRDefault="007617CB" w:rsidP="00DD75DC">
      <w:pPr>
        <w:spacing w:after="200" w:line="276" w:lineRule="auto"/>
        <w:ind w:left="360" w:right="280"/>
        <w:jc w:val="both"/>
        <w:rPr>
          <w:rFonts w:ascii="Calibri" w:eastAsia="Calibri" w:hAnsi="Calibri" w:cs="Calibri"/>
          <w:b/>
          <w:color w:val="000000"/>
        </w:rPr>
      </w:pPr>
      <w:r w:rsidRPr="00DD75DC">
        <w:rPr>
          <w:rFonts w:ascii="Calibri" w:eastAsia="Calibri" w:hAnsi="Calibri" w:cs="Calibri"/>
          <w:b/>
          <w:color w:val="000000"/>
        </w:rPr>
        <w:t>Contract 3</w:t>
      </w:r>
    </w:p>
    <w:tbl>
      <w:tblPr>
        <w:tblW w:w="8646" w:type="dxa"/>
        <w:tblInd w:w="421" w:type="dxa"/>
        <w:tblLayout w:type="fixed"/>
        <w:tblLook w:val="0400" w:firstRow="0" w:lastRow="0" w:firstColumn="0" w:lastColumn="0" w:noHBand="0" w:noVBand="1"/>
      </w:tblPr>
      <w:tblGrid>
        <w:gridCol w:w="3685"/>
        <w:gridCol w:w="4961"/>
      </w:tblGrid>
      <w:tr w:rsidR="00A23072" w14:paraId="29DCA63E" w14:textId="77777777" w:rsidTr="00DD75DC">
        <w:trPr>
          <w:trHeight w:val="458"/>
        </w:trPr>
        <w:tc>
          <w:tcPr>
            <w:tcW w:w="3685" w:type="dxa"/>
            <w:tcBorders>
              <w:top w:val="single" w:sz="4" w:space="0" w:color="000000"/>
              <w:left w:val="single" w:sz="4" w:space="0" w:color="000000"/>
              <w:bottom w:val="single" w:sz="4" w:space="0" w:color="000000"/>
              <w:right w:val="single" w:sz="4" w:space="0" w:color="000000"/>
            </w:tcBorders>
            <w:vAlign w:val="center"/>
          </w:tcPr>
          <w:p w14:paraId="6717F633"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Contract/Client name:</w:t>
            </w:r>
          </w:p>
        </w:tc>
        <w:tc>
          <w:tcPr>
            <w:tcW w:w="4961" w:type="dxa"/>
            <w:tcBorders>
              <w:top w:val="single" w:sz="4" w:space="0" w:color="000000"/>
              <w:left w:val="single" w:sz="4" w:space="0" w:color="000000"/>
              <w:bottom w:val="single" w:sz="4" w:space="0" w:color="000000"/>
              <w:right w:val="single" w:sz="4" w:space="0" w:color="000000"/>
            </w:tcBorders>
            <w:vAlign w:val="center"/>
          </w:tcPr>
          <w:p w14:paraId="1D4CE43C" w14:textId="77777777" w:rsidR="00A23072" w:rsidRDefault="00A23072">
            <w:pPr>
              <w:widowControl w:val="0"/>
              <w:spacing w:after="200" w:line="276" w:lineRule="auto"/>
              <w:ind w:left="720"/>
              <w:rPr>
                <w:rFonts w:ascii="Calibri" w:eastAsia="Calibri" w:hAnsi="Calibri" w:cs="Calibri"/>
                <w:b/>
              </w:rPr>
            </w:pPr>
          </w:p>
        </w:tc>
      </w:tr>
      <w:tr w:rsidR="00A23072" w14:paraId="3B765F2F" w14:textId="77777777" w:rsidTr="00DD75DC">
        <w:trPr>
          <w:trHeight w:val="368"/>
        </w:trPr>
        <w:tc>
          <w:tcPr>
            <w:tcW w:w="3685" w:type="dxa"/>
            <w:tcBorders>
              <w:top w:val="single" w:sz="4" w:space="0" w:color="000000"/>
              <w:left w:val="single" w:sz="4" w:space="0" w:color="000000"/>
              <w:bottom w:val="single" w:sz="4" w:space="0" w:color="000000"/>
              <w:right w:val="single" w:sz="4" w:space="0" w:color="000000"/>
            </w:tcBorders>
            <w:vAlign w:val="center"/>
          </w:tcPr>
          <w:p w14:paraId="10E26734"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Details of services provided:</w:t>
            </w:r>
          </w:p>
        </w:tc>
        <w:tc>
          <w:tcPr>
            <w:tcW w:w="4961" w:type="dxa"/>
            <w:tcBorders>
              <w:top w:val="single" w:sz="4" w:space="0" w:color="000000"/>
              <w:left w:val="single" w:sz="4" w:space="0" w:color="000000"/>
              <w:bottom w:val="single" w:sz="4" w:space="0" w:color="000000"/>
              <w:right w:val="single" w:sz="4" w:space="0" w:color="000000"/>
            </w:tcBorders>
            <w:vAlign w:val="center"/>
          </w:tcPr>
          <w:p w14:paraId="589DDEBA" w14:textId="77777777" w:rsidR="00A23072" w:rsidRDefault="00A23072">
            <w:pPr>
              <w:widowControl w:val="0"/>
              <w:spacing w:after="200" w:line="276" w:lineRule="auto"/>
              <w:ind w:left="720"/>
              <w:rPr>
                <w:rFonts w:ascii="Calibri" w:eastAsia="Calibri" w:hAnsi="Calibri" w:cs="Calibri"/>
                <w:b/>
              </w:rPr>
            </w:pPr>
          </w:p>
        </w:tc>
      </w:tr>
      <w:tr w:rsidR="00A23072" w14:paraId="7FAD300A" w14:textId="77777777" w:rsidTr="00DD75DC">
        <w:trPr>
          <w:trHeight w:val="495"/>
        </w:trPr>
        <w:tc>
          <w:tcPr>
            <w:tcW w:w="3685" w:type="dxa"/>
            <w:tcBorders>
              <w:top w:val="single" w:sz="4" w:space="0" w:color="000000"/>
              <w:left w:val="single" w:sz="4" w:space="0" w:color="000000"/>
              <w:bottom w:val="single" w:sz="4" w:space="0" w:color="000000"/>
              <w:right w:val="single" w:sz="4" w:space="0" w:color="000000"/>
            </w:tcBorders>
            <w:vAlign w:val="center"/>
          </w:tcPr>
          <w:p w14:paraId="472E7134"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Contract period:</w:t>
            </w:r>
          </w:p>
        </w:tc>
        <w:tc>
          <w:tcPr>
            <w:tcW w:w="4961" w:type="dxa"/>
            <w:tcBorders>
              <w:top w:val="single" w:sz="4" w:space="0" w:color="000000"/>
              <w:left w:val="single" w:sz="4" w:space="0" w:color="000000"/>
              <w:bottom w:val="single" w:sz="4" w:space="0" w:color="000000"/>
              <w:right w:val="single" w:sz="4" w:space="0" w:color="000000"/>
            </w:tcBorders>
            <w:vAlign w:val="center"/>
          </w:tcPr>
          <w:p w14:paraId="5BB9BDA4" w14:textId="77777777" w:rsidR="00A23072" w:rsidRDefault="00A23072">
            <w:pPr>
              <w:widowControl w:val="0"/>
              <w:spacing w:after="200" w:line="276" w:lineRule="auto"/>
              <w:ind w:left="720"/>
              <w:rPr>
                <w:rFonts w:ascii="Calibri" w:eastAsia="Calibri" w:hAnsi="Calibri" w:cs="Calibri"/>
                <w:b/>
              </w:rPr>
            </w:pPr>
          </w:p>
        </w:tc>
      </w:tr>
      <w:tr w:rsidR="00A23072" w14:paraId="74366909" w14:textId="77777777" w:rsidTr="00DD75DC">
        <w:trPr>
          <w:trHeight w:val="570"/>
        </w:trPr>
        <w:tc>
          <w:tcPr>
            <w:tcW w:w="3685" w:type="dxa"/>
            <w:tcBorders>
              <w:top w:val="single" w:sz="4" w:space="0" w:color="000000"/>
              <w:left w:val="single" w:sz="4" w:space="0" w:color="000000"/>
              <w:bottom w:val="single" w:sz="4" w:space="0" w:color="000000"/>
              <w:right w:val="single" w:sz="4" w:space="0" w:color="000000"/>
            </w:tcBorders>
            <w:vAlign w:val="center"/>
          </w:tcPr>
          <w:p w14:paraId="3218EC51"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Estimated value of 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012E9C7F" w14:textId="77777777" w:rsidR="00A23072" w:rsidRDefault="00A23072">
            <w:pPr>
              <w:widowControl w:val="0"/>
              <w:spacing w:after="200" w:line="276" w:lineRule="auto"/>
              <w:ind w:left="720"/>
              <w:rPr>
                <w:rFonts w:ascii="Calibri" w:eastAsia="Calibri" w:hAnsi="Calibri" w:cs="Calibri"/>
                <w:b/>
              </w:rPr>
            </w:pPr>
          </w:p>
        </w:tc>
      </w:tr>
      <w:tr w:rsidR="00A23072" w14:paraId="1EFE697A" w14:textId="77777777" w:rsidTr="00DD75DC">
        <w:trPr>
          <w:trHeight w:val="840"/>
        </w:trPr>
        <w:tc>
          <w:tcPr>
            <w:tcW w:w="3685" w:type="dxa"/>
            <w:tcBorders>
              <w:top w:val="single" w:sz="4" w:space="0" w:color="000000"/>
              <w:left w:val="single" w:sz="4" w:space="0" w:color="000000"/>
              <w:bottom w:val="single" w:sz="4" w:space="0" w:color="000000"/>
              <w:right w:val="single" w:sz="4" w:space="0" w:color="000000"/>
            </w:tcBorders>
            <w:vAlign w:val="center"/>
          </w:tcPr>
          <w:p w14:paraId="66686140"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Please describe how this contract is comparable to the services required under this tender/contract: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4D67B7AE" w14:textId="77777777" w:rsidR="00A23072" w:rsidRDefault="00A23072">
            <w:pPr>
              <w:widowControl w:val="0"/>
              <w:spacing w:after="200" w:line="276" w:lineRule="auto"/>
              <w:ind w:left="720"/>
              <w:rPr>
                <w:rFonts w:ascii="Calibri" w:eastAsia="Calibri" w:hAnsi="Calibri" w:cs="Calibri"/>
                <w:b/>
              </w:rPr>
            </w:pPr>
          </w:p>
        </w:tc>
      </w:tr>
      <w:tr w:rsidR="00A23072" w14:paraId="4FD05FB5" w14:textId="77777777" w:rsidTr="00DD75DC">
        <w:trPr>
          <w:trHeight w:val="840"/>
        </w:trPr>
        <w:tc>
          <w:tcPr>
            <w:tcW w:w="3685" w:type="dxa"/>
            <w:tcBorders>
              <w:top w:val="single" w:sz="4" w:space="0" w:color="000000"/>
              <w:left w:val="single" w:sz="4" w:space="0" w:color="000000"/>
              <w:bottom w:val="single" w:sz="4" w:space="0" w:color="000000"/>
              <w:right w:val="single" w:sz="4" w:space="0" w:color="000000"/>
            </w:tcBorders>
            <w:vAlign w:val="center"/>
          </w:tcPr>
          <w:p w14:paraId="212129F1"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Clients contact name:</w:t>
            </w:r>
          </w:p>
        </w:tc>
        <w:tc>
          <w:tcPr>
            <w:tcW w:w="4961" w:type="dxa"/>
            <w:tcBorders>
              <w:top w:val="single" w:sz="4" w:space="0" w:color="000000"/>
              <w:left w:val="single" w:sz="4" w:space="0" w:color="000000"/>
              <w:bottom w:val="single" w:sz="4" w:space="0" w:color="000000"/>
              <w:right w:val="single" w:sz="4" w:space="0" w:color="000000"/>
            </w:tcBorders>
            <w:vAlign w:val="center"/>
          </w:tcPr>
          <w:p w14:paraId="1052B402" w14:textId="77777777" w:rsidR="00A23072" w:rsidRDefault="00A23072">
            <w:pPr>
              <w:widowControl w:val="0"/>
              <w:spacing w:after="200" w:line="276" w:lineRule="auto"/>
              <w:ind w:left="720"/>
              <w:rPr>
                <w:rFonts w:ascii="Calibri" w:eastAsia="Calibri" w:hAnsi="Calibri" w:cs="Calibri"/>
                <w:b/>
              </w:rPr>
            </w:pPr>
          </w:p>
        </w:tc>
      </w:tr>
      <w:tr w:rsidR="00A23072" w14:paraId="74810472" w14:textId="77777777" w:rsidTr="00DD75DC">
        <w:trPr>
          <w:trHeight w:val="548"/>
        </w:trPr>
        <w:tc>
          <w:tcPr>
            <w:tcW w:w="3685" w:type="dxa"/>
            <w:tcBorders>
              <w:top w:val="single" w:sz="4" w:space="0" w:color="000000"/>
              <w:left w:val="single" w:sz="4" w:space="0" w:color="000000"/>
              <w:bottom w:val="single" w:sz="4" w:space="0" w:color="000000"/>
              <w:right w:val="single" w:sz="4" w:space="0" w:color="000000"/>
            </w:tcBorders>
            <w:vAlign w:val="center"/>
          </w:tcPr>
          <w:p w14:paraId="07F47853"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Clients contact details:</w:t>
            </w:r>
          </w:p>
        </w:tc>
        <w:tc>
          <w:tcPr>
            <w:tcW w:w="4961" w:type="dxa"/>
            <w:tcBorders>
              <w:top w:val="single" w:sz="4" w:space="0" w:color="000000"/>
              <w:left w:val="single" w:sz="4" w:space="0" w:color="000000"/>
              <w:bottom w:val="single" w:sz="4" w:space="0" w:color="000000"/>
              <w:right w:val="single" w:sz="4" w:space="0" w:color="000000"/>
            </w:tcBorders>
            <w:vAlign w:val="center"/>
          </w:tcPr>
          <w:p w14:paraId="48B8CC43" w14:textId="77777777" w:rsidR="00A23072" w:rsidRDefault="00A23072">
            <w:pPr>
              <w:widowControl w:val="0"/>
              <w:spacing w:after="200" w:line="276" w:lineRule="auto"/>
              <w:ind w:left="720"/>
              <w:rPr>
                <w:rFonts w:ascii="Calibri" w:eastAsia="Calibri" w:hAnsi="Calibri" w:cs="Calibri"/>
                <w:b/>
              </w:rPr>
            </w:pPr>
          </w:p>
        </w:tc>
      </w:tr>
    </w:tbl>
    <w:p w14:paraId="14948F04" w14:textId="77777777" w:rsidR="00A23072" w:rsidRDefault="00A23072">
      <w:pPr>
        <w:spacing w:after="200" w:line="276" w:lineRule="auto"/>
        <w:ind w:left="720"/>
        <w:rPr>
          <w:rFonts w:ascii="Calibri" w:eastAsia="Calibri" w:hAnsi="Calibri" w:cs="Calibri"/>
          <w:b/>
        </w:rPr>
      </w:pPr>
    </w:p>
    <w:p w14:paraId="223F3AD6" w14:textId="77777777" w:rsidR="00A23072" w:rsidRDefault="00A23072">
      <w:pPr>
        <w:spacing w:after="200" w:line="276" w:lineRule="auto"/>
        <w:rPr>
          <w:rFonts w:ascii="Calibri" w:eastAsia="Calibri" w:hAnsi="Calibri" w:cs="Calibri"/>
          <w:b/>
        </w:rPr>
      </w:pPr>
    </w:p>
    <w:p w14:paraId="798E542C" w14:textId="16109EC2" w:rsidR="00A23072" w:rsidRDefault="007617CB">
      <w:pPr>
        <w:spacing w:line="276" w:lineRule="auto"/>
        <w:rPr>
          <w:rFonts w:ascii="Calibri" w:eastAsia="Calibri" w:hAnsi="Calibri" w:cs="Calibri"/>
          <w:b/>
          <w:color w:val="17365D"/>
          <w:sz w:val="32"/>
          <w:szCs w:val="32"/>
        </w:rPr>
      </w:pPr>
      <w:r>
        <w:rPr>
          <w:rFonts w:ascii="Calibri" w:eastAsia="Calibri" w:hAnsi="Calibri" w:cs="Calibri"/>
          <w:b/>
          <w:color w:val="17365D"/>
          <w:sz w:val="32"/>
          <w:szCs w:val="32"/>
        </w:rPr>
        <w:lastRenderedPageBreak/>
        <w:t xml:space="preserve">Section 3: </w:t>
      </w:r>
      <w:r>
        <w:rPr>
          <w:rFonts w:ascii="Calibri" w:eastAsia="Calibri" w:hAnsi="Calibri" w:cs="Calibri"/>
          <w:b/>
          <w:color w:val="17365D"/>
          <w:sz w:val="32"/>
          <w:szCs w:val="32"/>
        </w:rPr>
        <w:tab/>
        <w:t xml:space="preserve">Award Criteria </w:t>
      </w:r>
      <w:r w:rsidRPr="001543F8">
        <w:rPr>
          <w:rFonts w:ascii="Calibri" w:eastAsia="Calibri" w:hAnsi="Calibri" w:cs="Calibri"/>
          <w:b/>
          <w:color w:val="17365D"/>
          <w:sz w:val="32"/>
          <w:szCs w:val="32"/>
        </w:rPr>
        <w:t>(Part 3.3</w:t>
      </w:r>
      <w:r>
        <w:rPr>
          <w:rFonts w:ascii="Calibri" w:eastAsia="Calibri" w:hAnsi="Calibri" w:cs="Calibri"/>
          <w:b/>
          <w:color w:val="17365D"/>
          <w:sz w:val="32"/>
          <w:szCs w:val="32"/>
        </w:rPr>
        <w:t xml:space="preserve"> of RFT document) – Weighted criteria. Refer to Sections </w:t>
      </w:r>
      <w:r w:rsidRPr="001543F8">
        <w:rPr>
          <w:rFonts w:ascii="Calibri" w:eastAsia="Calibri" w:hAnsi="Calibri" w:cs="Calibri"/>
          <w:b/>
          <w:color w:val="17365D"/>
          <w:sz w:val="32"/>
          <w:szCs w:val="32"/>
        </w:rPr>
        <w:t>3.3.1 &amp; 3.3.2</w:t>
      </w:r>
      <w:r>
        <w:rPr>
          <w:rFonts w:ascii="Calibri" w:eastAsia="Calibri" w:hAnsi="Calibri" w:cs="Calibri"/>
          <w:b/>
          <w:color w:val="17365D"/>
          <w:sz w:val="32"/>
          <w:szCs w:val="32"/>
        </w:rPr>
        <w:t xml:space="preserve"> of the RFT for further details on the scoring of Award Criteria</w:t>
      </w:r>
    </w:p>
    <w:p w14:paraId="64401D89" w14:textId="77777777" w:rsidR="00A23072" w:rsidRDefault="00A23072">
      <w:pPr>
        <w:spacing w:line="276" w:lineRule="auto"/>
        <w:rPr>
          <w:rFonts w:ascii="Calibri" w:eastAsia="Calibri" w:hAnsi="Calibri" w:cs="Calibri"/>
          <w:b/>
          <w:color w:val="000000"/>
          <w:sz w:val="20"/>
          <w:szCs w:val="20"/>
        </w:rPr>
      </w:pPr>
    </w:p>
    <w:p w14:paraId="0AB9ECDC" w14:textId="392DD3B7" w:rsidR="00A23072" w:rsidRDefault="007617CB">
      <w:pPr>
        <w:spacing w:line="276" w:lineRule="auto"/>
        <w:rPr>
          <w:rFonts w:ascii="Calibri" w:eastAsia="Calibri" w:hAnsi="Calibri" w:cs="Calibri"/>
          <w:b/>
          <w:color w:val="000000"/>
        </w:rPr>
      </w:pPr>
      <w:r>
        <w:rPr>
          <w:rFonts w:ascii="Calibri" w:eastAsia="Calibri" w:hAnsi="Calibri" w:cs="Calibri"/>
          <w:b/>
          <w:color w:val="000000"/>
        </w:rPr>
        <w:t xml:space="preserve">Please address in detail each of the following award criteria based on each of the requirements/specifications as outlined in </w:t>
      </w:r>
      <w:r w:rsidR="0067585C">
        <w:rPr>
          <w:rFonts w:ascii="Calibri" w:eastAsia="Calibri" w:hAnsi="Calibri" w:cs="Calibri"/>
          <w:b/>
          <w:color w:val="000000"/>
        </w:rPr>
        <w:t xml:space="preserve">Appendix 1 and Appendix 2: Pricing and Time Schedule </w:t>
      </w:r>
      <w:r>
        <w:rPr>
          <w:rFonts w:ascii="Calibri" w:eastAsia="Calibri" w:hAnsi="Calibri" w:cs="Calibri"/>
          <w:b/>
          <w:color w:val="000000"/>
        </w:rPr>
        <w:t>of the RFT document:</w:t>
      </w:r>
    </w:p>
    <w:p w14:paraId="37DAD921" w14:textId="77777777" w:rsidR="00A23072" w:rsidRDefault="00A23072">
      <w:pPr>
        <w:spacing w:line="276" w:lineRule="auto"/>
        <w:rPr>
          <w:rFonts w:ascii="Calibri" w:eastAsia="Calibri" w:hAnsi="Calibri" w:cs="Calibri"/>
          <w:b/>
          <w:color w:val="000000"/>
        </w:rPr>
      </w:pPr>
    </w:p>
    <w:p w14:paraId="306CD3E6" w14:textId="1BF22A16" w:rsidR="00A23072" w:rsidRPr="00874F96" w:rsidRDefault="00A8159B" w:rsidP="00874F96">
      <w:pPr>
        <w:pStyle w:val="ListParagraph"/>
        <w:numPr>
          <w:ilvl w:val="3"/>
          <w:numId w:val="6"/>
        </w:numPr>
        <w:spacing w:line="276" w:lineRule="auto"/>
        <w:ind w:left="709" w:hanging="425"/>
        <w:rPr>
          <w:rFonts w:ascii="Calibri" w:eastAsia="Calibri" w:hAnsi="Calibri" w:cs="Calibri"/>
          <w:b/>
          <w:u w:val="single"/>
        </w:rPr>
      </w:pPr>
      <w:r w:rsidRPr="00874F96">
        <w:rPr>
          <w:rFonts w:ascii="Calibri" w:eastAsia="Calibri" w:hAnsi="Calibri" w:cs="Calibri"/>
          <w:b/>
          <w:u w:val="single"/>
        </w:rPr>
        <w:t>Experience and Understanding</w:t>
      </w:r>
      <w:r w:rsidR="00874F96" w:rsidRPr="00874F96">
        <w:rPr>
          <w:rFonts w:ascii="Calibri" w:eastAsia="Calibri" w:hAnsi="Calibri" w:cs="Calibri"/>
          <w:b/>
          <w:u w:val="single"/>
        </w:rPr>
        <w:t xml:space="preserve"> (</w:t>
      </w:r>
      <w:r w:rsidR="00186093" w:rsidRPr="00874F96">
        <w:rPr>
          <w:rFonts w:ascii="Calibri" w:eastAsia="Calibri" w:hAnsi="Calibri" w:cs="Calibri"/>
          <w:b/>
          <w:u w:val="single"/>
        </w:rPr>
        <w:t>Maximum marks available 2</w:t>
      </w:r>
      <w:r w:rsidR="00874F96" w:rsidRPr="00874F96">
        <w:rPr>
          <w:rFonts w:ascii="Calibri" w:eastAsia="Calibri" w:hAnsi="Calibri" w:cs="Calibri"/>
          <w:b/>
          <w:u w:val="single"/>
        </w:rPr>
        <w:t>00</w:t>
      </w:r>
      <w:r w:rsidR="00874F96">
        <w:rPr>
          <w:rFonts w:ascii="Calibri" w:eastAsia="Calibri" w:hAnsi="Calibri" w:cs="Calibri"/>
          <w:b/>
          <w:u w:val="single"/>
        </w:rPr>
        <w:t xml:space="preserve"> </w:t>
      </w:r>
      <w:r w:rsidR="00186093" w:rsidRPr="00874F96">
        <w:rPr>
          <w:rFonts w:ascii="Calibri" w:eastAsia="Calibri" w:hAnsi="Calibri" w:cs="Calibri"/>
          <w:b/>
          <w:u w:val="single"/>
        </w:rPr>
        <w:t xml:space="preserve">– Minimum marks required </w:t>
      </w:r>
      <w:r w:rsidR="00874F96" w:rsidRPr="00874F96">
        <w:rPr>
          <w:rFonts w:ascii="Calibri" w:eastAsia="Calibri" w:hAnsi="Calibri" w:cs="Calibri"/>
          <w:b/>
          <w:u w:val="single"/>
        </w:rPr>
        <w:t>150)</w:t>
      </w:r>
    </w:p>
    <w:p w14:paraId="17F18E0C" w14:textId="77777777" w:rsidR="009470E7" w:rsidRPr="009470E7" w:rsidRDefault="009470E7" w:rsidP="009470E7">
      <w:pPr>
        <w:pStyle w:val="ListParagraph"/>
        <w:spacing w:line="276" w:lineRule="auto"/>
        <w:ind w:left="2520"/>
        <w:rPr>
          <w:rFonts w:ascii="Calibri" w:eastAsia="Calibri" w:hAnsi="Calibri" w:cs="Calibri"/>
          <w:b/>
        </w:rPr>
      </w:pPr>
    </w:p>
    <w:p w14:paraId="2409529E" w14:textId="1A057030" w:rsidR="006B129E" w:rsidRPr="009470E7" w:rsidRDefault="006B129E" w:rsidP="009470E7">
      <w:pPr>
        <w:pStyle w:val="ListParagraph"/>
        <w:numPr>
          <w:ilvl w:val="0"/>
          <w:numId w:val="32"/>
        </w:numPr>
        <w:spacing w:line="276" w:lineRule="auto"/>
        <w:rPr>
          <w:rFonts w:ascii="Calibri" w:eastAsia="Calibri" w:hAnsi="Calibri" w:cs="Calibri"/>
          <w:b/>
          <w:color w:val="000000"/>
        </w:rPr>
      </w:pPr>
      <w:r w:rsidRPr="009470E7">
        <w:rPr>
          <w:rFonts w:ascii="Calibri" w:eastAsia="Calibri" w:hAnsi="Calibri" w:cs="Calibri"/>
          <w:b/>
        </w:rPr>
        <w:t>Tenderers should demonstrate their understanding of the Electoral Commission's requirements and describe how they propose to deliver the services outlined in this Request for Tender.</w:t>
      </w:r>
    </w:p>
    <w:p w14:paraId="0C5179E6" w14:textId="21408D68" w:rsidR="00612BF4" w:rsidRPr="00186093" w:rsidRDefault="00612BF4" w:rsidP="00186093">
      <w:pPr>
        <w:spacing w:line="276" w:lineRule="auto"/>
        <w:rPr>
          <w:rFonts w:ascii="Calibri" w:eastAsia="Calibri" w:hAnsi="Calibri" w:cs="Calibri"/>
          <w:bCs/>
          <w:color w:val="000000"/>
        </w:rPr>
      </w:pPr>
    </w:p>
    <w:tbl>
      <w:tblPr>
        <w:tblpPr w:leftFromText="180" w:rightFromText="180" w:vertAnchor="text" w:tblpY="133"/>
        <w:tblW w:w="9411" w:type="dxa"/>
        <w:tblLayout w:type="fixed"/>
        <w:tblLook w:val="0400" w:firstRow="0" w:lastRow="0" w:firstColumn="0" w:lastColumn="0" w:noHBand="0" w:noVBand="1"/>
      </w:tblPr>
      <w:tblGrid>
        <w:gridCol w:w="9411"/>
      </w:tblGrid>
      <w:tr w:rsidR="00523EDB" w:rsidRPr="00523EDB" w14:paraId="16704D2A" w14:textId="77777777" w:rsidTr="006970DD">
        <w:trPr>
          <w:cantSplit/>
        </w:trPr>
        <w:tc>
          <w:tcPr>
            <w:tcW w:w="9411" w:type="dxa"/>
            <w:tcBorders>
              <w:top w:val="single" w:sz="4" w:space="0" w:color="000000"/>
              <w:left w:val="single" w:sz="4" w:space="0" w:color="000000"/>
              <w:bottom w:val="single" w:sz="4" w:space="0" w:color="000000"/>
              <w:right w:val="single" w:sz="4" w:space="0" w:color="000000"/>
            </w:tcBorders>
          </w:tcPr>
          <w:p w14:paraId="1D390765" w14:textId="4C977545" w:rsidR="001C4012" w:rsidRDefault="001C4012" w:rsidP="001C4012">
            <w:pPr>
              <w:widowControl w:val="0"/>
              <w:spacing w:line="276" w:lineRule="auto"/>
              <w:rPr>
                <w:rFonts w:ascii="Calibri" w:eastAsia="Calibri" w:hAnsi="Calibri" w:cs="Calibri"/>
                <w:bCs/>
                <w:color w:val="000000"/>
              </w:rPr>
            </w:pPr>
            <w:r w:rsidRPr="00E07F72">
              <w:rPr>
                <w:rFonts w:ascii="Calibri" w:eastAsia="Calibri" w:hAnsi="Calibri" w:cs="Calibri"/>
                <w:bCs/>
                <w:color w:val="000000"/>
              </w:rPr>
              <w:t xml:space="preserve">Complete response information here based on requirements/specifications as outlined in the Appendix 1 of the RFT – limited to </w:t>
            </w:r>
            <w:r w:rsidR="00DD75DC">
              <w:rPr>
                <w:rFonts w:ascii="Calibri" w:eastAsia="Calibri" w:hAnsi="Calibri" w:cs="Calibri"/>
                <w:b/>
                <w:color w:val="000000"/>
              </w:rPr>
              <w:t>2,000 words</w:t>
            </w:r>
            <w:r w:rsidRPr="00612BF4">
              <w:rPr>
                <w:rFonts w:ascii="Calibri" w:eastAsia="Calibri" w:hAnsi="Calibri" w:cs="Calibri"/>
                <w:b/>
                <w:color w:val="000000"/>
              </w:rPr>
              <w:t xml:space="preserve"> </w:t>
            </w:r>
            <w:r w:rsidRPr="00612BF4">
              <w:rPr>
                <w:rFonts w:ascii="Calibri" w:eastAsia="Calibri" w:hAnsi="Calibri" w:cs="Calibri"/>
                <w:bCs/>
                <w:color w:val="000000"/>
              </w:rPr>
              <w:t>maximum.</w:t>
            </w:r>
          </w:p>
          <w:p w14:paraId="1A6622FA" w14:textId="77777777" w:rsidR="00523EDB" w:rsidRPr="00523EDB" w:rsidRDefault="00523EDB" w:rsidP="00523EDB">
            <w:pPr>
              <w:spacing w:line="276" w:lineRule="auto"/>
              <w:rPr>
                <w:rFonts w:ascii="Calibri" w:eastAsia="Calibri" w:hAnsi="Calibri" w:cs="Calibri"/>
                <w:b/>
                <w:bCs/>
                <w:color w:val="000000"/>
              </w:rPr>
            </w:pPr>
          </w:p>
          <w:p w14:paraId="5B589035" w14:textId="77777777" w:rsidR="00523EDB" w:rsidRPr="00523EDB" w:rsidRDefault="00523EDB" w:rsidP="00523EDB">
            <w:pPr>
              <w:spacing w:line="276" w:lineRule="auto"/>
              <w:rPr>
                <w:rFonts w:ascii="Calibri" w:eastAsia="Calibri" w:hAnsi="Calibri" w:cs="Calibri"/>
                <w:b/>
                <w:bCs/>
                <w:color w:val="000000"/>
              </w:rPr>
            </w:pPr>
          </w:p>
          <w:p w14:paraId="6FA134B7" w14:textId="77777777" w:rsidR="00523EDB" w:rsidRPr="00523EDB" w:rsidRDefault="00523EDB" w:rsidP="00523EDB">
            <w:pPr>
              <w:spacing w:line="276" w:lineRule="auto"/>
              <w:rPr>
                <w:rFonts w:ascii="Calibri" w:eastAsia="Calibri" w:hAnsi="Calibri" w:cs="Calibri"/>
                <w:b/>
                <w:color w:val="000000"/>
              </w:rPr>
            </w:pPr>
          </w:p>
        </w:tc>
      </w:tr>
    </w:tbl>
    <w:p w14:paraId="10EAD38E" w14:textId="77777777" w:rsidR="007F4800" w:rsidRDefault="007F4800" w:rsidP="00AC35A3">
      <w:pPr>
        <w:spacing w:line="276" w:lineRule="auto"/>
        <w:rPr>
          <w:rFonts w:ascii="Calibri" w:eastAsia="Calibri" w:hAnsi="Calibri" w:cs="Calibri"/>
          <w:b/>
          <w:color w:val="000000"/>
        </w:rPr>
      </w:pPr>
    </w:p>
    <w:p w14:paraId="3546DA04" w14:textId="1A5FA88F" w:rsidR="00D21349" w:rsidRPr="00874F96" w:rsidRDefault="00A8159B" w:rsidP="00874F96">
      <w:pPr>
        <w:pStyle w:val="ListParagraph"/>
        <w:numPr>
          <w:ilvl w:val="3"/>
          <w:numId w:val="6"/>
        </w:numPr>
        <w:spacing w:after="120" w:line="276" w:lineRule="auto"/>
        <w:ind w:left="851" w:hanging="567"/>
        <w:rPr>
          <w:rFonts w:asciiTheme="majorHAnsi" w:hAnsiTheme="majorHAnsi" w:cstheme="majorHAnsi"/>
          <w:b/>
          <w:bCs/>
          <w:color w:val="000000" w:themeColor="text1"/>
          <w:u w:val="single"/>
        </w:rPr>
      </w:pPr>
      <w:bookmarkStart w:id="1" w:name="_Hlk204862161"/>
      <w:r w:rsidRPr="00874F96">
        <w:rPr>
          <w:rFonts w:asciiTheme="majorHAnsi" w:hAnsiTheme="majorHAnsi" w:cstheme="majorHAnsi"/>
          <w:b/>
          <w:bCs/>
          <w:color w:val="000000" w:themeColor="text1"/>
          <w:u w:val="single"/>
        </w:rPr>
        <w:t>Proposed solution and sample materials</w:t>
      </w:r>
      <w:r w:rsidR="00874F96" w:rsidRPr="00874F96">
        <w:rPr>
          <w:rFonts w:asciiTheme="majorHAnsi" w:hAnsiTheme="majorHAnsi" w:cstheme="majorHAnsi"/>
          <w:b/>
          <w:bCs/>
          <w:color w:val="000000" w:themeColor="text1"/>
          <w:u w:val="single"/>
        </w:rPr>
        <w:t xml:space="preserve"> (</w:t>
      </w:r>
      <w:r w:rsidR="00186093" w:rsidRPr="00874F96">
        <w:rPr>
          <w:rFonts w:asciiTheme="majorHAnsi" w:hAnsiTheme="majorHAnsi" w:cstheme="majorHAnsi"/>
          <w:b/>
          <w:bCs/>
          <w:color w:val="000000" w:themeColor="text1"/>
          <w:u w:val="single"/>
        </w:rPr>
        <w:t xml:space="preserve">Maximum marks available </w:t>
      </w:r>
      <w:r w:rsidR="00874F96" w:rsidRPr="00874F96">
        <w:rPr>
          <w:rFonts w:asciiTheme="majorHAnsi" w:hAnsiTheme="majorHAnsi" w:cstheme="majorHAnsi"/>
          <w:b/>
          <w:bCs/>
          <w:color w:val="000000" w:themeColor="text1"/>
          <w:u w:val="single"/>
        </w:rPr>
        <w:t>400</w:t>
      </w:r>
      <w:r w:rsidR="00186093" w:rsidRPr="00874F96">
        <w:rPr>
          <w:rFonts w:asciiTheme="majorHAnsi" w:hAnsiTheme="majorHAnsi" w:cstheme="majorHAnsi"/>
          <w:b/>
          <w:bCs/>
          <w:color w:val="000000" w:themeColor="text1"/>
          <w:u w:val="single"/>
        </w:rPr>
        <w:t xml:space="preserve"> – Minimum marks required </w:t>
      </w:r>
      <w:r w:rsidR="00874F96" w:rsidRPr="00874F96">
        <w:rPr>
          <w:rFonts w:asciiTheme="majorHAnsi" w:hAnsiTheme="majorHAnsi" w:cstheme="majorHAnsi"/>
          <w:b/>
          <w:bCs/>
          <w:color w:val="000000" w:themeColor="text1"/>
          <w:u w:val="single"/>
        </w:rPr>
        <w:t>300)</w:t>
      </w:r>
    </w:p>
    <w:p w14:paraId="63890AB8" w14:textId="4B2B85AC" w:rsidR="00186093" w:rsidRPr="00186093" w:rsidRDefault="00186093" w:rsidP="0051499D">
      <w:pPr>
        <w:suppressAutoHyphens w:val="0"/>
        <w:spacing w:before="100" w:beforeAutospacing="1" w:after="100" w:afterAutospacing="1" w:line="300" w:lineRule="atLeast"/>
        <w:ind w:right="-286"/>
        <w:jc w:val="both"/>
        <w:rPr>
          <w:rFonts w:asciiTheme="majorHAnsi" w:hAnsiTheme="majorHAnsi" w:cstheme="majorHAnsi"/>
          <w:b/>
          <w:bCs/>
          <w:lang w:val="en-IE"/>
        </w:rPr>
      </w:pPr>
      <w:r w:rsidRPr="00186093">
        <w:rPr>
          <w:rFonts w:asciiTheme="majorHAnsi" w:hAnsiTheme="majorHAnsi" w:cstheme="majorHAnsi"/>
          <w:b/>
          <w:bCs/>
          <w:lang w:val="en-IE"/>
        </w:rPr>
        <w:t xml:space="preserve">Tenderers should describe their proposed approach to delivering the services required </w:t>
      </w:r>
      <w:r w:rsidR="0051499D">
        <w:rPr>
          <w:rFonts w:asciiTheme="majorHAnsi" w:hAnsiTheme="majorHAnsi" w:cstheme="majorHAnsi"/>
          <w:b/>
          <w:bCs/>
          <w:lang w:val="en-IE"/>
        </w:rPr>
        <w:t>un</w:t>
      </w:r>
      <w:r w:rsidRPr="00186093">
        <w:rPr>
          <w:rFonts w:asciiTheme="majorHAnsi" w:hAnsiTheme="majorHAnsi" w:cstheme="majorHAnsi"/>
          <w:b/>
          <w:bCs/>
          <w:lang w:val="en-IE"/>
        </w:rPr>
        <w:t>der this contract.</w:t>
      </w:r>
    </w:p>
    <w:p w14:paraId="05737688" w14:textId="42ACE08A" w:rsidR="00186093" w:rsidRPr="009470E7" w:rsidRDefault="00186093" w:rsidP="009470E7">
      <w:pPr>
        <w:suppressAutoHyphens w:val="0"/>
        <w:spacing w:before="100" w:beforeAutospacing="1" w:after="100" w:afterAutospacing="1" w:line="300" w:lineRule="atLeast"/>
        <w:rPr>
          <w:rFonts w:asciiTheme="majorHAnsi" w:hAnsiTheme="majorHAnsi" w:cstheme="majorHAnsi"/>
          <w:b/>
          <w:bCs/>
          <w:lang w:val="en-IE"/>
        </w:rPr>
      </w:pPr>
      <w:r w:rsidRPr="00186093">
        <w:rPr>
          <w:rFonts w:asciiTheme="majorHAnsi" w:hAnsiTheme="majorHAnsi" w:cstheme="majorHAnsi"/>
          <w:b/>
          <w:bCs/>
          <w:lang w:val="en-IE"/>
        </w:rPr>
        <w:t>The response should also outline the Tenderer's arrang</w:t>
      </w:r>
      <w:r>
        <w:rPr>
          <w:rFonts w:asciiTheme="majorHAnsi" w:hAnsiTheme="majorHAnsi" w:cstheme="majorHAnsi"/>
          <w:b/>
          <w:bCs/>
          <w:lang w:val="en-IE"/>
        </w:rPr>
        <w:t xml:space="preserve">ements </w:t>
      </w:r>
      <w:r w:rsidR="009470E7">
        <w:rPr>
          <w:rFonts w:asciiTheme="majorHAnsi" w:hAnsiTheme="majorHAnsi" w:cstheme="majorHAnsi"/>
          <w:b/>
          <w:bCs/>
          <w:lang w:val="en-IE"/>
        </w:rPr>
        <w:t>of</w:t>
      </w:r>
    </w:p>
    <w:p w14:paraId="36CF167B" w14:textId="33F366AE" w:rsidR="00A8159B" w:rsidRPr="0051499D" w:rsidRDefault="00A8159B" w:rsidP="0051499D">
      <w:pPr>
        <w:pStyle w:val="BodyText"/>
        <w:numPr>
          <w:ilvl w:val="0"/>
          <w:numId w:val="31"/>
        </w:numPr>
        <w:spacing w:before="60" w:after="120"/>
        <w:ind w:left="426"/>
        <w:jc w:val="both"/>
        <w:rPr>
          <w:rFonts w:asciiTheme="majorHAnsi" w:hAnsiTheme="majorHAnsi" w:cstheme="majorHAnsi"/>
        </w:rPr>
      </w:pPr>
      <w:r w:rsidRPr="0051499D">
        <w:rPr>
          <w:rFonts w:asciiTheme="majorHAnsi" w:hAnsiTheme="majorHAnsi" w:cstheme="majorHAnsi"/>
        </w:rPr>
        <w:t xml:space="preserve">Experience delivering democracy education training programmes </w:t>
      </w:r>
    </w:p>
    <w:p w14:paraId="70381205" w14:textId="7E7F0E6F" w:rsidR="00A8159B" w:rsidRPr="0051499D" w:rsidRDefault="00A8159B" w:rsidP="0051499D">
      <w:pPr>
        <w:pStyle w:val="BodyText"/>
        <w:numPr>
          <w:ilvl w:val="0"/>
          <w:numId w:val="31"/>
        </w:numPr>
        <w:spacing w:before="60" w:after="120"/>
        <w:ind w:left="426"/>
        <w:jc w:val="both"/>
        <w:rPr>
          <w:rFonts w:asciiTheme="majorHAnsi" w:hAnsiTheme="majorHAnsi" w:cstheme="majorHAnsi"/>
        </w:rPr>
      </w:pPr>
      <w:r w:rsidRPr="0051499D">
        <w:rPr>
          <w:rFonts w:asciiTheme="majorHAnsi" w:hAnsiTheme="majorHAnsi" w:cstheme="majorHAnsi"/>
        </w:rPr>
        <w:t>Methodology for identifying, recruiting and supporting new trainers</w:t>
      </w:r>
    </w:p>
    <w:p w14:paraId="32184C1E" w14:textId="0BDECA49" w:rsidR="00A8159B" w:rsidRPr="0051499D" w:rsidRDefault="00A8159B" w:rsidP="0051499D">
      <w:pPr>
        <w:pStyle w:val="BodyText"/>
        <w:numPr>
          <w:ilvl w:val="0"/>
          <w:numId w:val="31"/>
        </w:numPr>
        <w:spacing w:before="60" w:after="120"/>
        <w:ind w:left="426"/>
        <w:jc w:val="both"/>
        <w:rPr>
          <w:rFonts w:asciiTheme="majorHAnsi" w:hAnsiTheme="majorHAnsi" w:cstheme="majorHAnsi"/>
        </w:rPr>
      </w:pPr>
      <w:r w:rsidRPr="0051499D">
        <w:rPr>
          <w:rFonts w:asciiTheme="majorHAnsi" w:hAnsiTheme="majorHAnsi" w:cstheme="majorHAnsi"/>
        </w:rPr>
        <w:t>Proposal for sustaining</w:t>
      </w:r>
      <w:r w:rsidR="009470E7" w:rsidRPr="0051499D">
        <w:rPr>
          <w:rFonts w:asciiTheme="majorHAnsi" w:hAnsiTheme="majorHAnsi" w:cstheme="majorHAnsi"/>
        </w:rPr>
        <w:t xml:space="preserve"> and expanding</w:t>
      </w:r>
      <w:r w:rsidRPr="0051499D">
        <w:rPr>
          <w:rFonts w:asciiTheme="majorHAnsi" w:hAnsiTheme="majorHAnsi" w:cstheme="majorHAnsi"/>
        </w:rPr>
        <w:t xml:space="preserve"> a national network of democracy education trainers and facilitators</w:t>
      </w:r>
    </w:p>
    <w:p w14:paraId="692CEFF1" w14:textId="77777777" w:rsidR="00A8159B" w:rsidRPr="0051499D" w:rsidRDefault="00A8159B" w:rsidP="0051499D">
      <w:pPr>
        <w:pStyle w:val="BodyText"/>
        <w:numPr>
          <w:ilvl w:val="0"/>
          <w:numId w:val="31"/>
        </w:numPr>
        <w:spacing w:before="60" w:after="120"/>
        <w:ind w:left="426"/>
        <w:jc w:val="both"/>
        <w:rPr>
          <w:rFonts w:asciiTheme="majorHAnsi" w:hAnsiTheme="majorHAnsi" w:cstheme="majorHAnsi"/>
        </w:rPr>
      </w:pPr>
      <w:r w:rsidRPr="0051499D">
        <w:rPr>
          <w:rFonts w:asciiTheme="majorHAnsi" w:hAnsiTheme="majorHAnsi" w:cstheme="majorHAnsi"/>
        </w:rPr>
        <w:t>Development of induction, refresher and continuing professional development opportunities</w:t>
      </w:r>
    </w:p>
    <w:p w14:paraId="5338C544" w14:textId="77777777" w:rsidR="00A8159B" w:rsidRPr="0051499D" w:rsidRDefault="00A8159B" w:rsidP="0051499D">
      <w:pPr>
        <w:pStyle w:val="BodyText"/>
        <w:numPr>
          <w:ilvl w:val="0"/>
          <w:numId w:val="31"/>
        </w:numPr>
        <w:spacing w:before="60" w:after="120"/>
        <w:ind w:left="426"/>
        <w:jc w:val="both"/>
        <w:rPr>
          <w:rFonts w:asciiTheme="majorHAnsi" w:hAnsiTheme="majorHAnsi" w:cstheme="majorHAnsi"/>
        </w:rPr>
      </w:pPr>
      <w:r w:rsidRPr="0051499D">
        <w:rPr>
          <w:rFonts w:asciiTheme="majorHAnsi" w:hAnsiTheme="majorHAnsi" w:cstheme="majorHAnsi"/>
        </w:rPr>
        <w:t xml:space="preserve">Strategic plan for designing, testing and developing educational resources for use across the Adult, Community and Voluntary Education sector </w:t>
      </w:r>
    </w:p>
    <w:p w14:paraId="1A6D3042" w14:textId="77777777" w:rsidR="00A8159B" w:rsidRPr="0051499D" w:rsidRDefault="00A8159B" w:rsidP="0051499D">
      <w:pPr>
        <w:pStyle w:val="BodyText"/>
        <w:numPr>
          <w:ilvl w:val="0"/>
          <w:numId w:val="31"/>
        </w:numPr>
        <w:spacing w:before="60" w:after="120"/>
        <w:ind w:left="426"/>
        <w:jc w:val="both"/>
        <w:rPr>
          <w:rFonts w:asciiTheme="majorHAnsi" w:hAnsiTheme="majorHAnsi" w:cstheme="majorHAnsi"/>
        </w:rPr>
      </w:pPr>
      <w:r w:rsidRPr="0051499D">
        <w:rPr>
          <w:rFonts w:asciiTheme="majorHAnsi" w:hAnsiTheme="majorHAnsi" w:cstheme="majorHAnsi"/>
        </w:rPr>
        <w:t xml:space="preserve">Proposals for innovative, accessible and reusable resources </w:t>
      </w:r>
    </w:p>
    <w:p w14:paraId="69E103DA" w14:textId="77777777" w:rsidR="00A8159B" w:rsidRPr="0051499D" w:rsidRDefault="00A8159B" w:rsidP="0051499D">
      <w:pPr>
        <w:pStyle w:val="BodyText"/>
        <w:numPr>
          <w:ilvl w:val="0"/>
          <w:numId w:val="31"/>
        </w:numPr>
        <w:spacing w:before="60" w:after="120"/>
        <w:ind w:left="426"/>
        <w:jc w:val="both"/>
        <w:rPr>
          <w:rFonts w:asciiTheme="majorHAnsi" w:hAnsiTheme="majorHAnsi" w:cstheme="majorHAnsi"/>
        </w:rPr>
      </w:pPr>
      <w:r w:rsidRPr="0051499D">
        <w:rPr>
          <w:rFonts w:asciiTheme="majorHAnsi" w:hAnsiTheme="majorHAnsi" w:cstheme="majorHAnsi"/>
        </w:rPr>
        <w:lastRenderedPageBreak/>
        <w:t>Demonstration of co-design methods involving educators and learners</w:t>
      </w:r>
    </w:p>
    <w:p w14:paraId="405C3033" w14:textId="77777777" w:rsidR="00A8159B" w:rsidRPr="0051499D" w:rsidRDefault="00A8159B" w:rsidP="0051499D">
      <w:pPr>
        <w:pStyle w:val="BodyText"/>
        <w:numPr>
          <w:ilvl w:val="0"/>
          <w:numId w:val="31"/>
        </w:numPr>
        <w:spacing w:before="60" w:after="120"/>
        <w:ind w:left="426"/>
        <w:jc w:val="both"/>
        <w:rPr>
          <w:rFonts w:asciiTheme="majorHAnsi" w:hAnsiTheme="majorHAnsi" w:cstheme="majorHAnsi"/>
        </w:rPr>
      </w:pPr>
      <w:r w:rsidRPr="0051499D">
        <w:rPr>
          <w:rFonts w:asciiTheme="majorHAnsi" w:hAnsiTheme="majorHAnsi" w:cstheme="majorHAnsi"/>
        </w:rPr>
        <w:t>Plans for evaluation and continuous improvement of resources</w:t>
      </w:r>
    </w:p>
    <w:p w14:paraId="5CDA26E9" w14:textId="7E32FE37" w:rsidR="00A23072" w:rsidRPr="00816F97" w:rsidRDefault="00A23072" w:rsidP="00D21349">
      <w:pPr>
        <w:spacing w:after="120" w:line="276" w:lineRule="auto"/>
        <w:rPr>
          <w:rFonts w:asciiTheme="majorHAnsi" w:hAnsiTheme="majorHAnsi" w:cstheme="majorHAnsi"/>
          <w:color w:val="000000" w:themeColor="text1"/>
        </w:rPr>
      </w:pPr>
    </w:p>
    <w:tbl>
      <w:tblPr>
        <w:tblpPr w:leftFromText="180" w:rightFromText="180" w:vertAnchor="text" w:tblpY="133"/>
        <w:tblW w:w="9411" w:type="dxa"/>
        <w:tblLayout w:type="fixed"/>
        <w:tblLook w:val="0400" w:firstRow="0" w:lastRow="0" w:firstColumn="0" w:lastColumn="0" w:noHBand="0" w:noVBand="1"/>
      </w:tblPr>
      <w:tblGrid>
        <w:gridCol w:w="9411"/>
      </w:tblGrid>
      <w:tr w:rsidR="00A23072" w14:paraId="15EAC31C" w14:textId="77777777">
        <w:trPr>
          <w:cantSplit/>
        </w:trPr>
        <w:tc>
          <w:tcPr>
            <w:tcW w:w="9411" w:type="dxa"/>
            <w:tcBorders>
              <w:top w:val="single" w:sz="4" w:space="0" w:color="000000"/>
              <w:left w:val="single" w:sz="4" w:space="0" w:color="000000"/>
              <w:bottom w:val="single" w:sz="4" w:space="0" w:color="000000"/>
              <w:right w:val="single" w:sz="4" w:space="0" w:color="000000"/>
            </w:tcBorders>
          </w:tcPr>
          <w:p w14:paraId="38138EAA" w14:textId="4C3ADDAD" w:rsidR="00A23072" w:rsidRDefault="007617CB" w:rsidP="003705B3">
            <w:pPr>
              <w:widowControl w:val="0"/>
              <w:spacing w:line="276" w:lineRule="auto"/>
              <w:rPr>
                <w:rFonts w:ascii="Calibri" w:eastAsia="Calibri" w:hAnsi="Calibri" w:cs="Calibri"/>
                <w:bCs/>
                <w:color w:val="000000"/>
              </w:rPr>
            </w:pPr>
            <w:bookmarkStart w:id="2" w:name="_Hlk207893705"/>
            <w:bookmarkEnd w:id="1"/>
            <w:r w:rsidRPr="00E07F72">
              <w:rPr>
                <w:rFonts w:ascii="Calibri" w:eastAsia="Calibri" w:hAnsi="Calibri" w:cs="Calibri"/>
                <w:bCs/>
                <w:color w:val="000000"/>
              </w:rPr>
              <w:t xml:space="preserve">Complete response information here based on requirements/specifications as outlined in the Appendix 1 of the RFT – limited to </w:t>
            </w:r>
            <w:r w:rsidR="00DD75DC">
              <w:rPr>
                <w:rFonts w:ascii="Calibri" w:eastAsia="Calibri" w:hAnsi="Calibri" w:cs="Calibri"/>
                <w:b/>
                <w:color w:val="000000"/>
              </w:rPr>
              <w:t>2,000 words</w:t>
            </w:r>
            <w:r w:rsidRPr="00612BF4">
              <w:rPr>
                <w:rFonts w:ascii="Calibri" w:eastAsia="Calibri" w:hAnsi="Calibri" w:cs="Calibri"/>
                <w:b/>
                <w:color w:val="000000"/>
              </w:rPr>
              <w:t xml:space="preserve"> </w:t>
            </w:r>
            <w:r w:rsidRPr="00612BF4">
              <w:rPr>
                <w:rFonts w:ascii="Calibri" w:eastAsia="Calibri" w:hAnsi="Calibri" w:cs="Calibri"/>
                <w:bCs/>
                <w:color w:val="000000"/>
              </w:rPr>
              <w:t>maximum.</w:t>
            </w:r>
          </w:p>
          <w:p w14:paraId="1D54EBFF" w14:textId="77777777" w:rsidR="00A23072" w:rsidRDefault="00A23072" w:rsidP="003705B3">
            <w:pPr>
              <w:widowControl w:val="0"/>
              <w:rPr>
                <w:rFonts w:ascii="Calibri" w:eastAsia="Calibri" w:hAnsi="Calibri" w:cs="Calibri"/>
                <w:bCs/>
                <w:color w:val="000000"/>
              </w:rPr>
            </w:pPr>
          </w:p>
          <w:p w14:paraId="191BB359" w14:textId="77777777" w:rsidR="0051499D" w:rsidRDefault="0051499D" w:rsidP="003705B3">
            <w:pPr>
              <w:widowControl w:val="0"/>
              <w:rPr>
                <w:rFonts w:ascii="Calibri" w:eastAsia="Calibri" w:hAnsi="Calibri" w:cs="Calibri"/>
                <w:bCs/>
                <w:color w:val="000000"/>
              </w:rPr>
            </w:pPr>
          </w:p>
          <w:p w14:paraId="0A504AAE" w14:textId="77777777" w:rsidR="0051499D" w:rsidRDefault="0051499D" w:rsidP="003705B3">
            <w:pPr>
              <w:widowControl w:val="0"/>
              <w:rPr>
                <w:rFonts w:ascii="Calibri" w:eastAsia="Calibri" w:hAnsi="Calibri" w:cs="Calibri"/>
                <w:bCs/>
                <w:color w:val="000000"/>
              </w:rPr>
            </w:pPr>
          </w:p>
          <w:p w14:paraId="529493D8" w14:textId="77777777" w:rsidR="0051499D" w:rsidRDefault="0051499D" w:rsidP="003705B3">
            <w:pPr>
              <w:widowControl w:val="0"/>
              <w:rPr>
                <w:rFonts w:ascii="Calibri" w:eastAsia="Calibri" w:hAnsi="Calibri" w:cs="Calibri"/>
                <w:bCs/>
                <w:color w:val="000000"/>
              </w:rPr>
            </w:pPr>
          </w:p>
          <w:p w14:paraId="6896823E" w14:textId="77777777" w:rsidR="0051499D" w:rsidRDefault="0051499D" w:rsidP="003705B3">
            <w:pPr>
              <w:widowControl w:val="0"/>
              <w:rPr>
                <w:rFonts w:ascii="Calibri" w:eastAsia="Calibri" w:hAnsi="Calibri" w:cs="Calibri"/>
                <w:bCs/>
                <w:color w:val="000000"/>
              </w:rPr>
            </w:pPr>
          </w:p>
          <w:p w14:paraId="6670F16D" w14:textId="77777777" w:rsidR="0051499D" w:rsidRDefault="0051499D" w:rsidP="003705B3">
            <w:pPr>
              <w:widowControl w:val="0"/>
              <w:rPr>
                <w:rFonts w:ascii="Calibri" w:eastAsia="Calibri" w:hAnsi="Calibri" w:cs="Calibri"/>
                <w:b/>
                <w:color w:val="000000"/>
              </w:rPr>
            </w:pPr>
          </w:p>
        </w:tc>
      </w:tr>
      <w:bookmarkEnd w:id="2"/>
    </w:tbl>
    <w:p w14:paraId="769AD5FD" w14:textId="77777777" w:rsidR="006B129E" w:rsidRDefault="006B129E" w:rsidP="00816F97">
      <w:pPr>
        <w:spacing w:after="120" w:line="276" w:lineRule="auto"/>
        <w:rPr>
          <w:rFonts w:asciiTheme="majorHAnsi" w:hAnsiTheme="majorHAnsi" w:cstheme="majorHAnsi"/>
          <w:color w:val="000000" w:themeColor="text1"/>
        </w:rPr>
      </w:pPr>
    </w:p>
    <w:p w14:paraId="60EB59A6" w14:textId="77777777" w:rsidR="006B129E" w:rsidRPr="006B129E" w:rsidRDefault="006B129E" w:rsidP="00816F97">
      <w:pPr>
        <w:spacing w:after="120" w:line="276" w:lineRule="auto"/>
        <w:rPr>
          <w:rFonts w:asciiTheme="majorHAnsi" w:hAnsiTheme="majorHAnsi" w:cstheme="majorHAnsi"/>
          <w:b/>
          <w:bCs/>
          <w:color w:val="000000" w:themeColor="text1"/>
        </w:rPr>
      </w:pPr>
    </w:p>
    <w:p w14:paraId="40115390" w14:textId="71B2332C" w:rsidR="00874F96" w:rsidRPr="00874F96" w:rsidRDefault="00874F96" w:rsidP="00874F96">
      <w:pPr>
        <w:pStyle w:val="ListParagraph"/>
        <w:numPr>
          <w:ilvl w:val="3"/>
          <w:numId w:val="6"/>
        </w:numPr>
        <w:spacing w:line="276" w:lineRule="auto"/>
        <w:ind w:left="851" w:hanging="426"/>
        <w:rPr>
          <w:rFonts w:asciiTheme="majorHAnsi" w:hAnsiTheme="majorHAnsi" w:cstheme="majorHAnsi"/>
          <w:b/>
          <w:bCs/>
          <w:color w:val="000000" w:themeColor="text1"/>
          <w:u w:val="single"/>
        </w:rPr>
      </w:pPr>
      <w:r w:rsidRPr="00874F96">
        <w:rPr>
          <w:rFonts w:asciiTheme="majorHAnsi" w:hAnsiTheme="majorHAnsi" w:cstheme="majorHAnsi"/>
          <w:b/>
          <w:bCs/>
          <w:color w:val="000000" w:themeColor="text1"/>
        </w:rPr>
        <w:t xml:space="preserve"> </w:t>
      </w:r>
      <w:r w:rsidR="006B129E" w:rsidRPr="00874F96">
        <w:rPr>
          <w:rFonts w:asciiTheme="majorHAnsi" w:hAnsiTheme="majorHAnsi" w:cstheme="majorHAnsi"/>
          <w:b/>
          <w:bCs/>
          <w:color w:val="000000" w:themeColor="text1"/>
          <w:u w:val="single"/>
        </w:rPr>
        <w:t>Contract Management and Required Service Levels</w:t>
      </w:r>
      <w:r w:rsidRPr="00874F96">
        <w:rPr>
          <w:rFonts w:asciiTheme="majorHAnsi" w:hAnsiTheme="majorHAnsi" w:cstheme="majorHAnsi"/>
          <w:b/>
          <w:bCs/>
          <w:color w:val="000000" w:themeColor="text1"/>
          <w:u w:val="single"/>
        </w:rPr>
        <w:t xml:space="preserve"> (</w:t>
      </w:r>
      <w:r>
        <w:rPr>
          <w:rFonts w:asciiTheme="majorHAnsi" w:hAnsiTheme="majorHAnsi" w:cstheme="majorHAnsi"/>
          <w:b/>
          <w:bCs/>
          <w:color w:val="000000" w:themeColor="text1"/>
          <w:u w:val="single"/>
        </w:rPr>
        <w:t>M</w:t>
      </w:r>
      <w:r w:rsidR="0003293B" w:rsidRPr="00874F96">
        <w:rPr>
          <w:rFonts w:asciiTheme="majorHAnsi" w:hAnsiTheme="majorHAnsi" w:cstheme="majorHAnsi"/>
          <w:b/>
          <w:bCs/>
          <w:color w:val="000000" w:themeColor="text1"/>
          <w:u w:val="single"/>
        </w:rPr>
        <w:t xml:space="preserve">aximum marks available </w:t>
      </w:r>
      <w:r w:rsidRPr="00874F96">
        <w:rPr>
          <w:rFonts w:asciiTheme="majorHAnsi" w:hAnsiTheme="majorHAnsi" w:cstheme="majorHAnsi"/>
          <w:b/>
          <w:bCs/>
          <w:color w:val="000000" w:themeColor="text1"/>
          <w:u w:val="single"/>
        </w:rPr>
        <w:t xml:space="preserve">150 </w:t>
      </w:r>
      <w:r>
        <w:rPr>
          <w:rFonts w:asciiTheme="majorHAnsi" w:hAnsiTheme="majorHAnsi" w:cstheme="majorHAnsi"/>
          <w:b/>
          <w:bCs/>
          <w:color w:val="000000" w:themeColor="text1"/>
          <w:u w:val="single"/>
        </w:rPr>
        <w:t>M</w:t>
      </w:r>
      <w:r w:rsidR="0003293B" w:rsidRPr="00874F96">
        <w:rPr>
          <w:rFonts w:asciiTheme="majorHAnsi" w:hAnsiTheme="majorHAnsi" w:cstheme="majorHAnsi"/>
          <w:b/>
          <w:bCs/>
          <w:color w:val="000000" w:themeColor="text1"/>
          <w:u w:val="single"/>
        </w:rPr>
        <w:t>inimum marks required 1</w:t>
      </w:r>
      <w:r w:rsidRPr="00874F96">
        <w:rPr>
          <w:rFonts w:asciiTheme="majorHAnsi" w:hAnsiTheme="majorHAnsi" w:cstheme="majorHAnsi"/>
          <w:b/>
          <w:bCs/>
          <w:color w:val="000000" w:themeColor="text1"/>
          <w:u w:val="single"/>
        </w:rPr>
        <w:t>00)</w:t>
      </w:r>
    </w:p>
    <w:p w14:paraId="35BCC5B3" w14:textId="57C0BBB0" w:rsidR="0003293B" w:rsidRDefault="006B129E" w:rsidP="0003293B">
      <w:pPr>
        <w:spacing w:after="120" w:line="276" w:lineRule="auto"/>
        <w:ind w:left="720" w:firstLine="720"/>
        <w:rPr>
          <w:rFonts w:asciiTheme="majorHAnsi" w:hAnsiTheme="majorHAnsi" w:cstheme="majorHAnsi"/>
          <w:b/>
          <w:bCs/>
          <w:color w:val="000000" w:themeColor="text1"/>
        </w:rPr>
      </w:pPr>
      <w:r w:rsidRPr="006B129E">
        <w:rPr>
          <w:rFonts w:asciiTheme="majorHAnsi" w:hAnsiTheme="majorHAnsi" w:cstheme="majorHAnsi"/>
          <w:b/>
          <w:bCs/>
          <w:color w:val="000000" w:themeColor="text1"/>
        </w:rPr>
        <w:t xml:space="preserve"> </w:t>
      </w:r>
    </w:p>
    <w:p w14:paraId="1D5E44E3" w14:textId="77777777" w:rsidR="009470E7" w:rsidRPr="009C3652" w:rsidRDefault="009470E7" w:rsidP="009470E7">
      <w:p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Tenderers should demonstrate their experience and capability in delivering services of a similar scope and nature.</w:t>
      </w:r>
    </w:p>
    <w:p w14:paraId="44856D5D" w14:textId="77777777" w:rsidR="009470E7" w:rsidRPr="009C3652" w:rsidRDefault="009470E7" w:rsidP="009470E7">
      <w:p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The response should include:</w:t>
      </w:r>
    </w:p>
    <w:p w14:paraId="18E432EA" w14:textId="4E7D3DAB" w:rsidR="006B129E" w:rsidRPr="0051499D" w:rsidRDefault="006B129E" w:rsidP="009470E7">
      <w:pPr>
        <w:pStyle w:val="BodyText"/>
        <w:numPr>
          <w:ilvl w:val="0"/>
          <w:numId w:val="30"/>
        </w:numPr>
        <w:spacing w:before="60" w:after="120"/>
        <w:jc w:val="both"/>
        <w:rPr>
          <w:rFonts w:asciiTheme="majorHAnsi" w:hAnsiTheme="majorHAnsi" w:cstheme="majorHAnsi"/>
        </w:rPr>
      </w:pPr>
      <w:r w:rsidRPr="0051499D">
        <w:rPr>
          <w:rFonts w:asciiTheme="majorHAnsi" w:hAnsiTheme="majorHAnsi" w:cstheme="majorHAnsi"/>
        </w:rPr>
        <w:t>Proposed governance and contract management arrangements</w:t>
      </w:r>
    </w:p>
    <w:p w14:paraId="4A59994F" w14:textId="7396DDDB" w:rsidR="006B129E" w:rsidRPr="0051499D" w:rsidRDefault="006B129E" w:rsidP="009470E7">
      <w:pPr>
        <w:pStyle w:val="BodyText"/>
        <w:numPr>
          <w:ilvl w:val="0"/>
          <w:numId w:val="30"/>
        </w:numPr>
        <w:spacing w:before="60" w:after="120"/>
        <w:jc w:val="both"/>
        <w:rPr>
          <w:rFonts w:asciiTheme="majorHAnsi" w:hAnsiTheme="majorHAnsi" w:cstheme="majorHAnsi"/>
        </w:rPr>
      </w:pPr>
      <w:r w:rsidRPr="0051499D">
        <w:rPr>
          <w:rFonts w:asciiTheme="majorHAnsi" w:hAnsiTheme="majorHAnsi" w:cstheme="majorHAnsi"/>
        </w:rPr>
        <w:t xml:space="preserve">Suitability and experience of the proposed team </w:t>
      </w:r>
    </w:p>
    <w:p w14:paraId="6A5B4C34" w14:textId="77777777" w:rsidR="006B129E" w:rsidRPr="0051499D" w:rsidRDefault="006B129E" w:rsidP="009470E7">
      <w:pPr>
        <w:pStyle w:val="BodyText"/>
        <w:numPr>
          <w:ilvl w:val="0"/>
          <w:numId w:val="30"/>
        </w:numPr>
        <w:spacing w:before="60" w:after="120"/>
        <w:jc w:val="both"/>
        <w:rPr>
          <w:rFonts w:asciiTheme="majorHAnsi" w:hAnsiTheme="majorHAnsi" w:cstheme="majorHAnsi"/>
        </w:rPr>
      </w:pPr>
      <w:r w:rsidRPr="0051499D">
        <w:rPr>
          <w:rFonts w:asciiTheme="majorHAnsi" w:hAnsiTheme="majorHAnsi" w:cstheme="majorHAnsi"/>
        </w:rPr>
        <w:t>Proposed KPIs, monitoring arrangements and performance reporting framework</w:t>
      </w:r>
    </w:p>
    <w:p w14:paraId="6315F6F0" w14:textId="77777777" w:rsidR="006B129E" w:rsidRDefault="006B129E" w:rsidP="006B129E">
      <w:pPr>
        <w:spacing w:after="120" w:line="276" w:lineRule="auto"/>
        <w:rPr>
          <w:rFonts w:asciiTheme="majorHAnsi" w:hAnsiTheme="majorHAnsi" w:cstheme="majorHAnsi"/>
          <w:b/>
          <w:bCs/>
          <w:color w:val="000000" w:themeColor="text1"/>
        </w:rPr>
      </w:pPr>
    </w:p>
    <w:tbl>
      <w:tblPr>
        <w:tblpPr w:leftFromText="180" w:rightFromText="180" w:vertAnchor="text" w:tblpY="133"/>
        <w:tblW w:w="9411" w:type="dxa"/>
        <w:tblLayout w:type="fixed"/>
        <w:tblLook w:val="0400" w:firstRow="0" w:lastRow="0" w:firstColumn="0" w:lastColumn="0" w:noHBand="0" w:noVBand="1"/>
      </w:tblPr>
      <w:tblGrid>
        <w:gridCol w:w="9411"/>
      </w:tblGrid>
      <w:tr w:rsidR="006B129E" w14:paraId="24874531" w14:textId="77777777" w:rsidTr="00FC239E">
        <w:trPr>
          <w:cantSplit/>
        </w:trPr>
        <w:tc>
          <w:tcPr>
            <w:tcW w:w="9411" w:type="dxa"/>
            <w:tcBorders>
              <w:top w:val="single" w:sz="4" w:space="0" w:color="000000"/>
              <w:left w:val="single" w:sz="4" w:space="0" w:color="000000"/>
              <w:bottom w:val="single" w:sz="4" w:space="0" w:color="000000"/>
              <w:right w:val="single" w:sz="4" w:space="0" w:color="000000"/>
            </w:tcBorders>
          </w:tcPr>
          <w:p w14:paraId="7245151F" w14:textId="77777777" w:rsidR="006B129E" w:rsidRDefault="006B129E" w:rsidP="00FC239E">
            <w:pPr>
              <w:widowControl w:val="0"/>
              <w:spacing w:line="276" w:lineRule="auto"/>
              <w:rPr>
                <w:rFonts w:ascii="Calibri" w:eastAsia="Calibri" w:hAnsi="Calibri" w:cs="Calibri"/>
                <w:bCs/>
                <w:color w:val="000000"/>
              </w:rPr>
            </w:pPr>
            <w:r w:rsidRPr="00E07F72">
              <w:rPr>
                <w:rFonts w:ascii="Calibri" w:eastAsia="Calibri" w:hAnsi="Calibri" w:cs="Calibri"/>
                <w:bCs/>
                <w:color w:val="000000"/>
              </w:rPr>
              <w:t xml:space="preserve">Complete response information here based on requirements/specifications as outlined in the Appendix 1 of the RFT – limited to </w:t>
            </w:r>
            <w:r>
              <w:rPr>
                <w:rFonts w:ascii="Calibri" w:eastAsia="Calibri" w:hAnsi="Calibri" w:cs="Calibri"/>
                <w:b/>
                <w:color w:val="000000"/>
              </w:rPr>
              <w:t>2,000 words</w:t>
            </w:r>
            <w:r w:rsidRPr="00612BF4">
              <w:rPr>
                <w:rFonts w:ascii="Calibri" w:eastAsia="Calibri" w:hAnsi="Calibri" w:cs="Calibri"/>
                <w:b/>
                <w:color w:val="000000"/>
              </w:rPr>
              <w:t xml:space="preserve"> </w:t>
            </w:r>
            <w:r w:rsidRPr="00612BF4">
              <w:rPr>
                <w:rFonts w:ascii="Calibri" w:eastAsia="Calibri" w:hAnsi="Calibri" w:cs="Calibri"/>
                <w:bCs/>
                <w:color w:val="000000"/>
              </w:rPr>
              <w:t>maximum.</w:t>
            </w:r>
          </w:p>
          <w:p w14:paraId="5F48317C" w14:textId="77777777" w:rsidR="006B129E" w:rsidRDefault="006B129E" w:rsidP="00FC239E">
            <w:pPr>
              <w:widowControl w:val="0"/>
              <w:spacing w:line="276" w:lineRule="auto"/>
              <w:rPr>
                <w:rFonts w:ascii="Calibri" w:eastAsia="Calibri" w:hAnsi="Calibri" w:cs="Calibri"/>
                <w:bCs/>
                <w:color w:val="000000"/>
              </w:rPr>
            </w:pPr>
          </w:p>
          <w:p w14:paraId="6F9F3930" w14:textId="77777777" w:rsidR="006B129E" w:rsidRPr="00E07F72" w:rsidRDefault="006B129E" w:rsidP="00FC239E">
            <w:pPr>
              <w:widowControl w:val="0"/>
              <w:spacing w:line="276" w:lineRule="auto"/>
              <w:rPr>
                <w:rFonts w:ascii="Calibri" w:eastAsia="Calibri" w:hAnsi="Calibri" w:cs="Calibri"/>
                <w:bCs/>
                <w:color w:val="000000"/>
              </w:rPr>
            </w:pPr>
          </w:p>
          <w:p w14:paraId="4A61C9CB" w14:textId="77777777" w:rsidR="006B129E" w:rsidRDefault="006B129E" w:rsidP="00FC239E">
            <w:pPr>
              <w:widowControl w:val="0"/>
              <w:rPr>
                <w:rFonts w:ascii="Calibri" w:eastAsia="Calibri" w:hAnsi="Calibri" w:cs="Calibri"/>
                <w:b/>
                <w:color w:val="000000"/>
              </w:rPr>
            </w:pPr>
          </w:p>
        </w:tc>
      </w:tr>
    </w:tbl>
    <w:p w14:paraId="4D23D23C" w14:textId="77777777" w:rsidR="006B129E" w:rsidRPr="006B129E" w:rsidRDefault="006B129E" w:rsidP="006B129E">
      <w:pPr>
        <w:spacing w:after="120" w:line="276" w:lineRule="auto"/>
        <w:rPr>
          <w:rFonts w:asciiTheme="majorHAnsi" w:hAnsiTheme="majorHAnsi" w:cstheme="majorHAnsi"/>
          <w:b/>
          <w:bCs/>
          <w:color w:val="000000" w:themeColor="text1"/>
        </w:rPr>
      </w:pPr>
    </w:p>
    <w:p w14:paraId="6A4BBAD9" w14:textId="3FDB1C68" w:rsidR="00A23072" w:rsidRPr="00816F97" w:rsidRDefault="00816F97" w:rsidP="00816F97">
      <w:pPr>
        <w:spacing w:after="120" w:line="276" w:lineRule="auto"/>
        <w:rPr>
          <w:rFonts w:asciiTheme="majorHAnsi" w:hAnsiTheme="majorHAnsi" w:cstheme="majorHAnsi"/>
          <w:color w:val="000000" w:themeColor="text1"/>
        </w:rPr>
      </w:pPr>
      <w:r w:rsidRPr="003705B3">
        <w:rPr>
          <w:rFonts w:asciiTheme="majorHAnsi" w:hAnsiTheme="majorHAnsi" w:cstheme="majorHAnsi"/>
          <w:color w:val="000000" w:themeColor="text1"/>
        </w:rPr>
        <w:t xml:space="preserve">Tenderers must </w:t>
      </w:r>
      <w:r>
        <w:rPr>
          <w:rFonts w:asciiTheme="majorHAnsi" w:hAnsiTheme="majorHAnsi" w:cstheme="majorHAnsi"/>
          <w:color w:val="000000" w:themeColor="text1"/>
        </w:rPr>
        <w:t xml:space="preserve">also </w:t>
      </w:r>
      <w:r w:rsidRPr="003705B3">
        <w:rPr>
          <w:rFonts w:asciiTheme="majorHAnsi" w:hAnsiTheme="majorHAnsi" w:cstheme="majorHAnsi"/>
          <w:color w:val="000000" w:themeColor="text1"/>
        </w:rPr>
        <w:t xml:space="preserve">complete and submit a Key Personnel summary template, in the format included below for </w:t>
      </w:r>
      <w:r w:rsidRPr="003705B3">
        <w:rPr>
          <w:rFonts w:asciiTheme="majorHAnsi" w:hAnsiTheme="majorHAnsi" w:cstheme="majorHAnsi"/>
          <w:b/>
          <w:color w:val="000000" w:themeColor="text1"/>
        </w:rPr>
        <w:t>each</w:t>
      </w:r>
      <w:r w:rsidRPr="003705B3">
        <w:rPr>
          <w:rFonts w:asciiTheme="majorHAnsi" w:hAnsiTheme="majorHAnsi" w:cstheme="majorHAnsi"/>
          <w:color w:val="000000" w:themeColor="text1"/>
        </w:rPr>
        <w:t xml:space="preserve"> member of the proposed team:</w:t>
      </w:r>
    </w:p>
    <w:tbl>
      <w:tblPr>
        <w:tblStyle w:val="TableGrid"/>
        <w:tblW w:w="0" w:type="auto"/>
        <w:jc w:val="center"/>
        <w:tblLook w:val="04A0" w:firstRow="1" w:lastRow="0" w:firstColumn="1" w:lastColumn="0" w:noHBand="0" w:noVBand="1"/>
      </w:tblPr>
      <w:tblGrid>
        <w:gridCol w:w="3196"/>
        <w:gridCol w:w="2013"/>
        <w:gridCol w:w="2064"/>
        <w:gridCol w:w="1787"/>
      </w:tblGrid>
      <w:tr w:rsidR="003705B3" w14:paraId="1626FFDA" w14:textId="77777777" w:rsidTr="003705B3">
        <w:trPr>
          <w:jc w:val="center"/>
        </w:trPr>
        <w:tc>
          <w:tcPr>
            <w:tcW w:w="9577" w:type="dxa"/>
            <w:gridSpan w:val="4"/>
            <w:shd w:val="clear" w:color="auto" w:fill="B8CCE4" w:themeFill="accent1" w:themeFillTint="66"/>
          </w:tcPr>
          <w:p w14:paraId="34C08790" w14:textId="77777777" w:rsidR="003705B3" w:rsidRDefault="003705B3" w:rsidP="00BE6BAA">
            <w:pPr>
              <w:pStyle w:val="ListParagraph"/>
              <w:ind w:left="0"/>
              <w:rPr>
                <w:rFonts w:asciiTheme="majorHAnsi" w:hAnsiTheme="majorHAnsi" w:cstheme="majorHAnsi"/>
                <w:b/>
              </w:rPr>
            </w:pPr>
            <w:r w:rsidRPr="003705B3">
              <w:rPr>
                <w:rFonts w:asciiTheme="majorHAnsi" w:hAnsiTheme="majorHAnsi" w:cstheme="majorHAnsi"/>
                <w:b/>
              </w:rPr>
              <w:t xml:space="preserve">Please list Key Personnel who you propose will be directly involved in the delivery of required </w:t>
            </w:r>
          </w:p>
          <w:p w14:paraId="6EDFAE1A" w14:textId="42F7BAA8" w:rsidR="003705B3" w:rsidRPr="003705B3" w:rsidRDefault="003705B3" w:rsidP="00BE6BAA">
            <w:pPr>
              <w:pStyle w:val="ListParagraph"/>
              <w:ind w:left="0"/>
              <w:rPr>
                <w:rFonts w:asciiTheme="majorHAnsi" w:hAnsiTheme="majorHAnsi" w:cstheme="majorHAnsi"/>
                <w:b/>
              </w:rPr>
            </w:pPr>
            <w:r w:rsidRPr="003705B3">
              <w:rPr>
                <w:rFonts w:asciiTheme="majorHAnsi" w:hAnsiTheme="majorHAnsi" w:cstheme="majorHAnsi"/>
                <w:b/>
              </w:rPr>
              <w:t>services</w:t>
            </w:r>
          </w:p>
        </w:tc>
      </w:tr>
      <w:tr w:rsidR="003705B3" w:rsidRPr="000442DC" w14:paraId="790C532C" w14:textId="77777777" w:rsidTr="003705B3">
        <w:trPr>
          <w:jc w:val="center"/>
        </w:trPr>
        <w:tc>
          <w:tcPr>
            <w:tcW w:w="3399" w:type="dxa"/>
            <w:shd w:val="clear" w:color="auto" w:fill="DBE5F1" w:themeFill="accent1" w:themeFillTint="33"/>
          </w:tcPr>
          <w:p w14:paraId="713210F4" w14:textId="77777777" w:rsidR="003705B3" w:rsidRPr="003705B3" w:rsidRDefault="003705B3" w:rsidP="00BE6BAA">
            <w:pPr>
              <w:pStyle w:val="ListParagraph"/>
              <w:ind w:left="0"/>
              <w:jc w:val="center"/>
              <w:rPr>
                <w:rFonts w:asciiTheme="majorHAnsi" w:hAnsiTheme="majorHAnsi" w:cstheme="majorHAnsi"/>
                <w:b/>
              </w:rPr>
            </w:pPr>
            <w:r w:rsidRPr="003705B3">
              <w:rPr>
                <w:rFonts w:asciiTheme="majorHAnsi" w:hAnsiTheme="majorHAnsi" w:cstheme="majorHAnsi"/>
                <w:b/>
              </w:rPr>
              <w:t>Name</w:t>
            </w:r>
          </w:p>
        </w:tc>
        <w:tc>
          <w:tcPr>
            <w:tcW w:w="2129" w:type="dxa"/>
            <w:shd w:val="clear" w:color="auto" w:fill="DBE5F1" w:themeFill="accent1" w:themeFillTint="33"/>
          </w:tcPr>
          <w:p w14:paraId="28C15AC7" w14:textId="77777777" w:rsidR="003705B3" w:rsidRPr="003705B3" w:rsidRDefault="003705B3" w:rsidP="00BE6BAA">
            <w:pPr>
              <w:pStyle w:val="ListParagraph"/>
              <w:ind w:left="0"/>
              <w:jc w:val="center"/>
              <w:rPr>
                <w:rFonts w:asciiTheme="majorHAnsi" w:hAnsiTheme="majorHAnsi" w:cstheme="majorHAnsi"/>
                <w:b/>
              </w:rPr>
            </w:pPr>
            <w:r w:rsidRPr="003705B3">
              <w:rPr>
                <w:rFonts w:asciiTheme="majorHAnsi" w:hAnsiTheme="majorHAnsi" w:cstheme="majorHAnsi"/>
                <w:b/>
              </w:rPr>
              <w:t>Position in Firm</w:t>
            </w:r>
          </w:p>
        </w:tc>
        <w:tc>
          <w:tcPr>
            <w:tcW w:w="2172" w:type="dxa"/>
            <w:shd w:val="clear" w:color="auto" w:fill="DBE5F1" w:themeFill="accent1" w:themeFillTint="33"/>
          </w:tcPr>
          <w:p w14:paraId="1CC43AC5" w14:textId="77777777" w:rsidR="003705B3" w:rsidRPr="003705B3" w:rsidRDefault="003705B3" w:rsidP="00BE6BAA">
            <w:pPr>
              <w:pStyle w:val="ListParagraph"/>
              <w:ind w:left="0"/>
              <w:jc w:val="center"/>
              <w:rPr>
                <w:rFonts w:asciiTheme="majorHAnsi" w:hAnsiTheme="majorHAnsi" w:cstheme="majorHAnsi"/>
                <w:b/>
              </w:rPr>
            </w:pPr>
            <w:r w:rsidRPr="003705B3">
              <w:rPr>
                <w:rFonts w:asciiTheme="majorHAnsi" w:hAnsiTheme="majorHAnsi" w:cstheme="majorHAnsi"/>
                <w:b/>
              </w:rPr>
              <w:t>Proposed Role</w:t>
            </w:r>
          </w:p>
        </w:tc>
        <w:tc>
          <w:tcPr>
            <w:tcW w:w="1877" w:type="dxa"/>
            <w:shd w:val="clear" w:color="auto" w:fill="DBE5F1" w:themeFill="accent1" w:themeFillTint="33"/>
          </w:tcPr>
          <w:p w14:paraId="59C0AA38" w14:textId="77777777" w:rsidR="003705B3" w:rsidRDefault="003705B3" w:rsidP="00BE6BAA">
            <w:pPr>
              <w:pStyle w:val="ListParagraph"/>
              <w:ind w:left="0"/>
              <w:jc w:val="center"/>
              <w:rPr>
                <w:rFonts w:asciiTheme="majorHAnsi" w:hAnsiTheme="majorHAnsi" w:cstheme="majorHAnsi"/>
                <w:b/>
              </w:rPr>
            </w:pPr>
            <w:r w:rsidRPr="003705B3">
              <w:rPr>
                <w:rFonts w:asciiTheme="majorHAnsi" w:hAnsiTheme="majorHAnsi" w:cstheme="majorHAnsi"/>
                <w:b/>
              </w:rPr>
              <w:t xml:space="preserve">No. of years in </w:t>
            </w:r>
          </w:p>
          <w:p w14:paraId="2F0F4D11" w14:textId="591D728E" w:rsidR="003705B3" w:rsidRPr="003705B3" w:rsidRDefault="003705B3" w:rsidP="00BE6BAA">
            <w:pPr>
              <w:pStyle w:val="ListParagraph"/>
              <w:ind w:left="0"/>
              <w:jc w:val="center"/>
              <w:rPr>
                <w:rFonts w:asciiTheme="majorHAnsi" w:hAnsiTheme="majorHAnsi" w:cstheme="majorHAnsi"/>
                <w:b/>
              </w:rPr>
            </w:pPr>
            <w:r w:rsidRPr="003705B3">
              <w:rPr>
                <w:rFonts w:asciiTheme="majorHAnsi" w:hAnsiTheme="majorHAnsi" w:cstheme="majorHAnsi"/>
                <w:b/>
              </w:rPr>
              <w:t>industry</w:t>
            </w:r>
          </w:p>
        </w:tc>
      </w:tr>
      <w:tr w:rsidR="003705B3" w14:paraId="6D37503B" w14:textId="77777777" w:rsidTr="003705B3">
        <w:trPr>
          <w:jc w:val="center"/>
        </w:trPr>
        <w:tc>
          <w:tcPr>
            <w:tcW w:w="3399" w:type="dxa"/>
          </w:tcPr>
          <w:p w14:paraId="68DFC28E" w14:textId="77777777" w:rsidR="003705B3" w:rsidRPr="003705B3" w:rsidRDefault="003705B3" w:rsidP="00BE6BAA">
            <w:pPr>
              <w:pStyle w:val="ListParagraph"/>
              <w:ind w:left="0"/>
              <w:rPr>
                <w:rFonts w:asciiTheme="majorHAnsi" w:hAnsiTheme="majorHAnsi" w:cstheme="majorHAnsi"/>
              </w:rPr>
            </w:pPr>
          </w:p>
        </w:tc>
        <w:tc>
          <w:tcPr>
            <w:tcW w:w="2129" w:type="dxa"/>
          </w:tcPr>
          <w:p w14:paraId="6B37C04A" w14:textId="77777777" w:rsidR="003705B3" w:rsidRPr="003705B3" w:rsidRDefault="003705B3" w:rsidP="00BE6BAA">
            <w:pPr>
              <w:pStyle w:val="ListParagraph"/>
              <w:ind w:left="0"/>
              <w:rPr>
                <w:rFonts w:asciiTheme="majorHAnsi" w:hAnsiTheme="majorHAnsi" w:cstheme="majorHAnsi"/>
              </w:rPr>
            </w:pPr>
          </w:p>
        </w:tc>
        <w:tc>
          <w:tcPr>
            <w:tcW w:w="2172" w:type="dxa"/>
          </w:tcPr>
          <w:p w14:paraId="54D8B6A4" w14:textId="77777777" w:rsidR="003705B3" w:rsidRPr="003705B3" w:rsidRDefault="003705B3" w:rsidP="00BE6BAA">
            <w:pPr>
              <w:pStyle w:val="ListParagraph"/>
              <w:ind w:left="0"/>
              <w:rPr>
                <w:rFonts w:asciiTheme="majorHAnsi" w:hAnsiTheme="majorHAnsi" w:cstheme="majorHAnsi"/>
              </w:rPr>
            </w:pPr>
          </w:p>
        </w:tc>
        <w:tc>
          <w:tcPr>
            <w:tcW w:w="1877" w:type="dxa"/>
          </w:tcPr>
          <w:p w14:paraId="18E390D1" w14:textId="77777777" w:rsidR="003705B3" w:rsidRPr="003705B3" w:rsidRDefault="003705B3" w:rsidP="00BE6BAA">
            <w:pPr>
              <w:pStyle w:val="ListParagraph"/>
              <w:ind w:left="0"/>
              <w:rPr>
                <w:rFonts w:asciiTheme="majorHAnsi" w:hAnsiTheme="majorHAnsi" w:cstheme="majorHAnsi"/>
              </w:rPr>
            </w:pPr>
          </w:p>
        </w:tc>
      </w:tr>
      <w:tr w:rsidR="003705B3" w:rsidRPr="000442DC" w14:paraId="72321B5D" w14:textId="77777777" w:rsidTr="003705B3">
        <w:trPr>
          <w:jc w:val="center"/>
        </w:trPr>
        <w:tc>
          <w:tcPr>
            <w:tcW w:w="9577" w:type="dxa"/>
            <w:gridSpan w:val="4"/>
            <w:shd w:val="clear" w:color="auto" w:fill="DBE5F1" w:themeFill="accent1" w:themeFillTint="33"/>
          </w:tcPr>
          <w:p w14:paraId="7E0DCB03" w14:textId="77777777" w:rsidR="003705B3" w:rsidRPr="003705B3" w:rsidRDefault="003705B3" w:rsidP="00BE6BAA">
            <w:pPr>
              <w:pStyle w:val="ListParagraph"/>
              <w:ind w:left="0"/>
              <w:rPr>
                <w:rFonts w:asciiTheme="majorHAnsi" w:hAnsiTheme="majorHAnsi" w:cstheme="majorHAnsi"/>
                <w:b/>
              </w:rPr>
            </w:pPr>
            <w:r w:rsidRPr="003705B3">
              <w:rPr>
                <w:rFonts w:asciiTheme="majorHAnsi" w:hAnsiTheme="majorHAnsi" w:cstheme="majorHAnsi"/>
                <w:b/>
              </w:rPr>
              <w:lastRenderedPageBreak/>
              <w:t>Please describe the individuals specialist knowledge and expertise</w:t>
            </w:r>
          </w:p>
        </w:tc>
      </w:tr>
      <w:tr w:rsidR="003705B3" w14:paraId="09BCD61D" w14:textId="77777777" w:rsidTr="003705B3">
        <w:trPr>
          <w:jc w:val="center"/>
        </w:trPr>
        <w:tc>
          <w:tcPr>
            <w:tcW w:w="9577" w:type="dxa"/>
            <w:gridSpan w:val="4"/>
          </w:tcPr>
          <w:p w14:paraId="0750A092" w14:textId="77777777" w:rsidR="003705B3" w:rsidRPr="003705B3" w:rsidRDefault="003705B3" w:rsidP="00BE6BAA">
            <w:pPr>
              <w:pStyle w:val="ListParagraph"/>
              <w:ind w:left="0"/>
              <w:rPr>
                <w:rFonts w:asciiTheme="majorHAnsi" w:hAnsiTheme="majorHAnsi" w:cstheme="majorHAnsi"/>
              </w:rPr>
            </w:pPr>
            <w:r w:rsidRPr="003705B3">
              <w:rPr>
                <w:rFonts w:asciiTheme="majorHAnsi" w:hAnsiTheme="majorHAnsi" w:cstheme="majorHAnsi"/>
              </w:rPr>
              <w:t>Insert response here:</w:t>
            </w:r>
          </w:p>
          <w:p w14:paraId="3B2CB62A" w14:textId="77777777" w:rsidR="003705B3" w:rsidRPr="003705B3" w:rsidRDefault="003705B3" w:rsidP="00BE6BAA">
            <w:pPr>
              <w:pStyle w:val="ListParagraph"/>
              <w:ind w:left="0"/>
              <w:jc w:val="center"/>
              <w:rPr>
                <w:rFonts w:asciiTheme="majorHAnsi" w:hAnsiTheme="majorHAnsi" w:cstheme="majorHAnsi"/>
              </w:rPr>
            </w:pPr>
          </w:p>
          <w:p w14:paraId="3D553AC8" w14:textId="77777777" w:rsidR="003705B3" w:rsidRPr="003705B3" w:rsidRDefault="003705B3" w:rsidP="00BE6BAA">
            <w:pPr>
              <w:pStyle w:val="ListParagraph"/>
              <w:ind w:left="0"/>
              <w:rPr>
                <w:rFonts w:asciiTheme="majorHAnsi" w:hAnsiTheme="majorHAnsi" w:cstheme="majorHAnsi"/>
              </w:rPr>
            </w:pPr>
          </w:p>
        </w:tc>
      </w:tr>
    </w:tbl>
    <w:p w14:paraId="5CD24BD5" w14:textId="2B179820" w:rsidR="00A23072" w:rsidRDefault="00A23072" w:rsidP="00AC35A3">
      <w:pPr>
        <w:spacing w:line="276" w:lineRule="auto"/>
        <w:rPr>
          <w:rFonts w:ascii="Calibri" w:eastAsia="Calibri" w:hAnsi="Calibri" w:cs="Calibri"/>
          <w:b/>
        </w:rPr>
      </w:pPr>
    </w:p>
    <w:p w14:paraId="688D4273" w14:textId="77777777" w:rsidR="00816F97" w:rsidRDefault="00816F97" w:rsidP="00AC35A3">
      <w:pPr>
        <w:spacing w:line="276" w:lineRule="auto"/>
        <w:rPr>
          <w:rFonts w:ascii="Calibri" w:eastAsia="Calibri" w:hAnsi="Calibri" w:cs="Calibri"/>
          <w:b/>
        </w:rPr>
      </w:pPr>
    </w:p>
    <w:p w14:paraId="5BA16614" w14:textId="77777777" w:rsidR="009470E7" w:rsidRDefault="009470E7" w:rsidP="00AC35A3">
      <w:pPr>
        <w:spacing w:line="276" w:lineRule="auto"/>
        <w:rPr>
          <w:rFonts w:ascii="Calibri" w:eastAsia="Calibri" w:hAnsi="Calibri" w:cs="Calibri"/>
          <w:b/>
        </w:rPr>
      </w:pPr>
    </w:p>
    <w:p w14:paraId="590FAC65" w14:textId="6A3894C4" w:rsidR="009470E7" w:rsidRPr="0051499D" w:rsidRDefault="006B129E" w:rsidP="00874F96">
      <w:pPr>
        <w:pStyle w:val="BodyText"/>
        <w:numPr>
          <w:ilvl w:val="3"/>
          <w:numId w:val="6"/>
        </w:numPr>
        <w:spacing w:before="60" w:after="120"/>
        <w:ind w:left="426" w:hanging="142"/>
        <w:rPr>
          <w:rFonts w:asciiTheme="majorHAnsi" w:hAnsiTheme="majorHAnsi" w:cstheme="majorHAnsi"/>
          <w:b/>
          <w:bCs/>
        </w:rPr>
      </w:pPr>
      <w:r w:rsidRPr="00672710">
        <w:rPr>
          <w:b/>
          <w:bCs/>
        </w:rPr>
        <w:t xml:space="preserve"> </w:t>
      </w:r>
      <w:r w:rsidRPr="0051499D">
        <w:rPr>
          <w:rFonts w:asciiTheme="majorHAnsi" w:hAnsiTheme="majorHAnsi" w:cstheme="majorHAnsi"/>
          <w:b/>
          <w:bCs/>
        </w:rPr>
        <w:t>Environmental Factors</w:t>
      </w:r>
      <w:r w:rsidR="00874F96" w:rsidRPr="0051499D">
        <w:rPr>
          <w:rFonts w:asciiTheme="majorHAnsi" w:hAnsiTheme="majorHAnsi" w:cstheme="majorHAnsi"/>
          <w:b/>
          <w:bCs/>
        </w:rPr>
        <w:t xml:space="preserve"> (</w:t>
      </w:r>
      <w:r w:rsidR="0003293B" w:rsidRPr="0051499D">
        <w:rPr>
          <w:rFonts w:asciiTheme="majorHAnsi" w:hAnsiTheme="majorHAnsi" w:cstheme="majorHAnsi"/>
          <w:b/>
          <w:bCs/>
          <w:color w:val="000000" w:themeColor="text1"/>
        </w:rPr>
        <w:t>Maximum marks available 50 – Minimum marks required 30</w:t>
      </w:r>
      <w:r w:rsidR="00874F96" w:rsidRPr="0051499D">
        <w:rPr>
          <w:rFonts w:asciiTheme="majorHAnsi" w:hAnsiTheme="majorHAnsi" w:cstheme="majorHAnsi"/>
          <w:b/>
          <w:bCs/>
          <w:color w:val="000000" w:themeColor="text1"/>
        </w:rPr>
        <w:t>)</w:t>
      </w:r>
    </w:p>
    <w:p w14:paraId="73535928" w14:textId="60384C61" w:rsidR="009470E7" w:rsidRPr="0051499D" w:rsidRDefault="009470E7" w:rsidP="009470E7">
      <w:pPr>
        <w:spacing w:before="100" w:beforeAutospacing="1" w:after="100" w:afterAutospacing="1" w:line="300" w:lineRule="atLeast"/>
        <w:rPr>
          <w:rFonts w:asciiTheme="majorHAnsi" w:hAnsiTheme="majorHAnsi" w:cstheme="majorHAnsi"/>
          <w:b/>
          <w:bCs/>
          <w:szCs w:val="32"/>
        </w:rPr>
      </w:pPr>
      <w:r w:rsidRPr="0051499D">
        <w:rPr>
          <w:rFonts w:asciiTheme="majorHAnsi" w:hAnsiTheme="majorHAnsi" w:cstheme="majorHAnsi"/>
          <w:b/>
          <w:bCs/>
          <w:szCs w:val="32"/>
        </w:rPr>
        <w:t>Tenderers must provide examples of</w:t>
      </w:r>
    </w:p>
    <w:p w14:paraId="2B11EAB4" w14:textId="2B141FD3" w:rsidR="006B129E" w:rsidRPr="0051499D" w:rsidRDefault="006B129E" w:rsidP="0051499D">
      <w:pPr>
        <w:pStyle w:val="BodyText"/>
        <w:numPr>
          <w:ilvl w:val="0"/>
          <w:numId w:val="24"/>
        </w:numPr>
        <w:spacing w:before="60" w:after="120"/>
        <w:ind w:left="426"/>
        <w:jc w:val="both"/>
        <w:rPr>
          <w:rFonts w:asciiTheme="majorHAnsi" w:hAnsiTheme="majorHAnsi" w:cstheme="majorHAnsi"/>
        </w:rPr>
      </w:pPr>
      <w:r w:rsidRPr="0051499D">
        <w:rPr>
          <w:rFonts w:asciiTheme="majorHAnsi" w:hAnsiTheme="majorHAnsi" w:cstheme="majorHAnsi"/>
        </w:rPr>
        <w:t>Use of digital-first approaches for educational resources and training materials.</w:t>
      </w:r>
    </w:p>
    <w:p w14:paraId="2AC500C0" w14:textId="77777777" w:rsidR="006B129E" w:rsidRPr="0051499D" w:rsidRDefault="006B129E" w:rsidP="0051499D">
      <w:pPr>
        <w:pStyle w:val="BodyText"/>
        <w:numPr>
          <w:ilvl w:val="0"/>
          <w:numId w:val="24"/>
        </w:numPr>
        <w:spacing w:before="60" w:after="120"/>
        <w:ind w:left="426"/>
        <w:jc w:val="both"/>
        <w:rPr>
          <w:rFonts w:asciiTheme="majorHAnsi" w:hAnsiTheme="majorHAnsi" w:cstheme="majorHAnsi"/>
        </w:rPr>
      </w:pPr>
      <w:r w:rsidRPr="0051499D">
        <w:rPr>
          <w:rFonts w:asciiTheme="majorHAnsi" w:hAnsiTheme="majorHAnsi" w:cstheme="majorHAnsi"/>
        </w:rPr>
        <w:t>Use of virtual meetings and training delivery methods where appropriate.</w:t>
      </w:r>
    </w:p>
    <w:p w14:paraId="62BA8716" w14:textId="77777777" w:rsidR="006B129E" w:rsidRPr="0051499D" w:rsidRDefault="006B129E" w:rsidP="0051499D">
      <w:pPr>
        <w:pStyle w:val="BodyText"/>
        <w:numPr>
          <w:ilvl w:val="0"/>
          <w:numId w:val="24"/>
        </w:numPr>
        <w:spacing w:before="60" w:after="120"/>
        <w:ind w:left="426"/>
        <w:jc w:val="both"/>
        <w:rPr>
          <w:rFonts w:asciiTheme="majorHAnsi" w:hAnsiTheme="majorHAnsi" w:cstheme="majorHAnsi"/>
        </w:rPr>
      </w:pPr>
      <w:r w:rsidRPr="0051499D">
        <w:rPr>
          <w:rFonts w:asciiTheme="majorHAnsi" w:hAnsiTheme="majorHAnsi" w:cstheme="majorHAnsi"/>
        </w:rPr>
        <w:t>Approaches to reducing travel-related emissions.</w:t>
      </w:r>
    </w:p>
    <w:p w14:paraId="688A95F5" w14:textId="73702F9F" w:rsidR="001C4012" w:rsidRPr="0051499D" w:rsidRDefault="001C4012" w:rsidP="0051499D">
      <w:pPr>
        <w:pStyle w:val="ListParagraph"/>
        <w:spacing w:after="200" w:line="276" w:lineRule="auto"/>
        <w:ind w:left="426"/>
        <w:rPr>
          <w:rFonts w:asciiTheme="majorHAnsi" w:eastAsia="Calibri" w:hAnsiTheme="majorHAnsi" w:cstheme="majorHAnsi"/>
        </w:rPr>
      </w:pPr>
    </w:p>
    <w:tbl>
      <w:tblPr>
        <w:tblpPr w:leftFromText="180" w:rightFromText="180" w:vertAnchor="text" w:tblpY="133"/>
        <w:tblW w:w="9411" w:type="dxa"/>
        <w:tblLayout w:type="fixed"/>
        <w:tblLook w:val="0400" w:firstRow="0" w:lastRow="0" w:firstColumn="0" w:lastColumn="0" w:noHBand="0" w:noVBand="1"/>
      </w:tblPr>
      <w:tblGrid>
        <w:gridCol w:w="9411"/>
      </w:tblGrid>
      <w:tr w:rsidR="001C4012" w14:paraId="713FBF44" w14:textId="77777777" w:rsidTr="008E092D">
        <w:trPr>
          <w:cantSplit/>
        </w:trPr>
        <w:tc>
          <w:tcPr>
            <w:tcW w:w="9411" w:type="dxa"/>
            <w:tcBorders>
              <w:top w:val="single" w:sz="4" w:space="0" w:color="000000"/>
              <w:left w:val="single" w:sz="4" w:space="0" w:color="000000"/>
              <w:bottom w:val="single" w:sz="4" w:space="0" w:color="000000"/>
              <w:right w:val="single" w:sz="4" w:space="0" w:color="000000"/>
            </w:tcBorders>
          </w:tcPr>
          <w:p w14:paraId="1E56C8C5" w14:textId="02531E01" w:rsidR="001C4012" w:rsidRDefault="001C4012" w:rsidP="008E092D">
            <w:pPr>
              <w:widowControl w:val="0"/>
              <w:spacing w:line="276" w:lineRule="auto"/>
              <w:rPr>
                <w:rFonts w:ascii="Calibri" w:eastAsia="Calibri" w:hAnsi="Calibri" w:cs="Calibri"/>
              </w:rPr>
            </w:pPr>
            <w:r>
              <w:rPr>
                <w:rFonts w:ascii="Calibri" w:eastAsia="Calibri" w:hAnsi="Calibri" w:cs="Calibri"/>
              </w:rPr>
              <w:t xml:space="preserve">Complete response information here based on requirements and specifications as outlined in the Appendix 1 of the RFT – limited to </w:t>
            </w:r>
            <w:r w:rsidR="00DD75DC">
              <w:rPr>
                <w:rFonts w:ascii="Calibri" w:eastAsia="Calibri" w:hAnsi="Calibri" w:cs="Calibri"/>
                <w:b/>
                <w:bCs/>
              </w:rPr>
              <w:t>2,000 words</w:t>
            </w:r>
            <w:r>
              <w:rPr>
                <w:rFonts w:ascii="Calibri" w:eastAsia="Calibri" w:hAnsi="Calibri" w:cs="Calibri"/>
              </w:rPr>
              <w:t xml:space="preserve"> maximum.</w:t>
            </w:r>
          </w:p>
          <w:p w14:paraId="3BDE80E8" w14:textId="77777777" w:rsidR="00DC4F95" w:rsidRDefault="00DC4F95" w:rsidP="008E092D">
            <w:pPr>
              <w:widowControl w:val="0"/>
              <w:spacing w:line="276" w:lineRule="auto"/>
              <w:rPr>
                <w:rFonts w:ascii="Calibri" w:eastAsia="Calibri" w:hAnsi="Calibri" w:cs="Calibri"/>
              </w:rPr>
            </w:pPr>
          </w:p>
          <w:p w14:paraId="5DF04344" w14:textId="77777777" w:rsidR="00BB7F1F" w:rsidRDefault="00BB7F1F" w:rsidP="008E092D">
            <w:pPr>
              <w:widowControl w:val="0"/>
              <w:spacing w:line="276" w:lineRule="auto"/>
              <w:rPr>
                <w:rFonts w:ascii="Calibri" w:eastAsia="Calibri" w:hAnsi="Calibri" w:cs="Calibri"/>
              </w:rPr>
            </w:pPr>
          </w:p>
          <w:p w14:paraId="0BA5C33D" w14:textId="4F25C2B5" w:rsidR="00BB7F1F" w:rsidRDefault="00BB7F1F" w:rsidP="008E092D">
            <w:pPr>
              <w:widowControl w:val="0"/>
              <w:spacing w:line="276" w:lineRule="auto"/>
              <w:rPr>
                <w:rFonts w:ascii="Calibri" w:eastAsia="Calibri" w:hAnsi="Calibri" w:cs="Calibri"/>
              </w:rPr>
            </w:pPr>
          </w:p>
        </w:tc>
      </w:tr>
    </w:tbl>
    <w:p w14:paraId="7F847600" w14:textId="77777777" w:rsidR="00A03567" w:rsidRPr="00612BF4" w:rsidRDefault="00A03567" w:rsidP="00D21349">
      <w:pPr>
        <w:spacing w:line="276" w:lineRule="auto"/>
        <w:rPr>
          <w:rFonts w:ascii="Calibri" w:eastAsia="Calibri" w:hAnsi="Calibri" w:cs="Calibri"/>
          <w:b/>
          <w:color w:val="000000"/>
        </w:rPr>
      </w:pPr>
    </w:p>
    <w:p w14:paraId="20192AF5" w14:textId="0F29F801" w:rsidR="00BB7F1F" w:rsidRPr="00BB7F1F" w:rsidRDefault="00BB7F1F" w:rsidP="00B006A5">
      <w:pPr>
        <w:spacing w:line="276" w:lineRule="auto"/>
        <w:rPr>
          <w:rFonts w:ascii="Calibri" w:eastAsia="Calibri" w:hAnsi="Calibri" w:cs="Calibri"/>
          <w:b/>
          <w:bCs/>
          <w:color w:val="000000"/>
        </w:rPr>
      </w:pPr>
    </w:p>
    <w:p w14:paraId="23BE0E27" w14:textId="77777777" w:rsidR="007806EE" w:rsidRPr="007806EE" w:rsidRDefault="007806EE" w:rsidP="007806EE">
      <w:pPr>
        <w:spacing w:after="120" w:line="276" w:lineRule="auto"/>
        <w:rPr>
          <w:rFonts w:ascii="Calibri" w:eastAsia="Calibri" w:hAnsi="Calibri" w:cstheme="minorHAnsi"/>
          <w:b/>
          <w:sz w:val="22"/>
          <w:szCs w:val="22"/>
          <w:lang w:val="en-IE"/>
        </w:rPr>
      </w:pPr>
    </w:p>
    <w:p w14:paraId="5CE3CB49" w14:textId="77777777" w:rsidR="007806EE" w:rsidRPr="00BB7F1F" w:rsidRDefault="007806EE" w:rsidP="00BB7F1F">
      <w:pPr>
        <w:spacing w:line="276" w:lineRule="auto"/>
        <w:rPr>
          <w:rFonts w:ascii="Calibri" w:eastAsia="Calibri" w:hAnsi="Calibri" w:cs="Calibri"/>
          <w:bCs/>
          <w:color w:val="000000"/>
        </w:rPr>
      </w:pPr>
    </w:p>
    <w:p w14:paraId="4E76D53E" w14:textId="77777777" w:rsidR="00A03567" w:rsidRPr="00926AF1" w:rsidRDefault="00A03567" w:rsidP="00A03567">
      <w:pPr>
        <w:spacing w:line="276" w:lineRule="auto"/>
        <w:ind w:left="360"/>
        <w:rPr>
          <w:rFonts w:ascii="Calibri" w:eastAsia="Calibri" w:hAnsi="Calibri" w:cs="Calibri"/>
          <w:b/>
          <w:color w:val="000000"/>
        </w:rPr>
      </w:pPr>
    </w:p>
    <w:p w14:paraId="2C0389F8" w14:textId="7E3669F0" w:rsidR="00A23072" w:rsidRDefault="00A23072">
      <w:pPr>
        <w:spacing w:line="276" w:lineRule="auto"/>
        <w:ind w:left="360" w:hanging="360"/>
        <w:rPr>
          <w:rFonts w:ascii="Calibri" w:eastAsia="Calibri" w:hAnsi="Calibri" w:cs="Calibri"/>
        </w:rPr>
      </w:pPr>
    </w:p>
    <w:p w14:paraId="0667A2F1" w14:textId="77777777" w:rsidR="00105A17" w:rsidRDefault="00105A17">
      <w:pPr>
        <w:rPr>
          <w:rFonts w:ascii="Calibri" w:eastAsia="Calibri" w:hAnsi="Calibri" w:cs="Calibri"/>
          <w:b/>
          <w:color w:val="17365D"/>
          <w:sz w:val="32"/>
          <w:szCs w:val="32"/>
        </w:rPr>
      </w:pPr>
      <w:r>
        <w:rPr>
          <w:rFonts w:ascii="Calibri" w:eastAsia="Calibri" w:hAnsi="Calibri" w:cs="Calibri"/>
          <w:b/>
          <w:color w:val="17365D"/>
          <w:sz w:val="32"/>
          <w:szCs w:val="32"/>
        </w:rPr>
        <w:br w:type="page"/>
      </w:r>
    </w:p>
    <w:p w14:paraId="53DA16DC" w14:textId="21410ECE" w:rsidR="00A23072" w:rsidRPr="00816F97" w:rsidRDefault="007617CB" w:rsidP="00816F97">
      <w:pPr>
        <w:spacing w:after="200" w:line="276" w:lineRule="auto"/>
        <w:rPr>
          <w:rFonts w:ascii="Calibri" w:eastAsia="Calibri" w:hAnsi="Calibri" w:cs="Calibri"/>
        </w:rPr>
      </w:pPr>
      <w:r>
        <w:rPr>
          <w:rFonts w:ascii="Calibri" w:eastAsia="Calibri" w:hAnsi="Calibri" w:cs="Calibri"/>
          <w:b/>
          <w:color w:val="17365D"/>
          <w:sz w:val="32"/>
          <w:szCs w:val="32"/>
        </w:rPr>
        <w:lastRenderedPageBreak/>
        <w:t xml:space="preserve">Section </w:t>
      </w:r>
      <w:r w:rsidR="00105A17">
        <w:rPr>
          <w:rFonts w:ascii="Calibri" w:eastAsia="Calibri" w:hAnsi="Calibri" w:cs="Calibri"/>
          <w:b/>
          <w:color w:val="17365D"/>
          <w:sz w:val="32"/>
          <w:szCs w:val="32"/>
        </w:rPr>
        <w:t>4</w:t>
      </w:r>
      <w:r>
        <w:rPr>
          <w:rFonts w:ascii="Calibri" w:eastAsia="Calibri" w:hAnsi="Calibri" w:cs="Calibri"/>
          <w:b/>
          <w:color w:val="17365D"/>
          <w:sz w:val="32"/>
          <w:szCs w:val="32"/>
        </w:rPr>
        <w:t>: Tenderers Statement – (Appendix 3 of RFT document) – Pass/</w:t>
      </w:r>
      <w:r w:rsidR="005B07E5">
        <w:rPr>
          <w:rFonts w:ascii="Calibri" w:eastAsia="Calibri" w:hAnsi="Calibri" w:cs="Calibri"/>
          <w:b/>
          <w:color w:val="17365D"/>
          <w:sz w:val="32"/>
          <w:szCs w:val="32"/>
        </w:rPr>
        <w:t>F</w:t>
      </w:r>
      <w:r>
        <w:rPr>
          <w:rFonts w:ascii="Calibri" w:eastAsia="Calibri" w:hAnsi="Calibri" w:cs="Calibri"/>
          <w:b/>
          <w:color w:val="17365D"/>
          <w:sz w:val="32"/>
          <w:szCs w:val="32"/>
        </w:rPr>
        <w:t xml:space="preserve">ail </w:t>
      </w:r>
    </w:p>
    <w:p w14:paraId="70ABC68B" w14:textId="77777777" w:rsidR="00A23072" w:rsidRDefault="00A23072">
      <w:pPr>
        <w:rPr>
          <w:rFonts w:ascii="Calibri" w:eastAsia="Calibri" w:hAnsi="Calibri" w:cs="Calibri"/>
          <w:color w:val="000000"/>
        </w:rPr>
      </w:pPr>
    </w:p>
    <w:p w14:paraId="08ECAD6C" w14:textId="77777777" w:rsidR="00A23072" w:rsidRDefault="007617CB">
      <w:pPr>
        <w:numPr>
          <w:ilvl w:val="0"/>
          <w:numId w:val="7"/>
        </w:numPr>
        <w:rPr>
          <w:rFonts w:ascii="Calibri" w:eastAsia="Calibri" w:hAnsi="Calibri" w:cs="Calibri"/>
          <w:color w:val="000000"/>
        </w:rPr>
      </w:pPr>
      <w:r>
        <w:rPr>
          <w:rFonts w:ascii="Calibri" w:eastAsia="Calibri" w:hAnsi="Calibri" w:cs="Calibri"/>
          <w:color w:val="000000"/>
        </w:rPr>
        <w:t xml:space="preserve">Tenderers must complete and sign the form of Tenderers’ Statement on the following page. </w:t>
      </w:r>
    </w:p>
    <w:p w14:paraId="7AC5C380" w14:textId="77777777" w:rsidR="00A23072" w:rsidRDefault="00A23072">
      <w:pPr>
        <w:rPr>
          <w:rFonts w:ascii="Calibri" w:eastAsia="Calibri" w:hAnsi="Calibri" w:cs="Calibri"/>
          <w:color w:val="000000"/>
        </w:rPr>
      </w:pPr>
    </w:p>
    <w:p w14:paraId="0FE9F958" w14:textId="77777777" w:rsidR="00A23072" w:rsidRDefault="007617CB">
      <w:pPr>
        <w:numPr>
          <w:ilvl w:val="0"/>
          <w:numId w:val="7"/>
        </w:numPr>
        <w:rPr>
          <w:rFonts w:ascii="Calibri" w:eastAsia="Calibri" w:hAnsi="Calibri" w:cs="Calibri"/>
          <w:color w:val="000000"/>
        </w:rPr>
      </w:pPr>
      <w:r>
        <w:rPr>
          <w:rFonts w:ascii="Calibri" w:eastAsia="Calibri" w:hAnsi="Calibri" w:cs="Calibri"/>
          <w:color w:val="000000"/>
        </w:rPr>
        <w:t xml:space="preserve">The signed copy of the Tenderers’ Statement may be scanned and submitted separately via the eTenders post-box, if required. </w:t>
      </w:r>
    </w:p>
    <w:p w14:paraId="1E0F518E" w14:textId="77777777" w:rsidR="00A23072" w:rsidRDefault="00A23072">
      <w:pPr>
        <w:rPr>
          <w:rFonts w:ascii="Calibri" w:eastAsia="Calibri" w:hAnsi="Calibri" w:cs="Calibri"/>
          <w:color w:val="000000"/>
        </w:rPr>
      </w:pPr>
    </w:p>
    <w:p w14:paraId="4CB86AFC" w14:textId="77777777" w:rsidR="00A23072" w:rsidRDefault="007617CB">
      <w:pPr>
        <w:numPr>
          <w:ilvl w:val="0"/>
          <w:numId w:val="7"/>
        </w:numPr>
        <w:spacing w:line="276" w:lineRule="auto"/>
        <w:rPr>
          <w:rFonts w:ascii="Calibri" w:eastAsia="Calibri" w:hAnsi="Calibri" w:cs="Calibri"/>
          <w:b/>
          <w:color w:val="17365D"/>
        </w:rPr>
      </w:pPr>
      <w:r>
        <w:rPr>
          <w:rFonts w:ascii="Calibri" w:eastAsia="Calibri" w:hAnsi="Calibri" w:cs="Calibri"/>
          <w:color w:val="000000"/>
        </w:rPr>
        <w:t xml:space="preserve">The Tenderers’ Statement must be completed and signed by a duly authorised </w:t>
      </w:r>
    </w:p>
    <w:p w14:paraId="59ED1A70" w14:textId="77777777" w:rsidR="00A23072" w:rsidRDefault="007617CB">
      <w:pPr>
        <w:spacing w:line="276" w:lineRule="auto"/>
        <w:ind w:firstLine="720"/>
        <w:rPr>
          <w:rFonts w:ascii="Calibri" w:eastAsia="Calibri" w:hAnsi="Calibri" w:cs="Calibri"/>
          <w:b/>
          <w:color w:val="17365D"/>
        </w:rPr>
      </w:pPr>
      <w:r>
        <w:rPr>
          <w:rFonts w:ascii="Calibri" w:eastAsia="Calibri" w:hAnsi="Calibri" w:cs="Calibri"/>
        </w:rPr>
        <w:t xml:space="preserve">officer of the Tenderers Organisation. </w:t>
      </w:r>
    </w:p>
    <w:p w14:paraId="781C332B" w14:textId="77777777" w:rsidR="00A23072" w:rsidRDefault="00A23072">
      <w:pPr>
        <w:spacing w:line="276" w:lineRule="auto"/>
        <w:rPr>
          <w:rFonts w:ascii="Calibri" w:eastAsia="Calibri" w:hAnsi="Calibri" w:cs="Calibri"/>
          <w:b/>
          <w:color w:val="17365D"/>
          <w:sz w:val="32"/>
          <w:szCs w:val="32"/>
        </w:rPr>
      </w:pPr>
    </w:p>
    <w:p w14:paraId="6CE3FBD1" w14:textId="77777777" w:rsidR="00A23072" w:rsidRDefault="00A23072">
      <w:pPr>
        <w:spacing w:line="276" w:lineRule="auto"/>
        <w:rPr>
          <w:rFonts w:ascii="Calibri" w:eastAsia="Calibri" w:hAnsi="Calibri" w:cs="Calibri"/>
          <w:b/>
          <w:color w:val="17365D"/>
          <w:sz w:val="32"/>
          <w:szCs w:val="32"/>
        </w:rPr>
      </w:pPr>
    </w:p>
    <w:p w14:paraId="0140833B" w14:textId="77777777" w:rsidR="00A23072" w:rsidRDefault="007617CB">
      <w:pPr>
        <w:spacing w:after="200" w:line="276" w:lineRule="auto"/>
        <w:rPr>
          <w:rFonts w:ascii="Calibri" w:eastAsia="Calibri" w:hAnsi="Calibri" w:cs="Calibri"/>
          <w:b/>
        </w:rPr>
      </w:pPr>
      <w:r>
        <w:br w:type="page"/>
      </w:r>
    </w:p>
    <w:p w14:paraId="22F71D1E" w14:textId="2E0BFF41" w:rsidR="00A23072" w:rsidRDefault="007617CB">
      <w:pPr>
        <w:keepLines/>
        <w:spacing w:line="360" w:lineRule="auto"/>
        <w:jc w:val="both"/>
        <w:rPr>
          <w:rFonts w:ascii="Calibri" w:eastAsia="Calibri" w:hAnsi="Calibri" w:cs="Calibri"/>
          <w:b/>
        </w:rPr>
      </w:pPr>
      <w:r>
        <w:rPr>
          <w:rFonts w:ascii="Calibri" w:eastAsia="Calibri" w:hAnsi="Calibri" w:cs="Calibri"/>
          <w:b/>
        </w:rPr>
        <w:lastRenderedPageBreak/>
        <w:t>To:</w:t>
      </w:r>
      <w:r>
        <w:rPr>
          <w:rFonts w:ascii="Calibri" w:eastAsia="Calibri" w:hAnsi="Calibri" w:cs="Calibri"/>
          <w:b/>
        </w:rPr>
        <w:tab/>
      </w:r>
      <w:r w:rsidR="00C01F31">
        <w:rPr>
          <w:rFonts w:ascii="Calibri" w:eastAsia="Calibri" w:hAnsi="Calibri" w:cs="Calibri"/>
          <w:b/>
        </w:rPr>
        <w:t xml:space="preserve">An Coimisiún Toghcháin </w:t>
      </w:r>
      <w:r w:rsidR="00285318">
        <w:rPr>
          <w:rFonts w:ascii="Calibri" w:eastAsia="Calibri" w:hAnsi="Calibri" w:cs="Calibri"/>
          <w:b/>
        </w:rPr>
        <w:t>the “Contracting Authority”</w:t>
      </w:r>
    </w:p>
    <w:p w14:paraId="7D24C197" w14:textId="4C035968" w:rsidR="00A23072" w:rsidRDefault="007617CB">
      <w:pPr>
        <w:keepLines/>
        <w:spacing w:line="276" w:lineRule="auto"/>
        <w:jc w:val="both"/>
        <w:rPr>
          <w:rFonts w:ascii="Calibri" w:eastAsia="Calibri" w:hAnsi="Calibri" w:cs="Calibri"/>
          <w:b/>
        </w:rPr>
      </w:pPr>
      <w:r>
        <w:rPr>
          <w:rFonts w:ascii="Calibri" w:eastAsia="Calibri" w:hAnsi="Calibri" w:cs="Calibri"/>
          <w:b/>
        </w:rPr>
        <w:t>Re:</w:t>
      </w:r>
      <w:r>
        <w:rPr>
          <w:rFonts w:ascii="Calibri" w:eastAsia="Calibri" w:hAnsi="Calibri" w:cs="Calibri"/>
          <w:b/>
        </w:rPr>
        <w:tab/>
      </w:r>
      <w:r w:rsidR="00285318">
        <w:rPr>
          <w:rFonts w:ascii="Calibri" w:eastAsia="Calibri" w:hAnsi="Calibri" w:cs="Calibri"/>
          <w:b/>
        </w:rPr>
        <w:t xml:space="preserve">Request for Tenders for provision of </w:t>
      </w:r>
    </w:p>
    <w:p w14:paraId="0623C451" w14:textId="77777777" w:rsidR="00A23072" w:rsidRDefault="00A23072">
      <w:pPr>
        <w:keepLines/>
        <w:jc w:val="both"/>
        <w:rPr>
          <w:rFonts w:ascii="Calibri" w:eastAsia="Calibri" w:hAnsi="Calibri" w:cs="Calibri"/>
          <w:b/>
          <w:shd w:val="clear" w:color="auto" w:fill="BFBFBF"/>
        </w:rPr>
      </w:pPr>
    </w:p>
    <w:p w14:paraId="27EA162C" w14:textId="632EA708" w:rsidR="00306AEC" w:rsidRPr="00306AEC" w:rsidRDefault="00306AEC" w:rsidP="00306AEC">
      <w:pPr>
        <w:pStyle w:val="BodyText"/>
        <w:spacing w:before="60" w:after="120"/>
        <w:jc w:val="both"/>
        <w:rPr>
          <w:rFonts w:asciiTheme="majorHAnsi" w:hAnsiTheme="majorHAnsi" w:cstheme="majorHAnsi"/>
        </w:rPr>
      </w:pPr>
      <w:r w:rsidRPr="00306AEC">
        <w:rPr>
          <w:rFonts w:asciiTheme="majorHAnsi" w:hAnsiTheme="majorHAnsi" w:cstheme="majorHAnsi"/>
        </w:rPr>
        <w:t>RE:</w:t>
      </w:r>
      <w:r w:rsidRPr="00306AEC">
        <w:rPr>
          <w:rFonts w:asciiTheme="majorHAnsi" w:hAnsiTheme="majorHAnsi" w:cstheme="majorHAnsi"/>
          <w:spacing w:val="-9"/>
        </w:rPr>
        <w:t xml:space="preserve"> </w:t>
      </w:r>
      <w:r w:rsidRPr="00306AEC">
        <w:rPr>
          <w:rFonts w:asciiTheme="majorHAnsi" w:hAnsiTheme="majorHAnsi" w:cstheme="majorHAnsi"/>
        </w:rPr>
        <w:t xml:space="preserve">Request for Tenders to establish a Multi-Supplier Framework Agreement for the provision of </w:t>
      </w:r>
      <w:r w:rsidR="006B129E" w:rsidRPr="006B129E">
        <w:rPr>
          <w:rFonts w:asciiTheme="majorHAnsi" w:hAnsiTheme="majorHAnsi" w:cstheme="majorHAnsi"/>
        </w:rPr>
        <w:t>Democracy education for the Adult and Community Education sector</w:t>
      </w:r>
      <w:r w:rsidRPr="00306AEC">
        <w:rPr>
          <w:rFonts w:asciiTheme="majorHAnsi" w:hAnsiTheme="majorHAnsi" w:cstheme="majorHAnsi"/>
        </w:rPr>
        <w:t xml:space="preserve"> for An Coimisiún Toghcháin, Ireland’s Electoral Commission</w:t>
      </w:r>
    </w:p>
    <w:p w14:paraId="5A616A21" w14:textId="77777777" w:rsidR="00306AEC" w:rsidRPr="00306AEC" w:rsidRDefault="00306AEC" w:rsidP="00306AEC">
      <w:pPr>
        <w:pStyle w:val="BodyText"/>
        <w:spacing w:before="60" w:after="120"/>
        <w:ind w:right="319"/>
        <w:jc w:val="both"/>
        <w:rPr>
          <w:rFonts w:asciiTheme="majorHAnsi" w:hAnsiTheme="majorHAnsi" w:cstheme="majorHAnsi"/>
        </w:rPr>
      </w:pPr>
      <w:r w:rsidRPr="00306AEC">
        <w:rPr>
          <w:rFonts w:asciiTheme="majorHAnsi" w:hAnsiTheme="majorHAnsi" w:cstheme="majorHAnsi"/>
        </w:rPr>
        <w:t>Having examined your Request for Tenders (the “</w:t>
      </w:r>
      <w:proofErr w:type="spellStart"/>
      <w:r w:rsidRPr="00306AEC">
        <w:rPr>
          <w:rFonts w:asciiTheme="majorHAnsi" w:hAnsiTheme="majorHAnsi" w:cstheme="majorHAnsi"/>
        </w:rPr>
        <w:t>CfT</w:t>
      </w:r>
      <w:proofErr w:type="spellEnd"/>
      <w:r w:rsidRPr="00306AEC">
        <w:rPr>
          <w:rFonts w:asciiTheme="majorHAnsi" w:hAnsiTheme="majorHAnsi" w:cstheme="majorHAnsi"/>
        </w:rPr>
        <w:t>”) including the Instructions to Tenderers, the Selection and Award Criteria, the Requirements and Specifications, and the Terms and Conditions of the Services Contract, we hereby declare the following:</w:t>
      </w:r>
    </w:p>
    <w:p w14:paraId="66314D27"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We</w:t>
      </w:r>
      <w:r w:rsidRPr="00306AEC">
        <w:rPr>
          <w:rFonts w:asciiTheme="majorHAnsi" w:hAnsiTheme="majorHAnsi" w:cstheme="majorHAnsi"/>
          <w:spacing w:val="-8"/>
        </w:rPr>
        <w:t xml:space="preserve"> </w:t>
      </w:r>
      <w:r w:rsidRPr="00306AEC">
        <w:rPr>
          <w:rFonts w:asciiTheme="majorHAnsi" w:hAnsiTheme="majorHAnsi" w:cstheme="majorHAnsi"/>
        </w:rPr>
        <w:t>understand</w:t>
      </w:r>
      <w:r w:rsidRPr="00306AEC">
        <w:rPr>
          <w:rFonts w:asciiTheme="majorHAnsi" w:hAnsiTheme="majorHAnsi" w:cstheme="majorHAnsi"/>
          <w:spacing w:val="-10"/>
        </w:rPr>
        <w:t xml:space="preserve"> </w:t>
      </w:r>
      <w:r w:rsidRPr="00306AEC">
        <w:rPr>
          <w:rFonts w:asciiTheme="majorHAnsi" w:hAnsiTheme="majorHAnsi" w:cstheme="majorHAnsi"/>
        </w:rPr>
        <w:t>the</w:t>
      </w:r>
      <w:r w:rsidRPr="00306AEC">
        <w:rPr>
          <w:rFonts w:asciiTheme="majorHAnsi" w:hAnsiTheme="majorHAnsi" w:cstheme="majorHAnsi"/>
          <w:spacing w:val="-8"/>
        </w:rPr>
        <w:t xml:space="preserve"> </w:t>
      </w:r>
      <w:r w:rsidRPr="00306AEC">
        <w:rPr>
          <w:rFonts w:asciiTheme="majorHAnsi" w:hAnsiTheme="majorHAnsi" w:cstheme="majorHAnsi"/>
        </w:rPr>
        <w:t>nature</w:t>
      </w:r>
      <w:r w:rsidRPr="00306AEC">
        <w:rPr>
          <w:rFonts w:asciiTheme="majorHAnsi" w:hAnsiTheme="majorHAnsi" w:cstheme="majorHAnsi"/>
          <w:spacing w:val="-9"/>
        </w:rPr>
        <w:t xml:space="preserve"> </w:t>
      </w:r>
      <w:r w:rsidRPr="00306AEC">
        <w:rPr>
          <w:rFonts w:asciiTheme="majorHAnsi" w:hAnsiTheme="majorHAnsi" w:cstheme="majorHAnsi"/>
        </w:rPr>
        <w:t>and</w:t>
      </w:r>
      <w:r w:rsidRPr="00306AEC">
        <w:rPr>
          <w:rFonts w:asciiTheme="majorHAnsi" w:hAnsiTheme="majorHAnsi" w:cstheme="majorHAnsi"/>
          <w:spacing w:val="-10"/>
        </w:rPr>
        <w:t xml:space="preserve"> </w:t>
      </w:r>
      <w:r w:rsidRPr="00306AEC">
        <w:rPr>
          <w:rFonts w:asciiTheme="majorHAnsi" w:hAnsiTheme="majorHAnsi" w:cstheme="majorHAnsi"/>
        </w:rPr>
        <w:t>extent</w:t>
      </w:r>
      <w:r w:rsidRPr="00306AEC">
        <w:rPr>
          <w:rFonts w:asciiTheme="majorHAnsi" w:hAnsiTheme="majorHAnsi" w:cstheme="majorHAnsi"/>
          <w:spacing w:val="-7"/>
        </w:rPr>
        <w:t xml:space="preserve"> </w:t>
      </w:r>
      <w:r w:rsidRPr="00306AEC">
        <w:rPr>
          <w:rFonts w:asciiTheme="majorHAnsi" w:hAnsiTheme="majorHAnsi" w:cstheme="majorHAnsi"/>
        </w:rPr>
        <w:t>of</w:t>
      </w:r>
      <w:r w:rsidRPr="00306AEC">
        <w:rPr>
          <w:rFonts w:asciiTheme="majorHAnsi" w:hAnsiTheme="majorHAnsi" w:cstheme="majorHAnsi"/>
          <w:spacing w:val="-9"/>
        </w:rPr>
        <w:t xml:space="preserve"> </w:t>
      </w:r>
      <w:r w:rsidRPr="00306AEC">
        <w:rPr>
          <w:rFonts w:asciiTheme="majorHAnsi" w:hAnsiTheme="majorHAnsi" w:cstheme="majorHAnsi"/>
        </w:rPr>
        <w:t>the</w:t>
      </w:r>
      <w:r w:rsidRPr="00306AEC">
        <w:rPr>
          <w:rFonts w:asciiTheme="majorHAnsi" w:hAnsiTheme="majorHAnsi" w:cstheme="majorHAnsi"/>
          <w:spacing w:val="-8"/>
        </w:rPr>
        <w:t xml:space="preserve"> </w:t>
      </w:r>
      <w:r w:rsidRPr="00306AEC">
        <w:rPr>
          <w:rFonts w:asciiTheme="majorHAnsi" w:hAnsiTheme="majorHAnsi" w:cstheme="majorHAnsi"/>
        </w:rPr>
        <w:t>Services</w:t>
      </w:r>
      <w:r w:rsidRPr="00306AEC">
        <w:rPr>
          <w:rFonts w:asciiTheme="majorHAnsi" w:hAnsiTheme="majorHAnsi" w:cstheme="majorHAnsi"/>
          <w:spacing w:val="-9"/>
        </w:rPr>
        <w:t xml:space="preserve"> </w:t>
      </w:r>
      <w:r w:rsidRPr="00306AEC">
        <w:rPr>
          <w:rFonts w:asciiTheme="majorHAnsi" w:hAnsiTheme="majorHAnsi" w:cstheme="majorHAnsi"/>
        </w:rPr>
        <w:t>required</w:t>
      </w:r>
      <w:r w:rsidRPr="00306AEC">
        <w:rPr>
          <w:rFonts w:asciiTheme="majorHAnsi" w:hAnsiTheme="majorHAnsi" w:cstheme="majorHAnsi"/>
          <w:spacing w:val="-10"/>
        </w:rPr>
        <w:t xml:space="preserve"> </w:t>
      </w:r>
      <w:r w:rsidRPr="00306AEC">
        <w:rPr>
          <w:rFonts w:asciiTheme="majorHAnsi" w:hAnsiTheme="majorHAnsi" w:cstheme="majorHAnsi"/>
        </w:rPr>
        <w:t>to</w:t>
      </w:r>
      <w:r w:rsidRPr="00306AEC">
        <w:rPr>
          <w:rFonts w:asciiTheme="majorHAnsi" w:hAnsiTheme="majorHAnsi" w:cstheme="majorHAnsi"/>
          <w:spacing w:val="-10"/>
        </w:rPr>
        <w:t xml:space="preserve"> </w:t>
      </w:r>
      <w:r w:rsidRPr="00306AEC">
        <w:rPr>
          <w:rFonts w:asciiTheme="majorHAnsi" w:hAnsiTheme="majorHAnsi" w:cstheme="majorHAnsi"/>
        </w:rPr>
        <w:t>be</w:t>
      </w:r>
      <w:r w:rsidRPr="00306AEC">
        <w:rPr>
          <w:rFonts w:asciiTheme="majorHAnsi" w:hAnsiTheme="majorHAnsi" w:cstheme="majorHAnsi"/>
          <w:spacing w:val="-8"/>
        </w:rPr>
        <w:t xml:space="preserve"> </w:t>
      </w:r>
      <w:r w:rsidRPr="00306AEC">
        <w:rPr>
          <w:rFonts w:asciiTheme="majorHAnsi" w:hAnsiTheme="majorHAnsi" w:cstheme="majorHAnsi"/>
        </w:rPr>
        <w:t>delivered</w:t>
      </w:r>
      <w:r w:rsidRPr="00306AEC">
        <w:rPr>
          <w:rFonts w:asciiTheme="majorHAnsi" w:hAnsiTheme="majorHAnsi" w:cstheme="majorHAnsi"/>
          <w:spacing w:val="-9"/>
        </w:rPr>
        <w:t xml:space="preserve"> </w:t>
      </w:r>
      <w:r w:rsidRPr="00306AEC">
        <w:rPr>
          <w:rFonts w:asciiTheme="majorHAnsi" w:hAnsiTheme="majorHAnsi" w:cstheme="majorHAnsi"/>
        </w:rPr>
        <w:t>as</w:t>
      </w:r>
      <w:r w:rsidRPr="00306AEC">
        <w:rPr>
          <w:rFonts w:asciiTheme="majorHAnsi" w:hAnsiTheme="majorHAnsi" w:cstheme="majorHAnsi"/>
          <w:spacing w:val="-9"/>
        </w:rPr>
        <w:t xml:space="preserve"> </w:t>
      </w:r>
      <w:r w:rsidRPr="00306AEC">
        <w:rPr>
          <w:rFonts w:asciiTheme="majorHAnsi" w:hAnsiTheme="majorHAnsi" w:cstheme="majorHAnsi"/>
        </w:rPr>
        <w:t xml:space="preserve">described in Requirements and Specifications at Appendix 1 to the </w:t>
      </w:r>
      <w:proofErr w:type="spellStart"/>
      <w:r w:rsidRPr="00306AEC">
        <w:rPr>
          <w:rFonts w:asciiTheme="majorHAnsi" w:hAnsiTheme="majorHAnsi" w:cstheme="majorHAnsi"/>
        </w:rPr>
        <w:t>CfT</w:t>
      </w:r>
      <w:proofErr w:type="spellEnd"/>
      <w:r w:rsidRPr="00306AEC">
        <w:rPr>
          <w:rFonts w:asciiTheme="majorHAnsi" w:hAnsiTheme="majorHAnsi" w:cstheme="majorHAnsi"/>
        </w:rPr>
        <w:t>.</w:t>
      </w:r>
    </w:p>
    <w:p w14:paraId="0C69B0DB"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 xml:space="preserve">We accept all of the Terms and Conditions of the </w:t>
      </w:r>
      <w:proofErr w:type="spellStart"/>
      <w:r w:rsidRPr="00306AEC">
        <w:rPr>
          <w:rFonts w:asciiTheme="majorHAnsi" w:hAnsiTheme="majorHAnsi" w:cstheme="majorHAnsi"/>
        </w:rPr>
        <w:t>CfT</w:t>
      </w:r>
      <w:proofErr w:type="spellEnd"/>
      <w:r w:rsidRPr="00306AEC">
        <w:rPr>
          <w:rFonts w:asciiTheme="majorHAnsi" w:hAnsiTheme="majorHAnsi" w:cstheme="majorHAnsi"/>
        </w:rPr>
        <w:t>, the Framework Agreement, the Services Contract and the Confidentiality</w:t>
      </w:r>
      <w:r w:rsidRPr="00306AEC">
        <w:rPr>
          <w:rFonts w:asciiTheme="majorHAnsi" w:hAnsiTheme="majorHAnsi" w:cstheme="majorHAnsi"/>
          <w:spacing w:val="-13"/>
        </w:rPr>
        <w:t xml:space="preserve"> </w:t>
      </w:r>
      <w:r w:rsidRPr="00306AEC">
        <w:rPr>
          <w:rFonts w:asciiTheme="majorHAnsi" w:hAnsiTheme="majorHAnsi" w:cstheme="majorHAnsi"/>
        </w:rPr>
        <w:t>Agreement</w:t>
      </w:r>
      <w:r w:rsidRPr="00306AEC">
        <w:rPr>
          <w:rFonts w:asciiTheme="majorHAnsi" w:hAnsiTheme="majorHAnsi" w:cstheme="majorHAnsi"/>
          <w:spacing w:val="-12"/>
        </w:rPr>
        <w:t xml:space="preserve"> </w:t>
      </w:r>
      <w:r w:rsidRPr="00306AEC">
        <w:rPr>
          <w:rFonts w:asciiTheme="majorHAnsi" w:hAnsiTheme="majorHAnsi" w:cstheme="majorHAnsi"/>
        </w:rPr>
        <w:t>and</w:t>
      </w:r>
      <w:r w:rsidRPr="00306AEC">
        <w:rPr>
          <w:rFonts w:asciiTheme="majorHAnsi" w:hAnsiTheme="majorHAnsi" w:cstheme="majorHAnsi"/>
          <w:spacing w:val="-13"/>
        </w:rPr>
        <w:t xml:space="preserve"> </w:t>
      </w:r>
      <w:r w:rsidRPr="00306AEC">
        <w:rPr>
          <w:rFonts w:asciiTheme="majorHAnsi" w:hAnsiTheme="majorHAnsi" w:cstheme="majorHAnsi"/>
        </w:rPr>
        <w:t>agree</w:t>
      </w:r>
      <w:r w:rsidRPr="00306AEC">
        <w:rPr>
          <w:rFonts w:asciiTheme="majorHAnsi" w:hAnsiTheme="majorHAnsi" w:cstheme="majorHAnsi"/>
          <w:spacing w:val="-12"/>
        </w:rPr>
        <w:t xml:space="preserve"> </w:t>
      </w:r>
      <w:r w:rsidRPr="00306AEC">
        <w:rPr>
          <w:rFonts w:asciiTheme="majorHAnsi" w:hAnsiTheme="majorHAnsi" w:cstheme="majorHAnsi"/>
        </w:rPr>
        <w:t>if</w:t>
      </w:r>
      <w:r w:rsidRPr="00306AEC">
        <w:rPr>
          <w:rFonts w:asciiTheme="majorHAnsi" w:hAnsiTheme="majorHAnsi" w:cstheme="majorHAnsi"/>
          <w:spacing w:val="-13"/>
        </w:rPr>
        <w:t xml:space="preserve"> </w:t>
      </w:r>
      <w:r w:rsidRPr="00306AEC">
        <w:rPr>
          <w:rFonts w:asciiTheme="majorHAnsi" w:hAnsiTheme="majorHAnsi" w:cstheme="majorHAnsi"/>
        </w:rPr>
        <w:t>appointed</w:t>
      </w:r>
      <w:r w:rsidRPr="00306AEC">
        <w:rPr>
          <w:rFonts w:asciiTheme="majorHAnsi" w:hAnsiTheme="majorHAnsi" w:cstheme="majorHAnsi"/>
          <w:spacing w:val="-12"/>
        </w:rPr>
        <w:t xml:space="preserve"> to a </w:t>
      </w:r>
      <w:r w:rsidRPr="00306AEC">
        <w:rPr>
          <w:rFonts w:asciiTheme="majorHAnsi" w:hAnsiTheme="majorHAnsi" w:cstheme="majorHAnsi"/>
        </w:rPr>
        <w:t>Fram</w:t>
      </w:r>
      <w:r w:rsidRPr="00306AEC">
        <w:rPr>
          <w:rFonts w:asciiTheme="majorHAnsi" w:hAnsiTheme="majorHAnsi" w:cstheme="majorHAnsi"/>
          <w:spacing w:val="-13"/>
        </w:rPr>
        <w:t xml:space="preserve">ework Agreement to </w:t>
      </w:r>
      <w:r w:rsidRPr="00306AEC">
        <w:rPr>
          <w:rFonts w:asciiTheme="majorHAnsi" w:hAnsiTheme="majorHAnsi" w:cstheme="majorHAnsi"/>
        </w:rPr>
        <w:t>execute</w:t>
      </w:r>
      <w:r w:rsidRPr="00306AEC">
        <w:rPr>
          <w:rFonts w:asciiTheme="majorHAnsi" w:hAnsiTheme="majorHAnsi" w:cstheme="majorHAnsi"/>
          <w:spacing w:val="-12"/>
        </w:rPr>
        <w:t xml:space="preserve"> </w:t>
      </w:r>
      <w:r w:rsidRPr="00306AEC">
        <w:rPr>
          <w:rFonts w:asciiTheme="majorHAnsi" w:hAnsiTheme="majorHAnsi" w:cstheme="majorHAnsi"/>
        </w:rPr>
        <w:t>the</w:t>
      </w:r>
      <w:r w:rsidRPr="00306AEC">
        <w:rPr>
          <w:rFonts w:asciiTheme="majorHAnsi" w:hAnsiTheme="majorHAnsi" w:cstheme="majorHAnsi"/>
          <w:spacing w:val="-13"/>
        </w:rPr>
        <w:t xml:space="preserve"> </w:t>
      </w:r>
      <w:r w:rsidRPr="00306AEC">
        <w:rPr>
          <w:rFonts w:asciiTheme="majorHAnsi" w:hAnsiTheme="majorHAnsi" w:cstheme="majorHAnsi"/>
        </w:rPr>
        <w:t>Framework Agreement</w:t>
      </w:r>
      <w:r w:rsidRPr="00306AEC">
        <w:rPr>
          <w:rFonts w:asciiTheme="majorHAnsi" w:hAnsiTheme="majorHAnsi" w:cstheme="majorHAnsi"/>
          <w:spacing w:val="-5"/>
        </w:rPr>
        <w:t xml:space="preserve"> </w:t>
      </w:r>
      <w:r w:rsidRPr="00306AEC">
        <w:rPr>
          <w:rFonts w:asciiTheme="majorHAnsi" w:hAnsiTheme="majorHAnsi" w:cstheme="majorHAnsi"/>
        </w:rPr>
        <w:t>at</w:t>
      </w:r>
      <w:r w:rsidRPr="00306AEC">
        <w:rPr>
          <w:rFonts w:asciiTheme="majorHAnsi" w:hAnsiTheme="majorHAnsi" w:cstheme="majorHAnsi"/>
          <w:spacing w:val="-1"/>
        </w:rPr>
        <w:t xml:space="preserve"> </w:t>
      </w:r>
      <w:r w:rsidRPr="00306AEC">
        <w:rPr>
          <w:rFonts w:asciiTheme="majorHAnsi" w:hAnsiTheme="majorHAnsi" w:cstheme="majorHAnsi"/>
        </w:rPr>
        <w:t>Appendix</w:t>
      </w:r>
      <w:r w:rsidRPr="00306AEC">
        <w:rPr>
          <w:rFonts w:asciiTheme="majorHAnsi" w:hAnsiTheme="majorHAnsi" w:cstheme="majorHAnsi"/>
          <w:spacing w:val="-1"/>
        </w:rPr>
        <w:t xml:space="preserve"> </w:t>
      </w:r>
      <w:r w:rsidRPr="00306AEC">
        <w:rPr>
          <w:rFonts w:asciiTheme="majorHAnsi" w:hAnsiTheme="majorHAnsi" w:cstheme="majorHAnsi"/>
        </w:rPr>
        <w:t>7</w:t>
      </w:r>
      <w:r w:rsidRPr="00306AEC">
        <w:rPr>
          <w:rFonts w:asciiTheme="majorHAnsi" w:hAnsiTheme="majorHAnsi" w:cstheme="majorHAnsi"/>
          <w:spacing w:val="-5"/>
        </w:rPr>
        <w:t xml:space="preserve"> </w:t>
      </w:r>
      <w:r w:rsidRPr="00306AEC">
        <w:rPr>
          <w:rFonts w:asciiTheme="majorHAnsi" w:hAnsiTheme="majorHAnsi" w:cstheme="majorHAnsi"/>
        </w:rPr>
        <w:t>to</w:t>
      </w:r>
      <w:r w:rsidRPr="00306AEC">
        <w:rPr>
          <w:rFonts w:asciiTheme="majorHAnsi" w:hAnsiTheme="majorHAnsi" w:cstheme="majorHAnsi"/>
          <w:spacing w:val="-4"/>
        </w:rPr>
        <w:t xml:space="preserve"> </w:t>
      </w:r>
      <w:r w:rsidRPr="00306AEC">
        <w:rPr>
          <w:rFonts w:asciiTheme="majorHAnsi" w:hAnsiTheme="majorHAnsi" w:cstheme="majorHAnsi"/>
        </w:rPr>
        <w:t xml:space="preserve">the </w:t>
      </w:r>
      <w:proofErr w:type="spellStart"/>
      <w:r w:rsidRPr="00306AEC">
        <w:rPr>
          <w:rFonts w:asciiTheme="majorHAnsi" w:hAnsiTheme="majorHAnsi" w:cstheme="majorHAnsi"/>
        </w:rPr>
        <w:t>CfT</w:t>
      </w:r>
      <w:proofErr w:type="spellEnd"/>
      <w:r w:rsidRPr="00306AEC">
        <w:rPr>
          <w:rFonts w:asciiTheme="majorHAnsi" w:hAnsiTheme="majorHAnsi" w:cstheme="majorHAnsi"/>
          <w:spacing w:val="-6"/>
        </w:rPr>
        <w:t xml:space="preserve"> </w:t>
      </w:r>
      <w:r w:rsidRPr="00306AEC">
        <w:rPr>
          <w:rFonts w:asciiTheme="majorHAnsi" w:hAnsiTheme="majorHAnsi" w:cstheme="majorHAnsi"/>
        </w:rPr>
        <w:t>and</w:t>
      </w:r>
      <w:r w:rsidRPr="00306AEC">
        <w:rPr>
          <w:rFonts w:asciiTheme="majorHAnsi" w:hAnsiTheme="majorHAnsi" w:cstheme="majorHAnsi"/>
          <w:spacing w:val="-4"/>
        </w:rPr>
        <w:t xml:space="preserve"> </w:t>
      </w:r>
      <w:r w:rsidRPr="00306AEC">
        <w:rPr>
          <w:rFonts w:asciiTheme="majorHAnsi" w:hAnsiTheme="majorHAnsi" w:cstheme="majorHAnsi"/>
        </w:rPr>
        <w:t>the Confidentiality</w:t>
      </w:r>
      <w:r w:rsidRPr="00306AEC">
        <w:rPr>
          <w:rFonts w:asciiTheme="majorHAnsi" w:hAnsiTheme="majorHAnsi" w:cstheme="majorHAnsi"/>
          <w:spacing w:val="-3"/>
        </w:rPr>
        <w:t xml:space="preserve"> </w:t>
      </w:r>
      <w:r w:rsidRPr="00306AEC">
        <w:rPr>
          <w:rFonts w:asciiTheme="majorHAnsi" w:hAnsiTheme="majorHAnsi" w:cstheme="majorHAnsi"/>
        </w:rPr>
        <w:t>Agreement</w:t>
      </w:r>
      <w:r w:rsidRPr="00306AEC">
        <w:rPr>
          <w:rFonts w:asciiTheme="majorHAnsi" w:hAnsiTheme="majorHAnsi" w:cstheme="majorHAnsi"/>
          <w:spacing w:val="-6"/>
        </w:rPr>
        <w:t xml:space="preserve"> </w:t>
      </w:r>
      <w:r w:rsidRPr="00306AEC">
        <w:rPr>
          <w:rFonts w:asciiTheme="majorHAnsi" w:hAnsiTheme="majorHAnsi" w:cstheme="majorHAnsi"/>
        </w:rPr>
        <w:t>at</w:t>
      </w:r>
      <w:r w:rsidRPr="00306AEC">
        <w:rPr>
          <w:rFonts w:asciiTheme="majorHAnsi" w:hAnsiTheme="majorHAnsi" w:cstheme="majorHAnsi"/>
          <w:spacing w:val="-6"/>
        </w:rPr>
        <w:t xml:space="preserve"> </w:t>
      </w:r>
      <w:r w:rsidRPr="00306AEC">
        <w:rPr>
          <w:rFonts w:asciiTheme="majorHAnsi" w:hAnsiTheme="majorHAnsi" w:cstheme="majorHAnsi"/>
        </w:rPr>
        <w:t>Appendix 6</w:t>
      </w:r>
      <w:r w:rsidRPr="00306AEC">
        <w:rPr>
          <w:rFonts w:asciiTheme="majorHAnsi" w:hAnsiTheme="majorHAnsi" w:cstheme="majorHAnsi"/>
          <w:spacing w:val="-5"/>
        </w:rPr>
        <w:t xml:space="preserve"> </w:t>
      </w:r>
      <w:r w:rsidRPr="00306AEC">
        <w:rPr>
          <w:rFonts w:asciiTheme="majorHAnsi" w:hAnsiTheme="majorHAnsi" w:cstheme="majorHAnsi"/>
        </w:rPr>
        <w:t xml:space="preserve">to the </w:t>
      </w:r>
      <w:proofErr w:type="spellStart"/>
      <w:r w:rsidRPr="00306AEC">
        <w:rPr>
          <w:rFonts w:asciiTheme="majorHAnsi" w:hAnsiTheme="majorHAnsi" w:cstheme="majorHAnsi"/>
          <w:spacing w:val="-4"/>
        </w:rPr>
        <w:t>CfT</w:t>
      </w:r>
      <w:proofErr w:type="spellEnd"/>
      <w:r w:rsidRPr="00306AEC">
        <w:rPr>
          <w:rFonts w:asciiTheme="majorHAnsi" w:hAnsiTheme="majorHAnsi" w:cstheme="majorHAnsi"/>
          <w:spacing w:val="-4"/>
        </w:rPr>
        <w:t>.</w:t>
      </w:r>
    </w:p>
    <w:p w14:paraId="4DB2734F"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We</w:t>
      </w:r>
      <w:r w:rsidRPr="00306AEC">
        <w:rPr>
          <w:rFonts w:asciiTheme="majorHAnsi" w:hAnsiTheme="majorHAnsi" w:cstheme="majorHAnsi"/>
          <w:spacing w:val="-4"/>
        </w:rPr>
        <w:t xml:space="preserve"> </w:t>
      </w:r>
      <w:r w:rsidRPr="00306AEC">
        <w:rPr>
          <w:rFonts w:asciiTheme="majorHAnsi" w:hAnsiTheme="majorHAnsi" w:cstheme="majorHAnsi"/>
        </w:rPr>
        <w:t>accept</w:t>
      </w:r>
      <w:r w:rsidRPr="00306AEC">
        <w:rPr>
          <w:rFonts w:asciiTheme="majorHAnsi" w:hAnsiTheme="majorHAnsi" w:cstheme="majorHAnsi"/>
          <w:spacing w:val="-6"/>
        </w:rPr>
        <w:t xml:space="preserve"> </w:t>
      </w:r>
      <w:r w:rsidRPr="00306AEC">
        <w:rPr>
          <w:rFonts w:asciiTheme="majorHAnsi" w:hAnsiTheme="majorHAnsi" w:cstheme="majorHAnsi"/>
        </w:rPr>
        <w:t>all</w:t>
      </w:r>
      <w:r w:rsidRPr="00306AEC">
        <w:rPr>
          <w:rFonts w:asciiTheme="majorHAnsi" w:hAnsiTheme="majorHAnsi" w:cstheme="majorHAnsi"/>
          <w:spacing w:val="-1"/>
        </w:rPr>
        <w:t xml:space="preserve"> </w:t>
      </w:r>
      <w:r w:rsidRPr="00306AEC">
        <w:rPr>
          <w:rFonts w:asciiTheme="majorHAnsi" w:hAnsiTheme="majorHAnsi" w:cstheme="majorHAnsi"/>
        </w:rPr>
        <w:t>the</w:t>
      </w:r>
      <w:r w:rsidRPr="00306AEC">
        <w:rPr>
          <w:rFonts w:asciiTheme="majorHAnsi" w:hAnsiTheme="majorHAnsi" w:cstheme="majorHAnsi"/>
          <w:spacing w:val="-1"/>
        </w:rPr>
        <w:t xml:space="preserve"> </w:t>
      </w:r>
      <w:r w:rsidRPr="00306AEC">
        <w:rPr>
          <w:rFonts w:asciiTheme="majorHAnsi" w:hAnsiTheme="majorHAnsi" w:cstheme="majorHAnsi"/>
        </w:rPr>
        <w:t>Selection</w:t>
      </w:r>
      <w:r w:rsidRPr="00306AEC">
        <w:rPr>
          <w:rFonts w:asciiTheme="majorHAnsi" w:hAnsiTheme="majorHAnsi" w:cstheme="majorHAnsi"/>
          <w:spacing w:val="-3"/>
        </w:rPr>
        <w:t xml:space="preserve"> </w:t>
      </w:r>
      <w:r w:rsidRPr="00306AEC">
        <w:rPr>
          <w:rFonts w:asciiTheme="majorHAnsi" w:hAnsiTheme="majorHAnsi" w:cstheme="majorHAnsi"/>
        </w:rPr>
        <w:t>and Award</w:t>
      </w:r>
      <w:r w:rsidRPr="00306AEC">
        <w:rPr>
          <w:rFonts w:asciiTheme="majorHAnsi" w:hAnsiTheme="majorHAnsi" w:cstheme="majorHAnsi"/>
          <w:spacing w:val="-4"/>
        </w:rPr>
        <w:t xml:space="preserve"> </w:t>
      </w:r>
      <w:r w:rsidRPr="00306AEC">
        <w:rPr>
          <w:rFonts w:asciiTheme="majorHAnsi" w:hAnsiTheme="majorHAnsi" w:cstheme="majorHAnsi"/>
        </w:rPr>
        <w:t>Criteria</w:t>
      </w:r>
      <w:r w:rsidRPr="00306AEC">
        <w:rPr>
          <w:rFonts w:asciiTheme="majorHAnsi" w:hAnsiTheme="majorHAnsi" w:cstheme="majorHAnsi"/>
          <w:spacing w:val="-4"/>
        </w:rPr>
        <w:t xml:space="preserve"> </w:t>
      </w:r>
      <w:r w:rsidRPr="00306AEC">
        <w:rPr>
          <w:rFonts w:asciiTheme="majorHAnsi" w:hAnsiTheme="majorHAnsi" w:cstheme="majorHAnsi"/>
        </w:rPr>
        <w:t>as</w:t>
      </w:r>
      <w:r w:rsidRPr="00306AEC">
        <w:rPr>
          <w:rFonts w:asciiTheme="majorHAnsi" w:hAnsiTheme="majorHAnsi" w:cstheme="majorHAnsi"/>
          <w:spacing w:val="-3"/>
        </w:rPr>
        <w:t xml:space="preserve"> </w:t>
      </w:r>
      <w:r w:rsidRPr="00306AEC">
        <w:rPr>
          <w:rFonts w:asciiTheme="majorHAnsi" w:hAnsiTheme="majorHAnsi" w:cstheme="majorHAnsi"/>
        </w:rPr>
        <w:t>set</w:t>
      </w:r>
      <w:r w:rsidRPr="00306AEC">
        <w:rPr>
          <w:rFonts w:asciiTheme="majorHAnsi" w:hAnsiTheme="majorHAnsi" w:cstheme="majorHAnsi"/>
          <w:spacing w:val="-5"/>
        </w:rPr>
        <w:t xml:space="preserve"> </w:t>
      </w:r>
      <w:r w:rsidRPr="00306AEC">
        <w:rPr>
          <w:rFonts w:asciiTheme="majorHAnsi" w:hAnsiTheme="majorHAnsi" w:cstheme="majorHAnsi"/>
        </w:rPr>
        <w:t>out</w:t>
      </w:r>
      <w:r w:rsidRPr="00306AEC">
        <w:rPr>
          <w:rFonts w:asciiTheme="majorHAnsi" w:hAnsiTheme="majorHAnsi" w:cstheme="majorHAnsi"/>
          <w:spacing w:val="-5"/>
        </w:rPr>
        <w:t xml:space="preserve"> </w:t>
      </w:r>
      <w:r w:rsidRPr="00306AEC">
        <w:rPr>
          <w:rFonts w:asciiTheme="majorHAnsi" w:hAnsiTheme="majorHAnsi" w:cstheme="majorHAnsi"/>
        </w:rPr>
        <w:t>in</w:t>
      </w:r>
      <w:r w:rsidRPr="00306AEC">
        <w:rPr>
          <w:rFonts w:asciiTheme="majorHAnsi" w:hAnsiTheme="majorHAnsi" w:cstheme="majorHAnsi"/>
          <w:spacing w:val="-4"/>
        </w:rPr>
        <w:t xml:space="preserve"> </w:t>
      </w:r>
      <w:r w:rsidRPr="00306AEC">
        <w:rPr>
          <w:rFonts w:asciiTheme="majorHAnsi" w:hAnsiTheme="majorHAnsi" w:cstheme="majorHAnsi"/>
        </w:rPr>
        <w:t>Part</w:t>
      </w:r>
      <w:r w:rsidRPr="00306AEC">
        <w:rPr>
          <w:rFonts w:asciiTheme="majorHAnsi" w:hAnsiTheme="majorHAnsi" w:cstheme="majorHAnsi"/>
          <w:spacing w:val="-6"/>
        </w:rPr>
        <w:t xml:space="preserve"> </w:t>
      </w:r>
      <w:r w:rsidRPr="00306AEC">
        <w:rPr>
          <w:rFonts w:asciiTheme="majorHAnsi" w:hAnsiTheme="majorHAnsi" w:cstheme="majorHAnsi"/>
        </w:rPr>
        <w:t>3 of</w:t>
      </w:r>
      <w:r w:rsidRPr="00306AEC">
        <w:rPr>
          <w:rFonts w:asciiTheme="majorHAnsi" w:hAnsiTheme="majorHAnsi" w:cstheme="majorHAnsi"/>
          <w:spacing w:val="-3"/>
        </w:rPr>
        <w:t xml:space="preserve"> </w:t>
      </w:r>
      <w:r w:rsidRPr="00306AEC">
        <w:rPr>
          <w:rFonts w:asciiTheme="majorHAnsi" w:hAnsiTheme="majorHAnsi" w:cstheme="majorHAnsi"/>
        </w:rPr>
        <w:t>the</w:t>
      </w:r>
      <w:r w:rsidRPr="00306AEC">
        <w:rPr>
          <w:rFonts w:asciiTheme="majorHAnsi" w:hAnsiTheme="majorHAnsi" w:cstheme="majorHAnsi"/>
          <w:spacing w:val="-3"/>
        </w:rPr>
        <w:t xml:space="preserve"> </w:t>
      </w:r>
      <w:proofErr w:type="spellStart"/>
      <w:r w:rsidRPr="00306AEC">
        <w:rPr>
          <w:rFonts w:asciiTheme="majorHAnsi" w:hAnsiTheme="majorHAnsi" w:cstheme="majorHAnsi"/>
          <w:spacing w:val="-4"/>
        </w:rPr>
        <w:t>CfT</w:t>
      </w:r>
      <w:proofErr w:type="spellEnd"/>
      <w:r w:rsidRPr="00306AEC">
        <w:rPr>
          <w:rFonts w:asciiTheme="majorHAnsi" w:hAnsiTheme="majorHAnsi" w:cstheme="majorHAnsi"/>
          <w:spacing w:val="-4"/>
        </w:rPr>
        <w:t>.</w:t>
      </w:r>
    </w:p>
    <w:p w14:paraId="51FE8EEA"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 xml:space="preserve">We agree to provide the Contracting Authority with the Services in accordance with the </w:t>
      </w:r>
      <w:proofErr w:type="spellStart"/>
      <w:r w:rsidRPr="00306AEC">
        <w:rPr>
          <w:rFonts w:asciiTheme="majorHAnsi" w:hAnsiTheme="majorHAnsi" w:cstheme="majorHAnsi"/>
        </w:rPr>
        <w:t>CfT</w:t>
      </w:r>
      <w:proofErr w:type="spellEnd"/>
      <w:r w:rsidRPr="00306AEC">
        <w:rPr>
          <w:rFonts w:asciiTheme="majorHAnsi" w:hAnsiTheme="majorHAnsi" w:cstheme="majorHAnsi"/>
        </w:rPr>
        <w:t xml:space="preserve"> and our Tender.</w:t>
      </w:r>
    </w:p>
    <w:p w14:paraId="2DBD9275"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We agree that, if awarded any Services Contract, we shall, in the performance of such contract, comply with all applicable obligations in the field of environmental, social and labour law.</w:t>
      </w:r>
    </w:p>
    <w:p w14:paraId="5CA8581C"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We</w:t>
      </w:r>
      <w:r w:rsidRPr="00306AEC">
        <w:rPr>
          <w:rFonts w:asciiTheme="majorHAnsi" w:hAnsiTheme="majorHAnsi" w:cstheme="majorHAnsi"/>
          <w:spacing w:val="-4"/>
        </w:rPr>
        <w:t xml:space="preserve"> </w:t>
      </w:r>
      <w:r w:rsidRPr="00306AEC">
        <w:rPr>
          <w:rFonts w:asciiTheme="majorHAnsi" w:hAnsiTheme="majorHAnsi" w:cstheme="majorHAnsi"/>
        </w:rPr>
        <w:t>confirm</w:t>
      </w:r>
      <w:r w:rsidRPr="00306AEC">
        <w:rPr>
          <w:rFonts w:asciiTheme="majorHAnsi" w:hAnsiTheme="majorHAnsi" w:cstheme="majorHAnsi"/>
          <w:spacing w:val="-4"/>
        </w:rPr>
        <w:t xml:space="preserve"> </w:t>
      </w:r>
      <w:r w:rsidRPr="00306AEC">
        <w:rPr>
          <w:rFonts w:asciiTheme="majorHAnsi" w:hAnsiTheme="majorHAnsi" w:cstheme="majorHAnsi"/>
        </w:rPr>
        <w:t>that</w:t>
      </w:r>
      <w:r w:rsidRPr="00306AEC">
        <w:rPr>
          <w:rFonts w:asciiTheme="majorHAnsi" w:hAnsiTheme="majorHAnsi" w:cstheme="majorHAnsi"/>
          <w:spacing w:val="-7"/>
        </w:rPr>
        <w:t xml:space="preserve"> </w:t>
      </w:r>
      <w:r w:rsidRPr="00306AEC">
        <w:rPr>
          <w:rFonts w:asciiTheme="majorHAnsi" w:hAnsiTheme="majorHAnsi" w:cstheme="majorHAnsi"/>
        </w:rPr>
        <w:t>we</w:t>
      </w:r>
      <w:r w:rsidRPr="00306AEC">
        <w:rPr>
          <w:rFonts w:asciiTheme="majorHAnsi" w:hAnsiTheme="majorHAnsi" w:cstheme="majorHAnsi"/>
          <w:spacing w:val="-4"/>
        </w:rPr>
        <w:t xml:space="preserve"> </w:t>
      </w:r>
      <w:r w:rsidRPr="00306AEC">
        <w:rPr>
          <w:rFonts w:asciiTheme="majorHAnsi" w:hAnsiTheme="majorHAnsi" w:cstheme="majorHAnsi"/>
        </w:rPr>
        <w:t>have</w:t>
      </w:r>
      <w:r w:rsidRPr="00306AEC">
        <w:rPr>
          <w:rFonts w:asciiTheme="majorHAnsi" w:hAnsiTheme="majorHAnsi" w:cstheme="majorHAnsi"/>
          <w:spacing w:val="-4"/>
        </w:rPr>
        <w:t xml:space="preserve"> </w:t>
      </w:r>
      <w:r w:rsidRPr="00306AEC">
        <w:rPr>
          <w:rFonts w:asciiTheme="majorHAnsi" w:hAnsiTheme="majorHAnsi" w:cstheme="majorHAnsi"/>
        </w:rPr>
        <w:t>complied</w:t>
      </w:r>
      <w:r w:rsidRPr="00306AEC">
        <w:rPr>
          <w:rFonts w:asciiTheme="majorHAnsi" w:hAnsiTheme="majorHAnsi" w:cstheme="majorHAnsi"/>
          <w:spacing w:val="-5"/>
        </w:rPr>
        <w:t xml:space="preserve"> </w:t>
      </w:r>
      <w:r w:rsidRPr="00306AEC">
        <w:rPr>
          <w:rFonts w:asciiTheme="majorHAnsi" w:hAnsiTheme="majorHAnsi" w:cstheme="majorHAnsi"/>
        </w:rPr>
        <w:t>with</w:t>
      </w:r>
      <w:r w:rsidRPr="00306AEC">
        <w:rPr>
          <w:rFonts w:asciiTheme="majorHAnsi" w:hAnsiTheme="majorHAnsi" w:cstheme="majorHAnsi"/>
          <w:spacing w:val="-5"/>
        </w:rPr>
        <w:t xml:space="preserve"> </w:t>
      </w:r>
      <w:r w:rsidRPr="00306AEC">
        <w:rPr>
          <w:rFonts w:asciiTheme="majorHAnsi" w:hAnsiTheme="majorHAnsi" w:cstheme="majorHAnsi"/>
        </w:rPr>
        <w:t>all</w:t>
      </w:r>
      <w:r w:rsidRPr="00306AEC">
        <w:rPr>
          <w:rFonts w:asciiTheme="majorHAnsi" w:hAnsiTheme="majorHAnsi" w:cstheme="majorHAnsi"/>
          <w:spacing w:val="-2"/>
        </w:rPr>
        <w:t xml:space="preserve"> </w:t>
      </w:r>
      <w:r w:rsidRPr="00306AEC">
        <w:rPr>
          <w:rFonts w:asciiTheme="majorHAnsi" w:hAnsiTheme="majorHAnsi" w:cstheme="majorHAnsi"/>
        </w:rPr>
        <w:t>requirements</w:t>
      </w:r>
      <w:r w:rsidRPr="00306AEC">
        <w:rPr>
          <w:rFonts w:asciiTheme="majorHAnsi" w:hAnsiTheme="majorHAnsi" w:cstheme="majorHAnsi"/>
          <w:spacing w:val="-4"/>
        </w:rPr>
        <w:t xml:space="preserve"> </w:t>
      </w:r>
      <w:r w:rsidRPr="00306AEC">
        <w:rPr>
          <w:rFonts w:asciiTheme="majorHAnsi" w:hAnsiTheme="majorHAnsi" w:cstheme="majorHAnsi"/>
        </w:rPr>
        <w:t>as</w:t>
      </w:r>
      <w:r w:rsidRPr="00306AEC">
        <w:rPr>
          <w:rFonts w:asciiTheme="majorHAnsi" w:hAnsiTheme="majorHAnsi" w:cstheme="majorHAnsi"/>
          <w:spacing w:val="-4"/>
        </w:rPr>
        <w:t xml:space="preserve"> </w:t>
      </w:r>
      <w:r w:rsidRPr="00306AEC">
        <w:rPr>
          <w:rFonts w:asciiTheme="majorHAnsi" w:hAnsiTheme="majorHAnsi" w:cstheme="majorHAnsi"/>
        </w:rPr>
        <w:t>set</w:t>
      </w:r>
      <w:r w:rsidRPr="00306AEC">
        <w:rPr>
          <w:rFonts w:asciiTheme="majorHAnsi" w:hAnsiTheme="majorHAnsi" w:cstheme="majorHAnsi"/>
          <w:spacing w:val="-1"/>
        </w:rPr>
        <w:t xml:space="preserve"> </w:t>
      </w:r>
      <w:r w:rsidRPr="00306AEC">
        <w:rPr>
          <w:rFonts w:asciiTheme="majorHAnsi" w:hAnsiTheme="majorHAnsi" w:cstheme="majorHAnsi"/>
        </w:rPr>
        <w:t>out</w:t>
      </w:r>
      <w:r w:rsidRPr="00306AEC">
        <w:rPr>
          <w:rFonts w:asciiTheme="majorHAnsi" w:hAnsiTheme="majorHAnsi" w:cstheme="majorHAnsi"/>
          <w:spacing w:val="-6"/>
        </w:rPr>
        <w:t xml:space="preserve"> </w:t>
      </w:r>
      <w:r w:rsidRPr="00306AEC">
        <w:rPr>
          <w:rFonts w:asciiTheme="majorHAnsi" w:hAnsiTheme="majorHAnsi" w:cstheme="majorHAnsi"/>
        </w:rPr>
        <w:t>at</w:t>
      </w:r>
      <w:r w:rsidRPr="00306AEC">
        <w:rPr>
          <w:rFonts w:asciiTheme="majorHAnsi" w:hAnsiTheme="majorHAnsi" w:cstheme="majorHAnsi"/>
          <w:spacing w:val="-6"/>
        </w:rPr>
        <w:t xml:space="preserve"> </w:t>
      </w:r>
      <w:r w:rsidRPr="00306AEC">
        <w:rPr>
          <w:rFonts w:asciiTheme="majorHAnsi" w:hAnsiTheme="majorHAnsi" w:cstheme="majorHAnsi"/>
        </w:rPr>
        <w:t>Part</w:t>
      </w:r>
      <w:r w:rsidRPr="00306AEC">
        <w:rPr>
          <w:rFonts w:asciiTheme="majorHAnsi" w:hAnsiTheme="majorHAnsi" w:cstheme="majorHAnsi"/>
          <w:spacing w:val="-2"/>
        </w:rPr>
        <w:t xml:space="preserve"> </w:t>
      </w:r>
      <w:r w:rsidRPr="00306AEC">
        <w:rPr>
          <w:rFonts w:asciiTheme="majorHAnsi" w:hAnsiTheme="majorHAnsi" w:cstheme="majorHAnsi"/>
        </w:rPr>
        <w:t>2</w:t>
      </w:r>
      <w:r w:rsidRPr="00306AEC">
        <w:rPr>
          <w:rFonts w:asciiTheme="majorHAnsi" w:hAnsiTheme="majorHAnsi" w:cstheme="majorHAnsi"/>
          <w:spacing w:val="-6"/>
        </w:rPr>
        <w:t xml:space="preserve"> </w:t>
      </w:r>
      <w:r w:rsidRPr="00306AEC">
        <w:rPr>
          <w:rFonts w:asciiTheme="majorHAnsi" w:hAnsiTheme="majorHAnsi" w:cstheme="majorHAnsi"/>
        </w:rPr>
        <w:t>of the</w:t>
      </w:r>
      <w:r w:rsidRPr="00306AEC">
        <w:rPr>
          <w:rFonts w:asciiTheme="majorHAnsi" w:hAnsiTheme="majorHAnsi" w:cstheme="majorHAnsi"/>
          <w:spacing w:val="-4"/>
        </w:rPr>
        <w:t xml:space="preserve"> </w:t>
      </w:r>
      <w:proofErr w:type="spellStart"/>
      <w:r w:rsidRPr="00306AEC">
        <w:rPr>
          <w:rFonts w:asciiTheme="majorHAnsi" w:hAnsiTheme="majorHAnsi" w:cstheme="majorHAnsi"/>
          <w:spacing w:val="-4"/>
        </w:rPr>
        <w:t>CfT</w:t>
      </w:r>
      <w:proofErr w:type="spellEnd"/>
      <w:r w:rsidRPr="00306AEC">
        <w:rPr>
          <w:rFonts w:asciiTheme="majorHAnsi" w:hAnsiTheme="majorHAnsi" w:cstheme="majorHAnsi"/>
          <w:spacing w:val="-4"/>
        </w:rPr>
        <w:t>.</w:t>
      </w:r>
    </w:p>
    <w:p w14:paraId="4149208F"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 xml:space="preserve">We confirm that all prices quoted in our Tender will remain valid for the period of time commencing from the Tender Deadline, as specified at paragraph 2.10.3 of the </w:t>
      </w:r>
      <w:proofErr w:type="spellStart"/>
      <w:r w:rsidRPr="00306AEC">
        <w:rPr>
          <w:rFonts w:asciiTheme="majorHAnsi" w:hAnsiTheme="majorHAnsi" w:cstheme="majorHAnsi"/>
        </w:rPr>
        <w:t>CfT</w:t>
      </w:r>
      <w:proofErr w:type="spellEnd"/>
      <w:r w:rsidRPr="00306AEC">
        <w:rPr>
          <w:rFonts w:asciiTheme="majorHAnsi" w:hAnsiTheme="majorHAnsi" w:cstheme="majorHAnsi"/>
        </w:rPr>
        <w:t>.</w:t>
      </w:r>
    </w:p>
    <w:p w14:paraId="2D72E77D"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 xml:space="preserve">We shall, if awarded any Framework Agreement or a Services Contract drawn down from the Framework Agreement established under the </w:t>
      </w:r>
      <w:proofErr w:type="spellStart"/>
      <w:r w:rsidRPr="00306AEC">
        <w:rPr>
          <w:rFonts w:asciiTheme="majorHAnsi" w:hAnsiTheme="majorHAnsi" w:cstheme="majorHAnsi"/>
        </w:rPr>
        <w:t>CfT</w:t>
      </w:r>
      <w:proofErr w:type="spellEnd"/>
      <w:r w:rsidRPr="00306AEC">
        <w:rPr>
          <w:rFonts w:asciiTheme="majorHAnsi" w:hAnsiTheme="majorHAnsi" w:cstheme="majorHAnsi"/>
        </w:rPr>
        <w:t>, have in place on the Effective Date</w:t>
      </w:r>
      <w:r w:rsidRPr="00306AEC">
        <w:rPr>
          <w:rFonts w:asciiTheme="majorHAnsi" w:hAnsiTheme="majorHAnsi" w:cstheme="majorHAnsi"/>
          <w:spacing w:val="-3"/>
        </w:rPr>
        <w:t xml:space="preserve"> </w:t>
      </w:r>
      <w:r w:rsidRPr="00306AEC">
        <w:rPr>
          <w:rFonts w:asciiTheme="majorHAnsi" w:hAnsiTheme="majorHAnsi" w:cstheme="majorHAnsi"/>
        </w:rPr>
        <w:t>of the Framework Agreement</w:t>
      </w:r>
      <w:r w:rsidRPr="00306AEC">
        <w:rPr>
          <w:rFonts w:asciiTheme="majorHAnsi" w:hAnsiTheme="majorHAnsi" w:cstheme="majorHAnsi"/>
          <w:spacing w:val="-1"/>
        </w:rPr>
        <w:t xml:space="preserve"> </w:t>
      </w:r>
      <w:r w:rsidRPr="00306AEC">
        <w:rPr>
          <w:rFonts w:asciiTheme="majorHAnsi" w:hAnsiTheme="majorHAnsi" w:cstheme="majorHAnsi"/>
        </w:rPr>
        <w:t>all</w:t>
      </w:r>
      <w:r w:rsidRPr="00306AEC">
        <w:rPr>
          <w:rFonts w:asciiTheme="majorHAnsi" w:hAnsiTheme="majorHAnsi" w:cstheme="majorHAnsi"/>
          <w:spacing w:val="-1"/>
        </w:rPr>
        <w:t xml:space="preserve"> </w:t>
      </w:r>
      <w:r w:rsidRPr="00306AEC">
        <w:rPr>
          <w:rFonts w:asciiTheme="majorHAnsi" w:hAnsiTheme="majorHAnsi" w:cstheme="majorHAnsi"/>
        </w:rPr>
        <w:t>insurances</w:t>
      </w:r>
      <w:r w:rsidRPr="00306AEC">
        <w:rPr>
          <w:rFonts w:asciiTheme="majorHAnsi" w:hAnsiTheme="majorHAnsi" w:cstheme="majorHAnsi"/>
          <w:spacing w:val="-3"/>
        </w:rPr>
        <w:t xml:space="preserve"> </w:t>
      </w:r>
      <w:r w:rsidRPr="00306AEC">
        <w:rPr>
          <w:rFonts w:asciiTheme="majorHAnsi" w:hAnsiTheme="majorHAnsi" w:cstheme="majorHAnsi"/>
        </w:rPr>
        <w:t>(if</w:t>
      </w:r>
      <w:r w:rsidRPr="00306AEC">
        <w:rPr>
          <w:rFonts w:asciiTheme="majorHAnsi" w:hAnsiTheme="majorHAnsi" w:cstheme="majorHAnsi"/>
          <w:spacing w:val="-3"/>
        </w:rPr>
        <w:t xml:space="preserve"> </w:t>
      </w:r>
      <w:r w:rsidRPr="00306AEC">
        <w:rPr>
          <w:rFonts w:asciiTheme="majorHAnsi" w:hAnsiTheme="majorHAnsi" w:cstheme="majorHAnsi"/>
        </w:rPr>
        <w:t>any) as required</w:t>
      </w:r>
      <w:r w:rsidRPr="00306AEC">
        <w:rPr>
          <w:rFonts w:asciiTheme="majorHAnsi" w:hAnsiTheme="majorHAnsi" w:cstheme="majorHAnsi"/>
          <w:spacing w:val="-4"/>
        </w:rPr>
        <w:t xml:space="preserve"> </w:t>
      </w:r>
      <w:r w:rsidRPr="00306AEC">
        <w:rPr>
          <w:rFonts w:asciiTheme="majorHAnsi" w:hAnsiTheme="majorHAnsi" w:cstheme="majorHAnsi"/>
        </w:rPr>
        <w:t>by</w:t>
      </w:r>
      <w:r w:rsidRPr="00306AEC">
        <w:rPr>
          <w:rFonts w:asciiTheme="majorHAnsi" w:hAnsiTheme="majorHAnsi" w:cstheme="majorHAnsi"/>
          <w:spacing w:val="-3"/>
        </w:rPr>
        <w:t xml:space="preserve"> </w:t>
      </w:r>
      <w:r w:rsidRPr="00306AEC">
        <w:rPr>
          <w:rFonts w:asciiTheme="majorHAnsi" w:hAnsiTheme="majorHAnsi" w:cstheme="majorHAnsi"/>
        </w:rPr>
        <w:t>paragraph</w:t>
      </w:r>
      <w:r w:rsidRPr="00306AEC">
        <w:rPr>
          <w:rFonts w:asciiTheme="majorHAnsi" w:hAnsiTheme="majorHAnsi" w:cstheme="majorHAnsi"/>
          <w:spacing w:val="-4"/>
        </w:rPr>
        <w:t xml:space="preserve"> </w:t>
      </w:r>
      <w:r w:rsidRPr="00306AEC">
        <w:rPr>
          <w:rFonts w:asciiTheme="majorHAnsi" w:hAnsiTheme="majorHAnsi" w:cstheme="majorHAnsi"/>
        </w:rPr>
        <w:t xml:space="preserve">2.21.1 of the </w:t>
      </w:r>
      <w:proofErr w:type="spellStart"/>
      <w:r w:rsidRPr="00306AEC">
        <w:rPr>
          <w:rFonts w:asciiTheme="majorHAnsi" w:hAnsiTheme="majorHAnsi" w:cstheme="majorHAnsi"/>
          <w:spacing w:val="-4"/>
        </w:rPr>
        <w:t>CfT</w:t>
      </w:r>
      <w:proofErr w:type="spellEnd"/>
      <w:r w:rsidRPr="00306AEC">
        <w:rPr>
          <w:rFonts w:asciiTheme="majorHAnsi" w:hAnsiTheme="majorHAnsi" w:cstheme="majorHAnsi"/>
          <w:spacing w:val="-4"/>
        </w:rPr>
        <w:t>.</w:t>
      </w:r>
    </w:p>
    <w:p w14:paraId="2C278293"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sidRPr="00306AEC">
        <w:rPr>
          <w:rFonts w:asciiTheme="majorHAnsi" w:hAnsiTheme="majorHAnsi" w:cstheme="majorHAnsi"/>
          <w:spacing w:val="-5"/>
        </w:rPr>
        <w:t xml:space="preserve"> </w:t>
      </w:r>
      <w:r w:rsidRPr="00306AEC">
        <w:rPr>
          <w:rFonts w:asciiTheme="majorHAnsi" w:hAnsiTheme="majorHAnsi" w:cstheme="majorHAnsi"/>
        </w:rPr>
        <w:t>in</w:t>
      </w:r>
      <w:r w:rsidRPr="00306AEC">
        <w:rPr>
          <w:rFonts w:asciiTheme="majorHAnsi" w:hAnsiTheme="majorHAnsi" w:cstheme="majorHAnsi"/>
          <w:spacing w:val="-5"/>
        </w:rPr>
        <w:t xml:space="preserve"> </w:t>
      </w:r>
      <w:r w:rsidRPr="00306AEC">
        <w:rPr>
          <w:rFonts w:asciiTheme="majorHAnsi" w:hAnsiTheme="majorHAnsi" w:cstheme="majorHAnsi"/>
        </w:rPr>
        <w:t>this</w:t>
      </w:r>
      <w:r w:rsidRPr="00306AEC">
        <w:rPr>
          <w:rFonts w:asciiTheme="majorHAnsi" w:hAnsiTheme="majorHAnsi" w:cstheme="majorHAnsi"/>
          <w:spacing w:val="-4"/>
        </w:rPr>
        <w:t xml:space="preserve"> </w:t>
      </w:r>
      <w:r w:rsidRPr="00306AEC">
        <w:rPr>
          <w:rFonts w:asciiTheme="majorHAnsi" w:hAnsiTheme="majorHAnsi" w:cstheme="majorHAnsi"/>
        </w:rPr>
        <w:t>Competition</w:t>
      </w:r>
      <w:r w:rsidRPr="00306AEC">
        <w:rPr>
          <w:rFonts w:asciiTheme="majorHAnsi" w:hAnsiTheme="majorHAnsi" w:cstheme="majorHAnsi"/>
          <w:spacing w:val="-5"/>
        </w:rPr>
        <w:t xml:space="preserve"> </w:t>
      </w:r>
      <w:r w:rsidRPr="00306AEC">
        <w:rPr>
          <w:rFonts w:asciiTheme="majorHAnsi" w:hAnsiTheme="majorHAnsi" w:cstheme="majorHAnsi"/>
        </w:rPr>
        <w:t>or</w:t>
      </w:r>
      <w:r w:rsidRPr="00306AEC">
        <w:rPr>
          <w:rFonts w:asciiTheme="majorHAnsi" w:hAnsiTheme="majorHAnsi" w:cstheme="majorHAnsi"/>
          <w:spacing w:val="-4"/>
        </w:rPr>
        <w:t xml:space="preserve"> </w:t>
      </w:r>
      <w:r w:rsidRPr="00306AEC">
        <w:rPr>
          <w:rFonts w:asciiTheme="majorHAnsi" w:hAnsiTheme="majorHAnsi" w:cstheme="majorHAnsi"/>
        </w:rPr>
        <w:t>that</w:t>
      </w:r>
      <w:r w:rsidRPr="00306AEC">
        <w:rPr>
          <w:rFonts w:asciiTheme="majorHAnsi" w:hAnsiTheme="majorHAnsi" w:cstheme="majorHAnsi"/>
          <w:spacing w:val="-7"/>
        </w:rPr>
        <w:t xml:space="preserve"> </w:t>
      </w:r>
      <w:r w:rsidRPr="00306AEC">
        <w:rPr>
          <w:rFonts w:asciiTheme="majorHAnsi" w:hAnsiTheme="majorHAnsi" w:cstheme="majorHAnsi"/>
        </w:rPr>
        <w:t>we</w:t>
      </w:r>
      <w:r w:rsidRPr="00306AEC">
        <w:rPr>
          <w:rFonts w:asciiTheme="majorHAnsi" w:hAnsiTheme="majorHAnsi" w:cstheme="majorHAnsi"/>
          <w:spacing w:val="-4"/>
        </w:rPr>
        <w:t xml:space="preserve"> </w:t>
      </w:r>
      <w:r w:rsidRPr="00306AEC">
        <w:rPr>
          <w:rFonts w:asciiTheme="majorHAnsi" w:hAnsiTheme="majorHAnsi" w:cstheme="majorHAnsi"/>
        </w:rPr>
        <w:t>otherwise</w:t>
      </w:r>
      <w:r w:rsidRPr="00306AEC">
        <w:rPr>
          <w:rFonts w:asciiTheme="majorHAnsi" w:hAnsiTheme="majorHAnsi" w:cstheme="majorHAnsi"/>
          <w:spacing w:val="-13"/>
        </w:rPr>
        <w:t xml:space="preserve"> </w:t>
      </w:r>
      <w:r w:rsidRPr="00306AEC">
        <w:rPr>
          <w:rFonts w:asciiTheme="majorHAnsi" w:hAnsiTheme="majorHAnsi" w:cstheme="majorHAnsi"/>
        </w:rPr>
        <w:t>have</w:t>
      </w:r>
      <w:r w:rsidRPr="00306AEC">
        <w:rPr>
          <w:rFonts w:asciiTheme="majorHAnsi" w:hAnsiTheme="majorHAnsi" w:cstheme="majorHAnsi"/>
          <w:spacing w:val="-3"/>
        </w:rPr>
        <w:t xml:space="preserve"> </w:t>
      </w:r>
      <w:r w:rsidRPr="00306AEC">
        <w:rPr>
          <w:rFonts w:asciiTheme="majorHAnsi" w:hAnsiTheme="majorHAnsi" w:cstheme="majorHAnsi"/>
        </w:rPr>
        <w:t>a</w:t>
      </w:r>
      <w:r w:rsidRPr="00306AEC">
        <w:rPr>
          <w:rFonts w:asciiTheme="majorHAnsi" w:hAnsiTheme="majorHAnsi" w:cstheme="majorHAnsi"/>
          <w:spacing w:val="-4"/>
        </w:rPr>
        <w:t xml:space="preserve"> </w:t>
      </w:r>
      <w:r w:rsidRPr="00306AEC">
        <w:rPr>
          <w:rFonts w:asciiTheme="majorHAnsi" w:hAnsiTheme="majorHAnsi" w:cstheme="majorHAnsi"/>
        </w:rPr>
        <w:t>legal</w:t>
      </w:r>
      <w:r w:rsidRPr="00306AEC">
        <w:rPr>
          <w:rFonts w:asciiTheme="majorHAnsi" w:hAnsiTheme="majorHAnsi" w:cstheme="majorHAnsi"/>
          <w:spacing w:val="-3"/>
        </w:rPr>
        <w:t xml:space="preserve"> </w:t>
      </w:r>
      <w:r w:rsidRPr="00306AEC">
        <w:rPr>
          <w:rFonts w:asciiTheme="majorHAnsi" w:hAnsiTheme="majorHAnsi" w:cstheme="majorHAnsi"/>
        </w:rPr>
        <w:t>basis</w:t>
      </w:r>
      <w:r w:rsidRPr="00306AEC">
        <w:rPr>
          <w:rFonts w:asciiTheme="majorHAnsi" w:hAnsiTheme="majorHAnsi" w:cstheme="majorHAnsi"/>
          <w:spacing w:val="-4"/>
        </w:rPr>
        <w:t xml:space="preserve"> </w:t>
      </w:r>
      <w:r w:rsidRPr="00306AEC">
        <w:rPr>
          <w:rFonts w:asciiTheme="majorHAnsi" w:hAnsiTheme="majorHAnsi" w:cstheme="majorHAnsi"/>
        </w:rPr>
        <w:t>for</w:t>
      </w:r>
      <w:r w:rsidRPr="00306AEC">
        <w:rPr>
          <w:rFonts w:asciiTheme="majorHAnsi" w:hAnsiTheme="majorHAnsi" w:cstheme="majorHAnsi"/>
          <w:spacing w:val="-4"/>
        </w:rPr>
        <w:t xml:space="preserve"> </w:t>
      </w:r>
      <w:r w:rsidRPr="00306AEC">
        <w:rPr>
          <w:rFonts w:asciiTheme="majorHAnsi" w:hAnsiTheme="majorHAnsi" w:cstheme="majorHAnsi"/>
        </w:rPr>
        <w:t>providing</w:t>
      </w:r>
      <w:r w:rsidRPr="00306AEC">
        <w:rPr>
          <w:rFonts w:asciiTheme="majorHAnsi" w:hAnsiTheme="majorHAnsi" w:cstheme="majorHAnsi"/>
          <w:spacing w:val="-7"/>
        </w:rPr>
        <w:t xml:space="preserve"> </w:t>
      </w:r>
      <w:r w:rsidRPr="00306AEC">
        <w:rPr>
          <w:rFonts w:asciiTheme="majorHAnsi" w:hAnsiTheme="majorHAnsi" w:cstheme="majorHAnsi"/>
        </w:rPr>
        <w:t>such Personal Data to the Contracting Authority for the purposes of our participation in this Competition and that we will provide evidence of such consent and / or legal basis to the Contracting Authority upon request.</w:t>
      </w:r>
    </w:p>
    <w:p w14:paraId="02C904EB"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 xml:space="preserve">We do not come within the category of prohibited economic operators identified in Regulation (EU) No 833/2014 of 31 July 2014 (as amended by EU Regulation 2022/576 or </w:t>
      </w:r>
      <w:r w:rsidRPr="00306AEC">
        <w:rPr>
          <w:rFonts w:asciiTheme="majorHAnsi" w:hAnsiTheme="majorHAnsi" w:cstheme="majorHAnsi"/>
        </w:rPr>
        <w:lastRenderedPageBreak/>
        <w:t>any subsequent amendments to same).</w:t>
      </w:r>
    </w:p>
    <w:p w14:paraId="74CE51BB"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The</w:t>
      </w:r>
      <w:r w:rsidRPr="00306AEC">
        <w:rPr>
          <w:rFonts w:asciiTheme="majorHAnsi" w:hAnsiTheme="majorHAnsi" w:cstheme="majorHAnsi"/>
          <w:spacing w:val="-4"/>
        </w:rPr>
        <w:t xml:space="preserve"> </w:t>
      </w:r>
      <w:r w:rsidRPr="00306AEC">
        <w:rPr>
          <w:rFonts w:asciiTheme="majorHAnsi" w:hAnsiTheme="majorHAnsi" w:cstheme="majorHAnsi"/>
        </w:rPr>
        <w:t>origin</w:t>
      </w:r>
      <w:r w:rsidRPr="00306AEC">
        <w:rPr>
          <w:rFonts w:asciiTheme="majorHAnsi" w:hAnsiTheme="majorHAnsi" w:cstheme="majorHAnsi"/>
          <w:spacing w:val="-5"/>
        </w:rPr>
        <w:t xml:space="preserve"> </w:t>
      </w:r>
      <w:r w:rsidRPr="00306AEC">
        <w:rPr>
          <w:rFonts w:asciiTheme="majorHAnsi" w:hAnsiTheme="majorHAnsi" w:cstheme="majorHAnsi"/>
        </w:rPr>
        <w:t>of</w:t>
      </w:r>
      <w:r w:rsidRPr="00306AEC">
        <w:rPr>
          <w:rFonts w:asciiTheme="majorHAnsi" w:hAnsiTheme="majorHAnsi" w:cstheme="majorHAnsi"/>
          <w:spacing w:val="-4"/>
        </w:rPr>
        <w:t xml:space="preserve"> </w:t>
      </w:r>
      <w:r w:rsidRPr="00306AEC">
        <w:rPr>
          <w:rFonts w:asciiTheme="majorHAnsi" w:hAnsiTheme="majorHAnsi" w:cstheme="majorHAnsi"/>
        </w:rPr>
        <w:t>goods</w:t>
      </w:r>
      <w:r w:rsidRPr="00306AEC">
        <w:rPr>
          <w:rFonts w:asciiTheme="majorHAnsi" w:hAnsiTheme="majorHAnsi" w:cstheme="majorHAnsi"/>
          <w:spacing w:val="-4"/>
        </w:rPr>
        <w:t xml:space="preserve"> </w:t>
      </w:r>
      <w:r w:rsidRPr="00306AEC">
        <w:rPr>
          <w:rFonts w:asciiTheme="majorHAnsi" w:hAnsiTheme="majorHAnsi" w:cstheme="majorHAnsi"/>
        </w:rPr>
        <w:t>connected</w:t>
      </w:r>
      <w:r w:rsidRPr="00306AEC">
        <w:rPr>
          <w:rFonts w:asciiTheme="majorHAnsi" w:hAnsiTheme="majorHAnsi" w:cstheme="majorHAnsi"/>
          <w:spacing w:val="-5"/>
        </w:rPr>
        <w:t xml:space="preserve"> </w:t>
      </w:r>
      <w:r w:rsidRPr="00306AEC">
        <w:rPr>
          <w:rFonts w:asciiTheme="majorHAnsi" w:hAnsiTheme="majorHAnsi" w:cstheme="majorHAnsi"/>
        </w:rPr>
        <w:t>to our</w:t>
      </w:r>
      <w:r w:rsidRPr="00306AEC">
        <w:rPr>
          <w:rFonts w:asciiTheme="majorHAnsi" w:hAnsiTheme="majorHAnsi" w:cstheme="majorHAnsi"/>
          <w:spacing w:val="-4"/>
        </w:rPr>
        <w:t xml:space="preserve"> </w:t>
      </w:r>
      <w:r w:rsidRPr="00306AEC">
        <w:rPr>
          <w:rFonts w:asciiTheme="majorHAnsi" w:hAnsiTheme="majorHAnsi" w:cstheme="majorHAnsi"/>
        </w:rPr>
        <w:t>Tender,</w:t>
      </w:r>
      <w:r w:rsidRPr="00306AEC">
        <w:rPr>
          <w:rFonts w:asciiTheme="majorHAnsi" w:hAnsiTheme="majorHAnsi" w:cstheme="majorHAnsi"/>
          <w:spacing w:val="-2"/>
        </w:rPr>
        <w:t xml:space="preserve"> </w:t>
      </w:r>
      <w:r w:rsidRPr="00306AEC">
        <w:rPr>
          <w:rFonts w:asciiTheme="majorHAnsi" w:hAnsiTheme="majorHAnsi" w:cstheme="majorHAnsi"/>
        </w:rPr>
        <w:t>if</w:t>
      </w:r>
      <w:r w:rsidRPr="00306AEC">
        <w:rPr>
          <w:rFonts w:asciiTheme="majorHAnsi" w:hAnsiTheme="majorHAnsi" w:cstheme="majorHAnsi"/>
          <w:spacing w:val="-4"/>
        </w:rPr>
        <w:t xml:space="preserve"> </w:t>
      </w:r>
      <w:r w:rsidRPr="00306AEC">
        <w:rPr>
          <w:rFonts w:asciiTheme="majorHAnsi" w:hAnsiTheme="majorHAnsi" w:cstheme="majorHAnsi"/>
        </w:rPr>
        <w:t>any,</w:t>
      </w:r>
      <w:r w:rsidRPr="00306AEC">
        <w:rPr>
          <w:rFonts w:asciiTheme="majorHAnsi" w:hAnsiTheme="majorHAnsi" w:cstheme="majorHAnsi"/>
          <w:spacing w:val="-2"/>
        </w:rPr>
        <w:t xml:space="preserve"> </w:t>
      </w:r>
      <w:r w:rsidRPr="00306AEC">
        <w:rPr>
          <w:rFonts w:asciiTheme="majorHAnsi" w:hAnsiTheme="majorHAnsi" w:cstheme="majorHAnsi"/>
        </w:rPr>
        <w:t>are</w:t>
      </w:r>
      <w:r w:rsidRPr="00306AEC">
        <w:rPr>
          <w:rFonts w:asciiTheme="majorHAnsi" w:hAnsiTheme="majorHAnsi" w:cstheme="majorHAnsi"/>
          <w:spacing w:val="-4"/>
        </w:rPr>
        <w:t xml:space="preserve"> </w:t>
      </w:r>
      <w:r w:rsidRPr="00306AEC">
        <w:rPr>
          <w:rFonts w:asciiTheme="majorHAnsi" w:hAnsiTheme="majorHAnsi" w:cstheme="majorHAnsi"/>
        </w:rPr>
        <w:t>not</w:t>
      </w:r>
      <w:r w:rsidRPr="00306AEC">
        <w:rPr>
          <w:rFonts w:asciiTheme="majorHAnsi" w:hAnsiTheme="majorHAnsi" w:cstheme="majorHAnsi"/>
          <w:spacing w:val="-6"/>
        </w:rPr>
        <w:t xml:space="preserve"> </w:t>
      </w:r>
      <w:r w:rsidRPr="00306AEC">
        <w:rPr>
          <w:rFonts w:asciiTheme="majorHAnsi" w:hAnsiTheme="majorHAnsi" w:cstheme="majorHAnsi"/>
        </w:rPr>
        <w:t>subject</w:t>
      </w:r>
      <w:r w:rsidRPr="00306AEC">
        <w:rPr>
          <w:rFonts w:asciiTheme="majorHAnsi" w:hAnsiTheme="majorHAnsi" w:cstheme="majorHAnsi"/>
          <w:spacing w:val="-2"/>
        </w:rPr>
        <w:t xml:space="preserve"> </w:t>
      </w:r>
      <w:r w:rsidRPr="00306AEC">
        <w:rPr>
          <w:rFonts w:asciiTheme="majorHAnsi" w:hAnsiTheme="majorHAnsi" w:cstheme="majorHAnsi"/>
        </w:rPr>
        <w:t>to</w:t>
      </w:r>
      <w:r w:rsidRPr="00306AEC">
        <w:rPr>
          <w:rFonts w:asciiTheme="majorHAnsi" w:hAnsiTheme="majorHAnsi" w:cstheme="majorHAnsi"/>
          <w:spacing w:val="-5"/>
        </w:rPr>
        <w:t xml:space="preserve"> </w:t>
      </w:r>
      <w:r w:rsidRPr="00306AEC">
        <w:rPr>
          <w:rFonts w:asciiTheme="majorHAnsi" w:hAnsiTheme="majorHAnsi" w:cstheme="majorHAnsi"/>
        </w:rPr>
        <w:t>the</w:t>
      </w:r>
      <w:r w:rsidRPr="00306AEC">
        <w:rPr>
          <w:rFonts w:asciiTheme="majorHAnsi" w:hAnsiTheme="majorHAnsi" w:cstheme="majorHAnsi"/>
          <w:spacing w:val="-4"/>
        </w:rPr>
        <w:t xml:space="preserve"> </w:t>
      </w:r>
      <w:r w:rsidRPr="00306AEC">
        <w:rPr>
          <w:rFonts w:asciiTheme="majorHAnsi" w:hAnsiTheme="majorHAnsi" w:cstheme="majorHAnsi"/>
        </w:rPr>
        <w:t>prohibitions</w:t>
      </w:r>
      <w:r w:rsidRPr="00306AEC">
        <w:rPr>
          <w:rFonts w:asciiTheme="majorHAnsi" w:hAnsiTheme="majorHAnsi" w:cstheme="majorHAnsi"/>
          <w:spacing w:val="-4"/>
        </w:rPr>
        <w:t xml:space="preserve"> </w:t>
      </w:r>
      <w:r w:rsidRPr="00306AEC">
        <w:rPr>
          <w:rFonts w:asciiTheme="majorHAnsi" w:hAnsiTheme="majorHAnsi" w:cstheme="majorHAnsi"/>
        </w:rPr>
        <w:t>set out in Regulation (EU) No 833/2014 (as amended by EU Regulation 2022/576 or any subsequent amendments to same).</w:t>
      </w:r>
    </w:p>
    <w:p w14:paraId="2A227324" w14:textId="77777777" w:rsidR="00306AEC" w:rsidRPr="00306AEC" w:rsidRDefault="00306AEC" w:rsidP="00306AEC">
      <w:pPr>
        <w:pStyle w:val="ListParagraph"/>
        <w:widowControl w:val="0"/>
        <w:numPr>
          <w:ilvl w:val="0"/>
          <w:numId w:val="22"/>
        </w:numPr>
        <w:suppressAutoHyphens w:val="0"/>
        <w:autoSpaceDE w:val="0"/>
        <w:autoSpaceDN w:val="0"/>
        <w:spacing w:before="60" w:after="120" w:line="276" w:lineRule="auto"/>
        <w:ind w:left="567" w:right="-2" w:hanging="425"/>
        <w:contextualSpacing w:val="0"/>
        <w:jc w:val="both"/>
        <w:rPr>
          <w:rFonts w:asciiTheme="majorHAnsi" w:hAnsiTheme="majorHAnsi" w:cstheme="majorHAnsi"/>
        </w:rPr>
      </w:pPr>
      <w:r w:rsidRPr="00306AEC">
        <w:rPr>
          <w:rFonts w:asciiTheme="majorHAnsi" w:hAnsiTheme="majorHAnsi" w:cstheme="majorHAnsi"/>
        </w:rPr>
        <w:t>The subcontractor(s) on whose capacity we rely as part</w:t>
      </w:r>
      <w:r w:rsidRPr="00306AEC">
        <w:rPr>
          <w:rFonts w:asciiTheme="majorHAnsi" w:hAnsiTheme="majorHAnsi" w:cstheme="majorHAnsi"/>
          <w:spacing w:val="-2"/>
        </w:rPr>
        <w:t xml:space="preserve"> </w:t>
      </w:r>
      <w:r w:rsidRPr="00306AEC">
        <w:rPr>
          <w:rFonts w:asciiTheme="majorHAnsi" w:hAnsiTheme="majorHAnsi" w:cstheme="majorHAnsi"/>
        </w:rPr>
        <w:t>of our Tender (where the value of that</w:t>
      </w:r>
      <w:r w:rsidRPr="00306AEC">
        <w:rPr>
          <w:rFonts w:asciiTheme="majorHAnsi" w:hAnsiTheme="majorHAnsi" w:cstheme="majorHAnsi"/>
          <w:spacing w:val="-6"/>
        </w:rPr>
        <w:t xml:space="preserve"> </w:t>
      </w:r>
      <w:r w:rsidRPr="00306AEC">
        <w:rPr>
          <w:rFonts w:asciiTheme="majorHAnsi" w:hAnsiTheme="majorHAnsi" w:cstheme="majorHAnsi"/>
        </w:rPr>
        <w:t>subcontract</w:t>
      </w:r>
      <w:r w:rsidRPr="00306AEC">
        <w:rPr>
          <w:rFonts w:asciiTheme="majorHAnsi" w:hAnsiTheme="majorHAnsi" w:cstheme="majorHAnsi"/>
          <w:spacing w:val="-1"/>
        </w:rPr>
        <w:t xml:space="preserve"> </w:t>
      </w:r>
      <w:r w:rsidRPr="00306AEC">
        <w:rPr>
          <w:rFonts w:asciiTheme="majorHAnsi" w:hAnsiTheme="majorHAnsi" w:cstheme="majorHAnsi"/>
        </w:rPr>
        <w:t>exceeds</w:t>
      </w:r>
      <w:r w:rsidRPr="00306AEC">
        <w:rPr>
          <w:rFonts w:asciiTheme="majorHAnsi" w:hAnsiTheme="majorHAnsi" w:cstheme="majorHAnsi"/>
          <w:spacing w:val="-3"/>
        </w:rPr>
        <w:t xml:space="preserve"> </w:t>
      </w:r>
      <w:r w:rsidRPr="00306AEC">
        <w:rPr>
          <w:rFonts w:asciiTheme="majorHAnsi" w:hAnsiTheme="majorHAnsi" w:cstheme="majorHAnsi"/>
        </w:rPr>
        <w:t>10%</w:t>
      </w:r>
      <w:r w:rsidRPr="00306AEC">
        <w:rPr>
          <w:rFonts w:asciiTheme="majorHAnsi" w:hAnsiTheme="majorHAnsi" w:cstheme="majorHAnsi"/>
          <w:spacing w:val="-3"/>
        </w:rPr>
        <w:t xml:space="preserve"> </w:t>
      </w:r>
      <w:r w:rsidRPr="00306AEC">
        <w:rPr>
          <w:rFonts w:asciiTheme="majorHAnsi" w:hAnsiTheme="majorHAnsi" w:cstheme="majorHAnsi"/>
        </w:rPr>
        <w:t>of the value</w:t>
      </w:r>
      <w:r w:rsidRPr="00306AEC">
        <w:rPr>
          <w:rFonts w:asciiTheme="majorHAnsi" w:hAnsiTheme="majorHAnsi" w:cstheme="majorHAnsi"/>
          <w:spacing w:val="-3"/>
        </w:rPr>
        <w:t xml:space="preserve"> </w:t>
      </w:r>
      <w:r w:rsidRPr="00306AEC">
        <w:rPr>
          <w:rFonts w:asciiTheme="majorHAnsi" w:hAnsiTheme="majorHAnsi" w:cstheme="majorHAnsi"/>
        </w:rPr>
        <w:t>of the</w:t>
      </w:r>
      <w:r w:rsidRPr="00306AEC">
        <w:rPr>
          <w:rFonts w:asciiTheme="majorHAnsi" w:hAnsiTheme="majorHAnsi" w:cstheme="majorHAnsi"/>
          <w:spacing w:val="-3"/>
        </w:rPr>
        <w:t xml:space="preserve"> </w:t>
      </w:r>
      <w:r w:rsidRPr="00306AEC">
        <w:rPr>
          <w:rFonts w:asciiTheme="majorHAnsi" w:hAnsiTheme="majorHAnsi" w:cstheme="majorHAnsi"/>
        </w:rPr>
        <w:t>Services</w:t>
      </w:r>
      <w:r w:rsidRPr="00306AEC">
        <w:rPr>
          <w:rFonts w:asciiTheme="majorHAnsi" w:hAnsiTheme="majorHAnsi" w:cstheme="majorHAnsi"/>
          <w:spacing w:val="-3"/>
        </w:rPr>
        <w:t xml:space="preserve"> </w:t>
      </w:r>
      <w:r w:rsidRPr="00306AEC">
        <w:rPr>
          <w:rFonts w:asciiTheme="majorHAnsi" w:hAnsiTheme="majorHAnsi" w:cstheme="majorHAnsi"/>
        </w:rPr>
        <w:t>Contract) does not</w:t>
      </w:r>
      <w:r w:rsidRPr="00306AEC">
        <w:rPr>
          <w:rFonts w:asciiTheme="majorHAnsi" w:hAnsiTheme="majorHAnsi" w:cstheme="majorHAnsi"/>
          <w:spacing w:val="-1"/>
        </w:rPr>
        <w:t xml:space="preserve"> </w:t>
      </w:r>
      <w:r w:rsidRPr="00306AEC">
        <w:rPr>
          <w:rFonts w:asciiTheme="majorHAnsi" w:hAnsiTheme="majorHAnsi" w:cstheme="majorHAnsi"/>
        </w:rPr>
        <w:t>come</w:t>
      </w:r>
      <w:r w:rsidRPr="00306AEC">
        <w:rPr>
          <w:rFonts w:asciiTheme="majorHAnsi" w:hAnsiTheme="majorHAnsi" w:cstheme="majorHAnsi"/>
          <w:spacing w:val="-3"/>
        </w:rPr>
        <w:t xml:space="preserve"> </w:t>
      </w:r>
      <w:r w:rsidRPr="00306AEC">
        <w:rPr>
          <w:rFonts w:asciiTheme="majorHAnsi" w:hAnsiTheme="majorHAnsi" w:cstheme="majorHAnsi"/>
        </w:rPr>
        <w:t>within the category of prohibited economic operators identified in Regulation (EU) No 833/2014 of 31 July 2014 (as amended by EU Regulation 2022/576 or any subsequent amendments to same).</w:t>
      </w:r>
    </w:p>
    <w:p w14:paraId="34C41957" w14:textId="73AEF840" w:rsidR="00A23072" w:rsidRPr="00306AEC" w:rsidRDefault="00A23072">
      <w:pPr>
        <w:rPr>
          <w:rFonts w:ascii="Calibri" w:eastAsia="Calibri" w:hAnsi="Calibri" w:cs="Calibri"/>
          <w:b/>
        </w:rPr>
      </w:pPr>
    </w:p>
    <w:p w14:paraId="620CF5AC" w14:textId="77777777" w:rsidR="00A23072" w:rsidRDefault="00A23072">
      <w:pPr>
        <w:rPr>
          <w:rFonts w:ascii="Calibri" w:eastAsia="Calibri" w:hAnsi="Calibri" w:cs="Calibri"/>
          <w:b/>
        </w:rPr>
      </w:pPr>
    </w:p>
    <w:p w14:paraId="2639AF60" w14:textId="77777777" w:rsidR="00A23072" w:rsidRDefault="00A23072">
      <w:pPr>
        <w:rPr>
          <w:rFonts w:ascii="Calibri" w:eastAsia="Calibri" w:hAnsi="Calibri" w:cs="Calibri"/>
          <w:b/>
        </w:rPr>
      </w:pPr>
    </w:p>
    <w:p w14:paraId="0E09B69E" w14:textId="77777777" w:rsidR="00A23072" w:rsidRDefault="007617CB">
      <w:pPr>
        <w:rPr>
          <w:rFonts w:ascii="Calibri" w:eastAsia="Calibri" w:hAnsi="Calibri" w:cs="Calibri"/>
          <w:b/>
          <w:u w:val="single"/>
        </w:rPr>
      </w:pPr>
      <w:r>
        <w:rPr>
          <w:rFonts w:ascii="Calibri" w:eastAsia="Calibri" w:hAnsi="Calibri" w:cs="Calibri"/>
          <w:b/>
        </w:rPr>
        <w:t>Signed:</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25AF7C7A" w14:textId="77777777" w:rsidR="00A23072" w:rsidRDefault="007617CB">
      <w:pPr>
        <w:ind w:left="2160" w:firstLine="720"/>
        <w:rPr>
          <w:rFonts w:ascii="Calibri" w:eastAsia="Calibri" w:hAnsi="Calibri" w:cs="Calibri"/>
          <w:b/>
        </w:rPr>
      </w:pPr>
      <w:r>
        <w:rPr>
          <w:rFonts w:ascii="Calibri" w:eastAsia="Calibri" w:hAnsi="Calibri" w:cs="Calibri"/>
          <w:b/>
        </w:rPr>
        <w:t xml:space="preserve">                (Authorised Signatory)</w:t>
      </w:r>
    </w:p>
    <w:p w14:paraId="58472D2F" w14:textId="77777777" w:rsidR="00A23072" w:rsidRDefault="00A23072">
      <w:pPr>
        <w:ind w:left="2160" w:firstLine="720"/>
        <w:rPr>
          <w:rFonts w:ascii="Calibri" w:eastAsia="Calibri" w:hAnsi="Calibri" w:cs="Calibri"/>
          <w:b/>
          <w:u w:val="single"/>
        </w:rPr>
      </w:pPr>
    </w:p>
    <w:p w14:paraId="3D9D4E40" w14:textId="77777777" w:rsidR="00A23072" w:rsidRDefault="007617CB">
      <w:pPr>
        <w:rPr>
          <w:rFonts w:ascii="Calibri" w:eastAsia="Calibri" w:hAnsi="Calibri" w:cs="Calibri"/>
          <w:b/>
          <w:u w:val="single"/>
        </w:rPr>
      </w:pPr>
      <w:r>
        <w:rPr>
          <w:rFonts w:ascii="Calibri" w:eastAsia="Calibri" w:hAnsi="Calibri" w:cs="Calibri"/>
          <w:b/>
        </w:rPr>
        <w:t>Print name:</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56CFAF7C" w14:textId="77777777" w:rsidR="00A23072" w:rsidRDefault="00A23072">
      <w:pPr>
        <w:rPr>
          <w:rFonts w:ascii="Calibri" w:eastAsia="Calibri" w:hAnsi="Calibri" w:cs="Calibri"/>
          <w:b/>
        </w:rPr>
      </w:pPr>
    </w:p>
    <w:p w14:paraId="788C17C3" w14:textId="77777777" w:rsidR="00A23072" w:rsidRDefault="007617CB">
      <w:pPr>
        <w:rPr>
          <w:rFonts w:ascii="Calibri" w:eastAsia="Calibri" w:hAnsi="Calibri" w:cs="Calibri"/>
          <w:b/>
          <w:u w:val="single"/>
        </w:rPr>
      </w:pPr>
      <w:r>
        <w:rPr>
          <w:rFonts w:ascii="Calibri" w:eastAsia="Calibri" w:hAnsi="Calibri" w:cs="Calibri"/>
          <w:b/>
        </w:rPr>
        <w:t>Tenderers name:</w:t>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31788D60" w14:textId="77777777" w:rsidR="00A23072" w:rsidRDefault="00A23072">
      <w:pPr>
        <w:rPr>
          <w:rFonts w:ascii="Calibri" w:eastAsia="Calibri" w:hAnsi="Calibri" w:cs="Calibri"/>
          <w:b/>
        </w:rPr>
      </w:pPr>
    </w:p>
    <w:p w14:paraId="78D46753" w14:textId="77777777" w:rsidR="00A23072" w:rsidRDefault="007617CB">
      <w:pPr>
        <w:rPr>
          <w:rFonts w:ascii="Calibri" w:eastAsia="Calibri" w:hAnsi="Calibri" w:cs="Calibri"/>
          <w:b/>
          <w:u w:val="single"/>
        </w:rPr>
      </w:pPr>
      <w:r>
        <w:rPr>
          <w:rFonts w:ascii="Calibri" w:eastAsia="Calibri" w:hAnsi="Calibri" w:cs="Calibri"/>
          <w:b/>
        </w:rPr>
        <w:t>Address:</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078CD7FD" w14:textId="77777777" w:rsidR="00A23072" w:rsidRDefault="00A23072">
      <w:pPr>
        <w:rPr>
          <w:rFonts w:ascii="Calibri" w:eastAsia="Calibri" w:hAnsi="Calibri" w:cs="Calibri"/>
          <w:b/>
          <w:u w:val="single"/>
        </w:rPr>
      </w:pPr>
    </w:p>
    <w:p w14:paraId="4146A9B3" w14:textId="77777777" w:rsidR="00A23072" w:rsidRDefault="007617CB">
      <w:pPr>
        <w:rPr>
          <w:rFonts w:ascii="Calibri" w:eastAsia="Calibri" w:hAnsi="Calibri" w:cs="Calibri"/>
          <w:b/>
        </w:rPr>
      </w:pP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4EE918FC" w14:textId="77777777" w:rsidR="00A23072" w:rsidRDefault="00A23072">
      <w:pPr>
        <w:jc w:val="both"/>
        <w:rPr>
          <w:rFonts w:ascii="Calibri" w:eastAsia="Calibri" w:hAnsi="Calibri" w:cs="Calibri"/>
          <w:b/>
        </w:rPr>
      </w:pPr>
    </w:p>
    <w:p w14:paraId="5F705708" w14:textId="77777777" w:rsidR="00A23072" w:rsidRDefault="007617CB">
      <w:pPr>
        <w:jc w:val="both"/>
        <w:rPr>
          <w:rFonts w:ascii="Calibri" w:eastAsia="Calibri" w:hAnsi="Calibri" w:cs="Calibri"/>
          <w:b/>
          <w:u w:val="single"/>
        </w:rPr>
      </w:pPr>
      <w:r>
        <w:rPr>
          <w:rFonts w:ascii="Calibri" w:eastAsia="Calibri" w:hAnsi="Calibri" w:cs="Calibri"/>
          <w:b/>
        </w:rPr>
        <w:t>Date:</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73C7C5CA" w14:textId="77777777" w:rsidR="00A23072" w:rsidRDefault="00A23072">
      <w:pPr>
        <w:jc w:val="both"/>
        <w:rPr>
          <w:rFonts w:ascii="Calibri" w:eastAsia="Calibri" w:hAnsi="Calibri" w:cs="Calibri"/>
          <w:b/>
          <w:u w:val="single"/>
        </w:rPr>
      </w:pPr>
    </w:p>
    <w:p w14:paraId="51FBC833" w14:textId="77777777" w:rsidR="00A23072" w:rsidRDefault="00A23072">
      <w:pPr>
        <w:jc w:val="both"/>
        <w:rPr>
          <w:rFonts w:ascii="Calibri" w:eastAsia="Calibri" w:hAnsi="Calibri" w:cs="Calibri"/>
          <w:b/>
          <w:u w:val="single"/>
        </w:rPr>
      </w:pPr>
    </w:p>
    <w:p w14:paraId="433C2312" w14:textId="77777777" w:rsidR="00A23072" w:rsidRDefault="007617CB">
      <w:pPr>
        <w:spacing w:after="200" w:line="276" w:lineRule="auto"/>
        <w:rPr>
          <w:rFonts w:ascii="Calibri" w:eastAsia="Calibri" w:hAnsi="Calibri" w:cs="Calibri"/>
          <w:b/>
          <w:u w:val="single"/>
        </w:rPr>
      </w:pPr>
      <w:r>
        <w:br w:type="page"/>
      </w:r>
    </w:p>
    <w:p w14:paraId="011B8033" w14:textId="0A726F2A" w:rsidR="002B5450" w:rsidRDefault="007617CB" w:rsidP="00306AEC">
      <w:pPr>
        <w:ind w:left="1560" w:hanging="1560"/>
        <w:jc w:val="both"/>
        <w:rPr>
          <w:rFonts w:ascii="Calibri" w:eastAsia="Calibri" w:hAnsi="Calibri" w:cs="Calibri"/>
          <w:b/>
          <w:color w:val="17365D"/>
          <w:sz w:val="32"/>
          <w:szCs w:val="32"/>
        </w:rPr>
      </w:pPr>
      <w:r>
        <w:rPr>
          <w:rFonts w:ascii="Calibri" w:eastAsia="Calibri" w:hAnsi="Calibri" w:cs="Calibri"/>
          <w:b/>
          <w:color w:val="17365D"/>
          <w:sz w:val="32"/>
          <w:szCs w:val="32"/>
        </w:rPr>
        <w:lastRenderedPageBreak/>
        <w:t xml:space="preserve">Section </w:t>
      </w:r>
      <w:r w:rsidR="00105A17">
        <w:rPr>
          <w:rFonts w:ascii="Calibri" w:eastAsia="Calibri" w:hAnsi="Calibri" w:cs="Calibri"/>
          <w:b/>
          <w:color w:val="17365D"/>
          <w:sz w:val="32"/>
          <w:szCs w:val="32"/>
        </w:rPr>
        <w:t>5</w:t>
      </w:r>
      <w:r>
        <w:rPr>
          <w:rFonts w:ascii="Calibri" w:eastAsia="Calibri" w:hAnsi="Calibri" w:cs="Calibri"/>
          <w:b/>
          <w:color w:val="17365D"/>
          <w:sz w:val="32"/>
          <w:szCs w:val="32"/>
        </w:rPr>
        <w:t>:</w:t>
      </w:r>
      <w:r w:rsidR="002B5450">
        <w:rPr>
          <w:rFonts w:ascii="Calibri" w:eastAsia="Calibri" w:hAnsi="Calibri" w:cs="Calibri"/>
          <w:b/>
          <w:color w:val="17365D"/>
          <w:sz w:val="32"/>
          <w:szCs w:val="32"/>
        </w:rPr>
        <w:t xml:space="preserve"> </w:t>
      </w:r>
      <w:r>
        <w:rPr>
          <w:rFonts w:ascii="Calibri" w:eastAsia="Calibri" w:hAnsi="Calibri" w:cs="Calibri"/>
          <w:b/>
          <w:color w:val="17365D"/>
          <w:sz w:val="32"/>
          <w:szCs w:val="32"/>
        </w:rPr>
        <w:t>Declaration as to the personal circumstances of the Tenderer</w:t>
      </w:r>
    </w:p>
    <w:p w14:paraId="751A3B82" w14:textId="1CE7BBC7" w:rsidR="00A23072" w:rsidRDefault="007617CB">
      <w:pPr>
        <w:ind w:left="2160" w:hanging="2160"/>
        <w:jc w:val="both"/>
        <w:rPr>
          <w:rFonts w:ascii="Calibri" w:eastAsia="Calibri" w:hAnsi="Calibri" w:cs="Calibri"/>
          <w:b/>
          <w:color w:val="17365D"/>
          <w:sz w:val="32"/>
          <w:szCs w:val="32"/>
        </w:rPr>
      </w:pPr>
      <w:r>
        <w:rPr>
          <w:rFonts w:ascii="Calibri" w:eastAsia="Calibri" w:hAnsi="Calibri" w:cs="Calibri"/>
          <w:b/>
          <w:color w:val="17365D"/>
          <w:sz w:val="32"/>
          <w:szCs w:val="32"/>
        </w:rPr>
        <w:t>(Pass/</w:t>
      </w:r>
      <w:r w:rsidR="005B07E5">
        <w:rPr>
          <w:rFonts w:ascii="Calibri" w:eastAsia="Calibri" w:hAnsi="Calibri" w:cs="Calibri"/>
          <w:b/>
          <w:color w:val="17365D"/>
          <w:sz w:val="32"/>
          <w:szCs w:val="32"/>
        </w:rPr>
        <w:t>F</w:t>
      </w:r>
      <w:r>
        <w:rPr>
          <w:rFonts w:ascii="Calibri" w:eastAsia="Calibri" w:hAnsi="Calibri" w:cs="Calibri"/>
          <w:b/>
          <w:color w:val="17365D"/>
          <w:sz w:val="32"/>
          <w:szCs w:val="32"/>
        </w:rPr>
        <w:t>ail)</w:t>
      </w:r>
    </w:p>
    <w:p w14:paraId="0A69DF7E" w14:textId="77777777" w:rsidR="00A23072" w:rsidRDefault="00A23072">
      <w:pPr>
        <w:jc w:val="both"/>
        <w:rPr>
          <w:rFonts w:ascii="Calibri" w:eastAsia="Calibri" w:hAnsi="Calibri" w:cs="Calibri"/>
          <w:b/>
          <w:u w:val="single"/>
        </w:rPr>
      </w:pPr>
    </w:p>
    <w:p w14:paraId="1AAFA298" w14:textId="77777777" w:rsidR="00A23072" w:rsidRDefault="007617CB">
      <w:pPr>
        <w:numPr>
          <w:ilvl w:val="0"/>
          <w:numId w:val="7"/>
        </w:numPr>
        <w:rPr>
          <w:rFonts w:ascii="Calibri" w:eastAsia="Calibri" w:hAnsi="Calibri" w:cs="Calibri"/>
          <w:color w:val="000000"/>
        </w:rPr>
      </w:pPr>
      <w:r>
        <w:rPr>
          <w:rFonts w:ascii="Calibri" w:eastAsia="Calibri" w:hAnsi="Calibri" w:cs="Calibri"/>
          <w:color w:val="000000"/>
        </w:rPr>
        <w:t xml:space="preserve">Tenderers must complete and sign the Declaration on the following pages. </w:t>
      </w:r>
    </w:p>
    <w:p w14:paraId="5EFD4F13" w14:textId="77777777" w:rsidR="00A23072" w:rsidRDefault="00A23072">
      <w:pPr>
        <w:rPr>
          <w:rFonts w:ascii="Calibri" w:eastAsia="Calibri" w:hAnsi="Calibri" w:cs="Calibri"/>
          <w:color w:val="000000"/>
        </w:rPr>
      </w:pPr>
    </w:p>
    <w:p w14:paraId="36CF6C09" w14:textId="77777777" w:rsidR="00A23072" w:rsidRDefault="007617CB">
      <w:pPr>
        <w:numPr>
          <w:ilvl w:val="0"/>
          <w:numId w:val="7"/>
        </w:numPr>
        <w:rPr>
          <w:rFonts w:ascii="Calibri" w:eastAsia="Calibri" w:hAnsi="Calibri" w:cs="Calibri"/>
          <w:color w:val="000000"/>
        </w:rPr>
      </w:pPr>
      <w:r>
        <w:rPr>
          <w:rFonts w:ascii="Calibri" w:eastAsia="Calibri" w:hAnsi="Calibri" w:cs="Calibri"/>
          <w:color w:val="000000"/>
        </w:rPr>
        <w:t xml:space="preserve">The signed copy of the Declaration may be scanned and submitted separately via the eTenders post-box, if required. </w:t>
      </w:r>
    </w:p>
    <w:p w14:paraId="4E7070D5" w14:textId="77777777" w:rsidR="00A23072" w:rsidRDefault="00A23072">
      <w:pPr>
        <w:rPr>
          <w:rFonts w:ascii="Calibri" w:eastAsia="Calibri" w:hAnsi="Calibri" w:cs="Calibri"/>
          <w:color w:val="000000"/>
        </w:rPr>
      </w:pPr>
    </w:p>
    <w:p w14:paraId="4AA573DE" w14:textId="77777777" w:rsidR="00A23072" w:rsidRDefault="007617CB">
      <w:pPr>
        <w:numPr>
          <w:ilvl w:val="0"/>
          <w:numId w:val="7"/>
        </w:numPr>
        <w:spacing w:line="276" w:lineRule="auto"/>
        <w:rPr>
          <w:rFonts w:ascii="Calibri" w:eastAsia="Calibri" w:hAnsi="Calibri" w:cs="Calibri"/>
          <w:b/>
          <w:color w:val="000000"/>
        </w:rPr>
      </w:pPr>
      <w:r>
        <w:rPr>
          <w:rFonts w:ascii="Calibri" w:eastAsia="Calibri" w:hAnsi="Calibri" w:cs="Calibri"/>
          <w:color w:val="000000"/>
        </w:rPr>
        <w:t>The Declaration must be completed and signed as outlined.</w:t>
      </w:r>
    </w:p>
    <w:p w14:paraId="485AF958" w14:textId="77777777" w:rsidR="00A23072" w:rsidRDefault="00A23072">
      <w:pPr>
        <w:ind w:left="720"/>
        <w:rPr>
          <w:rFonts w:ascii="Calibri" w:eastAsia="Calibri" w:hAnsi="Calibri" w:cs="Calibri"/>
          <w:b/>
          <w:color w:val="000000"/>
          <w:u w:val="single"/>
        </w:rPr>
      </w:pPr>
    </w:p>
    <w:p w14:paraId="5875E81B" w14:textId="78B4EA5E" w:rsidR="00306AEC" w:rsidRPr="00306AEC" w:rsidRDefault="00306AEC" w:rsidP="00306AEC">
      <w:pPr>
        <w:widowControl w:val="0"/>
        <w:suppressAutoHyphens w:val="0"/>
        <w:autoSpaceDE w:val="0"/>
        <w:autoSpaceDN w:val="0"/>
        <w:spacing w:before="60" w:after="120" w:line="276" w:lineRule="auto"/>
        <w:ind w:left="136"/>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Re:</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 xml:space="preserve">Request for Tenders to establish a Multi-Supplier Framework Agreement for the provision of  </w:t>
      </w:r>
      <w:r w:rsidR="006B129E" w:rsidRPr="006B129E">
        <w:rPr>
          <w:rFonts w:ascii="Calibri" w:eastAsia="Calibri" w:hAnsi="Calibri" w:cs="Calibri"/>
          <w:sz w:val="22"/>
          <w:szCs w:val="22"/>
          <w:lang w:val="en-US" w:eastAsia="en-US"/>
        </w:rPr>
        <w:t>Democracy education for the Adult and Community Education sector</w:t>
      </w:r>
      <w:r w:rsidR="006B129E" w:rsidRPr="00306AEC">
        <w:rPr>
          <w:rFonts w:ascii="Calibri" w:eastAsia="Calibri" w:hAnsi="Calibri" w:cs="Calibri"/>
          <w:sz w:val="22"/>
          <w:szCs w:val="22"/>
          <w:lang w:val="en-US" w:eastAsia="en-US"/>
        </w:rPr>
        <w:t xml:space="preserve"> </w:t>
      </w:r>
      <w:r w:rsidRPr="00306AEC">
        <w:rPr>
          <w:rFonts w:ascii="Calibri" w:eastAsia="Calibri" w:hAnsi="Calibri" w:cs="Calibri"/>
          <w:sz w:val="22"/>
          <w:szCs w:val="22"/>
          <w:lang w:val="en-US" w:eastAsia="en-US"/>
        </w:rPr>
        <w:t xml:space="preserve">for An Coimisiún Toghcháin, Ireland’s Electoral Commission </w:t>
      </w:r>
    </w:p>
    <w:p w14:paraId="3E562D93" w14:textId="77777777" w:rsidR="00306AEC" w:rsidRPr="00306AEC" w:rsidRDefault="00306AEC" w:rsidP="00306AEC">
      <w:pPr>
        <w:widowControl w:val="0"/>
        <w:suppressAutoHyphens w:val="0"/>
        <w:autoSpaceDE w:val="0"/>
        <w:autoSpaceDN w:val="0"/>
        <w:spacing w:before="60" w:after="120" w:line="276" w:lineRule="auto"/>
        <w:ind w:left="136"/>
        <w:rPr>
          <w:rFonts w:ascii="Calibri" w:eastAsia="Calibri" w:hAnsi="Calibri" w:cs="Calibri"/>
          <w:sz w:val="22"/>
          <w:szCs w:val="22"/>
          <w:lang w:val="en-US" w:eastAsia="en-US"/>
        </w:rPr>
      </w:pPr>
      <w:r w:rsidRPr="00306AEC">
        <w:rPr>
          <w:rFonts w:ascii="Calibri" w:eastAsia="Calibri" w:hAnsi="Calibri" w:cs="Calibri"/>
          <w:b/>
          <w:spacing w:val="-2"/>
          <w:sz w:val="22"/>
          <w:szCs w:val="22"/>
          <w:lang w:val="en-US" w:eastAsia="en-US"/>
        </w:rPr>
        <w:t>NAME:</w:t>
      </w:r>
      <w:r w:rsidRPr="00306AEC">
        <w:rPr>
          <w:rFonts w:ascii="Calibri" w:eastAsia="Calibri" w:hAnsi="Calibri" w:cs="Calibri"/>
          <w:b/>
          <w:sz w:val="22"/>
          <w:szCs w:val="22"/>
          <w:lang w:val="en-US" w:eastAsia="en-US"/>
        </w:rPr>
        <w:tab/>
      </w:r>
      <w:r w:rsidRPr="00306AEC">
        <w:rPr>
          <w:rFonts w:ascii="Calibri" w:eastAsia="Calibri" w:hAnsi="Calibri" w:cs="Calibri"/>
          <w:sz w:val="22"/>
          <w:szCs w:val="22"/>
          <w:u w:val="single"/>
          <w:lang w:val="en-US" w:eastAsia="en-US"/>
        </w:rPr>
        <w:t>[Click</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z w:val="22"/>
          <w:szCs w:val="22"/>
          <w:u w:val="single"/>
          <w:lang w:val="en-US" w:eastAsia="en-US"/>
        </w:rPr>
        <w:t>here</w:t>
      </w:r>
      <w:r w:rsidRPr="00306AEC">
        <w:rPr>
          <w:rFonts w:ascii="Calibri" w:eastAsia="Calibri" w:hAnsi="Calibri" w:cs="Calibri"/>
          <w:spacing w:val="-3"/>
          <w:sz w:val="22"/>
          <w:szCs w:val="22"/>
          <w:u w:val="single"/>
          <w:lang w:val="en-US" w:eastAsia="en-US"/>
        </w:rPr>
        <w:t xml:space="preserve"> </w:t>
      </w:r>
      <w:r w:rsidRPr="00306AEC">
        <w:rPr>
          <w:rFonts w:ascii="Calibri" w:eastAsia="Calibri" w:hAnsi="Calibri" w:cs="Calibri"/>
          <w:sz w:val="22"/>
          <w:szCs w:val="22"/>
          <w:u w:val="single"/>
          <w:lang w:val="en-US" w:eastAsia="en-US"/>
        </w:rPr>
        <w:t>and</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z w:val="22"/>
          <w:szCs w:val="22"/>
          <w:u w:val="single"/>
          <w:lang w:val="en-US" w:eastAsia="en-US"/>
        </w:rPr>
        <w:t>insert</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pacing w:val="-2"/>
          <w:sz w:val="22"/>
          <w:szCs w:val="22"/>
          <w:u w:val="single"/>
          <w:lang w:val="en-US" w:eastAsia="en-US"/>
        </w:rPr>
        <w:t>name]</w:t>
      </w:r>
    </w:p>
    <w:p w14:paraId="0B1F2B1C" w14:textId="77777777" w:rsidR="00306AEC" w:rsidRPr="00306AEC" w:rsidRDefault="00306AEC" w:rsidP="00306AEC">
      <w:pPr>
        <w:widowControl w:val="0"/>
        <w:tabs>
          <w:tab w:val="left" w:pos="1836"/>
        </w:tabs>
        <w:suppressAutoHyphens w:val="0"/>
        <w:autoSpaceDE w:val="0"/>
        <w:autoSpaceDN w:val="0"/>
        <w:spacing w:before="60" w:after="120" w:line="276" w:lineRule="auto"/>
        <w:ind w:left="136"/>
        <w:rPr>
          <w:rFonts w:ascii="Calibri" w:eastAsia="Calibri" w:hAnsi="Calibri" w:cs="Calibri"/>
          <w:sz w:val="22"/>
          <w:szCs w:val="22"/>
          <w:lang w:val="en-US" w:eastAsia="en-US"/>
        </w:rPr>
      </w:pPr>
      <w:r w:rsidRPr="00306AEC">
        <w:rPr>
          <w:rFonts w:ascii="Calibri" w:eastAsia="Calibri" w:hAnsi="Calibri" w:cs="Calibri"/>
          <w:b/>
          <w:spacing w:val="-2"/>
          <w:sz w:val="22"/>
          <w:szCs w:val="22"/>
          <w:lang w:val="en-US" w:eastAsia="en-US"/>
        </w:rPr>
        <w:t>ADDRESS:</w:t>
      </w:r>
      <w:r w:rsidRPr="00306AEC">
        <w:rPr>
          <w:rFonts w:ascii="Calibri" w:eastAsia="Calibri" w:hAnsi="Calibri" w:cs="Calibri"/>
          <w:b/>
          <w:sz w:val="22"/>
          <w:szCs w:val="22"/>
          <w:lang w:val="en-US" w:eastAsia="en-US"/>
        </w:rPr>
        <w:tab/>
      </w:r>
      <w:r w:rsidRPr="00306AEC">
        <w:rPr>
          <w:rFonts w:ascii="Calibri" w:eastAsia="Calibri" w:hAnsi="Calibri" w:cs="Calibri"/>
          <w:sz w:val="22"/>
          <w:szCs w:val="22"/>
          <w:u w:val="single"/>
          <w:lang w:val="en-US" w:eastAsia="en-US"/>
        </w:rPr>
        <w:t>[Click</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z w:val="22"/>
          <w:szCs w:val="22"/>
          <w:u w:val="single"/>
          <w:lang w:val="en-US" w:eastAsia="en-US"/>
        </w:rPr>
        <w:t>here</w:t>
      </w:r>
      <w:r w:rsidRPr="00306AEC">
        <w:rPr>
          <w:rFonts w:ascii="Calibri" w:eastAsia="Calibri" w:hAnsi="Calibri" w:cs="Calibri"/>
          <w:spacing w:val="-3"/>
          <w:sz w:val="22"/>
          <w:szCs w:val="22"/>
          <w:u w:val="single"/>
          <w:lang w:val="en-US" w:eastAsia="en-US"/>
        </w:rPr>
        <w:t xml:space="preserve"> </w:t>
      </w:r>
      <w:r w:rsidRPr="00306AEC">
        <w:rPr>
          <w:rFonts w:ascii="Calibri" w:eastAsia="Calibri" w:hAnsi="Calibri" w:cs="Calibri"/>
          <w:sz w:val="22"/>
          <w:szCs w:val="22"/>
          <w:u w:val="single"/>
          <w:lang w:val="en-US" w:eastAsia="en-US"/>
        </w:rPr>
        <w:t>and</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z w:val="22"/>
          <w:szCs w:val="22"/>
          <w:u w:val="single"/>
          <w:lang w:val="en-US" w:eastAsia="en-US"/>
        </w:rPr>
        <w:t>insert</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pacing w:val="-2"/>
          <w:sz w:val="22"/>
          <w:szCs w:val="22"/>
          <w:u w:val="single"/>
          <w:lang w:val="en-US" w:eastAsia="en-US"/>
        </w:rPr>
        <w:t>address]</w:t>
      </w:r>
    </w:p>
    <w:p w14:paraId="45C58852" w14:textId="77777777" w:rsidR="00306AEC" w:rsidRPr="00306AEC" w:rsidRDefault="00306AEC" w:rsidP="00306AEC">
      <w:pPr>
        <w:widowControl w:val="0"/>
        <w:suppressAutoHyphens w:val="0"/>
        <w:autoSpaceDE w:val="0"/>
        <w:autoSpaceDN w:val="0"/>
        <w:spacing w:before="60" w:after="120" w:line="276" w:lineRule="auto"/>
        <w:ind w:left="136" w:right="319"/>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 [Click</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Declarant], 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[Click</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do</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solemnly</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and sincerely declare that:</w:t>
      </w:r>
    </w:p>
    <w:p w14:paraId="460B7FA4" w14:textId="77777777" w:rsidR="00306AEC" w:rsidRPr="00306AEC" w:rsidRDefault="00306AEC" w:rsidP="00306AEC">
      <w:pPr>
        <w:widowControl w:val="0"/>
        <w:numPr>
          <w:ilvl w:val="0"/>
          <w:numId w:val="23"/>
        </w:numPr>
        <w:tabs>
          <w:tab w:val="left" w:pos="854"/>
          <w:tab w:val="left" w:pos="856"/>
        </w:tabs>
        <w:suppressAutoHyphens w:val="0"/>
        <w:autoSpaceDE w:val="0"/>
        <w:autoSpaceDN w:val="0"/>
        <w:spacing w:before="60" w:after="120" w:line="276" w:lineRule="auto"/>
        <w:ind w:left="856" w:right="537"/>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am</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role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Declarant] of [Click</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entity] and am</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authorized by</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[Click</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to make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this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declaration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which</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relates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 tender (“the Tender”) submitted by [Click here and insert name of 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 xml:space="preserve">in response to an </w:t>
      </w:r>
      <w:proofErr w:type="spellStart"/>
      <w:r w:rsidRPr="00306AEC">
        <w:rPr>
          <w:rFonts w:ascii="Calibri" w:eastAsia="Calibri" w:hAnsi="Calibri" w:cs="Calibri"/>
          <w:sz w:val="22"/>
          <w:szCs w:val="22"/>
          <w:lang w:val="en-US" w:eastAsia="en-US"/>
        </w:rPr>
        <w:t>CfT</w:t>
      </w:r>
      <w:proofErr w:type="spellEnd"/>
      <w:r w:rsidRPr="00306AEC">
        <w:rPr>
          <w:rFonts w:ascii="Calibri" w:eastAsia="Calibri" w:hAnsi="Calibri" w:cs="Calibri"/>
          <w:sz w:val="22"/>
          <w:szCs w:val="22"/>
          <w:lang w:val="en-US" w:eastAsia="en-US"/>
        </w:rPr>
        <w:t xml:space="preserve"> dated titled </w:t>
      </w:r>
      <w:r w:rsidRPr="00306AEC">
        <w:rPr>
          <w:rFonts w:ascii="Calibri" w:eastAsia="Calibri" w:hAnsi="Calibri" w:cs="Calibri"/>
          <w:i/>
          <w:iCs/>
          <w:sz w:val="22"/>
          <w:szCs w:val="22"/>
          <w:lang w:val="en-US" w:eastAsia="en-US"/>
        </w:rPr>
        <w:t>“Request for Tenders to establish a Multi-Supplier Framework Agreement for the provision of  Graphic Design services for An Coimisiún Toghcháin, Ireland’s Electoral Commission</w:t>
      </w:r>
      <w:r w:rsidRPr="00306AEC">
        <w:rPr>
          <w:rFonts w:ascii="Calibri" w:eastAsia="Calibri" w:hAnsi="Calibri" w:cs="Calibri"/>
          <w:i/>
          <w:iCs/>
          <w:spacing w:val="-1"/>
          <w:sz w:val="22"/>
          <w:szCs w:val="22"/>
          <w:lang w:val="en-US" w:eastAsia="en-US"/>
        </w:rPr>
        <w:t>”</w:t>
      </w:r>
      <w:r w:rsidRPr="00306AEC">
        <w:rPr>
          <w:rFonts w:ascii="Calibri" w:eastAsia="Calibri" w:hAnsi="Calibri" w:cs="Calibri"/>
          <w:sz w:val="22"/>
          <w:szCs w:val="22"/>
          <w:lang w:val="en-US" w:eastAsia="en-US"/>
        </w:rPr>
        <w:t xml:space="preserve"> published by An Coimisiún Toghcháin (“the Contracting Authority”).</w:t>
      </w:r>
    </w:p>
    <w:p w14:paraId="422C85DA" w14:textId="77777777" w:rsidR="00306AEC" w:rsidRPr="00306AEC" w:rsidRDefault="00306AEC" w:rsidP="00306AEC">
      <w:pPr>
        <w:widowControl w:val="0"/>
        <w:suppressAutoHyphens w:val="0"/>
        <w:autoSpaceDE w:val="0"/>
        <w:autoSpaceDN w:val="0"/>
        <w:spacing w:before="60" w:after="120" w:line="276" w:lineRule="auto"/>
        <w:rPr>
          <w:rFonts w:ascii="Calibri" w:eastAsia="Calibri" w:hAnsi="Calibri" w:cs="Calibri"/>
          <w:sz w:val="22"/>
          <w:szCs w:val="22"/>
          <w:lang w:val="en-US" w:eastAsia="en-US"/>
        </w:rPr>
      </w:pPr>
    </w:p>
    <w:p w14:paraId="4117DCC7" w14:textId="77777777" w:rsidR="00306AEC" w:rsidRPr="00306AEC" w:rsidRDefault="00306AEC" w:rsidP="00306AEC">
      <w:pPr>
        <w:widowControl w:val="0"/>
        <w:numPr>
          <w:ilvl w:val="0"/>
          <w:numId w:val="23"/>
        </w:numPr>
        <w:tabs>
          <w:tab w:val="left" w:pos="854"/>
          <w:tab w:val="left" w:pos="856"/>
        </w:tabs>
        <w:suppressAutoHyphens w:val="0"/>
        <w:autoSpaceDE w:val="0"/>
        <w:autoSpaceDN w:val="0"/>
        <w:spacing w:before="60" w:after="120" w:line="276" w:lineRule="auto"/>
        <w:ind w:left="856" w:right="672"/>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Neither [Click here and insert name of 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nor any person who is a member of the administrative,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management</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supervisory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body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 [Click</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entity] nor any person who has powers of representation, decision or control in [Click here and insert name of 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has:</w:t>
      </w:r>
    </w:p>
    <w:p w14:paraId="4B7D9D4D" w14:textId="77777777" w:rsidR="00306AEC" w:rsidRPr="00306AEC" w:rsidRDefault="00306AEC" w:rsidP="00306AEC">
      <w:pPr>
        <w:widowControl w:val="0"/>
        <w:numPr>
          <w:ilvl w:val="1"/>
          <w:numId w:val="23"/>
        </w:numPr>
        <w:tabs>
          <w:tab w:val="left" w:pos="1214"/>
          <w:tab w:val="left" w:pos="1216"/>
        </w:tabs>
        <w:suppressAutoHyphens w:val="0"/>
        <w:autoSpaceDE w:val="0"/>
        <w:autoSpaceDN w:val="0"/>
        <w:spacing w:before="60" w:after="120" w:line="276" w:lineRule="auto"/>
        <w:ind w:left="1216" w:right="912"/>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ever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been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subject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of a</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conviction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for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participation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criminal</w:t>
      </w:r>
      <w:r w:rsidRPr="00306AEC">
        <w:rPr>
          <w:rFonts w:ascii="Calibri" w:eastAsia="Calibri" w:hAnsi="Calibri" w:cs="Calibri"/>
          <w:spacing w:val="-2"/>
          <w:sz w:val="22"/>
          <w:szCs w:val="22"/>
          <w:lang w:val="en-US" w:eastAsia="en-US"/>
        </w:rPr>
        <w:t xml:space="preserve"> </w:t>
      </w:r>
      <w:proofErr w:type="spellStart"/>
      <w:r w:rsidRPr="00306AEC">
        <w:rPr>
          <w:rFonts w:ascii="Calibri" w:eastAsia="Calibri" w:hAnsi="Calibri" w:cs="Calibri"/>
          <w:sz w:val="22"/>
          <w:szCs w:val="22"/>
          <w:lang w:val="en-US" w:eastAsia="en-US"/>
        </w:rPr>
        <w:t>organisation</w:t>
      </w:r>
      <w:proofErr w:type="spellEnd"/>
      <w:r w:rsidRPr="00306AEC">
        <w:rPr>
          <w:rFonts w:ascii="Calibri" w:eastAsia="Calibri" w:hAnsi="Calibri" w:cs="Calibri"/>
          <w:sz w:val="22"/>
          <w:szCs w:val="22"/>
          <w:lang w:val="en-US" w:eastAsia="en-US"/>
        </w:rPr>
        <w: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as defined in Article 2 of Council Framework Decision 2008/841/JHA.</w:t>
      </w:r>
    </w:p>
    <w:p w14:paraId="2D08791A" w14:textId="77777777" w:rsidR="00306AEC" w:rsidRPr="00306AEC" w:rsidRDefault="00306AEC" w:rsidP="00306AEC">
      <w:pPr>
        <w:widowControl w:val="0"/>
        <w:numPr>
          <w:ilvl w:val="1"/>
          <w:numId w:val="23"/>
        </w:numPr>
        <w:tabs>
          <w:tab w:val="left" w:pos="1216"/>
        </w:tabs>
        <w:suppressAutoHyphens w:val="0"/>
        <w:autoSpaceDE w:val="0"/>
        <w:autoSpaceDN w:val="0"/>
        <w:spacing w:before="60" w:after="120" w:line="276" w:lineRule="auto"/>
        <w:ind w:left="1216" w:right="458"/>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law</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Contracting</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Authority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or 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law</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 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state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[Click</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insert name of entity] is established.</w:t>
      </w:r>
    </w:p>
    <w:p w14:paraId="391AA407" w14:textId="77777777" w:rsidR="00306AEC" w:rsidRPr="00306AEC" w:rsidRDefault="00306AEC" w:rsidP="00306AEC">
      <w:pPr>
        <w:widowControl w:val="0"/>
        <w:numPr>
          <w:ilvl w:val="1"/>
          <w:numId w:val="23"/>
        </w:numPr>
        <w:tabs>
          <w:tab w:val="left" w:pos="1264"/>
        </w:tabs>
        <w:suppressAutoHyphens w:val="0"/>
        <w:autoSpaceDE w:val="0"/>
        <w:autoSpaceDN w:val="0"/>
        <w:spacing w:before="60" w:after="120" w:line="276" w:lineRule="auto"/>
        <w:ind w:left="1264" w:hanging="408"/>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ever</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been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subject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a</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conviction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for</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fraud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within</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meaning</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Article</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1</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pacing w:val="-5"/>
          <w:sz w:val="22"/>
          <w:szCs w:val="22"/>
          <w:lang w:val="en-US" w:eastAsia="en-US"/>
        </w:rPr>
        <w:t>the</w:t>
      </w:r>
    </w:p>
    <w:p w14:paraId="4E136241" w14:textId="77777777" w:rsidR="00306AEC" w:rsidRPr="00306AEC" w:rsidRDefault="00306AEC" w:rsidP="00306AEC">
      <w:pPr>
        <w:widowControl w:val="0"/>
        <w:suppressAutoHyphens w:val="0"/>
        <w:autoSpaceDE w:val="0"/>
        <w:autoSpaceDN w:val="0"/>
        <w:spacing w:before="60" w:after="120" w:line="276" w:lineRule="auto"/>
        <w:ind w:left="1216"/>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Convention</w:t>
      </w:r>
      <w:r w:rsidRPr="00306AEC">
        <w:rPr>
          <w:rFonts w:ascii="Calibri" w:eastAsia="Calibri" w:hAnsi="Calibri" w:cs="Calibri"/>
          <w:spacing w:val="-10"/>
          <w:sz w:val="22"/>
          <w:szCs w:val="22"/>
          <w:lang w:val="en-US" w:eastAsia="en-US"/>
        </w:rPr>
        <w:t xml:space="preserve"> </w:t>
      </w:r>
      <w:r w:rsidRPr="00306AEC">
        <w:rPr>
          <w:rFonts w:ascii="Calibri" w:eastAsia="Calibri" w:hAnsi="Calibri" w:cs="Calibri"/>
          <w:sz w:val="22"/>
          <w:szCs w:val="22"/>
          <w:lang w:val="en-US" w:eastAsia="en-US"/>
        </w:rPr>
        <w:t>on</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protection</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European</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Communities’</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financial</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pacing w:val="-2"/>
          <w:sz w:val="22"/>
          <w:szCs w:val="22"/>
          <w:lang w:val="en-US" w:eastAsia="en-US"/>
        </w:rPr>
        <w:t>interests.</w:t>
      </w:r>
    </w:p>
    <w:p w14:paraId="58AD3CEA" w14:textId="77777777" w:rsidR="00306AEC" w:rsidRPr="00306AEC" w:rsidRDefault="00306AEC" w:rsidP="00306AEC">
      <w:pPr>
        <w:widowControl w:val="0"/>
        <w:numPr>
          <w:ilvl w:val="1"/>
          <w:numId w:val="23"/>
        </w:numPr>
        <w:tabs>
          <w:tab w:val="left" w:pos="1216"/>
        </w:tabs>
        <w:suppressAutoHyphens w:val="0"/>
        <w:autoSpaceDE w:val="0"/>
        <w:autoSpaceDN w:val="0"/>
        <w:spacing w:before="60" w:after="120" w:line="276" w:lineRule="auto"/>
        <w:ind w:left="1216" w:right="425"/>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lastRenderedPageBreak/>
        <w:t>ever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been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subject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of a</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conviction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for terrorist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offences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offences linked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terrorist activities, as defined in Articles 1 and 3 of Council Framework Decision 2002/475/JHA respectively, or for inciting or aiding or abetting or attempting to commit an offence, as referred to in Article 4 of that Framework Decision.</w:t>
      </w:r>
    </w:p>
    <w:p w14:paraId="0906CD07" w14:textId="77777777" w:rsidR="00306AEC" w:rsidRPr="00306AEC" w:rsidRDefault="00306AEC" w:rsidP="00306AEC">
      <w:pPr>
        <w:widowControl w:val="0"/>
        <w:numPr>
          <w:ilvl w:val="1"/>
          <w:numId w:val="23"/>
        </w:numPr>
        <w:tabs>
          <w:tab w:val="left" w:pos="1216"/>
        </w:tabs>
        <w:suppressAutoHyphens w:val="0"/>
        <w:autoSpaceDE w:val="0"/>
        <w:autoSpaceDN w:val="0"/>
        <w:spacing w:before="60" w:after="120" w:line="276" w:lineRule="auto"/>
        <w:ind w:left="1216" w:right="831"/>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ever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been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subject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of a</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conviction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for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money</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laundering</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terrorist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financing,</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 xml:space="preserve">as defined in Article 1 of Directive 2005/60/EC of the European Parliament and of the </w:t>
      </w:r>
      <w:r w:rsidRPr="00306AEC">
        <w:rPr>
          <w:rFonts w:ascii="Calibri" w:eastAsia="Calibri" w:hAnsi="Calibri" w:cs="Calibri"/>
          <w:spacing w:val="-2"/>
          <w:sz w:val="22"/>
          <w:szCs w:val="22"/>
          <w:lang w:val="en-US" w:eastAsia="en-US"/>
        </w:rPr>
        <w:t>Council.</w:t>
      </w:r>
    </w:p>
    <w:p w14:paraId="64F44E39" w14:textId="77777777" w:rsidR="00306AEC" w:rsidRPr="00306AEC" w:rsidRDefault="00306AEC" w:rsidP="00306AEC">
      <w:pPr>
        <w:widowControl w:val="0"/>
        <w:numPr>
          <w:ilvl w:val="1"/>
          <w:numId w:val="23"/>
        </w:numPr>
        <w:tabs>
          <w:tab w:val="left" w:pos="1216"/>
        </w:tabs>
        <w:suppressAutoHyphens w:val="0"/>
        <w:autoSpaceDE w:val="0"/>
        <w:autoSpaceDN w:val="0"/>
        <w:spacing w:before="60" w:after="120" w:line="276" w:lineRule="auto"/>
        <w:ind w:left="1216" w:right="334"/>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 xml:space="preserve">ever been the subject of a conviction for child </w:t>
      </w:r>
      <w:proofErr w:type="spellStart"/>
      <w:r w:rsidRPr="00306AEC">
        <w:rPr>
          <w:rFonts w:ascii="Calibri" w:eastAsia="Calibri" w:hAnsi="Calibri" w:cs="Calibri"/>
          <w:sz w:val="22"/>
          <w:szCs w:val="22"/>
          <w:lang w:val="en-US" w:eastAsia="en-US"/>
        </w:rPr>
        <w:t>labour</w:t>
      </w:r>
      <w:proofErr w:type="spellEnd"/>
      <w:r w:rsidRPr="00306AEC">
        <w:rPr>
          <w:rFonts w:ascii="Calibri" w:eastAsia="Calibri" w:hAnsi="Calibri" w:cs="Calibri"/>
          <w:sz w:val="22"/>
          <w:szCs w:val="22"/>
          <w:lang w:val="en-US" w:eastAsia="en-US"/>
        </w:rPr>
        <w:t xml:space="preserve"> and other forms of trafficking in human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beings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defined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Article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2</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Directive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2011/36/EU</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European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Parliament and of the Council.</w:t>
      </w:r>
    </w:p>
    <w:p w14:paraId="0B69C1E4" w14:textId="77777777" w:rsidR="00306AEC" w:rsidRPr="00306AEC" w:rsidRDefault="00306AEC" w:rsidP="00306AEC">
      <w:pPr>
        <w:widowControl w:val="0"/>
        <w:numPr>
          <w:ilvl w:val="0"/>
          <w:numId w:val="23"/>
        </w:numPr>
        <w:tabs>
          <w:tab w:val="left" w:pos="855"/>
        </w:tabs>
        <w:suppressAutoHyphens w:val="0"/>
        <w:autoSpaceDE w:val="0"/>
        <w:autoSpaceDN w:val="0"/>
        <w:spacing w:before="60" w:after="120" w:line="276" w:lineRule="auto"/>
        <w:ind w:left="855" w:hanging="359"/>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[Click</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pacing w:val="-2"/>
          <w:sz w:val="22"/>
          <w:szCs w:val="22"/>
          <w:lang w:val="en-US" w:eastAsia="en-US"/>
        </w:rPr>
        <w:t>entity]:</w:t>
      </w:r>
    </w:p>
    <w:p w14:paraId="734011DB" w14:textId="77777777" w:rsidR="00306AEC" w:rsidRPr="00306AEC" w:rsidRDefault="00306AEC" w:rsidP="00306AEC">
      <w:pPr>
        <w:widowControl w:val="0"/>
        <w:numPr>
          <w:ilvl w:val="1"/>
          <w:numId w:val="23"/>
        </w:numPr>
        <w:tabs>
          <w:tab w:val="left" w:pos="1266"/>
          <w:tab w:val="left" w:pos="1269"/>
        </w:tabs>
        <w:suppressAutoHyphens w:val="0"/>
        <w:autoSpaceDE w:val="0"/>
        <w:autoSpaceDN w:val="0"/>
        <w:spacing w:before="60" w:after="120" w:line="276" w:lineRule="auto"/>
        <w:ind w:left="1269" w:right="381" w:hanging="284"/>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is not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in breach and has not breached its obligations relating to the payment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of taxes or social security contributions.</w:t>
      </w:r>
    </w:p>
    <w:p w14:paraId="7BF9EA14" w14:textId="77777777" w:rsidR="00306AEC" w:rsidRPr="00306AEC" w:rsidRDefault="00306AEC" w:rsidP="00306AEC">
      <w:pPr>
        <w:widowControl w:val="0"/>
        <w:numPr>
          <w:ilvl w:val="1"/>
          <w:numId w:val="23"/>
        </w:numPr>
        <w:tabs>
          <w:tab w:val="left" w:pos="1268"/>
        </w:tabs>
        <w:suppressAutoHyphens w:val="0"/>
        <w:autoSpaceDE w:val="0"/>
        <w:autoSpaceDN w:val="0"/>
        <w:spacing w:before="60" w:after="120" w:line="276" w:lineRule="auto"/>
        <w:ind w:left="1268" w:hanging="282"/>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carried</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out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preparation</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Tender</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pacing w:val="-2"/>
          <w:sz w:val="22"/>
          <w:szCs w:val="22"/>
          <w:lang w:val="en-US" w:eastAsia="en-US"/>
        </w:rPr>
        <w:t>independently.</w:t>
      </w:r>
    </w:p>
    <w:p w14:paraId="3D95F448" w14:textId="77777777" w:rsidR="00306AEC" w:rsidRPr="00306AEC" w:rsidRDefault="00306AEC" w:rsidP="00306AEC">
      <w:pPr>
        <w:widowControl w:val="0"/>
        <w:numPr>
          <w:ilvl w:val="0"/>
          <w:numId w:val="23"/>
        </w:numPr>
        <w:tabs>
          <w:tab w:val="left" w:pos="855"/>
        </w:tabs>
        <w:suppressAutoHyphens w:val="0"/>
        <w:autoSpaceDE w:val="0"/>
        <w:autoSpaceDN w:val="0"/>
        <w:spacing w:before="60" w:after="120" w:line="276" w:lineRule="auto"/>
        <w:ind w:left="855" w:hanging="359"/>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[Click</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pacing w:val="-2"/>
          <w:sz w:val="22"/>
          <w:szCs w:val="22"/>
          <w:lang w:val="en-US" w:eastAsia="en-US"/>
        </w:rPr>
        <w:t>entity]:</w:t>
      </w:r>
    </w:p>
    <w:p w14:paraId="3CC9411A" w14:textId="77777777" w:rsidR="00306AEC" w:rsidRPr="00306AEC" w:rsidRDefault="00306AEC" w:rsidP="00306AEC">
      <w:pPr>
        <w:widowControl w:val="0"/>
        <w:numPr>
          <w:ilvl w:val="1"/>
          <w:numId w:val="23"/>
        </w:numPr>
        <w:tabs>
          <w:tab w:val="left" w:pos="1214"/>
          <w:tab w:val="left" w:pos="1216"/>
        </w:tabs>
        <w:suppressAutoHyphens w:val="0"/>
        <w:autoSpaceDE w:val="0"/>
        <w:autoSpaceDN w:val="0"/>
        <w:spacing w:before="60" w:after="120" w:line="276" w:lineRule="auto"/>
        <w:ind w:left="1216" w:right="444"/>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 in the performance of all public contracts, complied with applicable obligations in 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field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environmental social</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proofErr w:type="spellStart"/>
      <w:r w:rsidRPr="00306AEC">
        <w:rPr>
          <w:rFonts w:ascii="Calibri" w:eastAsia="Calibri" w:hAnsi="Calibri" w:cs="Calibri"/>
          <w:sz w:val="22"/>
          <w:szCs w:val="22"/>
          <w:lang w:val="en-US" w:eastAsia="en-US"/>
        </w:rPr>
        <w:t>labour</w:t>
      </w:r>
      <w:proofErr w:type="spellEnd"/>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law</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that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apply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place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where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works are carried out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or the services provided, that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 xml:space="preserve">have been established by EU law, national law, collective agreements or by international, environmental, social and </w:t>
      </w:r>
      <w:proofErr w:type="spellStart"/>
      <w:r w:rsidRPr="00306AEC">
        <w:rPr>
          <w:rFonts w:ascii="Calibri" w:eastAsia="Calibri" w:hAnsi="Calibri" w:cs="Calibri"/>
          <w:sz w:val="22"/>
          <w:szCs w:val="22"/>
          <w:lang w:val="en-US" w:eastAsia="en-US"/>
        </w:rPr>
        <w:t>labour</w:t>
      </w:r>
      <w:proofErr w:type="spellEnd"/>
      <w:r w:rsidRPr="00306AEC">
        <w:rPr>
          <w:rFonts w:ascii="Calibri" w:eastAsia="Calibri" w:hAnsi="Calibri" w:cs="Calibri"/>
          <w:sz w:val="22"/>
          <w:szCs w:val="22"/>
          <w:lang w:val="en-US" w:eastAsia="en-US"/>
        </w:rPr>
        <w:t xml:space="preserve"> law listed in Schedule 7 of the European Union (Award of Public Authority Contracts) Regulations 2016 (Statutory Instrument 284 of 2016).</w:t>
      </w:r>
    </w:p>
    <w:p w14:paraId="0FD35F36" w14:textId="77777777" w:rsidR="00306AEC" w:rsidRPr="00306AEC" w:rsidRDefault="00306AEC" w:rsidP="00306AEC">
      <w:pPr>
        <w:widowControl w:val="0"/>
        <w:numPr>
          <w:ilvl w:val="1"/>
          <w:numId w:val="23"/>
        </w:numPr>
        <w:tabs>
          <w:tab w:val="left" w:pos="1216"/>
        </w:tabs>
        <w:suppressAutoHyphens w:val="0"/>
        <w:autoSpaceDE w:val="0"/>
        <w:autoSpaceDN w:val="0"/>
        <w:spacing w:before="60" w:after="120" w:line="276" w:lineRule="auto"/>
        <w:ind w:left="1216" w:right="401"/>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bankrupt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 subject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insolvency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winding-up</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proceedings,</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its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assets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are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 being administered by a liquidator or by the court, it is not in an arrangement with creditors, its business activities are not suspended nor is it in any analogous situation arising from a similar procedure under national laws and regulations.</w:t>
      </w:r>
    </w:p>
    <w:p w14:paraId="3AF84926" w14:textId="77777777" w:rsidR="00306AEC" w:rsidRPr="00306AEC" w:rsidRDefault="00306AEC" w:rsidP="00306AEC">
      <w:pPr>
        <w:widowControl w:val="0"/>
        <w:numPr>
          <w:ilvl w:val="1"/>
          <w:numId w:val="23"/>
        </w:numPr>
        <w:tabs>
          <w:tab w:val="left" w:pos="1216"/>
        </w:tabs>
        <w:suppressAutoHyphens w:val="0"/>
        <w:autoSpaceDE w:val="0"/>
        <w:autoSpaceDN w:val="0"/>
        <w:spacing w:before="60" w:after="120" w:line="276" w:lineRule="auto"/>
        <w:ind w:left="1216"/>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guilty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grave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professional</w:t>
      </w:r>
      <w:r w:rsidRPr="00306AEC">
        <w:rPr>
          <w:rFonts w:ascii="Calibri" w:eastAsia="Calibri" w:hAnsi="Calibri" w:cs="Calibri"/>
          <w:spacing w:val="-2"/>
          <w:sz w:val="22"/>
          <w:szCs w:val="22"/>
          <w:lang w:val="en-US" w:eastAsia="en-US"/>
        </w:rPr>
        <w:t xml:space="preserve"> misconduct.</w:t>
      </w:r>
    </w:p>
    <w:p w14:paraId="621B08ED" w14:textId="77777777" w:rsidR="00306AEC" w:rsidRPr="00306AEC" w:rsidRDefault="00306AEC" w:rsidP="00306AEC">
      <w:pPr>
        <w:widowControl w:val="0"/>
        <w:numPr>
          <w:ilvl w:val="1"/>
          <w:numId w:val="23"/>
        </w:numPr>
        <w:tabs>
          <w:tab w:val="left" w:pos="1216"/>
        </w:tabs>
        <w:suppressAutoHyphens w:val="0"/>
        <w:autoSpaceDE w:val="0"/>
        <w:autoSpaceDN w:val="0"/>
        <w:spacing w:before="60" w:after="120" w:line="276" w:lineRule="auto"/>
        <w:ind w:left="1216" w:right="798"/>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entered into</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agreements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with</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other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economic</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operators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aimed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at</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 xml:space="preserve">distorting </w:t>
      </w:r>
      <w:r w:rsidRPr="00306AEC">
        <w:rPr>
          <w:rFonts w:ascii="Calibri" w:eastAsia="Calibri" w:hAnsi="Calibri" w:cs="Calibri"/>
          <w:spacing w:val="-2"/>
          <w:sz w:val="22"/>
          <w:szCs w:val="22"/>
          <w:lang w:val="en-US" w:eastAsia="en-US"/>
        </w:rPr>
        <w:t>competition.</w:t>
      </w:r>
    </w:p>
    <w:p w14:paraId="423248EF" w14:textId="77777777" w:rsidR="00306AEC" w:rsidRPr="00306AEC" w:rsidRDefault="00306AEC" w:rsidP="00306AEC">
      <w:pPr>
        <w:widowControl w:val="0"/>
        <w:numPr>
          <w:ilvl w:val="1"/>
          <w:numId w:val="23"/>
        </w:numPr>
        <w:tabs>
          <w:tab w:val="left" w:pos="1215"/>
        </w:tabs>
        <w:suppressAutoHyphens w:val="0"/>
        <w:autoSpaceDE w:val="0"/>
        <w:autoSpaceDN w:val="0"/>
        <w:spacing w:before="60" w:after="120" w:line="276" w:lineRule="auto"/>
        <w:ind w:left="1215" w:hanging="359"/>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is</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aware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any conflict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interest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due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its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participation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pacing w:val="-2"/>
          <w:sz w:val="22"/>
          <w:szCs w:val="22"/>
          <w:lang w:val="en-US" w:eastAsia="en-US"/>
        </w:rPr>
        <w:t>Competition;</w:t>
      </w:r>
    </w:p>
    <w:p w14:paraId="1E24D4B0" w14:textId="77777777" w:rsidR="00306AEC" w:rsidRPr="00306AEC" w:rsidRDefault="00306AEC" w:rsidP="00306AEC">
      <w:pPr>
        <w:widowControl w:val="0"/>
        <w:numPr>
          <w:ilvl w:val="1"/>
          <w:numId w:val="23"/>
        </w:numPr>
        <w:tabs>
          <w:tab w:val="left" w:pos="1216"/>
        </w:tabs>
        <w:suppressAutoHyphens w:val="0"/>
        <w:autoSpaceDE w:val="0"/>
        <w:autoSpaceDN w:val="0"/>
        <w:spacing w:before="60" w:after="120" w:line="276" w:lineRule="auto"/>
        <w:ind w:left="1216"/>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had</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any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prior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involvement</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preparation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pacing w:val="-2"/>
          <w:sz w:val="22"/>
          <w:szCs w:val="22"/>
          <w:lang w:val="en-US" w:eastAsia="en-US"/>
        </w:rPr>
        <w:t>Competition;</w:t>
      </w:r>
    </w:p>
    <w:p w14:paraId="060031F1" w14:textId="77777777" w:rsidR="00306AEC" w:rsidRPr="00306AEC" w:rsidRDefault="00306AEC" w:rsidP="00306AEC">
      <w:pPr>
        <w:widowControl w:val="0"/>
        <w:numPr>
          <w:ilvl w:val="1"/>
          <w:numId w:val="23"/>
        </w:numPr>
        <w:tabs>
          <w:tab w:val="left" w:pos="1214"/>
          <w:tab w:val="left" w:pos="1216"/>
        </w:tabs>
        <w:suppressAutoHyphens w:val="0"/>
        <w:autoSpaceDE w:val="0"/>
        <w:autoSpaceDN w:val="0"/>
        <w:spacing w:before="60" w:after="120" w:line="276" w:lineRule="auto"/>
        <w:ind w:left="1216" w:right="393"/>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 not shown significant or persistent deficiencies in the performance of a substantive requirement</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under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prior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public</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contract,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prior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contract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with</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a contracting</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entity,</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 prior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concession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contract,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which</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led to</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early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termination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that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prior contract,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damages or other comparable sanctions.</w:t>
      </w:r>
    </w:p>
    <w:p w14:paraId="5088A166" w14:textId="77777777" w:rsidR="00306AEC" w:rsidRPr="00306AEC" w:rsidRDefault="00306AEC" w:rsidP="00306AEC">
      <w:pPr>
        <w:widowControl w:val="0"/>
        <w:numPr>
          <w:ilvl w:val="1"/>
          <w:numId w:val="23"/>
        </w:numPr>
        <w:tabs>
          <w:tab w:val="left" w:pos="1216"/>
        </w:tabs>
        <w:suppressAutoHyphens w:val="0"/>
        <w:autoSpaceDE w:val="0"/>
        <w:autoSpaceDN w:val="0"/>
        <w:spacing w:before="60" w:after="120" w:line="276" w:lineRule="auto"/>
        <w:ind w:left="1216" w:right="483"/>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is not guilty of serious misrepresentation in supplying the information required for the verification of the absence of grounds for exclusion or the fulfilment of the Selection Criteria</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for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this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Competition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did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withhold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such information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did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 fail</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is not able to submit supporting documents in respect of this Competition as required under Regulation 59 of the European Union (Award of Public Authority Contracts) Regulations 2016 (Statutory Instrument 284 of 2016) .</w:t>
      </w:r>
    </w:p>
    <w:p w14:paraId="24A49E66" w14:textId="77777777" w:rsidR="00306AEC" w:rsidRPr="00306AEC" w:rsidRDefault="00306AEC" w:rsidP="00306AEC">
      <w:pPr>
        <w:widowControl w:val="0"/>
        <w:numPr>
          <w:ilvl w:val="1"/>
          <w:numId w:val="23"/>
        </w:numPr>
        <w:tabs>
          <w:tab w:val="left" w:pos="1216"/>
        </w:tabs>
        <w:suppressAutoHyphens w:val="0"/>
        <w:autoSpaceDE w:val="0"/>
        <w:autoSpaceDN w:val="0"/>
        <w:spacing w:before="60" w:after="120" w:line="276" w:lineRule="auto"/>
        <w:ind w:left="1216" w:right="498"/>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lastRenderedPageBreak/>
        <w:t>has</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undertaken</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to unduly</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influence</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decision-making process</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Contracting Authority in respect of the Competition, or obtain confidential information that may confer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upon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undue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advantages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respect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 Competition;</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negligently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provided misleading information that may have a material influence on decisions concerning exclusion, selection or award.</w:t>
      </w:r>
    </w:p>
    <w:p w14:paraId="5A5D6873" w14:textId="77777777" w:rsidR="00306AEC" w:rsidRPr="00306AEC" w:rsidRDefault="00306AEC" w:rsidP="00306AEC">
      <w:pPr>
        <w:widowControl w:val="0"/>
        <w:numPr>
          <w:ilvl w:val="0"/>
          <w:numId w:val="23"/>
        </w:numPr>
        <w:tabs>
          <w:tab w:val="left" w:pos="854"/>
          <w:tab w:val="left" w:pos="856"/>
        </w:tabs>
        <w:suppressAutoHyphens w:val="0"/>
        <w:autoSpaceDE w:val="0"/>
        <w:autoSpaceDN w:val="0"/>
        <w:spacing w:before="60" w:after="120" w:line="276" w:lineRule="auto"/>
        <w:ind w:left="856" w:right="504"/>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[Click here and insert name of entity] does not come within the category of prohibited economic</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operators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identified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Regulation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(EU)</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833/2014</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31</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July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2014</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(as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amended by EU Regulation 2022/576 or any subsequent amendments to same);</w:t>
      </w:r>
    </w:p>
    <w:p w14:paraId="4C7CE2DC" w14:textId="77777777" w:rsidR="00306AEC" w:rsidRPr="00306AEC" w:rsidRDefault="00306AEC" w:rsidP="00306AEC">
      <w:pPr>
        <w:widowControl w:val="0"/>
        <w:numPr>
          <w:ilvl w:val="0"/>
          <w:numId w:val="23"/>
        </w:numPr>
        <w:tabs>
          <w:tab w:val="left" w:pos="854"/>
          <w:tab w:val="left" w:pos="856"/>
        </w:tabs>
        <w:suppressAutoHyphens w:val="0"/>
        <w:autoSpaceDE w:val="0"/>
        <w:autoSpaceDN w:val="0"/>
        <w:spacing w:before="60" w:after="120" w:line="276" w:lineRule="auto"/>
        <w:ind w:left="856" w:right="614"/>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origin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goods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connected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the Tender,</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if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any,</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subject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 prohibitions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set out in Regulation (EU) No 833/2014 (as amended by EU Regulation 2022/576 or any subsequent amendments to same);</w:t>
      </w:r>
    </w:p>
    <w:p w14:paraId="6E17FF04" w14:textId="77777777" w:rsidR="00306AEC" w:rsidRPr="00306AEC" w:rsidRDefault="00306AEC" w:rsidP="00306AEC">
      <w:pPr>
        <w:widowControl w:val="0"/>
        <w:numPr>
          <w:ilvl w:val="0"/>
          <w:numId w:val="23"/>
        </w:numPr>
        <w:tabs>
          <w:tab w:val="left" w:pos="854"/>
          <w:tab w:val="left" w:pos="856"/>
        </w:tabs>
        <w:suppressAutoHyphens w:val="0"/>
        <w:autoSpaceDE w:val="0"/>
        <w:autoSpaceDN w:val="0"/>
        <w:spacing w:before="60" w:after="120" w:line="276" w:lineRule="auto"/>
        <w:ind w:left="856" w:right="412"/>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Any</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subcontractor,</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supplier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other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entity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on</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whose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capacity [Click</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 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relies as part of the Tender does not come within the category of prohibited economic operators identified in Regulation (EU) No 833/2014 of 31 July 2014 (as amended by EU Regulation 2022/576 or any subsequent amendments to same).</w:t>
      </w:r>
    </w:p>
    <w:p w14:paraId="299F2847" w14:textId="77777777" w:rsidR="00306AEC" w:rsidRPr="00306AEC" w:rsidRDefault="00306AEC" w:rsidP="00306AEC">
      <w:pPr>
        <w:widowControl w:val="0"/>
        <w:suppressAutoHyphens w:val="0"/>
        <w:autoSpaceDE w:val="0"/>
        <w:autoSpaceDN w:val="0"/>
        <w:spacing w:before="60" w:after="120" w:line="276" w:lineRule="auto"/>
        <w:ind w:left="136" w:right="353"/>
        <w:jc w:val="both"/>
        <w:rPr>
          <w:rFonts w:ascii="Calibri" w:eastAsia="Calibri" w:hAnsi="Calibri" w:cs="Calibri"/>
          <w:sz w:val="22"/>
          <w:szCs w:val="22"/>
          <w:lang w:val="en-US" w:eastAsia="en-US"/>
        </w:rPr>
      </w:pPr>
    </w:p>
    <w:p w14:paraId="59D8EDF4" w14:textId="77777777" w:rsidR="00306AEC" w:rsidRPr="00306AEC" w:rsidRDefault="00306AEC" w:rsidP="00306AEC">
      <w:pPr>
        <w:widowControl w:val="0"/>
        <w:suppressAutoHyphens w:val="0"/>
        <w:autoSpaceDE w:val="0"/>
        <w:autoSpaceDN w:val="0"/>
        <w:spacing w:before="60" w:after="120" w:line="276" w:lineRule="auto"/>
        <w:ind w:left="136" w:right="353"/>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 understand and acknowledge that the provision of inaccurate or misleading information in this declaration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may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lead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my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business/firm/company/partnership</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being</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excluded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from</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participation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in this or future tenders, and I make this solemn declaration conscientiously believing the same to be true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by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virtue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 the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Statutory Declarations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Act,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1938.</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This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declaration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made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for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benefit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 the Contracting Authority.</w:t>
      </w:r>
    </w:p>
    <w:p w14:paraId="504CC41C" w14:textId="77777777" w:rsidR="00285318" w:rsidRPr="00285318" w:rsidRDefault="00285318" w:rsidP="00285318">
      <w:pPr>
        <w:spacing w:line="276" w:lineRule="auto"/>
        <w:rPr>
          <w:rFonts w:ascii="Calibri" w:eastAsia="Calibri" w:hAnsi="Calibri" w:cs="Calibri"/>
          <w:b/>
          <w:color w:val="333399"/>
          <w:sz w:val="22"/>
          <w:szCs w:val="22"/>
          <w:lang w:val="en-IE"/>
        </w:rPr>
      </w:pPr>
    </w:p>
    <w:tbl>
      <w:tblPr>
        <w:tblW w:w="8996" w:type="dxa"/>
        <w:tblLayout w:type="fixed"/>
        <w:tblLook w:val="0000" w:firstRow="0" w:lastRow="0" w:firstColumn="0" w:lastColumn="0" w:noHBand="0" w:noVBand="0"/>
      </w:tblPr>
      <w:tblGrid>
        <w:gridCol w:w="8996"/>
      </w:tblGrid>
      <w:tr w:rsidR="00285318" w:rsidRPr="00285318" w14:paraId="27998375" w14:textId="77777777" w:rsidTr="005E2EA3">
        <w:trPr>
          <w:trHeight w:val="707"/>
        </w:trPr>
        <w:tc>
          <w:tcPr>
            <w:tcW w:w="8996" w:type="dxa"/>
            <w:tcBorders>
              <w:top w:val="single" w:sz="12" w:space="0" w:color="FFFFFF"/>
              <w:left w:val="single" w:sz="12" w:space="0" w:color="FFFFFF"/>
              <w:bottom w:val="single" w:sz="12" w:space="0" w:color="FFFFFF"/>
              <w:right w:val="single" w:sz="12" w:space="0" w:color="FFFFFF"/>
            </w:tcBorders>
          </w:tcPr>
          <w:p w14:paraId="2C0C3FF0"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p>
          <w:p w14:paraId="6CFDA4E3"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________________________</w:t>
            </w:r>
          </w:p>
          <w:p w14:paraId="59AB9C56"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Signature of Declarant</w:t>
            </w:r>
          </w:p>
        </w:tc>
      </w:tr>
      <w:tr w:rsidR="00285318" w:rsidRPr="00285318" w14:paraId="0E06CBE1" w14:textId="77777777" w:rsidTr="005E2EA3">
        <w:trPr>
          <w:trHeight w:val="158"/>
        </w:trPr>
        <w:tc>
          <w:tcPr>
            <w:tcW w:w="8996" w:type="dxa"/>
            <w:tcBorders>
              <w:top w:val="single" w:sz="12" w:space="0" w:color="FFFFFF"/>
              <w:left w:val="single" w:sz="12" w:space="0" w:color="FFFFFF"/>
              <w:bottom w:val="single" w:sz="12" w:space="0" w:color="FFFFFF"/>
              <w:right w:val="single" w:sz="12" w:space="0" w:color="FFFFFF"/>
            </w:tcBorders>
          </w:tcPr>
          <w:p w14:paraId="4754EEC7"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Declared before me by ___________________________________ who is personally known to me</w:t>
            </w:r>
          </w:p>
          <w:p w14:paraId="205928E1"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(or who is identified to me by ______________________________who is personally known to me) or*</w:t>
            </w:r>
          </w:p>
          <w:p w14:paraId="1781F863"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at ____________________________  this ___________ day of _______________ 20__</w:t>
            </w:r>
          </w:p>
          <w:p w14:paraId="7022ADBA"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p>
          <w:p w14:paraId="7D6FA883"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________________________________</w:t>
            </w:r>
          </w:p>
          <w:p w14:paraId="3FA091D1"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(signed)</w:t>
            </w:r>
            <w:r w:rsidRPr="00285318">
              <w:rPr>
                <w:rFonts w:ascii="Calibri" w:eastAsia="Calibri" w:hAnsi="Calibri" w:cs="Calibri"/>
                <w:b/>
                <w:sz w:val="22"/>
                <w:szCs w:val="22"/>
                <w:lang w:val="en-IE"/>
              </w:rPr>
              <w:br/>
              <w:t>Practising Solicitor/Commissioner for Oaths</w:t>
            </w:r>
          </w:p>
        </w:tc>
      </w:tr>
    </w:tbl>
    <w:p w14:paraId="35C83F1F" w14:textId="77777777" w:rsidR="00285318" w:rsidRPr="00285318" w:rsidRDefault="00285318" w:rsidP="00285318">
      <w:pPr>
        <w:spacing w:after="120" w:line="276" w:lineRule="auto"/>
        <w:rPr>
          <w:rFonts w:ascii="Calibri" w:eastAsia="Calibri" w:hAnsi="Calibri" w:cs="Calibri"/>
          <w:b/>
          <w:i/>
          <w:sz w:val="22"/>
          <w:szCs w:val="22"/>
          <w:lang w:val="en-IE"/>
        </w:rPr>
      </w:pPr>
      <w:r w:rsidRPr="00285318">
        <w:rPr>
          <w:rFonts w:ascii="Calibri" w:eastAsia="Calibri" w:hAnsi="Calibri" w:cs="Calibri"/>
          <w:b/>
          <w:i/>
          <w:sz w:val="22"/>
          <w:szCs w:val="22"/>
          <w:lang w:val="en-IE"/>
        </w:rPr>
        <w:t xml:space="preserve">*Please include such other form of identification used to identify the Declarant as permitted by the Statutory Declarations Act, 1938 (as amended) </w:t>
      </w:r>
    </w:p>
    <w:p w14:paraId="5E2A4D92" w14:textId="77777777" w:rsidR="00285318" w:rsidRPr="00285318" w:rsidRDefault="00285318" w:rsidP="00285318">
      <w:pPr>
        <w:spacing w:line="276" w:lineRule="auto"/>
        <w:rPr>
          <w:rFonts w:ascii="Calibri" w:eastAsia="Calibri" w:hAnsi="Calibri" w:cs="Calibri"/>
          <w:b/>
          <w:i/>
          <w:sz w:val="22"/>
          <w:szCs w:val="22"/>
          <w:lang w:val="en-IE"/>
        </w:rPr>
      </w:pPr>
    </w:p>
    <w:sectPr w:rsidR="00285318" w:rsidRPr="00285318">
      <w:headerReference w:type="even" r:id="rId11"/>
      <w:headerReference w:type="default" r:id="rId12"/>
      <w:footerReference w:type="even" r:id="rId13"/>
      <w:footerReference w:type="default" r:id="rId14"/>
      <w:headerReference w:type="first" r:id="rId15"/>
      <w:footerReference w:type="first" r:id="rId16"/>
      <w:pgSz w:w="11906" w:h="16838"/>
      <w:pgMar w:top="1134" w:right="1418" w:bottom="766" w:left="1418" w:header="709" w:footer="70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8A3EA" w14:textId="77777777" w:rsidR="00E001F2" w:rsidRDefault="00E001F2">
      <w:r>
        <w:separator/>
      </w:r>
    </w:p>
  </w:endnote>
  <w:endnote w:type="continuationSeparator" w:id="0">
    <w:p w14:paraId="651BBE2E" w14:textId="77777777" w:rsidR="00E001F2" w:rsidRDefault="00E00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1"/>
    <w:family w:val="swiss"/>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87A1" w14:textId="77777777" w:rsidR="00A23072" w:rsidRDefault="00A23072">
    <w:pPr>
      <w:tabs>
        <w:tab w:val="center" w:pos="4513"/>
        <w:tab w:val="right" w:pos="9026"/>
      </w:tabs>
      <w:rPr>
        <w:color w:val="000000"/>
      </w:rPr>
    </w:pPr>
  </w:p>
  <w:p w14:paraId="6AB41762" w14:textId="77777777" w:rsidR="00A23072" w:rsidRDefault="00A23072"/>
  <w:p w14:paraId="19F1FA06" w14:textId="77777777" w:rsidR="00A23072" w:rsidRDefault="00A230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771B" w14:textId="77777777" w:rsidR="00A23072" w:rsidRDefault="007617CB">
    <w:pPr>
      <w:tabs>
        <w:tab w:val="center" w:pos="4513"/>
        <w:tab w:val="right" w:pos="9026"/>
      </w:tabs>
      <w:jc w:val="center"/>
      <w:rPr>
        <w:color w:val="000000"/>
      </w:rPr>
    </w:pPr>
    <w:r>
      <w:rPr>
        <w:rFonts w:ascii="Calibri" w:eastAsia="Calibri" w:hAnsi="Calibri" w:cs="Calibri"/>
        <w:color w:val="000000"/>
        <w:sz w:val="22"/>
        <w:szCs w:val="22"/>
      </w:rPr>
      <w:t xml:space="preserve">Page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PAGE </w:instrText>
    </w:r>
    <w:r>
      <w:rPr>
        <w:rFonts w:ascii="Calibri" w:eastAsia="Calibri" w:hAnsi="Calibri" w:cs="Calibri"/>
        <w:color w:val="000000"/>
        <w:sz w:val="22"/>
        <w:szCs w:val="22"/>
      </w:rPr>
      <w:fldChar w:fldCharType="separate"/>
    </w:r>
    <w:r>
      <w:rPr>
        <w:rFonts w:ascii="Calibri" w:eastAsia="Calibri" w:hAnsi="Calibri" w:cs="Calibri"/>
        <w:color w:val="000000"/>
        <w:sz w:val="22"/>
        <w:szCs w:val="22"/>
      </w:rPr>
      <w:t>20</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NUMPAGES </w:instrText>
    </w:r>
    <w:r>
      <w:rPr>
        <w:rFonts w:ascii="Calibri" w:eastAsia="Calibri" w:hAnsi="Calibri" w:cs="Calibri"/>
        <w:color w:val="000000"/>
        <w:sz w:val="22"/>
        <w:szCs w:val="22"/>
      </w:rPr>
      <w:fldChar w:fldCharType="separate"/>
    </w:r>
    <w:r>
      <w:rPr>
        <w:rFonts w:ascii="Calibri" w:eastAsia="Calibri" w:hAnsi="Calibri" w:cs="Calibri"/>
        <w:color w:val="000000"/>
        <w:sz w:val="22"/>
        <w:szCs w:val="22"/>
      </w:rPr>
      <w:t>20</w:t>
    </w:r>
    <w:r>
      <w:rPr>
        <w:rFonts w:ascii="Calibri" w:eastAsia="Calibri" w:hAnsi="Calibri" w:cs="Calibri"/>
        <w:color w:val="000000"/>
        <w:sz w:val="22"/>
        <w:szCs w:val="22"/>
      </w:rPr>
      <w:fldChar w:fldCharType="end"/>
    </w:r>
  </w:p>
  <w:p w14:paraId="1D5C3448" w14:textId="77777777" w:rsidR="00A23072" w:rsidRDefault="00A2307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03E7" w14:textId="77777777" w:rsidR="00A23072" w:rsidRDefault="007617CB">
    <w:pPr>
      <w:tabs>
        <w:tab w:val="center" w:pos="4513"/>
        <w:tab w:val="right" w:pos="9026"/>
      </w:tabs>
      <w:jc w:val="center"/>
      <w:rPr>
        <w:color w:val="000000"/>
      </w:rPr>
    </w:pPr>
    <w:r>
      <w:rPr>
        <w:rFonts w:ascii="Calibri" w:eastAsia="Calibri" w:hAnsi="Calibri" w:cs="Calibri"/>
        <w:color w:val="000000"/>
        <w:sz w:val="22"/>
        <w:szCs w:val="22"/>
      </w:rPr>
      <w:t xml:space="preserve">Page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PAGE </w:instrText>
    </w:r>
    <w:r>
      <w:rPr>
        <w:rFonts w:ascii="Calibri" w:eastAsia="Calibri" w:hAnsi="Calibri" w:cs="Calibri"/>
        <w:color w:val="000000"/>
        <w:sz w:val="22"/>
        <w:szCs w:val="22"/>
      </w:rPr>
      <w:fldChar w:fldCharType="separate"/>
    </w:r>
    <w:r>
      <w:rPr>
        <w:rFonts w:ascii="Calibri" w:eastAsia="Calibri" w:hAnsi="Calibri" w:cs="Calibri"/>
        <w:color w:val="000000"/>
        <w:sz w:val="22"/>
        <w:szCs w:val="22"/>
      </w:rPr>
      <w:t>20</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NUMPAGES </w:instrText>
    </w:r>
    <w:r>
      <w:rPr>
        <w:rFonts w:ascii="Calibri" w:eastAsia="Calibri" w:hAnsi="Calibri" w:cs="Calibri"/>
        <w:color w:val="000000"/>
        <w:sz w:val="22"/>
        <w:szCs w:val="22"/>
      </w:rPr>
      <w:fldChar w:fldCharType="separate"/>
    </w:r>
    <w:r>
      <w:rPr>
        <w:rFonts w:ascii="Calibri" w:eastAsia="Calibri" w:hAnsi="Calibri" w:cs="Calibri"/>
        <w:color w:val="000000"/>
        <w:sz w:val="22"/>
        <w:szCs w:val="22"/>
      </w:rPr>
      <w:t>20</w:t>
    </w:r>
    <w:r>
      <w:rPr>
        <w:rFonts w:ascii="Calibri" w:eastAsia="Calibri" w:hAnsi="Calibri" w:cs="Calibri"/>
        <w:color w:val="000000"/>
        <w:sz w:val="22"/>
        <w:szCs w:val="22"/>
      </w:rPr>
      <w:fldChar w:fldCharType="end"/>
    </w:r>
  </w:p>
  <w:p w14:paraId="66B4AEE6" w14:textId="77777777" w:rsidR="00A23072" w:rsidRDefault="00A230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9D5C9" w14:textId="77777777" w:rsidR="00E001F2" w:rsidRDefault="00E001F2">
      <w:r>
        <w:separator/>
      </w:r>
    </w:p>
  </w:footnote>
  <w:footnote w:type="continuationSeparator" w:id="0">
    <w:p w14:paraId="4ECEDA70" w14:textId="77777777" w:rsidR="00E001F2" w:rsidRDefault="00E00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8FE70" w14:textId="77777777" w:rsidR="00A23072" w:rsidRDefault="00A23072">
    <w:pPr>
      <w:tabs>
        <w:tab w:val="center" w:pos="4513"/>
        <w:tab w:val="right" w:pos="9026"/>
      </w:tabs>
      <w:rPr>
        <w:color w:val="000000"/>
      </w:rPr>
    </w:pPr>
  </w:p>
  <w:p w14:paraId="2005DF9D" w14:textId="77777777" w:rsidR="00A23072" w:rsidRDefault="00A23072"/>
  <w:p w14:paraId="1C60441B" w14:textId="77777777" w:rsidR="00A23072" w:rsidRDefault="00A2307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F61D" w14:textId="77777777" w:rsidR="00A23072" w:rsidRDefault="00A23072">
    <w:pPr>
      <w:tabs>
        <w:tab w:val="center" w:pos="4513"/>
        <w:tab w:val="right" w:pos="9026"/>
      </w:tabs>
      <w:rPr>
        <w:color w:val="000000"/>
      </w:rPr>
    </w:pPr>
  </w:p>
  <w:p w14:paraId="0D515901" w14:textId="77777777" w:rsidR="00A23072" w:rsidRDefault="00A23072"/>
  <w:p w14:paraId="04D0441F" w14:textId="77777777" w:rsidR="00A23072" w:rsidRDefault="00A2307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1FC6F" w14:textId="77777777" w:rsidR="00A23072" w:rsidRDefault="00A23072">
    <w:pPr>
      <w:tabs>
        <w:tab w:val="center" w:pos="4513"/>
        <w:tab w:val="right" w:pos="9026"/>
      </w:tabs>
      <w:rPr>
        <w:color w:val="000000"/>
      </w:rPr>
    </w:pPr>
  </w:p>
  <w:p w14:paraId="61AE0DDB" w14:textId="77777777" w:rsidR="00A23072" w:rsidRDefault="00A23072"/>
  <w:p w14:paraId="6D567B19" w14:textId="77777777" w:rsidR="00A23072" w:rsidRDefault="00A230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3F7"/>
    <w:multiLevelType w:val="multilevel"/>
    <w:tmpl w:val="CE0C496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02762086"/>
    <w:multiLevelType w:val="multilevel"/>
    <w:tmpl w:val="775A4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641C0"/>
    <w:multiLevelType w:val="multilevel"/>
    <w:tmpl w:val="24F074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8E72D47"/>
    <w:multiLevelType w:val="hybridMultilevel"/>
    <w:tmpl w:val="BDD66268"/>
    <w:lvl w:ilvl="0" w:tplc="9490EB34">
      <w:start w:val="1"/>
      <w:numFmt w:val="lowerLetter"/>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90F2BA1"/>
    <w:multiLevelType w:val="multilevel"/>
    <w:tmpl w:val="D12C38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D424DB0"/>
    <w:multiLevelType w:val="hybridMultilevel"/>
    <w:tmpl w:val="5504EB4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0DDB3D45"/>
    <w:multiLevelType w:val="hybridMultilevel"/>
    <w:tmpl w:val="8CF63080"/>
    <w:lvl w:ilvl="0" w:tplc="FFFFFFFF">
      <w:start w:val="1"/>
      <w:numFmt w:val="bullet"/>
      <w:lvlText w:val=""/>
      <w:lvlJc w:val="left"/>
      <w:pPr>
        <w:ind w:left="1440" w:hanging="360"/>
      </w:pPr>
      <w:rPr>
        <w:rFonts w:ascii="Symbol" w:hAnsi="Symbol" w:hint="default"/>
      </w:rPr>
    </w:lvl>
    <w:lvl w:ilvl="1" w:tplc="1809000F">
      <w:start w:val="1"/>
      <w:numFmt w:val="decimal"/>
      <w:lvlText w:val="%2."/>
      <w:lvlJc w:val="left"/>
      <w:pPr>
        <w:ind w:left="2160"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0D435A4"/>
    <w:multiLevelType w:val="hybridMultilevel"/>
    <w:tmpl w:val="1EFE768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1A80605"/>
    <w:multiLevelType w:val="multilevel"/>
    <w:tmpl w:val="33DAAF9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17A00D95"/>
    <w:multiLevelType w:val="hybridMultilevel"/>
    <w:tmpl w:val="4F8E751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1B165632"/>
    <w:multiLevelType w:val="hybridMultilevel"/>
    <w:tmpl w:val="F0625F7A"/>
    <w:lvl w:ilvl="0" w:tplc="5F74754E">
      <w:start w:val="1"/>
      <w:numFmt w:val="decimal"/>
      <w:lvlText w:val="%1."/>
      <w:lvlJc w:val="left"/>
      <w:pPr>
        <w:ind w:left="1053" w:hanging="807"/>
      </w:pPr>
      <w:rPr>
        <w:rFonts w:ascii="Calibri" w:eastAsia="Calibri" w:hAnsi="Calibri" w:cs="Calibri" w:hint="default"/>
        <w:b w:val="0"/>
        <w:bCs w:val="0"/>
        <w:i w:val="0"/>
        <w:iCs w:val="0"/>
        <w:color w:val="0000FF"/>
        <w:spacing w:val="-2"/>
        <w:w w:val="100"/>
        <w:sz w:val="22"/>
        <w:szCs w:val="22"/>
        <w:lang w:val="en-US" w:eastAsia="en-US" w:bidi="ar-SA"/>
      </w:rPr>
    </w:lvl>
    <w:lvl w:ilvl="1" w:tplc="C7E088F4">
      <w:numFmt w:val="bullet"/>
      <w:lvlText w:val="•"/>
      <w:lvlJc w:val="left"/>
      <w:pPr>
        <w:ind w:left="1906" w:hanging="807"/>
      </w:pPr>
      <w:rPr>
        <w:rFonts w:hint="default"/>
        <w:lang w:val="en-US" w:eastAsia="en-US" w:bidi="ar-SA"/>
      </w:rPr>
    </w:lvl>
    <w:lvl w:ilvl="2" w:tplc="69288FB2">
      <w:numFmt w:val="bullet"/>
      <w:lvlText w:val="•"/>
      <w:lvlJc w:val="left"/>
      <w:pPr>
        <w:ind w:left="2753" w:hanging="807"/>
      </w:pPr>
      <w:rPr>
        <w:rFonts w:hint="default"/>
        <w:lang w:val="en-US" w:eastAsia="en-US" w:bidi="ar-SA"/>
      </w:rPr>
    </w:lvl>
    <w:lvl w:ilvl="3" w:tplc="3F9A8A96">
      <w:numFmt w:val="bullet"/>
      <w:lvlText w:val="•"/>
      <w:lvlJc w:val="left"/>
      <w:pPr>
        <w:ind w:left="3600" w:hanging="807"/>
      </w:pPr>
      <w:rPr>
        <w:rFonts w:hint="default"/>
        <w:lang w:val="en-US" w:eastAsia="en-US" w:bidi="ar-SA"/>
      </w:rPr>
    </w:lvl>
    <w:lvl w:ilvl="4" w:tplc="41D60308">
      <w:numFmt w:val="bullet"/>
      <w:lvlText w:val="•"/>
      <w:lvlJc w:val="left"/>
      <w:pPr>
        <w:ind w:left="4447" w:hanging="807"/>
      </w:pPr>
      <w:rPr>
        <w:rFonts w:hint="default"/>
        <w:lang w:val="en-US" w:eastAsia="en-US" w:bidi="ar-SA"/>
      </w:rPr>
    </w:lvl>
    <w:lvl w:ilvl="5" w:tplc="92240B84">
      <w:numFmt w:val="bullet"/>
      <w:lvlText w:val="•"/>
      <w:lvlJc w:val="left"/>
      <w:pPr>
        <w:ind w:left="5294" w:hanging="807"/>
      </w:pPr>
      <w:rPr>
        <w:rFonts w:hint="default"/>
        <w:lang w:val="en-US" w:eastAsia="en-US" w:bidi="ar-SA"/>
      </w:rPr>
    </w:lvl>
    <w:lvl w:ilvl="6" w:tplc="388E0622">
      <w:numFmt w:val="bullet"/>
      <w:lvlText w:val="•"/>
      <w:lvlJc w:val="left"/>
      <w:pPr>
        <w:ind w:left="6141" w:hanging="807"/>
      </w:pPr>
      <w:rPr>
        <w:rFonts w:hint="default"/>
        <w:lang w:val="en-US" w:eastAsia="en-US" w:bidi="ar-SA"/>
      </w:rPr>
    </w:lvl>
    <w:lvl w:ilvl="7" w:tplc="A0544584">
      <w:numFmt w:val="bullet"/>
      <w:lvlText w:val="•"/>
      <w:lvlJc w:val="left"/>
      <w:pPr>
        <w:ind w:left="6988" w:hanging="807"/>
      </w:pPr>
      <w:rPr>
        <w:rFonts w:hint="default"/>
        <w:lang w:val="en-US" w:eastAsia="en-US" w:bidi="ar-SA"/>
      </w:rPr>
    </w:lvl>
    <w:lvl w:ilvl="8" w:tplc="461AA572">
      <w:numFmt w:val="bullet"/>
      <w:lvlText w:val="•"/>
      <w:lvlJc w:val="left"/>
      <w:pPr>
        <w:ind w:left="7835" w:hanging="807"/>
      </w:pPr>
      <w:rPr>
        <w:rFonts w:hint="default"/>
        <w:lang w:val="en-US" w:eastAsia="en-US" w:bidi="ar-SA"/>
      </w:rPr>
    </w:lvl>
  </w:abstractNum>
  <w:abstractNum w:abstractNumId="11" w15:restartNumberingAfterBreak="0">
    <w:nsid w:val="25240EDA"/>
    <w:multiLevelType w:val="hybridMultilevel"/>
    <w:tmpl w:val="379A97E8"/>
    <w:lvl w:ilvl="0" w:tplc="FFFFFFFF">
      <w:start w:val="1"/>
      <w:numFmt w:val="bullet"/>
      <w:lvlText w:val=""/>
      <w:lvlJc w:val="left"/>
      <w:pPr>
        <w:ind w:left="1440" w:hanging="360"/>
      </w:pPr>
      <w:rPr>
        <w:rFonts w:ascii="Symbol" w:hAnsi="Symbol" w:hint="default"/>
      </w:rPr>
    </w:lvl>
    <w:lvl w:ilvl="1" w:tplc="18090017">
      <w:start w:val="1"/>
      <w:numFmt w:val="lowerLetter"/>
      <w:lvlText w:val="%2)"/>
      <w:lvlJc w:val="left"/>
      <w:pPr>
        <w:ind w:left="2160"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29E437C6"/>
    <w:multiLevelType w:val="multilevel"/>
    <w:tmpl w:val="CCB00F5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3" w15:restartNumberingAfterBreak="0">
    <w:nsid w:val="30B0052E"/>
    <w:multiLevelType w:val="hybridMultilevel"/>
    <w:tmpl w:val="D60071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1CF041F"/>
    <w:multiLevelType w:val="multilevel"/>
    <w:tmpl w:val="A21824E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5" w15:restartNumberingAfterBreak="0">
    <w:nsid w:val="36CF65A6"/>
    <w:multiLevelType w:val="hybridMultilevel"/>
    <w:tmpl w:val="9A58B7D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38F252A7"/>
    <w:multiLevelType w:val="hybridMultilevel"/>
    <w:tmpl w:val="5134C42C"/>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3600A17"/>
    <w:multiLevelType w:val="multilevel"/>
    <w:tmpl w:val="8722C594"/>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 w15:restartNumberingAfterBreak="0">
    <w:nsid w:val="521D6E0D"/>
    <w:multiLevelType w:val="hybridMultilevel"/>
    <w:tmpl w:val="55DAFFDA"/>
    <w:lvl w:ilvl="0" w:tplc="D6F068D8">
      <w:start w:val="1"/>
      <w:numFmt w:val="decimal"/>
      <w:lvlText w:val="%1."/>
      <w:lvlJc w:val="left"/>
      <w:pPr>
        <w:ind w:left="857" w:hanging="361"/>
      </w:pPr>
      <w:rPr>
        <w:rFonts w:ascii="Calibri" w:eastAsia="Calibri" w:hAnsi="Calibri" w:cs="Calibri" w:hint="default"/>
        <w:b w:val="0"/>
        <w:bCs w:val="0"/>
        <w:i w:val="0"/>
        <w:iCs w:val="0"/>
        <w:spacing w:val="-2"/>
        <w:w w:val="100"/>
        <w:sz w:val="22"/>
        <w:szCs w:val="22"/>
        <w:lang w:val="en-US" w:eastAsia="en-US" w:bidi="ar-SA"/>
      </w:rPr>
    </w:lvl>
    <w:lvl w:ilvl="1" w:tplc="9CAAB7F4">
      <w:start w:val="1"/>
      <w:numFmt w:val="lowerLetter"/>
      <w:lvlText w:val="%2."/>
      <w:lvlJc w:val="left"/>
      <w:pPr>
        <w:ind w:left="1217" w:hanging="360"/>
      </w:pPr>
      <w:rPr>
        <w:rFonts w:ascii="Calibri" w:eastAsia="Calibri" w:hAnsi="Calibri" w:cs="Calibri" w:hint="default"/>
        <w:b w:val="0"/>
        <w:bCs w:val="0"/>
        <w:i w:val="0"/>
        <w:iCs w:val="0"/>
        <w:spacing w:val="-1"/>
        <w:w w:val="100"/>
        <w:sz w:val="22"/>
        <w:szCs w:val="22"/>
        <w:lang w:val="en-US" w:eastAsia="en-US" w:bidi="ar-SA"/>
      </w:rPr>
    </w:lvl>
    <w:lvl w:ilvl="2" w:tplc="B2EE09D2">
      <w:numFmt w:val="bullet"/>
      <w:lvlText w:val="•"/>
      <w:lvlJc w:val="left"/>
      <w:pPr>
        <w:ind w:left="1260" w:hanging="360"/>
      </w:pPr>
      <w:rPr>
        <w:rFonts w:hint="default"/>
        <w:lang w:val="en-US" w:eastAsia="en-US" w:bidi="ar-SA"/>
      </w:rPr>
    </w:lvl>
    <w:lvl w:ilvl="3" w:tplc="08DE9D96">
      <w:numFmt w:val="bullet"/>
      <w:lvlText w:val="•"/>
      <w:lvlJc w:val="left"/>
      <w:pPr>
        <w:ind w:left="2293" w:hanging="360"/>
      </w:pPr>
      <w:rPr>
        <w:rFonts w:hint="default"/>
        <w:lang w:val="en-US" w:eastAsia="en-US" w:bidi="ar-SA"/>
      </w:rPr>
    </w:lvl>
    <w:lvl w:ilvl="4" w:tplc="08783F80">
      <w:numFmt w:val="bullet"/>
      <w:lvlText w:val="•"/>
      <w:lvlJc w:val="left"/>
      <w:pPr>
        <w:ind w:left="3327" w:hanging="360"/>
      </w:pPr>
      <w:rPr>
        <w:rFonts w:hint="default"/>
        <w:lang w:val="en-US" w:eastAsia="en-US" w:bidi="ar-SA"/>
      </w:rPr>
    </w:lvl>
    <w:lvl w:ilvl="5" w:tplc="63809696">
      <w:numFmt w:val="bullet"/>
      <w:lvlText w:val="•"/>
      <w:lvlJc w:val="left"/>
      <w:pPr>
        <w:ind w:left="4360" w:hanging="360"/>
      </w:pPr>
      <w:rPr>
        <w:rFonts w:hint="default"/>
        <w:lang w:val="en-US" w:eastAsia="en-US" w:bidi="ar-SA"/>
      </w:rPr>
    </w:lvl>
    <w:lvl w:ilvl="6" w:tplc="68A4C4E0">
      <w:numFmt w:val="bullet"/>
      <w:lvlText w:val="•"/>
      <w:lvlJc w:val="left"/>
      <w:pPr>
        <w:ind w:left="5394" w:hanging="360"/>
      </w:pPr>
      <w:rPr>
        <w:rFonts w:hint="default"/>
        <w:lang w:val="en-US" w:eastAsia="en-US" w:bidi="ar-SA"/>
      </w:rPr>
    </w:lvl>
    <w:lvl w:ilvl="7" w:tplc="4D40FC1E">
      <w:numFmt w:val="bullet"/>
      <w:lvlText w:val="•"/>
      <w:lvlJc w:val="left"/>
      <w:pPr>
        <w:ind w:left="6428" w:hanging="360"/>
      </w:pPr>
      <w:rPr>
        <w:rFonts w:hint="default"/>
        <w:lang w:val="en-US" w:eastAsia="en-US" w:bidi="ar-SA"/>
      </w:rPr>
    </w:lvl>
    <w:lvl w:ilvl="8" w:tplc="D38C2F86">
      <w:numFmt w:val="bullet"/>
      <w:lvlText w:val="•"/>
      <w:lvlJc w:val="left"/>
      <w:pPr>
        <w:ind w:left="7461" w:hanging="360"/>
      </w:pPr>
      <w:rPr>
        <w:rFonts w:hint="default"/>
        <w:lang w:val="en-US" w:eastAsia="en-US" w:bidi="ar-SA"/>
      </w:rPr>
    </w:lvl>
  </w:abstractNum>
  <w:abstractNum w:abstractNumId="19" w15:restartNumberingAfterBreak="0">
    <w:nsid w:val="5344285D"/>
    <w:multiLevelType w:val="multilevel"/>
    <w:tmpl w:val="6F4AEE62"/>
    <w:lvl w:ilvl="0">
      <w:start w:val="1"/>
      <w:numFmt w:val="decimal"/>
      <w:lvlText w:val="%1."/>
      <w:lvlJc w:val="left"/>
      <w:pPr>
        <w:tabs>
          <w:tab w:val="num" w:pos="0"/>
        </w:tabs>
        <w:ind w:left="945" w:hanging="812"/>
      </w:pPr>
      <w:rPr>
        <w:rFonts w:ascii="Calibri" w:eastAsia="Calibri" w:hAnsi="Calibri" w:cs="Calibri"/>
        <w:color w:val="0000FF"/>
        <w:sz w:val="21"/>
        <w:szCs w:val="21"/>
      </w:rPr>
    </w:lvl>
    <w:lvl w:ilvl="1">
      <w:start w:val="1"/>
      <w:numFmt w:val="lowerLetter"/>
      <w:lvlText w:val="(%2)"/>
      <w:lvlJc w:val="left"/>
      <w:pPr>
        <w:tabs>
          <w:tab w:val="num" w:pos="0"/>
        </w:tabs>
        <w:ind w:left="925" w:hanging="396"/>
      </w:pPr>
      <w:rPr>
        <w:rFonts w:ascii="Calibri" w:eastAsia="Calibri" w:hAnsi="Calibri" w:cs="Calibri"/>
        <w:sz w:val="21"/>
        <w:szCs w:val="21"/>
      </w:rPr>
    </w:lvl>
    <w:lvl w:ilvl="2">
      <w:start w:val="1"/>
      <w:numFmt w:val="lowerRoman"/>
      <w:lvlText w:val="(%3)"/>
      <w:lvlJc w:val="left"/>
      <w:pPr>
        <w:tabs>
          <w:tab w:val="num" w:pos="0"/>
        </w:tabs>
        <w:ind w:left="1249" w:hanging="374"/>
      </w:pPr>
      <w:rPr>
        <w:rFonts w:ascii="Calibri" w:eastAsia="Calibri" w:hAnsi="Calibri" w:cs="Calibri"/>
        <w:sz w:val="21"/>
        <w:szCs w:val="21"/>
      </w:rPr>
    </w:lvl>
    <w:lvl w:ilvl="3">
      <w:numFmt w:val="bullet"/>
      <w:lvlText w:val=""/>
      <w:lvlJc w:val="left"/>
      <w:pPr>
        <w:tabs>
          <w:tab w:val="num" w:pos="0"/>
        </w:tabs>
        <w:ind w:left="2265" w:hanging="374"/>
      </w:pPr>
      <w:rPr>
        <w:rFonts w:ascii="Symbol" w:hAnsi="Symbol" w:cs="Symbol" w:hint="default"/>
      </w:rPr>
    </w:lvl>
    <w:lvl w:ilvl="4">
      <w:numFmt w:val="bullet"/>
      <w:lvlText w:val=""/>
      <w:lvlJc w:val="left"/>
      <w:pPr>
        <w:tabs>
          <w:tab w:val="num" w:pos="0"/>
        </w:tabs>
        <w:ind w:left="3291" w:hanging="373"/>
      </w:pPr>
      <w:rPr>
        <w:rFonts w:ascii="Symbol" w:hAnsi="Symbol" w:cs="Symbol" w:hint="default"/>
      </w:rPr>
    </w:lvl>
    <w:lvl w:ilvl="5">
      <w:numFmt w:val="bullet"/>
      <w:lvlText w:val=""/>
      <w:lvlJc w:val="left"/>
      <w:pPr>
        <w:tabs>
          <w:tab w:val="num" w:pos="0"/>
        </w:tabs>
        <w:ind w:left="4317" w:hanging="374"/>
      </w:pPr>
      <w:rPr>
        <w:rFonts w:ascii="Symbol" w:hAnsi="Symbol" w:cs="Symbol" w:hint="default"/>
      </w:rPr>
    </w:lvl>
    <w:lvl w:ilvl="6">
      <w:numFmt w:val="bullet"/>
      <w:lvlText w:val=""/>
      <w:lvlJc w:val="left"/>
      <w:pPr>
        <w:tabs>
          <w:tab w:val="num" w:pos="0"/>
        </w:tabs>
        <w:ind w:left="5342" w:hanging="373"/>
      </w:pPr>
      <w:rPr>
        <w:rFonts w:ascii="Symbol" w:hAnsi="Symbol" w:cs="Symbol" w:hint="default"/>
      </w:rPr>
    </w:lvl>
    <w:lvl w:ilvl="7">
      <w:numFmt w:val="bullet"/>
      <w:lvlText w:val=""/>
      <w:lvlJc w:val="left"/>
      <w:pPr>
        <w:tabs>
          <w:tab w:val="num" w:pos="0"/>
        </w:tabs>
        <w:ind w:left="6368" w:hanging="374"/>
      </w:pPr>
      <w:rPr>
        <w:rFonts w:ascii="Symbol" w:hAnsi="Symbol" w:cs="Symbol" w:hint="default"/>
      </w:rPr>
    </w:lvl>
    <w:lvl w:ilvl="8">
      <w:numFmt w:val="bullet"/>
      <w:lvlText w:val=""/>
      <w:lvlJc w:val="left"/>
      <w:pPr>
        <w:tabs>
          <w:tab w:val="num" w:pos="0"/>
        </w:tabs>
        <w:ind w:left="7394" w:hanging="374"/>
      </w:pPr>
      <w:rPr>
        <w:rFonts w:ascii="Symbol" w:hAnsi="Symbol" w:cs="Symbol" w:hint="default"/>
      </w:rPr>
    </w:lvl>
  </w:abstractNum>
  <w:abstractNum w:abstractNumId="20" w15:restartNumberingAfterBreak="0">
    <w:nsid w:val="5E4A0931"/>
    <w:multiLevelType w:val="hybridMultilevel"/>
    <w:tmpl w:val="B95EEC24"/>
    <w:lvl w:ilvl="0" w:tplc="DBC0E5F6">
      <w:start w:val="1"/>
      <w:numFmt w:val="upperLetter"/>
      <w:lvlText w:val="%1)"/>
      <w:lvlJc w:val="left"/>
      <w:pPr>
        <w:ind w:left="1080" w:hanging="360"/>
      </w:pPr>
      <w:rPr>
        <w:rFonts w:asciiTheme="minorHAnsi" w:eastAsiaTheme="minorHAnsi" w:hAnsiTheme="minorHAnsi" w:cstheme="minorBidi"/>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1" w15:restartNumberingAfterBreak="0">
    <w:nsid w:val="5FF62E44"/>
    <w:multiLevelType w:val="hybridMultilevel"/>
    <w:tmpl w:val="567AF12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62FE77CB"/>
    <w:multiLevelType w:val="multilevel"/>
    <w:tmpl w:val="F5A668EC"/>
    <w:lvl w:ilvl="0">
      <w:start w:val="1"/>
      <w:numFmt w:val="lowerLetter"/>
      <w:lvlText w:val="%1)"/>
      <w:lvlJc w:val="left"/>
      <w:pPr>
        <w:tabs>
          <w:tab w:val="num" w:pos="0"/>
        </w:tabs>
        <w:ind w:left="360" w:hanging="360"/>
      </w:pPr>
    </w:lvl>
    <w:lvl w:ilvl="1">
      <w:start w:val="9"/>
      <w:numFmt w:val="decimalZero"/>
      <w:lvlText w:val="%2"/>
      <w:lvlJc w:val="left"/>
      <w:pPr>
        <w:tabs>
          <w:tab w:val="num" w:pos="0"/>
        </w:tabs>
        <w:ind w:left="36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23" w15:restartNumberingAfterBreak="0">
    <w:nsid w:val="63270847"/>
    <w:multiLevelType w:val="multilevel"/>
    <w:tmpl w:val="5E463608"/>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Noto Sans Symbols" w:hAnsi="Noto Sans Symbols" w:cs="Noto Sans Symbols" w:hint="default"/>
      </w:rPr>
    </w:lvl>
    <w:lvl w:ilvl="3">
      <w:start w:val="1"/>
      <w:numFmt w:val="bullet"/>
      <w:lvlText w:val="●"/>
      <w:lvlJc w:val="left"/>
      <w:pPr>
        <w:tabs>
          <w:tab w:val="num" w:pos="0"/>
        </w:tabs>
        <w:ind w:left="3240" w:hanging="360"/>
      </w:pPr>
      <w:rPr>
        <w:rFonts w:ascii="Noto Sans Symbols" w:hAnsi="Noto Sans Symbols" w:cs="Noto Sans Symbols"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Noto Sans Symbols" w:hAnsi="Noto Sans Symbols" w:cs="Noto Sans Symbols" w:hint="default"/>
      </w:rPr>
    </w:lvl>
    <w:lvl w:ilvl="6">
      <w:start w:val="1"/>
      <w:numFmt w:val="bullet"/>
      <w:lvlText w:val="●"/>
      <w:lvlJc w:val="left"/>
      <w:pPr>
        <w:tabs>
          <w:tab w:val="num" w:pos="0"/>
        </w:tabs>
        <w:ind w:left="5400" w:hanging="360"/>
      </w:pPr>
      <w:rPr>
        <w:rFonts w:ascii="Noto Sans Symbols" w:hAnsi="Noto Sans Symbols" w:cs="Noto Sans Symbols"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Noto Sans Symbols" w:hAnsi="Noto Sans Symbols" w:cs="Noto Sans Symbols" w:hint="default"/>
      </w:rPr>
    </w:lvl>
  </w:abstractNum>
  <w:abstractNum w:abstractNumId="24" w15:restartNumberingAfterBreak="0">
    <w:nsid w:val="64641BCD"/>
    <w:multiLevelType w:val="hybridMultilevel"/>
    <w:tmpl w:val="7B642F4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652F097F"/>
    <w:multiLevelType w:val="hybridMultilevel"/>
    <w:tmpl w:val="25D02342"/>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5B173BB"/>
    <w:multiLevelType w:val="hybridMultilevel"/>
    <w:tmpl w:val="5CCE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920306C"/>
    <w:multiLevelType w:val="multilevel"/>
    <w:tmpl w:val="D128756A"/>
    <w:lvl w:ilvl="0">
      <w:start w:val="10"/>
      <w:numFmt w:val="lowerLetter"/>
      <w:lvlText w:val="(%1)"/>
      <w:lvlJc w:val="left"/>
      <w:pPr>
        <w:tabs>
          <w:tab w:val="num" w:pos="0"/>
        </w:tabs>
        <w:ind w:left="1239" w:hanging="1044"/>
      </w:pPr>
      <w:rPr>
        <w:rFonts w:ascii="Calibri" w:eastAsia="Calibri" w:hAnsi="Calibri" w:cs="Calibri"/>
        <w:sz w:val="21"/>
        <w:szCs w:val="21"/>
      </w:rPr>
    </w:lvl>
    <w:lvl w:ilvl="1">
      <w:numFmt w:val="bullet"/>
      <w:lvlText w:val=""/>
      <w:lvlJc w:val="left"/>
      <w:pPr>
        <w:tabs>
          <w:tab w:val="num" w:pos="0"/>
        </w:tabs>
        <w:ind w:left="2050" w:hanging="1044"/>
      </w:pPr>
      <w:rPr>
        <w:rFonts w:ascii="Symbol" w:hAnsi="Symbol" w:cs="Symbol" w:hint="default"/>
      </w:rPr>
    </w:lvl>
    <w:lvl w:ilvl="2">
      <w:numFmt w:val="bullet"/>
      <w:lvlText w:val=""/>
      <w:lvlJc w:val="left"/>
      <w:pPr>
        <w:tabs>
          <w:tab w:val="num" w:pos="0"/>
        </w:tabs>
        <w:ind w:left="2871" w:hanging="1043"/>
      </w:pPr>
      <w:rPr>
        <w:rFonts w:ascii="Symbol" w:hAnsi="Symbol" w:cs="Symbol" w:hint="default"/>
      </w:rPr>
    </w:lvl>
    <w:lvl w:ilvl="3">
      <w:numFmt w:val="bullet"/>
      <w:lvlText w:val=""/>
      <w:lvlJc w:val="left"/>
      <w:pPr>
        <w:tabs>
          <w:tab w:val="num" w:pos="0"/>
        </w:tabs>
        <w:ind w:left="3691" w:hanging="1043"/>
      </w:pPr>
      <w:rPr>
        <w:rFonts w:ascii="Symbol" w:hAnsi="Symbol" w:cs="Symbol" w:hint="default"/>
      </w:rPr>
    </w:lvl>
    <w:lvl w:ilvl="4">
      <w:numFmt w:val="bullet"/>
      <w:lvlText w:val=""/>
      <w:lvlJc w:val="left"/>
      <w:pPr>
        <w:tabs>
          <w:tab w:val="num" w:pos="0"/>
        </w:tabs>
        <w:ind w:left="4512" w:hanging="1044"/>
      </w:pPr>
      <w:rPr>
        <w:rFonts w:ascii="Symbol" w:hAnsi="Symbol" w:cs="Symbol" w:hint="default"/>
      </w:rPr>
    </w:lvl>
    <w:lvl w:ilvl="5">
      <w:numFmt w:val="bullet"/>
      <w:lvlText w:val=""/>
      <w:lvlJc w:val="left"/>
      <w:pPr>
        <w:tabs>
          <w:tab w:val="num" w:pos="0"/>
        </w:tabs>
        <w:ind w:left="5332" w:hanging="1043"/>
      </w:pPr>
      <w:rPr>
        <w:rFonts w:ascii="Symbol" w:hAnsi="Symbol" w:cs="Symbol" w:hint="default"/>
      </w:rPr>
    </w:lvl>
    <w:lvl w:ilvl="6">
      <w:numFmt w:val="bullet"/>
      <w:lvlText w:val=""/>
      <w:lvlJc w:val="left"/>
      <w:pPr>
        <w:tabs>
          <w:tab w:val="num" w:pos="0"/>
        </w:tabs>
        <w:ind w:left="6153" w:hanging="1044"/>
      </w:pPr>
      <w:rPr>
        <w:rFonts w:ascii="Symbol" w:hAnsi="Symbol" w:cs="Symbol" w:hint="default"/>
      </w:rPr>
    </w:lvl>
    <w:lvl w:ilvl="7">
      <w:numFmt w:val="bullet"/>
      <w:lvlText w:val=""/>
      <w:lvlJc w:val="left"/>
      <w:pPr>
        <w:tabs>
          <w:tab w:val="num" w:pos="0"/>
        </w:tabs>
        <w:ind w:left="6973" w:hanging="1044"/>
      </w:pPr>
      <w:rPr>
        <w:rFonts w:ascii="Symbol" w:hAnsi="Symbol" w:cs="Symbol" w:hint="default"/>
      </w:rPr>
    </w:lvl>
    <w:lvl w:ilvl="8">
      <w:numFmt w:val="bullet"/>
      <w:lvlText w:val=""/>
      <w:lvlJc w:val="left"/>
      <w:pPr>
        <w:tabs>
          <w:tab w:val="num" w:pos="0"/>
        </w:tabs>
        <w:ind w:left="7794" w:hanging="1044"/>
      </w:pPr>
      <w:rPr>
        <w:rFonts w:ascii="Symbol" w:hAnsi="Symbol" w:cs="Symbol" w:hint="default"/>
      </w:rPr>
    </w:lvl>
  </w:abstractNum>
  <w:abstractNum w:abstractNumId="28" w15:restartNumberingAfterBreak="0">
    <w:nsid w:val="6C6F1D00"/>
    <w:multiLevelType w:val="hybridMultilevel"/>
    <w:tmpl w:val="999A281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168753E"/>
    <w:multiLevelType w:val="multilevel"/>
    <w:tmpl w:val="3454DAB0"/>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0" w15:restartNumberingAfterBreak="0">
    <w:nsid w:val="72771F93"/>
    <w:multiLevelType w:val="hybridMultilevel"/>
    <w:tmpl w:val="1E82E7F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757F4C70"/>
    <w:multiLevelType w:val="hybridMultilevel"/>
    <w:tmpl w:val="3D3EE8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95122514">
    <w:abstractNumId w:val="22"/>
  </w:num>
  <w:num w:numId="2" w16cid:durableId="1137336117">
    <w:abstractNumId w:val="19"/>
  </w:num>
  <w:num w:numId="3" w16cid:durableId="163516548">
    <w:abstractNumId w:val="27"/>
  </w:num>
  <w:num w:numId="4" w16cid:durableId="1942371711">
    <w:abstractNumId w:val="23"/>
  </w:num>
  <w:num w:numId="5" w16cid:durableId="1505128736">
    <w:abstractNumId w:val="8"/>
  </w:num>
  <w:num w:numId="6" w16cid:durableId="760184464">
    <w:abstractNumId w:val="17"/>
  </w:num>
  <w:num w:numId="7" w16cid:durableId="1483884041">
    <w:abstractNumId w:val="14"/>
  </w:num>
  <w:num w:numId="8" w16cid:durableId="180364824">
    <w:abstractNumId w:val="2"/>
  </w:num>
  <w:num w:numId="9" w16cid:durableId="464978804">
    <w:abstractNumId w:val="20"/>
  </w:num>
  <w:num w:numId="10" w16cid:durableId="809791571">
    <w:abstractNumId w:val="30"/>
  </w:num>
  <w:num w:numId="11" w16cid:durableId="1709722580">
    <w:abstractNumId w:val="4"/>
  </w:num>
  <w:num w:numId="12" w16cid:durableId="182789046">
    <w:abstractNumId w:val="0"/>
  </w:num>
  <w:num w:numId="13" w16cid:durableId="1121413013">
    <w:abstractNumId w:val="29"/>
  </w:num>
  <w:num w:numId="14" w16cid:durableId="125203038">
    <w:abstractNumId w:val="12"/>
  </w:num>
  <w:num w:numId="15" w16cid:durableId="1342203047">
    <w:abstractNumId w:val="13"/>
  </w:num>
  <w:num w:numId="16" w16cid:durableId="58402276">
    <w:abstractNumId w:val="21"/>
  </w:num>
  <w:num w:numId="17" w16cid:durableId="1337536072">
    <w:abstractNumId w:val="6"/>
  </w:num>
  <w:num w:numId="18" w16cid:durableId="1640185003">
    <w:abstractNumId w:val="11"/>
  </w:num>
  <w:num w:numId="19" w16cid:durableId="1818837340">
    <w:abstractNumId w:val="26"/>
  </w:num>
  <w:num w:numId="20" w16cid:durableId="599483811">
    <w:abstractNumId w:val="31"/>
  </w:num>
  <w:num w:numId="21" w16cid:durableId="3434491">
    <w:abstractNumId w:val="28"/>
  </w:num>
  <w:num w:numId="22" w16cid:durableId="216817052">
    <w:abstractNumId w:val="10"/>
  </w:num>
  <w:num w:numId="23" w16cid:durableId="1265503773">
    <w:abstractNumId w:val="18"/>
  </w:num>
  <w:num w:numId="24" w16cid:durableId="253173830">
    <w:abstractNumId w:val="24"/>
  </w:num>
  <w:num w:numId="25" w16cid:durableId="1547328988">
    <w:abstractNumId w:val="25"/>
  </w:num>
  <w:num w:numId="26" w16cid:durableId="940380417">
    <w:abstractNumId w:val="1"/>
  </w:num>
  <w:num w:numId="27" w16cid:durableId="1720589437">
    <w:abstractNumId w:val="16"/>
  </w:num>
  <w:num w:numId="28" w16cid:durableId="1712654603">
    <w:abstractNumId w:val="7"/>
  </w:num>
  <w:num w:numId="29" w16cid:durableId="49040473">
    <w:abstractNumId w:val="3"/>
  </w:num>
  <w:num w:numId="30" w16cid:durableId="1215897205">
    <w:abstractNumId w:val="9"/>
  </w:num>
  <w:num w:numId="31" w16cid:durableId="1630208567">
    <w:abstractNumId w:val="15"/>
  </w:num>
  <w:num w:numId="32" w16cid:durableId="1335065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072"/>
    <w:rsid w:val="0003293B"/>
    <w:rsid w:val="00051277"/>
    <w:rsid w:val="000A0203"/>
    <w:rsid w:val="000B6EB1"/>
    <w:rsid w:val="000D3C26"/>
    <w:rsid w:val="00105A17"/>
    <w:rsid w:val="00124559"/>
    <w:rsid w:val="001543F8"/>
    <w:rsid w:val="00186093"/>
    <w:rsid w:val="001C4012"/>
    <w:rsid w:val="00203614"/>
    <w:rsid w:val="0028319B"/>
    <w:rsid w:val="00285318"/>
    <w:rsid w:val="002A527C"/>
    <w:rsid w:val="002B5450"/>
    <w:rsid w:val="002C0848"/>
    <w:rsid w:val="002D6506"/>
    <w:rsid w:val="00306AEC"/>
    <w:rsid w:val="0033336B"/>
    <w:rsid w:val="00346AD3"/>
    <w:rsid w:val="003705B3"/>
    <w:rsid w:val="00372F54"/>
    <w:rsid w:val="0038096A"/>
    <w:rsid w:val="00382AFA"/>
    <w:rsid w:val="00382B52"/>
    <w:rsid w:val="003B7CD8"/>
    <w:rsid w:val="00476DFB"/>
    <w:rsid w:val="00486ADE"/>
    <w:rsid w:val="00491DC5"/>
    <w:rsid w:val="004B4C98"/>
    <w:rsid w:val="004B72C7"/>
    <w:rsid w:val="00505761"/>
    <w:rsid w:val="0051499D"/>
    <w:rsid w:val="00517F2B"/>
    <w:rsid w:val="00523C0A"/>
    <w:rsid w:val="00523EDB"/>
    <w:rsid w:val="00574D96"/>
    <w:rsid w:val="00577104"/>
    <w:rsid w:val="005865F7"/>
    <w:rsid w:val="00586AA2"/>
    <w:rsid w:val="00587982"/>
    <w:rsid w:val="00590AD7"/>
    <w:rsid w:val="005B07E5"/>
    <w:rsid w:val="005E7222"/>
    <w:rsid w:val="005E7CC8"/>
    <w:rsid w:val="0060276C"/>
    <w:rsid w:val="00610010"/>
    <w:rsid w:val="00612BF4"/>
    <w:rsid w:val="00615C6A"/>
    <w:rsid w:val="00642639"/>
    <w:rsid w:val="00653D93"/>
    <w:rsid w:val="0067585C"/>
    <w:rsid w:val="00691680"/>
    <w:rsid w:val="006B129E"/>
    <w:rsid w:val="006B27FA"/>
    <w:rsid w:val="006E532D"/>
    <w:rsid w:val="00707478"/>
    <w:rsid w:val="007617CB"/>
    <w:rsid w:val="0077058C"/>
    <w:rsid w:val="00777089"/>
    <w:rsid w:val="007806EE"/>
    <w:rsid w:val="00783C7F"/>
    <w:rsid w:val="007E4F46"/>
    <w:rsid w:val="007F4800"/>
    <w:rsid w:val="008141CD"/>
    <w:rsid w:val="00814B48"/>
    <w:rsid w:val="00816F97"/>
    <w:rsid w:val="00827E2D"/>
    <w:rsid w:val="0087090B"/>
    <w:rsid w:val="00874F96"/>
    <w:rsid w:val="00876084"/>
    <w:rsid w:val="008A5B2F"/>
    <w:rsid w:val="008B3867"/>
    <w:rsid w:val="008D2447"/>
    <w:rsid w:val="008E7845"/>
    <w:rsid w:val="009234B1"/>
    <w:rsid w:val="00926AF1"/>
    <w:rsid w:val="009470E7"/>
    <w:rsid w:val="009544F4"/>
    <w:rsid w:val="009F7C4C"/>
    <w:rsid w:val="00A03567"/>
    <w:rsid w:val="00A23072"/>
    <w:rsid w:val="00A3244C"/>
    <w:rsid w:val="00A34BDD"/>
    <w:rsid w:val="00A6475C"/>
    <w:rsid w:val="00A7168B"/>
    <w:rsid w:val="00A8159B"/>
    <w:rsid w:val="00A93EE6"/>
    <w:rsid w:val="00AA0030"/>
    <w:rsid w:val="00AA5B1A"/>
    <w:rsid w:val="00AC35A3"/>
    <w:rsid w:val="00AD72D6"/>
    <w:rsid w:val="00AE45AB"/>
    <w:rsid w:val="00B006A5"/>
    <w:rsid w:val="00B14788"/>
    <w:rsid w:val="00B43645"/>
    <w:rsid w:val="00B601D6"/>
    <w:rsid w:val="00B74C72"/>
    <w:rsid w:val="00B84D8C"/>
    <w:rsid w:val="00BA291C"/>
    <w:rsid w:val="00BB7F1F"/>
    <w:rsid w:val="00BE65C5"/>
    <w:rsid w:val="00BF1196"/>
    <w:rsid w:val="00BF7769"/>
    <w:rsid w:val="00C01F31"/>
    <w:rsid w:val="00C03AAF"/>
    <w:rsid w:val="00C73C47"/>
    <w:rsid w:val="00C91CFB"/>
    <w:rsid w:val="00C95DAE"/>
    <w:rsid w:val="00C97254"/>
    <w:rsid w:val="00CD68E4"/>
    <w:rsid w:val="00CE0F5B"/>
    <w:rsid w:val="00CF6FA8"/>
    <w:rsid w:val="00D03A3A"/>
    <w:rsid w:val="00D056E9"/>
    <w:rsid w:val="00D21349"/>
    <w:rsid w:val="00D23AB2"/>
    <w:rsid w:val="00D44895"/>
    <w:rsid w:val="00D536CE"/>
    <w:rsid w:val="00D55797"/>
    <w:rsid w:val="00D97B14"/>
    <w:rsid w:val="00DC4F95"/>
    <w:rsid w:val="00DD75DC"/>
    <w:rsid w:val="00E001F2"/>
    <w:rsid w:val="00E01A1A"/>
    <w:rsid w:val="00E07F72"/>
    <w:rsid w:val="00E10AEB"/>
    <w:rsid w:val="00E14DF9"/>
    <w:rsid w:val="00E30C70"/>
    <w:rsid w:val="00E72D28"/>
    <w:rsid w:val="00EA59F7"/>
    <w:rsid w:val="00F157B7"/>
    <w:rsid w:val="00F20E52"/>
    <w:rsid w:val="00F819B3"/>
    <w:rsid w:val="00F917D6"/>
    <w:rsid w:val="00FA1235"/>
    <w:rsid w:val="00FB6D98"/>
    <w:rsid w:val="00FD366D"/>
  </w:rsids>
  <m:mathPr>
    <m:mathFont m:val="Cambria Math"/>
    <m:brkBin m:val="before"/>
    <m:brkBinSub m:val="--"/>
    <m:smallFrac m:val="0"/>
    <m:dispDef/>
    <m:lMargin m:val="0"/>
    <m:rMargin m:val="0"/>
    <m:defJc m:val="centerGroup"/>
    <m:wrapIndent m:val="1440"/>
    <m:intLim m:val="subSup"/>
    <m:naryLim m:val="undOvr"/>
  </m:mathPr>
  <w:themeFontLang w:val="en-I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2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I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EDB"/>
  </w:style>
  <w:style w:type="paragraph" w:styleId="Heading1">
    <w:name w:val="heading 1"/>
    <w:basedOn w:val="Normal"/>
    <w:next w:val="Normal"/>
    <w:qFormat/>
    <w:pPr>
      <w:keepNext/>
      <w:keepLines/>
      <w:spacing w:before="480"/>
      <w:outlineLvl w:val="0"/>
    </w:pPr>
    <w:rPr>
      <w:rFonts w:ascii="Cambria" w:eastAsia="Cambria" w:hAnsi="Cambria" w:cs="Cambria"/>
      <w:b/>
      <w:color w:val="366091"/>
      <w:sz w:val="28"/>
      <w:szCs w:val="28"/>
    </w:rPr>
  </w:style>
  <w:style w:type="paragraph" w:styleId="Heading2">
    <w:name w:val="heading 2"/>
    <w:basedOn w:val="Normal"/>
    <w:next w:val="Normal"/>
    <w:qFormat/>
    <w:pPr>
      <w:keepNext/>
      <w:keepLines/>
      <w:spacing w:before="40"/>
      <w:outlineLvl w:val="1"/>
    </w:pPr>
    <w:rPr>
      <w:rFonts w:ascii="Cambria" w:eastAsia="Cambria" w:hAnsi="Cambria" w:cs="Cambria"/>
      <w:color w:val="366091"/>
      <w:sz w:val="26"/>
      <w:szCs w:val="2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rPr>
  </w:style>
  <w:style w:type="paragraph" w:styleId="Heading5">
    <w:name w:val="heading 5"/>
    <w:basedOn w:val="Normal"/>
    <w:next w:val="Normal"/>
    <w:qFormat/>
    <w:pPr>
      <w:keepNext/>
      <w:keepLines/>
      <w:spacing w:before="220" w:after="40"/>
      <w:outlineLvl w:val="4"/>
    </w:pPr>
    <w:rPr>
      <w:b/>
      <w:sz w:val="22"/>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F10DB5"/>
    <w:rPr>
      <w:sz w:val="16"/>
      <w:szCs w:val="16"/>
    </w:rPr>
  </w:style>
  <w:style w:type="character" w:customStyle="1" w:styleId="CommentTextChar">
    <w:name w:val="Comment Text Char"/>
    <w:basedOn w:val="DefaultParagraphFont"/>
    <w:link w:val="CommentText"/>
    <w:uiPriority w:val="99"/>
    <w:qFormat/>
    <w:rsid w:val="00F10DB5"/>
    <w:rPr>
      <w:sz w:val="20"/>
      <w:szCs w:val="20"/>
    </w:rPr>
  </w:style>
  <w:style w:type="character" w:customStyle="1" w:styleId="CommentSubjectChar">
    <w:name w:val="Comment Subject Char"/>
    <w:basedOn w:val="CommentTextChar"/>
    <w:link w:val="CommentSubject"/>
    <w:uiPriority w:val="99"/>
    <w:semiHidden/>
    <w:qFormat/>
    <w:rsid w:val="00F10DB5"/>
    <w:rPr>
      <w:b/>
      <w:bCs/>
      <w:sz w:val="20"/>
      <w:szCs w:val="20"/>
    </w:rPr>
  </w:style>
  <w:style w:type="character" w:customStyle="1" w:styleId="BalloonTextChar">
    <w:name w:val="Balloon Text Char"/>
    <w:basedOn w:val="DefaultParagraphFont"/>
    <w:link w:val="BalloonText"/>
    <w:uiPriority w:val="99"/>
    <w:semiHidden/>
    <w:qFormat/>
    <w:rsid w:val="00F10DB5"/>
    <w:rPr>
      <w:rFonts w:ascii="Segoe UI" w:hAnsi="Segoe UI" w:cs="Segoe UI"/>
      <w:sz w:val="18"/>
      <w:szCs w:val="18"/>
    </w:rPr>
  </w:style>
  <w:style w:type="character" w:styleId="Hyperlink">
    <w:name w:val="Hyperlink"/>
    <w:rPr>
      <w:color w:val="000080"/>
      <w:u w:val="single"/>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qFormat/>
    <w:pPr>
      <w:keepNext/>
      <w:keepLines/>
      <w:spacing w:before="480" w:after="120"/>
    </w:pPr>
    <w:rPr>
      <w:b/>
      <w:sz w:val="72"/>
      <w:szCs w:val="72"/>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qFormat/>
    <w:rsid w:val="00F10DB5"/>
    <w:rPr>
      <w:sz w:val="20"/>
      <w:szCs w:val="20"/>
    </w:rPr>
  </w:style>
  <w:style w:type="paragraph" w:styleId="CommentSubject">
    <w:name w:val="annotation subject"/>
    <w:basedOn w:val="CommentText"/>
    <w:next w:val="CommentText"/>
    <w:link w:val="CommentSubjectChar"/>
    <w:uiPriority w:val="99"/>
    <w:semiHidden/>
    <w:unhideWhenUsed/>
    <w:qFormat/>
    <w:rsid w:val="00F10DB5"/>
    <w:rPr>
      <w:b/>
      <w:bCs/>
    </w:rPr>
  </w:style>
  <w:style w:type="paragraph" w:styleId="BalloonText">
    <w:name w:val="Balloon Text"/>
    <w:basedOn w:val="Normal"/>
    <w:link w:val="BalloonTextChar"/>
    <w:uiPriority w:val="99"/>
    <w:semiHidden/>
    <w:unhideWhenUsed/>
    <w:qFormat/>
    <w:rsid w:val="00F10DB5"/>
    <w:rPr>
      <w:rFonts w:ascii="Segoe UI" w:hAnsi="Segoe UI" w:cs="Segoe UI"/>
      <w:sz w:val="18"/>
      <w:szCs w:val="18"/>
    </w:rPr>
  </w:style>
  <w:style w:type="paragraph" w:styleId="Revision">
    <w:name w:val="Revision"/>
    <w:uiPriority w:val="99"/>
    <w:semiHidden/>
    <w:qFormat/>
    <w:rsid w:val="006A631E"/>
  </w:style>
  <w:style w:type="paragraph" w:customStyle="1" w:styleId="FrameContents">
    <w:name w:val="Frame Contents"/>
    <w:basedOn w:val="Normal"/>
    <w:qFormat/>
  </w:style>
  <w:style w:type="paragraph" w:customStyle="1" w:styleId="HeaderandFooter">
    <w:name w:val="Header and Footer"/>
    <w:basedOn w:val="Normal"/>
    <w:qFormat/>
  </w:style>
  <w:style w:type="paragraph" w:styleId="Footer">
    <w:name w:val="footer"/>
    <w:basedOn w:val="HeaderandFooter"/>
  </w:style>
  <w:style w:type="paragraph" w:styleId="Header">
    <w:name w:val="header"/>
    <w:basedOn w:val="HeaderandFooter"/>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Bullet Main"/>
    <w:basedOn w:val="Normal"/>
    <w:link w:val="ListParagraphChar"/>
    <w:uiPriority w:val="34"/>
    <w:qFormat/>
    <w:rsid w:val="00AC35A3"/>
    <w:pPr>
      <w:ind w:left="720"/>
      <w:contextualSpacing/>
    </w:pPr>
  </w:style>
  <w:style w:type="table" w:styleId="TableGrid">
    <w:name w:val="Table Grid"/>
    <w:basedOn w:val="TableNormal"/>
    <w:uiPriority w:val="59"/>
    <w:rsid w:val="00F157B7"/>
    <w:pPr>
      <w:suppressAutoHyphens w:val="0"/>
    </w:pPr>
    <w:rPr>
      <w:rFonts w:asciiTheme="minorHAnsi" w:eastAsiaTheme="minorHAnsi" w:hAnsiTheme="minorHAnsi" w:cstheme="minorBid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601D6"/>
    <w:rPr>
      <w:color w:val="605E5C"/>
      <w:shd w:val="clear" w:color="auto" w:fill="E1DFDD"/>
    </w:rPr>
  </w:style>
  <w:style w:type="paragraph" w:customStyle="1" w:styleId="TableParagraph">
    <w:name w:val="Table Paragraph"/>
    <w:basedOn w:val="Normal"/>
    <w:uiPriority w:val="1"/>
    <w:qFormat/>
    <w:rsid w:val="0077058C"/>
    <w:pPr>
      <w:widowControl w:val="0"/>
      <w:suppressAutoHyphens w:val="0"/>
      <w:autoSpaceDE w:val="0"/>
      <w:autoSpaceDN w:val="0"/>
    </w:pPr>
    <w:rPr>
      <w:rFonts w:ascii="Calibri" w:eastAsia="Calibri" w:hAnsi="Calibri" w:cs="Calibri"/>
      <w:sz w:val="22"/>
      <w:szCs w:val="22"/>
      <w:lang w:val="en-US" w:eastAsia="en-US"/>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34"/>
    <w:qFormat/>
    <w:locked/>
    <w:rsid w:val="00DD75DC"/>
  </w:style>
  <w:style w:type="character" w:styleId="PlaceholderText">
    <w:name w:val="Placeholder Text"/>
    <w:basedOn w:val="DefaultParagraphFont"/>
    <w:uiPriority w:val="99"/>
    <w:rsid w:val="00372F5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3022</Words>
  <Characters>17232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2026-10-09T11:04:00Z</dcterms:created>
  <dcterms:modified xsi:type="dcterms:W3CDTF">2026-10-09T11:33:00Z</dcterms:modified>
  <dc:language/>
</cp:coreProperties>
</file>