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6E8304" w14:textId="637867D2" w:rsidR="008A7CD3" w:rsidRPr="00AB01E3" w:rsidRDefault="008A7CD3" w:rsidP="008A7CD3">
      <w:pPr>
        <w:jc w:val="both"/>
        <w:rPr>
          <w:rFonts w:ascii="Arial" w:hAnsi="Arial" w:cs="Arial"/>
          <w:sz w:val="22"/>
          <w:szCs w:val="22"/>
        </w:rPr>
      </w:pPr>
    </w:p>
    <w:p w14:paraId="07A4CF67" w14:textId="77777777" w:rsidR="008A7CD3" w:rsidRPr="00AB01E3" w:rsidRDefault="008A7CD3" w:rsidP="008A7CD3">
      <w:pPr>
        <w:jc w:val="both"/>
        <w:rPr>
          <w:rFonts w:ascii="Arial" w:hAnsi="Arial" w:cs="Arial"/>
          <w:sz w:val="22"/>
          <w:szCs w:val="22"/>
        </w:rPr>
      </w:pPr>
    </w:p>
    <w:p w14:paraId="5582AB1D" w14:textId="77777777" w:rsidR="00023CB2" w:rsidRPr="008472D8" w:rsidRDefault="00DB762B" w:rsidP="00023CB2">
      <w:pPr>
        <w:rPr>
          <w:rFonts w:ascii="Arial" w:hAnsi="Arial" w:cs="Arial"/>
          <w:sz w:val="22"/>
          <w:szCs w:val="22"/>
          <w:lang w:val="en-GB" w:eastAsia="en-GB"/>
        </w:rPr>
      </w:pPr>
      <w:r w:rsidRPr="00AB01E3">
        <w:rPr>
          <w:rFonts w:ascii="Arial" w:hAnsi="Arial" w:cs="Arial"/>
          <w:sz w:val="22"/>
          <w:szCs w:val="22"/>
        </w:rPr>
        <w:tab/>
      </w: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9549"/>
      </w:tblGrid>
      <w:tr w:rsidR="00023CB2" w:rsidRPr="008472D8" w14:paraId="01725453" w14:textId="77777777" w:rsidTr="00401E17">
        <w:tc>
          <w:tcPr>
            <w:tcW w:w="9862" w:type="dxa"/>
            <w:shd w:val="clear" w:color="auto" w:fill="E6E6E6"/>
          </w:tcPr>
          <w:p w14:paraId="10EB6801" w14:textId="77777777" w:rsidR="00023CB2" w:rsidRPr="008472D8" w:rsidRDefault="00023CB2" w:rsidP="006A3775">
            <w:pPr>
              <w:shd w:val="clear" w:color="auto" w:fill="D9D9D9" w:themeFill="background1" w:themeFillShade="D9"/>
              <w:jc w:val="center"/>
              <w:rPr>
                <w:rFonts w:ascii="Arial" w:hAnsi="Arial" w:cs="Arial"/>
                <w:b/>
                <w:color w:val="FFFFFF"/>
                <w:sz w:val="22"/>
                <w:szCs w:val="22"/>
              </w:rPr>
            </w:pPr>
          </w:p>
          <w:p w14:paraId="3201BA7E" w14:textId="77777777" w:rsidR="00023CB2" w:rsidRPr="008472D8" w:rsidRDefault="00023CB2" w:rsidP="005E0041">
            <w:pPr>
              <w:shd w:val="clear" w:color="auto" w:fill="F2F2F2" w:themeFill="background1" w:themeFillShade="F2"/>
              <w:jc w:val="center"/>
              <w:rPr>
                <w:rFonts w:ascii="Arial" w:hAnsi="Arial" w:cs="Arial"/>
                <w:b/>
                <w:sz w:val="22"/>
                <w:szCs w:val="22"/>
              </w:rPr>
            </w:pPr>
          </w:p>
          <w:p w14:paraId="075C3C3C"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INVITATION TO TENDER</w:t>
            </w:r>
          </w:p>
          <w:p w14:paraId="787F6FB5"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4BED6F82"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6EDBB8B2"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7E498922" w14:textId="77777777" w:rsidR="00023CB2" w:rsidRPr="00023CB2" w:rsidRDefault="00023CB2" w:rsidP="005E0041">
            <w:pPr>
              <w:pStyle w:val="CommentText"/>
              <w:shd w:val="clear" w:color="auto" w:fill="F2F2F2" w:themeFill="background1" w:themeFillShade="F2"/>
              <w:jc w:val="center"/>
              <w:rPr>
                <w:rFonts w:ascii="Arial" w:hAnsi="Arial" w:cs="Arial"/>
                <w:b/>
                <w:sz w:val="28"/>
                <w:szCs w:val="28"/>
              </w:rPr>
            </w:pPr>
            <w:r w:rsidRPr="006A3775">
              <w:rPr>
                <w:rFonts w:ascii="Arial" w:hAnsi="Arial" w:cs="Arial"/>
                <w:b/>
                <w:sz w:val="28"/>
                <w:szCs w:val="28"/>
              </w:rPr>
              <w:t xml:space="preserve">Provision of </w:t>
            </w:r>
            <w:r w:rsidRPr="00023CB2">
              <w:rPr>
                <w:rFonts w:ascii="Arial" w:hAnsi="Arial" w:cs="Arial"/>
                <w:b/>
                <w:sz w:val="28"/>
                <w:szCs w:val="28"/>
              </w:rPr>
              <w:t>Sourcing of Short-term and Temporary Locum General Practitioners (GPs) for GMS GPs working in Rural Ireland.</w:t>
            </w:r>
          </w:p>
          <w:p w14:paraId="661EE2F2" w14:textId="77777777" w:rsidR="00023CB2" w:rsidRPr="008F7D76" w:rsidRDefault="00023CB2" w:rsidP="005E0041">
            <w:pPr>
              <w:pStyle w:val="Default"/>
              <w:shd w:val="clear" w:color="auto" w:fill="F2F2F2" w:themeFill="background1" w:themeFillShade="F2"/>
              <w:jc w:val="center"/>
              <w:rPr>
                <w:b/>
                <w:bCs/>
                <w:sz w:val="28"/>
                <w:szCs w:val="28"/>
              </w:rPr>
            </w:pPr>
          </w:p>
          <w:p w14:paraId="49F55905" w14:textId="77777777" w:rsidR="00023CB2" w:rsidRPr="008472D8" w:rsidRDefault="00023CB2" w:rsidP="005E0041">
            <w:pPr>
              <w:pStyle w:val="Default"/>
              <w:shd w:val="clear" w:color="auto" w:fill="F2F2F2" w:themeFill="background1" w:themeFillShade="F2"/>
              <w:rPr>
                <w:b/>
                <w:bCs/>
                <w:caps/>
                <w:color w:val="auto"/>
                <w:sz w:val="28"/>
                <w:szCs w:val="28"/>
                <w:lang w:eastAsia="en-IE"/>
              </w:rPr>
            </w:pPr>
          </w:p>
          <w:p w14:paraId="6464FF5D"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11A577DE" w14:textId="77777777" w:rsidR="00023CB2" w:rsidRPr="00F65C2C" w:rsidRDefault="00023CB2" w:rsidP="005E0041">
            <w:pPr>
              <w:shd w:val="clear" w:color="auto" w:fill="F2F2F2" w:themeFill="background1" w:themeFillShade="F2"/>
              <w:jc w:val="center"/>
              <w:rPr>
                <w:rFonts w:ascii="Arial" w:hAnsi="Arial" w:cs="Arial"/>
                <w:b/>
                <w:bCs/>
                <w:sz w:val="28"/>
                <w:szCs w:val="28"/>
                <w:u w:val="single"/>
              </w:rPr>
            </w:pPr>
            <w:r w:rsidRPr="008472D8">
              <w:rPr>
                <w:rFonts w:ascii="Arial" w:hAnsi="Arial" w:cs="Arial"/>
                <w:b/>
                <w:sz w:val="28"/>
                <w:szCs w:val="28"/>
              </w:rPr>
              <w:t xml:space="preserve">HSE PROJECT </w:t>
            </w:r>
            <w:r>
              <w:rPr>
                <w:rFonts w:ascii="Arial" w:hAnsi="Arial" w:cs="Arial"/>
                <w:b/>
                <w:bCs/>
                <w:sz w:val="28"/>
                <w:szCs w:val="28"/>
                <w:u w:val="single"/>
              </w:rPr>
              <w:t>28431</w:t>
            </w:r>
          </w:p>
          <w:p w14:paraId="13F43467" w14:textId="77777777" w:rsidR="00023CB2" w:rsidRPr="008472D8" w:rsidRDefault="00023CB2" w:rsidP="005E0041">
            <w:pPr>
              <w:shd w:val="clear" w:color="auto" w:fill="F2F2F2" w:themeFill="background1" w:themeFillShade="F2"/>
              <w:jc w:val="center"/>
              <w:rPr>
                <w:rFonts w:ascii="Arial" w:hAnsi="Arial" w:cs="Arial"/>
                <w:i/>
                <w:sz w:val="28"/>
                <w:szCs w:val="28"/>
              </w:rPr>
            </w:pPr>
          </w:p>
          <w:p w14:paraId="1A8B021A" w14:textId="77777777" w:rsidR="00023CB2" w:rsidRPr="008472D8" w:rsidRDefault="00023CB2" w:rsidP="005E0041">
            <w:pPr>
              <w:shd w:val="clear" w:color="auto" w:fill="F2F2F2" w:themeFill="background1" w:themeFillShade="F2"/>
              <w:rPr>
                <w:rFonts w:ascii="Arial" w:hAnsi="Arial" w:cs="Arial"/>
                <w:b/>
                <w:sz w:val="28"/>
                <w:szCs w:val="28"/>
              </w:rPr>
            </w:pPr>
          </w:p>
          <w:p w14:paraId="61DC5923"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5D548EAC"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 xml:space="preserve">Closing time and date for receipt of submissions (to be returned via the post-box facility on </w:t>
            </w:r>
            <w:hyperlink r:id="rId8" w:history="1">
              <w:r w:rsidRPr="008472D8">
                <w:rPr>
                  <w:rStyle w:val="Hyperlink"/>
                  <w:rFonts w:ascii="Arial" w:hAnsi="Arial" w:cs="Arial"/>
                  <w:b/>
                  <w:sz w:val="28"/>
                  <w:szCs w:val="28"/>
                </w:rPr>
                <w:t>www.etenders.gov.ie</w:t>
              </w:r>
            </w:hyperlink>
            <w:r w:rsidRPr="008472D8">
              <w:rPr>
                <w:rFonts w:ascii="Arial" w:hAnsi="Arial" w:cs="Arial"/>
                <w:b/>
                <w:sz w:val="28"/>
                <w:szCs w:val="28"/>
              </w:rPr>
              <w:t xml:space="preserve">) </w:t>
            </w:r>
          </w:p>
          <w:p w14:paraId="0FF23919"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5A853B0A"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4436C8FF" w14:textId="57014531" w:rsidR="00023CB2" w:rsidRPr="00C326CB" w:rsidRDefault="00C326CB" w:rsidP="005E0041">
            <w:pPr>
              <w:shd w:val="clear" w:color="auto" w:fill="F2F2F2" w:themeFill="background1" w:themeFillShade="F2"/>
              <w:jc w:val="center"/>
              <w:rPr>
                <w:rFonts w:ascii="Arial" w:hAnsi="Arial" w:cs="Arial"/>
                <w:b/>
                <w:color w:val="000000" w:themeColor="text1"/>
                <w:sz w:val="28"/>
                <w:szCs w:val="28"/>
              </w:rPr>
            </w:pPr>
            <w:r w:rsidRPr="000F31F4">
              <w:rPr>
                <w:rFonts w:ascii="Arial" w:hAnsi="Arial" w:cs="Arial"/>
                <w:b/>
                <w:color w:val="000000" w:themeColor="text1"/>
                <w:sz w:val="28"/>
                <w:szCs w:val="28"/>
                <w:u w:val="single"/>
              </w:rPr>
              <w:t>15:00 on Monday</w:t>
            </w:r>
            <w:r w:rsidR="004876F4" w:rsidRPr="000F31F4">
              <w:rPr>
                <w:rFonts w:ascii="Arial" w:hAnsi="Arial" w:cs="Arial"/>
                <w:b/>
                <w:color w:val="000000" w:themeColor="text1"/>
                <w:sz w:val="28"/>
                <w:szCs w:val="28"/>
                <w:u w:val="single"/>
              </w:rPr>
              <w:t>,</w:t>
            </w:r>
            <w:r w:rsidR="00584520" w:rsidRPr="000F31F4">
              <w:rPr>
                <w:rFonts w:ascii="Arial" w:hAnsi="Arial" w:cs="Arial"/>
                <w:b/>
                <w:color w:val="000000" w:themeColor="text1"/>
                <w:sz w:val="28"/>
                <w:szCs w:val="28"/>
                <w:u w:val="single"/>
              </w:rPr>
              <w:t xml:space="preserve"> 1</w:t>
            </w:r>
            <w:r w:rsidRPr="000F31F4">
              <w:rPr>
                <w:rFonts w:ascii="Arial" w:hAnsi="Arial" w:cs="Arial"/>
                <w:b/>
                <w:color w:val="000000" w:themeColor="text1"/>
                <w:sz w:val="28"/>
                <w:szCs w:val="28"/>
                <w:u w:val="single"/>
              </w:rPr>
              <w:t>6</w:t>
            </w:r>
            <w:r w:rsidR="00584520" w:rsidRPr="000F31F4">
              <w:rPr>
                <w:rFonts w:ascii="Arial" w:hAnsi="Arial" w:cs="Arial"/>
                <w:b/>
                <w:color w:val="000000" w:themeColor="text1"/>
                <w:sz w:val="28"/>
                <w:szCs w:val="28"/>
                <w:u w:val="single"/>
              </w:rPr>
              <w:t>th November</w:t>
            </w:r>
            <w:r w:rsidR="00023CB2" w:rsidRPr="000F31F4">
              <w:rPr>
                <w:rFonts w:ascii="Arial" w:hAnsi="Arial" w:cs="Arial"/>
                <w:b/>
                <w:color w:val="000000" w:themeColor="text1"/>
                <w:sz w:val="28"/>
                <w:szCs w:val="28"/>
                <w:u w:val="single"/>
              </w:rPr>
              <w:t xml:space="preserve"> 2026</w:t>
            </w:r>
          </w:p>
          <w:p w14:paraId="04C9BABA"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4A0D2E1D"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76AEDF61"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 xml:space="preserve">This document should be read in conjunction with the </w:t>
            </w:r>
          </w:p>
          <w:p w14:paraId="2DBC8C11"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35563D85"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Tender Response Document</w:t>
            </w:r>
          </w:p>
          <w:p w14:paraId="4882ECE2"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 xml:space="preserve">and </w:t>
            </w:r>
          </w:p>
          <w:p w14:paraId="61C68493" w14:textId="77777777" w:rsidR="00023CB2" w:rsidRPr="008472D8" w:rsidRDefault="00023CB2" w:rsidP="005E0041">
            <w:pPr>
              <w:shd w:val="clear" w:color="auto" w:fill="F2F2F2" w:themeFill="background1" w:themeFillShade="F2"/>
              <w:jc w:val="center"/>
              <w:rPr>
                <w:rFonts w:ascii="Arial" w:hAnsi="Arial" w:cs="Arial"/>
                <w:b/>
                <w:sz w:val="28"/>
                <w:szCs w:val="28"/>
              </w:rPr>
            </w:pPr>
            <w:r w:rsidRPr="008472D8">
              <w:rPr>
                <w:rFonts w:ascii="Arial" w:hAnsi="Arial" w:cs="Arial"/>
                <w:b/>
                <w:sz w:val="28"/>
                <w:szCs w:val="28"/>
              </w:rPr>
              <w:t>HSE Competition Rules Document</w:t>
            </w:r>
          </w:p>
          <w:p w14:paraId="17D8D984" w14:textId="77777777" w:rsidR="00023CB2" w:rsidRPr="008472D8" w:rsidRDefault="00023CB2" w:rsidP="005E0041">
            <w:pPr>
              <w:shd w:val="clear" w:color="auto" w:fill="F2F2F2" w:themeFill="background1" w:themeFillShade="F2"/>
              <w:jc w:val="center"/>
              <w:rPr>
                <w:rFonts w:ascii="Arial" w:hAnsi="Arial" w:cs="Arial"/>
                <w:b/>
                <w:sz w:val="28"/>
                <w:szCs w:val="28"/>
              </w:rPr>
            </w:pPr>
          </w:p>
          <w:p w14:paraId="751D55D2" w14:textId="77777777" w:rsidR="00023CB2" w:rsidRPr="008472D8" w:rsidRDefault="00023CB2" w:rsidP="006A3775">
            <w:pPr>
              <w:shd w:val="clear" w:color="auto" w:fill="D9D9D9" w:themeFill="background1" w:themeFillShade="D9"/>
              <w:rPr>
                <w:rFonts w:ascii="Arial" w:hAnsi="Arial" w:cs="Arial"/>
                <w:b/>
                <w:spacing w:val="0"/>
                <w:kern w:val="36"/>
                <w:sz w:val="22"/>
                <w:szCs w:val="22"/>
                <w:lang w:val="en-GB" w:eastAsia="en-GB"/>
              </w:rPr>
            </w:pPr>
          </w:p>
        </w:tc>
      </w:tr>
    </w:tbl>
    <w:p w14:paraId="2DE67B28" w14:textId="083EA616" w:rsidR="003F48CE" w:rsidRPr="00AB01E3" w:rsidRDefault="00023CB2" w:rsidP="006A3775">
      <w:pPr>
        <w:shd w:val="clear" w:color="auto" w:fill="D9D9D9" w:themeFill="background1" w:themeFillShade="D9"/>
        <w:tabs>
          <w:tab w:val="left" w:pos="1861"/>
          <w:tab w:val="left" w:pos="3411"/>
        </w:tabs>
        <w:jc w:val="both"/>
        <w:rPr>
          <w:rFonts w:ascii="Arial" w:hAnsi="Arial" w:cs="Arial"/>
          <w:b/>
          <w:sz w:val="22"/>
          <w:szCs w:val="22"/>
        </w:rPr>
      </w:pPr>
      <w:r>
        <w:rPr>
          <w:rFonts w:ascii="Arial" w:hAnsi="Arial" w:cs="Arial"/>
          <w:sz w:val="22"/>
          <w:szCs w:val="22"/>
        </w:rPr>
        <w:tab/>
      </w:r>
    </w:p>
    <w:p w14:paraId="1F259BB8" w14:textId="2C542A37" w:rsidR="004C133D" w:rsidRPr="00AB01E3" w:rsidRDefault="004C133D" w:rsidP="008A7CD3">
      <w:pPr>
        <w:jc w:val="center"/>
        <w:rPr>
          <w:rFonts w:ascii="Arial" w:hAnsi="Arial" w:cs="Arial"/>
          <w:b/>
          <w:bCs/>
          <w:sz w:val="22"/>
          <w:szCs w:val="22"/>
          <w:u w:val="single"/>
        </w:rPr>
      </w:pPr>
    </w:p>
    <w:p w14:paraId="33E43A5A" w14:textId="40DD689E" w:rsidR="00C92745" w:rsidRPr="00AB01E3" w:rsidRDefault="00C92745" w:rsidP="008A7CD3">
      <w:pPr>
        <w:jc w:val="center"/>
        <w:rPr>
          <w:rFonts w:ascii="Arial" w:hAnsi="Arial" w:cs="Arial"/>
          <w:b/>
          <w:bCs/>
          <w:sz w:val="22"/>
          <w:szCs w:val="22"/>
          <w:u w:val="single"/>
        </w:rPr>
      </w:pPr>
    </w:p>
    <w:p w14:paraId="09035157" w14:textId="62319AC5" w:rsidR="00C92745" w:rsidRPr="00AB01E3" w:rsidRDefault="00C92745" w:rsidP="008A7CD3">
      <w:pPr>
        <w:jc w:val="center"/>
        <w:rPr>
          <w:rFonts w:ascii="Arial" w:hAnsi="Arial" w:cs="Arial"/>
          <w:b/>
          <w:bCs/>
          <w:sz w:val="22"/>
          <w:szCs w:val="22"/>
          <w:u w:val="single"/>
        </w:rPr>
      </w:pPr>
    </w:p>
    <w:p w14:paraId="4FE63E88" w14:textId="77777777" w:rsidR="008A7CD3" w:rsidRPr="00AB01E3" w:rsidRDefault="008A7CD3" w:rsidP="008A7CD3">
      <w:pPr>
        <w:jc w:val="center"/>
        <w:rPr>
          <w:rFonts w:ascii="Arial" w:hAnsi="Arial" w:cs="Arial"/>
          <w:b/>
          <w:bCs/>
          <w:sz w:val="22"/>
          <w:szCs w:val="22"/>
          <w:u w:val="single"/>
        </w:rPr>
      </w:pPr>
    </w:p>
    <w:p w14:paraId="4EF9B602" w14:textId="448342AE" w:rsidR="008A7CD3" w:rsidRPr="00AB01E3" w:rsidRDefault="000A7A71" w:rsidP="000A7A71">
      <w:pPr>
        <w:rPr>
          <w:rFonts w:ascii="Arial" w:hAnsi="Arial" w:cs="Arial"/>
          <w:b/>
          <w:bCs/>
          <w:sz w:val="22"/>
          <w:szCs w:val="22"/>
          <w:u w:val="single"/>
        </w:rPr>
      </w:pPr>
      <w:r w:rsidRPr="00AB01E3">
        <w:rPr>
          <w:rFonts w:ascii="Arial" w:hAnsi="Arial" w:cs="Arial"/>
          <w:b/>
          <w:bCs/>
          <w:sz w:val="22"/>
          <w:szCs w:val="22"/>
          <w:u w:val="single"/>
        </w:rPr>
        <w:br w:type="page"/>
      </w:r>
    </w:p>
    <w:p w14:paraId="7AA1F189" w14:textId="7EC5826C" w:rsidR="00C92745" w:rsidRPr="00AB01E3" w:rsidRDefault="00C92745" w:rsidP="000A7A71">
      <w:pPr>
        <w:rPr>
          <w:rFonts w:ascii="Arial" w:hAnsi="Arial" w:cs="Arial"/>
          <w:b/>
          <w:bCs/>
          <w:sz w:val="22"/>
          <w:szCs w:val="22"/>
          <w:u w:val="single"/>
        </w:rPr>
      </w:pPr>
    </w:p>
    <w:p w14:paraId="7A295FFE" w14:textId="77777777" w:rsidR="00C92745" w:rsidRPr="00AB01E3" w:rsidRDefault="00C92745" w:rsidP="000A7A71">
      <w:pPr>
        <w:rPr>
          <w:rFonts w:ascii="Arial" w:hAnsi="Arial" w:cs="Arial"/>
          <w:b/>
          <w:bCs/>
          <w:sz w:val="22"/>
          <w:szCs w:val="22"/>
          <w:u w:val="single"/>
        </w:rPr>
      </w:pPr>
    </w:p>
    <w:tbl>
      <w:tblPr>
        <w:tblpPr w:leftFromText="180" w:rightFromText="180" w:vertAnchor="text" w:tblpXSpec="center" w:tblpY="1"/>
        <w:tblOverlap w:val="neve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2562"/>
        <w:gridCol w:w="299"/>
        <w:gridCol w:w="1927"/>
        <w:gridCol w:w="4835"/>
      </w:tblGrid>
      <w:tr w:rsidR="00BD3959" w:rsidRPr="00AB01E3" w14:paraId="345284B0" w14:textId="77777777" w:rsidTr="005E0041">
        <w:trPr>
          <w:trHeight w:val="851"/>
          <w:tblCellSpacing w:w="20" w:type="dxa"/>
        </w:trPr>
        <w:tc>
          <w:tcPr>
            <w:tcW w:w="2801" w:type="dxa"/>
            <w:gridSpan w:val="2"/>
            <w:vAlign w:val="center"/>
          </w:tcPr>
          <w:p w14:paraId="5CC83E6C" w14:textId="77777777" w:rsidR="00BD3959" w:rsidRPr="00AB01E3" w:rsidRDefault="00BD3959" w:rsidP="00802D05">
            <w:pPr>
              <w:jc w:val="center"/>
              <w:rPr>
                <w:rFonts w:ascii="Arial" w:hAnsi="Arial" w:cs="Arial"/>
                <w:b/>
                <w:sz w:val="22"/>
                <w:szCs w:val="22"/>
                <w:lang w:val="en-GB" w:eastAsia="en-GB"/>
              </w:rPr>
            </w:pPr>
            <w:r w:rsidRPr="00AB01E3">
              <w:rPr>
                <w:rFonts w:ascii="Arial" w:hAnsi="Arial" w:cs="Arial"/>
                <w:b/>
                <w:sz w:val="22"/>
                <w:szCs w:val="22"/>
                <w:lang w:val="en-GB" w:eastAsia="en-GB"/>
              </w:rPr>
              <w:t>Tender Title</w:t>
            </w:r>
          </w:p>
        </w:tc>
        <w:tc>
          <w:tcPr>
            <w:tcW w:w="6702" w:type="dxa"/>
            <w:gridSpan w:val="2"/>
            <w:shd w:val="clear" w:color="auto" w:fill="F2F2F2" w:themeFill="background1" w:themeFillShade="F2"/>
            <w:vAlign w:val="center"/>
          </w:tcPr>
          <w:p w14:paraId="090F8AF5" w14:textId="7FEAFC61" w:rsidR="0062512A" w:rsidRPr="00633AD6" w:rsidRDefault="00A026F1" w:rsidP="00033D2A">
            <w:pPr>
              <w:rPr>
                <w:rFonts w:ascii="Arial" w:hAnsi="Arial" w:cs="Arial"/>
                <w:b/>
                <w:bCs/>
                <w:sz w:val="22"/>
                <w:szCs w:val="22"/>
                <w:lang w:val="en-GB" w:eastAsia="en-GB"/>
              </w:rPr>
            </w:pPr>
            <w:r w:rsidRPr="00633AD6">
              <w:rPr>
                <w:rFonts w:ascii="Arial" w:hAnsi="Arial" w:cs="Arial"/>
                <w:b/>
                <w:bCs/>
                <w:sz w:val="22"/>
                <w:szCs w:val="22"/>
              </w:rPr>
              <w:t xml:space="preserve">Sourcing of Short-term and Temporary </w:t>
            </w:r>
            <w:r w:rsidR="00BB6D39" w:rsidRPr="00633AD6">
              <w:rPr>
                <w:rFonts w:ascii="Arial" w:hAnsi="Arial" w:cs="Arial"/>
                <w:b/>
                <w:bCs/>
                <w:sz w:val="22"/>
                <w:szCs w:val="22"/>
              </w:rPr>
              <w:t>L</w:t>
            </w:r>
            <w:r w:rsidRPr="00633AD6">
              <w:rPr>
                <w:rFonts w:ascii="Arial" w:hAnsi="Arial" w:cs="Arial"/>
                <w:b/>
                <w:bCs/>
                <w:sz w:val="22"/>
                <w:szCs w:val="22"/>
              </w:rPr>
              <w:t>ocum General Practitioner</w:t>
            </w:r>
            <w:r w:rsidR="008F5E46" w:rsidRPr="00633AD6">
              <w:rPr>
                <w:rFonts w:ascii="Arial" w:hAnsi="Arial" w:cs="Arial"/>
                <w:b/>
                <w:bCs/>
                <w:sz w:val="22"/>
                <w:szCs w:val="22"/>
              </w:rPr>
              <w:t>s</w:t>
            </w:r>
            <w:r w:rsidRPr="00633AD6">
              <w:rPr>
                <w:rFonts w:ascii="Arial" w:hAnsi="Arial" w:cs="Arial"/>
                <w:b/>
                <w:bCs/>
                <w:sz w:val="22"/>
                <w:szCs w:val="22"/>
              </w:rPr>
              <w:t xml:space="preserve"> (GP</w:t>
            </w:r>
            <w:r w:rsidR="008F5E46" w:rsidRPr="00633AD6">
              <w:rPr>
                <w:rFonts w:ascii="Arial" w:hAnsi="Arial" w:cs="Arial"/>
                <w:b/>
                <w:bCs/>
                <w:sz w:val="22"/>
                <w:szCs w:val="22"/>
              </w:rPr>
              <w:t>s</w:t>
            </w:r>
            <w:r w:rsidRPr="00633AD6">
              <w:rPr>
                <w:rFonts w:ascii="Arial" w:hAnsi="Arial" w:cs="Arial"/>
                <w:b/>
                <w:bCs/>
                <w:sz w:val="22"/>
                <w:szCs w:val="22"/>
              </w:rPr>
              <w:t xml:space="preserve">) </w:t>
            </w:r>
            <w:r w:rsidR="008F5E46" w:rsidRPr="00633AD6">
              <w:rPr>
                <w:rFonts w:ascii="Arial" w:hAnsi="Arial" w:cs="Arial"/>
                <w:b/>
                <w:bCs/>
                <w:sz w:val="22"/>
                <w:szCs w:val="22"/>
              </w:rPr>
              <w:t xml:space="preserve">for </w:t>
            </w:r>
            <w:r w:rsidRPr="00633AD6">
              <w:rPr>
                <w:rFonts w:ascii="Arial" w:hAnsi="Arial" w:cs="Arial"/>
                <w:b/>
                <w:bCs/>
                <w:sz w:val="22"/>
                <w:szCs w:val="22"/>
              </w:rPr>
              <w:t>the Health Sector in Ireland.</w:t>
            </w:r>
          </w:p>
        </w:tc>
      </w:tr>
      <w:tr w:rsidR="00BD3959" w:rsidRPr="00AB01E3" w14:paraId="0FEA7CEB" w14:textId="77777777" w:rsidTr="005E0041">
        <w:trPr>
          <w:trHeight w:val="851"/>
          <w:tblCellSpacing w:w="20" w:type="dxa"/>
        </w:trPr>
        <w:tc>
          <w:tcPr>
            <w:tcW w:w="2801" w:type="dxa"/>
            <w:gridSpan w:val="2"/>
            <w:vAlign w:val="center"/>
          </w:tcPr>
          <w:p w14:paraId="5CB929CE" w14:textId="77777777" w:rsidR="00BD3959" w:rsidRPr="00AB01E3" w:rsidRDefault="00AC4351" w:rsidP="00802D05">
            <w:pPr>
              <w:jc w:val="center"/>
              <w:rPr>
                <w:rFonts w:ascii="Arial" w:hAnsi="Arial" w:cs="Arial"/>
                <w:b/>
                <w:sz w:val="22"/>
                <w:szCs w:val="22"/>
                <w:lang w:val="en-GB" w:eastAsia="en-GB"/>
              </w:rPr>
            </w:pPr>
            <w:r w:rsidRPr="00AB01E3">
              <w:rPr>
                <w:rFonts w:ascii="Arial" w:hAnsi="Arial" w:cs="Arial"/>
                <w:b/>
                <w:sz w:val="22"/>
                <w:szCs w:val="22"/>
                <w:lang w:val="en-GB" w:eastAsia="en-GB"/>
              </w:rPr>
              <w:t xml:space="preserve">HSE </w:t>
            </w:r>
            <w:r w:rsidR="00BD3959" w:rsidRPr="00AB01E3">
              <w:rPr>
                <w:rFonts w:ascii="Arial" w:hAnsi="Arial" w:cs="Arial"/>
                <w:b/>
                <w:sz w:val="22"/>
                <w:szCs w:val="22"/>
                <w:lang w:val="en-GB" w:eastAsia="en-GB"/>
              </w:rPr>
              <w:t>Ref</w:t>
            </w:r>
            <w:r w:rsidR="00A3303B" w:rsidRPr="00AB01E3">
              <w:rPr>
                <w:rFonts w:ascii="Arial" w:hAnsi="Arial" w:cs="Arial"/>
                <w:b/>
                <w:sz w:val="22"/>
                <w:szCs w:val="22"/>
                <w:lang w:val="en-GB" w:eastAsia="en-GB"/>
              </w:rPr>
              <w:t>erence</w:t>
            </w:r>
          </w:p>
        </w:tc>
        <w:tc>
          <w:tcPr>
            <w:tcW w:w="6702" w:type="dxa"/>
            <w:gridSpan w:val="2"/>
            <w:shd w:val="clear" w:color="auto" w:fill="F2F2F2" w:themeFill="background1" w:themeFillShade="F2"/>
            <w:vAlign w:val="center"/>
          </w:tcPr>
          <w:p w14:paraId="4685A3D2" w14:textId="1A6A7FE7" w:rsidR="0062512A" w:rsidRPr="00633AD6" w:rsidRDefault="00536CD0" w:rsidP="00802D05">
            <w:pPr>
              <w:rPr>
                <w:rFonts w:ascii="Arial" w:hAnsi="Arial" w:cs="Arial"/>
                <w:b/>
                <w:sz w:val="22"/>
                <w:szCs w:val="22"/>
                <w:lang w:val="en-GB" w:eastAsia="en-GB"/>
              </w:rPr>
            </w:pPr>
            <w:r w:rsidRPr="00633AD6">
              <w:rPr>
                <w:rFonts w:ascii="Arial" w:hAnsi="Arial" w:cs="Arial"/>
                <w:b/>
                <w:sz w:val="22"/>
                <w:szCs w:val="22"/>
                <w:lang w:val="en-GB" w:eastAsia="en-GB"/>
              </w:rPr>
              <w:t xml:space="preserve">HSE </w:t>
            </w:r>
            <w:r w:rsidR="00A026F1" w:rsidRPr="00633AD6">
              <w:rPr>
                <w:rFonts w:ascii="Arial" w:hAnsi="Arial" w:cs="Arial"/>
                <w:b/>
                <w:sz w:val="22"/>
                <w:szCs w:val="22"/>
                <w:lang w:val="en-GB" w:eastAsia="en-GB"/>
              </w:rPr>
              <w:t>28431</w:t>
            </w:r>
          </w:p>
        </w:tc>
      </w:tr>
      <w:tr w:rsidR="00B97E95" w:rsidRPr="00AB01E3" w14:paraId="30864CD6" w14:textId="77777777" w:rsidTr="005E0041">
        <w:trPr>
          <w:trHeight w:val="851"/>
          <w:tblCellSpacing w:w="20" w:type="dxa"/>
        </w:trPr>
        <w:tc>
          <w:tcPr>
            <w:tcW w:w="2801" w:type="dxa"/>
            <w:gridSpan w:val="2"/>
            <w:vAlign w:val="center"/>
          </w:tcPr>
          <w:p w14:paraId="7B5AD5DF" w14:textId="649D98CA" w:rsidR="00B97E95" w:rsidRPr="00AB01E3" w:rsidRDefault="00B97E95" w:rsidP="00802D05">
            <w:pPr>
              <w:jc w:val="center"/>
              <w:rPr>
                <w:rFonts w:ascii="Arial" w:hAnsi="Arial" w:cs="Arial"/>
                <w:b/>
                <w:sz w:val="22"/>
                <w:szCs w:val="22"/>
                <w:lang w:val="en-GB" w:eastAsia="en-GB"/>
              </w:rPr>
            </w:pPr>
            <w:r w:rsidRPr="00AB01E3">
              <w:rPr>
                <w:rFonts w:ascii="Arial" w:hAnsi="Arial" w:cs="Arial"/>
                <w:b/>
                <w:sz w:val="22"/>
                <w:szCs w:val="22"/>
                <w:lang w:val="en-GB" w:eastAsia="en-GB"/>
              </w:rPr>
              <w:t xml:space="preserve">Tender </w:t>
            </w:r>
            <w:r w:rsidR="002D702D" w:rsidRPr="00AB01E3">
              <w:rPr>
                <w:rFonts w:ascii="Arial" w:hAnsi="Arial" w:cs="Arial"/>
                <w:b/>
                <w:sz w:val="22"/>
                <w:szCs w:val="22"/>
                <w:lang w:val="en-GB" w:eastAsia="en-GB"/>
              </w:rPr>
              <w:t>Description and Scope</w:t>
            </w:r>
          </w:p>
        </w:tc>
        <w:tc>
          <w:tcPr>
            <w:tcW w:w="6702" w:type="dxa"/>
            <w:gridSpan w:val="2"/>
            <w:shd w:val="clear" w:color="auto" w:fill="F2F2F2" w:themeFill="background1" w:themeFillShade="F2"/>
            <w:vAlign w:val="center"/>
          </w:tcPr>
          <w:p w14:paraId="2A79637F" w14:textId="352DD3E3" w:rsidR="00B97E95" w:rsidRPr="00633AD6" w:rsidRDefault="00B97E95" w:rsidP="006A3775">
            <w:pPr>
              <w:ind w:right="-30"/>
              <w:rPr>
                <w:rFonts w:ascii="Arial" w:hAnsi="Arial" w:cs="Arial"/>
                <w:sz w:val="22"/>
                <w:szCs w:val="22"/>
              </w:rPr>
            </w:pPr>
            <w:r w:rsidRPr="00633AD6">
              <w:rPr>
                <w:rFonts w:ascii="Arial" w:hAnsi="Arial" w:cs="Arial"/>
                <w:sz w:val="22"/>
                <w:szCs w:val="22"/>
              </w:rPr>
              <w:t xml:space="preserve">The Health Service Executive seeks to appoint suitably qualified </w:t>
            </w:r>
            <w:r w:rsidR="00253760" w:rsidRPr="00633AD6">
              <w:rPr>
                <w:rFonts w:ascii="Arial" w:hAnsi="Arial" w:cs="Arial"/>
                <w:sz w:val="22"/>
                <w:szCs w:val="22"/>
              </w:rPr>
              <w:t xml:space="preserve">employment </w:t>
            </w:r>
            <w:r w:rsidRPr="00633AD6">
              <w:rPr>
                <w:rFonts w:ascii="Arial" w:hAnsi="Arial" w:cs="Arial"/>
                <w:sz w:val="22"/>
                <w:szCs w:val="22"/>
              </w:rPr>
              <w:t>agencies</w:t>
            </w:r>
            <w:r w:rsidR="006B61D1" w:rsidRPr="00633AD6">
              <w:rPr>
                <w:rFonts w:ascii="Arial" w:hAnsi="Arial" w:cs="Arial"/>
                <w:sz w:val="22"/>
                <w:szCs w:val="22"/>
              </w:rPr>
              <w:t xml:space="preserve"> </w:t>
            </w:r>
            <w:r w:rsidRPr="00633AD6">
              <w:rPr>
                <w:rFonts w:ascii="Arial" w:hAnsi="Arial" w:cs="Arial"/>
                <w:sz w:val="22"/>
                <w:szCs w:val="22"/>
              </w:rPr>
              <w:t xml:space="preserve">to </w:t>
            </w:r>
            <w:r w:rsidR="00084039" w:rsidRPr="00633AD6">
              <w:rPr>
                <w:rFonts w:ascii="Arial" w:hAnsi="Arial" w:cs="Arial"/>
                <w:sz w:val="22"/>
                <w:szCs w:val="22"/>
              </w:rPr>
              <w:t xml:space="preserve">source </w:t>
            </w:r>
            <w:r w:rsidR="00A026F1" w:rsidRPr="00633AD6">
              <w:rPr>
                <w:rFonts w:ascii="Arial" w:hAnsi="Arial" w:cs="Arial"/>
                <w:sz w:val="22"/>
                <w:szCs w:val="22"/>
              </w:rPr>
              <w:t>s</w:t>
            </w:r>
            <w:r w:rsidR="00A026F1" w:rsidRPr="00633AD6">
              <w:rPr>
                <w:rFonts w:ascii="Arial" w:hAnsi="Arial" w:cs="Arial"/>
                <w:bCs/>
                <w:sz w:val="22"/>
                <w:szCs w:val="22"/>
              </w:rPr>
              <w:t>hort-term locum General Practitioner</w:t>
            </w:r>
            <w:r w:rsidR="008F5E46" w:rsidRPr="00633AD6">
              <w:rPr>
                <w:rFonts w:ascii="Arial" w:hAnsi="Arial" w:cs="Arial"/>
                <w:bCs/>
                <w:sz w:val="22"/>
                <w:szCs w:val="22"/>
              </w:rPr>
              <w:t>s</w:t>
            </w:r>
            <w:r w:rsidR="00A026F1" w:rsidRPr="00633AD6">
              <w:rPr>
                <w:rFonts w:ascii="Arial" w:hAnsi="Arial" w:cs="Arial"/>
                <w:bCs/>
                <w:sz w:val="22"/>
                <w:szCs w:val="22"/>
              </w:rPr>
              <w:t xml:space="preserve"> (GP</w:t>
            </w:r>
            <w:r w:rsidR="008F5E46" w:rsidRPr="00633AD6">
              <w:rPr>
                <w:rFonts w:ascii="Arial" w:hAnsi="Arial" w:cs="Arial"/>
                <w:bCs/>
                <w:sz w:val="22"/>
                <w:szCs w:val="22"/>
              </w:rPr>
              <w:t>s</w:t>
            </w:r>
            <w:r w:rsidR="00A026F1" w:rsidRPr="00633AD6">
              <w:rPr>
                <w:rFonts w:ascii="Arial" w:hAnsi="Arial" w:cs="Arial"/>
                <w:bCs/>
                <w:sz w:val="22"/>
                <w:szCs w:val="22"/>
              </w:rPr>
              <w:t xml:space="preserve">) </w:t>
            </w:r>
            <w:r w:rsidR="008F5E46" w:rsidRPr="00633AD6">
              <w:rPr>
                <w:rFonts w:ascii="Arial" w:hAnsi="Arial" w:cs="Arial"/>
                <w:bCs/>
                <w:sz w:val="22"/>
                <w:szCs w:val="22"/>
              </w:rPr>
              <w:t>for</w:t>
            </w:r>
            <w:r w:rsidR="00084039" w:rsidRPr="00633AD6">
              <w:rPr>
                <w:rFonts w:ascii="Arial" w:hAnsi="Arial" w:cs="Arial"/>
                <w:bCs/>
                <w:sz w:val="22"/>
                <w:szCs w:val="22"/>
              </w:rPr>
              <w:t xml:space="preserve"> G</w:t>
            </w:r>
            <w:r w:rsidR="00EA1F8E" w:rsidRPr="00633AD6">
              <w:rPr>
                <w:rFonts w:ascii="Arial" w:hAnsi="Arial" w:cs="Arial"/>
                <w:bCs/>
                <w:sz w:val="22"/>
                <w:szCs w:val="22"/>
              </w:rPr>
              <w:t>eneral Medical Services (G</w:t>
            </w:r>
            <w:r w:rsidR="00084039" w:rsidRPr="00633AD6">
              <w:rPr>
                <w:rFonts w:ascii="Arial" w:hAnsi="Arial" w:cs="Arial"/>
                <w:bCs/>
                <w:sz w:val="22"/>
                <w:szCs w:val="22"/>
              </w:rPr>
              <w:t>MS</w:t>
            </w:r>
            <w:r w:rsidR="00EA1F8E" w:rsidRPr="00633AD6">
              <w:rPr>
                <w:rFonts w:ascii="Arial" w:hAnsi="Arial" w:cs="Arial"/>
                <w:bCs/>
                <w:sz w:val="22"/>
                <w:szCs w:val="22"/>
              </w:rPr>
              <w:t>)</w:t>
            </w:r>
            <w:r w:rsidR="00084039" w:rsidRPr="00633AD6">
              <w:rPr>
                <w:rFonts w:ascii="Arial" w:hAnsi="Arial" w:cs="Arial"/>
                <w:bCs/>
                <w:sz w:val="22"/>
                <w:szCs w:val="22"/>
              </w:rPr>
              <w:t xml:space="preserve"> GPs working in rural </w:t>
            </w:r>
            <w:r w:rsidR="00A026F1" w:rsidRPr="00633AD6">
              <w:rPr>
                <w:rFonts w:ascii="Arial" w:hAnsi="Arial" w:cs="Arial"/>
                <w:bCs/>
                <w:sz w:val="22"/>
                <w:szCs w:val="22"/>
              </w:rPr>
              <w:t>Ireland.</w:t>
            </w:r>
            <w:r w:rsidRPr="00633AD6">
              <w:rPr>
                <w:rFonts w:ascii="Arial" w:hAnsi="Arial" w:cs="Arial"/>
                <w:sz w:val="22"/>
                <w:szCs w:val="22"/>
              </w:rPr>
              <w:t xml:space="preserve"> </w:t>
            </w:r>
          </w:p>
          <w:p w14:paraId="51F6423B" w14:textId="77777777" w:rsidR="006B1514" w:rsidRPr="00633AD6" w:rsidRDefault="006B1514" w:rsidP="00802D05">
            <w:pPr>
              <w:rPr>
                <w:rFonts w:ascii="Arial" w:hAnsi="Arial" w:cs="Arial"/>
                <w:sz w:val="22"/>
                <w:szCs w:val="22"/>
              </w:rPr>
            </w:pPr>
          </w:p>
          <w:p w14:paraId="1480FB93" w14:textId="77777777" w:rsidR="00CB6E08" w:rsidRDefault="006B1514" w:rsidP="006B1514">
            <w:pPr>
              <w:rPr>
                <w:rFonts w:ascii="Arial" w:hAnsi="Arial" w:cs="Arial"/>
                <w:sz w:val="22"/>
                <w:szCs w:val="22"/>
              </w:rPr>
            </w:pPr>
            <w:r w:rsidRPr="00633AD6">
              <w:rPr>
                <w:rFonts w:ascii="Arial" w:hAnsi="Arial" w:cs="Arial"/>
                <w:sz w:val="22"/>
                <w:szCs w:val="22"/>
              </w:rPr>
              <w:t xml:space="preserve">The purpose of this tender is </w:t>
            </w:r>
            <w:r w:rsidR="00F509A0">
              <w:rPr>
                <w:rFonts w:ascii="Arial" w:hAnsi="Arial" w:cs="Arial"/>
                <w:sz w:val="22"/>
                <w:szCs w:val="22"/>
              </w:rPr>
              <w:t xml:space="preserve">to </w:t>
            </w:r>
            <w:r w:rsidRPr="00633AD6">
              <w:rPr>
                <w:rFonts w:ascii="Arial" w:hAnsi="Arial" w:cs="Arial"/>
                <w:sz w:val="22"/>
                <w:szCs w:val="22"/>
              </w:rPr>
              <w:t xml:space="preserve">support access to locum cover for up to </w:t>
            </w:r>
            <w:r w:rsidR="00084039" w:rsidRPr="00633AD6">
              <w:rPr>
                <w:rFonts w:ascii="Arial" w:hAnsi="Arial" w:cs="Arial"/>
                <w:sz w:val="22"/>
                <w:szCs w:val="22"/>
              </w:rPr>
              <w:t xml:space="preserve">250 GMS </w:t>
            </w:r>
            <w:r w:rsidRPr="00633AD6">
              <w:rPr>
                <w:rFonts w:ascii="Arial" w:hAnsi="Arial" w:cs="Arial"/>
                <w:sz w:val="22"/>
                <w:szCs w:val="22"/>
              </w:rPr>
              <w:t>General Practitioners (GPs) in rural and remote areas</w:t>
            </w:r>
            <w:r w:rsidR="007C4A10" w:rsidRPr="00633AD6">
              <w:rPr>
                <w:rFonts w:ascii="Arial" w:hAnsi="Arial" w:cs="Arial"/>
                <w:sz w:val="22"/>
                <w:szCs w:val="22"/>
              </w:rPr>
              <w:t>, who are in receipt of Rural Practice allowance</w:t>
            </w:r>
            <w:r w:rsidR="00EA1F8E" w:rsidRPr="00633AD6">
              <w:rPr>
                <w:rFonts w:ascii="Arial" w:hAnsi="Arial" w:cs="Arial"/>
                <w:sz w:val="22"/>
                <w:szCs w:val="22"/>
              </w:rPr>
              <w:t xml:space="preserve">. </w:t>
            </w:r>
          </w:p>
          <w:p w14:paraId="75AC937B" w14:textId="77777777" w:rsidR="00CB6E08" w:rsidRDefault="00CB6E08" w:rsidP="006B1514">
            <w:pPr>
              <w:rPr>
                <w:rFonts w:ascii="Arial" w:hAnsi="Arial" w:cs="Arial"/>
                <w:sz w:val="22"/>
                <w:szCs w:val="22"/>
              </w:rPr>
            </w:pPr>
          </w:p>
          <w:p w14:paraId="5FE71831" w14:textId="21A2DC7B" w:rsidR="00CB6E08" w:rsidRDefault="00CB6E08" w:rsidP="006B1514">
            <w:pPr>
              <w:rPr>
                <w:rFonts w:ascii="Arial" w:hAnsi="Arial" w:cs="Arial"/>
                <w:sz w:val="22"/>
                <w:szCs w:val="22"/>
              </w:rPr>
            </w:pPr>
            <w:r w:rsidRPr="00CB6E08">
              <w:rPr>
                <w:rFonts w:ascii="Arial" w:hAnsi="Arial" w:cs="Arial"/>
                <w:sz w:val="22"/>
                <w:szCs w:val="22"/>
              </w:rPr>
              <w:t>GPs in rural and remote areas must be able to access reliable locum cover to allow them take leave knowing that their patients will continue to receive high-quality care in their absence.</w:t>
            </w:r>
          </w:p>
          <w:p w14:paraId="07CECAAF" w14:textId="77777777" w:rsidR="00CB6E08" w:rsidRDefault="00CB6E08" w:rsidP="006B1514">
            <w:pPr>
              <w:rPr>
                <w:rFonts w:ascii="Arial" w:hAnsi="Arial" w:cs="Arial"/>
                <w:sz w:val="22"/>
                <w:szCs w:val="22"/>
              </w:rPr>
            </w:pPr>
          </w:p>
          <w:p w14:paraId="07FDBE10" w14:textId="01F3FA1D" w:rsidR="006B1514" w:rsidRPr="00633AD6" w:rsidRDefault="006B1514" w:rsidP="006B1514">
            <w:pPr>
              <w:rPr>
                <w:rFonts w:ascii="Arial" w:hAnsi="Arial" w:cs="Arial"/>
                <w:sz w:val="22"/>
                <w:szCs w:val="22"/>
              </w:rPr>
            </w:pPr>
            <w:r w:rsidRPr="00633AD6">
              <w:rPr>
                <w:rFonts w:ascii="Arial" w:hAnsi="Arial" w:cs="Arial"/>
                <w:sz w:val="22"/>
                <w:szCs w:val="22"/>
              </w:rPr>
              <w:t xml:space="preserve">This </w:t>
            </w:r>
            <w:r w:rsidR="00505A6B" w:rsidRPr="00633AD6">
              <w:rPr>
                <w:rFonts w:ascii="Arial" w:hAnsi="Arial" w:cs="Arial"/>
                <w:sz w:val="22"/>
                <w:szCs w:val="22"/>
              </w:rPr>
              <w:t>scheme</w:t>
            </w:r>
            <w:r w:rsidRPr="00633AD6">
              <w:rPr>
                <w:rFonts w:ascii="Arial" w:hAnsi="Arial" w:cs="Arial"/>
                <w:sz w:val="22"/>
                <w:szCs w:val="22"/>
              </w:rPr>
              <w:t>, developed under the terms of the 2023 GP Agreement, addresses a critical need for rural GPs who often face significant challenges in securing cover for periods of planned leave.</w:t>
            </w:r>
            <w:r w:rsidR="00084039" w:rsidRPr="00633AD6">
              <w:rPr>
                <w:rFonts w:ascii="Arial" w:hAnsi="Arial" w:cs="Arial"/>
                <w:sz w:val="22"/>
                <w:szCs w:val="22"/>
              </w:rPr>
              <w:t xml:space="preserve"> It is envisaged that </w:t>
            </w:r>
            <w:r w:rsidR="00EA1F8E" w:rsidRPr="00633AD6">
              <w:rPr>
                <w:rFonts w:ascii="Arial" w:hAnsi="Arial" w:cs="Arial"/>
                <w:sz w:val="22"/>
                <w:szCs w:val="22"/>
              </w:rPr>
              <w:t>most</w:t>
            </w:r>
            <w:r w:rsidR="00084039" w:rsidRPr="00633AD6">
              <w:rPr>
                <w:rFonts w:ascii="Arial" w:hAnsi="Arial" w:cs="Arial"/>
                <w:sz w:val="22"/>
                <w:szCs w:val="22"/>
              </w:rPr>
              <w:t xml:space="preserve"> leave requests will be for 1 to 2 week leave periods. The maximum leave duration that will be requested is a block of 5 weeks in total.</w:t>
            </w:r>
          </w:p>
          <w:p w14:paraId="15E35534" w14:textId="2E9D2BF6" w:rsidR="00CB6E08" w:rsidRDefault="00CB6E08" w:rsidP="006B1514">
            <w:pPr>
              <w:rPr>
                <w:rFonts w:ascii="Arial" w:hAnsi="Arial" w:cs="Arial"/>
                <w:sz w:val="22"/>
                <w:szCs w:val="22"/>
              </w:rPr>
            </w:pPr>
          </w:p>
          <w:p w14:paraId="0EE83517" w14:textId="4F1CAEB6" w:rsidR="00CB6E08" w:rsidRPr="00633AD6" w:rsidRDefault="00CB6E08" w:rsidP="006B1514">
            <w:pPr>
              <w:rPr>
                <w:rFonts w:ascii="Arial" w:hAnsi="Arial" w:cs="Arial"/>
                <w:sz w:val="22"/>
                <w:szCs w:val="22"/>
              </w:rPr>
            </w:pPr>
            <w:r w:rsidRPr="00CB6E08">
              <w:rPr>
                <w:rFonts w:ascii="Arial" w:hAnsi="Arial" w:cs="Arial"/>
                <w:sz w:val="22"/>
                <w:szCs w:val="22"/>
              </w:rPr>
              <w:t xml:space="preserve">Under this scheme, eligible GPs in receipt of rural practice supports will have access to a streamlined locum sourcing service. The HSE will </w:t>
            </w:r>
            <w:r w:rsidR="007F1B85">
              <w:rPr>
                <w:rFonts w:ascii="Arial" w:hAnsi="Arial" w:cs="Arial"/>
                <w:sz w:val="22"/>
                <w:szCs w:val="22"/>
              </w:rPr>
              <w:t>track</w:t>
            </w:r>
            <w:r w:rsidRPr="00CB6E08">
              <w:rPr>
                <w:rFonts w:ascii="Arial" w:hAnsi="Arial" w:cs="Arial"/>
                <w:sz w:val="22"/>
                <w:szCs w:val="22"/>
              </w:rPr>
              <w:t xml:space="preserve"> requests for leave under the scheme, will arrange for the sourcing service to be provided</w:t>
            </w:r>
            <w:r>
              <w:rPr>
                <w:rFonts w:ascii="Arial" w:hAnsi="Arial" w:cs="Arial"/>
                <w:sz w:val="22"/>
                <w:szCs w:val="22"/>
              </w:rPr>
              <w:t xml:space="preserve"> and engage with GPs for feedback on services</w:t>
            </w:r>
            <w:r w:rsidRPr="00CB6E08">
              <w:rPr>
                <w:rFonts w:ascii="Arial" w:hAnsi="Arial" w:cs="Arial"/>
                <w:sz w:val="22"/>
                <w:szCs w:val="22"/>
              </w:rPr>
              <w:t xml:space="preserve"> The HSE will cover the cost of the sourcing service and will pay the appointed employment agency directly.</w:t>
            </w:r>
            <w:r w:rsidR="007F1B85">
              <w:rPr>
                <w:rFonts w:ascii="Arial" w:hAnsi="Arial" w:cs="Arial"/>
                <w:sz w:val="22"/>
                <w:szCs w:val="22"/>
              </w:rPr>
              <w:t xml:space="preserve"> </w:t>
            </w:r>
            <w:r w:rsidRPr="00CB6E08">
              <w:rPr>
                <w:rFonts w:ascii="Arial" w:hAnsi="Arial" w:cs="Arial"/>
                <w:sz w:val="22"/>
                <w:szCs w:val="22"/>
              </w:rPr>
              <w:t xml:space="preserve">The participating GP will be responsible for engaging and paying the locum directly. </w:t>
            </w:r>
          </w:p>
          <w:p w14:paraId="1B8CAF94" w14:textId="77777777" w:rsidR="00B97E95" w:rsidRPr="00633AD6" w:rsidRDefault="00B97E95" w:rsidP="00802D05">
            <w:pPr>
              <w:rPr>
                <w:rFonts w:ascii="Arial" w:hAnsi="Arial" w:cs="Arial"/>
                <w:sz w:val="22"/>
                <w:szCs w:val="22"/>
              </w:rPr>
            </w:pPr>
          </w:p>
          <w:p w14:paraId="7F388EEA" w14:textId="3CA4C8AE" w:rsidR="00B97E95" w:rsidRPr="00633AD6" w:rsidRDefault="00B97E95" w:rsidP="00802D05">
            <w:pPr>
              <w:rPr>
                <w:rFonts w:ascii="Arial" w:hAnsi="Arial" w:cs="Arial"/>
                <w:sz w:val="22"/>
                <w:szCs w:val="22"/>
              </w:rPr>
            </w:pPr>
            <w:r w:rsidRPr="00633AD6">
              <w:rPr>
                <w:rFonts w:ascii="Arial" w:hAnsi="Arial" w:cs="Arial"/>
                <w:sz w:val="22"/>
                <w:szCs w:val="22"/>
              </w:rPr>
              <w:t xml:space="preserve">The HSE may cancel this competition or, for the avoidance of doubt, any </w:t>
            </w:r>
            <w:r w:rsidR="004E3929" w:rsidRPr="00633AD6">
              <w:rPr>
                <w:rFonts w:ascii="Arial" w:hAnsi="Arial" w:cs="Arial"/>
                <w:sz w:val="22"/>
                <w:szCs w:val="22"/>
              </w:rPr>
              <w:t>part of the competition</w:t>
            </w:r>
            <w:r w:rsidRPr="00633AD6">
              <w:rPr>
                <w:rFonts w:ascii="Arial" w:hAnsi="Arial" w:cs="Arial"/>
                <w:sz w:val="22"/>
                <w:szCs w:val="22"/>
              </w:rPr>
              <w:t xml:space="preserve"> at any time prior to a formal written Services Level Agreement being executed by or on behalf of the HSE.</w:t>
            </w:r>
            <w:r w:rsidR="00480E70" w:rsidRPr="00633AD6">
              <w:rPr>
                <w:rFonts w:ascii="Arial" w:hAnsi="Arial" w:cs="Arial"/>
                <w:sz w:val="22"/>
                <w:szCs w:val="22"/>
              </w:rPr>
              <w:t xml:space="preserve"> The award of a Services Level Agreement does not confer exclusivity on the successful Tenderer.</w:t>
            </w:r>
          </w:p>
          <w:p w14:paraId="37CFA929" w14:textId="77777777" w:rsidR="00B97E95" w:rsidRPr="00633AD6" w:rsidRDefault="00B97E95" w:rsidP="00802D05">
            <w:pPr>
              <w:rPr>
                <w:rFonts w:ascii="Arial" w:hAnsi="Arial" w:cs="Arial"/>
                <w:sz w:val="22"/>
                <w:szCs w:val="22"/>
              </w:rPr>
            </w:pPr>
          </w:p>
          <w:p w14:paraId="45663ED1" w14:textId="3E37220C" w:rsidR="00B97E95" w:rsidRPr="00633AD6" w:rsidRDefault="00B97E95" w:rsidP="00802D05">
            <w:pPr>
              <w:rPr>
                <w:rFonts w:ascii="Arial" w:hAnsi="Arial" w:cs="Arial"/>
                <w:sz w:val="22"/>
                <w:szCs w:val="22"/>
              </w:rPr>
            </w:pPr>
            <w:r w:rsidRPr="00633AD6">
              <w:rPr>
                <w:rFonts w:ascii="Arial" w:hAnsi="Arial" w:cs="Arial"/>
                <w:sz w:val="22"/>
                <w:szCs w:val="22"/>
              </w:rPr>
              <w:t xml:space="preserve">The </w:t>
            </w:r>
            <w:r w:rsidR="00C01C1F" w:rsidRPr="00633AD6">
              <w:rPr>
                <w:rFonts w:ascii="Arial" w:hAnsi="Arial" w:cs="Arial"/>
                <w:sz w:val="22"/>
                <w:szCs w:val="22"/>
              </w:rPr>
              <w:t xml:space="preserve">maximum </w:t>
            </w:r>
            <w:r w:rsidR="001602CC" w:rsidRPr="00633AD6">
              <w:rPr>
                <w:rFonts w:ascii="Arial" w:hAnsi="Arial" w:cs="Arial"/>
                <w:sz w:val="22"/>
                <w:szCs w:val="22"/>
              </w:rPr>
              <w:t>e</w:t>
            </w:r>
            <w:r w:rsidRPr="00633AD6">
              <w:rPr>
                <w:rFonts w:ascii="Arial" w:hAnsi="Arial" w:cs="Arial"/>
                <w:sz w:val="22"/>
                <w:szCs w:val="22"/>
              </w:rPr>
              <w:t xml:space="preserve">stimated value of </w:t>
            </w:r>
            <w:r w:rsidR="00C01C1F" w:rsidRPr="00633AD6">
              <w:rPr>
                <w:rFonts w:ascii="Arial" w:hAnsi="Arial" w:cs="Arial"/>
                <w:sz w:val="22"/>
                <w:szCs w:val="22"/>
              </w:rPr>
              <w:t>p</w:t>
            </w:r>
            <w:r w:rsidR="00583635" w:rsidRPr="00633AD6">
              <w:rPr>
                <w:rFonts w:ascii="Arial" w:hAnsi="Arial" w:cs="Arial"/>
                <w:sz w:val="22"/>
                <w:szCs w:val="22"/>
              </w:rPr>
              <w:t>urchases under the</w:t>
            </w:r>
            <w:r w:rsidRPr="00633AD6">
              <w:rPr>
                <w:rFonts w:ascii="Arial" w:hAnsi="Arial" w:cs="Arial"/>
                <w:sz w:val="22"/>
                <w:szCs w:val="22"/>
              </w:rPr>
              <w:t xml:space="preserve"> </w:t>
            </w:r>
            <w:r w:rsidR="005712AF" w:rsidRPr="00633AD6">
              <w:rPr>
                <w:rFonts w:ascii="Arial" w:hAnsi="Arial" w:cs="Arial"/>
                <w:sz w:val="22"/>
                <w:szCs w:val="22"/>
              </w:rPr>
              <w:t>Panel</w:t>
            </w:r>
            <w:r w:rsidR="00583635" w:rsidRPr="00633AD6">
              <w:rPr>
                <w:rFonts w:ascii="Arial" w:hAnsi="Arial" w:cs="Arial"/>
                <w:sz w:val="22"/>
                <w:szCs w:val="22"/>
              </w:rPr>
              <w:t xml:space="preserve">s </w:t>
            </w:r>
            <w:r w:rsidR="00536CD0" w:rsidRPr="00633AD6">
              <w:rPr>
                <w:rFonts w:ascii="Arial" w:hAnsi="Arial" w:cs="Arial"/>
                <w:sz w:val="22"/>
                <w:szCs w:val="22"/>
              </w:rPr>
              <w:t xml:space="preserve">is </w:t>
            </w:r>
            <w:r w:rsidR="00A026F1" w:rsidRPr="00633AD6">
              <w:rPr>
                <w:rFonts w:ascii="Arial" w:hAnsi="Arial" w:cs="Arial"/>
                <w:sz w:val="22"/>
                <w:szCs w:val="22"/>
              </w:rPr>
              <w:t>€</w:t>
            </w:r>
            <w:r w:rsidR="002B41F6" w:rsidRPr="00633AD6">
              <w:rPr>
                <w:rFonts w:ascii="Arial" w:hAnsi="Arial" w:cs="Arial"/>
                <w:sz w:val="22"/>
                <w:szCs w:val="22"/>
              </w:rPr>
              <w:t>100,000</w:t>
            </w:r>
            <w:r w:rsidR="00733511" w:rsidRPr="00633AD6">
              <w:rPr>
                <w:rFonts w:ascii="Arial" w:hAnsi="Arial" w:cs="Arial"/>
                <w:sz w:val="22"/>
                <w:szCs w:val="22"/>
              </w:rPr>
              <w:t xml:space="preserve"> Euro) </w:t>
            </w:r>
            <w:r w:rsidR="00583635" w:rsidRPr="00633AD6">
              <w:rPr>
                <w:rFonts w:ascii="Arial" w:hAnsi="Arial" w:cs="Arial"/>
                <w:sz w:val="22"/>
                <w:szCs w:val="22"/>
              </w:rPr>
              <w:t xml:space="preserve">per </w:t>
            </w:r>
            <w:r w:rsidR="00263DD2" w:rsidRPr="00633AD6">
              <w:rPr>
                <w:rFonts w:ascii="Arial" w:hAnsi="Arial" w:cs="Arial"/>
                <w:sz w:val="22"/>
                <w:szCs w:val="22"/>
              </w:rPr>
              <w:t>year</w:t>
            </w:r>
            <w:r w:rsidR="00536CD0" w:rsidRPr="00633AD6">
              <w:rPr>
                <w:rFonts w:ascii="Arial" w:hAnsi="Arial" w:cs="Arial"/>
                <w:sz w:val="22"/>
                <w:szCs w:val="22"/>
              </w:rPr>
              <w:t xml:space="preserve"> excluding VAT</w:t>
            </w:r>
            <w:r w:rsidR="002B0B47" w:rsidRPr="00633AD6">
              <w:rPr>
                <w:rFonts w:ascii="Arial" w:hAnsi="Arial" w:cs="Arial"/>
                <w:sz w:val="22"/>
                <w:szCs w:val="22"/>
              </w:rPr>
              <w:t>.</w:t>
            </w:r>
          </w:p>
          <w:p w14:paraId="6C2F5302" w14:textId="77777777" w:rsidR="007317DE" w:rsidRPr="00633AD6" w:rsidRDefault="007317DE" w:rsidP="00802D05">
            <w:pPr>
              <w:rPr>
                <w:rFonts w:ascii="Arial" w:hAnsi="Arial" w:cs="Arial"/>
                <w:sz w:val="22"/>
                <w:szCs w:val="22"/>
              </w:rPr>
            </w:pPr>
          </w:p>
          <w:p w14:paraId="7E84BBA7" w14:textId="6862FC15" w:rsidR="00B97E95" w:rsidRPr="00633AD6" w:rsidRDefault="00B97E95" w:rsidP="00802D05">
            <w:pPr>
              <w:rPr>
                <w:rFonts w:ascii="Arial" w:hAnsi="Arial" w:cs="Arial"/>
                <w:sz w:val="22"/>
                <w:szCs w:val="22"/>
              </w:rPr>
            </w:pPr>
            <w:r w:rsidRPr="00633AD6">
              <w:rPr>
                <w:rFonts w:ascii="Arial" w:hAnsi="Arial" w:cs="Arial"/>
                <w:sz w:val="22"/>
                <w:szCs w:val="22"/>
              </w:rPr>
              <w:t xml:space="preserve">The required services are listed as Annex XIV services, and accordingly, only Articles 74 to 77 of Directive 2014/24/EC apply to the award of any contracts that arise from this process.  As such, the HSE has </w:t>
            </w:r>
            <w:r w:rsidR="000653D8" w:rsidRPr="00633AD6">
              <w:rPr>
                <w:rFonts w:ascii="Arial" w:hAnsi="Arial" w:cs="Arial"/>
                <w:sz w:val="22"/>
                <w:szCs w:val="22"/>
              </w:rPr>
              <w:t>considerable</w:t>
            </w:r>
            <w:r w:rsidRPr="00633AD6">
              <w:rPr>
                <w:rFonts w:ascii="Arial" w:hAnsi="Arial" w:cs="Arial"/>
                <w:sz w:val="22"/>
                <w:szCs w:val="22"/>
              </w:rPr>
              <w:t xml:space="preserve"> flexibility in conducting the tender process</w:t>
            </w:r>
            <w:r w:rsidR="000653D8" w:rsidRPr="00633AD6">
              <w:rPr>
                <w:rFonts w:ascii="Arial" w:hAnsi="Arial" w:cs="Arial"/>
                <w:sz w:val="22"/>
                <w:szCs w:val="22"/>
              </w:rPr>
              <w:t xml:space="preserve">. </w:t>
            </w:r>
            <w:r w:rsidRPr="00633AD6">
              <w:rPr>
                <w:rFonts w:ascii="Arial" w:hAnsi="Arial" w:cs="Arial"/>
                <w:sz w:val="22"/>
                <w:szCs w:val="22"/>
              </w:rPr>
              <w:t xml:space="preserve">Notwithstanding this, the HSE intends to conduct this competition in a fair, equitable and transparent manner and in </w:t>
            </w:r>
            <w:r w:rsidRPr="00633AD6">
              <w:rPr>
                <w:rFonts w:ascii="Arial" w:hAnsi="Arial" w:cs="Arial"/>
                <w:sz w:val="22"/>
                <w:szCs w:val="22"/>
              </w:rPr>
              <w:lastRenderedPageBreak/>
              <w:t xml:space="preserve">accordance with the methodologies defined in this and the other tender documentation. </w:t>
            </w:r>
            <w:r w:rsidR="00A06ED4">
              <w:rPr>
                <w:rFonts w:ascii="Arial" w:hAnsi="Arial" w:cs="Arial"/>
                <w:sz w:val="22"/>
                <w:szCs w:val="22"/>
              </w:rPr>
              <w:t>The HSE will conduct this as an open-style tender competition.</w:t>
            </w:r>
          </w:p>
          <w:p w14:paraId="66CBB908" w14:textId="77777777" w:rsidR="00B97E95" w:rsidRPr="00633AD6" w:rsidRDefault="00B97E95" w:rsidP="00802D05">
            <w:pPr>
              <w:rPr>
                <w:rFonts w:ascii="Arial" w:hAnsi="Arial" w:cs="Arial"/>
                <w:sz w:val="22"/>
                <w:szCs w:val="22"/>
                <w:lang w:val="en-GB" w:eastAsia="en-GB"/>
              </w:rPr>
            </w:pPr>
          </w:p>
        </w:tc>
      </w:tr>
      <w:tr w:rsidR="002D702D" w:rsidRPr="00AB01E3" w14:paraId="0141AB0D" w14:textId="77777777" w:rsidTr="000D0F76">
        <w:trPr>
          <w:trHeight w:val="626"/>
          <w:tblCellSpacing w:w="20" w:type="dxa"/>
        </w:trPr>
        <w:tc>
          <w:tcPr>
            <w:tcW w:w="2502" w:type="dxa"/>
            <w:vAlign w:val="center"/>
          </w:tcPr>
          <w:p w14:paraId="34E8FDC2" w14:textId="4A62C6A8" w:rsidR="002D702D" w:rsidRPr="00AB01E3" w:rsidRDefault="00295719" w:rsidP="00802D05">
            <w:pPr>
              <w:jc w:val="center"/>
              <w:rPr>
                <w:rFonts w:ascii="Arial" w:hAnsi="Arial" w:cs="Arial"/>
                <w:b/>
                <w:sz w:val="22"/>
                <w:szCs w:val="22"/>
                <w:lang w:val="en-GB" w:eastAsia="en-GB"/>
              </w:rPr>
            </w:pPr>
            <w:r>
              <w:rPr>
                <w:rFonts w:ascii="Arial" w:hAnsi="Arial" w:cs="Arial"/>
                <w:b/>
                <w:sz w:val="22"/>
                <w:szCs w:val="22"/>
                <w:lang w:val="en-GB" w:eastAsia="en-GB"/>
              </w:rPr>
              <w:lastRenderedPageBreak/>
              <w:t>Tender</w:t>
            </w:r>
            <w:r w:rsidR="002D702D" w:rsidRPr="00AB01E3">
              <w:rPr>
                <w:rFonts w:ascii="Arial" w:hAnsi="Arial" w:cs="Arial"/>
                <w:b/>
                <w:sz w:val="22"/>
                <w:szCs w:val="22"/>
                <w:lang w:val="en-GB" w:eastAsia="en-GB"/>
              </w:rPr>
              <w:t xml:space="preserve"> Specification</w:t>
            </w:r>
          </w:p>
        </w:tc>
        <w:tc>
          <w:tcPr>
            <w:tcW w:w="7001" w:type="dxa"/>
            <w:gridSpan w:val="3"/>
            <w:shd w:val="clear" w:color="auto" w:fill="F2F2F2" w:themeFill="background1" w:themeFillShade="F2"/>
            <w:vAlign w:val="center"/>
          </w:tcPr>
          <w:p w14:paraId="3ADCBC50" w14:textId="790963E2" w:rsidR="00EF1523" w:rsidRPr="00AB01E3" w:rsidRDefault="00EF1523" w:rsidP="00BA4721">
            <w:pPr>
              <w:shd w:val="clear" w:color="auto" w:fill="F2F2F2" w:themeFill="background1" w:themeFillShade="F2"/>
              <w:rPr>
                <w:rFonts w:ascii="Arial" w:hAnsi="Arial" w:cs="Arial"/>
                <w:sz w:val="22"/>
                <w:szCs w:val="22"/>
              </w:rPr>
            </w:pPr>
            <w:r w:rsidRPr="00AB01E3">
              <w:rPr>
                <w:rFonts w:ascii="Arial" w:hAnsi="Arial" w:cs="Arial"/>
                <w:sz w:val="22"/>
                <w:szCs w:val="22"/>
              </w:rPr>
              <w:t>There is a single Tender Response Document (TRD) for applications.  All suitably qualified employment agencies are invited to apply. Applicants must demonstrate experience and expertise of providing services of similar scale, complexity and scope to those required under this Competition. Applicants must provide comprehensive, detailed and convincing assurances that the Tenderer will deliver to the standard required by the HSE.</w:t>
            </w:r>
          </w:p>
          <w:p w14:paraId="41312B5E" w14:textId="77777777" w:rsidR="00EF1523" w:rsidRPr="00AB01E3" w:rsidRDefault="00EF1523" w:rsidP="00BA4721">
            <w:pPr>
              <w:shd w:val="clear" w:color="auto" w:fill="F2F2F2" w:themeFill="background1" w:themeFillShade="F2"/>
              <w:rPr>
                <w:rFonts w:ascii="Arial" w:hAnsi="Arial" w:cs="Arial"/>
                <w:sz w:val="22"/>
                <w:szCs w:val="22"/>
              </w:rPr>
            </w:pPr>
          </w:p>
          <w:p w14:paraId="7D4C4DD5" w14:textId="0F4F9CD1" w:rsidR="00EF1523" w:rsidRDefault="00EF1523" w:rsidP="00BA4721">
            <w:pPr>
              <w:shd w:val="clear" w:color="auto" w:fill="F2F2F2" w:themeFill="background1" w:themeFillShade="F2"/>
              <w:rPr>
                <w:rFonts w:ascii="Arial" w:hAnsi="Arial" w:cs="Arial"/>
                <w:sz w:val="22"/>
                <w:szCs w:val="22"/>
              </w:rPr>
            </w:pPr>
            <w:r w:rsidRPr="00AB01E3">
              <w:rPr>
                <w:rFonts w:ascii="Arial" w:hAnsi="Arial" w:cs="Arial"/>
                <w:sz w:val="22"/>
                <w:szCs w:val="22"/>
              </w:rPr>
              <w:t xml:space="preserve">Employment agencies should only </w:t>
            </w:r>
            <w:r w:rsidR="00F509A0" w:rsidRPr="00AB01E3">
              <w:rPr>
                <w:rFonts w:ascii="Arial" w:hAnsi="Arial" w:cs="Arial"/>
                <w:sz w:val="22"/>
                <w:szCs w:val="22"/>
              </w:rPr>
              <w:t>apply</w:t>
            </w:r>
            <w:r w:rsidRPr="00AB01E3">
              <w:rPr>
                <w:rFonts w:ascii="Arial" w:hAnsi="Arial" w:cs="Arial"/>
                <w:sz w:val="22"/>
                <w:szCs w:val="22"/>
              </w:rPr>
              <w:t xml:space="preserve"> to join the Panel where they are confident that they</w:t>
            </w:r>
            <w:r w:rsidRPr="00AB01E3">
              <w:rPr>
                <w:rFonts w:ascii="Arial" w:hAnsi="Arial" w:cs="Arial"/>
                <w:color w:val="FF0000"/>
                <w:sz w:val="22"/>
                <w:szCs w:val="22"/>
              </w:rPr>
              <w:t xml:space="preserve"> </w:t>
            </w:r>
            <w:r w:rsidRPr="00AB01E3">
              <w:rPr>
                <w:rFonts w:ascii="Arial" w:hAnsi="Arial" w:cs="Arial"/>
                <w:sz w:val="22"/>
                <w:szCs w:val="22"/>
              </w:rPr>
              <w:t xml:space="preserve">have the requisite experience and expertise (as outlined in the tender documentation) to commence providing the service as soon as is practicable after the letter of appointment. A Service Level Agreement (SLA) will then be executed by the HSE </w:t>
            </w:r>
            <w:r w:rsidRPr="000032E4">
              <w:rPr>
                <w:rFonts w:ascii="Arial" w:hAnsi="Arial" w:cs="Arial"/>
                <w:sz w:val="22"/>
                <w:szCs w:val="22"/>
              </w:rPr>
              <w:t xml:space="preserve">with the successful </w:t>
            </w:r>
            <w:r w:rsidR="00505A6B" w:rsidRPr="000032E4">
              <w:rPr>
                <w:rFonts w:ascii="Arial" w:hAnsi="Arial" w:cs="Arial"/>
                <w:sz w:val="22"/>
                <w:szCs w:val="22"/>
              </w:rPr>
              <w:t>provider</w:t>
            </w:r>
            <w:r w:rsidR="000032E4" w:rsidRPr="000032E4">
              <w:rPr>
                <w:rFonts w:ascii="Arial" w:hAnsi="Arial" w:cs="Arial"/>
                <w:sz w:val="22"/>
                <w:szCs w:val="22"/>
              </w:rPr>
              <w:t>s.</w:t>
            </w:r>
            <w:r w:rsidRPr="000032E4">
              <w:rPr>
                <w:rFonts w:ascii="Arial" w:hAnsi="Arial" w:cs="Arial"/>
                <w:sz w:val="22"/>
                <w:szCs w:val="22"/>
              </w:rPr>
              <w:t xml:space="preserve"> </w:t>
            </w:r>
          </w:p>
          <w:p w14:paraId="57BFCF60" w14:textId="77777777" w:rsidR="007F54FA" w:rsidRDefault="007F54FA" w:rsidP="00BA4721">
            <w:pPr>
              <w:shd w:val="clear" w:color="auto" w:fill="F2F2F2" w:themeFill="background1" w:themeFillShade="F2"/>
              <w:rPr>
                <w:rFonts w:ascii="Arial" w:hAnsi="Arial" w:cs="Arial"/>
                <w:sz w:val="22"/>
                <w:szCs w:val="22"/>
              </w:rPr>
            </w:pPr>
          </w:p>
          <w:p w14:paraId="0EAF33BF" w14:textId="0EEF2C2B" w:rsidR="007F54FA" w:rsidRPr="00AB01E3" w:rsidRDefault="007F54FA" w:rsidP="00BA4721">
            <w:pPr>
              <w:shd w:val="clear" w:color="auto" w:fill="F2F2F2" w:themeFill="background1" w:themeFillShade="F2"/>
              <w:rPr>
                <w:rFonts w:ascii="Arial" w:hAnsi="Arial" w:cs="Arial"/>
                <w:sz w:val="22"/>
                <w:szCs w:val="22"/>
              </w:rPr>
            </w:pPr>
            <w:r w:rsidRPr="007F54FA">
              <w:rPr>
                <w:rFonts w:ascii="Arial" w:hAnsi="Arial" w:cs="Arial"/>
                <w:sz w:val="22"/>
                <w:szCs w:val="22"/>
              </w:rPr>
              <w:t xml:space="preserve">Tenderers will be ranked and scored according to the Award Criteria stated. </w:t>
            </w:r>
            <w:r w:rsidRPr="0021584E">
              <w:rPr>
                <w:rFonts w:ascii="Arial" w:hAnsi="Arial" w:cs="Arial"/>
                <w:b/>
                <w:bCs/>
                <w:sz w:val="22"/>
                <w:szCs w:val="22"/>
              </w:rPr>
              <w:t>The four top ranked tenderers will be offered a contract.</w:t>
            </w:r>
            <w:r w:rsidRPr="007F54FA">
              <w:rPr>
                <w:rFonts w:ascii="Arial" w:hAnsi="Arial" w:cs="Arial"/>
                <w:sz w:val="22"/>
                <w:szCs w:val="22"/>
              </w:rPr>
              <w:t xml:space="preserve"> If, following the application of the Award Criteria, there are less than four ranked tenderers then the HSE may appoint the lower number of ranked agencies.</w:t>
            </w:r>
          </w:p>
          <w:p w14:paraId="0A1907C9" w14:textId="77777777" w:rsidR="00EF1523" w:rsidRPr="00AB01E3" w:rsidRDefault="00EF1523" w:rsidP="00BA4721">
            <w:pPr>
              <w:shd w:val="clear" w:color="auto" w:fill="F2F2F2" w:themeFill="background1" w:themeFillShade="F2"/>
              <w:rPr>
                <w:rFonts w:ascii="Arial" w:hAnsi="Arial" w:cs="Arial"/>
                <w:sz w:val="22"/>
                <w:szCs w:val="22"/>
              </w:rPr>
            </w:pPr>
          </w:p>
          <w:p w14:paraId="19E6CE7D" w14:textId="77777777" w:rsidR="00EF1523" w:rsidRDefault="00EF1523" w:rsidP="00BA4721">
            <w:pPr>
              <w:shd w:val="clear" w:color="auto" w:fill="F2F2F2" w:themeFill="background1" w:themeFillShade="F2"/>
              <w:rPr>
                <w:rFonts w:ascii="Arial" w:hAnsi="Arial" w:cs="Arial"/>
                <w:sz w:val="22"/>
                <w:szCs w:val="22"/>
              </w:rPr>
            </w:pPr>
            <w:r w:rsidRPr="00AB01E3">
              <w:rPr>
                <w:rFonts w:ascii="Arial" w:hAnsi="Arial" w:cs="Arial"/>
                <w:sz w:val="22"/>
                <w:szCs w:val="22"/>
              </w:rPr>
              <w:t xml:space="preserve">The HSE does not guarantee any level of business will be awarded as a result of this competition. </w:t>
            </w:r>
          </w:p>
          <w:p w14:paraId="7082F609" w14:textId="77777777" w:rsidR="007F54FA" w:rsidRDefault="007F54FA" w:rsidP="00BA4721">
            <w:pPr>
              <w:shd w:val="clear" w:color="auto" w:fill="F2F2F2" w:themeFill="background1" w:themeFillShade="F2"/>
              <w:rPr>
                <w:rFonts w:ascii="Arial" w:hAnsi="Arial" w:cs="Arial"/>
                <w:sz w:val="22"/>
                <w:szCs w:val="22"/>
              </w:rPr>
            </w:pPr>
          </w:p>
          <w:p w14:paraId="16E76EB2" w14:textId="5E2E22D3" w:rsidR="007F54FA" w:rsidRPr="006B305B" w:rsidRDefault="007F54FA" w:rsidP="00BA4721">
            <w:pPr>
              <w:shd w:val="clear" w:color="auto" w:fill="F2F2F2" w:themeFill="background1" w:themeFillShade="F2"/>
              <w:rPr>
                <w:rFonts w:ascii="Arial" w:hAnsi="Arial" w:cs="Arial"/>
                <w:b/>
                <w:bCs/>
                <w:sz w:val="22"/>
                <w:szCs w:val="22"/>
              </w:rPr>
            </w:pPr>
            <w:r w:rsidRPr="006B305B">
              <w:rPr>
                <w:rFonts w:ascii="Arial" w:hAnsi="Arial" w:cs="Arial"/>
                <w:b/>
                <w:bCs/>
                <w:sz w:val="22"/>
                <w:szCs w:val="22"/>
              </w:rPr>
              <w:t xml:space="preserve">Profile of Locum GPs required for this contract: </w:t>
            </w:r>
          </w:p>
          <w:p w14:paraId="6B3135D9" w14:textId="77777777" w:rsidR="007F54FA" w:rsidRPr="007F54FA" w:rsidRDefault="007F54FA" w:rsidP="00BA4721">
            <w:pPr>
              <w:shd w:val="clear" w:color="auto" w:fill="F2F2F2" w:themeFill="background1" w:themeFillShade="F2"/>
              <w:rPr>
                <w:rFonts w:ascii="Arial" w:hAnsi="Arial" w:cs="Arial"/>
                <w:sz w:val="22"/>
                <w:szCs w:val="22"/>
              </w:rPr>
            </w:pPr>
          </w:p>
          <w:p w14:paraId="478E66A0" w14:textId="77777777" w:rsidR="007F54FA" w:rsidRPr="007F54FA" w:rsidRDefault="007F54FA" w:rsidP="00BA4721">
            <w:pPr>
              <w:shd w:val="clear" w:color="auto" w:fill="F2F2F2" w:themeFill="background1" w:themeFillShade="F2"/>
              <w:rPr>
                <w:rFonts w:ascii="Arial" w:hAnsi="Arial" w:cs="Arial"/>
                <w:sz w:val="22"/>
                <w:szCs w:val="22"/>
              </w:rPr>
            </w:pPr>
            <w:r w:rsidRPr="007F54FA">
              <w:rPr>
                <w:rFonts w:ascii="Arial" w:hAnsi="Arial" w:cs="Arial"/>
                <w:sz w:val="22"/>
                <w:szCs w:val="22"/>
              </w:rPr>
              <w:t>All locums sourced and placed by the agency must possess the following:</w:t>
            </w:r>
          </w:p>
          <w:p w14:paraId="3D03D84C" w14:textId="77777777" w:rsidR="007F54FA" w:rsidRPr="007F54FA" w:rsidRDefault="007F54FA" w:rsidP="00BA4721">
            <w:pPr>
              <w:shd w:val="clear" w:color="auto" w:fill="F2F2F2" w:themeFill="background1" w:themeFillShade="F2"/>
              <w:rPr>
                <w:rFonts w:ascii="Arial" w:hAnsi="Arial" w:cs="Arial"/>
                <w:sz w:val="22"/>
                <w:szCs w:val="22"/>
              </w:rPr>
            </w:pPr>
            <w:r w:rsidRPr="007F54FA">
              <w:rPr>
                <w:rFonts w:ascii="Arial" w:hAnsi="Arial" w:cs="Arial"/>
                <w:sz w:val="22"/>
                <w:szCs w:val="22"/>
              </w:rPr>
              <w:t xml:space="preserve"> </w:t>
            </w:r>
          </w:p>
          <w:p w14:paraId="578DC316" w14:textId="20F84E12" w:rsidR="007F54FA" w:rsidRPr="00BA4721"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BA4721">
              <w:rPr>
                <w:rFonts w:ascii="Arial" w:hAnsi="Arial" w:cs="Arial"/>
              </w:rPr>
              <w:t>Active IMC Certification with no sanctions or restrictions applied to their registration</w:t>
            </w:r>
          </w:p>
          <w:p w14:paraId="7481F6E9" w14:textId="247EFBA3" w:rsidR="007F54FA" w:rsidRPr="00BA4721"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BA4721">
              <w:rPr>
                <w:rFonts w:ascii="Arial" w:hAnsi="Arial" w:cs="Arial"/>
              </w:rPr>
              <w:t xml:space="preserve">Medical indemnity insurance certificate </w:t>
            </w:r>
          </w:p>
          <w:p w14:paraId="38EA3345" w14:textId="29B8E4B2" w:rsidR="007F54FA" w:rsidRPr="00BA4721"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BA4721">
              <w:rPr>
                <w:rFonts w:ascii="Arial" w:hAnsi="Arial" w:cs="Arial"/>
              </w:rPr>
              <w:t xml:space="preserve">National Garda Vetting (carried out by the agency) </w:t>
            </w:r>
          </w:p>
          <w:p w14:paraId="0BBDA3D4" w14:textId="77455E72" w:rsidR="007F54FA" w:rsidRPr="00BA4721"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BA4721">
              <w:rPr>
                <w:rFonts w:ascii="Arial" w:hAnsi="Arial" w:cs="Arial"/>
              </w:rPr>
              <w:t>Child</w:t>
            </w:r>
            <w:r w:rsidR="006E1F75">
              <w:rPr>
                <w:rFonts w:ascii="Arial" w:hAnsi="Arial" w:cs="Arial"/>
              </w:rPr>
              <w:t>ren</w:t>
            </w:r>
            <w:r w:rsidRPr="00BA4721">
              <w:rPr>
                <w:rFonts w:ascii="Arial" w:hAnsi="Arial" w:cs="Arial"/>
              </w:rPr>
              <w:t xml:space="preserve"> first training </w:t>
            </w:r>
          </w:p>
          <w:p w14:paraId="6AF15F54" w14:textId="0FC718D6" w:rsidR="007F54FA" w:rsidRPr="007F54FA"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7F54FA">
              <w:rPr>
                <w:rFonts w:ascii="Arial" w:hAnsi="Arial" w:cs="Arial"/>
              </w:rPr>
              <w:t>CV and references.</w:t>
            </w:r>
          </w:p>
          <w:p w14:paraId="7614EE1C" w14:textId="69E26505" w:rsidR="008127A8"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7F54FA">
              <w:rPr>
                <w:rFonts w:ascii="Arial" w:hAnsi="Arial" w:cs="Arial"/>
              </w:rPr>
              <w:t>Access to transport is desirable due to the nature of the remote/rural locations</w:t>
            </w:r>
          </w:p>
          <w:p w14:paraId="4BD45436" w14:textId="3824C7E2" w:rsidR="007F54FA" w:rsidRPr="00BA4721"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BA4721">
              <w:rPr>
                <w:rFonts w:ascii="Arial" w:hAnsi="Arial" w:cs="Arial"/>
              </w:rPr>
              <w:t>Experience with GP IT Systems is desirable</w:t>
            </w:r>
          </w:p>
          <w:p w14:paraId="2BAF8BDD" w14:textId="77777777" w:rsidR="007F54FA" w:rsidRPr="007F54FA" w:rsidRDefault="007F54FA" w:rsidP="00BA4721">
            <w:pPr>
              <w:shd w:val="clear" w:color="auto" w:fill="F2F2F2" w:themeFill="background1" w:themeFillShade="F2"/>
              <w:rPr>
                <w:rFonts w:ascii="Arial" w:hAnsi="Arial" w:cs="Arial"/>
                <w:sz w:val="22"/>
                <w:szCs w:val="22"/>
              </w:rPr>
            </w:pPr>
          </w:p>
          <w:p w14:paraId="08955483" w14:textId="584D2E7A" w:rsidR="007F54FA" w:rsidRPr="007F54FA" w:rsidRDefault="007F54FA" w:rsidP="00BA4721">
            <w:pPr>
              <w:shd w:val="clear" w:color="auto" w:fill="F2F2F2" w:themeFill="background1" w:themeFillShade="F2"/>
              <w:rPr>
                <w:rFonts w:ascii="Arial" w:hAnsi="Arial" w:cs="Arial"/>
                <w:sz w:val="22"/>
                <w:szCs w:val="22"/>
              </w:rPr>
            </w:pPr>
            <w:r w:rsidRPr="007F54FA">
              <w:rPr>
                <w:rFonts w:ascii="Arial" w:hAnsi="Arial" w:cs="Arial"/>
                <w:sz w:val="22"/>
                <w:szCs w:val="22"/>
              </w:rPr>
              <w:t>All GP locums will be required to:</w:t>
            </w:r>
          </w:p>
          <w:p w14:paraId="63D7D40B" w14:textId="063F1704" w:rsidR="007F54FA" w:rsidRPr="007F54FA"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7F54FA">
              <w:rPr>
                <w:rFonts w:ascii="Arial" w:hAnsi="Arial" w:cs="Arial"/>
              </w:rPr>
              <w:t xml:space="preserve">complete all relevant patient documentation in full and accurately </w:t>
            </w:r>
          </w:p>
          <w:p w14:paraId="69EE9B83" w14:textId="0DFC19B0" w:rsidR="007F54FA" w:rsidRPr="007F54FA" w:rsidRDefault="007F54FA" w:rsidP="00BA4721">
            <w:pPr>
              <w:pStyle w:val="ListParagraph"/>
              <w:numPr>
                <w:ilvl w:val="0"/>
                <w:numId w:val="46"/>
              </w:numPr>
              <w:shd w:val="clear" w:color="auto" w:fill="F2F2F2" w:themeFill="background1" w:themeFillShade="F2"/>
              <w:spacing w:after="0" w:line="240" w:lineRule="auto"/>
              <w:ind w:left="714" w:hanging="357"/>
              <w:rPr>
                <w:rFonts w:ascii="Arial" w:hAnsi="Arial" w:cs="Arial"/>
              </w:rPr>
            </w:pPr>
            <w:r w:rsidRPr="007F54FA">
              <w:rPr>
                <w:rFonts w:ascii="Arial" w:hAnsi="Arial" w:cs="Arial"/>
              </w:rPr>
              <w:t>refer patients to the relevant healthcare professionals /services as required.</w:t>
            </w:r>
          </w:p>
          <w:p w14:paraId="01D0D18D" w14:textId="77777777" w:rsidR="007F54FA" w:rsidRPr="007F54FA" w:rsidRDefault="007F54FA" w:rsidP="00BA4721">
            <w:pPr>
              <w:shd w:val="clear" w:color="auto" w:fill="F2F2F2" w:themeFill="background1" w:themeFillShade="F2"/>
              <w:rPr>
                <w:rFonts w:ascii="Arial" w:hAnsi="Arial" w:cs="Arial"/>
                <w:sz w:val="22"/>
                <w:szCs w:val="22"/>
              </w:rPr>
            </w:pPr>
          </w:p>
          <w:p w14:paraId="3C28E3E6" w14:textId="6C27DB4F" w:rsidR="008C257B" w:rsidRDefault="007F54FA" w:rsidP="00BA4721">
            <w:pPr>
              <w:shd w:val="clear" w:color="auto" w:fill="F2F2F2" w:themeFill="background1" w:themeFillShade="F2"/>
              <w:rPr>
                <w:rFonts w:ascii="Arial" w:hAnsi="Arial" w:cs="Arial"/>
                <w:b/>
                <w:bCs/>
                <w:sz w:val="22"/>
                <w:szCs w:val="22"/>
                <w:u w:val="single"/>
              </w:rPr>
            </w:pPr>
            <w:r w:rsidRPr="007F54FA">
              <w:rPr>
                <w:rFonts w:ascii="Arial" w:hAnsi="Arial" w:cs="Arial"/>
                <w:sz w:val="22"/>
                <w:szCs w:val="22"/>
              </w:rPr>
              <w:t xml:space="preserve">It is important to note that there will be specific requirements with regards professional registrations/qualifications on an ongoing </w:t>
            </w:r>
            <w:r w:rsidR="00A46995" w:rsidRPr="007F54FA">
              <w:rPr>
                <w:rFonts w:ascii="Arial" w:hAnsi="Arial" w:cs="Arial"/>
                <w:sz w:val="22"/>
                <w:szCs w:val="22"/>
              </w:rPr>
              <w:t>basis</w:t>
            </w:r>
            <w:r w:rsidR="00A46995" w:rsidRPr="00237E4A">
              <w:rPr>
                <w:rFonts w:ascii="Times New Roman" w:hAnsi="Times New Roman"/>
                <w:noProof/>
                <w:spacing w:val="0"/>
                <w:lang w:eastAsia="en-IE"/>
              </w:rPr>
              <w:t xml:space="preserve"> </w:t>
            </w:r>
            <w:r w:rsidR="00A46995" w:rsidRPr="00295719">
              <w:rPr>
                <w:rFonts w:ascii="Arial" w:hAnsi="Arial" w:cs="Arial"/>
                <w:b/>
                <w:bCs/>
                <w:sz w:val="22"/>
                <w:szCs w:val="22"/>
                <w:u w:val="single"/>
              </w:rPr>
              <w:t>Overview</w:t>
            </w:r>
            <w:r w:rsidR="007F1B85" w:rsidRPr="00295719">
              <w:rPr>
                <w:rFonts w:ascii="Arial" w:hAnsi="Arial" w:cs="Arial"/>
                <w:b/>
                <w:bCs/>
                <w:sz w:val="22"/>
                <w:szCs w:val="22"/>
                <w:u w:val="single"/>
              </w:rPr>
              <w:t xml:space="preserve"> of the Service Delivery Process </w:t>
            </w:r>
          </w:p>
          <w:p w14:paraId="2B5D0A16" w14:textId="5E7327F0" w:rsidR="008C257B" w:rsidRPr="008C257B" w:rsidRDefault="008C257B" w:rsidP="008C257B">
            <w:pPr>
              <w:rPr>
                <w:rFonts w:ascii="Times New Roman" w:hAnsi="Times New Roman"/>
                <w:spacing w:val="0"/>
                <w:lang w:eastAsia="en-IE"/>
              </w:rPr>
            </w:pPr>
          </w:p>
          <w:p w14:paraId="1057FE1C" w14:textId="77EBA5DC" w:rsidR="008C257B" w:rsidRPr="00295719" w:rsidRDefault="008C257B" w:rsidP="00295719">
            <w:pPr>
              <w:rPr>
                <w:rFonts w:ascii="Times New Roman" w:hAnsi="Times New Roman"/>
                <w:spacing w:val="0"/>
                <w:lang w:eastAsia="en-IE"/>
              </w:rPr>
            </w:pPr>
          </w:p>
          <w:p w14:paraId="2DDCFBE7" w14:textId="0A235361" w:rsidR="008C257B" w:rsidRDefault="008C257B" w:rsidP="00BA4721">
            <w:pPr>
              <w:shd w:val="clear" w:color="auto" w:fill="F2F2F2" w:themeFill="background1" w:themeFillShade="F2"/>
              <w:rPr>
                <w:rFonts w:ascii="Arial" w:hAnsi="Arial" w:cs="Arial"/>
                <w:sz w:val="22"/>
                <w:szCs w:val="22"/>
              </w:rPr>
            </w:pPr>
          </w:p>
          <w:p w14:paraId="7471EBAE" w14:textId="77777777" w:rsidR="008C257B" w:rsidRDefault="008C257B" w:rsidP="00BA4721">
            <w:pPr>
              <w:shd w:val="clear" w:color="auto" w:fill="F2F2F2" w:themeFill="background1" w:themeFillShade="F2"/>
              <w:rPr>
                <w:rFonts w:ascii="Arial" w:hAnsi="Arial" w:cs="Arial"/>
                <w:sz w:val="22"/>
                <w:szCs w:val="22"/>
              </w:rPr>
            </w:pPr>
          </w:p>
          <w:p w14:paraId="1FDDB79B" w14:textId="77777777" w:rsidR="008C257B" w:rsidRDefault="008C257B" w:rsidP="00BA4721">
            <w:pPr>
              <w:shd w:val="clear" w:color="auto" w:fill="F2F2F2" w:themeFill="background1" w:themeFillShade="F2"/>
              <w:rPr>
                <w:rFonts w:ascii="Arial" w:hAnsi="Arial" w:cs="Arial"/>
                <w:sz w:val="22"/>
                <w:szCs w:val="22"/>
              </w:rPr>
            </w:pPr>
          </w:p>
          <w:p w14:paraId="6C3C56D7" w14:textId="77777777" w:rsidR="008C257B" w:rsidRDefault="008C257B" w:rsidP="00BA4721">
            <w:pPr>
              <w:shd w:val="clear" w:color="auto" w:fill="F2F2F2" w:themeFill="background1" w:themeFillShade="F2"/>
              <w:rPr>
                <w:rFonts w:ascii="Arial" w:hAnsi="Arial" w:cs="Arial"/>
                <w:sz w:val="22"/>
                <w:szCs w:val="22"/>
              </w:rPr>
            </w:pPr>
          </w:p>
          <w:p w14:paraId="139AC78B" w14:textId="77777777" w:rsidR="00237E4A" w:rsidRDefault="00237E4A" w:rsidP="00BA4721">
            <w:pPr>
              <w:shd w:val="clear" w:color="auto" w:fill="F2F2F2" w:themeFill="background1" w:themeFillShade="F2"/>
              <w:rPr>
                <w:rFonts w:ascii="Arial" w:hAnsi="Arial" w:cs="Arial"/>
                <w:sz w:val="22"/>
                <w:szCs w:val="22"/>
              </w:rPr>
            </w:pPr>
          </w:p>
          <w:p w14:paraId="0960A107" w14:textId="0034A9A3" w:rsidR="007F1B85" w:rsidRPr="00633AD6" w:rsidRDefault="00F87528" w:rsidP="00BA4721">
            <w:pPr>
              <w:shd w:val="clear" w:color="auto" w:fill="F2F2F2" w:themeFill="background1" w:themeFillShade="F2"/>
              <w:rPr>
                <w:rFonts w:ascii="Arial" w:hAnsi="Arial" w:cs="Arial"/>
                <w:b/>
                <w:bCs/>
                <w:sz w:val="22"/>
                <w:szCs w:val="22"/>
                <w:u w:val="single"/>
              </w:rPr>
            </w:pPr>
            <w:r w:rsidRPr="00633AD6">
              <w:rPr>
                <w:rFonts w:ascii="Arial" w:hAnsi="Arial" w:cs="Arial"/>
                <w:b/>
                <w:bCs/>
                <w:sz w:val="22"/>
                <w:szCs w:val="22"/>
                <w:u w:val="single"/>
              </w:rPr>
              <w:t>Operation of the Contract:</w:t>
            </w:r>
          </w:p>
          <w:p w14:paraId="40C071E7" w14:textId="77777777" w:rsidR="00F87528" w:rsidRPr="00633AD6" w:rsidRDefault="00F87528" w:rsidP="00BA4721">
            <w:pPr>
              <w:shd w:val="clear" w:color="auto" w:fill="F2F2F2" w:themeFill="background1" w:themeFillShade="F2"/>
              <w:rPr>
                <w:rFonts w:ascii="Arial" w:hAnsi="Arial" w:cs="Arial"/>
                <w:sz w:val="22"/>
                <w:szCs w:val="22"/>
              </w:rPr>
            </w:pPr>
          </w:p>
          <w:p w14:paraId="1B7AECAE" w14:textId="401CFC58" w:rsidR="007F1B85" w:rsidRDefault="007F1B85" w:rsidP="00BA4721">
            <w:pPr>
              <w:pStyle w:val="ListParagraph"/>
              <w:numPr>
                <w:ilvl w:val="0"/>
                <w:numId w:val="39"/>
              </w:numPr>
              <w:shd w:val="clear" w:color="auto" w:fill="F2F2F2" w:themeFill="background1" w:themeFillShade="F2"/>
              <w:spacing w:after="0" w:line="240" w:lineRule="auto"/>
              <w:rPr>
                <w:rFonts w:ascii="Arial" w:hAnsi="Arial" w:cs="Arial"/>
                <w:b/>
                <w:bCs/>
                <w:u w:val="single"/>
              </w:rPr>
            </w:pPr>
            <w:r>
              <w:rPr>
                <w:rFonts w:ascii="Arial" w:hAnsi="Arial" w:cs="Arial"/>
                <w:b/>
                <w:bCs/>
                <w:u w:val="single"/>
              </w:rPr>
              <w:t>G</w:t>
            </w:r>
            <w:r w:rsidR="00237E4A">
              <w:rPr>
                <w:rFonts w:ascii="Arial" w:hAnsi="Arial" w:cs="Arial"/>
                <w:b/>
                <w:bCs/>
                <w:u w:val="single"/>
              </w:rPr>
              <w:t xml:space="preserve">MS GP Requesting Leave </w:t>
            </w:r>
          </w:p>
          <w:p w14:paraId="1EF9FCE5" w14:textId="3C31E9E0" w:rsidR="00237E4A" w:rsidRPr="000D0F76" w:rsidRDefault="00237E4A" w:rsidP="000D0F76">
            <w:pPr>
              <w:pStyle w:val="ListParagraph"/>
              <w:shd w:val="clear" w:color="auto" w:fill="F2F2F2" w:themeFill="background1" w:themeFillShade="F2"/>
              <w:spacing w:line="240" w:lineRule="auto"/>
              <w:ind w:left="0"/>
              <w:rPr>
                <w:rFonts w:ascii="Arial" w:hAnsi="Arial" w:cs="Arial"/>
              </w:rPr>
            </w:pPr>
            <w:r>
              <w:rPr>
                <w:rFonts w:ascii="Arial" w:hAnsi="Arial" w:cs="Arial"/>
              </w:rPr>
              <w:t>Eligible</w:t>
            </w:r>
            <w:r w:rsidRPr="000D0F76">
              <w:rPr>
                <w:rFonts w:ascii="Arial" w:hAnsi="Arial" w:cs="Arial"/>
              </w:rPr>
              <w:t xml:space="preserve"> GMS GPs can submit a booking request to any of the contracted employment agencies identified by the HSE. </w:t>
            </w:r>
          </w:p>
          <w:p w14:paraId="77679E9A" w14:textId="77777777" w:rsidR="00237E4A" w:rsidRPr="000D0F76" w:rsidRDefault="00237E4A" w:rsidP="000D0F76">
            <w:pPr>
              <w:pStyle w:val="ListParagraph"/>
              <w:shd w:val="clear" w:color="auto" w:fill="F2F2F2" w:themeFill="background1" w:themeFillShade="F2"/>
              <w:spacing w:line="240" w:lineRule="auto"/>
              <w:ind w:left="0"/>
              <w:rPr>
                <w:rFonts w:ascii="Arial" w:hAnsi="Arial" w:cs="Arial"/>
              </w:rPr>
            </w:pPr>
            <w:r w:rsidRPr="000D0F76">
              <w:rPr>
                <w:rFonts w:ascii="Arial" w:hAnsi="Arial" w:cs="Arial"/>
              </w:rPr>
              <w:t xml:space="preserve">The leave requested must be approved by the GMS GP’s Local Primary Care Unit and the GP must advise same on the booking form submitted to the agency. The GP requesting leave should copy in their Primary Care Manager on this request. </w:t>
            </w:r>
          </w:p>
          <w:p w14:paraId="71B151CC" w14:textId="08141D7E" w:rsidR="00237E4A" w:rsidRPr="000D0F76" w:rsidRDefault="00237E4A" w:rsidP="000D0F76">
            <w:pPr>
              <w:pStyle w:val="ListParagraph"/>
              <w:shd w:val="clear" w:color="auto" w:fill="F2F2F2" w:themeFill="background1" w:themeFillShade="F2"/>
              <w:spacing w:line="240" w:lineRule="auto"/>
              <w:ind w:left="0"/>
              <w:rPr>
                <w:rFonts w:ascii="Arial" w:hAnsi="Arial" w:cs="Arial"/>
              </w:rPr>
            </w:pPr>
            <w:r w:rsidRPr="000D0F76">
              <w:rPr>
                <w:rFonts w:ascii="Arial" w:hAnsi="Arial" w:cs="Arial"/>
              </w:rPr>
              <w:t xml:space="preserve">GMS GPs can access this initiative for approved annual leave periods This leave can be taken in days, weeks and up to one block of 5 weeks. </w:t>
            </w:r>
          </w:p>
          <w:p w14:paraId="0AD2B217" w14:textId="09814342" w:rsidR="00237E4A" w:rsidRPr="000D0F76" w:rsidRDefault="00237E4A" w:rsidP="000D0F76">
            <w:pPr>
              <w:pStyle w:val="ListParagraph"/>
              <w:shd w:val="clear" w:color="auto" w:fill="F2F2F2" w:themeFill="background1" w:themeFillShade="F2"/>
              <w:spacing w:line="240" w:lineRule="auto"/>
              <w:ind w:left="0"/>
              <w:rPr>
                <w:rFonts w:ascii="Arial" w:hAnsi="Arial" w:cs="Arial"/>
              </w:rPr>
            </w:pPr>
            <w:r w:rsidRPr="000D0F76">
              <w:rPr>
                <w:rFonts w:ascii="Arial" w:hAnsi="Arial" w:cs="Arial"/>
              </w:rPr>
              <w:t xml:space="preserve">The eligible GMS GPs have a 35 annual leave day entitlement. </w:t>
            </w:r>
          </w:p>
          <w:p w14:paraId="30F28975" w14:textId="43379CEC" w:rsidR="00237E4A" w:rsidRPr="000D0F76" w:rsidRDefault="00237E4A" w:rsidP="000D0F76">
            <w:pPr>
              <w:pStyle w:val="ListParagraph"/>
              <w:shd w:val="clear" w:color="auto" w:fill="F2F2F2" w:themeFill="background1" w:themeFillShade="F2"/>
              <w:spacing w:line="240" w:lineRule="auto"/>
              <w:ind w:left="0"/>
              <w:rPr>
                <w:rFonts w:ascii="Arial" w:hAnsi="Arial" w:cs="Arial"/>
              </w:rPr>
            </w:pPr>
            <w:r w:rsidRPr="000D0F76">
              <w:rPr>
                <w:rFonts w:ascii="Arial" w:hAnsi="Arial" w:cs="Arial"/>
              </w:rPr>
              <w:t xml:space="preserve">The GMS GPs will endeavour to give 4 weeks’ notice to recruit and arrange GP cover. In certain circumstances shorter notice periods may be given. </w:t>
            </w:r>
          </w:p>
          <w:p w14:paraId="64EABE91" w14:textId="63901489" w:rsidR="00237E4A" w:rsidRDefault="00237E4A" w:rsidP="00590348">
            <w:pPr>
              <w:pStyle w:val="ListParagraph"/>
              <w:shd w:val="clear" w:color="auto" w:fill="F2F2F2" w:themeFill="background1" w:themeFillShade="F2"/>
              <w:spacing w:after="0" w:line="240" w:lineRule="auto"/>
              <w:ind w:left="0"/>
              <w:rPr>
                <w:rFonts w:ascii="Arial" w:hAnsi="Arial" w:cs="Arial"/>
              </w:rPr>
            </w:pPr>
            <w:r w:rsidRPr="000D0F76">
              <w:rPr>
                <w:rFonts w:ascii="Arial" w:hAnsi="Arial" w:cs="Arial"/>
              </w:rPr>
              <w:t>Once a GMS GP submits a booking request, the agency will respond to the GMS GP within 48 hours. The agency will then send suitable CVs to the GP and, if the GP agrees with the proposed locum, the locum will be confirmed for the specific leave day/s.</w:t>
            </w:r>
          </w:p>
          <w:p w14:paraId="76D5C2EA" w14:textId="77777777" w:rsidR="00590348" w:rsidRDefault="00590348" w:rsidP="00590348">
            <w:pPr>
              <w:pStyle w:val="ListParagraph"/>
              <w:shd w:val="clear" w:color="auto" w:fill="F2F2F2" w:themeFill="background1" w:themeFillShade="F2"/>
              <w:spacing w:after="0" w:line="240" w:lineRule="auto"/>
              <w:ind w:left="0"/>
              <w:rPr>
                <w:rFonts w:ascii="Arial" w:hAnsi="Arial" w:cs="Arial"/>
              </w:rPr>
            </w:pPr>
          </w:p>
          <w:p w14:paraId="6856E7EE" w14:textId="15AB4340" w:rsidR="00237E4A" w:rsidRDefault="00590348" w:rsidP="00590348">
            <w:pPr>
              <w:pStyle w:val="ListParagraph"/>
              <w:shd w:val="clear" w:color="auto" w:fill="F2F2F2" w:themeFill="background1" w:themeFillShade="F2"/>
              <w:spacing w:after="0" w:line="240" w:lineRule="auto"/>
              <w:ind w:left="0"/>
              <w:rPr>
                <w:rFonts w:ascii="Arial" w:hAnsi="Arial" w:cs="Arial"/>
              </w:rPr>
            </w:pPr>
            <w:r w:rsidRPr="00590348">
              <w:rPr>
                <w:rFonts w:ascii="Arial" w:hAnsi="Arial" w:cs="Arial"/>
              </w:rPr>
              <w:t xml:space="preserve">The </w:t>
            </w:r>
            <w:r w:rsidR="00DE7D4A">
              <w:rPr>
                <w:rFonts w:ascii="Arial" w:hAnsi="Arial" w:cs="Arial"/>
              </w:rPr>
              <w:t xml:space="preserve">GMS </w:t>
            </w:r>
            <w:r w:rsidRPr="00590348">
              <w:rPr>
                <w:rFonts w:ascii="Arial" w:hAnsi="Arial" w:cs="Arial"/>
              </w:rPr>
              <w:t>GPs pay the locum sessional fee directly to the locum GP</w:t>
            </w:r>
            <w:r>
              <w:rPr>
                <w:rFonts w:ascii="Arial" w:hAnsi="Arial" w:cs="Arial"/>
              </w:rPr>
              <w:t>.</w:t>
            </w:r>
          </w:p>
          <w:p w14:paraId="60A9AD84" w14:textId="77777777" w:rsidR="00590348" w:rsidRDefault="00590348" w:rsidP="00C61871">
            <w:pPr>
              <w:pStyle w:val="ListParagraph"/>
              <w:shd w:val="clear" w:color="auto" w:fill="F2F2F2" w:themeFill="background1" w:themeFillShade="F2"/>
              <w:spacing w:after="0" w:line="240" w:lineRule="auto"/>
              <w:ind w:left="0"/>
              <w:rPr>
                <w:rFonts w:ascii="Arial" w:hAnsi="Arial" w:cs="Arial"/>
                <w:b/>
                <w:bCs/>
                <w:u w:val="single"/>
              </w:rPr>
            </w:pPr>
          </w:p>
          <w:p w14:paraId="7B1E4D64" w14:textId="484E7B50" w:rsidR="00237E4A" w:rsidRPr="000D0F76" w:rsidRDefault="00DE7D4A" w:rsidP="00C61871">
            <w:pPr>
              <w:pStyle w:val="ListParagraph"/>
              <w:numPr>
                <w:ilvl w:val="0"/>
                <w:numId w:val="39"/>
              </w:numPr>
              <w:shd w:val="clear" w:color="auto" w:fill="F2F2F2" w:themeFill="background1" w:themeFillShade="F2"/>
              <w:spacing w:after="0" w:line="240" w:lineRule="auto"/>
              <w:rPr>
                <w:rFonts w:ascii="Arial" w:hAnsi="Arial" w:cs="Arial"/>
                <w:b/>
                <w:bCs/>
                <w:u w:val="single"/>
              </w:rPr>
            </w:pPr>
            <w:r>
              <w:rPr>
                <w:rFonts w:ascii="Arial" w:hAnsi="Arial" w:cs="Arial"/>
                <w:b/>
                <w:bCs/>
                <w:u w:val="single"/>
              </w:rPr>
              <w:t xml:space="preserve">HSE </w:t>
            </w:r>
            <w:r w:rsidR="007F1B85">
              <w:rPr>
                <w:rFonts w:ascii="Arial" w:hAnsi="Arial" w:cs="Arial"/>
                <w:b/>
                <w:bCs/>
                <w:u w:val="single"/>
              </w:rPr>
              <w:t xml:space="preserve">Primary Care Unit </w:t>
            </w:r>
          </w:p>
          <w:p w14:paraId="30950D93" w14:textId="0723F2FD" w:rsidR="00237E4A" w:rsidRPr="000D0F76" w:rsidRDefault="00237E4A" w:rsidP="00C61871">
            <w:pPr>
              <w:shd w:val="clear" w:color="auto" w:fill="F2F2F2" w:themeFill="background1" w:themeFillShade="F2"/>
              <w:rPr>
                <w:rFonts w:ascii="Arial" w:hAnsi="Arial" w:cs="Arial"/>
              </w:rPr>
            </w:pPr>
            <w:r w:rsidRPr="000D0F76">
              <w:rPr>
                <w:rFonts w:ascii="Arial" w:hAnsi="Arial" w:cs="Arial"/>
              </w:rPr>
              <w:t xml:space="preserve">Approves GP leave request </w:t>
            </w:r>
          </w:p>
          <w:p w14:paraId="71EC9C09" w14:textId="77777777" w:rsidR="00237E4A" w:rsidRDefault="00237E4A" w:rsidP="00C61871">
            <w:pPr>
              <w:pStyle w:val="ListParagraph"/>
              <w:shd w:val="clear" w:color="auto" w:fill="F2F2F2" w:themeFill="background1" w:themeFillShade="F2"/>
              <w:spacing w:after="0" w:line="240" w:lineRule="auto"/>
              <w:ind w:left="360"/>
              <w:rPr>
                <w:rFonts w:ascii="Arial" w:hAnsi="Arial" w:cs="Arial"/>
                <w:b/>
                <w:bCs/>
                <w:u w:val="single"/>
              </w:rPr>
            </w:pPr>
          </w:p>
          <w:p w14:paraId="675EE96D" w14:textId="09D069E3" w:rsidR="00555724" w:rsidRDefault="009C10D9" w:rsidP="00BA4721">
            <w:pPr>
              <w:pStyle w:val="ListParagraph"/>
              <w:numPr>
                <w:ilvl w:val="0"/>
                <w:numId w:val="39"/>
              </w:numPr>
              <w:shd w:val="clear" w:color="auto" w:fill="F2F2F2" w:themeFill="background1" w:themeFillShade="F2"/>
              <w:spacing w:after="0" w:line="240" w:lineRule="auto"/>
              <w:rPr>
                <w:rFonts w:ascii="Arial" w:hAnsi="Arial" w:cs="Arial"/>
                <w:b/>
                <w:bCs/>
                <w:u w:val="single"/>
              </w:rPr>
            </w:pPr>
            <w:r w:rsidRPr="00342C37">
              <w:rPr>
                <w:rFonts w:ascii="Arial" w:hAnsi="Arial" w:cs="Arial"/>
                <w:b/>
                <w:bCs/>
                <w:u w:val="single"/>
              </w:rPr>
              <w:t xml:space="preserve">The </w:t>
            </w:r>
            <w:r w:rsidR="00BA4721" w:rsidRPr="00342C37">
              <w:rPr>
                <w:rFonts w:ascii="Arial" w:hAnsi="Arial" w:cs="Arial"/>
                <w:b/>
                <w:bCs/>
                <w:u w:val="single"/>
              </w:rPr>
              <w:t>Employment</w:t>
            </w:r>
            <w:r w:rsidRPr="00342C37">
              <w:rPr>
                <w:rFonts w:ascii="Arial" w:hAnsi="Arial" w:cs="Arial"/>
                <w:b/>
                <w:bCs/>
                <w:u w:val="single"/>
              </w:rPr>
              <w:t xml:space="preserve"> </w:t>
            </w:r>
            <w:r w:rsidR="00555724" w:rsidRPr="00342C37">
              <w:rPr>
                <w:rFonts w:ascii="Arial" w:hAnsi="Arial" w:cs="Arial"/>
                <w:b/>
                <w:bCs/>
                <w:u w:val="single"/>
              </w:rPr>
              <w:t>Agency</w:t>
            </w:r>
          </w:p>
          <w:p w14:paraId="19E7E6C5" w14:textId="77777777" w:rsidR="00590348" w:rsidRPr="00342C37" w:rsidRDefault="00590348" w:rsidP="00C61871">
            <w:pPr>
              <w:pStyle w:val="ListParagraph"/>
              <w:shd w:val="clear" w:color="auto" w:fill="F2F2F2" w:themeFill="background1" w:themeFillShade="F2"/>
              <w:spacing w:after="0" w:line="240" w:lineRule="auto"/>
              <w:ind w:left="360"/>
              <w:rPr>
                <w:rFonts w:ascii="Arial" w:hAnsi="Arial" w:cs="Arial"/>
                <w:b/>
                <w:bCs/>
                <w:u w:val="single"/>
              </w:rPr>
            </w:pPr>
          </w:p>
          <w:p w14:paraId="0E55FABE" w14:textId="04D1CEFD" w:rsidR="009C10D9" w:rsidRPr="00633AD6" w:rsidRDefault="009C10D9" w:rsidP="00BA4721">
            <w:pPr>
              <w:shd w:val="clear" w:color="auto" w:fill="F2F2F2" w:themeFill="background1" w:themeFillShade="F2"/>
              <w:rPr>
                <w:rFonts w:ascii="Arial" w:hAnsi="Arial" w:cs="Arial"/>
                <w:sz w:val="22"/>
                <w:szCs w:val="22"/>
              </w:rPr>
            </w:pPr>
            <w:r w:rsidRPr="00633AD6">
              <w:rPr>
                <w:rFonts w:ascii="Arial" w:hAnsi="Arial" w:cs="Arial"/>
                <w:sz w:val="22"/>
                <w:szCs w:val="22"/>
              </w:rPr>
              <w:t>For this contract, e</w:t>
            </w:r>
            <w:r w:rsidR="002B41F6" w:rsidRPr="00633AD6">
              <w:rPr>
                <w:rFonts w:ascii="Arial" w:hAnsi="Arial" w:cs="Arial"/>
                <w:sz w:val="22"/>
                <w:szCs w:val="22"/>
              </w:rPr>
              <w:t xml:space="preserve">ach successful agency </w:t>
            </w:r>
            <w:r w:rsidRPr="00633AD6">
              <w:rPr>
                <w:rFonts w:ascii="Arial" w:hAnsi="Arial" w:cs="Arial"/>
                <w:sz w:val="22"/>
                <w:szCs w:val="22"/>
              </w:rPr>
              <w:t>must</w:t>
            </w:r>
            <w:r w:rsidR="002B41F6" w:rsidRPr="00633AD6">
              <w:rPr>
                <w:rFonts w:ascii="Arial" w:hAnsi="Arial" w:cs="Arial"/>
                <w:sz w:val="22"/>
                <w:szCs w:val="22"/>
              </w:rPr>
              <w:t xml:space="preserve"> provide</w:t>
            </w:r>
            <w:r w:rsidRPr="00633AD6">
              <w:rPr>
                <w:rFonts w:ascii="Arial" w:hAnsi="Arial" w:cs="Arial"/>
                <w:sz w:val="22"/>
                <w:szCs w:val="22"/>
              </w:rPr>
              <w:t xml:space="preserve"> the HSE with:</w:t>
            </w:r>
          </w:p>
          <w:p w14:paraId="2419614D" w14:textId="5B088551" w:rsidR="009C10D9" w:rsidRPr="00633AD6" w:rsidRDefault="009C10D9" w:rsidP="00C61871">
            <w:pPr>
              <w:pStyle w:val="ListParagraph"/>
              <w:numPr>
                <w:ilvl w:val="0"/>
                <w:numId w:val="41"/>
              </w:numPr>
              <w:shd w:val="clear" w:color="auto" w:fill="F2F2F2" w:themeFill="background1" w:themeFillShade="F2"/>
              <w:spacing w:after="0" w:line="240" w:lineRule="auto"/>
              <w:ind w:left="360"/>
              <w:rPr>
                <w:rFonts w:ascii="Arial" w:hAnsi="Arial" w:cs="Arial"/>
              </w:rPr>
            </w:pPr>
            <w:r w:rsidRPr="00633AD6">
              <w:rPr>
                <w:rFonts w:ascii="Arial" w:hAnsi="Arial" w:cs="Arial"/>
              </w:rPr>
              <w:t>N</w:t>
            </w:r>
            <w:r w:rsidR="002B41F6" w:rsidRPr="00633AD6">
              <w:rPr>
                <w:rFonts w:ascii="Arial" w:hAnsi="Arial" w:cs="Arial"/>
              </w:rPr>
              <w:t>ame</w:t>
            </w:r>
            <w:r w:rsidRPr="00633AD6">
              <w:rPr>
                <w:rFonts w:ascii="Arial" w:hAnsi="Arial" w:cs="Arial"/>
              </w:rPr>
              <w:t>s</w:t>
            </w:r>
            <w:r w:rsidR="002B41F6" w:rsidRPr="00633AD6">
              <w:rPr>
                <w:rFonts w:ascii="Arial" w:hAnsi="Arial" w:cs="Arial"/>
              </w:rPr>
              <w:t xml:space="preserve"> and contact details of </w:t>
            </w:r>
            <w:r w:rsidR="002B41F6" w:rsidRPr="00633AD6">
              <w:rPr>
                <w:rFonts w:ascii="Arial" w:hAnsi="Arial" w:cs="Arial"/>
                <w:b/>
                <w:bCs/>
              </w:rPr>
              <w:t>two relevant contact personnel</w:t>
            </w:r>
            <w:r w:rsidR="002B41F6" w:rsidRPr="00633AD6">
              <w:rPr>
                <w:rFonts w:ascii="Arial" w:hAnsi="Arial" w:cs="Arial"/>
              </w:rPr>
              <w:t xml:space="preserve"> within the agency</w:t>
            </w:r>
            <w:r w:rsidRPr="00633AD6">
              <w:rPr>
                <w:rFonts w:ascii="Arial" w:hAnsi="Arial" w:cs="Arial"/>
              </w:rPr>
              <w:t xml:space="preserve"> </w:t>
            </w:r>
            <w:r w:rsidR="002B41F6" w:rsidRPr="00633AD6">
              <w:rPr>
                <w:rFonts w:ascii="Arial" w:hAnsi="Arial" w:cs="Arial"/>
              </w:rPr>
              <w:t xml:space="preserve">(name, email address and phone number). </w:t>
            </w:r>
          </w:p>
          <w:p w14:paraId="294F53B1" w14:textId="1AC6D9F5" w:rsidR="009C10D9" w:rsidRPr="00BA4721" w:rsidRDefault="002B41F6" w:rsidP="00C61871">
            <w:pPr>
              <w:pStyle w:val="ListParagraph"/>
              <w:shd w:val="clear" w:color="auto" w:fill="F2F2F2" w:themeFill="background1" w:themeFillShade="F2"/>
              <w:spacing w:after="0" w:line="240" w:lineRule="auto"/>
              <w:ind w:left="360"/>
              <w:rPr>
                <w:rFonts w:ascii="Arial" w:hAnsi="Arial" w:cs="Arial"/>
              </w:rPr>
            </w:pPr>
            <w:r w:rsidRPr="00BA4721">
              <w:rPr>
                <w:rFonts w:ascii="Arial" w:hAnsi="Arial" w:cs="Arial"/>
              </w:rPr>
              <w:t>The GMS GPs will contact these dedicated staff members</w:t>
            </w:r>
            <w:r w:rsidR="009C10D9" w:rsidRPr="00BA4721">
              <w:rPr>
                <w:rFonts w:ascii="Arial" w:hAnsi="Arial" w:cs="Arial"/>
              </w:rPr>
              <w:t>:</w:t>
            </w:r>
          </w:p>
          <w:p w14:paraId="3EBC51F3" w14:textId="74D31258" w:rsidR="009C10D9" w:rsidRPr="00BA4721" w:rsidRDefault="009C10D9" w:rsidP="00C61871">
            <w:pPr>
              <w:pStyle w:val="ListParagraph"/>
              <w:numPr>
                <w:ilvl w:val="0"/>
                <w:numId w:val="40"/>
              </w:numPr>
              <w:shd w:val="clear" w:color="auto" w:fill="F2F2F2" w:themeFill="background1" w:themeFillShade="F2"/>
              <w:spacing w:after="0" w:line="240" w:lineRule="auto"/>
              <w:ind w:left="1018"/>
              <w:rPr>
                <w:rFonts w:ascii="Arial" w:hAnsi="Arial" w:cs="Arial"/>
              </w:rPr>
            </w:pPr>
            <w:r w:rsidRPr="00BA4721">
              <w:rPr>
                <w:rFonts w:ascii="Arial" w:hAnsi="Arial" w:cs="Arial"/>
              </w:rPr>
              <w:t xml:space="preserve">to </w:t>
            </w:r>
            <w:r w:rsidR="002B41F6" w:rsidRPr="00BA4721">
              <w:rPr>
                <w:rFonts w:ascii="Arial" w:hAnsi="Arial" w:cs="Arial"/>
              </w:rPr>
              <w:t>request their leave</w:t>
            </w:r>
            <w:r w:rsidRPr="00BA4721">
              <w:rPr>
                <w:rFonts w:ascii="Arial" w:hAnsi="Arial" w:cs="Arial"/>
              </w:rPr>
              <w:t xml:space="preserve"> cover</w:t>
            </w:r>
            <w:r w:rsidR="002B41F6" w:rsidRPr="00BA4721">
              <w:rPr>
                <w:rFonts w:ascii="Arial" w:hAnsi="Arial" w:cs="Arial"/>
              </w:rPr>
              <w:t xml:space="preserve"> </w:t>
            </w:r>
          </w:p>
          <w:p w14:paraId="52130774" w14:textId="3DC8F6AE" w:rsidR="009C10D9" w:rsidRPr="00BA4721" w:rsidRDefault="002B41F6" w:rsidP="00C61871">
            <w:pPr>
              <w:pStyle w:val="ListParagraph"/>
              <w:numPr>
                <w:ilvl w:val="0"/>
                <w:numId w:val="40"/>
              </w:numPr>
              <w:shd w:val="clear" w:color="auto" w:fill="F2F2F2" w:themeFill="background1" w:themeFillShade="F2"/>
              <w:spacing w:after="0" w:line="240" w:lineRule="auto"/>
              <w:ind w:left="1018"/>
              <w:rPr>
                <w:rFonts w:ascii="Arial" w:hAnsi="Arial" w:cs="Arial"/>
              </w:rPr>
            </w:pPr>
            <w:r w:rsidRPr="00BA4721">
              <w:rPr>
                <w:rFonts w:ascii="Arial" w:hAnsi="Arial" w:cs="Arial"/>
              </w:rPr>
              <w:t xml:space="preserve">for any other booking queries </w:t>
            </w:r>
          </w:p>
          <w:p w14:paraId="69FCE9DE" w14:textId="5215F64E" w:rsidR="009C10D9" w:rsidRDefault="002B41F6" w:rsidP="00237E4A">
            <w:pPr>
              <w:pStyle w:val="ListParagraph"/>
              <w:numPr>
                <w:ilvl w:val="0"/>
                <w:numId w:val="40"/>
              </w:numPr>
              <w:shd w:val="clear" w:color="auto" w:fill="F2F2F2" w:themeFill="background1" w:themeFillShade="F2"/>
              <w:spacing w:after="0" w:line="240" w:lineRule="auto"/>
              <w:ind w:left="1018"/>
              <w:rPr>
                <w:rFonts w:ascii="Arial" w:hAnsi="Arial" w:cs="Arial"/>
              </w:rPr>
            </w:pPr>
            <w:r w:rsidRPr="00BA4721">
              <w:rPr>
                <w:rFonts w:ascii="Arial" w:hAnsi="Arial" w:cs="Arial"/>
              </w:rPr>
              <w:t>if any issues/complaints ari</w:t>
            </w:r>
            <w:r w:rsidR="00633AD6" w:rsidRPr="00BA4721">
              <w:rPr>
                <w:rFonts w:ascii="Arial" w:hAnsi="Arial" w:cs="Arial"/>
              </w:rPr>
              <w:t>se during the locum placement (</w:t>
            </w:r>
            <w:r w:rsidRPr="00BA4721">
              <w:rPr>
                <w:rFonts w:ascii="Arial" w:hAnsi="Arial" w:cs="Arial"/>
              </w:rPr>
              <w:t>such as clinical issues/ concerns, punctuality issues etc.)</w:t>
            </w:r>
          </w:p>
          <w:p w14:paraId="44DAE31E" w14:textId="16EDEEA7" w:rsidR="00EE639E" w:rsidRPr="000D0F76" w:rsidRDefault="00EE639E" w:rsidP="00C61871">
            <w:pPr>
              <w:rPr>
                <w:rFonts w:ascii="Arial" w:hAnsi="Arial" w:cs="Arial"/>
              </w:rPr>
            </w:pPr>
            <w:r w:rsidRPr="000D0F76">
              <w:rPr>
                <w:rFonts w:ascii="Arial" w:hAnsi="Arial" w:cs="Arial"/>
              </w:rPr>
              <w:t>All locums placed must meet required compliance standards to ensure they are appropriately qualified.</w:t>
            </w:r>
          </w:p>
          <w:p w14:paraId="26D77E3D" w14:textId="77777777" w:rsidR="00590348" w:rsidRPr="00BA4721" w:rsidRDefault="00590348" w:rsidP="00C61871">
            <w:pPr>
              <w:pStyle w:val="ListParagraph"/>
              <w:shd w:val="clear" w:color="auto" w:fill="F2F2F2" w:themeFill="background1" w:themeFillShade="F2"/>
              <w:spacing w:after="0" w:line="240" w:lineRule="auto"/>
              <w:ind w:left="1018"/>
              <w:rPr>
                <w:rFonts w:ascii="Arial" w:hAnsi="Arial" w:cs="Arial"/>
              </w:rPr>
            </w:pPr>
          </w:p>
          <w:p w14:paraId="7177EDB9" w14:textId="77777777" w:rsidR="007F54FA" w:rsidRPr="00633AD6" w:rsidRDefault="009C10D9" w:rsidP="00C61871">
            <w:pPr>
              <w:pStyle w:val="ListParagraph"/>
              <w:numPr>
                <w:ilvl w:val="0"/>
                <w:numId w:val="41"/>
              </w:numPr>
              <w:shd w:val="clear" w:color="auto" w:fill="F2F2F2" w:themeFill="background1" w:themeFillShade="F2"/>
              <w:spacing w:after="0" w:line="240" w:lineRule="auto"/>
              <w:ind w:left="360"/>
              <w:rPr>
                <w:rFonts w:ascii="Arial" w:hAnsi="Arial" w:cs="Arial"/>
              </w:rPr>
            </w:pPr>
            <w:r w:rsidRPr="00633AD6">
              <w:rPr>
                <w:rFonts w:ascii="Arial" w:hAnsi="Arial" w:cs="Arial"/>
              </w:rPr>
              <w:t xml:space="preserve">A booking form that will be completed by GMS GPs and submitted by each GMS GP when requesting leave. This </w:t>
            </w:r>
            <w:r w:rsidR="007F54FA" w:rsidRPr="00633AD6">
              <w:rPr>
                <w:rFonts w:ascii="Arial" w:hAnsi="Arial" w:cs="Arial"/>
              </w:rPr>
              <w:t xml:space="preserve">booking request </w:t>
            </w:r>
            <w:r w:rsidRPr="00633AD6">
              <w:rPr>
                <w:rFonts w:ascii="Arial" w:hAnsi="Arial" w:cs="Arial"/>
              </w:rPr>
              <w:t>form must</w:t>
            </w:r>
            <w:r w:rsidR="007F54FA" w:rsidRPr="00633AD6">
              <w:rPr>
                <w:rFonts w:ascii="Arial" w:hAnsi="Arial" w:cs="Arial"/>
              </w:rPr>
              <w:t>:</w:t>
            </w:r>
          </w:p>
          <w:p w14:paraId="1280E787" w14:textId="23AD9C68" w:rsidR="007F54FA" w:rsidRPr="00633AD6" w:rsidRDefault="009C10D9" w:rsidP="00C61871">
            <w:pPr>
              <w:pStyle w:val="ListParagraph"/>
              <w:numPr>
                <w:ilvl w:val="0"/>
                <w:numId w:val="40"/>
              </w:numPr>
              <w:shd w:val="clear" w:color="auto" w:fill="F2F2F2" w:themeFill="background1" w:themeFillShade="F2"/>
              <w:spacing w:after="0" w:line="240" w:lineRule="auto"/>
              <w:ind w:left="1018"/>
              <w:rPr>
                <w:rFonts w:ascii="Arial" w:hAnsi="Arial" w:cs="Arial"/>
              </w:rPr>
            </w:pPr>
            <w:r w:rsidRPr="00633AD6">
              <w:rPr>
                <w:rFonts w:ascii="Arial" w:hAnsi="Arial" w:cs="Arial"/>
              </w:rPr>
              <w:t xml:space="preserve">include a checklist specifying the clinical skills and experience required for the locum to work independently during the leave period </w:t>
            </w:r>
            <w:r w:rsidR="007F54FA" w:rsidRPr="00633AD6">
              <w:rPr>
                <w:rFonts w:ascii="Arial" w:hAnsi="Arial" w:cs="Arial"/>
              </w:rPr>
              <w:t xml:space="preserve">ensuring a tailored match for the needs of their patients and practice.  </w:t>
            </w:r>
          </w:p>
          <w:p w14:paraId="3A19C725" w14:textId="39D46182" w:rsidR="007F54FA" w:rsidRPr="00633AD6" w:rsidRDefault="007F54FA" w:rsidP="00C61871">
            <w:pPr>
              <w:pStyle w:val="ListParagraph"/>
              <w:numPr>
                <w:ilvl w:val="0"/>
                <w:numId w:val="40"/>
              </w:numPr>
              <w:shd w:val="clear" w:color="auto" w:fill="F2F2F2" w:themeFill="background1" w:themeFillShade="F2"/>
              <w:spacing w:after="0" w:line="240" w:lineRule="auto"/>
              <w:ind w:left="1018"/>
              <w:rPr>
                <w:rFonts w:ascii="Arial" w:hAnsi="Arial" w:cs="Arial"/>
              </w:rPr>
            </w:pPr>
            <w:r w:rsidRPr="00633AD6">
              <w:rPr>
                <w:rFonts w:ascii="Arial" w:hAnsi="Arial" w:cs="Arial"/>
              </w:rPr>
              <w:t>include an</w:t>
            </w:r>
            <w:r w:rsidR="009C10D9" w:rsidRPr="00633AD6">
              <w:rPr>
                <w:rFonts w:ascii="Arial" w:hAnsi="Arial" w:cs="Arial"/>
              </w:rPr>
              <w:t xml:space="preserve"> option for the GPs to </w:t>
            </w:r>
            <w:r w:rsidRPr="00633AD6">
              <w:rPr>
                <w:rFonts w:ascii="Arial" w:hAnsi="Arial" w:cs="Arial"/>
              </w:rPr>
              <w:t>confirm</w:t>
            </w:r>
            <w:r w:rsidR="009C10D9" w:rsidRPr="00633AD6">
              <w:rPr>
                <w:rFonts w:ascii="Arial" w:hAnsi="Arial" w:cs="Arial"/>
              </w:rPr>
              <w:t xml:space="preserve"> that their leave has been approved by the Primary Care Unit Manager</w:t>
            </w:r>
            <w:r w:rsidR="00BA4721">
              <w:rPr>
                <w:rFonts w:ascii="Arial" w:hAnsi="Arial" w:cs="Arial"/>
              </w:rPr>
              <w:t>.</w:t>
            </w:r>
          </w:p>
          <w:p w14:paraId="575ACAB4" w14:textId="114B07CB" w:rsidR="009C10D9" w:rsidRDefault="007F54FA" w:rsidP="00237E4A">
            <w:pPr>
              <w:pStyle w:val="ListParagraph"/>
              <w:numPr>
                <w:ilvl w:val="0"/>
                <w:numId w:val="40"/>
              </w:numPr>
              <w:shd w:val="clear" w:color="auto" w:fill="F2F2F2" w:themeFill="background1" w:themeFillShade="F2"/>
              <w:spacing w:after="0" w:line="240" w:lineRule="auto"/>
              <w:ind w:left="1018"/>
              <w:rPr>
                <w:rFonts w:ascii="Arial" w:hAnsi="Arial" w:cs="Arial"/>
              </w:rPr>
            </w:pPr>
            <w:r w:rsidRPr="00633AD6">
              <w:rPr>
                <w:rFonts w:ascii="Arial" w:hAnsi="Arial" w:cs="Arial"/>
              </w:rPr>
              <w:t>allow the GMS GP to specify the duration of the locum cover required.</w:t>
            </w:r>
          </w:p>
          <w:p w14:paraId="32E6F7DC" w14:textId="77777777" w:rsidR="00EE639E" w:rsidRDefault="00EE639E" w:rsidP="00C61871">
            <w:pPr>
              <w:pStyle w:val="ListParagraph"/>
              <w:shd w:val="clear" w:color="auto" w:fill="F2F2F2" w:themeFill="background1" w:themeFillShade="F2"/>
              <w:spacing w:after="0" w:line="240" w:lineRule="auto"/>
              <w:ind w:left="1018"/>
              <w:rPr>
                <w:rFonts w:ascii="Arial" w:hAnsi="Arial" w:cs="Arial"/>
              </w:rPr>
            </w:pPr>
          </w:p>
          <w:p w14:paraId="1D621BBA" w14:textId="1CEB2603" w:rsidR="00590348" w:rsidRPr="000D0F76" w:rsidRDefault="00590348" w:rsidP="00C61871">
            <w:pPr>
              <w:pStyle w:val="ListParagraph"/>
              <w:numPr>
                <w:ilvl w:val="0"/>
                <w:numId w:val="41"/>
              </w:numPr>
              <w:shd w:val="clear" w:color="auto" w:fill="F2F2F2" w:themeFill="background1" w:themeFillShade="F2"/>
              <w:spacing w:line="240" w:lineRule="auto"/>
              <w:ind w:left="360"/>
              <w:rPr>
                <w:rFonts w:ascii="Arial" w:hAnsi="Arial" w:cs="Arial"/>
              </w:rPr>
            </w:pPr>
            <w:r w:rsidRPr="000D0F76">
              <w:rPr>
                <w:rFonts w:ascii="Arial" w:hAnsi="Arial" w:cs="Arial"/>
              </w:rPr>
              <w:t>Each successful agency will be required to create a shared booking calendar with the HSE team</w:t>
            </w:r>
            <w:r w:rsidR="00EE639E">
              <w:rPr>
                <w:rFonts w:ascii="Arial" w:hAnsi="Arial" w:cs="Arial"/>
              </w:rPr>
              <w:t xml:space="preserve">, </w:t>
            </w:r>
            <w:r w:rsidRPr="000D0F76">
              <w:rPr>
                <w:rFonts w:ascii="Arial" w:hAnsi="Arial" w:cs="Arial"/>
              </w:rPr>
              <w:t>both parties will have real time visibility over new bookings and progress of securing a Locum</w:t>
            </w:r>
          </w:p>
          <w:p w14:paraId="4C1928CD" w14:textId="053C918C" w:rsidR="00590348" w:rsidRPr="000D0F76" w:rsidRDefault="00590348" w:rsidP="00C61871">
            <w:pPr>
              <w:pStyle w:val="ListParagraph"/>
              <w:numPr>
                <w:ilvl w:val="0"/>
                <w:numId w:val="41"/>
              </w:numPr>
              <w:shd w:val="clear" w:color="auto" w:fill="F2F2F2" w:themeFill="background1" w:themeFillShade="F2"/>
              <w:spacing w:line="240" w:lineRule="auto"/>
              <w:ind w:left="360"/>
              <w:rPr>
                <w:rFonts w:ascii="Arial" w:hAnsi="Arial" w:cs="Arial"/>
              </w:rPr>
            </w:pPr>
            <w:r w:rsidRPr="00590348">
              <w:rPr>
                <w:rFonts w:ascii="Arial" w:hAnsi="Arial" w:cs="Arial"/>
              </w:rPr>
              <w:t>Each successful agency will also be required to submit weekly reports with Locum cover details to date</w:t>
            </w:r>
            <w:r w:rsidR="00EE639E">
              <w:rPr>
                <w:rFonts w:ascii="Arial" w:hAnsi="Arial" w:cs="Arial"/>
              </w:rPr>
              <w:t xml:space="preserve">, </w:t>
            </w:r>
            <w:r w:rsidRPr="00590348">
              <w:rPr>
                <w:rFonts w:ascii="Arial" w:hAnsi="Arial" w:cs="Arial"/>
              </w:rPr>
              <w:t>completed Locum days and planned locum days to the HSE team</w:t>
            </w:r>
            <w:r w:rsidR="00EE639E">
              <w:rPr>
                <w:rFonts w:ascii="Arial" w:hAnsi="Arial" w:cs="Arial"/>
              </w:rPr>
              <w:t>.</w:t>
            </w:r>
            <w:r w:rsidRPr="00590348">
              <w:rPr>
                <w:rFonts w:ascii="Arial" w:hAnsi="Arial" w:cs="Arial"/>
              </w:rPr>
              <w:t xml:space="preserve">  </w:t>
            </w:r>
          </w:p>
          <w:p w14:paraId="04E6DCD0" w14:textId="77777777" w:rsidR="00F76F0C" w:rsidRPr="00BA4721" w:rsidRDefault="00F76F0C" w:rsidP="000D0F76">
            <w:pPr>
              <w:shd w:val="clear" w:color="auto" w:fill="F2F2F2" w:themeFill="background1" w:themeFillShade="F2"/>
              <w:rPr>
                <w:rFonts w:ascii="Arial" w:hAnsi="Arial" w:cs="Arial"/>
              </w:rPr>
            </w:pPr>
          </w:p>
          <w:p w14:paraId="78802B2E" w14:textId="7842F226" w:rsidR="00701D96" w:rsidRPr="00342C37" w:rsidRDefault="00EF1523" w:rsidP="00BA4721">
            <w:pPr>
              <w:pStyle w:val="ListParagraph"/>
              <w:numPr>
                <w:ilvl w:val="0"/>
                <w:numId w:val="39"/>
              </w:numPr>
              <w:shd w:val="clear" w:color="auto" w:fill="F2F2F2" w:themeFill="background1" w:themeFillShade="F2"/>
              <w:spacing w:after="0" w:line="240" w:lineRule="auto"/>
              <w:rPr>
                <w:rFonts w:ascii="Arial" w:hAnsi="Arial" w:cs="Arial"/>
                <w:b/>
                <w:bCs/>
                <w:u w:val="single"/>
              </w:rPr>
            </w:pPr>
            <w:r w:rsidRPr="00342C37">
              <w:rPr>
                <w:rFonts w:ascii="Arial" w:hAnsi="Arial" w:cs="Arial"/>
                <w:b/>
                <w:bCs/>
                <w:u w:val="single"/>
              </w:rPr>
              <w:t xml:space="preserve">HSE </w:t>
            </w:r>
          </w:p>
          <w:p w14:paraId="3D69CB50" w14:textId="403435F7" w:rsidR="00BA4721" w:rsidRDefault="002503D3" w:rsidP="00BA4721">
            <w:pPr>
              <w:shd w:val="clear" w:color="auto" w:fill="F2F2F2" w:themeFill="background1" w:themeFillShade="F2"/>
              <w:rPr>
                <w:rFonts w:ascii="Arial" w:hAnsi="Arial" w:cs="Arial"/>
                <w:b/>
                <w:bCs/>
              </w:rPr>
            </w:pPr>
            <w:r w:rsidRPr="00AB01E3">
              <w:rPr>
                <w:rFonts w:ascii="Arial" w:hAnsi="Arial" w:cs="Arial"/>
                <w:sz w:val="22"/>
                <w:szCs w:val="22"/>
              </w:rPr>
              <w:t xml:space="preserve">The HSE </w:t>
            </w:r>
            <w:r w:rsidR="00295719">
              <w:rPr>
                <w:rFonts w:ascii="Arial" w:hAnsi="Arial" w:cs="Arial"/>
                <w:sz w:val="22"/>
                <w:szCs w:val="22"/>
              </w:rPr>
              <w:t xml:space="preserve">Team </w:t>
            </w:r>
            <w:r w:rsidRPr="00AB01E3">
              <w:rPr>
                <w:rFonts w:ascii="Arial" w:hAnsi="Arial" w:cs="Arial"/>
                <w:sz w:val="22"/>
                <w:szCs w:val="22"/>
              </w:rPr>
              <w:t xml:space="preserve">will </w:t>
            </w:r>
            <w:r w:rsidR="00DA527B">
              <w:rPr>
                <w:rFonts w:ascii="Arial" w:hAnsi="Arial" w:cs="Arial"/>
                <w:sz w:val="22"/>
                <w:szCs w:val="22"/>
              </w:rPr>
              <w:t xml:space="preserve">compile all </w:t>
            </w:r>
            <w:r w:rsidR="00E2294B">
              <w:rPr>
                <w:rFonts w:ascii="Arial" w:hAnsi="Arial" w:cs="Arial"/>
                <w:sz w:val="22"/>
                <w:szCs w:val="22"/>
              </w:rPr>
              <w:t xml:space="preserve">agency </w:t>
            </w:r>
            <w:r w:rsidR="00DA527B">
              <w:rPr>
                <w:rFonts w:ascii="Arial" w:hAnsi="Arial" w:cs="Arial"/>
                <w:sz w:val="22"/>
                <w:szCs w:val="22"/>
              </w:rPr>
              <w:t>information into one master document</w:t>
            </w:r>
            <w:r w:rsidR="00E2294B">
              <w:rPr>
                <w:rFonts w:ascii="Arial" w:hAnsi="Arial" w:cs="Arial"/>
                <w:sz w:val="22"/>
                <w:szCs w:val="22"/>
              </w:rPr>
              <w:t xml:space="preserve"> and</w:t>
            </w:r>
            <w:r w:rsidR="00DA527B">
              <w:rPr>
                <w:rFonts w:ascii="Arial" w:hAnsi="Arial" w:cs="Arial"/>
                <w:sz w:val="22"/>
                <w:szCs w:val="22"/>
              </w:rPr>
              <w:t xml:space="preserve"> share the master document with all eligible GMS GPs.</w:t>
            </w:r>
            <w:r w:rsidR="00701D96">
              <w:rPr>
                <w:rFonts w:ascii="Arial" w:hAnsi="Arial" w:cs="Arial"/>
                <w:sz w:val="22"/>
                <w:szCs w:val="22"/>
              </w:rPr>
              <w:t xml:space="preserve"> </w:t>
            </w:r>
            <w:r w:rsidR="00590348">
              <w:rPr>
                <w:rFonts w:ascii="Arial" w:hAnsi="Arial" w:cs="Arial"/>
                <w:sz w:val="22"/>
                <w:szCs w:val="22"/>
              </w:rPr>
              <w:t xml:space="preserve"> </w:t>
            </w:r>
            <w:r w:rsidR="00E2294B">
              <w:rPr>
                <w:rFonts w:ascii="Arial" w:hAnsi="Arial" w:cs="Arial"/>
                <w:sz w:val="22"/>
                <w:szCs w:val="22"/>
              </w:rPr>
              <w:t>In this way, all eligible</w:t>
            </w:r>
            <w:r w:rsidR="00701D96">
              <w:rPr>
                <w:rFonts w:ascii="Arial" w:hAnsi="Arial" w:cs="Arial"/>
                <w:sz w:val="22"/>
                <w:szCs w:val="22"/>
              </w:rPr>
              <w:t xml:space="preserve"> GMS GPs will receive a list of all appointed agencies for this initiative along with their booking form</w:t>
            </w:r>
            <w:r w:rsidR="00E2294B">
              <w:rPr>
                <w:rFonts w:ascii="Arial" w:hAnsi="Arial" w:cs="Arial"/>
                <w:sz w:val="22"/>
                <w:szCs w:val="22"/>
              </w:rPr>
              <w:t>,</w:t>
            </w:r>
            <w:r w:rsidR="00701D96">
              <w:rPr>
                <w:rFonts w:ascii="Arial" w:hAnsi="Arial" w:cs="Arial"/>
                <w:sz w:val="22"/>
                <w:szCs w:val="22"/>
              </w:rPr>
              <w:t xml:space="preserve"> contact details</w:t>
            </w:r>
            <w:r w:rsidR="00E2294B">
              <w:rPr>
                <w:rFonts w:ascii="Arial" w:hAnsi="Arial" w:cs="Arial"/>
                <w:sz w:val="22"/>
                <w:szCs w:val="22"/>
              </w:rPr>
              <w:t xml:space="preserve"> and any other supporting documentation as relevant. </w:t>
            </w:r>
          </w:p>
          <w:p w14:paraId="4A764388" w14:textId="77777777" w:rsidR="002B41F6" w:rsidRPr="001A1F87" w:rsidRDefault="002B41F6" w:rsidP="00BA4721">
            <w:pPr>
              <w:shd w:val="clear" w:color="auto" w:fill="F2F2F2" w:themeFill="background1" w:themeFillShade="F2"/>
              <w:rPr>
                <w:rFonts w:ascii="Arial" w:hAnsi="Arial" w:cs="Arial"/>
                <w:sz w:val="22"/>
                <w:szCs w:val="22"/>
              </w:rPr>
            </w:pPr>
          </w:p>
          <w:p w14:paraId="72BFD89F" w14:textId="4E44DC2A" w:rsidR="00701D96" w:rsidRDefault="00590348" w:rsidP="00BA4721">
            <w:pPr>
              <w:shd w:val="clear" w:color="auto" w:fill="F2F2F2" w:themeFill="background1" w:themeFillShade="F2"/>
              <w:rPr>
                <w:rFonts w:ascii="Arial" w:hAnsi="Arial" w:cs="Arial"/>
                <w:sz w:val="22"/>
                <w:szCs w:val="22"/>
              </w:rPr>
            </w:pPr>
            <w:r w:rsidRPr="000D0F76">
              <w:rPr>
                <w:rFonts w:ascii="Arial" w:hAnsi="Arial" w:cs="Arial"/>
                <w:sz w:val="22"/>
                <w:szCs w:val="22"/>
              </w:rPr>
              <w:t xml:space="preserve">The HSE </w:t>
            </w:r>
            <w:r w:rsidR="00295719">
              <w:rPr>
                <w:rFonts w:ascii="Arial" w:hAnsi="Arial" w:cs="Arial"/>
                <w:sz w:val="22"/>
                <w:szCs w:val="22"/>
              </w:rPr>
              <w:t xml:space="preserve">Team </w:t>
            </w:r>
            <w:r w:rsidRPr="000D0F76">
              <w:rPr>
                <w:rFonts w:ascii="Arial" w:hAnsi="Arial" w:cs="Arial"/>
                <w:sz w:val="22"/>
                <w:szCs w:val="22"/>
              </w:rPr>
              <w:t xml:space="preserve">will track leave requests. </w:t>
            </w:r>
            <w:r w:rsidR="0006333C" w:rsidRPr="00590348">
              <w:rPr>
                <w:rFonts w:ascii="Arial" w:hAnsi="Arial" w:cs="Arial"/>
                <w:sz w:val="22"/>
                <w:szCs w:val="22"/>
              </w:rPr>
              <w:t xml:space="preserve"> </w:t>
            </w:r>
            <w:r w:rsidR="00701D96" w:rsidRPr="001A1F87">
              <w:rPr>
                <w:rFonts w:ascii="Arial" w:hAnsi="Arial" w:cs="Arial"/>
                <w:sz w:val="22"/>
                <w:szCs w:val="22"/>
              </w:rPr>
              <w:t>Once a leave request has been confirmed</w:t>
            </w:r>
            <w:r w:rsidR="007F54FA" w:rsidRPr="001A1F87">
              <w:rPr>
                <w:rFonts w:ascii="Arial" w:hAnsi="Arial" w:cs="Arial"/>
                <w:sz w:val="22"/>
                <w:szCs w:val="22"/>
              </w:rPr>
              <w:t xml:space="preserve"> by the GMS GP</w:t>
            </w:r>
            <w:r w:rsidR="001A1F87" w:rsidRPr="001A1F87">
              <w:rPr>
                <w:rFonts w:ascii="Arial" w:hAnsi="Arial" w:cs="Arial"/>
                <w:sz w:val="22"/>
                <w:szCs w:val="22"/>
              </w:rPr>
              <w:t>, the details of this request (</w:t>
            </w:r>
            <w:r w:rsidR="00701D96" w:rsidRPr="001A1F87">
              <w:rPr>
                <w:rFonts w:ascii="Arial" w:hAnsi="Arial" w:cs="Arial"/>
                <w:sz w:val="22"/>
                <w:szCs w:val="22"/>
              </w:rPr>
              <w:t xml:space="preserve">including </w:t>
            </w:r>
            <w:r w:rsidR="007F54FA" w:rsidRPr="001A1F87">
              <w:rPr>
                <w:rFonts w:ascii="Arial" w:hAnsi="Arial" w:cs="Arial"/>
                <w:sz w:val="22"/>
                <w:szCs w:val="22"/>
              </w:rPr>
              <w:t xml:space="preserve">GMS </w:t>
            </w:r>
            <w:r w:rsidR="00701D96" w:rsidRPr="001A1F87">
              <w:rPr>
                <w:rFonts w:ascii="Arial" w:hAnsi="Arial" w:cs="Arial"/>
                <w:sz w:val="22"/>
                <w:szCs w:val="22"/>
              </w:rPr>
              <w:t>GP name, leave dates, location</w:t>
            </w:r>
            <w:r w:rsidR="005B1FF4" w:rsidRPr="001A1F87">
              <w:rPr>
                <w:rFonts w:ascii="Arial" w:hAnsi="Arial" w:cs="Arial"/>
                <w:sz w:val="22"/>
                <w:szCs w:val="22"/>
              </w:rPr>
              <w:t>- GP practice address</w:t>
            </w:r>
            <w:r w:rsidR="00701D96" w:rsidRPr="001A1F87">
              <w:rPr>
                <w:rFonts w:ascii="Arial" w:hAnsi="Arial" w:cs="Arial"/>
                <w:sz w:val="22"/>
                <w:szCs w:val="22"/>
              </w:rPr>
              <w:t xml:space="preserve">, locum GP name) will be sent </w:t>
            </w:r>
            <w:r w:rsidR="00F76F0C" w:rsidRPr="001A1F87">
              <w:rPr>
                <w:rFonts w:ascii="Arial" w:hAnsi="Arial" w:cs="Arial"/>
                <w:sz w:val="22"/>
                <w:szCs w:val="22"/>
              </w:rPr>
              <w:t xml:space="preserve">from the Agency </w:t>
            </w:r>
            <w:r w:rsidR="00701D96" w:rsidRPr="001A1F87">
              <w:rPr>
                <w:rFonts w:ascii="Arial" w:hAnsi="Arial" w:cs="Arial"/>
                <w:sz w:val="22"/>
                <w:szCs w:val="22"/>
              </w:rPr>
              <w:t xml:space="preserve">to the </w:t>
            </w:r>
            <w:r w:rsidR="00237E4A">
              <w:rPr>
                <w:rFonts w:ascii="Arial" w:hAnsi="Arial" w:cs="Arial"/>
                <w:sz w:val="22"/>
                <w:szCs w:val="22"/>
              </w:rPr>
              <w:t xml:space="preserve">HSE </w:t>
            </w:r>
            <w:r w:rsidR="00F76F0C" w:rsidRPr="001A1F87">
              <w:rPr>
                <w:rFonts w:ascii="Arial" w:hAnsi="Arial" w:cs="Arial"/>
                <w:sz w:val="22"/>
                <w:szCs w:val="22"/>
              </w:rPr>
              <w:t>team.</w:t>
            </w:r>
          </w:p>
          <w:p w14:paraId="1BD5FF64" w14:textId="77777777" w:rsidR="00EE639E" w:rsidRDefault="00EE639E" w:rsidP="00BA4721">
            <w:pPr>
              <w:shd w:val="clear" w:color="auto" w:fill="F2F2F2" w:themeFill="background1" w:themeFillShade="F2"/>
              <w:rPr>
                <w:rFonts w:ascii="Arial" w:hAnsi="Arial" w:cs="Arial"/>
                <w:sz w:val="22"/>
                <w:szCs w:val="22"/>
              </w:rPr>
            </w:pPr>
          </w:p>
          <w:p w14:paraId="6153EF39" w14:textId="73B2C817" w:rsidR="00EE639E" w:rsidRDefault="00EE639E" w:rsidP="00BA4721">
            <w:pPr>
              <w:shd w:val="clear" w:color="auto" w:fill="F2F2F2" w:themeFill="background1" w:themeFillShade="F2"/>
              <w:rPr>
                <w:rFonts w:ascii="Arial" w:hAnsi="Arial" w:cs="Arial"/>
                <w:sz w:val="22"/>
                <w:szCs w:val="22"/>
              </w:rPr>
            </w:pPr>
            <w:r>
              <w:rPr>
                <w:rFonts w:ascii="Arial" w:hAnsi="Arial" w:cs="Arial"/>
                <w:sz w:val="22"/>
                <w:szCs w:val="22"/>
              </w:rPr>
              <w:t xml:space="preserve">The HSE will have </w:t>
            </w:r>
            <w:r w:rsidR="00295719">
              <w:rPr>
                <w:rFonts w:ascii="Arial" w:hAnsi="Arial" w:cs="Arial"/>
                <w:sz w:val="22"/>
                <w:szCs w:val="22"/>
              </w:rPr>
              <w:t>visibility</w:t>
            </w:r>
            <w:r>
              <w:rPr>
                <w:rFonts w:ascii="Arial" w:hAnsi="Arial" w:cs="Arial"/>
                <w:sz w:val="22"/>
                <w:szCs w:val="22"/>
              </w:rPr>
              <w:t xml:space="preserve"> of a shared booking </w:t>
            </w:r>
            <w:r w:rsidR="00DE7D4A">
              <w:rPr>
                <w:rFonts w:ascii="Arial" w:hAnsi="Arial" w:cs="Arial"/>
                <w:sz w:val="22"/>
                <w:szCs w:val="22"/>
              </w:rPr>
              <w:t>calendar</w:t>
            </w:r>
            <w:r>
              <w:rPr>
                <w:rFonts w:ascii="Arial" w:hAnsi="Arial" w:cs="Arial"/>
                <w:sz w:val="22"/>
                <w:szCs w:val="22"/>
              </w:rPr>
              <w:t xml:space="preserve"> for each agency. </w:t>
            </w:r>
          </w:p>
          <w:p w14:paraId="35350798" w14:textId="77777777" w:rsidR="00590348" w:rsidRDefault="00590348" w:rsidP="00BA4721">
            <w:pPr>
              <w:shd w:val="clear" w:color="auto" w:fill="F2F2F2" w:themeFill="background1" w:themeFillShade="F2"/>
              <w:rPr>
                <w:rFonts w:ascii="Arial" w:hAnsi="Arial" w:cs="Arial"/>
                <w:sz w:val="22"/>
                <w:szCs w:val="22"/>
              </w:rPr>
            </w:pPr>
          </w:p>
          <w:p w14:paraId="64B18445" w14:textId="759BF5FB" w:rsidR="00590348" w:rsidRDefault="00590348" w:rsidP="00BA4721">
            <w:pPr>
              <w:shd w:val="clear" w:color="auto" w:fill="F2F2F2" w:themeFill="background1" w:themeFillShade="F2"/>
              <w:rPr>
                <w:rFonts w:ascii="Arial" w:hAnsi="Arial" w:cs="Arial"/>
                <w:sz w:val="22"/>
                <w:szCs w:val="22"/>
              </w:rPr>
            </w:pPr>
            <w:r>
              <w:rPr>
                <w:rFonts w:ascii="Arial" w:hAnsi="Arial" w:cs="Arial"/>
                <w:sz w:val="22"/>
                <w:szCs w:val="22"/>
              </w:rPr>
              <w:t xml:space="preserve">The </w:t>
            </w:r>
            <w:r w:rsidRPr="00590348">
              <w:rPr>
                <w:rFonts w:ascii="Arial" w:hAnsi="Arial" w:cs="Arial"/>
                <w:sz w:val="22"/>
                <w:szCs w:val="22"/>
              </w:rPr>
              <w:t xml:space="preserve">HSE pay the agency sourcing fee. </w:t>
            </w:r>
          </w:p>
          <w:p w14:paraId="6858B8A0" w14:textId="1A47BDD3" w:rsidR="00590348" w:rsidRPr="00590348" w:rsidRDefault="00590348" w:rsidP="00590348">
            <w:pPr>
              <w:shd w:val="clear" w:color="auto" w:fill="F2F2F2" w:themeFill="background1" w:themeFillShade="F2"/>
              <w:rPr>
                <w:rFonts w:ascii="Arial" w:hAnsi="Arial" w:cs="Arial"/>
                <w:sz w:val="22"/>
                <w:szCs w:val="22"/>
              </w:rPr>
            </w:pPr>
          </w:p>
          <w:p w14:paraId="44E63363" w14:textId="59D902BF" w:rsidR="00701D96" w:rsidRPr="001A1F87" w:rsidRDefault="00590348" w:rsidP="00BA4721">
            <w:pPr>
              <w:shd w:val="clear" w:color="auto" w:fill="F2F2F2" w:themeFill="background1" w:themeFillShade="F2"/>
              <w:rPr>
                <w:rFonts w:ascii="Arial" w:hAnsi="Arial" w:cs="Arial"/>
                <w:sz w:val="22"/>
                <w:szCs w:val="22"/>
              </w:rPr>
            </w:pPr>
            <w:r w:rsidRPr="00590348">
              <w:rPr>
                <w:rFonts w:ascii="Arial" w:hAnsi="Arial" w:cs="Arial"/>
                <w:sz w:val="22"/>
                <w:szCs w:val="22"/>
              </w:rPr>
              <w:t xml:space="preserve">Following the completion of locum placement, the </w:t>
            </w:r>
            <w:r>
              <w:rPr>
                <w:rFonts w:ascii="Arial" w:hAnsi="Arial" w:cs="Arial"/>
                <w:sz w:val="22"/>
                <w:szCs w:val="22"/>
              </w:rPr>
              <w:t xml:space="preserve">HSE </w:t>
            </w:r>
            <w:r w:rsidRPr="00590348">
              <w:rPr>
                <w:rFonts w:ascii="Arial" w:hAnsi="Arial" w:cs="Arial"/>
                <w:sz w:val="22"/>
                <w:szCs w:val="22"/>
              </w:rPr>
              <w:t xml:space="preserve">team will seek feedback from the GMS GP in relation to the placement. If any concerns are highlighted during these feedback calls, the agency will be advised immediately and will be asked to resolve the </w:t>
            </w:r>
            <w:proofErr w:type="gramStart"/>
            <w:r w:rsidRPr="00590348">
              <w:rPr>
                <w:rFonts w:ascii="Arial" w:hAnsi="Arial" w:cs="Arial"/>
                <w:sz w:val="22"/>
                <w:szCs w:val="22"/>
              </w:rPr>
              <w:t>issue .</w:t>
            </w:r>
            <w:proofErr w:type="gramEnd"/>
            <w:r w:rsidRPr="00590348">
              <w:rPr>
                <w:rFonts w:ascii="Arial" w:hAnsi="Arial" w:cs="Arial"/>
                <w:sz w:val="22"/>
                <w:szCs w:val="22"/>
              </w:rPr>
              <w:t xml:space="preserve"> Depending on nature and severity of the issue highlighted, an investigation may take place. The </w:t>
            </w:r>
            <w:r w:rsidR="00DE7D4A">
              <w:rPr>
                <w:rFonts w:ascii="Arial" w:hAnsi="Arial" w:cs="Arial"/>
                <w:sz w:val="22"/>
                <w:szCs w:val="22"/>
              </w:rPr>
              <w:t xml:space="preserve">HSE </w:t>
            </w:r>
            <w:r w:rsidRPr="00590348">
              <w:rPr>
                <w:rFonts w:ascii="Arial" w:hAnsi="Arial" w:cs="Arial"/>
                <w:sz w:val="22"/>
                <w:szCs w:val="22"/>
              </w:rPr>
              <w:t xml:space="preserve">team will also send the National Contracts Office a weekly update in relation to the feedback received to ensure that the HSE is aware of all complaints and compliments. </w:t>
            </w:r>
          </w:p>
          <w:p w14:paraId="295ECCF1" w14:textId="77777777" w:rsidR="00342C37" w:rsidRDefault="00342C37" w:rsidP="00DE7D4A">
            <w:pPr>
              <w:shd w:val="clear" w:color="auto" w:fill="F2F2F2" w:themeFill="background1" w:themeFillShade="F2"/>
              <w:rPr>
                <w:rFonts w:ascii="Arial" w:hAnsi="Arial" w:cs="Arial"/>
                <w:b/>
                <w:bCs/>
                <w:sz w:val="22"/>
                <w:szCs w:val="22"/>
                <w:u w:val="single"/>
              </w:rPr>
            </w:pPr>
          </w:p>
          <w:p w14:paraId="6D2070C7" w14:textId="72FF4A52" w:rsidR="009C10D9" w:rsidRPr="009C10D9" w:rsidRDefault="009C10D9" w:rsidP="00BA4721">
            <w:pPr>
              <w:rPr>
                <w:rFonts w:ascii="Arial" w:hAnsi="Arial" w:cs="Arial"/>
                <w:sz w:val="22"/>
                <w:szCs w:val="22"/>
              </w:rPr>
            </w:pPr>
            <w:r w:rsidRPr="001A1F87">
              <w:rPr>
                <w:rFonts w:ascii="Arial" w:hAnsi="Arial" w:cs="Arial"/>
                <w:b/>
                <w:bCs/>
                <w:sz w:val="22"/>
                <w:szCs w:val="22"/>
                <w:u w:val="single"/>
              </w:rPr>
              <w:t xml:space="preserve">Payment Structure </w:t>
            </w:r>
          </w:p>
          <w:p w14:paraId="1697F86D" w14:textId="77777777" w:rsidR="009C10D9" w:rsidRDefault="009C10D9" w:rsidP="00BA4721">
            <w:pPr>
              <w:rPr>
                <w:rFonts w:ascii="Arial" w:hAnsi="Arial" w:cs="Arial"/>
                <w:sz w:val="22"/>
                <w:szCs w:val="22"/>
              </w:rPr>
            </w:pPr>
            <w:r w:rsidRPr="009C10D9">
              <w:rPr>
                <w:rFonts w:ascii="Arial" w:hAnsi="Arial" w:cs="Arial"/>
                <w:sz w:val="22"/>
                <w:szCs w:val="22"/>
              </w:rPr>
              <w:t>The sourcing fee is as detailed above and will be calculated on the sessional rate agreed for the duration of the locum cover.</w:t>
            </w:r>
          </w:p>
          <w:p w14:paraId="17D21F3E" w14:textId="77777777" w:rsidR="009C10D9" w:rsidRDefault="009C10D9" w:rsidP="00BA4721">
            <w:pPr>
              <w:rPr>
                <w:rFonts w:ascii="Arial" w:hAnsi="Arial" w:cs="Arial"/>
                <w:sz w:val="22"/>
                <w:szCs w:val="22"/>
              </w:rPr>
            </w:pPr>
          </w:p>
          <w:p w14:paraId="18F336C3" w14:textId="2CE90B71" w:rsidR="009C10D9" w:rsidRPr="000032E4" w:rsidRDefault="009C10D9" w:rsidP="00BA4721">
            <w:pPr>
              <w:rPr>
                <w:rFonts w:ascii="Arial" w:hAnsi="Arial" w:cs="Arial"/>
                <w:sz w:val="22"/>
                <w:szCs w:val="22"/>
              </w:rPr>
            </w:pPr>
            <w:r w:rsidRPr="000032E4">
              <w:rPr>
                <w:rFonts w:ascii="Arial" w:hAnsi="Arial" w:cs="Arial"/>
                <w:sz w:val="22"/>
                <w:szCs w:val="22"/>
              </w:rPr>
              <w:t>A fixed sessional rate of €350 will apply to each GP locum session carried out</w:t>
            </w:r>
            <w:r w:rsidR="006A1238">
              <w:rPr>
                <w:rFonts w:ascii="Arial" w:hAnsi="Arial" w:cs="Arial"/>
                <w:sz w:val="22"/>
                <w:szCs w:val="22"/>
              </w:rPr>
              <w:t xml:space="preserve"> </w:t>
            </w:r>
            <w:r w:rsidRPr="000032E4">
              <w:rPr>
                <w:rFonts w:ascii="Arial" w:hAnsi="Arial" w:cs="Arial"/>
                <w:sz w:val="22"/>
                <w:szCs w:val="22"/>
              </w:rPr>
              <w:t>and will be paid by the GP to the locum GP directly.</w:t>
            </w:r>
            <w:r w:rsidR="006A1238">
              <w:rPr>
                <w:rFonts w:ascii="Arial" w:hAnsi="Arial" w:cs="Arial"/>
                <w:sz w:val="22"/>
                <w:szCs w:val="22"/>
              </w:rPr>
              <w:t xml:space="preserve"> A GP session is for 4 hours.</w:t>
            </w:r>
            <w:r w:rsidRPr="000032E4">
              <w:rPr>
                <w:rFonts w:ascii="Arial" w:hAnsi="Arial" w:cs="Arial"/>
                <w:sz w:val="22"/>
                <w:szCs w:val="22"/>
              </w:rPr>
              <w:t xml:space="preserve"> </w:t>
            </w:r>
          </w:p>
          <w:p w14:paraId="458899FA" w14:textId="77777777" w:rsidR="009C10D9" w:rsidRPr="000032E4" w:rsidRDefault="009C10D9" w:rsidP="00BA4721">
            <w:pPr>
              <w:rPr>
                <w:rFonts w:ascii="Arial" w:hAnsi="Arial" w:cs="Arial"/>
                <w:sz w:val="22"/>
                <w:szCs w:val="22"/>
                <w:highlight w:val="yellow"/>
              </w:rPr>
            </w:pPr>
          </w:p>
          <w:p w14:paraId="2487DC12" w14:textId="77777777" w:rsidR="009C10D9" w:rsidRDefault="009C10D9" w:rsidP="00BA4721">
            <w:pPr>
              <w:rPr>
                <w:rFonts w:ascii="Arial" w:hAnsi="Arial" w:cs="Arial"/>
                <w:sz w:val="22"/>
                <w:szCs w:val="22"/>
              </w:rPr>
            </w:pPr>
            <w:r w:rsidRPr="000032E4">
              <w:rPr>
                <w:rFonts w:ascii="Arial" w:hAnsi="Arial" w:cs="Arial"/>
                <w:sz w:val="22"/>
                <w:szCs w:val="22"/>
              </w:rPr>
              <w:t xml:space="preserve">A fixed fee of 15% + VAT / an amount of </w:t>
            </w:r>
            <w:r w:rsidRPr="001A1F87">
              <w:rPr>
                <w:rFonts w:ascii="Arial" w:hAnsi="Arial" w:cs="Arial"/>
                <w:b/>
                <w:sz w:val="22"/>
                <w:szCs w:val="22"/>
              </w:rPr>
              <w:t>€64.57</w:t>
            </w:r>
            <w:r w:rsidRPr="000032E4">
              <w:rPr>
                <w:rFonts w:ascii="Arial" w:hAnsi="Arial" w:cs="Arial"/>
                <w:sz w:val="22"/>
                <w:szCs w:val="22"/>
              </w:rPr>
              <w:t xml:space="preserve"> per session will be paid by the HSE </w:t>
            </w:r>
            <w:r>
              <w:rPr>
                <w:rFonts w:ascii="Arial" w:hAnsi="Arial" w:cs="Arial"/>
                <w:sz w:val="22"/>
                <w:szCs w:val="22"/>
              </w:rPr>
              <w:t>to t</w:t>
            </w:r>
            <w:r w:rsidRPr="000032E4">
              <w:rPr>
                <w:rFonts w:ascii="Arial" w:hAnsi="Arial" w:cs="Arial"/>
                <w:sz w:val="22"/>
                <w:szCs w:val="22"/>
              </w:rPr>
              <w:t>he agency sourcing the locum for the GP</w:t>
            </w:r>
            <w:r w:rsidRPr="00AB01E3">
              <w:rPr>
                <w:rFonts w:ascii="Arial" w:hAnsi="Arial" w:cs="Arial"/>
                <w:sz w:val="22"/>
                <w:szCs w:val="22"/>
              </w:rPr>
              <w:t xml:space="preserve"> and this rate will be calculated upon the agreed sessional rate (i</w:t>
            </w:r>
            <w:r>
              <w:rPr>
                <w:rFonts w:ascii="Arial" w:hAnsi="Arial" w:cs="Arial"/>
                <w:sz w:val="22"/>
                <w:szCs w:val="22"/>
              </w:rPr>
              <w:t>.</w:t>
            </w:r>
            <w:r w:rsidRPr="00AB01E3">
              <w:rPr>
                <w:rFonts w:ascii="Arial" w:hAnsi="Arial" w:cs="Arial"/>
                <w:sz w:val="22"/>
                <w:szCs w:val="22"/>
              </w:rPr>
              <w:t xml:space="preserve">e. </w:t>
            </w:r>
            <w:r>
              <w:rPr>
                <w:rFonts w:ascii="Arial" w:hAnsi="Arial" w:cs="Arial"/>
                <w:sz w:val="22"/>
                <w:szCs w:val="22"/>
              </w:rPr>
              <w:t>€</w:t>
            </w:r>
            <w:r w:rsidRPr="00AB01E3">
              <w:rPr>
                <w:rFonts w:ascii="Arial" w:hAnsi="Arial" w:cs="Arial"/>
                <w:sz w:val="22"/>
                <w:szCs w:val="22"/>
              </w:rPr>
              <w:t>350 per session). Th</w:t>
            </w:r>
            <w:r>
              <w:rPr>
                <w:rFonts w:ascii="Arial" w:hAnsi="Arial" w:cs="Arial"/>
                <w:sz w:val="22"/>
                <w:szCs w:val="22"/>
              </w:rPr>
              <w:t xml:space="preserve">is </w:t>
            </w:r>
            <w:r w:rsidRPr="00AB01E3">
              <w:rPr>
                <w:rFonts w:ascii="Arial" w:hAnsi="Arial" w:cs="Arial"/>
                <w:sz w:val="22"/>
                <w:szCs w:val="22"/>
              </w:rPr>
              <w:t>fixed percentage rate will apply over the lifetime of the contract.</w:t>
            </w:r>
          </w:p>
          <w:p w14:paraId="0B1266A0" w14:textId="77777777" w:rsidR="009C10D9" w:rsidRDefault="009C10D9" w:rsidP="00BA4721">
            <w:pPr>
              <w:rPr>
                <w:rFonts w:ascii="Arial" w:hAnsi="Arial" w:cs="Arial"/>
                <w:sz w:val="22"/>
                <w:szCs w:val="22"/>
              </w:rPr>
            </w:pPr>
          </w:p>
          <w:p w14:paraId="5BF7B18F" w14:textId="69355363" w:rsidR="009C10D9" w:rsidRPr="00AB01E3" w:rsidRDefault="009C10D9" w:rsidP="00BA4721">
            <w:pPr>
              <w:rPr>
                <w:rFonts w:ascii="Arial" w:hAnsi="Arial" w:cs="Arial"/>
                <w:sz w:val="22"/>
                <w:szCs w:val="22"/>
              </w:rPr>
            </w:pPr>
            <w:r w:rsidRPr="00E2294B">
              <w:rPr>
                <w:rFonts w:ascii="Arial" w:hAnsi="Arial" w:cs="Arial"/>
                <w:sz w:val="22"/>
                <w:szCs w:val="22"/>
              </w:rPr>
              <w:t xml:space="preserve">The agency will invoice the </w:t>
            </w:r>
            <w:r>
              <w:rPr>
                <w:rFonts w:ascii="Arial" w:hAnsi="Arial" w:cs="Arial"/>
                <w:sz w:val="22"/>
                <w:szCs w:val="22"/>
              </w:rPr>
              <w:t xml:space="preserve">HSE </w:t>
            </w:r>
            <w:r w:rsidRPr="00E2294B">
              <w:rPr>
                <w:rFonts w:ascii="Arial" w:hAnsi="Arial" w:cs="Arial"/>
                <w:sz w:val="22"/>
                <w:szCs w:val="22"/>
              </w:rPr>
              <w:t>National Contracts Office</w:t>
            </w:r>
            <w:r>
              <w:rPr>
                <w:rFonts w:ascii="Arial" w:hAnsi="Arial" w:cs="Arial"/>
                <w:sz w:val="22"/>
                <w:szCs w:val="22"/>
              </w:rPr>
              <w:t xml:space="preserve"> (NCO)</w:t>
            </w:r>
            <w:r w:rsidRPr="00E2294B">
              <w:rPr>
                <w:rFonts w:ascii="Arial" w:hAnsi="Arial" w:cs="Arial"/>
                <w:sz w:val="22"/>
                <w:szCs w:val="22"/>
              </w:rPr>
              <w:t xml:space="preserve"> </w:t>
            </w:r>
            <w:r w:rsidR="00F509A0" w:rsidRPr="00E2294B">
              <w:rPr>
                <w:rFonts w:ascii="Arial" w:hAnsi="Arial" w:cs="Arial"/>
                <w:sz w:val="22"/>
                <w:szCs w:val="22"/>
              </w:rPr>
              <w:t>monthly</w:t>
            </w:r>
            <w:r w:rsidRPr="00E2294B">
              <w:rPr>
                <w:rFonts w:ascii="Arial" w:hAnsi="Arial" w:cs="Arial"/>
                <w:sz w:val="22"/>
                <w:szCs w:val="22"/>
              </w:rPr>
              <w:t>.</w:t>
            </w:r>
            <w:r>
              <w:rPr>
                <w:rFonts w:ascii="Arial" w:hAnsi="Arial" w:cs="Arial"/>
                <w:sz w:val="22"/>
                <w:szCs w:val="22"/>
              </w:rPr>
              <w:t xml:space="preserve"> The appointed a</w:t>
            </w:r>
            <w:r w:rsidRPr="00947B85">
              <w:rPr>
                <w:rFonts w:ascii="Arial" w:hAnsi="Arial" w:cs="Arial"/>
                <w:sz w:val="22"/>
                <w:szCs w:val="22"/>
              </w:rPr>
              <w:t xml:space="preserve">gency will contact the NCO office </w:t>
            </w:r>
            <w:r>
              <w:rPr>
                <w:rFonts w:ascii="Arial" w:hAnsi="Arial" w:cs="Arial"/>
                <w:sz w:val="22"/>
                <w:szCs w:val="22"/>
              </w:rPr>
              <w:t>to receive a</w:t>
            </w:r>
            <w:r w:rsidRPr="00947B85">
              <w:rPr>
                <w:rFonts w:ascii="Arial" w:hAnsi="Arial" w:cs="Arial"/>
                <w:sz w:val="22"/>
                <w:szCs w:val="22"/>
              </w:rPr>
              <w:t xml:space="preserve"> Purchase order number in advance of submitting an invoice. </w:t>
            </w:r>
            <w:r>
              <w:rPr>
                <w:rFonts w:ascii="Arial" w:hAnsi="Arial" w:cs="Arial"/>
                <w:sz w:val="22"/>
                <w:szCs w:val="22"/>
              </w:rPr>
              <w:t xml:space="preserve">Details such as </w:t>
            </w:r>
            <w:r w:rsidRPr="00947B85">
              <w:rPr>
                <w:rFonts w:ascii="Arial" w:hAnsi="Arial" w:cs="Arial"/>
                <w:sz w:val="22"/>
                <w:szCs w:val="22"/>
              </w:rPr>
              <w:t>Location</w:t>
            </w:r>
            <w:r>
              <w:rPr>
                <w:rFonts w:ascii="Arial" w:hAnsi="Arial" w:cs="Arial"/>
                <w:sz w:val="22"/>
                <w:szCs w:val="22"/>
              </w:rPr>
              <w:t xml:space="preserve"> of work</w:t>
            </w:r>
            <w:r w:rsidRPr="00947B85">
              <w:rPr>
                <w:rFonts w:ascii="Arial" w:hAnsi="Arial" w:cs="Arial"/>
                <w:sz w:val="22"/>
                <w:szCs w:val="22"/>
              </w:rPr>
              <w:t xml:space="preserve">, </w:t>
            </w:r>
            <w:r>
              <w:rPr>
                <w:rFonts w:ascii="Arial" w:hAnsi="Arial" w:cs="Arial"/>
                <w:sz w:val="22"/>
                <w:szCs w:val="22"/>
              </w:rPr>
              <w:t>Name of Locum GP</w:t>
            </w:r>
            <w:r w:rsidRPr="00947B85">
              <w:rPr>
                <w:rFonts w:ascii="Arial" w:hAnsi="Arial" w:cs="Arial"/>
                <w:sz w:val="22"/>
                <w:szCs w:val="22"/>
              </w:rPr>
              <w:t xml:space="preserve">, Confirmation of dates and Agency Fee should be on the invoice. </w:t>
            </w:r>
            <w:r w:rsidRPr="00E2294B">
              <w:rPr>
                <w:rFonts w:ascii="Arial" w:hAnsi="Arial" w:cs="Arial"/>
                <w:sz w:val="22"/>
                <w:szCs w:val="22"/>
              </w:rPr>
              <w:t>Invoices will only be paid with required back-up documentation, confirmation of days and sessions worked, Purchase Order number, and location(s) where the locum GP worked.</w:t>
            </w:r>
            <w:r w:rsidR="00E171BF">
              <w:rPr>
                <w:rFonts w:ascii="Arial" w:hAnsi="Arial" w:cs="Arial"/>
                <w:sz w:val="22"/>
                <w:szCs w:val="22"/>
              </w:rPr>
              <w:t xml:space="preserve"> Invoices will only be accepted from the appointed agency and in line with the above specifications. </w:t>
            </w:r>
          </w:p>
          <w:p w14:paraId="4863A5F2" w14:textId="77777777" w:rsidR="009C10D9" w:rsidRPr="00AB01E3" w:rsidRDefault="009C10D9" w:rsidP="00BA4721">
            <w:pPr>
              <w:rPr>
                <w:rFonts w:ascii="Arial" w:hAnsi="Arial" w:cs="Arial"/>
                <w:sz w:val="22"/>
                <w:szCs w:val="22"/>
              </w:rPr>
            </w:pPr>
          </w:p>
          <w:p w14:paraId="31E21D71" w14:textId="16AB1698" w:rsidR="009C10D9" w:rsidRDefault="009C10D9" w:rsidP="00BA4721">
            <w:pPr>
              <w:rPr>
                <w:rFonts w:ascii="Arial" w:hAnsi="Arial" w:cs="Arial"/>
                <w:sz w:val="22"/>
                <w:szCs w:val="22"/>
              </w:rPr>
            </w:pPr>
            <w:r w:rsidRPr="00AB01E3">
              <w:rPr>
                <w:rFonts w:ascii="Arial" w:hAnsi="Arial" w:cs="Arial"/>
                <w:sz w:val="22"/>
                <w:szCs w:val="22"/>
              </w:rPr>
              <w:t xml:space="preserve">The Agency fee shall only be paid on the sessional </w:t>
            </w:r>
            <w:r w:rsidR="00F509A0" w:rsidRPr="00AB01E3">
              <w:rPr>
                <w:rFonts w:ascii="Arial" w:hAnsi="Arial" w:cs="Arial"/>
                <w:sz w:val="22"/>
                <w:szCs w:val="22"/>
              </w:rPr>
              <w:t>rate,</w:t>
            </w:r>
            <w:r w:rsidRPr="00AB01E3">
              <w:rPr>
                <w:rFonts w:ascii="Arial" w:hAnsi="Arial" w:cs="Arial"/>
                <w:sz w:val="22"/>
                <w:szCs w:val="22"/>
              </w:rPr>
              <w:t xml:space="preserve"> and no commission will be due on any other costs incurred.  For the avoidance of doubt, no agency fee can be applied to any statutory charges or taxes, or other </w:t>
            </w:r>
            <w:r w:rsidR="00E22E88">
              <w:rPr>
                <w:rFonts w:ascii="Arial" w:hAnsi="Arial" w:cs="Arial"/>
                <w:sz w:val="22"/>
                <w:szCs w:val="22"/>
              </w:rPr>
              <w:t xml:space="preserve">costs. </w:t>
            </w:r>
            <w:r w:rsidR="00E22E88" w:rsidRPr="009145CF">
              <w:rPr>
                <w:rFonts w:ascii="Arial" w:hAnsi="Arial" w:cs="Arial"/>
                <w:sz w:val="22"/>
                <w:szCs w:val="22"/>
              </w:rPr>
              <w:t xml:space="preserve">The </w:t>
            </w:r>
            <w:r w:rsidR="00E22E88" w:rsidRPr="004913DC">
              <w:rPr>
                <w:rFonts w:ascii="Arial" w:hAnsi="Arial" w:cs="Arial"/>
                <w:sz w:val="22"/>
                <w:szCs w:val="22"/>
              </w:rPr>
              <w:t>HSE</w:t>
            </w:r>
            <w:r w:rsidRPr="009145CF">
              <w:rPr>
                <w:rFonts w:ascii="Arial" w:hAnsi="Arial" w:cs="Arial"/>
                <w:sz w:val="22"/>
                <w:szCs w:val="22"/>
              </w:rPr>
              <w:t xml:space="preserve"> will</w:t>
            </w:r>
            <w:r w:rsidRPr="00AB01E3">
              <w:rPr>
                <w:rFonts w:ascii="Arial" w:hAnsi="Arial" w:cs="Arial"/>
                <w:sz w:val="22"/>
                <w:szCs w:val="22"/>
              </w:rPr>
              <w:t xml:space="preserve"> not pay for any incidental expenses agreed by the GP with the locum such as travel to the work location, accommodation, subsistence, or other. GPs will be paid at the sessional rates specified in this document.</w:t>
            </w:r>
          </w:p>
          <w:p w14:paraId="4A903A70" w14:textId="77777777" w:rsidR="009C10D9" w:rsidRDefault="009C10D9" w:rsidP="00BA4721">
            <w:pPr>
              <w:rPr>
                <w:rFonts w:ascii="Arial" w:hAnsi="Arial" w:cs="Arial"/>
                <w:sz w:val="22"/>
                <w:szCs w:val="22"/>
              </w:rPr>
            </w:pPr>
          </w:p>
          <w:p w14:paraId="1A1EB1FB" w14:textId="0CB24947" w:rsidR="009C10D9" w:rsidRDefault="009C10D9" w:rsidP="00BA4721">
            <w:pPr>
              <w:rPr>
                <w:rFonts w:ascii="Arial" w:hAnsi="Arial" w:cs="Arial"/>
                <w:sz w:val="22"/>
                <w:szCs w:val="22"/>
              </w:rPr>
            </w:pPr>
            <w:r w:rsidRPr="006B305B">
              <w:rPr>
                <w:rFonts w:ascii="Arial" w:hAnsi="Arial" w:cs="Arial"/>
                <w:sz w:val="22"/>
                <w:szCs w:val="22"/>
              </w:rPr>
              <w:t xml:space="preserve">The GMS GP will not pay cancellation fees where locum requests are cancelled with twelve (12) hours’ notice or more. If the GMS GP does not provide at least twelve (12) hours’ notice of cancellation to the Agency and a locum GP is not then required, the GMS GP will pay a cancellation fee of </w:t>
            </w:r>
            <w:r w:rsidRPr="008127A8">
              <w:rPr>
                <w:rFonts w:ascii="Arial" w:hAnsi="Arial" w:cs="Arial"/>
                <w:sz w:val="22"/>
                <w:szCs w:val="22"/>
              </w:rPr>
              <w:t>€130.00  to</w:t>
            </w:r>
            <w:r w:rsidRPr="006B305B">
              <w:rPr>
                <w:rFonts w:ascii="Arial" w:hAnsi="Arial" w:cs="Arial"/>
                <w:sz w:val="22"/>
                <w:szCs w:val="22"/>
              </w:rPr>
              <w:t xml:space="preserve"> the Agency (the percentage fee that would be payable on two sessional rates). No further charges shall be payable by or on behalf of the </w:t>
            </w:r>
            <w:r>
              <w:rPr>
                <w:rFonts w:ascii="Arial" w:hAnsi="Arial" w:cs="Arial"/>
                <w:sz w:val="22"/>
                <w:szCs w:val="22"/>
              </w:rPr>
              <w:t xml:space="preserve">GMS GP. If locum leave is cancelled, the agency must advise the </w:t>
            </w:r>
            <w:r w:rsidR="00DE7D4A">
              <w:rPr>
                <w:rFonts w:ascii="Arial" w:hAnsi="Arial" w:cs="Arial"/>
                <w:sz w:val="22"/>
                <w:szCs w:val="22"/>
              </w:rPr>
              <w:t xml:space="preserve">HSE </w:t>
            </w:r>
            <w:r>
              <w:rPr>
                <w:rFonts w:ascii="Arial" w:hAnsi="Arial" w:cs="Arial"/>
                <w:sz w:val="22"/>
                <w:szCs w:val="22"/>
              </w:rPr>
              <w:t xml:space="preserve">team immediately. </w:t>
            </w:r>
          </w:p>
          <w:p w14:paraId="5038B71C" w14:textId="77777777" w:rsidR="009C10D9" w:rsidRDefault="009C10D9" w:rsidP="00BA4721">
            <w:pPr>
              <w:rPr>
                <w:rFonts w:ascii="Arial" w:hAnsi="Arial" w:cs="Arial"/>
                <w:sz w:val="22"/>
                <w:szCs w:val="22"/>
              </w:rPr>
            </w:pPr>
          </w:p>
          <w:p w14:paraId="695BC92D" w14:textId="76E10E62" w:rsidR="001256E4" w:rsidRPr="00AB01E3" w:rsidRDefault="001256E4" w:rsidP="00BA4721">
            <w:pPr>
              <w:rPr>
                <w:rFonts w:ascii="Arial" w:hAnsi="Arial" w:cs="Arial"/>
                <w:sz w:val="22"/>
                <w:szCs w:val="22"/>
              </w:rPr>
            </w:pPr>
          </w:p>
        </w:tc>
      </w:tr>
      <w:tr w:rsidR="00971D4D" w:rsidRPr="00AB01E3" w14:paraId="0F17766D" w14:textId="77777777" w:rsidTr="000D0F76">
        <w:trPr>
          <w:trHeight w:val="626"/>
          <w:tblCellSpacing w:w="20" w:type="dxa"/>
        </w:trPr>
        <w:tc>
          <w:tcPr>
            <w:tcW w:w="2502" w:type="dxa"/>
            <w:vAlign w:val="center"/>
          </w:tcPr>
          <w:p w14:paraId="1B9EAE0B" w14:textId="1A751639" w:rsidR="00971D4D" w:rsidRPr="00AB01E3" w:rsidRDefault="00971D4D" w:rsidP="00802D05">
            <w:pPr>
              <w:jc w:val="center"/>
              <w:rPr>
                <w:rFonts w:ascii="Arial" w:hAnsi="Arial" w:cs="Arial"/>
                <w:b/>
                <w:sz w:val="22"/>
                <w:szCs w:val="22"/>
                <w:lang w:val="en-GB" w:eastAsia="en-GB"/>
              </w:rPr>
            </w:pPr>
            <w:r w:rsidRPr="00AB01E3">
              <w:rPr>
                <w:rFonts w:ascii="Arial" w:hAnsi="Arial" w:cs="Arial"/>
                <w:b/>
                <w:sz w:val="22"/>
                <w:szCs w:val="22"/>
                <w:lang w:val="en-GB" w:eastAsia="en-GB"/>
              </w:rPr>
              <w:t>Duration</w:t>
            </w:r>
          </w:p>
        </w:tc>
        <w:tc>
          <w:tcPr>
            <w:tcW w:w="7001" w:type="dxa"/>
            <w:gridSpan w:val="3"/>
            <w:shd w:val="clear" w:color="auto" w:fill="F2F2F2" w:themeFill="background1" w:themeFillShade="F2"/>
            <w:vAlign w:val="center"/>
          </w:tcPr>
          <w:p w14:paraId="3596F814" w14:textId="30C01E01" w:rsidR="000911AA" w:rsidRPr="00AB01E3" w:rsidRDefault="00C62010" w:rsidP="00BA4721">
            <w:pPr>
              <w:rPr>
                <w:rFonts w:ascii="Arial" w:hAnsi="Arial" w:cs="Arial"/>
                <w:sz w:val="22"/>
                <w:szCs w:val="22"/>
              </w:rPr>
            </w:pPr>
            <w:r w:rsidRPr="006D5362">
              <w:rPr>
                <w:rFonts w:ascii="Arial" w:hAnsi="Arial" w:cs="Arial"/>
                <w:sz w:val="22"/>
                <w:szCs w:val="22"/>
              </w:rPr>
              <w:t xml:space="preserve">The initial term of the contract will be three [3] years </w:t>
            </w:r>
            <w:r w:rsidR="000911AA" w:rsidRPr="006D5362">
              <w:rPr>
                <w:rFonts w:ascii="Arial" w:hAnsi="Arial" w:cs="Arial"/>
                <w:sz w:val="22"/>
                <w:szCs w:val="22"/>
              </w:rPr>
              <w:t xml:space="preserve">with </w:t>
            </w:r>
            <w:r w:rsidRPr="006D5362">
              <w:rPr>
                <w:rFonts w:ascii="Arial" w:hAnsi="Arial" w:cs="Arial"/>
                <w:sz w:val="22"/>
                <w:szCs w:val="22"/>
              </w:rPr>
              <w:t xml:space="preserve">two options of 12 months each </w:t>
            </w:r>
            <w:r w:rsidR="009E3FDF">
              <w:rPr>
                <w:rFonts w:ascii="Arial" w:hAnsi="Arial" w:cs="Arial"/>
                <w:sz w:val="22"/>
                <w:szCs w:val="22"/>
              </w:rPr>
              <w:t>t</w:t>
            </w:r>
            <w:r w:rsidR="000911AA" w:rsidRPr="006D5362">
              <w:rPr>
                <w:rFonts w:ascii="Arial" w:hAnsi="Arial" w:cs="Arial"/>
                <w:sz w:val="22"/>
                <w:szCs w:val="22"/>
              </w:rPr>
              <w:t xml:space="preserve">o extend at the HSE’s discretion.  </w:t>
            </w:r>
            <w:r w:rsidRPr="006D5362">
              <w:rPr>
                <w:rFonts w:ascii="Arial" w:hAnsi="Arial" w:cs="Arial"/>
                <w:sz w:val="22"/>
                <w:szCs w:val="22"/>
              </w:rPr>
              <w:t>This gives a total possible term of 60 months.</w:t>
            </w:r>
            <w:r w:rsidR="000911AA" w:rsidRPr="00AB01E3">
              <w:rPr>
                <w:rFonts w:ascii="Arial" w:hAnsi="Arial" w:cs="Arial"/>
                <w:sz w:val="22"/>
                <w:szCs w:val="22"/>
              </w:rPr>
              <w:t xml:space="preserve"> </w:t>
            </w:r>
          </w:p>
          <w:p w14:paraId="38898747" w14:textId="433A7B3F" w:rsidR="00971D4D" w:rsidRPr="00AB01E3" w:rsidRDefault="00971D4D" w:rsidP="00BA4721">
            <w:pPr>
              <w:rPr>
                <w:rFonts w:ascii="Arial" w:hAnsi="Arial" w:cs="Arial"/>
                <w:sz w:val="22"/>
                <w:szCs w:val="22"/>
              </w:rPr>
            </w:pPr>
          </w:p>
        </w:tc>
      </w:tr>
      <w:tr w:rsidR="00F02E9A" w:rsidRPr="00AB01E3" w14:paraId="7A3A3B1A" w14:textId="77777777" w:rsidTr="000D0F76">
        <w:trPr>
          <w:trHeight w:val="923"/>
          <w:tblCellSpacing w:w="20" w:type="dxa"/>
        </w:trPr>
        <w:tc>
          <w:tcPr>
            <w:tcW w:w="2502" w:type="dxa"/>
            <w:vAlign w:val="center"/>
          </w:tcPr>
          <w:p w14:paraId="42D37EC7" w14:textId="77777777" w:rsidR="00F02E9A" w:rsidRPr="00AB01E3" w:rsidRDefault="00F02E9A" w:rsidP="00802D05">
            <w:pPr>
              <w:jc w:val="center"/>
              <w:rPr>
                <w:rFonts w:ascii="Arial" w:hAnsi="Arial" w:cs="Arial"/>
                <w:b/>
                <w:sz w:val="22"/>
                <w:szCs w:val="22"/>
                <w:lang w:val="en-GB" w:eastAsia="en-GB"/>
              </w:rPr>
            </w:pPr>
            <w:r w:rsidRPr="00AB01E3">
              <w:rPr>
                <w:rFonts w:ascii="Arial" w:hAnsi="Arial" w:cs="Arial"/>
                <w:b/>
                <w:sz w:val="22"/>
                <w:szCs w:val="22"/>
                <w:lang w:val="en-GB" w:eastAsia="en-GB"/>
              </w:rPr>
              <w:t>CPV Code/Description</w:t>
            </w:r>
          </w:p>
        </w:tc>
        <w:tc>
          <w:tcPr>
            <w:tcW w:w="2186" w:type="dxa"/>
            <w:gridSpan w:val="2"/>
            <w:shd w:val="clear" w:color="auto" w:fill="F2F2F2" w:themeFill="background1" w:themeFillShade="F2"/>
            <w:vAlign w:val="center"/>
          </w:tcPr>
          <w:p w14:paraId="45450FFC" w14:textId="4D2EB969" w:rsidR="00FB1AC2" w:rsidRPr="00AB01E3" w:rsidRDefault="00F673D4" w:rsidP="00BA4721">
            <w:pPr>
              <w:rPr>
                <w:rFonts w:ascii="Arial" w:hAnsi="Arial" w:cs="Arial"/>
                <w:sz w:val="22"/>
                <w:szCs w:val="22"/>
              </w:rPr>
            </w:pPr>
            <w:r w:rsidRPr="00AB01E3">
              <w:rPr>
                <w:rFonts w:ascii="Arial" w:hAnsi="Arial" w:cs="Arial"/>
                <w:sz w:val="22"/>
                <w:szCs w:val="22"/>
              </w:rPr>
              <w:t>79600000-0</w:t>
            </w:r>
          </w:p>
          <w:p w14:paraId="148BCF42" w14:textId="0F87AFD1" w:rsidR="00F673D4" w:rsidRPr="00AB01E3" w:rsidRDefault="00F673D4" w:rsidP="00BA4721">
            <w:pPr>
              <w:rPr>
                <w:rFonts w:ascii="Arial" w:hAnsi="Arial" w:cs="Arial"/>
                <w:sz w:val="22"/>
                <w:szCs w:val="22"/>
              </w:rPr>
            </w:pPr>
            <w:r w:rsidRPr="00AB01E3">
              <w:rPr>
                <w:rFonts w:ascii="Arial" w:hAnsi="Arial" w:cs="Arial"/>
                <w:sz w:val="22"/>
                <w:szCs w:val="22"/>
              </w:rPr>
              <w:t>79610000-3</w:t>
            </w:r>
          </w:p>
          <w:p w14:paraId="637096D4" w14:textId="215012B7" w:rsidR="00F673D4" w:rsidRPr="00AB01E3" w:rsidRDefault="00F673D4" w:rsidP="00BA4721">
            <w:pPr>
              <w:rPr>
                <w:rFonts w:ascii="Arial" w:hAnsi="Arial" w:cs="Arial"/>
                <w:sz w:val="22"/>
                <w:szCs w:val="22"/>
              </w:rPr>
            </w:pPr>
            <w:r w:rsidRPr="00AB01E3">
              <w:rPr>
                <w:rFonts w:ascii="Arial" w:hAnsi="Arial" w:cs="Arial"/>
                <w:sz w:val="22"/>
                <w:szCs w:val="22"/>
              </w:rPr>
              <w:t>79620000-6</w:t>
            </w:r>
          </w:p>
          <w:p w14:paraId="17EAC2D6" w14:textId="77777777" w:rsidR="00F673D4" w:rsidRPr="00AB01E3" w:rsidRDefault="00F673D4" w:rsidP="00BA4721">
            <w:pPr>
              <w:rPr>
                <w:rFonts w:ascii="Arial" w:hAnsi="Arial" w:cs="Arial"/>
                <w:sz w:val="22"/>
                <w:szCs w:val="22"/>
              </w:rPr>
            </w:pPr>
          </w:p>
          <w:p w14:paraId="177B6299" w14:textId="115969A6" w:rsidR="00F673D4" w:rsidRPr="00AB01E3" w:rsidRDefault="00F673D4" w:rsidP="00BA4721">
            <w:pPr>
              <w:rPr>
                <w:rFonts w:ascii="Arial" w:hAnsi="Arial" w:cs="Arial"/>
                <w:sz w:val="22"/>
                <w:szCs w:val="22"/>
              </w:rPr>
            </w:pPr>
            <w:r w:rsidRPr="00AB01E3">
              <w:rPr>
                <w:rFonts w:ascii="Arial" w:hAnsi="Arial" w:cs="Arial"/>
                <w:sz w:val="22"/>
                <w:szCs w:val="22"/>
              </w:rPr>
              <w:t>79625000-1</w:t>
            </w:r>
          </w:p>
          <w:p w14:paraId="65C16A00" w14:textId="3F71BD3E" w:rsidR="00FB1AC2" w:rsidRPr="00AB01E3" w:rsidRDefault="00FB1AC2" w:rsidP="00BA4721">
            <w:pPr>
              <w:rPr>
                <w:rFonts w:ascii="Arial" w:hAnsi="Arial" w:cs="Arial"/>
                <w:sz w:val="22"/>
                <w:szCs w:val="22"/>
              </w:rPr>
            </w:pPr>
          </w:p>
        </w:tc>
        <w:tc>
          <w:tcPr>
            <w:tcW w:w="4775" w:type="dxa"/>
            <w:shd w:val="clear" w:color="auto" w:fill="F2F2F2" w:themeFill="background1" w:themeFillShade="F2"/>
            <w:vAlign w:val="center"/>
          </w:tcPr>
          <w:p w14:paraId="7BDD6213" w14:textId="77777777" w:rsidR="00FB1AC2" w:rsidRPr="00AB01E3" w:rsidRDefault="00F673D4" w:rsidP="00BA4721">
            <w:pPr>
              <w:rPr>
                <w:rFonts w:ascii="Arial" w:hAnsi="Arial" w:cs="Arial"/>
                <w:sz w:val="22"/>
                <w:szCs w:val="22"/>
              </w:rPr>
            </w:pPr>
            <w:r w:rsidRPr="00AB01E3">
              <w:rPr>
                <w:rFonts w:ascii="Arial" w:hAnsi="Arial" w:cs="Arial"/>
                <w:sz w:val="22"/>
                <w:szCs w:val="22"/>
              </w:rPr>
              <w:t>Recruitment Services</w:t>
            </w:r>
          </w:p>
          <w:p w14:paraId="543A93CF" w14:textId="77777777" w:rsidR="00F673D4" w:rsidRPr="00AB01E3" w:rsidRDefault="00F673D4" w:rsidP="00BA4721">
            <w:pPr>
              <w:rPr>
                <w:rFonts w:ascii="Arial" w:hAnsi="Arial" w:cs="Arial"/>
                <w:sz w:val="22"/>
                <w:szCs w:val="22"/>
              </w:rPr>
            </w:pPr>
            <w:r w:rsidRPr="00AB01E3">
              <w:rPr>
                <w:rFonts w:ascii="Arial" w:hAnsi="Arial" w:cs="Arial"/>
                <w:sz w:val="22"/>
                <w:szCs w:val="22"/>
              </w:rPr>
              <w:t>Placement Services of personnel</w:t>
            </w:r>
          </w:p>
          <w:p w14:paraId="17AC2DE6" w14:textId="3DFE7536" w:rsidR="00F673D4" w:rsidRPr="00AB01E3" w:rsidRDefault="00F673D4" w:rsidP="00BA4721">
            <w:pPr>
              <w:rPr>
                <w:rFonts w:ascii="Arial" w:hAnsi="Arial" w:cs="Arial"/>
                <w:sz w:val="22"/>
                <w:szCs w:val="22"/>
              </w:rPr>
            </w:pPr>
            <w:r w:rsidRPr="00AB01E3">
              <w:rPr>
                <w:rFonts w:ascii="Arial" w:hAnsi="Arial" w:cs="Arial"/>
                <w:sz w:val="22"/>
                <w:szCs w:val="22"/>
              </w:rPr>
              <w:t>Supply Services of personnel including temporary staff</w:t>
            </w:r>
          </w:p>
          <w:p w14:paraId="65E36857" w14:textId="4A6D27DF" w:rsidR="00F673D4" w:rsidRPr="00AB01E3" w:rsidRDefault="00F673D4" w:rsidP="00BA4721">
            <w:pPr>
              <w:rPr>
                <w:rFonts w:ascii="Arial" w:hAnsi="Arial" w:cs="Arial"/>
                <w:sz w:val="22"/>
                <w:szCs w:val="22"/>
              </w:rPr>
            </w:pPr>
            <w:r w:rsidRPr="00AB01E3">
              <w:rPr>
                <w:rFonts w:ascii="Arial" w:hAnsi="Arial" w:cs="Arial"/>
                <w:sz w:val="22"/>
                <w:szCs w:val="22"/>
              </w:rPr>
              <w:t>Supply Services of Medical personnel</w:t>
            </w:r>
          </w:p>
          <w:p w14:paraId="5FF5F80F" w14:textId="3B9D2BF5" w:rsidR="00F673D4" w:rsidRPr="00AB01E3" w:rsidRDefault="00F673D4" w:rsidP="00BA4721">
            <w:pPr>
              <w:rPr>
                <w:rFonts w:ascii="Arial" w:hAnsi="Arial" w:cs="Arial"/>
                <w:sz w:val="22"/>
                <w:szCs w:val="22"/>
              </w:rPr>
            </w:pPr>
          </w:p>
        </w:tc>
      </w:tr>
      <w:tr w:rsidR="009F26C1" w:rsidRPr="00AB01E3" w14:paraId="52BC557A" w14:textId="77777777" w:rsidTr="000D0F76">
        <w:trPr>
          <w:trHeight w:val="923"/>
          <w:tblCellSpacing w:w="20" w:type="dxa"/>
        </w:trPr>
        <w:tc>
          <w:tcPr>
            <w:tcW w:w="2502" w:type="dxa"/>
            <w:vAlign w:val="center"/>
          </w:tcPr>
          <w:p w14:paraId="7C16061B" w14:textId="0C3B3018" w:rsidR="000B38A0" w:rsidRPr="00AB01E3" w:rsidRDefault="000B38A0" w:rsidP="00802D05">
            <w:pPr>
              <w:jc w:val="center"/>
              <w:rPr>
                <w:rFonts w:ascii="Arial" w:hAnsi="Arial" w:cs="Arial"/>
                <w:b/>
                <w:sz w:val="22"/>
                <w:szCs w:val="22"/>
                <w:lang w:val="en-GB" w:eastAsia="en-GB"/>
              </w:rPr>
            </w:pPr>
            <w:r w:rsidRPr="00AB01E3">
              <w:rPr>
                <w:rFonts w:ascii="Arial" w:hAnsi="Arial" w:cs="Arial"/>
                <w:b/>
                <w:sz w:val="22"/>
                <w:szCs w:val="22"/>
                <w:lang w:val="en-GB" w:eastAsia="en-GB"/>
              </w:rPr>
              <w:t>Procedure Outline and Stages</w:t>
            </w:r>
          </w:p>
        </w:tc>
        <w:tc>
          <w:tcPr>
            <w:tcW w:w="7001" w:type="dxa"/>
            <w:gridSpan w:val="3"/>
            <w:shd w:val="clear" w:color="auto" w:fill="F2F2F2" w:themeFill="background1" w:themeFillShade="F2"/>
            <w:vAlign w:val="center"/>
          </w:tcPr>
          <w:p w14:paraId="29DF7BE9" w14:textId="5D20D395" w:rsidR="000B38A0" w:rsidRPr="00AB01E3" w:rsidRDefault="000B38A0" w:rsidP="00BA4721">
            <w:pPr>
              <w:ind w:left="867" w:hanging="867"/>
              <w:rPr>
                <w:rFonts w:ascii="Arial" w:hAnsi="Arial" w:cs="Arial"/>
                <w:sz w:val="22"/>
                <w:szCs w:val="22"/>
              </w:rPr>
            </w:pPr>
            <w:r w:rsidRPr="00AB01E3">
              <w:rPr>
                <w:rFonts w:ascii="Arial" w:hAnsi="Arial" w:cs="Arial"/>
                <w:sz w:val="22"/>
                <w:szCs w:val="22"/>
              </w:rPr>
              <w:t xml:space="preserve">An outline of the procedure is as </w:t>
            </w:r>
            <w:r w:rsidR="005D4745" w:rsidRPr="00AB01E3">
              <w:rPr>
                <w:rFonts w:ascii="Arial" w:hAnsi="Arial" w:cs="Arial"/>
                <w:sz w:val="22"/>
                <w:szCs w:val="22"/>
              </w:rPr>
              <w:t>follows:</w:t>
            </w:r>
          </w:p>
          <w:p w14:paraId="07E1FFF6" w14:textId="77777777" w:rsidR="000B38A0" w:rsidRPr="00AB01E3" w:rsidRDefault="000B38A0" w:rsidP="00BA4721">
            <w:pPr>
              <w:ind w:left="867" w:hanging="867"/>
              <w:rPr>
                <w:rFonts w:ascii="Arial" w:hAnsi="Arial" w:cs="Arial"/>
                <w:sz w:val="22"/>
                <w:szCs w:val="22"/>
              </w:rPr>
            </w:pPr>
          </w:p>
          <w:p w14:paraId="7DA16804" w14:textId="34E912DE" w:rsidR="000B38A0" w:rsidRPr="00AB01E3" w:rsidRDefault="000B38A0" w:rsidP="00BA4721">
            <w:pPr>
              <w:ind w:left="867" w:hanging="867"/>
              <w:rPr>
                <w:rFonts w:ascii="Arial" w:hAnsi="Arial" w:cs="Arial"/>
                <w:sz w:val="22"/>
                <w:szCs w:val="22"/>
              </w:rPr>
            </w:pPr>
            <w:r w:rsidRPr="00AB01E3">
              <w:rPr>
                <w:rFonts w:ascii="Arial" w:hAnsi="Arial" w:cs="Arial"/>
                <w:sz w:val="22"/>
                <w:szCs w:val="22"/>
              </w:rPr>
              <w:t xml:space="preserve">Stage 1: </w:t>
            </w:r>
            <w:r w:rsidR="00706081" w:rsidRPr="00AB01E3">
              <w:rPr>
                <w:rFonts w:ascii="Arial" w:hAnsi="Arial" w:cs="Arial"/>
                <w:sz w:val="22"/>
                <w:szCs w:val="22"/>
              </w:rPr>
              <w:t xml:space="preserve">  </w:t>
            </w:r>
            <w:r w:rsidR="0006333C" w:rsidRPr="00AB01E3">
              <w:rPr>
                <w:rFonts w:ascii="Arial" w:hAnsi="Arial" w:cs="Arial"/>
                <w:sz w:val="22"/>
                <w:szCs w:val="22"/>
              </w:rPr>
              <w:t>Tender competition</w:t>
            </w:r>
            <w:r w:rsidR="002D1AE7" w:rsidRPr="00AB01E3">
              <w:rPr>
                <w:rFonts w:ascii="Arial" w:hAnsi="Arial" w:cs="Arial"/>
                <w:sz w:val="22"/>
                <w:szCs w:val="22"/>
              </w:rPr>
              <w:t xml:space="preserve"> a</w:t>
            </w:r>
            <w:r w:rsidRPr="00AB01E3">
              <w:rPr>
                <w:rFonts w:ascii="Arial" w:hAnsi="Arial" w:cs="Arial"/>
                <w:sz w:val="22"/>
                <w:szCs w:val="22"/>
              </w:rPr>
              <w:t xml:space="preserve">dvertised on </w:t>
            </w:r>
            <w:r w:rsidR="000D1E53" w:rsidRPr="00AB01E3">
              <w:rPr>
                <w:rFonts w:ascii="Arial" w:hAnsi="Arial" w:cs="Arial"/>
                <w:sz w:val="22"/>
                <w:szCs w:val="22"/>
              </w:rPr>
              <w:t>e</w:t>
            </w:r>
            <w:r w:rsidR="001F389D" w:rsidRPr="00AB01E3">
              <w:rPr>
                <w:rFonts w:ascii="Arial" w:hAnsi="Arial" w:cs="Arial"/>
                <w:sz w:val="22"/>
                <w:szCs w:val="22"/>
              </w:rPr>
              <w:t>Tenders</w:t>
            </w:r>
            <w:r w:rsidRPr="00AB01E3">
              <w:rPr>
                <w:rFonts w:ascii="Arial" w:hAnsi="Arial" w:cs="Arial"/>
                <w:sz w:val="22"/>
                <w:szCs w:val="22"/>
              </w:rPr>
              <w:t>.</w:t>
            </w:r>
          </w:p>
          <w:p w14:paraId="34206182" w14:textId="11F6F874" w:rsidR="000B38A0" w:rsidRPr="00AB01E3" w:rsidRDefault="000B38A0" w:rsidP="00342C37">
            <w:pPr>
              <w:ind w:left="952" w:hanging="952"/>
              <w:rPr>
                <w:rFonts w:ascii="Arial" w:hAnsi="Arial" w:cs="Arial"/>
                <w:sz w:val="22"/>
                <w:szCs w:val="22"/>
              </w:rPr>
            </w:pPr>
            <w:r w:rsidRPr="00AB01E3">
              <w:rPr>
                <w:rFonts w:ascii="Arial" w:hAnsi="Arial" w:cs="Arial"/>
                <w:sz w:val="22"/>
                <w:szCs w:val="22"/>
              </w:rPr>
              <w:t xml:space="preserve">Stage 2: </w:t>
            </w:r>
            <w:r w:rsidR="00706081" w:rsidRPr="00AB01E3">
              <w:rPr>
                <w:rFonts w:ascii="Arial" w:hAnsi="Arial" w:cs="Arial"/>
                <w:sz w:val="22"/>
                <w:szCs w:val="22"/>
              </w:rPr>
              <w:t xml:space="preserve">  </w:t>
            </w:r>
            <w:r w:rsidRPr="00AB01E3">
              <w:rPr>
                <w:rFonts w:ascii="Arial" w:hAnsi="Arial" w:cs="Arial"/>
                <w:sz w:val="22"/>
                <w:szCs w:val="22"/>
              </w:rPr>
              <w:t xml:space="preserve">Applications must be completed in full and submitted via the </w:t>
            </w:r>
            <w:r w:rsidR="00205374" w:rsidRPr="00AB01E3">
              <w:rPr>
                <w:rFonts w:ascii="Arial" w:hAnsi="Arial" w:cs="Arial"/>
                <w:sz w:val="22"/>
                <w:szCs w:val="22"/>
              </w:rPr>
              <w:t>eTenders</w:t>
            </w:r>
            <w:r w:rsidRPr="00AB01E3">
              <w:rPr>
                <w:rFonts w:ascii="Arial" w:hAnsi="Arial" w:cs="Arial"/>
                <w:sz w:val="22"/>
                <w:szCs w:val="22"/>
              </w:rPr>
              <w:t xml:space="preserve"> portal before the closing date and time.</w:t>
            </w:r>
          </w:p>
          <w:p w14:paraId="22945A0C" w14:textId="72BE8621" w:rsidR="00155B88" w:rsidRPr="00AB01E3" w:rsidRDefault="000B38A0" w:rsidP="00BA4721">
            <w:pPr>
              <w:ind w:left="867" w:hanging="867"/>
              <w:rPr>
                <w:rFonts w:ascii="Arial" w:hAnsi="Arial" w:cs="Arial"/>
                <w:sz w:val="22"/>
                <w:szCs w:val="22"/>
              </w:rPr>
            </w:pPr>
            <w:r w:rsidRPr="00AB01E3">
              <w:rPr>
                <w:rFonts w:ascii="Arial" w:hAnsi="Arial" w:cs="Arial"/>
                <w:sz w:val="22"/>
                <w:szCs w:val="22"/>
              </w:rPr>
              <w:t xml:space="preserve">Stage 3: </w:t>
            </w:r>
            <w:r w:rsidR="00706081" w:rsidRPr="00AB01E3">
              <w:rPr>
                <w:rFonts w:ascii="Arial" w:hAnsi="Arial" w:cs="Arial"/>
                <w:sz w:val="22"/>
                <w:szCs w:val="22"/>
              </w:rPr>
              <w:t xml:space="preserve">  </w:t>
            </w:r>
            <w:r w:rsidR="00155B88" w:rsidRPr="00AB01E3">
              <w:rPr>
                <w:rFonts w:ascii="Arial" w:hAnsi="Arial" w:cs="Arial"/>
                <w:sz w:val="22"/>
                <w:szCs w:val="22"/>
              </w:rPr>
              <w:t xml:space="preserve">Applicants must pass the Qualitative Selection Criteria set out at </w:t>
            </w:r>
            <w:r w:rsidR="00155B88" w:rsidRPr="00D80AA3">
              <w:rPr>
                <w:rFonts w:ascii="Arial" w:hAnsi="Arial" w:cs="Arial"/>
                <w:sz w:val="22"/>
                <w:szCs w:val="22"/>
              </w:rPr>
              <w:t>Section</w:t>
            </w:r>
            <w:r w:rsidR="00DF4C9F" w:rsidRPr="00D80AA3">
              <w:rPr>
                <w:rFonts w:ascii="Arial" w:hAnsi="Arial" w:cs="Arial"/>
                <w:sz w:val="22"/>
                <w:szCs w:val="22"/>
              </w:rPr>
              <w:t xml:space="preserve"> 7</w:t>
            </w:r>
            <w:r w:rsidR="00155B88" w:rsidRPr="00AB01E3">
              <w:rPr>
                <w:rFonts w:ascii="Arial" w:hAnsi="Arial" w:cs="Arial"/>
                <w:sz w:val="22"/>
                <w:szCs w:val="22"/>
              </w:rPr>
              <w:t xml:space="preserve"> and satisfy the minimum specification for provision of services as outlined in this invitation document before proceeding to the next stage of evaluation.</w:t>
            </w:r>
          </w:p>
          <w:p w14:paraId="73284DDE" w14:textId="55C129C4" w:rsidR="000B38A0" w:rsidRPr="00AB01E3" w:rsidRDefault="00155B88" w:rsidP="00BA4721">
            <w:pPr>
              <w:ind w:left="867" w:hanging="867"/>
              <w:rPr>
                <w:rFonts w:ascii="Arial" w:hAnsi="Arial" w:cs="Arial"/>
                <w:sz w:val="22"/>
                <w:szCs w:val="22"/>
              </w:rPr>
            </w:pPr>
            <w:r w:rsidRPr="00AB01E3">
              <w:rPr>
                <w:rFonts w:ascii="Arial" w:hAnsi="Arial" w:cs="Arial"/>
                <w:sz w:val="22"/>
                <w:szCs w:val="22"/>
              </w:rPr>
              <w:t xml:space="preserve">Stage 4:   Only applicants who have </w:t>
            </w:r>
            <w:r w:rsidR="00B6127F">
              <w:rPr>
                <w:rFonts w:ascii="Arial" w:hAnsi="Arial" w:cs="Arial"/>
                <w:sz w:val="22"/>
                <w:szCs w:val="22"/>
              </w:rPr>
              <w:t xml:space="preserve">not been excluded as per </w:t>
            </w:r>
            <w:r w:rsidR="005F0532">
              <w:rPr>
                <w:rFonts w:ascii="Arial" w:hAnsi="Arial" w:cs="Arial"/>
                <w:sz w:val="22"/>
                <w:szCs w:val="22"/>
              </w:rPr>
              <w:t xml:space="preserve">Section 7.1 </w:t>
            </w:r>
            <w:r w:rsidR="00B6127F">
              <w:rPr>
                <w:rFonts w:ascii="Arial" w:hAnsi="Arial" w:cs="Arial"/>
                <w:sz w:val="22"/>
                <w:szCs w:val="22"/>
              </w:rPr>
              <w:t xml:space="preserve">and have passed the </w:t>
            </w:r>
            <w:r w:rsidR="00B6127F" w:rsidRPr="00B6127F">
              <w:rPr>
                <w:rFonts w:ascii="Arial" w:hAnsi="Arial" w:cs="Arial"/>
                <w:sz w:val="22"/>
                <w:szCs w:val="22"/>
              </w:rPr>
              <w:t>Mandatory Minimum Requirements</w:t>
            </w:r>
            <w:r w:rsidR="00B6127F" w:rsidRPr="00AB01E3">
              <w:rPr>
                <w:rFonts w:ascii="Arial" w:hAnsi="Arial" w:cs="Arial"/>
                <w:b/>
                <w:sz w:val="22"/>
                <w:szCs w:val="22"/>
              </w:rPr>
              <w:t xml:space="preserve"> </w:t>
            </w:r>
            <w:r w:rsidR="005F0532">
              <w:rPr>
                <w:rFonts w:ascii="Arial" w:hAnsi="Arial" w:cs="Arial"/>
                <w:sz w:val="22"/>
                <w:szCs w:val="22"/>
              </w:rPr>
              <w:t>at Section 7.2</w:t>
            </w:r>
            <w:r w:rsidRPr="00AB01E3">
              <w:rPr>
                <w:rFonts w:ascii="Arial" w:hAnsi="Arial" w:cs="Arial"/>
                <w:sz w:val="22"/>
                <w:szCs w:val="22"/>
              </w:rPr>
              <w:t xml:space="preserve"> will be e</w:t>
            </w:r>
            <w:r w:rsidR="00DE5FE7" w:rsidRPr="00AB01E3">
              <w:rPr>
                <w:rFonts w:ascii="Arial" w:hAnsi="Arial" w:cs="Arial"/>
                <w:sz w:val="22"/>
                <w:szCs w:val="22"/>
              </w:rPr>
              <w:t>v</w:t>
            </w:r>
            <w:r w:rsidR="000B38A0" w:rsidRPr="00AB01E3">
              <w:rPr>
                <w:rFonts w:ascii="Arial" w:hAnsi="Arial" w:cs="Arial"/>
                <w:sz w:val="22"/>
                <w:szCs w:val="22"/>
              </w:rPr>
              <w:t>aluate</w:t>
            </w:r>
            <w:r w:rsidRPr="00AB01E3">
              <w:rPr>
                <w:rFonts w:ascii="Arial" w:hAnsi="Arial" w:cs="Arial"/>
                <w:sz w:val="22"/>
                <w:szCs w:val="22"/>
              </w:rPr>
              <w:t>d</w:t>
            </w:r>
            <w:r w:rsidR="000B38A0" w:rsidRPr="00AB01E3">
              <w:rPr>
                <w:rFonts w:ascii="Arial" w:hAnsi="Arial" w:cs="Arial"/>
                <w:sz w:val="22"/>
                <w:szCs w:val="22"/>
              </w:rPr>
              <w:t xml:space="preserve"> and score</w:t>
            </w:r>
            <w:r w:rsidRPr="00AB01E3">
              <w:rPr>
                <w:rFonts w:ascii="Arial" w:hAnsi="Arial" w:cs="Arial"/>
                <w:sz w:val="22"/>
                <w:szCs w:val="22"/>
              </w:rPr>
              <w:t>d based</w:t>
            </w:r>
            <w:r w:rsidR="000B38A0" w:rsidRPr="00AB01E3">
              <w:rPr>
                <w:rFonts w:ascii="Arial" w:hAnsi="Arial" w:cs="Arial"/>
                <w:sz w:val="22"/>
                <w:szCs w:val="22"/>
              </w:rPr>
              <w:t xml:space="preserve"> on </w:t>
            </w:r>
            <w:r w:rsidRPr="00AB01E3">
              <w:rPr>
                <w:rFonts w:ascii="Arial" w:hAnsi="Arial" w:cs="Arial"/>
                <w:sz w:val="22"/>
                <w:szCs w:val="22"/>
              </w:rPr>
              <w:t xml:space="preserve">the stated </w:t>
            </w:r>
            <w:r w:rsidR="00706081" w:rsidRPr="00AB01E3">
              <w:rPr>
                <w:rFonts w:ascii="Arial" w:hAnsi="Arial" w:cs="Arial"/>
                <w:sz w:val="22"/>
                <w:szCs w:val="22"/>
              </w:rPr>
              <w:t>Award Criteria</w:t>
            </w:r>
            <w:r w:rsidRPr="00AB01E3">
              <w:rPr>
                <w:rFonts w:ascii="Arial" w:hAnsi="Arial" w:cs="Arial"/>
                <w:sz w:val="22"/>
                <w:szCs w:val="22"/>
              </w:rPr>
              <w:t>. Th</w:t>
            </w:r>
            <w:r w:rsidR="00DF4C9F" w:rsidRPr="00AB01E3">
              <w:rPr>
                <w:rFonts w:ascii="Arial" w:hAnsi="Arial" w:cs="Arial"/>
                <w:sz w:val="22"/>
                <w:szCs w:val="22"/>
              </w:rPr>
              <w:t xml:space="preserve">e scoring is applied </w:t>
            </w:r>
            <w:r w:rsidR="00F509A0" w:rsidRPr="00AB01E3">
              <w:rPr>
                <w:rFonts w:ascii="Arial" w:hAnsi="Arial" w:cs="Arial"/>
                <w:sz w:val="22"/>
                <w:szCs w:val="22"/>
              </w:rPr>
              <w:t>to</w:t>
            </w:r>
            <w:r w:rsidRPr="00AB01E3">
              <w:rPr>
                <w:rFonts w:ascii="Arial" w:hAnsi="Arial" w:cs="Arial"/>
                <w:sz w:val="22"/>
                <w:szCs w:val="22"/>
              </w:rPr>
              <w:t xml:space="preserve"> </w:t>
            </w:r>
            <w:r w:rsidR="002D1AE7" w:rsidRPr="00AB01E3">
              <w:rPr>
                <w:rFonts w:ascii="Arial" w:hAnsi="Arial" w:cs="Arial"/>
                <w:sz w:val="22"/>
                <w:szCs w:val="22"/>
              </w:rPr>
              <w:t>rank all tenderers</w:t>
            </w:r>
            <w:r w:rsidR="000B38A0" w:rsidRPr="00AB01E3">
              <w:rPr>
                <w:rFonts w:ascii="Arial" w:hAnsi="Arial" w:cs="Arial"/>
                <w:sz w:val="22"/>
                <w:szCs w:val="22"/>
              </w:rPr>
              <w:t>. This may include site visits/presentations.</w:t>
            </w:r>
          </w:p>
          <w:p w14:paraId="6C402D5D" w14:textId="67D12CDC" w:rsidR="000B38A0" w:rsidRPr="00AB01E3" w:rsidRDefault="000B38A0" w:rsidP="00BA4721">
            <w:pPr>
              <w:ind w:left="867" w:hanging="867"/>
              <w:rPr>
                <w:rFonts w:ascii="Arial" w:hAnsi="Arial" w:cs="Arial"/>
                <w:sz w:val="22"/>
                <w:szCs w:val="22"/>
              </w:rPr>
            </w:pPr>
            <w:r w:rsidRPr="00AB01E3">
              <w:rPr>
                <w:rFonts w:ascii="Arial" w:hAnsi="Arial" w:cs="Arial"/>
                <w:sz w:val="22"/>
                <w:szCs w:val="22"/>
              </w:rPr>
              <w:t xml:space="preserve">Stage </w:t>
            </w:r>
            <w:r w:rsidR="00155B88" w:rsidRPr="00AB01E3">
              <w:rPr>
                <w:rFonts w:ascii="Arial" w:hAnsi="Arial" w:cs="Arial"/>
                <w:sz w:val="22"/>
                <w:szCs w:val="22"/>
              </w:rPr>
              <w:t>5</w:t>
            </w:r>
            <w:r w:rsidRPr="00AB01E3">
              <w:rPr>
                <w:rFonts w:ascii="Arial" w:hAnsi="Arial" w:cs="Arial"/>
                <w:sz w:val="22"/>
                <w:szCs w:val="22"/>
              </w:rPr>
              <w:t xml:space="preserve">: </w:t>
            </w:r>
            <w:r w:rsidR="00706081" w:rsidRPr="00AB01E3">
              <w:rPr>
                <w:rFonts w:ascii="Arial" w:hAnsi="Arial" w:cs="Arial"/>
                <w:sz w:val="22"/>
                <w:szCs w:val="22"/>
              </w:rPr>
              <w:t xml:space="preserve">  </w:t>
            </w:r>
            <w:r w:rsidR="00DE5FE7" w:rsidRPr="00AB01E3">
              <w:rPr>
                <w:rFonts w:ascii="Arial" w:hAnsi="Arial" w:cs="Arial"/>
                <w:sz w:val="22"/>
                <w:szCs w:val="22"/>
              </w:rPr>
              <w:t>Notification of outcome – award</w:t>
            </w:r>
            <w:r w:rsidR="0006333C" w:rsidRPr="00AB01E3">
              <w:rPr>
                <w:rFonts w:ascii="Arial" w:hAnsi="Arial" w:cs="Arial"/>
                <w:sz w:val="22"/>
                <w:szCs w:val="22"/>
              </w:rPr>
              <w:t>.</w:t>
            </w:r>
            <w:r w:rsidR="00DE5FE7" w:rsidRPr="00AB01E3">
              <w:rPr>
                <w:rFonts w:ascii="Arial" w:hAnsi="Arial" w:cs="Arial"/>
                <w:sz w:val="22"/>
                <w:szCs w:val="22"/>
              </w:rPr>
              <w:t xml:space="preserve"> </w:t>
            </w:r>
          </w:p>
          <w:p w14:paraId="0E94BB65" w14:textId="28269897" w:rsidR="000B38A0" w:rsidRPr="00AB01E3" w:rsidRDefault="000B38A0" w:rsidP="00BA4721">
            <w:pPr>
              <w:ind w:left="867" w:hanging="867"/>
              <w:rPr>
                <w:rFonts w:ascii="Arial" w:hAnsi="Arial" w:cs="Arial"/>
                <w:sz w:val="22"/>
                <w:szCs w:val="22"/>
              </w:rPr>
            </w:pPr>
            <w:r w:rsidRPr="00AB01E3">
              <w:rPr>
                <w:rFonts w:ascii="Arial" w:hAnsi="Arial" w:cs="Arial"/>
                <w:sz w:val="22"/>
                <w:szCs w:val="22"/>
              </w:rPr>
              <w:t xml:space="preserve">Stage </w:t>
            </w:r>
            <w:r w:rsidR="00155B88" w:rsidRPr="00AB01E3">
              <w:rPr>
                <w:rFonts w:ascii="Arial" w:hAnsi="Arial" w:cs="Arial"/>
                <w:sz w:val="22"/>
                <w:szCs w:val="22"/>
              </w:rPr>
              <w:t>6</w:t>
            </w:r>
            <w:r w:rsidRPr="00AB01E3">
              <w:rPr>
                <w:rFonts w:ascii="Arial" w:hAnsi="Arial" w:cs="Arial"/>
                <w:sz w:val="22"/>
                <w:szCs w:val="22"/>
              </w:rPr>
              <w:t xml:space="preserve">: </w:t>
            </w:r>
            <w:r w:rsidR="001713C5" w:rsidRPr="00AB01E3">
              <w:rPr>
                <w:rFonts w:ascii="Arial" w:hAnsi="Arial" w:cs="Arial"/>
                <w:sz w:val="22"/>
                <w:szCs w:val="22"/>
              </w:rPr>
              <w:t xml:space="preserve">  </w:t>
            </w:r>
            <w:r w:rsidRPr="00AB01E3">
              <w:rPr>
                <w:rFonts w:ascii="Arial" w:hAnsi="Arial" w:cs="Arial"/>
                <w:sz w:val="22"/>
                <w:szCs w:val="22"/>
              </w:rPr>
              <w:t xml:space="preserve">Conclude SLA with </w:t>
            </w:r>
            <w:r w:rsidR="0006333C" w:rsidRPr="00AB01E3">
              <w:rPr>
                <w:rFonts w:ascii="Arial" w:hAnsi="Arial" w:cs="Arial"/>
                <w:sz w:val="22"/>
                <w:szCs w:val="22"/>
              </w:rPr>
              <w:t>contracted agency</w:t>
            </w:r>
            <w:r w:rsidRPr="00AB01E3">
              <w:rPr>
                <w:rFonts w:ascii="Arial" w:hAnsi="Arial" w:cs="Arial"/>
                <w:sz w:val="22"/>
                <w:szCs w:val="22"/>
              </w:rPr>
              <w:t>.</w:t>
            </w:r>
          </w:p>
          <w:p w14:paraId="1F274103" w14:textId="38444A1B" w:rsidR="00DE5FE7" w:rsidRPr="00AB01E3" w:rsidRDefault="00DE5FE7" w:rsidP="00BA4721">
            <w:pPr>
              <w:ind w:left="867" w:hanging="867"/>
              <w:rPr>
                <w:rFonts w:ascii="Arial" w:hAnsi="Arial" w:cs="Arial"/>
                <w:sz w:val="22"/>
                <w:szCs w:val="22"/>
              </w:rPr>
            </w:pPr>
            <w:r w:rsidRPr="00AB01E3">
              <w:rPr>
                <w:rFonts w:ascii="Arial" w:hAnsi="Arial" w:cs="Arial"/>
                <w:sz w:val="22"/>
                <w:szCs w:val="22"/>
              </w:rPr>
              <w:t xml:space="preserve">Stage </w:t>
            </w:r>
            <w:r w:rsidR="00155B88" w:rsidRPr="00AB01E3">
              <w:rPr>
                <w:rFonts w:ascii="Arial" w:hAnsi="Arial" w:cs="Arial"/>
                <w:sz w:val="22"/>
                <w:szCs w:val="22"/>
              </w:rPr>
              <w:t>7</w:t>
            </w:r>
            <w:r w:rsidRPr="00AB01E3">
              <w:rPr>
                <w:rFonts w:ascii="Arial" w:hAnsi="Arial" w:cs="Arial"/>
                <w:sz w:val="22"/>
                <w:szCs w:val="22"/>
              </w:rPr>
              <w:t xml:space="preserve">:   Communicate to all HSE </w:t>
            </w:r>
            <w:r w:rsidR="001F389D" w:rsidRPr="00AB01E3">
              <w:rPr>
                <w:rFonts w:ascii="Arial" w:hAnsi="Arial" w:cs="Arial"/>
                <w:sz w:val="22"/>
                <w:szCs w:val="22"/>
              </w:rPr>
              <w:t xml:space="preserve">and public health family </w:t>
            </w:r>
            <w:r w:rsidRPr="00AB01E3">
              <w:rPr>
                <w:rFonts w:ascii="Arial" w:hAnsi="Arial" w:cs="Arial"/>
                <w:sz w:val="22"/>
                <w:szCs w:val="22"/>
              </w:rPr>
              <w:t xml:space="preserve">services the new contractual arrangements and direct that the </w:t>
            </w:r>
            <w:r w:rsidR="0006333C" w:rsidRPr="00AB01E3">
              <w:rPr>
                <w:rFonts w:ascii="Arial" w:hAnsi="Arial" w:cs="Arial"/>
                <w:sz w:val="22"/>
                <w:szCs w:val="22"/>
              </w:rPr>
              <w:t xml:space="preserve">contract </w:t>
            </w:r>
            <w:r w:rsidRPr="00AB01E3">
              <w:rPr>
                <w:rFonts w:ascii="Arial" w:hAnsi="Arial" w:cs="Arial"/>
                <w:sz w:val="22"/>
                <w:szCs w:val="22"/>
              </w:rPr>
              <w:t>must be complied with</w:t>
            </w:r>
            <w:r w:rsidR="0005619C" w:rsidRPr="00AB01E3">
              <w:rPr>
                <w:rFonts w:ascii="Arial" w:hAnsi="Arial" w:cs="Arial"/>
                <w:sz w:val="22"/>
                <w:szCs w:val="22"/>
              </w:rPr>
              <w:t xml:space="preserve"> when </w:t>
            </w:r>
            <w:r w:rsidR="0006333C" w:rsidRPr="00AB01E3">
              <w:rPr>
                <w:rFonts w:ascii="Arial" w:hAnsi="Arial" w:cs="Arial"/>
                <w:sz w:val="22"/>
                <w:szCs w:val="22"/>
              </w:rPr>
              <w:t>locum GP cover is required</w:t>
            </w:r>
            <w:r w:rsidRPr="00AB01E3">
              <w:rPr>
                <w:rFonts w:ascii="Arial" w:hAnsi="Arial" w:cs="Arial"/>
                <w:sz w:val="22"/>
                <w:szCs w:val="22"/>
              </w:rPr>
              <w:t xml:space="preserve">. </w:t>
            </w:r>
          </w:p>
          <w:p w14:paraId="1EBCF980" w14:textId="05DA34C6" w:rsidR="002D1AE7" w:rsidRPr="00AB01E3" w:rsidRDefault="002D1AE7" w:rsidP="00BA4721">
            <w:pPr>
              <w:ind w:left="867" w:hanging="867"/>
              <w:rPr>
                <w:rFonts w:ascii="Arial" w:hAnsi="Arial" w:cs="Arial"/>
                <w:sz w:val="22"/>
                <w:szCs w:val="22"/>
              </w:rPr>
            </w:pPr>
          </w:p>
        </w:tc>
      </w:tr>
    </w:tbl>
    <w:p w14:paraId="26FA449D" w14:textId="77BD868E" w:rsidR="0009439B" w:rsidRPr="00AB01E3" w:rsidRDefault="00802D05" w:rsidP="00210404">
      <w:pPr>
        <w:pStyle w:val="Heading211pt"/>
        <w:numPr>
          <w:ilvl w:val="0"/>
          <w:numId w:val="7"/>
        </w:numPr>
        <w:rPr>
          <w:rFonts w:cs="Arial"/>
          <w:szCs w:val="22"/>
        </w:rPr>
      </w:pPr>
      <w:r w:rsidRPr="00AB01E3">
        <w:rPr>
          <w:rFonts w:cs="Arial"/>
          <w:szCs w:val="22"/>
        </w:rPr>
        <w:br w:type="textWrapping" w:clear="all"/>
      </w:r>
      <w:r w:rsidR="000D3DCB" w:rsidRPr="00AB01E3">
        <w:rPr>
          <w:rFonts w:cs="Arial"/>
          <w:szCs w:val="22"/>
        </w:rPr>
        <w:t>Tender Return Requirements</w:t>
      </w:r>
    </w:p>
    <w:p w14:paraId="6A2711BA" w14:textId="77777777" w:rsidR="0009439B" w:rsidRPr="00AB01E3" w:rsidRDefault="0009439B">
      <w:pPr>
        <w:rPr>
          <w:rFonts w:ascii="Arial" w:hAnsi="Arial" w:cs="Arial"/>
          <w:sz w:val="22"/>
          <w:szCs w:val="22"/>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2835"/>
        <w:gridCol w:w="6788"/>
      </w:tblGrid>
      <w:tr w:rsidR="00F85E74" w:rsidRPr="00AB01E3" w14:paraId="1B5A7B89" w14:textId="77777777" w:rsidTr="00E21FEC">
        <w:trPr>
          <w:trHeight w:val="851"/>
          <w:tblCellSpacing w:w="20" w:type="dxa"/>
          <w:jc w:val="center"/>
        </w:trPr>
        <w:tc>
          <w:tcPr>
            <w:tcW w:w="2775" w:type="dxa"/>
            <w:vAlign w:val="center"/>
          </w:tcPr>
          <w:p w14:paraId="77DFEC7A" w14:textId="77777777" w:rsidR="00F85E74" w:rsidRPr="00AB01E3" w:rsidRDefault="00F85E74" w:rsidP="00A5656F">
            <w:pPr>
              <w:jc w:val="center"/>
              <w:rPr>
                <w:rFonts w:ascii="Arial" w:hAnsi="Arial" w:cs="Arial"/>
                <w:b/>
                <w:sz w:val="22"/>
                <w:szCs w:val="22"/>
                <w:lang w:val="en-GB" w:eastAsia="en-GB"/>
              </w:rPr>
            </w:pPr>
            <w:r w:rsidRPr="00AB01E3">
              <w:rPr>
                <w:rFonts w:ascii="Arial" w:hAnsi="Arial" w:cs="Arial"/>
                <w:b/>
                <w:sz w:val="22"/>
                <w:szCs w:val="22"/>
                <w:lang w:val="en-GB" w:eastAsia="en-GB"/>
              </w:rPr>
              <w:t xml:space="preserve">Completed Tenders </w:t>
            </w:r>
            <w:r w:rsidR="0031620E" w:rsidRPr="00AB01E3">
              <w:rPr>
                <w:rFonts w:ascii="Arial" w:hAnsi="Arial" w:cs="Arial"/>
                <w:b/>
                <w:sz w:val="22"/>
                <w:szCs w:val="22"/>
                <w:lang w:val="en-GB" w:eastAsia="en-GB"/>
              </w:rPr>
              <w:t>m</w:t>
            </w:r>
            <w:r w:rsidRPr="00AB01E3">
              <w:rPr>
                <w:rFonts w:ascii="Arial" w:hAnsi="Arial" w:cs="Arial"/>
                <w:b/>
                <w:sz w:val="22"/>
                <w:szCs w:val="22"/>
                <w:lang w:val="en-GB" w:eastAsia="en-GB"/>
              </w:rPr>
              <w:t>ust be returned to</w:t>
            </w:r>
            <w:r w:rsidR="0031620E" w:rsidRPr="00AB01E3">
              <w:rPr>
                <w:rFonts w:ascii="Arial" w:hAnsi="Arial" w:cs="Arial"/>
                <w:b/>
                <w:sz w:val="22"/>
                <w:szCs w:val="22"/>
                <w:lang w:val="en-GB" w:eastAsia="en-GB"/>
              </w:rPr>
              <w:t>:</w:t>
            </w:r>
          </w:p>
        </w:tc>
        <w:tc>
          <w:tcPr>
            <w:tcW w:w="6728" w:type="dxa"/>
            <w:shd w:val="clear" w:color="auto" w:fill="F2F2F2" w:themeFill="background1" w:themeFillShade="F2"/>
            <w:vAlign w:val="center"/>
          </w:tcPr>
          <w:p w14:paraId="647FF157" w14:textId="503C617A" w:rsidR="00F85E74" w:rsidRPr="00AB01E3" w:rsidRDefault="003A50C6" w:rsidP="001F66FD">
            <w:pPr>
              <w:jc w:val="center"/>
              <w:rPr>
                <w:rFonts w:ascii="Arial" w:hAnsi="Arial" w:cs="Arial"/>
                <w:sz w:val="22"/>
                <w:szCs w:val="22"/>
                <w:lang w:val="en-GB" w:eastAsia="en-GB"/>
              </w:rPr>
            </w:pPr>
            <w:r w:rsidRPr="00AB01E3">
              <w:rPr>
                <w:rFonts w:ascii="Arial" w:hAnsi="Arial" w:cs="Arial"/>
                <w:sz w:val="22"/>
                <w:szCs w:val="22"/>
              </w:rPr>
              <w:t>All tender submissions must be co</w:t>
            </w:r>
            <w:r w:rsidR="001F26F7" w:rsidRPr="00AB01E3">
              <w:rPr>
                <w:rFonts w:ascii="Arial" w:hAnsi="Arial" w:cs="Arial"/>
                <w:sz w:val="22"/>
                <w:szCs w:val="22"/>
              </w:rPr>
              <w:t>mpleted and returned through</w:t>
            </w:r>
            <w:r w:rsidR="00186DF5" w:rsidRPr="00AB01E3">
              <w:rPr>
                <w:rFonts w:ascii="Arial" w:hAnsi="Arial" w:cs="Arial"/>
                <w:sz w:val="22"/>
                <w:szCs w:val="22"/>
              </w:rPr>
              <w:t xml:space="preserve"> t</w:t>
            </w:r>
            <w:r w:rsidRPr="00AB01E3">
              <w:rPr>
                <w:rFonts w:ascii="Arial" w:hAnsi="Arial" w:cs="Arial"/>
                <w:sz w:val="22"/>
                <w:szCs w:val="22"/>
                <w:lang w:val="en-GB" w:eastAsia="en-GB"/>
              </w:rPr>
              <w:t xml:space="preserve">he </w:t>
            </w:r>
            <w:r w:rsidR="00E2467A" w:rsidRPr="00AB01E3">
              <w:rPr>
                <w:rFonts w:ascii="Arial" w:hAnsi="Arial" w:cs="Arial"/>
                <w:sz w:val="22"/>
                <w:szCs w:val="22"/>
                <w:lang w:val="en-GB" w:eastAsia="en-GB"/>
              </w:rPr>
              <w:t>‘</w:t>
            </w:r>
            <w:r w:rsidR="001F66FD" w:rsidRPr="00AB01E3">
              <w:rPr>
                <w:rFonts w:ascii="Arial" w:hAnsi="Arial" w:cs="Arial"/>
                <w:sz w:val="22"/>
                <w:szCs w:val="22"/>
                <w:lang w:val="en-GB" w:eastAsia="en-GB"/>
              </w:rPr>
              <w:t>Submit r</w:t>
            </w:r>
            <w:r w:rsidR="00E2467A" w:rsidRPr="00AB01E3">
              <w:rPr>
                <w:rFonts w:ascii="Arial" w:hAnsi="Arial" w:cs="Arial"/>
                <w:sz w:val="22"/>
                <w:szCs w:val="22"/>
                <w:lang w:val="en-GB" w:eastAsia="en-GB"/>
              </w:rPr>
              <w:t>esponse’</w:t>
            </w:r>
            <w:r w:rsidRPr="00AB01E3">
              <w:rPr>
                <w:rFonts w:ascii="Arial" w:hAnsi="Arial" w:cs="Arial"/>
                <w:sz w:val="22"/>
                <w:szCs w:val="22"/>
                <w:lang w:val="en-GB" w:eastAsia="en-GB"/>
              </w:rPr>
              <w:t xml:space="preserve"> facility on </w:t>
            </w:r>
            <w:hyperlink r:id="rId9" w:history="1">
              <w:r w:rsidRPr="00AB01E3">
                <w:rPr>
                  <w:rStyle w:val="Hyperlink"/>
                  <w:rFonts w:ascii="Arial" w:hAnsi="Arial" w:cs="Arial"/>
                  <w:sz w:val="22"/>
                  <w:szCs w:val="22"/>
                  <w:lang w:val="en-GB" w:eastAsia="en-GB"/>
                </w:rPr>
                <w:t>www.etenders.gov.ie</w:t>
              </w:r>
            </w:hyperlink>
            <w:r w:rsidRPr="00AB01E3">
              <w:rPr>
                <w:rFonts w:ascii="Arial" w:hAnsi="Arial" w:cs="Arial"/>
                <w:sz w:val="22"/>
                <w:szCs w:val="22"/>
                <w:lang w:val="en-GB" w:eastAsia="en-GB"/>
              </w:rPr>
              <w:t xml:space="preserve">   </w:t>
            </w:r>
          </w:p>
        </w:tc>
      </w:tr>
      <w:tr w:rsidR="00BD3959" w:rsidRPr="00AB01E3" w14:paraId="74DEDBE8" w14:textId="77777777" w:rsidTr="00E21FEC">
        <w:trPr>
          <w:trHeight w:val="433"/>
          <w:tblCellSpacing w:w="20" w:type="dxa"/>
          <w:jc w:val="center"/>
        </w:trPr>
        <w:tc>
          <w:tcPr>
            <w:tcW w:w="2775" w:type="dxa"/>
            <w:vAlign w:val="center"/>
          </w:tcPr>
          <w:p w14:paraId="794203F1" w14:textId="7D1C1D97" w:rsidR="00BD3959" w:rsidRPr="00AB01E3" w:rsidRDefault="00AE44BC" w:rsidP="00A5656F">
            <w:pPr>
              <w:jc w:val="center"/>
              <w:rPr>
                <w:rFonts w:ascii="Arial" w:hAnsi="Arial" w:cs="Arial"/>
                <w:b/>
                <w:sz w:val="22"/>
                <w:szCs w:val="22"/>
                <w:lang w:val="en-GB" w:eastAsia="en-GB"/>
              </w:rPr>
            </w:pPr>
            <w:r w:rsidRPr="00AB01E3">
              <w:rPr>
                <w:rFonts w:ascii="Arial" w:hAnsi="Arial" w:cs="Arial"/>
                <w:b/>
                <w:sz w:val="22"/>
                <w:szCs w:val="22"/>
                <w:lang w:val="en-GB" w:eastAsia="en-GB"/>
              </w:rPr>
              <w:t>Queries Deadline</w:t>
            </w:r>
          </w:p>
        </w:tc>
        <w:tc>
          <w:tcPr>
            <w:tcW w:w="6728" w:type="dxa"/>
            <w:shd w:val="clear" w:color="auto" w:fill="F2F2F2" w:themeFill="background1" w:themeFillShade="F2"/>
            <w:vAlign w:val="center"/>
          </w:tcPr>
          <w:p w14:paraId="749E3832" w14:textId="0803D7F0" w:rsidR="00BD3959" w:rsidRPr="00AB01E3" w:rsidRDefault="00584520" w:rsidP="00C06C59">
            <w:pPr>
              <w:jc w:val="center"/>
              <w:rPr>
                <w:rFonts w:ascii="Arial" w:hAnsi="Arial" w:cs="Arial"/>
                <w:sz w:val="22"/>
                <w:szCs w:val="22"/>
                <w:highlight w:val="yellow"/>
              </w:rPr>
            </w:pPr>
            <w:r w:rsidRPr="000F31F4">
              <w:rPr>
                <w:rFonts w:ascii="Arial" w:hAnsi="Arial" w:cs="Arial"/>
                <w:sz w:val="22"/>
                <w:szCs w:val="22"/>
              </w:rPr>
              <w:t xml:space="preserve">Wednesday, </w:t>
            </w:r>
            <w:r w:rsidR="007116FA" w:rsidRPr="000F31F4">
              <w:rPr>
                <w:rFonts w:ascii="Arial" w:hAnsi="Arial" w:cs="Arial"/>
                <w:sz w:val="22"/>
                <w:szCs w:val="22"/>
              </w:rPr>
              <w:t>28</w:t>
            </w:r>
            <w:r w:rsidR="004876F4" w:rsidRPr="000F31F4">
              <w:rPr>
                <w:rFonts w:ascii="Arial" w:hAnsi="Arial" w:cs="Arial"/>
                <w:sz w:val="22"/>
                <w:szCs w:val="22"/>
              </w:rPr>
              <w:t>th</w:t>
            </w:r>
            <w:r w:rsidR="00A52B88" w:rsidRPr="000F31F4">
              <w:rPr>
                <w:rFonts w:ascii="Arial" w:hAnsi="Arial" w:cs="Arial"/>
                <w:sz w:val="22"/>
                <w:szCs w:val="22"/>
              </w:rPr>
              <w:t xml:space="preserve"> </w:t>
            </w:r>
            <w:r w:rsidR="00441B80" w:rsidRPr="000F31F4">
              <w:rPr>
                <w:rFonts w:ascii="Arial" w:hAnsi="Arial" w:cs="Arial"/>
                <w:sz w:val="22"/>
                <w:szCs w:val="22"/>
              </w:rPr>
              <w:t>October 2026  12</w:t>
            </w:r>
            <w:r w:rsidR="004876F4" w:rsidRPr="000F31F4">
              <w:rPr>
                <w:rFonts w:ascii="Arial" w:hAnsi="Arial" w:cs="Arial"/>
                <w:sz w:val="22"/>
                <w:szCs w:val="22"/>
              </w:rPr>
              <w:t>:00</w:t>
            </w:r>
            <w:r w:rsidR="00441B80" w:rsidRPr="000F31F4">
              <w:rPr>
                <w:rFonts w:ascii="Arial" w:hAnsi="Arial" w:cs="Arial"/>
                <w:sz w:val="22"/>
                <w:szCs w:val="22"/>
              </w:rPr>
              <w:t>pm</w:t>
            </w:r>
          </w:p>
        </w:tc>
      </w:tr>
      <w:tr w:rsidR="00570B3C" w:rsidRPr="00AB01E3" w14:paraId="2FD35434" w14:textId="77777777" w:rsidTr="000F31F4">
        <w:trPr>
          <w:trHeight w:val="497"/>
          <w:tblCellSpacing w:w="20" w:type="dxa"/>
          <w:jc w:val="center"/>
        </w:trPr>
        <w:tc>
          <w:tcPr>
            <w:tcW w:w="2775" w:type="dxa"/>
            <w:vAlign w:val="center"/>
          </w:tcPr>
          <w:p w14:paraId="24A75C54" w14:textId="236D0486" w:rsidR="00570B3C" w:rsidRPr="00AB01E3" w:rsidRDefault="00AE44BC" w:rsidP="00AE44BC">
            <w:pPr>
              <w:jc w:val="center"/>
              <w:rPr>
                <w:rFonts w:ascii="Arial" w:hAnsi="Arial" w:cs="Arial"/>
                <w:b/>
                <w:sz w:val="22"/>
                <w:szCs w:val="22"/>
                <w:lang w:val="en-GB" w:eastAsia="en-GB"/>
              </w:rPr>
            </w:pPr>
            <w:r w:rsidRPr="00AB01E3">
              <w:rPr>
                <w:rFonts w:ascii="Arial" w:hAnsi="Arial" w:cs="Arial"/>
                <w:b/>
                <w:sz w:val="22"/>
                <w:szCs w:val="22"/>
                <w:lang w:val="en-GB" w:eastAsia="en-GB"/>
              </w:rPr>
              <w:t xml:space="preserve">Closing Date </w:t>
            </w:r>
          </w:p>
        </w:tc>
        <w:tc>
          <w:tcPr>
            <w:tcW w:w="6728" w:type="dxa"/>
            <w:shd w:val="clear" w:color="auto" w:fill="F2F2F2" w:themeFill="background1" w:themeFillShade="F2"/>
            <w:vAlign w:val="center"/>
          </w:tcPr>
          <w:p w14:paraId="438DBE89" w14:textId="6F2DF6A8" w:rsidR="00570B3C" w:rsidRPr="00AB01E3" w:rsidRDefault="00584520" w:rsidP="00C06C59">
            <w:pPr>
              <w:jc w:val="center"/>
              <w:rPr>
                <w:rFonts w:ascii="Arial" w:hAnsi="Arial" w:cs="Arial"/>
                <w:sz w:val="22"/>
                <w:szCs w:val="22"/>
                <w:highlight w:val="yellow"/>
              </w:rPr>
            </w:pPr>
            <w:r w:rsidRPr="000F31F4">
              <w:rPr>
                <w:rFonts w:ascii="Arial" w:hAnsi="Arial" w:cs="Arial"/>
                <w:sz w:val="22"/>
                <w:szCs w:val="22"/>
              </w:rPr>
              <w:t xml:space="preserve">Monday, </w:t>
            </w:r>
            <w:r w:rsidR="007116FA" w:rsidRPr="000F31F4">
              <w:rPr>
                <w:rFonts w:ascii="Arial" w:hAnsi="Arial" w:cs="Arial"/>
                <w:sz w:val="22"/>
                <w:szCs w:val="22"/>
              </w:rPr>
              <w:t>16</w:t>
            </w:r>
            <w:r w:rsidR="007116FA" w:rsidRPr="000F31F4">
              <w:rPr>
                <w:rFonts w:ascii="Arial" w:hAnsi="Arial" w:cs="Arial"/>
                <w:sz w:val="22"/>
                <w:szCs w:val="22"/>
                <w:vertAlign w:val="superscript"/>
              </w:rPr>
              <w:t>th</w:t>
            </w:r>
            <w:r w:rsidR="007116FA" w:rsidRPr="000F31F4">
              <w:rPr>
                <w:rFonts w:ascii="Arial" w:hAnsi="Arial" w:cs="Arial"/>
                <w:sz w:val="22"/>
                <w:szCs w:val="22"/>
              </w:rPr>
              <w:t xml:space="preserve"> November</w:t>
            </w:r>
            <w:r w:rsidR="004876F4" w:rsidRPr="000F31F4">
              <w:rPr>
                <w:rFonts w:ascii="Arial" w:hAnsi="Arial" w:cs="Arial"/>
                <w:sz w:val="22"/>
                <w:szCs w:val="22"/>
              </w:rPr>
              <w:t xml:space="preserve"> 2026</w:t>
            </w:r>
            <w:r w:rsidR="00A52B88" w:rsidRPr="000F31F4">
              <w:rPr>
                <w:rFonts w:ascii="Arial" w:hAnsi="Arial" w:cs="Arial"/>
                <w:sz w:val="22"/>
                <w:szCs w:val="22"/>
              </w:rPr>
              <w:t xml:space="preserve"> </w:t>
            </w:r>
            <w:r w:rsidR="004876F4" w:rsidRPr="000F31F4">
              <w:rPr>
                <w:rFonts w:ascii="Arial" w:hAnsi="Arial" w:cs="Arial"/>
                <w:sz w:val="22"/>
                <w:szCs w:val="22"/>
              </w:rPr>
              <w:t xml:space="preserve"> 15:00</w:t>
            </w:r>
          </w:p>
        </w:tc>
      </w:tr>
    </w:tbl>
    <w:p w14:paraId="2CBBBFA9" w14:textId="77777777" w:rsidR="006E6E82" w:rsidRPr="00AB01E3" w:rsidRDefault="006E6E82">
      <w:pPr>
        <w:rPr>
          <w:rFonts w:ascii="Arial" w:hAnsi="Arial" w:cs="Arial"/>
          <w:spacing w:val="0"/>
          <w:kern w:val="36"/>
          <w:sz w:val="22"/>
          <w:szCs w:val="22"/>
          <w:lang w:val="en-GB" w:eastAsia="en-GB"/>
        </w:rPr>
      </w:pPr>
    </w:p>
    <w:p w14:paraId="5C64DE1E" w14:textId="23DA6C88" w:rsidR="006D03F4" w:rsidRPr="00AB01E3" w:rsidRDefault="006D03F4">
      <w:pPr>
        <w:rPr>
          <w:rFonts w:ascii="Arial" w:hAnsi="Arial" w:cs="Arial"/>
          <w:spacing w:val="0"/>
          <w:kern w:val="36"/>
          <w:sz w:val="22"/>
          <w:szCs w:val="22"/>
          <w:lang w:val="en-GB" w:eastAsia="en-GB"/>
        </w:rPr>
      </w:pPr>
    </w:p>
    <w:p w14:paraId="24AA0FE6" w14:textId="16C28375" w:rsidR="006A7828" w:rsidRPr="00AB01E3" w:rsidRDefault="006A7828" w:rsidP="00210404">
      <w:pPr>
        <w:pStyle w:val="ListParagraph"/>
        <w:numPr>
          <w:ilvl w:val="0"/>
          <w:numId w:val="7"/>
        </w:numPr>
        <w:rPr>
          <w:rFonts w:ascii="Arial" w:hAnsi="Arial" w:cs="Arial"/>
          <w:b/>
          <w:lang w:val="en-GB" w:eastAsia="en-GB"/>
        </w:rPr>
      </w:pPr>
      <w:r w:rsidRPr="00AB01E3">
        <w:rPr>
          <w:rFonts w:ascii="Arial" w:hAnsi="Arial" w:cs="Arial"/>
          <w:b/>
          <w:lang w:val="en-GB" w:eastAsia="en-GB"/>
        </w:rPr>
        <w:t xml:space="preserve">Tender </w:t>
      </w:r>
      <w:r w:rsidR="00D460F5" w:rsidRPr="00AB01E3">
        <w:rPr>
          <w:rFonts w:ascii="Arial" w:hAnsi="Arial" w:cs="Arial"/>
          <w:b/>
          <w:lang w:val="en-GB" w:eastAsia="en-GB"/>
        </w:rPr>
        <w:t>Submission Checklist</w:t>
      </w:r>
    </w:p>
    <w:p w14:paraId="2B30ACB8" w14:textId="75277ACB" w:rsidR="006A7828" w:rsidRPr="00AB01E3" w:rsidRDefault="006A7828" w:rsidP="001156C4">
      <w:pPr>
        <w:rPr>
          <w:rFonts w:ascii="Arial" w:hAnsi="Arial" w:cs="Arial"/>
          <w:sz w:val="22"/>
          <w:szCs w:val="22"/>
          <w:lang w:val="en-GB" w:eastAsia="en-GB"/>
        </w:rPr>
      </w:pPr>
      <w:r w:rsidRPr="00AB01E3">
        <w:rPr>
          <w:rFonts w:ascii="Arial" w:hAnsi="Arial" w:cs="Arial"/>
          <w:sz w:val="22"/>
          <w:szCs w:val="22"/>
          <w:lang w:val="en-GB" w:eastAsia="en-GB"/>
        </w:rPr>
        <w:t xml:space="preserve">The tender shall remain valid for a period of </w:t>
      </w:r>
      <w:r w:rsidR="007F4B53" w:rsidRPr="00AB01E3">
        <w:rPr>
          <w:rFonts w:ascii="Arial" w:hAnsi="Arial" w:cs="Arial"/>
          <w:sz w:val="22"/>
          <w:szCs w:val="22"/>
          <w:lang w:val="en-GB" w:eastAsia="en-GB"/>
        </w:rPr>
        <w:t>two years</w:t>
      </w:r>
      <w:r w:rsidRPr="00AB01E3">
        <w:rPr>
          <w:rFonts w:ascii="Arial" w:hAnsi="Arial" w:cs="Arial"/>
          <w:sz w:val="22"/>
          <w:szCs w:val="22"/>
          <w:lang w:val="en-GB" w:eastAsia="en-GB"/>
        </w:rPr>
        <w:t xml:space="preserve"> from the </w:t>
      </w:r>
      <w:r w:rsidR="007D438C" w:rsidRPr="00AB01E3">
        <w:rPr>
          <w:rFonts w:ascii="Arial" w:hAnsi="Arial" w:cs="Arial"/>
          <w:sz w:val="22"/>
          <w:szCs w:val="22"/>
          <w:lang w:val="en-GB" w:eastAsia="en-GB"/>
        </w:rPr>
        <w:t xml:space="preserve">submission </w:t>
      </w:r>
      <w:r w:rsidR="00941A65" w:rsidRPr="00AB01E3">
        <w:rPr>
          <w:rFonts w:ascii="Arial" w:hAnsi="Arial" w:cs="Arial"/>
          <w:sz w:val="22"/>
          <w:szCs w:val="22"/>
          <w:lang w:val="en-GB" w:eastAsia="en-GB"/>
        </w:rPr>
        <w:t>c</w:t>
      </w:r>
      <w:r w:rsidRPr="00AB01E3">
        <w:rPr>
          <w:rFonts w:ascii="Arial" w:hAnsi="Arial" w:cs="Arial"/>
          <w:sz w:val="22"/>
          <w:szCs w:val="22"/>
          <w:lang w:val="en-GB" w:eastAsia="en-GB"/>
        </w:rPr>
        <w:t xml:space="preserve">losing </w:t>
      </w:r>
      <w:r w:rsidR="00941A65" w:rsidRPr="00AB01E3">
        <w:rPr>
          <w:rFonts w:ascii="Arial" w:hAnsi="Arial" w:cs="Arial"/>
          <w:sz w:val="22"/>
          <w:szCs w:val="22"/>
          <w:lang w:val="en-GB" w:eastAsia="en-GB"/>
        </w:rPr>
        <w:t>d</w:t>
      </w:r>
      <w:r w:rsidRPr="00AB01E3">
        <w:rPr>
          <w:rFonts w:ascii="Arial" w:hAnsi="Arial" w:cs="Arial"/>
          <w:sz w:val="22"/>
          <w:szCs w:val="22"/>
          <w:lang w:val="en-GB" w:eastAsia="en-GB"/>
        </w:rPr>
        <w:t>ate.</w:t>
      </w:r>
    </w:p>
    <w:p w14:paraId="055ED13C" w14:textId="77777777" w:rsidR="006A7828" w:rsidRPr="00AB01E3" w:rsidRDefault="006A7828" w:rsidP="001156C4">
      <w:pPr>
        <w:rPr>
          <w:rFonts w:ascii="Arial" w:hAnsi="Arial" w:cs="Arial"/>
          <w:b/>
          <w:sz w:val="22"/>
          <w:szCs w:val="22"/>
          <w:lang w:val="en-GB" w:eastAsia="en-GB"/>
        </w:rPr>
      </w:pPr>
    </w:p>
    <w:tbl>
      <w:tblPr>
        <w:tblW w:w="981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5898"/>
        <w:gridCol w:w="2835"/>
        <w:gridCol w:w="1078"/>
      </w:tblGrid>
      <w:tr w:rsidR="001570C6" w:rsidRPr="00AB01E3" w14:paraId="6D275C12" w14:textId="77777777" w:rsidTr="00E21FEC">
        <w:trPr>
          <w:trHeight w:val="340"/>
          <w:tblCellSpacing w:w="20" w:type="dxa"/>
          <w:jc w:val="center"/>
        </w:trPr>
        <w:tc>
          <w:tcPr>
            <w:tcW w:w="5838" w:type="dxa"/>
            <w:vAlign w:val="center"/>
          </w:tcPr>
          <w:p w14:paraId="218D9BBA" w14:textId="77777777" w:rsidR="00793FD5" w:rsidRPr="00AB01E3" w:rsidRDefault="00793FD5" w:rsidP="005F6B2A">
            <w:pPr>
              <w:jc w:val="center"/>
              <w:rPr>
                <w:rFonts w:ascii="Arial" w:hAnsi="Arial" w:cs="Arial"/>
                <w:b/>
                <w:sz w:val="22"/>
                <w:szCs w:val="22"/>
              </w:rPr>
            </w:pPr>
            <w:r w:rsidRPr="00AB01E3">
              <w:rPr>
                <w:rFonts w:ascii="Arial" w:hAnsi="Arial" w:cs="Arial"/>
                <w:b/>
                <w:sz w:val="22"/>
                <w:szCs w:val="22"/>
              </w:rPr>
              <w:t>Tender Submission Checklist</w:t>
            </w:r>
          </w:p>
        </w:tc>
        <w:tc>
          <w:tcPr>
            <w:tcW w:w="2795" w:type="dxa"/>
            <w:shd w:val="clear" w:color="auto" w:fill="F2F2F2" w:themeFill="background1" w:themeFillShade="F2"/>
            <w:vAlign w:val="center"/>
          </w:tcPr>
          <w:p w14:paraId="509BF97F" w14:textId="77777777" w:rsidR="00793FD5" w:rsidRPr="00AB01E3" w:rsidRDefault="00793FD5" w:rsidP="005F6B2A">
            <w:pPr>
              <w:jc w:val="center"/>
              <w:rPr>
                <w:rFonts w:ascii="Arial" w:hAnsi="Arial" w:cs="Arial"/>
                <w:b/>
                <w:sz w:val="22"/>
                <w:szCs w:val="22"/>
              </w:rPr>
            </w:pPr>
            <w:r w:rsidRPr="00AB01E3">
              <w:rPr>
                <w:rFonts w:ascii="Arial" w:hAnsi="Arial" w:cs="Arial"/>
                <w:b/>
                <w:sz w:val="22"/>
                <w:szCs w:val="22"/>
              </w:rPr>
              <w:t>Number of Copies</w:t>
            </w:r>
          </w:p>
        </w:tc>
        <w:tc>
          <w:tcPr>
            <w:tcW w:w="1018" w:type="dxa"/>
            <w:shd w:val="clear" w:color="auto" w:fill="F2F2F2" w:themeFill="background1" w:themeFillShade="F2"/>
          </w:tcPr>
          <w:p w14:paraId="0ABF6F8E" w14:textId="77777777" w:rsidR="00793FD5" w:rsidRPr="00AB01E3" w:rsidRDefault="00793FD5" w:rsidP="005F6B2A">
            <w:pPr>
              <w:jc w:val="center"/>
              <w:rPr>
                <w:rFonts w:ascii="Arial" w:hAnsi="Arial" w:cs="Arial"/>
                <w:b/>
                <w:sz w:val="22"/>
                <w:szCs w:val="22"/>
              </w:rPr>
            </w:pPr>
            <w:r w:rsidRPr="00AB01E3">
              <w:rPr>
                <w:rFonts w:ascii="Arial" w:hAnsi="Arial" w:cs="Arial"/>
                <w:b/>
                <w:sz w:val="22"/>
                <w:szCs w:val="22"/>
              </w:rPr>
              <w:t>Check</w:t>
            </w:r>
          </w:p>
        </w:tc>
      </w:tr>
      <w:tr w:rsidR="00793FD5" w:rsidRPr="00AB01E3" w14:paraId="1D9735A8" w14:textId="77777777" w:rsidTr="00E21FEC">
        <w:trPr>
          <w:trHeight w:val="340"/>
          <w:tblCellSpacing w:w="20" w:type="dxa"/>
          <w:jc w:val="center"/>
        </w:trPr>
        <w:tc>
          <w:tcPr>
            <w:tcW w:w="5838" w:type="dxa"/>
            <w:vAlign w:val="center"/>
          </w:tcPr>
          <w:p w14:paraId="1A04154E" w14:textId="77777777" w:rsidR="00793FD5" w:rsidRPr="00AB01E3" w:rsidRDefault="008F01D5" w:rsidP="00904CFD">
            <w:pPr>
              <w:rPr>
                <w:rFonts w:ascii="Arial" w:hAnsi="Arial" w:cs="Arial"/>
                <w:b/>
                <w:color w:val="000000"/>
                <w:sz w:val="22"/>
                <w:szCs w:val="22"/>
              </w:rPr>
            </w:pPr>
            <w:r w:rsidRPr="00AB01E3">
              <w:rPr>
                <w:rFonts w:ascii="Arial" w:hAnsi="Arial" w:cs="Arial"/>
                <w:b/>
                <w:color w:val="000000"/>
                <w:sz w:val="22"/>
                <w:szCs w:val="22"/>
              </w:rPr>
              <w:t>S</w:t>
            </w:r>
            <w:r w:rsidR="00EA7060" w:rsidRPr="00AB01E3">
              <w:rPr>
                <w:rFonts w:ascii="Arial" w:hAnsi="Arial" w:cs="Arial"/>
                <w:b/>
                <w:color w:val="000000"/>
                <w:sz w:val="22"/>
                <w:szCs w:val="22"/>
              </w:rPr>
              <w:t>oft copy</w:t>
            </w:r>
            <w:r w:rsidR="0000171C" w:rsidRPr="00AB01E3">
              <w:rPr>
                <w:rFonts w:ascii="Arial" w:hAnsi="Arial" w:cs="Arial"/>
                <w:b/>
                <w:color w:val="000000"/>
                <w:sz w:val="22"/>
                <w:szCs w:val="22"/>
              </w:rPr>
              <w:t xml:space="preserve"> Tender Response Document</w:t>
            </w:r>
            <w:r w:rsidRPr="00AB01E3">
              <w:rPr>
                <w:rFonts w:ascii="Arial" w:hAnsi="Arial" w:cs="Arial"/>
                <w:b/>
                <w:color w:val="000000"/>
                <w:sz w:val="22"/>
                <w:szCs w:val="22"/>
              </w:rPr>
              <w:t xml:space="preserve"> </w:t>
            </w:r>
          </w:p>
        </w:tc>
        <w:tc>
          <w:tcPr>
            <w:tcW w:w="2795" w:type="dxa"/>
            <w:shd w:val="clear" w:color="auto" w:fill="F2F2F2" w:themeFill="background1" w:themeFillShade="F2"/>
            <w:vAlign w:val="center"/>
          </w:tcPr>
          <w:p w14:paraId="29B20111" w14:textId="77777777" w:rsidR="00793FD5" w:rsidRPr="00AB01E3" w:rsidRDefault="007F4B53" w:rsidP="005F6B2A">
            <w:pPr>
              <w:jc w:val="center"/>
              <w:rPr>
                <w:rFonts w:ascii="Arial" w:hAnsi="Arial" w:cs="Arial"/>
                <w:sz w:val="22"/>
                <w:szCs w:val="22"/>
              </w:rPr>
            </w:pPr>
            <w:r w:rsidRPr="00AB01E3">
              <w:rPr>
                <w:rFonts w:ascii="Arial" w:hAnsi="Arial" w:cs="Arial"/>
                <w:sz w:val="22"/>
                <w:szCs w:val="22"/>
              </w:rPr>
              <w:t>1</w:t>
            </w:r>
          </w:p>
        </w:tc>
        <w:tc>
          <w:tcPr>
            <w:tcW w:w="1018" w:type="dxa"/>
            <w:shd w:val="clear" w:color="auto" w:fill="F2F2F2" w:themeFill="background1" w:themeFillShade="F2"/>
          </w:tcPr>
          <w:p w14:paraId="2CDFB7B4" w14:textId="77777777" w:rsidR="00793FD5" w:rsidRPr="00AB01E3" w:rsidRDefault="00793FD5" w:rsidP="005F6B2A">
            <w:pPr>
              <w:jc w:val="center"/>
              <w:rPr>
                <w:rFonts w:ascii="Arial" w:hAnsi="Arial" w:cs="Arial"/>
                <w:b/>
                <w:sz w:val="22"/>
                <w:szCs w:val="22"/>
              </w:rPr>
            </w:pPr>
          </w:p>
        </w:tc>
      </w:tr>
      <w:tr w:rsidR="00793FD5" w:rsidRPr="00AB01E3" w14:paraId="54853E2D" w14:textId="77777777" w:rsidTr="00E21FEC">
        <w:trPr>
          <w:trHeight w:val="340"/>
          <w:tblCellSpacing w:w="20" w:type="dxa"/>
          <w:jc w:val="center"/>
        </w:trPr>
        <w:tc>
          <w:tcPr>
            <w:tcW w:w="5838" w:type="dxa"/>
            <w:vAlign w:val="center"/>
          </w:tcPr>
          <w:p w14:paraId="6237AB73" w14:textId="77777777" w:rsidR="00793FD5" w:rsidRPr="00AB01E3" w:rsidRDefault="0043120D" w:rsidP="0043120D">
            <w:pPr>
              <w:rPr>
                <w:rFonts w:ascii="Arial" w:hAnsi="Arial" w:cs="Arial"/>
                <w:b/>
                <w:color w:val="000000"/>
                <w:sz w:val="22"/>
                <w:szCs w:val="22"/>
              </w:rPr>
            </w:pPr>
            <w:r w:rsidRPr="00AB01E3">
              <w:rPr>
                <w:rFonts w:ascii="Arial" w:hAnsi="Arial" w:cs="Arial"/>
                <w:b/>
                <w:color w:val="000000"/>
                <w:sz w:val="22"/>
                <w:szCs w:val="22"/>
              </w:rPr>
              <w:t>Any s</w:t>
            </w:r>
            <w:r w:rsidR="00793FD5" w:rsidRPr="00AB01E3">
              <w:rPr>
                <w:rFonts w:ascii="Arial" w:hAnsi="Arial" w:cs="Arial"/>
                <w:b/>
                <w:color w:val="000000"/>
                <w:sz w:val="22"/>
                <w:szCs w:val="22"/>
              </w:rPr>
              <w:t xml:space="preserve">upporting documentation required </w:t>
            </w:r>
          </w:p>
        </w:tc>
        <w:tc>
          <w:tcPr>
            <w:tcW w:w="2795" w:type="dxa"/>
            <w:shd w:val="clear" w:color="auto" w:fill="F2F2F2" w:themeFill="background1" w:themeFillShade="F2"/>
            <w:vAlign w:val="center"/>
          </w:tcPr>
          <w:p w14:paraId="0CB951EB" w14:textId="77777777" w:rsidR="00793FD5" w:rsidRPr="00AB01E3" w:rsidRDefault="007F4B53" w:rsidP="00AF486C">
            <w:pPr>
              <w:jc w:val="center"/>
              <w:rPr>
                <w:rFonts w:ascii="Arial" w:hAnsi="Arial" w:cs="Arial"/>
                <w:sz w:val="22"/>
                <w:szCs w:val="22"/>
              </w:rPr>
            </w:pPr>
            <w:r w:rsidRPr="00AB01E3">
              <w:rPr>
                <w:rFonts w:ascii="Arial" w:hAnsi="Arial" w:cs="Arial"/>
                <w:sz w:val="22"/>
                <w:szCs w:val="22"/>
              </w:rPr>
              <w:t>1</w:t>
            </w:r>
          </w:p>
        </w:tc>
        <w:tc>
          <w:tcPr>
            <w:tcW w:w="1018" w:type="dxa"/>
            <w:shd w:val="clear" w:color="auto" w:fill="F2F2F2" w:themeFill="background1" w:themeFillShade="F2"/>
          </w:tcPr>
          <w:p w14:paraId="3C885081" w14:textId="77777777" w:rsidR="00793FD5" w:rsidRPr="00AB01E3" w:rsidRDefault="00793FD5" w:rsidP="00AF486C">
            <w:pPr>
              <w:jc w:val="center"/>
              <w:rPr>
                <w:rFonts w:ascii="Arial" w:hAnsi="Arial" w:cs="Arial"/>
                <w:b/>
                <w:sz w:val="22"/>
                <w:szCs w:val="22"/>
              </w:rPr>
            </w:pPr>
          </w:p>
        </w:tc>
      </w:tr>
      <w:tr w:rsidR="00793FD5" w:rsidRPr="00AB01E3" w14:paraId="1F710812" w14:textId="77777777" w:rsidTr="00E21FEC">
        <w:trPr>
          <w:trHeight w:val="794"/>
          <w:tblCellSpacing w:w="20" w:type="dxa"/>
          <w:jc w:val="center"/>
        </w:trPr>
        <w:tc>
          <w:tcPr>
            <w:tcW w:w="5838" w:type="dxa"/>
            <w:vAlign w:val="center"/>
          </w:tcPr>
          <w:p w14:paraId="16AF31F8" w14:textId="77777777" w:rsidR="00793FD5" w:rsidRPr="00AB01E3" w:rsidRDefault="00793FD5" w:rsidP="008F01D5">
            <w:pPr>
              <w:rPr>
                <w:rFonts w:ascii="Arial" w:hAnsi="Arial" w:cs="Arial"/>
                <w:b/>
                <w:color w:val="000000"/>
                <w:sz w:val="22"/>
                <w:szCs w:val="22"/>
              </w:rPr>
            </w:pPr>
            <w:r w:rsidRPr="00AB01E3">
              <w:rPr>
                <w:rFonts w:ascii="Arial" w:hAnsi="Arial" w:cs="Arial"/>
                <w:b/>
                <w:color w:val="000000"/>
                <w:sz w:val="22"/>
                <w:szCs w:val="22"/>
              </w:rPr>
              <w:t xml:space="preserve">Have you noted the closing time and date and the </w:t>
            </w:r>
            <w:r w:rsidR="008F01D5" w:rsidRPr="00AB01E3">
              <w:rPr>
                <w:rFonts w:ascii="Arial" w:hAnsi="Arial" w:cs="Arial"/>
                <w:b/>
                <w:color w:val="000000"/>
                <w:sz w:val="22"/>
                <w:szCs w:val="22"/>
              </w:rPr>
              <w:t xml:space="preserve">electronic </w:t>
            </w:r>
            <w:r w:rsidRPr="00AB01E3">
              <w:rPr>
                <w:rFonts w:ascii="Arial" w:hAnsi="Arial" w:cs="Arial"/>
                <w:b/>
                <w:color w:val="000000"/>
                <w:sz w:val="22"/>
                <w:szCs w:val="22"/>
              </w:rPr>
              <w:t>return of submissions?</w:t>
            </w:r>
          </w:p>
        </w:tc>
        <w:tc>
          <w:tcPr>
            <w:tcW w:w="2795" w:type="dxa"/>
            <w:shd w:val="clear" w:color="auto" w:fill="F2F2F2" w:themeFill="background1" w:themeFillShade="F2"/>
            <w:vAlign w:val="center"/>
          </w:tcPr>
          <w:p w14:paraId="5A1CC6F7" w14:textId="50C0D431" w:rsidR="00793FD5" w:rsidRPr="00AB01E3" w:rsidRDefault="00D32D90" w:rsidP="00D32D90">
            <w:pPr>
              <w:jc w:val="center"/>
              <w:rPr>
                <w:rFonts w:ascii="Arial" w:hAnsi="Arial" w:cs="Arial"/>
                <w:sz w:val="22"/>
                <w:szCs w:val="22"/>
                <w:lang w:val="en-GB" w:eastAsia="en-GB"/>
              </w:rPr>
            </w:pPr>
            <w:r w:rsidRPr="00AB01E3">
              <w:rPr>
                <w:rFonts w:ascii="Arial" w:hAnsi="Arial" w:cs="Arial"/>
                <w:sz w:val="22"/>
                <w:szCs w:val="22"/>
                <w:lang w:val="en-GB" w:eastAsia="en-GB"/>
              </w:rPr>
              <w:t xml:space="preserve">Use the ‘My response’ and then </w:t>
            </w:r>
            <w:r w:rsidR="003140A6" w:rsidRPr="00AB01E3">
              <w:rPr>
                <w:rFonts w:ascii="Arial" w:hAnsi="Arial" w:cs="Arial"/>
                <w:sz w:val="22"/>
                <w:szCs w:val="22"/>
                <w:lang w:val="en-GB" w:eastAsia="en-GB"/>
              </w:rPr>
              <w:t xml:space="preserve">‘Submit </w:t>
            </w:r>
            <w:r w:rsidRPr="00AB01E3">
              <w:rPr>
                <w:rFonts w:ascii="Arial" w:hAnsi="Arial" w:cs="Arial"/>
                <w:sz w:val="22"/>
                <w:szCs w:val="22"/>
                <w:lang w:val="en-GB" w:eastAsia="en-GB"/>
              </w:rPr>
              <w:t>r</w:t>
            </w:r>
            <w:r w:rsidR="003140A6" w:rsidRPr="00AB01E3">
              <w:rPr>
                <w:rFonts w:ascii="Arial" w:hAnsi="Arial" w:cs="Arial"/>
                <w:sz w:val="22"/>
                <w:szCs w:val="22"/>
                <w:lang w:val="en-GB" w:eastAsia="en-GB"/>
              </w:rPr>
              <w:t>esponse’</w:t>
            </w:r>
            <w:r w:rsidRPr="00AB01E3">
              <w:rPr>
                <w:rFonts w:ascii="Arial" w:hAnsi="Arial" w:cs="Arial"/>
                <w:sz w:val="22"/>
                <w:szCs w:val="22"/>
                <w:lang w:val="en-GB" w:eastAsia="en-GB"/>
              </w:rPr>
              <w:t xml:space="preserve"> </w:t>
            </w:r>
            <w:r w:rsidR="00C2014D" w:rsidRPr="00AB01E3">
              <w:rPr>
                <w:rFonts w:ascii="Arial" w:hAnsi="Arial" w:cs="Arial"/>
                <w:sz w:val="22"/>
                <w:szCs w:val="22"/>
                <w:lang w:val="en-GB" w:eastAsia="en-GB"/>
              </w:rPr>
              <w:t xml:space="preserve">facility on </w:t>
            </w:r>
            <w:hyperlink r:id="rId10" w:history="1">
              <w:r w:rsidR="00C2014D" w:rsidRPr="00AB01E3">
                <w:rPr>
                  <w:rStyle w:val="Hyperlink"/>
                  <w:rFonts w:ascii="Arial" w:hAnsi="Arial" w:cs="Arial"/>
                  <w:sz w:val="22"/>
                  <w:szCs w:val="22"/>
                  <w:lang w:val="en-GB" w:eastAsia="en-GB"/>
                </w:rPr>
                <w:t>www.etenders.gov.ie</w:t>
              </w:r>
            </w:hyperlink>
            <w:r w:rsidR="00C2014D" w:rsidRPr="00AB01E3">
              <w:rPr>
                <w:rFonts w:ascii="Arial" w:hAnsi="Arial" w:cs="Arial"/>
                <w:sz w:val="22"/>
                <w:szCs w:val="22"/>
                <w:lang w:val="en-GB" w:eastAsia="en-GB"/>
              </w:rPr>
              <w:t xml:space="preserve">   </w:t>
            </w:r>
          </w:p>
        </w:tc>
        <w:tc>
          <w:tcPr>
            <w:tcW w:w="1018" w:type="dxa"/>
            <w:shd w:val="clear" w:color="auto" w:fill="F2F2F2" w:themeFill="background1" w:themeFillShade="F2"/>
          </w:tcPr>
          <w:p w14:paraId="1D09E3B3" w14:textId="77777777" w:rsidR="00793FD5" w:rsidRPr="00AB01E3" w:rsidRDefault="00793FD5" w:rsidP="00AF486C">
            <w:pPr>
              <w:jc w:val="center"/>
              <w:rPr>
                <w:rFonts w:ascii="Arial" w:hAnsi="Arial" w:cs="Arial"/>
                <w:b/>
                <w:sz w:val="22"/>
                <w:szCs w:val="22"/>
              </w:rPr>
            </w:pPr>
          </w:p>
        </w:tc>
      </w:tr>
    </w:tbl>
    <w:p w14:paraId="4E4F5D4D" w14:textId="77777777" w:rsidR="006430E7" w:rsidRPr="00AB01E3" w:rsidRDefault="006430E7" w:rsidP="006430E7">
      <w:pPr>
        <w:rPr>
          <w:rFonts w:ascii="Arial" w:hAnsi="Arial" w:cs="Arial"/>
          <w:sz w:val="22"/>
          <w:szCs w:val="22"/>
          <w:lang w:val="en-GB" w:eastAsia="en-GB"/>
        </w:rPr>
      </w:pPr>
    </w:p>
    <w:p w14:paraId="07CA23B7" w14:textId="1EA40595" w:rsidR="00BC0875" w:rsidRPr="00AB01E3" w:rsidRDefault="008708C0" w:rsidP="00BC0875">
      <w:pPr>
        <w:rPr>
          <w:rFonts w:ascii="Arial" w:hAnsi="Arial" w:cs="Arial"/>
          <w:sz w:val="22"/>
          <w:szCs w:val="22"/>
        </w:rPr>
      </w:pPr>
      <w:r w:rsidRPr="00AB01E3">
        <w:rPr>
          <w:rFonts w:ascii="Arial" w:hAnsi="Arial" w:cs="Arial"/>
          <w:sz w:val="22"/>
          <w:szCs w:val="22"/>
        </w:rPr>
        <w:t xml:space="preserve">The </w:t>
      </w:r>
      <w:r w:rsidR="007A510E" w:rsidRPr="00AB01E3">
        <w:rPr>
          <w:rFonts w:ascii="Arial" w:hAnsi="Arial" w:cs="Arial"/>
          <w:sz w:val="22"/>
          <w:szCs w:val="22"/>
        </w:rPr>
        <w:t>Tender Response Document</w:t>
      </w:r>
      <w:r w:rsidR="006169F8" w:rsidRPr="00AB01E3">
        <w:rPr>
          <w:rFonts w:ascii="Arial" w:hAnsi="Arial" w:cs="Arial"/>
          <w:sz w:val="22"/>
          <w:szCs w:val="22"/>
        </w:rPr>
        <w:t xml:space="preserve"> and supporting documentation</w:t>
      </w:r>
      <w:r w:rsidRPr="00AB01E3">
        <w:rPr>
          <w:rFonts w:ascii="Arial" w:hAnsi="Arial" w:cs="Arial"/>
          <w:sz w:val="22"/>
          <w:szCs w:val="22"/>
        </w:rPr>
        <w:t xml:space="preserve"> will be circulated to members of the evaluation team.  </w:t>
      </w:r>
    </w:p>
    <w:p w14:paraId="70C8CB0A" w14:textId="77777777" w:rsidR="007770C4" w:rsidRPr="00AB01E3" w:rsidRDefault="007770C4">
      <w:pPr>
        <w:rPr>
          <w:rFonts w:ascii="Arial" w:hAnsi="Arial" w:cs="Arial"/>
          <w:sz w:val="22"/>
          <w:szCs w:val="22"/>
        </w:rPr>
      </w:pPr>
    </w:p>
    <w:p w14:paraId="62223B3D" w14:textId="77777777" w:rsidR="00104500" w:rsidRPr="00AB01E3" w:rsidRDefault="00104500" w:rsidP="00BC0875">
      <w:pPr>
        <w:rPr>
          <w:rFonts w:ascii="Arial" w:hAnsi="Arial" w:cs="Arial"/>
          <w:sz w:val="22"/>
          <w:szCs w:val="22"/>
        </w:rPr>
      </w:pPr>
      <w:r w:rsidRPr="00AB01E3">
        <w:rPr>
          <w:rFonts w:ascii="Arial" w:hAnsi="Arial" w:cs="Arial"/>
          <w:sz w:val="22"/>
          <w:szCs w:val="22"/>
        </w:rPr>
        <w:t xml:space="preserve">It is the </w:t>
      </w:r>
      <w:r w:rsidR="0097793D" w:rsidRPr="00AB01E3">
        <w:rPr>
          <w:rFonts w:ascii="Arial" w:hAnsi="Arial" w:cs="Arial"/>
          <w:sz w:val="22"/>
          <w:szCs w:val="22"/>
        </w:rPr>
        <w:t>tenderer</w:t>
      </w:r>
      <w:r w:rsidRPr="00AB01E3">
        <w:rPr>
          <w:rFonts w:ascii="Arial" w:hAnsi="Arial" w:cs="Arial"/>
          <w:sz w:val="22"/>
          <w:szCs w:val="22"/>
        </w:rPr>
        <w:t xml:space="preserve">’s responsibility that the Tender Competition submission is received electronically at the above facility only and in plenty of time.  </w:t>
      </w:r>
      <w:r w:rsidR="00E72D91" w:rsidRPr="00AB01E3">
        <w:rPr>
          <w:rFonts w:ascii="Arial" w:hAnsi="Arial" w:cs="Arial"/>
          <w:sz w:val="22"/>
          <w:szCs w:val="22"/>
        </w:rPr>
        <w:t xml:space="preserve">Tenderers should note that </w:t>
      </w:r>
      <w:r w:rsidR="00E72D91" w:rsidRPr="00AB01E3">
        <w:rPr>
          <w:rFonts w:ascii="Arial" w:hAnsi="Arial" w:cs="Arial"/>
          <w:sz w:val="22"/>
          <w:szCs w:val="22"/>
          <w:u w:val="single"/>
        </w:rPr>
        <w:t>uploading</w:t>
      </w:r>
      <w:r w:rsidR="00E72D91" w:rsidRPr="00AB01E3">
        <w:rPr>
          <w:rFonts w:ascii="Arial" w:hAnsi="Arial" w:cs="Arial"/>
          <w:sz w:val="22"/>
          <w:szCs w:val="22"/>
        </w:rPr>
        <w:t xml:space="preserve"> documents on the </w:t>
      </w:r>
      <w:r w:rsidR="002208E4" w:rsidRPr="00AB01E3">
        <w:rPr>
          <w:rFonts w:ascii="Arial" w:hAnsi="Arial" w:cs="Arial"/>
          <w:sz w:val="22"/>
          <w:szCs w:val="22"/>
        </w:rPr>
        <w:t>eTenders</w:t>
      </w:r>
      <w:r w:rsidR="00E72D91" w:rsidRPr="00AB01E3">
        <w:rPr>
          <w:rFonts w:ascii="Arial" w:hAnsi="Arial" w:cs="Arial"/>
          <w:sz w:val="22"/>
          <w:szCs w:val="22"/>
        </w:rPr>
        <w:t xml:space="preserve"> website does not constitute </w:t>
      </w:r>
      <w:r w:rsidR="00BC0875" w:rsidRPr="00AB01E3">
        <w:rPr>
          <w:rFonts w:ascii="Arial" w:hAnsi="Arial" w:cs="Arial"/>
          <w:sz w:val="22"/>
          <w:szCs w:val="22"/>
        </w:rPr>
        <w:t xml:space="preserve">the </w:t>
      </w:r>
      <w:r w:rsidR="00E72D91" w:rsidRPr="00AB01E3">
        <w:rPr>
          <w:rFonts w:ascii="Arial" w:hAnsi="Arial" w:cs="Arial"/>
          <w:sz w:val="22"/>
          <w:szCs w:val="22"/>
          <w:u w:val="single"/>
        </w:rPr>
        <w:t>submi</w:t>
      </w:r>
      <w:r w:rsidR="00BC0875" w:rsidRPr="00AB01E3">
        <w:rPr>
          <w:rFonts w:ascii="Arial" w:hAnsi="Arial" w:cs="Arial"/>
          <w:sz w:val="22"/>
          <w:szCs w:val="22"/>
          <w:u w:val="single"/>
        </w:rPr>
        <w:t>ssion</w:t>
      </w:r>
      <w:r w:rsidR="00BC0875" w:rsidRPr="00AB01E3">
        <w:rPr>
          <w:rFonts w:ascii="Arial" w:hAnsi="Arial" w:cs="Arial"/>
          <w:sz w:val="22"/>
          <w:szCs w:val="22"/>
        </w:rPr>
        <w:t xml:space="preserve"> of the</w:t>
      </w:r>
      <w:r w:rsidR="00E72D91" w:rsidRPr="00AB01E3">
        <w:rPr>
          <w:rFonts w:ascii="Arial" w:hAnsi="Arial" w:cs="Arial"/>
          <w:sz w:val="22"/>
          <w:szCs w:val="22"/>
        </w:rPr>
        <w:t xml:space="preserve"> tender.  The “submit” function </w:t>
      </w:r>
      <w:r w:rsidR="00E72D91" w:rsidRPr="00AB01E3">
        <w:rPr>
          <w:rFonts w:ascii="Arial" w:hAnsi="Arial" w:cs="Arial"/>
          <w:sz w:val="22"/>
          <w:szCs w:val="22"/>
          <w:u w:val="single"/>
        </w:rPr>
        <w:t xml:space="preserve">must </w:t>
      </w:r>
      <w:r w:rsidR="00E72D91" w:rsidRPr="00AB01E3">
        <w:rPr>
          <w:rFonts w:ascii="Arial" w:hAnsi="Arial" w:cs="Arial"/>
          <w:sz w:val="22"/>
          <w:szCs w:val="22"/>
        </w:rPr>
        <w:t xml:space="preserve">be used to finalise the electronic submission of the tender.  Please refer to the </w:t>
      </w:r>
      <w:r w:rsidR="002208E4" w:rsidRPr="00AB01E3">
        <w:rPr>
          <w:rFonts w:ascii="Arial" w:hAnsi="Arial" w:cs="Arial"/>
          <w:sz w:val="22"/>
          <w:szCs w:val="22"/>
        </w:rPr>
        <w:t>eTenders</w:t>
      </w:r>
      <w:r w:rsidR="00E72D91" w:rsidRPr="00AB01E3">
        <w:rPr>
          <w:rFonts w:ascii="Arial" w:hAnsi="Arial" w:cs="Arial"/>
          <w:sz w:val="22"/>
          <w:szCs w:val="22"/>
        </w:rPr>
        <w:t xml:space="preserve"> helpdesk for assistance.</w:t>
      </w:r>
    </w:p>
    <w:p w14:paraId="56476FB2" w14:textId="77777777" w:rsidR="00104500" w:rsidRPr="00AB01E3" w:rsidRDefault="00104500" w:rsidP="00BC0875">
      <w:pPr>
        <w:rPr>
          <w:rFonts w:ascii="Arial" w:hAnsi="Arial" w:cs="Arial"/>
          <w:sz w:val="22"/>
          <w:szCs w:val="22"/>
        </w:rPr>
      </w:pPr>
    </w:p>
    <w:p w14:paraId="149B54AA" w14:textId="2BD7AF37" w:rsidR="006E31F4" w:rsidRPr="00AB01E3" w:rsidRDefault="00104500">
      <w:pPr>
        <w:rPr>
          <w:rFonts w:ascii="Arial" w:hAnsi="Arial" w:cs="Arial"/>
          <w:sz w:val="22"/>
          <w:szCs w:val="22"/>
        </w:rPr>
      </w:pPr>
      <w:r w:rsidRPr="00AB01E3">
        <w:rPr>
          <w:rFonts w:ascii="Arial" w:hAnsi="Arial" w:cs="Arial"/>
          <w:sz w:val="22"/>
          <w:szCs w:val="22"/>
        </w:rPr>
        <w:t xml:space="preserve">Please note that late tender submissions </w:t>
      </w:r>
      <w:r w:rsidRPr="00AB01E3">
        <w:rPr>
          <w:rFonts w:ascii="Arial" w:hAnsi="Arial" w:cs="Arial"/>
          <w:sz w:val="22"/>
          <w:szCs w:val="22"/>
          <w:u w:val="single"/>
        </w:rPr>
        <w:t xml:space="preserve">cannot </w:t>
      </w:r>
      <w:r w:rsidRPr="00AB01E3">
        <w:rPr>
          <w:rFonts w:ascii="Arial" w:hAnsi="Arial" w:cs="Arial"/>
          <w:sz w:val="22"/>
          <w:szCs w:val="22"/>
        </w:rPr>
        <w:t>be submitted through the eTenders website after the closing time, and will not, in general, be accepted</w:t>
      </w:r>
      <w:r w:rsidR="00153287" w:rsidRPr="00AB01E3">
        <w:rPr>
          <w:rFonts w:ascii="Arial" w:hAnsi="Arial" w:cs="Arial"/>
          <w:sz w:val="22"/>
          <w:szCs w:val="22"/>
        </w:rPr>
        <w:t xml:space="preserve"> in any other way</w:t>
      </w:r>
      <w:r w:rsidRPr="00AB01E3">
        <w:rPr>
          <w:rFonts w:ascii="Arial" w:hAnsi="Arial" w:cs="Arial"/>
          <w:sz w:val="22"/>
          <w:szCs w:val="22"/>
        </w:rPr>
        <w:t xml:space="preserve">, unless </w:t>
      </w:r>
      <w:r w:rsidRPr="00AB01E3">
        <w:rPr>
          <w:rFonts w:ascii="Arial" w:hAnsi="Arial" w:cs="Arial"/>
          <w:sz w:val="22"/>
          <w:szCs w:val="22"/>
          <w:u w:val="single"/>
        </w:rPr>
        <w:t>exceptional circumstances</w:t>
      </w:r>
      <w:r w:rsidRPr="00AB01E3">
        <w:rPr>
          <w:rFonts w:ascii="Arial" w:hAnsi="Arial" w:cs="Arial"/>
          <w:sz w:val="22"/>
          <w:szCs w:val="22"/>
        </w:rPr>
        <w:t xml:space="preserve"> apply.  It is at the discretion of the HSE to determine whether exceptional circumstances are applicable on a </w:t>
      </w:r>
      <w:r w:rsidR="0005619C" w:rsidRPr="00AB01E3">
        <w:rPr>
          <w:rFonts w:ascii="Arial" w:hAnsi="Arial" w:cs="Arial"/>
          <w:sz w:val="22"/>
          <w:szCs w:val="22"/>
        </w:rPr>
        <w:t>case-by-case</w:t>
      </w:r>
      <w:r w:rsidRPr="00AB01E3">
        <w:rPr>
          <w:rFonts w:ascii="Arial" w:hAnsi="Arial" w:cs="Arial"/>
          <w:sz w:val="22"/>
          <w:szCs w:val="22"/>
        </w:rPr>
        <w:t xml:space="preserve"> basis.</w:t>
      </w:r>
    </w:p>
    <w:p w14:paraId="05BDF5C6" w14:textId="77777777" w:rsidR="006E31F4" w:rsidRPr="00AB01E3" w:rsidRDefault="006E31F4">
      <w:pPr>
        <w:rPr>
          <w:rFonts w:ascii="Arial" w:hAnsi="Arial" w:cs="Arial"/>
          <w:sz w:val="22"/>
          <w:szCs w:val="22"/>
        </w:rPr>
      </w:pPr>
    </w:p>
    <w:p w14:paraId="3BF90DE1" w14:textId="347E3826" w:rsidR="00996687" w:rsidRPr="00AB01E3" w:rsidRDefault="00996687" w:rsidP="00996687">
      <w:pPr>
        <w:rPr>
          <w:rFonts w:ascii="Arial" w:hAnsi="Arial" w:cs="Arial"/>
          <w:spacing w:val="0"/>
          <w:sz w:val="22"/>
          <w:szCs w:val="22"/>
          <w:lang w:val="en-GB" w:eastAsia="en-GB"/>
        </w:rPr>
      </w:pPr>
      <w:r w:rsidRPr="00AB01E3">
        <w:rPr>
          <w:rFonts w:ascii="Arial" w:hAnsi="Arial" w:cs="Arial"/>
          <w:spacing w:val="0"/>
          <w:sz w:val="22"/>
          <w:szCs w:val="22"/>
          <w:lang w:val="en-GB" w:eastAsia="en-GB"/>
        </w:rPr>
        <w:t xml:space="preserve">Using the </w:t>
      </w:r>
      <w:r w:rsidR="008E7DF1" w:rsidRPr="00AB01E3">
        <w:rPr>
          <w:rFonts w:ascii="Arial" w:hAnsi="Arial" w:cs="Arial"/>
          <w:spacing w:val="0"/>
          <w:sz w:val="22"/>
          <w:szCs w:val="22"/>
          <w:lang w:val="en-GB" w:eastAsia="en-GB"/>
        </w:rPr>
        <w:t>messaging</w:t>
      </w:r>
      <w:r w:rsidRPr="00AB01E3">
        <w:rPr>
          <w:rFonts w:ascii="Arial" w:hAnsi="Arial" w:cs="Arial"/>
          <w:spacing w:val="0"/>
          <w:sz w:val="22"/>
          <w:szCs w:val="22"/>
          <w:lang w:val="en-GB" w:eastAsia="en-GB"/>
        </w:rPr>
        <w:t xml:space="preserve"> facility</w:t>
      </w:r>
      <w:r w:rsidR="008E7DF1" w:rsidRPr="00AB01E3">
        <w:rPr>
          <w:rFonts w:ascii="Arial" w:hAnsi="Arial" w:cs="Arial"/>
          <w:spacing w:val="0"/>
          <w:sz w:val="22"/>
          <w:szCs w:val="22"/>
          <w:lang w:val="en-GB" w:eastAsia="en-GB"/>
        </w:rPr>
        <w:t xml:space="preserve"> on eTenders</w:t>
      </w:r>
      <w:r w:rsidRPr="00AB01E3">
        <w:rPr>
          <w:rFonts w:ascii="Arial" w:hAnsi="Arial" w:cs="Arial"/>
          <w:spacing w:val="0"/>
          <w:sz w:val="22"/>
          <w:szCs w:val="22"/>
          <w:lang w:val="en-GB" w:eastAsia="en-GB"/>
        </w:rPr>
        <w:t>, the tender contact will provide any clarifications required to enable all tenderers to fully understand the requirement prior to the closing date for clarifications.</w:t>
      </w:r>
    </w:p>
    <w:p w14:paraId="244905F1" w14:textId="77777777" w:rsidR="004F2300" w:rsidRPr="00AB01E3" w:rsidRDefault="004F2300">
      <w:pPr>
        <w:rPr>
          <w:rFonts w:ascii="Arial" w:hAnsi="Arial" w:cs="Arial"/>
          <w:spacing w:val="0"/>
          <w:sz w:val="22"/>
          <w:szCs w:val="22"/>
          <w:lang w:val="en-GB" w:eastAsia="en-GB"/>
        </w:rPr>
      </w:pPr>
    </w:p>
    <w:p w14:paraId="2075A3E7" w14:textId="1A218B10" w:rsidR="00E72D91" w:rsidRPr="00AB01E3" w:rsidRDefault="00E72D91" w:rsidP="00E72D91">
      <w:pPr>
        <w:rPr>
          <w:rFonts w:ascii="Arial" w:hAnsi="Arial" w:cs="Arial"/>
          <w:sz w:val="22"/>
          <w:szCs w:val="22"/>
        </w:rPr>
      </w:pPr>
      <w:r w:rsidRPr="00AB01E3">
        <w:rPr>
          <w:rFonts w:ascii="Arial" w:hAnsi="Arial" w:cs="Arial"/>
          <w:sz w:val="22"/>
          <w:szCs w:val="22"/>
        </w:rPr>
        <w:t>The onus is on</w:t>
      </w:r>
      <w:r w:rsidR="00E50ED1" w:rsidRPr="00AB01E3">
        <w:rPr>
          <w:rFonts w:ascii="Arial" w:hAnsi="Arial" w:cs="Arial"/>
          <w:sz w:val="22"/>
          <w:szCs w:val="22"/>
        </w:rPr>
        <w:t xml:space="preserve"> the</w:t>
      </w:r>
      <w:r w:rsidRPr="00AB01E3">
        <w:rPr>
          <w:rFonts w:ascii="Arial" w:hAnsi="Arial" w:cs="Arial"/>
          <w:sz w:val="22"/>
          <w:szCs w:val="22"/>
        </w:rPr>
        <w:t xml:space="preserve"> </w:t>
      </w:r>
      <w:r w:rsidR="0097793D" w:rsidRPr="00AB01E3">
        <w:rPr>
          <w:rFonts w:ascii="Arial" w:hAnsi="Arial" w:cs="Arial"/>
          <w:sz w:val="22"/>
          <w:szCs w:val="22"/>
        </w:rPr>
        <w:t>tenderer</w:t>
      </w:r>
      <w:r w:rsidRPr="00AB01E3">
        <w:rPr>
          <w:rFonts w:ascii="Arial" w:hAnsi="Arial" w:cs="Arial"/>
          <w:sz w:val="22"/>
          <w:szCs w:val="22"/>
        </w:rPr>
        <w:t xml:space="preserve"> to present clear and accurate tenders rather than on the evaluation team to decipher mistakes.  The evaluation team cannot be responsible for, </w:t>
      </w:r>
      <w:r w:rsidRPr="00AB01E3">
        <w:rPr>
          <w:rFonts w:ascii="Arial" w:hAnsi="Arial" w:cs="Arial"/>
          <w:sz w:val="22"/>
          <w:szCs w:val="22"/>
          <w:u w:val="single"/>
        </w:rPr>
        <w:t>and may not consider</w:t>
      </w:r>
      <w:r w:rsidR="00361D7A" w:rsidRPr="00AB01E3">
        <w:rPr>
          <w:rFonts w:ascii="Arial" w:hAnsi="Arial" w:cs="Arial"/>
          <w:sz w:val="22"/>
          <w:szCs w:val="22"/>
        </w:rPr>
        <w:t>,</w:t>
      </w:r>
      <w:r w:rsidRPr="00AB01E3">
        <w:rPr>
          <w:rFonts w:ascii="Arial" w:hAnsi="Arial" w:cs="Arial"/>
          <w:sz w:val="22"/>
          <w:szCs w:val="22"/>
        </w:rPr>
        <w:t xml:space="preserve"> </w:t>
      </w:r>
      <w:r w:rsidR="0005619C" w:rsidRPr="00AB01E3">
        <w:rPr>
          <w:rFonts w:ascii="Arial" w:hAnsi="Arial" w:cs="Arial"/>
          <w:sz w:val="22"/>
          <w:szCs w:val="22"/>
        </w:rPr>
        <w:t>submissions that</w:t>
      </w:r>
      <w:r w:rsidRPr="00AB01E3">
        <w:rPr>
          <w:rFonts w:ascii="Arial" w:hAnsi="Arial" w:cs="Arial"/>
          <w:sz w:val="22"/>
          <w:szCs w:val="22"/>
        </w:rPr>
        <w:t xml:space="preserve"> are badly drafted or contain fundamental errors or omissions.</w:t>
      </w:r>
    </w:p>
    <w:p w14:paraId="41F4EE96" w14:textId="5EED8754" w:rsidR="00996687" w:rsidRPr="00AB01E3" w:rsidRDefault="00996687" w:rsidP="00E72D91">
      <w:pPr>
        <w:rPr>
          <w:rFonts w:ascii="Arial" w:hAnsi="Arial" w:cs="Arial"/>
          <w:sz w:val="22"/>
          <w:szCs w:val="22"/>
        </w:rPr>
      </w:pPr>
    </w:p>
    <w:p w14:paraId="316982C4" w14:textId="77777777" w:rsidR="00996687" w:rsidRPr="00AB01E3" w:rsidRDefault="00996687" w:rsidP="00ED548A">
      <w:pPr>
        <w:rPr>
          <w:rFonts w:ascii="Arial" w:hAnsi="Arial" w:cs="Arial"/>
          <w:sz w:val="22"/>
          <w:szCs w:val="22"/>
        </w:rPr>
      </w:pPr>
      <w:r w:rsidRPr="00AB01E3">
        <w:rPr>
          <w:rFonts w:ascii="Arial" w:hAnsi="Arial" w:cs="Arial"/>
          <w:sz w:val="22"/>
          <w:szCs w:val="22"/>
        </w:rPr>
        <w:t xml:space="preserve">For general information on the HSE, please refer to </w:t>
      </w:r>
      <w:hyperlink r:id="rId11" w:history="1">
        <w:r w:rsidRPr="00AB01E3">
          <w:rPr>
            <w:rStyle w:val="Hyperlink"/>
            <w:rFonts w:ascii="Arial" w:hAnsi="Arial" w:cs="Arial"/>
            <w:sz w:val="22"/>
            <w:szCs w:val="22"/>
          </w:rPr>
          <w:t>www.hse.ie</w:t>
        </w:r>
      </w:hyperlink>
    </w:p>
    <w:p w14:paraId="596D8AA4" w14:textId="77777777" w:rsidR="00996687" w:rsidRPr="00AB01E3" w:rsidRDefault="00996687" w:rsidP="00E72D91">
      <w:pPr>
        <w:rPr>
          <w:rFonts w:ascii="Arial" w:hAnsi="Arial" w:cs="Arial"/>
          <w:sz w:val="22"/>
          <w:szCs w:val="22"/>
        </w:rPr>
      </w:pPr>
    </w:p>
    <w:p w14:paraId="75E946A2" w14:textId="2B093F00" w:rsidR="000D3DCB" w:rsidRPr="00AB01E3" w:rsidRDefault="000D3DCB" w:rsidP="00210404">
      <w:pPr>
        <w:pStyle w:val="ListParagraph"/>
        <w:numPr>
          <w:ilvl w:val="0"/>
          <w:numId w:val="7"/>
        </w:numPr>
        <w:rPr>
          <w:rFonts w:ascii="Arial" w:hAnsi="Arial" w:cs="Arial"/>
          <w:b/>
        </w:rPr>
      </w:pPr>
      <w:r w:rsidRPr="00AB01E3">
        <w:rPr>
          <w:rFonts w:ascii="Arial" w:hAnsi="Arial" w:cs="Arial"/>
          <w:b/>
        </w:rPr>
        <w:t>S</w:t>
      </w:r>
      <w:r w:rsidR="00ED548A" w:rsidRPr="00AB01E3">
        <w:rPr>
          <w:rFonts w:ascii="Arial" w:hAnsi="Arial" w:cs="Arial"/>
          <w:b/>
        </w:rPr>
        <w:t xml:space="preserve">ubmissions by Groups of Economic </w:t>
      </w:r>
      <w:r w:rsidR="00800E6D" w:rsidRPr="00AB01E3">
        <w:rPr>
          <w:rFonts w:ascii="Arial" w:hAnsi="Arial" w:cs="Arial"/>
          <w:b/>
        </w:rPr>
        <w:t>Operators</w:t>
      </w:r>
    </w:p>
    <w:p w14:paraId="14140A7F" w14:textId="28D5A6E7" w:rsidR="00913D57" w:rsidRPr="00AB01E3" w:rsidRDefault="0005619C" w:rsidP="00913D57">
      <w:pPr>
        <w:rPr>
          <w:rFonts w:ascii="Arial" w:hAnsi="Arial" w:cs="Arial"/>
          <w:sz w:val="22"/>
          <w:szCs w:val="22"/>
        </w:rPr>
      </w:pPr>
      <w:r w:rsidRPr="00AB01E3">
        <w:rPr>
          <w:rFonts w:ascii="Arial" w:hAnsi="Arial" w:cs="Arial"/>
          <w:sz w:val="22"/>
          <w:szCs w:val="22"/>
        </w:rPr>
        <w:t>Groups of service providers may submit tenders</w:t>
      </w:r>
      <w:r w:rsidR="00913D57" w:rsidRPr="00AB01E3">
        <w:rPr>
          <w:rFonts w:ascii="Arial" w:hAnsi="Arial" w:cs="Arial"/>
          <w:sz w:val="22"/>
          <w:szCs w:val="22"/>
        </w:rPr>
        <w:t xml:space="preserve">. </w:t>
      </w:r>
    </w:p>
    <w:p w14:paraId="5FE36EEB" w14:textId="77777777" w:rsidR="00913D57" w:rsidRPr="00AB01E3" w:rsidRDefault="00913D57" w:rsidP="00913D57">
      <w:pPr>
        <w:rPr>
          <w:rFonts w:ascii="Arial" w:hAnsi="Arial" w:cs="Arial"/>
          <w:sz w:val="22"/>
          <w:szCs w:val="22"/>
        </w:rPr>
      </w:pPr>
    </w:p>
    <w:p w14:paraId="55041681" w14:textId="0C0568BF" w:rsidR="00913D57" w:rsidRPr="00AB01E3" w:rsidRDefault="001F2C00" w:rsidP="00913D57">
      <w:pPr>
        <w:rPr>
          <w:rFonts w:ascii="Arial" w:hAnsi="Arial" w:cs="Arial"/>
          <w:sz w:val="22"/>
          <w:szCs w:val="22"/>
        </w:rPr>
      </w:pPr>
      <w:r w:rsidRPr="00AB01E3">
        <w:rPr>
          <w:rFonts w:ascii="Arial" w:hAnsi="Arial" w:cs="Arial"/>
          <w:sz w:val="22"/>
          <w:szCs w:val="22"/>
        </w:rPr>
        <w:t xml:space="preserve">A </w:t>
      </w:r>
      <w:r w:rsidR="00913D57" w:rsidRPr="00AB01E3">
        <w:rPr>
          <w:rFonts w:ascii="Arial" w:hAnsi="Arial" w:cs="Arial"/>
          <w:sz w:val="22"/>
          <w:szCs w:val="22"/>
        </w:rPr>
        <w:t xml:space="preserve">Tenderer cannot bid as part of a consortium and as a single entity for </w:t>
      </w:r>
      <w:r w:rsidR="007A55EF" w:rsidRPr="00AB01E3">
        <w:rPr>
          <w:rFonts w:ascii="Arial" w:hAnsi="Arial" w:cs="Arial"/>
          <w:sz w:val="22"/>
          <w:szCs w:val="22"/>
        </w:rPr>
        <w:t xml:space="preserve">the </w:t>
      </w:r>
      <w:r w:rsidR="005507BA">
        <w:rPr>
          <w:rFonts w:ascii="Arial" w:hAnsi="Arial" w:cs="Arial"/>
          <w:sz w:val="22"/>
          <w:szCs w:val="22"/>
        </w:rPr>
        <w:t>competition</w:t>
      </w:r>
      <w:r w:rsidR="00913D57" w:rsidRPr="00AB01E3">
        <w:rPr>
          <w:rFonts w:ascii="Arial" w:hAnsi="Arial" w:cs="Arial"/>
          <w:sz w:val="22"/>
          <w:szCs w:val="22"/>
        </w:rPr>
        <w:t xml:space="preserve">. Such a structure would be inconsistent with the guidance issued by the Competition and Consumer Protection Commission (“CCPC”) on consortium bidding. A tenderer which is under the control of another tenderer; within the meaning of Section 16 of the Competition Act, 2002, will be considered to constitute the tenderer and as such several companies within the same group will only be entitled to make one </w:t>
      </w:r>
      <w:r w:rsidR="005507BA">
        <w:rPr>
          <w:rFonts w:ascii="Arial" w:hAnsi="Arial" w:cs="Arial"/>
          <w:sz w:val="22"/>
          <w:szCs w:val="22"/>
        </w:rPr>
        <w:t xml:space="preserve">application </w:t>
      </w:r>
      <w:r w:rsidR="00913D57" w:rsidRPr="00AB01E3">
        <w:rPr>
          <w:rFonts w:ascii="Arial" w:hAnsi="Arial" w:cs="Arial"/>
          <w:sz w:val="22"/>
          <w:szCs w:val="22"/>
        </w:rPr>
        <w:t xml:space="preserve">for </w:t>
      </w:r>
      <w:r w:rsidR="007A55EF" w:rsidRPr="00AB01E3">
        <w:rPr>
          <w:rFonts w:ascii="Arial" w:hAnsi="Arial" w:cs="Arial"/>
          <w:sz w:val="22"/>
          <w:szCs w:val="22"/>
        </w:rPr>
        <w:t xml:space="preserve">the </w:t>
      </w:r>
      <w:r w:rsidR="005507BA">
        <w:rPr>
          <w:rFonts w:ascii="Arial" w:hAnsi="Arial" w:cs="Arial"/>
          <w:sz w:val="22"/>
          <w:szCs w:val="22"/>
        </w:rPr>
        <w:t>competition</w:t>
      </w:r>
      <w:r w:rsidR="00913D57" w:rsidRPr="00AB01E3">
        <w:rPr>
          <w:rFonts w:ascii="Arial" w:hAnsi="Arial" w:cs="Arial"/>
          <w:sz w:val="22"/>
          <w:szCs w:val="22"/>
        </w:rPr>
        <w:t xml:space="preserve">. </w:t>
      </w:r>
      <w:r w:rsidRPr="00AB01E3">
        <w:rPr>
          <w:rFonts w:ascii="Arial" w:hAnsi="Arial" w:cs="Arial"/>
          <w:sz w:val="22"/>
          <w:szCs w:val="22"/>
        </w:rPr>
        <w:t xml:space="preserve"> </w:t>
      </w:r>
    </w:p>
    <w:p w14:paraId="18E03D1D" w14:textId="77777777" w:rsidR="00913D57" w:rsidRPr="00AB01E3" w:rsidRDefault="00913D57" w:rsidP="00913D57">
      <w:pPr>
        <w:rPr>
          <w:rFonts w:ascii="Arial" w:hAnsi="Arial" w:cs="Arial"/>
          <w:sz w:val="22"/>
          <w:szCs w:val="22"/>
        </w:rPr>
      </w:pPr>
    </w:p>
    <w:p w14:paraId="6D954ABD" w14:textId="2677DBED" w:rsidR="00913D57" w:rsidRPr="00AB01E3" w:rsidRDefault="00913D57" w:rsidP="00913D57">
      <w:pPr>
        <w:rPr>
          <w:rFonts w:ascii="Arial" w:hAnsi="Arial" w:cs="Arial"/>
          <w:sz w:val="22"/>
          <w:szCs w:val="22"/>
        </w:rPr>
      </w:pPr>
      <w:r w:rsidRPr="00AB01E3">
        <w:rPr>
          <w:rFonts w:ascii="Arial" w:hAnsi="Arial" w:cs="Arial"/>
          <w:sz w:val="22"/>
          <w:szCs w:val="22"/>
        </w:rPr>
        <w:t>Submissions should make clear which companies are proposed to be members of the consortium (and jointly and severally lia</w:t>
      </w:r>
      <w:r w:rsidR="00E22E88">
        <w:rPr>
          <w:rFonts w:ascii="Arial" w:hAnsi="Arial" w:cs="Arial"/>
          <w:sz w:val="22"/>
          <w:szCs w:val="22"/>
        </w:rPr>
        <w:t xml:space="preserve">ble to the </w:t>
      </w:r>
      <w:r w:rsidR="00E22E88" w:rsidRPr="004913DC">
        <w:rPr>
          <w:rFonts w:ascii="Arial" w:hAnsi="Arial" w:cs="Arial"/>
          <w:sz w:val="22"/>
          <w:szCs w:val="22"/>
        </w:rPr>
        <w:t>HSE</w:t>
      </w:r>
      <w:r w:rsidRPr="009145CF">
        <w:rPr>
          <w:rFonts w:ascii="Arial" w:hAnsi="Arial" w:cs="Arial"/>
          <w:sz w:val="22"/>
          <w:szCs w:val="22"/>
        </w:rPr>
        <w:t>) and</w:t>
      </w:r>
      <w:r w:rsidRPr="00AB01E3">
        <w:rPr>
          <w:rFonts w:ascii="Arial" w:hAnsi="Arial" w:cs="Arial"/>
          <w:sz w:val="22"/>
          <w:szCs w:val="22"/>
        </w:rPr>
        <w:t xml:space="preserve"> which are to be subcontractors.  Subsequent changes to the members of the consortium may result in disqualification of that group.</w:t>
      </w:r>
    </w:p>
    <w:p w14:paraId="13612043" w14:textId="77777777" w:rsidR="00913D57" w:rsidRPr="00AB01E3" w:rsidRDefault="00913D57" w:rsidP="00913D57">
      <w:pPr>
        <w:rPr>
          <w:rFonts w:ascii="Arial" w:hAnsi="Arial" w:cs="Arial"/>
          <w:sz w:val="22"/>
          <w:szCs w:val="22"/>
        </w:rPr>
      </w:pPr>
    </w:p>
    <w:p w14:paraId="101F5786" w14:textId="234E519A" w:rsidR="00913D57" w:rsidRPr="00AB01E3" w:rsidRDefault="00913D57" w:rsidP="00913D57">
      <w:pPr>
        <w:rPr>
          <w:rFonts w:ascii="Arial" w:hAnsi="Arial" w:cs="Arial"/>
          <w:sz w:val="22"/>
          <w:szCs w:val="22"/>
        </w:rPr>
      </w:pPr>
      <w:r w:rsidRPr="00AB01E3">
        <w:rPr>
          <w:rFonts w:ascii="Arial" w:hAnsi="Arial" w:cs="Arial"/>
          <w:sz w:val="22"/>
          <w:szCs w:val="22"/>
        </w:rPr>
        <w:t xml:space="preserve">Any conflict of interest or potential conflict of interest involving a Tenderer, (or Tenderer(s) in the event of a consortium bid), must be fully disclosed to the HSE, particularly where there is a conflict of interest in relation to any recommendation or proposals put forward by the Tenderer. </w:t>
      </w:r>
      <w:r w:rsidR="00F509A0" w:rsidRPr="00AB01E3">
        <w:rPr>
          <w:rFonts w:ascii="Arial" w:hAnsi="Arial" w:cs="Arial"/>
          <w:sz w:val="22"/>
          <w:szCs w:val="22"/>
        </w:rPr>
        <w:t>If</w:t>
      </w:r>
      <w:r w:rsidRPr="00AB01E3">
        <w:rPr>
          <w:rFonts w:ascii="Arial" w:hAnsi="Arial" w:cs="Arial"/>
          <w:sz w:val="22"/>
          <w:szCs w:val="22"/>
        </w:rPr>
        <w:t xml:space="preserve"> the HSE considers that a conflict of interest or potential conflict of interest exists, the HSE will, at its absolute discretion, decide on the appropriate course of action.</w:t>
      </w:r>
    </w:p>
    <w:p w14:paraId="1D6D7777" w14:textId="77777777" w:rsidR="00913D57" w:rsidRPr="00AB01E3" w:rsidRDefault="00913D57" w:rsidP="00913D57">
      <w:pPr>
        <w:rPr>
          <w:rFonts w:ascii="Arial" w:hAnsi="Arial" w:cs="Arial"/>
          <w:sz w:val="22"/>
          <w:szCs w:val="22"/>
        </w:rPr>
      </w:pPr>
    </w:p>
    <w:p w14:paraId="0B8CC429" w14:textId="4588C869" w:rsidR="00913D57" w:rsidRPr="00AB01E3" w:rsidRDefault="00913D57" w:rsidP="00913D57">
      <w:pPr>
        <w:rPr>
          <w:rFonts w:ascii="Arial" w:hAnsi="Arial" w:cs="Arial"/>
          <w:sz w:val="22"/>
          <w:szCs w:val="22"/>
        </w:rPr>
      </w:pPr>
      <w:r w:rsidRPr="00AB01E3">
        <w:rPr>
          <w:rFonts w:ascii="Arial" w:hAnsi="Arial" w:cs="Arial"/>
          <w:sz w:val="22"/>
          <w:szCs w:val="22"/>
        </w:rPr>
        <w:t>Should the contract be awarded to a consortium, each firm in the consortium shall be jointly and severally lia</w:t>
      </w:r>
      <w:r w:rsidR="00E22E88">
        <w:rPr>
          <w:rFonts w:ascii="Arial" w:hAnsi="Arial" w:cs="Arial"/>
          <w:sz w:val="22"/>
          <w:szCs w:val="22"/>
        </w:rPr>
        <w:t xml:space="preserve">ble to </w:t>
      </w:r>
      <w:r w:rsidR="00E22E88" w:rsidRPr="009145CF">
        <w:rPr>
          <w:rFonts w:ascii="Arial" w:hAnsi="Arial" w:cs="Arial"/>
          <w:sz w:val="22"/>
          <w:szCs w:val="22"/>
        </w:rPr>
        <w:t xml:space="preserve">the </w:t>
      </w:r>
      <w:r w:rsidR="00E22E88" w:rsidRPr="004913DC">
        <w:rPr>
          <w:rFonts w:ascii="Arial" w:hAnsi="Arial" w:cs="Arial"/>
          <w:sz w:val="22"/>
          <w:szCs w:val="22"/>
        </w:rPr>
        <w:t>HSE</w:t>
      </w:r>
      <w:r w:rsidRPr="00AB01E3">
        <w:rPr>
          <w:rFonts w:ascii="Arial" w:hAnsi="Arial" w:cs="Arial"/>
          <w:sz w:val="22"/>
          <w:szCs w:val="22"/>
        </w:rPr>
        <w:t xml:space="preserve"> for the fulfilment of the terms of the contract. </w:t>
      </w:r>
    </w:p>
    <w:p w14:paraId="324E07A7" w14:textId="77777777" w:rsidR="00913D57" w:rsidRPr="00AB01E3" w:rsidRDefault="00913D57" w:rsidP="00913D57">
      <w:pPr>
        <w:rPr>
          <w:rFonts w:ascii="Arial" w:hAnsi="Arial" w:cs="Arial"/>
          <w:sz w:val="22"/>
          <w:szCs w:val="22"/>
        </w:rPr>
      </w:pPr>
    </w:p>
    <w:p w14:paraId="76885254" w14:textId="323B324E" w:rsidR="00913D57" w:rsidRPr="00AB01E3" w:rsidRDefault="00913D57" w:rsidP="00913D57">
      <w:pPr>
        <w:rPr>
          <w:rFonts w:ascii="Arial" w:hAnsi="Arial" w:cs="Arial"/>
          <w:sz w:val="22"/>
          <w:szCs w:val="22"/>
        </w:rPr>
      </w:pPr>
      <w:r w:rsidRPr="00AB01E3">
        <w:rPr>
          <w:rFonts w:ascii="Arial" w:hAnsi="Arial" w:cs="Arial"/>
          <w:sz w:val="22"/>
          <w:szCs w:val="22"/>
        </w:rPr>
        <w:t xml:space="preserve">An economic operator may, where appropriate and for a particular contract, rely on the capacities of other entities, regardless of the legal nature of the </w:t>
      </w:r>
      <w:r w:rsidR="0005619C" w:rsidRPr="00AB01E3">
        <w:rPr>
          <w:rFonts w:ascii="Arial" w:hAnsi="Arial" w:cs="Arial"/>
          <w:sz w:val="22"/>
          <w:szCs w:val="22"/>
        </w:rPr>
        <w:t>links that</w:t>
      </w:r>
      <w:r w:rsidRPr="00AB01E3">
        <w:rPr>
          <w:rFonts w:ascii="Arial" w:hAnsi="Arial" w:cs="Arial"/>
          <w:sz w:val="22"/>
          <w:szCs w:val="22"/>
        </w:rPr>
        <w:t xml:space="preserve"> it has with them. It must, in that case, pr</w:t>
      </w:r>
      <w:r w:rsidR="005C628E">
        <w:rPr>
          <w:rFonts w:ascii="Arial" w:hAnsi="Arial" w:cs="Arial"/>
          <w:sz w:val="22"/>
          <w:szCs w:val="22"/>
        </w:rPr>
        <w:t xml:space="preserve">ove to </w:t>
      </w:r>
      <w:r w:rsidR="005C628E" w:rsidRPr="009145CF">
        <w:rPr>
          <w:rFonts w:ascii="Arial" w:hAnsi="Arial" w:cs="Arial"/>
          <w:sz w:val="22"/>
          <w:szCs w:val="22"/>
        </w:rPr>
        <w:t xml:space="preserve">the </w:t>
      </w:r>
      <w:r w:rsidR="005C628E" w:rsidRPr="004913DC">
        <w:rPr>
          <w:rFonts w:ascii="Arial" w:hAnsi="Arial" w:cs="Arial"/>
          <w:sz w:val="22"/>
          <w:szCs w:val="22"/>
        </w:rPr>
        <w:t>HSE</w:t>
      </w:r>
      <w:r w:rsidRPr="009145CF">
        <w:rPr>
          <w:rFonts w:ascii="Arial" w:hAnsi="Arial" w:cs="Arial"/>
          <w:sz w:val="22"/>
          <w:szCs w:val="22"/>
        </w:rPr>
        <w:t xml:space="preserve"> that</w:t>
      </w:r>
      <w:r w:rsidRPr="00AB01E3">
        <w:rPr>
          <w:rFonts w:ascii="Arial" w:hAnsi="Arial" w:cs="Arial"/>
          <w:sz w:val="22"/>
          <w:szCs w:val="22"/>
        </w:rPr>
        <w:t xml:space="preserve"> it will have at its disposal the resources necessary, for example, by producing an undertaking by those entities to that effect.</w:t>
      </w:r>
    </w:p>
    <w:p w14:paraId="66CB575A" w14:textId="77777777" w:rsidR="00913D57" w:rsidRPr="00AB01E3" w:rsidRDefault="00913D57" w:rsidP="00913D57">
      <w:pPr>
        <w:rPr>
          <w:rFonts w:ascii="Arial" w:hAnsi="Arial" w:cs="Arial"/>
          <w:b/>
          <w:sz w:val="22"/>
          <w:szCs w:val="22"/>
        </w:rPr>
      </w:pPr>
    </w:p>
    <w:p w14:paraId="21E2F4D5" w14:textId="7629448B" w:rsidR="00913D57" w:rsidRPr="00AB01E3" w:rsidRDefault="00913D57" w:rsidP="00913D57">
      <w:pPr>
        <w:rPr>
          <w:rFonts w:ascii="Arial" w:hAnsi="Arial" w:cs="Arial"/>
          <w:b/>
          <w:sz w:val="22"/>
          <w:szCs w:val="22"/>
        </w:rPr>
      </w:pPr>
      <w:r w:rsidRPr="00AB01E3">
        <w:rPr>
          <w:rFonts w:ascii="Arial" w:hAnsi="Arial" w:cs="Arial"/>
          <w:b/>
          <w:sz w:val="22"/>
          <w:szCs w:val="22"/>
        </w:rPr>
        <w:t>4.</w:t>
      </w:r>
      <w:r w:rsidRPr="00AB01E3">
        <w:rPr>
          <w:rFonts w:ascii="Arial" w:hAnsi="Arial" w:cs="Arial"/>
          <w:b/>
          <w:sz w:val="22"/>
          <w:szCs w:val="22"/>
        </w:rPr>
        <w:tab/>
        <w:t>Anti-Competitive Conduct</w:t>
      </w:r>
    </w:p>
    <w:p w14:paraId="1AD760C1" w14:textId="01FAA5A3" w:rsidR="00913D57" w:rsidRPr="00AB01E3" w:rsidRDefault="00913D57" w:rsidP="00913D57">
      <w:pPr>
        <w:rPr>
          <w:rFonts w:ascii="Arial" w:hAnsi="Arial" w:cs="Arial"/>
          <w:sz w:val="22"/>
          <w:szCs w:val="22"/>
        </w:rPr>
      </w:pPr>
      <w:r w:rsidRPr="00AB01E3">
        <w:rPr>
          <w:rFonts w:ascii="Arial" w:hAnsi="Arial" w:cs="Arial"/>
          <w:sz w:val="22"/>
          <w:szCs w:val="22"/>
        </w:rPr>
        <w:t>Tenderers’ particular attention is drawn to the application of the Competition Act, 2002.  The Act makes it a criminal offence for tenderers to collude on prices or terms in a public tendering procedure.  Should the HSE become aware of direct or indirect communications through trade associations or otherwise between tenderers relating to the contract or which might facilitate price collusion or collusion on terms it shall be the policy of the HSE to disqualify such tender(s) or tenderer(s) and to notify the matter to the CCPC with the recommendation that action be taken against such tenderers.</w:t>
      </w:r>
    </w:p>
    <w:p w14:paraId="0B0EA2C9" w14:textId="77777777" w:rsidR="00913D57" w:rsidRPr="00AB01E3" w:rsidRDefault="00913D57" w:rsidP="00913D57">
      <w:pPr>
        <w:rPr>
          <w:rFonts w:ascii="Arial" w:hAnsi="Arial" w:cs="Arial"/>
          <w:sz w:val="22"/>
          <w:szCs w:val="22"/>
        </w:rPr>
      </w:pPr>
    </w:p>
    <w:p w14:paraId="38567C53" w14:textId="3CBB99FC" w:rsidR="00F5432B" w:rsidRPr="00AB01E3" w:rsidRDefault="00983DC8" w:rsidP="00913D57">
      <w:pPr>
        <w:rPr>
          <w:rFonts w:ascii="Arial" w:hAnsi="Arial" w:cs="Arial"/>
          <w:b/>
          <w:sz w:val="22"/>
          <w:szCs w:val="22"/>
        </w:rPr>
      </w:pPr>
      <w:r w:rsidRPr="00AB01E3">
        <w:rPr>
          <w:rFonts w:ascii="Arial" w:hAnsi="Arial" w:cs="Arial"/>
          <w:b/>
          <w:sz w:val="22"/>
          <w:szCs w:val="22"/>
        </w:rPr>
        <w:t>5</w:t>
      </w:r>
      <w:r w:rsidRPr="00AB01E3">
        <w:rPr>
          <w:rFonts w:ascii="Arial" w:hAnsi="Arial" w:cs="Arial"/>
          <w:b/>
          <w:sz w:val="22"/>
          <w:szCs w:val="22"/>
        </w:rPr>
        <w:tab/>
      </w:r>
      <w:r w:rsidR="00366BB5" w:rsidRPr="00AB01E3">
        <w:rPr>
          <w:rFonts w:ascii="Arial" w:hAnsi="Arial" w:cs="Arial"/>
          <w:b/>
          <w:sz w:val="22"/>
          <w:szCs w:val="22"/>
        </w:rPr>
        <w:t>Definition of Requirements</w:t>
      </w:r>
      <w:r w:rsidR="002942EB" w:rsidRPr="00AB01E3">
        <w:rPr>
          <w:rFonts w:ascii="Arial" w:hAnsi="Arial" w:cs="Arial"/>
          <w:b/>
          <w:sz w:val="22"/>
          <w:szCs w:val="22"/>
        </w:rPr>
        <w:t xml:space="preserve"> Generic </w:t>
      </w:r>
    </w:p>
    <w:p w14:paraId="57E6AFAF" w14:textId="77777777" w:rsidR="001F2C00" w:rsidRPr="00AB01E3" w:rsidRDefault="001F2C00" w:rsidP="00913D57">
      <w:pPr>
        <w:rPr>
          <w:rFonts w:ascii="Arial" w:hAnsi="Arial" w:cs="Arial"/>
          <w:b/>
          <w:sz w:val="22"/>
          <w:szCs w:val="22"/>
        </w:rPr>
      </w:pPr>
    </w:p>
    <w:p w14:paraId="3E885F60" w14:textId="6BED0308" w:rsidR="00913D57" w:rsidRPr="00AB01E3" w:rsidRDefault="00565752" w:rsidP="00913D57">
      <w:pPr>
        <w:rPr>
          <w:rFonts w:ascii="Arial" w:hAnsi="Arial" w:cs="Arial"/>
          <w:sz w:val="22"/>
          <w:szCs w:val="22"/>
        </w:rPr>
      </w:pPr>
      <w:r w:rsidRPr="00AB01E3">
        <w:rPr>
          <w:rFonts w:ascii="Arial" w:hAnsi="Arial" w:cs="Arial"/>
          <w:sz w:val="22"/>
          <w:szCs w:val="22"/>
        </w:rPr>
        <w:t>Sourcing of Short-term and Temporary locum General Practitioner (GP) Services to the Health Sector in Ireland</w:t>
      </w:r>
      <w:r w:rsidR="000F4611" w:rsidRPr="00AB01E3">
        <w:rPr>
          <w:rFonts w:ascii="Arial" w:hAnsi="Arial" w:cs="Arial"/>
          <w:sz w:val="22"/>
          <w:szCs w:val="22"/>
          <w:lang w:val="en-GB" w:eastAsia="en-GB"/>
        </w:rPr>
        <w:t>.</w:t>
      </w:r>
    </w:p>
    <w:p w14:paraId="5AD428C2" w14:textId="77777777" w:rsidR="00913D57" w:rsidRPr="00AB01E3" w:rsidRDefault="00913D57" w:rsidP="00913D57">
      <w:pPr>
        <w:rPr>
          <w:rFonts w:ascii="Arial" w:hAnsi="Arial" w:cs="Arial"/>
          <w:sz w:val="22"/>
          <w:szCs w:val="22"/>
        </w:rPr>
      </w:pPr>
    </w:p>
    <w:p w14:paraId="5B12D5B7" w14:textId="2F553D48" w:rsidR="00913D57" w:rsidRPr="00AB01E3" w:rsidRDefault="00983DC8" w:rsidP="00913D57">
      <w:pPr>
        <w:rPr>
          <w:rFonts w:ascii="Arial" w:hAnsi="Arial" w:cs="Arial"/>
          <w:b/>
          <w:sz w:val="22"/>
          <w:szCs w:val="22"/>
        </w:rPr>
      </w:pPr>
      <w:r w:rsidRPr="00AB01E3">
        <w:rPr>
          <w:rFonts w:ascii="Arial" w:hAnsi="Arial" w:cs="Arial"/>
          <w:b/>
          <w:sz w:val="22"/>
          <w:szCs w:val="22"/>
        </w:rPr>
        <w:t>5.1</w:t>
      </w:r>
      <w:r w:rsidR="00913D57" w:rsidRPr="00AB01E3">
        <w:rPr>
          <w:rFonts w:ascii="Arial" w:hAnsi="Arial" w:cs="Arial"/>
          <w:b/>
          <w:sz w:val="22"/>
          <w:szCs w:val="22"/>
        </w:rPr>
        <w:tab/>
        <w:t>Context and Service Requirement</w:t>
      </w:r>
    </w:p>
    <w:p w14:paraId="7C9DC151" w14:textId="77777777" w:rsidR="00913D57" w:rsidRPr="00AB01E3" w:rsidRDefault="00913D57" w:rsidP="00913D57">
      <w:pPr>
        <w:rPr>
          <w:rFonts w:ascii="Arial" w:hAnsi="Arial" w:cs="Arial"/>
          <w:b/>
          <w:sz w:val="22"/>
          <w:szCs w:val="22"/>
        </w:rPr>
      </w:pPr>
    </w:p>
    <w:p w14:paraId="4B0E3996" w14:textId="492C16D1" w:rsidR="00913D57" w:rsidRPr="00AB01E3" w:rsidRDefault="00983DC8"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.1.1</w:t>
      </w:r>
      <w:r w:rsidR="00913D57" w:rsidRPr="00AB01E3">
        <w:rPr>
          <w:rFonts w:ascii="Arial" w:hAnsi="Arial" w:cs="Arial"/>
          <w:b/>
          <w:sz w:val="22"/>
          <w:szCs w:val="22"/>
        </w:rPr>
        <w:tab/>
        <w:t>Employer / Employee Relationship</w:t>
      </w:r>
    </w:p>
    <w:p w14:paraId="7BC3FE63" w14:textId="77777777" w:rsidR="00913D57" w:rsidRPr="00AB01E3" w:rsidRDefault="00913D57" w:rsidP="00913D57">
      <w:pPr>
        <w:rPr>
          <w:rFonts w:ascii="Arial" w:hAnsi="Arial" w:cs="Arial"/>
          <w:b/>
          <w:sz w:val="22"/>
          <w:szCs w:val="22"/>
        </w:rPr>
      </w:pPr>
    </w:p>
    <w:p w14:paraId="2903266F" w14:textId="42A298B6" w:rsidR="00913D57" w:rsidRPr="00AB01E3" w:rsidRDefault="00913D57" w:rsidP="00913D57">
      <w:pPr>
        <w:rPr>
          <w:rFonts w:ascii="Arial" w:hAnsi="Arial" w:cs="Arial"/>
          <w:sz w:val="22"/>
          <w:szCs w:val="22"/>
        </w:rPr>
      </w:pPr>
      <w:r w:rsidRPr="00AB01E3">
        <w:rPr>
          <w:rFonts w:ascii="Arial" w:hAnsi="Arial" w:cs="Arial"/>
          <w:sz w:val="22"/>
          <w:szCs w:val="22"/>
        </w:rPr>
        <w:t xml:space="preserve">At all times the Employer / Employee relationship will remain with the </w:t>
      </w:r>
      <w:r w:rsidR="00565752" w:rsidRPr="00AB01E3">
        <w:rPr>
          <w:rFonts w:ascii="Arial" w:hAnsi="Arial" w:cs="Arial"/>
          <w:sz w:val="22"/>
          <w:szCs w:val="22"/>
        </w:rPr>
        <w:t>GP requiring the locum cover</w:t>
      </w:r>
      <w:r w:rsidRPr="00AB01E3">
        <w:rPr>
          <w:rFonts w:ascii="Arial" w:hAnsi="Arial" w:cs="Arial"/>
          <w:sz w:val="22"/>
          <w:szCs w:val="22"/>
        </w:rPr>
        <w:t>.</w:t>
      </w:r>
    </w:p>
    <w:p w14:paraId="78E63D92" w14:textId="77777777" w:rsidR="00913D57" w:rsidRPr="00AB01E3" w:rsidRDefault="00913D57" w:rsidP="00913D57">
      <w:pPr>
        <w:rPr>
          <w:rFonts w:ascii="Arial" w:hAnsi="Arial" w:cs="Arial"/>
          <w:b/>
          <w:sz w:val="22"/>
          <w:szCs w:val="22"/>
        </w:rPr>
      </w:pPr>
    </w:p>
    <w:p w14:paraId="33D514A8" w14:textId="54BA618A" w:rsidR="00913D57" w:rsidRPr="00AB01E3" w:rsidRDefault="00983DC8"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1.2</w:t>
      </w:r>
      <w:r w:rsidR="00913D57" w:rsidRPr="00AB01E3">
        <w:rPr>
          <w:rFonts w:ascii="Arial" w:hAnsi="Arial" w:cs="Arial"/>
          <w:b/>
          <w:sz w:val="22"/>
          <w:szCs w:val="22"/>
        </w:rPr>
        <w:tab/>
        <w:t>Standards and Licensing</w:t>
      </w:r>
    </w:p>
    <w:p w14:paraId="10864C5F" w14:textId="77777777" w:rsidR="00913D57" w:rsidRPr="00AB01E3" w:rsidRDefault="00913D57" w:rsidP="00913D57">
      <w:pPr>
        <w:rPr>
          <w:rFonts w:ascii="Arial" w:hAnsi="Arial" w:cs="Arial"/>
          <w:b/>
          <w:sz w:val="22"/>
          <w:szCs w:val="22"/>
        </w:rPr>
      </w:pPr>
    </w:p>
    <w:p w14:paraId="1B9D1918" w14:textId="77777777" w:rsidR="00683FD3" w:rsidRPr="00AB01E3" w:rsidRDefault="00913D57" w:rsidP="00683FD3">
      <w:pPr>
        <w:ind w:left="709" w:hanging="425"/>
        <w:jc w:val="both"/>
        <w:rPr>
          <w:rFonts w:ascii="Arial" w:hAnsi="Arial" w:cs="Arial"/>
          <w:sz w:val="22"/>
          <w:szCs w:val="22"/>
        </w:rPr>
      </w:pPr>
      <w:r w:rsidRPr="00AB01E3">
        <w:rPr>
          <w:rFonts w:ascii="Arial" w:hAnsi="Arial" w:cs="Arial"/>
          <w:sz w:val="22"/>
          <w:szCs w:val="22"/>
        </w:rPr>
        <w:t>1.</w:t>
      </w:r>
      <w:r w:rsidRPr="00AB01E3">
        <w:rPr>
          <w:rFonts w:ascii="Arial" w:hAnsi="Arial" w:cs="Arial"/>
          <w:b/>
          <w:sz w:val="22"/>
          <w:szCs w:val="22"/>
        </w:rPr>
        <w:tab/>
      </w:r>
      <w:r w:rsidR="00683FD3" w:rsidRPr="00AB01E3">
        <w:rPr>
          <w:rFonts w:ascii="Arial" w:hAnsi="Arial" w:cs="Arial"/>
          <w:sz w:val="22"/>
          <w:szCs w:val="22"/>
        </w:rPr>
        <w:t>The Employment Agency Act, 1971 (as amended) provides that any person carrying on the business of an employment agency must obtain a licence to do so from the Minister for Enterprise, Trade and Employment.  All Employment Agencies supplying a service to the HSE must comply with this Act.</w:t>
      </w:r>
    </w:p>
    <w:p w14:paraId="74D86FCD" w14:textId="77777777" w:rsidR="00683FD3" w:rsidRPr="00AB01E3" w:rsidRDefault="00683FD3" w:rsidP="00683FD3">
      <w:pPr>
        <w:ind w:left="709" w:hanging="425"/>
        <w:jc w:val="both"/>
        <w:rPr>
          <w:rFonts w:ascii="Arial" w:hAnsi="Arial" w:cs="Arial"/>
          <w:sz w:val="22"/>
          <w:szCs w:val="22"/>
        </w:rPr>
      </w:pPr>
      <w:r w:rsidRPr="00AB01E3">
        <w:rPr>
          <w:rFonts w:ascii="Arial" w:hAnsi="Arial" w:cs="Arial"/>
          <w:sz w:val="22"/>
          <w:szCs w:val="22"/>
        </w:rPr>
        <w:t>2.</w:t>
      </w:r>
      <w:r w:rsidRPr="00AB01E3">
        <w:rPr>
          <w:rFonts w:ascii="Arial" w:hAnsi="Arial" w:cs="Arial"/>
          <w:sz w:val="22"/>
          <w:szCs w:val="22"/>
        </w:rPr>
        <w:tab/>
        <w:t>Agencies must comply with the European Working Time Directive, The Organisation of Working Time Act 1997 (as amended), The Health, Safety &amp; Welfare at Work Act 2005 (as amended), The Freedom of Information Act 2014, The Protection of Employees (Temporary Agency Work) Act, 2012 (as amended), and all other relevant legislation to ensure that they comply with their statutory obligations.</w:t>
      </w:r>
    </w:p>
    <w:p w14:paraId="516B6FE3" w14:textId="3DABDDF6" w:rsidR="00683FD3" w:rsidRPr="00AB01E3" w:rsidRDefault="00431692" w:rsidP="00683FD3">
      <w:pPr>
        <w:ind w:left="709" w:hanging="425"/>
        <w:jc w:val="both"/>
        <w:rPr>
          <w:rFonts w:ascii="Arial" w:hAnsi="Arial" w:cs="Arial"/>
          <w:sz w:val="22"/>
          <w:szCs w:val="22"/>
        </w:rPr>
      </w:pPr>
      <w:r w:rsidRPr="00AB01E3">
        <w:rPr>
          <w:rFonts w:ascii="Arial" w:hAnsi="Arial" w:cs="Arial"/>
          <w:sz w:val="22"/>
          <w:szCs w:val="22"/>
        </w:rPr>
        <w:t>3</w:t>
      </w:r>
      <w:r w:rsidR="00683FD3" w:rsidRPr="00AB01E3">
        <w:rPr>
          <w:rFonts w:ascii="Arial" w:hAnsi="Arial" w:cs="Arial"/>
          <w:sz w:val="22"/>
          <w:szCs w:val="22"/>
        </w:rPr>
        <w:t>.</w:t>
      </w:r>
      <w:r w:rsidR="00683FD3" w:rsidRPr="00AB01E3">
        <w:rPr>
          <w:rFonts w:ascii="Arial" w:hAnsi="Arial" w:cs="Arial"/>
          <w:sz w:val="22"/>
          <w:szCs w:val="22"/>
        </w:rPr>
        <w:tab/>
        <w:t xml:space="preserve">Agencies must demonstrate that they adhere to accurate record keeping and have all relevant documents and records available, when required, by the HSE. </w:t>
      </w:r>
    </w:p>
    <w:p w14:paraId="7E213D5C" w14:textId="41A7177F" w:rsidR="00683FD3" w:rsidRPr="00AB01E3" w:rsidRDefault="00431692" w:rsidP="00683FD3">
      <w:pPr>
        <w:ind w:left="709" w:hanging="425"/>
        <w:jc w:val="both"/>
        <w:rPr>
          <w:rFonts w:ascii="Arial" w:hAnsi="Arial" w:cs="Arial"/>
          <w:sz w:val="22"/>
          <w:szCs w:val="22"/>
        </w:rPr>
      </w:pPr>
      <w:r w:rsidRPr="00AB01E3">
        <w:rPr>
          <w:rFonts w:ascii="Arial" w:hAnsi="Arial" w:cs="Arial"/>
          <w:sz w:val="22"/>
          <w:szCs w:val="22"/>
        </w:rPr>
        <w:t>4</w:t>
      </w:r>
      <w:r w:rsidR="00683FD3" w:rsidRPr="00AB01E3">
        <w:rPr>
          <w:rFonts w:ascii="Arial" w:hAnsi="Arial" w:cs="Arial"/>
          <w:sz w:val="22"/>
          <w:szCs w:val="22"/>
        </w:rPr>
        <w:t>.</w:t>
      </w:r>
      <w:r w:rsidR="00683FD3" w:rsidRPr="00AB01E3">
        <w:rPr>
          <w:rFonts w:ascii="Arial" w:hAnsi="Arial" w:cs="Arial"/>
          <w:sz w:val="22"/>
          <w:szCs w:val="22"/>
        </w:rPr>
        <w:tab/>
        <w:t>Agencies must demonstrate that they</w:t>
      </w:r>
      <w:r w:rsidR="00C36035" w:rsidRPr="00AB01E3">
        <w:rPr>
          <w:rFonts w:ascii="Arial" w:hAnsi="Arial" w:cs="Arial"/>
          <w:sz w:val="22"/>
          <w:szCs w:val="22"/>
        </w:rPr>
        <w:t xml:space="preserve"> recruit in line with best </w:t>
      </w:r>
      <w:r w:rsidR="00F509A0" w:rsidRPr="00AB01E3">
        <w:rPr>
          <w:rFonts w:ascii="Arial" w:hAnsi="Arial" w:cs="Arial"/>
          <w:sz w:val="22"/>
          <w:szCs w:val="22"/>
        </w:rPr>
        <w:t>practice and</w:t>
      </w:r>
      <w:r w:rsidR="00C36035" w:rsidRPr="00AB01E3">
        <w:rPr>
          <w:rFonts w:ascii="Arial" w:hAnsi="Arial" w:cs="Arial"/>
          <w:sz w:val="22"/>
          <w:szCs w:val="22"/>
        </w:rPr>
        <w:t xml:space="preserve"> conduct their recruitment activity in line with standards such</w:t>
      </w:r>
      <w:r w:rsidR="00FD3232" w:rsidRPr="00AB01E3">
        <w:rPr>
          <w:rFonts w:ascii="Arial" w:hAnsi="Arial" w:cs="Arial"/>
          <w:sz w:val="22"/>
          <w:szCs w:val="22"/>
        </w:rPr>
        <w:t xml:space="preserve"> as</w:t>
      </w:r>
      <w:r w:rsidR="00C36035" w:rsidRPr="00AB01E3">
        <w:rPr>
          <w:rFonts w:ascii="Arial" w:hAnsi="Arial" w:cs="Arial"/>
          <w:sz w:val="22"/>
          <w:szCs w:val="22"/>
        </w:rPr>
        <w:t xml:space="preserve"> </w:t>
      </w:r>
      <w:r w:rsidR="00683FD3" w:rsidRPr="00AB01E3">
        <w:rPr>
          <w:rFonts w:ascii="Arial" w:hAnsi="Arial" w:cs="Arial"/>
          <w:sz w:val="22"/>
          <w:szCs w:val="22"/>
        </w:rPr>
        <w:t xml:space="preserve">the Code of Practice for Appointments to Positions in the Civil Service and Public Service pursuant to the Public Service Management (Recruitment and Appointments) Act 2004 (as amended). </w:t>
      </w:r>
    </w:p>
    <w:p w14:paraId="5C3BEF40" w14:textId="376E5AEC" w:rsidR="00683FD3" w:rsidRPr="00AB01E3" w:rsidRDefault="00431692" w:rsidP="00683FD3">
      <w:pPr>
        <w:ind w:left="709" w:hanging="425"/>
        <w:jc w:val="both"/>
        <w:rPr>
          <w:rFonts w:ascii="Arial" w:hAnsi="Arial" w:cs="Arial"/>
          <w:sz w:val="22"/>
          <w:szCs w:val="22"/>
        </w:rPr>
      </w:pPr>
      <w:r w:rsidRPr="00AB01E3">
        <w:rPr>
          <w:rFonts w:ascii="Arial" w:hAnsi="Arial" w:cs="Arial"/>
          <w:sz w:val="22"/>
          <w:szCs w:val="22"/>
        </w:rPr>
        <w:t>5</w:t>
      </w:r>
      <w:r w:rsidR="00683FD3" w:rsidRPr="00AB01E3">
        <w:rPr>
          <w:rFonts w:ascii="Arial" w:hAnsi="Arial" w:cs="Arial"/>
          <w:sz w:val="22"/>
          <w:szCs w:val="22"/>
        </w:rPr>
        <w:t>.</w:t>
      </w:r>
      <w:r w:rsidR="00683FD3" w:rsidRPr="00AB01E3">
        <w:rPr>
          <w:rFonts w:ascii="Arial" w:hAnsi="Arial" w:cs="Arial"/>
          <w:sz w:val="22"/>
          <w:szCs w:val="22"/>
        </w:rPr>
        <w:tab/>
        <w:t>Agencies must comply with all relevant Health &amp; Safety Legislation.</w:t>
      </w:r>
    </w:p>
    <w:p w14:paraId="02565BC5" w14:textId="46AE2C2C" w:rsidR="00683FD3" w:rsidRPr="00AB01E3" w:rsidRDefault="00431692" w:rsidP="00683FD3">
      <w:pPr>
        <w:ind w:left="709" w:hanging="425"/>
        <w:jc w:val="both"/>
        <w:rPr>
          <w:rFonts w:ascii="Arial" w:hAnsi="Arial" w:cs="Arial"/>
          <w:sz w:val="22"/>
          <w:szCs w:val="22"/>
        </w:rPr>
      </w:pPr>
      <w:r w:rsidRPr="00AB01E3">
        <w:rPr>
          <w:rFonts w:ascii="Arial" w:hAnsi="Arial" w:cs="Arial"/>
          <w:sz w:val="22"/>
          <w:szCs w:val="22"/>
        </w:rPr>
        <w:t>6</w:t>
      </w:r>
      <w:r w:rsidR="00683FD3" w:rsidRPr="00AB01E3">
        <w:rPr>
          <w:rFonts w:ascii="Arial" w:hAnsi="Arial" w:cs="Arial"/>
          <w:sz w:val="22"/>
          <w:szCs w:val="22"/>
        </w:rPr>
        <w:t>.</w:t>
      </w:r>
      <w:r w:rsidR="00683FD3" w:rsidRPr="00AB01E3">
        <w:rPr>
          <w:rFonts w:ascii="Arial" w:hAnsi="Arial" w:cs="Arial"/>
          <w:sz w:val="22"/>
          <w:szCs w:val="22"/>
        </w:rPr>
        <w:tab/>
        <w:t>Agencies must have appropriate quality assurance measures/processes in place.</w:t>
      </w:r>
    </w:p>
    <w:p w14:paraId="460B4F29" w14:textId="3B817D5F" w:rsidR="00683FD3" w:rsidRPr="00AB01E3" w:rsidRDefault="00431692" w:rsidP="00683FD3">
      <w:pPr>
        <w:ind w:left="709" w:hanging="425"/>
        <w:jc w:val="both"/>
        <w:rPr>
          <w:rFonts w:ascii="Arial" w:hAnsi="Arial" w:cs="Arial"/>
          <w:sz w:val="22"/>
          <w:szCs w:val="22"/>
        </w:rPr>
      </w:pPr>
      <w:r w:rsidRPr="00AB01E3">
        <w:rPr>
          <w:rFonts w:ascii="Arial" w:hAnsi="Arial" w:cs="Arial"/>
          <w:sz w:val="22"/>
          <w:szCs w:val="22"/>
        </w:rPr>
        <w:t>7</w:t>
      </w:r>
      <w:r w:rsidR="00683FD3" w:rsidRPr="00AB01E3">
        <w:rPr>
          <w:rFonts w:ascii="Arial" w:hAnsi="Arial" w:cs="Arial"/>
          <w:sz w:val="22"/>
          <w:szCs w:val="22"/>
        </w:rPr>
        <w:t>.</w:t>
      </w:r>
      <w:r w:rsidR="00683FD3" w:rsidRPr="00AB01E3">
        <w:rPr>
          <w:rFonts w:ascii="Arial" w:hAnsi="Arial" w:cs="Arial"/>
          <w:sz w:val="22"/>
          <w:szCs w:val="22"/>
        </w:rPr>
        <w:tab/>
        <w:t xml:space="preserve">Agencies will source a suitable candidate(s) and confirm with the HSE Authorised Officer that the required checks are in place. </w:t>
      </w:r>
    </w:p>
    <w:p w14:paraId="27BA678D" w14:textId="29B4E40A" w:rsidR="00913D57" w:rsidRPr="00AB01E3" w:rsidRDefault="00913D57" w:rsidP="00683FD3">
      <w:pPr>
        <w:ind w:left="709" w:hanging="425"/>
        <w:rPr>
          <w:rFonts w:ascii="Arial" w:hAnsi="Arial" w:cs="Arial"/>
          <w:b/>
          <w:sz w:val="22"/>
          <w:szCs w:val="22"/>
        </w:rPr>
      </w:pPr>
      <w:r w:rsidRPr="00AB01E3">
        <w:rPr>
          <w:rFonts w:ascii="Arial" w:hAnsi="Arial" w:cs="Arial"/>
          <w:b/>
          <w:sz w:val="22"/>
          <w:szCs w:val="22"/>
        </w:rPr>
        <w:t xml:space="preserve">      </w:t>
      </w:r>
    </w:p>
    <w:p w14:paraId="35236623" w14:textId="44020B4C" w:rsidR="00913D57" w:rsidRPr="00AB01E3" w:rsidRDefault="00A67D51"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.2</w:t>
      </w:r>
      <w:r w:rsidR="00913D57" w:rsidRPr="00AB01E3">
        <w:rPr>
          <w:rFonts w:ascii="Arial" w:hAnsi="Arial" w:cs="Arial"/>
          <w:b/>
          <w:sz w:val="22"/>
          <w:szCs w:val="22"/>
        </w:rPr>
        <w:tab/>
      </w:r>
      <w:r w:rsidR="00BB200D" w:rsidRPr="00AB01E3">
        <w:rPr>
          <w:rFonts w:ascii="Arial" w:hAnsi="Arial" w:cs="Arial"/>
          <w:b/>
          <w:sz w:val="22"/>
          <w:szCs w:val="22"/>
        </w:rPr>
        <w:t xml:space="preserve">Personnel </w:t>
      </w:r>
      <w:r w:rsidR="00913D57" w:rsidRPr="00AB01E3">
        <w:rPr>
          <w:rFonts w:ascii="Arial" w:hAnsi="Arial" w:cs="Arial"/>
          <w:b/>
          <w:sz w:val="22"/>
          <w:szCs w:val="22"/>
        </w:rPr>
        <w:t>Selection</w:t>
      </w:r>
    </w:p>
    <w:p w14:paraId="2A12255B" w14:textId="77777777" w:rsidR="00913D57" w:rsidRPr="00AB01E3" w:rsidRDefault="00913D57" w:rsidP="00913D57">
      <w:pPr>
        <w:rPr>
          <w:rFonts w:ascii="Arial" w:hAnsi="Arial" w:cs="Arial"/>
          <w:sz w:val="22"/>
          <w:szCs w:val="22"/>
        </w:rPr>
      </w:pPr>
      <w:r w:rsidRPr="00AB01E3">
        <w:rPr>
          <w:rFonts w:ascii="Arial" w:hAnsi="Arial" w:cs="Arial"/>
          <w:sz w:val="22"/>
          <w:szCs w:val="22"/>
        </w:rPr>
        <w:t xml:space="preserve">The criteria outlined below are reflective of current HSE policy.  HSE policy changes from time to time to reflect current best practice.  Any change in policy will be notified to successful agencies as soon as is practical.  The agencies will then have to implement any changes to policy in respect of their recruitment practices. </w:t>
      </w:r>
    </w:p>
    <w:p w14:paraId="152FE954" w14:textId="77777777" w:rsidR="00913D57" w:rsidRPr="00AB01E3" w:rsidRDefault="00913D57" w:rsidP="00913D57">
      <w:pPr>
        <w:rPr>
          <w:rFonts w:ascii="Arial" w:hAnsi="Arial" w:cs="Arial"/>
          <w:b/>
          <w:sz w:val="22"/>
          <w:szCs w:val="22"/>
        </w:rPr>
      </w:pPr>
    </w:p>
    <w:p w14:paraId="331BD9FB" w14:textId="77777777" w:rsidR="00EF60F9" w:rsidRPr="00AB01E3" w:rsidRDefault="00EF60F9" w:rsidP="00EF60F9">
      <w:pPr>
        <w:ind w:left="709" w:hanging="425"/>
        <w:rPr>
          <w:rFonts w:ascii="Arial" w:hAnsi="Arial" w:cs="Arial"/>
          <w:sz w:val="22"/>
          <w:szCs w:val="22"/>
        </w:rPr>
      </w:pPr>
    </w:p>
    <w:p w14:paraId="670EF9DB" w14:textId="1E385217" w:rsidR="00913D57" w:rsidRPr="00AB01E3" w:rsidRDefault="007B488B"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.2.</w:t>
      </w:r>
      <w:r w:rsidR="00FB290F" w:rsidRPr="00AB01E3">
        <w:rPr>
          <w:rFonts w:ascii="Arial" w:hAnsi="Arial" w:cs="Arial"/>
          <w:b/>
          <w:sz w:val="22"/>
          <w:szCs w:val="22"/>
        </w:rPr>
        <w:t>1</w:t>
      </w:r>
      <w:r w:rsidR="00913D57" w:rsidRPr="00AB01E3">
        <w:rPr>
          <w:rFonts w:ascii="Arial" w:hAnsi="Arial" w:cs="Arial"/>
          <w:b/>
          <w:sz w:val="22"/>
          <w:szCs w:val="22"/>
        </w:rPr>
        <w:t xml:space="preserve"> </w:t>
      </w:r>
      <w:r w:rsidR="008B042F" w:rsidRPr="00AB01E3">
        <w:rPr>
          <w:rFonts w:ascii="Arial" w:hAnsi="Arial" w:cs="Arial"/>
          <w:b/>
          <w:sz w:val="22"/>
          <w:szCs w:val="22"/>
        </w:rPr>
        <w:t>Pre Placement Clearances</w:t>
      </w:r>
    </w:p>
    <w:p w14:paraId="44943BBF" w14:textId="77777777" w:rsidR="00913D57" w:rsidRPr="00AB01E3" w:rsidRDefault="00913D57" w:rsidP="00913D57">
      <w:pPr>
        <w:rPr>
          <w:rFonts w:ascii="Arial" w:hAnsi="Arial" w:cs="Arial"/>
          <w:b/>
          <w:sz w:val="22"/>
          <w:szCs w:val="22"/>
        </w:rPr>
      </w:pPr>
    </w:p>
    <w:p w14:paraId="4172B075" w14:textId="77777777" w:rsidR="00952E2D" w:rsidRPr="00AB01E3" w:rsidRDefault="00952E2D" w:rsidP="00952E2D">
      <w:pPr>
        <w:rPr>
          <w:rFonts w:ascii="Arial" w:hAnsi="Arial" w:cs="Arial"/>
          <w:sz w:val="22"/>
          <w:szCs w:val="22"/>
        </w:rPr>
      </w:pPr>
      <w:r w:rsidRPr="00AB01E3">
        <w:rPr>
          <w:rFonts w:ascii="Arial" w:hAnsi="Arial" w:cs="Arial"/>
          <w:sz w:val="22"/>
          <w:szCs w:val="22"/>
        </w:rPr>
        <w:t>The agency must:</w:t>
      </w:r>
    </w:p>
    <w:p w14:paraId="67E8551D" w14:textId="77777777" w:rsidR="00952E2D" w:rsidRPr="00AB01E3" w:rsidRDefault="00952E2D" w:rsidP="00952E2D">
      <w:pPr>
        <w:rPr>
          <w:rFonts w:ascii="Arial" w:hAnsi="Arial" w:cs="Arial"/>
          <w:sz w:val="22"/>
          <w:szCs w:val="22"/>
        </w:rPr>
      </w:pPr>
    </w:p>
    <w:p w14:paraId="571626DB" w14:textId="3DFF4490" w:rsidR="00952E2D" w:rsidRPr="00AB01E3" w:rsidRDefault="00952E2D"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manage</w:t>
      </w:r>
      <w:r w:rsidRPr="00AB01E3">
        <w:rPr>
          <w:rFonts w:ascii="Arial" w:hAnsi="Arial" w:cs="Arial"/>
          <w:spacing w:val="29"/>
        </w:rPr>
        <w:t xml:space="preserve"> </w:t>
      </w:r>
      <w:r w:rsidRPr="00AB01E3">
        <w:rPr>
          <w:rFonts w:ascii="Arial" w:hAnsi="Arial" w:cs="Arial"/>
        </w:rPr>
        <w:t>the</w:t>
      </w:r>
      <w:r w:rsidRPr="00AB01E3">
        <w:rPr>
          <w:rFonts w:ascii="Arial" w:hAnsi="Arial" w:cs="Arial"/>
          <w:spacing w:val="29"/>
        </w:rPr>
        <w:t xml:space="preserve"> </w:t>
      </w:r>
      <w:r w:rsidRPr="00AB01E3">
        <w:rPr>
          <w:rFonts w:ascii="Arial" w:hAnsi="Arial" w:cs="Arial"/>
        </w:rPr>
        <w:t>application</w:t>
      </w:r>
      <w:r w:rsidRPr="00AB01E3">
        <w:rPr>
          <w:rFonts w:ascii="Arial" w:hAnsi="Arial" w:cs="Arial"/>
          <w:spacing w:val="26"/>
        </w:rPr>
        <w:t xml:space="preserve"> </w:t>
      </w:r>
      <w:r w:rsidRPr="00AB01E3">
        <w:rPr>
          <w:rFonts w:ascii="Arial" w:hAnsi="Arial" w:cs="Arial"/>
        </w:rPr>
        <w:t>process</w:t>
      </w:r>
      <w:r w:rsidRPr="00AB01E3">
        <w:rPr>
          <w:rFonts w:ascii="Arial" w:hAnsi="Arial" w:cs="Arial"/>
          <w:spacing w:val="31"/>
        </w:rPr>
        <w:t xml:space="preserve"> </w:t>
      </w:r>
      <w:r w:rsidRPr="00AB01E3">
        <w:rPr>
          <w:rFonts w:ascii="Arial" w:hAnsi="Arial" w:cs="Arial"/>
        </w:rPr>
        <w:t>to</w:t>
      </w:r>
      <w:r w:rsidRPr="00AB01E3">
        <w:rPr>
          <w:rFonts w:ascii="Arial" w:hAnsi="Arial" w:cs="Arial"/>
          <w:spacing w:val="27"/>
        </w:rPr>
        <w:t xml:space="preserve"> </w:t>
      </w:r>
      <w:r w:rsidRPr="00AB01E3">
        <w:rPr>
          <w:rFonts w:ascii="Arial" w:hAnsi="Arial" w:cs="Arial"/>
        </w:rPr>
        <w:t>ensure</w:t>
      </w:r>
      <w:r w:rsidRPr="00AB01E3">
        <w:rPr>
          <w:rFonts w:ascii="Arial" w:hAnsi="Arial" w:cs="Arial"/>
          <w:spacing w:val="29"/>
        </w:rPr>
        <w:t xml:space="preserve"> </w:t>
      </w:r>
      <w:r w:rsidRPr="00AB01E3">
        <w:rPr>
          <w:rFonts w:ascii="Arial" w:hAnsi="Arial" w:cs="Arial"/>
        </w:rPr>
        <w:t>full</w:t>
      </w:r>
      <w:r w:rsidRPr="00AB01E3">
        <w:rPr>
          <w:rFonts w:ascii="Arial" w:hAnsi="Arial" w:cs="Arial"/>
          <w:spacing w:val="30"/>
        </w:rPr>
        <w:t xml:space="preserve"> </w:t>
      </w:r>
      <w:r w:rsidRPr="00AB01E3">
        <w:rPr>
          <w:rFonts w:ascii="Arial" w:hAnsi="Arial" w:cs="Arial"/>
        </w:rPr>
        <w:t>information</w:t>
      </w:r>
      <w:r w:rsidRPr="00AB01E3">
        <w:rPr>
          <w:rFonts w:ascii="Arial" w:hAnsi="Arial" w:cs="Arial"/>
          <w:spacing w:val="29"/>
        </w:rPr>
        <w:t xml:space="preserve"> </w:t>
      </w:r>
      <w:r w:rsidRPr="00AB01E3">
        <w:rPr>
          <w:rFonts w:ascii="Arial" w:hAnsi="Arial" w:cs="Arial"/>
        </w:rPr>
        <w:t>is</w:t>
      </w:r>
      <w:r w:rsidRPr="00AB01E3">
        <w:rPr>
          <w:rFonts w:ascii="Arial" w:hAnsi="Arial" w:cs="Arial"/>
          <w:spacing w:val="29"/>
        </w:rPr>
        <w:t xml:space="preserve"> </w:t>
      </w:r>
      <w:r w:rsidRPr="00AB01E3">
        <w:rPr>
          <w:rFonts w:ascii="Arial" w:hAnsi="Arial" w:cs="Arial"/>
        </w:rPr>
        <w:t>obtained</w:t>
      </w:r>
      <w:r w:rsidRPr="00AB01E3">
        <w:rPr>
          <w:rFonts w:ascii="Arial" w:hAnsi="Arial" w:cs="Arial"/>
          <w:spacing w:val="27"/>
        </w:rPr>
        <w:t xml:space="preserve"> </w:t>
      </w:r>
      <w:r w:rsidRPr="00AB01E3">
        <w:rPr>
          <w:rFonts w:ascii="Arial" w:hAnsi="Arial" w:cs="Arial"/>
        </w:rPr>
        <w:t xml:space="preserve">from </w:t>
      </w:r>
      <w:r w:rsidRPr="00AB01E3">
        <w:rPr>
          <w:rFonts w:ascii="Arial" w:hAnsi="Arial" w:cs="Arial"/>
          <w:spacing w:val="-53"/>
        </w:rPr>
        <w:t xml:space="preserve">  </w:t>
      </w:r>
      <w:r w:rsidRPr="00AB01E3">
        <w:rPr>
          <w:rFonts w:ascii="Arial" w:hAnsi="Arial" w:cs="Arial"/>
        </w:rPr>
        <w:t>the Candidates</w:t>
      </w:r>
      <w:r w:rsidRPr="00AB01E3">
        <w:rPr>
          <w:rFonts w:ascii="Arial" w:hAnsi="Arial" w:cs="Arial"/>
          <w:spacing w:val="-1"/>
        </w:rPr>
        <w:t xml:space="preserve"> </w:t>
      </w:r>
      <w:r w:rsidRPr="00AB01E3">
        <w:rPr>
          <w:rFonts w:ascii="Arial" w:hAnsi="Arial" w:cs="Arial"/>
        </w:rPr>
        <w:t>including</w:t>
      </w:r>
      <w:r w:rsidRPr="00AB01E3">
        <w:rPr>
          <w:rFonts w:ascii="Arial" w:hAnsi="Arial" w:cs="Arial"/>
          <w:spacing w:val="-4"/>
        </w:rPr>
        <w:t xml:space="preserve"> </w:t>
      </w:r>
      <w:r w:rsidRPr="00AB01E3">
        <w:rPr>
          <w:rFonts w:ascii="Arial" w:hAnsi="Arial" w:cs="Arial"/>
        </w:rPr>
        <w:t>but not limited</w:t>
      </w:r>
      <w:r w:rsidRPr="00AB01E3">
        <w:rPr>
          <w:rFonts w:ascii="Arial" w:hAnsi="Arial" w:cs="Arial"/>
          <w:spacing w:val="-3"/>
        </w:rPr>
        <w:t xml:space="preserve"> </w:t>
      </w:r>
      <w:r w:rsidRPr="00AB01E3">
        <w:rPr>
          <w:rFonts w:ascii="Arial" w:hAnsi="Arial" w:cs="Arial"/>
        </w:rPr>
        <w:t>to,</w:t>
      </w:r>
      <w:r w:rsidRPr="00AB01E3">
        <w:rPr>
          <w:rFonts w:ascii="Arial" w:hAnsi="Arial" w:cs="Arial"/>
          <w:spacing w:val="-1"/>
        </w:rPr>
        <w:t xml:space="preserve"> </w:t>
      </w:r>
      <w:r w:rsidRPr="00AB01E3">
        <w:rPr>
          <w:rFonts w:ascii="Arial" w:hAnsi="Arial" w:cs="Arial"/>
        </w:rPr>
        <w:t>in respect</w:t>
      </w:r>
      <w:r w:rsidRPr="00AB01E3">
        <w:rPr>
          <w:rFonts w:ascii="Arial" w:hAnsi="Arial" w:cs="Arial"/>
          <w:spacing w:val="-3"/>
        </w:rPr>
        <w:t xml:space="preserve"> </w:t>
      </w:r>
      <w:r w:rsidRPr="00AB01E3">
        <w:rPr>
          <w:rFonts w:ascii="Arial" w:hAnsi="Arial" w:cs="Arial"/>
        </w:rPr>
        <w:t>of</w:t>
      </w:r>
      <w:r w:rsidRPr="00AB01E3">
        <w:rPr>
          <w:rFonts w:ascii="Arial" w:hAnsi="Arial" w:cs="Arial"/>
          <w:spacing w:val="-1"/>
        </w:rPr>
        <w:t xml:space="preserve"> </w:t>
      </w:r>
      <w:r w:rsidRPr="00AB01E3">
        <w:rPr>
          <w:rFonts w:ascii="Arial" w:hAnsi="Arial" w:cs="Arial"/>
        </w:rPr>
        <w:t>each</w:t>
      </w:r>
      <w:r w:rsidRPr="00AB01E3">
        <w:rPr>
          <w:rFonts w:ascii="Arial" w:hAnsi="Arial" w:cs="Arial"/>
          <w:spacing w:val="2"/>
        </w:rPr>
        <w:t xml:space="preserve"> </w:t>
      </w:r>
      <w:r w:rsidRPr="00AB01E3">
        <w:rPr>
          <w:rFonts w:ascii="Arial" w:hAnsi="Arial" w:cs="Arial"/>
        </w:rPr>
        <w:t>Candidate:</w:t>
      </w:r>
    </w:p>
    <w:p w14:paraId="04F60EAD" w14:textId="77777777" w:rsidR="002579CF" w:rsidRPr="00AB01E3" w:rsidRDefault="002579CF" w:rsidP="002579CF">
      <w:pPr>
        <w:widowControl w:val="0"/>
        <w:tabs>
          <w:tab w:val="left" w:pos="3121"/>
        </w:tabs>
        <w:autoSpaceDE w:val="0"/>
        <w:autoSpaceDN w:val="0"/>
        <w:jc w:val="both"/>
        <w:rPr>
          <w:rFonts w:ascii="Arial" w:hAnsi="Arial" w:cs="Arial"/>
          <w:sz w:val="22"/>
          <w:szCs w:val="22"/>
        </w:rPr>
      </w:pPr>
    </w:p>
    <w:p w14:paraId="07DD79ED" w14:textId="31AD0D95" w:rsidR="00952E2D" w:rsidRPr="00AB01E3" w:rsidRDefault="00952E2D" w:rsidP="002579CF">
      <w:pPr>
        <w:pStyle w:val="ListParagraph"/>
        <w:widowControl w:val="0"/>
        <w:numPr>
          <w:ilvl w:val="2"/>
          <w:numId w:val="31"/>
        </w:numPr>
        <w:tabs>
          <w:tab w:val="left" w:pos="3840"/>
          <w:tab w:val="left" w:pos="3841"/>
        </w:tabs>
        <w:autoSpaceDE w:val="0"/>
        <w:autoSpaceDN w:val="0"/>
        <w:spacing w:after="0" w:line="240" w:lineRule="auto"/>
        <w:jc w:val="both"/>
        <w:rPr>
          <w:rFonts w:ascii="Arial" w:hAnsi="Arial" w:cs="Arial"/>
        </w:rPr>
      </w:pPr>
      <w:r w:rsidRPr="00AB01E3">
        <w:rPr>
          <w:rFonts w:ascii="Arial" w:hAnsi="Arial" w:cs="Arial"/>
        </w:rPr>
        <w:t>completion of an application form (in a format to be agree</w:t>
      </w:r>
      <w:r w:rsidR="005C628E">
        <w:rPr>
          <w:rFonts w:ascii="Arial" w:hAnsi="Arial" w:cs="Arial"/>
        </w:rPr>
        <w:t xml:space="preserve">d with the </w:t>
      </w:r>
      <w:r w:rsidR="005C628E" w:rsidRPr="004913DC">
        <w:rPr>
          <w:rFonts w:ascii="Arial" w:hAnsi="Arial" w:cs="Arial"/>
        </w:rPr>
        <w:t>HSE</w:t>
      </w:r>
      <w:r w:rsidRPr="009145CF">
        <w:rPr>
          <w:rFonts w:ascii="Arial" w:hAnsi="Arial" w:cs="Arial"/>
        </w:rPr>
        <w:t>)</w:t>
      </w:r>
      <w:r w:rsidRPr="00AB01E3">
        <w:rPr>
          <w:rFonts w:ascii="Arial" w:hAnsi="Arial" w:cs="Arial"/>
        </w:rPr>
        <w:t xml:space="preserve"> (the ‘</w:t>
      </w:r>
      <w:r w:rsidRPr="00AB01E3">
        <w:rPr>
          <w:rFonts w:ascii="Arial" w:hAnsi="Arial" w:cs="Arial"/>
          <w:b/>
        </w:rPr>
        <w:t>Application Form’</w:t>
      </w:r>
      <w:r w:rsidRPr="00AB01E3">
        <w:rPr>
          <w:rFonts w:ascii="Arial" w:hAnsi="Arial" w:cs="Arial"/>
        </w:rPr>
        <w:t>)</w:t>
      </w:r>
    </w:p>
    <w:p w14:paraId="569B2ED2" w14:textId="77777777" w:rsidR="00952E2D" w:rsidRPr="00AB01E3" w:rsidRDefault="00952E2D" w:rsidP="002579CF">
      <w:pPr>
        <w:pStyle w:val="ListParagraph"/>
        <w:widowControl w:val="0"/>
        <w:numPr>
          <w:ilvl w:val="2"/>
          <w:numId w:val="31"/>
        </w:numPr>
        <w:tabs>
          <w:tab w:val="left" w:pos="3840"/>
          <w:tab w:val="left" w:pos="3841"/>
        </w:tabs>
        <w:autoSpaceDE w:val="0"/>
        <w:autoSpaceDN w:val="0"/>
        <w:spacing w:after="0" w:line="240" w:lineRule="auto"/>
        <w:jc w:val="both"/>
        <w:rPr>
          <w:rFonts w:ascii="Arial" w:hAnsi="Arial" w:cs="Arial"/>
        </w:rPr>
      </w:pPr>
      <w:r w:rsidRPr="00AB01E3">
        <w:rPr>
          <w:rFonts w:ascii="Arial" w:hAnsi="Arial" w:cs="Arial"/>
        </w:rPr>
        <w:t>provision</w:t>
      </w:r>
      <w:r w:rsidRPr="00AB01E3">
        <w:rPr>
          <w:rFonts w:ascii="Arial" w:hAnsi="Arial" w:cs="Arial"/>
          <w:spacing w:val="-1"/>
        </w:rPr>
        <w:t xml:space="preserve"> </w:t>
      </w:r>
      <w:r w:rsidRPr="00AB01E3">
        <w:rPr>
          <w:rFonts w:ascii="Arial" w:hAnsi="Arial" w:cs="Arial"/>
        </w:rPr>
        <w:t>of</w:t>
      </w:r>
      <w:r w:rsidRPr="00AB01E3">
        <w:rPr>
          <w:rFonts w:ascii="Arial" w:hAnsi="Arial" w:cs="Arial"/>
          <w:spacing w:val="-1"/>
        </w:rPr>
        <w:t xml:space="preserve"> </w:t>
      </w:r>
      <w:r w:rsidRPr="00AB01E3">
        <w:rPr>
          <w:rFonts w:ascii="Arial" w:hAnsi="Arial" w:cs="Arial"/>
        </w:rPr>
        <w:t>a current</w:t>
      </w:r>
      <w:r w:rsidRPr="00AB01E3">
        <w:rPr>
          <w:rFonts w:ascii="Arial" w:hAnsi="Arial" w:cs="Arial"/>
          <w:spacing w:val="-2"/>
        </w:rPr>
        <w:t xml:space="preserve"> </w:t>
      </w:r>
      <w:r w:rsidRPr="00AB01E3">
        <w:rPr>
          <w:rFonts w:ascii="Arial" w:hAnsi="Arial" w:cs="Arial"/>
        </w:rPr>
        <w:t>curriculum</w:t>
      </w:r>
      <w:r w:rsidRPr="00AB01E3">
        <w:rPr>
          <w:rFonts w:ascii="Arial" w:hAnsi="Arial" w:cs="Arial"/>
          <w:spacing w:val="-4"/>
        </w:rPr>
        <w:t xml:space="preserve"> </w:t>
      </w:r>
      <w:r w:rsidRPr="00AB01E3">
        <w:rPr>
          <w:rFonts w:ascii="Arial" w:hAnsi="Arial" w:cs="Arial"/>
        </w:rPr>
        <w:t>vitae;</w:t>
      </w:r>
      <w:r w:rsidRPr="00AB01E3">
        <w:rPr>
          <w:rFonts w:ascii="Arial" w:hAnsi="Arial" w:cs="Arial"/>
          <w:spacing w:val="-2"/>
        </w:rPr>
        <w:t xml:space="preserve"> </w:t>
      </w:r>
      <w:r w:rsidRPr="00AB01E3">
        <w:rPr>
          <w:rFonts w:ascii="Arial" w:hAnsi="Arial" w:cs="Arial"/>
        </w:rPr>
        <w:t>and</w:t>
      </w:r>
    </w:p>
    <w:p w14:paraId="1D40F2C2" w14:textId="77777777" w:rsidR="002579CF" w:rsidRPr="00AB01E3" w:rsidRDefault="002579CF" w:rsidP="00952E2D">
      <w:pPr>
        <w:tabs>
          <w:tab w:val="left" w:pos="3840"/>
          <w:tab w:val="left" w:pos="3841"/>
        </w:tabs>
        <w:ind w:left="360"/>
        <w:rPr>
          <w:rFonts w:ascii="Arial" w:hAnsi="Arial" w:cs="Arial"/>
          <w:sz w:val="22"/>
          <w:szCs w:val="22"/>
        </w:rPr>
      </w:pPr>
    </w:p>
    <w:p w14:paraId="1A601132" w14:textId="4F7D71D6" w:rsidR="00952E2D" w:rsidRPr="00342C37" w:rsidRDefault="00952E2D" w:rsidP="00342C37">
      <w:pPr>
        <w:pStyle w:val="ListParagraph"/>
        <w:numPr>
          <w:ilvl w:val="0"/>
          <w:numId w:val="47"/>
        </w:numPr>
        <w:tabs>
          <w:tab w:val="left" w:pos="3840"/>
          <w:tab w:val="left" w:pos="3841"/>
        </w:tabs>
        <w:rPr>
          <w:rFonts w:ascii="Arial" w:hAnsi="Arial" w:cs="Arial"/>
        </w:rPr>
      </w:pPr>
      <w:r w:rsidRPr="00342C37">
        <w:rPr>
          <w:rFonts w:ascii="Arial" w:hAnsi="Arial" w:cs="Arial"/>
        </w:rPr>
        <w:t>and (ii) must be of a standard to allow the Agency to collate a full history of the candidate since they left formal education (secondary school) to ensure that the Agency can; evidence when international police clearance is / is not required,  make a determination as to relevant referees and to properly account for gaps in employment.</w:t>
      </w:r>
    </w:p>
    <w:p w14:paraId="57E6E21E" w14:textId="77777777" w:rsidR="00342C37" w:rsidRPr="00342C37" w:rsidRDefault="00342C37" w:rsidP="00342C37">
      <w:pPr>
        <w:tabs>
          <w:tab w:val="left" w:pos="3840"/>
          <w:tab w:val="left" w:pos="3841"/>
        </w:tabs>
        <w:ind w:left="360"/>
        <w:rPr>
          <w:rFonts w:ascii="Arial" w:hAnsi="Arial" w:cs="Arial"/>
        </w:rPr>
      </w:pPr>
    </w:p>
    <w:p w14:paraId="4622588E" w14:textId="129E4D64" w:rsidR="00952E2D" w:rsidRPr="00AB01E3" w:rsidRDefault="00952E2D" w:rsidP="00952E2D">
      <w:pPr>
        <w:pStyle w:val="ListParagraph"/>
        <w:widowControl w:val="0"/>
        <w:numPr>
          <w:ilvl w:val="0"/>
          <w:numId w:val="27"/>
        </w:numPr>
        <w:tabs>
          <w:tab w:val="left" w:pos="3840"/>
          <w:tab w:val="left" w:pos="3841"/>
        </w:tabs>
        <w:autoSpaceDE w:val="0"/>
        <w:autoSpaceDN w:val="0"/>
        <w:spacing w:after="0" w:line="240" w:lineRule="auto"/>
        <w:jc w:val="both"/>
        <w:rPr>
          <w:rFonts w:ascii="Arial" w:hAnsi="Arial" w:cs="Arial"/>
        </w:rPr>
      </w:pPr>
      <w:r w:rsidRPr="00AB01E3">
        <w:rPr>
          <w:rFonts w:ascii="Arial" w:hAnsi="Arial" w:cs="Arial"/>
        </w:rPr>
        <w:t>obtain suitable original personal identification (such as a birth certificate</w:t>
      </w:r>
      <w:r w:rsidRPr="00AB01E3">
        <w:rPr>
          <w:rFonts w:ascii="Arial" w:hAnsi="Arial" w:cs="Arial"/>
          <w:spacing w:val="1"/>
        </w:rPr>
        <w:t xml:space="preserve"> </w:t>
      </w:r>
      <w:r w:rsidRPr="00AB01E3">
        <w:rPr>
          <w:rFonts w:ascii="Arial" w:hAnsi="Arial" w:cs="Arial"/>
        </w:rPr>
        <w:t>and/or passport) and a recent photograph, which shall be verified by</w:t>
      </w:r>
      <w:r w:rsidRPr="00AB01E3">
        <w:rPr>
          <w:rFonts w:ascii="Arial" w:hAnsi="Arial" w:cs="Arial"/>
          <w:spacing w:val="1"/>
        </w:rPr>
        <w:t xml:space="preserve"> </w:t>
      </w:r>
      <w:r w:rsidRPr="00AB01E3">
        <w:rPr>
          <w:rFonts w:ascii="Arial" w:hAnsi="Arial" w:cs="Arial"/>
        </w:rPr>
        <w:t>the</w:t>
      </w:r>
      <w:r w:rsidRPr="00AB01E3">
        <w:rPr>
          <w:rFonts w:ascii="Arial" w:hAnsi="Arial" w:cs="Arial"/>
          <w:spacing w:val="-1"/>
        </w:rPr>
        <w:t xml:space="preserve"> </w:t>
      </w:r>
      <w:r w:rsidRPr="00AB01E3">
        <w:rPr>
          <w:rFonts w:ascii="Arial" w:hAnsi="Arial" w:cs="Arial"/>
        </w:rPr>
        <w:t>Agency</w:t>
      </w:r>
      <w:r w:rsidR="00FB290F" w:rsidRPr="00AB01E3">
        <w:rPr>
          <w:rFonts w:ascii="Arial" w:hAnsi="Arial" w:cs="Arial"/>
        </w:rPr>
        <w:t>;</w:t>
      </w:r>
    </w:p>
    <w:p w14:paraId="1AABC408" w14:textId="54CB9159" w:rsidR="00952E2D" w:rsidRPr="00AB01E3" w:rsidRDefault="00952E2D" w:rsidP="00952E2D">
      <w:pPr>
        <w:pStyle w:val="ListParagraph"/>
        <w:widowControl w:val="0"/>
        <w:numPr>
          <w:ilvl w:val="0"/>
          <w:numId w:val="27"/>
        </w:numPr>
        <w:tabs>
          <w:tab w:val="left" w:pos="3841"/>
        </w:tabs>
        <w:autoSpaceDE w:val="0"/>
        <w:autoSpaceDN w:val="0"/>
        <w:spacing w:after="0" w:line="240" w:lineRule="auto"/>
        <w:jc w:val="both"/>
        <w:rPr>
          <w:rFonts w:ascii="Arial" w:hAnsi="Arial" w:cs="Arial"/>
        </w:rPr>
      </w:pPr>
      <w:r w:rsidRPr="00AB01E3">
        <w:rPr>
          <w:rFonts w:ascii="Arial" w:hAnsi="Arial" w:cs="Arial"/>
        </w:rPr>
        <w:t>keep an up-to-date curriculum vitae on file for all Agency Staff and ensure that the curriculum vitae is updated on a biannual basis, including an explanation for any gaps in employment</w:t>
      </w:r>
      <w:r w:rsidR="00FB290F" w:rsidRPr="00AB01E3">
        <w:rPr>
          <w:rFonts w:ascii="Arial" w:hAnsi="Arial" w:cs="Arial"/>
        </w:rPr>
        <w:t>;</w:t>
      </w:r>
    </w:p>
    <w:p w14:paraId="7E5B168F" w14:textId="3E070186" w:rsidR="00952E2D" w:rsidRPr="00AB01E3" w:rsidRDefault="00952E2D" w:rsidP="00952E2D">
      <w:pPr>
        <w:pStyle w:val="ListParagraph"/>
        <w:widowControl w:val="0"/>
        <w:numPr>
          <w:ilvl w:val="0"/>
          <w:numId w:val="27"/>
        </w:numPr>
        <w:autoSpaceDE w:val="0"/>
        <w:autoSpaceDN w:val="0"/>
        <w:spacing w:after="0" w:line="240" w:lineRule="auto"/>
        <w:jc w:val="both"/>
        <w:rPr>
          <w:rFonts w:ascii="Arial" w:hAnsi="Arial" w:cs="Arial"/>
        </w:rPr>
      </w:pPr>
      <w:r w:rsidRPr="00AB01E3">
        <w:rPr>
          <w:rFonts w:ascii="Arial" w:hAnsi="Arial" w:cs="Arial"/>
        </w:rPr>
        <w:t>supply</w:t>
      </w:r>
      <w:r w:rsidRPr="00AB01E3">
        <w:rPr>
          <w:rFonts w:ascii="Arial" w:hAnsi="Arial" w:cs="Arial"/>
          <w:spacing w:val="1"/>
        </w:rPr>
        <w:t xml:space="preserve"> </w:t>
      </w:r>
      <w:r w:rsidRPr="00AB01E3">
        <w:rPr>
          <w:rFonts w:ascii="Arial" w:hAnsi="Arial" w:cs="Arial"/>
        </w:rPr>
        <w:t>curriculum</w:t>
      </w:r>
      <w:r w:rsidRPr="00AB01E3">
        <w:rPr>
          <w:rFonts w:ascii="Arial" w:hAnsi="Arial" w:cs="Arial"/>
          <w:spacing w:val="1"/>
        </w:rPr>
        <w:t xml:space="preserve"> </w:t>
      </w:r>
      <w:r w:rsidRPr="00AB01E3">
        <w:rPr>
          <w:rFonts w:ascii="Arial" w:hAnsi="Arial" w:cs="Arial"/>
        </w:rPr>
        <w:t>vitae and/or Application Forms</w:t>
      </w:r>
      <w:r w:rsidRPr="00AB01E3">
        <w:rPr>
          <w:rFonts w:ascii="Arial" w:hAnsi="Arial" w:cs="Arial"/>
          <w:spacing w:val="1"/>
        </w:rPr>
        <w:t xml:space="preserve"> </w:t>
      </w:r>
      <w:r w:rsidRPr="00AB01E3">
        <w:rPr>
          <w:rFonts w:ascii="Arial" w:hAnsi="Arial" w:cs="Arial"/>
        </w:rPr>
        <w:t>to</w:t>
      </w:r>
      <w:r w:rsidRPr="00AB01E3">
        <w:rPr>
          <w:rFonts w:ascii="Arial" w:hAnsi="Arial" w:cs="Arial"/>
          <w:spacing w:val="1"/>
        </w:rPr>
        <w:t xml:space="preserve"> </w:t>
      </w:r>
      <w:r w:rsidRPr="00AB01E3">
        <w:rPr>
          <w:rFonts w:ascii="Arial" w:hAnsi="Arial" w:cs="Arial"/>
        </w:rPr>
        <w:t>the</w:t>
      </w:r>
      <w:r w:rsidRPr="00AB01E3">
        <w:rPr>
          <w:rFonts w:ascii="Arial" w:hAnsi="Arial" w:cs="Arial"/>
          <w:spacing w:val="1"/>
        </w:rPr>
        <w:t xml:space="preserve"> </w:t>
      </w:r>
      <w:r w:rsidR="005C628E" w:rsidRPr="004913DC">
        <w:rPr>
          <w:rFonts w:ascii="Arial" w:hAnsi="Arial" w:cs="Arial"/>
        </w:rPr>
        <w:t>HSE</w:t>
      </w:r>
      <w:r w:rsidRPr="00AB01E3">
        <w:rPr>
          <w:rFonts w:ascii="Arial" w:hAnsi="Arial" w:cs="Arial"/>
        </w:rPr>
        <w:t xml:space="preserve"> from time to time upon the written request of</w:t>
      </w:r>
      <w:r w:rsidRPr="00AB01E3">
        <w:rPr>
          <w:rFonts w:ascii="Arial" w:hAnsi="Arial" w:cs="Arial"/>
          <w:spacing w:val="1"/>
        </w:rPr>
        <w:t xml:space="preserve"> </w:t>
      </w:r>
      <w:r w:rsidRPr="00AB01E3">
        <w:rPr>
          <w:rFonts w:ascii="Arial" w:hAnsi="Arial" w:cs="Arial"/>
        </w:rPr>
        <w:t>the</w:t>
      </w:r>
      <w:r w:rsidRPr="00AB01E3">
        <w:rPr>
          <w:rFonts w:ascii="Arial" w:hAnsi="Arial" w:cs="Arial"/>
          <w:spacing w:val="-1"/>
        </w:rPr>
        <w:t xml:space="preserve"> </w:t>
      </w:r>
      <w:r w:rsidRPr="00AB01E3">
        <w:rPr>
          <w:rFonts w:ascii="Arial" w:hAnsi="Arial" w:cs="Arial"/>
        </w:rPr>
        <w:t xml:space="preserve">Authorised Officer; </w:t>
      </w:r>
    </w:p>
    <w:p w14:paraId="50B17BE9" w14:textId="44263D1F" w:rsidR="001F2C00" w:rsidRPr="00AB01E3" w:rsidRDefault="00952E2D" w:rsidP="001F2C00">
      <w:pPr>
        <w:pStyle w:val="ListParagraph"/>
        <w:widowControl w:val="0"/>
        <w:numPr>
          <w:ilvl w:val="0"/>
          <w:numId w:val="27"/>
        </w:numPr>
        <w:tabs>
          <w:tab w:val="left" w:pos="3841"/>
        </w:tabs>
        <w:autoSpaceDE w:val="0"/>
        <w:autoSpaceDN w:val="0"/>
        <w:spacing w:after="0" w:line="240" w:lineRule="auto"/>
        <w:jc w:val="both"/>
        <w:rPr>
          <w:rFonts w:ascii="Arial" w:hAnsi="Arial" w:cs="Arial"/>
        </w:rPr>
      </w:pPr>
      <w:r w:rsidRPr="00AB01E3">
        <w:rPr>
          <w:rFonts w:ascii="Arial" w:hAnsi="Arial" w:cs="Arial"/>
        </w:rPr>
        <w:t xml:space="preserve">obtain three up to date references (at least one within the last six months and one from their current employer or most recent employer if the </w:t>
      </w:r>
      <w:r w:rsidR="00431692" w:rsidRPr="00AB01E3">
        <w:rPr>
          <w:rFonts w:ascii="Arial" w:hAnsi="Arial" w:cs="Arial"/>
        </w:rPr>
        <w:t>locum GP</w:t>
      </w:r>
      <w:r w:rsidRPr="00AB01E3">
        <w:rPr>
          <w:rFonts w:ascii="Arial" w:hAnsi="Arial" w:cs="Arial"/>
        </w:rPr>
        <w:t xml:space="preserve"> is not currently employed) which have been verified by the Agency by follow up phone calls to the referees. Telephone numbers for the referees must be made availa</w:t>
      </w:r>
      <w:r w:rsidR="005C628E">
        <w:rPr>
          <w:rFonts w:ascii="Arial" w:hAnsi="Arial" w:cs="Arial"/>
        </w:rPr>
        <w:t xml:space="preserve">ble </w:t>
      </w:r>
      <w:r w:rsidR="005C628E" w:rsidRPr="009145CF">
        <w:rPr>
          <w:rFonts w:ascii="Arial" w:hAnsi="Arial" w:cs="Arial"/>
        </w:rPr>
        <w:t xml:space="preserve">to the </w:t>
      </w:r>
      <w:r w:rsidR="005C628E" w:rsidRPr="004913DC">
        <w:rPr>
          <w:rFonts w:ascii="Arial" w:hAnsi="Arial" w:cs="Arial"/>
        </w:rPr>
        <w:t>HSE</w:t>
      </w:r>
      <w:r w:rsidRPr="009145CF">
        <w:rPr>
          <w:rFonts w:ascii="Arial" w:hAnsi="Arial" w:cs="Arial"/>
        </w:rPr>
        <w:t>,</w:t>
      </w:r>
      <w:r w:rsidRPr="00AB01E3">
        <w:rPr>
          <w:rFonts w:ascii="Arial" w:hAnsi="Arial" w:cs="Arial"/>
        </w:rPr>
        <w:t xml:space="preserve"> if required. If the original three references do not meet the criteria above, further references must be sought; references should cover an employment period of 5 years (provided that their employment history covers 5 years); referees must be obtained from suitable senior </w:t>
      </w:r>
      <w:r w:rsidR="001F2C00" w:rsidRPr="00AB01E3">
        <w:rPr>
          <w:rFonts w:ascii="Arial" w:hAnsi="Arial" w:cs="Arial"/>
        </w:rPr>
        <w:t>clinicians</w:t>
      </w:r>
      <w:r w:rsidRPr="00AB01E3">
        <w:rPr>
          <w:rFonts w:ascii="Arial" w:hAnsi="Arial" w:cs="Arial"/>
        </w:rPr>
        <w:t xml:space="preserve"> within the </w:t>
      </w:r>
      <w:r w:rsidR="00D353FD" w:rsidRPr="00AB01E3">
        <w:rPr>
          <w:rFonts w:ascii="Arial" w:hAnsi="Arial" w:cs="Arial"/>
        </w:rPr>
        <w:t>medical profession</w:t>
      </w:r>
      <w:r w:rsidRPr="00AB01E3">
        <w:rPr>
          <w:rFonts w:ascii="Arial" w:hAnsi="Arial" w:cs="Arial"/>
        </w:rPr>
        <w:t xml:space="preserve"> who have the clinical competence and supervisory oversight to make a determination as to the suitability of the candidate</w:t>
      </w:r>
      <w:r w:rsidR="00FB290F" w:rsidRPr="00AB01E3">
        <w:rPr>
          <w:rFonts w:ascii="Arial" w:hAnsi="Arial" w:cs="Arial"/>
        </w:rPr>
        <w:t>;</w:t>
      </w:r>
    </w:p>
    <w:p w14:paraId="4C00C900" w14:textId="1207C089" w:rsidR="00952E2D" w:rsidRPr="00342C37" w:rsidRDefault="00952E2D" w:rsidP="00342C37">
      <w:pPr>
        <w:pStyle w:val="ListParagraph"/>
        <w:widowControl w:val="0"/>
        <w:numPr>
          <w:ilvl w:val="0"/>
          <w:numId w:val="27"/>
        </w:numPr>
        <w:tabs>
          <w:tab w:val="left" w:pos="3841"/>
        </w:tabs>
        <w:autoSpaceDE w:val="0"/>
        <w:autoSpaceDN w:val="0"/>
        <w:spacing w:after="0" w:line="240" w:lineRule="auto"/>
        <w:ind w:left="357" w:hanging="357"/>
        <w:jc w:val="both"/>
        <w:rPr>
          <w:rFonts w:ascii="Arial" w:hAnsi="Arial" w:cs="Arial"/>
        </w:rPr>
      </w:pPr>
      <w:r w:rsidRPr="00342C37">
        <w:rPr>
          <w:rFonts w:ascii="Arial" w:hAnsi="Arial" w:cs="Arial"/>
        </w:rPr>
        <w:t>carry out a formal interview face-to-face</w:t>
      </w:r>
      <w:r w:rsidR="00033D2A" w:rsidRPr="00342C37">
        <w:rPr>
          <w:rFonts w:ascii="Arial" w:hAnsi="Arial" w:cs="Arial"/>
        </w:rPr>
        <w:t>/virtual</w:t>
      </w:r>
      <w:r w:rsidRPr="00342C37">
        <w:rPr>
          <w:rFonts w:ascii="Arial" w:hAnsi="Arial" w:cs="Arial"/>
        </w:rPr>
        <w:t xml:space="preserve"> with each Candidate and maintain clear notes of the interview. The Agency must </w:t>
      </w:r>
      <w:r w:rsidR="009E3FDF" w:rsidRPr="00342C37">
        <w:rPr>
          <w:rFonts w:ascii="Arial" w:hAnsi="Arial" w:cs="Arial"/>
        </w:rPr>
        <w:t xml:space="preserve">assure </w:t>
      </w:r>
      <w:r w:rsidR="009E3FDF" w:rsidRPr="009145CF">
        <w:rPr>
          <w:rFonts w:ascii="Arial" w:hAnsi="Arial" w:cs="Arial"/>
        </w:rPr>
        <w:t xml:space="preserve">the </w:t>
      </w:r>
      <w:r w:rsidR="005C628E" w:rsidRPr="004913DC">
        <w:rPr>
          <w:rFonts w:ascii="Arial" w:hAnsi="Arial" w:cs="Arial"/>
        </w:rPr>
        <w:t>HSE</w:t>
      </w:r>
      <w:r w:rsidRPr="009145CF">
        <w:rPr>
          <w:rFonts w:ascii="Arial" w:hAnsi="Arial" w:cs="Arial"/>
        </w:rPr>
        <w:t xml:space="preserve"> that</w:t>
      </w:r>
      <w:r w:rsidRPr="00342C37">
        <w:rPr>
          <w:rFonts w:ascii="Arial" w:hAnsi="Arial" w:cs="Arial"/>
        </w:rPr>
        <w:t xml:space="preserve"> the </w:t>
      </w:r>
      <w:r w:rsidR="00D353FD" w:rsidRPr="00342C37">
        <w:rPr>
          <w:rFonts w:ascii="Arial" w:hAnsi="Arial" w:cs="Arial"/>
        </w:rPr>
        <w:t>locum GP</w:t>
      </w:r>
      <w:r w:rsidR="009E3FDF" w:rsidRPr="00342C37">
        <w:rPr>
          <w:rFonts w:ascii="Arial" w:hAnsi="Arial" w:cs="Arial"/>
        </w:rPr>
        <w:t>s</w:t>
      </w:r>
      <w:r w:rsidRPr="00342C37">
        <w:rPr>
          <w:rFonts w:ascii="Arial" w:hAnsi="Arial" w:cs="Arial"/>
        </w:rPr>
        <w:t xml:space="preserve"> presented by the Agency h</w:t>
      </w:r>
      <w:r w:rsidR="00D353FD" w:rsidRPr="00342C37">
        <w:rPr>
          <w:rFonts w:ascii="Arial" w:hAnsi="Arial" w:cs="Arial"/>
        </w:rPr>
        <w:t>as</w:t>
      </w:r>
      <w:r w:rsidRPr="00342C37">
        <w:rPr>
          <w:rFonts w:ascii="Arial" w:hAnsi="Arial" w:cs="Arial"/>
        </w:rPr>
        <w:t xml:space="preserve"> been interviewed and are deemed fit for purpose</w:t>
      </w:r>
      <w:r w:rsidR="00855732" w:rsidRPr="00342C37">
        <w:rPr>
          <w:rFonts w:ascii="Arial" w:hAnsi="Arial" w:cs="Arial"/>
        </w:rPr>
        <w:t xml:space="preserve"> in lin</w:t>
      </w:r>
      <w:r w:rsidR="00F509A0">
        <w:rPr>
          <w:rFonts w:ascii="Arial" w:hAnsi="Arial" w:cs="Arial"/>
        </w:rPr>
        <w:t>e</w:t>
      </w:r>
      <w:r w:rsidR="00855732" w:rsidRPr="00342C37">
        <w:rPr>
          <w:rFonts w:ascii="Arial" w:hAnsi="Arial" w:cs="Arial"/>
        </w:rPr>
        <w:t xml:space="preserve"> with the specifications set out and provide evide</w:t>
      </w:r>
      <w:r w:rsidR="005C628E">
        <w:rPr>
          <w:rFonts w:ascii="Arial" w:hAnsi="Arial" w:cs="Arial"/>
        </w:rPr>
        <w:t xml:space="preserve">nce to the </w:t>
      </w:r>
      <w:r w:rsidR="005C628E" w:rsidRPr="004913DC">
        <w:rPr>
          <w:rFonts w:ascii="Arial" w:hAnsi="Arial" w:cs="Arial"/>
        </w:rPr>
        <w:t>HSE</w:t>
      </w:r>
      <w:r w:rsidR="00855732" w:rsidRPr="009145CF">
        <w:rPr>
          <w:rFonts w:ascii="Arial" w:hAnsi="Arial" w:cs="Arial"/>
        </w:rPr>
        <w:t xml:space="preserve"> as</w:t>
      </w:r>
      <w:r w:rsidR="00855732" w:rsidRPr="00342C37">
        <w:rPr>
          <w:rFonts w:ascii="Arial" w:hAnsi="Arial" w:cs="Arial"/>
        </w:rPr>
        <w:t xml:space="preserve"> required </w:t>
      </w:r>
      <w:r w:rsidR="00FB290F" w:rsidRPr="00342C37">
        <w:rPr>
          <w:rFonts w:ascii="Arial" w:hAnsi="Arial" w:cs="Arial"/>
        </w:rPr>
        <w:t>;</w:t>
      </w:r>
    </w:p>
    <w:p w14:paraId="11583587" w14:textId="26F2F582" w:rsidR="00952E2D" w:rsidRPr="00AB01E3" w:rsidRDefault="00952E2D" w:rsidP="00342C37">
      <w:pPr>
        <w:pStyle w:val="ListParagraph"/>
        <w:widowControl w:val="0"/>
        <w:numPr>
          <w:ilvl w:val="0"/>
          <w:numId w:val="27"/>
        </w:numPr>
        <w:tabs>
          <w:tab w:val="left" w:pos="3121"/>
        </w:tabs>
        <w:autoSpaceDE w:val="0"/>
        <w:autoSpaceDN w:val="0"/>
        <w:spacing w:after="0" w:line="240" w:lineRule="auto"/>
        <w:ind w:left="357" w:hanging="357"/>
        <w:jc w:val="both"/>
        <w:rPr>
          <w:rFonts w:ascii="Arial" w:hAnsi="Arial" w:cs="Arial"/>
        </w:rPr>
      </w:pPr>
      <w:r w:rsidRPr="00AB01E3">
        <w:rPr>
          <w:rFonts w:ascii="Arial" w:hAnsi="Arial" w:cs="Arial"/>
        </w:rPr>
        <w:t>provide CVs</w:t>
      </w:r>
      <w:r w:rsidR="00853D15" w:rsidRPr="00AB01E3">
        <w:rPr>
          <w:rFonts w:ascii="Arial" w:hAnsi="Arial" w:cs="Arial"/>
        </w:rPr>
        <w:t>, interview</w:t>
      </w:r>
      <w:r w:rsidRPr="00AB01E3">
        <w:rPr>
          <w:rFonts w:ascii="Arial" w:hAnsi="Arial" w:cs="Arial"/>
        </w:rPr>
        <w:t xml:space="preserve"> notes and any other documentat</w:t>
      </w:r>
      <w:r w:rsidR="005C628E">
        <w:rPr>
          <w:rFonts w:ascii="Arial" w:hAnsi="Arial" w:cs="Arial"/>
        </w:rPr>
        <w:t xml:space="preserve">ion to </w:t>
      </w:r>
      <w:r w:rsidR="005C628E" w:rsidRPr="009145CF">
        <w:rPr>
          <w:rFonts w:ascii="Arial" w:hAnsi="Arial" w:cs="Arial"/>
        </w:rPr>
        <w:t xml:space="preserve">the </w:t>
      </w:r>
      <w:r w:rsidR="005C628E" w:rsidRPr="004913DC">
        <w:rPr>
          <w:rFonts w:ascii="Arial" w:hAnsi="Arial" w:cs="Arial"/>
        </w:rPr>
        <w:t>HSE</w:t>
      </w:r>
      <w:r w:rsidRPr="00AB01E3">
        <w:rPr>
          <w:rFonts w:ascii="Arial" w:hAnsi="Arial" w:cs="Arial"/>
        </w:rPr>
        <w:t xml:space="preserve"> upon written re</w:t>
      </w:r>
      <w:r w:rsidR="005C628E">
        <w:rPr>
          <w:rFonts w:ascii="Arial" w:hAnsi="Arial" w:cs="Arial"/>
        </w:rPr>
        <w:t xml:space="preserve">quest. The </w:t>
      </w:r>
      <w:r w:rsidR="005C628E" w:rsidRPr="004913DC">
        <w:rPr>
          <w:rFonts w:ascii="Arial" w:hAnsi="Arial" w:cs="Arial"/>
        </w:rPr>
        <w:t>HSE</w:t>
      </w:r>
      <w:r w:rsidRPr="00AB01E3">
        <w:rPr>
          <w:rFonts w:ascii="Arial" w:hAnsi="Arial" w:cs="Arial"/>
        </w:rPr>
        <w:t xml:space="preserve"> shall demonstrate that such request is necessary and reasonable</w:t>
      </w:r>
      <w:r w:rsidR="00FB290F" w:rsidRPr="00AB01E3">
        <w:rPr>
          <w:rFonts w:ascii="Arial" w:hAnsi="Arial" w:cs="Arial"/>
        </w:rPr>
        <w:t>;</w:t>
      </w:r>
      <w:r w:rsidRPr="00AB01E3">
        <w:rPr>
          <w:rFonts w:ascii="Arial" w:hAnsi="Arial" w:cs="Arial"/>
        </w:rPr>
        <w:t xml:space="preserve"> </w:t>
      </w:r>
    </w:p>
    <w:p w14:paraId="22D926F7" w14:textId="4372126F" w:rsidR="00952E2D" w:rsidRPr="00AB01E3" w:rsidRDefault="00952E2D"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ensure that all candidates meet the educational requirements for the discipline outlined in the eligibility criteria for the role</w:t>
      </w:r>
      <w:r w:rsidR="00FB290F" w:rsidRPr="00AB01E3">
        <w:rPr>
          <w:rFonts w:ascii="Arial" w:hAnsi="Arial" w:cs="Arial"/>
        </w:rPr>
        <w:t>;</w:t>
      </w:r>
      <w:r w:rsidRPr="00AB01E3">
        <w:rPr>
          <w:rFonts w:ascii="Arial" w:hAnsi="Arial" w:cs="Arial"/>
        </w:rPr>
        <w:t xml:space="preserve"> </w:t>
      </w:r>
    </w:p>
    <w:p w14:paraId="64D841B1" w14:textId="1E4E0429" w:rsidR="00952E2D" w:rsidRPr="00AB01E3" w:rsidRDefault="002579CF"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e</w:t>
      </w:r>
      <w:r w:rsidR="00952E2D" w:rsidRPr="00AB01E3">
        <w:rPr>
          <w:rFonts w:ascii="Arial" w:hAnsi="Arial" w:cs="Arial"/>
        </w:rPr>
        <w:t>nsure that all candidates meet the statutory registration requirements and / or have the necessary professional body membership and / or recognition and qualifications</w:t>
      </w:r>
      <w:r w:rsidR="00FB290F" w:rsidRPr="00AB01E3">
        <w:rPr>
          <w:rFonts w:ascii="Arial" w:hAnsi="Arial" w:cs="Arial"/>
        </w:rPr>
        <w:t>;</w:t>
      </w:r>
      <w:r w:rsidR="00952E2D" w:rsidRPr="00AB01E3">
        <w:rPr>
          <w:rFonts w:ascii="Arial" w:hAnsi="Arial" w:cs="Arial"/>
        </w:rPr>
        <w:t xml:space="preserve"> </w:t>
      </w:r>
    </w:p>
    <w:p w14:paraId="1C97F965" w14:textId="796E07D3" w:rsidR="00952E2D" w:rsidRPr="00855732" w:rsidRDefault="00952E2D" w:rsidP="004B65C7">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855732">
        <w:rPr>
          <w:rFonts w:ascii="Arial" w:hAnsi="Arial" w:cs="Arial"/>
        </w:rPr>
        <w:t xml:space="preserve">scrutinise and validate all original documentation not validated by the statutory registration body during the professional registration process (including documentation relating to all post graduate registration qualifications) supplied by the Candidate </w:t>
      </w:r>
    </w:p>
    <w:p w14:paraId="0D475D87" w14:textId="01B77142" w:rsidR="00952E2D" w:rsidRPr="00AB01E3" w:rsidRDefault="00952E2D"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confirm that Garda Vetting has been completed in the previous 24 months in respect of the Candidate as part of the Pre-</w:t>
      </w:r>
      <w:r w:rsidR="00033D2A" w:rsidRPr="00AB01E3">
        <w:rPr>
          <w:rFonts w:ascii="Arial" w:hAnsi="Arial" w:cs="Arial"/>
        </w:rPr>
        <w:t>placement</w:t>
      </w:r>
      <w:r w:rsidRPr="00AB01E3">
        <w:rPr>
          <w:rFonts w:ascii="Arial" w:hAnsi="Arial" w:cs="Arial"/>
        </w:rPr>
        <w:t xml:space="preserve"> Screening Checks and that no disclosures appear on such Garda Vetting.  The Agency must have appropriate risk assessment procedures in place and maintain satisfactory records of having carried out such assessments.  Where disclosures are shown on Garda Vetting, that the Agency must be able to evidence that it has carried out a proper risk assessment and furnished such information</w:t>
      </w:r>
      <w:r w:rsidR="005C628E">
        <w:rPr>
          <w:rFonts w:ascii="Arial" w:hAnsi="Arial" w:cs="Arial"/>
        </w:rPr>
        <w:t xml:space="preserve"> in respect of same to the </w:t>
      </w:r>
      <w:r w:rsidR="005C628E" w:rsidRPr="004913DC">
        <w:rPr>
          <w:rFonts w:ascii="Arial" w:hAnsi="Arial" w:cs="Arial"/>
        </w:rPr>
        <w:t>HSE</w:t>
      </w:r>
      <w:r w:rsidRPr="00AB01E3">
        <w:rPr>
          <w:rFonts w:ascii="Arial" w:hAnsi="Arial" w:cs="Arial"/>
        </w:rPr>
        <w:t xml:space="preserve"> for approval and validation prior to the placement of the Candidate;</w:t>
      </w:r>
    </w:p>
    <w:p w14:paraId="5AC5A7D9" w14:textId="1BCDD544" w:rsidR="00952E2D" w:rsidRPr="00AB01E3" w:rsidRDefault="00952E2D"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7739A7">
        <w:rPr>
          <w:rFonts w:ascii="Arial" w:hAnsi="Arial" w:cs="Arial"/>
        </w:rPr>
        <w:t xml:space="preserve">confirm that international police clearance has been obtained from the relevant authority for in any jurisdiction in which the candidate has lived or worked for 6 months or more from the date of their 16th birthday other than the Republic of Ireland or Northern Ireland.  Such security clearance must be dated after the candidate left that country and cover the entire period </w:t>
      </w:r>
      <w:r w:rsidRPr="00AB01E3">
        <w:rPr>
          <w:rFonts w:ascii="Arial" w:hAnsi="Arial" w:cs="Arial"/>
        </w:rPr>
        <w:t>of their residence. Where disclosures are shown on the international police clearance, that the Agency must be able to evidence that it has carried out a proper risk assessment and furnished such information in respect of s</w:t>
      </w:r>
      <w:r w:rsidR="005C628E">
        <w:rPr>
          <w:rFonts w:ascii="Arial" w:hAnsi="Arial" w:cs="Arial"/>
        </w:rPr>
        <w:t xml:space="preserve">ame to </w:t>
      </w:r>
      <w:r w:rsidR="005C628E" w:rsidRPr="009145CF">
        <w:rPr>
          <w:rFonts w:ascii="Arial" w:hAnsi="Arial" w:cs="Arial"/>
        </w:rPr>
        <w:t xml:space="preserve">the </w:t>
      </w:r>
      <w:r w:rsidR="005C628E" w:rsidRPr="004913DC">
        <w:rPr>
          <w:rFonts w:ascii="Arial" w:hAnsi="Arial" w:cs="Arial"/>
        </w:rPr>
        <w:t>HSE</w:t>
      </w:r>
      <w:r w:rsidRPr="009145CF">
        <w:rPr>
          <w:rFonts w:ascii="Arial" w:hAnsi="Arial" w:cs="Arial"/>
        </w:rPr>
        <w:t xml:space="preserve"> for</w:t>
      </w:r>
      <w:r w:rsidRPr="00AB01E3">
        <w:rPr>
          <w:rFonts w:ascii="Arial" w:hAnsi="Arial" w:cs="Arial"/>
        </w:rPr>
        <w:t xml:space="preserve"> approval and validation prior to the placement of the Candidate</w:t>
      </w:r>
      <w:r w:rsidR="00FB290F" w:rsidRPr="00AB01E3">
        <w:rPr>
          <w:rFonts w:ascii="Arial" w:hAnsi="Arial" w:cs="Arial"/>
        </w:rPr>
        <w:t>;</w:t>
      </w:r>
    </w:p>
    <w:p w14:paraId="6BC50D1E" w14:textId="77777777" w:rsidR="00952E2D" w:rsidRPr="00AB01E3" w:rsidRDefault="00952E2D" w:rsidP="00952E2D">
      <w:pPr>
        <w:pStyle w:val="ListParagraph"/>
        <w:rPr>
          <w:rFonts w:ascii="Arial" w:hAnsi="Arial" w:cs="Arial"/>
        </w:rPr>
      </w:pPr>
    </w:p>
    <w:p w14:paraId="01951736" w14:textId="216CC8DD" w:rsidR="00952E2D" w:rsidRPr="00AB01E3" w:rsidRDefault="00952E2D" w:rsidP="00952E2D">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 xml:space="preserve">ensure that all </w:t>
      </w:r>
      <w:r w:rsidR="00D353FD" w:rsidRPr="00AB01E3">
        <w:rPr>
          <w:rFonts w:ascii="Arial" w:hAnsi="Arial" w:cs="Arial"/>
        </w:rPr>
        <w:t>locum GPs</w:t>
      </w:r>
      <w:r w:rsidRPr="00AB01E3">
        <w:rPr>
          <w:rFonts w:ascii="Arial" w:hAnsi="Arial" w:cs="Arial"/>
        </w:rPr>
        <w:t xml:space="preserve"> have completed statutory mandatory education and training (or such other train</w:t>
      </w:r>
      <w:r w:rsidR="005C628E">
        <w:rPr>
          <w:rFonts w:ascii="Arial" w:hAnsi="Arial" w:cs="Arial"/>
        </w:rPr>
        <w:t xml:space="preserve">ing as the </w:t>
      </w:r>
      <w:r w:rsidR="005C628E" w:rsidRPr="004913DC">
        <w:rPr>
          <w:rFonts w:ascii="Arial" w:hAnsi="Arial" w:cs="Arial"/>
        </w:rPr>
        <w:t>HSE</w:t>
      </w:r>
      <w:r w:rsidRPr="00AB01E3">
        <w:rPr>
          <w:rFonts w:ascii="Arial" w:hAnsi="Arial" w:cs="Arial"/>
        </w:rPr>
        <w:t xml:space="preserve"> may notify to the Agency) in relation to the post and locations that they are requested to work and that any training meets statutory requirements and be in accordance with the standard requir</w:t>
      </w:r>
      <w:r w:rsidR="005C628E">
        <w:rPr>
          <w:rFonts w:ascii="Arial" w:hAnsi="Arial" w:cs="Arial"/>
        </w:rPr>
        <w:t xml:space="preserve">ed by </w:t>
      </w:r>
      <w:r w:rsidR="005C628E" w:rsidRPr="009145CF">
        <w:rPr>
          <w:rFonts w:ascii="Arial" w:hAnsi="Arial" w:cs="Arial"/>
        </w:rPr>
        <w:t xml:space="preserve">the </w:t>
      </w:r>
      <w:r w:rsidR="005C628E" w:rsidRPr="004913DC">
        <w:rPr>
          <w:rFonts w:ascii="Arial" w:hAnsi="Arial" w:cs="Arial"/>
        </w:rPr>
        <w:t>HSE</w:t>
      </w:r>
      <w:r w:rsidR="00FB290F" w:rsidRPr="009145CF">
        <w:rPr>
          <w:rFonts w:ascii="Arial" w:hAnsi="Arial" w:cs="Arial"/>
        </w:rPr>
        <w:t>;</w:t>
      </w:r>
    </w:p>
    <w:p w14:paraId="6D1C1059" w14:textId="66927062" w:rsidR="00952E2D" w:rsidRPr="00AB01E3" w:rsidRDefault="00952E2D" w:rsidP="00342C37">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 xml:space="preserve">confirm that the </w:t>
      </w:r>
      <w:r w:rsidR="00166CB8" w:rsidRPr="00AB01E3">
        <w:rPr>
          <w:rFonts w:ascii="Arial" w:hAnsi="Arial" w:cs="Arial"/>
        </w:rPr>
        <w:t>locum GP</w:t>
      </w:r>
      <w:r w:rsidRPr="00AB01E3">
        <w:rPr>
          <w:rFonts w:ascii="Arial" w:hAnsi="Arial" w:cs="Arial"/>
        </w:rPr>
        <w:t xml:space="preserve"> is “fit for the role” and has the required level of occupational health clearance, including immunity and immunisation status, and EPP compliance if relevant to the particular post, has been obtained, and ensure that a Candidate’s occupational health status is updated every 24 months.</w:t>
      </w:r>
    </w:p>
    <w:p w14:paraId="6C0F1692" w14:textId="0D2F29B5" w:rsidR="00952E2D" w:rsidRPr="00AB01E3" w:rsidRDefault="00952E2D" w:rsidP="00342C37">
      <w:pPr>
        <w:pStyle w:val="ListParagraph"/>
        <w:widowControl w:val="0"/>
        <w:numPr>
          <w:ilvl w:val="0"/>
          <w:numId w:val="27"/>
        </w:numPr>
        <w:tabs>
          <w:tab w:val="left" w:pos="3121"/>
        </w:tabs>
        <w:autoSpaceDE w:val="0"/>
        <w:autoSpaceDN w:val="0"/>
        <w:spacing w:after="0" w:line="240" w:lineRule="auto"/>
        <w:jc w:val="both"/>
        <w:rPr>
          <w:rFonts w:ascii="Arial" w:hAnsi="Arial" w:cs="Arial"/>
        </w:rPr>
      </w:pPr>
      <w:r w:rsidRPr="00AB01E3">
        <w:rPr>
          <w:rFonts w:ascii="Arial" w:hAnsi="Arial" w:cs="Arial"/>
        </w:rPr>
        <w:t xml:space="preserve">confirm that the </w:t>
      </w:r>
      <w:r w:rsidR="00166CB8" w:rsidRPr="00AB01E3">
        <w:rPr>
          <w:rFonts w:ascii="Arial" w:hAnsi="Arial" w:cs="Arial"/>
        </w:rPr>
        <w:t>locum GP</w:t>
      </w:r>
      <w:r w:rsidRPr="00AB01E3">
        <w:rPr>
          <w:rFonts w:ascii="Arial" w:hAnsi="Arial" w:cs="Arial"/>
        </w:rPr>
        <w:t xml:space="preserve"> is legally entitled to work in Ireland </w:t>
      </w:r>
      <w:r w:rsidR="00F0350B" w:rsidRPr="00AB01E3">
        <w:rPr>
          <w:rFonts w:ascii="Arial" w:hAnsi="Arial" w:cs="Arial"/>
        </w:rPr>
        <w:t>and a</w:t>
      </w:r>
      <w:r w:rsidRPr="00AB01E3">
        <w:rPr>
          <w:rFonts w:ascii="Arial" w:hAnsi="Arial" w:cs="Arial"/>
        </w:rPr>
        <w:t>ll required work permits / visa authorisations, are in place</w:t>
      </w:r>
    </w:p>
    <w:p w14:paraId="19E1C46B" w14:textId="062CA290" w:rsidR="00952E2D" w:rsidRPr="00AB01E3" w:rsidRDefault="00855732" w:rsidP="00342C37">
      <w:pPr>
        <w:pStyle w:val="ListParagraph"/>
        <w:widowControl w:val="0"/>
        <w:numPr>
          <w:ilvl w:val="0"/>
          <w:numId w:val="27"/>
        </w:numPr>
        <w:autoSpaceDE w:val="0"/>
        <w:autoSpaceDN w:val="0"/>
        <w:spacing w:after="0" w:line="240" w:lineRule="auto"/>
        <w:jc w:val="both"/>
        <w:rPr>
          <w:rFonts w:ascii="Arial" w:hAnsi="Arial" w:cs="Arial"/>
        </w:rPr>
      </w:pPr>
      <w:r>
        <w:rPr>
          <w:rFonts w:ascii="Arial" w:hAnsi="Arial" w:cs="Arial"/>
        </w:rPr>
        <w:t xml:space="preserve">where possible </w:t>
      </w:r>
      <w:r w:rsidR="00952E2D" w:rsidRPr="00AB01E3">
        <w:rPr>
          <w:rFonts w:ascii="Arial" w:hAnsi="Arial" w:cs="Arial"/>
        </w:rPr>
        <w:t xml:space="preserve">ensure that there is continuity of service / care in relation to agency personnel being requested in a particular setting.  </w:t>
      </w:r>
    </w:p>
    <w:p w14:paraId="621C9C37" w14:textId="77777777" w:rsidR="002579CF" w:rsidRPr="00AB01E3" w:rsidRDefault="002579CF" w:rsidP="002579CF">
      <w:pPr>
        <w:widowControl w:val="0"/>
        <w:autoSpaceDE w:val="0"/>
        <w:autoSpaceDN w:val="0"/>
        <w:jc w:val="both"/>
        <w:rPr>
          <w:rFonts w:ascii="Arial" w:hAnsi="Arial" w:cs="Arial"/>
          <w:sz w:val="22"/>
          <w:szCs w:val="22"/>
        </w:rPr>
      </w:pPr>
    </w:p>
    <w:p w14:paraId="1BAAA0D8" w14:textId="6F3EB226" w:rsidR="00913D57" w:rsidRPr="00AB01E3" w:rsidRDefault="007B488B"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.3</w:t>
      </w:r>
      <w:r w:rsidR="00913D57" w:rsidRPr="00AB01E3">
        <w:rPr>
          <w:rFonts w:ascii="Arial" w:hAnsi="Arial" w:cs="Arial"/>
          <w:b/>
          <w:sz w:val="22"/>
          <w:szCs w:val="22"/>
        </w:rPr>
        <w:tab/>
      </w:r>
      <w:r w:rsidR="0083263E" w:rsidRPr="00AB01E3">
        <w:rPr>
          <w:rFonts w:ascii="Arial" w:hAnsi="Arial" w:cs="Arial"/>
          <w:b/>
          <w:sz w:val="22"/>
          <w:szCs w:val="22"/>
        </w:rPr>
        <w:t>Assignment</w:t>
      </w:r>
      <w:r w:rsidR="00913D57" w:rsidRPr="00AB01E3">
        <w:rPr>
          <w:rFonts w:ascii="Arial" w:hAnsi="Arial" w:cs="Arial"/>
          <w:b/>
          <w:sz w:val="22"/>
          <w:szCs w:val="22"/>
        </w:rPr>
        <w:t xml:space="preserve"> Procedures </w:t>
      </w:r>
    </w:p>
    <w:p w14:paraId="7BE92EF2" w14:textId="77777777" w:rsidR="00913D57" w:rsidRPr="00AB01E3" w:rsidRDefault="00913D57" w:rsidP="00913D57">
      <w:pPr>
        <w:rPr>
          <w:rFonts w:ascii="Arial" w:hAnsi="Arial" w:cs="Arial"/>
          <w:b/>
          <w:sz w:val="22"/>
          <w:szCs w:val="22"/>
        </w:rPr>
      </w:pPr>
    </w:p>
    <w:p w14:paraId="6F4F7CF4" w14:textId="5C1A6551" w:rsidR="00913D57" w:rsidRPr="00AB01E3" w:rsidRDefault="007B488B" w:rsidP="00913D57">
      <w:pPr>
        <w:rPr>
          <w:rFonts w:ascii="Arial" w:hAnsi="Arial" w:cs="Arial"/>
          <w:b/>
          <w:sz w:val="22"/>
          <w:szCs w:val="22"/>
        </w:rPr>
      </w:pPr>
      <w:r w:rsidRPr="00AB01E3">
        <w:rPr>
          <w:rFonts w:ascii="Arial" w:hAnsi="Arial" w:cs="Arial"/>
          <w:b/>
          <w:sz w:val="22"/>
          <w:szCs w:val="22"/>
        </w:rPr>
        <w:t>5</w:t>
      </w:r>
      <w:r w:rsidR="00913D57" w:rsidRPr="00AB01E3">
        <w:rPr>
          <w:rFonts w:ascii="Arial" w:hAnsi="Arial" w:cs="Arial"/>
          <w:b/>
          <w:sz w:val="22"/>
          <w:szCs w:val="22"/>
        </w:rPr>
        <w:t>.3.1</w:t>
      </w:r>
      <w:r w:rsidR="00913D57" w:rsidRPr="00AB01E3">
        <w:rPr>
          <w:rFonts w:ascii="Arial" w:hAnsi="Arial" w:cs="Arial"/>
          <w:b/>
          <w:sz w:val="22"/>
          <w:szCs w:val="22"/>
        </w:rPr>
        <w:tab/>
      </w:r>
      <w:r w:rsidR="00FB290F" w:rsidRPr="00AB01E3">
        <w:rPr>
          <w:rFonts w:ascii="Arial" w:hAnsi="Arial" w:cs="Arial"/>
          <w:b/>
          <w:sz w:val="22"/>
          <w:szCs w:val="22"/>
        </w:rPr>
        <w:t>HSE</w:t>
      </w:r>
      <w:r w:rsidR="00913D57" w:rsidRPr="00AB01E3">
        <w:rPr>
          <w:rFonts w:ascii="Arial" w:hAnsi="Arial" w:cs="Arial"/>
          <w:b/>
          <w:sz w:val="22"/>
          <w:szCs w:val="22"/>
        </w:rPr>
        <w:t xml:space="preserve"> and Agency </w:t>
      </w:r>
      <w:r w:rsidR="00F92A32" w:rsidRPr="00AB01E3">
        <w:rPr>
          <w:rFonts w:ascii="Arial" w:hAnsi="Arial" w:cs="Arial"/>
          <w:b/>
          <w:sz w:val="22"/>
          <w:szCs w:val="22"/>
        </w:rPr>
        <w:t>Interaction</w:t>
      </w:r>
    </w:p>
    <w:p w14:paraId="5779A04A" w14:textId="77777777" w:rsidR="00913D57" w:rsidRPr="00AB01E3" w:rsidRDefault="00913D57" w:rsidP="00913D57">
      <w:pPr>
        <w:rPr>
          <w:rFonts w:ascii="Arial" w:hAnsi="Arial" w:cs="Arial"/>
          <w:b/>
          <w:sz w:val="22"/>
          <w:szCs w:val="22"/>
        </w:rPr>
      </w:pPr>
    </w:p>
    <w:p w14:paraId="7A1ADF09" w14:textId="100AB6FC" w:rsidR="00913D57" w:rsidRPr="00AB01E3" w:rsidRDefault="00913D57" w:rsidP="00030DDE">
      <w:pPr>
        <w:pStyle w:val="ListParagraph"/>
        <w:numPr>
          <w:ilvl w:val="0"/>
          <w:numId w:val="35"/>
        </w:numPr>
        <w:spacing w:after="0" w:line="240" w:lineRule="auto"/>
        <w:ind w:left="357" w:hanging="357"/>
        <w:rPr>
          <w:rFonts w:ascii="Arial" w:hAnsi="Arial" w:cs="Arial"/>
        </w:rPr>
      </w:pPr>
      <w:r w:rsidRPr="00AB01E3">
        <w:rPr>
          <w:rFonts w:ascii="Arial" w:hAnsi="Arial" w:cs="Arial"/>
        </w:rPr>
        <w:t>The Agency and their staff shall regard as confidential and shall not disclose to any person, other than a person authorised by the HSE, any information acquired by the Agency or their staff concerning the HSE its staff or procedures; concerning the identify of any patient at HSE premises or concerning the medical condition of or treatment received by any such patient. Any breach of confidentiality may be pursued through the legal system against the company and the individuals involved.</w:t>
      </w:r>
    </w:p>
    <w:p w14:paraId="21E23940" w14:textId="59820226" w:rsidR="003C6A4C" w:rsidRPr="003C6A4C" w:rsidRDefault="003C6A4C" w:rsidP="003C6A4C">
      <w:pPr>
        <w:pStyle w:val="ListParagraph"/>
        <w:numPr>
          <w:ilvl w:val="0"/>
          <w:numId w:val="35"/>
        </w:numPr>
        <w:rPr>
          <w:rFonts w:ascii="Aptos" w:hAnsi="Aptos"/>
        </w:rPr>
      </w:pPr>
      <w:r>
        <w:t xml:space="preserve">When a GP requests locum cover, the agency will use all means available to them to ensure that the request is filled in line with the requirements of the contract. </w:t>
      </w:r>
    </w:p>
    <w:p w14:paraId="23F1A631" w14:textId="474245C0" w:rsidR="00913D57" w:rsidRPr="00AB01E3" w:rsidRDefault="00913D57" w:rsidP="00030DDE">
      <w:pPr>
        <w:pStyle w:val="ListParagraph"/>
        <w:numPr>
          <w:ilvl w:val="0"/>
          <w:numId w:val="35"/>
        </w:numPr>
        <w:spacing w:after="0" w:line="240" w:lineRule="auto"/>
        <w:ind w:left="357" w:hanging="357"/>
        <w:rPr>
          <w:rFonts w:ascii="Arial" w:hAnsi="Arial" w:cs="Arial"/>
        </w:rPr>
      </w:pPr>
      <w:r w:rsidRPr="00AB01E3">
        <w:rPr>
          <w:rFonts w:ascii="Arial" w:hAnsi="Arial" w:cs="Arial"/>
        </w:rPr>
        <w:t xml:space="preserve">It is the responsibility of the </w:t>
      </w:r>
      <w:r w:rsidR="00855732">
        <w:rPr>
          <w:rFonts w:ascii="Arial" w:hAnsi="Arial" w:cs="Arial"/>
        </w:rPr>
        <w:t xml:space="preserve">GMS </w:t>
      </w:r>
      <w:r w:rsidR="00166CB8" w:rsidRPr="00AB01E3">
        <w:rPr>
          <w:rFonts w:ascii="Arial" w:hAnsi="Arial" w:cs="Arial"/>
        </w:rPr>
        <w:t xml:space="preserve">GP </w:t>
      </w:r>
      <w:r w:rsidRPr="00AB01E3">
        <w:rPr>
          <w:rFonts w:ascii="Arial" w:hAnsi="Arial" w:cs="Arial"/>
        </w:rPr>
        <w:t xml:space="preserve">to pay the </w:t>
      </w:r>
      <w:r w:rsidR="00166CB8" w:rsidRPr="00AB01E3">
        <w:rPr>
          <w:rFonts w:ascii="Arial" w:hAnsi="Arial" w:cs="Arial"/>
        </w:rPr>
        <w:t>locum GP</w:t>
      </w:r>
      <w:r w:rsidRPr="00AB01E3">
        <w:rPr>
          <w:rFonts w:ascii="Arial" w:hAnsi="Arial" w:cs="Arial"/>
        </w:rPr>
        <w:t xml:space="preserve">. The HSE has no responsibility for paying </w:t>
      </w:r>
      <w:r w:rsidR="00166CB8" w:rsidRPr="00AB01E3">
        <w:rPr>
          <w:rFonts w:ascii="Arial" w:hAnsi="Arial" w:cs="Arial"/>
        </w:rPr>
        <w:t>the locum GP</w:t>
      </w:r>
      <w:r w:rsidRPr="00AB01E3">
        <w:rPr>
          <w:rFonts w:ascii="Arial" w:hAnsi="Arial" w:cs="Arial"/>
        </w:rPr>
        <w:t xml:space="preserve">. </w:t>
      </w:r>
    </w:p>
    <w:p w14:paraId="7C28CF5E" w14:textId="16CFC308" w:rsidR="00913D57" w:rsidRPr="00342C37" w:rsidRDefault="00913D57" w:rsidP="00030DDE">
      <w:pPr>
        <w:pStyle w:val="ListParagraph"/>
        <w:numPr>
          <w:ilvl w:val="0"/>
          <w:numId w:val="35"/>
        </w:numPr>
        <w:spacing w:after="0" w:line="240" w:lineRule="auto"/>
        <w:ind w:left="357" w:hanging="357"/>
        <w:rPr>
          <w:rFonts w:ascii="Arial" w:hAnsi="Arial" w:cs="Arial"/>
        </w:rPr>
      </w:pPr>
      <w:r w:rsidRPr="007739A7">
        <w:rPr>
          <w:rFonts w:ascii="Arial" w:hAnsi="Arial" w:cs="Arial"/>
        </w:rPr>
        <w:t xml:space="preserve">The agency will invoice </w:t>
      </w:r>
      <w:r w:rsidR="0006333C" w:rsidRPr="007739A7">
        <w:rPr>
          <w:rFonts w:ascii="Arial" w:hAnsi="Arial" w:cs="Arial"/>
        </w:rPr>
        <w:t>the National Contracts Office</w:t>
      </w:r>
      <w:r w:rsidR="00166CB8" w:rsidRPr="007739A7">
        <w:rPr>
          <w:rFonts w:ascii="Arial" w:hAnsi="Arial" w:cs="Arial"/>
        </w:rPr>
        <w:t xml:space="preserve"> </w:t>
      </w:r>
      <w:r w:rsidR="00F509A0" w:rsidRPr="007739A7">
        <w:rPr>
          <w:rFonts w:ascii="Arial" w:hAnsi="Arial" w:cs="Arial"/>
        </w:rPr>
        <w:t>monthly</w:t>
      </w:r>
      <w:r w:rsidR="001B7C01">
        <w:rPr>
          <w:rFonts w:ascii="Arial" w:hAnsi="Arial" w:cs="Arial"/>
        </w:rPr>
        <w:t xml:space="preserve"> for the sourcing fee only</w:t>
      </w:r>
      <w:r w:rsidRPr="007739A7">
        <w:rPr>
          <w:rFonts w:ascii="Arial" w:hAnsi="Arial" w:cs="Arial"/>
        </w:rPr>
        <w:t>. Invoices will only be paid with required back-up documentation</w:t>
      </w:r>
      <w:r w:rsidR="00636006" w:rsidRPr="007739A7">
        <w:rPr>
          <w:rFonts w:ascii="Arial" w:hAnsi="Arial" w:cs="Arial"/>
        </w:rPr>
        <w:t xml:space="preserve">, </w:t>
      </w:r>
      <w:r w:rsidR="00CB4BB0" w:rsidRPr="007739A7">
        <w:rPr>
          <w:rFonts w:ascii="Arial" w:hAnsi="Arial" w:cs="Arial"/>
        </w:rPr>
        <w:t>confirmation of days and sessions worked</w:t>
      </w:r>
      <w:r w:rsidRPr="007739A7">
        <w:rPr>
          <w:rFonts w:ascii="Arial" w:hAnsi="Arial" w:cs="Arial"/>
        </w:rPr>
        <w:t>, Purchase Order numbe</w:t>
      </w:r>
      <w:r w:rsidR="00CB4BB0" w:rsidRPr="007739A7">
        <w:rPr>
          <w:rFonts w:ascii="Arial" w:hAnsi="Arial" w:cs="Arial"/>
        </w:rPr>
        <w:t>r as required</w:t>
      </w:r>
      <w:r w:rsidRPr="007739A7">
        <w:rPr>
          <w:rFonts w:ascii="Arial" w:hAnsi="Arial" w:cs="Arial"/>
        </w:rPr>
        <w:t xml:space="preserve">, and </w:t>
      </w:r>
      <w:r w:rsidR="00D353FD" w:rsidRPr="007739A7">
        <w:rPr>
          <w:rFonts w:ascii="Arial" w:hAnsi="Arial" w:cs="Arial"/>
        </w:rPr>
        <w:t>location(s)</w:t>
      </w:r>
      <w:r w:rsidRPr="007739A7">
        <w:rPr>
          <w:rFonts w:ascii="Arial" w:hAnsi="Arial" w:cs="Arial"/>
        </w:rPr>
        <w:t xml:space="preserve"> where the </w:t>
      </w:r>
      <w:r w:rsidR="00D353FD" w:rsidRPr="007739A7">
        <w:rPr>
          <w:rFonts w:ascii="Arial" w:hAnsi="Arial" w:cs="Arial"/>
        </w:rPr>
        <w:t>locum GP</w:t>
      </w:r>
      <w:r w:rsidRPr="007739A7">
        <w:rPr>
          <w:rFonts w:ascii="Arial" w:hAnsi="Arial" w:cs="Arial"/>
        </w:rPr>
        <w:t xml:space="preserve"> worked.</w:t>
      </w:r>
    </w:p>
    <w:p w14:paraId="44A83F63" w14:textId="6DAB9EF5" w:rsidR="00913D57" w:rsidRPr="00AB01E3" w:rsidRDefault="00FE1BBB" w:rsidP="00030DDE">
      <w:pPr>
        <w:pStyle w:val="ListParagraph"/>
        <w:numPr>
          <w:ilvl w:val="0"/>
          <w:numId w:val="35"/>
        </w:numPr>
        <w:spacing w:after="0" w:line="240" w:lineRule="auto"/>
        <w:ind w:left="357" w:hanging="357"/>
        <w:jc w:val="both"/>
        <w:rPr>
          <w:rFonts w:ascii="Arial" w:hAnsi="Arial" w:cs="Arial"/>
        </w:rPr>
      </w:pPr>
      <w:r w:rsidRPr="00AB01E3">
        <w:rPr>
          <w:rFonts w:ascii="Arial" w:hAnsi="Arial" w:cs="Arial"/>
        </w:rPr>
        <w:t xml:space="preserve">The parties undertake to work together in good faith to secure the satisfactory performance of the Agreement, to avoid disputes and deal with issues as they arise.  Any disputes shall be resolved through direct discussion between nominated representative(s) of the </w:t>
      </w:r>
      <w:r w:rsidR="00BE2B80">
        <w:rPr>
          <w:rFonts w:ascii="Arial" w:hAnsi="Arial" w:cs="Arial"/>
        </w:rPr>
        <w:t xml:space="preserve">HSE / </w:t>
      </w:r>
      <w:r w:rsidR="005C628E" w:rsidRPr="004913DC">
        <w:rPr>
          <w:rFonts w:ascii="Arial" w:hAnsi="Arial" w:cs="Arial"/>
        </w:rPr>
        <w:t>HSE</w:t>
      </w:r>
      <w:r w:rsidRPr="00AB01E3">
        <w:rPr>
          <w:rFonts w:ascii="Arial" w:hAnsi="Arial" w:cs="Arial"/>
        </w:rPr>
        <w:t xml:space="preserve"> and the Agency. Such discussions shall take plac</w:t>
      </w:r>
      <w:r w:rsidR="005C628E">
        <w:rPr>
          <w:rFonts w:ascii="Arial" w:hAnsi="Arial" w:cs="Arial"/>
        </w:rPr>
        <w:t xml:space="preserve">e at local </w:t>
      </w:r>
      <w:r w:rsidR="005C628E" w:rsidRPr="004913DC">
        <w:rPr>
          <w:rFonts w:ascii="Arial" w:hAnsi="Arial" w:cs="Arial"/>
        </w:rPr>
        <w:t>HSE</w:t>
      </w:r>
      <w:r w:rsidRPr="009145CF">
        <w:rPr>
          <w:rFonts w:ascii="Arial" w:hAnsi="Arial" w:cs="Arial"/>
        </w:rPr>
        <w:t xml:space="preserve"> Site</w:t>
      </w:r>
      <w:r w:rsidRPr="00AB01E3">
        <w:rPr>
          <w:rFonts w:ascii="Arial" w:hAnsi="Arial" w:cs="Arial"/>
        </w:rPr>
        <w:t xml:space="preserve"> level or </w:t>
      </w:r>
      <w:r w:rsidR="00F509A0" w:rsidRPr="00AB01E3">
        <w:rPr>
          <w:rFonts w:ascii="Arial" w:hAnsi="Arial" w:cs="Arial"/>
        </w:rPr>
        <w:t>during</w:t>
      </w:r>
      <w:r w:rsidRPr="00AB01E3">
        <w:rPr>
          <w:rFonts w:ascii="Arial" w:hAnsi="Arial" w:cs="Arial"/>
        </w:rPr>
        <w:t xml:space="preserve"> Review Meetings as may be appropriate.</w:t>
      </w:r>
      <w:r w:rsidR="00913D57" w:rsidRPr="00AB01E3">
        <w:rPr>
          <w:rFonts w:ascii="Arial" w:hAnsi="Arial" w:cs="Arial"/>
        </w:rPr>
        <w:t xml:space="preserve"> </w:t>
      </w:r>
    </w:p>
    <w:p w14:paraId="6731CC52" w14:textId="77777777" w:rsidR="002942EB" w:rsidRPr="00AB01E3" w:rsidRDefault="002942EB" w:rsidP="00FE1BBB">
      <w:pPr>
        <w:ind w:left="709" w:hanging="425"/>
        <w:rPr>
          <w:rFonts w:ascii="Arial" w:hAnsi="Arial" w:cs="Arial"/>
          <w:sz w:val="22"/>
          <w:szCs w:val="22"/>
        </w:rPr>
      </w:pPr>
    </w:p>
    <w:p w14:paraId="059484B9" w14:textId="43EBE82D" w:rsidR="00913D57" w:rsidRPr="00AB01E3" w:rsidRDefault="00913D57" w:rsidP="00342C37">
      <w:pPr>
        <w:rPr>
          <w:rFonts w:ascii="Arial" w:hAnsi="Arial" w:cs="Arial"/>
          <w:sz w:val="22"/>
          <w:szCs w:val="22"/>
        </w:rPr>
      </w:pPr>
      <w:r w:rsidRPr="00AB01E3">
        <w:rPr>
          <w:rFonts w:ascii="Arial" w:hAnsi="Arial" w:cs="Arial"/>
          <w:sz w:val="22"/>
          <w:szCs w:val="22"/>
        </w:rPr>
        <w:t>Agencies must ensure that services are provided in accordance with all relevant health and safety requirements. The following list is not exhaustive:</w:t>
      </w:r>
    </w:p>
    <w:p w14:paraId="2DB452D3" w14:textId="77777777" w:rsidR="00913D57" w:rsidRPr="00AB01E3" w:rsidRDefault="00913D57" w:rsidP="007B488B">
      <w:pPr>
        <w:ind w:left="709" w:hanging="425"/>
        <w:rPr>
          <w:rFonts w:ascii="Arial" w:hAnsi="Arial" w:cs="Arial"/>
          <w:sz w:val="22"/>
          <w:szCs w:val="22"/>
        </w:rPr>
      </w:pPr>
    </w:p>
    <w:p w14:paraId="79DA232B" w14:textId="77777777" w:rsidR="00913D57" w:rsidRPr="00AB01E3" w:rsidRDefault="00913D57" w:rsidP="007B488B">
      <w:pPr>
        <w:ind w:left="1418" w:hanging="284"/>
        <w:rPr>
          <w:rFonts w:ascii="Arial" w:hAnsi="Arial" w:cs="Arial"/>
          <w:sz w:val="22"/>
          <w:szCs w:val="22"/>
        </w:rPr>
      </w:pPr>
      <w:r w:rsidRPr="00AB01E3">
        <w:rPr>
          <w:rFonts w:ascii="Arial" w:hAnsi="Arial" w:cs="Arial"/>
          <w:sz w:val="22"/>
          <w:szCs w:val="22"/>
        </w:rPr>
        <w:t>a.</w:t>
      </w:r>
      <w:r w:rsidRPr="00AB01E3">
        <w:rPr>
          <w:rFonts w:ascii="Arial" w:hAnsi="Arial" w:cs="Arial"/>
          <w:sz w:val="22"/>
          <w:szCs w:val="22"/>
        </w:rPr>
        <w:tab/>
        <w:t>Safety, health and welfare at work act 2005 SI. 10 2005</w:t>
      </w:r>
    </w:p>
    <w:p w14:paraId="40842381" w14:textId="77777777" w:rsidR="00913D57" w:rsidRPr="00AB01E3" w:rsidRDefault="00913D57" w:rsidP="007B488B">
      <w:pPr>
        <w:ind w:left="1418" w:hanging="284"/>
        <w:rPr>
          <w:rFonts w:ascii="Arial" w:hAnsi="Arial" w:cs="Arial"/>
          <w:sz w:val="22"/>
          <w:szCs w:val="22"/>
        </w:rPr>
      </w:pPr>
      <w:r w:rsidRPr="00AB01E3">
        <w:rPr>
          <w:rFonts w:ascii="Arial" w:hAnsi="Arial" w:cs="Arial"/>
          <w:sz w:val="22"/>
          <w:szCs w:val="22"/>
        </w:rPr>
        <w:t>b.</w:t>
      </w:r>
      <w:r w:rsidRPr="00AB01E3">
        <w:rPr>
          <w:rFonts w:ascii="Arial" w:hAnsi="Arial" w:cs="Arial"/>
          <w:sz w:val="22"/>
          <w:szCs w:val="22"/>
        </w:rPr>
        <w:tab/>
        <w:t>Safety, health and welfare at work (general application) regulations 2007.  SI. 299 2007</w:t>
      </w:r>
    </w:p>
    <w:p w14:paraId="2852E182" w14:textId="77777777" w:rsidR="00913D57" w:rsidRPr="00AB01E3" w:rsidRDefault="00913D57" w:rsidP="007B488B">
      <w:pPr>
        <w:ind w:left="1418" w:hanging="284"/>
        <w:rPr>
          <w:rFonts w:ascii="Arial" w:hAnsi="Arial" w:cs="Arial"/>
          <w:sz w:val="22"/>
          <w:szCs w:val="22"/>
        </w:rPr>
      </w:pPr>
      <w:r w:rsidRPr="00AB01E3">
        <w:rPr>
          <w:rFonts w:ascii="Arial" w:hAnsi="Arial" w:cs="Arial"/>
          <w:sz w:val="22"/>
          <w:szCs w:val="22"/>
        </w:rPr>
        <w:t>c.</w:t>
      </w:r>
      <w:r w:rsidRPr="00AB01E3">
        <w:rPr>
          <w:rFonts w:ascii="Arial" w:hAnsi="Arial" w:cs="Arial"/>
          <w:sz w:val="22"/>
          <w:szCs w:val="22"/>
        </w:rPr>
        <w:tab/>
        <w:t>Safety, health and welfare at work (chemical agents) regulations 2001.  SI. 619 2001</w:t>
      </w:r>
    </w:p>
    <w:p w14:paraId="0EA2034F" w14:textId="77777777" w:rsidR="00913D57" w:rsidRPr="00AB01E3" w:rsidRDefault="00913D57" w:rsidP="007B488B">
      <w:pPr>
        <w:ind w:left="1418" w:hanging="284"/>
        <w:rPr>
          <w:rFonts w:ascii="Arial" w:hAnsi="Arial" w:cs="Arial"/>
          <w:sz w:val="22"/>
          <w:szCs w:val="22"/>
        </w:rPr>
      </w:pPr>
      <w:r w:rsidRPr="00AB01E3">
        <w:rPr>
          <w:rFonts w:ascii="Arial" w:hAnsi="Arial" w:cs="Arial"/>
          <w:sz w:val="22"/>
          <w:szCs w:val="22"/>
        </w:rPr>
        <w:t>d.</w:t>
      </w:r>
      <w:r w:rsidRPr="00AB01E3">
        <w:rPr>
          <w:rFonts w:ascii="Arial" w:hAnsi="Arial" w:cs="Arial"/>
          <w:sz w:val="22"/>
          <w:szCs w:val="22"/>
        </w:rPr>
        <w:tab/>
        <w:t>Safety, health and welfare at work (biological agents) regulations 1994.  SI. 1994/146</w:t>
      </w:r>
    </w:p>
    <w:p w14:paraId="7865A152" w14:textId="77777777" w:rsidR="00913D57" w:rsidRPr="00AB01E3" w:rsidRDefault="00913D57" w:rsidP="007B488B">
      <w:pPr>
        <w:ind w:left="709" w:hanging="425"/>
        <w:rPr>
          <w:rFonts w:ascii="Arial" w:hAnsi="Arial" w:cs="Arial"/>
          <w:sz w:val="22"/>
          <w:szCs w:val="22"/>
        </w:rPr>
      </w:pPr>
    </w:p>
    <w:p w14:paraId="2C6D4485" w14:textId="279C9798" w:rsidR="00BE2B80" w:rsidRDefault="00913D57" w:rsidP="00342C37">
      <w:pPr>
        <w:rPr>
          <w:rFonts w:ascii="Arial" w:hAnsi="Arial" w:cs="Arial"/>
          <w:sz w:val="22"/>
          <w:szCs w:val="22"/>
        </w:rPr>
      </w:pPr>
      <w:r w:rsidRPr="00AB01E3">
        <w:rPr>
          <w:rFonts w:ascii="Arial" w:hAnsi="Arial" w:cs="Arial"/>
          <w:sz w:val="22"/>
          <w:szCs w:val="22"/>
        </w:rPr>
        <w:t xml:space="preserve">After the placement of </w:t>
      </w:r>
      <w:r w:rsidR="00166CB8" w:rsidRPr="00AB01E3">
        <w:rPr>
          <w:rFonts w:ascii="Arial" w:hAnsi="Arial" w:cs="Arial"/>
          <w:sz w:val="22"/>
          <w:szCs w:val="22"/>
        </w:rPr>
        <w:t>the locum GP</w:t>
      </w:r>
      <w:r w:rsidRPr="00AB01E3">
        <w:rPr>
          <w:rFonts w:ascii="Arial" w:hAnsi="Arial" w:cs="Arial"/>
          <w:sz w:val="22"/>
          <w:szCs w:val="22"/>
        </w:rPr>
        <w:t xml:space="preserve">, the </w:t>
      </w:r>
      <w:r w:rsidR="00CC2C8C" w:rsidRPr="00AB01E3">
        <w:rPr>
          <w:rFonts w:ascii="Arial" w:hAnsi="Arial" w:cs="Arial"/>
          <w:sz w:val="22"/>
          <w:szCs w:val="22"/>
        </w:rPr>
        <w:t xml:space="preserve">HSE </w:t>
      </w:r>
      <w:r w:rsidR="00A46CE7">
        <w:rPr>
          <w:rFonts w:ascii="Arial" w:hAnsi="Arial" w:cs="Arial"/>
          <w:sz w:val="22"/>
          <w:szCs w:val="22"/>
        </w:rPr>
        <w:t xml:space="preserve">team </w:t>
      </w:r>
      <w:r w:rsidR="00CC2C8C" w:rsidRPr="00AB01E3">
        <w:rPr>
          <w:rFonts w:ascii="Arial" w:hAnsi="Arial" w:cs="Arial"/>
          <w:sz w:val="22"/>
          <w:szCs w:val="22"/>
        </w:rPr>
        <w:t xml:space="preserve">will </w:t>
      </w:r>
      <w:r w:rsidRPr="00AB01E3">
        <w:rPr>
          <w:rFonts w:ascii="Arial" w:hAnsi="Arial" w:cs="Arial"/>
          <w:sz w:val="22"/>
          <w:szCs w:val="22"/>
        </w:rPr>
        <w:t xml:space="preserve">contact the relevant </w:t>
      </w:r>
      <w:r w:rsidR="002A1394">
        <w:rPr>
          <w:rFonts w:ascii="Arial" w:hAnsi="Arial" w:cs="Arial"/>
          <w:sz w:val="22"/>
          <w:szCs w:val="22"/>
        </w:rPr>
        <w:t xml:space="preserve">GMS </w:t>
      </w:r>
      <w:r w:rsidR="00166CB8" w:rsidRPr="00AB01E3">
        <w:rPr>
          <w:rFonts w:ascii="Arial" w:hAnsi="Arial" w:cs="Arial"/>
          <w:sz w:val="22"/>
          <w:szCs w:val="22"/>
        </w:rPr>
        <w:t>GP</w:t>
      </w:r>
      <w:r w:rsidRPr="00AB01E3">
        <w:rPr>
          <w:rFonts w:ascii="Arial" w:hAnsi="Arial" w:cs="Arial"/>
          <w:sz w:val="22"/>
          <w:szCs w:val="22"/>
        </w:rPr>
        <w:t xml:space="preserve"> to assess their satisfaction </w:t>
      </w:r>
      <w:r w:rsidR="00B610C4">
        <w:rPr>
          <w:rFonts w:ascii="Arial" w:hAnsi="Arial" w:cs="Arial"/>
          <w:sz w:val="22"/>
          <w:szCs w:val="22"/>
        </w:rPr>
        <w:t>of the placement</w:t>
      </w:r>
      <w:r w:rsidRPr="00AB01E3">
        <w:rPr>
          <w:rFonts w:ascii="Arial" w:hAnsi="Arial" w:cs="Arial"/>
          <w:sz w:val="22"/>
          <w:szCs w:val="22"/>
        </w:rPr>
        <w:t>.</w:t>
      </w:r>
      <w:r w:rsidR="00CC2C8C" w:rsidRPr="00AB01E3">
        <w:rPr>
          <w:rFonts w:ascii="Arial" w:hAnsi="Arial" w:cs="Arial"/>
          <w:sz w:val="22"/>
          <w:szCs w:val="22"/>
        </w:rPr>
        <w:t xml:space="preserve"> This feedback will be shared with the successful provider. </w:t>
      </w:r>
    </w:p>
    <w:p w14:paraId="1A11DA14" w14:textId="77777777" w:rsidR="00BE2B80" w:rsidRDefault="00BE2B80" w:rsidP="00342C37">
      <w:pPr>
        <w:rPr>
          <w:rFonts w:ascii="Arial" w:hAnsi="Arial" w:cs="Arial"/>
          <w:sz w:val="22"/>
          <w:szCs w:val="22"/>
        </w:rPr>
      </w:pPr>
    </w:p>
    <w:p w14:paraId="14DF696A" w14:textId="4C3A7818" w:rsidR="00BE2B80" w:rsidRDefault="00913D57" w:rsidP="00342C37">
      <w:pPr>
        <w:rPr>
          <w:rFonts w:ascii="Arial" w:hAnsi="Arial" w:cs="Arial"/>
          <w:sz w:val="22"/>
          <w:szCs w:val="22"/>
        </w:rPr>
      </w:pPr>
      <w:r w:rsidRPr="007739A7">
        <w:rPr>
          <w:rFonts w:ascii="Arial" w:hAnsi="Arial" w:cs="Arial"/>
          <w:sz w:val="22"/>
          <w:szCs w:val="22"/>
        </w:rPr>
        <w:t>If a</w:t>
      </w:r>
      <w:r w:rsidR="00DE3144">
        <w:rPr>
          <w:rFonts w:ascii="Arial" w:hAnsi="Arial" w:cs="Arial"/>
          <w:sz w:val="22"/>
          <w:szCs w:val="22"/>
        </w:rPr>
        <w:t xml:space="preserve"> GMS</w:t>
      </w:r>
      <w:r w:rsidRPr="007739A7">
        <w:rPr>
          <w:rFonts w:ascii="Arial" w:hAnsi="Arial" w:cs="Arial"/>
          <w:sz w:val="22"/>
          <w:szCs w:val="22"/>
        </w:rPr>
        <w:t xml:space="preserve"> </w:t>
      </w:r>
      <w:r w:rsidR="00166CB8" w:rsidRPr="007739A7">
        <w:rPr>
          <w:rFonts w:ascii="Arial" w:hAnsi="Arial" w:cs="Arial"/>
          <w:sz w:val="22"/>
          <w:szCs w:val="22"/>
        </w:rPr>
        <w:t>GP</w:t>
      </w:r>
      <w:r w:rsidRPr="007739A7">
        <w:rPr>
          <w:rFonts w:ascii="Arial" w:hAnsi="Arial" w:cs="Arial"/>
          <w:sz w:val="22"/>
          <w:szCs w:val="22"/>
        </w:rPr>
        <w:t xml:space="preserve"> is</w:t>
      </w:r>
      <w:r w:rsidR="00E42341" w:rsidRPr="007739A7">
        <w:rPr>
          <w:rFonts w:ascii="Arial" w:hAnsi="Arial" w:cs="Arial"/>
          <w:sz w:val="22"/>
          <w:szCs w:val="22"/>
        </w:rPr>
        <w:t xml:space="preserve"> </w:t>
      </w:r>
      <w:r w:rsidR="00CB4BB0" w:rsidRPr="007739A7">
        <w:rPr>
          <w:rFonts w:ascii="Arial" w:hAnsi="Arial" w:cs="Arial"/>
          <w:sz w:val="22"/>
          <w:szCs w:val="22"/>
        </w:rPr>
        <w:t>unsatisfied</w:t>
      </w:r>
      <w:r w:rsidRPr="007739A7">
        <w:rPr>
          <w:rFonts w:ascii="Arial" w:hAnsi="Arial" w:cs="Arial"/>
          <w:sz w:val="22"/>
          <w:szCs w:val="22"/>
        </w:rPr>
        <w:t xml:space="preserve"> with the </w:t>
      </w:r>
      <w:r w:rsidR="00166CB8" w:rsidRPr="007739A7">
        <w:rPr>
          <w:rFonts w:ascii="Arial" w:hAnsi="Arial" w:cs="Arial"/>
          <w:sz w:val="22"/>
          <w:szCs w:val="22"/>
        </w:rPr>
        <w:t xml:space="preserve">locum </w:t>
      </w:r>
      <w:r w:rsidR="00F509A0" w:rsidRPr="007739A7">
        <w:rPr>
          <w:rFonts w:ascii="Arial" w:hAnsi="Arial" w:cs="Arial"/>
          <w:sz w:val="22"/>
          <w:szCs w:val="22"/>
        </w:rPr>
        <w:t>placement,</w:t>
      </w:r>
      <w:r w:rsidR="00E42341" w:rsidRPr="007739A7">
        <w:rPr>
          <w:rFonts w:ascii="Arial" w:hAnsi="Arial" w:cs="Arial"/>
          <w:sz w:val="22"/>
          <w:szCs w:val="22"/>
        </w:rPr>
        <w:t xml:space="preserve"> t</w:t>
      </w:r>
      <w:r w:rsidRPr="007739A7">
        <w:rPr>
          <w:rFonts w:ascii="Arial" w:hAnsi="Arial" w:cs="Arial"/>
          <w:sz w:val="22"/>
          <w:szCs w:val="22"/>
        </w:rPr>
        <w:t xml:space="preserve">hen </w:t>
      </w:r>
      <w:r w:rsidR="00CC2C8C" w:rsidRPr="007739A7">
        <w:rPr>
          <w:rFonts w:ascii="Arial" w:hAnsi="Arial" w:cs="Arial"/>
          <w:sz w:val="22"/>
          <w:szCs w:val="22"/>
        </w:rPr>
        <w:t>the</w:t>
      </w:r>
      <w:r w:rsidR="00DE3144">
        <w:rPr>
          <w:rFonts w:ascii="Arial" w:hAnsi="Arial" w:cs="Arial"/>
          <w:sz w:val="22"/>
          <w:szCs w:val="22"/>
        </w:rPr>
        <w:t xml:space="preserve"> GMS</w:t>
      </w:r>
      <w:r w:rsidR="00CC2C8C" w:rsidRPr="007739A7">
        <w:rPr>
          <w:rFonts w:ascii="Arial" w:hAnsi="Arial" w:cs="Arial"/>
          <w:sz w:val="22"/>
          <w:szCs w:val="22"/>
        </w:rPr>
        <w:t xml:space="preserve"> GP should advise the agency and the </w:t>
      </w:r>
      <w:r w:rsidR="00CC2C8C" w:rsidRPr="00AB01E3">
        <w:rPr>
          <w:rFonts w:ascii="Arial" w:hAnsi="Arial" w:cs="Arial"/>
          <w:sz w:val="22"/>
          <w:szCs w:val="22"/>
        </w:rPr>
        <w:t xml:space="preserve">HSE </w:t>
      </w:r>
      <w:r w:rsidR="00A46CE7">
        <w:rPr>
          <w:rFonts w:ascii="Arial" w:hAnsi="Arial" w:cs="Arial"/>
          <w:sz w:val="22"/>
          <w:szCs w:val="22"/>
        </w:rPr>
        <w:t xml:space="preserve">Team </w:t>
      </w:r>
      <w:r w:rsidR="00CC2C8C" w:rsidRPr="00AB01E3">
        <w:rPr>
          <w:rFonts w:ascii="Arial" w:hAnsi="Arial" w:cs="Arial"/>
          <w:sz w:val="22"/>
          <w:szCs w:val="22"/>
        </w:rPr>
        <w:t xml:space="preserve">of the concerns. </w:t>
      </w:r>
    </w:p>
    <w:p w14:paraId="61D436D9" w14:textId="77777777" w:rsidR="00BE2B80" w:rsidRDefault="00BE2B80" w:rsidP="00342C37">
      <w:pPr>
        <w:rPr>
          <w:rFonts w:ascii="Arial" w:hAnsi="Arial" w:cs="Arial"/>
          <w:sz w:val="22"/>
          <w:szCs w:val="22"/>
        </w:rPr>
      </w:pPr>
    </w:p>
    <w:p w14:paraId="508A8E0B" w14:textId="59DBD701" w:rsidR="00913D57" w:rsidRPr="00AB01E3" w:rsidRDefault="00913D57" w:rsidP="00342C37">
      <w:pPr>
        <w:rPr>
          <w:rFonts w:ascii="Arial" w:hAnsi="Arial" w:cs="Arial"/>
          <w:sz w:val="22"/>
          <w:szCs w:val="22"/>
        </w:rPr>
      </w:pPr>
      <w:r w:rsidRPr="00AB01E3">
        <w:rPr>
          <w:rFonts w:ascii="Arial" w:hAnsi="Arial" w:cs="Arial"/>
          <w:sz w:val="22"/>
          <w:szCs w:val="22"/>
        </w:rPr>
        <w:t xml:space="preserve">If a </w:t>
      </w:r>
      <w:r w:rsidR="00DE3144">
        <w:rPr>
          <w:rFonts w:ascii="Arial" w:hAnsi="Arial" w:cs="Arial"/>
          <w:sz w:val="22"/>
          <w:szCs w:val="22"/>
        </w:rPr>
        <w:t xml:space="preserve">GMS </w:t>
      </w:r>
      <w:r w:rsidR="00166CB8" w:rsidRPr="00AB01E3">
        <w:rPr>
          <w:rFonts w:ascii="Arial" w:hAnsi="Arial" w:cs="Arial"/>
          <w:sz w:val="22"/>
          <w:szCs w:val="22"/>
        </w:rPr>
        <w:t xml:space="preserve">GP </w:t>
      </w:r>
      <w:r w:rsidRPr="00AB01E3">
        <w:rPr>
          <w:rFonts w:ascii="Arial" w:hAnsi="Arial" w:cs="Arial"/>
          <w:sz w:val="22"/>
          <w:szCs w:val="22"/>
        </w:rPr>
        <w:t xml:space="preserve">is not </w:t>
      </w:r>
      <w:r w:rsidR="00E42341" w:rsidRPr="00AB01E3">
        <w:rPr>
          <w:rFonts w:ascii="Arial" w:hAnsi="Arial" w:cs="Arial"/>
          <w:sz w:val="22"/>
          <w:szCs w:val="22"/>
        </w:rPr>
        <w:t>satisfied</w:t>
      </w:r>
      <w:r w:rsidRPr="00AB01E3">
        <w:rPr>
          <w:rFonts w:ascii="Arial" w:hAnsi="Arial" w:cs="Arial"/>
          <w:sz w:val="22"/>
          <w:szCs w:val="22"/>
        </w:rPr>
        <w:t xml:space="preserve"> with the quality of </w:t>
      </w:r>
      <w:r w:rsidR="00166CB8" w:rsidRPr="00AB01E3">
        <w:rPr>
          <w:rFonts w:ascii="Arial" w:hAnsi="Arial" w:cs="Arial"/>
          <w:sz w:val="22"/>
          <w:szCs w:val="22"/>
        </w:rPr>
        <w:t xml:space="preserve">the locum </w:t>
      </w:r>
      <w:r w:rsidR="00F509A0" w:rsidRPr="00AB01E3">
        <w:rPr>
          <w:rFonts w:ascii="Arial" w:hAnsi="Arial" w:cs="Arial"/>
          <w:sz w:val="22"/>
          <w:szCs w:val="22"/>
        </w:rPr>
        <w:t>GP,</w:t>
      </w:r>
      <w:r w:rsidRPr="00AB01E3">
        <w:rPr>
          <w:rFonts w:ascii="Arial" w:hAnsi="Arial" w:cs="Arial"/>
          <w:sz w:val="22"/>
          <w:szCs w:val="22"/>
        </w:rPr>
        <w:t xml:space="preserve"> they may cease their appointment at any stage and not pay the remaining time originally booked.</w:t>
      </w:r>
    </w:p>
    <w:p w14:paraId="6E78275E" w14:textId="77777777" w:rsidR="00913D57" w:rsidRPr="00AB01E3" w:rsidRDefault="00913D57" w:rsidP="00913D57">
      <w:pPr>
        <w:rPr>
          <w:rFonts w:ascii="Arial" w:hAnsi="Arial" w:cs="Arial"/>
          <w:b/>
          <w:sz w:val="22"/>
          <w:szCs w:val="22"/>
        </w:rPr>
      </w:pPr>
    </w:p>
    <w:p w14:paraId="128B2628" w14:textId="77777777" w:rsidR="00913D57" w:rsidRPr="00AB01E3" w:rsidRDefault="00913D57" w:rsidP="00913D57">
      <w:pPr>
        <w:rPr>
          <w:rFonts w:ascii="Arial" w:hAnsi="Arial" w:cs="Arial"/>
          <w:b/>
          <w:sz w:val="22"/>
          <w:szCs w:val="22"/>
        </w:rPr>
      </w:pPr>
    </w:p>
    <w:p w14:paraId="7F437A4F" w14:textId="3E936FFA" w:rsidR="00913D57" w:rsidRPr="00AB01E3" w:rsidRDefault="00C97E2E" w:rsidP="00913D57">
      <w:pPr>
        <w:rPr>
          <w:rFonts w:ascii="Arial" w:hAnsi="Arial" w:cs="Arial"/>
          <w:b/>
          <w:sz w:val="22"/>
          <w:szCs w:val="22"/>
        </w:rPr>
      </w:pPr>
      <w:r w:rsidRPr="00AB01E3">
        <w:rPr>
          <w:rFonts w:ascii="Arial" w:hAnsi="Arial" w:cs="Arial"/>
          <w:b/>
          <w:sz w:val="22"/>
          <w:szCs w:val="22"/>
        </w:rPr>
        <w:t>6</w:t>
      </w:r>
      <w:r w:rsidR="00913D57" w:rsidRPr="00AB01E3">
        <w:rPr>
          <w:rFonts w:ascii="Arial" w:hAnsi="Arial" w:cs="Arial"/>
          <w:b/>
          <w:sz w:val="22"/>
          <w:szCs w:val="22"/>
        </w:rPr>
        <w:t>.</w:t>
      </w:r>
      <w:r w:rsidR="00913D57" w:rsidRPr="00AB01E3">
        <w:rPr>
          <w:rFonts w:ascii="Arial" w:hAnsi="Arial" w:cs="Arial"/>
          <w:b/>
          <w:sz w:val="22"/>
          <w:szCs w:val="22"/>
        </w:rPr>
        <w:tab/>
        <w:t xml:space="preserve">Special Conditions of </w:t>
      </w:r>
      <w:r w:rsidR="006862D6" w:rsidRPr="00AB01E3">
        <w:rPr>
          <w:rFonts w:ascii="Arial" w:hAnsi="Arial" w:cs="Arial"/>
          <w:b/>
          <w:sz w:val="22"/>
          <w:szCs w:val="22"/>
        </w:rPr>
        <w:t>Scheme</w:t>
      </w:r>
    </w:p>
    <w:p w14:paraId="5B549C31" w14:textId="77777777" w:rsidR="00F92A32" w:rsidRPr="00AB01E3" w:rsidRDefault="00F92A32" w:rsidP="00913D57">
      <w:pPr>
        <w:rPr>
          <w:rFonts w:ascii="Arial" w:hAnsi="Arial" w:cs="Arial"/>
          <w:sz w:val="22"/>
          <w:szCs w:val="22"/>
        </w:rPr>
      </w:pPr>
    </w:p>
    <w:p w14:paraId="0D8ECB72" w14:textId="423E0366" w:rsidR="00913D57" w:rsidRPr="00AB01E3" w:rsidRDefault="00913D57" w:rsidP="00913D57">
      <w:pPr>
        <w:rPr>
          <w:rFonts w:ascii="Arial" w:hAnsi="Arial" w:cs="Arial"/>
          <w:sz w:val="22"/>
          <w:szCs w:val="22"/>
        </w:rPr>
      </w:pPr>
      <w:r w:rsidRPr="00AB01E3">
        <w:rPr>
          <w:rFonts w:ascii="Arial" w:hAnsi="Arial" w:cs="Arial"/>
          <w:sz w:val="22"/>
          <w:szCs w:val="22"/>
        </w:rPr>
        <w:t xml:space="preserve">In tendering, your organisation/ consortium irrevocably </w:t>
      </w:r>
      <w:r w:rsidR="00F509A0" w:rsidRPr="00AB01E3">
        <w:rPr>
          <w:rFonts w:ascii="Arial" w:hAnsi="Arial" w:cs="Arial"/>
          <w:sz w:val="22"/>
          <w:szCs w:val="22"/>
        </w:rPr>
        <w:t>agrees</w:t>
      </w:r>
      <w:r w:rsidRPr="00AB01E3">
        <w:rPr>
          <w:rFonts w:ascii="Arial" w:hAnsi="Arial" w:cs="Arial"/>
          <w:sz w:val="22"/>
          <w:szCs w:val="22"/>
        </w:rPr>
        <w:t xml:space="preserve"> that </w:t>
      </w:r>
      <w:r w:rsidR="00C277CF" w:rsidRPr="00AB01E3">
        <w:rPr>
          <w:rFonts w:ascii="Arial" w:hAnsi="Arial" w:cs="Arial"/>
          <w:sz w:val="22"/>
          <w:szCs w:val="22"/>
        </w:rPr>
        <w:t>that contract arising from these</w:t>
      </w:r>
      <w:r w:rsidRPr="00AB01E3">
        <w:rPr>
          <w:rFonts w:ascii="Arial" w:hAnsi="Arial" w:cs="Arial"/>
          <w:sz w:val="22"/>
          <w:szCs w:val="22"/>
        </w:rPr>
        <w:t xml:space="preserve"> </w:t>
      </w:r>
      <w:r w:rsidR="00E25D8D" w:rsidRPr="00AB01E3">
        <w:rPr>
          <w:rFonts w:ascii="Arial" w:hAnsi="Arial" w:cs="Arial"/>
          <w:sz w:val="22"/>
          <w:szCs w:val="22"/>
        </w:rPr>
        <w:t>panel</w:t>
      </w:r>
      <w:r w:rsidRPr="00AB01E3">
        <w:rPr>
          <w:rFonts w:ascii="Arial" w:hAnsi="Arial" w:cs="Arial"/>
          <w:sz w:val="22"/>
          <w:szCs w:val="22"/>
        </w:rPr>
        <w:t xml:space="preserve"> agreement</w:t>
      </w:r>
      <w:r w:rsidR="00C277CF" w:rsidRPr="00AB01E3">
        <w:rPr>
          <w:rFonts w:ascii="Arial" w:hAnsi="Arial" w:cs="Arial"/>
          <w:sz w:val="22"/>
          <w:szCs w:val="22"/>
        </w:rPr>
        <w:t>s</w:t>
      </w:r>
      <w:r w:rsidRPr="00AB01E3">
        <w:rPr>
          <w:rFonts w:ascii="Arial" w:hAnsi="Arial" w:cs="Arial"/>
          <w:sz w:val="22"/>
          <w:szCs w:val="22"/>
        </w:rPr>
        <w:t xml:space="preserve"> will be primary vehicle that you will utilise to fill requirements of the HSE and HSE funded agencies for the duration of the </w:t>
      </w:r>
      <w:r w:rsidR="00166CB8" w:rsidRPr="00AB01E3">
        <w:rPr>
          <w:rFonts w:ascii="Arial" w:hAnsi="Arial" w:cs="Arial"/>
          <w:sz w:val="22"/>
          <w:szCs w:val="22"/>
        </w:rPr>
        <w:t>contract</w:t>
      </w:r>
      <w:r w:rsidRPr="00AB01E3">
        <w:rPr>
          <w:rFonts w:ascii="Arial" w:hAnsi="Arial" w:cs="Arial"/>
          <w:sz w:val="22"/>
          <w:szCs w:val="22"/>
        </w:rPr>
        <w:t xml:space="preserve">.  In this </w:t>
      </w:r>
      <w:r w:rsidR="00A71090" w:rsidRPr="00AB01E3">
        <w:rPr>
          <w:rFonts w:ascii="Arial" w:hAnsi="Arial" w:cs="Arial"/>
          <w:sz w:val="22"/>
          <w:szCs w:val="22"/>
        </w:rPr>
        <w:t>regard,</w:t>
      </w:r>
      <w:r w:rsidRPr="00AB01E3">
        <w:rPr>
          <w:rFonts w:ascii="Arial" w:hAnsi="Arial" w:cs="Arial"/>
          <w:sz w:val="22"/>
          <w:szCs w:val="22"/>
        </w:rPr>
        <w:t xml:space="preserve"> you accept that if your organisation / consortium </w:t>
      </w:r>
      <w:r w:rsidR="00166CB8" w:rsidRPr="00AB01E3">
        <w:rPr>
          <w:rFonts w:ascii="Arial" w:hAnsi="Arial" w:cs="Arial"/>
          <w:sz w:val="22"/>
          <w:szCs w:val="22"/>
        </w:rPr>
        <w:t xml:space="preserve">is </w:t>
      </w:r>
      <w:r w:rsidRPr="00AB01E3">
        <w:rPr>
          <w:rFonts w:ascii="Arial" w:hAnsi="Arial" w:cs="Arial"/>
          <w:sz w:val="22"/>
          <w:szCs w:val="22"/>
        </w:rPr>
        <w:t xml:space="preserve">awarded on </w:t>
      </w:r>
      <w:r w:rsidR="00166CB8" w:rsidRPr="00AB01E3">
        <w:rPr>
          <w:rFonts w:ascii="Arial" w:hAnsi="Arial" w:cs="Arial"/>
          <w:sz w:val="22"/>
          <w:szCs w:val="22"/>
        </w:rPr>
        <w:t>a contract</w:t>
      </w:r>
      <w:r w:rsidRPr="00AB01E3">
        <w:rPr>
          <w:rFonts w:ascii="Arial" w:hAnsi="Arial" w:cs="Arial"/>
          <w:sz w:val="22"/>
          <w:szCs w:val="22"/>
        </w:rPr>
        <w:t xml:space="preserve"> that all reasonable efforts to </w:t>
      </w:r>
      <w:r w:rsidR="00166CB8" w:rsidRPr="00AB01E3">
        <w:rPr>
          <w:rFonts w:ascii="Arial" w:hAnsi="Arial" w:cs="Arial"/>
          <w:sz w:val="22"/>
          <w:szCs w:val="22"/>
        </w:rPr>
        <w:t>source the locum GP</w:t>
      </w:r>
      <w:r w:rsidRPr="00AB01E3">
        <w:rPr>
          <w:rFonts w:ascii="Arial" w:hAnsi="Arial" w:cs="Arial"/>
          <w:sz w:val="22"/>
          <w:szCs w:val="22"/>
        </w:rPr>
        <w:t xml:space="preserve"> will be exhausted by your organisation when a requirement </w:t>
      </w:r>
      <w:r w:rsidR="00A71090" w:rsidRPr="00AB01E3">
        <w:rPr>
          <w:rFonts w:ascii="Arial" w:hAnsi="Arial" w:cs="Arial"/>
          <w:sz w:val="22"/>
          <w:szCs w:val="22"/>
        </w:rPr>
        <w:t xml:space="preserve">exists </w:t>
      </w:r>
      <w:r w:rsidRPr="00AB01E3">
        <w:rPr>
          <w:rFonts w:ascii="Arial" w:hAnsi="Arial" w:cs="Arial"/>
          <w:sz w:val="22"/>
          <w:szCs w:val="22"/>
        </w:rPr>
        <w:t xml:space="preserve">for </w:t>
      </w:r>
      <w:r w:rsidR="00166CB8" w:rsidRPr="00AB01E3">
        <w:rPr>
          <w:rFonts w:ascii="Arial" w:hAnsi="Arial" w:cs="Arial"/>
          <w:sz w:val="22"/>
          <w:szCs w:val="22"/>
        </w:rPr>
        <w:t>a locum GP.</w:t>
      </w:r>
    </w:p>
    <w:p w14:paraId="756AF40F" w14:textId="0FA280B2" w:rsidR="00DD4191" w:rsidRPr="00AB01E3" w:rsidRDefault="00DD4191" w:rsidP="00913D57">
      <w:pPr>
        <w:rPr>
          <w:rFonts w:ascii="Arial" w:hAnsi="Arial" w:cs="Arial"/>
          <w:sz w:val="22"/>
          <w:szCs w:val="22"/>
        </w:rPr>
      </w:pPr>
    </w:p>
    <w:p w14:paraId="682FD98B" w14:textId="25491BD8" w:rsidR="00DD4191" w:rsidRPr="00AB01E3" w:rsidRDefault="009A3C50" w:rsidP="00913D57">
      <w:pPr>
        <w:rPr>
          <w:rFonts w:ascii="Arial" w:hAnsi="Arial" w:cs="Arial"/>
          <w:sz w:val="22"/>
          <w:szCs w:val="22"/>
        </w:rPr>
      </w:pPr>
      <w:r w:rsidRPr="00AB01E3">
        <w:rPr>
          <w:rFonts w:ascii="Arial" w:hAnsi="Arial" w:cs="Arial"/>
          <w:sz w:val="22"/>
          <w:szCs w:val="22"/>
        </w:rPr>
        <w:t>I</w:t>
      </w:r>
      <w:r w:rsidR="00DD4191" w:rsidRPr="00AB01E3">
        <w:rPr>
          <w:rFonts w:ascii="Arial" w:hAnsi="Arial" w:cs="Arial"/>
          <w:sz w:val="22"/>
          <w:szCs w:val="22"/>
        </w:rPr>
        <w:t xml:space="preserve">n tendering we irrevocably agree with the contractual requirement that </w:t>
      </w:r>
      <w:r w:rsidR="00F6445A">
        <w:rPr>
          <w:rFonts w:ascii="Arial" w:hAnsi="Arial" w:cs="Arial"/>
          <w:sz w:val="22"/>
          <w:szCs w:val="22"/>
        </w:rPr>
        <w:t xml:space="preserve">agencies </w:t>
      </w:r>
      <w:r w:rsidR="00DD4191" w:rsidRPr="00AB01E3">
        <w:rPr>
          <w:rFonts w:ascii="Arial" w:hAnsi="Arial" w:cs="Arial"/>
          <w:sz w:val="22"/>
          <w:szCs w:val="22"/>
        </w:rPr>
        <w:t>can only advise of having a suitable person or person(s) available to fulfil a specific requirement after checking that a named individual or individuals are actually available to meet the requirement being s</w:t>
      </w:r>
      <w:r w:rsidRPr="00AB01E3">
        <w:rPr>
          <w:rFonts w:ascii="Arial" w:hAnsi="Arial" w:cs="Arial"/>
          <w:sz w:val="22"/>
          <w:szCs w:val="22"/>
        </w:rPr>
        <w:t>ought.</w:t>
      </w:r>
    </w:p>
    <w:p w14:paraId="3A1F7B3A" w14:textId="77777777" w:rsidR="00913D57" w:rsidRPr="00AB01E3" w:rsidRDefault="00913D57" w:rsidP="00913D57">
      <w:pPr>
        <w:rPr>
          <w:rFonts w:ascii="Arial" w:hAnsi="Arial" w:cs="Arial"/>
          <w:b/>
          <w:sz w:val="22"/>
          <w:szCs w:val="22"/>
        </w:rPr>
      </w:pPr>
    </w:p>
    <w:p w14:paraId="4A89AB5E" w14:textId="4FFA7117" w:rsidR="00913D57" w:rsidRPr="00AB01E3" w:rsidRDefault="00913D57" w:rsidP="00913D57">
      <w:pPr>
        <w:rPr>
          <w:rFonts w:ascii="Arial" w:hAnsi="Arial" w:cs="Arial"/>
          <w:sz w:val="22"/>
          <w:szCs w:val="22"/>
        </w:rPr>
      </w:pPr>
      <w:r w:rsidRPr="00AB01E3">
        <w:rPr>
          <w:rFonts w:ascii="Arial" w:hAnsi="Arial" w:cs="Arial"/>
          <w:sz w:val="22"/>
          <w:szCs w:val="22"/>
        </w:rPr>
        <w:t xml:space="preserve">During the evaluation </w:t>
      </w:r>
      <w:r w:rsidR="00A71090" w:rsidRPr="00AB01E3">
        <w:rPr>
          <w:rFonts w:ascii="Arial" w:hAnsi="Arial" w:cs="Arial"/>
          <w:sz w:val="22"/>
          <w:szCs w:val="22"/>
        </w:rPr>
        <w:t>period,</w:t>
      </w:r>
      <w:r w:rsidRPr="00AB01E3">
        <w:rPr>
          <w:rFonts w:ascii="Arial" w:hAnsi="Arial" w:cs="Arial"/>
          <w:sz w:val="22"/>
          <w:szCs w:val="22"/>
        </w:rPr>
        <w:t xml:space="preserve"> clarifications may be sought in writing (including e-mail) from Tenderers.</w:t>
      </w:r>
      <w:r w:rsidR="007739A7">
        <w:rPr>
          <w:rFonts w:ascii="Arial" w:hAnsi="Arial" w:cs="Arial"/>
          <w:sz w:val="22"/>
          <w:szCs w:val="22"/>
        </w:rPr>
        <w:t xml:space="preserve"> </w:t>
      </w:r>
      <w:r w:rsidRPr="00AB01E3">
        <w:rPr>
          <w:rFonts w:ascii="Arial" w:hAnsi="Arial" w:cs="Arial"/>
          <w:sz w:val="22"/>
          <w:szCs w:val="22"/>
        </w:rPr>
        <w:t>Deadlines will be imposed for the receipt of such clarifications and failure to meet these deadlines may result in the disqualification of the tender or loss of marks.  Responses to requests for clarification shall not materially change any of the elements of the proposals submitted. Unsolicited communications from Tenderers will not be entertained during the evaluation period.</w:t>
      </w:r>
    </w:p>
    <w:p w14:paraId="1E8010CA" w14:textId="77777777" w:rsidR="00913D57" w:rsidRPr="00AB01E3" w:rsidRDefault="00913D57" w:rsidP="00913D57">
      <w:pPr>
        <w:rPr>
          <w:rFonts w:ascii="Arial" w:hAnsi="Arial" w:cs="Arial"/>
          <w:sz w:val="22"/>
          <w:szCs w:val="22"/>
        </w:rPr>
      </w:pPr>
    </w:p>
    <w:p w14:paraId="217CAD4A" w14:textId="1E6E41CB" w:rsidR="00A3731F" w:rsidRPr="00A3731F" w:rsidRDefault="00A3731F" w:rsidP="00913D57">
      <w:pPr>
        <w:rPr>
          <w:rFonts w:ascii="Arial" w:hAnsi="Arial" w:cs="Arial"/>
          <w:sz w:val="22"/>
          <w:szCs w:val="22"/>
        </w:rPr>
      </w:pPr>
      <w:r w:rsidRPr="00A3731F">
        <w:rPr>
          <w:rFonts w:ascii="Arial" w:hAnsi="Arial" w:cs="Arial"/>
          <w:sz w:val="22"/>
          <w:szCs w:val="22"/>
        </w:rPr>
        <w:t>Agencies who accept requests for a locum GP but persistently fail to meet the agreed timeframes or clearance standards may be disqualified from the Panel</w:t>
      </w:r>
    </w:p>
    <w:p w14:paraId="49CE07E5" w14:textId="288D19C0" w:rsidR="00913D57" w:rsidRPr="00AB01E3" w:rsidRDefault="00913D57" w:rsidP="00913D57">
      <w:pPr>
        <w:rPr>
          <w:rFonts w:ascii="Arial" w:hAnsi="Arial" w:cs="Arial"/>
          <w:sz w:val="22"/>
          <w:szCs w:val="22"/>
        </w:rPr>
      </w:pPr>
    </w:p>
    <w:p w14:paraId="6A75D946" w14:textId="6EBE0EF5" w:rsidR="00FD4BA1" w:rsidRPr="00E21FEC" w:rsidRDefault="00913D57" w:rsidP="00FD4BA1">
      <w:pPr>
        <w:rPr>
          <w:rFonts w:ascii="Arial" w:hAnsi="Arial" w:cs="Arial"/>
          <w:sz w:val="22"/>
          <w:szCs w:val="22"/>
        </w:rPr>
      </w:pPr>
      <w:r w:rsidRPr="00E21FEC">
        <w:rPr>
          <w:rFonts w:ascii="Arial" w:hAnsi="Arial" w:cs="Arial"/>
          <w:sz w:val="22"/>
          <w:szCs w:val="22"/>
        </w:rPr>
        <w:t xml:space="preserve">The </w:t>
      </w:r>
      <w:r w:rsidR="005C628E" w:rsidRPr="004913DC">
        <w:rPr>
          <w:rFonts w:ascii="Arial" w:hAnsi="Arial" w:cs="Arial"/>
          <w:sz w:val="22"/>
          <w:szCs w:val="22"/>
        </w:rPr>
        <w:t>HSE</w:t>
      </w:r>
      <w:r w:rsidRPr="009145CF">
        <w:rPr>
          <w:rFonts w:ascii="Arial" w:hAnsi="Arial" w:cs="Arial"/>
          <w:sz w:val="22"/>
          <w:szCs w:val="22"/>
        </w:rPr>
        <w:t xml:space="preserve"> and</w:t>
      </w:r>
      <w:r w:rsidRPr="00E21FEC">
        <w:rPr>
          <w:rFonts w:ascii="Arial" w:hAnsi="Arial" w:cs="Arial"/>
          <w:sz w:val="22"/>
          <w:szCs w:val="22"/>
        </w:rPr>
        <w:t xml:space="preserve"> funded agencies are entitled to depend u</w:t>
      </w:r>
      <w:r w:rsidR="005D1F78" w:rsidRPr="00E21FEC">
        <w:rPr>
          <w:rFonts w:ascii="Arial" w:hAnsi="Arial" w:cs="Arial"/>
          <w:sz w:val="22"/>
          <w:szCs w:val="22"/>
        </w:rPr>
        <w:t xml:space="preserve">pon contractors appointed </w:t>
      </w:r>
      <w:r w:rsidR="0006333C" w:rsidRPr="00E21FEC">
        <w:rPr>
          <w:rFonts w:ascii="Arial" w:hAnsi="Arial" w:cs="Arial"/>
          <w:sz w:val="22"/>
          <w:szCs w:val="22"/>
        </w:rPr>
        <w:t xml:space="preserve">to </w:t>
      </w:r>
      <w:r w:rsidRPr="00E21FEC">
        <w:rPr>
          <w:rFonts w:ascii="Arial" w:hAnsi="Arial" w:cs="Arial"/>
          <w:sz w:val="22"/>
          <w:szCs w:val="22"/>
        </w:rPr>
        <w:t>consistently meet on-going requirements in a timely manner</w:t>
      </w:r>
      <w:r w:rsidR="00A71090" w:rsidRPr="00E21FEC">
        <w:rPr>
          <w:rFonts w:ascii="Arial" w:hAnsi="Arial" w:cs="Arial"/>
          <w:sz w:val="22"/>
          <w:szCs w:val="22"/>
        </w:rPr>
        <w:t xml:space="preserve"> and</w:t>
      </w:r>
      <w:r w:rsidRPr="00E21FEC">
        <w:rPr>
          <w:rFonts w:ascii="Arial" w:hAnsi="Arial" w:cs="Arial"/>
          <w:sz w:val="22"/>
          <w:szCs w:val="22"/>
        </w:rPr>
        <w:t xml:space="preserve">, in this </w:t>
      </w:r>
      <w:r w:rsidR="008B1485" w:rsidRPr="00E21FEC">
        <w:rPr>
          <w:rFonts w:ascii="Arial" w:hAnsi="Arial" w:cs="Arial"/>
          <w:sz w:val="22"/>
          <w:szCs w:val="22"/>
        </w:rPr>
        <w:t>regard,</w:t>
      </w:r>
      <w:r w:rsidR="005D1F78" w:rsidRPr="00E21FEC">
        <w:rPr>
          <w:rFonts w:ascii="Arial" w:hAnsi="Arial" w:cs="Arial"/>
          <w:sz w:val="22"/>
          <w:szCs w:val="22"/>
        </w:rPr>
        <w:t xml:space="preserve"> any contractor awarded </w:t>
      </w:r>
      <w:r w:rsidRPr="00E21FEC">
        <w:rPr>
          <w:rFonts w:ascii="Arial" w:hAnsi="Arial" w:cs="Arial"/>
          <w:sz w:val="22"/>
          <w:szCs w:val="22"/>
        </w:rPr>
        <w:t xml:space="preserve">must from the outset be </w:t>
      </w:r>
      <w:r w:rsidR="00F509A0" w:rsidRPr="00E21FEC">
        <w:rPr>
          <w:rFonts w:ascii="Arial" w:hAnsi="Arial" w:cs="Arial"/>
          <w:sz w:val="22"/>
          <w:szCs w:val="22"/>
        </w:rPr>
        <w:t>able</w:t>
      </w:r>
      <w:r w:rsidRPr="00E21FEC">
        <w:rPr>
          <w:rFonts w:ascii="Arial" w:hAnsi="Arial" w:cs="Arial"/>
          <w:sz w:val="22"/>
          <w:szCs w:val="22"/>
        </w:rPr>
        <w:t xml:space="preserve"> to be an active an</w:t>
      </w:r>
      <w:r w:rsidR="008B1485" w:rsidRPr="00E21FEC">
        <w:rPr>
          <w:rFonts w:ascii="Arial" w:hAnsi="Arial" w:cs="Arial"/>
          <w:sz w:val="22"/>
          <w:szCs w:val="22"/>
        </w:rPr>
        <w:t>d</w:t>
      </w:r>
      <w:r w:rsidRPr="00E21FEC">
        <w:rPr>
          <w:rFonts w:ascii="Arial" w:hAnsi="Arial" w:cs="Arial"/>
          <w:sz w:val="22"/>
          <w:szCs w:val="22"/>
        </w:rPr>
        <w:t xml:space="preserve"> reliable supplier</w:t>
      </w:r>
      <w:r w:rsidR="00B95788" w:rsidRPr="00E21FEC">
        <w:rPr>
          <w:rFonts w:ascii="Arial" w:hAnsi="Arial" w:cs="Arial"/>
          <w:sz w:val="22"/>
          <w:szCs w:val="22"/>
        </w:rPr>
        <w:t>.</w:t>
      </w:r>
      <w:r w:rsidR="005C628E">
        <w:rPr>
          <w:rFonts w:ascii="Arial" w:hAnsi="Arial" w:cs="Arial"/>
          <w:sz w:val="22"/>
          <w:szCs w:val="22"/>
        </w:rPr>
        <w:t xml:space="preserve"> The </w:t>
      </w:r>
      <w:r w:rsidR="005C628E" w:rsidRPr="004913DC">
        <w:rPr>
          <w:rFonts w:ascii="Arial" w:hAnsi="Arial" w:cs="Arial"/>
          <w:sz w:val="22"/>
          <w:szCs w:val="22"/>
        </w:rPr>
        <w:t>HSE</w:t>
      </w:r>
      <w:r w:rsidR="00FD4BA1" w:rsidRPr="009145CF">
        <w:rPr>
          <w:rFonts w:ascii="Arial" w:hAnsi="Arial" w:cs="Arial"/>
          <w:sz w:val="22"/>
          <w:szCs w:val="22"/>
        </w:rPr>
        <w:t xml:space="preserve"> may</w:t>
      </w:r>
      <w:r w:rsidR="00FD4BA1" w:rsidRPr="00E21FEC">
        <w:rPr>
          <w:rFonts w:ascii="Arial" w:hAnsi="Arial" w:cs="Arial"/>
          <w:sz w:val="22"/>
          <w:szCs w:val="22"/>
        </w:rPr>
        <w:t xml:space="preserve"> suspend the appointment of the Agency (such proposed suspension being notified in writing to the Agency giving reasonable notice together with the reasons therefore), for a period of between one and three months in the event of any of the following:</w:t>
      </w:r>
    </w:p>
    <w:p w14:paraId="64398999" w14:textId="77777777" w:rsidR="00FD4BA1" w:rsidRPr="00E21FEC" w:rsidRDefault="00FD4BA1" w:rsidP="00FD4BA1">
      <w:pPr>
        <w:rPr>
          <w:rFonts w:ascii="Arial" w:hAnsi="Arial" w:cs="Arial"/>
          <w:sz w:val="22"/>
          <w:szCs w:val="22"/>
        </w:rPr>
      </w:pPr>
    </w:p>
    <w:p w14:paraId="461D30FD" w14:textId="37D957EB" w:rsidR="00FD4BA1" w:rsidRPr="00E21FEC" w:rsidRDefault="00FD4BA1" w:rsidP="00FD4BA1">
      <w:pPr>
        <w:pStyle w:val="ListParagraph"/>
        <w:numPr>
          <w:ilvl w:val="0"/>
          <w:numId w:val="37"/>
        </w:numPr>
        <w:spacing w:after="0" w:line="240" w:lineRule="auto"/>
        <w:ind w:left="714" w:hanging="357"/>
        <w:rPr>
          <w:rFonts w:ascii="Arial" w:hAnsi="Arial" w:cs="Arial"/>
        </w:rPr>
      </w:pPr>
      <w:r w:rsidRPr="00E21FEC">
        <w:rPr>
          <w:rFonts w:ascii="Arial" w:hAnsi="Arial" w:cs="Arial"/>
        </w:rPr>
        <w:t>A material breach of the terms of the contract;</w:t>
      </w:r>
    </w:p>
    <w:p w14:paraId="68ED3C97" w14:textId="2E74DF01" w:rsidR="00FD4BA1" w:rsidRPr="00E21FEC" w:rsidRDefault="00FD4BA1" w:rsidP="00FD4BA1">
      <w:pPr>
        <w:pStyle w:val="ListParagraph"/>
        <w:numPr>
          <w:ilvl w:val="0"/>
          <w:numId w:val="37"/>
        </w:numPr>
        <w:spacing w:after="0" w:line="240" w:lineRule="auto"/>
        <w:ind w:left="714" w:hanging="357"/>
        <w:rPr>
          <w:rFonts w:ascii="Arial" w:hAnsi="Arial" w:cs="Arial"/>
        </w:rPr>
      </w:pPr>
      <w:r w:rsidRPr="00E21FEC">
        <w:rPr>
          <w:rFonts w:ascii="Arial" w:hAnsi="Arial" w:cs="Arial"/>
        </w:rPr>
        <w:t>A failure by the Agency to adequately respond within 7 days to matters reasonably rai</w:t>
      </w:r>
      <w:r w:rsidR="005C628E">
        <w:rPr>
          <w:rFonts w:ascii="Arial" w:hAnsi="Arial" w:cs="Arial"/>
        </w:rPr>
        <w:t xml:space="preserve">sed by the </w:t>
      </w:r>
      <w:r w:rsidR="005C628E" w:rsidRPr="004913DC">
        <w:rPr>
          <w:rFonts w:ascii="Arial" w:hAnsi="Arial" w:cs="Arial"/>
        </w:rPr>
        <w:t>HSE</w:t>
      </w:r>
      <w:r w:rsidRPr="009145CF">
        <w:rPr>
          <w:rFonts w:ascii="Arial" w:hAnsi="Arial" w:cs="Arial"/>
        </w:rPr>
        <w:t>.</w:t>
      </w:r>
    </w:p>
    <w:p w14:paraId="703A4F29" w14:textId="77777777" w:rsidR="00FD4BA1" w:rsidRPr="00E21FEC" w:rsidRDefault="00FD4BA1" w:rsidP="00FD4BA1">
      <w:pPr>
        <w:rPr>
          <w:rFonts w:ascii="Arial" w:hAnsi="Arial" w:cs="Arial"/>
          <w:sz w:val="22"/>
          <w:szCs w:val="22"/>
        </w:rPr>
      </w:pPr>
    </w:p>
    <w:p w14:paraId="79D816A6" w14:textId="5B00F40D" w:rsidR="00B95788" w:rsidRPr="00AB01E3" w:rsidRDefault="00FD4BA1" w:rsidP="00FD4BA1">
      <w:pPr>
        <w:rPr>
          <w:rFonts w:ascii="Arial" w:hAnsi="Arial" w:cs="Arial"/>
          <w:sz w:val="22"/>
          <w:szCs w:val="22"/>
        </w:rPr>
      </w:pPr>
      <w:r w:rsidRPr="00E21FEC">
        <w:rPr>
          <w:rFonts w:ascii="Arial" w:hAnsi="Arial" w:cs="Arial"/>
          <w:sz w:val="22"/>
          <w:szCs w:val="22"/>
        </w:rPr>
        <w:t>The contract may be termina</w:t>
      </w:r>
      <w:r w:rsidR="005C628E">
        <w:rPr>
          <w:rFonts w:ascii="Arial" w:hAnsi="Arial" w:cs="Arial"/>
          <w:sz w:val="22"/>
          <w:szCs w:val="22"/>
        </w:rPr>
        <w:t xml:space="preserve">ted by the </w:t>
      </w:r>
      <w:r w:rsidR="005C628E" w:rsidRPr="004913DC">
        <w:rPr>
          <w:rFonts w:ascii="Arial" w:hAnsi="Arial" w:cs="Arial"/>
          <w:sz w:val="22"/>
          <w:szCs w:val="22"/>
        </w:rPr>
        <w:t>HSE</w:t>
      </w:r>
      <w:r w:rsidRPr="00E21FEC">
        <w:rPr>
          <w:rFonts w:ascii="Arial" w:hAnsi="Arial" w:cs="Arial"/>
          <w:sz w:val="22"/>
          <w:szCs w:val="22"/>
        </w:rPr>
        <w:t xml:space="preserve"> upon no less than two (2) months written notice. Termination of the contract shall be without prejudice to the rights and remedies of either party in relation to any negligence, omission or default of the other party prior to termination.</w:t>
      </w:r>
      <w:r w:rsidRPr="00FD4BA1">
        <w:rPr>
          <w:rFonts w:ascii="Arial" w:hAnsi="Arial" w:cs="Arial"/>
          <w:sz w:val="22"/>
          <w:szCs w:val="22"/>
        </w:rPr>
        <w:t xml:space="preserve">  </w:t>
      </w:r>
    </w:p>
    <w:p w14:paraId="5EBE79BF" w14:textId="77777777" w:rsidR="00B95788" w:rsidRPr="00AB01E3" w:rsidRDefault="00B95788" w:rsidP="00913D57">
      <w:pPr>
        <w:rPr>
          <w:rFonts w:ascii="Arial" w:hAnsi="Arial" w:cs="Arial"/>
          <w:sz w:val="22"/>
          <w:szCs w:val="22"/>
        </w:rPr>
      </w:pPr>
    </w:p>
    <w:p w14:paraId="5B77E6FB" w14:textId="4BEFA8EF" w:rsidR="00913D57" w:rsidRPr="00AB01E3" w:rsidRDefault="00913D57" w:rsidP="00913D57">
      <w:pPr>
        <w:rPr>
          <w:rFonts w:ascii="Arial" w:hAnsi="Arial" w:cs="Arial"/>
          <w:sz w:val="22"/>
          <w:szCs w:val="22"/>
        </w:rPr>
      </w:pPr>
      <w:r w:rsidRPr="00AB01E3">
        <w:rPr>
          <w:rFonts w:ascii="Arial" w:hAnsi="Arial" w:cs="Arial"/>
          <w:sz w:val="22"/>
          <w:szCs w:val="22"/>
        </w:rPr>
        <w:t xml:space="preserve">While to HSE want to use any contracts arising from the award of this tender to source the services referred to in this Tender, HSE will also remain free to source the services referred to in this Tender in part or in whole outside the </w:t>
      </w:r>
      <w:r w:rsidR="00683BC2" w:rsidRPr="00AB01E3">
        <w:rPr>
          <w:rFonts w:ascii="Arial" w:hAnsi="Arial" w:cs="Arial"/>
          <w:sz w:val="22"/>
          <w:szCs w:val="22"/>
        </w:rPr>
        <w:t>contract</w:t>
      </w:r>
      <w:r w:rsidRPr="00AB01E3">
        <w:rPr>
          <w:rFonts w:ascii="Arial" w:hAnsi="Arial" w:cs="Arial"/>
          <w:sz w:val="22"/>
          <w:szCs w:val="22"/>
        </w:rPr>
        <w:t xml:space="preserve"> at their own discretion. It is anticipated that sourcing services referred to in this Tender from outside of the </w:t>
      </w:r>
      <w:r w:rsidR="00683BC2" w:rsidRPr="00AB01E3">
        <w:rPr>
          <w:rFonts w:ascii="Arial" w:hAnsi="Arial" w:cs="Arial"/>
          <w:sz w:val="22"/>
          <w:szCs w:val="22"/>
        </w:rPr>
        <w:t>contract</w:t>
      </w:r>
      <w:r w:rsidRPr="00AB01E3">
        <w:rPr>
          <w:rFonts w:ascii="Arial" w:hAnsi="Arial" w:cs="Arial"/>
          <w:sz w:val="22"/>
          <w:szCs w:val="22"/>
        </w:rPr>
        <w:t xml:space="preserve"> will largely be limited essentially to urgent situations, situations where the </w:t>
      </w:r>
      <w:r w:rsidR="0006333C" w:rsidRPr="00AB01E3">
        <w:rPr>
          <w:rFonts w:ascii="Arial" w:hAnsi="Arial" w:cs="Arial"/>
          <w:sz w:val="22"/>
          <w:szCs w:val="22"/>
        </w:rPr>
        <w:t xml:space="preserve">contract does </w:t>
      </w:r>
      <w:r w:rsidRPr="00AB01E3">
        <w:rPr>
          <w:rFonts w:ascii="Arial" w:hAnsi="Arial" w:cs="Arial"/>
          <w:sz w:val="22"/>
          <w:szCs w:val="22"/>
        </w:rPr>
        <w:t>not satisfactorily meet end user requirements</w:t>
      </w:r>
      <w:r w:rsidR="00683BC2" w:rsidRPr="00AB01E3">
        <w:rPr>
          <w:rFonts w:ascii="Arial" w:hAnsi="Arial" w:cs="Arial"/>
          <w:sz w:val="22"/>
          <w:szCs w:val="22"/>
        </w:rPr>
        <w:t>,</w:t>
      </w:r>
      <w:r w:rsidRPr="00AB01E3">
        <w:rPr>
          <w:rFonts w:ascii="Arial" w:hAnsi="Arial" w:cs="Arial"/>
          <w:sz w:val="22"/>
          <w:szCs w:val="22"/>
        </w:rPr>
        <w:t xml:space="preserve"> or for operational reasons that require extra capacity to be available.</w:t>
      </w:r>
    </w:p>
    <w:p w14:paraId="21E5204C" w14:textId="77777777" w:rsidR="00913D57" w:rsidRPr="00AB01E3" w:rsidRDefault="00913D57" w:rsidP="00913D57">
      <w:pPr>
        <w:rPr>
          <w:rFonts w:ascii="Arial" w:hAnsi="Arial" w:cs="Arial"/>
          <w:sz w:val="22"/>
          <w:szCs w:val="22"/>
        </w:rPr>
      </w:pPr>
    </w:p>
    <w:p w14:paraId="11C7ECC9" w14:textId="77777777" w:rsidR="00913D57" w:rsidRPr="00AB01E3" w:rsidRDefault="00913D57" w:rsidP="00913D57">
      <w:pPr>
        <w:rPr>
          <w:rFonts w:ascii="Arial" w:hAnsi="Arial" w:cs="Arial"/>
          <w:b/>
          <w:sz w:val="22"/>
          <w:szCs w:val="22"/>
        </w:rPr>
      </w:pPr>
    </w:p>
    <w:p w14:paraId="3DD38F65" w14:textId="62477708" w:rsidR="00913D57" w:rsidRPr="00AB01E3" w:rsidRDefault="00913D57" w:rsidP="00913D57">
      <w:pPr>
        <w:rPr>
          <w:rFonts w:ascii="Arial" w:hAnsi="Arial" w:cs="Arial"/>
          <w:b/>
          <w:sz w:val="22"/>
          <w:szCs w:val="22"/>
        </w:rPr>
      </w:pPr>
      <w:r w:rsidRPr="00AB01E3">
        <w:rPr>
          <w:rFonts w:ascii="Arial" w:hAnsi="Arial" w:cs="Arial"/>
          <w:b/>
          <w:sz w:val="22"/>
          <w:szCs w:val="22"/>
        </w:rPr>
        <w:t>DATA PROCESSING AGREEMENT</w:t>
      </w:r>
    </w:p>
    <w:p w14:paraId="676BCA61" w14:textId="77777777" w:rsidR="000C75F1" w:rsidRPr="00AB01E3" w:rsidRDefault="000C75F1" w:rsidP="00913D57">
      <w:pPr>
        <w:rPr>
          <w:rFonts w:ascii="Arial" w:hAnsi="Arial" w:cs="Arial"/>
          <w:b/>
          <w:sz w:val="22"/>
          <w:szCs w:val="22"/>
        </w:rPr>
      </w:pPr>
    </w:p>
    <w:p w14:paraId="7830EE41" w14:textId="718A7307" w:rsidR="00913D57" w:rsidRPr="00AB01E3" w:rsidRDefault="00F422D4" w:rsidP="00913D57">
      <w:pPr>
        <w:rPr>
          <w:rFonts w:ascii="Arial" w:hAnsi="Arial" w:cs="Arial"/>
          <w:b/>
          <w:sz w:val="22"/>
          <w:szCs w:val="22"/>
        </w:rPr>
      </w:pPr>
      <w:r w:rsidRPr="00AB01E3">
        <w:rPr>
          <w:rFonts w:ascii="Arial" w:hAnsi="Arial" w:cs="Arial"/>
          <w:b/>
          <w:sz w:val="22"/>
          <w:szCs w:val="22"/>
        </w:rPr>
        <w:t>6.1 Data</w:t>
      </w:r>
      <w:r w:rsidR="00913D57" w:rsidRPr="00AB01E3">
        <w:rPr>
          <w:rFonts w:ascii="Arial" w:hAnsi="Arial" w:cs="Arial"/>
          <w:b/>
          <w:sz w:val="22"/>
          <w:szCs w:val="22"/>
        </w:rPr>
        <w:t xml:space="preserve"> </w:t>
      </w:r>
      <w:r w:rsidRPr="00AB01E3">
        <w:rPr>
          <w:rFonts w:ascii="Arial" w:hAnsi="Arial" w:cs="Arial"/>
          <w:b/>
          <w:sz w:val="22"/>
          <w:szCs w:val="22"/>
        </w:rPr>
        <w:t>Protection</w:t>
      </w:r>
      <w:r w:rsidR="00913D57" w:rsidRPr="00AB01E3">
        <w:rPr>
          <w:rFonts w:ascii="Arial" w:hAnsi="Arial" w:cs="Arial"/>
          <w:b/>
          <w:sz w:val="22"/>
          <w:szCs w:val="22"/>
        </w:rPr>
        <w:t>:</w:t>
      </w:r>
    </w:p>
    <w:p w14:paraId="1265BCB0" w14:textId="77777777" w:rsidR="000C75F1" w:rsidRPr="00AB01E3" w:rsidRDefault="000C75F1" w:rsidP="000C75F1">
      <w:pPr>
        <w:jc w:val="both"/>
        <w:rPr>
          <w:rFonts w:ascii="Arial" w:hAnsi="Arial" w:cs="Arial"/>
          <w:sz w:val="22"/>
          <w:szCs w:val="22"/>
        </w:rPr>
      </w:pPr>
      <w:r w:rsidRPr="00AB01E3">
        <w:rPr>
          <w:rFonts w:ascii="Arial" w:hAnsi="Arial" w:cs="Arial"/>
          <w:sz w:val="22"/>
          <w:szCs w:val="22"/>
        </w:rPr>
        <w:t>Title to all service user data shall vest and remain vested in the HSE. The contracted service provider(s) will be required to maintain the confidentiality of all data required by or obtained from the HSE. Private Service user data may not be used for marketing purposes on behalf of the contracted service provider (s) and all service user data generated by the fulfilment of this service level agreement must be returned to the HSE upon completion of the tender. The contracted service provider (s) will be obliged to maintain the confidentiality of all data required by or obtained from the HSE.</w:t>
      </w:r>
    </w:p>
    <w:p w14:paraId="64045F56" w14:textId="77777777" w:rsidR="000C75F1" w:rsidRPr="00AB01E3" w:rsidRDefault="000C75F1" w:rsidP="000C75F1">
      <w:pPr>
        <w:jc w:val="both"/>
        <w:rPr>
          <w:rFonts w:ascii="Arial" w:hAnsi="Arial" w:cs="Arial"/>
          <w:sz w:val="22"/>
          <w:szCs w:val="22"/>
        </w:rPr>
      </w:pPr>
    </w:p>
    <w:p w14:paraId="21BF6A79" w14:textId="77777777" w:rsidR="008E6873" w:rsidRPr="00AB01E3" w:rsidRDefault="008E6873" w:rsidP="00913D57">
      <w:pPr>
        <w:rPr>
          <w:rFonts w:ascii="Arial" w:hAnsi="Arial" w:cs="Arial"/>
          <w:sz w:val="22"/>
          <w:szCs w:val="22"/>
        </w:rPr>
      </w:pPr>
    </w:p>
    <w:p w14:paraId="1D8374C8" w14:textId="1D0BF49C" w:rsidR="00913D57" w:rsidRPr="00AB01E3" w:rsidRDefault="008E6873" w:rsidP="00913D57">
      <w:pPr>
        <w:rPr>
          <w:rFonts w:ascii="Arial" w:hAnsi="Arial" w:cs="Arial"/>
          <w:b/>
          <w:sz w:val="22"/>
          <w:szCs w:val="22"/>
        </w:rPr>
      </w:pPr>
      <w:r w:rsidRPr="00AB01E3">
        <w:rPr>
          <w:rFonts w:ascii="Arial" w:hAnsi="Arial" w:cs="Arial"/>
          <w:b/>
          <w:sz w:val="22"/>
          <w:szCs w:val="22"/>
        </w:rPr>
        <w:t>6</w:t>
      </w:r>
      <w:r w:rsidR="00913D57" w:rsidRPr="00AB01E3">
        <w:rPr>
          <w:rFonts w:ascii="Arial" w:hAnsi="Arial" w:cs="Arial"/>
          <w:b/>
          <w:sz w:val="22"/>
          <w:szCs w:val="22"/>
        </w:rPr>
        <w:t>.1.1 Confidentiality</w:t>
      </w:r>
    </w:p>
    <w:p w14:paraId="668CD1A7" w14:textId="77777777" w:rsidR="008B2858" w:rsidRPr="00AB01E3" w:rsidRDefault="008B2858" w:rsidP="008B2858">
      <w:pPr>
        <w:jc w:val="both"/>
        <w:rPr>
          <w:rFonts w:ascii="Arial" w:hAnsi="Arial" w:cs="Arial"/>
          <w:sz w:val="22"/>
          <w:szCs w:val="22"/>
        </w:rPr>
      </w:pPr>
      <w:r w:rsidRPr="00AB01E3">
        <w:rPr>
          <w:rFonts w:ascii="Arial" w:hAnsi="Arial" w:cs="Arial"/>
          <w:sz w:val="22"/>
          <w:szCs w:val="22"/>
        </w:rPr>
        <w:t>The HSE undertakes to hold any information provided by Tenderers on a confidential basis, subject to the HSE’s obligations under law, including the Freedom of Information Act 2014.</w:t>
      </w:r>
    </w:p>
    <w:p w14:paraId="4353EEDA" w14:textId="77777777" w:rsidR="008B2858" w:rsidRPr="00AB01E3" w:rsidRDefault="008B2858" w:rsidP="008B2858">
      <w:pPr>
        <w:jc w:val="both"/>
        <w:rPr>
          <w:rFonts w:ascii="Arial" w:hAnsi="Arial" w:cs="Arial"/>
          <w:sz w:val="22"/>
          <w:szCs w:val="22"/>
        </w:rPr>
      </w:pPr>
    </w:p>
    <w:p w14:paraId="05FEEC5A" w14:textId="2E35F180" w:rsidR="008B2858" w:rsidRPr="00AB01E3" w:rsidRDefault="008B2858" w:rsidP="008B2858">
      <w:pPr>
        <w:jc w:val="both"/>
        <w:rPr>
          <w:rFonts w:ascii="Arial" w:hAnsi="Arial" w:cs="Arial"/>
          <w:sz w:val="22"/>
          <w:szCs w:val="22"/>
        </w:rPr>
      </w:pPr>
      <w:r w:rsidRPr="00AB01E3">
        <w:rPr>
          <w:rFonts w:ascii="Arial" w:hAnsi="Arial" w:cs="Arial"/>
          <w:sz w:val="22"/>
          <w:szCs w:val="22"/>
        </w:rPr>
        <w:t xml:space="preserve">If for any reason, Tenderers require information provided to the HSE not to be disclosed because of its sensitive nature, then it is incumbent upon the person or body when supplying the information to make clear this request, and to specify the reason for the information’s sensitivity. The HSE will endeavour to consult with any Tenderer supplying sensitive information before </w:t>
      </w:r>
      <w:r w:rsidR="00F509A0" w:rsidRPr="00AB01E3">
        <w:rPr>
          <w:rFonts w:ascii="Arial" w:hAnsi="Arial" w:cs="Arial"/>
          <w:sz w:val="22"/>
          <w:szCs w:val="22"/>
        </w:rPr>
        <w:t>deciding</w:t>
      </w:r>
      <w:r w:rsidRPr="00AB01E3">
        <w:rPr>
          <w:rFonts w:ascii="Arial" w:hAnsi="Arial" w:cs="Arial"/>
          <w:sz w:val="22"/>
          <w:szCs w:val="22"/>
        </w:rPr>
        <w:t xml:space="preserve"> on any Freedom of Information request received.</w:t>
      </w:r>
    </w:p>
    <w:p w14:paraId="1FBDF34B" w14:textId="77777777" w:rsidR="008B2858" w:rsidRPr="00AB01E3" w:rsidRDefault="008B2858" w:rsidP="008B2858">
      <w:pPr>
        <w:jc w:val="both"/>
        <w:rPr>
          <w:rFonts w:ascii="Arial" w:hAnsi="Arial" w:cs="Arial"/>
          <w:sz w:val="22"/>
          <w:szCs w:val="22"/>
        </w:rPr>
      </w:pPr>
    </w:p>
    <w:p w14:paraId="552B395F" w14:textId="38EB859B" w:rsidR="008B2858" w:rsidRPr="00AB01E3" w:rsidRDefault="008B2858" w:rsidP="008B2858">
      <w:pPr>
        <w:jc w:val="both"/>
        <w:rPr>
          <w:rFonts w:ascii="Arial" w:hAnsi="Arial" w:cs="Arial"/>
          <w:sz w:val="22"/>
          <w:szCs w:val="22"/>
        </w:rPr>
      </w:pPr>
      <w:r w:rsidRPr="00AB01E3">
        <w:rPr>
          <w:rFonts w:ascii="Arial" w:hAnsi="Arial" w:cs="Arial"/>
          <w:sz w:val="22"/>
          <w:szCs w:val="22"/>
        </w:rPr>
        <w:t>Applicants should state if any of the information supplied by them in response to this notice is confidential or commercially sensitive and should not be disclosed in response to a request for information under the aforementioned Acts. Applications should state why they</w:t>
      </w:r>
      <w:r w:rsidR="00A71090" w:rsidRPr="00AB01E3">
        <w:rPr>
          <w:rFonts w:ascii="Arial" w:hAnsi="Arial" w:cs="Arial"/>
          <w:sz w:val="22"/>
          <w:szCs w:val="22"/>
        </w:rPr>
        <w:t xml:space="preserve"> consider the information to be </w:t>
      </w:r>
      <w:r w:rsidRPr="00AB01E3">
        <w:rPr>
          <w:rFonts w:ascii="Arial" w:hAnsi="Arial" w:cs="Arial"/>
          <w:sz w:val="22"/>
          <w:szCs w:val="22"/>
        </w:rPr>
        <w:t>confidential or commercially sensitive.</w:t>
      </w:r>
    </w:p>
    <w:p w14:paraId="152BFA4C" w14:textId="77777777" w:rsidR="00913D57" w:rsidRPr="00AB01E3" w:rsidRDefault="00913D57" w:rsidP="00913D57">
      <w:pPr>
        <w:rPr>
          <w:rFonts w:ascii="Arial" w:hAnsi="Arial" w:cs="Arial"/>
          <w:b/>
          <w:sz w:val="22"/>
          <w:szCs w:val="22"/>
        </w:rPr>
      </w:pPr>
    </w:p>
    <w:p w14:paraId="532DE14B" w14:textId="04FB67C8" w:rsidR="00913D57" w:rsidRPr="00AB01E3" w:rsidRDefault="00F422D4" w:rsidP="00913D57">
      <w:pPr>
        <w:rPr>
          <w:rFonts w:ascii="Arial" w:hAnsi="Arial" w:cs="Arial"/>
          <w:b/>
          <w:sz w:val="22"/>
          <w:szCs w:val="22"/>
        </w:rPr>
      </w:pPr>
      <w:r w:rsidRPr="00AB01E3">
        <w:rPr>
          <w:rFonts w:ascii="Arial" w:hAnsi="Arial" w:cs="Arial"/>
          <w:b/>
          <w:sz w:val="22"/>
          <w:szCs w:val="22"/>
        </w:rPr>
        <w:t>6.1.2 Intellectual</w:t>
      </w:r>
      <w:r w:rsidR="00913D57" w:rsidRPr="00AB01E3">
        <w:rPr>
          <w:rFonts w:ascii="Arial" w:hAnsi="Arial" w:cs="Arial"/>
          <w:b/>
          <w:sz w:val="22"/>
          <w:szCs w:val="22"/>
        </w:rPr>
        <w:t xml:space="preserve"> Property</w:t>
      </w:r>
    </w:p>
    <w:p w14:paraId="418BC13C" w14:textId="77777777" w:rsidR="00764862" w:rsidRPr="00AB01E3" w:rsidRDefault="00764862" w:rsidP="00EE0865">
      <w:pPr>
        <w:jc w:val="both"/>
        <w:rPr>
          <w:rFonts w:ascii="Arial" w:hAnsi="Arial" w:cs="Arial"/>
          <w:sz w:val="22"/>
          <w:szCs w:val="22"/>
        </w:rPr>
      </w:pPr>
    </w:p>
    <w:p w14:paraId="08664D50" w14:textId="651068A7" w:rsidR="00EE0865" w:rsidRPr="00AB01E3" w:rsidRDefault="00EE0865" w:rsidP="00EE0865">
      <w:pPr>
        <w:jc w:val="both"/>
        <w:rPr>
          <w:rFonts w:ascii="Arial" w:hAnsi="Arial" w:cs="Arial"/>
          <w:sz w:val="22"/>
          <w:szCs w:val="22"/>
        </w:rPr>
      </w:pPr>
      <w:r w:rsidRPr="00AB01E3">
        <w:rPr>
          <w:rFonts w:ascii="Arial" w:hAnsi="Arial" w:cs="Arial"/>
          <w:sz w:val="22"/>
          <w:szCs w:val="22"/>
        </w:rPr>
        <w:t>Intellectual Property Rights owned by the contracted service provider or the HSE on the date of the Agreement ("Background IP") shall remain the property of that party. Background IP shall also include Intellectual Property Rights created outside of the agreement awarded and modifications and enhancements to Background IP existing on the Commencement Date created outside of the terms of this contract.</w:t>
      </w:r>
    </w:p>
    <w:p w14:paraId="57B0BD3E" w14:textId="77777777" w:rsidR="00EE0865" w:rsidRPr="00AB01E3" w:rsidRDefault="00EE0865" w:rsidP="00EE0865">
      <w:pPr>
        <w:jc w:val="both"/>
        <w:rPr>
          <w:rFonts w:ascii="Arial" w:hAnsi="Arial" w:cs="Arial"/>
          <w:sz w:val="22"/>
          <w:szCs w:val="22"/>
        </w:rPr>
      </w:pPr>
    </w:p>
    <w:p w14:paraId="3258E2CB" w14:textId="203CC767" w:rsidR="00EE0865" w:rsidRPr="00AB01E3" w:rsidRDefault="00EE0865" w:rsidP="00EE0865">
      <w:pPr>
        <w:jc w:val="both"/>
        <w:rPr>
          <w:rFonts w:ascii="Arial" w:hAnsi="Arial" w:cs="Arial"/>
          <w:sz w:val="22"/>
          <w:szCs w:val="22"/>
        </w:rPr>
      </w:pPr>
      <w:r w:rsidRPr="00AB01E3">
        <w:rPr>
          <w:rFonts w:ascii="Arial" w:hAnsi="Arial" w:cs="Arial"/>
          <w:sz w:val="22"/>
          <w:szCs w:val="22"/>
        </w:rPr>
        <w:t xml:space="preserve">All Intellectual Property Rights created or developed by the Service Provider, or the subcontractor, </w:t>
      </w:r>
      <w:r w:rsidR="00F509A0" w:rsidRPr="00AB01E3">
        <w:rPr>
          <w:rFonts w:ascii="Arial" w:hAnsi="Arial" w:cs="Arial"/>
          <w:sz w:val="22"/>
          <w:szCs w:val="22"/>
        </w:rPr>
        <w:t>during</w:t>
      </w:r>
      <w:r w:rsidRPr="00AB01E3">
        <w:rPr>
          <w:rFonts w:ascii="Arial" w:hAnsi="Arial" w:cs="Arial"/>
          <w:sz w:val="22"/>
          <w:szCs w:val="22"/>
        </w:rPr>
        <w:t xml:space="preserve"> the project ("Foreground IP") will be owned by and vest in the HSE on their creation.</w:t>
      </w:r>
    </w:p>
    <w:p w14:paraId="17015579" w14:textId="77777777" w:rsidR="00EE0865" w:rsidRPr="00AB01E3" w:rsidRDefault="00EE0865" w:rsidP="00EE0865">
      <w:pPr>
        <w:tabs>
          <w:tab w:val="left" w:pos="9435"/>
        </w:tabs>
        <w:jc w:val="both"/>
        <w:rPr>
          <w:rFonts w:ascii="Arial" w:hAnsi="Arial" w:cs="Arial"/>
          <w:sz w:val="22"/>
          <w:szCs w:val="22"/>
        </w:rPr>
      </w:pPr>
    </w:p>
    <w:p w14:paraId="2938C0A0" w14:textId="0A3FD87E" w:rsidR="00EE0865" w:rsidRPr="00AB01E3" w:rsidRDefault="00EE0865" w:rsidP="00EE0865">
      <w:pPr>
        <w:jc w:val="both"/>
        <w:rPr>
          <w:rFonts w:ascii="Arial" w:hAnsi="Arial" w:cs="Arial"/>
          <w:sz w:val="22"/>
          <w:szCs w:val="22"/>
        </w:rPr>
      </w:pPr>
      <w:r w:rsidRPr="00AB01E3">
        <w:rPr>
          <w:rFonts w:ascii="Arial" w:hAnsi="Arial" w:cs="Arial"/>
          <w:sz w:val="22"/>
          <w:szCs w:val="22"/>
        </w:rPr>
        <w:t xml:space="preserve">The Service Provider will be required to grant to the HSE a perpetual, royalty-free, non-exclusive, non-transferable licence to use any of the Service Provider’s Background IP as required </w:t>
      </w:r>
      <w:r w:rsidR="00A71090" w:rsidRPr="00AB01E3">
        <w:rPr>
          <w:rFonts w:ascii="Arial" w:hAnsi="Arial" w:cs="Arial"/>
          <w:sz w:val="22"/>
          <w:szCs w:val="22"/>
        </w:rPr>
        <w:t>allowing</w:t>
      </w:r>
      <w:r w:rsidRPr="00AB01E3">
        <w:rPr>
          <w:rFonts w:ascii="Arial" w:hAnsi="Arial" w:cs="Arial"/>
          <w:sz w:val="22"/>
          <w:szCs w:val="22"/>
        </w:rPr>
        <w:t xml:space="preserve"> the HSE to use the deliverables produced by the Service the contract awarded.</w:t>
      </w:r>
    </w:p>
    <w:p w14:paraId="0DFFF549" w14:textId="77777777" w:rsidR="00913D57" w:rsidRPr="00AB01E3" w:rsidRDefault="00913D57" w:rsidP="00913D57">
      <w:pPr>
        <w:rPr>
          <w:rFonts w:ascii="Arial" w:hAnsi="Arial" w:cs="Arial"/>
          <w:sz w:val="22"/>
          <w:szCs w:val="22"/>
        </w:rPr>
      </w:pPr>
    </w:p>
    <w:p w14:paraId="2F71B81A" w14:textId="77777777" w:rsidR="00913D57" w:rsidRPr="00AB01E3" w:rsidRDefault="00913D57" w:rsidP="00913D57">
      <w:pPr>
        <w:rPr>
          <w:rFonts w:ascii="Arial" w:hAnsi="Arial" w:cs="Arial"/>
          <w:b/>
          <w:sz w:val="22"/>
          <w:szCs w:val="22"/>
        </w:rPr>
      </w:pPr>
    </w:p>
    <w:p w14:paraId="38B09B55" w14:textId="42EE34CC" w:rsidR="00913D57" w:rsidRPr="00AB01E3" w:rsidRDefault="00E82A34" w:rsidP="00913D57">
      <w:pPr>
        <w:rPr>
          <w:rFonts w:ascii="Arial" w:hAnsi="Arial" w:cs="Arial"/>
          <w:b/>
          <w:sz w:val="22"/>
          <w:szCs w:val="22"/>
        </w:rPr>
      </w:pPr>
      <w:r w:rsidRPr="00AB01E3">
        <w:rPr>
          <w:rFonts w:ascii="Arial" w:hAnsi="Arial" w:cs="Arial"/>
          <w:b/>
          <w:sz w:val="22"/>
          <w:szCs w:val="22"/>
        </w:rPr>
        <w:t>7</w:t>
      </w:r>
      <w:r w:rsidR="00913D57" w:rsidRPr="00AB01E3">
        <w:rPr>
          <w:rFonts w:ascii="Arial" w:hAnsi="Arial" w:cs="Arial"/>
          <w:b/>
          <w:sz w:val="22"/>
          <w:szCs w:val="22"/>
        </w:rPr>
        <w:t>.</w:t>
      </w:r>
      <w:r w:rsidR="00913D57" w:rsidRPr="00AB01E3">
        <w:rPr>
          <w:rFonts w:ascii="Arial" w:hAnsi="Arial" w:cs="Arial"/>
          <w:b/>
          <w:sz w:val="22"/>
          <w:szCs w:val="22"/>
        </w:rPr>
        <w:tab/>
        <w:t>Evaluation Process</w:t>
      </w:r>
      <w:r w:rsidR="00872AFE" w:rsidRPr="00AB01E3">
        <w:rPr>
          <w:rFonts w:ascii="Arial" w:hAnsi="Arial" w:cs="Arial"/>
          <w:b/>
          <w:sz w:val="22"/>
          <w:szCs w:val="22"/>
        </w:rPr>
        <w:t xml:space="preserve"> </w:t>
      </w:r>
    </w:p>
    <w:p w14:paraId="40EB9E39" w14:textId="1FC9EB60" w:rsidR="00913D57" w:rsidRPr="00AB01E3" w:rsidRDefault="00913D57" w:rsidP="00913D57">
      <w:pPr>
        <w:rPr>
          <w:rFonts w:ascii="Arial" w:hAnsi="Arial" w:cs="Arial"/>
          <w:sz w:val="22"/>
          <w:szCs w:val="22"/>
        </w:rPr>
      </w:pPr>
      <w:r w:rsidRPr="00AB01E3">
        <w:rPr>
          <w:rFonts w:ascii="Arial" w:hAnsi="Arial" w:cs="Arial"/>
          <w:sz w:val="22"/>
          <w:szCs w:val="22"/>
        </w:rPr>
        <w:t>The methodology for evaluation of Tenders is outlined in the following three stages:</w:t>
      </w:r>
    </w:p>
    <w:p w14:paraId="29EA973E" w14:textId="77777777" w:rsidR="00913D57" w:rsidRPr="00AB01E3" w:rsidRDefault="00913D57" w:rsidP="00913D57">
      <w:pPr>
        <w:rPr>
          <w:rFonts w:ascii="Arial" w:hAnsi="Arial" w:cs="Arial"/>
          <w:b/>
          <w:sz w:val="22"/>
          <w:szCs w:val="22"/>
        </w:rPr>
      </w:pPr>
    </w:p>
    <w:p w14:paraId="14442450" w14:textId="15BAD7B2" w:rsidR="00872AFE" w:rsidRPr="00AB01E3" w:rsidRDefault="00E82A34" w:rsidP="00872AFE">
      <w:pPr>
        <w:rPr>
          <w:rFonts w:ascii="Arial" w:hAnsi="Arial" w:cs="Arial"/>
          <w:b/>
          <w:sz w:val="22"/>
          <w:szCs w:val="22"/>
        </w:rPr>
      </w:pPr>
      <w:r w:rsidRPr="00AB01E3">
        <w:rPr>
          <w:rFonts w:ascii="Arial" w:hAnsi="Arial" w:cs="Arial"/>
          <w:b/>
          <w:sz w:val="22"/>
          <w:szCs w:val="22"/>
        </w:rPr>
        <w:t>7</w:t>
      </w:r>
      <w:r w:rsidR="00913D57" w:rsidRPr="00AB01E3">
        <w:rPr>
          <w:rFonts w:ascii="Arial" w:hAnsi="Arial" w:cs="Arial"/>
          <w:b/>
          <w:sz w:val="22"/>
          <w:szCs w:val="22"/>
        </w:rPr>
        <w:t>.1</w:t>
      </w:r>
      <w:r w:rsidR="00913D57" w:rsidRPr="00AB01E3">
        <w:rPr>
          <w:rFonts w:ascii="Arial" w:hAnsi="Arial" w:cs="Arial"/>
          <w:b/>
          <w:sz w:val="22"/>
          <w:szCs w:val="22"/>
        </w:rPr>
        <w:tab/>
        <w:t>Exclusion Criteria</w:t>
      </w:r>
      <w:r w:rsidR="00C277CF" w:rsidRPr="00AB01E3">
        <w:rPr>
          <w:rFonts w:ascii="Arial" w:hAnsi="Arial" w:cs="Arial"/>
          <w:b/>
          <w:sz w:val="22"/>
          <w:szCs w:val="22"/>
        </w:rPr>
        <w:t xml:space="preserve"> </w:t>
      </w:r>
    </w:p>
    <w:p w14:paraId="7E716CBB" w14:textId="456A2617" w:rsidR="00913D57" w:rsidRPr="00AB01E3" w:rsidRDefault="00913D57" w:rsidP="00913D57">
      <w:pPr>
        <w:rPr>
          <w:rFonts w:ascii="Arial" w:hAnsi="Arial" w:cs="Arial"/>
          <w:b/>
          <w:sz w:val="22"/>
          <w:szCs w:val="22"/>
        </w:rPr>
      </w:pPr>
    </w:p>
    <w:p w14:paraId="657782F3" w14:textId="3646E797" w:rsidR="008910BB" w:rsidRPr="00AB01E3" w:rsidRDefault="008910BB" w:rsidP="008910BB">
      <w:pPr>
        <w:jc w:val="both"/>
        <w:rPr>
          <w:rFonts w:ascii="Arial" w:hAnsi="Arial" w:cs="Arial"/>
          <w:sz w:val="22"/>
          <w:szCs w:val="22"/>
        </w:rPr>
      </w:pPr>
      <w:r w:rsidRPr="00AB01E3">
        <w:rPr>
          <w:rFonts w:ascii="Arial" w:hAnsi="Arial" w:cs="Arial"/>
          <w:sz w:val="22"/>
          <w:szCs w:val="22"/>
        </w:rPr>
        <w:t>The HSE shall accept the European Single Procurement Document (ESPD) consisting of an updated self-declaration by the Tenderer, confirming that it is not in one of the situations referred to in Article 57 of the EU Directive</w:t>
      </w:r>
      <w:r w:rsidR="000E41E8" w:rsidRPr="00AB01E3">
        <w:rPr>
          <w:rFonts w:ascii="Arial" w:hAnsi="Arial" w:cs="Arial"/>
          <w:sz w:val="22"/>
          <w:szCs w:val="22"/>
        </w:rPr>
        <w:t xml:space="preserve"> </w:t>
      </w:r>
      <w:r w:rsidRPr="00AB01E3">
        <w:rPr>
          <w:rFonts w:ascii="Arial" w:hAnsi="Arial" w:cs="Arial"/>
          <w:sz w:val="22"/>
          <w:szCs w:val="22"/>
        </w:rPr>
        <w:t xml:space="preserve">2014/24/EU. </w:t>
      </w:r>
    </w:p>
    <w:p w14:paraId="34E78BE7" w14:textId="77777777" w:rsidR="008910BB" w:rsidRPr="00AB01E3" w:rsidRDefault="008910BB" w:rsidP="008910BB">
      <w:pPr>
        <w:ind w:left="709" w:hanging="425"/>
        <w:jc w:val="both"/>
        <w:rPr>
          <w:rFonts w:ascii="Arial" w:hAnsi="Arial" w:cs="Arial"/>
          <w:sz w:val="22"/>
          <w:szCs w:val="22"/>
        </w:rPr>
      </w:pPr>
    </w:p>
    <w:p w14:paraId="31EEFEC7" w14:textId="77777777" w:rsidR="008910BB" w:rsidRPr="00AB01E3" w:rsidRDefault="008910BB" w:rsidP="008910BB">
      <w:pPr>
        <w:jc w:val="both"/>
        <w:rPr>
          <w:rFonts w:ascii="Arial" w:hAnsi="Arial" w:cs="Arial"/>
          <w:sz w:val="22"/>
          <w:szCs w:val="22"/>
        </w:rPr>
      </w:pPr>
      <w:r w:rsidRPr="00AB01E3">
        <w:rPr>
          <w:rFonts w:ascii="Arial" w:hAnsi="Arial" w:cs="Arial"/>
          <w:sz w:val="22"/>
          <w:szCs w:val="22"/>
        </w:rPr>
        <w:t>As part of the tender response, Tenderers are required to make a declaration under both Mandatory and Optional Exclusion Criteria by completing the electronic ESPD (eESPD) via the Contract Notice on the e-tenders website. Tenderers who fail to meet both the Mandatory and Optional Exclusion Criteria as set out under Part III of the eESPD will be excluded from the Tender Process.</w:t>
      </w:r>
    </w:p>
    <w:p w14:paraId="72CDC77E" w14:textId="77777777" w:rsidR="008910BB" w:rsidRPr="00AB01E3" w:rsidRDefault="008910BB" w:rsidP="008910BB">
      <w:pPr>
        <w:jc w:val="both"/>
        <w:rPr>
          <w:rFonts w:ascii="Arial" w:hAnsi="Arial" w:cs="Arial"/>
          <w:sz w:val="22"/>
          <w:szCs w:val="22"/>
        </w:rPr>
      </w:pPr>
    </w:p>
    <w:p w14:paraId="5B6B2315" w14:textId="77777777" w:rsidR="008910BB" w:rsidRPr="00AB01E3" w:rsidRDefault="008910BB" w:rsidP="008910BB">
      <w:pPr>
        <w:jc w:val="both"/>
        <w:rPr>
          <w:rFonts w:ascii="Arial" w:hAnsi="Arial" w:cs="Arial"/>
          <w:sz w:val="22"/>
          <w:szCs w:val="22"/>
        </w:rPr>
      </w:pPr>
      <w:r w:rsidRPr="00AB01E3">
        <w:rPr>
          <w:rFonts w:ascii="Arial" w:hAnsi="Arial" w:cs="Arial"/>
          <w:sz w:val="22"/>
          <w:szCs w:val="22"/>
        </w:rPr>
        <w:t>Tenderers who fail to sign the Tenderer Declaration at the end of the Tender Response Document (without amendment or qualification) will be excluded from the Tender Process.</w:t>
      </w:r>
    </w:p>
    <w:p w14:paraId="382DD5A4" w14:textId="77777777" w:rsidR="008910BB" w:rsidRPr="00AB01E3" w:rsidRDefault="008910BB" w:rsidP="008910BB">
      <w:pPr>
        <w:rPr>
          <w:rFonts w:ascii="Arial" w:hAnsi="Arial" w:cs="Arial"/>
          <w:sz w:val="22"/>
          <w:szCs w:val="22"/>
        </w:rPr>
      </w:pPr>
    </w:p>
    <w:p w14:paraId="5169B577" w14:textId="4D3A48F6" w:rsidR="008910BB" w:rsidRPr="00AB01E3" w:rsidRDefault="008910BB" w:rsidP="008910BB">
      <w:pPr>
        <w:jc w:val="both"/>
        <w:rPr>
          <w:rFonts w:ascii="Arial" w:hAnsi="Arial" w:cs="Arial"/>
          <w:sz w:val="22"/>
          <w:szCs w:val="22"/>
        </w:rPr>
      </w:pPr>
      <w:r w:rsidRPr="00AB01E3">
        <w:rPr>
          <w:rFonts w:ascii="Arial" w:hAnsi="Arial" w:cs="Arial"/>
          <w:sz w:val="22"/>
          <w:szCs w:val="22"/>
        </w:rPr>
        <w:t>Any possible conflicts of interest must be declared at the time of application and will be</w:t>
      </w:r>
      <w:r w:rsidR="007969B7">
        <w:rPr>
          <w:rFonts w:ascii="Arial" w:hAnsi="Arial" w:cs="Arial"/>
          <w:sz w:val="22"/>
          <w:szCs w:val="22"/>
        </w:rPr>
        <w:t xml:space="preserve"> assessed by the HSE. A </w:t>
      </w:r>
      <w:r w:rsidR="007969B7" w:rsidRPr="004913DC">
        <w:rPr>
          <w:rFonts w:ascii="Arial" w:hAnsi="Arial" w:cs="Arial"/>
          <w:sz w:val="22"/>
          <w:szCs w:val="22"/>
        </w:rPr>
        <w:t>HSE</w:t>
      </w:r>
      <w:r w:rsidRPr="00AB01E3">
        <w:rPr>
          <w:rFonts w:ascii="Arial" w:hAnsi="Arial" w:cs="Arial"/>
          <w:sz w:val="22"/>
          <w:szCs w:val="22"/>
        </w:rPr>
        <w:t xml:space="preserve"> may assume that an economic operator does not possess the required professional abilities</w:t>
      </w:r>
      <w:r w:rsidR="007969B7">
        <w:rPr>
          <w:rFonts w:ascii="Arial" w:hAnsi="Arial" w:cs="Arial"/>
          <w:sz w:val="22"/>
          <w:szCs w:val="22"/>
        </w:rPr>
        <w:t xml:space="preserve"> where </w:t>
      </w:r>
      <w:r w:rsidR="007969B7" w:rsidRPr="009145CF">
        <w:rPr>
          <w:rFonts w:ascii="Arial" w:hAnsi="Arial" w:cs="Arial"/>
          <w:sz w:val="22"/>
          <w:szCs w:val="22"/>
        </w:rPr>
        <w:t xml:space="preserve">the </w:t>
      </w:r>
      <w:r w:rsidR="007969B7" w:rsidRPr="004913DC">
        <w:rPr>
          <w:rFonts w:ascii="Arial" w:hAnsi="Arial" w:cs="Arial"/>
          <w:sz w:val="22"/>
          <w:szCs w:val="22"/>
        </w:rPr>
        <w:t>HSE</w:t>
      </w:r>
      <w:r w:rsidRPr="00AB01E3">
        <w:rPr>
          <w:rFonts w:ascii="Arial" w:hAnsi="Arial" w:cs="Arial"/>
          <w:sz w:val="22"/>
          <w:szCs w:val="22"/>
        </w:rPr>
        <w:t xml:space="preserve"> has established that the economic operator has conflicting </w:t>
      </w:r>
      <w:r w:rsidR="00A71090" w:rsidRPr="00AB01E3">
        <w:rPr>
          <w:rFonts w:ascii="Arial" w:hAnsi="Arial" w:cs="Arial"/>
          <w:sz w:val="22"/>
          <w:szCs w:val="22"/>
        </w:rPr>
        <w:t>interests that</w:t>
      </w:r>
      <w:r w:rsidRPr="00AB01E3">
        <w:rPr>
          <w:rFonts w:ascii="Arial" w:hAnsi="Arial" w:cs="Arial"/>
          <w:sz w:val="22"/>
          <w:szCs w:val="22"/>
        </w:rPr>
        <w:t xml:space="preserve"> may negatively affect the performance of the contract.</w:t>
      </w:r>
    </w:p>
    <w:p w14:paraId="5F637B9B" w14:textId="77777777" w:rsidR="008910BB" w:rsidRPr="00AB01E3" w:rsidRDefault="008910BB" w:rsidP="008910BB">
      <w:pPr>
        <w:jc w:val="both"/>
        <w:rPr>
          <w:rFonts w:ascii="Arial" w:hAnsi="Arial" w:cs="Arial"/>
          <w:sz w:val="22"/>
          <w:szCs w:val="22"/>
        </w:rPr>
      </w:pPr>
    </w:p>
    <w:p w14:paraId="021459FC" w14:textId="77777777" w:rsidR="00913D57" w:rsidRPr="00AB01E3" w:rsidRDefault="00913D57" w:rsidP="00913D57">
      <w:pPr>
        <w:rPr>
          <w:rFonts w:ascii="Arial" w:hAnsi="Arial" w:cs="Arial"/>
          <w:b/>
          <w:sz w:val="22"/>
          <w:szCs w:val="22"/>
        </w:rPr>
      </w:pPr>
    </w:p>
    <w:p w14:paraId="2330DE1E" w14:textId="05BD0722" w:rsidR="00872AFE" w:rsidRPr="00AB01E3" w:rsidRDefault="00E82A34" w:rsidP="00872AFE">
      <w:pPr>
        <w:rPr>
          <w:rFonts w:ascii="Arial" w:hAnsi="Arial" w:cs="Arial"/>
          <w:b/>
          <w:sz w:val="22"/>
          <w:szCs w:val="22"/>
        </w:rPr>
      </w:pPr>
      <w:r w:rsidRPr="00AB01E3">
        <w:rPr>
          <w:rFonts w:ascii="Arial" w:hAnsi="Arial" w:cs="Arial"/>
          <w:b/>
          <w:sz w:val="22"/>
          <w:szCs w:val="22"/>
        </w:rPr>
        <w:t>7</w:t>
      </w:r>
      <w:r w:rsidR="00913D57" w:rsidRPr="00AB01E3">
        <w:rPr>
          <w:rFonts w:ascii="Arial" w:hAnsi="Arial" w:cs="Arial"/>
          <w:b/>
          <w:sz w:val="22"/>
          <w:szCs w:val="22"/>
        </w:rPr>
        <w:t>.2</w:t>
      </w:r>
      <w:r w:rsidR="00913D57" w:rsidRPr="00AB01E3">
        <w:rPr>
          <w:rFonts w:ascii="Arial" w:hAnsi="Arial" w:cs="Arial"/>
          <w:b/>
          <w:sz w:val="22"/>
          <w:szCs w:val="22"/>
        </w:rPr>
        <w:tab/>
        <w:t>Mandatory Minimum Requirements</w:t>
      </w:r>
      <w:r w:rsidR="00C277CF" w:rsidRPr="00AB01E3">
        <w:rPr>
          <w:rFonts w:ascii="Arial" w:hAnsi="Arial" w:cs="Arial"/>
          <w:b/>
          <w:sz w:val="22"/>
          <w:szCs w:val="22"/>
        </w:rPr>
        <w:t xml:space="preserve"> </w:t>
      </w:r>
    </w:p>
    <w:p w14:paraId="6438503B" w14:textId="7998E581" w:rsidR="008910BB" w:rsidRPr="00AB01E3" w:rsidRDefault="008910BB" w:rsidP="008910BB">
      <w:pPr>
        <w:jc w:val="both"/>
        <w:rPr>
          <w:rFonts w:ascii="Arial" w:hAnsi="Arial" w:cs="Arial"/>
          <w:sz w:val="22"/>
          <w:szCs w:val="22"/>
        </w:rPr>
      </w:pPr>
      <w:r w:rsidRPr="00AB01E3">
        <w:rPr>
          <w:rFonts w:ascii="Arial" w:hAnsi="Arial" w:cs="Arial"/>
          <w:sz w:val="22"/>
          <w:szCs w:val="22"/>
        </w:rPr>
        <w:t>At a minimum each tenderer, must meet the following mandatory requirements or will be excluded from further consideration in the competition:</w:t>
      </w:r>
    </w:p>
    <w:p w14:paraId="1FBBB2A0" w14:textId="79A96F6F" w:rsidR="008910BB" w:rsidRPr="00AB01E3" w:rsidRDefault="00BB3923" w:rsidP="008910BB">
      <w:pPr>
        <w:pStyle w:val="ListParagraph"/>
        <w:numPr>
          <w:ilvl w:val="0"/>
          <w:numId w:val="12"/>
        </w:numPr>
        <w:spacing w:after="0"/>
        <w:ind w:left="714" w:hanging="357"/>
        <w:rPr>
          <w:rFonts w:ascii="Arial" w:hAnsi="Arial" w:cs="Arial"/>
          <w:spacing w:val="-2"/>
        </w:rPr>
      </w:pPr>
      <w:r w:rsidRPr="00AB01E3">
        <w:rPr>
          <w:rFonts w:ascii="Arial" w:hAnsi="Arial" w:cs="Arial"/>
          <w:spacing w:val="-2"/>
        </w:rPr>
        <w:t>Prior to Scheme membership m</w:t>
      </w:r>
      <w:r w:rsidR="00A71090" w:rsidRPr="00AB01E3">
        <w:rPr>
          <w:rFonts w:ascii="Arial" w:hAnsi="Arial" w:cs="Arial"/>
          <w:spacing w:val="-2"/>
        </w:rPr>
        <w:t>ust</w:t>
      </w:r>
      <w:r w:rsidR="008910BB" w:rsidRPr="00AB01E3">
        <w:rPr>
          <w:rFonts w:ascii="Arial" w:hAnsi="Arial" w:cs="Arial"/>
          <w:spacing w:val="-2"/>
        </w:rPr>
        <w:t xml:space="preserve"> hold a current valid Employment Agency Licence. </w:t>
      </w:r>
    </w:p>
    <w:p w14:paraId="7EC0774B" w14:textId="4A642CDC" w:rsidR="008910BB" w:rsidRPr="00AB01E3" w:rsidRDefault="00A71090" w:rsidP="008910BB">
      <w:pPr>
        <w:pStyle w:val="ListParagraph"/>
        <w:numPr>
          <w:ilvl w:val="0"/>
          <w:numId w:val="12"/>
        </w:numPr>
        <w:spacing w:after="0"/>
        <w:ind w:left="714" w:hanging="357"/>
        <w:rPr>
          <w:rFonts w:ascii="Arial" w:hAnsi="Arial" w:cs="Arial"/>
          <w:spacing w:val="-2"/>
        </w:rPr>
      </w:pPr>
      <w:r w:rsidRPr="00AB01E3">
        <w:rPr>
          <w:rFonts w:ascii="Arial" w:hAnsi="Arial" w:cs="Arial"/>
          <w:spacing w:val="-2"/>
        </w:rPr>
        <w:t>Must</w:t>
      </w:r>
      <w:r w:rsidR="008910BB" w:rsidRPr="00AB01E3">
        <w:rPr>
          <w:rFonts w:ascii="Arial" w:hAnsi="Arial" w:cs="Arial"/>
          <w:spacing w:val="-2"/>
        </w:rPr>
        <w:t xml:space="preserve"> satisfy </w:t>
      </w:r>
      <w:r w:rsidR="00F509A0" w:rsidRPr="00AB01E3">
        <w:rPr>
          <w:rFonts w:ascii="Arial" w:hAnsi="Arial" w:cs="Arial"/>
          <w:spacing w:val="-2"/>
        </w:rPr>
        <w:t>all</w:t>
      </w:r>
      <w:r w:rsidR="008910BB" w:rsidRPr="00AB01E3">
        <w:rPr>
          <w:rFonts w:ascii="Arial" w:hAnsi="Arial" w:cs="Arial"/>
          <w:spacing w:val="-2"/>
        </w:rPr>
        <w:t xml:space="preserve"> the minimum requirements in this invitation to tender document.</w:t>
      </w:r>
    </w:p>
    <w:p w14:paraId="17C7D696" w14:textId="505D8F75" w:rsidR="00EF60F9" w:rsidRPr="00B6127F" w:rsidRDefault="00EF60F9" w:rsidP="00B6127F">
      <w:pPr>
        <w:rPr>
          <w:rFonts w:ascii="Arial" w:hAnsi="Arial" w:cs="Arial"/>
        </w:rPr>
      </w:pPr>
    </w:p>
    <w:p w14:paraId="5D724D54" w14:textId="529397A5" w:rsidR="00872AFE" w:rsidRPr="00AB01E3" w:rsidRDefault="00E82A34" w:rsidP="00872AFE">
      <w:pPr>
        <w:rPr>
          <w:rFonts w:ascii="Arial" w:hAnsi="Arial" w:cs="Arial"/>
          <w:b/>
          <w:sz w:val="22"/>
          <w:szCs w:val="22"/>
        </w:rPr>
      </w:pPr>
      <w:r w:rsidRPr="00AB01E3">
        <w:rPr>
          <w:rFonts w:ascii="Arial" w:hAnsi="Arial" w:cs="Arial"/>
          <w:b/>
          <w:sz w:val="22"/>
          <w:szCs w:val="22"/>
        </w:rPr>
        <w:t>7.3</w:t>
      </w:r>
      <w:r w:rsidRPr="00AB01E3">
        <w:rPr>
          <w:rFonts w:ascii="Arial" w:hAnsi="Arial" w:cs="Arial"/>
          <w:b/>
          <w:sz w:val="22"/>
          <w:szCs w:val="22"/>
        </w:rPr>
        <w:tab/>
        <w:t>Qualitative Selection Criteria</w:t>
      </w:r>
      <w:r w:rsidR="00695536" w:rsidRPr="00AB01E3">
        <w:rPr>
          <w:rFonts w:ascii="Arial" w:hAnsi="Arial" w:cs="Arial"/>
          <w:b/>
          <w:sz w:val="22"/>
          <w:szCs w:val="22"/>
        </w:rPr>
        <w:t xml:space="preserve"> </w:t>
      </w:r>
    </w:p>
    <w:p w14:paraId="4B5D17CF" w14:textId="77777777" w:rsidR="008910BB" w:rsidRPr="00AB01E3" w:rsidRDefault="008910BB" w:rsidP="008910BB">
      <w:pPr>
        <w:rPr>
          <w:rFonts w:ascii="Arial" w:hAnsi="Arial" w:cs="Arial"/>
          <w:sz w:val="22"/>
          <w:szCs w:val="22"/>
        </w:rPr>
      </w:pPr>
      <w:r w:rsidRPr="00AB01E3">
        <w:rPr>
          <w:rFonts w:ascii="Arial" w:hAnsi="Arial" w:cs="Arial"/>
          <w:sz w:val="22"/>
          <w:szCs w:val="22"/>
        </w:rPr>
        <w:t>Applicants must pass all parts of the Qualitative Selection Criteria.</w:t>
      </w:r>
    </w:p>
    <w:p w14:paraId="4D674EF1" w14:textId="77777777" w:rsidR="008910BB" w:rsidRPr="00AB01E3" w:rsidRDefault="008910BB" w:rsidP="008910BB">
      <w:pPr>
        <w:rPr>
          <w:rFonts w:ascii="Arial" w:hAnsi="Arial" w:cs="Arial"/>
          <w:sz w:val="22"/>
          <w:szCs w:val="22"/>
        </w:rPr>
      </w:pPr>
    </w:p>
    <w:p w14:paraId="0F4C5F3A" w14:textId="5599957F" w:rsidR="008910BB" w:rsidRPr="00AB01E3" w:rsidRDefault="008910BB" w:rsidP="008910BB">
      <w:pPr>
        <w:jc w:val="both"/>
        <w:rPr>
          <w:rFonts w:ascii="Arial" w:hAnsi="Arial" w:cs="Arial"/>
          <w:sz w:val="22"/>
          <w:szCs w:val="22"/>
        </w:rPr>
      </w:pPr>
      <w:r w:rsidRPr="00AB01E3">
        <w:rPr>
          <w:rFonts w:ascii="Arial" w:hAnsi="Arial" w:cs="Arial"/>
          <w:sz w:val="22"/>
          <w:szCs w:val="22"/>
        </w:rPr>
        <w:t xml:space="preserve">The HSE shall accept the </w:t>
      </w:r>
      <w:r w:rsidRPr="00AB01E3">
        <w:rPr>
          <w:rFonts w:ascii="Arial" w:hAnsi="Arial" w:cs="Arial"/>
          <w:b/>
          <w:sz w:val="22"/>
          <w:szCs w:val="22"/>
        </w:rPr>
        <w:t>European Single Procurement Document (ESPD)</w:t>
      </w:r>
      <w:r w:rsidRPr="00AB01E3">
        <w:rPr>
          <w:rFonts w:ascii="Arial" w:hAnsi="Arial" w:cs="Arial"/>
          <w:sz w:val="22"/>
          <w:szCs w:val="22"/>
        </w:rPr>
        <w:t xml:space="preserve"> consisting of an updated self-declaration as preliminary evidence in replacement of certificates issued by public authorities or third parties confirming that the Tenderer fulfils the conditions </w:t>
      </w:r>
      <w:r w:rsidR="00A71090" w:rsidRPr="00AB01E3">
        <w:rPr>
          <w:rFonts w:ascii="Arial" w:hAnsi="Arial" w:cs="Arial"/>
          <w:sz w:val="22"/>
          <w:szCs w:val="22"/>
        </w:rPr>
        <w:t>concerning</w:t>
      </w:r>
      <w:r w:rsidRPr="00AB01E3">
        <w:rPr>
          <w:rFonts w:ascii="Arial" w:hAnsi="Arial" w:cs="Arial"/>
          <w:sz w:val="22"/>
          <w:szCs w:val="22"/>
        </w:rPr>
        <w:t xml:space="preserve"> Articles 58 to Article 66 (inclusive) of the EU Directive2014/24/EU.</w:t>
      </w:r>
    </w:p>
    <w:p w14:paraId="0DB01724" w14:textId="109C1D42" w:rsidR="007C1004" w:rsidRPr="00AB01E3" w:rsidRDefault="007C1004" w:rsidP="008910BB">
      <w:pPr>
        <w:jc w:val="both"/>
        <w:rPr>
          <w:rFonts w:ascii="Arial" w:hAnsi="Arial" w:cs="Arial"/>
          <w:sz w:val="22"/>
          <w:szCs w:val="22"/>
        </w:rPr>
      </w:pPr>
    </w:p>
    <w:tbl>
      <w:tblPr>
        <w:tblW w:w="10036" w:type="dxa"/>
        <w:tblCellSpacing w:w="20" w:type="dxa"/>
        <w:tblInd w:w="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2098"/>
        <w:gridCol w:w="2268"/>
        <w:gridCol w:w="5670"/>
      </w:tblGrid>
      <w:tr w:rsidR="007C1004" w:rsidRPr="00AB01E3" w14:paraId="7697542B" w14:textId="77777777" w:rsidTr="0084300A">
        <w:trPr>
          <w:tblHeader/>
          <w:tblCellSpacing w:w="20" w:type="dxa"/>
        </w:trPr>
        <w:tc>
          <w:tcPr>
            <w:tcW w:w="2038" w:type="dxa"/>
            <w:shd w:val="clear" w:color="auto" w:fill="D9D9D9"/>
            <w:vAlign w:val="center"/>
          </w:tcPr>
          <w:p w14:paraId="7FC5A972" w14:textId="77777777" w:rsidR="007C1004" w:rsidRPr="00AB01E3" w:rsidRDefault="007C1004" w:rsidP="0084300A">
            <w:pPr>
              <w:rPr>
                <w:rFonts w:ascii="Arial" w:hAnsi="Arial" w:cs="Arial"/>
                <w:b/>
                <w:sz w:val="22"/>
                <w:szCs w:val="22"/>
                <w:lang w:eastAsia="en-IE"/>
              </w:rPr>
            </w:pPr>
            <w:r w:rsidRPr="00AB01E3">
              <w:rPr>
                <w:rFonts w:ascii="Arial" w:hAnsi="Arial" w:cs="Arial"/>
                <w:b/>
                <w:sz w:val="22"/>
                <w:szCs w:val="22"/>
                <w:lang w:eastAsia="en-IE"/>
              </w:rPr>
              <w:t>Main Criteria</w:t>
            </w:r>
          </w:p>
        </w:tc>
        <w:tc>
          <w:tcPr>
            <w:tcW w:w="2228" w:type="dxa"/>
            <w:shd w:val="clear" w:color="auto" w:fill="D9D9D9"/>
            <w:vAlign w:val="center"/>
          </w:tcPr>
          <w:p w14:paraId="5D0272D3" w14:textId="77777777" w:rsidR="007C1004" w:rsidRPr="00AB01E3" w:rsidRDefault="007C1004" w:rsidP="0084300A">
            <w:pPr>
              <w:rPr>
                <w:rFonts w:ascii="Arial" w:hAnsi="Arial" w:cs="Arial"/>
                <w:b/>
                <w:sz w:val="22"/>
                <w:szCs w:val="22"/>
                <w:lang w:eastAsia="en-IE"/>
              </w:rPr>
            </w:pPr>
            <w:r w:rsidRPr="00AB01E3">
              <w:rPr>
                <w:rFonts w:ascii="Arial" w:hAnsi="Arial" w:cs="Arial"/>
                <w:b/>
                <w:sz w:val="22"/>
                <w:szCs w:val="22"/>
                <w:lang w:eastAsia="en-IE"/>
              </w:rPr>
              <w:t>Sub-Criteria</w:t>
            </w:r>
          </w:p>
        </w:tc>
        <w:tc>
          <w:tcPr>
            <w:tcW w:w="5610" w:type="dxa"/>
            <w:shd w:val="clear" w:color="auto" w:fill="D9D9D9"/>
            <w:vAlign w:val="center"/>
          </w:tcPr>
          <w:p w14:paraId="41FBDE98" w14:textId="77777777" w:rsidR="007C1004" w:rsidRPr="00AB01E3" w:rsidRDefault="007C1004" w:rsidP="0084300A">
            <w:pPr>
              <w:rPr>
                <w:rFonts w:ascii="Arial" w:hAnsi="Arial" w:cs="Arial"/>
                <w:b/>
                <w:sz w:val="22"/>
                <w:szCs w:val="22"/>
                <w:lang w:eastAsia="en-IE"/>
              </w:rPr>
            </w:pPr>
            <w:r w:rsidRPr="00AB01E3">
              <w:rPr>
                <w:rFonts w:ascii="Arial" w:hAnsi="Arial" w:cs="Arial"/>
                <w:b/>
                <w:sz w:val="22"/>
                <w:szCs w:val="22"/>
                <w:lang w:eastAsia="en-IE"/>
              </w:rPr>
              <w:t>Minimum Requirement</w:t>
            </w:r>
          </w:p>
        </w:tc>
      </w:tr>
      <w:tr w:rsidR="007C1004" w:rsidRPr="00AB01E3" w14:paraId="1705FE69" w14:textId="77777777" w:rsidTr="00927AFC">
        <w:trPr>
          <w:tblCellSpacing w:w="20" w:type="dxa"/>
        </w:trPr>
        <w:tc>
          <w:tcPr>
            <w:tcW w:w="2038" w:type="dxa"/>
            <w:vMerge w:val="restart"/>
            <w:vAlign w:val="center"/>
          </w:tcPr>
          <w:p w14:paraId="2684E57E" w14:textId="77777777" w:rsidR="007C1004" w:rsidRPr="00AB01E3" w:rsidRDefault="007C1004" w:rsidP="0084300A">
            <w:pPr>
              <w:rPr>
                <w:rFonts w:ascii="Arial" w:hAnsi="Arial" w:cs="Arial"/>
                <w:b/>
                <w:sz w:val="22"/>
                <w:szCs w:val="22"/>
                <w:lang w:eastAsia="en-IE"/>
              </w:rPr>
            </w:pPr>
            <w:r w:rsidRPr="00AB01E3">
              <w:rPr>
                <w:rFonts w:ascii="Arial" w:hAnsi="Arial" w:cs="Arial"/>
                <w:b/>
                <w:sz w:val="22"/>
                <w:szCs w:val="22"/>
                <w:lang w:eastAsia="en-IE"/>
              </w:rPr>
              <w:t>Economic and Financial Standing                 (Art 58)</w:t>
            </w:r>
          </w:p>
        </w:tc>
        <w:tc>
          <w:tcPr>
            <w:tcW w:w="2228" w:type="dxa"/>
            <w:vAlign w:val="center"/>
          </w:tcPr>
          <w:p w14:paraId="5364CD97" w14:textId="77777777" w:rsidR="007C1004" w:rsidRPr="00AB01E3" w:rsidRDefault="007C1004" w:rsidP="0084300A">
            <w:pPr>
              <w:rPr>
                <w:rFonts w:ascii="Arial" w:hAnsi="Arial" w:cs="Arial"/>
                <w:b/>
                <w:sz w:val="22"/>
                <w:szCs w:val="22"/>
              </w:rPr>
            </w:pPr>
            <w:r w:rsidRPr="00AB01E3">
              <w:rPr>
                <w:rFonts w:ascii="Arial" w:hAnsi="Arial" w:cs="Arial"/>
                <w:b/>
                <w:sz w:val="22"/>
                <w:szCs w:val="22"/>
              </w:rPr>
              <w:t xml:space="preserve">Overall Turnover </w:t>
            </w:r>
          </w:p>
        </w:tc>
        <w:tc>
          <w:tcPr>
            <w:tcW w:w="5610" w:type="dxa"/>
            <w:shd w:val="clear" w:color="auto" w:fill="F2F2F2" w:themeFill="background1" w:themeFillShade="F2"/>
            <w:vAlign w:val="center"/>
          </w:tcPr>
          <w:p w14:paraId="03163F2A" w14:textId="77777777" w:rsidR="007C1004" w:rsidRPr="00AB01E3" w:rsidRDefault="007C1004" w:rsidP="00F50B62">
            <w:pPr>
              <w:jc w:val="both"/>
              <w:rPr>
                <w:rFonts w:ascii="Arial" w:hAnsi="Arial" w:cs="Arial"/>
                <w:sz w:val="22"/>
                <w:szCs w:val="22"/>
              </w:rPr>
            </w:pPr>
            <w:r w:rsidRPr="00AB01E3">
              <w:rPr>
                <w:rFonts w:ascii="Arial" w:hAnsi="Arial" w:cs="Arial"/>
                <w:sz w:val="22"/>
                <w:szCs w:val="22"/>
              </w:rPr>
              <w:t>Turnover of €</w:t>
            </w:r>
            <w:r w:rsidR="00F50B62" w:rsidRPr="00AB01E3">
              <w:rPr>
                <w:rFonts w:ascii="Arial" w:hAnsi="Arial" w:cs="Arial"/>
                <w:sz w:val="22"/>
                <w:szCs w:val="22"/>
              </w:rPr>
              <w:t>500k</w:t>
            </w:r>
            <w:r w:rsidRPr="00AB01E3">
              <w:rPr>
                <w:rFonts w:ascii="Arial" w:hAnsi="Arial" w:cs="Arial"/>
                <w:sz w:val="22"/>
                <w:szCs w:val="22"/>
              </w:rPr>
              <w:t xml:space="preserve"> per annum over last 3 years.</w:t>
            </w:r>
          </w:p>
          <w:p w14:paraId="5D300A3F" w14:textId="533DA402" w:rsidR="00D47598" w:rsidRPr="00AB01E3" w:rsidRDefault="00D47598" w:rsidP="00F50B62">
            <w:pPr>
              <w:jc w:val="both"/>
              <w:rPr>
                <w:rFonts w:ascii="Arial" w:hAnsi="Arial" w:cs="Arial"/>
                <w:sz w:val="22"/>
                <w:szCs w:val="22"/>
              </w:rPr>
            </w:pPr>
          </w:p>
        </w:tc>
      </w:tr>
      <w:tr w:rsidR="007C1004" w:rsidRPr="00AB01E3" w14:paraId="4EEFF3A2" w14:textId="77777777" w:rsidTr="00927AFC">
        <w:trPr>
          <w:tblCellSpacing w:w="20" w:type="dxa"/>
        </w:trPr>
        <w:tc>
          <w:tcPr>
            <w:tcW w:w="2038" w:type="dxa"/>
            <w:vMerge/>
            <w:vAlign w:val="center"/>
          </w:tcPr>
          <w:p w14:paraId="5BFDCEB8" w14:textId="77777777" w:rsidR="007C1004" w:rsidRPr="00AB01E3" w:rsidRDefault="007C1004" w:rsidP="0084300A">
            <w:pPr>
              <w:rPr>
                <w:rFonts w:ascii="Arial" w:hAnsi="Arial" w:cs="Arial"/>
                <w:b/>
                <w:sz w:val="22"/>
                <w:szCs w:val="22"/>
                <w:lang w:eastAsia="en-IE"/>
              </w:rPr>
            </w:pPr>
          </w:p>
        </w:tc>
        <w:tc>
          <w:tcPr>
            <w:tcW w:w="2228" w:type="dxa"/>
            <w:vAlign w:val="center"/>
          </w:tcPr>
          <w:p w14:paraId="32F05B1C" w14:textId="77777777" w:rsidR="007C1004" w:rsidRPr="00AB01E3" w:rsidRDefault="007C1004" w:rsidP="0084300A">
            <w:pPr>
              <w:rPr>
                <w:rFonts w:ascii="Arial" w:hAnsi="Arial" w:cs="Arial"/>
                <w:b/>
                <w:sz w:val="22"/>
                <w:szCs w:val="22"/>
              </w:rPr>
            </w:pPr>
            <w:r w:rsidRPr="00AB01E3">
              <w:rPr>
                <w:rFonts w:ascii="Arial" w:hAnsi="Arial" w:cs="Arial"/>
                <w:b/>
                <w:sz w:val="22"/>
                <w:szCs w:val="22"/>
              </w:rPr>
              <w:t>Insurance</w:t>
            </w:r>
          </w:p>
        </w:tc>
        <w:tc>
          <w:tcPr>
            <w:tcW w:w="5610" w:type="dxa"/>
            <w:shd w:val="clear" w:color="auto" w:fill="F2F2F2" w:themeFill="background1" w:themeFillShade="F2"/>
            <w:vAlign w:val="center"/>
          </w:tcPr>
          <w:p w14:paraId="49E41B16" w14:textId="4D6AC23E" w:rsidR="007C1004" w:rsidRPr="00AB01E3" w:rsidRDefault="007C1004" w:rsidP="001625E6">
            <w:pPr>
              <w:jc w:val="both"/>
              <w:rPr>
                <w:rFonts w:ascii="Arial" w:hAnsi="Arial" w:cs="Arial"/>
                <w:sz w:val="22"/>
                <w:szCs w:val="22"/>
              </w:rPr>
            </w:pPr>
            <w:r w:rsidRPr="00AB01E3">
              <w:rPr>
                <w:rFonts w:ascii="Arial" w:hAnsi="Arial" w:cs="Arial"/>
                <w:sz w:val="22"/>
                <w:szCs w:val="22"/>
              </w:rPr>
              <w:t xml:space="preserve">Must meet HSE’s minimum insurance requirements as set out in the Tender </w:t>
            </w:r>
            <w:r w:rsidR="001625E6" w:rsidRPr="00AB01E3">
              <w:rPr>
                <w:rFonts w:ascii="Arial" w:hAnsi="Arial" w:cs="Arial"/>
                <w:sz w:val="22"/>
                <w:szCs w:val="22"/>
              </w:rPr>
              <w:t xml:space="preserve">Response </w:t>
            </w:r>
            <w:r w:rsidRPr="00AB01E3">
              <w:rPr>
                <w:rFonts w:ascii="Arial" w:hAnsi="Arial" w:cs="Arial"/>
                <w:sz w:val="22"/>
                <w:szCs w:val="22"/>
              </w:rPr>
              <w:t>Document</w:t>
            </w:r>
            <w:r w:rsidR="001625E6" w:rsidRPr="00AB01E3">
              <w:rPr>
                <w:rFonts w:ascii="Arial" w:hAnsi="Arial" w:cs="Arial"/>
                <w:sz w:val="22"/>
                <w:szCs w:val="22"/>
              </w:rPr>
              <w:t>.</w:t>
            </w:r>
          </w:p>
        </w:tc>
      </w:tr>
      <w:tr w:rsidR="007C1004" w:rsidRPr="00AB01E3" w14:paraId="30CF6DB1" w14:textId="77777777" w:rsidTr="00927AFC">
        <w:trPr>
          <w:tblCellSpacing w:w="20" w:type="dxa"/>
        </w:trPr>
        <w:tc>
          <w:tcPr>
            <w:tcW w:w="2038" w:type="dxa"/>
            <w:vMerge/>
            <w:vAlign w:val="center"/>
          </w:tcPr>
          <w:p w14:paraId="6662631E" w14:textId="77777777" w:rsidR="007C1004" w:rsidRPr="00AB01E3" w:rsidRDefault="007C1004" w:rsidP="0084300A">
            <w:pPr>
              <w:rPr>
                <w:rFonts w:ascii="Arial" w:hAnsi="Arial" w:cs="Arial"/>
                <w:b/>
                <w:sz w:val="22"/>
                <w:szCs w:val="22"/>
                <w:lang w:eastAsia="en-IE"/>
              </w:rPr>
            </w:pPr>
          </w:p>
        </w:tc>
        <w:tc>
          <w:tcPr>
            <w:tcW w:w="2228" w:type="dxa"/>
            <w:vAlign w:val="center"/>
          </w:tcPr>
          <w:p w14:paraId="67816ADC" w14:textId="77777777" w:rsidR="007C1004" w:rsidRPr="00AB01E3" w:rsidRDefault="007C1004" w:rsidP="0084300A">
            <w:pPr>
              <w:rPr>
                <w:rFonts w:ascii="Arial" w:hAnsi="Arial" w:cs="Arial"/>
                <w:b/>
                <w:sz w:val="22"/>
                <w:szCs w:val="22"/>
                <w:highlight w:val="yellow"/>
              </w:rPr>
            </w:pPr>
            <w:r w:rsidRPr="00AB01E3">
              <w:rPr>
                <w:rFonts w:ascii="Arial" w:hAnsi="Arial" w:cs="Arial"/>
                <w:b/>
                <w:sz w:val="22"/>
                <w:szCs w:val="22"/>
              </w:rPr>
              <w:t>Professional Statement</w:t>
            </w:r>
          </w:p>
        </w:tc>
        <w:tc>
          <w:tcPr>
            <w:tcW w:w="5610" w:type="dxa"/>
            <w:shd w:val="clear" w:color="auto" w:fill="F2F2F2" w:themeFill="background1" w:themeFillShade="F2"/>
            <w:vAlign w:val="center"/>
          </w:tcPr>
          <w:p w14:paraId="6AED6884" w14:textId="77777777" w:rsidR="007C1004" w:rsidRPr="00AB01E3" w:rsidRDefault="007C1004" w:rsidP="0084300A">
            <w:pPr>
              <w:jc w:val="both"/>
              <w:rPr>
                <w:rFonts w:ascii="Arial" w:hAnsi="Arial" w:cs="Arial"/>
                <w:sz w:val="22"/>
                <w:szCs w:val="22"/>
              </w:rPr>
            </w:pPr>
            <w:r w:rsidRPr="00AB01E3">
              <w:rPr>
                <w:rFonts w:ascii="Arial" w:hAnsi="Arial" w:cs="Arial"/>
                <w:sz w:val="22"/>
                <w:szCs w:val="22"/>
              </w:rPr>
              <w:t>Demonstrate sufficient financial capacity to undertake this contract.</w:t>
            </w:r>
          </w:p>
        </w:tc>
      </w:tr>
      <w:tr w:rsidR="00161B35" w:rsidRPr="00AB01E3" w14:paraId="2E52A966" w14:textId="77777777" w:rsidTr="00927AFC">
        <w:trPr>
          <w:trHeight w:val="2514"/>
          <w:tblCellSpacing w:w="20" w:type="dxa"/>
        </w:trPr>
        <w:tc>
          <w:tcPr>
            <w:tcW w:w="2038" w:type="dxa"/>
            <w:vMerge w:val="restart"/>
            <w:vAlign w:val="center"/>
          </w:tcPr>
          <w:p w14:paraId="20AFDBC5" w14:textId="77777777" w:rsidR="00161B35" w:rsidRPr="00AB01E3" w:rsidRDefault="00161B35" w:rsidP="0084300A">
            <w:pPr>
              <w:rPr>
                <w:rFonts w:ascii="Arial" w:hAnsi="Arial" w:cs="Arial"/>
                <w:b/>
                <w:sz w:val="22"/>
                <w:szCs w:val="22"/>
                <w:lang w:eastAsia="en-IE"/>
              </w:rPr>
            </w:pPr>
            <w:r w:rsidRPr="00AB01E3">
              <w:rPr>
                <w:rFonts w:ascii="Arial" w:hAnsi="Arial" w:cs="Arial"/>
                <w:b/>
                <w:sz w:val="22"/>
                <w:szCs w:val="22"/>
                <w:lang w:eastAsia="en-IE"/>
              </w:rPr>
              <w:t>Technical and Professional Ability                      (Art 58)</w:t>
            </w:r>
          </w:p>
          <w:p w14:paraId="158EDE73" w14:textId="77777777" w:rsidR="00161B35" w:rsidRPr="00AB01E3" w:rsidRDefault="00161B35" w:rsidP="0084300A">
            <w:pPr>
              <w:rPr>
                <w:rFonts w:ascii="Arial" w:hAnsi="Arial" w:cs="Arial"/>
                <w:sz w:val="22"/>
                <w:szCs w:val="22"/>
                <w:highlight w:val="magenta"/>
                <w:lang w:eastAsia="en-IE"/>
              </w:rPr>
            </w:pPr>
          </w:p>
        </w:tc>
        <w:tc>
          <w:tcPr>
            <w:tcW w:w="2228" w:type="dxa"/>
            <w:vAlign w:val="center"/>
          </w:tcPr>
          <w:p w14:paraId="4E3C8ADF" w14:textId="77777777" w:rsidR="009F26C1" w:rsidRPr="00AB01E3" w:rsidRDefault="00161B35" w:rsidP="00161B35">
            <w:pPr>
              <w:rPr>
                <w:rFonts w:ascii="Arial" w:hAnsi="Arial" w:cs="Arial"/>
                <w:b/>
                <w:sz w:val="22"/>
                <w:szCs w:val="22"/>
              </w:rPr>
            </w:pPr>
            <w:r w:rsidRPr="00AB01E3">
              <w:rPr>
                <w:rFonts w:ascii="Arial" w:hAnsi="Arial" w:cs="Arial"/>
                <w:b/>
                <w:sz w:val="22"/>
                <w:szCs w:val="22"/>
              </w:rPr>
              <w:t>Tender-specific company references</w:t>
            </w:r>
          </w:p>
          <w:p w14:paraId="4E8FB4E8" w14:textId="77777777" w:rsidR="009F26C1" w:rsidRPr="00AB01E3" w:rsidRDefault="009F26C1" w:rsidP="00161B35">
            <w:pPr>
              <w:rPr>
                <w:rFonts w:ascii="Arial" w:hAnsi="Arial" w:cs="Arial"/>
                <w:b/>
                <w:sz w:val="22"/>
                <w:szCs w:val="22"/>
              </w:rPr>
            </w:pPr>
          </w:p>
          <w:p w14:paraId="24F89900" w14:textId="02D01EC8" w:rsidR="00161B35" w:rsidRPr="00AB01E3" w:rsidRDefault="00161B35" w:rsidP="00161B35">
            <w:pPr>
              <w:rPr>
                <w:rFonts w:ascii="Arial" w:hAnsi="Arial" w:cs="Arial"/>
                <w:sz w:val="22"/>
                <w:szCs w:val="22"/>
                <w:highlight w:val="magenta"/>
              </w:rPr>
            </w:pPr>
          </w:p>
        </w:tc>
        <w:tc>
          <w:tcPr>
            <w:tcW w:w="5610" w:type="dxa"/>
            <w:shd w:val="clear" w:color="auto" w:fill="F2F2F2" w:themeFill="background1" w:themeFillShade="F2"/>
            <w:vAlign w:val="center"/>
          </w:tcPr>
          <w:p w14:paraId="701269D1" w14:textId="1BA89F6B" w:rsidR="00161B35" w:rsidRPr="00AB01E3" w:rsidRDefault="00161B35" w:rsidP="0084300A">
            <w:pPr>
              <w:jc w:val="both"/>
              <w:rPr>
                <w:rFonts w:ascii="Arial" w:hAnsi="Arial" w:cs="Arial"/>
                <w:sz w:val="22"/>
                <w:szCs w:val="22"/>
              </w:rPr>
            </w:pPr>
            <w:r w:rsidRPr="00AB01E3">
              <w:rPr>
                <w:rFonts w:ascii="Arial" w:hAnsi="Arial" w:cs="Arial"/>
                <w:sz w:val="22"/>
                <w:szCs w:val="22"/>
                <w:lang w:val="en-GB" w:eastAsia="en-GB"/>
              </w:rPr>
              <w:t>Provision of a minimum of two appropriate</w:t>
            </w:r>
            <w:r w:rsidR="004F34F0" w:rsidRPr="00AB01E3">
              <w:rPr>
                <w:rFonts w:ascii="Arial" w:hAnsi="Arial" w:cs="Arial"/>
                <w:sz w:val="22"/>
                <w:szCs w:val="22"/>
                <w:lang w:val="en-GB" w:eastAsia="en-GB"/>
              </w:rPr>
              <w:t>, relevant</w:t>
            </w:r>
            <w:r w:rsidRPr="00AB01E3">
              <w:rPr>
                <w:rFonts w:ascii="Arial" w:hAnsi="Arial" w:cs="Arial"/>
                <w:sz w:val="22"/>
                <w:szCs w:val="22"/>
                <w:lang w:val="en-GB" w:eastAsia="en-GB"/>
              </w:rPr>
              <w:t xml:space="preserve"> and satisfactory professional </w:t>
            </w:r>
            <w:r w:rsidRPr="00AB01E3">
              <w:rPr>
                <w:rFonts w:ascii="Arial" w:hAnsi="Arial" w:cs="Arial"/>
                <w:sz w:val="22"/>
                <w:szCs w:val="22"/>
              </w:rPr>
              <w:t>references</w:t>
            </w:r>
            <w:r w:rsidRPr="00AB01E3">
              <w:rPr>
                <w:rFonts w:ascii="Arial" w:hAnsi="Arial" w:cs="Arial"/>
                <w:sz w:val="22"/>
                <w:szCs w:val="22"/>
                <w:lang w:val="en-GB" w:eastAsia="en-GB"/>
              </w:rPr>
              <w:t xml:space="preserve"> for services of a similar nature within the past five years</w:t>
            </w:r>
            <w:r w:rsidR="00CA50B9" w:rsidRPr="00AB01E3">
              <w:rPr>
                <w:rFonts w:ascii="Arial" w:hAnsi="Arial" w:cs="Arial"/>
                <w:sz w:val="22"/>
                <w:szCs w:val="22"/>
              </w:rPr>
              <w:t>.</w:t>
            </w:r>
          </w:p>
          <w:p w14:paraId="0D726872" w14:textId="77777777" w:rsidR="00161B35" w:rsidRPr="00AB01E3" w:rsidRDefault="00161B35" w:rsidP="0084300A">
            <w:pPr>
              <w:jc w:val="both"/>
              <w:rPr>
                <w:rFonts w:ascii="Arial" w:hAnsi="Arial" w:cs="Arial"/>
                <w:sz w:val="22"/>
                <w:szCs w:val="22"/>
              </w:rPr>
            </w:pPr>
          </w:p>
          <w:p w14:paraId="791D9814" w14:textId="77777777" w:rsidR="00161B35" w:rsidRPr="00AB01E3" w:rsidRDefault="00161B35" w:rsidP="0084300A">
            <w:pPr>
              <w:jc w:val="both"/>
              <w:rPr>
                <w:rFonts w:ascii="Arial" w:hAnsi="Arial" w:cs="Arial"/>
                <w:sz w:val="22"/>
                <w:szCs w:val="22"/>
              </w:rPr>
            </w:pPr>
            <w:r w:rsidRPr="00AB01E3">
              <w:rPr>
                <w:rFonts w:ascii="Arial" w:hAnsi="Arial" w:cs="Arial"/>
                <w:sz w:val="22"/>
                <w:szCs w:val="22"/>
              </w:rPr>
              <w:t xml:space="preserve">Note: The example should show comparability in terms of: </w:t>
            </w:r>
          </w:p>
          <w:p w14:paraId="2A87598B" w14:textId="77777777" w:rsidR="00161B35" w:rsidRPr="00AB01E3" w:rsidRDefault="00161B35" w:rsidP="007C1004">
            <w:pPr>
              <w:pStyle w:val="ListParagraph"/>
              <w:numPr>
                <w:ilvl w:val="0"/>
                <w:numId w:val="19"/>
              </w:numPr>
              <w:spacing w:after="0" w:line="240" w:lineRule="auto"/>
              <w:ind w:left="287" w:hanging="219"/>
              <w:contextualSpacing/>
              <w:jc w:val="both"/>
              <w:rPr>
                <w:rFonts w:ascii="Arial" w:hAnsi="Arial" w:cs="Arial"/>
              </w:rPr>
            </w:pPr>
            <w:r w:rsidRPr="00AB01E3">
              <w:rPr>
                <w:rFonts w:ascii="Arial" w:hAnsi="Arial" w:cs="Arial"/>
              </w:rPr>
              <w:t>Number of personnel provided</w:t>
            </w:r>
          </w:p>
          <w:p w14:paraId="25830356" w14:textId="77777777" w:rsidR="00161B35" w:rsidRPr="00AB01E3" w:rsidRDefault="00161B35" w:rsidP="007C1004">
            <w:pPr>
              <w:pStyle w:val="ListParagraph"/>
              <w:numPr>
                <w:ilvl w:val="0"/>
                <w:numId w:val="19"/>
              </w:numPr>
              <w:spacing w:after="0" w:line="240" w:lineRule="auto"/>
              <w:ind w:left="287" w:hanging="219"/>
              <w:contextualSpacing/>
              <w:jc w:val="both"/>
              <w:rPr>
                <w:rFonts w:ascii="Arial" w:hAnsi="Arial" w:cs="Arial"/>
              </w:rPr>
            </w:pPr>
            <w:r w:rsidRPr="00AB01E3">
              <w:rPr>
                <w:rFonts w:ascii="Arial" w:hAnsi="Arial" w:cs="Arial"/>
              </w:rPr>
              <w:t>Number of locations</w:t>
            </w:r>
          </w:p>
          <w:p w14:paraId="2E23CBEA" w14:textId="5CDE933F" w:rsidR="00161B35" w:rsidRPr="007739A7" w:rsidRDefault="00161B35" w:rsidP="007739A7">
            <w:pPr>
              <w:ind w:left="68"/>
              <w:contextualSpacing/>
              <w:jc w:val="both"/>
              <w:rPr>
                <w:rFonts w:ascii="Arial" w:hAnsi="Arial" w:cs="Arial"/>
              </w:rPr>
            </w:pPr>
          </w:p>
        </w:tc>
      </w:tr>
      <w:tr w:rsidR="00161B35" w:rsidRPr="00AB01E3" w14:paraId="04616938" w14:textId="77777777" w:rsidTr="00927AFC">
        <w:trPr>
          <w:trHeight w:val="1178"/>
          <w:tblCellSpacing w:w="20" w:type="dxa"/>
        </w:trPr>
        <w:tc>
          <w:tcPr>
            <w:tcW w:w="2038" w:type="dxa"/>
            <w:vMerge/>
            <w:vAlign w:val="center"/>
          </w:tcPr>
          <w:p w14:paraId="34397C48" w14:textId="77777777" w:rsidR="00161B35" w:rsidRPr="00AB01E3" w:rsidRDefault="00161B35" w:rsidP="0084300A">
            <w:pPr>
              <w:rPr>
                <w:rFonts w:ascii="Arial" w:hAnsi="Arial" w:cs="Arial"/>
                <w:sz w:val="22"/>
                <w:szCs w:val="22"/>
                <w:highlight w:val="magenta"/>
                <w:lang w:eastAsia="en-IE"/>
              </w:rPr>
            </w:pPr>
          </w:p>
        </w:tc>
        <w:tc>
          <w:tcPr>
            <w:tcW w:w="2228" w:type="dxa"/>
            <w:vAlign w:val="center"/>
          </w:tcPr>
          <w:p w14:paraId="1C61A1E9" w14:textId="77777777" w:rsidR="00161B35" w:rsidRPr="00AB01E3" w:rsidRDefault="00161B35" w:rsidP="0084300A">
            <w:pPr>
              <w:rPr>
                <w:rFonts w:ascii="Arial" w:hAnsi="Arial" w:cs="Arial"/>
                <w:b/>
                <w:sz w:val="22"/>
                <w:szCs w:val="22"/>
              </w:rPr>
            </w:pPr>
            <w:r w:rsidRPr="00256F93">
              <w:rPr>
                <w:rFonts w:ascii="Arial" w:hAnsi="Arial" w:cs="Arial"/>
                <w:b/>
                <w:sz w:val="22"/>
                <w:szCs w:val="22"/>
              </w:rPr>
              <w:t>Capacity (People</w:t>
            </w:r>
            <w:r w:rsidRPr="00AB01E3">
              <w:rPr>
                <w:rFonts w:ascii="Arial" w:hAnsi="Arial" w:cs="Arial"/>
                <w:b/>
                <w:sz w:val="22"/>
                <w:szCs w:val="22"/>
              </w:rPr>
              <w:t xml:space="preserve"> power and Structure)</w:t>
            </w:r>
          </w:p>
          <w:p w14:paraId="688D339F" w14:textId="77777777" w:rsidR="00161B35" w:rsidRPr="00AB01E3" w:rsidRDefault="00161B35" w:rsidP="0084300A">
            <w:pPr>
              <w:rPr>
                <w:rFonts w:ascii="Arial" w:hAnsi="Arial" w:cs="Arial"/>
                <w:b/>
                <w:sz w:val="22"/>
                <w:szCs w:val="22"/>
              </w:rPr>
            </w:pPr>
          </w:p>
          <w:p w14:paraId="0C023BA6" w14:textId="77777777" w:rsidR="00161B35" w:rsidRPr="00AB01E3" w:rsidRDefault="00161B35" w:rsidP="0084300A">
            <w:pPr>
              <w:rPr>
                <w:rFonts w:ascii="Arial" w:hAnsi="Arial" w:cs="Arial"/>
                <w:b/>
                <w:sz w:val="22"/>
                <w:szCs w:val="22"/>
              </w:rPr>
            </w:pPr>
          </w:p>
          <w:p w14:paraId="4CB6FD76" w14:textId="77777777" w:rsidR="00161B35" w:rsidRPr="00AB01E3" w:rsidRDefault="00161B35" w:rsidP="0084300A">
            <w:pPr>
              <w:rPr>
                <w:rFonts w:ascii="Arial" w:hAnsi="Arial" w:cs="Arial"/>
                <w:sz w:val="22"/>
                <w:szCs w:val="22"/>
                <w:highlight w:val="magenta"/>
              </w:rPr>
            </w:pPr>
          </w:p>
        </w:tc>
        <w:tc>
          <w:tcPr>
            <w:tcW w:w="5610" w:type="dxa"/>
            <w:shd w:val="clear" w:color="auto" w:fill="F2F2F2" w:themeFill="background1" w:themeFillShade="F2"/>
            <w:vAlign w:val="center"/>
          </w:tcPr>
          <w:p w14:paraId="23266D83" w14:textId="77777777" w:rsidR="00161B35" w:rsidRPr="00AB01E3" w:rsidRDefault="00161B35" w:rsidP="007C1004">
            <w:pPr>
              <w:pStyle w:val="ListParagraph"/>
              <w:numPr>
                <w:ilvl w:val="0"/>
                <w:numId w:val="21"/>
              </w:numPr>
              <w:spacing w:after="0" w:line="240" w:lineRule="auto"/>
              <w:ind w:left="425" w:hanging="357"/>
              <w:contextualSpacing/>
              <w:rPr>
                <w:rFonts w:ascii="Arial" w:hAnsi="Arial" w:cs="Arial"/>
              </w:rPr>
            </w:pPr>
            <w:r w:rsidRPr="00AB01E3">
              <w:rPr>
                <w:rFonts w:ascii="Arial" w:hAnsi="Arial" w:cs="Arial"/>
              </w:rPr>
              <w:t>Demonstrate capability to adhere to HSE governance structures.</w:t>
            </w:r>
          </w:p>
          <w:p w14:paraId="49777AEE" w14:textId="0368C68C" w:rsidR="00256F93" w:rsidRPr="00546141" w:rsidRDefault="00161B35" w:rsidP="00256F93">
            <w:pPr>
              <w:pStyle w:val="ListParagraph"/>
              <w:numPr>
                <w:ilvl w:val="0"/>
                <w:numId w:val="21"/>
              </w:numPr>
              <w:spacing w:after="0" w:line="240" w:lineRule="auto"/>
              <w:ind w:left="425" w:hanging="357"/>
              <w:contextualSpacing/>
              <w:rPr>
                <w:rFonts w:ascii="Arial" w:hAnsi="Arial" w:cs="Arial"/>
              </w:rPr>
            </w:pPr>
            <w:r w:rsidRPr="00AB01E3">
              <w:rPr>
                <w:rFonts w:ascii="Arial" w:hAnsi="Arial" w:cs="Arial"/>
              </w:rPr>
              <w:t>Demonstrate existing staffing levels and the ability to source sufficient additional personnel to successfully execute the specific requirements of this tender as necessary.</w:t>
            </w:r>
          </w:p>
          <w:p w14:paraId="5E88BA9C" w14:textId="5ADDEDE7" w:rsidR="006A1238" w:rsidRPr="00256F93" w:rsidRDefault="006A1238" w:rsidP="007C1004">
            <w:pPr>
              <w:pStyle w:val="ListParagraph"/>
              <w:numPr>
                <w:ilvl w:val="0"/>
                <w:numId w:val="21"/>
              </w:numPr>
              <w:spacing w:after="0" w:line="240" w:lineRule="auto"/>
              <w:ind w:left="425" w:hanging="357"/>
              <w:contextualSpacing/>
              <w:rPr>
                <w:rFonts w:ascii="Arial" w:hAnsi="Arial" w:cs="Arial"/>
              </w:rPr>
            </w:pPr>
            <w:r w:rsidRPr="00256F93">
              <w:rPr>
                <w:rFonts w:ascii="Arial" w:hAnsi="Arial" w:cs="Arial"/>
              </w:rPr>
              <w:t>Sufficient capacity</w:t>
            </w:r>
          </w:p>
          <w:p w14:paraId="109A4B1D" w14:textId="77777777" w:rsidR="00161B35" w:rsidRPr="00AB01E3" w:rsidRDefault="00161B35" w:rsidP="0084300A">
            <w:pPr>
              <w:ind w:left="68"/>
              <w:rPr>
                <w:rFonts w:ascii="Arial" w:hAnsi="Arial" w:cs="Arial"/>
                <w:sz w:val="22"/>
                <w:szCs w:val="22"/>
              </w:rPr>
            </w:pPr>
          </w:p>
          <w:p w14:paraId="0A4050C9" w14:textId="77777777" w:rsidR="00161B35" w:rsidRPr="00AB01E3" w:rsidRDefault="00161B35" w:rsidP="0084300A">
            <w:pPr>
              <w:ind w:left="68"/>
              <w:rPr>
                <w:rFonts w:ascii="Arial" w:hAnsi="Arial" w:cs="Arial"/>
                <w:sz w:val="22"/>
                <w:szCs w:val="22"/>
              </w:rPr>
            </w:pPr>
            <w:r w:rsidRPr="00AB01E3">
              <w:rPr>
                <w:rFonts w:ascii="Arial" w:hAnsi="Arial" w:cs="Arial"/>
                <w:sz w:val="22"/>
                <w:szCs w:val="22"/>
              </w:rPr>
              <w:t>Tenderers should be able to indicate:</w:t>
            </w:r>
          </w:p>
          <w:p w14:paraId="6067D9CD" w14:textId="6A127B94" w:rsidR="00161B35" w:rsidRPr="00AB01E3" w:rsidRDefault="00161B35" w:rsidP="007C1004">
            <w:pPr>
              <w:pStyle w:val="ListParagraph"/>
              <w:numPr>
                <w:ilvl w:val="0"/>
                <w:numId w:val="20"/>
              </w:numPr>
              <w:spacing w:after="0" w:line="240" w:lineRule="auto"/>
              <w:ind w:left="289" w:hanging="221"/>
              <w:contextualSpacing/>
              <w:jc w:val="both"/>
              <w:rPr>
                <w:rFonts w:ascii="Arial" w:hAnsi="Arial" w:cs="Arial"/>
              </w:rPr>
            </w:pPr>
            <w:r w:rsidRPr="00AB01E3">
              <w:rPr>
                <w:rFonts w:ascii="Arial" w:hAnsi="Arial" w:cs="Arial"/>
              </w:rPr>
              <w:t xml:space="preserve">Current volume of </w:t>
            </w:r>
            <w:r w:rsidR="00A71090" w:rsidRPr="00AB01E3">
              <w:rPr>
                <w:rFonts w:ascii="Arial" w:hAnsi="Arial" w:cs="Arial"/>
              </w:rPr>
              <w:t>personnel available</w:t>
            </w:r>
            <w:r w:rsidRPr="00AB01E3">
              <w:rPr>
                <w:rFonts w:ascii="Arial" w:hAnsi="Arial" w:cs="Arial"/>
              </w:rPr>
              <w:t xml:space="preserve"> to deploy.</w:t>
            </w:r>
          </w:p>
          <w:p w14:paraId="0B1B82D0" w14:textId="77777777" w:rsidR="00161B35" w:rsidRPr="00AB01E3" w:rsidRDefault="00161B35" w:rsidP="007C1004">
            <w:pPr>
              <w:pStyle w:val="ListParagraph"/>
              <w:numPr>
                <w:ilvl w:val="0"/>
                <w:numId w:val="20"/>
              </w:numPr>
              <w:spacing w:after="0" w:line="240" w:lineRule="auto"/>
              <w:ind w:left="285" w:hanging="219"/>
              <w:contextualSpacing/>
              <w:jc w:val="both"/>
              <w:rPr>
                <w:rFonts w:ascii="Arial" w:hAnsi="Arial" w:cs="Arial"/>
              </w:rPr>
            </w:pPr>
            <w:r w:rsidRPr="00AB01E3">
              <w:rPr>
                <w:rFonts w:ascii="Arial" w:hAnsi="Arial" w:cs="Arial"/>
              </w:rPr>
              <w:t>Evidence of reach to source additional personnel as required</w:t>
            </w:r>
            <w:r w:rsidRPr="00AB01E3">
              <w:rPr>
                <w:rFonts w:ascii="Arial" w:hAnsi="Arial" w:cs="Arial"/>
                <w:lang w:val="en-GB"/>
              </w:rPr>
              <w:t>.</w:t>
            </w:r>
          </w:p>
          <w:p w14:paraId="05408890" w14:textId="77777777" w:rsidR="00161B35" w:rsidRPr="00AB01E3" w:rsidRDefault="00161B35" w:rsidP="0084300A">
            <w:pPr>
              <w:contextualSpacing/>
              <w:jc w:val="both"/>
              <w:rPr>
                <w:rFonts w:ascii="Arial" w:hAnsi="Arial" w:cs="Arial"/>
                <w:sz w:val="22"/>
                <w:szCs w:val="22"/>
                <w:lang w:val="en-GB"/>
              </w:rPr>
            </w:pPr>
            <w:r w:rsidRPr="00AB01E3">
              <w:rPr>
                <w:rFonts w:ascii="Arial" w:hAnsi="Arial" w:cs="Arial"/>
                <w:sz w:val="22"/>
                <w:szCs w:val="22"/>
                <w:lang w:val="en-GB"/>
              </w:rPr>
              <w:t xml:space="preserve">     The number of locations proposed to be   </w:t>
            </w:r>
          </w:p>
          <w:p w14:paraId="17C3BA95" w14:textId="77777777" w:rsidR="00161B35" w:rsidRPr="00AB01E3" w:rsidRDefault="00161B35" w:rsidP="0084300A">
            <w:pPr>
              <w:contextualSpacing/>
              <w:jc w:val="both"/>
              <w:rPr>
                <w:rFonts w:ascii="Arial" w:hAnsi="Arial" w:cs="Arial"/>
                <w:sz w:val="22"/>
                <w:szCs w:val="22"/>
                <w:lang w:val="en-GB"/>
              </w:rPr>
            </w:pPr>
            <w:r w:rsidRPr="00AB01E3">
              <w:rPr>
                <w:rFonts w:ascii="Arial" w:hAnsi="Arial" w:cs="Arial"/>
                <w:sz w:val="22"/>
                <w:szCs w:val="22"/>
                <w:lang w:val="en-GB"/>
              </w:rPr>
              <w:t xml:space="preserve">     resourced (personnel may be required     </w:t>
            </w:r>
          </w:p>
          <w:p w14:paraId="4AD9976E" w14:textId="77777777" w:rsidR="00161B35" w:rsidRPr="00AB01E3" w:rsidRDefault="00161B35" w:rsidP="0084300A">
            <w:pPr>
              <w:contextualSpacing/>
              <w:jc w:val="both"/>
              <w:rPr>
                <w:rFonts w:ascii="Arial" w:hAnsi="Arial" w:cs="Arial"/>
                <w:sz w:val="22"/>
                <w:szCs w:val="22"/>
                <w:lang w:val="en-GB"/>
              </w:rPr>
            </w:pPr>
            <w:r w:rsidRPr="00AB01E3">
              <w:rPr>
                <w:rFonts w:ascii="Arial" w:hAnsi="Arial" w:cs="Arial"/>
                <w:sz w:val="22"/>
                <w:szCs w:val="22"/>
                <w:lang w:val="en-GB"/>
              </w:rPr>
              <w:t xml:space="preserve">     anywhere in the 26 counties) and the ability to </w:t>
            </w:r>
          </w:p>
          <w:p w14:paraId="189344BC" w14:textId="77777777" w:rsidR="00161B35" w:rsidRPr="00AB01E3" w:rsidRDefault="00161B35" w:rsidP="0084300A">
            <w:pPr>
              <w:contextualSpacing/>
              <w:jc w:val="both"/>
              <w:rPr>
                <w:rFonts w:ascii="Arial" w:hAnsi="Arial" w:cs="Arial"/>
                <w:sz w:val="22"/>
                <w:szCs w:val="22"/>
                <w:lang w:val="en-GB"/>
              </w:rPr>
            </w:pPr>
            <w:r w:rsidRPr="00AB01E3">
              <w:rPr>
                <w:rFonts w:ascii="Arial" w:hAnsi="Arial" w:cs="Arial"/>
                <w:sz w:val="22"/>
                <w:szCs w:val="22"/>
                <w:lang w:val="en-GB"/>
              </w:rPr>
              <w:t xml:space="preserve">     ramp up personnel levels at these locations in </w:t>
            </w:r>
          </w:p>
          <w:p w14:paraId="64C097BE" w14:textId="77777777" w:rsidR="00161B35" w:rsidRPr="00AB01E3" w:rsidRDefault="00161B35" w:rsidP="0084300A">
            <w:pPr>
              <w:contextualSpacing/>
              <w:jc w:val="both"/>
              <w:rPr>
                <w:rFonts w:ascii="Arial" w:hAnsi="Arial" w:cs="Arial"/>
                <w:sz w:val="22"/>
                <w:szCs w:val="22"/>
              </w:rPr>
            </w:pPr>
            <w:r w:rsidRPr="00AB01E3">
              <w:rPr>
                <w:rFonts w:ascii="Arial" w:hAnsi="Arial" w:cs="Arial"/>
                <w:sz w:val="22"/>
                <w:szCs w:val="22"/>
                <w:lang w:val="en-GB"/>
              </w:rPr>
              <w:t xml:space="preserve">     response to evolving demand.</w:t>
            </w:r>
          </w:p>
          <w:p w14:paraId="4B8A3DBF" w14:textId="43C6DF50" w:rsidR="00161B35" w:rsidRPr="00AB01E3" w:rsidRDefault="00161B35" w:rsidP="007C1004">
            <w:pPr>
              <w:pStyle w:val="ListParagraph"/>
              <w:numPr>
                <w:ilvl w:val="0"/>
                <w:numId w:val="20"/>
              </w:numPr>
              <w:spacing w:after="0" w:line="240" w:lineRule="auto"/>
              <w:ind w:left="285" w:hanging="219"/>
              <w:contextualSpacing/>
              <w:jc w:val="both"/>
              <w:rPr>
                <w:rFonts w:ascii="Arial" w:hAnsi="Arial" w:cs="Arial"/>
              </w:rPr>
            </w:pPr>
            <w:r w:rsidRPr="00AB01E3">
              <w:rPr>
                <w:rFonts w:ascii="Arial" w:hAnsi="Arial" w:cs="Arial"/>
              </w:rPr>
              <w:t>A contingency plan to allow for urgent demand, e.g., sick leave, self-isolation, etc. to ensure service continuity.</w:t>
            </w:r>
          </w:p>
          <w:p w14:paraId="116FAD8B" w14:textId="77777777" w:rsidR="00161B35" w:rsidRPr="00AB01E3" w:rsidRDefault="00161B35" w:rsidP="0084300A">
            <w:pPr>
              <w:contextualSpacing/>
              <w:jc w:val="both"/>
              <w:rPr>
                <w:rFonts w:ascii="Arial" w:hAnsi="Arial" w:cs="Arial"/>
                <w:sz w:val="22"/>
                <w:szCs w:val="22"/>
              </w:rPr>
            </w:pPr>
          </w:p>
        </w:tc>
      </w:tr>
      <w:tr w:rsidR="00161B35" w:rsidRPr="00AB01E3" w14:paraId="2E9696C9" w14:textId="77777777" w:rsidTr="00927AFC">
        <w:trPr>
          <w:tblCellSpacing w:w="20" w:type="dxa"/>
        </w:trPr>
        <w:tc>
          <w:tcPr>
            <w:tcW w:w="2038" w:type="dxa"/>
            <w:vMerge/>
            <w:vAlign w:val="center"/>
          </w:tcPr>
          <w:p w14:paraId="280E33E8" w14:textId="77777777" w:rsidR="00161B35" w:rsidRPr="00AB01E3" w:rsidRDefault="00161B35" w:rsidP="0084300A">
            <w:pPr>
              <w:rPr>
                <w:rFonts w:ascii="Arial" w:hAnsi="Arial" w:cs="Arial"/>
                <w:sz w:val="22"/>
                <w:szCs w:val="22"/>
                <w:highlight w:val="magenta"/>
                <w:lang w:eastAsia="en-IE"/>
              </w:rPr>
            </w:pPr>
          </w:p>
        </w:tc>
        <w:tc>
          <w:tcPr>
            <w:tcW w:w="2228" w:type="dxa"/>
            <w:vAlign w:val="center"/>
          </w:tcPr>
          <w:p w14:paraId="43EA055A" w14:textId="77777777" w:rsidR="00161B35" w:rsidRPr="00AB01E3" w:rsidRDefault="00161B35" w:rsidP="0084300A">
            <w:pPr>
              <w:rPr>
                <w:rFonts w:ascii="Arial" w:hAnsi="Arial" w:cs="Arial"/>
                <w:b/>
                <w:sz w:val="22"/>
                <w:szCs w:val="22"/>
                <w:highlight w:val="magenta"/>
              </w:rPr>
            </w:pPr>
            <w:r w:rsidRPr="00AB01E3">
              <w:rPr>
                <w:rFonts w:ascii="Arial" w:hAnsi="Arial" w:cs="Arial"/>
                <w:b/>
                <w:sz w:val="22"/>
                <w:szCs w:val="22"/>
              </w:rPr>
              <w:t>Knowledge of the Regulatory Environment applicable for the specified services</w:t>
            </w:r>
          </w:p>
        </w:tc>
        <w:tc>
          <w:tcPr>
            <w:tcW w:w="5610" w:type="dxa"/>
            <w:shd w:val="clear" w:color="auto" w:fill="F2F2F2" w:themeFill="background1" w:themeFillShade="F2"/>
          </w:tcPr>
          <w:p w14:paraId="03DC1EC6" w14:textId="77777777" w:rsidR="00161B35" w:rsidRPr="00AB01E3" w:rsidRDefault="00161B35" w:rsidP="0084300A">
            <w:pPr>
              <w:jc w:val="both"/>
              <w:rPr>
                <w:rFonts w:ascii="Arial" w:hAnsi="Arial" w:cs="Arial"/>
                <w:sz w:val="22"/>
                <w:szCs w:val="22"/>
              </w:rPr>
            </w:pPr>
            <w:r w:rsidRPr="00AB01E3">
              <w:rPr>
                <w:rFonts w:ascii="Arial" w:hAnsi="Arial" w:cs="Arial"/>
                <w:sz w:val="22"/>
                <w:szCs w:val="22"/>
              </w:rPr>
              <w:t>Demonstrate satisfactory knowledge of regulations and standards required to provide services in line with HSE standards, these include:</w:t>
            </w:r>
          </w:p>
          <w:p w14:paraId="2E953393" w14:textId="77777777" w:rsidR="00161B35" w:rsidRPr="00AB01E3" w:rsidRDefault="00161B35" w:rsidP="0084300A">
            <w:pPr>
              <w:rPr>
                <w:rFonts w:ascii="Arial" w:hAnsi="Arial" w:cs="Arial"/>
                <w:sz w:val="22"/>
                <w:szCs w:val="22"/>
              </w:rPr>
            </w:pPr>
          </w:p>
          <w:p w14:paraId="2CE8573C" w14:textId="77777777" w:rsidR="00161B35" w:rsidRPr="00AB01E3" w:rsidRDefault="00161B35" w:rsidP="007C1004">
            <w:pPr>
              <w:pStyle w:val="ListParagraph"/>
              <w:numPr>
                <w:ilvl w:val="0"/>
                <w:numId w:val="18"/>
              </w:numPr>
              <w:spacing w:after="0"/>
              <w:ind w:left="289" w:hanging="215"/>
              <w:contextualSpacing/>
              <w:jc w:val="both"/>
              <w:rPr>
                <w:rFonts w:ascii="Arial" w:hAnsi="Arial" w:cs="Arial"/>
                <w:bCs/>
              </w:rPr>
            </w:pPr>
            <w:r w:rsidRPr="00AB01E3">
              <w:rPr>
                <w:rFonts w:ascii="Arial" w:hAnsi="Arial" w:cs="Arial"/>
                <w:bCs/>
              </w:rPr>
              <w:t xml:space="preserve">Children First and Safeguarding training </w:t>
            </w:r>
          </w:p>
          <w:p w14:paraId="6867618D" w14:textId="77777777" w:rsidR="00161B35" w:rsidRPr="00AB01E3" w:rsidRDefault="00161B35" w:rsidP="007C1004">
            <w:pPr>
              <w:pStyle w:val="ListParagraph"/>
              <w:numPr>
                <w:ilvl w:val="0"/>
                <w:numId w:val="18"/>
              </w:numPr>
              <w:spacing w:after="0"/>
              <w:ind w:left="289" w:hanging="215"/>
              <w:contextualSpacing/>
              <w:jc w:val="both"/>
              <w:rPr>
                <w:rFonts w:ascii="Arial" w:hAnsi="Arial" w:cs="Arial"/>
                <w:bCs/>
              </w:rPr>
            </w:pPr>
            <w:r w:rsidRPr="00AB01E3">
              <w:rPr>
                <w:rFonts w:ascii="Arial" w:hAnsi="Arial" w:cs="Arial"/>
                <w:bCs/>
              </w:rPr>
              <w:t xml:space="preserve">Prevailing public health guidance </w:t>
            </w:r>
          </w:p>
          <w:p w14:paraId="6116465F" w14:textId="77777777" w:rsidR="00161B35" w:rsidRPr="00AB01E3" w:rsidRDefault="00161B35" w:rsidP="007C1004">
            <w:pPr>
              <w:pStyle w:val="ListParagraph"/>
              <w:numPr>
                <w:ilvl w:val="0"/>
                <w:numId w:val="18"/>
              </w:numPr>
              <w:spacing w:after="0"/>
              <w:ind w:left="289" w:hanging="215"/>
              <w:contextualSpacing/>
              <w:jc w:val="both"/>
              <w:rPr>
                <w:rFonts w:ascii="Arial" w:hAnsi="Arial" w:cs="Arial"/>
                <w:bCs/>
              </w:rPr>
            </w:pPr>
            <w:r w:rsidRPr="00AB01E3">
              <w:rPr>
                <w:rFonts w:ascii="Arial" w:hAnsi="Arial" w:cs="Arial"/>
                <w:bCs/>
                <w:lang w:val="en-GB"/>
              </w:rPr>
              <w:t>Codes and standards in operation in a healthcare setting (i.e. consent process, health &amp; safety standards, donning &amp; doffing PPE, clinical standards / best practice etc.)</w:t>
            </w:r>
          </w:p>
        </w:tc>
      </w:tr>
      <w:tr w:rsidR="00161B35" w:rsidRPr="00AB01E3" w14:paraId="3F4586F3" w14:textId="77777777" w:rsidTr="00927AFC">
        <w:trPr>
          <w:tblCellSpacing w:w="20" w:type="dxa"/>
        </w:trPr>
        <w:tc>
          <w:tcPr>
            <w:tcW w:w="2038" w:type="dxa"/>
            <w:vMerge/>
            <w:vAlign w:val="center"/>
          </w:tcPr>
          <w:p w14:paraId="6223628D" w14:textId="77777777" w:rsidR="00161B35" w:rsidRPr="00AB01E3" w:rsidRDefault="00161B35" w:rsidP="0084300A">
            <w:pPr>
              <w:rPr>
                <w:rFonts w:ascii="Arial" w:hAnsi="Arial" w:cs="Arial"/>
                <w:sz w:val="22"/>
                <w:szCs w:val="22"/>
                <w:highlight w:val="magenta"/>
                <w:lang w:eastAsia="en-IE"/>
              </w:rPr>
            </w:pPr>
          </w:p>
        </w:tc>
        <w:tc>
          <w:tcPr>
            <w:tcW w:w="2228" w:type="dxa"/>
            <w:vAlign w:val="center"/>
          </w:tcPr>
          <w:p w14:paraId="0288AAA5" w14:textId="77777777" w:rsidR="00161B35" w:rsidRPr="00AB01E3" w:rsidRDefault="00161B35" w:rsidP="0084300A">
            <w:pPr>
              <w:rPr>
                <w:rFonts w:ascii="Arial" w:hAnsi="Arial" w:cs="Arial"/>
                <w:sz w:val="22"/>
                <w:szCs w:val="22"/>
                <w:highlight w:val="magenta"/>
              </w:rPr>
            </w:pPr>
            <w:r w:rsidRPr="00AB01E3">
              <w:rPr>
                <w:rFonts w:ascii="Arial" w:hAnsi="Arial" w:cs="Arial"/>
                <w:b/>
                <w:sz w:val="22"/>
                <w:szCs w:val="22"/>
              </w:rPr>
              <w:t xml:space="preserve">Administrative Support  &amp; invoice management </w:t>
            </w:r>
          </w:p>
        </w:tc>
        <w:tc>
          <w:tcPr>
            <w:tcW w:w="5610" w:type="dxa"/>
            <w:shd w:val="clear" w:color="auto" w:fill="F2F2F2" w:themeFill="background1" w:themeFillShade="F2"/>
            <w:vAlign w:val="center"/>
          </w:tcPr>
          <w:p w14:paraId="5007333D" w14:textId="0DBD6186" w:rsidR="00161B35" w:rsidRPr="00070213" w:rsidRDefault="00070213" w:rsidP="00070213">
            <w:pPr>
              <w:rPr>
                <w:sz w:val="28"/>
                <w:szCs w:val="28"/>
              </w:rPr>
            </w:pPr>
            <w:r w:rsidRPr="00AB01E3">
              <w:rPr>
                <w:rFonts w:ascii="Arial" w:hAnsi="Arial" w:cs="Arial"/>
                <w:sz w:val="22"/>
                <w:szCs w:val="22"/>
              </w:rPr>
              <w:t>Demonstrate satisfactory capability to adhere to H</w:t>
            </w:r>
            <w:r>
              <w:rPr>
                <w:rFonts w:ascii="Arial" w:hAnsi="Arial" w:cs="Arial"/>
              </w:rPr>
              <w:t xml:space="preserve">SE governance structures, including the provision of </w:t>
            </w:r>
            <w:r w:rsidRPr="00882E29">
              <w:rPr>
                <w:rFonts w:ascii="Arial" w:eastAsiaTheme="majorEastAsia" w:hAnsi="Arial" w:cs="Arial"/>
                <w:sz w:val="22"/>
                <w:szCs w:val="22"/>
              </w:rPr>
              <w:t xml:space="preserve">management reports </w:t>
            </w:r>
            <w:r>
              <w:rPr>
                <w:rFonts w:ascii="Arial" w:eastAsiaTheme="majorEastAsia" w:hAnsi="Arial" w:cs="Arial"/>
              </w:rPr>
              <w:t xml:space="preserve">and </w:t>
            </w:r>
            <w:r w:rsidRPr="00AB01E3">
              <w:rPr>
                <w:rFonts w:ascii="Arial" w:hAnsi="Arial" w:cs="Arial"/>
                <w:sz w:val="22"/>
                <w:szCs w:val="22"/>
              </w:rPr>
              <w:t>detailed mont</w:t>
            </w:r>
            <w:r>
              <w:rPr>
                <w:rFonts w:ascii="Arial" w:hAnsi="Arial" w:cs="Arial"/>
              </w:rPr>
              <w:t xml:space="preserve">hly invoices by each individual site, </w:t>
            </w:r>
            <w:r>
              <w:rPr>
                <w:rFonts w:ascii="Arial" w:eastAsiaTheme="majorEastAsia" w:hAnsi="Arial" w:cs="Arial"/>
                <w:sz w:val="22"/>
                <w:szCs w:val="22"/>
              </w:rPr>
              <w:t>with a clear breakdown of costs</w:t>
            </w:r>
            <w:r>
              <w:rPr>
                <w:rFonts w:ascii="Arial" w:eastAsiaTheme="majorEastAsia" w:hAnsi="Arial" w:cs="Arial"/>
              </w:rPr>
              <w:t>.</w:t>
            </w:r>
          </w:p>
        </w:tc>
      </w:tr>
      <w:tr w:rsidR="00161B35" w:rsidRPr="00AB01E3" w14:paraId="361C81B3" w14:textId="77777777" w:rsidTr="00927AFC">
        <w:trPr>
          <w:tblCellSpacing w:w="20" w:type="dxa"/>
        </w:trPr>
        <w:tc>
          <w:tcPr>
            <w:tcW w:w="2038" w:type="dxa"/>
            <w:vMerge/>
            <w:vAlign w:val="center"/>
          </w:tcPr>
          <w:p w14:paraId="08F9958B" w14:textId="77777777" w:rsidR="00161B35" w:rsidRPr="00AB01E3" w:rsidRDefault="00161B35" w:rsidP="0084300A">
            <w:pPr>
              <w:rPr>
                <w:rFonts w:ascii="Arial" w:hAnsi="Arial" w:cs="Arial"/>
                <w:sz w:val="22"/>
                <w:szCs w:val="22"/>
                <w:highlight w:val="magenta"/>
                <w:lang w:eastAsia="en-IE"/>
              </w:rPr>
            </w:pPr>
          </w:p>
        </w:tc>
        <w:tc>
          <w:tcPr>
            <w:tcW w:w="2228" w:type="dxa"/>
            <w:vAlign w:val="center"/>
          </w:tcPr>
          <w:p w14:paraId="69EAB675" w14:textId="7E1460A7" w:rsidR="00161B35" w:rsidRPr="00AB01E3" w:rsidRDefault="00161B35" w:rsidP="0084300A">
            <w:pPr>
              <w:rPr>
                <w:rFonts w:ascii="Arial" w:hAnsi="Arial" w:cs="Arial"/>
                <w:b/>
                <w:sz w:val="22"/>
                <w:szCs w:val="22"/>
              </w:rPr>
            </w:pPr>
            <w:r w:rsidRPr="00AB01E3">
              <w:rPr>
                <w:rFonts w:ascii="Arial" w:hAnsi="Arial" w:cs="Arial"/>
                <w:b/>
                <w:sz w:val="22"/>
                <w:szCs w:val="22"/>
              </w:rPr>
              <w:t>Con</w:t>
            </w:r>
            <w:r w:rsidR="0095628E" w:rsidRPr="00AB01E3">
              <w:rPr>
                <w:rFonts w:ascii="Arial" w:hAnsi="Arial" w:cs="Arial"/>
                <w:b/>
                <w:sz w:val="22"/>
                <w:szCs w:val="22"/>
              </w:rPr>
              <w:t>tactable / Availability</w:t>
            </w:r>
            <w:r w:rsidRPr="00AB01E3">
              <w:rPr>
                <w:rFonts w:ascii="Arial" w:hAnsi="Arial" w:cs="Arial"/>
                <w:b/>
                <w:sz w:val="22"/>
                <w:szCs w:val="22"/>
              </w:rPr>
              <w:t xml:space="preserve"> </w:t>
            </w:r>
          </w:p>
        </w:tc>
        <w:tc>
          <w:tcPr>
            <w:tcW w:w="5610" w:type="dxa"/>
            <w:shd w:val="clear" w:color="auto" w:fill="F2F2F2" w:themeFill="background1" w:themeFillShade="F2"/>
            <w:vAlign w:val="center"/>
          </w:tcPr>
          <w:p w14:paraId="6C6692D9" w14:textId="448266B2" w:rsidR="00161B35" w:rsidRPr="00AB01E3" w:rsidRDefault="0095628E" w:rsidP="00AE54CD">
            <w:pPr>
              <w:jc w:val="both"/>
              <w:rPr>
                <w:rFonts w:ascii="Arial" w:hAnsi="Arial" w:cs="Arial"/>
                <w:sz w:val="22"/>
                <w:szCs w:val="22"/>
              </w:rPr>
            </w:pPr>
            <w:r w:rsidRPr="00AB01E3">
              <w:rPr>
                <w:rFonts w:ascii="Arial" w:hAnsi="Arial" w:cs="Arial"/>
                <w:sz w:val="22"/>
                <w:szCs w:val="22"/>
                <w:lang w:val="en-GB" w:eastAsia="en-GB"/>
              </w:rPr>
              <w:t>Demonstrate that services are contactable 24/7/365</w:t>
            </w:r>
          </w:p>
        </w:tc>
      </w:tr>
      <w:tr w:rsidR="00EF5A7F" w:rsidRPr="00AB01E3" w14:paraId="2FF0B4F8" w14:textId="77777777" w:rsidTr="00927AFC">
        <w:trPr>
          <w:tblCellSpacing w:w="20" w:type="dxa"/>
        </w:trPr>
        <w:tc>
          <w:tcPr>
            <w:tcW w:w="2038" w:type="dxa"/>
            <w:vMerge w:val="restart"/>
            <w:vAlign w:val="center"/>
          </w:tcPr>
          <w:p w14:paraId="4B467161" w14:textId="77777777" w:rsidR="00EF5A7F" w:rsidRPr="00AB01E3" w:rsidRDefault="00EF5A7F" w:rsidP="0084300A">
            <w:pPr>
              <w:rPr>
                <w:rFonts w:ascii="Arial" w:hAnsi="Arial" w:cs="Arial"/>
                <w:b/>
                <w:sz w:val="22"/>
                <w:szCs w:val="22"/>
                <w:lang w:eastAsia="en-IE"/>
              </w:rPr>
            </w:pPr>
            <w:r w:rsidRPr="00AB01E3">
              <w:rPr>
                <w:rFonts w:ascii="Arial" w:hAnsi="Arial" w:cs="Arial"/>
                <w:b/>
                <w:sz w:val="22"/>
                <w:szCs w:val="22"/>
                <w:lang w:eastAsia="en-IE"/>
              </w:rPr>
              <w:t>Quality Assurance Standards                (Art 62)</w:t>
            </w:r>
          </w:p>
          <w:p w14:paraId="68788175" w14:textId="77777777" w:rsidR="00EF5A7F" w:rsidRPr="00AB01E3" w:rsidRDefault="00EF5A7F" w:rsidP="0084300A">
            <w:pPr>
              <w:rPr>
                <w:rFonts w:ascii="Arial" w:hAnsi="Arial" w:cs="Arial"/>
                <w:b/>
                <w:sz w:val="22"/>
                <w:szCs w:val="22"/>
                <w:lang w:eastAsia="en-IE"/>
              </w:rPr>
            </w:pPr>
          </w:p>
          <w:p w14:paraId="477E14BE" w14:textId="55F0BC1B" w:rsidR="00EF5A7F" w:rsidRPr="00AB01E3" w:rsidRDefault="00EF5A7F" w:rsidP="0084300A">
            <w:pPr>
              <w:rPr>
                <w:rFonts w:ascii="Arial" w:hAnsi="Arial" w:cs="Arial"/>
                <w:b/>
                <w:sz w:val="22"/>
                <w:szCs w:val="22"/>
                <w:lang w:eastAsia="en-IE"/>
              </w:rPr>
            </w:pPr>
          </w:p>
        </w:tc>
        <w:tc>
          <w:tcPr>
            <w:tcW w:w="2228" w:type="dxa"/>
            <w:vAlign w:val="center"/>
          </w:tcPr>
          <w:p w14:paraId="4AEEAA58" w14:textId="5A6E746C" w:rsidR="00EF5A7F" w:rsidRPr="00AB01E3" w:rsidRDefault="00EF5A7F" w:rsidP="0084300A">
            <w:pPr>
              <w:rPr>
                <w:rFonts w:ascii="Arial" w:hAnsi="Arial" w:cs="Arial"/>
                <w:b/>
                <w:sz w:val="22"/>
                <w:szCs w:val="22"/>
              </w:rPr>
            </w:pPr>
            <w:r w:rsidRPr="00AB01E3">
              <w:rPr>
                <w:rFonts w:ascii="Arial" w:hAnsi="Arial" w:cs="Arial"/>
                <w:b/>
                <w:sz w:val="22"/>
                <w:szCs w:val="22"/>
              </w:rPr>
              <w:t>Valid Employment Agency Licence</w:t>
            </w:r>
          </w:p>
        </w:tc>
        <w:tc>
          <w:tcPr>
            <w:tcW w:w="5610" w:type="dxa"/>
            <w:shd w:val="clear" w:color="auto" w:fill="F2F2F2" w:themeFill="background1" w:themeFillShade="F2"/>
            <w:vAlign w:val="center"/>
          </w:tcPr>
          <w:p w14:paraId="4109CC55" w14:textId="7B4EC0B7" w:rsidR="00EF5A7F" w:rsidRPr="00AB01E3" w:rsidRDefault="00EF5A7F" w:rsidP="0084300A">
            <w:pPr>
              <w:jc w:val="both"/>
              <w:rPr>
                <w:rFonts w:ascii="Arial" w:hAnsi="Arial" w:cs="Arial"/>
                <w:sz w:val="22"/>
                <w:szCs w:val="22"/>
              </w:rPr>
            </w:pPr>
            <w:r w:rsidRPr="00AB01E3">
              <w:rPr>
                <w:rFonts w:ascii="Arial" w:hAnsi="Arial" w:cs="Arial"/>
                <w:sz w:val="22"/>
                <w:szCs w:val="22"/>
              </w:rPr>
              <w:t>The Employment Agency Act, 1971 (as amended) provides that any person carrying on the business of an employment agency must obtain a licence to do so from the Minister for Enterprise, Trade and Employment.  All Employment Agencies supplying a service to the HSE must comply with this Act.</w:t>
            </w:r>
          </w:p>
        </w:tc>
      </w:tr>
      <w:tr w:rsidR="006F786F" w:rsidRPr="00AB01E3" w14:paraId="31A927DB" w14:textId="77777777" w:rsidTr="00927AFC">
        <w:trPr>
          <w:trHeight w:val="1005"/>
          <w:tblCellSpacing w:w="20" w:type="dxa"/>
        </w:trPr>
        <w:tc>
          <w:tcPr>
            <w:tcW w:w="2038" w:type="dxa"/>
            <w:vMerge/>
            <w:vAlign w:val="center"/>
          </w:tcPr>
          <w:p w14:paraId="48343354" w14:textId="6A78FC22" w:rsidR="006F786F" w:rsidRPr="00AB01E3" w:rsidRDefault="006F786F" w:rsidP="0084300A">
            <w:pPr>
              <w:rPr>
                <w:rFonts w:ascii="Arial" w:hAnsi="Arial" w:cs="Arial"/>
                <w:sz w:val="22"/>
                <w:szCs w:val="22"/>
                <w:highlight w:val="magenta"/>
                <w:lang w:eastAsia="en-IE"/>
              </w:rPr>
            </w:pPr>
          </w:p>
        </w:tc>
        <w:tc>
          <w:tcPr>
            <w:tcW w:w="2228" w:type="dxa"/>
            <w:vAlign w:val="center"/>
          </w:tcPr>
          <w:p w14:paraId="15A1F64F" w14:textId="79BFB527" w:rsidR="006F786F" w:rsidRPr="00AB01E3" w:rsidRDefault="006F786F" w:rsidP="0084300A">
            <w:pPr>
              <w:rPr>
                <w:rFonts w:ascii="Arial" w:hAnsi="Arial" w:cs="Arial"/>
                <w:b/>
                <w:sz w:val="22"/>
                <w:szCs w:val="22"/>
              </w:rPr>
            </w:pPr>
            <w:r w:rsidRPr="00AB01E3">
              <w:rPr>
                <w:rFonts w:ascii="Arial" w:hAnsi="Arial" w:cs="Arial"/>
                <w:b/>
                <w:sz w:val="22"/>
                <w:szCs w:val="22"/>
              </w:rPr>
              <w:t xml:space="preserve">Quality Assurance Procedures </w:t>
            </w:r>
          </w:p>
        </w:tc>
        <w:tc>
          <w:tcPr>
            <w:tcW w:w="5610" w:type="dxa"/>
            <w:shd w:val="clear" w:color="auto" w:fill="F2F2F2" w:themeFill="background1" w:themeFillShade="F2"/>
            <w:vAlign w:val="center"/>
          </w:tcPr>
          <w:p w14:paraId="0172F18C" w14:textId="2681E1AB" w:rsidR="006F786F" w:rsidRPr="00AB01E3" w:rsidRDefault="006F786F" w:rsidP="006F786F">
            <w:pPr>
              <w:jc w:val="both"/>
              <w:rPr>
                <w:rFonts w:ascii="Arial" w:hAnsi="Arial" w:cs="Arial"/>
                <w:sz w:val="22"/>
                <w:szCs w:val="22"/>
                <w:highlight w:val="yellow"/>
              </w:rPr>
            </w:pPr>
            <w:r w:rsidRPr="00AB01E3">
              <w:rPr>
                <w:rFonts w:ascii="Arial" w:hAnsi="Arial" w:cs="Arial"/>
                <w:sz w:val="22"/>
                <w:szCs w:val="22"/>
              </w:rPr>
              <w:t>Demonstrate satisfactory quality assurance mechanisms in place and in operation.</w:t>
            </w:r>
          </w:p>
        </w:tc>
      </w:tr>
      <w:tr w:rsidR="00EF5A7F" w:rsidRPr="00AB01E3" w14:paraId="29E0602B" w14:textId="77777777" w:rsidTr="00927AFC">
        <w:trPr>
          <w:tblCellSpacing w:w="20" w:type="dxa"/>
        </w:trPr>
        <w:tc>
          <w:tcPr>
            <w:tcW w:w="2038" w:type="dxa"/>
            <w:vMerge/>
            <w:vAlign w:val="center"/>
          </w:tcPr>
          <w:p w14:paraId="1B41D6BB" w14:textId="77777777" w:rsidR="00EF5A7F" w:rsidRPr="00AB01E3" w:rsidRDefault="00EF5A7F" w:rsidP="0084300A">
            <w:pPr>
              <w:rPr>
                <w:rFonts w:ascii="Arial" w:hAnsi="Arial" w:cs="Arial"/>
                <w:sz w:val="22"/>
                <w:szCs w:val="22"/>
                <w:highlight w:val="magenta"/>
                <w:lang w:eastAsia="en-IE"/>
              </w:rPr>
            </w:pPr>
          </w:p>
        </w:tc>
        <w:tc>
          <w:tcPr>
            <w:tcW w:w="2228" w:type="dxa"/>
            <w:vAlign w:val="center"/>
          </w:tcPr>
          <w:p w14:paraId="47D77F47" w14:textId="2EE187F7" w:rsidR="00EF5A7F" w:rsidRPr="00AB01E3" w:rsidRDefault="00070213" w:rsidP="0084300A">
            <w:pPr>
              <w:rPr>
                <w:rFonts w:ascii="Arial" w:hAnsi="Arial" w:cs="Arial"/>
                <w:b/>
                <w:sz w:val="22"/>
                <w:szCs w:val="22"/>
              </w:rPr>
            </w:pPr>
            <w:r>
              <w:rPr>
                <w:rFonts w:ascii="Arial" w:hAnsi="Arial" w:cs="Arial"/>
                <w:b/>
                <w:sz w:val="22"/>
                <w:szCs w:val="22"/>
              </w:rPr>
              <w:t>Staff Training and</w:t>
            </w:r>
            <w:r w:rsidR="00EF5A7F" w:rsidRPr="00AB01E3">
              <w:rPr>
                <w:rFonts w:ascii="Arial" w:hAnsi="Arial" w:cs="Arial"/>
                <w:b/>
                <w:sz w:val="22"/>
                <w:szCs w:val="22"/>
              </w:rPr>
              <w:t xml:space="preserve"> Vetting Procedures</w:t>
            </w:r>
          </w:p>
        </w:tc>
        <w:tc>
          <w:tcPr>
            <w:tcW w:w="5610" w:type="dxa"/>
            <w:shd w:val="clear" w:color="auto" w:fill="F2F2F2" w:themeFill="background1" w:themeFillShade="F2"/>
            <w:vAlign w:val="center"/>
          </w:tcPr>
          <w:p w14:paraId="313A9B3D" w14:textId="75F328DB" w:rsidR="00EF5A7F" w:rsidRPr="00AB01E3" w:rsidRDefault="00EF5A7F" w:rsidP="0084300A">
            <w:pPr>
              <w:jc w:val="both"/>
              <w:rPr>
                <w:rFonts w:ascii="Arial" w:hAnsi="Arial" w:cs="Arial"/>
                <w:sz w:val="22"/>
                <w:szCs w:val="22"/>
              </w:rPr>
            </w:pPr>
            <w:r w:rsidRPr="00AB01E3">
              <w:rPr>
                <w:rFonts w:ascii="Arial" w:hAnsi="Arial" w:cs="Arial"/>
                <w:sz w:val="22"/>
                <w:szCs w:val="22"/>
              </w:rPr>
              <w:t xml:space="preserve">Demonstrate satisfactory </w:t>
            </w:r>
            <w:r w:rsidR="00FD01EF" w:rsidRPr="00AB01E3">
              <w:rPr>
                <w:rFonts w:ascii="Arial" w:hAnsi="Arial" w:cs="Arial"/>
                <w:sz w:val="22"/>
                <w:szCs w:val="22"/>
              </w:rPr>
              <w:t>personnel and Agency S</w:t>
            </w:r>
            <w:r w:rsidRPr="00AB01E3">
              <w:rPr>
                <w:rFonts w:ascii="Arial" w:hAnsi="Arial" w:cs="Arial"/>
                <w:sz w:val="22"/>
                <w:szCs w:val="22"/>
              </w:rPr>
              <w:t xml:space="preserve">taff training and vetting procedures in place / operation, including, but not limited to, Children First and Safeguarding training, and Garda Vetting/Clearance. </w:t>
            </w:r>
          </w:p>
          <w:p w14:paraId="306241D6" w14:textId="77777777" w:rsidR="00EF5A7F" w:rsidRPr="00AB01E3" w:rsidRDefault="00EF5A7F" w:rsidP="0084300A">
            <w:pPr>
              <w:jc w:val="both"/>
              <w:rPr>
                <w:rFonts w:ascii="Arial" w:hAnsi="Arial" w:cs="Arial"/>
                <w:sz w:val="22"/>
                <w:szCs w:val="22"/>
              </w:rPr>
            </w:pPr>
          </w:p>
          <w:p w14:paraId="44847DF1" w14:textId="77777777" w:rsidR="00EF5A7F" w:rsidRPr="00AB01E3" w:rsidRDefault="00EF5A7F" w:rsidP="0084300A">
            <w:pPr>
              <w:jc w:val="both"/>
              <w:rPr>
                <w:rFonts w:ascii="Arial" w:hAnsi="Arial" w:cs="Arial"/>
                <w:sz w:val="22"/>
                <w:szCs w:val="22"/>
                <w:highlight w:val="yellow"/>
              </w:rPr>
            </w:pPr>
            <w:r w:rsidRPr="00AB01E3">
              <w:rPr>
                <w:rFonts w:ascii="Arial" w:hAnsi="Arial" w:cs="Arial"/>
                <w:sz w:val="22"/>
                <w:szCs w:val="22"/>
              </w:rPr>
              <w:t>Tenderers should provide evidence of processes and demonstrate compliance.</w:t>
            </w:r>
          </w:p>
        </w:tc>
      </w:tr>
      <w:tr w:rsidR="009734A0" w:rsidRPr="00AB01E3" w14:paraId="6139B5EF" w14:textId="77777777" w:rsidTr="00927AFC">
        <w:trPr>
          <w:tblCellSpacing w:w="20" w:type="dxa"/>
        </w:trPr>
        <w:tc>
          <w:tcPr>
            <w:tcW w:w="2038" w:type="dxa"/>
            <w:vMerge/>
            <w:vAlign w:val="center"/>
          </w:tcPr>
          <w:p w14:paraId="0F82A74F" w14:textId="77777777" w:rsidR="009734A0" w:rsidRPr="00AB01E3" w:rsidRDefault="009734A0" w:rsidP="0084300A">
            <w:pPr>
              <w:rPr>
                <w:rFonts w:ascii="Arial" w:hAnsi="Arial" w:cs="Arial"/>
                <w:sz w:val="22"/>
                <w:szCs w:val="22"/>
                <w:highlight w:val="magenta"/>
                <w:lang w:eastAsia="en-IE"/>
              </w:rPr>
            </w:pPr>
          </w:p>
        </w:tc>
        <w:tc>
          <w:tcPr>
            <w:tcW w:w="2228" w:type="dxa"/>
            <w:vAlign w:val="center"/>
          </w:tcPr>
          <w:p w14:paraId="22592E82" w14:textId="4B5FB382" w:rsidR="009734A0" w:rsidRDefault="009734A0" w:rsidP="0084300A">
            <w:pPr>
              <w:rPr>
                <w:rFonts w:ascii="Arial" w:hAnsi="Arial" w:cs="Arial"/>
                <w:b/>
                <w:sz w:val="22"/>
                <w:szCs w:val="22"/>
              </w:rPr>
            </w:pPr>
            <w:r w:rsidRPr="004B65C7">
              <w:rPr>
                <w:rFonts w:ascii="Arial" w:hAnsi="Arial" w:cs="Arial"/>
                <w:b/>
                <w:sz w:val="22"/>
                <w:szCs w:val="22"/>
              </w:rPr>
              <w:t>Record Keeping</w:t>
            </w:r>
          </w:p>
        </w:tc>
        <w:tc>
          <w:tcPr>
            <w:tcW w:w="5610" w:type="dxa"/>
            <w:shd w:val="clear" w:color="auto" w:fill="F2F2F2" w:themeFill="background1" w:themeFillShade="F2"/>
            <w:vAlign w:val="center"/>
          </w:tcPr>
          <w:p w14:paraId="5259FC87" w14:textId="5268EFAE" w:rsidR="009734A0" w:rsidRPr="00AB01E3" w:rsidRDefault="009734A0" w:rsidP="004B65C7">
            <w:pPr>
              <w:spacing w:after="160" w:line="259" w:lineRule="auto"/>
              <w:rPr>
                <w:rFonts w:ascii="Arial" w:hAnsi="Arial" w:cs="Arial"/>
                <w:sz w:val="22"/>
                <w:szCs w:val="22"/>
              </w:rPr>
            </w:pPr>
            <w:r w:rsidRPr="00275FBC">
              <w:rPr>
                <w:rFonts w:ascii="Arial" w:hAnsi="Arial" w:cs="Arial"/>
                <w:sz w:val="22"/>
                <w:szCs w:val="22"/>
              </w:rPr>
              <w:t xml:space="preserve">Tenderers must demonstrate that they adhere to accurate record keeping and have all relevant documents and records available, when required, by the HSE. </w:t>
            </w:r>
          </w:p>
        </w:tc>
      </w:tr>
      <w:tr w:rsidR="009734A0" w:rsidRPr="00AB01E3" w14:paraId="4B4CDE50" w14:textId="77777777" w:rsidTr="00927AFC">
        <w:trPr>
          <w:tblCellSpacing w:w="20" w:type="dxa"/>
        </w:trPr>
        <w:tc>
          <w:tcPr>
            <w:tcW w:w="2038" w:type="dxa"/>
            <w:vMerge/>
            <w:vAlign w:val="center"/>
          </w:tcPr>
          <w:p w14:paraId="245A0D79" w14:textId="77777777" w:rsidR="009734A0" w:rsidRPr="00AB01E3" w:rsidRDefault="009734A0" w:rsidP="0084300A">
            <w:pPr>
              <w:rPr>
                <w:rFonts w:ascii="Arial" w:hAnsi="Arial" w:cs="Arial"/>
                <w:sz w:val="22"/>
                <w:szCs w:val="22"/>
                <w:highlight w:val="magenta"/>
                <w:lang w:eastAsia="en-IE"/>
              </w:rPr>
            </w:pPr>
          </w:p>
        </w:tc>
        <w:tc>
          <w:tcPr>
            <w:tcW w:w="2228" w:type="dxa"/>
            <w:vAlign w:val="center"/>
          </w:tcPr>
          <w:p w14:paraId="2DC395C7" w14:textId="6D9F1835" w:rsidR="009734A0" w:rsidRDefault="009734A0" w:rsidP="0084300A">
            <w:pPr>
              <w:rPr>
                <w:rFonts w:ascii="Arial" w:hAnsi="Arial" w:cs="Arial"/>
                <w:b/>
                <w:sz w:val="22"/>
                <w:szCs w:val="22"/>
              </w:rPr>
            </w:pPr>
            <w:r w:rsidRPr="004B65C7">
              <w:rPr>
                <w:rFonts w:ascii="Arial" w:hAnsi="Arial" w:cs="Arial"/>
                <w:b/>
                <w:sz w:val="22"/>
                <w:szCs w:val="22"/>
              </w:rPr>
              <w:t>Code of Practice</w:t>
            </w:r>
          </w:p>
        </w:tc>
        <w:tc>
          <w:tcPr>
            <w:tcW w:w="5610" w:type="dxa"/>
            <w:shd w:val="clear" w:color="auto" w:fill="F2F2F2" w:themeFill="background1" w:themeFillShade="F2"/>
            <w:vAlign w:val="center"/>
          </w:tcPr>
          <w:p w14:paraId="4355BD52" w14:textId="296EF6F6" w:rsidR="009734A0" w:rsidRPr="00AB01E3" w:rsidRDefault="009734A0" w:rsidP="004B65C7">
            <w:pPr>
              <w:spacing w:after="160" w:line="259" w:lineRule="auto"/>
              <w:rPr>
                <w:rFonts w:ascii="Arial" w:hAnsi="Arial" w:cs="Arial"/>
                <w:sz w:val="22"/>
                <w:szCs w:val="22"/>
              </w:rPr>
            </w:pPr>
            <w:r w:rsidRPr="00D45C9F">
              <w:rPr>
                <w:rFonts w:ascii="Arial" w:hAnsi="Arial" w:cs="Arial"/>
                <w:sz w:val="22"/>
                <w:szCs w:val="22"/>
              </w:rPr>
              <w:t xml:space="preserve">Agencies must demonstrate that they recruit in line with best </w:t>
            </w:r>
            <w:r w:rsidR="00F509A0" w:rsidRPr="00D45C9F">
              <w:rPr>
                <w:rFonts w:ascii="Arial" w:hAnsi="Arial" w:cs="Arial"/>
                <w:sz w:val="22"/>
                <w:szCs w:val="22"/>
              </w:rPr>
              <w:t>practice and</w:t>
            </w:r>
            <w:r w:rsidRPr="00D45C9F">
              <w:rPr>
                <w:rFonts w:ascii="Arial" w:hAnsi="Arial" w:cs="Arial"/>
                <w:sz w:val="22"/>
                <w:szCs w:val="22"/>
              </w:rPr>
              <w:t xml:space="preserve"> conduct their recruitment activity in line with standards such as the Code of Practice for Appointments to Positions in the Civil Service and Public Service pursuant to the Public Service Management (Recruitment and Appointments) Act 2004 (as amended). </w:t>
            </w:r>
          </w:p>
        </w:tc>
      </w:tr>
      <w:tr w:rsidR="009734A0" w:rsidRPr="00AB01E3" w14:paraId="3E78F4D6" w14:textId="77777777" w:rsidTr="00927AFC">
        <w:trPr>
          <w:tblCellSpacing w:w="20" w:type="dxa"/>
        </w:trPr>
        <w:tc>
          <w:tcPr>
            <w:tcW w:w="2038" w:type="dxa"/>
            <w:vMerge/>
            <w:vAlign w:val="center"/>
          </w:tcPr>
          <w:p w14:paraId="1AEEAB62" w14:textId="77777777" w:rsidR="009734A0" w:rsidRPr="00AB01E3" w:rsidRDefault="009734A0" w:rsidP="0084300A">
            <w:pPr>
              <w:rPr>
                <w:rFonts w:ascii="Arial" w:hAnsi="Arial" w:cs="Arial"/>
                <w:sz w:val="22"/>
                <w:szCs w:val="22"/>
                <w:highlight w:val="magenta"/>
                <w:lang w:eastAsia="en-IE"/>
              </w:rPr>
            </w:pPr>
          </w:p>
        </w:tc>
        <w:tc>
          <w:tcPr>
            <w:tcW w:w="2228" w:type="dxa"/>
            <w:vAlign w:val="center"/>
          </w:tcPr>
          <w:p w14:paraId="51319675" w14:textId="245A6B09" w:rsidR="009734A0" w:rsidRDefault="009734A0" w:rsidP="0084300A">
            <w:pPr>
              <w:rPr>
                <w:rFonts w:ascii="Arial" w:hAnsi="Arial" w:cs="Arial"/>
                <w:b/>
                <w:sz w:val="22"/>
                <w:szCs w:val="22"/>
              </w:rPr>
            </w:pPr>
            <w:r w:rsidRPr="004B65C7">
              <w:rPr>
                <w:rFonts w:ascii="Arial" w:hAnsi="Arial" w:cs="Arial"/>
                <w:b/>
                <w:sz w:val="22"/>
                <w:szCs w:val="22"/>
              </w:rPr>
              <w:t>Technology/ IT</w:t>
            </w:r>
          </w:p>
        </w:tc>
        <w:tc>
          <w:tcPr>
            <w:tcW w:w="5610" w:type="dxa"/>
            <w:shd w:val="clear" w:color="auto" w:fill="F2F2F2" w:themeFill="background1" w:themeFillShade="F2"/>
            <w:vAlign w:val="center"/>
          </w:tcPr>
          <w:p w14:paraId="46D2A400" w14:textId="77777777" w:rsidR="009734A0" w:rsidRPr="003F2830" w:rsidRDefault="009734A0" w:rsidP="004B65C7">
            <w:pPr>
              <w:spacing w:after="160" w:line="259" w:lineRule="auto"/>
              <w:rPr>
                <w:rFonts w:ascii="Arial" w:hAnsi="Arial" w:cs="Arial"/>
                <w:sz w:val="22"/>
                <w:szCs w:val="22"/>
              </w:rPr>
            </w:pPr>
            <w:r>
              <w:rPr>
                <w:rFonts w:ascii="Arial" w:hAnsi="Arial" w:cs="Arial"/>
                <w:sz w:val="22"/>
                <w:szCs w:val="22"/>
              </w:rPr>
              <w:t>Tenderers must demonstrate that appropriate technology shall be in</w:t>
            </w:r>
            <w:r w:rsidRPr="003F2830">
              <w:rPr>
                <w:rFonts w:ascii="Arial" w:hAnsi="Arial" w:cs="Arial"/>
                <w:sz w:val="22"/>
                <w:szCs w:val="22"/>
              </w:rPr>
              <w:t xml:space="preserve"> place which allows HSE sites to transact electronically if they so wish.</w:t>
            </w:r>
          </w:p>
          <w:p w14:paraId="7665E7C2" w14:textId="65ED04CD" w:rsidR="009734A0" w:rsidRPr="004B65C7" w:rsidRDefault="009734A0" w:rsidP="004B65C7">
            <w:pPr>
              <w:spacing w:after="160" w:line="259" w:lineRule="auto"/>
              <w:rPr>
                <w:rFonts w:ascii="Arial" w:hAnsi="Arial" w:cs="Arial"/>
                <w:sz w:val="22"/>
                <w:szCs w:val="22"/>
              </w:rPr>
            </w:pPr>
            <w:r w:rsidRPr="003F2830">
              <w:rPr>
                <w:rFonts w:ascii="Arial" w:hAnsi="Arial" w:cs="Arial"/>
                <w:sz w:val="22"/>
                <w:szCs w:val="22"/>
              </w:rPr>
              <w:t>Tenderers must demonstrate capability to support any future IT developments as required including systems to fulfil any requirements of the HSE’s vendor management/booking system</w:t>
            </w:r>
            <w:r>
              <w:rPr>
                <w:rFonts w:ascii="Arial" w:hAnsi="Arial" w:cs="Arial"/>
                <w:sz w:val="22"/>
                <w:szCs w:val="22"/>
              </w:rPr>
              <w:t>s/E Rostering</w:t>
            </w:r>
            <w:r w:rsidRPr="003F2830">
              <w:rPr>
                <w:rFonts w:ascii="Arial" w:hAnsi="Arial" w:cs="Arial"/>
                <w:sz w:val="22"/>
                <w:szCs w:val="22"/>
              </w:rPr>
              <w:t xml:space="preserve"> once operational.</w:t>
            </w:r>
          </w:p>
        </w:tc>
      </w:tr>
      <w:tr w:rsidR="00EF5A7F" w:rsidRPr="00AB01E3" w14:paraId="5209DB70" w14:textId="77777777" w:rsidTr="00927AFC">
        <w:trPr>
          <w:tblCellSpacing w:w="20" w:type="dxa"/>
        </w:trPr>
        <w:tc>
          <w:tcPr>
            <w:tcW w:w="2038" w:type="dxa"/>
            <w:vMerge/>
            <w:vAlign w:val="center"/>
          </w:tcPr>
          <w:p w14:paraId="1FD60E64" w14:textId="77777777" w:rsidR="00EF5A7F" w:rsidRPr="00AB01E3" w:rsidRDefault="00EF5A7F" w:rsidP="0084300A">
            <w:pPr>
              <w:rPr>
                <w:rFonts w:ascii="Arial" w:hAnsi="Arial" w:cs="Arial"/>
                <w:sz w:val="22"/>
                <w:szCs w:val="22"/>
                <w:highlight w:val="magenta"/>
                <w:lang w:eastAsia="en-IE"/>
              </w:rPr>
            </w:pPr>
          </w:p>
        </w:tc>
        <w:tc>
          <w:tcPr>
            <w:tcW w:w="2228" w:type="dxa"/>
            <w:vAlign w:val="center"/>
          </w:tcPr>
          <w:p w14:paraId="71F2D1B7" w14:textId="77777777" w:rsidR="00EF5A7F" w:rsidRPr="00AB01E3" w:rsidRDefault="00EF5A7F" w:rsidP="0084300A">
            <w:pPr>
              <w:rPr>
                <w:rFonts w:ascii="Arial" w:hAnsi="Arial" w:cs="Arial"/>
                <w:b/>
                <w:sz w:val="22"/>
                <w:szCs w:val="22"/>
              </w:rPr>
            </w:pPr>
            <w:r w:rsidRPr="00AB01E3">
              <w:rPr>
                <w:rFonts w:ascii="Arial" w:hAnsi="Arial" w:cs="Arial"/>
                <w:b/>
                <w:sz w:val="22"/>
                <w:szCs w:val="22"/>
                <w:lang w:eastAsia="en-GB"/>
              </w:rPr>
              <w:t>Data Protection</w:t>
            </w:r>
          </w:p>
        </w:tc>
        <w:tc>
          <w:tcPr>
            <w:tcW w:w="5610" w:type="dxa"/>
            <w:shd w:val="clear" w:color="auto" w:fill="F2F2F2" w:themeFill="background1" w:themeFillShade="F2"/>
            <w:vAlign w:val="center"/>
          </w:tcPr>
          <w:p w14:paraId="0B644CF3" w14:textId="77777777" w:rsidR="00EF5A7F" w:rsidRPr="00AB01E3" w:rsidRDefault="00EF5A7F" w:rsidP="0084300A">
            <w:pPr>
              <w:jc w:val="both"/>
              <w:rPr>
                <w:rFonts w:ascii="Arial" w:hAnsi="Arial" w:cs="Arial"/>
                <w:sz w:val="22"/>
                <w:szCs w:val="22"/>
              </w:rPr>
            </w:pPr>
            <w:r w:rsidRPr="00AB01E3">
              <w:rPr>
                <w:rFonts w:ascii="Arial" w:hAnsi="Arial" w:cs="Arial"/>
                <w:sz w:val="22"/>
                <w:szCs w:val="22"/>
              </w:rPr>
              <w:t xml:space="preserve">Demonstrate satisfactory policies and procedures in relation to maintaining data protection and security of information in place and in operation. Show evidence of compliance with the GDPR. </w:t>
            </w:r>
          </w:p>
          <w:p w14:paraId="77A6B8BB" w14:textId="331F0894" w:rsidR="00EF5A7F" w:rsidRPr="00AB01E3" w:rsidRDefault="00EF5A7F" w:rsidP="0084300A">
            <w:pPr>
              <w:jc w:val="both"/>
              <w:rPr>
                <w:rFonts w:ascii="Arial" w:hAnsi="Arial" w:cs="Arial"/>
                <w:sz w:val="22"/>
                <w:szCs w:val="22"/>
                <w:highlight w:val="yellow"/>
              </w:rPr>
            </w:pPr>
          </w:p>
        </w:tc>
      </w:tr>
    </w:tbl>
    <w:p w14:paraId="501B2339" w14:textId="01EF6ED8" w:rsidR="007C1004" w:rsidRPr="00AB01E3" w:rsidRDefault="007C1004" w:rsidP="008910BB">
      <w:pPr>
        <w:jc w:val="both"/>
        <w:rPr>
          <w:rFonts w:ascii="Arial" w:hAnsi="Arial" w:cs="Arial"/>
          <w:sz w:val="22"/>
          <w:szCs w:val="22"/>
        </w:rPr>
      </w:pPr>
    </w:p>
    <w:p w14:paraId="5620D820" w14:textId="77777777" w:rsidR="00ED548A" w:rsidRPr="00AB01E3" w:rsidRDefault="00ED548A" w:rsidP="0077490E">
      <w:pPr>
        <w:rPr>
          <w:rFonts w:ascii="Arial" w:hAnsi="Arial" w:cs="Arial"/>
          <w:sz w:val="22"/>
          <w:szCs w:val="22"/>
        </w:rPr>
      </w:pPr>
    </w:p>
    <w:p w14:paraId="2DC37530" w14:textId="63E6D8B7" w:rsidR="009C06F5" w:rsidRPr="00AB01E3" w:rsidRDefault="009C06F5" w:rsidP="009C06F5">
      <w:pPr>
        <w:pStyle w:val="CommentText"/>
        <w:jc w:val="both"/>
        <w:rPr>
          <w:rFonts w:ascii="Arial" w:hAnsi="Arial" w:cs="Arial"/>
          <w:sz w:val="22"/>
          <w:szCs w:val="22"/>
        </w:rPr>
      </w:pPr>
      <w:r w:rsidRPr="00AB01E3">
        <w:rPr>
          <w:rFonts w:ascii="Arial" w:hAnsi="Arial" w:cs="Arial"/>
          <w:b/>
          <w:sz w:val="22"/>
          <w:szCs w:val="22"/>
        </w:rPr>
        <w:t xml:space="preserve">Note: </w:t>
      </w:r>
      <w:r w:rsidRPr="00AB01E3">
        <w:rPr>
          <w:rFonts w:ascii="Arial" w:hAnsi="Arial" w:cs="Arial"/>
          <w:sz w:val="22"/>
          <w:szCs w:val="22"/>
        </w:rPr>
        <w:t>Applicants must PASS the Qualitative Selection Criteria</w:t>
      </w:r>
      <w:r w:rsidRPr="00AB01E3">
        <w:rPr>
          <w:rFonts w:ascii="Arial" w:hAnsi="Arial" w:cs="Arial"/>
          <w:i/>
          <w:sz w:val="22"/>
          <w:szCs w:val="22"/>
        </w:rPr>
        <w:t xml:space="preserve"> </w:t>
      </w:r>
      <w:r w:rsidRPr="00AB01E3">
        <w:rPr>
          <w:rFonts w:ascii="Arial" w:hAnsi="Arial" w:cs="Arial"/>
          <w:sz w:val="22"/>
          <w:szCs w:val="22"/>
        </w:rPr>
        <w:t>set out</w:t>
      </w:r>
      <w:r w:rsidRPr="00AB01E3">
        <w:rPr>
          <w:rFonts w:ascii="Arial" w:hAnsi="Arial" w:cs="Arial"/>
          <w:i/>
          <w:sz w:val="22"/>
          <w:szCs w:val="22"/>
        </w:rPr>
        <w:t xml:space="preserve"> </w:t>
      </w:r>
      <w:r w:rsidRPr="00AB01E3">
        <w:rPr>
          <w:rFonts w:ascii="Arial" w:hAnsi="Arial" w:cs="Arial"/>
          <w:sz w:val="22"/>
          <w:szCs w:val="22"/>
        </w:rPr>
        <w:t>above</w:t>
      </w:r>
      <w:r w:rsidR="003918E1" w:rsidRPr="00AB01E3">
        <w:rPr>
          <w:rFonts w:ascii="Arial" w:hAnsi="Arial" w:cs="Arial"/>
          <w:sz w:val="22"/>
          <w:szCs w:val="22"/>
        </w:rPr>
        <w:t xml:space="preserve"> and satisfy the minimum specification for provision of services as outlined in this invitation document</w:t>
      </w:r>
      <w:r w:rsidR="0032645F" w:rsidRPr="00AB01E3">
        <w:rPr>
          <w:rFonts w:ascii="Arial" w:hAnsi="Arial" w:cs="Arial"/>
          <w:sz w:val="22"/>
          <w:szCs w:val="22"/>
        </w:rPr>
        <w:t xml:space="preserve"> before proceeding to the next stage of evaluation</w:t>
      </w:r>
      <w:r w:rsidRPr="00AB01E3">
        <w:rPr>
          <w:rFonts w:ascii="Arial" w:hAnsi="Arial" w:cs="Arial"/>
          <w:sz w:val="22"/>
          <w:szCs w:val="22"/>
        </w:rPr>
        <w:t>.</w:t>
      </w:r>
    </w:p>
    <w:p w14:paraId="08F51B3B" w14:textId="22032973" w:rsidR="009C06F5" w:rsidRPr="00AB01E3" w:rsidRDefault="009C06F5" w:rsidP="009C06F5">
      <w:pPr>
        <w:pStyle w:val="CommentText"/>
        <w:jc w:val="both"/>
        <w:rPr>
          <w:rFonts w:ascii="Arial" w:hAnsi="Arial" w:cs="Arial"/>
          <w:sz w:val="22"/>
          <w:szCs w:val="22"/>
        </w:rPr>
      </w:pPr>
    </w:p>
    <w:p w14:paraId="3CF94D42" w14:textId="2E9DAA01" w:rsidR="009C06F5" w:rsidRPr="00AB01E3" w:rsidRDefault="00E26B45" w:rsidP="009C06F5">
      <w:pPr>
        <w:pStyle w:val="CommentText"/>
        <w:jc w:val="both"/>
        <w:rPr>
          <w:rFonts w:ascii="Arial" w:hAnsi="Arial" w:cs="Arial"/>
          <w:sz w:val="22"/>
          <w:szCs w:val="22"/>
        </w:rPr>
      </w:pPr>
      <w:r w:rsidRPr="00AB01E3">
        <w:rPr>
          <w:rFonts w:ascii="Arial" w:hAnsi="Arial" w:cs="Arial"/>
          <w:sz w:val="22"/>
          <w:szCs w:val="22"/>
        </w:rPr>
        <w:t>The following award criteria will apply:</w:t>
      </w:r>
    </w:p>
    <w:p w14:paraId="3138867F" w14:textId="572A1886" w:rsidR="00ED548A" w:rsidRPr="00AB01E3" w:rsidRDefault="00ED548A" w:rsidP="0077490E">
      <w:pPr>
        <w:rPr>
          <w:rFonts w:ascii="Arial" w:hAnsi="Arial" w:cs="Arial"/>
          <w:sz w:val="22"/>
          <w:szCs w:val="22"/>
        </w:rPr>
      </w:pPr>
    </w:p>
    <w:p w14:paraId="04FBC40B" w14:textId="1B7C3619" w:rsidR="009C06F5" w:rsidRPr="00AB01E3" w:rsidRDefault="009C06F5" w:rsidP="0077490E">
      <w:pPr>
        <w:rPr>
          <w:rFonts w:ascii="Arial" w:hAnsi="Arial" w:cs="Arial"/>
          <w:sz w:val="22"/>
          <w:szCs w:val="22"/>
        </w:rPr>
      </w:pPr>
    </w:p>
    <w:p w14:paraId="07341163" w14:textId="14667B17" w:rsidR="009C06F5" w:rsidRPr="00AB01E3" w:rsidRDefault="009C06F5" w:rsidP="0077490E">
      <w:pPr>
        <w:rPr>
          <w:rFonts w:ascii="Arial" w:hAnsi="Arial" w:cs="Arial"/>
          <w:b/>
          <w:sz w:val="22"/>
          <w:szCs w:val="22"/>
        </w:rPr>
      </w:pPr>
      <w:r w:rsidRPr="00AB01E3">
        <w:rPr>
          <w:rFonts w:ascii="Arial" w:hAnsi="Arial" w:cs="Arial"/>
          <w:sz w:val="22"/>
          <w:szCs w:val="22"/>
        </w:rPr>
        <w:t>7.4</w:t>
      </w:r>
      <w:r w:rsidRPr="00AB01E3">
        <w:rPr>
          <w:rFonts w:ascii="Arial" w:hAnsi="Arial" w:cs="Arial"/>
          <w:sz w:val="22"/>
          <w:szCs w:val="22"/>
        </w:rPr>
        <w:tab/>
      </w:r>
      <w:r w:rsidR="0032645F" w:rsidRPr="00AB01E3">
        <w:rPr>
          <w:rFonts w:ascii="Arial" w:hAnsi="Arial" w:cs="Arial"/>
          <w:b/>
          <w:sz w:val="22"/>
          <w:szCs w:val="22"/>
        </w:rPr>
        <w:t xml:space="preserve">Award </w:t>
      </w:r>
      <w:r w:rsidRPr="00AB01E3">
        <w:rPr>
          <w:rFonts w:ascii="Arial" w:hAnsi="Arial" w:cs="Arial"/>
          <w:b/>
          <w:sz w:val="22"/>
          <w:szCs w:val="22"/>
        </w:rPr>
        <w:t xml:space="preserve">Criteria </w:t>
      </w:r>
    </w:p>
    <w:p w14:paraId="734AAAA5" w14:textId="77777777" w:rsidR="00ED548A" w:rsidRPr="00AB01E3" w:rsidRDefault="00ED548A" w:rsidP="0077490E">
      <w:pPr>
        <w:rPr>
          <w:rFonts w:ascii="Arial" w:hAnsi="Arial" w:cs="Arial"/>
          <w:sz w:val="22"/>
          <w:szCs w:val="22"/>
        </w:rPr>
      </w:pPr>
    </w:p>
    <w:tbl>
      <w:tblPr>
        <w:tblStyle w:val="TableGrid"/>
        <w:tblpPr w:leftFromText="180" w:rightFromText="180" w:vertAnchor="text" w:horzAnchor="margin" w:tblpXSpec="center" w:tblpY="41"/>
        <w:tblW w:w="0" w:type="auto"/>
        <w:tblLook w:val="04A0" w:firstRow="1" w:lastRow="0" w:firstColumn="1" w:lastColumn="0" w:noHBand="0" w:noVBand="1"/>
      </w:tblPr>
      <w:tblGrid>
        <w:gridCol w:w="5807"/>
        <w:gridCol w:w="1165"/>
        <w:gridCol w:w="1168"/>
      </w:tblGrid>
      <w:tr w:rsidR="00A84DB8" w:rsidRPr="00AB01E3" w14:paraId="3882043A" w14:textId="77777777" w:rsidTr="00927AFC">
        <w:tc>
          <w:tcPr>
            <w:tcW w:w="5807" w:type="dxa"/>
            <w:shd w:val="clear" w:color="auto" w:fill="D9D9D9" w:themeFill="background1" w:themeFillShade="D9"/>
          </w:tcPr>
          <w:p w14:paraId="0BB3ED6F" w14:textId="77777777" w:rsidR="00A84DB8" w:rsidRPr="00AB01E3" w:rsidRDefault="00A84DB8" w:rsidP="00A31AB0">
            <w:pPr>
              <w:jc w:val="center"/>
              <w:rPr>
                <w:rFonts w:ascii="Arial" w:hAnsi="Arial" w:cs="Arial"/>
                <w:sz w:val="22"/>
                <w:szCs w:val="22"/>
              </w:rPr>
            </w:pPr>
            <w:r w:rsidRPr="00AB01E3">
              <w:rPr>
                <w:rFonts w:ascii="Arial" w:hAnsi="Arial" w:cs="Arial"/>
                <w:b/>
                <w:sz w:val="22"/>
                <w:szCs w:val="22"/>
              </w:rPr>
              <w:t>Award Criteria</w:t>
            </w:r>
          </w:p>
        </w:tc>
        <w:tc>
          <w:tcPr>
            <w:tcW w:w="1077" w:type="dxa"/>
            <w:shd w:val="clear" w:color="auto" w:fill="D9D9D9" w:themeFill="background1" w:themeFillShade="D9"/>
          </w:tcPr>
          <w:p w14:paraId="10A87612" w14:textId="77777777" w:rsidR="00A84DB8" w:rsidRPr="00AB01E3" w:rsidRDefault="00A84DB8" w:rsidP="00A31AB0">
            <w:pPr>
              <w:jc w:val="center"/>
              <w:rPr>
                <w:rFonts w:ascii="Arial" w:hAnsi="Arial" w:cs="Arial"/>
                <w:sz w:val="22"/>
                <w:szCs w:val="22"/>
              </w:rPr>
            </w:pPr>
            <w:r w:rsidRPr="00AB01E3">
              <w:rPr>
                <w:rFonts w:ascii="Arial" w:hAnsi="Arial" w:cs="Arial"/>
                <w:b/>
                <w:sz w:val="22"/>
                <w:szCs w:val="22"/>
              </w:rPr>
              <w:t>Marks Available</w:t>
            </w:r>
          </w:p>
        </w:tc>
        <w:tc>
          <w:tcPr>
            <w:tcW w:w="1080" w:type="dxa"/>
            <w:shd w:val="clear" w:color="auto" w:fill="D9D9D9" w:themeFill="background1" w:themeFillShade="D9"/>
          </w:tcPr>
          <w:p w14:paraId="29C6539A" w14:textId="77777777" w:rsidR="00A84DB8" w:rsidRPr="00AB01E3" w:rsidRDefault="00A84DB8" w:rsidP="00A31AB0">
            <w:pPr>
              <w:jc w:val="center"/>
              <w:rPr>
                <w:rFonts w:ascii="Arial" w:hAnsi="Arial" w:cs="Arial"/>
                <w:sz w:val="22"/>
                <w:szCs w:val="22"/>
              </w:rPr>
            </w:pPr>
            <w:r w:rsidRPr="00AB01E3">
              <w:rPr>
                <w:rFonts w:ascii="Arial" w:hAnsi="Arial" w:cs="Arial"/>
                <w:b/>
                <w:sz w:val="22"/>
                <w:szCs w:val="22"/>
              </w:rPr>
              <w:t>Minimum Score Required</w:t>
            </w:r>
          </w:p>
        </w:tc>
      </w:tr>
      <w:tr w:rsidR="00A84DB8" w:rsidRPr="00AB01E3" w14:paraId="120390BD" w14:textId="77777777" w:rsidTr="00927AFC">
        <w:tc>
          <w:tcPr>
            <w:tcW w:w="5807" w:type="dxa"/>
            <w:shd w:val="clear" w:color="auto" w:fill="F2F2F2" w:themeFill="background1" w:themeFillShade="F2"/>
          </w:tcPr>
          <w:p w14:paraId="797CD9DA" w14:textId="3C564866" w:rsidR="00A84DB8" w:rsidRPr="00AB01E3" w:rsidRDefault="00A84DB8" w:rsidP="00342C37">
            <w:pPr>
              <w:rPr>
                <w:rFonts w:ascii="Arial" w:hAnsi="Arial" w:cs="Arial"/>
                <w:sz w:val="22"/>
                <w:szCs w:val="22"/>
              </w:rPr>
            </w:pPr>
            <w:r w:rsidRPr="009D48D8">
              <w:rPr>
                <w:rFonts w:ascii="Arial" w:hAnsi="Arial" w:cs="Arial"/>
                <w:sz w:val="22"/>
                <w:szCs w:val="22"/>
              </w:rPr>
              <w:t xml:space="preserve">Demonstrated ability to consistently </w:t>
            </w:r>
            <w:r w:rsidR="007C4A10" w:rsidRPr="009D48D8">
              <w:rPr>
                <w:rFonts w:ascii="Arial" w:hAnsi="Arial" w:cs="Arial"/>
                <w:sz w:val="22"/>
                <w:szCs w:val="22"/>
              </w:rPr>
              <w:t xml:space="preserve">source </w:t>
            </w:r>
            <w:r w:rsidR="008127A8" w:rsidRPr="009D48D8">
              <w:rPr>
                <w:rFonts w:ascii="Arial" w:hAnsi="Arial" w:cs="Arial"/>
                <w:sz w:val="22"/>
                <w:szCs w:val="22"/>
              </w:rPr>
              <w:t xml:space="preserve">suitably qualified </w:t>
            </w:r>
            <w:r w:rsidR="00166CB8" w:rsidRPr="009D48D8">
              <w:rPr>
                <w:rFonts w:ascii="Arial" w:hAnsi="Arial" w:cs="Arial"/>
                <w:sz w:val="22"/>
                <w:szCs w:val="22"/>
              </w:rPr>
              <w:t>locum GPs</w:t>
            </w:r>
            <w:r w:rsidR="007C4A10" w:rsidRPr="009D48D8">
              <w:rPr>
                <w:rFonts w:ascii="Arial" w:hAnsi="Arial" w:cs="Arial"/>
                <w:sz w:val="22"/>
                <w:szCs w:val="22"/>
              </w:rPr>
              <w:t xml:space="preserve"> available to work in rural Ireland at short notice and for short periods</w:t>
            </w:r>
            <w:r w:rsidR="00E42341" w:rsidRPr="009D48D8">
              <w:rPr>
                <w:rFonts w:ascii="Arial" w:hAnsi="Arial" w:cs="Arial"/>
                <w:sz w:val="22"/>
                <w:szCs w:val="22"/>
              </w:rPr>
              <w:t xml:space="preserve"> </w:t>
            </w:r>
            <w:r w:rsidR="00FD01EF" w:rsidRPr="009D48D8">
              <w:rPr>
                <w:rFonts w:ascii="Arial" w:hAnsi="Arial" w:cs="Arial"/>
                <w:sz w:val="22"/>
                <w:szCs w:val="22"/>
              </w:rPr>
              <w:t>with the necessary clearances</w:t>
            </w:r>
            <w:r w:rsidRPr="009D48D8">
              <w:rPr>
                <w:rFonts w:ascii="Arial" w:hAnsi="Arial" w:cs="Arial"/>
                <w:sz w:val="22"/>
                <w:szCs w:val="22"/>
              </w:rPr>
              <w:t xml:space="preserve"> throughout the </w:t>
            </w:r>
            <w:r w:rsidR="005E0BC6" w:rsidRPr="009D48D8">
              <w:rPr>
                <w:rFonts w:ascii="Arial" w:hAnsi="Arial" w:cs="Arial"/>
                <w:sz w:val="22"/>
                <w:szCs w:val="22"/>
              </w:rPr>
              <w:t xml:space="preserve">expected lifetime of the </w:t>
            </w:r>
            <w:r w:rsidR="00166CB8" w:rsidRPr="009D48D8">
              <w:rPr>
                <w:rFonts w:ascii="Arial" w:hAnsi="Arial" w:cs="Arial"/>
                <w:sz w:val="22"/>
                <w:szCs w:val="22"/>
              </w:rPr>
              <w:t>contract</w:t>
            </w:r>
            <w:r w:rsidR="00EF60F9" w:rsidRPr="009D48D8">
              <w:rPr>
                <w:rFonts w:ascii="Arial" w:hAnsi="Arial" w:cs="Arial"/>
                <w:color w:val="000000" w:themeColor="text1"/>
                <w:sz w:val="22"/>
                <w:szCs w:val="22"/>
              </w:rPr>
              <w:t>.</w:t>
            </w:r>
            <w:r w:rsidR="008127A8" w:rsidRPr="009D48D8">
              <w:rPr>
                <w:rFonts w:ascii="Arial" w:hAnsi="Arial" w:cs="Arial"/>
                <w:color w:val="000000" w:themeColor="text1"/>
                <w:sz w:val="22"/>
                <w:szCs w:val="22"/>
              </w:rPr>
              <w:t xml:space="preserve"> </w:t>
            </w:r>
          </w:p>
        </w:tc>
        <w:tc>
          <w:tcPr>
            <w:tcW w:w="1077" w:type="dxa"/>
            <w:shd w:val="clear" w:color="auto" w:fill="F2F2F2" w:themeFill="background1" w:themeFillShade="F2"/>
          </w:tcPr>
          <w:p w14:paraId="45BE6EB7" w14:textId="77777777" w:rsidR="00A84DB8" w:rsidRPr="00AB01E3" w:rsidRDefault="00A84DB8" w:rsidP="00A84DB8">
            <w:pPr>
              <w:jc w:val="center"/>
              <w:rPr>
                <w:rFonts w:ascii="Arial" w:hAnsi="Arial" w:cs="Arial"/>
                <w:sz w:val="22"/>
                <w:szCs w:val="22"/>
              </w:rPr>
            </w:pPr>
          </w:p>
          <w:p w14:paraId="35AA3953" w14:textId="77777777" w:rsidR="00A84DB8" w:rsidRPr="00AB01E3" w:rsidRDefault="00A84DB8" w:rsidP="00A84DB8">
            <w:pPr>
              <w:jc w:val="center"/>
              <w:rPr>
                <w:rFonts w:ascii="Arial" w:hAnsi="Arial" w:cs="Arial"/>
                <w:sz w:val="22"/>
                <w:szCs w:val="22"/>
              </w:rPr>
            </w:pPr>
          </w:p>
          <w:p w14:paraId="5E65ECA2" w14:textId="1188EA00" w:rsidR="00A84DB8" w:rsidRPr="00AB01E3" w:rsidRDefault="008F4F35" w:rsidP="007936C3">
            <w:pPr>
              <w:jc w:val="center"/>
              <w:rPr>
                <w:rFonts w:ascii="Arial" w:hAnsi="Arial" w:cs="Arial"/>
                <w:sz w:val="22"/>
                <w:szCs w:val="22"/>
              </w:rPr>
            </w:pPr>
            <w:r>
              <w:rPr>
                <w:rFonts w:ascii="Arial" w:hAnsi="Arial" w:cs="Arial"/>
                <w:sz w:val="22"/>
                <w:szCs w:val="22"/>
              </w:rPr>
              <w:t>4,000</w:t>
            </w:r>
          </w:p>
        </w:tc>
        <w:tc>
          <w:tcPr>
            <w:tcW w:w="1080" w:type="dxa"/>
            <w:shd w:val="clear" w:color="auto" w:fill="F2F2F2" w:themeFill="background1" w:themeFillShade="F2"/>
          </w:tcPr>
          <w:p w14:paraId="0733E7A2" w14:textId="77777777" w:rsidR="00A84DB8" w:rsidRPr="00AB01E3" w:rsidRDefault="00A84DB8" w:rsidP="00A84DB8">
            <w:pPr>
              <w:jc w:val="center"/>
              <w:rPr>
                <w:rFonts w:ascii="Arial" w:hAnsi="Arial" w:cs="Arial"/>
                <w:sz w:val="22"/>
                <w:szCs w:val="22"/>
              </w:rPr>
            </w:pPr>
          </w:p>
          <w:p w14:paraId="6D49F117" w14:textId="77777777" w:rsidR="00A84DB8" w:rsidRPr="00AB01E3" w:rsidRDefault="00A84DB8" w:rsidP="00A84DB8">
            <w:pPr>
              <w:jc w:val="center"/>
              <w:rPr>
                <w:rFonts w:ascii="Arial" w:hAnsi="Arial" w:cs="Arial"/>
                <w:sz w:val="22"/>
                <w:szCs w:val="22"/>
              </w:rPr>
            </w:pPr>
          </w:p>
          <w:p w14:paraId="48B2E4E2" w14:textId="4C85B57A" w:rsidR="00A84DB8" w:rsidRPr="00AB01E3" w:rsidRDefault="00B27AD0" w:rsidP="007936C3">
            <w:pPr>
              <w:jc w:val="center"/>
              <w:rPr>
                <w:rFonts w:ascii="Arial" w:hAnsi="Arial" w:cs="Arial"/>
                <w:sz w:val="22"/>
                <w:szCs w:val="22"/>
              </w:rPr>
            </w:pPr>
            <w:r w:rsidRPr="00AB01E3">
              <w:rPr>
                <w:rFonts w:ascii="Arial" w:hAnsi="Arial" w:cs="Arial"/>
                <w:sz w:val="22"/>
                <w:szCs w:val="22"/>
              </w:rPr>
              <w:t>2,</w:t>
            </w:r>
            <w:r w:rsidR="008F4F35">
              <w:rPr>
                <w:rFonts w:ascii="Arial" w:hAnsi="Arial" w:cs="Arial"/>
                <w:sz w:val="22"/>
                <w:szCs w:val="22"/>
              </w:rPr>
              <w:t>4</w:t>
            </w:r>
            <w:r w:rsidRPr="00AB01E3">
              <w:rPr>
                <w:rFonts w:ascii="Arial" w:hAnsi="Arial" w:cs="Arial"/>
                <w:sz w:val="22"/>
                <w:szCs w:val="22"/>
              </w:rPr>
              <w:t>00</w:t>
            </w:r>
          </w:p>
        </w:tc>
      </w:tr>
      <w:tr w:rsidR="00B27AD0" w:rsidRPr="00AB01E3" w14:paraId="69B4C457" w14:textId="77777777" w:rsidTr="00927AFC">
        <w:tc>
          <w:tcPr>
            <w:tcW w:w="5807" w:type="dxa"/>
            <w:shd w:val="clear" w:color="auto" w:fill="F2F2F2" w:themeFill="background1" w:themeFillShade="F2"/>
          </w:tcPr>
          <w:p w14:paraId="4344D12B" w14:textId="77777777" w:rsidR="00B27AD0" w:rsidRPr="009D48D8" w:rsidRDefault="00B27AD0" w:rsidP="00EF241B">
            <w:pPr>
              <w:rPr>
                <w:rFonts w:ascii="Arial" w:hAnsi="Arial" w:cs="Arial"/>
                <w:sz w:val="22"/>
                <w:szCs w:val="22"/>
              </w:rPr>
            </w:pPr>
            <w:r w:rsidRPr="009D48D8">
              <w:rPr>
                <w:rFonts w:ascii="Arial" w:hAnsi="Arial" w:cs="Arial"/>
                <w:sz w:val="22"/>
                <w:szCs w:val="22"/>
              </w:rPr>
              <w:t>Demonstrated ability to comply with and maintain the necessary pre-placement clearance requirements</w:t>
            </w:r>
            <w:r w:rsidR="00EF241B" w:rsidRPr="009D48D8">
              <w:rPr>
                <w:rFonts w:ascii="Arial" w:hAnsi="Arial" w:cs="Arial"/>
                <w:sz w:val="22"/>
                <w:szCs w:val="22"/>
              </w:rPr>
              <w:t>.</w:t>
            </w:r>
          </w:p>
          <w:p w14:paraId="4F43AE05" w14:textId="24935587" w:rsidR="006313C0" w:rsidRPr="00AB01E3" w:rsidRDefault="006313C0" w:rsidP="00EF241B">
            <w:pPr>
              <w:rPr>
                <w:rFonts w:ascii="Arial" w:hAnsi="Arial" w:cs="Arial"/>
                <w:b/>
                <w:sz w:val="22"/>
                <w:szCs w:val="22"/>
              </w:rPr>
            </w:pPr>
          </w:p>
        </w:tc>
        <w:tc>
          <w:tcPr>
            <w:tcW w:w="1077" w:type="dxa"/>
            <w:shd w:val="clear" w:color="auto" w:fill="F2F2F2" w:themeFill="background1" w:themeFillShade="F2"/>
          </w:tcPr>
          <w:p w14:paraId="7277D7BF" w14:textId="68E258BA" w:rsidR="00B27AD0" w:rsidRPr="00AB01E3" w:rsidRDefault="00B27AD0" w:rsidP="00A84DB8">
            <w:pPr>
              <w:jc w:val="center"/>
              <w:rPr>
                <w:rFonts w:ascii="Arial" w:hAnsi="Arial" w:cs="Arial"/>
                <w:sz w:val="22"/>
                <w:szCs w:val="22"/>
              </w:rPr>
            </w:pPr>
            <w:r w:rsidRPr="00AB01E3">
              <w:rPr>
                <w:rFonts w:ascii="Arial" w:hAnsi="Arial" w:cs="Arial"/>
                <w:sz w:val="22"/>
                <w:szCs w:val="22"/>
              </w:rPr>
              <w:t>2,000</w:t>
            </w:r>
          </w:p>
        </w:tc>
        <w:tc>
          <w:tcPr>
            <w:tcW w:w="1080" w:type="dxa"/>
            <w:shd w:val="clear" w:color="auto" w:fill="F2F2F2" w:themeFill="background1" w:themeFillShade="F2"/>
          </w:tcPr>
          <w:p w14:paraId="7A9CBABC" w14:textId="632DEF76" w:rsidR="00B27AD0" w:rsidRPr="00AB01E3" w:rsidRDefault="00B27AD0" w:rsidP="00A84DB8">
            <w:pPr>
              <w:jc w:val="center"/>
              <w:rPr>
                <w:rFonts w:ascii="Arial" w:hAnsi="Arial" w:cs="Arial"/>
                <w:sz w:val="22"/>
                <w:szCs w:val="22"/>
              </w:rPr>
            </w:pPr>
            <w:r w:rsidRPr="00AB01E3">
              <w:rPr>
                <w:rFonts w:ascii="Arial" w:hAnsi="Arial" w:cs="Arial"/>
                <w:sz w:val="22"/>
                <w:szCs w:val="22"/>
              </w:rPr>
              <w:t>1,200</w:t>
            </w:r>
          </w:p>
        </w:tc>
      </w:tr>
      <w:tr w:rsidR="00F233E4" w:rsidRPr="00AB01E3" w14:paraId="62FF58DC" w14:textId="77777777" w:rsidTr="008941BE">
        <w:trPr>
          <w:trHeight w:val="563"/>
        </w:trPr>
        <w:tc>
          <w:tcPr>
            <w:tcW w:w="5807" w:type="dxa"/>
            <w:shd w:val="clear" w:color="auto" w:fill="F2F2F2" w:themeFill="background1" w:themeFillShade="F2"/>
          </w:tcPr>
          <w:p w14:paraId="6F1D3FF9" w14:textId="0C81B44F" w:rsidR="00F233E4" w:rsidRPr="009D48D8" w:rsidRDefault="00A613A8" w:rsidP="00A613A8">
            <w:pPr>
              <w:rPr>
                <w:rFonts w:ascii="Arial" w:hAnsi="Arial" w:cs="Arial"/>
                <w:sz w:val="22"/>
                <w:szCs w:val="22"/>
              </w:rPr>
            </w:pPr>
            <w:r w:rsidRPr="009D48D8">
              <w:rPr>
                <w:rFonts w:ascii="Arial" w:hAnsi="Arial" w:cs="Arial"/>
                <w:sz w:val="22"/>
                <w:szCs w:val="22"/>
              </w:rPr>
              <w:t>Customer</w:t>
            </w:r>
            <w:r w:rsidR="00E26B45" w:rsidRPr="009D48D8">
              <w:rPr>
                <w:rFonts w:ascii="Arial" w:hAnsi="Arial" w:cs="Arial"/>
                <w:sz w:val="22"/>
                <w:szCs w:val="22"/>
              </w:rPr>
              <w:t xml:space="preserve"> Service Interface &amp; Complaints Management</w:t>
            </w:r>
          </w:p>
          <w:p w14:paraId="06E8C33D" w14:textId="28FEFDA4" w:rsidR="005913F6" w:rsidRPr="009D48D8" w:rsidRDefault="005913F6" w:rsidP="00A613A8">
            <w:pPr>
              <w:rPr>
                <w:rFonts w:ascii="Arial" w:hAnsi="Arial" w:cs="Arial"/>
                <w:sz w:val="22"/>
                <w:szCs w:val="22"/>
              </w:rPr>
            </w:pPr>
          </w:p>
          <w:p w14:paraId="59553A9E" w14:textId="3C5B65A2" w:rsidR="005913F6" w:rsidRPr="009D48D8" w:rsidRDefault="005913F6" w:rsidP="00A613A8">
            <w:pPr>
              <w:rPr>
                <w:rFonts w:ascii="Arial" w:hAnsi="Arial" w:cs="Arial"/>
                <w:sz w:val="22"/>
                <w:szCs w:val="22"/>
              </w:rPr>
            </w:pPr>
            <w:r w:rsidRPr="009D48D8">
              <w:rPr>
                <w:rFonts w:ascii="Arial" w:hAnsi="Arial" w:cs="Arial"/>
                <w:sz w:val="22"/>
                <w:szCs w:val="22"/>
              </w:rPr>
              <w:t xml:space="preserve">To assist you in completing your response you should address the following points below at a minimum. Please note that these are NOT Sub Award Criterion </w:t>
            </w:r>
          </w:p>
          <w:p w14:paraId="6E773AA1" w14:textId="77777777" w:rsidR="002B3413" w:rsidRPr="00AB01E3" w:rsidRDefault="002B3413" w:rsidP="00A613A8">
            <w:pPr>
              <w:rPr>
                <w:rFonts w:ascii="Arial" w:hAnsi="Arial" w:cs="Arial"/>
                <w:sz w:val="22"/>
                <w:szCs w:val="22"/>
              </w:rPr>
            </w:pPr>
          </w:p>
          <w:p w14:paraId="7199F01A" w14:textId="6A2077BE" w:rsidR="00A613A8" w:rsidRPr="00AB01E3" w:rsidRDefault="00A613A8" w:rsidP="005913F6">
            <w:pPr>
              <w:pStyle w:val="ListParagraph"/>
              <w:rPr>
                <w:rFonts w:ascii="Arial" w:hAnsi="Arial" w:cs="Arial"/>
              </w:rPr>
            </w:pPr>
            <w:r w:rsidRPr="00AB01E3">
              <w:rPr>
                <w:rFonts w:ascii="Arial" w:hAnsi="Arial" w:cs="Arial"/>
              </w:rPr>
              <w:t xml:space="preserve">Provide details of the organisation structure assigned to manage, liaise and oversee the contract, including </w:t>
            </w:r>
            <w:r w:rsidRPr="00AB01E3">
              <w:rPr>
                <w:rFonts w:ascii="Arial" w:hAnsi="Arial" w:cs="Arial"/>
                <w:b/>
                <w:bCs/>
              </w:rPr>
              <w:t>the key people</w:t>
            </w:r>
            <w:r w:rsidRPr="00AB01E3">
              <w:rPr>
                <w:rFonts w:ascii="Arial" w:hAnsi="Arial" w:cs="Arial"/>
              </w:rPr>
              <w:t xml:space="preserve"> who will liaise and interact with the participating h</w:t>
            </w:r>
            <w:r w:rsidR="006A4B78" w:rsidRPr="00AB01E3">
              <w:rPr>
                <w:rFonts w:ascii="Arial" w:hAnsi="Arial" w:cs="Arial"/>
              </w:rPr>
              <w:t>ealth services</w:t>
            </w:r>
            <w:r w:rsidRPr="00AB01E3">
              <w:rPr>
                <w:rFonts w:ascii="Arial" w:hAnsi="Arial" w:cs="Arial"/>
              </w:rPr>
              <w:t xml:space="preserve"> </w:t>
            </w:r>
            <w:r w:rsidR="00080FE8" w:rsidRPr="00AB01E3">
              <w:rPr>
                <w:rFonts w:ascii="Arial" w:hAnsi="Arial" w:cs="Arial"/>
              </w:rPr>
              <w:t>i</w:t>
            </w:r>
            <w:r w:rsidRPr="00AB01E3">
              <w:rPr>
                <w:rFonts w:ascii="Arial" w:hAnsi="Arial" w:cs="Arial"/>
              </w:rPr>
              <w:t>n the execution of this contract.</w:t>
            </w:r>
          </w:p>
          <w:p w14:paraId="7E5E4AD7" w14:textId="161F16FC" w:rsidR="00080FE8" w:rsidRPr="00AB01E3" w:rsidRDefault="00080FE8" w:rsidP="005913F6">
            <w:pPr>
              <w:pStyle w:val="ListParagraph"/>
              <w:rPr>
                <w:rFonts w:ascii="Arial" w:hAnsi="Arial" w:cs="Arial"/>
                <w:spacing w:val="-2"/>
              </w:rPr>
            </w:pPr>
            <w:r w:rsidRPr="00AB01E3">
              <w:rPr>
                <w:rFonts w:ascii="Arial" w:hAnsi="Arial" w:cs="Arial"/>
                <w:spacing w:val="-2"/>
              </w:rPr>
              <w:t xml:space="preserve">Detail the implementation plan you will use to assist you to </w:t>
            </w:r>
            <w:r w:rsidR="00BB399F">
              <w:rPr>
                <w:rFonts w:ascii="Arial" w:hAnsi="Arial" w:cs="Arial"/>
                <w:spacing w:val="-2"/>
              </w:rPr>
              <w:t>in preparing and planning to fulfil the requirements of the contract</w:t>
            </w:r>
            <w:r w:rsidR="00BA2A16">
              <w:rPr>
                <w:rFonts w:ascii="Arial" w:hAnsi="Arial" w:cs="Arial"/>
                <w:spacing w:val="-2"/>
              </w:rPr>
              <w:t xml:space="preserve"> in particular the supply of locum GPs</w:t>
            </w:r>
            <w:r w:rsidRPr="00AB01E3">
              <w:rPr>
                <w:rFonts w:ascii="Arial" w:hAnsi="Arial" w:cs="Arial"/>
                <w:spacing w:val="-2"/>
              </w:rPr>
              <w:t xml:space="preserve"> if successful in winning the business or part of; this must be inclusive of time frames</w:t>
            </w:r>
          </w:p>
          <w:p w14:paraId="5C26D9F6" w14:textId="77777777" w:rsidR="00E26B45" w:rsidRPr="00AB01E3" w:rsidRDefault="00E26B45" w:rsidP="005913F6">
            <w:pPr>
              <w:pStyle w:val="ListParagraph"/>
              <w:rPr>
                <w:rFonts w:ascii="Arial" w:hAnsi="Arial" w:cs="Arial"/>
                <w:spacing w:val="-2"/>
              </w:rPr>
            </w:pPr>
            <w:r w:rsidRPr="00AB01E3">
              <w:rPr>
                <w:rFonts w:ascii="Arial" w:hAnsi="Arial" w:cs="Arial"/>
                <w:spacing w:val="-2"/>
              </w:rPr>
              <w:t>Provide details of relevant IT systems in place that will be used to manage the contract.</w:t>
            </w:r>
          </w:p>
          <w:p w14:paraId="59848B15" w14:textId="3F71D020" w:rsidR="00E26B45" w:rsidRPr="00AB01E3" w:rsidRDefault="00E26B45" w:rsidP="005913F6">
            <w:pPr>
              <w:pStyle w:val="ListParagraph"/>
              <w:rPr>
                <w:rFonts w:ascii="Arial" w:hAnsi="Arial" w:cs="Arial"/>
                <w:spacing w:val="-2"/>
              </w:rPr>
            </w:pPr>
            <w:r w:rsidRPr="00AB01E3">
              <w:rPr>
                <w:rFonts w:ascii="Arial" w:hAnsi="Arial" w:cs="Arial"/>
                <w:spacing w:val="-2"/>
              </w:rPr>
              <w:t>Submit your detailed company policy on handling a serious complaint situation, as reported by customers, inclusive of, but not limited to: (</w:t>
            </w:r>
            <w:proofErr w:type="spellStart"/>
            <w:r w:rsidRPr="00AB01E3">
              <w:rPr>
                <w:rFonts w:ascii="Arial" w:hAnsi="Arial" w:cs="Arial"/>
                <w:spacing w:val="-2"/>
              </w:rPr>
              <w:t>i</w:t>
            </w:r>
            <w:proofErr w:type="spellEnd"/>
            <w:r w:rsidRPr="00AB01E3">
              <w:rPr>
                <w:rFonts w:ascii="Arial" w:hAnsi="Arial" w:cs="Arial"/>
                <w:spacing w:val="-2"/>
              </w:rPr>
              <w:t>) your communication protocol, including to whom such issues are to be reported, (ii) your resolution process, (iii)</w:t>
            </w:r>
            <w:r w:rsidRPr="00AB01E3">
              <w:rPr>
                <w:rFonts w:ascii="Arial" w:hAnsi="Arial" w:cs="Arial"/>
                <w:spacing w:val="-2"/>
              </w:rPr>
              <w:tab/>
              <w:t>your escalation protocol, (iv)</w:t>
            </w:r>
            <w:r w:rsidRPr="00AB01E3">
              <w:rPr>
                <w:rFonts w:ascii="Arial" w:hAnsi="Arial" w:cs="Arial"/>
                <w:spacing w:val="-2"/>
              </w:rPr>
              <w:tab/>
              <w:t>your report process for communicating your findings</w:t>
            </w:r>
            <w:r w:rsidR="00BE2B80">
              <w:rPr>
                <w:rFonts w:ascii="Arial" w:hAnsi="Arial" w:cs="Arial"/>
                <w:spacing w:val="-2"/>
              </w:rPr>
              <w:t>.</w:t>
            </w:r>
          </w:p>
          <w:p w14:paraId="156CE667" w14:textId="1EEC7D91" w:rsidR="00A613A8" w:rsidRPr="00AB01E3" w:rsidRDefault="00A613A8" w:rsidP="00E26B45">
            <w:pPr>
              <w:ind w:left="360"/>
              <w:rPr>
                <w:rFonts w:ascii="Arial" w:hAnsi="Arial" w:cs="Arial"/>
                <w:sz w:val="22"/>
                <w:szCs w:val="22"/>
              </w:rPr>
            </w:pPr>
          </w:p>
        </w:tc>
        <w:tc>
          <w:tcPr>
            <w:tcW w:w="1077" w:type="dxa"/>
            <w:shd w:val="clear" w:color="auto" w:fill="F2F2F2" w:themeFill="background1" w:themeFillShade="F2"/>
          </w:tcPr>
          <w:p w14:paraId="6CEDDB1E" w14:textId="77777777" w:rsidR="00F233E4" w:rsidRPr="00AB01E3" w:rsidRDefault="00F233E4" w:rsidP="00A84DB8">
            <w:pPr>
              <w:jc w:val="center"/>
              <w:rPr>
                <w:rFonts w:ascii="Arial" w:hAnsi="Arial" w:cs="Arial"/>
                <w:sz w:val="22"/>
                <w:szCs w:val="22"/>
              </w:rPr>
            </w:pPr>
          </w:p>
          <w:p w14:paraId="6FA7CCB9" w14:textId="77777777" w:rsidR="004972EB" w:rsidRPr="00AB01E3" w:rsidRDefault="004972EB" w:rsidP="00A84DB8">
            <w:pPr>
              <w:jc w:val="center"/>
              <w:rPr>
                <w:rFonts w:ascii="Arial" w:hAnsi="Arial" w:cs="Arial"/>
                <w:sz w:val="22"/>
                <w:szCs w:val="22"/>
              </w:rPr>
            </w:pPr>
          </w:p>
          <w:p w14:paraId="17BDE9DA" w14:textId="77777777" w:rsidR="004972EB" w:rsidRPr="00AB01E3" w:rsidRDefault="004972EB" w:rsidP="00A84DB8">
            <w:pPr>
              <w:jc w:val="center"/>
              <w:rPr>
                <w:rFonts w:ascii="Arial" w:hAnsi="Arial" w:cs="Arial"/>
                <w:sz w:val="22"/>
                <w:szCs w:val="22"/>
              </w:rPr>
            </w:pPr>
          </w:p>
          <w:p w14:paraId="495C136E" w14:textId="77777777" w:rsidR="004972EB" w:rsidRPr="00AB01E3" w:rsidRDefault="004972EB" w:rsidP="00A84DB8">
            <w:pPr>
              <w:jc w:val="center"/>
              <w:rPr>
                <w:rFonts w:ascii="Arial" w:hAnsi="Arial" w:cs="Arial"/>
                <w:sz w:val="22"/>
                <w:szCs w:val="22"/>
              </w:rPr>
            </w:pPr>
          </w:p>
          <w:p w14:paraId="2A5F7EF5" w14:textId="77777777" w:rsidR="004972EB" w:rsidRPr="00AB01E3" w:rsidRDefault="004972EB" w:rsidP="00A84DB8">
            <w:pPr>
              <w:jc w:val="center"/>
              <w:rPr>
                <w:rFonts w:ascii="Arial" w:hAnsi="Arial" w:cs="Arial"/>
                <w:sz w:val="22"/>
                <w:szCs w:val="22"/>
              </w:rPr>
            </w:pPr>
          </w:p>
          <w:p w14:paraId="0DE9389A" w14:textId="77777777" w:rsidR="004972EB" w:rsidRPr="00AB01E3" w:rsidRDefault="004972EB" w:rsidP="00A84DB8">
            <w:pPr>
              <w:jc w:val="center"/>
              <w:rPr>
                <w:rFonts w:ascii="Arial" w:hAnsi="Arial" w:cs="Arial"/>
                <w:sz w:val="22"/>
                <w:szCs w:val="22"/>
              </w:rPr>
            </w:pPr>
          </w:p>
          <w:p w14:paraId="15F56BFE" w14:textId="77777777" w:rsidR="00E26B45" w:rsidRPr="00AB01E3" w:rsidRDefault="00E26B45" w:rsidP="00A84DB8">
            <w:pPr>
              <w:jc w:val="center"/>
              <w:rPr>
                <w:rFonts w:ascii="Arial" w:hAnsi="Arial" w:cs="Arial"/>
                <w:sz w:val="22"/>
                <w:szCs w:val="22"/>
              </w:rPr>
            </w:pPr>
          </w:p>
          <w:p w14:paraId="572E7FF5" w14:textId="77777777" w:rsidR="00E26B45" w:rsidRPr="00AB01E3" w:rsidRDefault="00E26B45" w:rsidP="00A84DB8">
            <w:pPr>
              <w:jc w:val="center"/>
              <w:rPr>
                <w:rFonts w:ascii="Arial" w:hAnsi="Arial" w:cs="Arial"/>
                <w:sz w:val="22"/>
                <w:szCs w:val="22"/>
              </w:rPr>
            </w:pPr>
          </w:p>
          <w:p w14:paraId="78E9207D" w14:textId="77777777" w:rsidR="00E26B45" w:rsidRPr="00AB01E3" w:rsidRDefault="00E26B45" w:rsidP="00A84DB8">
            <w:pPr>
              <w:jc w:val="center"/>
              <w:rPr>
                <w:rFonts w:ascii="Arial" w:hAnsi="Arial" w:cs="Arial"/>
                <w:sz w:val="22"/>
                <w:szCs w:val="22"/>
              </w:rPr>
            </w:pPr>
          </w:p>
          <w:p w14:paraId="663F2CBB" w14:textId="77777777" w:rsidR="00E26B45" w:rsidRPr="00AB01E3" w:rsidRDefault="00E26B45" w:rsidP="00A84DB8">
            <w:pPr>
              <w:jc w:val="center"/>
              <w:rPr>
                <w:rFonts w:ascii="Arial" w:hAnsi="Arial" w:cs="Arial"/>
                <w:sz w:val="22"/>
                <w:szCs w:val="22"/>
              </w:rPr>
            </w:pPr>
          </w:p>
          <w:p w14:paraId="7A86B70A" w14:textId="77777777" w:rsidR="00E26B45" w:rsidRPr="00AB01E3" w:rsidRDefault="00E26B45" w:rsidP="00A84DB8">
            <w:pPr>
              <w:jc w:val="center"/>
              <w:rPr>
                <w:rFonts w:ascii="Arial" w:hAnsi="Arial" w:cs="Arial"/>
                <w:sz w:val="22"/>
                <w:szCs w:val="22"/>
              </w:rPr>
            </w:pPr>
          </w:p>
          <w:p w14:paraId="6BC63C98" w14:textId="77777777" w:rsidR="00E26B45" w:rsidRPr="00AB01E3" w:rsidRDefault="00E26B45" w:rsidP="00A84DB8">
            <w:pPr>
              <w:jc w:val="center"/>
              <w:rPr>
                <w:rFonts w:ascii="Arial" w:hAnsi="Arial" w:cs="Arial"/>
                <w:sz w:val="22"/>
                <w:szCs w:val="22"/>
              </w:rPr>
            </w:pPr>
          </w:p>
          <w:p w14:paraId="33502B84" w14:textId="77777777" w:rsidR="00E26B45" w:rsidRPr="00AB01E3" w:rsidRDefault="00E26B45" w:rsidP="00A84DB8">
            <w:pPr>
              <w:jc w:val="center"/>
              <w:rPr>
                <w:rFonts w:ascii="Arial" w:hAnsi="Arial" w:cs="Arial"/>
                <w:sz w:val="22"/>
                <w:szCs w:val="22"/>
              </w:rPr>
            </w:pPr>
          </w:p>
          <w:p w14:paraId="67DE0869" w14:textId="77777777" w:rsidR="00E26B45" w:rsidRPr="00AB01E3" w:rsidRDefault="00E26B45" w:rsidP="00A84DB8">
            <w:pPr>
              <w:jc w:val="center"/>
              <w:rPr>
                <w:rFonts w:ascii="Arial" w:hAnsi="Arial" w:cs="Arial"/>
                <w:sz w:val="22"/>
                <w:szCs w:val="22"/>
              </w:rPr>
            </w:pPr>
          </w:p>
          <w:p w14:paraId="7F626231" w14:textId="77777777" w:rsidR="00E26B45" w:rsidRPr="00AB01E3" w:rsidRDefault="00E26B45" w:rsidP="00A84DB8">
            <w:pPr>
              <w:jc w:val="center"/>
              <w:rPr>
                <w:rFonts w:ascii="Arial" w:hAnsi="Arial" w:cs="Arial"/>
                <w:sz w:val="22"/>
                <w:szCs w:val="22"/>
              </w:rPr>
            </w:pPr>
          </w:p>
          <w:p w14:paraId="5033A503" w14:textId="7C8FBA7F" w:rsidR="00E26B45" w:rsidRPr="00AB01E3" w:rsidRDefault="008F4F35" w:rsidP="00A84DB8">
            <w:pPr>
              <w:jc w:val="center"/>
              <w:rPr>
                <w:rFonts w:ascii="Arial" w:hAnsi="Arial" w:cs="Arial"/>
                <w:sz w:val="22"/>
                <w:szCs w:val="22"/>
              </w:rPr>
            </w:pPr>
            <w:r>
              <w:rPr>
                <w:rFonts w:ascii="Arial" w:hAnsi="Arial" w:cs="Arial"/>
                <w:sz w:val="22"/>
                <w:szCs w:val="22"/>
              </w:rPr>
              <w:t>3,500</w:t>
            </w:r>
          </w:p>
          <w:p w14:paraId="7BE9008E" w14:textId="77777777" w:rsidR="00E26B45" w:rsidRPr="00AB01E3" w:rsidRDefault="00E26B45" w:rsidP="00A84DB8">
            <w:pPr>
              <w:jc w:val="center"/>
              <w:rPr>
                <w:rFonts w:ascii="Arial" w:hAnsi="Arial" w:cs="Arial"/>
                <w:sz w:val="22"/>
                <w:szCs w:val="22"/>
              </w:rPr>
            </w:pPr>
          </w:p>
          <w:p w14:paraId="0DCFCB7F" w14:textId="212D87E1" w:rsidR="004972EB" w:rsidRPr="00AB01E3" w:rsidRDefault="004972EB" w:rsidP="00A84DB8">
            <w:pPr>
              <w:jc w:val="center"/>
              <w:rPr>
                <w:rFonts w:ascii="Arial" w:hAnsi="Arial" w:cs="Arial"/>
                <w:sz w:val="22"/>
                <w:szCs w:val="22"/>
              </w:rPr>
            </w:pPr>
          </w:p>
        </w:tc>
        <w:tc>
          <w:tcPr>
            <w:tcW w:w="1080" w:type="dxa"/>
            <w:shd w:val="clear" w:color="auto" w:fill="F2F2F2" w:themeFill="background1" w:themeFillShade="F2"/>
          </w:tcPr>
          <w:p w14:paraId="63B10232" w14:textId="77777777" w:rsidR="00F233E4" w:rsidRPr="00AB01E3" w:rsidRDefault="00F233E4" w:rsidP="00A84DB8">
            <w:pPr>
              <w:jc w:val="center"/>
              <w:rPr>
                <w:rFonts w:ascii="Arial" w:hAnsi="Arial" w:cs="Arial"/>
                <w:sz w:val="22"/>
                <w:szCs w:val="22"/>
              </w:rPr>
            </w:pPr>
          </w:p>
          <w:p w14:paraId="6088F821" w14:textId="77777777" w:rsidR="004972EB" w:rsidRPr="00AB01E3" w:rsidRDefault="004972EB" w:rsidP="00A84DB8">
            <w:pPr>
              <w:jc w:val="center"/>
              <w:rPr>
                <w:rFonts w:ascii="Arial" w:hAnsi="Arial" w:cs="Arial"/>
                <w:sz w:val="22"/>
                <w:szCs w:val="22"/>
              </w:rPr>
            </w:pPr>
          </w:p>
          <w:p w14:paraId="505F1C2F" w14:textId="77777777" w:rsidR="004972EB" w:rsidRPr="00AB01E3" w:rsidRDefault="004972EB" w:rsidP="00A84DB8">
            <w:pPr>
              <w:jc w:val="center"/>
              <w:rPr>
                <w:rFonts w:ascii="Arial" w:hAnsi="Arial" w:cs="Arial"/>
                <w:sz w:val="22"/>
                <w:szCs w:val="22"/>
              </w:rPr>
            </w:pPr>
          </w:p>
          <w:p w14:paraId="6DEA29BD" w14:textId="77777777" w:rsidR="004972EB" w:rsidRPr="00AB01E3" w:rsidRDefault="004972EB" w:rsidP="00A84DB8">
            <w:pPr>
              <w:jc w:val="center"/>
              <w:rPr>
                <w:rFonts w:ascii="Arial" w:hAnsi="Arial" w:cs="Arial"/>
                <w:sz w:val="22"/>
                <w:szCs w:val="22"/>
              </w:rPr>
            </w:pPr>
          </w:p>
          <w:p w14:paraId="6CAE42EC" w14:textId="77777777" w:rsidR="004972EB" w:rsidRPr="00AB01E3" w:rsidRDefault="004972EB" w:rsidP="00A84DB8">
            <w:pPr>
              <w:jc w:val="center"/>
              <w:rPr>
                <w:rFonts w:ascii="Arial" w:hAnsi="Arial" w:cs="Arial"/>
                <w:sz w:val="22"/>
                <w:szCs w:val="22"/>
              </w:rPr>
            </w:pPr>
          </w:p>
          <w:p w14:paraId="634547AE" w14:textId="77777777" w:rsidR="004972EB" w:rsidRPr="00AB01E3" w:rsidRDefault="004972EB" w:rsidP="00A84DB8">
            <w:pPr>
              <w:jc w:val="center"/>
              <w:rPr>
                <w:rFonts w:ascii="Arial" w:hAnsi="Arial" w:cs="Arial"/>
                <w:sz w:val="22"/>
                <w:szCs w:val="22"/>
              </w:rPr>
            </w:pPr>
          </w:p>
          <w:p w14:paraId="3E026862" w14:textId="77777777" w:rsidR="00E26B45" w:rsidRPr="00AB01E3" w:rsidRDefault="00E26B45" w:rsidP="00A84DB8">
            <w:pPr>
              <w:jc w:val="center"/>
              <w:rPr>
                <w:rFonts w:ascii="Arial" w:hAnsi="Arial" w:cs="Arial"/>
                <w:sz w:val="22"/>
                <w:szCs w:val="22"/>
              </w:rPr>
            </w:pPr>
          </w:p>
          <w:p w14:paraId="4CC0D799" w14:textId="77777777" w:rsidR="00E26B45" w:rsidRPr="00AB01E3" w:rsidRDefault="00E26B45" w:rsidP="00A84DB8">
            <w:pPr>
              <w:jc w:val="center"/>
              <w:rPr>
                <w:rFonts w:ascii="Arial" w:hAnsi="Arial" w:cs="Arial"/>
                <w:sz w:val="22"/>
                <w:szCs w:val="22"/>
              </w:rPr>
            </w:pPr>
          </w:p>
          <w:p w14:paraId="05D25303" w14:textId="77777777" w:rsidR="00E26B45" w:rsidRPr="00AB01E3" w:rsidRDefault="00E26B45" w:rsidP="00A84DB8">
            <w:pPr>
              <w:jc w:val="center"/>
              <w:rPr>
                <w:rFonts w:ascii="Arial" w:hAnsi="Arial" w:cs="Arial"/>
                <w:sz w:val="22"/>
                <w:szCs w:val="22"/>
              </w:rPr>
            </w:pPr>
          </w:p>
          <w:p w14:paraId="41C894D1" w14:textId="77777777" w:rsidR="00E26B45" w:rsidRPr="00AB01E3" w:rsidRDefault="00E26B45" w:rsidP="00A84DB8">
            <w:pPr>
              <w:jc w:val="center"/>
              <w:rPr>
                <w:rFonts w:ascii="Arial" w:hAnsi="Arial" w:cs="Arial"/>
                <w:sz w:val="22"/>
                <w:szCs w:val="22"/>
              </w:rPr>
            </w:pPr>
          </w:p>
          <w:p w14:paraId="595F5CDF" w14:textId="77777777" w:rsidR="00E26B45" w:rsidRPr="00AB01E3" w:rsidRDefault="00E26B45" w:rsidP="00A84DB8">
            <w:pPr>
              <w:jc w:val="center"/>
              <w:rPr>
                <w:rFonts w:ascii="Arial" w:hAnsi="Arial" w:cs="Arial"/>
                <w:sz w:val="22"/>
                <w:szCs w:val="22"/>
              </w:rPr>
            </w:pPr>
          </w:p>
          <w:p w14:paraId="37A2E20B" w14:textId="77777777" w:rsidR="00E26B45" w:rsidRPr="00AB01E3" w:rsidRDefault="00E26B45" w:rsidP="00A84DB8">
            <w:pPr>
              <w:jc w:val="center"/>
              <w:rPr>
                <w:rFonts w:ascii="Arial" w:hAnsi="Arial" w:cs="Arial"/>
                <w:sz w:val="22"/>
                <w:szCs w:val="22"/>
              </w:rPr>
            </w:pPr>
          </w:p>
          <w:p w14:paraId="4D94B00D" w14:textId="77777777" w:rsidR="00E26B45" w:rsidRPr="00AB01E3" w:rsidRDefault="00E26B45" w:rsidP="00A84DB8">
            <w:pPr>
              <w:jc w:val="center"/>
              <w:rPr>
                <w:rFonts w:ascii="Arial" w:hAnsi="Arial" w:cs="Arial"/>
                <w:sz w:val="22"/>
                <w:szCs w:val="22"/>
              </w:rPr>
            </w:pPr>
          </w:p>
          <w:p w14:paraId="5A0D7561" w14:textId="77777777" w:rsidR="00E26B45" w:rsidRPr="00AB01E3" w:rsidRDefault="00E26B45" w:rsidP="00A84DB8">
            <w:pPr>
              <w:jc w:val="center"/>
              <w:rPr>
                <w:rFonts w:ascii="Arial" w:hAnsi="Arial" w:cs="Arial"/>
                <w:sz w:val="22"/>
                <w:szCs w:val="22"/>
              </w:rPr>
            </w:pPr>
          </w:p>
          <w:p w14:paraId="66668754" w14:textId="77777777" w:rsidR="00E26B45" w:rsidRPr="00AB01E3" w:rsidRDefault="00E26B45" w:rsidP="00A84DB8">
            <w:pPr>
              <w:jc w:val="center"/>
              <w:rPr>
                <w:rFonts w:ascii="Arial" w:hAnsi="Arial" w:cs="Arial"/>
                <w:sz w:val="22"/>
                <w:szCs w:val="22"/>
              </w:rPr>
            </w:pPr>
          </w:p>
          <w:p w14:paraId="0D396F2A" w14:textId="2CBA0ED3" w:rsidR="004972EB" w:rsidRPr="00AB01E3" w:rsidRDefault="008F4F35" w:rsidP="00A84DB8">
            <w:pPr>
              <w:jc w:val="center"/>
              <w:rPr>
                <w:rFonts w:ascii="Arial" w:hAnsi="Arial" w:cs="Arial"/>
                <w:sz w:val="22"/>
                <w:szCs w:val="22"/>
              </w:rPr>
            </w:pPr>
            <w:r>
              <w:rPr>
                <w:rFonts w:ascii="Arial" w:hAnsi="Arial" w:cs="Arial"/>
                <w:sz w:val="22"/>
                <w:szCs w:val="22"/>
              </w:rPr>
              <w:t>2,100</w:t>
            </w:r>
          </w:p>
          <w:p w14:paraId="77BE84F3" w14:textId="1A280AF7" w:rsidR="004972EB" w:rsidRPr="00AB01E3" w:rsidRDefault="004972EB" w:rsidP="00A84DB8">
            <w:pPr>
              <w:jc w:val="center"/>
              <w:rPr>
                <w:rFonts w:ascii="Arial" w:hAnsi="Arial" w:cs="Arial"/>
                <w:sz w:val="22"/>
                <w:szCs w:val="22"/>
              </w:rPr>
            </w:pPr>
          </w:p>
        </w:tc>
      </w:tr>
      <w:tr w:rsidR="007936C3" w:rsidRPr="00AB01E3" w14:paraId="2A066379" w14:textId="77777777" w:rsidTr="00927AFC">
        <w:tc>
          <w:tcPr>
            <w:tcW w:w="5807" w:type="dxa"/>
            <w:shd w:val="clear" w:color="auto" w:fill="F2F2F2" w:themeFill="background1" w:themeFillShade="F2"/>
          </w:tcPr>
          <w:p w14:paraId="4A0D2C63" w14:textId="77777777" w:rsidR="003A259F" w:rsidRPr="00342C37" w:rsidRDefault="003A259F" w:rsidP="003A259F">
            <w:pPr>
              <w:rPr>
                <w:rFonts w:ascii="Arial" w:hAnsi="Arial" w:cs="Arial"/>
                <w:b/>
                <w:bCs/>
                <w:sz w:val="22"/>
                <w:szCs w:val="22"/>
                <w:u w:val="single"/>
                <w:lang w:val="en-US"/>
              </w:rPr>
            </w:pPr>
            <w:r w:rsidRPr="00342C37">
              <w:rPr>
                <w:rFonts w:ascii="Arial" w:hAnsi="Arial" w:cs="Arial"/>
                <w:b/>
                <w:bCs/>
                <w:sz w:val="22"/>
                <w:szCs w:val="22"/>
                <w:u w:val="single"/>
                <w:lang w:val="en-US"/>
              </w:rPr>
              <w:t xml:space="preserve">Sustainability </w:t>
            </w:r>
          </w:p>
          <w:p w14:paraId="1DACE7A7" w14:textId="24183D42" w:rsidR="00195DDD" w:rsidRPr="00AB01E3" w:rsidRDefault="00195DDD" w:rsidP="00195DDD">
            <w:pPr>
              <w:rPr>
                <w:rFonts w:ascii="Arial" w:hAnsi="Arial" w:cs="Arial"/>
                <w:sz w:val="22"/>
                <w:szCs w:val="22"/>
                <w:lang w:val="en-US"/>
              </w:rPr>
            </w:pPr>
            <w:r w:rsidRPr="00AB01E3">
              <w:rPr>
                <w:rFonts w:ascii="Arial" w:hAnsi="Arial" w:cs="Arial"/>
                <w:sz w:val="22"/>
                <w:szCs w:val="22"/>
                <w:lang w:val="en-US"/>
              </w:rPr>
              <w:t>Applicants should demonstrate how they propose to deliver and manage a HSE contract setting out details of any environmental and/or sustainable initiatives they propose to adopt in the provision of the required service.</w:t>
            </w:r>
          </w:p>
          <w:p w14:paraId="0D3FA479" w14:textId="77777777" w:rsidR="00195DDD" w:rsidRPr="00AB01E3" w:rsidRDefault="00195DDD" w:rsidP="00195DDD">
            <w:pPr>
              <w:rPr>
                <w:rFonts w:ascii="Arial" w:hAnsi="Arial" w:cs="Arial"/>
                <w:sz w:val="22"/>
                <w:szCs w:val="22"/>
                <w:lang w:val="en-US"/>
              </w:rPr>
            </w:pPr>
          </w:p>
          <w:p w14:paraId="46B07252" w14:textId="18607454" w:rsidR="005847F5" w:rsidRPr="00AB01E3" w:rsidRDefault="00195DDD" w:rsidP="00A613A8">
            <w:pPr>
              <w:rPr>
                <w:rFonts w:ascii="Arial" w:hAnsi="Arial" w:cs="Arial"/>
                <w:sz w:val="22"/>
                <w:szCs w:val="22"/>
                <w:lang w:val="en-US"/>
              </w:rPr>
            </w:pPr>
            <w:r w:rsidRPr="00AB01E3">
              <w:rPr>
                <w:rFonts w:ascii="Arial" w:hAnsi="Arial" w:cs="Arial"/>
                <w:b/>
                <w:sz w:val="22"/>
                <w:szCs w:val="22"/>
                <w:u w:val="single"/>
                <w:lang w:val="en-US"/>
              </w:rPr>
              <w:t>Note</w:t>
            </w:r>
            <w:r w:rsidRPr="00AB01E3">
              <w:rPr>
                <w:rFonts w:ascii="Arial" w:hAnsi="Arial" w:cs="Arial"/>
                <w:sz w:val="22"/>
                <w:szCs w:val="22"/>
                <w:lang w:val="en-US"/>
              </w:rPr>
              <w:t xml:space="preserve">: The award criterion Sustainability relates to energy efficiency and sustainable use of resources. It is not related to ‘social sustainability,’ DEI policies, social inclusion, or other. </w:t>
            </w:r>
          </w:p>
          <w:p w14:paraId="209B0258" w14:textId="6AEA1109" w:rsidR="007936C3" w:rsidRPr="00AB01E3" w:rsidRDefault="007936C3" w:rsidP="00A613A8">
            <w:pPr>
              <w:rPr>
                <w:rFonts w:ascii="Arial" w:hAnsi="Arial" w:cs="Arial"/>
                <w:b/>
                <w:sz w:val="22"/>
                <w:szCs w:val="22"/>
              </w:rPr>
            </w:pPr>
          </w:p>
        </w:tc>
        <w:tc>
          <w:tcPr>
            <w:tcW w:w="1077" w:type="dxa"/>
            <w:shd w:val="clear" w:color="auto" w:fill="F2F2F2" w:themeFill="background1" w:themeFillShade="F2"/>
          </w:tcPr>
          <w:p w14:paraId="75B5A456" w14:textId="25524955" w:rsidR="007936C3" w:rsidRPr="00AB01E3" w:rsidRDefault="007936C3" w:rsidP="00A84DB8">
            <w:pPr>
              <w:jc w:val="center"/>
              <w:rPr>
                <w:rFonts w:ascii="Arial" w:hAnsi="Arial" w:cs="Arial"/>
                <w:sz w:val="22"/>
                <w:szCs w:val="22"/>
              </w:rPr>
            </w:pPr>
            <w:r w:rsidRPr="00AB01E3">
              <w:rPr>
                <w:rFonts w:ascii="Arial" w:hAnsi="Arial" w:cs="Arial"/>
                <w:sz w:val="22"/>
                <w:szCs w:val="22"/>
              </w:rPr>
              <w:t>500</w:t>
            </w:r>
          </w:p>
        </w:tc>
        <w:tc>
          <w:tcPr>
            <w:tcW w:w="1080" w:type="dxa"/>
            <w:shd w:val="clear" w:color="auto" w:fill="F2F2F2" w:themeFill="background1" w:themeFillShade="F2"/>
          </w:tcPr>
          <w:p w14:paraId="546E6430" w14:textId="752BC38F" w:rsidR="007936C3" w:rsidRPr="00AB01E3" w:rsidRDefault="007936C3" w:rsidP="00A84DB8">
            <w:pPr>
              <w:jc w:val="center"/>
              <w:rPr>
                <w:rFonts w:ascii="Arial" w:hAnsi="Arial" w:cs="Arial"/>
                <w:sz w:val="22"/>
                <w:szCs w:val="22"/>
              </w:rPr>
            </w:pPr>
            <w:r w:rsidRPr="00AB01E3">
              <w:rPr>
                <w:rFonts w:ascii="Arial" w:hAnsi="Arial" w:cs="Arial"/>
                <w:sz w:val="22"/>
                <w:szCs w:val="22"/>
              </w:rPr>
              <w:t>N/A</w:t>
            </w:r>
          </w:p>
        </w:tc>
      </w:tr>
      <w:tr w:rsidR="004972EB" w:rsidRPr="00AB01E3" w14:paraId="0265049B" w14:textId="77777777" w:rsidTr="00927AFC">
        <w:tc>
          <w:tcPr>
            <w:tcW w:w="5807" w:type="dxa"/>
            <w:shd w:val="clear" w:color="auto" w:fill="F2F2F2" w:themeFill="background1" w:themeFillShade="F2"/>
          </w:tcPr>
          <w:p w14:paraId="41D0372A" w14:textId="29364700" w:rsidR="004972EB" w:rsidRPr="00AB01E3" w:rsidRDefault="004972EB" w:rsidP="004972EB">
            <w:pPr>
              <w:jc w:val="right"/>
              <w:rPr>
                <w:rFonts w:ascii="Arial" w:hAnsi="Arial" w:cs="Arial"/>
                <w:b/>
                <w:sz w:val="22"/>
                <w:szCs w:val="22"/>
              </w:rPr>
            </w:pPr>
            <w:r w:rsidRPr="00AB01E3">
              <w:rPr>
                <w:rFonts w:ascii="Arial" w:hAnsi="Arial" w:cs="Arial"/>
                <w:b/>
                <w:sz w:val="22"/>
                <w:szCs w:val="22"/>
              </w:rPr>
              <w:t>TOTAL</w:t>
            </w:r>
          </w:p>
        </w:tc>
        <w:tc>
          <w:tcPr>
            <w:tcW w:w="1077" w:type="dxa"/>
            <w:shd w:val="clear" w:color="auto" w:fill="F2F2F2" w:themeFill="background1" w:themeFillShade="F2"/>
          </w:tcPr>
          <w:p w14:paraId="6BE128F0" w14:textId="2061EF53" w:rsidR="004972EB" w:rsidRPr="00AB01E3" w:rsidRDefault="004972EB" w:rsidP="00A84DB8">
            <w:pPr>
              <w:jc w:val="center"/>
              <w:rPr>
                <w:rFonts w:ascii="Arial" w:hAnsi="Arial" w:cs="Arial"/>
                <w:b/>
                <w:sz w:val="22"/>
                <w:szCs w:val="22"/>
              </w:rPr>
            </w:pPr>
            <w:r w:rsidRPr="00AB01E3">
              <w:rPr>
                <w:rFonts w:ascii="Arial" w:hAnsi="Arial" w:cs="Arial"/>
                <w:b/>
                <w:sz w:val="22"/>
                <w:szCs w:val="22"/>
              </w:rPr>
              <w:t>10,000</w:t>
            </w:r>
          </w:p>
        </w:tc>
        <w:tc>
          <w:tcPr>
            <w:tcW w:w="1080" w:type="dxa"/>
            <w:shd w:val="clear" w:color="auto" w:fill="F2F2F2" w:themeFill="background1" w:themeFillShade="F2"/>
          </w:tcPr>
          <w:p w14:paraId="37EC617F" w14:textId="77777777" w:rsidR="004972EB" w:rsidRPr="00AB01E3" w:rsidRDefault="004972EB" w:rsidP="00A84DB8">
            <w:pPr>
              <w:jc w:val="center"/>
              <w:rPr>
                <w:rFonts w:ascii="Arial" w:hAnsi="Arial" w:cs="Arial"/>
                <w:sz w:val="22"/>
                <w:szCs w:val="22"/>
              </w:rPr>
            </w:pPr>
          </w:p>
        </w:tc>
      </w:tr>
    </w:tbl>
    <w:p w14:paraId="6DED69C6" w14:textId="4ADD0FC9" w:rsidR="00ED548A" w:rsidRPr="00AB01E3" w:rsidRDefault="00ED548A" w:rsidP="0077490E">
      <w:pPr>
        <w:rPr>
          <w:rFonts w:ascii="Arial" w:hAnsi="Arial" w:cs="Arial"/>
          <w:sz w:val="22"/>
          <w:szCs w:val="22"/>
        </w:rPr>
      </w:pPr>
    </w:p>
    <w:p w14:paraId="1DB37B85" w14:textId="725B8CED" w:rsidR="001C5C1E" w:rsidRPr="00AB01E3" w:rsidRDefault="001C5C1E" w:rsidP="0077490E">
      <w:pPr>
        <w:rPr>
          <w:rFonts w:ascii="Arial" w:hAnsi="Arial" w:cs="Arial"/>
          <w:sz w:val="22"/>
          <w:szCs w:val="22"/>
        </w:rPr>
      </w:pPr>
    </w:p>
    <w:p w14:paraId="3D3A4D6B" w14:textId="0B49FA3A" w:rsidR="001C5C1E" w:rsidRPr="00AB01E3" w:rsidRDefault="001C5C1E" w:rsidP="0077490E">
      <w:pPr>
        <w:rPr>
          <w:rFonts w:ascii="Arial" w:hAnsi="Arial" w:cs="Arial"/>
          <w:sz w:val="22"/>
          <w:szCs w:val="22"/>
        </w:rPr>
      </w:pPr>
    </w:p>
    <w:p w14:paraId="3011405D" w14:textId="6C56F212" w:rsidR="001C5C1E" w:rsidRPr="00AB01E3" w:rsidRDefault="001C5C1E" w:rsidP="0077490E">
      <w:pPr>
        <w:rPr>
          <w:rFonts w:ascii="Arial" w:hAnsi="Arial" w:cs="Arial"/>
          <w:sz w:val="22"/>
          <w:szCs w:val="22"/>
        </w:rPr>
      </w:pPr>
    </w:p>
    <w:p w14:paraId="5E919133" w14:textId="0A4AC1F7" w:rsidR="00A84DB8" w:rsidRPr="00AB01E3" w:rsidRDefault="00A84DB8" w:rsidP="0077490E">
      <w:pPr>
        <w:rPr>
          <w:rFonts w:ascii="Arial" w:hAnsi="Arial" w:cs="Arial"/>
          <w:sz w:val="22"/>
          <w:szCs w:val="22"/>
        </w:rPr>
      </w:pPr>
    </w:p>
    <w:p w14:paraId="077A65CB" w14:textId="77777777" w:rsidR="009F7C97" w:rsidRPr="00AB01E3" w:rsidRDefault="009F7C97" w:rsidP="0077490E">
      <w:pPr>
        <w:rPr>
          <w:rFonts w:ascii="Arial" w:hAnsi="Arial" w:cs="Arial"/>
          <w:sz w:val="22"/>
          <w:szCs w:val="22"/>
        </w:rPr>
      </w:pPr>
    </w:p>
    <w:p w14:paraId="66AE0224" w14:textId="77777777" w:rsidR="00D80AA3" w:rsidRDefault="00D80AA3" w:rsidP="009F7C97">
      <w:pPr>
        <w:jc w:val="both"/>
        <w:rPr>
          <w:rFonts w:ascii="Arial" w:hAnsi="Arial" w:cs="Arial"/>
          <w:b/>
          <w:sz w:val="22"/>
          <w:szCs w:val="22"/>
        </w:rPr>
      </w:pPr>
    </w:p>
    <w:p w14:paraId="3F3A0633" w14:textId="77777777" w:rsidR="00D80AA3" w:rsidRDefault="00D80AA3" w:rsidP="009F7C97">
      <w:pPr>
        <w:jc w:val="both"/>
        <w:rPr>
          <w:rFonts w:ascii="Arial" w:hAnsi="Arial" w:cs="Arial"/>
          <w:b/>
          <w:sz w:val="22"/>
          <w:szCs w:val="22"/>
        </w:rPr>
      </w:pPr>
    </w:p>
    <w:p w14:paraId="71E13C72" w14:textId="77777777" w:rsidR="00D80AA3" w:rsidRDefault="00D80AA3" w:rsidP="009F7C97">
      <w:pPr>
        <w:jc w:val="both"/>
        <w:rPr>
          <w:rFonts w:ascii="Arial" w:hAnsi="Arial" w:cs="Arial"/>
          <w:b/>
          <w:sz w:val="22"/>
          <w:szCs w:val="22"/>
        </w:rPr>
      </w:pPr>
    </w:p>
    <w:p w14:paraId="628DE524" w14:textId="77777777" w:rsidR="00D80AA3" w:rsidRDefault="00D80AA3" w:rsidP="009F7C97">
      <w:pPr>
        <w:jc w:val="both"/>
        <w:rPr>
          <w:rFonts w:ascii="Arial" w:hAnsi="Arial" w:cs="Arial"/>
          <w:b/>
          <w:sz w:val="22"/>
          <w:szCs w:val="22"/>
        </w:rPr>
      </w:pPr>
    </w:p>
    <w:p w14:paraId="28E2497A" w14:textId="77777777" w:rsidR="00D80AA3" w:rsidRDefault="00D80AA3" w:rsidP="009F7C97">
      <w:pPr>
        <w:jc w:val="both"/>
        <w:rPr>
          <w:rFonts w:ascii="Arial" w:hAnsi="Arial" w:cs="Arial"/>
          <w:b/>
          <w:sz w:val="22"/>
          <w:szCs w:val="22"/>
        </w:rPr>
      </w:pPr>
    </w:p>
    <w:p w14:paraId="34ED6258" w14:textId="77777777" w:rsidR="00D80AA3" w:rsidRDefault="00D80AA3" w:rsidP="009F7C97">
      <w:pPr>
        <w:jc w:val="both"/>
        <w:rPr>
          <w:rFonts w:ascii="Arial" w:hAnsi="Arial" w:cs="Arial"/>
          <w:b/>
          <w:sz w:val="22"/>
          <w:szCs w:val="22"/>
        </w:rPr>
      </w:pPr>
    </w:p>
    <w:p w14:paraId="3C96A62F" w14:textId="77777777" w:rsidR="00D80AA3" w:rsidRDefault="00D80AA3" w:rsidP="009F7C97">
      <w:pPr>
        <w:jc w:val="both"/>
        <w:rPr>
          <w:rFonts w:ascii="Arial" w:hAnsi="Arial" w:cs="Arial"/>
          <w:b/>
          <w:sz w:val="22"/>
          <w:szCs w:val="22"/>
        </w:rPr>
      </w:pPr>
    </w:p>
    <w:p w14:paraId="17127D3C" w14:textId="77777777" w:rsidR="00D80AA3" w:rsidRDefault="00D80AA3" w:rsidP="009F7C97">
      <w:pPr>
        <w:jc w:val="both"/>
        <w:rPr>
          <w:rFonts w:ascii="Arial" w:hAnsi="Arial" w:cs="Arial"/>
          <w:b/>
          <w:sz w:val="22"/>
          <w:szCs w:val="22"/>
        </w:rPr>
      </w:pPr>
    </w:p>
    <w:p w14:paraId="311180D8" w14:textId="77777777" w:rsidR="00D80AA3" w:rsidRDefault="00D80AA3" w:rsidP="009F7C97">
      <w:pPr>
        <w:jc w:val="both"/>
        <w:rPr>
          <w:rFonts w:ascii="Arial" w:hAnsi="Arial" w:cs="Arial"/>
          <w:b/>
          <w:sz w:val="22"/>
          <w:szCs w:val="22"/>
        </w:rPr>
      </w:pPr>
    </w:p>
    <w:p w14:paraId="21C60F60" w14:textId="77777777" w:rsidR="00D80AA3" w:rsidRDefault="00D80AA3" w:rsidP="009F7C97">
      <w:pPr>
        <w:jc w:val="both"/>
        <w:rPr>
          <w:rFonts w:ascii="Arial" w:hAnsi="Arial" w:cs="Arial"/>
          <w:b/>
          <w:sz w:val="22"/>
          <w:szCs w:val="22"/>
        </w:rPr>
      </w:pPr>
    </w:p>
    <w:p w14:paraId="6A5F359F" w14:textId="77777777" w:rsidR="00D80AA3" w:rsidRDefault="00D80AA3" w:rsidP="009F7C97">
      <w:pPr>
        <w:jc w:val="both"/>
        <w:rPr>
          <w:rFonts w:ascii="Arial" w:hAnsi="Arial" w:cs="Arial"/>
          <w:b/>
          <w:sz w:val="22"/>
          <w:szCs w:val="22"/>
        </w:rPr>
      </w:pPr>
    </w:p>
    <w:p w14:paraId="69632701" w14:textId="77777777" w:rsidR="00342C37" w:rsidRDefault="00342C37" w:rsidP="009F7C97">
      <w:pPr>
        <w:jc w:val="both"/>
        <w:rPr>
          <w:rFonts w:ascii="Arial" w:hAnsi="Arial" w:cs="Arial"/>
          <w:b/>
          <w:sz w:val="22"/>
          <w:szCs w:val="22"/>
        </w:rPr>
      </w:pPr>
    </w:p>
    <w:p w14:paraId="6A71E48A" w14:textId="77777777" w:rsidR="00342C37" w:rsidRDefault="00342C37" w:rsidP="009F7C97">
      <w:pPr>
        <w:jc w:val="both"/>
        <w:rPr>
          <w:rFonts w:ascii="Arial" w:hAnsi="Arial" w:cs="Arial"/>
          <w:b/>
          <w:sz w:val="22"/>
          <w:szCs w:val="22"/>
        </w:rPr>
      </w:pPr>
    </w:p>
    <w:p w14:paraId="3A2677B5" w14:textId="77777777" w:rsidR="00342C37" w:rsidRDefault="00342C37" w:rsidP="009F7C97">
      <w:pPr>
        <w:jc w:val="both"/>
        <w:rPr>
          <w:rFonts w:ascii="Arial" w:hAnsi="Arial" w:cs="Arial"/>
          <w:b/>
          <w:sz w:val="22"/>
          <w:szCs w:val="22"/>
        </w:rPr>
      </w:pPr>
    </w:p>
    <w:p w14:paraId="405CA97E" w14:textId="77777777" w:rsidR="00342C37" w:rsidRDefault="00342C37" w:rsidP="009F7C97">
      <w:pPr>
        <w:jc w:val="both"/>
        <w:rPr>
          <w:rFonts w:ascii="Arial" w:hAnsi="Arial" w:cs="Arial"/>
          <w:b/>
          <w:sz w:val="22"/>
          <w:szCs w:val="22"/>
        </w:rPr>
      </w:pPr>
    </w:p>
    <w:p w14:paraId="333B00FC" w14:textId="77777777" w:rsidR="00342C37" w:rsidRDefault="00342C37" w:rsidP="009F7C97">
      <w:pPr>
        <w:jc w:val="both"/>
        <w:rPr>
          <w:rFonts w:ascii="Arial" w:hAnsi="Arial" w:cs="Arial"/>
          <w:b/>
          <w:sz w:val="22"/>
          <w:szCs w:val="22"/>
        </w:rPr>
      </w:pPr>
    </w:p>
    <w:p w14:paraId="3AA45F04" w14:textId="33698714" w:rsidR="00342C37" w:rsidRDefault="00342C37" w:rsidP="009F7C97">
      <w:pPr>
        <w:jc w:val="both"/>
        <w:rPr>
          <w:rFonts w:ascii="Arial" w:hAnsi="Arial" w:cs="Arial"/>
          <w:b/>
          <w:sz w:val="22"/>
          <w:szCs w:val="22"/>
        </w:rPr>
      </w:pPr>
    </w:p>
    <w:p w14:paraId="3449EC67" w14:textId="77777777" w:rsidR="00342C37" w:rsidRDefault="00342C37" w:rsidP="009F7C97">
      <w:pPr>
        <w:jc w:val="both"/>
        <w:rPr>
          <w:rFonts w:ascii="Arial" w:hAnsi="Arial" w:cs="Arial"/>
          <w:b/>
          <w:sz w:val="22"/>
          <w:szCs w:val="22"/>
        </w:rPr>
      </w:pPr>
    </w:p>
    <w:p w14:paraId="075B8E9B" w14:textId="7E5F1D92" w:rsidR="009F7C97" w:rsidRPr="00AB01E3" w:rsidRDefault="009F7C97" w:rsidP="009F7C97">
      <w:pPr>
        <w:jc w:val="both"/>
        <w:rPr>
          <w:rFonts w:ascii="Arial" w:hAnsi="Arial" w:cs="Arial"/>
          <w:b/>
          <w:sz w:val="22"/>
          <w:szCs w:val="22"/>
        </w:rPr>
      </w:pPr>
      <w:r w:rsidRPr="00AB01E3">
        <w:rPr>
          <w:rFonts w:ascii="Arial" w:hAnsi="Arial" w:cs="Arial"/>
          <w:b/>
          <w:sz w:val="22"/>
          <w:szCs w:val="22"/>
        </w:rPr>
        <w:t xml:space="preserve">Evaluation of Tender Proposal </w:t>
      </w:r>
    </w:p>
    <w:p w14:paraId="737C344F" w14:textId="5E7A8582" w:rsidR="00F92A32" w:rsidRPr="00AB01E3" w:rsidRDefault="009F7C97" w:rsidP="009F7C97">
      <w:pPr>
        <w:rPr>
          <w:rFonts w:ascii="Arial" w:hAnsi="Arial" w:cs="Arial"/>
          <w:sz w:val="22"/>
          <w:szCs w:val="22"/>
        </w:rPr>
      </w:pPr>
      <w:r w:rsidRPr="00AB01E3">
        <w:rPr>
          <w:rFonts w:ascii="Arial" w:hAnsi="Arial" w:cs="Arial"/>
          <w:sz w:val="22"/>
          <w:szCs w:val="22"/>
        </w:rPr>
        <w:t>An overall minimum mark is required for each award criterion. However, if a Tender fails to achieve the minimum mark required in any one of the sub-criteria as set out in the Award Criteria Table above, it will be eliminated from this tender.</w:t>
      </w:r>
    </w:p>
    <w:p w14:paraId="1F9BEE2E" w14:textId="77777777" w:rsidR="009F7C97" w:rsidRPr="00AB01E3" w:rsidRDefault="009F7C97" w:rsidP="007C1004">
      <w:pPr>
        <w:rPr>
          <w:rFonts w:ascii="Arial" w:hAnsi="Arial" w:cs="Arial"/>
          <w:b/>
          <w:sz w:val="22"/>
          <w:szCs w:val="22"/>
          <w:u w:val="single"/>
        </w:rPr>
      </w:pPr>
    </w:p>
    <w:p w14:paraId="1551AA7E" w14:textId="1D60A4B8" w:rsidR="007C1004" w:rsidRPr="00AB01E3" w:rsidRDefault="007C1004" w:rsidP="007C1004">
      <w:pPr>
        <w:rPr>
          <w:rFonts w:ascii="Arial" w:hAnsi="Arial" w:cs="Arial"/>
          <w:b/>
          <w:sz w:val="22"/>
          <w:szCs w:val="22"/>
          <w:u w:val="single"/>
        </w:rPr>
      </w:pPr>
      <w:r w:rsidRPr="00AB01E3">
        <w:rPr>
          <w:rFonts w:ascii="Arial" w:hAnsi="Arial" w:cs="Arial"/>
          <w:b/>
          <w:sz w:val="22"/>
          <w:szCs w:val="22"/>
          <w:u w:val="single"/>
        </w:rPr>
        <w:t>Scoring</w:t>
      </w:r>
    </w:p>
    <w:p w14:paraId="344F128D" w14:textId="13030B85" w:rsidR="007C1004" w:rsidRPr="00AB01E3" w:rsidRDefault="007C1004" w:rsidP="007C1004">
      <w:pPr>
        <w:jc w:val="both"/>
        <w:rPr>
          <w:rFonts w:ascii="Arial" w:hAnsi="Arial" w:cs="Arial"/>
          <w:sz w:val="22"/>
          <w:szCs w:val="22"/>
        </w:rPr>
      </w:pPr>
      <w:r w:rsidRPr="00AB01E3">
        <w:rPr>
          <w:rFonts w:ascii="Arial" w:hAnsi="Arial" w:cs="Arial"/>
          <w:sz w:val="22"/>
          <w:szCs w:val="22"/>
        </w:rPr>
        <w:t xml:space="preserve">The scores </w:t>
      </w:r>
      <w:r w:rsidR="0032645F" w:rsidRPr="00AB01E3">
        <w:rPr>
          <w:rFonts w:ascii="Arial" w:hAnsi="Arial" w:cs="Arial"/>
          <w:sz w:val="22"/>
          <w:szCs w:val="22"/>
        </w:rPr>
        <w:t xml:space="preserve">under each of the Award Criteria </w:t>
      </w:r>
      <w:r w:rsidRPr="00AB01E3">
        <w:rPr>
          <w:rFonts w:ascii="Arial" w:hAnsi="Arial" w:cs="Arial"/>
          <w:sz w:val="22"/>
          <w:szCs w:val="22"/>
        </w:rPr>
        <w:t xml:space="preserve">for each tenderer will then be combined </w:t>
      </w:r>
      <w:r w:rsidR="00F509A0" w:rsidRPr="00AB01E3">
        <w:rPr>
          <w:rFonts w:ascii="Arial" w:hAnsi="Arial" w:cs="Arial"/>
          <w:sz w:val="22"/>
          <w:szCs w:val="22"/>
        </w:rPr>
        <w:t>to</w:t>
      </w:r>
      <w:r w:rsidRPr="00AB01E3">
        <w:rPr>
          <w:rFonts w:ascii="Arial" w:hAnsi="Arial" w:cs="Arial"/>
          <w:sz w:val="22"/>
          <w:szCs w:val="22"/>
        </w:rPr>
        <w:t xml:space="preserve"> rank tenderers and thereby identify the </w:t>
      </w:r>
      <w:r w:rsidR="004A268E">
        <w:rPr>
          <w:rFonts w:ascii="Arial" w:hAnsi="Arial" w:cs="Arial"/>
          <w:sz w:val="22"/>
          <w:szCs w:val="22"/>
        </w:rPr>
        <w:t xml:space="preserve">highest ranked </w:t>
      </w:r>
      <w:r w:rsidRPr="00AB01E3">
        <w:rPr>
          <w:rFonts w:ascii="Arial" w:hAnsi="Arial" w:cs="Arial"/>
          <w:sz w:val="22"/>
          <w:szCs w:val="22"/>
        </w:rPr>
        <w:t>tender</w:t>
      </w:r>
      <w:r w:rsidR="004A268E">
        <w:rPr>
          <w:rFonts w:ascii="Arial" w:hAnsi="Arial" w:cs="Arial"/>
          <w:sz w:val="22"/>
          <w:szCs w:val="22"/>
        </w:rPr>
        <w:t>ers</w:t>
      </w:r>
      <w:r w:rsidRPr="00AB01E3">
        <w:rPr>
          <w:rFonts w:ascii="Arial" w:hAnsi="Arial" w:cs="Arial"/>
          <w:sz w:val="22"/>
          <w:szCs w:val="22"/>
        </w:rPr>
        <w:t>. These tenderers may be recommended to enter into an agreement with the HSE to provide the requirement outlined in this Competition. This tender document does not represent a commitment to enter into any agreement. The HSE does not bind itself to accept any Tender and will not pay any compensation whatsoever in connection therewith.  It reserves the right to reject in whole or in part any or all Tenders received.</w:t>
      </w:r>
    </w:p>
    <w:p w14:paraId="2FEE99E2" w14:textId="735FA120" w:rsidR="003E3AEB" w:rsidRPr="00AB01E3" w:rsidRDefault="003E3AEB" w:rsidP="0077490E">
      <w:pPr>
        <w:rPr>
          <w:rFonts w:ascii="Arial" w:hAnsi="Arial" w:cs="Arial"/>
          <w:sz w:val="22"/>
          <w:szCs w:val="22"/>
        </w:rPr>
      </w:pPr>
    </w:p>
    <w:p w14:paraId="1E848FED" w14:textId="0C4A2582" w:rsidR="00683BC2" w:rsidRPr="00AB01E3" w:rsidRDefault="00683BC2">
      <w:pPr>
        <w:rPr>
          <w:rFonts w:ascii="Arial" w:hAnsi="Arial" w:cs="Arial"/>
          <w:sz w:val="22"/>
          <w:szCs w:val="22"/>
        </w:rPr>
      </w:pPr>
    </w:p>
    <w:p w14:paraId="314771BC" w14:textId="4430C864" w:rsidR="00A84DB8" w:rsidRPr="00AB01E3" w:rsidRDefault="00A84DB8" w:rsidP="0077490E">
      <w:pPr>
        <w:rPr>
          <w:rFonts w:ascii="Arial" w:hAnsi="Arial" w:cs="Arial"/>
          <w:sz w:val="22"/>
          <w:szCs w:val="22"/>
        </w:rPr>
      </w:pPr>
      <w:r w:rsidRPr="00AB01E3">
        <w:rPr>
          <w:rFonts w:ascii="Arial" w:hAnsi="Arial" w:cs="Arial"/>
          <w:sz w:val="22"/>
          <w:szCs w:val="22"/>
        </w:rPr>
        <w:t>The Award Criteria will be applied on a qualitative basis as per the following scoring methodology:</w:t>
      </w:r>
    </w:p>
    <w:p w14:paraId="71D0C4AB" w14:textId="77777777" w:rsidR="00A84DB8" w:rsidRPr="00AB01E3" w:rsidRDefault="00A84DB8" w:rsidP="0077490E">
      <w:pPr>
        <w:rPr>
          <w:rFonts w:ascii="Arial" w:hAnsi="Arial" w:cs="Arial"/>
          <w:sz w:val="22"/>
          <w:szCs w:val="22"/>
        </w:rPr>
      </w:pPr>
    </w:p>
    <w:tbl>
      <w:tblPr>
        <w:tblW w:w="834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44"/>
        <w:gridCol w:w="5103"/>
        <w:gridCol w:w="1701"/>
      </w:tblGrid>
      <w:tr w:rsidR="00A84DB8" w:rsidRPr="00AB01E3" w14:paraId="6528D7E5" w14:textId="77777777" w:rsidTr="00A72156">
        <w:trPr>
          <w:trHeight w:val="676"/>
        </w:trPr>
        <w:tc>
          <w:tcPr>
            <w:tcW w:w="1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3E360A" w14:textId="77777777" w:rsidR="00A84DB8" w:rsidRPr="00AB01E3" w:rsidRDefault="00A84DB8" w:rsidP="002A2FCE">
            <w:pPr>
              <w:spacing w:line="276" w:lineRule="auto"/>
              <w:ind w:left="117"/>
              <w:jc w:val="center"/>
              <w:rPr>
                <w:rFonts w:ascii="Arial" w:hAnsi="Arial" w:cs="Arial"/>
                <w:b/>
                <w:bCs/>
                <w:sz w:val="22"/>
                <w:szCs w:val="22"/>
                <w:lang w:val="en-US"/>
              </w:rPr>
            </w:pPr>
            <w:r w:rsidRPr="00AB01E3">
              <w:rPr>
                <w:rFonts w:ascii="Arial" w:hAnsi="Arial" w:cs="Arial"/>
                <w:b/>
                <w:bCs/>
                <w:sz w:val="22"/>
                <w:szCs w:val="22"/>
                <w:lang w:val="en-US"/>
              </w:rPr>
              <w:t>Rating</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AC0D59" w14:textId="77777777" w:rsidR="00A84DB8" w:rsidRPr="00AB01E3" w:rsidRDefault="00A84DB8" w:rsidP="002A2FCE">
            <w:pPr>
              <w:spacing w:line="276" w:lineRule="auto"/>
              <w:ind w:right="132"/>
              <w:jc w:val="center"/>
              <w:rPr>
                <w:rFonts w:ascii="Arial" w:hAnsi="Arial" w:cs="Arial"/>
                <w:b/>
                <w:bCs/>
                <w:iCs/>
                <w:sz w:val="22"/>
                <w:szCs w:val="22"/>
                <w:lang w:val="en-US"/>
              </w:rPr>
            </w:pPr>
            <w:r w:rsidRPr="00AB01E3">
              <w:rPr>
                <w:rFonts w:ascii="Arial" w:hAnsi="Arial" w:cs="Arial"/>
                <w:b/>
                <w:bCs/>
                <w:iCs/>
                <w:sz w:val="22"/>
                <w:szCs w:val="22"/>
                <w:lang w:val="en-US"/>
              </w:rPr>
              <w:t>Description</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8908F1" w14:textId="77777777" w:rsidR="00A84DB8" w:rsidRPr="00AB01E3" w:rsidRDefault="00A84DB8" w:rsidP="002A2FCE">
            <w:pPr>
              <w:spacing w:line="276" w:lineRule="auto"/>
              <w:jc w:val="center"/>
              <w:rPr>
                <w:rFonts w:ascii="Arial" w:hAnsi="Arial" w:cs="Arial"/>
                <w:b/>
                <w:bCs/>
                <w:iCs/>
                <w:sz w:val="22"/>
                <w:szCs w:val="22"/>
                <w:lang w:val="en-US"/>
              </w:rPr>
            </w:pPr>
            <w:r w:rsidRPr="00AB01E3">
              <w:rPr>
                <w:rFonts w:ascii="Arial" w:hAnsi="Arial" w:cs="Arial"/>
                <w:b/>
                <w:bCs/>
                <w:iCs/>
                <w:sz w:val="22"/>
                <w:szCs w:val="22"/>
                <w:lang w:val="en-US"/>
              </w:rPr>
              <w:t>Score</w:t>
            </w:r>
          </w:p>
        </w:tc>
      </w:tr>
      <w:tr w:rsidR="00A84DB8" w:rsidRPr="00AB01E3" w14:paraId="5EBDC3A8" w14:textId="77777777" w:rsidTr="00A72156">
        <w:trPr>
          <w:trHeight w:hRule="exact" w:val="2089"/>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EF5DEE"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Excellent</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1C645A" w14:textId="5692711C" w:rsidR="00A84DB8" w:rsidRPr="00AB01E3" w:rsidRDefault="00A84DB8" w:rsidP="00A84DB8">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Demonstrates excellent experience and expertise </w:t>
            </w:r>
            <w:r w:rsidR="00F509A0" w:rsidRPr="00AB01E3">
              <w:rPr>
                <w:rFonts w:ascii="Arial" w:hAnsi="Arial" w:cs="Arial"/>
                <w:bCs/>
                <w:iCs/>
                <w:sz w:val="22"/>
                <w:szCs w:val="22"/>
                <w:lang w:val="en-US"/>
              </w:rPr>
              <w:t>in</w:t>
            </w:r>
            <w:r w:rsidRPr="00AB01E3">
              <w:rPr>
                <w:rFonts w:ascii="Arial" w:hAnsi="Arial" w:cs="Arial"/>
                <w:bCs/>
                <w:iCs/>
                <w:sz w:val="22"/>
                <w:szCs w:val="22"/>
                <w:lang w:val="en-US"/>
              </w:rPr>
              <w:t xml:space="preserve"> providing services of similar scale, </w:t>
            </w:r>
            <w:r w:rsidR="00F509A0" w:rsidRPr="00AB01E3">
              <w:rPr>
                <w:rFonts w:ascii="Arial" w:hAnsi="Arial" w:cs="Arial"/>
                <w:bCs/>
                <w:iCs/>
                <w:sz w:val="22"/>
                <w:szCs w:val="22"/>
                <w:lang w:val="en-US"/>
              </w:rPr>
              <w:t>complexity,</w:t>
            </w:r>
            <w:r w:rsidRPr="00AB01E3">
              <w:rPr>
                <w:rFonts w:ascii="Arial" w:hAnsi="Arial" w:cs="Arial"/>
                <w:bCs/>
                <w:iCs/>
                <w:sz w:val="22"/>
                <w:szCs w:val="22"/>
                <w:lang w:val="en-US"/>
              </w:rPr>
              <w:t xml:space="preserve"> and scope to those required under this Competition.</w:t>
            </w:r>
            <w:r w:rsidR="00E43F9E" w:rsidRPr="00AB01E3">
              <w:rPr>
                <w:rFonts w:ascii="Arial" w:hAnsi="Arial" w:cs="Arial"/>
                <w:bCs/>
                <w:iCs/>
                <w:sz w:val="22"/>
                <w:szCs w:val="22"/>
                <w:lang w:val="en-US"/>
              </w:rPr>
              <w:t xml:space="preserve"> Response exceeds the requirements in most </w:t>
            </w:r>
            <w:r w:rsidR="00F509A0" w:rsidRPr="00AB01E3">
              <w:rPr>
                <w:rFonts w:ascii="Arial" w:hAnsi="Arial" w:cs="Arial"/>
                <w:bCs/>
                <w:iCs/>
                <w:sz w:val="22"/>
                <w:szCs w:val="22"/>
                <w:lang w:val="en-US"/>
              </w:rPr>
              <w:t>respects</w:t>
            </w:r>
            <w:r w:rsidR="00E43F9E" w:rsidRPr="00AB01E3">
              <w:rPr>
                <w:rFonts w:ascii="Arial" w:hAnsi="Arial" w:cs="Arial"/>
                <w:bCs/>
                <w:iCs/>
                <w:sz w:val="22"/>
                <w:szCs w:val="22"/>
                <w:lang w:val="en-US"/>
              </w:rPr>
              <w:t xml:space="preserve"> and provide very comprehensive, </w:t>
            </w:r>
            <w:r w:rsidR="00F509A0" w:rsidRPr="00AB01E3">
              <w:rPr>
                <w:rFonts w:ascii="Arial" w:hAnsi="Arial" w:cs="Arial"/>
                <w:bCs/>
                <w:iCs/>
                <w:sz w:val="22"/>
                <w:szCs w:val="22"/>
                <w:lang w:val="en-US"/>
              </w:rPr>
              <w:t>detailed,</w:t>
            </w:r>
            <w:r w:rsidR="00E43F9E" w:rsidRPr="00AB01E3">
              <w:rPr>
                <w:rFonts w:ascii="Arial" w:hAnsi="Arial" w:cs="Arial"/>
                <w:bCs/>
                <w:iCs/>
                <w:sz w:val="22"/>
                <w:szCs w:val="22"/>
                <w:lang w:val="en-US"/>
              </w:rPr>
              <w:t xml:space="preserve"> and convincing assurances that the Tenderer will deliver to an excellent standard.</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42AA63"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90-100% of the maximum score available</w:t>
            </w:r>
          </w:p>
          <w:p w14:paraId="688F5BB3" w14:textId="77777777" w:rsidR="00A84DB8" w:rsidRPr="00AB01E3" w:rsidRDefault="00A84DB8" w:rsidP="002A2FCE">
            <w:pPr>
              <w:spacing w:line="276" w:lineRule="auto"/>
              <w:jc w:val="center"/>
              <w:rPr>
                <w:rFonts w:ascii="Arial" w:hAnsi="Arial" w:cs="Arial"/>
                <w:bCs/>
                <w:iCs/>
                <w:sz w:val="22"/>
                <w:szCs w:val="22"/>
                <w:lang w:val="en-US"/>
              </w:rPr>
            </w:pPr>
          </w:p>
        </w:tc>
      </w:tr>
      <w:tr w:rsidR="00A84DB8" w:rsidRPr="00AB01E3" w14:paraId="616917CC" w14:textId="77777777" w:rsidTr="00A72156">
        <w:trPr>
          <w:trHeight w:hRule="exact" w:val="1419"/>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07F7DF" w14:textId="2286299C"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Good</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A1EC07" w14:textId="009A6CFB" w:rsidR="00A84DB8" w:rsidRPr="00AB01E3" w:rsidRDefault="00A84DB8" w:rsidP="00E43F9E">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Demonstrates good </w:t>
            </w:r>
            <w:r w:rsidR="00E43F9E" w:rsidRPr="00AB01E3">
              <w:rPr>
                <w:rFonts w:ascii="Arial" w:hAnsi="Arial" w:cs="Arial"/>
                <w:bCs/>
                <w:iCs/>
                <w:sz w:val="22"/>
                <w:szCs w:val="22"/>
                <w:lang w:val="en-US"/>
              </w:rPr>
              <w:t xml:space="preserve">experience and expertise </w:t>
            </w:r>
            <w:r w:rsidR="00F509A0" w:rsidRPr="00AB01E3">
              <w:rPr>
                <w:rFonts w:ascii="Arial" w:hAnsi="Arial" w:cs="Arial"/>
                <w:bCs/>
                <w:iCs/>
                <w:sz w:val="22"/>
                <w:szCs w:val="22"/>
                <w:lang w:val="en-US"/>
              </w:rPr>
              <w:t>in</w:t>
            </w:r>
            <w:r w:rsidR="00E43F9E" w:rsidRPr="00AB01E3">
              <w:rPr>
                <w:rFonts w:ascii="Arial" w:hAnsi="Arial" w:cs="Arial"/>
                <w:bCs/>
                <w:iCs/>
                <w:sz w:val="22"/>
                <w:szCs w:val="22"/>
                <w:lang w:val="en-US"/>
              </w:rPr>
              <w:t xml:space="preserve"> providing services of similar scale, </w:t>
            </w:r>
            <w:r w:rsidR="00F509A0" w:rsidRPr="00AB01E3">
              <w:rPr>
                <w:rFonts w:ascii="Arial" w:hAnsi="Arial" w:cs="Arial"/>
                <w:bCs/>
                <w:iCs/>
                <w:sz w:val="22"/>
                <w:szCs w:val="22"/>
                <w:lang w:val="en-US"/>
              </w:rPr>
              <w:t>complexity,</w:t>
            </w:r>
            <w:r w:rsidR="00E43F9E" w:rsidRPr="00AB01E3">
              <w:rPr>
                <w:rFonts w:ascii="Arial" w:hAnsi="Arial" w:cs="Arial"/>
                <w:bCs/>
                <w:iCs/>
                <w:sz w:val="22"/>
                <w:szCs w:val="22"/>
                <w:lang w:val="en-US"/>
              </w:rPr>
              <w:t xml:space="preserve"> and scope to those required under this Competition. </w:t>
            </w:r>
            <w:r w:rsidR="00E43F9E" w:rsidRPr="00AB01E3">
              <w:rPr>
                <w:rFonts w:ascii="Arial" w:hAnsi="Arial" w:cs="Arial"/>
                <w:sz w:val="22"/>
                <w:szCs w:val="22"/>
                <w:lang w:eastAsia="en-IE"/>
              </w:rPr>
              <w:t>Response provides detailed assurances that the Tenderer will deliver to a good or high standard.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E87F51" w14:textId="77777777" w:rsidR="00A84DB8" w:rsidRPr="00AB01E3" w:rsidRDefault="00A84DB8" w:rsidP="002A2FCE">
            <w:pPr>
              <w:spacing w:line="276" w:lineRule="auto"/>
              <w:jc w:val="center"/>
              <w:rPr>
                <w:rFonts w:ascii="Arial" w:hAnsi="Arial" w:cs="Arial"/>
                <w:bCs/>
                <w:iCs/>
                <w:sz w:val="22"/>
                <w:szCs w:val="22"/>
                <w:lang w:val="en-US"/>
              </w:rPr>
            </w:pPr>
            <w:r w:rsidRPr="00AB01E3">
              <w:rPr>
                <w:rFonts w:ascii="Arial" w:hAnsi="Arial" w:cs="Arial"/>
                <w:bCs/>
                <w:sz w:val="22"/>
                <w:szCs w:val="22"/>
                <w:lang w:val="en-US"/>
              </w:rPr>
              <w:t>71-89% of the maximum score available</w:t>
            </w:r>
          </w:p>
        </w:tc>
      </w:tr>
      <w:tr w:rsidR="00A84DB8" w:rsidRPr="00AB01E3" w14:paraId="7295F2FC" w14:textId="77777777" w:rsidTr="00A72156">
        <w:trPr>
          <w:trHeight w:hRule="exact" w:val="2135"/>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67AEBB" w14:textId="77777777" w:rsidR="006F1D6D" w:rsidRPr="00AB01E3" w:rsidRDefault="006F1D6D" w:rsidP="002A2FCE">
            <w:pPr>
              <w:spacing w:line="276" w:lineRule="auto"/>
              <w:jc w:val="center"/>
              <w:rPr>
                <w:rFonts w:ascii="Arial" w:hAnsi="Arial" w:cs="Arial"/>
                <w:bCs/>
                <w:sz w:val="22"/>
                <w:szCs w:val="22"/>
                <w:lang w:val="en-US"/>
              </w:rPr>
            </w:pPr>
          </w:p>
          <w:p w14:paraId="2B7076DF" w14:textId="77777777" w:rsidR="006F1D6D" w:rsidRPr="00AB01E3" w:rsidRDefault="006F1D6D" w:rsidP="002A2FCE">
            <w:pPr>
              <w:spacing w:line="276" w:lineRule="auto"/>
              <w:jc w:val="center"/>
              <w:rPr>
                <w:rFonts w:ascii="Arial" w:hAnsi="Arial" w:cs="Arial"/>
                <w:bCs/>
                <w:sz w:val="22"/>
                <w:szCs w:val="22"/>
                <w:lang w:val="en-US"/>
              </w:rPr>
            </w:pPr>
          </w:p>
          <w:p w14:paraId="2C3FAA36" w14:textId="77777777" w:rsidR="006F1D6D" w:rsidRPr="00AB01E3" w:rsidRDefault="006F1D6D" w:rsidP="002A2FCE">
            <w:pPr>
              <w:spacing w:line="276" w:lineRule="auto"/>
              <w:jc w:val="center"/>
              <w:rPr>
                <w:rFonts w:ascii="Arial" w:hAnsi="Arial" w:cs="Arial"/>
                <w:bCs/>
                <w:sz w:val="22"/>
                <w:szCs w:val="22"/>
                <w:lang w:val="en-US"/>
              </w:rPr>
            </w:pPr>
          </w:p>
          <w:p w14:paraId="4D2559E6" w14:textId="77777777" w:rsidR="006F1D6D" w:rsidRPr="00AB01E3" w:rsidRDefault="006F1D6D" w:rsidP="002A2FCE">
            <w:pPr>
              <w:spacing w:line="276" w:lineRule="auto"/>
              <w:jc w:val="center"/>
              <w:rPr>
                <w:rFonts w:ascii="Arial" w:hAnsi="Arial" w:cs="Arial"/>
                <w:bCs/>
                <w:sz w:val="22"/>
                <w:szCs w:val="22"/>
                <w:lang w:val="en-US"/>
              </w:rPr>
            </w:pPr>
          </w:p>
          <w:p w14:paraId="3E278409" w14:textId="43596671" w:rsidR="00A84DB8" w:rsidRPr="00AB01E3" w:rsidRDefault="00131E8A"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Satisfactory</w:t>
            </w:r>
          </w:p>
          <w:p w14:paraId="79BB98BF" w14:textId="77777777" w:rsidR="006F1D6D" w:rsidRPr="00AB01E3" w:rsidRDefault="006F1D6D" w:rsidP="002A2FCE">
            <w:pPr>
              <w:spacing w:line="276" w:lineRule="auto"/>
              <w:jc w:val="center"/>
              <w:rPr>
                <w:rFonts w:ascii="Arial" w:hAnsi="Arial" w:cs="Arial"/>
                <w:bCs/>
                <w:sz w:val="22"/>
                <w:szCs w:val="22"/>
                <w:lang w:val="en-US"/>
              </w:rPr>
            </w:pPr>
          </w:p>
          <w:p w14:paraId="2D02E1B8" w14:textId="77777777" w:rsidR="006F1D6D" w:rsidRPr="00AB01E3" w:rsidRDefault="006F1D6D" w:rsidP="002A2FCE">
            <w:pPr>
              <w:spacing w:line="276" w:lineRule="auto"/>
              <w:jc w:val="center"/>
              <w:rPr>
                <w:rFonts w:ascii="Arial" w:hAnsi="Arial" w:cs="Arial"/>
                <w:bCs/>
                <w:sz w:val="22"/>
                <w:szCs w:val="22"/>
                <w:lang w:val="en-US"/>
              </w:rPr>
            </w:pPr>
          </w:p>
          <w:p w14:paraId="3FCFA81D" w14:textId="77777777" w:rsidR="006F1D6D" w:rsidRPr="00AB01E3" w:rsidRDefault="006F1D6D" w:rsidP="002A2FCE">
            <w:pPr>
              <w:spacing w:line="276" w:lineRule="auto"/>
              <w:jc w:val="center"/>
              <w:rPr>
                <w:rFonts w:ascii="Arial" w:hAnsi="Arial" w:cs="Arial"/>
                <w:bCs/>
                <w:sz w:val="22"/>
                <w:szCs w:val="22"/>
                <w:lang w:val="en-US"/>
              </w:rPr>
            </w:pPr>
          </w:p>
          <w:p w14:paraId="64420C1A" w14:textId="77777777" w:rsidR="006F1D6D" w:rsidRPr="00AB01E3" w:rsidRDefault="006F1D6D" w:rsidP="002A2FCE">
            <w:pPr>
              <w:spacing w:line="276" w:lineRule="auto"/>
              <w:jc w:val="center"/>
              <w:rPr>
                <w:rFonts w:ascii="Arial" w:hAnsi="Arial" w:cs="Arial"/>
                <w:bCs/>
                <w:sz w:val="22"/>
                <w:szCs w:val="22"/>
                <w:lang w:val="en-US"/>
              </w:rPr>
            </w:pPr>
          </w:p>
          <w:p w14:paraId="6D49555A" w14:textId="77777777" w:rsidR="006F1D6D" w:rsidRPr="00AB01E3" w:rsidRDefault="006F1D6D" w:rsidP="002A2FCE">
            <w:pPr>
              <w:spacing w:line="276" w:lineRule="auto"/>
              <w:jc w:val="center"/>
              <w:rPr>
                <w:rFonts w:ascii="Arial" w:hAnsi="Arial" w:cs="Arial"/>
                <w:bCs/>
                <w:sz w:val="22"/>
                <w:szCs w:val="22"/>
                <w:lang w:val="en-US"/>
              </w:rPr>
            </w:pPr>
          </w:p>
          <w:p w14:paraId="0C53BD21" w14:textId="77777777" w:rsidR="006F1D6D" w:rsidRPr="00AB01E3" w:rsidRDefault="006F1D6D" w:rsidP="002A2FCE">
            <w:pPr>
              <w:spacing w:line="276" w:lineRule="auto"/>
              <w:jc w:val="center"/>
              <w:rPr>
                <w:rFonts w:ascii="Arial" w:hAnsi="Arial" w:cs="Arial"/>
                <w:bCs/>
                <w:sz w:val="22"/>
                <w:szCs w:val="22"/>
                <w:lang w:val="en-US"/>
              </w:rPr>
            </w:pPr>
          </w:p>
          <w:p w14:paraId="17C2DC75" w14:textId="5BD4C343" w:rsidR="006F1D6D" w:rsidRPr="00AB01E3" w:rsidRDefault="006F1D6D" w:rsidP="002A2FCE">
            <w:pPr>
              <w:spacing w:line="276" w:lineRule="auto"/>
              <w:jc w:val="center"/>
              <w:rPr>
                <w:rFonts w:ascii="Arial" w:hAnsi="Arial" w:cs="Arial"/>
                <w:bCs/>
                <w:sz w:val="22"/>
                <w:szCs w:val="22"/>
                <w:lang w:val="en-US"/>
              </w:rPr>
            </w:pP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E1DF4A" w14:textId="70F475A5" w:rsidR="00A84DB8" w:rsidRPr="00AB01E3" w:rsidRDefault="006F1D6D" w:rsidP="006F1D6D">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Demonstrates </w:t>
            </w:r>
            <w:r w:rsidR="00131E8A" w:rsidRPr="00AB01E3">
              <w:rPr>
                <w:rFonts w:ascii="Arial" w:hAnsi="Arial" w:cs="Arial"/>
                <w:bCs/>
                <w:iCs/>
                <w:sz w:val="22"/>
                <w:szCs w:val="22"/>
                <w:lang w:val="en-US"/>
              </w:rPr>
              <w:t>satisfactory</w:t>
            </w:r>
            <w:r w:rsidRPr="00AB01E3">
              <w:rPr>
                <w:rFonts w:ascii="Arial" w:hAnsi="Arial" w:cs="Arial"/>
                <w:bCs/>
                <w:iCs/>
                <w:sz w:val="22"/>
                <w:szCs w:val="22"/>
                <w:lang w:val="en-US"/>
              </w:rPr>
              <w:t xml:space="preserve"> experience and expertise </w:t>
            </w:r>
            <w:r w:rsidR="00F509A0" w:rsidRPr="00AB01E3">
              <w:rPr>
                <w:rFonts w:ascii="Arial" w:hAnsi="Arial" w:cs="Arial"/>
                <w:bCs/>
                <w:iCs/>
                <w:sz w:val="22"/>
                <w:szCs w:val="22"/>
                <w:lang w:val="en-US"/>
              </w:rPr>
              <w:t>in</w:t>
            </w:r>
            <w:r w:rsidRPr="00AB01E3">
              <w:rPr>
                <w:rFonts w:ascii="Arial" w:hAnsi="Arial" w:cs="Arial"/>
                <w:bCs/>
                <w:iCs/>
                <w:sz w:val="22"/>
                <w:szCs w:val="22"/>
                <w:lang w:val="en-US"/>
              </w:rPr>
              <w:t xml:space="preserve"> providing services of similar scale, </w:t>
            </w:r>
            <w:r w:rsidR="00F509A0" w:rsidRPr="00AB01E3">
              <w:rPr>
                <w:rFonts w:ascii="Arial" w:hAnsi="Arial" w:cs="Arial"/>
                <w:bCs/>
                <w:iCs/>
                <w:sz w:val="22"/>
                <w:szCs w:val="22"/>
                <w:lang w:val="en-US"/>
              </w:rPr>
              <w:t>complexity,</w:t>
            </w:r>
            <w:r w:rsidRPr="00AB01E3">
              <w:rPr>
                <w:rFonts w:ascii="Arial" w:hAnsi="Arial" w:cs="Arial"/>
                <w:bCs/>
                <w:iCs/>
                <w:sz w:val="22"/>
                <w:szCs w:val="22"/>
                <w:lang w:val="en-US"/>
              </w:rPr>
              <w:t xml:space="preserve"> and scope to those required under this Competition. </w:t>
            </w:r>
            <w:r w:rsidRPr="00AB01E3">
              <w:rPr>
                <w:rFonts w:ascii="Arial" w:hAnsi="Arial" w:cs="Arial"/>
                <w:sz w:val="22"/>
                <w:szCs w:val="22"/>
                <w:lang w:eastAsia="en-IE"/>
              </w:rPr>
              <w:t xml:space="preserve">A </w:t>
            </w:r>
            <w:r w:rsidR="00A71090" w:rsidRPr="00AB01E3">
              <w:rPr>
                <w:rFonts w:ascii="Arial" w:hAnsi="Arial" w:cs="Arial"/>
                <w:sz w:val="22"/>
                <w:szCs w:val="22"/>
                <w:lang w:eastAsia="en-IE"/>
              </w:rPr>
              <w:t>response that</w:t>
            </w:r>
            <w:r w:rsidRPr="00AB01E3">
              <w:rPr>
                <w:rFonts w:ascii="Arial" w:hAnsi="Arial" w:cs="Arial"/>
                <w:sz w:val="22"/>
                <w:szCs w:val="22"/>
                <w:lang w:eastAsia="en-IE"/>
              </w:rPr>
              <w:t xml:space="preserve"> meets the requirements and provides a reasonable level of detail and assurance that the Tenderer will deliver to an adequate standard.</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EB3A80" w14:textId="77777777" w:rsidR="006F1D6D" w:rsidRPr="00AB01E3" w:rsidRDefault="006F1D6D" w:rsidP="002A2FCE">
            <w:pPr>
              <w:spacing w:line="276" w:lineRule="auto"/>
              <w:jc w:val="center"/>
              <w:rPr>
                <w:rFonts w:ascii="Arial" w:hAnsi="Arial" w:cs="Arial"/>
                <w:bCs/>
                <w:sz w:val="22"/>
                <w:szCs w:val="22"/>
                <w:lang w:val="en-US"/>
              </w:rPr>
            </w:pPr>
          </w:p>
          <w:p w14:paraId="3801ED77" w14:textId="77777777" w:rsidR="006F1D6D" w:rsidRPr="00AB01E3" w:rsidRDefault="006F1D6D" w:rsidP="002A2FCE">
            <w:pPr>
              <w:spacing w:line="276" w:lineRule="auto"/>
              <w:jc w:val="center"/>
              <w:rPr>
                <w:rFonts w:ascii="Arial" w:hAnsi="Arial" w:cs="Arial"/>
                <w:bCs/>
                <w:sz w:val="22"/>
                <w:szCs w:val="22"/>
                <w:lang w:val="en-US"/>
              </w:rPr>
            </w:pPr>
          </w:p>
          <w:p w14:paraId="467CBB23" w14:textId="7A76BB72"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60-70% of the maximum score available</w:t>
            </w:r>
          </w:p>
          <w:p w14:paraId="3B66ED5E" w14:textId="77777777" w:rsidR="006F1D6D" w:rsidRPr="00AB01E3" w:rsidRDefault="006F1D6D" w:rsidP="002A2FCE">
            <w:pPr>
              <w:spacing w:line="276" w:lineRule="auto"/>
              <w:jc w:val="center"/>
              <w:rPr>
                <w:rFonts w:ascii="Arial" w:hAnsi="Arial" w:cs="Arial"/>
                <w:bCs/>
                <w:sz w:val="22"/>
                <w:szCs w:val="22"/>
                <w:lang w:val="en-US"/>
              </w:rPr>
            </w:pPr>
          </w:p>
          <w:p w14:paraId="003A60B3" w14:textId="77777777" w:rsidR="006F1D6D" w:rsidRPr="00AB01E3" w:rsidRDefault="006F1D6D" w:rsidP="002A2FCE">
            <w:pPr>
              <w:spacing w:line="276" w:lineRule="auto"/>
              <w:jc w:val="center"/>
              <w:rPr>
                <w:rFonts w:ascii="Arial" w:hAnsi="Arial" w:cs="Arial"/>
                <w:bCs/>
                <w:sz w:val="22"/>
                <w:szCs w:val="22"/>
                <w:lang w:val="en-US"/>
              </w:rPr>
            </w:pPr>
          </w:p>
          <w:p w14:paraId="2C4128E5" w14:textId="77777777" w:rsidR="006F1D6D" w:rsidRPr="00AB01E3" w:rsidRDefault="006F1D6D" w:rsidP="002A2FCE">
            <w:pPr>
              <w:spacing w:line="276" w:lineRule="auto"/>
              <w:jc w:val="center"/>
              <w:rPr>
                <w:rFonts w:ascii="Arial" w:hAnsi="Arial" w:cs="Arial"/>
                <w:bCs/>
                <w:sz w:val="22"/>
                <w:szCs w:val="22"/>
                <w:lang w:val="en-US"/>
              </w:rPr>
            </w:pPr>
          </w:p>
          <w:p w14:paraId="093FE08B" w14:textId="19389F3A" w:rsidR="006F1D6D" w:rsidRPr="00AB01E3" w:rsidRDefault="006F1D6D" w:rsidP="002A2FCE">
            <w:pPr>
              <w:spacing w:line="276" w:lineRule="auto"/>
              <w:jc w:val="center"/>
              <w:rPr>
                <w:rFonts w:ascii="Arial" w:hAnsi="Arial" w:cs="Arial"/>
                <w:bCs/>
                <w:iCs/>
                <w:sz w:val="22"/>
                <w:szCs w:val="22"/>
                <w:lang w:val="en-US"/>
              </w:rPr>
            </w:pPr>
          </w:p>
        </w:tc>
      </w:tr>
      <w:tr w:rsidR="00A84DB8" w:rsidRPr="00AB01E3" w14:paraId="0D50D4FD" w14:textId="77777777" w:rsidTr="00A72156">
        <w:trPr>
          <w:trHeight w:hRule="exact" w:val="1981"/>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979A1D"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Unsatisfactory</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6744AF" w14:textId="2AA84792" w:rsidR="006F1D6D" w:rsidRPr="00AB01E3" w:rsidRDefault="0088764A" w:rsidP="0088764A">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Deficiencies identified </w:t>
            </w:r>
            <w:r w:rsidR="00A84DB8" w:rsidRPr="00AB01E3">
              <w:rPr>
                <w:rFonts w:ascii="Arial" w:hAnsi="Arial" w:cs="Arial"/>
                <w:bCs/>
                <w:iCs/>
                <w:sz w:val="22"/>
                <w:szCs w:val="22"/>
                <w:lang w:val="en-US"/>
              </w:rPr>
              <w:t xml:space="preserve">in the experience demonstrated </w:t>
            </w:r>
            <w:r w:rsidR="00F509A0" w:rsidRPr="00AB01E3">
              <w:rPr>
                <w:rFonts w:ascii="Arial" w:hAnsi="Arial" w:cs="Arial"/>
                <w:bCs/>
                <w:iCs/>
                <w:sz w:val="22"/>
                <w:szCs w:val="22"/>
                <w:lang w:val="en-US"/>
              </w:rPr>
              <w:t>in</w:t>
            </w:r>
            <w:r w:rsidR="00A84DB8" w:rsidRPr="00AB01E3">
              <w:rPr>
                <w:rFonts w:ascii="Arial" w:hAnsi="Arial" w:cs="Arial"/>
                <w:bCs/>
                <w:iCs/>
                <w:sz w:val="22"/>
                <w:szCs w:val="22"/>
                <w:lang w:val="en-US"/>
              </w:rPr>
              <w:t xml:space="preserve"> providing services of a similar scale and scope to those required under this Competition</w:t>
            </w:r>
            <w:r w:rsidRPr="00AB01E3">
              <w:rPr>
                <w:rFonts w:ascii="Arial" w:hAnsi="Arial" w:cs="Arial"/>
                <w:bCs/>
                <w:iCs/>
                <w:sz w:val="22"/>
                <w:szCs w:val="22"/>
                <w:lang w:val="en-US"/>
              </w:rPr>
              <w:t xml:space="preserve"> thu</w:t>
            </w:r>
            <w:r w:rsidR="00A84DB8" w:rsidRPr="00AB01E3">
              <w:rPr>
                <w:rFonts w:ascii="Arial" w:hAnsi="Arial" w:cs="Arial"/>
                <w:bCs/>
                <w:iCs/>
                <w:sz w:val="22"/>
                <w:szCs w:val="22"/>
                <w:lang w:val="en-US"/>
              </w:rPr>
              <w:t xml:space="preserve">s leading to some cause for concern. </w:t>
            </w:r>
            <w:r w:rsidR="006F1D6D" w:rsidRPr="00AB01E3">
              <w:rPr>
                <w:rFonts w:ascii="Arial" w:hAnsi="Arial" w:cs="Arial"/>
                <w:bCs/>
                <w:iCs/>
                <w:sz w:val="22"/>
                <w:szCs w:val="22"/>
                <w:lang w:val="en-US"/>
              </w:rPr>
              <w:t>Response lacks full credibility and/or convincing detail and does not p</w:t>
            </w:r>
            <w:r w:rsidR="00395C13">
              <w:rPr>
                <w:rFonts w:ascii="Arial" w:hAnsi="Arial" w:cs="Arial"/>
                <w:bCs/>
                <w:iCs/>
                <w:sz w:val="22"/>
                <w:szCs w:val="22"/>
                <w:lang w:val="en-US"/>
              </w:rPr>
              <w:t xml:space="preserve">rovide </w:t>
            </w:r>
            <w:r w:rsidR="00395C13" w:rsidRPr="009145CF">
              <w:rPr>
                <w:rFonts w:ascii="Arial" w:hAnsi="Arial" w:cs="Arial"/>
                <w:bCs/>
                <w:iCs/>
                <w:sz w:val="22"/>
                <w:szCs w:val="22"/>
                <w:lang w:val="en-US"/>
              </w:rPr>
              <w:t xml:space="preserve">the </w:t>
            </w:r>
            <w:r w:rsidR="00395C13" w:rsidRPr="004913DC">
              <w:rPr>
                <w:rFonts w:ascii="Arial" w:hAnsi="Arial" w:cs="Arial"/>
                <w:sz w:val="22"/>
                <w:szCs w:val="22"/>
              </w:rPr>
              <w:t>HSE</w:t>
            </w:r>
            <w:r w:rsidR="006F1D6D" w:rsidRPr="00AB01E3">
              <w:rPr>
                <w:rFonts w:ascii="Arial" w:hAnsi="Arial" w:cs="Arial"/>
                <w:bCs/>
                <w:iCs/>
                <w:sz w:val="22"/>
                <w:szCs w:val="22"/>
                <w:lang w:val="en-US"/>
              </w:rPr>
              <w:t xml:space="preserve"> with a satisfactory level of assurance that the required Services will be successfully delivered.</w:t>
            </w:r>
          </w:p>
          <w:p w14:paraId="3C005261" w14:textId="77777777" w:rsidR="00A84DB8" w:rsidRPr="00AB01E3" w:rsidRDefault="00A84DB8" w:rsidP="002A2FCE">
            <w:pPr>
              <w:spacing w:line="276" w:lineRule="auto"/>
              <w:ind w:left="117" w:right="132"/>
              <w:jc w:val="both"/>
              <w:rPr>
                <w:rFonts w:ascii="Arial" w:hAnsi="Arial" w:cs="Arial"/>
                <w:bCs/>
                <w:iCs/>
                <w:sz w:val="22"/>
                <w:szCs w:val="22"/>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653936"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50-59% of the maximum score available</w:t>
            </w:r>
          </w:p>
        </w:tc>
      </w:tr>
      <w:tr w:rsidR="00A84DB8" w:rsidRPr="00AB01E3" w14:paraId="40671C01" w14:textId="77777777" w:rsidTr="00A72156">
        <w:trPr>
          <w:trHeight w:hRule="exact" w:val="1713"/>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07B7DD"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Poor</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CF3659" w14:textId="1B656412" w:rsidR="006F1D6D" w:rsidRPr="00AB01E3" w:rsidRDefault="006F1D6D" w:rsidP="0088764A">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A response that is </w:t>
            </w:r>
            <w:r w:rsidR="0088764A" w:rsidRPr="00AB01E3">
              <w:rPr>
                <w:rFonts w:ascii="Arial" w:hAnsi="Arial" w:cs="Arial"/>
                <w:bCs/>
                <w:iCs/>
                <w:sz w:val="22"/>
                <w:szCs w:val="22"/>
                <w:lang w:val="en-US"/>
              </w:rPr>
              <w:t>poor</w:t>
            </w:r>
            <w:r w:rsidRPr="00AB01E3">
              <w:rPr>
                <w:rFonts w:ascii="Arial" w:hAnsi="Arial" w:cs="Arial"/>
                <w:bCs/>
                <w:iCs/>
                <w:sz w:val="22"/>
                <w:szCs w:val="22"/>
                <w:lang w:val="en-US"/>
              </w:rPr>
              <w:t xml:space="preserve"> in several </w:t>
            </w:r>
            <w:r w:rsidR="0088764A" w:rsidRPr="00AB01E3">
              <w:rPr>
                <w:rFonts w:ascii="Arial" w:hAnsi="Arial" w:cs="Arial"/>
                <w:bCs/>
                <w:iCs/>
                <w:sz w:val="22"/>
                <w:szCs w:val="22"/>
                <w:lang w:val="en-US"/>
              </w:rPr>
              <w:t xml:space="preserve">areas and </w:t>
            </w:r>
            <w:r w:rsidRPr="00AB01E3">
              <w:rPr>
                <w:rFonts w:ascii="Arial" w:hAnsi="Arial" w:cs="Arial"/>
                <w:bCs/>
                <w:iCs/>
                <w:sz w:val="22"/>
                <w:szCs w:val="22"/>
                <w:lang w:val="en-US"/>
              </w:rPr>
              <w:t>gives rise to concerns that the services will not be successfully delivered.</w:t>
            </w:r>
            <w:r w:rsidR="0088764A" w:rsidRPr="00AB01E3">
              <w:rPr>
                <w:rFonts w:ascii="Arial" w:hAnsi="Arial" w:cs="Arial"/>
                <w:bCs/>
                <w:iCs/>
                <w:sz w:val="22"/>
                <w:szCs w:val="22"/>
                <w:lang w:val="en-US"/>
              </w:rPr>
              <w:t xml:space="preserve"> </w:t>
            </w:r>
            <w:r w:rsidR="0088764A" w:rsidRPr="00AB01E3">
              <w:rPr>
                <w:rFonts w:ascii="Arial" w:hAnsi="Arial" w:cs="Arial"/>
                <w:sz w:val="22"/>
                <w:szCs w:val="22"/>
                <w:lang w:eastAsia="en-IE"/>
              </w:rPr>
              <w:t>Does no</w:t>
            </w:r>
            <w:r w:rsidR="00395C13">
              <w:rPr>
                <w:rFonts w:ascii="Arial" w:hAnsi="Arial" w:cs="Arial"/>
                <w:sz w:val="22"/>
                <w:szCs w:val="22"/>
                <w:lang w:eastAsia="en-IE"/>
              </w:rPr>
              <w:t xml:space="preserve">t give the </w:t>
            </w:r>
            <w:r w:rsidR="00395C13" w:rsidRPr="004913DC">
              <w:rPr>
                <w:rFonts w:ascii="Arial" w:hAnsi="Arial" w:cs="Arial"/>
                <w:sz w:val="22"/>
                <w:szCs w:val="22"/>
              </w:rPr>
              <w:t>HSE</w:t>
            </w:r>
            <w:r w:rsidR="0088764A" w:rsidRPr="00AB01E3">
              <w:rPr>
                <w:rFonts w:ascii="Arial" w:hAnsi="Arial" w:cs="Arial"/>
                <w:sz w:val="22"/>
                <w:szCs w:val="22"/>
                <w:lang w:eastAsia="en-IE"/>
              </w:rPr>
              <w:t xml:space="preserve"> confidence in the ability of the Tenderer to deliver the contract.</w:t>
            </w:r>
          </w:p>
          <w:p w14:paraId="495971F4" w14:textId="77777777" w:rsidR="00A84DB8" w:rsidRPr="00AB01E3" w:rsidRDefault="00A84DB8" w:rsidP="002A2FCE">
            <w:pPr>
              <w:spacing w:line="276" w:lineRule="auto"/>
              <w:ind w:left="117" w:right="132"/>
              <w:jc w:val="both"/>
              <w:rPr>
                <w:rFonts w:ascii="Arial" w:hAnsi="Arial" w:cs="Arial"/>
                <w:bCs/>
                <w:sz w:val="22"/>
                <w:szCs w:val="22"/>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5771C"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30-49% of the maximum score available</w:t>
            </w:r>
          </w:p>
        </w:tc>
      </w:tr>
      <w:tr w:rsidR="00A84DB8" w:rsidRPr="00AB01E3" w14:paraId="06E4A23B" w14:textId="77777777" w:rsidTr="00A72156">
        <w:trPr>
          <w:trHeight w:hRule="exact" w:val="1944"/>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AA19FF"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Very Poor</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E2683B" w14:textId="1387BBFE" w:rsidR="006F1D6D" w:rsidRPr="00AB01E3" w:rsidRDefault="006F1D6D" w:rsidP="0088764A">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 xml:space="preserve">A response that is </w:t>
            </w:r>
            <w:r w:rsidR="0088764A" w:rsidRPr="00AB01E3">
              <w:rPr>
                <w:rFonts w:ascii="Arial" w:hAnsi="Arial" w:cs="Arial"/>
                <w:bCs/>
                <w:iCs/>
                <w:sz w:val="22"/>
                <w:szCs w:val="22"/>
                <w:lang w:val="en-US"/>
              </w:rPr>
              <w:t>very poor</w:t>
            </w:r>
            <w:r w:rsidRPr="00AB01E3">
              <w:rPr>
                <w:rFonts w:ascii="Arial" w:hAnsi="Arial" w:cs="Arial"/>
                <w:bCs/>
                <w:iCs/>
                <w:sz w:val="22"/>
                <w:szCs w:val="22"/>
                <w:lang w:val="en-US"/>
              </w:rPr>
              <w:t xml:space="preserve"> in several areas, for example, insufficient detail is provided and/or it lacks credibility, and the response has fundamental flaws, or is seriously inadequate in demonstrating how the requirements will be met. Response gives rise to serious concerns that the services will not be successfully delivered.</w:t>
            </w:r>
          </w:p>
          <w:p w14:paraId="0E092246" w14:textId="77777777" w:rsidR="00A84DB8" w:rsidRPr="00AB01E3" w:rsidRDefault="00A84DB8" w:rsidP="002A2FCE">
            <w:pPr>
              <w:spacing w:line="276" w:lineRule="auto"/>
              <w:ind w:left="117" w:right="132"/>
              <w:jc w:val="both"/>
              <w:rPr>
                <w:rFonts w:ascii="Arial" w:hAnsi="Arial" w:cs="Arial"/>
                <w:bCs/>
                <w:iCs/>
                <w:sz w:val="22"/>
                <w:szCs w:val="22"/>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74977F"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1-29% of the maximum score available</w:t>
            </w:r>
          </w:p>
        </w:tc>
      </w:tr>
      <w:tr w:rsidR="00A84DB8" w:rsidRPr="00AB01E3" w14:paraId="170ED612" w14:textId="77777777" w:rsidTr="00A72156">
        <w:trPr>
          <w:trHeight w:hRule="exact" w:val="1056"/>
        </w:trPr>
        <w:tc>
          <w:tcPr>
            <w:tcW w:w="1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3062AA"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No Response</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45D432" w14:textId="77777777" w:rsidR="00A84DB8" w:rsidRPr="00AB01E3" w:rsidRDefault="00A84DB8" w:rsidP="002A2FCE">
            <w:pPr>
              <w:spacing w:line="276" w:lineRule="auto"/>
              <w:ind w:left="117" w:right="132"/>
              <w:jc w:val="both"/>
              <w:rPr>
                <w:rFonts w:ascii="Arial" w:hAnsi="Arial" w:cs="Arial"/>
                <w:bCs/>
                <w:iCs/>
                <w:sz w:val="22"/>
                <w:szCs w:val="22"/>
                <w:lang w:val="en-US"/>
              </w:rPr>
            </w:pPr>
            <w:r w:rsidRPr="00AB01E3">
              <w:rPr>
                <w:rFonts w:ascii="Arial" w:hAnsi="Arial" w:cs="Arial"/>
                <w:bCs/>
                <w:iCs/>
                <w:sz w:val="22"/>
                <w:szCs w:val="22"/>
                <w:lang w:val="en-US"/>
              </w:rPr>
              <w:t>No answer provided or there is insufficient information to assess.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EA6419" w14:textId="77777777" w:rsidR="00A84DB8" w:rsidRPr="00AB01E3" w:rsidRDefault="00A84DB8" w:rsidP="002A2FCE">
            <w:pPr>
              <w:spacing w:line="276" w:lineRule="auto"/>
              <w:jc w:val="center"/>
              <w:rPr>
                <w:rFonts w:ascii="Arial" w:hAnsi="Arial" w:cs="Arial"/>
                <w:bCs/>
                <w:sz w:val="22"/>
                <w:szCs w:val="22"/>
                <w:lang w:val="en-US"/>
              </w:rPr>
            </w:pPr>
            <w:r w:rsidRPr="00AB01E3">
              <w:rPr>
                <w:rFonts w:ascii="Arial" w:hAnsi="Arial" w:cs="Arial"/>
                <w:bCs/>
                <w:sz w:val="22"/>
                <w:szCs w:val="22"/>
                <w:lang w:val="en-US"/>
              </w:rPr>
              <w:t>0% of the maximum score available</w:t>
            </w:r>
          </w:p>
        </w:tc>
      </w:tr>
    </w:tbl>
    <w:p w14:paraId="18539E21" w14:textId="4CF95FA3" w:rsidR="001C5C1E" w:rsidRPr="00AB01E3" w:rsidRDefault="001C5C1E" w:rsidP="0077490E">
      <w:pPr>
        <w:rPr>
          <w:rFonts w:ascii="Arial" w:hAnsi="Arial" w:cs="Arial"/>
          <w:sz w:val="22"/>
          <w:szCs w:val="22"/>
        </w:rPr>
      </w:pPr>
    </w:p>
    <w:p w14:paraId="313DA9D9" w14:textId="4ECD2EB4" w:rsidR="00ED548A" w:rsidRPr="00AB01E3" w:rsidRDefault="00ED548A" w:rsidP="0077490E">
      <w:pPr>
        <w:rPr>
          <w:rFonts w:ascii="Arial" w:hAnsi="Arial" w:cs="Arial"/>
          <w:b/>
          <w:sz w:val="22"/>
          <w:szCs w:val="22"/>
        </w:rPr>
      </w:pPr>
    </w:p>
    <w:p w14:paraId="4BEB3E7B" w14:textId="00A2C478" w:rsidR="007C1004" w:rsidRPr="00AB01E3" w:rsidRDefault="007C1004" w:rsidP="007C1004">
      <w:pPr>
        <w:rPr>
          <w:rFonts w:ascii="Arial" w:hAnsi="Arial" w:cs="Arial"/>
          <w:sz w:val="22"/>
          <w:szCs w:val="22"/>
        </w:rPr>
      </w:pPr>
      <w:r w:rsidRPr="00AB01E3">
        <w:rPr>
          <w:rFonts w:ascii="Arial" w:hAnsi="Arial" w:cs="Arial"/>
          <w:sz w:val="22"/>
          <w:szCs w:val="22"/>
        </w:rPr>
        <w:t xml:space="preserve">The purpose of these Award Criteria is to provisionally identify </w:t>
      </w:r>
      <w:r w:rsidR="0032645F" w:rsidRPr="00AB01E3">
        <w:rPr>
          <w:rFonts w:ascii="Arial" w:hAnsi="Arial" w:cs="Arial"/>
          <w:sz w:val="22"/>
          <w:szCs w:val="22"/>
        </w:rPr>
        <w:t xml:space="preserve">and rank </w:t>
      </w:r>
      <w:r w:rsidR="00131E8A" w:rsidRPr="00AB01E3">
        <w:rPr>
          <w:rFonts w:ascii="Arial" w:hAnsi="Arial" w:cs="Arial"/>
          <w:sz w:val="22"/>
          <w:szCs w:val="22"/>
        </w:rPr>
        <w:t>tenderers</w:t>
      </w:r>
      <w:r w:rsidRPr="00AB01E3">
        <w:rPr>
          <w:rFonts w:ascii="Arial" w:hAnsi="Arial" w:cs="Arial"/>
          <w:sz w:val="22"/>
          <w:szCs w:val="22"/>
        </w:rPr>
        <w:t xml:space="preserve">. It is merely a mechanism and the HSE does not guarantee </w:t>
      </w:r>
      <w:r w:rsidR="00EE29E2" w:rsidRPr="00AB01E3">
        <w:rPr>
          <w:rFonts w:ascii="Arial" w:hAnsi="Arial" w:cs="Arial"/>
          <w:sz w:val="22"/>
          <w:szCs w:val="22"/>
        </w:rPr>
        <w:t xml:space="preserve">any </w:t>
      </w:r>
      <w:r w:rsidRPr="00AB01E3">
        <w:rPr>
          <w:rFonts w:ascii="Arial" w:hAnsi="Arial" w:cs="Arial"/>
          <w:sz w:val="22"/>
          <w:szCs w:val="22"/>
        </w:rPr>
        <w:t xml:space="preserve">level of business to </w:t>
      </w:r>
      <w:r w:rsidR="007739A7">
        <w:rPr>
          <w:rFonts w:ascii="Arial" w:hAnsi="Arial" w:cs="Arial"/>
          <w:sz w:val="22"/>
          <w:szCs w:val="22"/>
        </w:rPr>
        <w:t xml:space="preserve">the </w:t>
      </w:r>
      <w:r w:rsidR="007739A7" w:rsidRPr="007739A7">
        <w:rPr>
          <w:rFonts w:ascii="Arial" w:hAnsi="Arial" w:cs="Arial"/>
          <w:sz w:val="22"/>
          <w:szCs w:val="22"/>
        </w:rPr>
        <w:t>four h</w:t>
      </w:r>
      <w:r w:rsidR="00131E8A" w:rsidRPr="007739A7">
        <w:rPr>
          <w:rFonts w:ascii="Arial" w:hAnsi="Arial" w:cs="Arial"/>
          <w:sz w:val="22"/>
          <w:szCs w:val="22"/>
        </w:rPr>
        <w:t>ighest ranked tenderer</w:t>
      </w:r>
      <w:r w:rsidR="007739A7" w:rsidRPr="007739A7">
        <w:rPr>
          <w:rFonts w:ascii="Arial" w:hAnsi="Arial" w:cs="Arial"/>
          <w:sz w:val="22"/>
          <w:szCs w:val="22"/>
        </w:rPr>
        <w:t>s</w:t>
      </w:r>
      <w:r w:rsidRPr="007739A7">
        <w:rPr>
          <w:rFonts w:ascii="Arial" w:hAnsi="Arial" w:cs="Arial"/>
          <w:sz w:val="22"/>
          <w:szCs w:val="22"/>
        </w:rPr>
        <w:t>.</w:t>
      </w:r>
      <w:r w:rsidRPr="00AB01E3">
        <w:rPr>
          <w:rFonts w:ascii="Arial" w:hAnsi="Arial" w:cs="Arial"/>
          <w:sz w:val="22"/>
          <w:szCs w:val="22"/>
        </w:rPr>
        <w:t xml:space="preserve"> </w:t>
      </w:r>
    </w:p>
    <w:p w14:paraId="1AC8E501" w14:textId="77777777" w:rsidR="007C1004" w:rsidRPr="00AB01E3" w:rsidRDefault="007C1004" w:rsidP="007C1004">
      <w:pPr>
        <w:rPr>
          <w:rFonts w:ascii="Arial" w:hAnsi="Arial" w:cs="Arial"/>
          <w:sz w:val="22"/>
          <w:szCs w:val="22"/>
        </w:rPr>
      </w:pPr>
    </w:p>
    <w:p w14:paraId="1B51F10D" w14:textId="6C5360D4" w:rsidR="007C1004" w:rsidRPr="00AB01E3" w:rsidRDefault="007C1004" w:rsidP="007C1004">
      <w:pPr>
        <w:rPr>
          <w:rFonts w:ascii="Arial" w:hAnsi="Arial" w:cs="Arial"/>
          <w:sz w:val="22"/>
          <w:szCs w:val="22"/>
        </w:rPr>
      </w:pPr>
      <w:r w:rsidRPr="00AB01E3">
        <w:rPr>
          <w:rFonts w:ascii="Arial" w:hAnsi="Arial" w:cs="Arial"/>
          <w:sz w:val="22"/>
          <w:szCs w:val="22"/>
        </w:rPr>
        <w:t>If, during the Evaluation and Ranking process, two Tende</w:t>
      </w:r>
      <w:r w:rsidR="00924D53" w:rsidRPr="00AB01E3">
        <w:rPr>
          <w:rFonts w:ascii="Arial" w:hAnsi="Arial" w:cs="Arial"/>
          <w:sz w:val="22"/>
          <w:szCs w:val="22"/>
        </w:rPr>
        <w:t>rers score the same total marks</w:t>
      </w:r>
      <w:r w:rsidRPr="00AB01E3">
        <w:rPr>
          <w:rFonts w:ascii="Arial" w:hAnsi="Arial" w:cs="Arial"/>
          <w:sz w:val="22"/>
          <w:szCs w:val="22"/>
        </w:rPr>
        <w:t>, a further ranking process will apply, whereby the marks under each of the criteria will be examined vis-a-vis the weighting c</w:t>
      </w:r>
      <w:r w:rsidR="001270E8" w:rsidRPr="00AB01E3">
        <w:rPr>
          <w:rFonts w:ascii="Arial" w:hAnsi="Arial" w:cs="Arial"/>
          <w:sz w:val="22"/>
          <w:szCs w:val="22"/>
        </w:rPr>
        <w:t>riteria and the tenderer with the higher mark for the criterion relating to the capability to deliver services of similar size, nature and complexity to those required by the</w:t>
      </w:r>
      <w:r w:rsidRPr="00AB01E3">
        <w:rPr>
          <w:rFonts w:ascii="Arial" w:hAnsi="Arial" w:cs="Arial"/>
          <w:sz w:val="22"/>
          <w:szCs w:val="22"/>
        </w:rPr>
        <w:t xml:space="preserve"> </w:t>
      </w:r>
      <w:r w:rsidR="001270E8" w:rsidRPr="00AB01E3">
        <w:rPr>
          <w:rFonts w:ascii="Arial" w:hAnsi="Arial" w:cs="Arial"/>
          <w:sz w:val="22"/>
          <w:szCs w:val="22"/>
        </w:rPr>
        <w:t xml:space="preserve">HSE will be ranked first. </w:t>
      </w:r>
    </w:p>
    <w:p w14:paraId="58C07658" w14:textId="39ABA2D0" w:rsidR="009C4F1B" w:rsidRPr="00AB01E3" w:rsidRDefault="0032645F" w:rsidP="000D3DCB">
      <w:pPr>
        <w:pStyle w:val="Heading2"/>
        <w:numPr>
          <w:ilvl w:val="0"/>
          <w:numId w:val="0"/>
        </w:numPr>
        <w:rPr>
          <w:rFonts w:cs="Arial"/>
          <w:i w:val="0"/>
          <w:sz w:val="22"/>
          <w:szCs w:val="22"/>
        </w:rPr>
      </w:pPr>
      <w:bookmarkStart w:id="0" w:name="_Toc246481858"/>
      <w:r w:rsidRPr="00AB01E3">
        <w:rPr>
          <w:rFonts w:cs="Arial"/>
          <w:i w:val="0"/>
          <w:sz w:val="22"/>
          <w:szCs w:val="22"/>
        </w:rPr>
        <w:t>C</w:t>
      </w:r>
      <w:r w:rsidR="009C4F1B" w:rsidRPr="00AB01E3">
        <w:rPr>
          <w:rFonts w:cs="Arial"/>
          <w:i w:val="0"/>
          <w:sz w:val="22"/>
          <w:szCs w:val="22"/>
        </w:rPr>
        <w:t>larifications</w:t>
      </w:r>
      <w:r w:rsidR="00A8718B" w:rsidRPr="00AB01E3">
        <w:rPr>
          <w:rFonts w:cs="Arial"/>
          <w:i w:val="0"/>
          <w:sz w:val="22"/>
          <w:szCs w:val="22"/>
        </w:rPr>
        <w:t xml:space="preserve"> </w:t>
      </w:r>
    </w:p>
    <w:p w14:paraId="3677458F" w14:textId="0A234BA2" w:rsidR="004013DE" w:rsidRPr="00AB01E3" w:rsidRDefault="004013DE" w:rsidP="004013DE">
      <w:pPr>
        <w:rPr>
          <w:rFonts w:ascii="Arial" w:hAnsi="Arial" w:cs="Arial"/>
          <w:sz w:val="22"/>
          <w:szCs w:val="22"/>
        </w:rPr>
      </w:pPr>
      <w:r w:rsidRPr="00AB01E3">
        <w:rPr>
          <w:rFonts w:ascii="Arial" w:hAnsi="Arial" w:cs="Arial"/>
          <w:sz w:val="22"/>
          <w:szCs w:val="22"/>
        </w:rPr>
        <w:t xml:space="preserve">Tenderers may submit clarification requests during the tender process in respect of matters contained in the Tender Documents (including the Specification).  </w:t>
      </w:r>
      <w:r w:rsidRPr="00AB01E3">
        <w:rPr>
          <w:rFonts w:ascii="Arial" w:hAnsi="Arial" w:cs="Arial"/>
          <w:b/>
          <w:sz w:val="22"/>
          <w:szCs w:val="22"/>
        </w:rPr>
        <w:t xml:space="preserve">All clarification requests must be conducted via the </w:t>
      </w:r>
      <w:r w:rsidR="0032645F" w:rsidRPr="00AB01E3">
        <w:rPr>
          <w:rFonts w:ascii="Arial" w:hAnsi="Arial" w:cs="Arial"/>
          <w:b/>
          <w:sz w:val="22"/>
          <w:szCs w:val="22"/>
        </w:rPr>
        <w:t>messaging</w:t>
      </w:r>
      <w:r w:rsidRPr="00AB01E3">
        <w:rPr>
          <w:rFonts w:ascii="Arial" w:hAnsi="Arial" w:cs="Arial"/>
          <w:b/>
          <w:sz w:val="22"/>
          <w:szCs w:val="22"/>
        </w:rPr>
        <w:t xml:space="preserve"> facility of the eTenders website, all clarifications are private and only seen by the publisher.</w:t>
      </w:r>
      <w:r w:rsidRPr="00AB01E3">
        <w:rPr>
          <w:rFonts w:ascii="Arial" w:hAnsi="Arial" w:cs="Arial"/>
          <w:sz w:val="22"/>
          <w:szCs w:val="22"/>
        </w:rPr>
        <w:t xml:space="preserve">  </w:t>
      </w:r>
    </w:p>
    <w:p w14:paraId="18B4416A" w14:textId="77777777" w:rsidR="004013DE" w:rsidRPr="00AB01E3" w:rsidRDefault="004013DE" w:rsidP="004013DE">
      <w:pPr>
        <w:rPr>
          <w:rFonts w:ascii="Arial" w:hAnsi="Arial" w:cs="Arial"/>
          <w:sz w:val="22"/>
          <w:szCs w:val="22"/>
        </w:rPr>
      </w:pPr>
    </w:p>
    <w:p w14:paraId="563E3767" w14:textId="77FBFFBC" w:rsidR="004013DE" w:rsidRPr="00AB01E3" w:rsidRDefault="004013DE" w:rsidP="004013DE">
      <w:pPr>
        <w:rPr>
          <w:rFonts w:ascii="Arial" w:hAnsi="Arial" w:cs="Arial"/>
          <w:sz w:val="22"/>
          <w:szCs w:val="22"/>
        </w:rPr>
      </w:pPr>
      <w:r w:rsidRPr="00AB01E3">
        <w:rPr>
          <w:rFonts w:ascii="Arial" w:hAnsi="Arial" w:cs="Arial"/>
          <w:sz w:val="22"/>
          <w:szCs w:val="22"/>
        </w:rPr>
        <w:t xml:space="preserve">All tenderers will be advised via the </w:t>
      </w:r>
      <w:r w:rsidR="0032645F" w:rsidRPr="00AB01E3">
        <w:rPr>
          <w:rFonts w:ascii="Arial" w:hAnsi="Arial" w:cs="Arial"/>
          <w:sz w:val="22"/>
          <w:szCs w:val="22"/>
        </w:rPr>
        <w:t>messaging</w:t>
      </w:r>
      <w:r w:rsidRPr="00AB01E3">
        <w:rPr>
          <w:rFonts w:ascii="Arial" w:hAnsi="Arial" w:cs="Arial"/>
          <w:sz w:val="22"/>
          <w:szCs w:val="22"/>
        </w:rPr>
        <w:t xml:space="preserve"> facility of the eTenders website of any significant issues raised by any tenderer.  All clarifications received and </w:t>
      </w:r>
      <w:r w:rsidR="008648FE" w:rsidRPr="00AB01E3">
        <w:rPr>
          <w:rFonts w:ascii="Arial" w:hAnsi="Arial" w:cs="Arial"/>
          <w:sz w:val="22"/>
          <w:szCs w:val="22"/>
        </w:rPr>
        <w:t xml:space="preserve">responded to </w:t>
      </w:r>
      <w:r w:rsidRPr="00AB01E3">
        <w:rPr>
          <w:rFonts w:ascii="Arial" w:hAnsi="Arial" w:cs="Arial"/>
          <w:sz w:val="22"/>
          <w:szCs w:val="22"/>
        </w:rPr>
        <w:t xml:space="preserve">will generate a notification email to all participants alerting them to the </w:t>
      </w:r>
      <w:r w:rsidR="0032645F" w:rsidRPr="00AB01E3">
        <w:rPr>
          <w:rFonts w:ascii="Arial" w:hAnsi="Arial" w:cs="Arial"/>
          <w:sz w:val="22"/>
          <w:szCs w:val="22"/>
        </w:rPr>
        <w:t>clarifications and responses</w:t>
      </w:r>
      <w:r w:rsidRPr="00AB01E3">
        <w:rPr>
          <w:rFonts w:ascii="Arial" w:hAnsi="Arial" w:cs="Arial"/>
          <w:sz w:val="22"/>
          <w:szCs w:val="22"/>
        </w:rPr>
        <w:t xml:space="preserve"> and it is the responsibility of all tenderers to </w:t>
      </w:r>
      <w:r w:rsidR="00357A7A" w:rsidRPr="00AB01E3">
        <w:rPr>
          <w:rFonts w:ascii="Arial" w:hAnsi="Arial" w:cs="Arial"/>
          <w:sz w:val="22"/>
          <w:szCs w:val="22"/>
        </w:rPr>
        <w:t>read</w:t>
      </w:r>
      <w:r w:rsidRPr="00AB01E3">
        <w:rPr>
          <w:rFonts w:ascii="Arial" w:hAnsi="Arial" w:cs="Arial"/>
          <w:sz w:val="22"/>
          <w:szCs w:val="22"/>
        </w:rPr>
        <w:t xml:space="preserve"> these.  The clarifications are posted anonymously.</w:t>
      </w:r>
    </w:p>
    <w:p w14:paraId="7DDD5FEE" w14:textId="77777777" w:rsidR="005349AA" w:rsidRPr="00AB01E3" w:rsidRDefault="005349AA">
      <w:pPr>
        <w:rPr>
          <w:rFonts w:ascii="Arial" w:hAnsi="Arial" w:cs="Arial"/>
          <w:sz w:val="22"/>
          <w:szCs w:val="22"/>
        </w:rPr>
      </w:pPr>
    </w:p>
    <w:p w14:paraId="30B62D71" w14:textId="77777777" w:rsidR="00DA6151" w:rsidRPr="00AB01E3" w:rsidRDefault="00DA6151" w:rsidP="00F3409C">
      <w:pPr>
        <w:rPr>
          <w:rFonts w:ascii="Arial" w:hAnsi="Arial" w:cs="Arial"/>
          <w:sz w:val="22"/>
          <w:szCs w:val="22"/>
        </w:rPr>
      </w:pPr>
      <w:r w:rsidRPr="00AB01E3">
        <w:rPr>
          <w:rFonts w:ascii="Arial" w:hAnsi="Arial" w:cs="Arial"/>
          <w:sz w:val="22"/>
          <w:szCs w:val="22"/>
        </w:rPr>
        <w:t>Responses to clarification requests received will form part of the tender documentation.</w:t>
      </w:r>
    </w:p>
    <w:p w14:paraId="57FA04D1" w14:textId="77777777" w:rsidR="00DA6151" w:rsidRPr="00AB01E3" w:rsidRDefault="00DA6151" w:rsidP="00F3409C">
      <w:pPr>
        <w:rPr>
          <w:rFonts w:ascii="Arial" w:hAnsi="Arial" w:cs="Arial"/>
          <w:sz w:val="22"/>
          <w:szCs w:val="22"/>
        </w:rPr>
      </w:pPr>
    </w:p>
    <w:p w14:paraId="2D97ABAE" w14:textId="468F745B" w:rsidR="00F3409C" w:rsidRPr="00AB01E3" w:rsidRDefault="00F3409C" w:rsidP="00F3409C">
      <w:pPr>
        <w:rPr>
          <w:rFonts w:ascii="Arial" w:hAnsi="Arial" w:cs="Arial"/>
          <w:b/>
          <w:sz w:val="22"/>
          <w:szCs w:val="22"/>
        </w:rPr>
      </w:pPr>
      <w:r w:rsidRPr="000F31F4">
        <w:rPr>
          <w:rFonts w:ascii="Arial" w:hAnsi="Arial" w:cs="Arial"/>
          <w:b/>
          <w:sz w:val="22"/>
          <w:szCs w:val="22"/>
        </w:rPr>
        <w:t>Questions received after</w:t>
      </w:r>
      <w:r w:rsidR="003A28C3" w:rsidRPr="000F31F4">
        <w:rPr>
          <w:rFonts w:ascii="Arial" w:hAnsi="Arial" w:cs="Arial"/>
          <w:b/>
          <w:sz w:val="22"/>
          <w:szCs w:val="22"/>
        </w:rPr>
        <w:t xml:space="preserve"> </w:t>
      </w:r>
      <w:r w:rsidR="00441B80" w:rsidRPr="000F31F4">
        <w:rPr>
          <w:rFonts w:ascii="Arial" w:hAnsi="Arial" w:cs="Arial"/>
          <w:b/>
          <w:sz w:val="22"/>
          <w:szCs w:val="22"/>
        </w:rPr>
        <w:t>Wednesday</w:t>
      </w:r>
      <w:r w:rsidR="000F31F4">
        <w:rPr>
          <w:rFonts w:ascii="Arial" w:hAnsi="Arial" w:cs="Arial"/>
          <w:b/>
          <w:sz w:val="22"/>
          <w:szCs w:val="22"/>
        </w:rPr>
        <w:t>,</w:t>
      </w:r>
      <w:r w:rsidR="003E3AEB" w:rsidRPr="000F31F4">
        <w:rPr>
          <w:rFonts w:ascii="Arial" w:hAnsi="Arial" w:cs="Arial"/>
          <w:b/>
          <w:sz w:val="22"/>
          <w:szCs w:val="22"/>
        </w:rPr>
        <w:t xml:space="preserve"> </w:t>
      </w:r>
      <w:r w:rsidR="00441B80" w:rsidRPr="000F31F4">
        <w:rPr>
          <w:rFonts w:ascii="Arial" w:hAnsi="Arial" w:cs="Arial"/>
          <w:b/>
          <w:sz w:val="22"/>
          <w:szCs w:val="22"/>
        </w:rPr>
        <w:t>28</w:t>
      </w:r>
      <w:r w:rsidR="003E3AEB" w:rsidRPr="000F31F4">
        <w:rPr>
          <w:rFonts w:ascii="Arial" w:hAnsi="Arial" w:cs="Arial"/>
          <w:b/>
          <w:sz w:val="22"/>
          <w:szCs w:val="22"/>
          <w:vertAlign w:val="superscript"/>
        </w:rPr>
        <w:t>th</w:t>
      </w:r>
      <w:r w:rsidR="00441B80" w:rsidRPr="000F31F4">
        <w:rPr>
          <w:rFonts w:ascii="Arial" w:hAnsi="Arial" w:cs="Arial"/>
          <w:b/>
          <w:sz w:val="22"/>
          <w:szCs w:val="22"/>
        </w:rPr>
        <w:t xml:space="preserve"> October 2026, 12</w:t>
      </w:r>
      <w:r w:rsidR="00DD72D5" w:rsidRPr="000F31F4">
        <w:rPr>
          <w:rFonts w:ascii="Arial" w:hAnsi="Arial" w:cs="Arial"/>
          <w:b/>
          <w:sz w:val="22"/>
          <w:szCs w:val="22"/>
        </w:rPr>
        <w:t>:00</w:t>
      </w:r>
      <w:r w:rsidR="00441B80" w:rsidRPr="000F31F4">
        <w:rPr>
          <w:rFonts w:ascii="Arial" w:hAnsi="Arial" w:cs="Arial"/>
          <w:b/>
          <w:sz w:val="22"/>
          <w:szCs w:val="22"/>
        </w:rPr>
        <w:t>pm</w:t>
      </w:r>
      <w:r w:rsidR="0039354F" w:rsidRPr="000F31F4">
        <w:rPr>
          <w:rFonts w:ascii="Arial" w:hAnsi="Arial" w:cs="Arial"/>
          <w:b/>
          <w:sz w:val="22"/>
          <w:szCs w:val="22"/>
        </w:rPr>
        <w:t xml:space="preserve"> </w:t>
      </w:r>
      <w:r w:rsidRPr="000F31F4">
        <w:rPr>
          <w:rFonts w:ascii="Arial" w:hAnsi="Arial" w:cs="Arial"/>
          <w:b/>
          <w:sz w:val="22"/>
          <w:szCs w:val="22"/>
        </w:rPr>
        <w:t xml:space="preserve">will be </w:t>
      </w:r>
      <w:r w:rsidR="006F15CD" w:rsidRPr="000F31F4">
        <w:rPr>
          <w:rFonts w:ascii="Arial" w:hAnsi="Arial" w:cs="Arial"/>
          <w:b/>
          <w:sz w:val="22"/>
          <w:szCs w:val="22"/>
        </w:rPr>
        <w:t>disregard</w:t>
      </w:r>
      <w:r w:rsidR="00514EF8" w:rsidRPr="000F31F4">
        <w:rPr>
          <w:rFonts w:ascii="Arial" w:hAnsi="Arial" w:cs="Arial"/>
          <w:b/>
          <w:sz w:val="22"/>
          <w:szCs w:val="22"/>
        </w:rPr>
        <w:t>ed</w:t>
      </w:r>
      <w:r w:rsidRPr="000F31F4">
        <w:rPr>
          <w:rFonts w:ascii="Arial" w:hAnsi="Arial" w:cs="Arial"/>
          <w:b/>
          <w:sz w:val="22"/>
          <w:szCs w:val="22"/>
        </w:rPr>
        <w:t>.</w:t>
      </w:r>
    </w:p>
    <w:p w14:paraId="30A82C7D" w14:textId="77777777" w:rsidR="00F11D74" w:rsidRPr="00AB01E3" w:rsidRDefault="00F11D74">
      <w:pPr>
        <w:rPr>
          <w:rFonts w:ascii="Arial" w:hAnsi="Arial" w:cs="Arial"/>
          <w:b/>
          <w:sz w:val="22"/>
          <w:szCs w:val="22"/>
          <w:u w:val="single"/>
        </w:rPr>
      </w:pPr>
    </w:p>
    <w:p w14:paraId="17CC7662" w14:textId="77777777" w:rsidR="00F3409C" w:rsidRPr="00AB01E3" w:rsidRDefault="00F3409C" w:rsidP="00F3409C">
      <w:pPr>
        <w:rPr>
          <w:rFonts w:ascii="Arial" w:hAnsi="Arial" w:cs="Arial"/>
          <w:sz w:val="22"/>
          <w:szCs w:val="22"/>
        </w:rPr>
      </w:pPr>
      <w:r w:rsidRPr="00AB01E3">
        <w:rPr>
          <w:rFonts w:ascii="Arial" w:hAnsi="Arial" w:cs="Arial"/>
          <w:sz w:val="22"/>
          <w:szCs w:val="22"/>
        </w:rPr>
        <w:t xml:space="preserve">Tenderers shall not contact </w:t>
      </w:r>
      <w:r w:rsidRPr="00AB01E3">
        <w:rPr>
          <w:rFonts w:ascii="Arial" w:hAnsi="Arial" w:cs="Arial"/>
          <w:sz w:val="22"/>
          <w:szCs w:val="22"/>
          <w:u w:val="single"/>
        </w:rPr>
        <w:t>any other personnel</w:t>
      </w:r>
      <w:r w:rsidRPr="00AB01E3">
        <w:rPr>
          <w:rFonts w:ascii="Arial" w:hAnsi="Arial" w:cs="Arial"/>
          <w:sz w:val="22"/>
          <w:szCs w:val="22"/>
        </w:rPr>
        <w:t xml:space="preserve"> about this tender between the issuance of this document and the date of award unless previously authorised to do so.</w:t>
      </w:r>
    </w:p>
    <w:p w14:paraId="19E64AAC" w14:textId="77777777" w:rsidR="00F3409C" w:rsidRPr="00AB01E3" w:rsidRDefault="00F3409C" w:rsidP="00F3409C">
      <w:pPr>
        <w:rPr>
          <w:rFonts w:ascii="Arial" w:hAnsi="Arial" w:cs="Arial"/>
          <w:sz w:val="22"/>
          <w:szCs w:val="22"/>
        </w:rPr>
      </w:pPr>
    </w:p>
    <w:p w14:paraId="32CB5D63" w14:textId="50ACA28F" w:rsidR="00F3409C" w:rsidRPr="00AB01E3" w:rsidRDefault="00F3409C" w:rsidP="00D26958">
      <w:pPr>
        <w:rPr>
          <w:rFonts w:ascii="Arial" w:hAnsi="Arial" w:cs="Arial"/>
          <w:sz w:val="22"/>
          <w:szCs w:val="22"/>
        </w:rPr>
      </w:pPr>
      <w:r w:rsidRPr="00AB01E3">
        <w:rPr>
          <w:rFonts w:ascii="Arial" w:hAnsi="Arial" w:cs="Arial"/>
          <w:sz w:val="22"/>
          <w:szCs w:val="22"/>
        </w:rPr>
        <w:t>Failure to comply with any of the above procedures may disqualify the tenderer.</w:t>
      </w:r>
    </w:p>
    <w:p w14:paraId="7B1AA969" w14:textId="77777777" w:rsidR="006C5140" w:rsidRPr="00AB01E3" w:rsidRDefault="006C5140" w:rsidP="00D26958">
      <w:pPr>
        <w:rPr>
          <w:rFonts w:ascii="Arial" w:hAnsi="Arial" w:cs="Arial"/>
          <w:sz w:val="22"/>
          <w:szCs w:val="22"/>
        </w:rPr>
      </w:pPr>
    </w:p>
    <w:p w14:paraId="74283AF1" w14:textId="44C06FCD" w:rsidR="006B3E8D" w:rsidRPr="00AB01E3" w:rsidRDefault="00C0750E" w:rsidP="00C0750E">
      <w:pPr>
        <w:pStyle w:val="Heading211pt"/>
        <w:numPr>
          <w:ilvl w:val="0"/>
          <w:numId w:val="22"/>
        </w:numPr>
        <w:spacing w:before="0"/>
        <w:rPr>
          <w:rFonts w:cs="Arial"/>
          <w:szCs w:val="22"/>
        </w:rPr>
      </w:pPr>
      <w:r w:rsidRPr="00AB01E3">
        <w:rPr>
          <w:rFonts w:cs="Arial"/>
          <w:szCs w:val="22"/>
        </w:rPr>
        <w:t xml:space="preserve"> </w:t>
      </w:r>
      <w:r w:rsidR="000D3DCB" w:rsidRPr="00AB01E3">
        <w:rPr>
          <w:rFonts w:cs="Arial"/>
          <w:szCs w:val="22"/>
        </w:rPr>
        <w:t xml:space="preserve">Tender Documentation </w:t>
      </w:r>
      <w:r w:rsidR="001D560F" w:rsidRPr="00AB01E3">
        <w:rPr>
          <w:rFonts w:cs="Arial"/>
          <w:szCs w:val="22"/>
        </w:rPr>
        <w:t>and</w:t>
      </w:r>
      <w:r w:rsidR="000D3DCB" w:rsidRPr="00AB01E3">
        <w:rPr>
          <w:rFonts w:cs="Arial"/>
          <w:szCs w:val="22"/>
        </w:rPr>
        <w:t xml:space="preserve"> </w:t>
      </w:r>
      <w:r w:rsidRPr="00AB01E3">
        <w:rPr>
          <w:rFonts w:cs="Arial"/>
          <w:szCs w:val="22"/>
        </w:rPr>
        <w:t>Service Level Agreement</w:t>
      </w:r>
    </w:p>
    <w:p w14:paraId="5C5CC65E" w14:textId="36C6A4F2" w:rsidR="00C0750E" w:rsidRPr="00AB01E3" w:rsidRDefault="00C0750E" w:rsidP="00342C37">
      <w:pPr>
        <w:rPr>
          <w:rFonts w:ascii="Arial" w:hAnsi="Arial" w:cs="Arial"/>
          <w:sz w:val="22"/>
          <w:szCs w:val="22"/>
        </w:rPr>
      </w:pPr>
      <w:r w:rsidRPr="00AB01E3">
        <w:rPr>
          <w:rFonts w:ascii="Arial" w:hAnsi="Arial" w:cs="Arial"/>
          <w:sz w:val="22"/>
          <w:szCs w:val="22"/>
        </w:rPr>
        <w:t>The tender documentation for this competition consists of the following:</w:t>
      </w:r>
    </w:p>
    <w:p w14:paraId="346BF731" w14:textId="5E924AA4" w:rsidR="00C0750E" w:rsidRPr="00AB01E3" w:rsidRDefault="00C0750E" w:rsidP="00342C37">
      <w:pPr>
        <w:pStyle w:val="ListParagraph"/>
        <w:numPr>
          <w:ilvl w:val="0"/>
          <w:numId w:val="5"/>
        </w:numPr>
        <w:spacing w:after="0" w:line="240" w:lineRule="auto"/>
        <w:rPr>
          <w:rFonts w:ascii="Arial" w:hAnsi="Arial" w:cs="Arial"/>
        </w:rPr>
      </w:pPr>
      <w:r w:rsidRPr="00AB01E3">
        <w:rPr>
          <w:rFonts w:ascii="Arial" w:hAnsi="Arial" w:cs="Arial"/>
          <w:b/>
        </w:rPr>
        <w:t>Invitation to Tender (ITT) document</w:t>
      </w:r>
      <w:r w:rsidRPr="00AB01E3">
        <w:rPr>
          <w:rFonts w:ascii="Arial" w:hAnsi="Arial" w:cs="Arial"/>
        </w:rPr>
        <w:t xml:space="preserve"> (this document)– describes the structure and procedures for the tender competition and the evaluation process</w:t>
      </w:r>
    </w:p>
    <w:p w14:paraId="4C7906E3" w14:textId="3176015D" w:rsidR="00D928D4" w:rsidRPr="00AB01E3" w:rsidRDefault="00F11D74" w:rsidP="00342C37">
      <w:pPr>
        <w:pStyle w:val="ListParagraph"/>
        <w:numPr>
          <w:ilvl w:val="0"/>
          <w:numId w:val="5"/>
        </w:numPr>
        <w:spacing w:after="0" w:line="240" w:lineRule="auto"/>
        <w:rPr>
          <w:rFonts w:ascii="Arial" w:hAnsi="Arial" w:cs="Arial"/>
        </w:rPr>
      </w:pPr>
      <w:r w:rsidRPr="00AB01E3">
        <w:rPr>
          <w:rFonts w:ascii="Arial" w:hAnsi="Arial" w:cs="Arial"/>
          <w:b/>
        </w:rPr>
        <w:t xml:space="preserve">HSE Standard Terms for Services and Supplies version </w:t>
      </w:r>
      <w:r w:rsidR="00D928D4" w:rsidRPr="00AB01E3">
        <w:rPr>
          <w:rFonts w:ascii="Arial" w:hAnsi="Arial" w:cs="Arial"/>
          <w:b/>
        </w:rPr>
        <w:t>8</w:t>
      </w:r>
      <w:r w:rsidR="00924D53" w:rsidRPr="00AB01E3">
        <w:rPr>
          <w:rFonts w:ascii="Arial" w:hAnsi="Arial" w:cs="Arial"/>
          <w:b/>
        </w:rPr>
        <w:t>.</w:t>
      </w:r>
      <w:r w:rsidR="00DD4856" w:rsidRPr="00AB01E3">
        <w:rPr>
          <w:rFonts w:ascii="Arial" w:hAnsi="Arial" w:cs="Arial"/>
          <w:b/>
        </w:rPr>
        <w:t>4</w:t>
      </w:r>
      <w:r w:rsidR="001270E8" w:rsidRPr="00AB01E3">
        <w:rPr>
          <w:rFonts w:ascii="Arial" w:hAnsi="Arial" w:cs="Arial"/>
        </w:rPr>
        <w:t xml:space="preserve"> </w:t>
      </w:r>
    </w:p>
    <w:p w14:paraId="6F90EC81" w14:textId="2D4663B9" w:rsidR="00F11D74" w:rsidRPr="00AB01E3" w:rsidRDefault="00F11D74" w:rsidP="00342C37">
      <w:pPr>
        <w:pStyle w:val="ListParagraph"/>
        <w:numPr>
          <w:ilvl w:val="0"/>
          <w:numId w:val="5"/>
        </w:numPr>
        <w:spacing w:after="0" w:line="240" w:lineRule="auto"/>
        <w:rPr>
          <w:rFonts w:ascii="Arial" w:hAnsi="Arial" w:cs="Arial"/>
        </w:rPr>
      </w:pPr>
      <w:r w:rsidRPr="00AB01E3">
        <w:rPr>
          <w:rFonts w:ascii="Arial" w:hAnsi="Arial" w:cs="Arial"/>
          <w:b/>
        </w:rPr>
        <w:t xml:space="preserve">Tender Competition Rules </w:t>
      </w:r>
      <w:r w:rsidR="00F6193C" w:rsidRPr="00AB01E3">
        <w:rPr>
          <w:rFonts w:ascii="Arial" w:hAnsi="Arial" w:cs="Arial"/>
          <w:b/>
        </w:rPr>
        <w:t>v12</w:t>
      </w:r>
      <w:r w:rsidRPr="00AB01E3">
        <w:rPr>
          <w:rFonts w:ascii="Arial" w:hAnsi="Arial" w:cs="Arial"/>
        </w:rPr>
        <w:t xml:space="preserve"> – provides overarching gener</w:t>
      </w:r>
      <w:r w:rsidR="001270E8" w:rsidRPr="00AB01E3">
        <w:rPr>
          <w:rFonts w:ascii="Arial" w:hAnsi="Arial" w:cs="Arial"/>
        </w:rPr>
        <w:t>ic HSE tender competition rules</w:t>
      </w:r>
    </w:p>
    <w:p w14:paraId="13C51096" w14:textId="614DBEE7" w:rsidR="00C0750E" w:rsidRPr="00AB01E3" w:rsidRDefault="00C0750E" w:rsidP="00342C37">
      <w:pPr>
        <w:pStyle w:val="ListParagraph"/>
        <w:numPr>
          <w:ilvl w:val="0"/>
          <w:numId w:val="5"/>
        </w:numPr>
        <w:spacing w:after="0" w:line="240" w:lineRule="auto"/>
        <w:rPr>
          <w:rFonts w:ascii="Arial" w:hAnsi="Arial" w:cs="Arial"/>
        </w:rPr>
      </w:pPr>
      <w:r w:rsidRPr="00AB01E3">
        <w:rPr>
          <w:rFonts w:ascii="Arial" w:hAnsi="Arial" w:cs="Arial"/>
          <w:b/>
        </w:rPr>
        <w:t>Tender Response Document</w:t>
      </w:r>
      <w:r w:rsidRPr="00AB01E3">
        <w:rPr>
          <w:rFonts w:ascii="Arial" w:hAnsi="Arial" w:cs="Arial"/>
        </w:rPr>
        <w:t xml:space="preserve"> – tenderers must complete this document in full, in the format provided, </w:t>
      </w:r>
      <w:r w:rsidR="00F509A0" w:rsidRPr="00AB01E3">
        <w:rPr>
          <w:rFonts w:ascii="Arial" w:hAnsi="Arial" w:cs="Arial"/>
        </w:rPr>
        <w:t>to</w:t>
      </w:r>
      <w:r w:rsidRPr="00AB01E3">
        <w:rPr>
          <w:rFonts w:ascii="Arial" w:hAnsi="Arial" w:cs="Arial"/>
        </w:rPr>
        <w:t xml:space="preserve"> participate in the competition as this section is used as the basis for evaluation of the tender </w:t>
      </w:r>
      <w:r w:rsidR="001270E8" w:rsidRPr="00AB01E3">
        <w:rPr>
          <w:rFonts w:ascii="Arial" w:hAnsi="Arial" w:cs="Arial"/>
        </w:rPr>
        <w:t>submitted</w:t>
      </w:r>
      <w:r w:rsidRPr="00AB01E3">
        <w:rPr>
          <w:rFonts w:ascii="Arial" w:hAnsi="Arial" w:cs="Arial"/>
        </w:rPr>
        <w:t xml:space="preserve">.  </w:t>
      </w:r>
    </w:p>
    <w:p w14:paraId="34C0954A" w14:textId="77777777" w:rsidR="00811EC5" w:rsidRPr="00AB01E3" w:rsidRDefault="00811EC5" w:rsidP="00342C37">
      <w:pPr>
        <w:ind w:left="360"/>
        <w:rPr>
          <w:rFonts w:ascii="Arial" w:hAnsi="Arial" w:cs="Arial"/>
          <w:sz w:val="22"/>
          <w:szCs w:val="22"/>
        </w:rPr>
      </w:pPr>
    </w:p>
    <w:p w14:paraId="45A6EEF0" w14:textId="5F09FF41" w:rsidR="00DE14E7" w:rsidRPr="00A72156" w:rsidRDefault="00683BC2" w:rsidP="00342C37">
      <w:pPr>
        <w:pStyle w:val="Heading211pt"/>
        <w:widowControl w:val="0"/>
        <w:spacing w:before="0" w:after="0"/>
        <w:rPr>
          <w:rFonts w:cs="Arial"/>
          <w:b w:val="0"/>
          <w:bCs w:val="0"/>
          <w:spacing w:val="-2"/>
          <w:kern w:val="0"/>
          <w:szCs w:val="22"/>
        </w:rPr>
      </w:pPr>
      <w:r w:rsidRPr="00A72156">
        <w:rPr>
          <w:rFonts w:cs="Arial"/>
          <w:b w:val="0"/>
          <w:bCs w:val="0"/>
          <w:spacing w:val="-2"/>
          <w:kern w:val="0"/>
          <w:szCs w:val="22"/>
        </w:rPr>
        <w:t>If</w:t>
      </w:r>
      <w:r w:rsidR="00DE14E7" w:rsidRPr="00A72156">
        <w:rPr>
          <w:rFonts w:cs="Arial"/>
          <w:b w:val="0"/>
          <w:bCs w:val="0"/>
          <w:spacing w:val="-2"/>
          <w:kern w:val="0"/>
          <w:szCs w:val="22"/>
        </w:rPr>
        <w:t xml:space="preserve"> there is any conflict between these documents the following order of precedence will apply: </w:t>
      </w:r>
    </w:p>
    <w:p w14:paraId="17699A6B" w14:textId="77FAE691" w:rsidR="00F6193C" w:rsidRPr="00A72156" w:rsidRDefault="00F6193C" w:rsidP="00342C37">
      <w:pPr>
        <w:pStyle w:val="Heading211pt"/>
        <w:widowControl w:val="0"/>
        <w:numPr>
          <w:ilvl w:val="0"/>
          <w:numId w:val="23"/>
        </w:numPr>
        <w:spacing w:before="0" w:after="0"/>
        <w:ind w:left="714" w:hanging="357"/>
        <w:rPr>
          <w:rFonts w:cs="Arial"/>
          <w:b w:val="0"/>
          <w:bCs w:val="0"/>
          <w:spacing w:val="-2"/>
          <w:kern w:val="0"/>
          <w:szCs w:val="22"/>
        </w:rPr>
      </w:pPr>
      <w:r w:rsidRPr="00A72156">
        <w:rPr>
          <w:rFonts w:cs="Arial"/>
          <w:b w:val="0"/>
          <w:bCs w:val="0"/>
          <w:spacing w:val="-2"/>
          <w:kern w:val="0"/>
          <w:szCs w:val="22"/>
        </w:rPr>
        <w:t>Invitation to Tende</w:t>
      </w:r>
      <w:r w:rsidR="00DD4856" w:rsidRPr="00A72156">
        <w:rPr>
          <w:rFonts w:cs="Arial"/>
          <w:b w:val="0"/>
          <w:bCs w:val="0"/>
          <w:spacing w:val="-2"/>
          <w:kern w:val="0"/>
          <w:szCs w:val="22"/>
        </w:rPr>
        <w:t>r including any clarifications issued during the tendering period.</w:t>
      </w:r>
    </w:p>
    <w:p w14:paraId="2B9A8E10" w14:textId="474D20B3" w:rsidR="00F6193C" w:rsidRPr="00A72156" w:rsidRDefault="00F6193C" w:rsidP="00342C37">
      <w:pPr>
        <w:pStyle w:val="Heading211pt"/>
        <w:widowControl w:val="0"/>
        <w:numPr>
          <w:ilvl w:val="0"/>
          <w:numId w:val="23"/>
        </w:numPr>
        <w:spacing w:before="0" w:after="0"/>
        <w:ind w:left="714" w:hanging="357"/>
        <w:rPr>
          <w:rFonts w:cs="Arial"/>
          <w:b w:val="0"/>
          <w:bCs w:val="0"/>
          <w:spacing w:val="-2"/>
          <w:kern w:val="0"/>
          <w:szCs w:val="22"/>
        </w:rPr>
      </w:pPr>
      <w:r w:rsidRPr="00A72156">
        <w:rPr>
          <w:rFonts w:cs="Arial"/>
          <w:b w:val="0"/>
          <w:bCs w:val="0"/>
          <w:spacing w:val="-2"/>
          <w:kern w:val="0"/>
          <w:szCs w:val="22"/>
        </w:rPr>
        <w:t>HSE Standard Terms for Services and Supplies</w:t>
      </w:r>
      <w:r w:rsidR="00683BC2" w:rsidRPr="00A72156">
        <w:rPr>
          <w:rFonts w:cs="Arial"/>
          <w:b w:val="0"/>
          <w:bCs w:val="0"/>
          <w:spacing w:val="-2"/>
          <w:kern w:val="0"/>
          <w:szCs w:val="22"/>
        </w:rPr>
        <w:t xml:space="preserve"> version 8.4</w:t>
      </w:r>
    </w:p>
    <w:p w14:paraId="12C6AE6A" w14:textId="7124DFF3" w:rsidR="00F6193C" w:rsidRPr="00A72156" w:rsidRDefault="00F6193C" w:rsidP="00342C37">
      <w:pPr>
        <w:pStyle w:val="Heading211pt"/>
        <w:widowControl w:val="0"/>
        <w:numPr>
          <w:ilvl w:val="0"/>
          <w:numId w:val="23"/>
        </w:numPr>
        <w:spacing w:before="0" w:after="0"/>
        <w:ind w:left="714" w:hanging="357"/>
        <w:rPr>
          <w:rFonts w:cs="Arial"/>
          <w:b w:val="0"/>
          <w:bCs w:val="0"/>
          <w:spacing w:val="-2"/>
          <w:kern w:val="0"/>
          <w:szCs w:val="22"/>
        </w:rPr>
      </w:pPr>
      <w:r w:rsidRPr="00A72156">
        <w:rPr>
          <w:rFonts w:cs="Arial"/>
          <w:b w:val="0"/>
          <w:bCs w:val="0"/>
          <w:spacing w:val="-2"/>
          <w:kern w:val="0"/>
          <w:szCs w:val="22"/>
        </w:rPr>
        <w:t>Tender Competition Rules</w:t>
      </w:r>
    </w:p>
    <w:p w14:paraId="03D11A42" w14:textId="3DA7910D" w:rsidR="00F6193C" w:rsidRPr="00A72156" w:rsidRDefault="00F6193C" w:rsidP="00342C37">
      <w:pPr>
        <w:pStyle w:val="Heading211pt"/>
        <w:widowControl w:val="0"/>
        <w:numPr>
          <w:ilvl w:val="0"/>
          <w:numId w:val="23"/>
        </w:numPr>
        <w:spacing w:before="0" w:after="0"/>
        <w:ind w:left="714" w:hanging="357"/>
        <w:rPr>
          <w:rFonts w:cs="Arial"/>
          <w:b w:val="0"/>
          <w:bCs w:val="0"/>
          <w:spacing w:val="-2"/>
          <w:kern w:val="0"/>
          <w:szCs w:val="22"/>
        </w:rPr>
      </w:pPr>
      <w:r w:rsidRPr="00A72156">
        <w:rPr>
          <w:rFonts w:cs="Arial"/>
          <w:b w:val="0"/>
          <w:bCs w:val="0"/>
          <w:spacing w:val="-2"/>
          <w:kern w:val="0"/>
          <w:szCs w:val="22"/>
        </w:rPr>
        <w:t>Tender Submission.</w:t>
      </w:r>
    </w:p>
    <w:p w14:paraId="6777A686" w14:textId="465F48D5" w:rsidR="00C0750E" w:rsidRPr="00A72156" w:rsidRDefault="00C0750E" w:rsidP="00342C37">
      <w:pPr>
        <w:pStyle w:val="Heading211pt"/>
        <w:widowControl w:val="0"/>
        <w:spacing w:before="0" w:after="0"/>
        <w:rPr>
          <w:rFonts w:cs="Arial"/>
          <w:b w:val="0"/>
          <w:bCs w:val="0"/>
          <w:spacing w:val="-2"/>
          <w:kern w:val="0"/>
          <w:szCs w:val="22"/>
        </w:rPr>
      </w:pPr>
      <w:r w:rsidRPr="00A72156">
        <w:rPr>
          <w:rFonts w:cs="Arial"/>
          <w:b w:val="0"/>
          <w:bCs w:val="0"/>
          <w:spacing w:val="-2"/>
          <w:kern w:val="0"/>
          <w:szCs w:val="22"/>
        </w:rPr>
        <w:t xml:space="preserve">All successful service providers will </w:t>
      </w:r>
      <w:r w:rsidR="008F5E8F" w:rsidRPr="00A72156">
        <w:rPr>
          <w:rFonts w:cs="Arial"/>
          <w:b w:val="0"/>
          <w:bCs w:val="0"/>
          <w:spacing w:val="-2"/>
          <w:kern w:val="0"/>
          <w:szCs w:val="22"/>
        </w:rPr>
        <w:t xml:space="preserve">be required </w:t>
      </w:r>
      <w:r w:rsidRPr="00A72156">
        <w:rPr>
          <w:rFonts w:cs="Arial"/>
          <w:b w:val="0"/>
          <w:bCs w:val="0"/>
          <w:spacing w:val="-2"/>
          <w:kern w:val="0"/>
          <w:szCs w:val="22"/>
        </w:rPr>
        <w:t xml:space="preserve">to sign contracts/SLAs with the HSE </w:t>
      </w:r>
      <w:r w:rsidR="008F5E8F" w:rsidRPr="00A72156">
        <w:rPr>
          <w:rFonts w:cs="Arial"/>
          <w:b w:val="0"/>
          <w:bCs w:val="0"/>
          <w:spacing w:val="-2"/>
          <w:kern w:val="0"/>
          <w:szCs w:val="22"/>
        </w:rPr>
        <w:t xml:space="preserve">obligating </w:t>
      </w:r>
      <w:r w:rsidRPr="00A72156">
        <w:rPr>
          <w:rFonts w:cs="Arial"/>
          <w:b w:val="0"/>
          <w:bCs w:val="0"/>
          <w:spacing w:val="-2"/>
          <w:kern w:val="0"/>
          <w:szCs w:val="22"/>
        </w:rPr>
        <w:t xml:space="preserve">them to fully comply with the tender and service delivery requirements; and ensuring data is protected in accordance with all tender documentation.  </w:t>
      </w:r>
    </w:p>
    <w:p w14:paraId="5964DADC" w14:textId="69B7E0DF" w:rsidR="00C0750E" w:rsidRDefault="00C0750E" w:rsidP="00342C37">
      <w:pPr>
        <w:pStyle w:val="Heading211pt"/>
        <w:widowControl w:val="0"/>
        <w:spacing w:before="0" w:after="0"/>
        <w:rPr>
          <w:rFonts w:cs="Arial"/>
          <w:b w:val="0"/>
          <w:bCs w:val="0"/>
          <w:spacing w:val="-2"/>
          <w:kern w:val="0"/>
          <w:szCs w:val="22"/>
        </w:rPr>
      </w:pPr>
      <w:r w:rsidRPr="00A72156">
        <w:rPr>
          <w:rFonts w:cs="Arial"/>
          <w:b w:val="0"/>
          <w:bCs w:val="0"/>
          <w:spacing w:val="-2"/>
          <w:kern w:val="0"/>
          <w:szCs w:val="22"/>
        </w:rPr>
        <w:t xml:space="preserve">Therefore, Tenderers are required to state that they agree (by </w:t>
      </w:r>
      <w:r w:rsidR="00243CD9" w:rsidRPr="00A72156">
        <w:rPr>
          <w:rFonts w:cs="Arial"/>
          <w:b w:val="0"/>
          <w:bCs w:val="0"/>
          <w:spacing w:val="-2"/>
          <w:kern w:val="0"/>
          <w:szCs w:val="22"/>
        </w:rPr>
        <w:t>signing and r</w:t>
      </w:r>
      <w:r w:rsidRPr="00A72156">
        <w:rPr>
          <w:rFonts w:cs="Arial"/>
          <w:b w:val="0"/>
          <w:bCs w:val="0"/>
          <w:spacing w:val="-2"/>
          <w:kern w:val="0"/>
          <w:szCs w:val="22"/>
        </w:rPr>
        <w:t xml:space="preserve">eturning the appendices in the Tender Response Document) to be bound by the terms and conditions laid out in </w:t>
      </w:r>
      <w:r w:rsidR="00243CD9" w:rsidRPr="00A72156">
        <w:rPr>
          <w:rFonts w:cs="Arial"/>
          <w:b w:val="0"/>
          <w:bCs w:val="0"/>
          <w:spacing w:val="-2"/>
          <w:kern w:val="0"/>
          <w:szCs w:val="22"/>
        </w:rPr>
        <w:t>the tender invite documents</w:t>
      </w:r>
      <w:r w:rsidRPr="00A72156">
        <w:rPr>
          <w:rFonts w:cs="Arial"/>
          <w:b w:val="0"/>
          <w:bCs w:val="0"/>
          <w:spacing w:val="-2"/>
          <w:kern w:val="0"/>
          <w:szCs w:val="22"/>
        </w:rPr>
        <w:t xml:space="preserve"> should they be successful in this competitive process.</w:t>
      </w:r>
      <w:r w:rsidR="00A5188B" w:rsidRPr="00A72156">
        <w:rPr>
          <w:rFonts w:cs="Arial"/>
          <w:b w:val="0"/>
          <w:bCs w:val="0"/>
          <w:spacing w:val="-2"/>
          <w:kern w:val="0"/>
          <w:szCs w:val="22"/>
        </w:rPr>
        <w:t xml:space="preserve"> </w:t>
      </w:r>
      <w:r w:rsidRPr="00A72156">
        <w:rPr>
          <w:rFonts w:cs="Arial"/>
          <w:b w:val="0"/>
          <w:bCs w:val="0"/>
          <w:spacing w:val="-2"/>
          <w:kern w:val="0"/>
          <w:szCs w:val="22"/>
        </w:rPr>
        <w:t xml:space="preserve">This statement must be clear and unequivocal.  Acceptance “in principle” is not </w:t>
      </w:r>
      <w:r w:rsidR="00A71090" w:rsidRPr="00A72156">
        <w:rPr>
          <w:rFonts w:cs="Arial"/>
          <w:b w:val="0"/>
          <w:bCs w:val="0"/>
          <w:spacing w:val="-2"/>
          <w:kern w:val="0"/>
          <w:szCs w:val="22"/>
        </w:rPr>
        <w:t>acceptable</w:t>
      </w:r>
      <w:r w:rsidR="00243CD9" w:rsidRPr="00A72156">
        <w:rPr>
          <w:rFonts w:cs="Arial"/>
          <w:b w:val="0"/>
          <w:bCs w:val="0"/>
          <w:spacing w:val="-2"/>
          <w:kern w:val="0"/>
          <w:szCs w:val="22"/>
        </w:rPr>
        <w:t xml:space="preserve"> as there will be no post-tender negotiations</w:t>
      </w:r>
      <w:r w:rsidRPr="00A72156">
        <w:rPr>
          <w:rFonts w:cs="Arial"/>
          <w:b w:val="0"/>
          <w:bCs w:val="0"/>
          <w:spacing w:val="-2"/>
          <w:kern w:val="0"/>
          <w:szCs w:val="22"/>
        </w:rPr>
        <w:t>.</w:t>
      </w:r>
    </w:p>
    <w:p w14:paraId="076A8487" w14:textId="77777777" w:rsidR="00342C37" w:rsidRPr="00A72156" w:rsidRDefault="00342C37" w:rsidP="00342C37">
      <w:pPr>
        <w:pStyle w:val="Heading211pt"/>
        <w:widowControl w:val="0"/>
        <w:spacing w:before="0" w:after="0"/>
        <w:rPr>
          <w:rFonts w:cs="Arial"/>
          <w:b w:val="0"/>
          <w:bCs w:val="0"/>
          <w:spacing w:val="-2"/>
          <w:kern w:val="0"/>
          <w:szCs w:val="22"/>
        </w:rPr>
      </w:pPr>
    </w:p>
    <w:p w14:paraId="1EBC23EE" w14:textId="3566A280" w:rsidR="007C0244" w:rsidRPr="00A72156" w:rsidRDefault="001D560F" w:rsidP="00342C37">
      <w:pPr>
        <w:pStyle w:val="Heading211pt"/>
        <w:numPr>
          <w:ilvl w:val="0"/>
          <w:numId w:val="25"/>
        </w:numPr>
        <w:spacing w:before="0" w:after="0"/>
        <w:rPr>
          <w:rFonts w:cs="Arial"/>
          <w:szCs w:val="22"/>
        </w:rPr>
      </w:pPr>
      <w:r w:rsidRPr="00A72156">
        <w:rPr>
          <w:rFonts w:cs="Arial"/>
          <w:szCs w:val="22"/>
        </w:rPr>
        <w:t>Evaluation Process</w:t>
      </w:r>
      <w:bookmarkEnd w:id="0"/>
    </w:p>
    <w:p w14:paraId="6275193F" w14:textId="01D78677" w:rsidR="004568FD" w:rsidRPr="00A72156" w:rsidRDefault="00A5188B" w:rsidP="00342C37">
      <w:pPr>
        <w:jc w:val="both"/>
        <w:rPr>
          <w:rFonts w:ascii="Arial" w:hAnsi="Arial" w:cs="Arial"/>
          <w:color w:val="000000"/>
          <w:sz w:val="22"/>
          <w:szCs w:val="22"/>
        </w:rPr>
      </w:pPr>
      <w:r w:rsidRPr="00A72156">
        <w:rPr>
          <w:rFonts w:ascii="Arial" w:hAnsi="Arial" w:cs="Arial"/>
          <w:color w:val="000000"/>
          <w:sz w:val="22"/>
          <w:szCs w:val="22"/>
        </w:rPr>
        <w:t>Applicants for the Panel</w:t>
      </w:r>
      <w:r w:rsidR="00FC0479" w:rsidRPr="00A72156">
        <w:rPr>
          <w:rFonts w:ascii="Arial" w:hAnsi="Arial" w:cs="Arial"/>
          <w:color w:val="000000"/>
          <w:sz w:val="22"/>
          <w:szCs w:val="22"/>
        </w:rPr>
        <w:t>s</w:t>
      </w:r>
      <w:r w:rsidRPr="00A72156">
        <w:rPr>
          <w:rFonts w:ascii="Arial" w:hAnsi="Arial" w:cs="Arial"/>
          <w:color w:val="000000"/>
          <w:sz w:val="22"/>
          <w:szCs w:val="22"/>
        </w:rPr>
        <w:t xml:space="preserve"> are </w:t>
      </w:r>
      <w:r w:rsidR="004568FD" w:rsidRPr="00A72156">
        <w:rPr>
          <w:rFonts w:ascii="Arial" w:hAnsi="Arial" w:cs="Arial"/>
          <w:color w:val="000000"/>
          <w:sz w:val="22"/>
          <w:szCs w:val="22"/>
        </w:rPr>
        <w:t>required to demonstrate that they meet the Minimum Requirements as set out in the Invitation to Tender and the Tender Response documents.  These requirements are on a Pass/Fail basis as follows:</w:t>
      </w:r>
    </w:p>
    <w:p w14:paraId="415670A9" w14:textId="77777777" w:rsidR="004568FD" w:rsidRPr="00A72156" w:rsidRDefault="004568FD" w:rsidP="00342C37">
      <w:pPr>
        <w:rPr>
          <w:rFonts w:ascii="Arial" w:hAnsi="Arial" w:cs="Arial"/>
          <w:color w:val="000000"/>
          <w:sz w:val="22"/>
          <w:szCs w:val="22"/>
        </w:rPr>
      </w:pPr>
    </w:p>
    <w:p w14:paraId="2C2CD704" w14:textId="77777777" w:rsidR="004568FD" w:rsidRPr="00A72156" w:rsidRDefault="004568FD" w:rsidP="00342C37">
      <w:pPr>
        <w:pStyle w:val="ListParagraph"/>
        <w:numPr>
          <w:ilvl w:val="0"/>
          <w:numId w:val="6"/>
        </w:numPr>
        <w:spacing w:after="0" w:line="240" w:lineRule="auto"/>
        <w:rPr>
          <w:rFonts w:ascii="Arial" w:hAnsi="Arial" w:cs="Arial"/>
          <w:color w:val="000000"/>
        </w:rPr>
      </w:pPr>
      <w:r w:rsidRPr="00A72156">
        <w:rPr>
          <w:rFonts w:ascii="Arial" w:hAnsi="Arial" w:cs="Arial"/>
          <w:color w:val="000000"/>
        </w:rPr>
        <w:t xml:space="preserve">Complete the Standard Tenderers Information section and the Minimum Requirements section within the Tender Response Document and; </w:t>
      </w:r>
    </w:p>
    <w:p w14:paraId="4F418334" w14:textId="77777777" w:rsidR="004568FD" w:rsidRPr="00A72156" w:rsidRDefault="004568FD" w:rsidP="00342C37">
      <w:pPr>
        <w:pStyle w:val="ListParagraph"/>
        <w:numPr>
          <w:ilvl w:val="0"/>
          <w:numId w:val="6"/>
        </w:numPr>
        <w:spacing w:after="0" w:line="240" w:lineRule="auto"/>
        <w:rPr>
          <w:rFonts w:ascii="Arial" w:hAnsi="Arial" w:cs="Arial"/>
          <w:color w:val="000000"/>
        </w:rPr>
      </w:pPr>
      <w:r w:rsidRPr="00A72156">
        <w:rPr>
          <w:rFonts w:ascii="Arial" w:hAnsi="Arial" w:cs="Arial"/>
          <w:color w:val="000000"/>
        </w:rPr>
        <w:t>Complete all relevant tender declarations and related appendices;</w:t>
      </w:r>
    </w:p>
    <w:p w14:paraId="1F53380F" w14:textId="77777777" w:rsidR="004568FD" w:rsidRPr="00A72156" w:rsidRDefault="004568FD" w:rsidP="00342C37">
      <w:pPr>
        <w:pStyle w:val="ListParagraph"/>
        <w:numPr>
          <w:ilvl w:val="0"/>
          <w:numId w:val="6"/>
        </w:numPr>
        <w:spacing w:after="0" w:line="240" w:lineRule="auto"/>
        <w:rPr>
          <w:rFonts w:ascii="Arial" w:hAnsi="Arial" w:cs="Arial"/>
          <w:color w:val="000000"/>
        </w:rPr>
      </w:pPr>
      <w:r w:rsidRPr="00A72156">
        <w:rPr>
          <w:rFonts w:ascii="Arial" w:hAnsi="Arial" w:cs="Arial"/>
          <w:color w:val="000000"/>
        </w:rPr>
        <w:t>Comply with tax clearance and insurance requirements as detailed in the Tender Response Document (should your organisation be successful in appointment to the panel and awarded subsequent business, it is a mandatory requirement that you meet the HSE’s insurance level requirements as detailed in the Tender Response Document).</w:t>
      </w:r>
    </w:p>
    <w:p w14:paraId="42F8B857" w14:textId="50F7D9A2" w:rsidR="000E326A" w:rsidRPr="00A72156" w:rsidRDefault="000E326A" w:rsidP="00342C37">
      <w:pPr>
        <w:rPr>
          <w:rFonts w:ascii="Arial" w:hAnsi="Arial" w:cs="Arial"/>
          <w:sz w:val="22"/>
          <w:szCs w:val="22"/>
          <w:highlight w:val="yellow"/>
        </w:rPr>
      </w:pPr>
      <w:bookmarkStart w:id="1" w:name="_GoBack"/>
      <w:bookmarkEnd w:id="1"/>
    </w:p>
    <w:p w14:paraId="2B184B5A" w14:textId="404DC01B" w:rsidR="00C16938" w:rsidRPr="00AB01E3" w:rsidRDefault="009E2CEF" w:rsidP="00342C37">
      <w:pPr>
        <w:pStyle w:val="ListParagraph"/>
        <w:numPr>
          <w:ilvl w:val="0"/>
          <w:numId w:val="25"/>
        </w:numPr>
        <w:spacing w:after="0" w:line="240" w:lineRule="auto"/>
        <w:rPr>
          <w:rFonts w:ascii="Arial" w:hAnsi="Arial" w:cs="Arial"/>
          <w:b/>
        </w:rPr>
      </w:pPr>
      <w:r w:rsidRPr="00AB01E3">
        <w:rPr>
          <w:rFonts w:ascii="Arial" w:hAnsi="Arial" w:cs="Arial"/>
          <w:b/>
        </w:rPr>
        <w:t xml:space="preserve">Contract </w:t>
      </w:r>
      <w:r w:rsidR="00151ABC" w:rsidRPr="00AB01E3">
        <w:rPr>
          <w:rFonts w:ascii="Arial" w:hAnsi="Arial" w:cs="Arial"/>
          <w:b/>
        </w:rPr>
        <w:t>Award Mechanisms</w:t>
      </w:r>
    </w:p>
    <w:p w14:paraId="5E0F831A" w14:textId="77777777" w:rsidR="00151ABC" w:rsidRPr="00AB01E3" w:rsidRDefault="00151ABC" w:rsidP="00342C37">
      <w:pPr>
        <w:rPr>
          <w:rFonts w:ascii="Arial" w:hAnsi="Arial" w:cs="Arial"/>
          <w:w w:val="0"/>
          <w:sz w:val="22"/>
          <w:szCs w:val="22"/>
        </w:rPr>
      </w:pPr>
      <w:r w:rsidRPr="00AB01E3">
        <w:rPr>
          <w:rFonts w:ascii="Arial" w:hAnsi="Arial" w:cs="Arial"/>
          <w:w w:val="0"/>
          <w:sz w:val="22"/>
          <w:szCs w:val="22"/>
        </w:rPr>
        <w:t xml:space="preserve">No </w:t>
      </w:r>
      <w:r w:rsidR="00621DBA" w:rsidRPr="00AB01E3">
        <w:rPr>
          <w:rFonts w:ascii="Arial" w:hAnsi="Arial" w:cs="Arial"/>
          <w:w w:val="0"/>
          <w:sz w:val="22"/>
          <w:szCs w:val="22"/>
        </w:rPr>
        <w:t>C</w:t>
      </w:r>
      <w:r w:rsidRPr="00AB01E3">
        <w:rPr>
          <w:rFonts w:ascii="Arial" w:hAnsi="Arial" w:cs="Arial"/>
          <w:w w:val="0"/>
          <w:sz w:val="22"/>
          <w:szCs w:val="22"/>
        </w:rPr>
        <w:t>ontract to which a standstill period applies will be executed or take effect until at least fourteen calendar days after the day on which the unsuccessful Tenderers have been sent the appropriate notice informing them of the result of this Tender Process (the “</w:t>
      </w:r>
      <w:r w:rsidRPr="00AB01E3">
        <w:rPr>
          <w:rFonts w:ascii="Arial" w:hAnsi="Arial" w:cs="Arial"/>
          <w:b/>
          <w:w w:val="0"/>
          <w:sz w:val="22"/>
          <w:szCs w:val="22"/>
        </w:rPr>
        <w:t>Standstill Period</w:t>
      </w:r>
      <w:r w:rsidRPr="00AB01E3">
        <w:rPr>
          <w:rFonts w:ascii="Arial" w:hAnsi="Arial" w:cs="Arial"/>
          <w:w w:val="0"/>
          <w:sz w:val="22"/>
          <w:szCs w:val="22"/>
        </w:rPr>
        <w:t>”).</w:t>
      </w:r>
    </w:p>
    <w:p w14:paraId="14255A42" w14:textId="77777777" w:rsidR="00123784" w:rsidRPr="00AB01E3" w:rsidRDefault="00123784" w:rsidP="00342C37">
      <w:pPr>
        <w:rPr>
          <w:rFonts w:ascii="Arial" w:hAnsi="Arial" w:cs="Arial"/>
          <w:b/>
          <w:sz w:val="22"/>
          <w:szCs w:val="22"/>
        </w:rPr>
      </w:pPr>
    </w:p>
    <w:p w14:paraId="78045956" w14:textId="77777777" w:rsidR="00151ABC" w:rsidRPr="00AB01E3" w:rsidRDefault="00151ABC" w:rsidP="00342C37">
      <w:pPr>
        <w:pStyle w:val="ListParagraph"/>
        <w:numPr>
          <w:ilvl w:val="1"/>
          <w:numId w:val="25"/>
        </w:numPr>
        <w:spacing w:after="0" w:line="240" w:lineRule="auto"/>
        <w:rPr>
          <w:rFonts w:ascii="Arial" w:hAnsi="Arial" w:cs="Arial"/>
          <w:b/>
        </w:rPr>
      </w:pPr>
      <w:r w:rsidRPr="00AB01E3">
        <w:rPr>
          <w:rFonts w:ascii="Arial" w:hAnsi="Arial" w:cs="Arial"/>
          <w:b/>
        </w:rPr>
        <w:t>Contract Duration</w:t>
      </w:r>
    </w:p>
    <w:p w14:paraId="3D797598" w14:textId="4FE80E9C" w:rsidR="001B624C" w:rsidRPr="007739A7" w:rsidRDefault="00EA683C" w:rsidP="00342C37">
      <w:pPr>
        <w:rPr>
          <w:rFonts w:ascii="Arial" w:hAnsi="Arial" w:cs="Arial"/>
          <w:sz w:val="22"/>
          <w:szCs w:val="22"/>
        </w:rPr>
      </w:pPr>
      <w:r w:rsidRPr="007739A7">
        <w:rPr>
          <w:rFonts w:ascii="Arial" w:hAnsi="Arial" w:cs="Arial"/>
          <w:sz w:val="22"/>
          <w:szCs w:val="22"/>
        </w:rPr>
        <w:t xml:space="preserve">It is intended to award a </w:t>
      </w:r>
      <w:r w:rsidR="00621DBA" w:rsidRPr="007739A7">
        <w:rPr>
          <w:rFonts w:ascii="Arial" w:hAnsi="Arial" w:cs="Arial"/>
          <w:sz w:val="22"/>
          <w:szCs w:val="22"/>
        </w:rPr>
        <w:t>C</w:t>
      </w:r>
      <w:r w:rsidRPr="007739A7">
        <w:rPr>
          <w:rFonts w:ascii="Arial" w:hAnsi="Arial" w:cs="Arial"/>
          <w:sz w:val="22"/>
          <w:szCs w:val="22"/>
        </w:rPr>
        <w:t>ontract for the provision of these services up to</w:t>
      </w:r>
      <w:r w:rsidR="00625C5B" w:rsidRPr="007739A7">
        <w:rPr>
          <w:rFonts w:ascii="Arial" w:hAnsi="Arial" w:cs="Arial"/>
          <w:sz w:val="22"/>
          <w:szCs w:val="22"/>
        </w:rPr>
        <w:t xml:space="preserve"> </w:t>
      </w:r>
      <w:r w:rsidR="00D025ED" w:rsidRPr="007739A7">
        <w:rPr>
          <w:rFonts w:ascii="Arial" w:hAnsi="Arial" w:cs="Arial"/>
          <w:sz w:val="22"/>
          <w:szCs w:val="22"/>
        </w:rPr>
        <w:t>t</w:t>
      </w:r>
      <w:r w:rsidR="00DD4856" w:rsidRPr="007739A7">
        <w:rPr>
          <w:rFonts w:ascii="Arial" w:hAnsi="Arial" w:cs="Arial"/>
          <w:sz w:val="22"/>
          <w:szCs w:val="22"/>
        </w:rPr>
        <w:t>hree</w:t>
      </w:r>
      <w:r w:rsidR="00D025ED" w:rsidRPr="007739A7">
        <w:rPr>
          <w:rFonts w:ascii="Arial" w:hAnsi="Arial" w:cs="Arial"/>
          <w:sz w:val="22"/>
          <w:szCs w:val="22"/>
        </w:rPr>
        <w:t xml:space="preserve"> years initially</w:t>
      </w:r>
      <w:r w:rsidR="00F422D4" w:rsidRPr="007739A7">
        <w:rPr>
          <w:rFonts w:ascii="Arial" w:hAnsi="Arial" w:cs="Arial"/>
          <w:sz w:val="22"/>
          <w:szCs w:val="22"/>
        </w:rPr>
        <w:t xml:space="preserve"> subject</w:t>
      </w:r>
      <w:r w:rsidRPr="007739A7">
        <w:rPr>
          <w:rFonts w:ascii="Arial" w:hAnsi="Arial" w:cs="Arial"/>
          <w:sz w:val="22"/>
          <w:szCs w:val="22"/>
        </w:rPr>
        <w:t xml:space="preserve"> to the availability of funding and on foot of this tender.  </w:t>
      </w:r>
      <w:r w:rsidR="00AC5751" w:rsidRPr="007739A7">
        <w:rPr>
          <w:rFonts w:ascii="Arial" w:hAnsi="Arial" w:cs="Arial"/>
          <w:sz w:val="22"/>
          <w:szCs w:val="22"/>
        </w:rPr>
        <w:t>T</w:t>
      </w:r>
      <w:r w:rsidR="00EC1DD1" w:rsidRPr="007739A7">
        <w:rPr>
          <w:rFonts w:ascii="Arial" w:hAnsi="Arial" w:cs="Arial"/>
          <w:sz w:val="22"/>
          <w:szCs w:val="22"/>
        </w:rPr>
        <w:t>h</w:t>
      </w:r>
      <w:r w:rsidR="00AC5751" w:rsidRPr="007739A7">
        <w:rPr>
          <w:rFonts w:ascii="Arial" w:hAnsi="Arial" w:cs="Arial"/>
          <w:sz w:val="22"/>
          <w:szCs w:val="22"/>
        </w:rPr>
        <w:t xml:space="preserve">e HSE reserves the right to </w:t>
      </w:r>
      <w:r w:rsidR="00D025ED" w:rsidRPr="007739A7">
        <w:rPr>
          <w:rFonts w:ascii="Arial" w:hAnsi="Arial" w:cs="Arial"/>
          <w:sz w:val="22"/>
          <w:szCs w:val="22"/>
        </w:rPr>
        <w:t xml:space="preserve">continually </w:t>
      </w:r>
      <w:r w:rsidR="006C1A9A" w:rsidRPr="007739A7">
        <w:rPr>
          <w:rFonts w:ascii="Arial" w:hAnsi="Arial" w:cs="Arial"/>
          <w:sz w:val="22"/>
          <w:szCs w:val="22"/>
        </w:rPr>
        <w:t>extend this contract</w:t>
      </w:r>
      <w:r w:rsidR="00863541" w:rsidRPr="007739A7">
        <w:rPr>
          <w:rFonts w:ascii="Arial" w:hAnsi="Arial" w:cs="Arial"/>
          <w:sz w:val="22"/>
          <w:szCs w:val="22"/>
        </w:rPr>
        <w:t xml:space="preserve"> at </w:t>
      </w:r>
      <w:r w:rsidR="00AC5751" w:rsidRPr="007739A7">
        <w:rPr>
          <w:rFonts w:ascii="Arial" w:hAnsi="Arial" w:cs="Arial"/>
          <w:sz w:val="22"/>
          <w:szCs w:val="22"/>
        </w:rPr>
        <w:t>its</w:t>
      </w:r>
      <w:r w:rsidR="00863541" w:rsidRPr="007739A7">
        <w:rPr>
          <w:rFonts w:ascii="Arial" w:hAnsi="Arial" w:cs="Arial"/>
          <w:sz w:val="22"/>
          <w:szCs w:val="22"/>
        </w:rPr>
        <w:t xml:space="preserve"> discretion any time before the completion of the </w:t>
      </w:r>
      <w:r w:rsidR="00D025ED" w:rsidRPr="007739A7">
        <w:rPr>
          <w:rFonts w:ascii="Arial" w:hAnsi="Arial" w:cs="Arial"/>
          <w:sz w:val="22"/>
          <w:szCs w:val="22"/>
        </w:rPr>
        <w:t xml:space="preserve">initial </w:t>
      </w:r>
      <w:r w:rsidR="00863541" w:rsidRPr="007739A7">
        <w:rPr>
          <w:rFonts w:ascii="Arial" w:hAnsi="Arial" w:cs="Arial"/>
          <w:sz w:val="22"/>
          <w:szCs w:val="22"/>
        </w:rPr>
        <w:t xml:space="preserve">contract period for any period up to a maximum of </w:t>
      </w:r>
      <w:r w:rsidR="00D025ED" w:rsidRPr="007739A7">
        <w:rPr>
          <w:rFonts w:ascii="Arial" w:hAnsi="Arial" w:cs="Arial"/>
          <w:sz w:val="22"/>
          <w:szCs w:val="22"/>
        </w:rPr>
        <w:t>two</w:t>
      </w:r>
      <w:r w:rsidR="00863541" w:rsidRPr="007739A7">
        <w:rPr>
          <w:rFonts w:ascii="Arial" w:hAnsi="Arial" w:cs="Arial"/>
          <w:sz w:val="22"/>
          <w:szCs w:val="22"/>
        </w:rPr>
        <w:t xml:space="preserve"> year</w:t>
      </w:r>
      <w:r w:rsidR="00D025ED" w:rsidRPr="007739A7">
        <w:rPr>
          <w:rFonts w:ascii="Arial" w:hAnsi="Arial" w:cs="Arial"/>
          <w:sz w:val="22"/>
          <w:szCs w:val="22"/>
        </w:rPr>
        <w:t>s</w:t>
      </w:r>
      <w:r w:rsidR="00863541" w:rsidRPr="007739A7">
        <w:rPr>
          <w:rFonts w:ascii="Arial" w:hAnsi="Arial" w:cs="Arial"/>
          <w:sz w:val="22"/>
          <w:szCs w:val="22"/>
        </w:rPr>
        <w:t xml:space="preserve"> commencing from the termination date of the original contract period</w:t>
      </w:r>
      <w:r w:rsidR="006C1A9A" w:rsidRPr="007739A7">
        <w:rPr>
          <w:rFonts w:ascii="Arial" w:hAnsi="Arial" w:cs="Arial"/>
          <w:sz w:val="22"/>
          <w:szCs w:val="22"/>
        </w:rPr>
        <w:t xml:space="preserve"> on the same terms and conditions of contract</w:t>
      </w:r>
      <w:r w:rsidR="001B624C" w:rsidRPr="007739A7">
        <w:rPr>
          <w:rFonts w:ascii="Arial" w:hAnsi="Arial" w:cs="Arial"/>
          <w:sz w:val="22"/>
          <w:szCs w:val="22"/>
        </w:rPr>
        <w:t>.</w:t>
      </w:r>
    </w:p>
    <w:p w14:paraId="2DBFA42C" w14:textId="77777777" w:rsidR="00AC3903" w:rsidRPr="007739A7" w:rsidRDefault="00AC3903" w:rsidP="00342C37">
      <w:pPr>
        <w:rPr>
          <w:rFonts w:ascii="Arial" w:hAnsi="Arial" w:cs="Arial"/>
          <w:b/>
          <w:sz w:val="22"/>
          <w:szCs w:val="22"/>
        </w:rPr>
      </w:pPr>
      <w:bookmarkStart w:id="2" w:name="_Toc240867548"/>
    </w:p>
    <w:p w14:paraId="7B652DF7" w14:textId="77777777" w:rsidR="009E2CEF" w:rsidRPr="00AB01E3" w:rsidRDefault="009E2CEF" w:rsidP="00342C37">
      <w:pPr>
        <w:pStyle w:val="ListParagraph"/>
        <w:numPr>
          <w:ilvl w:val="1"/>
          <w:numId w:val="25"/>
        </w:numPr>
        <w:spacing w:after="0" w:line="240" w:lineRule="auto"/>
        <w:rPr>
          <w:rFonts w:ascii="Arial" w:hAnsi="Arial" w:cs="Arial"/>
          <w:b/>
        </w:rPr>
      </w:pPr>
      <w:r w:rsidRPr="00AB01E3">
        <w:rPr>
          <w:rFonts w:ascii="Arial" w:hAnsi="Arial" w:cs="Arial"/>
          <w:b/>
        </w:rPr>
        <w:t>Conditions of Contract</w:t>
      </w:r>
      <w:bookmarkEnd w:id="2"/>
    </w:p>
    <w:p w14:paraId="73A1440E" w14:textId="3599E0E5" w:rsidR="009E2CEF" w:rsidRPr="00AB01E3" w:rsidRDefault="009E2CEF" w:rsidP="00342C37">
      <w:pPr>
        <w:rPr>
          <w:rFonts w:ascii="Arial" w:hAnsi="Arial" w:cs="Arial"/>
          <w:sz w:val="22"/>
          <w:szCs w:val="22"/>
        </w:rPr>
      </w:pPr>
      <w:r w:rsidRPr="00AB01E3">
        <w:rPr>
          <w:rFonts w:ascii="Arial" w:hAnsi="Arial" w:cs="Arial"/>
          <w:sz w:val="22"/>
          <w:szCs w:val="22"/>
        </w:rPr>
        <w:t>Th</w:t>
      </w:r>
      <w:r w:rsidR="006F7E84" w:rsidRPr="00AB01E3">
        <w:rPr>
          <w:rFonts w:ascii="Arial" w:hAnsi="Arial" w:cs="Arial"/>
          <w:sz w:val="22"/>
          <w:szCs w:val="22"/>
        </w:rPr>
        <w:t>e</w:t>
      </w:r>
      <w:r w:rsidRPr="00AB01E3">
        <w:rPr>
          <w:rFonts w:ascii="Arial" w:hAnsi="Arial" w:cs="Arial"/>
          <w:sz w:val="22"/>
          <w:szCs w:val="22"/>
        </w:rPr>
        <w:t xml:space="preserve"> </w:t>
      </w:r>
      <w:r w:rsidR="00EC1DD1" w:rsidRPr="00AB01E3">
        <w:rPr>
          <w:rFonts w:ascii="Arial" w:hAnsi="Arial" w:cs="Arial"/>
          <w:sz w:val="22"/>
          <w:szCs w:val="22"/>
        </w:rPr>
        <w:t>Contract</w:t>
      </w:r>
      <w:r w:rsidR="006F7E84" w:rsidRPr="00AB01E3">
        <w:rPr>
          <w:rFonts w:ascii="Arial" w:hAnsi="Arial" w:cs="Arial"/>
          <w:sz w:val="22"/>
          <w:szCs w:val="22"/>
        </w:rPr>
        <w:t>s</w:t>
      </w:r>
      <w:r w:rsidRPr="00AB01E3">
        <w:rPr>
          <w:rFonts w:ascii="Arial" w:hAnsi="Arial" w:cs="Arial"/>
          <w:sz w:val="22"/>
          <w:szCs w:val="22"/>
        </w:rPr>
        <w:t xml:space="preserve"> will be finalised </w:t>
      </w:r>
      <w:r w:rsidR="006F7E84" w:rsidRPr="00AB01E3">
        <w:rPr>
          <w:rFonts w:ascii="Arial" w:hAnsi="Arial" w:cs="Arial"/>
          <w:sz w:val="22"/>
          <w:szCs w:val="22"/>
        </w:rPr>
        <w:t xml:space="preserve">with </w:t>
      </w:r>
      <w:r w:rsidR="008979BF" w:rsidRPr="00AB01E3">
        <w:rPr>
          <w:rFonts w:ascii="Arial" w:hAnsi="Arial" w:cs="Arial"/>
          <w:sz w:val="22"/>
          <w:szCs w:val="22"/>
        </w:rPr>
        <w:t>HSE</w:t>
      </w:r>
      <w:r w:rsidR="006F7E84" w:rsidRPr="00AB01E3">
        <w:rPr>
          <w:rFonts w:ascii="Arial" w:hAnsi="Arial" w:cs="Arial"/>
          <w:sz w:val="22"/>
          <w:szCs w:val="22"/>
        </w:rPr>
        <w:t xml:space="preserve"> for the provis</w:t>
      </w:r>
      <w:r w:rsidR="008322A3" w:rsidRPr="00AB01E3">
        <w:rPr>
          <w:rFonts w:ascii="Arial" w:hAnsi="Arial" w:cs="Arial"/>
          <w:sz w:val="22"/>
          <w:szCs w:val="22"/>
        </w:rPr>
        <w:t xml:space="preserve">ion of services </w:t>
      </w:r>
      <w:r w:rsidR="008B1485" w:rsidRPr="00AB01E3">
        <w:rPr>
          <w:rFonts w:ascii="Arial" w:hAnsi="Arial" w:cs="Arial"/>
          <w:sz w:val="22"/>
          <w:szCs w:val="22"/>
        </w:rPr>
        <w:t>based on</w:t>
      </w:r>
      <w:r w:rsidR="00496876" w:rsidRPr="00AB01E3">
        <w:rPr>
          <w:rFonts w:ascii="Arial" w:hAnsi="Arial" w:cs="Arial"/>
          <w:sz w:val="22"/>
          <w:szCs w:val="22"/>
        </w:rPr>
        <w:t>,</w:t>
      </w:r>
      <w:r w:rsidRPr="00AB01E3">
        <w:rPr>
          <w:rFonts w:ascii="Arial" w:hAnsi="Arial" w:cs="Arial"/>
          <w:sz w:val="22"/>
          <w:szCs w:val="22"/>
        </w:rPr>
        <w:t xml:space="preserve"> and in accordance with</w:t>
      </w:r>
      <w:r w:rsidR="00496876" w:rsidRPr="00AB01E3">
        <w:rPr>
          <w:rFonts w:ascii="Arial" w:hAnsi="Arial" w:cs="Arial"/>
          <w:sz w:val="22"/>
          <w:szCs w:val="22"/>
        </w:rPr>
        <w:t>,</w:t>
      </w:r>
      <w:r w:rsidRPr="00AB01E3">
        <w:rPr>
          <w:rFonts w:ascii="Arial" w:hAnsi="Arial" w:cs="Arial"/>
          <w:sz w:val="22"/>
          <w:szCs w:val="22"/>
        </w:rPr>
        <w:t xml:space="preserve"> all tender documentation and the </w:t>
      </w:r>
      <w:r w:rsidR="00621DBA" w:rsidRPr="00AB01E3">
        <w:rPr>
          <w:rFonts w:ascii="Arial" w:hAnsi="Arial" w:cs="Arial"/>
          <w:sz w:val="22"/>
          <w:szCs w:val="22"/>
        </w:rPr>
        <w:t>Contract</w:t>
      </w:r>
      <w:r w:rsidR="00172617" w:rsidRPr="00AB01E3">
        <w:rPr>
          <w:rFonts w:ascii="Arial" w:hAnsi="Arial" w:cs="Arial"/>
          <w:sz w:val="22"/>
          <w:szCs w:val="22"/>
        </w:rPr>
        <w:t xml:space="preserve"> provided</w:t>
      </w:r>
      <w:r w:rsidRPr="00AB01E3">
        <w:rPr>
          <w:rFonts w:ascii="Arial" w:hAnsi="Arial" w:cs="Arial"/>
          <w:sz w:val="22"/>
          <w:szCs w:val="22"/>
        </w:rPr>
        <w:t>.</w:t>
      </w:r>
      <w:r w:rsidR="00496876" w:rsidRPr="00AB01E3">
        <w:rPr>
          <w:rFonts w:ascii="Arial" w:hAnsi="Arial" w:cs="Arial"/>
          <w:sz w:val="22"/>
          <w:szCs w:val="22"/>
        </w:rPr>
        <w:t xml:space="preserve"> </w:t>
      </w:r>
      <w:r w:rsidRPr="00AB01E3">
        <w:rPr>
          <w:rFonts w:ascii="Arial" w:hAnsi="Arial" w:cs="Arial"/>
          <w:sz w:val="22"/>
          <w:szCs w:val="22"/>
        </w:rPr>
        <w:t xml:space="preserve"> Protocols to manage </w:t>
      </w:r>
      <w:r w:rsidR="00CE63AF" w:rsidRPr="00AB01E3">
        <w:rPr>
          <w:rFonts w:ascii="Arial" w:hAnsi="Arial" w:cs="Arial"/>
          <w:sz w:val="22"/>
          <w:szCs w:val="22"/>
        </w:rPr>
        <w:t>non-compliance</w:t>
      </w:r>
      <w:r w:rsidRPr="00AB01E3">
        <w:rPr>
          <w:rFonts w:ascii="Arial" w:hAnsi="Arial" w:cs="Arial"/>
          <w:sz w:val="22"/>
          <w:szCs w:val="22"/>
        </w:rPr>
        <w:t xml:space="preserve"> will be agreed between</w:t>
      </w:r>
      <w:r w:rsidR="00FB6B39" w:rsidRPr="00AB01E3">
        <w:rPr>
          <w:rFonts w:ascii="Arial" w:hAnsi="Arial" w:cs="Arial"/>
          <w:sz w:val="22"/>
          <w:szCs w:val="22"/>
        </w:rPr>
        <w:t xml:space="preserve"> </w:t>
      </w:r>
      <w:r w:rsidR="008979BF" w:rsidRPr="00AB01E3">
        <w:rPr>
          <w:rFonts w:ascii="Arial" w:hAnsi="Arial" w:cs="Arial"/>
          <w:sz w:val="22"/>
          <w:szCs w:val="22"/>
        </w:rPr>
        <w:t>HSE</w:t>
      </w:r>
      <w:r w:rsidRPr="00AB01E3">
        <w:rPr>
          <w:rFonts w:ascii="Arial" w:hAnsi="Arial" w:cs="Arial"/>
          <w:sz w:val="22"/>
          <w:szCs w:val="22"/>
        </w:rPr>
        <w:t xml:space="preserve"> and the</w:t>
      </w:r>
      <w:r w:rsidR="00FB6B39" w:rsidRPr="00AB01E3">
        <w:rPr>
          <w:rFonts w:ascii="Arial" w:hAnsi="Arial" w:cs="Arial"/>
          <w:sz w:val="22"/>
          <w:szCs w:val="22"/>
        </w:rPr>
        <w:t xml:space="preserve"> </w:t>
      </w:r>
      <w:r w:rsidR="00D025ED" w:rsidRPr="00AB01E3">
        <w:rPr>
          <w:rFonts w:ascii="Arial" w:hAnsi="Arial" w:cs="Arial"/>
          <w:sz w:val="22"/>
          <w:szCs w:val="22"/>
        </w:rPr>
        <w:t>Suppliers</w:t>
      </w:r>
      <w:r w:rsidRPr="00AB01E3">
        <w:rPr>
          <w:rFonts w:ascii="Arial" w:hAnsi="Arial" w:cs="Arial"/>
          <w:sz w:val="22"/>
          <w:szCs w:val="22"/>
        </w:rPr>
        <w:t xml:space="preserve"> in that </w:t>
      </w:r>
      <w:r w:rsidR="00EC1DD1" w:rsidRPr="00AB01E3">
        <w:rPr>
          <w:rFonts w:ascii="Arial" w:hAnsi="Arial" w:cs="Arial"/>
          <w:sz w:val="22"/>
          <w:szCs w:val="22"/>
        </w:rPr>
        <w:t>Contract</w:t>
      </w:r>
      <w:r w:rsidR="00062D3C" w:rsidRPr="00AB01E3">
        <w:rPr>
          <w:rFonts w:ascii="Arial" w:hAnsi="Arial" w:cs="Arial"/>
          <w:sz w:val="22"/>
          <w:szCs w:val="22"/>
        </w:rPr>
        <w:t xml:space="preserve"> following this t</w:t>
      </w:r>
      <w:r w:rsidRPr="00AB01E3">
        <w:rPr>
          <w:rFonts w:ascii="Arial" w:hAnsi="Arial" w:cs="Arial"/>
          <w:sz w:val="22"/>
          <w:szCs w:val="22"/>
        </w:rPr>
        <w:t xml:space="preserve">ender </w:t>
      </w:r>
      <w:r w:rsidR="00062D3C" w:rsidRPr="00AB01E3">
        <w:rPr>
          <w:rFonts w:ascii="Arial" w:hAnsi="Arial" w:cs="Arial"/>
          <w:sz w:val="22"/>
          <w:szCs w:val="22"/>
        </w:rPr>
        <w:t>c</w:t>
      </w:r>
      <w:r w:rsidRPr="00AB01E3">
        <w:rPr>
          <w:rFonts w:ascii="Arial" w:hAnsi="Arial" w:cs="Arial"/>
          <w:sz w:val="22"/>
          <w:szCs w:val="22"/>
        </w:rPr>
        <w:t>ompetition.</w:t>
      </w:r>
    </w:p>
    <w:p w14:paraId="0CBCB983" w14:textId="77777777" w:rsidR="00062D3C" w:rsidRPr="00AB01E3" w:rsidRDefault="00062D3C" w:rsidP="00342C37">
      <w:pPr>
        <w:rPr>
          <w:rFonts w:ascii="Arial" w:hAnsi="Arial" w:cs="Arial"/>
          <w:sz w:val="22"/>
          <w:szCs w:val="22"/>
        </w:rPr>
      </w:pPr>
    </w:p>
    <w:p w14:paraId="3F2583C6" w14:textId="336C704A" w:rsidR="00062D3C" w:rsidRPr="00AB01E3" w:rsidRDefault="00D025ED" w:rsidP="00342C37">
      <w:pPr>
        <w:rPr>
          <w:rFonts w:ascii="Arial" w:hAnsi="Arial" w:cs="Arial"/>
          <w:b/>
          <w:sz w:val="22"/>
          <w:szCs w:val="22"/>
        </w:rPr>
      </w:pPr>
      <w:r w:rsidRPr="00AB01E3">
        <w:rPr>
          <w:rFonts w:ascii="Arial" w:hAnsi="Arial" w:cs="Arial"/>
          <w:sz w:val="22"/>
          <w:szCs w:val="22"/>
        </w:rPr>
        <w:t>Suppliers</w:t>
      </w:r>
      <w:r w:rsidR="00062D3C" w:rsidRPr="00AB01E3">
        <w:rPr>
          <w:rFonts w:ascii="Arial" w:hAnsi="Arial" w:cs="Arial"/>
          <w:sz w:val="22"/>
          <w:szCs w:val="22"/>
        </w:rPr>
        <w:t xml:space="preserve"> that fail to provide a responsive and flexible service for the required services at the time of award may be subject to sanctions including suspension and/or removal from the </w:t>
      </w:r>
      <w:r w:rsidRPr="00AB01E3">
        <w:rPr>
          <w:rFonts w:ascii="Arial" w:hAnsi="Arial" w:cs="Arial"/>
          <w:sz w:val="22"/>
          <w:szCs w:val="22"/>
        </w:rPr>
        <w:t>Panel</w:t>
      </w:r>
      <w:r w:rsidR="00062D3C" w:rsidRPr="00AB01E3">
        <w:rPr>
          <w:rFonts w:ascii="Arial" w:hAnsi="Arial" w:cs="Arial"/>
          <w:sz w:val="22"/>
          <w:szCs w:val="22"/>
        </w:rPr>
        <w:t xml:space="preserve">.  Responsiveness and flexibility are key requirements of </w:t>
      </w:r>
      <w:r w:rsidR="00545D84" w:rsidRPr="00AB01E3">
        <w:rPr>
          <w:rFonts w:ascii="Arial" w:hAnsi="Arial" w:cs="Arial"/>
          <w:sz w:val="22"/>
          <w:szCs w:val="22"/>
        </w:rPr>
        <w:t xml:space="preserve">the </w:t>
      </w:r>
      <w:r w:rsidR="00F509A0" w:rsidRPr="00AB01E3">
        <w:rPr>
          <w:rFonts w:ascii="Arial" w:hAnsi="Arial" w:cs="Arial"/>
          <w:sz w:val="22"/>
          <w:szCs w:val="22"/>
        </w:rPr>
        <w:t>contract,</w:t>
      </w:r>
      <w:r w:rsidR="00062D3C" w:rsidRPr="00AB01E3">
        <w:rPr>
          <w:rFonts w:ascii="Arial" w:hAnsi="Arial" w:cs="Arial"/>
          <w:sz w:val="22"/>
          <w:szCs w:val="22"/>
        </w:rPr>
        <w:t xml:space="preserve"> and any non-compliance may result in breach of contract.</w:t>
      </w:r>
    </w:p>
    <w:p w14:paraId="1D3D0AB7" w14:textId="77777777" w:rsidR="00345548" w:rsidRPr="00AB01E3" w:rsidRDefault="00345548" w:rsidP="00342C37">
      <w:pPr>
        <w:rPr>
          <w:rFonts w:ascii="Arial" w:hAnsi="Arial" w:cs="Arial"/>
          <w:sz w:val="22"/>
          <w:szCs w:val="22"/>
          <w:highlight w:val="yellow"/>
        </w:rPr>
      </w:pPr>
    </w:p>
    <w:p w14:paraId="49D0C268" w14:textId="778EFE8E" w:rsidR="00062D3C" w:rsidRPr="00AB01E3" w:rsidRDefault="00DB2B52" w:rsidP="00342C37">
      <w:pPr>
        <w:contextualSpacing/>
        <w:rPr>
          <w:rFonts w:ascii="Arial" w:hAnsi="Arial" w:cs="Arial"/>
          <w:sz w:val="22"/>
          <w:szCs w:val="22"/>
        </w:rPr>
      </w:pPr>
      <w:r w:rsidRPr="00AB01E3">
        <w:rPr>
          <w:rFonts w:ascii="Arial" w:hAnsi="Arial" w:cs="Arial"/>
          <w:sz w:val="22"/>
          <w:szCs w:val="22"/>
        </w:rPr>
        <w:t>P</w:t>
      </w:r>
      <w:r w:rsidR="00062D3C" w:rsidRPr="00AB01E3">
        <w:rPr>
          <w:rFonts w:ascii="Arial" w:hAnsi="Arial" w:cs="Arial"/>
          <w:sz w:val="22"/>
          <w:szCs w:val="22"/>
        </w:rPr>
        <w:t>roviders that become aware that they can no longer provide a responsive</w:t>
      </w:r>
      <w:r w:rsidR="008B1485" w:rsidRPr="00AB01E3">
        <w:rPr>
          <w:rFonts w:ascii="Arial" w:hAnsi="Arial" w:cs="Arial"/>
          <w:sz w:val="22"/>
          <w:szCs w:val="22"/>
        </w:rPr>
        <w:t>, continuing</w:t>
      </w:r>
      <w:r w:rsidR="00062D3C" w:rsidRPr="00AB01E3">
        <w:rPr>
          <w:rFonts w:ascii="Arial" w:hAnsi="Arial" w:cs="Arial"/>
          <w:sz w:val="22"/>
          <w:szCs w:val="22"/>
        </w:rPr>
        <w:t xml:space="preserve"> and flexible service must immediately inform the appropriate </w:t>
      </w:r>
      <w:r w:rsidR="008979BF" w:rsidRPr="00AB01E3">
        <w:rPr>
          <w:rFonts w:ascii="Arial" w:hAnsi="Arial" w:cs="Arial"/>
          <w:sz w:val="22"/>
          <w:szCs w:val="22"/>
        </w:rPr>
        <w:t>HSE</w:t>
      </w:r>
      <w:r w:rsidR="00062D3C" w:rsidRPr="00AB01E3">
        <w:rPr>
          <w:rFonts w:ascii="Arial" w:hAnsi="Arial" w:cs="Arial"/>
          <w:sz w:val="22"/>
          <w:szCs w:val="22"/>
        </w:rPr>
        <w:t xml:space="preserve"> point of contact so that they can be suspended, without penalty.</w:t>
      </w:r>
    </w:p>
    <w:p w14:paraId="68BEE4E6" w14:textId="77777777" w:rsidR="00062D3C" w:rsidRPr="00AB01E3" w:rsidRDefault="00062D3C" w:rsidP="00342C37">
      <w:pPr>
        <w:rPr>
          <w:rFonts w:ascii="Arial" w:hAnsi="Arial" w:cs="Arial"/>
          <w:sz w:val="22"/>
          <w:szCs w:val="22"/>
        </w:rPr>
      </w:pPr>
    </w:p>
    <w:p w14:paraId="7E603294" w14:textId="08FEDF49" w:rsidR="0064686A" w:rsidRPr="00AB01E3" w:rsidRDefault="001B624C" w:rsidP="00342C37">
      <w:pPr>
        <w:rPr>
          <w:rFonts w:ascii="Arial" w:hAnsi="Arial" w:cs="Arial"/>
          <w:sz w:val="22"/>
          <w:szCs w:val="22"/>
        </w:rPr>
      </w:pPr>
      <w:r w:rsidRPr="00AB01E3">
        <w:rPr>
          <w:rFonts w:ascii="Arial" w:hAnsi="Arial" w:cs="Arial"/>
          <w:sz w:val="22"/>
          <w:szCs w:val="22"/>
        </w:rPr>
        <w:t xml:space="preserve">If either the </w:t>
      </w:r>
      <w:r w:rsidR="00621DBA" w:rsidRPr="00AB01E3">
        <w:rPr>
          <w:rFonts w:ascii="Arial" w:hAnsi="Arial" w:cs="Arial"/>
          <w:sz w:val="22"/>
          <w:szCs w:val="22"/>
        </w:rPr>
        <w:t>C</w:t>
      </w:r>
      <w:r w:rsidRPr="00AB01E3">
        <w:rPr>
          <w:rFonts w:ascii="Arial" w:hAnsi="Arial" w:cs="Arial"/>
          <w:sz w:val="22"/>
          <w:szCs w:val="22"/>
        </w:rPr>
        <w:t>ontract holder or the HSE wish to terminate the contract, at least three months’ notice of intention to terminate the contract is required.</w:t>
      </w:r>
    </w:p>
    <w:p w14:paraId="4B814E9A" w14:textId="77777777" w:rsidR="0064686A" w:rsidRPr="00AB01E3" w:rsidRDefault="0064686A" w:rsidP="00342C37">
      <w:pPr>
        <w:rPr>
          <w:rFonts w:ascii="Arial" w:hAnsi="Arial" w:cs="Arial"/>
          <w:sz w:val="22"/>
          <w:szCs w:val="22"/>
          <w:highlight w:val="yellow"/>
        </w:rPr>
      </w:pPr>
    </w:p>
    <w:p w14:paraId="3AB14715" w14:textId="2EAB2F50" w:rsidR="001B624C" w:rsidRPr="00AB01E3" w:rsidRDefault="001B624C" w:rsidP="00342C37">
      <w:pPr>
        <w:rPr>
          <w:rFonts w:ascii="Arial" w:hAnsi="Arial" w:cs="Arial"/>
          <w:sz w:val="22"/>
          <w:szCs w:val="22"/>
        </w:rPr>
      </w:pPr>
      <w:r w:rsidRPr="00AB01E3">
        <w:rPr>
          <w:rFonts w:ascii="Arial" w:hAnsi="Arial" w:cs="Arial"/>
          <w:sz w:val="22"/>
          <w:szCs w:val="22"/>
        </w:rPr>
        <w:t xml:space="preserve">However, the HSE reserves the right to remove </w:t>
      </w:r>
      <w:r w:rsidR="00D025ED" w:rsidRPr="00AB01E3">
        <w:rPr>
          <w:rFonts w:ascii="Arial" w:hAnsi="Arial" w:cs="Arial"/>
          <w:sz w:val="22"/>
          <w:szCs w:val="22"/>
        </w:rPr>
        <w:t>Suppliers</w:t>
      </w:r>
      <w:r w:rsidRPr="00AB01E3">
        <w:rPr>
          <w:rFonts w:ascii="Arial" w:hAnsi="Arial" w:cs="Arial"/>
          <w:sz w:val="22"/>
          <w:szCs w:val="22"/>
        </w:rPr>
        <w:t xml:space="preserve"> temporarily and/or permanently from the </w:t>
      </w:r>
      <w:r w:rsidR="00FB6B39" w:rsidRPr="00AB01E3">
        <w:rPr>
          <w:rFonts w:ascii="Arial" w:hAnsi="Arial" w:cs="Arial"/>
          <w:sz w:val="22"/>
          <w:szCs w:val="22"/>
        </w:rPr>
        <w:t xml:space="preserve">providers’ </w:t>
      </w:r>
      <w:r w:rsidR="00AE442E" w:rsidRPr="00AB01E3">
        <w:rPr>
          <w:rFonts w:ascii="Arial" w:hAnsi="Arial" w:cs="Arial"/>
          <w:sz w:val="22"/>
          <w:szCs w:val="22"/>
        </w:rPr>
        <w:t>register</w:t>
      </w:r>
      <w:r w:rsidRPr="00AB01E3">
        <w:rPr>
          <w:rFonts w:ascii="Arial" w:hAnsi="Arial" w:cs="Arial"/>
          <w:sz w:val="22"/>
          <w:szCs w:val="22"/>
        </w:rPr>
        <w:t xml:space="preserve"> if acceptable performance is not demonstrated or</w:t>
      </w:r>
      <w:r w:rsidR="00621DBA" w:rsidRPr="00AB01E3">
        <w:rPr>
          <w:rFonts w:ascii="Arial" w:hAnsi="Arial" w:cs="Arial"/>
          <w:sz w:val="22"/>
          <w:szCs w:val="22"/>
        </w:rPr>
        <w:t>;</w:t>
      </w:r>
      <w:r w:rsidRPr="00AB01E3">
        <w:rPr>
          <w:rFonts w:ascii="Arial" w:hAnsi="Arial" w:cs="Arial"/>
          <w:sz w:val="22"/>
          <w:szCs w:val="22"/>
        </w:rPr>
        <w:t xml:space="preserve"> should </w:t>
      </w:r>
      <w:r w:rsidR="00D025ED" w:rsidRPr="00AB01E3">
        <w:rPr>
          <w:rFonts w:ascii="Arial" w:hAnsi="Arial" w:cs="Arial"/>
          <w:sz w:val="22"/>
          <w:szCs w:val="22"/>
        </w:rPr>
        <w:t>a Supplier</w:t>
      </w:r>
      <w:r w:rsidRPr="00AB01E3">
        <w:rPr>
          <w:rFonts w:ascii="Arial" w:hAnsi="Arial" w:cs="Arial"/>
          <w:sz w:val="22"/>
          <w:szCs w:val="22"/>
        </w:rPr>
        <w:t xml:space="preserve"> fail to meet any of the specification requirements at any time, HSE reserves the right to cancel any </w:t>
      </w:r>
      <w:r w:rsidR="00621DBA" w:rsidRPr="00AB01E3">
        <w:rPr>
          <w:rFonts w:ascii="Arial" w:hAnsi="Arial" w:cs="Arial"/>
          <w:sz w:val="22"/>
          <w:szCs w:val="22"/>
        </w:rPr>
        <w:t>C</w:t>
      </w:r>
      <w:r w:rsidRPr="00AB01E3">
        <w:rPr>
          <w:rFonts w:ascii="Arial" w:hAnsi="Arial" w:cs="Arial"/>
          <w:sz w:val="22"/>
          <w:szCs w:val="22"/>
        </w:rPr>
        <w:t xml:space="preserve">ontract signed with / without </w:t>
      </w:r>
      <w:r w:rsidR="008B1485" w:rsidRPr="00AB01E3">
        <w:rPr>
          <w:rFonts w:ascii="Arial" w:hAnsi="Arial" w:cs="Arial"/>
          <w:sz w:val="22"/>
          <w:szCs w:val="22"/>
        </w:rPr>
        <w:t>notice,</w:t>
      </w:r>
      <w:r w:rsidRPr="00AB01E3">
        <w:rPr>
          <w:rFonts w:ascii="Arial" w:hAnsi="Arial" w:cs="Arial"/>
          <w:sz w:val="22"/>
          <w:szCs w:val="22"/>
        </w:rPr>
        <w:t xml:space="preserve"> as it deems necessary.</w:t>
      </w:r>
    </w:p>
    <w:p w14:paraId="3E00C200" w14:textId="77777777" w:rsidR="001B624C" w:rsidRPr="00AB01E3" w:rsidRDefault="001B624C" w:rsidP="00342C37">
      <w:pPr>
        <w:rPr>
          <w:rFonts w:ascii="Arial" w:hAnsi="Arial" w:cs="Arial"/>
          <w:sz w:val="22"/>
          <w:szCs w:val="22"/>
        </w:rPr>
      </w:pPr>
    </w:p>
    <w:p w14:paraId="3E1F5DE1" w14:textId="77777777" w:rsidR="009E2CEF" w:rsidRPr="00AB01E3" w:rsidRDefault="009E2CEF" w:rsidP="00342C37">
      <w:pPr>
        <w:pStyle w:val="ListParagraph"/>
        <w:numPr>
          <w:ilvl w:val="1"/>
          <w:numId w:val="25"/>
        </w:numPr>
        <w:spacing w:after="0" w:line="240" w:lineRule="auto"/>
        <w:rPr>
          <w:rFonts w:ascii="Arial" w:hAnsi="Arial" w:cs="Arial"/>
          <w:b/>
        </w:rPr>
      </w:pPr>
      <w:r w:rsidRPr="00AB01E3">
        <w:rPr>
          <w:rFonts w:ascii="Arial" w:hAnsi="Arial" w:cs="Arial"/>
          <w:b/>
        </w:rPr>
        <w:t>Contract Meetings</w:t>
      </w:r>
    </w:p>
    <w:p w14:paraId="54615F72" w14:textId="08290252" w:rsidR="00314882" w:rsidRDefault="009C1E85" w:rsidP="00342C37">
      <w:pPr>
        <w:rPr>
          <w:rFonts w:ascii="Arial" w:hAnsi="Arial" w:cs="Arial"/>
          <w:sz w:val="22"/>
          <w:szCs w:val="22"/>
        </w:rPr>
      </w:pPr>
      <w:r w:rsidRPr="00AB01E3">
        <w:rPr>
          <w:rFonts w:ascii="Arial" w:hAnsi="Arial" w:cs="Arial"/>
          <w:sz w:val="22"/>
          <w:szCs w:val="22"/>
        </w:rPr>
        <w:t xml:space="preserve">Periodic review </w:t>
      </w:r>
      <w:r w:rsidR="009E2CEF" w:rsidRPr="00AB01E3">
        <w:rPr>
          <w:rFonts w:ascii="Arial" w:hAnsi="Arial" w:cs="Arial"/>
          <w:sz w:val="22"/>
          <w:szCs w:val="22"/>
        </w:rPr>
        <w:t>meetings may be required</w:t>
      </w:r>
      <w:r w:rsidRPr="00AB01E3">
        <w:rPr>
          <w:rFonts w:ascii="Arial" w:hAnsi="Arial" w:cs="Arial"/>
          <w:sz w:val="22"/>
          <w:szCs w:val="22"/>
        </w:rPr>
        <w:t xml:space="preserve">, to review the </w:t>
      </w:r>
      <w:r w:rsidR="00D025ED" w:rsidRPr="00AB01E3">
        <w:rPr>
          <w:rFonts w:ascii="Arial" w:hAnsi="Arial" w:cs="Arial"/>
          <w:sz w:val="22"/>
          <w:szCs w:val="22"/>
        </w:rPr>
        <w:t xml:space="preserve">operation of the </w:t>
      </w:r>
      <w:r w:rsidR="00545D84" w:rsidRPr="00AB01E3">
        <w:rPr>
          <w:rFonts w:ascii="Arial" w:hAnsi="Arial" w:cs="Arial"/>
          <w:sz w:val="22"/>
          <w:szCs w:val="22"/>
        </w:rPr>
        <w:t>agreement</w:t>
      </w:r>
      <w:r w:rsidR="009E2CEF" w:rsidRPr="00AB01E3">
        <w:rPr>
          <w:rFonts w:ascii="Arial" w:hAnsi="Arial" w:cs="Arial"/>
          <w:sz w:val="22"/>
          <w:szCs w:val="22"/>
        </w:rPr>
        <w:t xml:space="preserve">. Successful tenderer(s) will provide contact details to the </w:t>
      </w:r>
      <w:r w:rsidR="008979BF" w:rsidRPr="00AB01E3">
        <w:rPr>
          <w:rFonts w:ascii="Arial" w:hAnsi="Arial" w:cs="Arial"/>
          <w:sz w:val="22"/>
          <w:szCs w:val="22"/>
        </w:rPr>
        <w:t xml:space="preserve">HSE </w:t>
      </w:r>
      <w:r w:rsidR="00544546" w:rsidRPr="00AB01E3">
        <w:rPr>
          <w:rFonts w:ascii="Arial" w:hAnsi="Arial" w:cs="Arial"/>
          <w:sz w:val="22"/>
          <w:szCs w:val="22"/>
        </w:rPr>
        <w:t>liaison manager.</w:t>
      </w:r>
    </w:p>
    <w:sectPr w:rsidR="00314882" w:rsidSect="00B636A5">
      <w:headerReference w:type="default" r:id="rId12"/>
      <w:footerReference w:type="even" r:id="rId13"/>
      <w:footerReference w:type="default" r:id="rId14"/>
      <w:headerReference w:type="first" r:id="rId15"/>
      <w:footerReference w:type="first" r:id="rId16"/>
      <w:footnotePr>
        <w:pos w:val="beneathText"/>
      </w:footnotePr>
      <w:pgSz w:w="11907" w:h="16839" w:code="9"/>
      <w:pgMar w:top="1009" w:right="1134" w:bottom="1077" w:left="1134" w:header="68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16291" w14:textId="77777777" w:rsidR="008E6B40" w:rsidRDefault="008E6B40">
      <w:r>
        <w:separator/>
      </w:r>
    </w:p>
  </w:endnote>
  <w:endnote w:type="continuationSeparator" w:id="0">
    <w:p w14:paraId="68542A61" w14:textId="77777777" w:rsidR="008E6B40" w:rsidRDefault="008E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C2AA5" w14:textId="77777777" w:rsidR="004B65C7" w:rsidRDefault="004B65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DCA3E1" w14:textId="77777777" w:rsidR="004B65C7" w:rsidRDefault="004B65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93BA" w14:textId="77777777" w:rsidR="004B65C7" w:rsidRPr="00FF44AB" w:rsidRDefault="004B65C7" w:rsidP="00B42BE7">
    <w:pPr>
      <w:pStyle w:val="Footer"/>
      <w:rPr>
        <w:rFonts w:cs="Arial"/>
        <w:sz w:val="16"/>
        <w:szCs w:val="16"/>
      </w:rPr>
    </w:pPr>
  </w:p>
  <w:p w14:paraId="7332033A" w14:textId="5A19AB22" w:rsidR="004B65C7" w:rsidRDefault="004B65C7" w:rsidP="00DE5310">
    <w:pPr>
      <w:pStyle w:val="Footer"/>
      <w:rPr>
        <w:rFonts w:ascii="Arial" w:hAnsi="Arial" w:cs="Arial"/>
        <w:sz w:val="16"/>
        <w:szCs w:val="16"/>
      </w:rPr>
    </w:pPr>
    <w:r>
      <w:rPr>
        <w:rFonts w:ascii="Arial" w:hAnsi="Arial" w:cs="Arial"/>
        <w:noProof/>
        <w:szCs w:val="16"/>
        <w:vertAlign w:val="subscript"/>
      </w:rPr>
      <w:t xml:space="preserve">HSE 28431 </w:t>
    </w:r>
    <w:r w:rsidRPr="00F65C2C">
      <w:rPr>
        <w:rFonts w:ascii="Arial" w:hAnsi="Arial" w:cs="Arial"/>
        <w:noProof/>
        <w:szCs w:val="16"/>
        <w:vertAlign w:val="subscript"/>
      </w:rPr>
      <w:t>Sourcing of Short-term and Temporary Locum General Practitioners (GPs) for GMS GPs working in Rural Ireland.</w:t>
    </w:r>
  </w:p>
  <w:p w14:paraId="60B2AF78" w14:textId="4B1B5081" w:rsidR="004B65C7" w:rsidRPr="001A56E8" w:rsidRDefault="004B65C7" w:rsidP="00B42BE7">
    <w:pPr>
      <w:pStyle w:val="Footer"/>
      <w:rPr>
        <w:rFonts w:ascii="Arial" w:hAnsi="Arial" w:cs="Arial"/>
        <w:szCs w:val="16"/>
        <w:vertAlign w:val="subscript"/>
      </w:rPr>
    </w:pPr>
    <w:r>
      <w:rPr>
        <w:rFonts w:ascii="Arial" w:hAnsi="Arial" w:cs="Arial"/>
        <w:sz w:val="16"/>
        <w:szCs w:val="16"/>
      </w:rPr>
      <w:tab/>
    </w:r>
    <w:r w:rsidRPr="001A56E8">
      <w:rPr>
        <w:rFonts w:ascii="Arial" w:hAnsi="Arial" w:cs="Arial"/>
        <w:szCs w:val="16"/>
        <w:vertAlign w:val="subscript"/>
      </w:rPr>
      <w:t xml:space="preserve">Page </w:t>
    </w:r>
    <w:r w:rsidRPr="001A56E8">
      <w:rPr>
        <w:rFonts w:ascii="Arial" w:hAnsi="Arial" w:cs="Arial"/>
        <w:szCs w:val="16"/>
        <w:vertAlign w:val="subscript"/>
      </w:rPr>
      <w:fldChar w:fldCharType="begin"/>
    </w:r>
    <w:r w:rsidRPr="001A56E8">
      <w:rPr>
        <w:rFonts w:ascii="Arial" w:hAnsi="Arial" w:cs="Arial"/>
        <w:szCs w:val="16"/>
        <w:vertAlign w:val="subscript"/>
      </w:rPr>
      <w:instrText xml:space="preserve"> PAGE </w:instrText>
    </w:r>
    <w:r w:rsidRPr="001A56E8">
      <w:rPr>
        <w:rFonts w:ascii="Arial" w:hAnsi="Arial" w:cs="Arial"/>
        <w:szCs w:val="16"/>
        <w:vertAlign w:val="subscript"/>
      </w:rPr>
      <w:fldChar w:fldCharType="separate"/>
    </w:r>
    <w:r w:rsidR="00A46995">
      <w:rPr>
        <w:rFonts w:ascii="Arial" w:hAnsi="Arial" w:cs="Arial"/>
        <w:noProof/>
        <w:szCs w:val="16"/>
        <w:vertAlign w:val="subscript"/>
      </w:rPr>
      <w:t>18</w:t>
    </w:r>
    <w:r w:rsidRPr="001A56E8">
      <w:rPr>
        <w:rFonts w:ascii="Arial" w:hAnsi="Arial" w:cs="Arial"/>
        <w:szCs w:val="16"/>
        <w:vertAlign w:val="subscript"/>
      </w:rPr>
      <w:fldChar w:fldCharType="end"/>
    </w:r>
    <w:r w:rsidRPr="001A56E8">
      <w:rPr>
        <w:rFonts w:ascii="Arial" w:hAnsi="Arial" w:cs="Arial"/>
        <w:szCs w:val="16"/>
        <w:vertAlign w:val="subscript"/>
      </w:rPr>
      <w:t xml:space="preserve"> of </w:t>
    </w:r>
    <w:r w:rsidRPr="001A56E8">
      <w:rPr>
        <w:rFonts w:ascii="Arial" w:hAnsi="Arial" w:cs="Arial"/>
        <w:szCs w:val="16"/>
        <w:vertAlign w:val="subscript"/>
      </w:rPr>
      <w:fldChar w:fldCharType="begin"/>
    </w:r>
    <w:r w:rsidRPr="001A56E8">
      <w:rPr>
        <w:rFonts w:ascii="Arial" w:hAnsi="Arial" w:cs="Arial"/>
        <w:szCs w:val="16"/>
        <w:vertAlign w:val="subscript"/>
      </w:rPr>
      <w:instrText xml:space="preserve"> NUMPAGES </w:instrText>
    </w:r>
    <w:r w:rsidRPr="001A56E8">
      <w:rPr>
        <w:rFonts w:ascii="Arial" w:hAnsi="Arial" w:cs="Arial"/>
        <w:szCs w:val="16"/>
        <w:vertAlign w:val="subscript"/>
      </w:rPr>
      <w:fldChar w:fldCharType="separate"/>
    </w:r>
    <w:r w:rsidR="00A46995">
      <w:rPr>
        <w:rFonts w:ascii="Arial" w:hAnsi="Arial" w:cs="Arial"/>
        <w:noProof/>
        <w:szCs w:val="16"/>
        <w:vertAlign w:val="subscript"/>
      </w:rPr>
      <w:t>20</w:t>
    </w:r>
    <w:r w:rsidRPr="001A56E8">
      <w:rPr>
        <w:rFonts w:ascii="Arial" w:hAnsi="Arial" w:cs="Arial"/>
        <w:szCs w:val="16"/>
        <w:vertAlign w:val="subscript"/>
      </w:rPr>
      <w:fldChar w:fldCharType="end"/>
    </w:r>
    <w:r>
      <w:rPr>
        <w:rFonts w:cs="Arial"/>
        <w:szCs w:val="16"/>
        <w:vertAlign w:val="subscrip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123B8" w14:textId="77777777" w:rsidR="004B65C7" w:rsidRPr="00C319C0" w:rsidRDefault="004B65C7" w:rsidP="00DC6974">
    <w:pPr>
      <w:pStyle w:val="Footer"/>
      <w:rPr>
        <w:rFonts w:ascii="Arial" w:hAnsi="Arial" w:cs="Arial"/>
        <w:color w:val="999999"/>
      </w:rPr>
    </w:pPr>
    <w:r>
      <w:rPr>
        <w:rFonts w:ascii="Arial" w:hAnsi="Arial" w:cs="Arial"/>
        <w:noProof/>
        <w:color w:val="999999"/>
        <w:lang w:eastAsia="en-IE"/>
      </w:rPr>
      <mc:AlternateContent>
        <mc:Choice Requires="wps">
          <w:drawing>
            <wp:anchor distT="0" distB="0" distL="114300" distR="114300" simplePos="0" relativeHeight="251656192" behindDoc="0" locked="0" layoutInCell="1" allowOverlap="1" wp14:anchorId="53E18604" wp14:editId="0DDF1874">
              <wp:simplePos x="0" y="0"/>
              <wp:positionH relativeFrom="column">
                <wp:posOffset>-342900</wp:posOffset>
              </wp:positionH>
              <wp:positionV relativeFrom="paragraph">
                <wp:posOffset>1270</wp:posOffset>
              </wp:positionV>
              <wp:extent cx="6972300" cy="0"/>
              <wp:effectExtent l="9525" t="10795" r="9525" b="82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0BA72844"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pt" to="5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wt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"/>
          </w:pict>
        </mc:Fallback>
      </mc:AlternateContent>
    </w:r>
    <w:r>
      <w:rPr>
        <w:rFonts w:ascii="Arial" w:hAnsi="Arial" w:cs="Arial"/>
        <w:color w:val="999999"/>
      </w:rPr>
      <w:t>Tender Title</w:t>
    </w:r>
    <w:r w:rsidRPr="00C319C0">
      <w:rPr>
        <w:rFonts w:ascii="Arial" w:hAnsi="Arial" w:cs="Arial"/>
        <w:color w:val="999999"/>
      </w:rPr>
      <w:tab/>
      <w:t xml:space="preserve">                                                                                                                 </w:t>
    </w:r>
  </w:p>
  <w:p w14:paraId="7ED44DB7" w14:textId="1C652A2C" w:rsidR="004B65C7" w:rsidRDefault="004B65C7" w:rsidP="00DC6974">
    <w:pPr>
      <w:pStyle w:val="Footer"/>
    </w:pPr>
    <w:r>
      <w:rPr>
        <w:rFonts w:ascii="Arial" w:hAnsi="Arial" w:cs="Arial"/>
        <w:color w:val="999999"/>
      </w:rPr>
      <w:t>HSE Ref.:</w:t>
    </w:r>
    <w:r>
      <w:rPr>
        <w:rFonts w:ascii="Arial" w:hAnsi="Arial" w:cs="Arial"/>
        <w:color w:val="999999"/>
      </w:rPr>
      <w:tab/>
    </w:r>
    <w:r>
      <w:rPr>
        <w:rFonts w:ascii="Arial" w:hAnsi="Arial" w:cs="Arial"/>
        <w:color w:val="999999"/>
      </w:rPr>
      <w:tab/>
    </w:r>
    <w:r w:rsidRPr="00934664">
      <w:rPr>
        <w:rFonts w:ascii="Arial" w:hAnsi="Arial" w:cs="Arial"/>
        <w:color w:val="999999"/>
      </w:rPr>
      <w:t xml:space="preserve">Page </w:t>
    </w:r>
    <w:r w:rsidRPr="00934664">
      <w:rPr>
        <w:rFonts w:ascii="Arial" w:hAnsi="Arial" w:cs="Arial"/>
        <w:color w:val="999999"/>
      </w:rPr>
      <w:fldChar w:fldCharType="begin"/>
    </w:r>
    <w:r w:rsidRPr="00934664">
      <w:rPr>
        <w:rFonts w:ascii="Arial" w:hAnsi="Arial" w:cs="Arial"/>
        <w:color w:val="999999"/>
      </w:rPr>
      <w:instrText xml:space="preserve"> PAGE </w:instrText>
    </w:r>
    <w:r w:rsidRPr="00934664">
      <w:rPr>
        <w:rFonts w:ascii="Arial" w:hAnsi="Arial" w:cs="Arial"/>
        <w:color w:val="999999"/>
      </w:rPr>
      <w:fldChar w:fldCharType="separate"/>
    </w:r>
    <w:r>
      <w:rPr>
        <w:rFonts w:ascii="Arial" w:hAnsi="Arial" w:cs="Arial"/>
        <w:noProof/>
        <w:color w:val="999999"/>
      </w:rPr>
      <w:t>1</w:t>
    </w:r>
    <w:r w:rsidRPr="00934664">
      <w:rPr>
        <w:rFonts w:ascii="Arial" w:hAnsi="Arial" w:cs="Arial"/>
        <w:color w:val="999999"/>
      </w:rPr>
      <w:fldChar w:fldCharType="end"/>
    </w:r>
    <w:r w:rsidRPr="00934664">
      <w:rPr>
        <w:rFonts w:ascii="Arial" w:hAnsi="Arial" w:cs="Arial"/>
        <w:color w:val="999999"/>
      </w:rPr>
      <w:t xml:space="preserve"> of </w:t>
    </w:r>
    <w:r w:rsidRPr="00934664">
      <w:rPr>
        <w:rFonts w:ascii="Arial" w:hAnsi="Arial" w:cs="Arial"/>
        <w:color w:val="999999"/>
      </w:rPr>
      <w:fldChar w:fldCharType="begin"/>
    </w:r>
    <w:r w:rsidRPr="00934664">
      <w:rPr>
        <w:rFonts w:ascii="Arial" w:hAnsi="Arial" w:cs="Arial"/>
        <w:color w:val="999999"/>
      </w:rPr>
      <w:instrText xml:space="preserve"> NUMPAGES </w:instrText>
    </w:r>
    <w:r w:rsidRPr="00934664">
      <w:rPr>
        <w:rFonts w:ascii="Arial" w:hAnsi="Arial" w:cs="Arial"/>
        <w:color w:val="999999"/>
      </w:rPr>
      <w:fldChar w:fldCharType="separate"/>
    </w:r>
    <w:r>
      <w:rPr>
        <w:rFonts w:ascii="Arial" w:hAnsi="Arial" w:cs="Arial"/>
        <w:noProof/>
        <w:color w:val="999999"/>
      </w:rPr>
      <w:t>26</w:t>
    </w:r>
    <w:r w:rsidRPr="00934664">
      <w:rPr>
        <w:rFonts w:ascii="Arial" w:hAnsi="Arial" w:cs="Arial"/>
        <w:color w:val="999999"/>
      </w:rPr>
      <w:fldChar w:fldCharType="end"/>
    </w:r>
    <w:r>
      <w:rPr>
        <w:rFonts w:cs="Arial"/>
        <w:color w:val="999999"/>
      </w:rPr>
      <w:t xml:space="preserve">                                 </w:t>
    </w:r>
  </w:p>
  <w:p w14:paraId="31B659B2" w14:textId="77777777" w:rsidR="004B65C7" w:rsidRPr="00DC6974" w:rsidRDefault="004B65C7" w:rsidP="00DC6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298AF" w14:textId="77777777" w:rsidR="008E6B40" w:rsidRDefault="008E6B40">
      <w:r>
        <w:separator/>
      </w:r>
    </w:p>
  </w:footnote>
  <w:footnote w:type="continuationSeparator" w:id="0">
    <w:p w14:paraId="3AA8DD57" w14:textId="77777777" w:rsidR="008E6B40" w:rsidRDefault="008E6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F2884" w14:textId="2F3E117A" w:rsidR="004B65C7" w:rsidRDefault="004B65C7" w:rsidP="009A326D">
    <w:pPr>
      <w:pStyle w:val="Header"/>
      <w:tabs>
        <w:tab w:val="left" w:pos="2505"/>
      </w:tabs>
      <w:jc w:val="center"/>
      <w:rPr>
        <w:rFonts w:cs="Arial"/>
        <w:b/>
        <w:sz w:val="18"/>
        <w:szCs w:val="18"/>
        <w:lang w:val="en-IE"/>
      </w:rPr>
    </w:pPr>
    <w:r>
      <w:rPr>
        <w:rFonts w:cs="Arial"/>
        <w:noProof/>
        <w:sz w:val="20"/>
        <w:szCs w:val="20"/>
        <w:lang w:val="en-IE" w:eastAsia="en-IE"/>
      </w:rPr>
      <w:drawing>
        <wp:inline distT="0" distB="0" distL="0" distR="0" wp14:anchorId="59F2B3FD" wp14:editId="4EEFC714">
          <wp:extent cx="638175" cy="5319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 Logo Green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9025" cy="557678"/>
                  </a:xfrm>
                  <a:prstGeom prst="rect">
                    <a:avLst/>
                  </a:prstGeom>
                </pic:spPr>
              </pic:pic>
            </a:graphicData>
          </a:graphic>
        </wp:inline>
      </w:drawing>
    </w:r>
    <w:r w:rsidRPr="00023CB2">
      <w:rPr>
        <w:rFonts w:cs="Arial"/>
        <w:b/>
        <w:color w:val="000000" w:themeColor="text1"/>
        <w:sz w:val="18"/>
        <w:szCs w:val="18"/>
        <w:lang w:val="en-IE"/>
      </w:rPr>
      <w:t>Invitation to Tender of Sourcing of Locum GPs for the Health Sector in Ireland</w:t>
    </w:r>
  </w:p>
  <w:p w14:paraId="0D979B9F" w14:textId="77777777" w:rsidR="004B65C7" w:rsidRPr="00A13E29" w:rsidRDefault="004B65C7" w:rsidP="009A326D">
    <w:pPr>
      <w:pStyle w:val="Header"/>
      <w:tabs>
        <w:tab w:val="left" w:pos="2505"/>
      </w:tabs>
      <w:jc w:val="center"/>
      <w:rPr>
        <w:rFonts w:cs="Arial"/>
        <w:b/>
        <w:sz w:val="18"/>
        <w:szCs w:val="18"/>
        <w:lang w:val="en-I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E9006" w14:textId="77777777" w:rsidR="004B65C7" w:rsidRDefault="004B65C7" w:rsidP="00B550E2">
    <w:pPr>
      <w:pStyle w:val="Header"/>
      <w:tabs>
        <w:tab w:val="left" w:pos="1575"/>
        <w:tab w:val="center" w:pos="4823"/>
      </w:tabs>
      <w:rPr>
        <w:b/>
      </w:rPr>
    </w:pPr>
    <w:r>
      <w:rPr>
        <w:b/>
      </w:rPr>
      <w:tab/>
    </w:r>
    <w:r>
      <w:rPr>
        <w:b/>
      </w:rPr>
      <w:tab/>
    </w:r>
    <w:r>
      <w:rPr>
        <w:b/>
        <w:noProof/>
        <w:lang w:val="en-IE" w:eastAsia="en-IE"/>
      </w:rPr>
      <w:drawing>
        <wp:anchor distT="0" distB="0" distL="114300" distR="114300" simplePos="0" relativeHeight="251661312" behindDoc="0" locked="0" layoutInCell="1" allowOverlap="1" wp14:anchorId="691D26A0" wp14:editId="1E5FBCCA">
          <wp:simplePos x="0" y="0"/>
          <wp:positionH relativeFrom="column">
            <wp:posOffset>228600</wp:posOffset>
          </wp:positionH>
          <wp:positionV relativeFrom="paragraph">
            <wp:posOffset>-45085</wp:posOffset>
          </wp:positionV>
          <wp:extent cx="617220" cy="367665"/>
          <wp:effectExtent l="19050" t="0" r="0" b="0"/>
          <wp:wrapSquare wrapText="r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617220" cy="367665"/>
                  </a:xfrm>
                  <a:prstGeom prst="rect">
                    <a:avLst/>
                  </a:prstGeom>
                  <a:noFill/>
                  <a:ln w="9525">
                    <a:noFill/>
                    <a:miter lim="800000"/>
                    <a:headEnd/>
                    <a:tailEnd/>
                  </a:ln>
                </pic:spPr>
              </pic:pic>
            </a:graphicData>
          </a:graphic>
        </wp:anchor>
      </w:drawing>
    </w:r>
    <w:r>
      <w:rPr>
        <w:b/>
        <w:noProof/>
        <w:lang w:val="en-IE" w:eastAsia="en-IE"/>
      </w:rPr>
      <mc:AlternateContent>
        <mc:Choice Requires="wps">
          <w:drawing>
            <wp:anchor distT="0" distB="0" distL="114300" distR="114300" simplePos="0" relativeHeight="251653120" behindDoc="0" locked="0" layoutInCell="1" allowOverlap="1" wp14:anchorId="59DA641A" wp14:editId="2A3F27AB">
              <wp:simplePos x="0" y="0"/>
              <wp:positionH relativeFrom="column">
                <wp:posOffset>-423545</wp:posOffset>
              </wp:positionH>
              <wp:positionV relativeFrom="paragraph">
                <wp:posOffset>-1421130</wp:posOffset>
              </wp:positionV>
              <wp:extent cx="6972300" cy="0"/>
              <wp:effectExtent l="5080" t="7620" r="13970" b="1143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3656CF9F"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5pt,-111.9pt" to="515.65pt,-1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"/>
          </w:pict>
        </mc:Fallback>
      </mc:AlternateContent>
    </w:r>
    <w:r>
      <w:rPr>
        <w:b/>
      </w:rPr>
      <w:t>Invitation to Tender – Open Procedure</w:t>
    </w:r>
  </w:p>
  <w:p w14:paraId="7C2821D9" w14:textId="77777777" w:rsidR="004B65C7" w:rsidRPr="007B4AF6" w:rsidRDefault="004B65C7" w:rsidP="004A6320">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E169A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D0413"/>
    <w:multiLevelType w:val="hybridMultilevel"/>
    <w:tmpl w:val="F56852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6A7FD1"/>
    <w:multiLevelType w:val="hybridMultilevel"/>
    <w:tmpl w:val="88269CE0"/>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 w15:restartNumberingAfterBreak="0">
    <w:nsid w:val="0BDB7ADB"/>
    <w:multiLevelType w:val="hybridMultilevel"/>
    <w:tmpl w:val="FC284D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4F6579"/>
    <w:multiLevelType w:val="hybridMultilevel"/>
    <w:tmpl w:val="2BB65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442F27"/>
    <w:multiLevelType w:val="hybridMultilevel"/>
    <w:tmpl w:val="DBB2CBC2"/>
    <w:lvl w:ilvl="0" w:tplc="892C02EC">
      <w:start w:val="1"/>
      <w:numFmt w:val="decimal"/>
      <w:lvlText w:val="%1."/>
      <w:lvlJc w:val="left"/>
      <w:pPr>
        <w:ind w:left="360" w:hanging="360"/>
      </w:pPr>
      <w:rPr>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8C6181E"/>
    <w:multiLevelType w:val="hybridMultilevel"/>
    <w:tmpl w:val="1F64AF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9C02380"/>
    <w:multiLevelType w:val="hybridMultilevel"/>
    <w:tmpl w:val="29F62540"/>
    <w:lvl w:ilvl="0" w:tplc="1A56D770">
      <w:start w:val="1"/>
      <w:numFmt w:val="lowerRoman"/>
      <w:lvlText w:val="(%1)"/>
      <w:lvlJc w:val="left"/>
      <w:pPr>
        <w:ind w:left="720" w:hanging="360"/>
      </w:pPr>
    </w:lvl>
    <w:lvl w:ilvl="1" w:tplc="7BF4C7F8">
      <w:numFmt w:val="bullet"/>
      <w:lvlText w:val="•"/>
      <w:lvlJc w:val="left"/>
      <w:pPr>
        <w:ind w:left="1800" w:hanging="72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B456594"/>
    <w:multiLevelType w:val="hybridMultilevel"/>
    <w:tmpl w:val="723E0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3220E3"/>
    <w:multiLevelType w:val="hybridMultilevel"/>
    <w:tmpl w:val="B12EC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3842EB0"/>
    <w:multiLevelType w:val="hybridMultilevel"/>
    <w:tmpl w:val="BF7A23BA"/>
    <w:lvl w:ilvl="0" w:tplc="18090001">
      <w:start w:val="1"/>
      <w:numFmt w:val="bullet"/>
      <w:lvlText w:val=""/>
      <w:lvlJc w:val="left"/>
      <w:pPr>
        <w:ind w:left="360" w:hanging="360"/>
      </w:pPr>
      <w:rPr>
        <w:rFonts w:ascii="Symbol" w:hAnsi="Symbol" w:hint="default"/>
      </w:rPr>
    </w:lvl>
    <w:lvl w:ilvl="1" w:tplc="1A56D770">
      <w:start w:val="1"/>
      <w:numFmt w:val="lowerRoman"/>
      <w:lvlText w:val="(%2)"/>
      <w:lvlJc w:val="left"/>
      <w:pPr>
        <w:ind w:left="1080" w:hanging="360"/>
      </w:pPr>
      <w:rPr>
        <w:rFonts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7CB5E1F"/>
    <w:multiLevelType w:val="hybridMultilevel"/>
    <w:tmpl w:val="6B728AD4"/>
    <w:lvl w:ilvl="0" w:tplc="EEE6B47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660E91"/>
    <w:multiLevelType w:val="hybridMultilevel"/>
    <w:tmpl w:val="445CCD40"/>
    <w:lvl w:ilvl="0" w:tplc="6E94ABE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F45260"/>
    <w:multiLevelType w:val="hybridMultilevel"/>
    <w:tmpl w:val="28407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E5E0A41"/>
    <w:multiLevelType w:val="hybridMultilevel"/>
    <w:tmpl w:val="1DFA4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785C34"/>
    <w:multiLevelType w:val="hybridMultilevel"/>
    <w:tmpl w:val="34B8E200"/>
    <w:lvl w:ilvl="0" w:tplc="C3C0366C">
      <w:start w:val="1"/>
      <w:numFmt w:val="decimal"/>
      <w:lvlText w:val="%1."/>
      <w:lvlJc w:val="left"/>
      <w:pPr>
        <w:ind w:left="704" w:hanging="42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6" w15:restartNumberingAfterBreak="0">
    <w:nsid w:val="31F420BA"/>
    <w:multiLevelType w:val="hybridMultilevel"/>
    <w:tmpl w:val="60D2BE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F55B0D"/>
    <w:multiLevelType w:val="hybridMultilevel"/>
    <w:tmpl w:val="A7EEF3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970E7D"/>
    <w:multiLevelType w:val="hybridMultilevel"/>
    <w:tmpl w:val="9842A5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C21D13"/>
    <w:multiLevelType w:val="hybridMultilevel"/>
    <w:tmpl w:val="48C40A4C"/>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5EB33A3"/>
    <w:multiLevelType w:val="hybridMultilevel"/>
    <w:tmpl w:val="BA28456C"/>
    <w:lvl w:ilvl="0" w:tplc="18090001">
      <w:start w:val="1"/>
      <w:numFmt w:val="bullet"/>
      <w:lvlText w:val=""/>
      <w:lvlJc w:val="left"/>
      <w:pPr>
        <w:ind w:left="360" w:hanging="360"/>
      </w:pPr>
      <w:rPr>
        <w:rFonts w:ascii="Symbol" w:hAnsi="Symbol" w:hint="default"/>
      </w:rPr>
    </w:lvl>
    <w:lvl w:ilvl="1" w:tplc="1A56D770">
      <w:start w:val="1"/>
      <w:numFmt w:val="lowerRoman"/>
      <w:lvlText w:val="(%2)"/>
      <w:lvlJc w:val="left"/>
      <w:pPr>
        <w:ind w:left="1080" w:hanging="360"/>
      </w:pPr>
      <w:rPr>
        <w:rFonts w:hint="default"/>
      </w:rPr>
    </w:lvl>
    <w:lvl w:ilvl="2" w:tplc="1809001B">
      <w:start w:val="1"/>
      <w:numFmt w:val="lowerRoman"/>
      <w:lvlText w:val="%3."/>
      <w:lvlJc w:val="right"/>
      <w:pPr>
        <w:ind w:left="1800" w:hanging="360"/>
      </w:pPr>
      <w:rPr>
        <w:rFonts w:hint="default"/>
      </w:rPr>
    </w:lvl>
    <w:lvl w:ilvl="3" w:tplc="B6D0F188">
      <w:start w:val="1"/>
      <w:numFmt w:val="decimal"/>
      <w:lvlText w:val="%4."/>
      <w:lvlJc w:val="left"/>
      <w:pPr>
        <w:ind w:left="2580" w:hanging="420"/>
      </w:pPr>
      <w:rPr>
        <w:rFonts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6547494"/>
    <w:multiLevelType w:val="hybridMultilevel"/>
    <w:tmpl w:val="B2C23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8FD006B"/>
    <w:multiLevelType w:val="hybridMultilevel"/>
    <w:tmpl w:val="205CCA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A7151E4"/>
    <w:multiLevelType w:val="hybridMultilevel"/>
    <w:tmpl w:val="16867D50"/>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C177AAF"/>
    <w:multiLevelType w:val="hybridMultilevel"/>
    <w:tmpl w:val="DC7AD4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D744538"/>
    <w:multiLevelType w:val="hybridMultilevel"/>
    <w:tmpl w:val="FF006C44"/>
    <w:lvl w:ilvl="0" w:tplc="9572B082">
      <w:start w:val="9"/>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3078C4"/>
    <w:multiLevelType w:val="hybridMultilevel"/>
    <w:tmpl w:val="713A1B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332436"/>
    <w:multiLevelType w:val="hybridMultilevel"/>
    <w:tmpl w:val="E4EA6A9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D873D3"/>
    <w:multiLevelType w:val="hybridMultilevel"/>
    <w:tmpl w:val="8F5427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C7D1C27"/>
    <w:multiLevelType w:val="hybridMultilevel"/>
    <w:tmpl w:val="953A70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F762C62"/>
    <w:multiLevelType w:val="hybridMultilevel"/>
    <w:tmpl w:val="CAD28F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12114FC"/>
    <w:multiLevelType w:val="hybridMultilevel"/>
    <w:tmpl w:val="7206C4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552C4149"/>
    <w:multiLevelType w:val="multilevel"/>
    <w:tmpl w:val="884664D2"/>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sz w:val="20"/>
        <w:szCs w:val="20"/>
        <w:em w:val="none"/>
      </w:rPr>
    </w:lvl>
    <w:lvl w:ilvl="2">
      <w:start w:val="1"/>
      <w:numFmt w:val="decimal"/>
      <w:pStyle w:val="Heading3"/>
      <w:lvlText w:val="%1.%2.%3"/>
      <w:lvlJc w:val="left"/>
      <w:pPr>
        <w:tabs>
          <w:tab w:val="num" w:pos="720"/>
        </w:tabs>
        <w:ind w:left="72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5" w15:restartNumberingAfterBreak="0">
    <w:nsid w:val="55A71CD7"/>
    <w:multiLevelType w:val="hybridMultilevel"/>
    <w:tmpl w:val="51F0E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5ED2623"/>
    <w:multiLevelType w:val="hybridMultilevel"/>
    <w:tmpl w:val="8BCED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664DDF"/>
    <w:multiLevelType w:val="hybridMultilevel"/>
    <w:tmpl w:val="71E248C4"/>
    <w:lvl w:ilvl="0" w:tplc="1809000F">
      <w:start w:val="5"/>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21640AA"/>
    <w:multiLevelType w:val="hybridMultilevel"/>
    <w:tmpl w:val="0DDCF6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3022141"/>
    <w:multiLevelType w:val="hybridMultilevel"/>
    <w:tmpl w:val="EC1ED316"/>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6B72433C"/>
    <w:multiLevelType w:val="hybridMultilevel"/>
    <w:tmpl w:val="398C141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CD85B09"/>
    <w:multiLevelType w:val="hybridMultilevel"/>
    <w:tmpl w:val="5D8423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4E3DC5"/>
    <w:multiLevelType w:val="multilevel"/>
    <w:tmpl w:val="1A7A1CB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2BD0B4F"/>
    <w:multiLevelType w:val="hybridMultilevel"/>
    <w:tmpl w:val="6A5CE6F6"/>
    <w:lvl w:ilvl="0" w:tplc="119E193C">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79DD6A67"/>
    <w:multiLevelType w:val="hybridMultilevel"/>
    <w:tmpl w:val="80C0D3E6"/>
    <w:lvl w:ilvl="0" w:tplc="1809000F">
      <w:start w:val="1"/>
      <w:numFmt w:val="decimal"/>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46" w15:restartNumberingAfterBreak="0">
    <w:nsid w:val="7F9712E3"/>
    <w:multiLevelType w:val="hybridMultilevel"/>
    <w:tmpl w:val="98601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4"/>
  </w:num>
  <w:num w:numId="2">
    <w:abstractNumId w:val="23"/>
  </w:num>
  <w:num w:numId="3">
    <w:abstractNumId w:val="32"/>
  </w:num>
  <w:num w:numId="4">
    <w:abstractNumId w:val="40"/>
  </w:num>
  <w:num w:numId="5">
    <w:abstractNumId w:val="22"/>
  </w:num>
  <w:num w:numId="6">
    <w:abstractNumId w:val="27"/>
  </w:num>
  <w:num w:numId="7">
    <w:abstractNumId w:val="43"/>
  </w:num>
  <w:num w:numId="8">
    <w:abstractNumId w:val="0"/>
  </w:num>
  <w:num w:numId="9">
    <w:abstractNumId w:val="7"/>
  </w:num>
  <w:num w:numId="10">
    <w:abstractNumId w:val="12"/>
  </w:num>
  <w:num w:numId="11">
    <w:abstractNumId w:val="37"/>
  </w:num>
  <w:num w:numId="12">
    <w:abstractNumId w:val="9"/>
  </w:num>
  <w:num w:numId="13">
    <w:abstractNumId w:val="29"/>
  </w:num>
  <w:num w:numId="14">
    <w:abstractNumId w:val="14"/>
  </w:num>
  <w:num w:numId="15">
    <w:abstractNumId w:val="41"/>
  </w:num>
  <w:num w:numId="16">
    <w:abstractNumId w:val="42"/>
  </w:num>
  <w:num w:numId="17">
    <w:abstractNumId w:val="31"/>
  </w:num>
  <w:num w:numId="18">
    <w:abstractNumId w:val="13"/>
  </w:num>
  <w:num w:numId="19">
    <w:abstractNumId w:val="8"/>
  </w:num>
  <w:num w:numId="20">
    <w:abstractNumId w:val="2"/>
  </w:num>
  <w:num w:numId="21">
    <w:abstractNumId w:val="46"/>
  </w:num>
  <w:num w:numId="22">
    <w:abstractNumId w:val="39"/>
  </w:num>
  <w:num w:numId="23">
    <w:abstractNumId w:val="38"/>
  </w:num>
  <w:num w:numId="24">
    <w:abstractNumId w:val="28"/>
  </w:num>
  <w:num w:numId="25">
    <w:abstractNumId w:val="26"/>
  </w:num>
  <w:num w:numId="26">
    <w:abstractNumId w:val="15"/>
  </w:num>
  <w:num w:numId="27">
    <w:abstractNumId w:val="6"/>
  </w:num>
  <w:num w:numId="28">
    <w:abstractNumId w:val="10"/>
  </w:num>
  <w:num w:numId="29">
    <w:abstractNumId w:val="1"/>
  </w:num>
  <w:num w:numId="30">
    <w:abstractNumId w:val="5"/>
  </w:num>
  <w:num w:numId="31">
    <w:abstractNumId w:val="20"/>
  </w:num>
  <w:num w:numId="32">
    <w:abstractNumId w:val="25"/>
  </w:num>
  <w:num w:numId="33">
    <w:abstractNumId w:val="45"/>
  </w:num>
  <w:num w:numId="34">
    <w:abstractNumId w:val="16"/>
  </w:num>
  <w:num w:numId="35">
    <w:abstractNumId w:val="19"/>
  </w:num>
  <w:num w:numId="36">
    <w:abstractNumId w:val="21"/>
  </w:num>
  <w:num w:numId="37">
    <w:abstractNumId w:val="4"/>
  </w:num>
  <w:num w:numId="38">
    <w:abstractNumId w:val="36"/>
  </w:num>
  <w:num w:numId="39">
    <w:abstractNumId w:val="44"/>
  </w:num>
  <w:num w:numId="40">
    <w:abstractNumId w:val="18"/>
  </w:num>
  <w:num w:numId="41">
    <w:abstractNumId w:val="3"/>
  </w:num>
  <w:num w:numId="42">
    <w:abstractNumId w:val="24"/>
  </w:num>
  <w:num w:numId="43">
    <w:abstractNumId w:val="33"/>
  </w:num>
  <w:num w:numId="44">
    <w:abstractNumId w:val="30"/>
  </w:num>
  <w:num w:numId="45">
    <w:abstractNumId w:val="35"/>
  </w:num>
  <w:num w:numId="46">
    <w:abstractNumId w:val="17"/>
  </w:num>
  <w:num w:numId="4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trackRevisions/>
  <w:defaultTabStop w:val="72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ED8"/>
    <w:rsid w:val="00001470"/>
    <w:rsid w:val="0000171C"/>
    <w:rsid w:val="00001C85"/>
    <w:rsid w:val="00002F6F"/>
    <w:rsid w:val="000032E4"/>
    <w:rsid w:val="00003929"/>
    <w:rsid w:val="000045C4"/>
    <w:rsid w:val="00005609"/>
    <w:rsid w:val="000057DF"/>
    <w:rsid w:val="00005B40"/>
    <w:rsid w:val="00006E8C"/>
    <w:rsid w:val="000072B8"/>
    <w:rsid w:val="00007702"/>
    <w:rsid w:val="00007A0B"/>
    <w:rsid w:val="00007BDE"/>
    <w:rsid w:val="00007F88"/>
    <w:rsid w:val="00007F89"/>
    <w:rsid w:val="00010F55"/>
    <w:rsid w:val="00010FD1"/>
    <w:rsid w:val="00011D1B"/>
    <w:rsid w:val="000120F6"/>
    <w:rsid w:val="00012AEC"/>
    <w:rsid w:val="00012ED5"/>
    <w:rsid w:val="00013136"/>
    <w:rsid w:val="00014300"/>
    <w:rsid w:val="00014D0D"/>
    <w:rsid w:val="0001521F"/>
    <w:rsid w:val="000157C1"/>
    <w:rsid w:val="00016120"/>
    <w:rsid w:val="000165F8"/>
    <w:rsid w:val="000167E5"/>
    <w:rsid w:val="00016B7F"/>
    <w:rsid w:val="00016F76"/>
    <w:rsid w:val="000171C1"/>
    <w:rsid w:val="0001760F"/>
    <w:rsid w:val="00020365"/>
    <w:rsid w:val="00020A31"/>
    <w:rsid w:val="00023170"/>
    <w:rsid w:val="00023CB2"/>
    <w:rsid w:val="00023CE1"/>
    <w:rsid w:val="00023D46"/>
    <w:rsid w:val="000245C4"/>
    <w:rsid w:val="00024659"/>
    <w:rsid w:val="0002476F"/>
    <w:rsid w:val="000250AD"/>
    <w:rsid w:val="00025B9B"/>
    <w:rsid w:val="000262C2"/>
    <w:rsid w:val="00026AEA"/>
    <w:rsid w:val="00026FA0"/>
    <w:rsid w:val="00027286"/>
    <w:rsid w:val="00030CF0"/>
    <w:rsid w:val="00030DDE"/>
    <w:rsid w:val="00031495"/>
    <w:rsid w:val="00031F1B"/>
    <w:rsid w:val="000321A7"/>
    <w:rsid w:val="000321E8"/>
    <w:rsid w:val="000328B8"/>
    <w:rsid w:val="000328EA"/>
    <w:rsid w:val="00032ADB"/>
    <w:rsid w:val="0003384C"/>
    <w:rsid w:val="00033C73"/>
    <w:rsid w:val="00033D2A"/>
    <w:rsid w:val="00033DEC"/>
    <w:rsid w:val="0003423E"/>
    <w:rsid w:val="00034A0D"/>
    <w:rsid w:val="00035280"/>
    <w:rsid w:val="00035288"/>
    <w:rsid w:val="00035EBE"/>
    <w:rsid w:val="00036518"/>
    <w:rsid w:val="00036D6C"/>
    <w:rsid w:val="00037541"/>
    <w:rsid w:val="00037961"/>
    <w:rsid w:val="00037C38"/>
    <w:rsid w:val="000400D0"/>
    <w:rsid w:val="00040D8B"/>
    <w:rsid w:val="00040F69"/>
    <w:rsid w:val="00041161"/>
    <w:rsid w:val="000419EB"/>
    <w:rsid w:val="00041B95"/>
    <w:rsid w:val="00042E0F"/>
    <w:rsid w:val="00042EC5"/>
    <w:rsid w:val="00043679"/>
    <w:rsid w:val="00043AD5"/>
    <w:rsid w:val="0004406A"/>
    <w:rsid w:val="00044DCD"/>
    <w:rsid w:val="00045488"/>
    <w:rsid w:val="0004623A"/>
    <w:rsid w:val="00046F82"/>
    <w:rsid w:val="000475E5"/>
    <w:rsid w:val="000475F7"/>
    <w:rsid w:val="00047B67"/>
    <w:rsid w:val="000505F7"/>
    <w:rsid w:val="000522B8"/>
    <w:rsid w:val="00052ECE"/>
    <w:rsid w:val="0005310E"/>
    <w:rsid w:val="00053DDE"/>
    <w:rsid w:val="000550F7"/>
    <w:rsid w:val="00055372"/>
    <w:rsid w:val="000553E3"/>
    <w:rsid w:val="00055983"/>
    <w:rsid w:val="0005619C"/>
    <w:rsid w:val="0005706E"/>
    <w:rsid w:val="00060357"/>
    <w:rsid w:val="00060836"/>
    <w:rsid w:val="0006089A"/>
    <w:rsid w:val="0006094D"/>
    <w:rsid w:val="00061224"/>
    <w:rsid w:val="00061565"/>
    <w:rsid w:val="0006182B"/>
    <w:rsid w:val="0006251B"/>
    <w:rsid w:val="000625F8"/>
    <w:rsid w:val="00062B86"/>
    <w:rsid w:val="00062BEF"/>
    <w:rsid w:val="00062D3C"/>
    <w:rsid w:val="0006333C"/>
    <w:rsid w:val="000637A8"/>
    <w:rsid w:val="00065112"/>
    <w:rsid w:val="000653D8"/>
    <w:rsid w:val="000658CB"/>
    <w:rsid w:val="000659B8"/>
    <w:rsid w:val="000662F1"/>
    <w:rsid w:val="00066AA6"/>
    <w:rsid w:val="0006788A"/>
    <w:rsid w:val="00067C54"/>
    <w:rsid w:val="00067E1B"/>
    <w:rsid w:val="00070213"/>
    <w:rsid w:val="00070886"/>
    <w:rsid w:val="00071062"/>
    <w:rsid w:val="000710A8"/>
    <w:rsid w:val="000710B0"/>
    <w:rsid w:val="0007165F"/>
    <w:rsid w:val="00071694"/>
    <w:rsid w:val="00073235"/>
    <w:rsid w:val="00075490"/>
    <w:rsid w:val="0007554D"/>
    <w:rsid w:val="0007586D"/>
    <w:rsid w:val="00075E36"/>
    <w:rsid w:val="00076B81"/>
    <w:rsid w:val="00076D9F"/>
    <w:rsid w:val="00080B8C"/>
    <w:rsid w:val="00080FE8"/>
    <w:rsid w:val="00081D66"/>
    <w:rsid w:val="00082201"/>
    <w:rsid w:val="00082737"/>
    <w:rsid w:val="00083F36"/>
    <w:rsid w:val="00084039"/>
    <w:rsid w:val="00084774"/>
    <w:rsid w:val="00084A07"/>
    <w:rsid w:val="00084C49"/>
    <w:rsid w:val="00084CB3"/>
    <w:rsid w:val="00084E7B"/>
    <w:rsid w:val="00084FCA"/>
    <w:rsid w:val="0008606C"/>
    <w:rsid w:val="00086192"/>
    <w:rsid w:val="0008619A"/>
    <w:rsid w:val="000872AF"/>
    <w:rsid w:val="000873B4"/>
    <w:rsid w:val="00087D20"/>
    <w:rsid w:val="00090059"/>
    <w:rsid w:val="000911AA"/>
    <w:rsid w:val="00091CAF"/>
    <w:rsid w:val="00092DD6"/>
    <w:rsid w:val="00092E37"/>
    <w:rsid w:val="00094292"/>
    <w:rsid w:val="0009439B"/>
    <w:rsid w:val="000945F3"/>
    <w:rsid w:val="00095E5A"/>
    <w:rsid w:val="000967DB"/>
    <w:rsid w:val="00096CE1"/>
    <w:rsid w:val="000973D7"/>
    <w:rsid w:val="00097895"/>
    <w:rsid w:val="00097A5C"/>
    <w:rsid w:val="00097B4E"/>
    <w:rsid w:val="000A07E7"/>
    <w:rsid w:val="000A0EE8"/>
    <w:rsid w:val="000A15FF"/>
    <w:rsid w:val="000A2E0F"/>
    <w:rsid w:val="000A3C34"/>
    <w:rsid w:val="000A5A05"/>
    <w:rsid w:val="000A5EA1"/>
    <w:rsid w:val="000A700D"/>
    <w:rsid w:val="000A7A71"/>
    <w:rsid w:val="000B0314"/>
    <w:rsid w:val="000B0703"/>
    <w:rsid w:val="000B0C2A"/>
    <w:rsid w:val="000B1415"/>
    <w:rsid w:val="000B1869"/>
    <w:rsid w:val="000B1B06"/>
    <w:rsid w:val="000B1DFE"/>
    <w:rsid w:val="000B205A"/>
    <w:rsid w:val="000B32C6"/>
    <w:rsid w:val="000B38A0"/>
    <w:rsid w:val="000B38F1"/>
    <w:rsid w:val="000B4114"/>
    <w:rsid w:val="000B4B99"/>
    <w:rsid w:val="000B4FD0"/>
    <w:rsid w:val="000B6A4E"/>
    <w:rsid w:val="000B6B61"/>
    <w:rsid w:val="000B74C9"/>
    <w:rsid w:val="000C0317"/>
    <w:rsid w:val="000C04BE"/>
    <w:rsid w:val="000C0819"/>
    <w:rsid w:val="000C1829"/>
    <w:rsid w:val="000C18AF"/>
    <w:rsid w:val="000C1B9E"/>
    <w:rsid w:val="000C38F3"/>
    <w:rsid w:val="000C3B15"/>
    <w:rsid w:val="000C3D24"/>
    <w:rsid w:val="000C3D84"/>
    <w:rsid w:val="000C3F38"/>
    <w:rsid w:val="000C41E8"/>
    <w:rsid w:val="000C583C"/>
    <w:rsid w:val="000C6318"/>
    <w:rsid w:val="000C6395"/>
    <w:rsid w:val="000C6BF9"/>
    <w:rsid w:val="000C7552"/>
    <w:rsid w:val="000C75F1"/>
    <w:rsid w:val="000D0156"/>
    <w:rsid w:val="000D0177"/>
    <w:rsid w:val="000D052E"/>
    <w:rsid w:val="000D0AF3"/>
    <w:rsid w:val="000D0F76"/>
    <w:rsid w:val="000D0FD0"/>
    <w:rsid w:val="000D1BAF"/>
    <w:rsid w:val="000D1E53"/>
    <w:rsid w:val="000D26D8"/>
    <w:rsid w:val="000D2736"/>
    <w:rsid w:val="000D2AEC"/>
    <w:rsid w:val="000D2B84"/>
    <w:rsid w:val="000D2D99"/>
    <w:rsid w:val="000D3466"/>
    <w:rsid w:val="000D358E"/>
    <w:rsid w:val="000D365F"/>
    <w:rsid w:val="000D3A40"/>
    <w:rsid w:val="000D3DCB"/>
    <w:rsid w:val="000D440B"/>
    <w:rsid w:val="000D54C0"/>
    <w:rsid w:val="000D5624"/>
    <w:rsid w:val="000D61F8"/>
    <w:rsid w:val="000D6505"/>
    <w:rsid w:val="000D73FC"/>
    <w:rsid w:val="000D7D46"/>
    <w:rsid w:val="000D7D5C"/>
    <w:rsid w:val="000E1030"/>
    <w:rsid w:val="000E123A"/>
    <w:rsid w:val="000E15C9"/>
    <w:rsid w:val="000E186D"/>
    <w:rsid w:val="000E282E"/>
    <w:rsid w:val="000E326A"/>
    <w:rsid w:val="000E3840"/>
    <w:rsid w:val="000E3C96"/>
    <w:rsid w:val="000E4094"/>
    <w:rsid w:val="000E41E8"/>
    <w:rsid w:val="000E5214"/>
    <w:rsid w:val="000E6264"/>
    <w:rsid w:val="000E6A6E"/>
    <w:rsid w:val="000E6D2C"/>
    <w:rsid w:val="000E750F"/>
    <w:rsid w:val="000F0094"/>
    <w:rsid w:val="000F0148"/>
    <w:rsid w:val="000F03F1"/>
    <w:rsid w:val="000F0C22"/>
    <w:rsid w:val="000F1905"/>
    <w:rsid w:val="000F1D52"/>
    <w:rsid w:val="000F21F9"/>
    <w:rsid w:val="000F28ED"/>
    <w:rsid w:val="000F3073"/>
    <w:rsid w:val="000F31F4"/>
    <w:rsid w:val="000F3C2F"/>
    <w:rsid w:val="000F432C"/>
    <w:rsid w:val="000F4416"/>
    <w:rsid w:val="000F442C"/>
    <w:rsid w:val="000F4611"/>
    <w:rsid w:val="000F4A75"/>
    <w:rsid w:val="000F4FEB"/>
    <w:rsid w:val="000F570E"/>
    <w:rsid w:val="000F5E88"/>
    <w:rsid w:val="000F6421"/>
    <w:rsid w:val="000F70F7"/>
    <w:rsid w:val="001008FC"/>
    <w:rsid w:val="00102290"/>
    <w:rsid w:val="00102507"/>
    <w:rsid w:val="00102B77"/>
    <w:rsid w:val="00102DA2"/>
    <w:rsid w:val="00102E5F"/>
    <w:rsid w:val="00102EA5"/>
    <w:rsid w:val="00103464"/>
    <w:rsid w:val="0010442E"/>
    <w:rsid w:val="00104500"/>
    <w:rsid w:val="00104538"/>
    <w:rsid w:val="00104B54"/>
    <w:rsid w:val="00104EC3"/>
    <w:rsid w:val="0010608E"/>
    <w:rsid w:val="001063A2"/>
    <w:rsid w:val="00106A90"/>
    <w:rsid w:val="00106D14"/>
    <w:rsid w:val="00107FC4"/>
    <w:rsid w:val="001107DD"/>
    <w:rsid w:val="00110BA3"/>
    <w:rsid w:val="00110FBF"/>
    <w:rsid w:val="00111E09"/>
    <w:rsid w:val="001124EE"/>
    <w:rsid w:val="00113A70"/>
    <w:rsid w:val="00113D18"/>
    <w:rsid w:val="00114CFC"/>
    <w:rsid w:val="00114DD1"/>
    <w:rsid w:val="00115187"/>
    <w:rsid w:val="001156C4"/>
    <w:rsid w:val="00115ABA"/>
    <w:rsid w:val="00115B71"/>
    <w:rsid w:val="0011644B"/>
    <w:rsid w:val="00116648"/>
    <w:rsid w:val="0011678D"/>
    <w:rsid w:val="00116D14"/>
    <w:rsid w:val="001174AE"/>
    <w:rsid w:val="00117698"/>
    <w:rsid w:val="00117975"/>
    <w:rsid w:val="00117B78"/>
    <w:rsid w:val="00121234"/>
    <w:rsid w:val="0012186C"/>
    <w:rsid w:val="001219B0"/>
    <w:rsid w:val="00121B77"/>
    <w:rsid w:val="00121FA2"/>
    <w:rsid w:val="0012219C"/>
    <w:rsid w:val="00122587"/>
    <w:rsid w:val="00122682"/>
    <w:rsid w:val="0012358E"/>
    <w:rsid w:val="0012361F"/>
    <w:rsid w:val="00123784"/>
    <w:rsid w:val="00124616"/>
    <w:rsid w:val="001256E4"/>
    <w:rsid w:val="0012579B"/>
    <w:rsid w:val="00125DC2"/>
    <w:rsid w:val="00126F83"/>
    <w:rsid w:val="001270E8"/>
    <w:rsid w:val="0012716D"/>
    <w:rsid w:val="00127D80"/>
    <w:rsid w:val="00127FD8"/>
    <w:rsid w:val="00130942"/>
    <w:rsid w:val="00131A1D"/>
    <w:rsid w:val="00131E8A"/>
    <w:rsid w:val="00132AD1"/>
    <w:rsid w:val="001335C7"/>
    <w:rsid w:val="0013368F"/>
    <w:rsid w:val="00133763"/>
    <w:rsid w:val="00133F74"/>
    <w:rsid w:val="0013462F"/>
    <w:rsid w:val="00134B01"/>
    <w:rsid w:val="0013592C"/>
    <w:rsid w:val="00136B2C"/>
    <w:rsid w:val="0014093F"/>
    <w:rsid w:val="00141612"/>
    <w:rsid w:val="001419B5"/>
    <w:rsid w:val="00142375"/>
    <w:rsid w:val="00143858"/>
    <w:rsid w:val="00144988"/>
    <w:rsid w:val="001449E1"/>
    <w:rsid w:val="00145BB7"/>
    <w:rsid w:val="00145E6F"/>
    <w:rsid w:val="00146362"/>
    <w:rsid w:val="00146902"/>
    <w:rsid w:val="00147133"/>
    <w:rsid w:val="001475FD"/>
    <w:rsid w:val="001504B7"/>
    <w:rsid w:val="001511BD"/>
    <w:rsid w:val="00151ABC"/>
    <w:rsid w:val="00151C7C"/>
    <w:rsid w:val="0015204A"/>
    <w:rsid w:val="00152979"/>
    <w:rsid w:val="00152C49"/>
    <w:rsid w:val="00153287"/>
    <w:rsid w:val="00153392"/>
    <w:rsid w:val="001537B1"/>
    <w:rsid w:val="00153895"/>
    <w:rsid w:val="0015550F"/>
    <w:rsid w:val="00155631"/>
    <w:rsid w:val="00155920"/>
    <w:rsid w:val="00155B23"/>
    <w:rsid w:val="00155B88"/>
    <w:rsid w:val="001560C6"/>
    <w:rsid w:val="0015618F"/>
    <w:rsid w:val="001570C6"/>
    <w:rsid w:val="00157185"/>
    <w:rsid w:val="00157511"/>
    <w:rsid w:val="00157767"/>
    <w:rsid w:val="00157CC6"/>
    <w:rsid w:val="0016012B"/>
    <w:rsid w:val="00160154"/>
    <w:rsid w:val="001602CC"/>
    <w:rsid w:val="0016046D"/>
    <w:rsid w:val="00160E9E"/>
    <w:rsid w:val="001616AC"/>
    <w:rsid w:val="00161B35"/>
    <w:rsid w:val="001625E6"/>
    <w:rsid w:val="0016280E"/>
    <w:rsid w:val="00162BB9"/>
    <w:rsid w:val="001633CD"/>
    <w:rsid w:val="00163654"/>
    <w:rsid w:val="001636D4"/>
    <w:rsid w:val="0016392C"/>
    <w:rsid w:val="00163DEA"/>
    <w:rsid w:val="00164245"/>
    <w:rsid w:val="001648CB"/>
    <w:rsid w:val="0016532F"/>
    <w:rsid w:val="00165404"/>
    <w:rsid w:val="001659FA"/>
    <w:rsid w:val="00165B7B"/>
    <w:rsid w:val="00166961"/>
    <w:rsid w:val="00166CB8"/>
    <w:rsid w:val="001676DB"/>
    <w:rsid w:val="00167C2E"/>
    <w:rsid w:val="001703E4"/>
    <w:rsid w:val="00170583"/>
    <w:rsid w:val="001713C5"/>
    <w:rsid w:val="00171A75"/>
    <w:rsid w:val="00172617"/>
    <w:rsid w:val="00172A13"/>
    <w:rsid w:val="00172D58"/>
    <w:rsid w:val="00172E94"/>
    <w:rsid w:val="0017373E"/>
    <w:rsid w:val="00173C3E"/>
    <w:rsid w:val="00173EC6"/>
    <w:rsid w:val="00174A0D"/>
    <w:rsid w:val="00174C17"/>
    <w:rsid w:val="0017507E"/>
    <w:rsid w:val="00177266"/>
    <w:rsid w:val="00180B5E"/>
    <w:rsid w:val="00180FEC"/>
    <w:rsid w:val="0018276A"/>
    <w:rsid w:val="0018297D"/>
    <w:rsid w:val="00182C7A"/>
    <w:rsid w:val="00183698"/>
    <w:rsid w:val="00183DBF"/>
    <w:rsid w:val="00183EEA"/>
    <w:rsid w:val="00184881"/>
    <w:rsid w:val="00186A9A"/>
    <w:rsid w:val="00186D09"/>
    <w:rsid w:val="00186DCD"/>
    <w:rsid w:val="00186DF5"/>
    <w:rsid w:val="0018722E"/>
    <w:rsid w:val="001901F4"/>
    <w:rsid w:val="00190F01"/>
    <w:rsid w:val="001911C5"/>
    <w:rsid w:val="00191221"/>
    <w:rsid w:val="00191657"/>
    <w:rsid w:val="00191EBD"/>
    <w:rsid w:val="00192304"/>
    <w:rsid w:val="0019316A"/>
    <w:rsid w:val="00193D3F"/>
    <w:rsid w:val="00194731"/>
    <w:rsid w:val="00194816"/>
    <w:rsid w:val="001956C5"/>
    <w:rsid w:val="00195AAF"/>
    <w:rsid w:val="00195BD3"/>
    <w:rsid w:val="00195BE9"/>
    <w:rsid w:val="00195DDD"/>
    <w:rsid w:val="0019602F"/>
    <w:rsid w:val="00196D11"/>
    <w:rsid w:val="00197288"/>
    <w:rsid w:val="001974A9"/>
    <w:rsid w:val="00197EEE"/>
    <w:rsid w:val="001A12AC"/>
    <w:rsid w:val="001A1F5A"/>
    <w:rsid w:val="001A1F87"/>
    <w:rsid w:val="001A26AC"/>
    <w:rsid w:val="001A2D33"/>
    <w:rsid w:val="001A3192"/>
    <w:rsid w:val="001A3575"/>
    <w:rsid w:val="001A4260"/>
    <w:rsid w:val="001A4E20"/>
    <w:rsid w:val="001A4F17"/>
    <w:rsid w:val="001A56E8"/>
    <w:rsid w:val="001A60D5"/>
    <w:rsid w:val="001A7884"/>
    <w:rsid w:val="001B22C0"/>
    <w:rsid w:val="001B282B"/>
    <w:rsid w:val="001B2F0D"/>
    <w:rsid w:val="001B316C"/>
    <w:rsid w:val="001B4F19"/>
    <w:rsid w:val="001B4FA7"/>
    <w:rsid w:val="001B5457"/>
    <w:rsid w:val="001B5725"/>
    <w:rsid w:val="001B624C"/>
    <w:rsid w:val="001B63D5"/>
    <w:rsid w:val="001B6EAE"/>
    <w:rsid w:val="001B7634"/>
    <w:rsid w:val="001B7990"/>
    <w:rsid w:val="001B7C01"/>
    <w:rsid w:val="001C03B1"/>
    <w:rsid w:val="001C04B7"/>
    <w:rsid w:val="001C161D"/>
    <w:rsid w:val="001C18F6"/>
    <w:rsid w:val="001C19C2"/>
    <w:rsid w:val="001C1F1A"/>
    <w:rsid w:val="001C21EB"/>
    <w:rsid w:val="001C22CA"/>
    <w:rsid w:val="001C2330"/>
    <w:rsid w:val="001C35FC"/>
    <w:rsid w:val="001C3F50"/>
    <w:rsid w:val="001C4055"/>
    <w:rsid w:val="001C4C28"/>
    <w:rsid w:val="001C4D33"/>
    <w:rsid w:val="001C5C1E"/>
    <w:rsid w:val="001C66CE"/>
    <w:rsid w:val="001C6B4D"/>
    <w:rsid w:val="001C6EA9"/>
    <w:rsid w:val="001C7602"/>
    <w:rsid w:val="001C798D"/>
    <w:rsid w:val="001D0A7D"/>
    <w:rsid w:val="001D0B58"/>
    <w:rsid w:val="001D10DC"/>
    <w:rsid w:val="001D2CA0"/>
    <w:rsid w:val="001D31AA"/>
    <w:rsid w:val="001D3405"/>
    <w:rsid w:val="001D3648"/>
    <w:rsid w:val="001D42CB"/>
    <w:rsid w:val="001D4C8D"/>
    <w:rsid w:val="001D4E3D"/>
    <w:rsid w:val="001D560F"/>
    <w:rsid w:val="001D660C"/>
    <w:rsid w:val="001D6B98"/>
    <w:rsid w:val="001D7389"/>
    <w:rsid w:val="001D7592"/>
    <w:rsid w:val="001E202A"/>
    <w:rsid w:val="001E3132"/>
    <w:rsid w:val="001E3853"/>
    <w:rsid w:val="001E3BB8"/>
    <w:rsid w:val="001E3C37"/>
    <w:rsid w:val="001E61FC"/>
    <w:rsid w:val="001E6755"/>
    <w:rsid w:val="001E6C36"/>
    <w:rsid w:val="001E6F6D"/>
    <w:rsid w:val="001E7425"/>
    <w:rsid w:val="001E7804"/>
    <w:rsid w:val="001E7912"/>
    <w:rsid w:val="001F0433"/>
    <w:rsid w:val="001F0A47"/>
    <w:rsid w:val="001F26F7"/>
    <w:rsid w:val="001F2C00"/>
    <w:rsid w:val="001F389D"/>
    <w:rsid w:val="001F3930"/>
    <w:rsid w:val="001F3B63"/>
    <w:rsid w:val="001F4126"/>
    <w:rsid w:val="001F463F"/>
    <w:rsid w:val="001F5507"/>
    <w:rsid w:val="001F550F"/>
    <w:rsid w:val="001F63FB"/>
    <w:rsid w:val="001F66FD"/>
    <w:rsid w:val="001F6C8B"/>
    <w:rsid w:val="001F7C37"/>
    <w:rsid w:val="00200417"/>
    <w:rsid w:val="0020053B"/>
    <w:rsid w:val="00201FDC"/>
    <w:rsid w:val="00202C5A"/>
    <w:rsid w:val="00202EF0"/>
    <w:rsid w:val="0020326A"/>
    <w:rsid w:val="00204556"/>
    <w:rsid w:val="00205374"/>
    <w:rsid w:val="0020548C"/>
    <w:rsid w:val="00205A60"/>
    <w:rsid w:val="00205F17"/>
    <w:rsid w:val="00205F3B"/>
    <w:rsid w:val="0020694C"/>
    <w:rsid w:val="00207649"/>
    <w:rsid w:val="00207A83"/>
    <w:rsid w:val="00210404"/>
    <w:rsid w:val="00210DF2"/>
    <w:rsid w:val="002114BD"/>
    <w:rsid w:val="00212249"/>
    <w:rsid w:val="00212E77"/>
    <w:rsid w:val="00213042"/>
    <w:rsid w:val="00213456"/>
    <w:rsid w:val="002137F8"/>
    <w:rsid w:val="00215775"/>
    <w:rsid w:val="0021584E"/>
    <w:rsid w:val="00216015"/>
    <w:rsid w:val="00216479"/>
    <w:rsid w:val="00220787"/>
    <w:rsid w:val="002208E4"/>
    <w:rsid w:val="00220A09"/>
    <w:rsid w:val="00221BAA"/>
    <w:rsid w:val="00222463"/>
    <w:rsid w:val="00222BD1"/>
    <w:rsid w:val="00222E79"/>
    <w:rsid w:val="0022320B"/>
    <w:rsid w:val="002249C5"/>
    <w:rsid w:val="002256B9"/>
    <w:rsid w:val="00226B2E"/>
    <w:rsid w:val="00230347"/>
    <w:rsid w:val="0023034A"/>
    <w:rsid w:val="0023058D"/>
    <w:rsid w:val="00230602"/>
    <w:rsid w:val="00230D40"/>
    <w:rsid w:val="002313D6"/>
    <w:rsid w:val="00232789"/>
    <w:rsid w:val="00235446"/>
    <w:rsid w:val="00235DB1"/>
    <w:rsid w:val="00237AC8"/>
    <w:rsid w:val="00237E4A"/>
    <w:rsid w:val="00237F76"/>
    <w:rsid w:val="002407BD"/>
    <w:rsid w:val="0024107E"/>
    <w:rsid w:val="00241686"/>
    <w:rsid w:val="002418DD"/>
    <w:rsid w:val="00241CEA"/>
    <w:rsid w:val="002420E6"/>
    <w:rsid w:val="00242971"/>
    <w:rsid w:val="00243A1E"/>
    <w:rsid w:val="00243CD9"/>
    <w:rsid w:val="00243D72"/>
    <w:rsid w:val="0024454D"/>
    <w:rsid w:val="00244791"/>
    <w:rsid w:val="00244C4B"/>
    <w:rsid w:val="00245003"/>
    <w:rsid w:val="00246840"/>
    <w:rsid w:val="002468C3"/>
    <w:rsid w:val="002472A4"/>
    <w:rsid w:val="0024735C"/>
    <w:rsid w:val="002503D3"/>
    <w:rsid w:val="00250ABF"/>
    <w:rsid w:val="0025226C"/>
    <w:rsid w:val="00252896"/>
    <w:rsid w:val="00252996"/>
    <w:rsid w:val="00252CCB"/>
    <w:rsid w:val="00253760"/>
    <w:rsid w:val="002538A7"/>
    <w:rsid w:val="002539FD"/>
    <w:rsid w:val="00253B66"/>
    <w:rsid w:val="00254A69"/>
    <w:rsid w:val="00254C0F"/>
    <w:rsid w:val="00255936"/>
    <w:rsid w:val="00255A46"/>
    <w:rsid w:val="00255AE9"/>
    <w:rsid w:val="002562BC"/>
    <w:rsid w:val="00256F93"/>
    <w:rsid w:val="002576E3"/>
    <w:rsid w:val="00257850"/>
    <w:rsid w:val="002578B4"/>
    <w:rsid w:val="0025799B"/>
    <w:rsid w:val="002579CF"/>
    <w:rsid w:val="00261977"/>
    <w:rsid w:val="00261C8E"/>
    <w:rsid w:val="00262270"/>
    <w:rsid w:val="00262FAA"/>
    <w:rsid w:val="002638C5"/>
    <w:rsid w:val="00263DD2"/>
    <w:rsid w:val="00265502"/>
    <w:rsid w:val="00265C40"/>
    <w:rsid w:val="00266D00"/>
    <w:rsid w:val="0026710C"/>
    <w:rsid w:val="00267576"/>
    <w:rsid w:val="00267A50"/>
    <w:rsid w:val="002701AD"/>
    <w:rsid w:val="00270616"/>
    <w:rsid w:val="0027112E"/>
    <w:rsid w:val="002714E8"/>
    <w:rsid w:val="002719A6"/>
    <w:rsid w:val="00271CF3"/>
    <w:rsid w:val="00271F86"/>
    <w:rsid w:val="0027206C"/>
    <w:rsid w:val="00272916"/>
    <w:rsid w:val="00273910"/>
    <w:rsid w:val="00273A49"/>
    <w:rsid w:val="00273D07"/>
    <w:rsid w:val="00274860"/>
    <w:rsid w:val="00274AE0"/>
    <w:rsid w:val="00274CB6"/>
    <w:rsid w:val="002750D6"/>
    <w:rsid w:val="002757C4"/>
    <w:rsid w:val="002760F0"/>
    <w:rsid w:val="00276AEE"/>
    <w:rsid w:val="00277A24"/>
    <w:rsid w:val="002804CA"/>
    <w:rsid w:val="00281DAA"/>
    <w:rsid w:val="00281DBF"/>
    <w:rsid w:val="00282034"/>
    <w:rsid w:val="00283B4A"/>
    <w:rsid w:val="00283F5C"/>
    <w:rsid w:val="00284CA8"/>
    <w:rsid w:val="00284E3B"/>
    <w:rsid w:val="002857E3"/>
    <w:rsid w:val="00285E39"/>
    <w:rsid w:val="002868E3"/>
    <w:rsid w:val="00287080"/>
    <w:rsid w:val="0029054A"/>
    <w:rsid w:val="00291677"/>
    <w:rsid w:val="00291A26"/>
    <w:rsid w:val="002921F1"/>
    <w:rsid w:val="0029232D"/>
    <w:rsid w:val="00292357"/>
    <w:rsid w:val="00292438"/>
    <w:rsid w:val="00292CFD"/>
    <w:rsid w:val="00293031"/>
    <w:rsid w:val="00293E5D"/>
    <w:rsid w:val="002942EB"/>
    <w:rsid w:val="002943F0"/>
    <w:rsid w:val="002944E4"/>
    <w:rsid w:val="00294E25"/>
    <w:rsid w:val="0029533F"/>
    <w:rsid w:val="00295719"/>
    <w:rsid w:val="002965AB"/>
    <w:rsid w:val="00297549"/>
    <w:rsid w:val="002A038D"/>
    <w:rsid w:val="002A0790"/>
    <w:rsid w:val="002A0FC2"/>
    <w:rsid w:val="002A1097"/>
    <w:rsid w:val="002A1394"/>
    <w:rsid w:val="002A1C2F"/>
    <w:rsid w:val="002A2719"/>
    <w:rsid w:val="002A2957"/>
    <w:rsid w:val="002A2ADD"/>
    <w:rsid w:val="002A2CAE"/>
    <w:rsid w:val="002A2E66"/>
    <w:rsid w:val="002A2FCE"/>
    <w:rsid w:val="002A31FD"/>
    <w:rsid w:val="002A366B"/>
    <w:rsid w:val="002A4B1D"/>
    <w:rsid w:val="002A5260"/>
    <w:rsid w:val="002A5855"/>
    <w:rsid w:val="002A6555"/>
    <w:rsid w:val="002A7119"/>
    <w:rsid w:val="002A75AF"/>
    <w:rsid w:val="002B045F"/>
    <w:rsid w:val="002B0B47"/>
    <w:rsid w:val="002B236A"/>
    <w:rsid w:val="002B23A1"/>
    <w:rsid w:val="002B25B2"/>
    <w:rsid w:val="002B3413"/>
    <w:rsid w:val="002B41F6"/>
    <w:rsid w:val="002B5353"/>
    <w:rsid w:val="002B5A2F"/>
    <w:rsid w:val="002B5EC7"/>
    <w:rsid w:val="002B7473"/>
    <w:rsid w:val="002B7DFF"/>
    <w:rsid w:val="002C07EC"/>
    <w:rsid w:val="002C07F7"/>
    <w:rsid w:val="002C09EE"/>
    <w:rsid w:val="002C0AB1"/>
    <w:rsid w:val="002C2B6A"/>
    <w:rsid w:val="002C40B8"/>
    <w:rsid w:val="002C47B2"/>
    <w:rsid w:val="002C4D79"/>
    <w:rsid w:val="002C6910"/>
    <w:rsid w:val="002C6A0B"/>
    <w:rsid w:val="002D0174"/>
    <w:rsid w:val="002D0429"/>
    <w:rsid w:val="002D099E"/>
    <w:rsid w:val="002D0FAA"/>
    <w:rsid w:val="002D124E"/>
    <w:rsid w:val="002D1283"/>
    <w:rsid w:val="002D12E4"/>
    <w:rsid w:val="002D156D"/>
    <w:rsid w:val="002D1AE7"/>
    <w:rsid w:val="002D1DBA"/>
    <w:rsid w:val="002D29FC"/>
    <w:rsid w:val="002D3A20"/>
    <w:rsid w:val="002D3C62"/>
    <w:rsid w:val="002D563E"/>
    <w:rsid w:val="002D702D"/>
    <w:rsid w:val="002D70B6"/>
    <w:rsid w:val="002E2087"/>
    <w:rsid w:val="002E3483"/>
    <w:rsid w:val="002E3A69"/>
    <w:rsid w:val="002E43F6"/>
    <w:rsid w:val="002E46A0"/>
    <w:rsid w:val="002E4BB0"/>
    <w:rsid w:val="002E56A4"/>
    <w:rsid w:val="002E5846"/>
    <w:rsid w:val="002E6301"/>
    <w:rsid w:val="002F017A"/>
    <w:rsid w:val="002F04E8"/>
    <w:rsid w:val="002F0C1B"/>
    <w:rsid w:val="002F0CB8"/>
    <w:rsid w:val="002F1610"/>
    <w:rsid w:val="002F252C"/>
    <w:rsid w:val="002F2DAB"/>
    <w:rsid w:val="002F3A3A"/>
    <w:rsid w:val="002F3F24"/>
    <w:rsid w:val="002F41CB"/>
    <w:rsid w:val="002F4E97"/>
    <w:rsid w:val="002F56EB"/>
    <w:rsid w:val="002F5898"/>
    <w:rsid w:val="002F5C75"/>
    <w:rsid w:val="002F5F6E"/>
    <w:rsid w:val="002F6296"/>
    <w:rsid w:val="002F6DA3"/>
    <w:rsid w:val="002F78B5"/>
    <w:rsid w:val="00300B70"/>
    <w:rsid w:val="00301024"/>
    <w:rsid w:val="003010B7"/>
    <w:rsid w:val="003014A5"/>
    <w:rsid w:val="00301B50"/>
    <w:rsid w:val="00301DDC"/>
    <w:rsid w:val="00301E73"/>
    <w:rsid w:val="0030277B"/>
    <w:rsid w:val="0030299E"/>
    <w:rsid w:val="00303523"/>
    <w:rsid w:val="00303BE6"/>
    <w:rsid w:val="0030420E"/>
    <w:rsid w:val="0030571B"/>
    <w:rsid w:val="0030741F"/>
    <w:rsid w:val="003076E1"/>
    <w:rsid w:val="00307AED"/>
    <w:rsid w:val="0031008D"/>
    <w:rsid w:val="0031013E"/>
    <w:rsid w:val="003114E7"/>
    <w:rsid w:val="003116E4"/>
    <w:rsid w:val="0031377D"/>
    <w:rsid w:val="003140A6"/>
    <w:rsid w:val="00314123"/>
    <w:rsid w:val="00314882"/>
    <w:rsid w:val="0031490D"/>
    <w:rsid w:val="003156DB"/>
    <w:rsid w:val="00315C36"/>
    <w:rsid w:val="00315C66"/>
    <w:rsid w:val="0031620E"/>
    <w:rsid w:val="0031642C"/>
    <w:rsid w:val="003171A2"/>
    <w:rsid w:val="0031756E"/>
    <w:rsid w:val="00320841"/>
    <w:rsid w:val="00320D0F"/>
    <w:rsid w:val="00321F4C"/>
    <w:rsid w:val="00322753"/>
    <w:rsid w:val="00323B8E"/>
    <w:rsid w:val="0032458C"/>
    <w:rsid w:val="00324624"/>
    <w:rsid w:val="00324C21"/>
    <w:rsid w:val="00324C76"/>
    <w:rsid w:val="00324EBE"/>
    <w:rsid w:val="00325422"/>
    <w:rsid w:val="003257F3"/>
    <w:rsid w:val="00326457"/>
    <w:rsid w:val="0032645F"/>
    <w:rsid w:val="00327F7D"/>
    <w:rsid w:val="00330FB9"/>
    <w:rsid w:val="00331547"/>
    <w:rsid w:val="003318D3"/>
    <w:rsid w:val="00331DFA"/>
    <w:rsid w:val="0033209E"/>
    <w:rsid w:val="00332592"/>
    <w:rsid w:val="00333C18"/>
    <w:rsid w:val="003350AB"/>
    <w:rsid w:val="003354B1"/>
    <w:rsid w:val="00340413"/>
    <w:rsid w:val="0034206E"/>
    <w:rsid w:val="00342C37"/>
    <w:rsid w:val="00343437"/>
    <w:rsid w:val="00344695"/>
    <w:rsid w:val="0034480B"/>
    <w:rsid w:val="003449CD"/>
    <w:rsid w:val="00344A09"/>
    <w:rsid w:val="00345216"/>
    <w:rsid w:val="003454DB"/>
    <w:rsid w:val="00345548"/>
    <w:rsid w:val="00346174"/>
    <w:rsid w:val="00346528"/>
    <w:rsid w:val="00346618"/>
    <w:rsid w:val="00346635"/>
    <w:rsid w:val="00346F87"/>
    <w:rsid w:val="003472CD"/>
    <w:rsid w:val="00347FDE"/>
    <w:rsid w:val="00350102"/>
    <w:rsid w:val="0035067C"/>
    <w:rsid w:val="00350F66"/>
    <w:rsid w:val="003518B1"/>
    <w:rsid w:val="00351F75"/>
    <w:rsid w:val="003521E2"/>
    <w:rsid w:val="00352458"/>
    <w:rsid w:val="003525E2"/>
    <w:rsid w:val="0035326B"/>
    <w:rsid w:val="00354641"/>
    <w:rsid w:val="00355E69"/>
    <w:rsid w:val="00356C58"/>
    <w:rsid w:val="003571DC"/>
    <w:rsid w:val="0035797E"/>
    <w:rsid w:val="00357A7A"/>
    <w:rsid w:val="003604D9"/>
    <w:rsid w:val="00360F54"/>
    <w:rsid w:val="0036191C"/>
    <w:rsid w:val="0036199B"/>
    <w:rsid w:val="00361A9F"/>
    <w:rsid w:val="00361D7A"/>
    <w:rsid w:val="003620C1"/>
    <w:rsid w:val="003626C6"/>
    <w:rsid w:val="003626FB"/>
    <w:rsid w:val="00363059"/>
    <w:rsid w:val="003630C0"/>
    <w:rsid w:val="00363AD0"/>
    <w:rsid w:val="00364605"/>
    <w:rsid w:val="003648F5"/>
    <w:rsid w:val="00365196"/>
    <w:rsid w:val="0036551A"/>
    <w:rsid w:val="00366282"/>
    <w:rsid w:val="00366BB5"/>
    <w:rsid w:val="003672D5"/>
    <w:rsid w:val="00370831"/>
    <w:rsid w:val="00370D9F"/>
    <w:rsid w:val="00371FD1"/>
    <w:rsid w:val="0037267C"/>
    <w:rsid w:val="003730A5"/>
    <w:rsid w:val="00373C4F"/>
    <w:rsid w:val="003741A5"/>
    <w:rsid w:val="0037468D"/>
    <w:rsid w:val="00374C0D"/>
    <w:rsid w:val="00376227"/>
    <w:rsid w:val="003762E6"/>
    <w:rsid w:val="00376608"/>
    <w:rsid w:val="00376891"/>
    <w:rsid w:val="00376CCC"/>
    <w:rsid w:val="0037702D"/>
    <w:rsid w:val="0037743B"/>
    <w:rsid w:val="00377750"/>
    <w:rsid w:val="003800D6"/>
    <w:rsid w:val="00380E8D"/>
    <w:rsid w:val="00380F2D"/>
    <w:rsid w:val="00381798"/>
    <w:rsid w:val="00381C6C"/>
    <w:rsid w:val="00383403"/>
    <w:rsid w:val="00383408"/>
    <w:rsid w:val="003837CD"/>
    <w:rsid w:val="0038474B"/>
    <w:rsid w:val="00384E26"/>
    <w:rsid w:val="00385308"/>
    <w:rsid w:val="00386570"/>
    <w:rsid w:val="00386862"/>
    <w:rsid w:val="003871DF"/>
    <w:rsid w:val="003877F1"/>
    <w:rsid w:val="0039041E"/>
    <w:rsid w:val="0039104D"/>
    <w:rsid w:val="003918E1"/>
    <w:rsid w:val="00391A57"/>
    <w:rsid w:val="00391CB1"/>
    <w:rsid w:val="00391F0D"/>
    <w:rsid w:val="003923B3"/>
    <w:rsid w:val="003928B2"/>
    <w:rsid w:val="00392B29"/>
    <w:rsid w:val="0039354F"/>
    <w:rsid w:val="003936F6"/>
    <w:rsid w:val="003942E4"/>
    <w:rsid w:val="0039530D"/>
    <w:rsid w:val="003953C7"/>
    <w:rsid w:val="003959FA"/>
    <w:rsid w:val="00395C13"/>
    <w:rsid w:val="00397191"/>
    <w:rsid w:val="00397238"/>
    <w:rsid w:val="0039739B"/>
    <w:rsid w:val="00397739"/>
    <w:rsid w:val="003977FC"/>
    <w:rsid w:val="0039784D"/>
    <w:rsid w:val="00397A91"/>
    <w:rsid w:val="003A04F1"/>
    <w:rsid w:val="003A0E47"/>
    <w:rsid w:val="003A0F92"/>
    <w:rsid w:val="003A113C"/>
    <w:rsid w:val="003A1565"/>
    <w:rsid w:val="003A2103"/>
    <w:rsid w:val="003A259F"/>
    <w:rsid w:val="003A28C3"/>
    <w:rsid w:val="003A2BFF"/>
    <w:rsid w:val="003A38E6"/>
    <w:rsid w:val="003A4CC2"/>
    <w:rsid w:val="003A50C6"/>
    <w:rsid w:val="003A551C"/>
    <w:rsid w:val="003A5857"/>
    <w:rsid w:val="003A60FA"/>
    <w:rsid w:val="003A6823"/>
    <w:rsid w:val="003A6B10"/>
    <w:rsid w:val="003A6F24"/>
    <w:rsid w:val="003A70EA"/>
    <w:rsid w:val="003B0E8B"/>
    <w:rsid w:val="003B1CB4"/>
    <w:rsid w:val="003B2584"/>
    <w:rsid w:val="003B55B2"/>
    <w:rsid w:val="003B65EA"/>
    <w:rsid w:val="003B7200"/>
    <w:rsid w:val="003B7564"/>
    <w:rsid w:val="003C0667"/>
    <w:rsid w:val="003C0FBD"/>
    <w:rsid w:val="003C16FC"/>
    <w:rsid w:val="003C1C05"/>
    <w:rsid w:val="003C26EF"/>
    <w:rsid w:val="003C285A"/>
    <w:rsid w:val="003C2C41"/>
    <w:rsid w:val="003C30C3"/>
    <w:rsid w:val="003C52ED"/>
    <w:rsid w:val="003C5906"/>
    <w:rsid w:val="003C607C"/>
    <w:rsid w:val="003C6A4C"/>
    <w:rsid w:val="003C741C"/>
    <w:rsid w:val="003C77FB"/>
    <w:rsid w:val="003C786A"/>
    <w:rsid w:val="003D029D"/>
    <w:rsid w:val="003D0820"/>
    <w:rsid w:val="003D10FD"/>
    <w:rsid w:val="003D144A"/>
    <w:rsid w:val="003D144F"/>
    <w:rsid w:val="003D1979"/>
    <w:rsid w:val="003D29ED"/>
    <w:rsid w:val="003D2B1A"/>
    <w:rsid w:val="003D30AF"/>
    <w:rsid w:val="003D3FC5"/>
    <w:rsid w:val="003D466C"/>
    <w:rsid w:val="003D514B"/>
    <w:rsid w:val="003D53FE"/>
    <w:rsid w:val="003D7C24"/>
    <w:rsid w:val="003D7FB6"/>
    <w:rsid w:val="003E0752"/>
    <w:rsid w:val="003E1E38"/>
    <w:rsid w:val="003E3602"/>
    <w:rsid w:val="003E38E3"/>
    <w:rsid w:val="003E3AEB"/>
    <w:rsid w:val="003E4589"/>
    <w:rsid w:val="003E485F"/>
    <w:rsid w:val="003E4981"/>
    <w:rsid w:val="003E50A1"/>
    <w:rsid w:val="003E55E5"/>
    <w:rsid w:val="003E6689"/>
    <w:rsid w:val="003E67A1"/>
    <w:rsid w:val="003E6827"/>
    <w:rsid w:val="003E68DC"/>
    <w:rsid w:val="003E6B69"/>
    <w:rsid w:val="003F017C"/>
    <w:rsid w:val="003F1C5C"/>
    <w:rsid w:val="003F2B55"/>
    <w:rsid w:val="003F2F47"/>
    <w:rsid w:val="003F32CF"/>
    <w:rsid w:val="003F3F3A"/>
    <w:rsid w:val="003F431B"/>
    <w:rsid w:val="003F4813"/>
    <w:rsid w:val="003F48CE"/>
    <w:rsid w:val="003F6334"/>
    <w:rsid w:val="003F6607"/>
    <w:rsid w:val="003F6616"/>
    <w:rsid w:val="003F6AF0"/>
    <w:rsid w:val="003F736D"/>
    <w:rsid w:val="003F771C"/>
    <w:rsid w:val="003F79C7"/>
    <w:rsid w:val="003F7BDF"/>
    <w:rsid w:val="003F7E7E"/>
    <w:rsid w:val="00400151"/>
    <w:rsid w:val="004002A6"/>
    <w:rsid w:val="00400A25"/>
    <w:rsid w:val="00400D4D"/>
    <w:rsid w:val="004013DE"/>
    <w:rsid w:val="004017F5"/>
    <w:rsid w:val="00401E17"/>
    <w:rsid w:val="004022FE"/>
    <w:rsid w:val="00402E54"/>
    <w:rsid w:val="00403071"/>
    <w:rsid w:val="004031C7"/>
    <w:rsid w:val="00403DE9"/>
    <w:rsid w:val="00404338"/>
    <w:rsid w:val="004043D1"/>
    <w:rsid w:val="00405ED5"/>
    <w:rsid w:val="00406537"/>
    <w:rsid w:val="00406AAF"/>
    <w:rsid w:val="0040745C"/>
    <w:rsid w:val="004100C8"/>
    <w:rsid w:val="0041157C"/>
    <w:rsid w:val="004116C6"/>
    <w:rsid w:val="00411A81"/>
    <w:rsid w:val="00411B32"/>
    <w:rsid w:val="00412689"/>
    <w:rsid w:val="0041276A"/>
    <w:rsid w:val="004127DC"/>
    <w:rsid w:val="00414B19"/>
    <w:rsid w:val="00415DA0"/>
    <w:rsid w:val="00415EDD"/>
    <w:rsid w:val="004163CF"/>
    <w:rsid w:val="00416824"/>
    <w:rsid w:val="0041789E"/>
    <w:rsid w:val="00417E9F"/>
    <w:rsid w:val="0042055F"/>
    <w:rsid w:val="00420B6D"/>
    <w:rsid w:val="00421C3A"/>
    <w:rsid w:val="00422B15"/>
    <w:rsid w:val="00422E22"/>
    <w:rsid w:val="004233FC"/>
    <w:rsid w:val="00423908"/>
    <w:rsid w:val="00423EC5"/>
    <w:rsid w:val="004246D4"/>
    <w:rsid w:val="00424879"/>
    <w:rsid w:val="0042492C"/>
    <w:rsid w:val="0042690C"/>
    <w:rsid w:val="0043097D"/>
    <w:rsid w:val="0043112C"/>
    <w:rsid w:val="0043120D"/>
    <w:rsid w:val="00431344"/>
    <w:rsid w:val="00431692"/>
    <w:rsid w:val="004317E3"/>
    <w:rsid w:val="00431E00"/>
    <w:rsid w:val="0043275F"/>
    <w:rsid w:val="00432F14"/>
    <w:rsid w:val="004339B3"/>
    <w:rsid w:val="00433F40"/>
    <w:rsid w:val="00434B28"/>
    <w:rsid w:val="00434BA0"/>
    <w:rsid w:val="00434BBD"/>
    <w:rsid w:val="00434EF2"/>
    <w:rsid w:val="00435769"/>
    <w:rsid w:val="004360AF"/>
    <w:rsid w:val="00436CF4"/>
    <w:rsid w:val="00437249"/>
    <w:rsid w:val="004374D1"/>
    <w:rsid w:val="0043751D"/>
    <w:rsid w:val="00440E58"/>
    <w:rsid w:val="00441587"/>
    <w:rsid w:val="0044178E"/>
    <w:rsid w:val="00441B80"/>
    <w:rsid w:val="00442889"/>
    <w:rsid w:val="00442DBA"/>
    <w:rsid w:val="00442F0C"/>
    <w:rsid w:val="00443291"/>
    <w:rsid w:val="004444F0"/>
    <w:rsid w:val="004445A9"/>
    <w:rsid w:val="00444BC1"/>
    <w:rsid w:val="00444C4A"/>
    <w:rsid w:val="004458F5"/>
    <w:rsid w:val="00447064"/>
    <w:rsid w:val="004475FD"/>
    <w:rsid w:val="00447F7C"/>
    <w:rsid w:val="004514EB"/>
    <w:rsid w:val="004517B0"/>
    <w:rsid w:val="00452B30"/>
    <w:rsid w:val="00452B55"/>
    <w:rsid w:val="0045363D"/>
    <w:rsid w:val="004537AE"/>
    <w:rsid w:val="00453B6B"/>
    <w:rsid w:val="00453D74"/>
    <w:rsid w:val="00454367"/>
    <w:rsid w:val="00454DA9"/>
    <w:rsid w:val="00454DDF"/>
    <w:rsid w:val="00455A89"/>
    <w:rsid w:val="00455F40"/>
    <w:rsid w:val="00456337"/>
    <w:rsid w:val="004568FD"/>
    <w:rsid w:val="00456A0F"/>
    <w:rsid w:val="00457560"/>
    <w:rsid w:val="00457699"/>
    <w:rsid w:val="00457ACE"/>
    <w:rsid w:val="004604A3"/>
    <w:rsid w:val="004605DA"/>
    <w:rsid w:val="00460721"/>
    <w:rsid w:val="00460B93"/>
    <w:rsid w:val="00460FA8"/>
    <w:rsid w:val="0046123B"/>
    <w:rsid w:val="004620B6"/>
    <w:rsid w:val="004627C1"/>
    <w:rsid w:val="00462872"/>
    <w:rsid w:val="00462C7E"/>
    <w:rsid w:val="00463524"/>
    <w:rsid w:val="00463865"/>
    <w:rsid w:val="00464356"/>
    <w:rsid w:val="004644F0"/>
    <w:rsid w:val="0046541E"/>
    <w:rsid w:val="00466061"/>
    <w:rsid w:val="0046660D"/>
    <w:rsid w:val="0046688A"/>
    <w:rsid w:val="004670C0"/>
    <w:rsid w:val="004677B0"/>
    <w:rsid w:val="00467BD0"/>
    <w:rsid w:val="00470526"/>
    <w:rsid w:val="0047056E"/>
    <w:rsid w:val="004711EF"/>
    <w:rsid w:val="00472884"/>
    <w:rsid w:val="00472896"/>
    <w:rsid w:val="004728EC"/>
    <w:rsid w:val="00472CE5"/>
    <w:rsid w:val="0047367C"/>
    <w:rsid w:val="00473FE1"/>
    <w:rsid w:val="00474C34"/>
    <w:rsid w:val="00474F20"/>
    <w:rsid w:val="004750F1"/>
    <w:rsid w:val="004754D4"/>
    <w:rsid w:val="0047563E"/>
    <w:rsid w:val="0047587A"/>
    <w:rsid w:val="00476673"/>
    <w:rsid w:val="0047739C"/>
    <w:rsid w:val="00477435"/>
    <w:rsid w:val="004776C6"/>
    <w:rsid w:val="00477AC7"/>
    <w:rsid w:val="00477CA7"/>
    <w:rsid w:val="00480873"/>
    <w:rsid w:val="00480905"/>
    <w:rsid w:val="00480E70"/>
    <w:rsid w:val="0048137E"/>
    <w:rsid w:val="004815EC"/>
    <w:rsid w:val="00483DD0"/>
    <w:rsid w:val="00483E9A"/>
    <w:rsid w:val="0048493B"/>
    <w:rsid w:val="00484DB6"/>
    <w:rsid w:val="00485227"/>
    <w:rsid w:val="004856E3"/>
    <w:rsid w:val="00485867"/>
    <w:rsid w:val="00486FFD"/>
    <w:rsid w:val="00487173"/>
    <w:rsid w:val="00487179"/>
    <w:rsid w:val="004873AA"/>
    <w:rsid w:val="004876F4"/>
    <w:rsid w:val="00487719"/>
    <w:rsid w:val="004877C1"/>
    <w:rsid w:val="0048780B"/>
    <w:rsid w:val="00487CEE"/>
    <w:rsid w:val="00487EC4"/>
    <w:rsid w:val="00490C40"/>
    <w:rsid w:val="004913DC"/>
    <w:rsid w:val="00492AE6"/>
    <w:rsid w:val="00492D9C"/>
    <w:rsid w:val="00492FA1"/>
    <w:rsid w:val="00493673"/>
    <w:rsid w:val="0049553F"/>
    <w:rsid w:val="004956AC"/>
    <w:rsid w:val="00495CF0"/>
    <w:rsid w:val="00496236"/>
    <w:rsid w:val="00496876"/>
    <w:rsid w:val="004972EB"/>
    <w:rsid w:val="00497364"/>
    <w:rsid w:val="00497B77"/>
    <w:rsid w:val="004A062C"/>
    <w:rsid w:val="004A0DCA"/>
    <w:rsid w:val="004A0E97"/>
    <w:rsid w:val="004A1172"/>
    <w:rsid w:val="004A11B2"/>
    <w:rsid w:val="004A268E"/>
    <w:rsid w:val="004A2BEA"/>
    <w:rsid w:val="004A2F3F"/>
    <w:rsid w:val="004A43D0"/>
    <w:rsid w:val="004A43D4"/>
    <w:rsid w:val="004A45A6"/>
    <w:rsid w:val="004A4905"/>
    <w:rsid w:val="004A4D41"/>
    <w:rsid w:val="004A6320"/>
    <w:rsid w:val="004A64B9"/>
    <w:rsid w:val="004A7A63"/>
    <w:rsid w:val="004A7C08"/>
    <w:rsid w:val="004B0465"/>
    <w:rsid w:val="004B104E"/>
    <w:rsid w:val="004B129B"/>
    <w:rsid w:val="004B16B0"/>
    <w:rsid w:val="004B1B98"/>
    <w:rsid w:val="004B1C5C"/>
    <w:rsid w:val="004B2265"/>
    <w:rsid w:val="004B2F10"/>
    <w:rsid w:val="004B307F"/>
    <w:rsid w:val="004B3A3B"/>
    <w:rsid w:val="004B4D51"/>
    <w:rsid w:val="004B5A94"/>
    <w:rsid w:val="004B65C7"/>
    <w:rsid w:val="004B6DB6"/>
    <w:rsid w:val="004B7EA8"/>
    <w:rsid w:val="004C0BB3"/>
    <w:rsid w:val="004C133D"/>
    <w:rsid w:val="004C1FEB"/>
    <w:rsid w:val="004C2C02"/>
    <w:rsid w:val="004C333B"/>
    <w:rsid w:val="004C3920"/>
    <w:rsid w:val="004C3B9A"/>
    <w:rsid w:val="004C3C1C"/>
    <w:rsid w:val="004C3DDE"/>
    <w:rsid w:val="004C5071"/>
    <w:rsid w:val="004C628C"/>
    <w:rsid w:val="004C673A"/>
    <w:rsid w:val="004C76AF"/>
    <w:rsid w:val="004C7FFB"/>
    <w:rsid w:val="004D1035"/>
    <w:rsid w:val="004D1684"/>
    <w:rsid w:val="004D1A95"/>
    <w:rsid w:val="004D1DE7"/>
    <w:rsid w:val="004D211B"/>
    <w:rsid w:val="004D220E"/>
    <w:rsid w:val="004D3102"/>
    <w:rsid w:val="004D4619"/>
    <w:rsid w:val="004D4799"/>
    <w:rsid w:val="004D5892"/>
    <w:rsid w:val="004D5FC6"/>
    <w:rsid w:val="004D7A70"/>
    <w:rsid w:val="004D7AE9"/>
    <w:rsid w:val="004D7E42"/>
    <w:rsid w:val="004E0A2A"/>
    <w:rsid w:val="004E20BC"/>
    <w:rsid w:val="004E2437"/>
    <w:rsid w:val="004E2AAF"/>
    <w:rsid w:val="004E2D7F"/>
    <w:rsid w:val="004E2E31"/>
    <w:rsid w:val="004E2E86"/>
    <w:rsid w:val="004E32F6"/>
    <w:rsid w:val="004E339B"/>
    <w:rsid w:val="004E368F"/>
    <w:rsid w:val="004E3929"/>
    <w:rsid w:val="004E3A19"/>
    <w:rsid w:val="004E3C15"/>
    <w:rsid w:val="004E3D00"/>
    <w:rsid w:val="004E44A1"/>
    <w:rsid w:val="004E46FB"/>
    <w:rsid w:val="004E51C1"/>
    <w:rsid w:val="004E61AC"/>
    <w:rsid w:val="004E65DE"/>
    <w:rsid w:val="004E7F3E"/>
    <w:rsid w:val="004F0398"/>
    <w:rsid w:val="004F06A7"/>
    <w:rsid w:val="004F13F2"/>
    <w:rsid w:val="004F18EF"/>
    <w:rsid w:val="004F1EA7"/>
    <w:rsid w:val="004F2300"/>
    <w:rsid w:val="004F2782"/>
    <w:rsid w:val="004F2823"/>
    <w:rsid w:val="004F34F0"/>
    <w:rsid w:val="004F3878"/>
    <w:rsid w:val="004F495C"/>
    <w:rsid w:val="004F5228"/>
    <w:rsid w:val="004F5D27"/>
    <w:rsid w:val="004F69B7"/>
    <w:rsid w:val="004F6E0A"/>
    <w:rsid w:val="004F6E84"/>
    <w:rsid w:val="00500859"/>
    <w:rsid w:val="00500950"/>
    <w:rsid w:val="00500DAB"/>
    <w:rsid w:val="00501406"/>
    <w:rsid w:val="00501770"/>
    <w:rsid w:val="00501A82"/>
    <w:rsid w:val="00501B96"/>
    <w:rsid w:val="005021A1"/>
    <w:rsid w:val="0050312E"/>
    <w:rsid w:val="00503741"/>
    <w:rsid w:val="005037CB"/>
    <w:rsid w:val="0050395F"/>
    <w:rsid w:val="005039F4"/>
    <w:rsid w:val="005044F2"/>
    <w:rsid w:val="00504777"/>
    <w:rsid w:val="00505A6B"/>
    <w:rsid w:val="00506373"/>
    <w:rsid w:val="005064B6"/>
    <w:rsid w:val="005068AD"/>
    <w:rsid w:val="00506B5C"/>
    <w:rsid w:val="0050705C"/>
    <w:rsid w:val="00510BF0"/>
    <w:rsid w:val="0051122B"/>
    <w:rsid w:val="00511E3D"/>
    <w:rsid w:val="005120FE"/>
    <w:rsid w:val="0051272B"/>
    <w:rsid w:val="00512875"/>
    <w:rsid w:val="00512D7A"/>
    <w:rsid w:val="00513900"/>
    <w:rsid w:val="0051450D"/>
    <w:rsid w:val="00514EF8"/>
    <w:rsid w:val="005157E8"/>
    <w:rsid w:val="005158C6"/>
    <w:rsid w:val="00516D29"/>
    <w:rsid w:val="00517271"/>
    <w:rsid w:val="005176F6"/>
    <w:rsid w:val="0051798A"/>
    <w:rsid w:val="005179B5"/>
    <w:rsid w:val="00517DE1"/>
    <w:rsid w:val="00520F91"/>
    <w:rsid w:val="00522F42"/>
    <w:rsid w:val="005235EB"/>
    <w:rsid w:val="00524447"/>
    <w:rsid w:val="005247DD"/>
    <w:rsid w:val="00524FF3"/>
    <w:rsid w:val="005260AA"/>
    <w:rsid w:val="0052636A"/>
    <w:rsid w:val="005267A8"/>
    <w:rsid w:val="00527B68"/>
    <w:rsid w:val="0053094C"/>
    <w:rsid w:val="00530C59"/>
    <w:rsid w:val="0053149D"/>
    <w:rsid w:val="005314AC"/>
    <w:rsid w:val="005321B6"/>
    <w:rsid w:val="00532648"/>
    <w:rsid w:val="00532949"/>
    <w:rsid w:val="0053447B"/>
    <w:rsid w:val="005348B1"/>
    <w:rsid w:val="005349AA"/>
    <w:rsid w:val="00535C21"/>
    <w:rsid w:val="00536C09"/>
    <w:rsid w:val="00536CD0"/>
    <w:rsid w:val="00537439"/>
    <w:rsid w:val="00537605"/>
    <w:rsid w:val="00537824"/>
    <w:rsid w:val="00540B63"/>
    <w:rsid w:val="0054147B"/>
    <w:rsid w:val="005414FD"/>
    <w:rsid w:val="0054340D"/>
    <w:rsid w:val="00544546"/>
    <w:rsid w:val="00544687"/>
    <w:rsid w:val="005448DC"/>
    <w:rsid w:val="00545BC6"/>
    <w:rsid w:val="00545D84"/>
    <w:rsid w:val="00546141"/>
    <w:rsid w:val="005472B6"/>
    <w:rsid w:val="00550152"/>
    <w:rsid w:val="005507BA"/>
    <w:rsid w:val="0055120D"/>
    <w:rsid w:val="005520F8"/>
    <w:rsid w:val="00554216"/>
    <w:rsid w:val="00555174"/>
    <w:rsid w:val="00555284"/>
    <w:rsid w:val="005552D5"/>
    <w:rsid w:val="00555575"/>
    <w:rsid w:val="00555724"/>
    <w:rsid w:val="00555F2F"/>
    <w:rsid w:val="00556A80"/>
    <w:rsid w:val="00557129"/>
    <w:rsid w:val="005572E6"/>
    <w:rsid w:val="00557560"/>
    <w:rsid w:val="005606D4"/>
    <w:rsid w:val="0056172F"/>
    <w:rsid w:val="005624B6"/>
    <w:rsid w:val="005628B5"/>
    <w:rsid w:val="00562DAF"/>
    <w:rsid w:val="00563317"/>
    <w:rsid w:val="00563582"/>
    <w:rsid w:val="0056491C"/>
    <w:rsid w:val="005649A9"/>
    <w:rsid w:val="00564CE3"/>
    <w:rsid w:val="00565634"/>
    <w:rsid w:val="00565752"/>
    <w:rsid w:val="00565D61"/>
    <w:rsid w:val="00566834"/>
    <w:rsid w:val="00567062"/>
    <w:rsid w:val="00570B3C"/>
    <w:rsid w:val="005712AF"/>
    <w:rsid w:val="0057171D"/>
    <w:rsid w:val="00571D5B"/>
    <w:rsid w:val="005736E2"/>
    <w:rsid w:val="00573834"/>
    <w:rsid w:val="00573ADC"/>
    <w:rsid w:val="00574339"/>
    <w:rsid w:val="005756D4"/>
    <w:rsid w:val="0057571A"/>
    <w:rsid w:val="00575DF5"/>
    <w:rsid w:val="00576141"/>
    <w:rsid w:val="0058014F"/>
    <w:rsid w:val="00580499"/>
    <w:rsid w:val="005811B6"/>
    <w:rsid w:val="00581217"/>
    <w:rsid w:val="0058144A"/>
    <w:rsid w:val="005827EB"/>
    <w:rsid w:val="005832C7"/>
    <w:rsid w:val="00583635"/>
    <w:rsid w:val="005840B4"/>
    <w:rsid w:val="00584437"/>
    <w:rsid w:val="00584520"/>
    <w:rsid w:val="005847F5"/>
    <w:rsid w:val="00585C69"/>
    <w:rsid w:val="00585DE8"/>
    <w:rsid w:val="00586F35"/>
    <w:rsid w:val="005877A0"/>
    <w:rsid w:val="005878AC"/>
    <w:rsid w:val="00587B88"/>
    <w:rsid w:val="00590348"/>
    <w:rsid w:val="00590811"/>
    <w:rsid w:val="00591135"/>
    <w:rsid w:val="005913F6"/>
    <w:rsid w:val="00591474"/>
    <w:rsid w:val="00591719"/>
    <w:rsid w:val="005918D3"/>
    <w:rsid w:val="005922E5"/>
    <w:rsid w:val="005927F6"/>
    <w:rsid w:val="00594677"/>
    <w:rsid w:val="005947F4"/>
    <w:rsid w:val="00594882"/>
    <w:rsid w:val="0059581C"/>
    <w:rsid w:val="00595E69"/>
    <w:rsid w:val="00596517"/>
    <w:rsid w:val="00596851"/>
    <w:rsid w:val="005A078C"/>
    <w:rsid w:val="005A0D19"/>
    <w:rsid w:val="005A1577"/>
    <w:rsid w:val="005A1E29"/>
    <w:rsid w:val="005A22F1"/>
    <w:rsid w:val="005A2F3E"/>
    <w:rsid w:val="005A300C"/>
    <w:rsid w:val="005A3E5F"/>
    <w:rsid w:val="005A40AA"/>
    <w:rsid w:val="005A491D"/>
    <w:rsid w:val="005A4B2B"/>
    <w:rsid w:val="005A4D60"/>
    <w:rsid w:val="005B080F"/>
    <w:rsid w:val="005B1C9E"/>
    <w:rsid w:val="005B1F95"/>
    <w:rsid w:val="005B1FF4"/>
    <w:rsid w:val="005B21E3"/>
    <w:rsid w:val="005B225D"/>
    <w:rsid w:val="005B2445"/>
    <w:rsid w:val="005B4F1B"/>
    <w:rsid w:val="005B57FF"/>
    <w:rsid w:val="005B63AF"/>
    <w:rsid w:val="005B726D"/>
    <w:rsid w:val="005C017F"/>
    <w:rsid w:val="005C12CE"/>
    <w:rsid w:val="005C25DC"/>
    <w:rsid w:val="005C2733"/>
    <w:rsid w:val="005C2A88"/>
    <w:rsid w:val="005C2F78"/>
    <w:rsid w:val="005C3021"/>
    <w:rsid w:val="005C339A"/>
    <w:rsid w:val="005C5492"/>
    <w:rsid w:val="005C628E"/>
    <w:rsid w:val="005C6953"/>
    <w:rsid w:val="005C6BD3"/>
    <w:rsid w:val="005C6F11"/>
    <w:rsid w:val="005C7BC3"/>
    <w:rsid w:val="005C7C45"/>
    <w:rsid w:val="005C7D55"/>
    <w:rsid w:val="005C7E16"/>
    <w:rsid w:val="005C7EC4"/>
    <w:rsid w:val="005D0C24"/>
    <w:rsid w:val="005D10D5"/>
    <w:rsid w:val="005D11DF"/>
    <w:rsid w:val="005D1234"/>
    <w:rsid w:val="005D1762"/>
    <w:rsid w:val="005D1E90"/>
    <w:rsid w:val="005D1F78"/>
    <w:rsid w:val="005D2C47"/>
    <w:rsid w:val="005D3A48"/>
    <w:rsid w:val="005D3E30"/>
    <w:rsid w:val="005D4745"/>
    <w:rsid w:val="005D4BC4"/>
    <w:rsid w:val="005D58BA"/>
    <w:rsid w:val="005D5EB1"/>
    <w:rsid w:val="005D62DB"/>
    <w:rsid w:val="005D73AB"/>
    <w:rsid w:val="005D7558"/>
    <w:rsid w:val="005D7B59"/>
    <w:rsid w:val="005E0041"/>
    <w:rsid w:val="005E0BC6"/>
    <w:rsid w:val="005E1811"/>
    <w:rsid w:val="005E1A2E"/>
    <w:rsid w:val="005E1A9C"/>
    <w:rsid w:val="005E1C36"/>
    <w:rsid w:val="005E260D"/>
    <w:rsid w:val="005E2C65"/>
    <w:rsid w:val="005E3ACB"/>
    <w:rsid w:val="005E444F"/>
    <w:rsid w:val="005E44D0"/>
    <w:rsid w:val="005E47F4"/>
    <w:rsid w:val="005E61E6"/>
    <w:rsid w:val="005E6BB5"/>
    <w:rsid w:val="005E6BDF"/>
    <w:rsid w:val="005E79CB"/>
    <w:rsid w:val="005E7C87"/>
    <w:rsid w:val="005F0053"/>
    <w:rsid w:val="005F0532"/>
    <w:rsid w:val="005F066C"/>
    <w:rsid w:val="005F0B80"/>
    <w:rsid w:val="005F0D79"/>
    <w:rsid w:val="005F0EF2"/>
    <w:rsid w:val="005F1655"/>
    <w:rsid w:val="005F2211"/>
    <w:rsid w:val="005F2C79"/>
    <w:rsid w:val="005F3009"/>
    <w:rsid w:val="005F3E96"/>
    <w:rsid w:val="005F481A"/>
    <w:rsid w:val="005F49C7"/>
    <w:rsid w:val="005F54F0"/>
    <w:rsid w:val="005F5C06"/>
    <w:rsid w:val="005F6652"/>
    <w:rsid w:val="005F66BA"/>
    <w:rsid w:val="005F6B01"/>
    <w:rsid w:val="005F6B13"/>
    <w:rsid w:val="005F6B2A"/>
    <w:rsid w:val="005F70B2"/>
    <w:rsid w:val="005F78B5"/>
    <w:rsid w:val="00600346"/>
    <w:rsid w:val="0060095C"/>
    <w:rsid w:val="00600FBD"/>
    <w:rsid w:val="00601034"/>
    <w:rsid w:val="0060123D"/>
    <w:rsid w:val="00601C85"/>
    <w:rsid w:val="00601CE9"/>
    <w:rsid w:val="00602B07"/>
    <w:rsid w:val="00602E6C"/>
    <w:rsid w:val="00603155"/>
    <w:rsid w:val="006042CD"/>
    <w:rsid w:val="00604514"/>
    <w:rsid w:val="00605193"/>
    <w:rsid w:val="00605892"/>
    <w:rsid w:val="00607833"/>
    <w:rsid w:val="00607970"/>
    <w:rsid w:val="00607A95"/>
    <w:rsid w:val="00607B43"/>
    <w:rsid w:val="00610022"/>
    <w:rsid w:val="00610AF3"/>
    <w:rsid w:val="006110E1"/>
    <w:rsid w:val="00612082"/>
    <w:rsid w:val="006121AB"/>
    <w:rsid w:val="00612AD0"/>
    <w:rsid w:val="00613B4E"/>
    <w:rsid w:val="00613C6F"/>
    <w:rsid w:val="0061525E"/>
    <w:rsid w:val="006152C5"/>
    <w:rsid w:val="00616757"/>
    <w:rsid w:val="006169F8"/>
    <w:rsid w:val="00616B0B"/>
    <w:rsid w:val="006174F4"/>
    <w:rsid w:val="00617A23"/>
    <w:rsid w:val="00620E56"/>
    <w:rsid w:val="00621A22"/>
    <w:rsid w:val="00621D9E"/>
    <w:rsid w:val="00621DBA"/>
    <w:rsid w:val="00622140"/>
    <w:rsid w:val="00622590"/>
    <w:rsid w:val="00623E33"/>
    <w:rsid w:val="00624A94"/>
    <w:rsid w:val="00624CA5"/>
    <w:rsid w:val="0062512A"/>
    <w:rsid w:val="00625248"/>
    <w:rsid w:val="0062597D"/>
    <w:rsid w:val="00625C5B"/>
    <w:rsid w:val="00625E52"/>
    <w:rsid w:val="00626DDD"/>
    <w:rsid w:val="006277FE"/>
    <w:rsid w:val="00627C30"/>
    <w:rsid w:val="0063025D"/>
    <w:rsid w:val="0063090E"/>
    <w:rsid w:val="006313C0"/>
    <w:rsid w:val="00631BD9"/>
    <w:rsid w:val="00631D89"/>
    <w:rsid w:val="0063224F"/>
    <w:rsid w:val="00632A27"/>
    <w:rsid w:val="00632D2F"/>
    <w:rsid w:val="00633AD6"/>
    <w:rsid w:val="00634167"/>
    <w:rsid w:val="00634FA4"/>
    <w:rsid w:val="00635B84"/>
    <w:rsid w:val="00635ECE"/>
    <w:rsid w:val="00636006"/>
    <w:rsid w:val="00636009"/>
    <w:rsid w:val="006361A5"/>
    <w:rsid w:val="006363F0"/>
    <w:rsid w:val="00636895"/>
    <w:rsid w:val="00636A51"/>
    <w:rsid w:val="00637011"/>
    <w:rsid w:val="0063734E"/>
    <w:rsid w:val="00637B95"/>
    <w:rsid w:val="006409D7"/>
    <w:rsid w:val="006415F0"/>
    <w:rsid w:val="00641D31"/>
    <w:rsid w:val="00641DDB"/>
    <w:rsid w:val="00641F5C"/>
    <w:rsid w:val="006424D4"/>
    <w:rsid w:val="00642A92"/>
    <w:rsid w:val="006430E7"/>
    <w:rsid w:val="0064388F"/>
    <w:rsid w:val="00645488"/>
    <w:rsid w:val="00645941"/>
    <w:rsid w:val="00645A4F"/>
    <w:rsid w:val="00645B29"/>
    <w:rsid w:val="00646400"/>
    <w:rsid w:val="0064686A"/>
    <w:rsid w:val="00650E8A"/>
    <w:rsid w:val="00651824"/>
    <w:rsid w:val="00651D49"/>
    <w:rsid w:val="0065298F"/>
    <w:rsid w:val="006534D5"/>
    <w:rsid w:val="00653F9C"/>
    <w:rsid w:val="00654103"/>
    <w:rsid w:val="0065427C"/>
    <w:rsid w:val="00654327"/>
    <w:rsid w:val="006550E3"/>
    <w:rsid w:val="00655A8D"/>
    <w:rsid w:val="00656778"/>
    <w:rsid w:val="00657452"/>
    <w:rsid w:val="00660834"/>
    <w:rsid w:val="00661AD4"/>
    <w:rsid w:val="00663FFB"/>
    <w:rsid w:val="00664EBF"/>
    <w:rsid w:val="006651D8"/>
    <w:rsid w:val="0066549E"/>
    <w:rsid w:val="00665630"/>
    <w:rsid w:val="00666080"/>
    <w:rsid w:val="00666272"/>
    <w:rsid w:val="00667569"/>
    <w:rsid w:val="0066776D"/>
    <w:rsid w:val="00670C57"/>
    <w:rsid w:val="0067156E"/>
    <w:rsid w:val="00672098"/>
    <w:rsid w:val="00672256"/>
    <w:rsid w:val="0067229C"/>
    <w:rsid w:val="00672664"/>
    <w:rsid w:val="0067317D"/>
    <w:rsid w:val="00673D15"/>
    <w:rsid w:val="00674116"/>
    <w:rsid w:val="00674A8B"/>
    <w:rsid w:val="00676684"/>
    <w:rsid w:val="00676747"/>
    <w:rsid w:val="00676AAF"/>
    <w:rsid w:val="00676FB5"/>
    <w:rsid w:val="00677071"/>
    <w:rsid w:val="0068084A"/>
    <w:rsid w:val="00680DF3"/>
    <w:rsid w:val="0068112C"/>
    <w:rsid w:val="006811C1"/>
    <w:rsid w:val="00681250"/>
    <w:rsid w:val="00681251"/>
    <w:rsid w:val="00681B44"/>
    <w:rsid w:val="00681D9D"/>
    <w:rsid w:val="00681E2C"/>
    <w:rsid w:val="00681E87"/>
    <w:rsid w:val="00681F43"/>
    <w:rsid w:val="00681FD5"/>
    <w:rsid w:val="00683A79"/>
    <w:rsid w:val="00683BC2"/>
    <w:rsid w:val="00683F18"/>
    <w:rsid w:val="00683FD3"/>
    <w:rsid w:val="00684082"/>
    <w:rsid w:val="0068479E"/>
    <w:rsid w:val="006862D6"/>
    <w:rsid w:val="00687438"/>
    <w:rsid w:val="00687676"/>
    <w:rsid w:val="00690A6A"/>
    <w:rsid w:val="0069172B"/>
    <w:rsid w:val="00692534"/>
    <w:rsid w:val="006944D5"/>
    <w:rsid w:val="006944DB"/>
    <w:rsid w:val="00695536"/>
    <w:rsid w:val="00695B57"/>
    <w:rsid w:val="00696863"/>
    <w:rsid w:val="00696ACC"/>
    <w:rsid w:val="00696B6D"/>
    <w:rsid w:val="00696E6B"/>
    <w:rsid w:val="00697F7C"/>
    <w:rsid w:val="006A0EA5"/>
    <w:rsid w:val="006A1238"/>
    <w:rsid w:val="006A1C30"/>
    <w:rsid w:val="006A1FDF"/>
    <w:rsid w:val="006A2C79"/>
    <w:rsid w:val="006A3722"/>
    <w:rsid w:val="006A3775"/>
    <w:rsid w:val="006A3E23"/>
    <w:rsid w:val="006A41F8"/>
    <w:rsid w:val="006A4B78"/>
    <w:rsid w:val="006A4EFC"/>
    <w:rsid w:val="006A529F"/>
    <w:rsid w:val="006A5A55"/>
    <w:rsid w:val="006A5E06"/>
    <w:rsid w:val="006A7828"/>
    <w:rsid w:val="006B1514"/>
    <w:rsid w:val="006B1568"/>
    <w:rsid w:val="006B1853"/>
    <w:rsid w:val="006B1ABA"/>
    <w:rsid w:val="006B20DB"/>
    <w:rsid w:val="006B2B41"/>
    <w:rsid w:val="006B2E8A"/>
    <w:rsid w:val="006B305B"/>
    <w:rsid w:val="006B3362"/>
    <w:rsid w:val="006B3E8D"/>
    <w:rsid w:val="006B3FE6"/>
    <w:rsid w:val="006B4059"/>
    <w:rsid w:val="006B483A"/>
    <w:rsid w:val="006B490F"/>
    <w:rsid w:val="006B4FD1"/>
    <w:rsid w:val="006B518B"/>
    <w:rsid w:val="006B5518"/>
    <w:rsid w:val="006B5619"/>
    <w:rsid w:val="006B61D1"/>
    <w:rsid w:val="006B64C9"/>
    <w:rsid w:val="006B6D37"/>
    <w:rsid w:val="006B7C30"/>
    <w:rsid w:val="006C11DB"/>
    <w:rsid w:val="006C17AD"/>
    <w:rsid w:val="006C1A21"/>
    <w:rsid w:val="006C1A9A"/>
    <w:rsid w:val="006C2C54"/>
    <w:rsid w:val="006C2E95"/>
    <w:rsid w:val="006C2FB2"/>
    <w:rsid w:val="006C3C18"/>
    <w:rsid w:val="006C3D12"/>
    <w:rsid w:val="006C4203"/>
    <w:rsid w:val="006C4BE2"/>
    <w:rsid w:val="006C5140"/>
    <w:rsid w:val="006C58AF"/>
    <w:rsid w:val="006C67C5"/>
    <w:rsid w:val="006C77FA"/>
    <w:rsid w:val="006C7EAE"/>
    <w:rsid w:val="006D03F4"/>
    <w:rsid w:val="006D0ED5"/>
    <w:rsid w:val="006D1527"/>
    <w:rsid w:val="006D1A6E"/>
    <w:rsid w:val="006D24F7"/>
    <w:rsid w:val="006D3229"/>
    <w:rsid w:val="006D4540"/>
    <w:rsid w:val="006D4F12"/>
    <w:rsid w:val="006D5276"/>
    <w:rsid w:val="006D5362"/>
    <w:rsid w:val="006D7388"/>
    <w:rsid w:val="006E072A"/>
    <w:rsid w:val="006E0D4B"/>
    <w:rsid w:val="006E1F75"/>
    <w:rsid w:val="006E289E"/>
    <w:rsid w:val="006E297B"/>
    <w:rsid w:val="006E31F4"/>
    <w:rsid w:val="006E32B1"/>
    <w:rsid w:val="006E379D"/>
    <w:rsid w:val="006E3CE4"/>
    <w:rsid w:val="006E4D24"/>
    <w:rsid w:val="006E5E2E"/>
    <w:rsid w:val="006E6E82"/>
    <w:rsid w:val="006E76E4"/>
    <w:rsid w:val="006E7779"/>
    <w:rsid w:val="006E7B74"/>
    <w:rsid w:val="006F1057"/>
    <w:rsid w:val="006F15AD"/>
    <w:rsid w:val="006F15CD"/>
    <w:rsid w:val="006F1D6D"/>
    <w:rsid w:val="006F2174"/>
    <w:rsid w:val="006F5DE8"/>
    <w:rsid w:val="006F5E96"/>
    <w:rsid w:val="006F64E3"/>
    <w:rsid w:val="006F689C"/>
    <w:rsid w:val="006F6CD8"/>
    <w:rsid w:val="006F6D09"/>
    <w:rsid w:val="006F7041"/>
    <w:rsid w:val="006F786F"/>
    <w:rsid w:val="006F7E84"/>
    <w:rsid w:val="0070129B"/>
    <w:rsid w:val="00701D96"/>
    <w:rsid w:val="00702919"/>
    <w:rsid w:val="00703DC1"/>
    <w:rsid w:val="007041E5"/>
    <w:rsid w:val="00704A77"/>
    <w:rsid w:val="00705212"/>
    <w:rsid w:val="007056EA"/>
    <w:rsid w:val="00705F7B"/>
    <w:rsid w:val="00706081"/>
    <w:rsid w:val="00706989"/>
    <w:rsid w:val="00706E1D"/>
    <w:rsid w:val="007105C3"/>
    <w:rsid w:val="007105D2"/>
    <w:rsid w:val="00710B5D"/>
    <w:rsid w:val="00710FEF"/>
    <w:rsid w:val="007112BA"/>
    <w:rsid w:val="007116FA"/>
    <w:rsid w:val="00713B81"/>
    <w:rsid w:val="00713CEB"/>
    <w:rsid w:val="0071406C"/>
    <w:rsid w:val="00714AFB"/>
    <w:rsid w:val="007160EF"/>
    <w:rsid w:val="00716546"/>
    <w:rsid w:val="0072089E"/>
    <w:rsid w:val="00721C7F"/>
    <w:rsid w:val="00721F72"/>
    <w:rsid w:val="007232CF"/>
    <w:rsid w:val="00724310"/>
    <w:rsid w:val="007243E4"/>
    <w:rsid w:val="00725411"/>
    <w:rsid w:val="007255CC"/>
    <w:rsid w:val="00725F19"/>
    <w:rsid w:val="007260BD"/>
    <w:rsid w:val="007261B7"/>
    <w:rsid w:val="0072788E"/>
    <w:rsid w:val="00730974"/>
    <w:rsid w:val="0073153E"/>
    <w:rsid w:val="00731766"/>
    <w:rsid w:val="007317B9"/>
    <w:rsid w:val="007317DE"/>
    <w:rsid w:val="00731B36"/>
    <w:rsid w:val="00731B5E"/>
    <w:rsid w:val="00732E81"/>
    <w:rsid w:val="00733222"/>
    <w:rsid w:val="00733511"/>
    <w:rsid w:val="0073374E"/>
    <w:rsid w:val="007347F4"/>
    <w:rsid w:val="00734D8B"/>
    <w:rsid w:val="00736301"/>
    <w:rsid w:val="00736CBE"/>
    <w:rsid w:val="00737553"/>
    <w:rsid w:val="007402EA"/>
    <w:rsid w:val="00741457"/>
    <w:rsid w:val="0074192B"/>
    <w:rsid w:val="007421ED"/>
    <w:rsid w:val="0074346B"/>
    <w:rsid w:val="007447A0"/>
    <w:rsid w:val="00744F05"/>
    <w:rsid w:val="0074536B"/>
    <w:rsid w:val="007467DD"/>
    <w:rsid w:val="00746C26"/>
    <w:rsid w:val="00747F90"/>
    <w:rsid w:val="00750176"/>
    <w:rsid w:val="00750921"/>
    <w:rsid w:val="00750BB0"/>
    <w:rsid w:val="00750F86"/>
    <w:rsid w:val="00751F35"/>
    <w:rsid w:val="007520F6"/>
    <w:rsid w:val="00752335"/>
    <w:rsid w:val="00752683"/>
    <w:rsid w:val="007535F8"/>
    <w:rsid w:val="00753A67"/>
    <w:rsid w:val="0075431D"/>
    <w:rsid w:val="007554A8"/>
    <w:rsid w:val="007559E7"/>
    <w:rsid w:val="007561CC"/>
    <w:rsid w:val="0075649D"/>
    <w:rsid w:val="00756FF7"/>
    <w:rsid w:val="00757129"/>
    <w:rsid w:val="00757456"/>
    <w:rsid w:val="00757D6D"/>
    <w:rsid w:val="00757DC6"/>
    <w:rsid w:val="00760D47"/>
    <w:rsid w:val="00760F5E"/>
    <w:rsid w:val="00760FDC"/>
    <w:rsid w:val="007622B0"/>
    <w:rsid w:val="00762F45"/>
    <w:rsid w:val="0076330F"/>
    <w:rsid w:val="00763458"/>
    <w:rsid w:val="00763746"/>
    <w:rsid w:val="0076442C"/>
    <w:rsid w:val="0076480E"/>
    <w:rsid w:val="00764862"/>
    <w:rsid w:val="0076519E"/>
    <w:rsid w:val="00765237"/>
    <w:rsid w:val="0076590E"/>
    <w:rsid w:val="00766A93"/>
    <w:rsid w:val="00766E98"/>
    <w:rsid w:val="00767318"/>
    <w:rsid w:val="00767558"/>
    <w:rsid w:val="00767F3E"/>
    <w:rsid w:val="00770BE2"/>
    <w:rsid w:val="00770E2E"/>
    <w:rsid w:val="0077243B"/>
    <w:rsid w:val="00772B02"/>
    <w:rsid w:val="007739A7"/>
    <w:rsid w:val="0077490E"/>
    <w:rsid w:val="00774E3C"/>
    <w:rsid w:val="0077536E"/>
    <w:rsid w:val="007761B0"/>
    <w:rsid w:val="007770C4"/>
    <w:rsid w:val="00777496"/>
    <w:rsid w:val="00777958"/>
    <w:rsid w:val="00781CF6"/>
    <w:rsid w:val="00781FE0"/>
    <w:rsid w:val="00783D9A"/>
    <w:rsid w:val="00784E87"/>
    <w:rsid w:val="00784F29"/>
    <w:rsid w:val="00784FB7"/>
    <w:rsid w:val="007850B2"/>
    <w:rsid w:val="007856B6"/>
    <w:rsid w:val="00785FA0"/>
    <w:rsid w:val="00786132"/>
    <w:rsid w:val="00786B6B"/>
    <w:rsid w:val="007903E3"/>
    <w:rsid w:val="0079290F"/>
    <w:rsid w:val="00793377"/>
    <w:rsid w:val="007936C3"/>
    <w:rsid w:val="00793917"/>
    <w:rsid w:val="00793FD5"/>
    <w:rsid w:val="00794AD8"/>
    <w:rsid w:val="007950A3"/>
    <w:rsid w:val="007950B7"/>
    <w:rsid w:val="00795BE6"/>
    <w:rsid w:val="00795FDA"/>
    <w:rsid w:val="007969B7"/>
    <w:rsid w:val="00797EE6"/>
    <w:rsid w:val="00797F8C"/>
    <w:rsid w:val="007A0AA2"/>
    <w:rsid w:val="007A1193"/>
    <w:rsid w:val="007A1C50"/>
    <w:rsid w:val="007A28B3"/>
    <w:rsid w:val="007A2C49"/>
    <w:rsid w:val="007A3379"/>
    <w:rsid w:val="007A3718"/>
    <w:rsid w:val="007A37F3"/>
    <w:rsid w:val="007A4ABE"/>
    <w:rsid w:val="007A510E"/>
    <w:rsid w:val="007A52D0"/>
    <w:rsid w:val="007A55EF"/>
    <w:rsid w:val="007A6504"/>
    <w:rsid w:val="007A6864"/>
    <w:rsid w:val="007A6C6A"/>
    <w:rsid w:val="007A6E86"/>
    <w:rsid w:val="007A7C4B"/>
    <w:rsid w:val="007A7D30"/>
    <w:rsid w:val="007B1797"/>
    <w:rsid w:val="007B1D52"/>
    <w:rsid w:val="007B256C"/>
    <w:rsid w:val="007B2B01"/>
    <w:rsid w:val="007B2F58"/>
    <w:rsid w:val="007B323C"/>
    <w:rsid w:val="007B33D4"/>
    <w:rsid w:val="007B34F0"/>
    <w:rsid w:val="007B3C57"/>
    <w:rsid w:val="007B426B"/>
    <w:rsid w:val="007B488B"/>
    <w:rsid w:val="007B4A8E"/>
    <w:rsid w:val="007B508A"/>
    <w:rsid w:val="007B50C9"/>
    <w:rsid w:val="007B5721"/>
    <w:rsid w:val="007B70DC"/>
    <w:rsid w:val="007B7958"/>
    <w:rsid w:val="007B7ABD"/>
    <w:rsid w:val="007C0244"/>
    <w:rsid w:val="007C1004"/>
    <w:rsid w:val="007C17B7"/>
    <w:rsid w:val="007C1ED5"/>
    <w:rsid w:val="007C21F4"/>
    <w:rsid w:val="007C23F3"/>
    <w:rsid w:val="007C2B2D"/>
    <w:rsid w:val="007C315B"/>
    <w:rsid w:val="007C34CE"/>
    <w:rsid w:val="007C3B8A"/>
    <w:rsid w:val="007C3EDA"/>
    <w:rsid w:val="007C3FFC"/>
    <w:rsid w:val="007C4329"/>
    <w:rsid w:val="007C43C4"/>
    <w:rsid w:val="007C4508"/>
    <w:rsid w:val="007C4A10"/>
    <w:rsid w:val="007C4F9B"/>
    <w:rsid w:val="007C4FC3"/>
    <w:rsid w:val="007C688C"/>
    <w:rsid w:val="007C7165"/>
    <w:rsid w:val="007C7212"/>
    <w:rsid w:val="007C7918"/>
    <w:rsid w:val="007D08EA"/>
    <w:rsid w:val="007D1AE9"/>
    <w:rsid w:val="007D293E"/>
    <w:rsid w:val="007D2EF8"/>
    <w:rsid w:val="007D3AA6"/>
    <w:rsid w:val="007D3B3D"/>
    <w:rsid w:val="007D438C"/>
    <w:rsid w:val="007D47BD"/>
    <w:rsid w:val="007D4967"/>
    <w:rsid w:val="007D4E4D"/>
    <w:rsid w:val="007D5582"/>
    <w:rsid w:val="007D63CA"/>
    <w:rsid w:val="007D68AE"/>
    <w:rsid w:val="007D6A5A"/>
    <w:rsid w:val="007D7159"/>
    <w:rsid w:val="007D7D4A"/>
    <w:rsid w:val="007E0AB0"/>
    <w:rsid w:val="007E0CE1"/>
    <w:rsid w:val="007E0FBD"/>
    <w:rsid w:val="007E1486"/>
    <w:rsid w:val="007E23B4"/>
    <w:rsid w:val="007E3951"/>
    <w:rsid w:val="007E3ADF"/>
    <w:rsid w:val="007E42A1"/>
    <w:rsid w:val="007E4F15"/>
    <w:rsid w:val="007E56C8"/>
    <w:rsid w:val="007E5843"/>
    <w:rsid w:val="007E5CE2"/>
    <w:rsid w:val="007E6BB4"/>
    <w:rsid w:val="007E6C77"/>
    <w:rsid w:val="007E7888"/>
    <w:rsid w:val="007F0285"/>
    <w:rsid w:val="007F0DCD"/>
    <w:rsid w:val="007F147B"/>
    <w:rsid w:val="007F1855"/>
    <w:rsid w:val="007F197B"/>
    <w:rsid w:val="007F1B85"/>
    <w:rsid w:val="007F212E"/>
    <w:rsid w:val="007F2D20"/>
    <w:rsid w:val="007F2F29"/>
    <w:rsid w:val="007F37BD"/>
    <w:rsid w:val="007F3CA0"/>
    <w:rsid w:val="007F4892"/>
    <w:rsid w:val="007F4943"/>
    <w:rsid w:val="007F4B53"/>
    <w:rsid w:val="007F54FA"/>
    <w:rsid w:val="007F57CA"/>
    <w:rsid w:val="007F5F9F"/>
    <w:rsid w:val="007F78F3"/>
    <w:rsid w:val="007F7C57"/>
    <w:rsid w:val="008002BD"/>
    <w:rsid w:val="00800C09"/>
    <w:rsid w:val="00800E6D"/>
    <w:rsid w:val="0080142E"/>
    <w:rsid w:val="00802D05"/>
    <w:rsid w:val="00803CD7"/>
    <w:rsid w:val="00804613"/>
    <w:rsid w:val="00804B50"/>
    <w:rsid w:val="00804D4E"/>
    <w:rsid w:val="008057B2"/>
    <w:rsid w:val="0080587E"/>
    <w:rsid w:val="00805C56"/>
    <w:rsid w:val="00806F2C"/>
    <w:rsid w:val="0080797C"/>
    <w:rsid w:val="00810301"/>
    <w:rsid w:val="00811EC5"/>
    <w:rsid w:val="008127A8"/>
    <w:rsid w:val="00814E70"/>
    <w:rsid w:val="00814F70"/>
    <w:rsid w:val="00815BC2"/>
    <w:rsid w:val="008160DF"/>
    <w:rsid w:val="00816336"/>
    <w:rsid w:val="00816396"/>
    <w:rsid w:val="008167A5"/>
    <w:rsid w:val="008168A7"/>
    <w:rsid w:val="0082002D"/>
    <w:rsid w:val="008204F3"/>
    <w:rsid w:val="00820D14"/>
    <w:rsid w:val="008213A1"/>
    <w:rsid w:val="00823113"/>
    <w:rsid w:val="008236EE"/>
    <w:rsid w:val="00823791"/>
    <w:rsid w:val="00824127"/>
    <w:rsid w:val="00824A64"/>
    <w:rsid w:val="008250A6"/>
    <w:rsid w:val="0082629E"/>
    <w:rsid w:val="00827323"/>
    <w:rsid w:val="00827664"/>
    <w:rsid w:val="00827FF9"/>
    <w:rsid w:val="008301D0"/>
    <w:rsid w:val="00830EBD"/>
    <w:rsid w:val="00830F59"/>
    <w:rsid w:val="00830F5B"/>
    <w:rsid w:val="00831049"/>
    <w:rsid w:val="00832114"/>
    <w:rsid w:val="008322A3"/>
    <w:rsid w:val="0083263E"/>
    <w:rsid w:val="00833267"/>
    <w:rsid w:val="008332D5"/>
    <w:rsid w:val="0083334B"/>
    <w:rsid w:val="0083394B"/>
    <w:rsid w:val="00834580"/>
    <w:rsid w:val="00835266"/>
    <w:rsid w:val="00835DE1"/>
    <w:rsid w:val="00836582"/>
    <w:rsid w:val="008366E0"/>
    <w:rsid w:val="0083698E"/>
    <w:rsid w:val="0083703D"/>
    <w:rsid w:val="00837730"/>
    <w:rsid w:val="00840707"/>
    <w:rsid w:val="00841107"/>
    <w:rsid w:val="008426F8"/>
    <w:rsid w:val="0084300A"/>
    <w:rsid w:val="008430BE"/>
    <w:rsid w:val="0084323B"/>
    <w:rsid w:val="00843292"/>
    <w:rsid w:val="008434AE"/>
    <w:rsid w:val="008436A3"/>
    <w:rsid w:val="00843CFD"/>
    <w:rsid w:val="0084551D"/>
    <w:rsid w:val="00846177"/>
    <w:rsid w:val="008470F9"/>
    <w:rsid w:val="0084777E"/>
    <w:rsid w:val="008503FE"/>
    <w:rsid w:val="008506F5"/>
    <w:rsid w:val="008507B0"/>
    <w:rsid w:val="008515E8"/>
    <w:rsid w:val="00852039"/>
    <w:rsid w:val="0085203B"/>
    <w:rsid w:val="00852C0E"/>
    <w:rsid w:val="008531D4"/>
    <w:rsid w:val="0085372D"/>
    <w:rsid w:val="00853D15"/>
    <w:rsid w:val="00853E9F"/>
    <w:rsid w:val="00854196"/>
    <w:rsid w:val="008541B7"/>
    <w:rsid w:val="008546BC"/>
    <w:rsid w:val="0085522C"/>
    <w:rsid w:val="008552E9"/>
    <w:rsid w:val="00855583"/>
    <w:rsid w:val="00855732"/>
    <w:rsid w:val="0085630E"/>
    <w:rsid w:val="008567D5"/>
    <w:rsid w:val="008578F1"/>
    <w:rsid w:val="00860436"/>
    <w:rsid w:val="0086068D"/>
    <w:rsid w:val="0086076D"/>
    <w:rsid w:val="00860E9F"/>
    <w:rsid w:val="00860F64"/>
    <w:rsid w:val="00862330"/>
    <w:rsid w:val="00862D08"/>
    <w:rsid w:val="00862E92"/>
    <w:rsid w:val="00863541"/>
    <w:rsid w:val="00863B13"/>
    <w:rsid w:val="00863C14"/>
    <w:rsid w:val="00864604"/>
    <w:rsid w:val="008648FE"/>
    <w:rsid w:val="00864A64"/>
    <w:rsid w:val="00864E42"/>
    <w:rsid w:val="00865137"/>
    <w:rsid w:val="008657DB"/>
    <w:rsid w:val="00865B27"/>
    <w:rsid w:val="00866EA0"/>
    <w:rsid w:val="0087004C"/>
    <w:rsid w:val="008701DD"/>
    <w:rsid w:val="008708C0"/>
    <w:rsid w:val="00870B2E"/>
    <w:rsid w:val="0087141E"/>
    <w:rsid w:val="0087201F"/>
    <w:rsid w:val="0087231D"/>
    <w:rsid w:val="008727E2"/>
    <w:rsid w:val="00872AFE"/>
    <w:rsid w:val="00872DA5"/>
    <w:rsid w:val="00873A50"/>
    <w:rsid w:val="00873F98"/>
    <w:rsid w:val="00874305"/>
    <w:rsid w:val="0087528E"/>
    <w:rsid w:val="008764F7"/>
    <w:rsid w:val="0088067E"/>
    <w:rsid w:val="00880F40"/>
    <w:rsid w:val="00880F88"/>
    <w:rsid w:val="008817DA"/>
    <w:rsid w:val="00881F57"/>
    <w:rsid w:val="00882956"/>
    <w:rsid w:val="00882C05"/>
    <w:rsid w:val="00882F0C"/>
    <w:rsid w:val="008841CF"/>
    <w:rsid w:val="00884607"/>
    <w:rsid w:val="00884D0D"/>
    <w:rsid w:val="00884D1C"/>
    <w:rsid w:val="00885680"/>
    <w:rsid w:val="00885CD0"/>
    <w:rsid w:val="00885DDF"/>
    <w:rsid w:val="008862B3"/>
    <w:rsid w:val="008872C0"/>
    <w:rsid w:val="00887322"/>
    <w:rsid w:val="0088764A"/>
    <w:rsid w:val="0089024E"/>
    <w:rsid w:val="008910BB"/>
    <w:rsid w:val="00891659"/>
    <w:rsid w:val="008917AC"/>
    <w:rsid w:val="00891C3F"/>
    <w:rsid w:val="008926C5"/>
    <w:rsid w:val="0089364C"/>
    <w:rsid w:val="008941BE"/>
    <w:rsid w:val="00894DB9"/>
    <w:rsid w:val="0089563E"/>
    <w:rsid w:val="008966BB"/>
    <w:rsid w:val="008969C9"/>
    <w:rsid w:val="00896A14"/>
    <w:rsid w:val="00897520"/>
    <w:rsid w:val="008979BF"/>
    <w:rsid w:val="00897B07"/>
    <w:rsid w:val="00897D0F"/>
    <w:rsid w:val="008A0C25"/>
    <w:rsid w:val="008A1485"/>
    <w:rsid w:val="008A1A73"/>
    <w:rsid w:val="008A2000"/>
    <w:rsid w:val="008A2B3C"/>
    <w:rsid w:val="008A2C4D"/>
    <w:rsid w:val="008A400B"/>
    <w:rsid w:val="008A45F2"/>
    <w:rsid w:val="008A500E"/>
    <w:rsid w:val="008A5652"/>
    <w:rsid w:val="008A5CB6"/>
    <w:rsid w:val="008A5D13"/>
    <w:rsid w:val="008A62F8"/>
    <w:rsid w:val="008A6D0E"/>
    <w:rsid w:val="008A71DF"/>
    <w:rsid w:val="008A7872"/>
    <w:rsid w:val="008A7CD3"/>
    <w:rsid w:val="008B042F"/>
    <w:rsid w:val="008B065F"/>
    <w:rsid w:val="008B1485"/>
    <w:rsid w:val="008B1E6E"/>
    <w:rsid w:val="008B2858"/>
    <w:rsid w:val="008B29AC"/>
    <w:rsid w:val="008B2A5F"/>
    <w:rsid w:val="008B3EC6"/>
    <w:rsid w:val="008B441E"/>
    <w:rsid w:val="008B44CC"/>
    <w:rsid w:val="008B54A7"/>
    <w:rsid w:val="008B574F"/>
    <w:rsid w:val="008B594A"/>
    <w:rsid w:val="008B652F"/>
    <w:rsid w:val="008B6596"/>
    <w:rsid w:val="008B65F0"/>
    <w:rsid w:val="008B6867"/>
    <w:rsid w:val="008B6A8A"/>
    <w:rsid w:val="008B6CCF"/>
    <w:rsid w:val="008B7211"/>
    <w:rsid w:val="008B7F48"/>
    <w:rsid w:val="008C044B"/>
    <w:rsid w:val="008C067F"/>
    <w:rsid w:val="008C0F57"/>
    <w:rsid w:val="008C15B5"/>
    <w:rsid w:val="008C1E02"/>
    <w:rsid w:val="008C2223"/>
    <w:rsid w:val="008C2314"/>
    <w:rsid w:val="008C257B"/>
    <w:rsid w:val="008C2602"/>
    <w:rsid w:val="008C382D"/>
    <w:rsid w:val="008C3C6A"/>
    <w:rsid w:val="008C4B1B"/>
    <w:rsid w:val="008C564E"/>
    <w:rsid w:val="008C59C0"/>
    <w:rsid w:val="008C64AF"/>
    <w:rsid w:val="008C65F8"/>
    <w:rsid w:val="008C66F1"/>
    <w:rsid w:val="008C6700"/>
    <w:rsid w:val="008C6BF0"/>
    <w:rsid w:val="008C7919"/>
    <w:rsid w:val="008C7C4C"/>
    <w:rsid w:val="008D029C"/>
    <w:rsid w:val="008D0A92"/>
    <w:rsid w:val="008D1476"/>
    <w:rsid w:val="008D1DFC"/>
    <w:rsid w:val="008D3636"/>
    <w:rsid w:val="008D3A6C"/>
    <w:rsid w:val="008D4455"/>
    <w:rsid w:val="008D4951"/>
    <w:rsid w:val="008D4D25"/>
    <w:rsid w:val="008D4D6F"/>
    <w:rsid w:val="008D4DD4"/>
    <w:rsid w:val="008D57A8"/>
    <w:rsid w:val="008D5837"/>
    <w:rsid w:val="008D5E37"/>
    <w:rsid w:val="008D652B"/>
    <w:rsid w:val="008D67BA"/>
    <w:rsid w:val="008D7B8B"/>
    <w:rsid w:val="008E002E"/>
    <w:rsid w:val="008E090C"/>
    <w:rsid w:val="008E0A1E"/>
    <w:rsid w:val="008E0B15"/>
    <w:rsid w:val="008E17A3"/>
    <w:rsid w:val="008E2457"/>
    <w:rsid w:val="008E2CEE"/>
    <w:rsid w:val="008E3492"/>
    <w:rsid w:val="008E3797"/>
    <w:rsid w:val="008E49AB"/>
    <w:rsid w:val="008E4B6E"/>
    <w:rsid w:val="008E4C94"/>
    <w:rsid w:val="008E4E85"/>
    <w:rsid w:val="008E5066"/>
    <w:rsid w:val="008E5926"/>
    <w:rsid w:val="008E5A80"/>
    <w:rsid w:val="008E60E3"/>
    <w:rsid w:val="008E6758"/>
    <w:rsid w:val="008E6873"/>
    <w:rsid w:val="008E6B40"/>
    <w:rsid w:val="008E6EA5"/>
    <w:rsid w:val="008E70A3"/>
    <w:rsid w:val="008E715F"/>
    <w:rsid w:val="008E73D5"/>
    <w:rsid w:val="008E78F8"/>
    <w:rsid w:val="008E79F8"/>
    <w:rsid w:val="008E7DF1"/>
    <w:rsid w:val="008F01D5"/>
    <w:rsid w:val="008F2CA9"/>
    <w:rsid w:val="008F303F"/>
    <w:rsid w:val="008F305B"/>
    <w:rsid w:val="008F3AD0"/>
    <w:rsid w:val="008F3B2F"/>
    <w:rsid w:val="008F3F9A"/>
    <w:rsid w:val="008F4F35"/>
    <w:rsid w:val="008F5E46"/>
    <w:rsid w:val="008F5E8F"/>
    <w:rsid w:val="008F5FA6"/>
    <w:rsid w:val="008F661B"/>
    <w:rsid w:val="008F6B98"/>
    <w:rsid w:val="008F7155"/>
    <w:rsid w:val="008F77C7"/>
    <w:rsid w:val="008F78B7"/>
    <w:rsid w:val="00900AAE"/>
    <w:rsid w:val="00900BA7"/>
    <w:rsid w:val="00901140"/>
    <w:rsid w:val="009016D2"/>
    <w:rsid w:val="00901B62"/>
    <w:rsid w:val="00901ED2"/>
    <w:rsid w:val="00902990"/>
    <w:rsid w:val="00903CF8"/>
    <w:rsid w:val="00904447"/>
    <w:rsid w:val="009047EF"/>
    <w:rsid w:val="00904CFD"/>
    <w:rsid w:val="00905958"/>
    <w:rsid w:val="00907C14"/>
    <w:rsid w:val="009115B5"/>
    <w:rsid w:val="009118C6"/>
    <w:rsid w:val="00911979"/>
    <w:rsid w:val="009122A9"/>
    <w:rsid w:val="009127B0"/>
    <w:rsid w:val="00913D57"/>
    <w:rsid w:val="009145CF"/>
    <w:rsid w:val="00914788"/>
    <w:rsid w:val="00914A50"/>
    <w:rsid w:val="009164ED"/>
    <w:rsid w:val="00916CBE"/>
    <w:rsid w:val="00916F3C"/>
    <w:rsid w:val="0092040D"/>
    <w:rsid w:val="00920AF8"/>
    <w:rsid w:val="00923020"/>
    <w:rsid w:val="0092330C"/>
    <w:rsid w:val="00923FCA"/>
    <w:rsid w:val="009247CC"/>
    <w:rsid w:val="00924BCF"/>
    <w:rsid w:val="00924D53"/>
    <w:rsid w:val="00925744"/>
    <w:rsid w:val="009257DE"/>
    <w:rsid w:val="009258C4"/>
    <w:rsid w:val="00925D5F"/>
    <w:rsid w:val="0092640E"/>
    <w:rsid w:val="00926A55"/>
    <w:rsid w:val="00926D4D"/>
    <w:rsid w:val="00927AFC"/>
    <w:rsid w:val="00927E5E"/>
    <w:rsid w:val="009302C3"/>
    <w:rsid w:val="00930978"/>
    <w:rsid w:val="009321E4"/>
    <w:rsid w:val="00932234"/>
    <w:rsid w:val="00933840"/>
    <w:rsid w:val="00934B26"/>
    <w:rsid w:val="009353F0"/>
    <w:rsid w:val="0093582D"/>
    <w:rsid w:val="00936438"/>
    <w:rsid w:val="0093657C"/>
    <w:rsid w:val="0093680B"/>
    <w:rsid w:val="0093686D"/>
    <w:rsid w:val="0093694C"/>
    <w:rsid w:val="00937AB5"/>
    <w:rsid w:val="00937B50"/>
    <w:rsid w:val="00937D78"/>
    <w:rsid w:val="00940907"/>
    <w:rsid w:val="0094105B"/>
    <w:rsid w:val="00941A19"/>
    <w:rsid w:val="00941A65"/>
    <w:rsid w:val="00942820"/>
    <w:rsid w:val="00942C74"/>
    <w:rsid w:val="009431D1"/>
    <w:rsid w:val="009432D5"/>
    <w:rsid w:val="0094361A"/>
    <w:rsid w:val="009436A4"/>
    <w:rsid w:val="00943936"/>
    <w:rsid w:val="00943D45"/>
    <w:rsid w:val="00943FF6"/>
    <w:rsid w:val="0094415A"/>
    <w:rsid w:val="009441CE"/>
    <w:rsid w:val="00945B7B"/>
    <w:rsid w:val="00945C1A"/>
    <w:rsid w:val="00945C98"/>
    <w:rsid w:val="00945EC8"/>
    <w:rsid w:val="00945ECD"/>
    <w:rsid w:val="00946A45"/>
    <w:rsid w:val="00946ECC"/>
    <w:rsid w:val="00947B85"/>
    <w:rsid w:val="00947FBA"/>
    <w:rsid w:val="00950440"/>
    <w:rsid w:val="00951D17"/>
    <w:rsid w:val="00951EC5"/>
    <w:rsid w:val="00951F12"/>
    <w:rsid w:val="0095223E"/>
    <w:rsid w:val="00952496"/>
    <w:rsid w:val="00952692"/>
    <w:rsid w:val="00952C83"/>
    <w:rsid w:val="00952E2D"/>
    <w:rsid w:val="00953505"/>
    <w:rsid w:val="00955480"/>
    <w:rsid w:val="0095628E"/>
    <w:rsid w:val="00956E85"/>
    <w:rsid w:val="00957BE0"/>
    <w:rsid w:val="00960A44"/>
    <w:rsid w:val="0096269E"/>
    <w:rsid w:val="0096271C"/>
    <w:rsid w:val="0096447F"/>
    <w:rsid w:val="009647E9"/>
    <w:rsid w:val="0096507F"/>
    <w:rsid w:val="00965990"/>
    <w:rsid w:val="0096708B"/>
    <w:rsid w:val="009675E3"/>
    <w:rsid w:val="00967B60"/>
    <w:rsid w:val="0097031A"/>
    <w:rsid w:val="00971384"/>
    <w:rsid w:val="00971D4D"/>
    <w:rsid w:val="00971ECA"/>
    <w:rsid w:val="00972CC3"/>
    <w:rsid w:val="009734A0"/>
    <w:rsid w:val="0097357B"/>
    <w:rsid w:val="00973FA9"/>
    <w:rsid w:val="0097433E"/>
    <w:rsid w:val="00974EC2"/>
    <w:rsid w:val="0097501C"/>
    <w:rsid w:val="0097555C"/>
    <w:rsid w:val="0097769E"/>
    <w:rsid w:val="00977752"/>
    <w:rsid w:val="0097793D"/>
    <w:rsid w:val="00977F29"/>
    <w:rsid w:val="00980D32"/>
    <w:rsid w:val="00980EA6"/>
    <w:rsid w:val="009824EC"/>
    <w:rsid w:val="00983D47"/>
    <w:rsid w:val="00983DC8"/>
    <w:rsid w:val="00984BE6"/>
    <w:rsid w:val="0098545C"/>
    <w:rsid w:val="009854B2"/>
    <w:rsid w:val="009862B8"/>
    <w:rsid w:val="009873D7"/>
    <w:rsid w:val="009879C1"/>
    <w:rsid w:val="00987A69"/>
    <w:rsid w:val="00987DA7"/>
    <w:rsid w:val="00990C44"/>
    <w:rsid w:val="00991510"/>
    <w:rsid w:val="00992453"/>
    <w:rsid w:val="0099254E"/>
    <w:rsid w:val="00993150"/>
    <w:rsid w:val="00993385"/>
    <w:rsid w:val="009933E4"/>
    <w:rsid w:val="00993721"/>
    <w:rsid w:val="00993CB7"/>
    <w:rsid w:val="00994468"/>
    <w:rsid w:val="00994E79"/>
    <w:rsid w:val="00995ACF"/>
    <w:rsid w:val="00995C4B"/>
    <w:rsid w:val="00996687"/>
    <w:rsid w:val="009967A6"/>
    <w:rsid w:val="00996A14"/>
    <w:rsid w:val="00997139"/>
    <w:rsid w:val="009975B0"/>
    <w:rsid w:val="009A10E4"/>
    <w:rsid w:val="009A10EF"/>
    <w:rsid w:val="009A11C8"/>
    <w:rsid w:val="009A17F7"/>
    <w:rsid w:val="009A211C"/>
    <w:rsid w:val="009A2646"/>
    <w:rsid w:val="009A296D"/>
    <w:rsid w:val="009A326D"/>
    <w:rsid w:val="009A3915"/>
    <w:rsid w:val="009A3C50"/>
    <w:rsid w:val="009A4C5C"/>
    <w:rsid w:val="009A5440"/>
    <w:rsid w:val="009A576B"/>
    <w:rsid w:val="009A5D1B"/>
    <w:rsid w:val="009A6802"/>
    <w:rsid w:val="009A684E"/>
    <w:rsid w:val="009A6B62"/>
    <w:rsid w:val="009B03E8"/>
    <w:rsid w:val="009B13E1"/>
    <w:rsid w:val="009B1ABA"/>
    <w:rsid w:val="009B2CE5"/>
    <w:rsid w:val="009B2D6F"/>
    <w:rsid w:val="009B3222"/>
    <w:rsid w:val="009B3C8F"/>
    <w:rsid w:val="009B3D5E"/>
    <w:rsid w:val="009B4237"/>
    <w:rsid w:val="009B4395"/>
    <w:rsid w:val="009B4AB8"/>
    <w:rsid w:val="009B5058"/>
    <w:rsid w:val="009B53E6"/>
    <w:rsid w:val="009B548A"/>
    <w:rsid w:val="009B58CA"/>
    <w:rsid w:val="009B65CD"/>
    <w:rsid w:val="009B6687"/>
    <w:rsid w:val="009B6E72"/>
    <w:rsid w:val="009B7629"/>
    <w:rsid w:val="009C06F5"/>
    <w:rsid w:val="009C0A13"/>
    <w:rsid w:val="009C10D9"/>
    <w:rsid w:val="009C1378"/>
    <w:rsid w:val="009C1A82"/>
    <w:rsid w:val="009C1E85"/>
    <w:rsid w:val="009C1F74"/>
    <w:rsid w:val="009C2270"/>
    <w:rsid w:val="009C31FC"/>
    <w:rsid w:val="009C3644"/>
    <w:rsid w:val="009C4D51"/>
    <w:rsid w:val="009C4EA1"/>
    <w:rsid w:val="009C4F1B"/>
    <w:rsid w:val="009C523F"/>
    <w:rsid w:val="009C5C32"/>
    <w:rsid w:val="009C5EE5"/>
    <w:rsid w:val="009C6B35"/>
    <w:rsid w:val="009C6C2F"/>
    <w:rsid w:val="009C76B9"/>
    <w:rsid w:val="009D0FE2"/>
    <w:rsid w:val="009D1EB7"/>
    <w:rsid w:val="009D23E2"/>
    <w:rsid w:val="009D2930"/>
    <w:rsid w:val="009D3EFD"/>
    <w:rsid w:val="009D450E"/>
    <w:rsid w:val="009D4622"/>
    <w:rsid w:val="009D47EC"/>
    <w:rsid w:val="009D48D8"/>
    <w:rsid w:val="009D48F2"/>
    <w:rsid w:val="009D4DDB"/>
    <w:rsid w:val="009D634A"/>
    <w:rsid w:val="009D640B"/>
    <w:rsid w:val="009D6482"/>
    <w:rsid w:val="009D64DB"/>
    <w:rsid w:val="009D6823"/>
    <w:rsid w:val="009D761B"/>
    <w:rsid w:val="009D7A2B"/>
    <w:rsid w:val="009E02B6"/>
    <w:rsid w:val="009E0632"/>
    <w:rsid w:val="009E0F4C"/>
    <w:rsid w:val="009E17EB"/>
    <w:rsid w:val="009E1880"/>
    <w:rsid w:val="009E1A95"/>
    <w:rsid w:val="009E2CEF"/>
    <w:rsid w:val="009E2D3F"/>
    <w:rsid w:val="009E3598"/>
    <w:rsid w:val="009E35B6"/>
    <w:rsid w:val="009E3FDF"/>
    <w:rsid w:val="009E415F"/>
    <w:rsid w:val="009E43A2"/>
    <w:rsid w:val="009E6B72"/>
    <w:rsid w:val="009E6DFF"/>
    <w:rsid w:val="009E741F"/>
    <w:rsid w:val="009E760B"/>
    <w:rsid w:val="009F0543"/>
    <w:rsid w:val="009F0725"/>
    <w:rsid w:val="009F09B2"/>
    <w:rsid w:val="009F0C76"/>
    <w:rsid w:val="009F0CB3"/>
    <w:rsid w:val="009F26C1"/>
    <w:rsid w:val="009F2C2A"/>
    <w:rsid w:val="009F4888"/>
    <w:rsid w:val="009F4D97"/>
    <w:rsid w:val="009F52EB"/>
    <w:rsid w:val="009F5A88"/>
    <w:rsid w:val="009F6B1B"/>
    <w:rsid w:val="009F7264"/>
    <w:rsid w:val="009F7C97"/>
    <w:rsid w:val="00A001FD"/>
    <w:rsid w:val="00A004B8"/>
    <w:rsid w:val="00A01284"/>
    <w:rsid w:val="00A01CAE"/>
    <w:rsid w:val="00A0266B"/>
    <w:rsid w:val="00A026F1"/>
    <w:rsid w:val="00A0323A"/>
    <w:rsid w:val="00A039C8"/>
    <w:rsid w:val="00A03B64"/>
    <w:rsid w:val="00A03C1E"/>
    <w:rsid w:val="00A041DB"/>
    <w:rsid w:val="00A04551"/>
    <w:rsid w:val="00A04F57"/>
    <w:rsid w:val="00A05325"/>
    <w:rsid w:val="00A060FC"/>
    <w:rsid w:val="00A06AC9"/>
    <w:rsid w:val="00A06ED4"/>
    <w:rsid w:val="00A07004"/>
    <w:rsid w:val="00A07537"/>
    <w:rsid w:val="00A077F1"/>
    <w:rsid w:val="00A07E5F"/>
    <w:rsid w:val="00A1007D"/>
    <w:rsid w:val="00A10351"/>
    <w:rsid w:val="00A10511"/>
    <w:rsid w:val="00A106FB"/>
    <w:rsid w:val="00A107BC"/>
    <w:rsid w:val="00A10C15"/>
    <w:rsid w:val="00A1101A"/>
    <w:rsid w:val="00A1352A"/>
    <w:rsid w:val="00A13A40"/>
    <w:rsid w:val="00A13E29"/>
    <w:rsid w:val="00A14157"/>
    <w:rsid w:val="00A1526C"/>
    <w:rsid w:val="00A16CB1"/>
    <w:rsid w:val="00A17051"/>
    <w:rsid w:val="00A171E8"/>
    <w:rsid w:val="00A175C3"/>
    <w:rsid w:val="00A20111"/>
    <w:rsid w:val="00A207D8"/>
    <w:rsid w:val="00A215F6"/>
    <w:rsid w:val="00A21F48"/>
    <w:rsid w:val="00A22C8C"/>
    <w:rsid w:val="00A23943"/>
    <w:rsid w:val="00A23AC3"/>
    <w:rsid w:val="00A24AAB"/>
    <w:rsid w:val="00A24AB9"/>
    <w:rsid w:val="00A250E4"/>
    <w:rsid w:val="00A25F6B"/>
    <w:rsid w:val="00A30CC4"/>
    <w:rsid w:val="00A31336"/>
    <w:rsid w:val="00A31AB0"/>
    <w:rsid w:val="00A3303B"/>
    <w:rsid w:val="00A33412"/>
    <w:rsid w:val="00A337A7"/>
    <w:rsid w:val="00A3452C"/>
    <w:rsid w:val="00A34FE1"/>
    <w:rsid w:val="00A359E2"/>
    <w:rsid w:val="00A3731F"/>
    <w:rsid w:val="00A438EA"/>
    <w:rsid w:val="00A4399A"/>
    <w:rsid w:val="00A43C8E"/>
    <w:rsid w:val="00A44873"/>
    <w:rsid w:val="00A45B21"/>
    <w:rsid w:val="00A45B24"/>
    <w:rsid w:val="00A4612D"/>
    <w:rsid w:val="00A46142"/>
    <w:rsid w:val="00A46995"/>
    <w:rsid w:val="00A46CE7"/>
    <w:rsid w:val="00A46E9E"/>
    <w:rsid w:val="00A47C12"/>
    <w:rsid w:val="00A50740"/>
    <w:rsid w:val="00A50CA8"/>
    <w:rsid w:val="00A50E81"/>
    <w:rsid w:val="00A516A8"/>
    <w:rsid w:val="00A5188B"/>
    <w:rsid w:val="00A52B88"/>
    <w:rsid w:val="00A5472C"/>
    <w:rsid w:val="00A55328"/>
    <w:rsid w:val="00A55376"/>
    <w:rsid w:val="00A553E7"/>
    <w:rsid w:val="00A55654"/>
    <w:rsid w:val="00A557C5"/>
    <w:rsid w:val="00A55E38"/>
    <w:rsid w:val="00A5656F"/>
    <w:rsid w:val="00A56CBD"/>
    <w:rsid w:val="00A5753C"/>
    <w:rsid w:val="00A60103"/>
    <w:rsid w:val="00A6121C"/>
    <w:rsid w:val="00A613A8"/>
    <w:rsid w:val="00A61711"/>
    <w:rsid w:val="00A61D07"/>
    <w:rsid w:val="00A62CB6"/>
    <w:rsid w:val="00A638CD"/>
    <w:rsid w:val="00A6399A"/>
    <w:rsid w:val="00A6421D"/>
    <w:rsid w:val="00A647ED"/>
    <w:rsid w:val="00A64BC4"/>
    <w:rsid w:val="00A64DDA"/>
    <w:rsid w:val="00A65A65"/>
    <w:rsid w:val="00A663E9"/>
    <w:rsid w:val="00A66417"/>
    <w:rsid w:val="00A666F4"/>
    <w:rsid w:val="00A670FF"/>
    <w:rsid w:val="00A67249"/>
    <w:rsid w:val="00A67503"/>
    <w:rsid w:val="00A675CC"/>
    <w:rsid w:val="00A677CB"/>
    <w:rsid w:val="00A679FF"/>
    <w:rsid w:val="00A67A43"/>
    <w:rsid w:val="00A67D51"/>
    <w:rsid w:val="00A70AE1"/>
    <w:rsid w:val="00A70D8E"/>
    <w:rsid w:val="00A71090"/>
    <w:rsid w:val="00A71A3C"/>
    <w:rsid w:val="00A72156"/>
    <w:rsid w:val="00A72224"/>
    <w:rsid w:val="00A729B4"/>
    <w:rsid w:val="00A74065"/>
    <w:rsid w:val="00A7462A"/>
    <w:rsid w:val="00A75C66"/>
    <w:rsid w:val="00A7729D"/>
    <w:rsid w:val="00A80D83"/>
    <w:rsid w:val="00A823A1"/>
    <w:rsid w:val="00A82867"/>
    <w:rsid w:val="00A82961"/>
    <w:rsid w:val="00A82F2E"/>
    <w:rsid w:val="00A82F57"/>
    <w:rsid w:val="00A83101"/>
    <w:rsid w:val="00A83658"/>
    <w:rsid w:val="00A839BF"/>
    <w:rsid w:val="00A84926"/>
    <w:rsid w:val="00A84DB8"/>
    <w:rsid w:val="00A85633"/>
    <w:rsid w:val="00A8638A"/>
    <w:rsid w:val="00A86618"/>
    <w:rsid w:val="00A86709"/>
    <w:rsid w:val="00A8718B"/>
    <w:rsid w:val="00A90021"/>
    <w:rsid w:val="00A90163"/>
    <w:rsid w:val="00A90649"/>
    <w:rsid w:val="00A90666"/>
    <w:rsid w:val="00A92DE8"/>
    <w:rsid w:val="00A93747"/>
    <w:rsid w:val="00A94250"/>
    <w:rsid w:val="00A94354"/>
    <w:rsid w:val="00A94EAA"/>
    <w:rsid w:val="00A95354"/>
    <w:rsid w:val="00A95AFE"/>
    <w:rsid w:val="00A96277"/>
    <w:rsid w:val="00A975A7"/>
    <w:rsid w:val="00A9791E"/>
    <w:rsid w:val="00A97EC8"/>
    <w:rsid w:val="00A97F9F"/>
    <w:rsid w:val="00AA0AC4"/>
    <w:rsid w:val="00AA0DA9"/>
    <w:rsid w:val="00AA19C4"/>
    <w:rsid w:val="00AA206D"/>
    <w:rsid w:val="00AA2266"/>
    <w:rsid w:val="00AA242E"/>
    <w:rsid w:val="00AA26A0"/>
    <w:rsid w:val="00AA30EE"/>
    <w:rsid w:val="00AA3101"/>
    <w:rsid w:val="00AA314B"/>
    <w:rsid w:val="00AA4C8F"/>
    <w:rsid w:val="00AA4CF0"/>
    <w:rsid w:val="00AA7A1B"/>
    <w:rsid w:val="00AB01E3"/>
    <w:rsid w:val="00AB0CBF"/>
    <w:rsid w:val="00AB1691"/>
    <w:rsid w:val="00AB19B1"/>
    <w:rsid w:val="00AB1F4F"/>
    <w:rsid w:val="00AB2725"/>
    <w:rsid w:val="00AB32F6"/>
    <w:rsid w:val="00AB393A"/>
    <w:rsid w:val="00AB3BF7"/>
    <w:rsid w:val="00AB3CFA"/>
    <w:rsid w:val="00AB4134"/>
    <w:rsid w:val="00AB4708"/>
    <w:rsid w:val="00AB4C5A"/>
    <w:rsid w:val="00AB55F1"/>
    <w:rsid w:val="00AB5E42"/>
    <w:rsid w:val="00AB6618"/>
    <w:rsid w:val="00AB6CA4"/>
    <w:rsid w:val="00AB7EA8"/>
    <w:rsid w:val="00AB7FCE"/>
    <w:rsid w:val="00AC1318"/>
    <w:rsid w:val="00AC190D"/>
    <w:rsid w:val="00AC28E5"/>
    <w:rsid w:val="00AC2A0D"/>
    <w:rsid w:val="00AC355A"/>
    <w:rsid w:val="00AC3903"/>
    <w:rsid w:val="00AC4351"/>
    <w:rsid w:val="00AC5751"/>
    <w:rsid w:val="00AC5B5A"/>
    <w:rsid w:val="00AC5C14"/>
    <w:rsid w:val="00AC6A27"/>
    <w:rsid w:val="00AC6AE9"/>
    <w:rsid w:val="00AC6CFC"/>
    <w:rsid w:val="00AC71F6"/>
    <w:rsid w:val="00AD019F"/>
    <w:rsid w:val="00AD0226"/>
    <w:rsid w:val="00AD0573"/>
    <w:rsid w:val="00AD1C90"/>
    <w:rsid w:val="00AD2129"/>
    <w:rsid w:val="00AD2A1C"/>
    <w:rsid w:val="00AD2A6A"/>
    <w:rsid w:val="00AD2F5D"/>
    <w:rsid w:val="00AD371A"/>
    <w:rsid w:val="00AD3C88"/>
    <w:rsid w:val="00AD3F81"/>
    <w:rsid w:val="00AD568A"/>
    <w:rsid w:val="00AD5F8E"/>
    <w:rsid w:val="00AD5F98"/>
    <w:rsid w:val="00AD6CEF"/>
    <w:rsid w:val="00AD71FB"/>
    <w:rsid w:val="00AD7209"/>
    <w:rsid w:val="00AD72ED"/>
    <w:rsid w:val="00AE0BB3"/>
    <w:rsid w:val="00AE15AB"/>
    <w:rsid w:val="00AE1754"/>
    <w:rsid w:val="00AE1F1B"/>
    <w:rsid w:val="00AE2C8B"/>
    <w:rsid w:val="00AE366A"/>
    <w:rsid w:val="00AE4127"/>
    <w:rsid w:val="00AE442E"/>
    <w:rsid w:val="00AE44BC"/>
    <w:rsid w:val="00AE4AA3"/>
    <w:rsid w:val="00AE54CD"/>
    <w:rsid w:val="00AE5E7B"/>
    <w:rsid w:val="00AE60E4"/>
    <w:rsid w:val="00AE6786"/>
    <w:rsid w:val="00AE6F0E"/>
    <w:rsid w:val="00AE72C1"/>
    <w:rsid w:val="00AE798B"/>
    <w:rsid w:val="00AF0555"/>
    <w:rsid w:val="00AF19F4"/>
    <w:rsid w:val="00AF1FB0"/>
    <w:rsid w:val="00AF204C"/>
    <w:rsid w:val="00AF2624"/>
    <w:rsid w:val="00AF3834"/>
    <w:rsid w:val="00AF3D30"/>
    <w:rsid w:val="00AF430C"/>
    <w:rsid w:val="00AF486C"/>
    <w:rsid w:val="00AF4F7C"/>
    <w:rsid w:val="00AF6126"/>
    <w:rsid w:val="00AF711F"/>
    <w:rsid w:val="00AF72B0"/>
    <w:rsid w:val="00AF7B7A"/>
    <w:rsid w:val="00B006C7"/>
    <w:rsid w:val="00B01187"/>
    <w:rsid w:val="00B014CA"/>
    <w:rsid w:val="00B0167A"/>
    <w:rsid w:val="00B017CD"/>
    <w:rsid w:val="00B01CF5"/>
    <w:rsid w:val="00B02126"/>
    <w:rsid w:val="00B02B85"/>
    <w:rsid w:val="00B0331E"/>
    <w:rsid w:val="00B038AB"/>
    <w:rsid w:val="00B039D8"/>
    <w:rsid w:val="00B046C5"/>
    <w:rsid w:val="00B04A13"/>
    <w:rsid w:val="00B04CEB"/>
    <w:rsid w:val="00B04DC4"/>
    <w:rsid w:val="00B061D0"/>
    <w:rsid w:val="00B06DE4"/>
    <w:rsid w:val="00B075AD"/>
    <w:rsid w:val="00B07894"/>
    <w:rsid w:val="00B107D7"/>
    <w:rsid w:val="00B10EE2"/>
    <w:rsid w:val="00B1118E"/>
    <w:rsid w:val="00B127B0"/>
    <w:rsid w:val="00B135EF"/>
    <w:rsid w:val="00B13748"/>
    <w:rsid w:val="00B137DE"/>
    <w:rsid w:val="00B13A3C"/>
    <w:rsid w:val="00B140D1"/>
    <w:rsid w:val="00B14360"/>
    <w:rsid w:val="00B1661E"/>
    <w:rsid w:val="00B20A89"/>
    <w:rsid w:val="00B219A1"/>
    <w:rsid w:val="00B22950"/>
    <w:rsid w:val="00B22BFD"/>
    <w:rsid w:val="00B23A73"/>
    <w:rsid w:val="00B23FB2"/>
    <w:rsid w:val="00B24C36"/>
    <w:rsid w:val="00B25338"/>
    <w:rsid w:val="00B25457"/>
    <w:rsid w:val="00B27AD0"/>
    <w:rsid w:val="00B32549"/>
    <w:rsid w:val="00B3302B"/>
    <w:rsid w:val="00B334F9"/>
    <w:rsid w:val="00B33812"/>
    <w:rsid w:val="00B33934"/>
    <w:rsid w:val="00B33ECC"/>
    <w:rsid w:val="00B34333"/>
    <w:rsid w:val="00B348C1"/>
    <w:rsid w:val="00B35912"/>
    <w:rsid w:val="00B35982"/>
    <w:rsid w:val="00B35C3A"/>
    <w:rsid w:val="00B364E2"/>
    <w:rsid w:val="00B37632"/>
    <w:rsid w:val="00B37DAE"/>
    <w:rsid w:val="00B41109"/>
    <w:rsid w:val="00B41261"/>
    <w:rsid w:val="00B41DEA"/>
    <w:rsid w:val="00B41FBE"/>
    <w:rsid w:val="00B420BC"/>
    <w:rsid w:val="00B42BE7"/>
    <w:rsid w:val="00B430AC"/>
    <w:rsid w:val="00B43862"/>
    <w:rsid w:val="00B43890"/>
    <w:rsid w:val="00B438F0"/>
    <w:rsid w:val="00B439BC"/>
    <w:rsid w:val="00B43B89"/>
    <w:rsid w:val="00B449B4"/>
    <w:rsid w:val="00B451C0"/>
    <w:rsid w:val="00B4540B"/>
    <w:rsid w:val="00B454F0"/>
    <w:rsid w:val="00B455B5"/>
    <w:rsid w:val="00B466B8"/>
    <w:rsid w:val="00B46711"/>
    <w:rsid w:val="00B46B65"/>
    <w:rsid w:val="00B46BE1"/>
    <w:rsid w:val="00B46E44"/>
    <w:rsid w:val="00B47256"/>
    <w:rsid w:val="00B47650"/>
    <w:rsid w:val="00B47BD2"/>
    <w:rsid w:val="00B50550"/>
    <w:rsid w:val="00B50BF1"/>
    <w:rsid w:val="00B51A79"/>
    <w:rsid w:val="00B51A92"/>
    <w:rsid w:val="00B51E81"/>
    <w:rsid w:val="00B51F6A"/>
    <w:rsid w:val="00B52A2D"/>
    <w:rsid w:val="00B52E5C"/>
    <w:rsid w:val="00B52FAC"/>
    <w:rsid w:val="00B5337B"/>
    <w:rsid w:val="00B54164"/>
    <w:rsid w:val="00B550E2"/>
    <w:rsid w:val="00B55A8B"/>
    <w:rsid w:val="00B55E3E"/>
    <w:rsid w:val="00B610C4"/>
    <w:rsid w:val="00B6127F"/>
    <w:rsid w:val="00B612D6"/>
    <w:rsid w:val="00B61482"/>
    <w:rsid w:val="00B636A5"/>
    <w:rsid w:val="00B63BCB"/>
    <w:rsid w:val="00B64080"/>
    <w:rsid w:val="00B6471F"/>
    <w:rsid w:val="00B674EC"/>
    <w:rsid w:val="00B677E7"/>
    <w:rsid w:val="00B70A6C"/>
    <w:rsid w:val="00B71322"/>
    <w:rsid w:val="00B71DC3"/>
    <w:rsid w:val="00B724E9"/>
    <w:rsid w:val="00B72CDE"/>
    <w:rsid w:val="00B73147"/>
    <w:rsid w:val="00B741B2"/>
    <w:rsid w:val="00B745F8"/>
    <w:rsid w:val="00B74D64"/>
    <w:rsid w:val="00B74E64"/>
    <w:rsid w:val="00B75711"/>
    <w:rsid w:val="00B75DB9"/>
    <w:rsid w:val="00B76410"/>
    <w:rsid w:val="00B77DC7"/>
    <w:rsid w:val="00B801C8"/>
    <w:rsid w:val="00B806FF"/>
    <w:rsid w:val="00B80AFC"/>
    <w:rsid w:val="00B811CF"/>
    <w:rsid w:val="00B815BC"/>
    <w:rsid w:val="00B831A2"/>
    <w:rsid w:val="00B835CD"/>
    <w:rsid w:val="00B8364B"/>
    <w:rsid w:val="00B838E4"/>
    <w:rsid w:val="00B839B4"/>
    <w:rsid w:val="00B83D3E"/>
    <w:rsid w:val="00B840FB"/>
    <w:rsid w:val="00B8588E"/>
    <w:rsid w:val="00B85C30"/>
    <w:rsid w:val="00B85E7B"/>
    <w:rsid w:val="00B86158"/>
    <w:rsid w:val="00B86EDA"/>
    <w:rsid w:val="00B86FF3"/>
    <w:rsid w:val="00B876FE"/>
    <w:rsid w:val="00B9000D"/>
    <w:rsid w:val="00B90270"/>
    <w:rsid w:val="00B90E6C"/>
    <w:rsid w:val="00B91A85"/>
    <w:rsid w:val="00B93DEF"/>
    <w:rsid w:val="00B94A8F"/>
    <w:rsid w:val="00B95788"/>
    <w:rsid w:val="00B95FEC"/>
    <w:rsid w:val="00B96352"/>
    <w:rsid w:val="00B97882"/>
    <w:rsid w:val="00B97C4E"/>
    <w:rsid w:val="00B97CA1"/>
    <w:rsid w:val="00B97E95"/>
    <w:rsid w:val="00BA025C"/>
    <w:rsid w:val="00BA02D8"/>
    <w:rsid w:val="00BA0FC0"/>
    <w:rsid w:val="00BA0FD1"/>
    <w:rsid w:val="00BA1161"/>
    <w:rsid w:val="00BA1D31"/>
    <w:rsid w:val="00BA1DAC"/>
    <w:rsid w:val="00BA256D"/>
    <w:rsid w:val="00BA29CE"/>
    <w:rsid w:val="00BA2A16"/>
    <w:rsid w:val="00BA2AF5"/>
    <w:rsid w:val="00BA4016"/>
    <w:rsid w:val="00BA4627"/>
    <w:rsid w:val="00BA4721"/>
    <w:rsid w:val="00BA4B08"/>
    <w:rsid w:val="00BA4E2B"/>
    <w:rsid w:val="00BA54A5"/>
    <w:rsid w:val="00BA58CD"/>
    <w:rsid w:val="00BA5919"/>
    <w:rsid w:val="00BA603A"/>
    <w:rsid w:val="00BA6302"/>
    <w:rsid w:val="00BA6543"/>
    <w:rsid w:val="00BA6CC7"/>
    <w:rsid w:val="00BA6D69"/>
    <w:rsid w:val="00BA7518"/>
    <w:rsid w:val="00BB0675"/>
    <w:rsid w:val="00BB08E7"/>
    <w:rsid w:val="00BB09B9"/>
    <w:rsid w:val="00BB0FDF"/>
    <w:rsid w:val="00BB100C"/>
    <w:rsid w:val="00BB200D"/>
    <w:rsid w:val="00BB315E"/>
    <w:rsid w:val="00BB339C"/>
    <w:rsid w:val="00BB3923"/>
    <w:rsid w:val="00BB399F"/>
    <w:rsid w:val="00BB3AEC"/>
    <w:rsid w:val="00BB3E2C"/>
    <w:rsid w:val="00BB5DD5"/>
    <w:rsid w:val="00BB5E52"/>
    <w:rsid w:val="00BB64B4"/>
    <w:rsid w:val="00BB6B12"/>
    <w:rsid w:val="00BB6D39"/>
    <w:rsid w:val="00BB6FD3"/>
    <w:rsid w:val="00BC01E8"/>
    <w:rsid w:val="00BC0400"/>
    <w:rsid w:val="00BC0875"/>
    <w:rsid w:val="00BC0D15"/>
    <w:rsid w:val="00BC1EE6"/>
    <w:rsid w:val="00BC263C"/>
    <w:rsid w:val="00BC5434"/>
    <w:rsid w:val="00BC5679"/>
    <w:rsid w:val="00BC6076"/>
    <w:rsid w:val="00BC6618"/>
    <w:rsid w:val="00BC6DF7"/>
    <w:rsid w:val="00BC70DA"/>
    <w:rsid w:val="00BC714C"/>
    <w:rsid w:val="00BC71C9"/>
    <w:rsid w:val="00BC7A45"/>
    <w:rsid w:val="00BC7E91"/>
    <w:rsid w:val="00BD036F"/>
    <w:rsid w:val="00BD0509"/>
    <w:rsid w:val="00BD06E0"/>
    <w:rsid w:val="00BD1343"/>
    <w:rsid w:val="00BD1355"/>
    <w:rsid w:val="00BD1621"/>
    <w:rsid w:val="00BD1C8D"/>
    <w:rsid w:val="00BD2979"/>
    <w:rsid w:val="00BD381A"/>
    <w:rsid w:val="00BD3959"/>
    <w:rsid w:val="00BD4900"/>
    <w:rsid w:val="00BD4C45"/>
    <w:rsid w:val="00BD4DD6"/>
    <w:rsid w:val="00BD565B"/>
    <w:rsid w:val="00BD5734"/>
    <w:rsid w:val="00BD5CC9"/>
    <w:rsid w:val="00BD6258"/>
    <w:rsid w:val="00BD62F8"/>
    <w:rsid w:val="00BD69A9"/>
    <w:rsid w:val="00BD700B"/>
    <w:rsid w:val="00BD71BD"/>
    <w:rsid w:val="00BE060C"/>
    <w:rsid w:val="00BE0726"/>
    <w:rsid w:val="00BE0C59"/>
    <w:rsid w:val="00BE0D69"/>
    <w:rsid w:val="00BE0F54"/>
    <w:rsid w:val="00BE1EC1"/>
    <w:rsid w:val="00BE1FD3"/>
    <w:rsid w:val="00BE2667"/>
    <w:rsid w:val="00BE2848"/>
    <w:rsid w:val="00BE2B80"/>
    <w:rsid w:val="00BE45CC"/>
    <w:rsid w:val="00BE515B"/>
    <w:rsid w:val="00BE63F5"/>
    <w:rsid w:val="00BE6A7A"/>
    <w:rsid w:val="00BE6EC7"/>
    <w:rsid w:val="00BF0015"/>
    <w:rsid w:val="00BF0A8C"/>
    <w:rsid w:val="00BF0DA5"/>
    <w:rsid w:val="00BF11D5"/>
    <w:rsid w:val="00BF1465"/>
    <w:rsid w:val="00BF173B"/>
    <w:rsid w:val="00BF19DC"/>
    <w:rsid w:val="00BF3318"/>
    <w:rsid w:val="00BF3FD1"/>
    <w:rsid w:val="00BF5EF8"/>
    <w:rsid w:val="00BF632E"/>
    <w:rsid w:val="00BF6C58"/>
    <w:rsid w:val="00C0076C"/>
    <w:rsid w:val="00C008AA"/>
    <w:rsid w:val="00C01450"/>
    <w:rsid w:val="00C018B8"/>
    <w:rsid w:val="00C01C1F"/>
    <w:rsid w:val="00C021CD"/>
    <w:rsid w:val="00C031CA"/>
    <w:rsid w:val="00C03DB7"/>
    <w:rsid w:val="00C04B82"/>
    <w:rsid w:val="00C0599A"/>
    <w:rsid w:val="00C05E1E"/>
    <w:rsid w:val="00C0664E"/>
    <w:rsid w:val="00C0696E"/>
    <w:rsid w:val="00C06C59"/>
    <w:rsid w:val="00C0750E"/>
    <w:rsid w:val="00C10DC5"/>
    <w:rsid w:val="00C11101"/>
    <w:rsid w:val="00C11259"/>
    <w:rsid w:val="00C11848"/>
    <w:rsid w:val="00C12B7C"/>
    <w:rsid w:val="00C13E38"/>
    <w:rsid w:val="00C1498D"/>
    <w:rsid w:val="00C154DB"/>
    <w:rsid w:val="00C157AD"/>
    <w:rsid w:val="00C1665D"/>
    <w:rsid w:val="00C1687E"/>
    <w:rsid w:val="00C16938"/>
    <w:rsid w:val="00C2005A"/>
    <w:rsid w:val="00C2014D"/>
    <w:rsid w:val="00C20263"/>
    <w:rsid w:val="00C2114B"/>
    <w:rsid w:val="00C2121D"/>
    <w:rsid w:val="00C21905"/>
    <w:rsid w:val="00C22018"/>
    <w:rsid w:val="00C2316F"/>
    <w:rsid w:val="00C231D5"/>
    <w:rsid w:val="00C236C3"/>
    <w:rsid w:val="00C23C96"/>
    <w:rsid w:val="00C23E7F"/>
    <w:rsid w:val="00C24677"/>
    <w:rsid w:val="00C24E58"/>
    <w:rsid w:val="00C251EC"/>
    <w:rsid w:val="00C269E1"/>
    <w:rsid w:val="00C26CBF"/>
    <w:rsid w:val="00C27245"/>
    <w:rsid w:val="00C27522"/>
    <w:rsid w:val="00C277CF"/>
    <w:rsid w:val="00C3020E"/>
    <w:rsid w:val="00C30881"/>
    <w:rsid w:val="00C30B68"/>
    <w:rsid w:val="00C31A9D"/>
    <w:rsid w:val="00C31F41"/>
    <w:rsid w:val="00C326CB"/>
    <w:rsid w:val="00C32719"/>
    <w:rsid w:val="00C32B9C"/>
    <w:rsid w:val="00C346C9"/>
    <w:rsid w:val="00C35604"/>
    <w:rsid w:val="00C359AA"/>
    <w:rsid w:val="00C35C8F"/>
    <w:rsid w:val="00C36035"/>
    <w:rsid w:val="00C36AB6"/>
    <w:rsid w:val="00C402B1"/>
    <w:rsid w:val="00C405A8"/>
    <w:rsid w:val="00C41AD3"/>
    <w:rsid w:val="00C41B19"/>
    <w:rsid w:val="00C42178"/>
    <w:rsid w:val="00C432A2"/>
    <w:rsid w:val="00C43FAA"/>
    <w:rsid w:val="00C441B2"/>
    <w:rsid w:val="00C446D4"/>
    <w:rsid w:val="00C44972"/>
    <w:rsid w:val="00C4523D"/>
    <w:rsid w:val="00C4573B"/>
    <w:rsid w:val="00C459C4"/>
    <w:rsid w:val="00C46FDC"/>
    <w:rsid w:val="00C479AD"/>
    <w:rsid w:val="00C479C5"/>
    <w:rsid w:val="00C506FC"/>
    <w:rsid w:val="00C51205"/>
    <w:rsid w:val="00C51EC1"/>
    <w:rsid w:val="00C52C03"/>
    <w:rsid w:val="00C5336E"/>
    <w:rsid w:val="00C533C8"/>
    <w:rsid w:val="00C540B3"/>
    <w:rsid w:val="00C55D66"/>
    <w:rsid w:val="00C57197"/>
    <w:rsid w:val="00C5756A"/>
    <w:rsid w:val="00C57E90"/>
    <w:rsid w:val="00C6062B"/>
    <w:rsid w:val="00C61871"/>
    <w:rsid w:val="00C62010"/>
    <w:rsid w:val="00C645AE"/>
    <w:rsid w:val="00C65330"/>
    <w:rsid w:val="00C65918"/>
    <w:rsid w:val="00C6649D"/>
    <w:rsid w:val="00C70547"/>
    <w:rsid w:val="00C707F2"/>
    <w:rsid w:val="00C70DBB"/>
    <w:rsid w:val="00C72B68"/>
    <w:rsid w:val="00C737C0"/>
    <w:rsid w:val="00C7405B"/>
    <w:rsid w:val="00C7490E"/>
    <w:rsid w:val="00C75027"/>
    <w:rsid w:val="00C75DAD"/>
    <w:rsid w:val="00C76105"/>
    <w:rsid w:val="00C7672A"/>
    <w:rsid w:val="00C76B87"/>
    <w:rsid w:val="00C77C27"/>
    <w:rsid w:val="00C8051C"/>
    <w:rsid w:val="00C8051D"/>
    <w:rsid w:val="00C80897"/>
    <w:rsid w:val="00C80EFF"/>
    <w:rsid w:val="00C81024"/>
    <w:rsid w:val="00C8104E"/>
    <w:rsid w:val="00C81090"/>
    <w:rsid w:val="00C8127B"/>
    <w:rsid w:val="00C813FB"/>
    <w:rsid w:val="00C82B11"/>
    <w:rsid w:val="00C838CC"/>
    <w:rsid w:val="00C8639D"/>
    <w:rsid w:val="00C86981"/>
    <w:rsid w:val="00C86C53"/>
    <w:rsid w:val="00C87077"/>
    <w:rsid w:val="00C87A8A"/>
    <w:rsid w:val="00C87AA7"/>
    <w:rsid w:val="00C87FA1"/>
    <w:rsid w:val="00C9009D"/>
    <w:rsid w:val="00C90C91"/>
    <w:rsid w:val="00C913FE"/>
    <w:rsid w:val="00C922E6"/>
    <w:rsid w:val="00C92745"/>
    <w:rsid w:val="00C92CD6"/>
    <w:rsid w:val="00C93719"/>
    <w:rsid w:val="00C93CA7"/>
    <w:rsid w:val="00C93F5C"/>
    <w:rsid w:val="00C940BB"/>
    <w:rsid w:val="00C94944"/>
    <w:rsid w:val="00C9508F"/>
    <w:rsid w:val="00C9609E"/>
    <w:rsid w:val="00C9679B"/>
    <w:rsid w:val="00C97E2E"/>
    <w:rsid w:val="00CA0690"/>
    <w:rsid w:val="00CA07A7"/>
    <w:rsid w:val="00CA08DB"/>
    <w:rsid w:val="00CA0996"/>
    <w:rsid w:val="00CA1398"/>
    <w:rsid w:val="00CA1686"/>
    <w:rsid w:val="00CA16D1"/>
    <w:rsid w:val="00CA16F7"/>
    <w:rsid w:val="00CA2C40"/>
    <w:rsid w:val="00CA2C5D"/>
    <w:rsid w:val="00CA50B9"/>
    <w:rsid w:val="00CA71F0"/>
    <w:rsid w:val="00CA7DFA"/>
    <w:rsid w:val="00CB20AA"/>
    <w:rsid w:val="00CB21BA"/>
    <w:rsid w:val="00CB2BB1"/>
    <w:rsid w:val="00CB2F66"/>
    <w:rsid w:val="00CB3313"/>
    <w:rsid w:val="00CB376E"/>
    <w:rsid w:val="00CB3D8E"/>
    <w:rsid w:val="00CB3F10"/>
    <w:rsid w:val="00CB4BB0"/>
    <w:rsid w:val="00CB58AB"/>
    <w:rsid w:val="00CB5C1F"/>
    <w:rsid w:val="00CB5EAA"/>
    <w:rsid w:val="00CB6414"/>
    <w:rsid w:val="00CB6484"/>
    <w:rsid w:val="00CB66D7"/>
    <w:rsid w:val="00CB675F"/>
    <w:rsid w:val="00CB689B"/>
    <w:rsid w:val="00CB6A16"/>
    <w:rsid w:val="00CB6E08"/>
    <w:rsid w:val="00CB7613"/>
    <w:rsid w:val="00CB7879"/>
    <w:rsid w:val="00CB7CA1"/>
    <w:rsid w:val="00CC105D"/>
    <w:rsid w:val="00CC11C6"/>
    <w:rsid w:val="00CC126E"/>
    <w:rsid w:val="00CC13B1"/>
    <w:rsid w:val="00CC19EA"/>
    <w:rsid w:val="00CC2498"/>
    <w:rsid w:val="00CC28B6"/>
    <w:rsid w:val="00CC2B0F"/>
    <w:rsid w:val="00CC2BFA"/>
    <w:rsid w:val="00CC2C8C"/>
    <w:rsid w:val="00CC3802"/>
    <w:rsid w:val="00CC518B"/>
    <w:rsid w:val="00CC51BF"/>
    <w:rsid w:val="00CC57BD"/>
    <w:rsid w:val="00CC59AB"/>
    <w:rsid w:val="00CC5B0B"/>
    <w:rsid w:val="00CC6470"/>
    <w:rsid w:val="00CC663A"/>
    <w:rsid w:val="00CC696C"/>
    <w:rsid w:val="00CC724D"/>
    <w:rsid w:val="00CC7580"/>
    <w:rsid w:val="00CD0FB2"/>
    <w:rsid w:val="00CD2CBD"/>
    <w:rsid w:val="00CD3C19"/>
    <w:rsid w:val="00CD3C5F"/>
    <w:rsid w:val="00CD3C81"/>
    <w:rsid w:val="00CD3E3C"/>
    <w:rsid w:val="00CD47C8"/>
    <w:rsid w:val="00CD5296"/>
    <w:rsid w:val="00CD52A9"/>
    <w:rsid w:val="00CD58B4"/>
    <w:rsid w:val="00CD68A0"/>
    <w:rsid w:val="00CD6D9B"/>
    <w:rsid w:val="00CD6DA6"/>
    <w:rsid w:val="00CD6DAA"/>
    <w:rsid w:val="00CD71E2"/>
    <w:rsid w:val="00CD7A14"/>
    <w:rsid w:val="00CE0636"/>
    <w:rsid w:val="00CE131A"/>
    <w:rsid w:val="00CE1EAB"/>
    <w:rsid w:val="00CE2545"/>
    <w:rsid w:val="00CE31B1"/>
    <w:rsid w:val="00CE3524"/>
    <w:rsid w:val="00CE40E8"/>
    <w:rsid w:val="00CE4FEF"/>
    <w:rsid w:val="00CE5091"/>
    <w:rsid w:val="00CE63AF"/>
    <w:rsid w:val="00CE7059"/>
    <w:rsid w:val="00CE7122"/>
    <w:rsid w:val="00CE7677"/>
    <w:rsid w:val="00CF0D20"/>
    <w:rsid w:val="00CF1076"/>
    <w:rsid w:val="00CF2576"/>
    <w:rsid w:val="00CF3848"/>
    <w:rsid w:val="00CF3880"/>
    <w:rsid w:val="00CF4058"/>
    <w:rsid w:val="00CF45CC"/>
    <w:rsid w:val="00CF46FA"/>
    <w:rsid w:val="00CF692D"/>
    <w:rsid w:val="00CF776C"/>
    <w:rsid w:val="00CF7E28"/>
    <w:rsid w:val="00D0161A"/>
    <w:rsid w:val="00D01788"/>
    <w:rsid w:val="00D01938"/>
    <w:rsid w:val="00D019A2"/>
    <w:rsid w:val="00D01B85"/>
    <w:rsid w:val="00D025D8"/>
    <w:rsid w:val="00D025ED"/>
    <w:rsid w:val="00D035D0"/>
    <w:rsid w:val="00D03949"/>
    <w:rsid w:val="00D03971"/>
    <w:rsid w:val="00D03FC1"/>
    <w:rsid w:val="00D041A3"/>
    <w:rsid w:val="00D04315"/>
    <w:rsid w:val="00D04448"/>
    <w:rsid w:val="00D05989"/>
    <w:rsid w:val="00D05DAC"/>
    <w:rsid w:val="00D05EEC"/>
    <w:rsid w:val="00D05EF1"/>
    <w:rsid w:val="00D061B0"/>
    <w:rsid w:val="00D0631A"/>
    <w:rsid w:val="00D064F9"/>
    <w:rsid w:val="00D075BA"/>
    <w:rsid w:val="00D0790E"/>
    <w:rsid w:val="00D100C1"/>
    <w:rsid w:val="00D1092C"/>
    <w:rsid w:val="00D10BD4"/>
    <w:rsid w:val="00D1102C"/>
    <w:rsid w:val="00D11A50"/>
    <w:rsid w:val="00D11B47"/>
    <w:rsid w:val="00D12508"/>
    <w:rsid w:val="00D133A1"/>
    <w:rsid w:val="00D14101"/>
    <w:rsid w:val="00D14B8C"/>
    <w:rsid w:val="00D1517B"/>
    <w:rsid w:val="00D152D8"/>
    <w:rsid w:val="00D15AC9"/>
    <w:rsid w:val="00D15DD9"/>
    <w:rsid w:val="00D166C7"/>
    <w:rsid w:val="00D167B4"/>
    <w:rsid w:val="00D1769D"/>
    <w:rsid w:val="00D202A2"/>
    <w:rsid w:val="00D20B80"/>
    <w:rsid w:val="00D20F0F"/>
    <w:rsid w:val="00D210F9"/>
    <w:rsid w:val="00D21978"/>
    <w:rsid w:val="00D21D51"/>
    <w:rsid w:val="00D22699"/>
    <w:rsid w:val="00D22B88"/>
    <w:rsid w:val="00D22BBE"/>
    <w:rsid w:val="00D22D0C"/>
    <w:rsid w:val="00D22E60"/>
    <w:rsid w:val="00D24ABB"/>
    <w:rsid w:val="00D25BC1"/>
    <w:rsid w:val="00D26454"/>
    <w:rsid w:val="00D267A8"/>
    <w:rsid w:val="00D26958"/>
    <w:rsid w:val="00D270BF"/>
    <w:rsid w:val="00D30402"/>
    <w:rsid w:val="00D31078"/>
    <w:rsid w:val="00D31DBE"/>
    <w:rsid w:val="00D3289D"/>
    <w:rsid w:val="00D32D90"/>
    <w:rsid w:val="00D33539"/>
    <w:rsid w:val="00D337D1"/>
    <w:rsid w:val="00D337EE"/>
    <w:rsid w:val="00D33A3E"/>
    <w:rsid w:val="00D33D33"/>
    <w:rsid w:val="00D34176"/>
    <w:rsid w:val="00D345AC"/>
    <w:rsid w:val="00D34BFD"/>
    <w:rsid w:val="00D353FD"/>
    <w:rsid w:val="00D3544B"/>
    <w:rsid w:val="00D35938"/>
    <w:rsid w:val="00D3664B"/>
    <w:rsid w:val="00D36A85"/>
    <w:rsid w:val="00D36E24"/>
    <w:rsid w:val="00D4030D"/>
    <w:rsid w:val="00D4049C"/>
    <w:rsid w:val="00D405D7"/>
    <w:rsid w:val="00D40F9C"/>
    <w:rsid w:val="00D4122D"/>
    <w:rsid w:val="00D417CD"/>
    <w:rsid w:val="00D42C75"/>
    <w:rsid w:val="00D43312"/>
    <w:rsid w:val="00D4494A"/>
    <w:rsid w:val="00D44952"/>
    <w:rsid w:val="00D44E2A"/>
    <w:rsid w:val="00D451F5"/>
    <w:rsid w:val="00D460F5"/>
    <w:rsid w:val="00D4615B"/>
    <w:rsid w:val="00D4676B"/>
    <w:rsid w:val="00D46B05"/>
    <w:rsid w:val="00D47598"/>
    <w:rsid w:val="00D47A1F"/>
    <w:rsid w:val="00D47A20"/>
    <w:rsid w:val="00D5025D"/>
    <w:rsid w:val="00D50D97"/>
    <w:rsid w:val="00D51850"/>
    <w:rsid w:val="00D51A78"/>
    <w:rsid w:val="00D5235A"/>
    <w:rsid w:val="00D5411B"/>
    <w:rsid w:val="00D54E2A"/>
    <w:rsid w:val="00D54E5C"/>
    <w:rsid w:val="00D554A4"/>
    <w:rsid w:val="00D5745C"/>
    <w:rsid w:val="00D575D8"/>
    <w:rsid w:val="00D617E1"/>
    <w:rsid w:val="00D633B8"/>
    <w:rsid w:val="00D6377F"/>
    <w:rsid w:val="00D63DE1"/>
    <w:rsid w:val="00D641C5"/>
    <w:rsid w:val="00D6530E"/>
    <w:rsid w:val="00D655D6"/>
    <w:rsid w:val="00D65CE7"/>
    <w:rsid w:val="00D66758"/>
    <w:rsid w:val="00D67733"/>
    <w:rsid w:val="00D67B41"/>
    <w:rsid w:val="00D70259"/>
    <w:rsid w:val="00D705E7"/>
    <w:rsid w:val="00D71481"/>
    <w:rsid w:val="00D71741"/>
    <w:rsid w:val="00D71FF9"/>
    <w:rsid w:val="00D724CF"/>
    <w:rsid w:val="00D726A6"/>
    <w:rsid w:val="00D72797"/>
    <w:rsid w:val="00D7333B"/>
    <w:rsid w:val="00D73454"/>
    <w:rsid w:val="00D73594"/>
    <w:rsid w:val="00D74210"/>
    <w:rsid w:val="00D742B8"/>
    <w:rsid w:val="00D75BB3"/>
    <w:rsid w:val="00D76122"/>
    <w:rsid w:val="00D7634A"/>
    <w:rsid w:val="00D763CA"/>
    <w:rsid w:val="00D76776"/>
    <w:rsid w:val="00D769D6"/>
    <w:rsid w:val="00D80094"/>
    <w:rsid w:val="00D80A4A"/>
    <w:rsid w:val="00D80AA3"/>
    <w:rsid w:val="00D813B1"/>
    <w:rsid w:val="00D81509"/>
    <w:rsid w:val="00D8203B"/>
    <w:rsid w:val="00D82CDB"/>
    <w:rsid w:val="00D8322A"/>
    <w:rsid w:val="00D84F9D"/>
    <w:rsid w:val="00D85AE4"/>
    <w:rsid w:val="00D8625B"/>
    <w:rsid w:val="00D86769"/>
    <w:rsid w:val="00D86D40"/>
    <w:rsid w:val="00D9271F"/>
    <w:rsid w:val="00D928D4"/>
    <w:rsid w:val="00D929C0"/>
    <w:rsid w:val="00D93785"/>
    <w:rsid w:val="00D93934"/>
    <w:rsid w:val="00D94178"/>
    <w:rsid w:val="00D94612"/>
    <w:rsid w:val="00D950AF"/>
    <w:rsid w:val="00D954B1"/>
    <w:rsid w:val="00D95582"/>
    <w:rsid w:val="00D961E2"/>
    <w:rsid w:val="00D9623C"/>
    <w:rsid w:val="00D97BD4"/>
    <w:rsid w:val="00DA08DE"/>
    <w:rsid w:val="00DA0B42"/>
    <w:rsid w:val="00DA0E18"/>
    <w:rsid w:val="00DA108C"/>
    <w:rsid w:val="00DA1F56"/>
    <w:rsid w:val="00DA1F81"/>
    <w:rsid w:val="00DA272F"/>
    <w:rsid w:val="00DA2870"/>
    <w:rsid w:val="00DA2E48"/>
    <w:rsid w:val="00DA3572"/>
    <w:rsid w:val="00DA3707"/>
    <w:rsid w:val="00DA3B63"/>
    <w:rsid w:val="00DA4067"/>
    <w:rsid w:val="00DA4F19"/>
    <w:rsid w:val="00DA527B"/>
    <w:rsid w:val="00DA52B9"/>
    <w:rsid w:val="00DA5A43"/>
    <w:rsid w:val="00DA6151"/>
    <w:rsid w:val="00DA638C"/>
    <w:rsid w:val="00DA66E1"/>
    <w:rsid w:val="00DA672D"/>
    <w:rsid w:val="00DA7319"/>
    <w:rsid w:val="00DB0085"/>
    <w:rsid w:val="00DB0523"/>
    <w:rsid w:val="00DB0A2B"/>
    <w:rsid w:val="00DB1517"/>
    <w:rsid w:val="00DB24D6"/>
    <w:rsid w:val="00DB277E"/>
    <w:rsid w:val="00DB28CE"/>
    <w:rsid w:val="00DB28E5"/>
    <w:rsid w:val="00DB2A72"/>
    <w:rsid w:val="00DB2B05"/>
    <w:rsid w:val="00DB2B52"/>
    <w:rsid w:val="00DB2BEE"/>
    <w:rsid w:val="00DB3369"/>
    <w:rsid w:val="00DB3598"/>
    <w:rsid w:val="00DB3637"/>
    <w:rsid w:val="00DB3D2C"/>
    <w:rsid w:val="00DB49A8"/>
    <w:rsid w:val="00DB744D"/>
    <w:rsid w:val="00DB762B"/>
    <w:rsid w:val="00DB7CA7"/>
    <w:rsid w:val="00DC093B"/>
    <w:rsid w:val="00DC1325"/>
    <w:rsid w:val="00DC18F2"/>
    <w:rsid w:val="00DC1BF1"/>
    <w:rsid w:val="00DC1CCB"/>
    <w:rsid w:val="00DC1DA0"/>
    <w:rsid w:val="00DC2217"/>
    <w:rsid w:val="00DC221A"/>
    <w:rsid w:val="00DC42F3"/>
    <w:rsid w:val="00DC4757"/>
    <w:rsid w:val="00DC6383"/>
    <w:rsid w:val="00DC6974"/>
    <w:rsid w:val="00DC6EED"/>
    <w:rsid w:val="00DC73A0"/>
    <w:rsid w:val="00DC76E7"/>
    <w:rsid w:val="00DC7DE4"/>
    <w:rsid w:val="00DD06EA"/>
    <w:rsid w:val="00DD07AF"/>
    <w:rsid w:val="00DD18E1"/>
    <w:rsid w:val="00DD2325"/>
    <w:rsid w:val="00DD3893"/>
    <w:rsid w:val="00DD3AE9"/>
    <w:rsid w:val="00DD3C09"/>
    <w:rsid w:val="00DD3E99"/>
    <w:rsid w:val="00DD4191"/>
    <w:rsid w:val="00DD425A"/>
    <w:rsid w:val="00DD433C"/>
    <w:rsid w:val="00DD4856"/>
    <w:rsid w:val="00DD51AD"/>
    <w:rsid w:val="00DD55AD"/>
    <w:rsid w:val="00DD6009"/>
    <w:rsid w:val="00DD72D5"/>
    <w:rsid w:val="00DE02A1"/>
    <w:rsid w:val="00DE0988"/>
    <w:rsid w:val="00DE0A4D"/>
    <w:rsid w:val="00DE14E7"/>
    <w:rsid w:val="00DE2199"/>
    <w:rsid w:val="00DE3144"/>
    <w:rsid w:val="00DE3945"/>
    <w:rsid w:val="00DE3C4B"/>
    <w:rsid w:val="00DE3E05"/>
    <w:rsid w:val="00DE43DC"/>
    <w:rsid w:val="00DE4513"/>
    <w:rsid w:val="00DE4729"/>
    <w:rsid w:val="00DE5310"/>
    <w:rsid w:val="00DE5FE7"/>
    <w:rsid w:val="00DE66D0"/>
    <w:rsid w:val="00DE6BE0"/>
    <w:rsid w:val="00DE6C4F"/>
    <w:rsid w:val="00DE6D47"/>
    <w:rsid w:val="00DE6FE4"/>
    <w:rsid w:val="00DE7D4A"/>
    <w:rsid w:val="00DF09E3"/>
    <w:rsid w:val="00DF0C78"/>
    <w:rsid w:val="00DF1864"/>
    <w:rsid w:val="00DF1B9F"/>
    <w:rsid w:val="00DF20E2"/>
    <w:rsid w:val="00DF2F4C"/>
    <w:rsid w:val="00DF3E88"/>
    <w:rsid w:val="00DF45E4"/>
    <w:rsid w:val="00DF4C9F"/>
    <w:rsid w:val="00DF4FE4"/>
    <w:rsid w:val="00DF5626"/>
    <w:rsid w:val="00DF57E3"/>
    <w:rsid w:val="00DF5AA9"/>
    <w:rsid w:val="00DF5BA4"/>
    <w:rsid w:val="00DF61AC"/>
    <w:rsid w:val="00DF66B3"/>
    <w:rsid w:val="00DF6823"/>
    <w:rsid w:val="00DF6BA2"/>
    <w:rsid w:val="00E0022D"/>
    <w:rsid w:val="00E0039D"/>
    <w:rsid w:val="00E0057C"/>
    <w:rsid w:val="00E01062"/>
    <w:rsid w:val="00E01213"/>
    <w:rsid w:val="00E01671"/>
    <w:rsid w:val="00E016B8"/>
    <w:rsid w:val="00E026BC"/>
    <w:rsid w:val="00E028E5"/>
    <w:rsid w:val="00E02CEB"/>
    <w:rsid w:val="00E045F9"/>
    <w:rsid w:val="00E04648"/>
    <w:rsid w:val="00E046AA"/>
    <w:rsid w:val="00E05282"/>
    <w:rsid w:val="00E053FA"/>
    <w:rsid w:val="00E05562"/>
    <w:rsid w:val="00E056A1"/>
    <w:rsid w:val="00E06C18"/>
    <w:rsid w:val="00E073FE"/>
    <w:rsid w:val="00E10DE9"/>
    <w:rsid w:val="00E10FC1"/>
    <w:rsid w:val="00E1161C"/>
    <w:rsid w:val="00E12B9C"/>
    <w:rsid w:val="00E132C6"/>
    <w:rsid w:val="00E1411E"/>
    <w:rsid w:val="00E14C60"/>
    <w:rsid w:val="00E14FE4"/>
    <w:rsid w:val="00E16C04"/>
    <w:rsid w:val="00E171BF"/>
    <w:rsid w:val="00E174CB"/>
    <w:rsid w:val="00E201C5"/>
    <w:rsid w:val="00E20B31"/>
    <w:rsid w:val="00E21CDC"/>
    <w:rsid w:val="00E21FEC"/>
    <w:rsid w:val="00E22402"/>
    <w:rsid w:val="00E2294B"/>
    <w:rsid w:val="00E22E88"/>
    <w:rsid w:val="00E231EC"/>
    <w:rsid w:val="00E2327C"/>
    <w:rsid w:val="00E232BD"/>
    <w:rsid w:val="00E23438"/>
    <w:rsid w:val="00E24268"/>
    <w:rsid w:val="00E24651"/>
    <w:rsid w:val="00E2467A"/>
    <w:rsid w:val="00E24DF9"/>
    <w:rsid w:val="00E24F07"/>
    <w:rsid w:val="00E25D8D"/>
    <w:rsid w:val="00E265C3"/>
    <w:rsid w:val="00E26B45"/>
    <w:rsid w:val="00E26D69"/>
    <w:rsid w:val="00E2739B"/>
    <w:rsid w:val="00E27415"/>
    <w:rsid w:val="00E27651"/>
    <w:rsid w:val="00E27949"/>
    <w:rsid w:val="00E27DE2"/>
    <w:rsid w:val="00E27EAD"/>
    <w:rsid w:val="00E30514"/>
    <w:rsid w:val="00E31EFB"/>
    <w:rsid w:val="00E328FC"/>
    <w:rsid w:val="00E333EA"/>
    <w:rsid w:val="00E33BB8"/>
    <w:rsid w:val="00E35BC1"/>
    <w:rsid w:val="00E362ED"/>
    <w:rsid w:val="00E36B79"/>
    <w:rsid w:val="00E40057"/>
    <w:rsid w:val="00E407B9"/>
    <w:rsid w:val="00E4146B"/>
    <w:rsid w:val="00E419C8"/>
    <w:rsid w:val="00E41B9E"/>
    <w:rsid w:val="00E41E6B"/>
    <w:rsid w:val="00E42341"/>
    <w:rsid w:val="00E42C55"/>
    <w:rsid w:val="00E432E9"/>
    <w:rsid w:val="00E433AA"/>
    <w:rsid w:val="00E4356C"/>
    <w:rsid w:val="00E43F9E"/>
    <w:rsid w:val="00E45915"/>
    <w:rsid w:val="00E459F3"/>
    <w:rsid w:val="00E476CD"/>
    <w:rsid w:val="00E478A5"/>
    <w:rsid w:val="00E4792F"/>
    <w:rsid w:val="00E501D9"/>
    <w:rsid w:val="00E50ED1"/>
    <w:rsid w:val="00E52041"/>
    <w:rsid w:val="00E521A1"/>
    <w:rsid w:val="00E545B3"/>
    <w:rsid w:val="00E5467E"/>
    <w:rsid w:val="00E54BA5"/>
    <w:rsid w:val="00E559EF"/>
    <w:rsid w:val="00E560B2"/>
    <w:rsid w:val="00E560BF"/>
    <w:rsid w:val="00E56A72"/>
    <w:rsid w:val="00E5732E"/>
    <w:rsid w:val="00E57A40"/>
    <w:rsid w:val="00E57B2F"/>
    <w:rsid w:val="00E57F9F"/>
    <w:rsid w:val="00E60B12"/>
    <w:rsid w:val="00E60E78"/>
    <w:rsid w:val="00E62284"/>
    <w:rsid w:val="00E62345"/>
    <w:rsid w:val="00E62A67"/>
    <w:rsid w:val="00E62C8D"/>
    <w:rsid w:val="00E62DC7"/>
    <w:rsid w:val="00E63625"/>
    <w:rsid w:val="00E648B6"/>
    <w:rsid w:val="00E64FC8"/>
    <w:rsid w:val="00E6500A"/>
    <w:rsid w:val="00E6570C"/>
    <w:rsid w:val="00E65A69"/>
    <w:rsid w:val="00E6637C"/>
    <w:rsid w:val="00E6687B"/>
    <w:rsid w:val="00E66D3A"/>
    <w:rsid w:val="00E67852"/>
    <w:rsid w:val="00E679C3"/>
    <w:rsid w:val="00E67D68"/>
    <w:rsid w:val="00E67DE5"/>
    <w:rsid w:val="00E67DFD"/>
    <w:rsid w:val="00E70B31"/>
    <w:rsid w:val="00E72275"/>
    <w:rsid w:val="00E72D91"/>
    <w:rsid w:val="00E72E66"/>
    <w:rsid w:val="00E73774"/>
    <w:rsid w:val="00E742FB"/>
    <w:rsid w:val="00E74E0D"/>
    <w:rsid w:val="00E7549A"/>
    <w:rsid w:val="00E764E6"/>
    <w:rsid w:val="00E76C42"/>
    <w:rsid w:val="00E771A4"/>
    <w:rsid w:val="00E774A1"/>
    <w:rsid w:val="00E815AD"/>
    <w:rsid w:val="00E81FB9"/>
    <w:rsid w:val="00E820E0"/>
    <w:rsid w:val="00E82A34"/>
    <w:rsid w:val="00E82CC7"/>
    <w:rsid w:val="00E83799"/>
    <w:rsid w:val="00E8398E"/>
    <w:rsid w:val="00E83D0C"/>
    <w:rsid w:val="00E83D15"/>
    <w:rsid w:val="00E83D19"/>
    <w:rsid w:val="00E8414E"/>
    <w:rsid w:val="00E8419E"/>
    <w:rsid w:val="00E8444E"/>
    <w:rsid w:val="00E850D9"/>
    <w:rsid w:val="00E86198"/>
    <w:rsid w:val="00E8639E"/>
    <w:rsid w:val="00E86C49"/>
    <w:rsid w:val="00E87719"/>
    <w:rsid w:val="00E90C10"/>
    <w:rsid w:val="00E92190"/>
    <w:rsid w:val="00E9225A"/>
    <w:rsid w:val="00E929A6"/>
    <w:rsid w:val="00E9342A"/>
    <w:rsid w:val="00E9361E"/>
    <w:rsid w:val="00E93789"/>
    <w:rsid w:val="00E93AFE"/>
    <w:rsid w:val="00E93BCC"/>
    <w:rsid w:val="00E95005"/>
    <w:rsid w:val="00E95354"/>
    <w:rsid w:val="00E955E2"/>
    <w:rsid w:val="00E9568E"/>
    <w:rsid w:val="00E958A2"/>
    <w:rsid w:val="00E95A32"/>
    <w:rsid w:val="00E964CE"/>
    <w:rsid w:val="00E96A4B"/>
    <w:rsid w:val="00E96E6D"/>
    <w:rsid w:val="00EA0D2C"/>
    <w:rsid w:val="00EA1C40"/>
    <w:rsid w:val="00EA1D30"/>
    <w:rsid w:val="00EA1F8E"/>
    <w:rsid w:val="00EA23A7"/>
    <w:rsid w:val="00EA3114"/>
    <w:rsid w:val="00EA5B48"/>
    <w:rsid w:val="00EA5C4E"/>
    <w:rsid w:val="00EA683C"/>
    <w:rsid w:val="00EA6C3B"/>
    <w:rsid w:val="00EA6CAF"/>
    <w:rsid w:val="00EA7027"/>
    <w:rsid w:val="00EA7060"/>
    <w:rsid w:val="00EA71C2"/>
    <w:rsid w:val="00EA78B8"/>
    <w:rsid w:val="00EB0958"/>
    <w:rsid w:val="00EB12F8"/>
    <w:rsid w:val="00EB1EB5"/>
    <w:rsid w:val="00EB2094"/>
    <w:rsid w:val="00EB2542"/>
    <w:rsid w:val="00EB26CD"/>
    <w:rsid w:val="00EB2977"/>
    <w:rsid w:val="00EB29D0"/>
    <w:rsid w:val="00EB342D"/>
    <w:rsid w:val="00EB35DA"/>
    <w:rsid w:val="00EB58FA"/>
    <w:rsid w:val="00EB7B01"/>
    <w:rsid w:val="00EC011A"/>
    <w:rsid w:val="00EC0F5C"/>
    <w:rsid w:val="00EC1114"/>
    <w:rsid w:val="00EC1B65"/>
    <w:rsid w:val="00EC1DD1"/>
    <w:rsid w:val="00EC2929"/>
    <w:rsid w:val="00EC2B65"/>
    <w:rsid w:val="00EC433C"/>
    <w:rsid w:val="00EC4637"/>
    <w:rsid w:val="00EC4883"/>
    <w:rsid w:val="00EC643D"/>
    <w:rsid w:val="00EC6AE4"/>
    <w:rsid w:val="00EC74BB"/>
    <w:rsid w:val="00EC77A9"/>
    <w:rsid w:val="00EC7E52"/>
    <w:rsid w:val="00EC7F2A"/>
    <w:rsid w:val="00ED0478"/>
    <w:rsid w:val="00ED071C"/>
    <w:rsid w:val="00ED12AB"/>
    <w:rsid w:val="00ED1415"/>
    <w:rsid w:val="00ED233C"/>
    <w:rsid w:val="00ED2EC6"/>
    <w:rsid w:val="00ED3564"/>
    <w:rsid w:val="00ED38C1"/>
    <w:rsid w:val="00ED3ACF"/>
    <w:rsid w:val="00ED3C37"/>
    <w:rsid w:val="00ED3CEC"/>
    <w:rsid w:val="00ED548A"/>
    <w:rsid w:val="00ED6472"/>
    <w:rsid w:val="00ED6DAC"/>
    <w:rsid w:val="00EE0865"/>
    <w:rsid w:val="00EE0E66"/>
    <w:rsid w:val="00EE0EFE"/>
    <w:rsid w:val="00EE0FD0"/>
    <w:rsid w:val="00EE149B"/>
    <w:rsid w:val="00EE164D"/>
    <w:rsid w:val="00EE2443"/>
    <w:rsid w:val="00EE29E2"/>
    <w:rsid w:val="00EE3189"/>
    <w:rsid w:val="00EE3BE7"/>
    <w:rsid w:val="00EE3D87"/>
    <w:rsid w:val="00EE48DC"/>
    <w:rsid w:val="00EE639E"/>
    <w:rsid w:val="00EE7361"/>
    <w:rsid w:val="00EE7891"/>
    <w:rsid w:val="00EE7A04"/>
    <w:rsid w:val="00EE7F20"/>
    <w:rsid w:val="00EF0321"/>
    <w:rsid w:val="00EF0371"/>
    <w:rsid w:val="00EF0384"/>
    <w:rsid w:val="00EF1523"/>
    <w:rsid w:val="00EF162C"/>
    <w:rsid w:val="00EF1DC8"/>
    <w:rsid w:val="00EF23B9"/>
    <w:rsid w:val="00EF241B"/>
    <w:rsid w:val="00EF2501"/>
    <w:rsid w:val="00EF57FF"/>
    <w:rsid w:val="00EF5A7F"/>
    <w:rsid w:val="00EF60F9"/>
    <w:rsid w:val="00EF66DA"/>
    <w:rsid w:val="00EF7E3E"/>
    <w:rsid w:val="00F0200E"/>
    <w:rsid w:val="00F02100"/>
    <w:rsid w:val="00F029E6"/>
    <w:rsid w:val="00F02AB5"/>
    <w:rsid w:val="00F02E71"/>
    <w:rsid w:val="00F02E9A"/>
    <w:rsid w:val="00F03458"/>
    <w:rsid w:val="00F0350B"/>
    <w:rsid w:val="00F04025"/>
    <w:rsid w:val="00F0476B"/>
    <w:rsid w:val="00F051A7"/>
    <w:rsid w:val="00F05437"/>
    <w:rsid w:val="00F06E2B"/>
    <w:rsid w:val="00F06FB0"/>
    <w:rsid w:val="00F0783D"/>
    <w:rsid w:val="00F1028E"/>
    <w:rsid w:val="00F1100B"/>
    <w:rsid w:val="00F11110"/>
    <w:rsid w:val="00F11D74"/>
    <w:rsid w:val="00F12021"/>
    <w:rsid w:val="00F127F2"/>
    <w:rsid w:val="00F13520"/>
    <w:rsid w:val="00F1376E"/>
    <w:rsid w:val="00F14826"/>
    <w:rsid w:val="00F14AD5"/>
    <w:rsid w:val="00F15A1B"/>
    <w:rsid w:val="00F15A66"/>
    <w:rsid w:val="00F1609A"/>
    <w:rsid w:val="00F16100"/>
    <w:rsid w:val="00F16139"/>
    <w:rsid w:val="00F16528"/>
    <w:rsid w:val="00F17871"/>
    <w:rsid w:val="00F2250C"/>
    <w:rsid w:val="00F2323A"/>
    <w:rsid w:val="00F233E4"/>
    <w:rsid w:val="00F2347C"/>
    <w:rsid w:val="00F238B7"/>
    <w:rsid w:val="00F24419"/>
    <w:rsid w:val="00F24923"/>
    <w:rsid w:val="00F251B2"/>
    <w:rsid w:val="00F25A4D"/>
    <w:rsid w:val="00F26BCE"/>
    <w:rsid w:val="00F2730A"/>
    <w:rsid w:val="00F275D0"/>
    <w:rsid w:val="00F275D3"/>
    <w:rsid w:val="00F27800"/>
    <w:rsid w:val="00F27BFA"/>
    <w:rsid w:val="00F27CAF"/>
    <w:rsid w:val="00F30133"/>
    <w:rsid w:val="00F30427"/>
    <w:rsid w:val="00F30625"/>
    <w:rsid w:val="00F32774"/>
    <w:rsid w:val="00F3292E"/>
    <w:rsid w:val="00F32DA9"/>
    <w:rsid w:val="00F3327E"/>
    <w:rsid w:val="00F3409C"/>
    <w:rsid w:val="00F3551C"/>
    <w:rsid w:val="00F35C5A"/>
    <w:rsid w:val="00F3627B"/>
    <w:rsid w:val="00F36A15"/>
    <w:rsid w:val="00F37F45"/>
    <w:rsid w:val="00F40433"/>
    <w:rsid w:val="00F4190E"/>
    <w:rsid w:val="00F41F48"/>
    <w:rsid w:val="00F41FA9"/>
    <w:rsid w:val="00F422D4"/>
    <w:rsid w:val="00F4258F"/>
    <w:rsid w:val="00F428F6"/>
    <w:rsid w:val="00F42B8E"/>
    <w:rsid w:val="00F43025"/>
    <w:rsid w:val="00F4391E"/>
    <w:rsid w:val="00F4470F"/>
    <w:rsid w:val="00F45D77"/>
    <w:rsid w:val="00F45FFD"/>
    <w:rsid w:val="00F46FFE"/>
    <w:rsid w:val="00F479A2"/>
    <w:rsid w:val="00F50513"/>
    <w:rsid w:val="00F509A0"/>
    <w:rsid w:val="00F50B62"/>
    <w:rsid w:val="00F514D7"/>
    <w:rsid w:val="00F51A86"/>
    <w:rsid w:val="00F52031"/>
    <w:rsid w:val="00F526DB"/>
    <w:rsid w:val="00F53866"/>
    <w:rsid w:val="00F53C93"/>
    <w:rsid w:val="00F5432B"/>
    <w:rsid w:val="00F544FA"/>
    <w:rsid w:val="00F55408"/>
    <w:rsid w:val="00F55857"/>
    <w:rsid w:val="00F5771F"/>
    <w:rsid w:val="00F60371"/>
    <w:rsid w:val="00F60B86"/>
    <w:rsid w:val="00F61292"/>
    <w:rsid w:val="00F6193C"/>
    <w:rsid w:val="00F62074"/>
    <w:rsid w:val="00F6367D"/>
    <w:rsid w:val="00F63897"/>
    <w:rsid w:val="00F63E6C"/>
    <w:rsid w:val="00F64317"/>
    <w:rsid w:val="00F64398"/>
    <w:rsid w:val="00F6445A"/>
    <w:rsid w:val="00F64C35"/>
    <w:rsid w:val="00F6502A"/>
    <w:rsid w:val="00F65AA7"/>
    <w:rsid w:val="00F65F10"/>
    <w:rsid w:val="00F66F7F"/>
    <w:rsid w:val="00F67228"/>
    <w:rsid w:val="00F673D4"/>
    <w:rsid w:val="00F679EA"/>
    <w:rsid w:val="00F70EB8"/>
    <w:rsid w:val="00F724E1"/>
    <w:rsid w:val="00F7270E"/>
    <w:rsid w:val="00F73A79"/>
    <w:rsid w:val="00F740A7"/>
    <w:rsid w:val="00F74229"/>
    <w:rsid w:val="00F746B4"/>
    <w:rsid w:val="00F74787"/>
    <w:rsid w:val="00F74908"/>
    <w:rsid w:val="00F75337"/>
    <w:rsid w:val="00F75DE9"/>
    <w:rsid w:val="00F76F0C"/>
    <w:rsid w:val="00F77119"/>
    <w:rsid w:val="00F775FC"/>
    <w:rsid w:val="00F8183D"/>
    <w:rsid w:val="00F831AE"/>
    <w:rsid w:val="00F83D62"/>
    <w:rsid w:val="00F83FF3"/>
    <w:rsid w:val="00F8455C"/>
    <w:rsid w:val="00F84581"/>
    <w:rsid w:val="00F8506C"/>
    <w:rsid w:val="00F85E74"/>
    <w:rsid w:val="00F87225"/>
    <w:rsid w:val="00F87528"/>
    <w:rsid w:val="00F87AB7"/>
    <w:rsid w:val="00F90002"/>
    <w:rsid w:val="00F90282"/>
    <w:rsid w:val="00F905BC"/>
    <w:rsid w:val="00F91EC4"/>
    <w:rsid w:val="00F9237B"/>
    <w:rsid w:val="00F925F9"/>
    <w:rsid w:val="00F92A32"/>
    <w:rsid w:val="00F92A98"/>
    <w:rsid w:val="00F92B44"/>
    <w:rsid w:val="00F9376D"/>
    <w:rsid w:val="00F937EF"/>
    <w:rsid w:val="00F95479"/>
    <w:rsid w:val="00F97015"/>
    <w:rsid w:val="00F9736F"/>
    <w:rsid w:val="00F976EA"/>
    <w:rsid w:val="00FA02D1"/>
    <w:rsid w:val="00FA0AAA"/>
    <w:rsid w:val="00FA292D"/>
    <w:rsid w:val="00FA3BC8"/>
    <w:rsid w:val="00FA474B"/>
    <w:rsid w:val="00FA4CDF"/>
    <w:rsid w:val="00FA4E86"/>
    <w:rsid w:val="00FA58E7"/>
    <w:rsid w:val="00FA5CD0"/>
    <w:rsid w:val="00FA6B8A"/>
    <w:rsid w:val="00FA732C"/>
    <w:rsid w:val="00FA763E"/>
    <w:rsid w:val="00FA7896"/>
    <w:rsid w:val="00FA7CA4"/>
    <w:rsid w:val="00FA7FDB"/>
    <w:rsid w:val="00FB054E"/>
    <w:rsid w:val="00FB0B16"/>
    <w:rsid w:val="00FB1AC2"/>
    <w:rsid w:val="00FB1ACE"/>
    <w:rsid w:val="00FB2205"/>
    <w:rsid w:val="00FB22E8"/>
    <w:rsid w:val="00FB2589"/>
    <w:rsid w:val="00FB25BE"/>
    <w:rsid w:val="00FB290F"/>
    <w:rsid w:val="00FB318F"/>
    <w:rsid w:val="00FB4414"/>
    <w:rsid w:val="00FB4606"/>
    <w:rsid w:val="00FB4C09"/>
    <w:rsid w:val="00FB4C80"/>
    <w:rsid w:val="00FB5424"/>
    <w:rsid w:val="00FB56A8"/>
    <w:rsid w:val="00FB598E"/>
    <w:rsid w:val="00FB5E80"/>
    <w:rsid w:val="00FB67DD"/>
    <w:rsid w:val="00FB69EA"/>
    <w:rsid w:val="00FB6B39"/>
    <w:rsid w:val="00FB6D62"/>
    <w:rsid w:val="00FB6D85"/>
    <w:rsid w:val="00FB6FDA"/>
    <w:rsid w:val="00FB71B8"/>
    <w:rsid w:val="00FB7990"/>
    <w:rsid w:val="00FB7B90"/>
    <w:rsid w:val="00FC017C"/>
    <w:rsid w:val="00FC0479"/>
    <w:rsid w:val="00FC0496"/>
    <w:rsid w:val="00FC0A8D"/>
    <w:rsid w:val="00FC1566"/>
    <w:rsid w:val="00FC18D4"/>
    <w:rsid w:val="00FC327E"/>
    <w:rsid w:val="00FC3752"/>
    <w:rsid w:val="00FC40A0"/>
    <w:rsid w:val="00FC60AF"/>
    <w:rsid w:val="00FC6683"/>
    <w:rsid w:val="00FC6DB6"/>
    <w:rsid w:val="00FC7223"/>
    <w:rsid w:val="00FC72B2"/>
    <w:rsid w:val="00FC743A"/>
    <w:rsid w:val="00FC7AD2"/>
    <w:rsid w:val="00FD01EF"/>
    <w:rsid w:val="00FD0C3B"/>
    <w:rsid w:val="00FD11C4"/>
    <w:rsid w:val="00FD13E0"/>
    <w:rsid w:val="00FD16F9"/>
    <w:rsid w:val="00FD174A"/>
    <w:rsid w:val="00FD194B"/>
    <w:rsid w:val="00FD3232"/>
    <w:rsid w:val="00FD34D4"/>
    <w:rsid w:val="00FD453D"/>
    <w:rsid w:val="00FD4A0F"/>
    <w:rsid w:val="00FD4BA1"/>
    <w:rsid w:val="00FD5B67"/>
    <w:rsid w:val="00FD7684"/>
    <w:rsid w:val="00FE036E"/>
    <w:rsid w:val="00FE1A5D"/>
    <w:rsid w:val="00FE1BBB"/>
    <w:rsid w:val="00FE28FC"/>
    <w:rsid w:val="00FE2EBA"/>
    <w:rsid w:val="00FE2FBD"/>
    <w:rsid w:val="00FE328A"/>
    <w:rsid w:val="00FE361A"/>
    <w:rsid w:val="00FE56FF"/>
    <w:rsid w:val="00FE5F37"/>
    <w:rsid w:val="00FE61B0"/>
    <w:rsid w:val="00FE6B03"/>
    <w:rsid w:val="00FE7352"/>
    <w:rsid w:val="00FE774E"/>
    <w:rsid w:val="00FE7DEC"/>
    <w:rsid w:val="00FF0A8E"/>
    <w:rsid w:val="00FF16BF"/>
    <w:rsid w:val="00FF2047"/>
    <w:rsid w:val="00FF265F"/>
    <w:rsid w:val="00FF2970"/>
    <w:rsid w:val="00FF2D9D"/>
    <w:rsid w:val="00FF2E8E"/>
    <w:rsid w:val="00FF34E5"/>
    <w:rsid w:val="00FF36BC"/>
    <w:rsid w:val="00FF3FE1"/>
    <w:rsid w:val="00FF44AB"/>
    <w:rsid w:val="00FF46CD"/>
    <w:rsid w:val="00FF5B6B"/>
    <w:rsid w:val="00FF61C4"/>
    <w:rsid w:val="00FF65E8"/>
    <w:rsid w:val="00FF6E90"/>
    <w:rsid w:val="00FF71D1"/>
    <w:rsid w:val="00FF7505"/>
    <w:rsid w:val="00FF76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A40A9"/>
  <w15:docId w15:val="{70F25614-ADB8-4826-9C38-ED58B99A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AFE"/>
    <w:rPr>
      <w:rFonts w:ascii="Book Antiqua" w:hAnsi="Book Antiqua"/>
      <w:spacing w:val="-2"/>
      <w:sz w:val="24"/>
      <w:szCs w:val="24"/>
      <w:lang w:eastAsia="en-US"/>
    </w:rPr>
  </w:style>
  <w:style w:type="paragraph" w:styleId="Heading1">
    <w:name w:val="heading 1"/>
    <w:basedOn w:val="Normal"/>
    <w:next w:val="Normal"/>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qFormat/>
    <w:rsid w:val="00A61D07"/>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qFormat/>
    <w:rsid w:val="00A61D07"/>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qFormat/>
    <w:rsid w:val="00A61D07"/>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qFormat/>
    <w:rsid w:val="00A61D07"/>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qFormat/>
    <w:rsid w:val="00A61D07"/>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qFormat/>
    <w:rsid w:val="00A61D07"/>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qFormat/>
    <w:rsid w:val="00A61D07"/>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qFormat/>
    <w:rsid w:val="00A61D07"/>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rsid w:val="00A61D07"/>
    <w:rPr>
      <w:rFonts w:ascii="Arial" w:hAnsi="Arial"/>
      <w:spacing w:val="0"/>
      <w:sz w:val="22"/>
      <w:szCs w:val="20"/>
    </w:rPr>
  </w:style>
  <w:style w:type="paragraph" w:styleId="Header">
    <w:name w:val="header"/>
    <w:aliases w:val="ho,header odd"/>
    <w:basedOn w:val="Normal"/>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rsid w:val="00A61D07"/>
    <w:rPr>
      <w:sz w:val="20"/>
      <w:szCs w:val="20"/>
    </w:rPr>
  </w:style>
  <w:style w:type="paragraph" w:styleId="BodyText3">
    <w:name w:val="Body Text 3"/>
    <w:basedOn w:val="Normal"/>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A61D07"/>
    <w:rPr>
      <w:rFonts w:ascii="Times New Roman" w:hAnsi="Times New Roman"/>
      <w:spacing w:val="0"/>
      <w:sz w:val="20"/>
      <w:szCs w:val="20"/>
      <w:lang w:val="en-GB"/>
    </w:rPr>
  </w:style>
  <w:style w:type="character" w:styleId="FootnoteReference">
    <w:name w:val="footnote reference"/>
    <w:semiHidden/>
    <w:rsid w:val="00A61D07"/>
    <w:rPr>
      <w:vertAlign w:val="superscript"/>
    </w:rPr>
  </w:style>
  <w:style w:type="paragraph" w:styleId="BodyTextIndent2">
    <w:name w:val="Body Text Indent 2"/>
    <w:basedOn w:val="Normal"/>
    <w:rsid w:val="00A61D07"/>
    <w:pPr>
      <w:spacing w:after="120" w:line="480" w:lineRule="auto"/>
      <w:ind w:left="283"/>
    </w:pPr>
    <w:rPr>
      <w:rFonts w:ascii="Times New Roman" w:hAnsi="Times New Roman"/>
      <w:spacing w:val="0"/>
      <w:lang w:val="en-US"/>
    </w:rPr>
  </w:style>
  <w:style w:type="paragraph" w:styleId="BodyTextIndent">
    <w:name w:val="Body Text Indent"/>
    <w:basedOn w:val="Normal"/>
    <w:rsid w:val="00A61D07"/>
    <w:pPr>
      <w:spacing w:after="120"/>
      <w:ind w:left="283"/>
    </w:pPr>
  </w:style>
  <w:style w:type="paragraph" w:styleId="Title">
    <w:name w:val="Title"/>
    <w:basedOn w:val="Normal"/>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rsid w:val="00A61D07"/>
    <w:rPr>
      <w:rFonts w:ascii="Times New Roman" w:hAnsi="Times New Roman"/>
      <w:spacing w:val="0"/>
      <w:szCs w:val="20"/>
    </w:rPr>
  </w:style>
  <w:style w:type="character" w:styleId="Hyperlink">
    <w:name w:val="Hyperlink"/>
    <w:rsid w:val="00A61D07"/>
    <w:rPr>
      <w:color w:val="0000FF"/>
      <w:u w:val="single"/>
    </w:rPr>
  </w:style>
  <w:style w:type="paragraph" w:styleId="PlainText">
    <w:name w:val="Plain Text"/>
    <w:basedOn w:val="Normal"/>
    <w:link w:val="PlainTextChar"/>
    <w:uiPriority w:val="99"/>
    <w:rsid w:val="00A61D07"/>
    <w:rPr>
      <w:rFonts w:ascii="Courier New" w:hAnsi="Courier New"/>
      <w:spacing w:val="0"/>
      <w:sz w:val="20"/>
      <w:szCs w:val="20"/>
      <w:lang w:val="en-GB" w:eastAsia="en-GB"/>
    </w:rPr>
  </w:style>
  <w:style w:type="paragraph" w:customStyle="1" w:styleId="Body1">
    <w:name w:val="Body 1"/>
    <w:basedOn w:val="Normal"/>
    <w:rsid w:val="00A61D07"/>
    <w:pPr>
      <w:spacing w:after="240"/>
      <w:ind w:left="720"/>
      <w:jc w:val="both"/>
    </w:pPr>
    <w:rPr>
      <w:rFonts w:ascii="Times New Roman" w:hAnsi="Times New Roman"/>
      <w:spacing w:val="0"/>
      <w:sz w:val="22"/>
      <w:szCs w:val="20"/>
      <w:lang w:val="en-GB"/>
    </w:rPr>
  </w:style>
  <w:style w:type="paragraph" w:customStyle="1" w:styleId="Body3">
    <w:name w:val="Body 3"/>
    <w:basedOn w:val="Normal"/>
    <w:rsid w:val="00A61D07"/>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rsid w:val="00A61D07"/>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rsid w:val="00A61D07"/>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rsid w:val="00A61D07"/>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rsid w:val="00A61D07"/>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rsid w:val="00A61D07"/>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rsid w:val="00A61D07"/>
    <w:pPr>
      <w:spacing w:after="240"/>
      <w:jc w:val="center"/>
    </w:pPr>
    <w:rPr>
      <w:rFonts w:ascii="Times New Roman" w:hAnsi="Times New Roman"/>
      <w:b/>
      <w:spacing w:val="0"/>
      <w:sz w:val="22"/>
      <w:szCs w:val="20"/>
    </w:rPr>
  </w:style>
  <w:style w:type="paragraph" w:customStyle="1" w:styleId="Char">
    <w:name w:val="Char"/>
    <w:basedOn w:val="Normal"/>
    <w:rsid w:val="00A61D07"/>
    <w:pPr>
      <w:spacing w:before="120" w:after="160" w:line="240" w:lineRule="exact"/>
      <w:jc w:val="both"/>
    </w:pPr>
    <w:rPr>
      <w:rFonts w:ascii="Verdana" w:hAnsi="Verdana"/>
      <w:spacing w:val="0"/>
      <w:sz w:val="20"/>
      <w:szCs w:val="20"/>
      <w:lang w:val="en-GB"/>
    </w:rPr>
  </w:style>
  <w:style w:type="paragraph" w:styleId="BalloonText">
    <w:name w:val="Balloon Text"/>
    <w:basedOn w:val="Normal"/>
    <w:semiHidden/>
    <w:rsid w:val="001E3853"/>
    <w:rPr>
      <w:rFonts w:ascii="Tahoma" w:hAnsi="Tahoma" w:cs="Tahoma"/>
      <w:sz w:val="16"/>
      <w:szCs w:val="16"/>
    </w:rPr>
  </w:style>
  <w:style w:type="paragraph" w:styleId="DocumentMap">
    <w:name w:val="Document Map"/>
    <w:basedOn w:val="Normal"/>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semiHidden/>
    <w:rsid w:val="0019316A"/>
    <w:pPr>
      <w:spacing w:before="120" w:after="120"/>
    </w:pPr>
    <w:rPr>
      <w:rFonts w:ascii="Arial" w:hAnsi="Arial"/>
      <w:b/>
      <w:bCs/>
      <w:caps/>
      <w:sz w:val="20"/>
      <w:szCs w:val="20"/>
    </w:rPr>
  </w:style>
  <w:style w:type="paragraph" w:styleId="TOC2">
    <w:name w:val="toc 2"/>
    <w:basedOn w:val="Normal"/>
    <w:next w:val="Normal"/>
    <w:autoRedefine/>
    <w:semiHidden/>
    <w:rsid w:val="0019316A"/>
    <w:pPr>
      <w:ind w:left="240"/>
    </w:pPr>
    <w:rPr>
      <w:rFonts w:ascii="Arial" w:hAnsi="Arial"/>
      <w:smallCaps/>
      <w:sz w:val="20"/>
      <w:szCs w:val="20"/>
    </w:rPr>
  </w:style>
  <w:style w:type="paragraph" w:styleId="TOC3">
    <w:name w:val="toc 3"/>
    <w:next w:val="Normal"/>
    <w:autoRedefine/>
    <w:semiHidden/>
    <w:rsid w:val="0019316A"/>
    <w:pPr>
      <w:ind w:left="480"/>
    </w:pPr>
    <w:rPr>
      <w:rFonts w:ascii="Arial" w:hAnsi="Arial"/>
      <w:iCs/>
      <w:spacing w:val="-2"/>
      <w:lang w:eastAsia="en-US"/>
    </w:rPr>
  </w:style>
  <w:style w:type="paragraph" w:styleId="List">
    <w:name w:val="List"/>
    <w:basedOn w:val="Normal"/>
    <w:rsid w:val="00186D09"/>
    <w:pPr>
      <w:ind w:left="283" w:hanging="283"/>
    </w:pPr>
  </w:style>
  <w:style w:type="character" w:styleId="Emphasis">
    <w:name w:val="Emphasis"/>
    <w:qFormat/>
    <w:rsid w:val="00E6637C"/>
    <w:rPr>
      <w:i/>
      <w:iCs/>
    </w:rPr>
  </w:style>
  <w:style w:type="paragraph" w:styleId="CommentText">
    <w:name w:val="annotation text"/>
    <w:basedOn w:val="Normal"/>
    <w:link w:val="CommentTextChar"/>
    <w:rsid w:val="00BD71BD"/>
    <w:rPr>
      <w:sz w:val="20"/>
      <w:szCs w:val="20"/>
    </w:rPr>
  </w:style>
  <w:style w:type="character" w:styleId="CommentReference">
    <w:name w:val="annotation reference"/>
    <w:semiHidden/>
    <w:rsid w:val="00744F05"/>
    <w:rPr>
      <w:sz w:val="16"/>
      <w:szCs w:val="16"/>
    </w:rPr>
  </w:style>
  <w:style w:type="paragraph" w:customStyle="1" w:styleId="Char1">
    <w:name w:val="Char1"/>
    <w:basedOn w:val="Normal"/>
    <w:rsid w:val="00D763CA"/>
    <w:pPr>
      <w:spacing w:before="120" w:after="160" w:line="240" w:lineRule="exact"/>
      <w:jc w:val="both"/>
    </w:pPr>
    <w:rPr>
      <w:rFonts w:ascii="Verdana" w:hAnsi="Verdana"/>
      <w:spacing w:val="0"/>
      <w:sz w:val="20"/>
      <w:szCs w:val="20"/>
      <w:lang w:val="en-GB"/>
    </w:rPr>
  </w:style>
  <w:style w:type="paragraph" w:styleId="List2">
    <w:name w:val="List 2"/>
    <w:basedOn w:val="Normal"/>
    <w:rsid w:val="009127B0"/>
    <w:pPr>
      <w:ind w:left="566" w:hanging="283"/>
    </w:pPr>
  </w:style>
  <w:style w:type="paragraph" w:customStyle="1" w:styleId="Style11">
    <w:name w:val="Style1.1"/>
    <w:basedOn w:val="Normal"/>
    <w:rsid w:val="00BA4E2B"/>
    <w:pPr>
      <w:numPr>
        <w:numId w:val="3"/>
      </w:numPr>
    </w:pPr>
    <w:rPr>
      <w:rFonts w:ascii="Times New Roman" w:hAnsi="Times New Roman"/>
      <w:b/>
      <w:spacing w:val="0"/>
      <w:lang w:val="en-GB" w:eastAsia="en-GB"/>
    </w:rPr>
  </w:style>
  <w:style w:type="numbering" w:styleId="111111">
    <w:name w:val="Outline List 2"/>
    <w:basedOn w:val="NoList"/>
    <w:rsid w:val="00BA4E2B"/>
    <w:pPr>
      <w:numPr>
        <w:numId w:val="4"/>
      </w:numPr>
    </w:pPr>
  </w:style>
  <w:style w:type="character" w:styleId="FollowedHyperlink">
    <w:name w:val="FollowedHyperlink"/>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042EC5"/>
    <w:rPr>
      <w:bCs/>
      <w:kern w:val="36"/>
      <w:sz w:val="22"/>
    </w:rPr>
  </w:style>
  <w:style w:type="paragraph" w:styleId="TOC4">
    <w:name w:val="toc 4"/>
    <w:basedOn w:val="Normal"/>
    <w:next w:val="Normal"/>
    <w:autoRedefine/>
    <w:semiHidden/>
    <w:rsid w:val="0019316A"/>
    <w:pPr>
      <w:ind w:left="720"/>
    </w:pPr>
    <w:rPr>
      <w:rFonts w:ascii="Arial" w:hAnsi="Arial"/>
      <w:sz w:val="18"/>
      <w:szCs w:val="18"/>
    </w:rPr>
  </w:style>
  <w:style w:type="paragraph" w:styleId="TOC5">
    <w:name w:val="toc 5"/>
    <w:basedOn w:val="Normal"/>
    <w:next w:val="Normal"/>
    <w:autoRedefine/>
    <w:semiHidden/>
    <w:rsid w:val="0019316A"/>
    <w:pPr>
      <w:ind w:left="960"/>
    </w:pPr>
    <w:rPr>
      <w:rFonts w:ascii="Arial" w:hAnsi="Arial"/>
      <w:sz w:val="18"/>
      <w:szCs w:val="18"/>
    </w:rPr>
  </w:style>
  <w:style w:type="paragraph" w:styleId="TOC6">
    <w:name w:val="toc 6"/>
    <w:basedOn w:val="Normal"/>
    <w:next w:val="Normal"/>
    <w:autoRedefine/>
    <w:semiHidden/>
    <w:rsid w:val="001F0433"/>
    <w:pPr>
      <w:ind w:left="1200"/>
    </w:pPr>
    <w:rPr>
      <w:rFonts w:ascii="Times New Roman" w:hAnsi="Times New Roman"/>
      <w:sz w:val="18"/>
      <w:szCs w:val="18"/>
    </w:rPr>
  </w:style>
  <w:style w:type="paragraph" w:styleId="TOC7">
    <w:name w:val="toc 7"/>
    <w:basedOn w:val="Normal"/>
    <w:next w:val="Normal"/>
    <w:autoRedefine/>
    <w:semiHidden/>
    <w:rsid w:val="001F0433"/>
    <w:pPr>
      <w:ind w:left="1440"/>
    </w:pPr>
    <w:rPr>
      <w:rFonts w:ascii="Times New Roman" w:hAnsi="Times New Roman"/>
      <w:sz w:val="18"/>
      <w:szCs w:val="18"/>
    </w:rPr>
  </w:style>
  <w:style w:type="paragraph" w:styleId="TOC8">
    <w:name w:val="toc 8"/>
    <w:basedOn w:val="Normal"/>
    <w:next w:val="Normal"/>
    <w:autoRedefine/>
    <w:semiHidden/>
    <w:rsid w:val="001F0433"/>
    <w:pPr>
      <w:ind w:left="1680"/>
    </w:pPr>
    <w:rPr>
      <w:rFonts w:ascii="Times New Roman" w:hAnsi="Times New Roman"/>
      <w:sz w:val="18"/>
      <w:szCs w:val="18"/>
    </w:rPr>
  </w:style>
  <w:style w:type="paragraph" w:styleId="TOC9">
    <w:name w:val="toc 9"/>
    <w:basedOn w:val="Normal"/>
    <w:next w:val="Normal"/>
    <w:autoRedefine/>
    <w:semiHidden/>
    <w:rsid w:val="001F0433"/>
    <w:pPr>
      <w:ind w:left="1920"/>
    </w:pPr>
    <w:rPr>
      <w:rFonts w:ascii="Times New Roman" w:hAnsi="Times New Roman"/>
      <w:sz w:val="18"/>
      <w:szCs w:val="18"/>
    </w:rPr>
  </w:style>
  <w:style w:type="paragraph" w:customStyle="1" w:styleId="Char2">
    <w:name w:val="Char2"/>
    <w:basedOn w:val="Normal"/>
    <w:rsid w:val="0006083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rsid w:val="009353F0"/>
    <w:pPr>
      <w:spacing w:before="120" w:after="160" w:line="240" w:lineRule="exact"/>
      <w:jc w:val="both"/>
    </w:pPr>
    <w:rPr>
      <w:rFonts w:ascii="Verdana" w:hAnsi="Verdana"/>
      <w:spacing w:val="0"/>
      <w:sz w:val="20"/>
      <w:szCs w:val="20"/>
      <w:lang w:val="en-GB"/>
    </w:rPr>
  </w:style>
  <w:style w:type="paragraph" w:customStyle="1" w:styleId="Char3">
    <w:name w:val="Char3"/>
    <w:basedOn w:val="Normal"/>
    <w:rsid w:val="0096271C"/>
    <w:pPr>
      <w:spacing w:before="120" w:after="160" w:line="240" w:lineRule="exact"/>
      <w:jc w:val="both"/>
    </w:pPr>
    <w:rPr>
      <w:rFonts w:ascii="Verdana" w:hAnsi="Verdana"/>
      <w:spacing w:val="0"/>
      <w:sz w:val="20"/>
      <w:szCs w:val="20"/>
      <w:lang w:val="en-GB"/>
    </w:rPr>
  </w:style>
  <w:style w:type="character" w:customStyle="1" w:styleId="EmailStyle68">
    <w:name w:val="EmailStyle68"/>
    <w:semiHidden/>
    <w:rsid w:val="00376608"/>
    <w:rPr>
      <w:rFonts w:ascii="Century Gothic" w:hAnsi="Century Gothic" w:cs="Arial" w:hint="default"/>
      <w:b w:val="0"/>
      <w:bCs w:val="0"/>
      <w:i w:val="0"/>
      <w:iCs w:val="0"/>
      <w:color w:val="333399"/>
      <w:sz w:val="20"/>
    </w:rPr>
  </w:style>
  <w:style w:type="paragraph" w:styleId="CommentSubject">
    <w:name w:val="annotation subject"/>
    <w:basedOn w:val="CommentText"/>
    <w:next w:val="CommentText"/>
    <w:semiHidden/>
    <w:rsid w:val="00860436"/>
    <w:rPr>
      <w:b/>
      <w:bCs/>
    </w:rPr>
  </w:style>
  <w:style w:type="character" w:customStyle="1" w:styleId="PlainTextChar">
    <w:name w:val="Plain Text Char"/>
    <w:link w:val="PlainText"/>
    <w:uiPriority w:val="99"/>
    <w:rsid w:val="00AF486C"/>
    <w:rPr>
      <w:rFonts w:ascii="Courier New" w:hAnsi="Courier New" w:cs="Courier New"/>
      <w:lang w:val="en-GB" w:eastAsia="en-GB"/>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C16938"/>
    <w:pPr>
      <w:spacing w:after="200" w:line="276" w:lineRule="auto"/>
      <w:ind w:left="720"/>
    </w:pPr>
    <w:rPr>
      <w:rFonts w:ascii="Calibri" w:hAnsi="Calibri"/>
      <w:spacing w:val="0"/>
      <w:sz w:val="22"/>
      <w:szCs w:val="22"/>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locked/>
    <w:rsid w:val="009E2CEF"/>
    <w:rPr>
      <w:rFonts w:ascii="Arial" w:hAnsi="Arial"/>
      <w:b/>
      <w:i/>
      <w:sz w:val="24"/>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34"/>
    <w:qFormat/>
    <w:locked/>
    <w:rsid w:val="0012186C"/>
    <w:rPr>
      <w:rFonts w:ascii="Calibri" w:hAnsi="Calibri"/>
      <w:sz w:val="22"/>
      <w:szCs w:val="22"/>
      <w:lang w:eastAsia="en-US"/>
    </w:rPr>
  </w:style>
  <w:style w:type="paragraph" w:styleId="NoSpacing">
    <w:name w:val="No Spacing"/>
    <w:uiPriority w:val="1"/>
    <w:qFormat/>
    <w:rsid w:val="0036191C"/>
    <w:rPr>
      <w:rFonts w:ascii="Book Antiqua" w:hAnsi="Book Antiqua"/>
      <w:spacing w:val="-2"/>
      <w:sz w:val="24"/>
      <w:szCs w:val="24"/>
      <w:lang w:eastAsia="en-US"/>
    </w:rPr>
  </w:style>
  <w:style w:type="character" w:customStyle="1" w:styleId="CommentTextChar">
    <w:name w:val="Comment Text Char"/>
    <w:basedOn w:val="DefaultParagraphFont"/>
    <w:link w:val="CommentText"/>
    <w:rsid w:val="0031756E"/>
    <w:rPr>
      <w:rFonts w:ascii="Book Antiqua" w:hAnsi="Book Antiqua"/>
      <w:spacing w:val="-2"/>
      <w:lang w:eastAsia="en-US"/>
    </w:rPr>
  </w:style>
  <w:style w:type="paragraph" w:customStyle="1" w:styleId="Char0">
    <w:name w:val="Char"/>
    <w:basedOn w:val="Normal"/>
    <w:rsid w:val="002D124E"/>
    <w:pPr>
      <w:spacing w:before="120" w:after="160" w:line="240" w:lineRule="exact"/>
      <w:jc w:val="both"/>
    </w:pPr>
    <w:rPr>
      <w:rFonts w:ascii="Verdana" w:hAnsi="Verdana"/>
      <w:spacing w:val="0"/>
      <w:sz w:val="20"/>
      <w:szCs w:val="20"/>
      <w:lang w:val="en-GB"/>
    </w:rPr>
  </w:style>
  <w:style w:type="paragraph" w:styleId="ListBullet">
    <w:name w:val="List Bullet"/>
    <w:basedOn w:val="Normal"/>
    <w:unhideWhenUsed/>
    <w:rsid w:val="000B0703"/>
    <w:pPr>
      <w:numPr>
        <w:numId w:val="8"/>
      </w:numPr>
      <w:contextualSpacing/>
    </w:pPr>
  </w:style>
  <w:style w:type="table" w:customStyle="1" w:styleId="PlainTable11">
    <w:name w:val="Plain Table 11"/>
    <w:basedOn w:val="TableNormal"/>
    <w:uiPriority w:val="41"/>
    <w:rsid w:val="00CA1398"/>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D20F0F"/>
    <w:rPr>
      <w:b/>
      <w:bCs/>
    </w:rPr>
  </w:style>
  <w:style w:type="paragraph" w:styleId="Revision">
    <w:name w:val="Revision"/>
    <w:hidden/>
    <w:uiPriority w:val="99"/>
    <w:semiHidden/>
    <w:rsid w:val="00084039"/>
    <w:rPr>
      <w:rFonts w:ascii="Book Antiqua" w:hAnsi="Book Antiqua"/>
      <w:spacing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8589">
      <w:bodyDiv w:val="1"/>
      <w:marLeft w:val="0"/>
      <w:marRight w:val="0"/>
      <w:marTop w:val="0"/>
      <w:marBottom w:val="0"/>
      <w:divBdr>
        <w:top w:val="none" w:sz="0" w:space="0" w:color="auto"/>
        <w:left w:val="none" w:sz="0" w:space="0" w:color="auto"/>
        <w:bottom w:val="none" w:sz="0" w:space="0" w:color="auto"/>
        <w:right w:val="none" w:sz="0" w:space="0" w:color="auto"/>
      </w:divBdr>
    </w:div>
    <w:div w:id="179902858">
      <w:bodyDiv w:val="1"/>
      <w:marLeft w:val="0"/>
      <w:marRight w:val="0"/>
      <w:marTop w:val="0"/>
      <w:marBottom w:val="0"/>
      <w:divBdr>
        <w:top w:val="none" w:sz="0" w:space="0" w:color="auto"/>
        <w:left w:val="none" w:sz="0" w:space="0" w:color="auto"/>
        <w:bottom w:val="none" w:sz="0" w:space="0" w:color="auto"/>
        <w:right w:val="none" w:sz="0" w:space="0" w:color="auto"/>
      </w:divBdr>
    </w:div>
    <w:div w:id="274101414">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396830543">
      <w:bodyDiv w:val="1"/>
      <w:marLeft w:val="0"/>
      <w:marRight w:val="0"/>
      <w:marTop w:val="0"/>
      <w:marBottom w:val="0"/>
      <w:divBdr>
        <w:top w:val="none" w:sz="0" w:space="0" w:color="auto"/>
        <w:left w:val="none" w:sz="0" w:space="0" w:color="auto"/>
        <w:bottom w:val="none" w:sz="0" w:space="0" w:color="auto"/>
        <w:right w:val="none" w:sz="0" w:space="0" w:color="auto"/>
      </w:divBdr>
    </w:div>
    <w:div w:id="453528239">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728920272">
      <w:bodyDiv w:val="1"/>
      <w:marLeft w:val="0"/>
      <w:marRight w:val="0"/>
      <w:marTop w:val="0"/>
      <w:marBottom w:val="0"/>
      <w:divBdr>
        <w:top w:val="none" w:sz="0" w:space="0" w:color="auto"/>
        <w:left w:val="none" w:sz="0" w:space="0" w:color="auto"/>
        <w:bottom w:val="none" w:sz="0" w:space="0" w:color="auto"/>
        <w:right w:val="none" w:sz="0" w:space="0" w:color="auto"/>
      </w:divBdr>
    </w:div>
    <w:div w:id="1055540664">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665354773">
      <w:bodyDiv w:val="1"/>
      <w:marLeft w:val="0"/>
      <w:marRight w:val="0"/>
      <w:marTop w:val="0"/>
      <w:marBottom w:val="0"/>
      <w:divBdr>
        <w:top w:val="none" w:sz="0" w:space="0" w:color="auto"/>
        <w:left w:val="none" w:sz="0" w:space="0" w:color="auto"/>
        <w:bottom w:val="none" w:sz="0" w:space="0" w:color="auto"/>
        <w:right w:val="none" w:sz="0" w:space="0" w:color="auto"/>
      </w:divBdr>
    </w:div>
    <w:div w:id="1883246888">
      <w:bodyDiv w:val="1"/>
      <w:marLeft w:val="0"/>
      <w:marRight w:val="0"/>
      <w:marTop w:val="0"/>
      <w:marBottom w:val="0"/>
      <w:divBdr>
        <w:top w:val="none" w:sz="0" w:space="0" w:color="auto"/>
        <w:left w:val="none" w:sz="0" w:space="0" w:color="auto"/>
        <w:bottom w:val="none" w:sz="0" w:space="0" w:color="auto"/>
        <w:right w:val="none" w:sz="0" w:space="0" w:color="auto"/>
      </w:divBdr>
    </w:div>
    <w:div w:id="2029485100">
      <w:bodyDiv w:val="1"/>
      <w:marLeft w:val="0"/>
      <w:marRight w:val="0"/>
      <w:marTop w:val="0"/>
      <w:marBottom w:val="0"/>
      <w:divBdr>
        <w:top w:val="none" w:sz="0" w:space="0" w:color="auto"/>
        <w:left w:val="none" w:sz="0" w:space="0" w:color="auto"/>
        <w:bottom w:val="none" w:sz="0" w:space="0" w:color="auto"/>
        <w:right w:val="none" w:sz="0" w:space="0" w:color="auto"/>
      </w:divBdr>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i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5663A1-93E9-4B4A-B283-A34273E0D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7930</Words>
  <Characters>43058</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50887</CharactersWithSpaces>
  <SharedDoc>false</SharedDoc>
  <HLinks>
    <vt:vector size="18" baseType="variant">
      <vt:variant>
        <vt:i4>3276895</vt:i4>
      </vt:variant>
      <vt:variant>
        <vt:i4>6</vt:i4>
      </vt:variant>
      <vt:variant>
        <vt:i4>0</vt:i4>
      </vt:variant>
      <vt:variant>
        <vt:i4>5</vt:i4>
      </vt:variant>
      <vt:variant>
        <vt:lpwstr>mailto:Alan.Brett@hse.ie</vt:lpwstr>
      </vt:variant>
      <vt:variant>
        <vt:lpwstr/>
      </vt:variant>
      <vt:variant>
        <vt:i4>6291560</vt:i4>
      </vt:variant>
      <vt:variant>
        <vt:i4>3</vt:i4>
      </vt:variant>
      <vt:variant>
        <vt:i4>0</vt:i4>
      </vt:variant>
      <vt:variant>
        <vt:i4>5</vt:i4>
      </vt:variant>
      <vt:variant>
        <vt:lpwstr>http://www.hse.ie/</vt:lpwstr>
      </vt:variant>
      <vt:variant>
        <vt:lpwstr/>
      </vt:variant>
      <vt:variant>
        <vt:i4>3276895</vt:i4>
      </vt:variant>
      <vt:variant>
        <vt:i4>0</vt:i4>
      </vt:variant>
      <vt:variant>
        <vt:i4>0</vt:i4>
      </vt:variant>
      <vt:variant>
        <vt:i4>5</vt:i4>
      </vt:variant>
      <vt:variant>
        <vt:lpwstr>mailto:Alan.Brett@hse.ie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Chloe Heslin1</dc:creator>
  <cp:lastModifiedBy>Andrea McDonnell</cp:lastModifiedBy>
  <cp:revision>9</cp:revision>
  <cp:lastPrinted>2026-05-14T12:59:00Z</cp:lastPrinted>
  <dcterms:created xsi:type="dcterms:W3CDTF">2026-10-05T14:59:00Z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3f1c5d7e-6e07-4d32-aabb-36fd7b538078</vt:lpwstr>
  </property>
</Properties>
</file>