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BD885" w14:textId="77777777" w:rsidR="00F138B3" w:rsidRPr="008C02C0" w:rsidRDefault="00A67D24">
      <w:pPr>
        <w:jc w:val="center"/>
      </w:pPr>
      <w:r w:rsidRPr="008C02C0">
        <w:rPr>
          <w:b/>
          <w:sz w:val="30"/>
        </w:rPr>
        <w:t>UNIVERSITY OF LIMERICK</w:t>
      </w:r>
    </w:p>
    <w:p w14:paraId="567E4DF1" w14:textId="77777777" w:rsidR="00F138B3" w:rsidRPr="008C02C0" w:rsidRDefault="00A67D24">
      <w:pPr>
        <w:jc w:val="center"/>
      </w:pPr>
      <w:r w:rsidRPr="008C02C0">
        <w:rPr>
          <w:sz w:val="16"/>
        </w:rPr>
        <w:t>OLLSCOIL LUIMNIGH</w:t>
      </w:r>
    </w:p>
    <w:tbl>
      <w:tblPr>
        <w:tblW w:w="0" w:type="auto"/>
        <w:jc w:val="center"/>
        <w:shd w:val="clear" w:color="auto" w:fill="000000" w:themeFill="text1"/>
        <w:tblLook w:val="04A0" w:firstRow="1" w:lastRow="0" w:firstColumn="1" w:lastColumn="0" w:noHBand="0" w:noVBand="1"/>
      </w:tblPr>
      <w:tblGrid>
        <w:gridCol w:w="10368"/>
      </w:tblGrid>
      <w:tr w:rsidR="00F138B3" w14:paraId="5CC97008" w14:textId="77777777" w:rsidTr="008C02C0">
        <w:trPr>
          <w:jc w:val="center"/>
        </w:trPr>
        <w:tc>
          <w:tcPr>
            <w:tcW w:w="10368" w:type="dxa"/>
            <w:shd w:val="clear" w:color="auto" w:fill="000000" w:themeFill="text1"/>
          </w:tcPr>
          <w:p w14:paraId="4680F87B" w14:textId="77777777" w:rsidR="00F138B3" w:rsidRDefault="00A67D24">
            <w:pPr>
              <w:jc w:val="center"/>
            </w:pPr>
            <w:r>
              <w:rPr>
                <w:b/>
                <w:color w:val="FFFFFF"/>
                <w:sz w:val="28"/>
              </w:rPr>
              <w:t>NON-DISCLOSURE AGREEMENT</w:t>
            </w:r>
          </w:p>
        </w:tc>
      </w:tr>
    </w:tbl>
    <w:p w14:paraId="36DBCB95" w14:textId="77777777" w:rsidR="00F138B3" w:rsidRDefault="00F138B3"/>
    <w:p w14:paraId="291DE374" w14:textId="77777777" w:rsidR="00F138B3" w:rsidRDefault="00A67D24">
      <w:r>
        <w:rPr>
          <w:b/>
          <w:sz w:val="21"/>
        </w:rPr>
        <w:t>REF: BE3963F - Request For Tenders to Establish a Single-Supplier Framework</w:t>
      </w:r>
      <w:r>
        <w:rPr>
          <w:b/>
          <w:sz w:val="21"/>
        </w:rPr>
        <w:br/>
        <w:t>Agreement for the Provision of Catering Services Concession for the University of Limerick</w:t>
      </w:r>
    </w:p>
    <w:p w14:paraId="7AABA830" w14:textId="77777777" w:rsidR="00F138B3" w:rsidRDefault="00A67D24">
      <w:pPr>
        <w:spacing w:before="140" w:after="60"/>
      </w:pPr>
      <w:r>
        <w:rPr>
          <w:b/>
          <w:sz w:val="21"/>
        </w:rPr>
        <w:t>1. Confidentiality</w:t>
      </w:r>
    </w:p>
    <w:p w14:paraId="26602B7B" w14:textId="77777777" w:rsidR="00F138B3" w:rsidRDefault="00A67D24">
      <w:pPr>
        <w:spacing w:after="120" w:line="259" w:lineRule="auto"/>
      </w:pPr>
      <w:r>
        <w:t>We, [Company Name], acknowledge receipt of confidential information from the University of Limerick related to the Request for Tender (RFT) for the above-referenced service concession contract, including TUPE and other commercially sensitive information. "Confidential Information" covers all information disclosed in any form (written, electronic, verbal) during the tender process.</w:t>
      </w:r>
    </w:p>
    <w:p w14:paraId="5270D2D7" w14:textId="77777777" w:rsidR="00F138B3" w:rsidRDefault="00A67D24">
      <w:pPr>
        <w:spacing w:before="140" w:after="60"/>
      </w:pPr>
      <w:r>
        <w:rPr>
          <w:b/>
          <w:sz w:val="21"/>
        </w:rPr>
        <w:t>2. Use of Information</w:t>
      </w:r>
    </w:p>
    <w:p w14:paraId="4D55750C" w14:textId="77777777" w:rsidR="00F138B3" w:rsidRDefault="00A67D24">
      <w:pPr>
        <w:spacing w:after="120" w:line="259" w:lineRule="auto"/>
      </w:pPr>
      <w:r>
        <w:t>We agree to use the Confidential Information solely for preparing and submitting a tender response to this RFT and shall not disclose any portion of it to third parties without prior written consent from the University of Limerick. Access will be limited strictly to employees, agents, consultants, or subcontractors with a clear need to know, all of whom are bound to maintain confidentiality.</w:t>
      </w:r>
    </w:p>
    <w:p w14:paraId="62781943" w14:textId="77777777" w:rsidR="00F138B3" w:rsidRDefault="00A67D24">
      <w:pPr>
        <w:spacing w:before="140" w:after="60"/>
      </w:pPr>
      <w:r>
        <w:rPr>
          <w:b/>
          <w:sz w:val="21"/>
        </w:rPr>
        <w:t>3. Duration and Obligations</w:t>
      </w:r>
    </w:p>
    <w:p w14:paraId="346DF941" w14:textId="77777777" w:rsidR="00F138B3" w:rsidRDefault="00A67D24">
      <w:pPr>
        <w:spacing w:after="120" w:line="259" w:lineRule="auto"/>
      </w:pPr>
      <w:r>
        <w:t>The confidentiality obligations outlined here shall remain in effect following the conclusion of the tender process.</w:t>
      </w:r>
    </w:p>
    <w:p w14:paraId="7A000B40" w14:textId="77777777" w:rsidR="00F138B3" w:rsidRDefault="00A67D24">
      <w:pPr>
        <w:spacing w:before="140" w:after="60"/>
      </w:pPr>
      <w:r>
        <w:rPr>
          <w:b/>
          <w:sz w:val="21"/>
        </w:rPr>
        <w:t>4. Consequences of Breach</w:t>
      </w:r>
    </w:p>
    <w:p w14:paraId="6EBC91E1" w14:textId="77777777" w:rsidR="00F138B3" w:rsidRDefault="00A67D24">
      <w:pPr>
        <w:spacing w:after="120" w:line="259" w:lineRule="auto"/>
      </w:pPr>
      <w:r>
        <w:t>We understand that any breach of this agreement could result in damages to the University of Limerick, and we agree to accept liability for such breaches, subject to legal recourse available to the University.</w:t>
      </w:r>
    </w:p>
    <w:tbl>
      <w:tblPr>
        <w:tblStyle w:val="TableGrid"/>
        <w:tblW w:w="0" w:type="auto"/>
        <w:jc w:val="center"/>
        <w:tblLook w:val="04A0" w:firstRow="1" w:lastRow="0" w:firstColumn="1" w:lastColumn="0" w:noHBand="0" w:noVBand="1"/>
      </w:tblPr>
      <w:tblGrid>
        <w:gridCol w:w="5323"/>
        <w:gridCol w:w="5323"/>
      </w:tblGrid>
      <w:tr w:rsidR="00F138B3" w14:paraId="5A636326" w14:textId="77777777">
        <w:trPr>
          <w:jc w:val="center"/>
        </w:trPr>
        <w:tc>
          <w:tcPr>
            <w:tcW w:w="5328" w:type="dxa"/>
            <w:shd w:val="clear" w:color="auto" w:fill="E7E6E6"/>
            <w:vAlign w:val="center"/>
          </w:tcPr>
          <w:p w14:paraId="533559DA" w14:textId="77777777" w:rsidR="00F138B3" w:rsidRDefault="00A67D24">
            <w:r>
              <w:rPr>
                <w:b/>
              </w:rPr>
              <w:t>Signature</w:t>
            </w:r>
          </w:p>
        </w:tc>
        <w:tc>
          <w:tcPr>
            <w:tcW w:w="5328" w:type="dxa"/>
          </w:tcPr>
          <w:p w14:paraId="40C4D670" w14:textId="77777777" w:rsidR="00F138B3" w:rsidRDefault="00F138B3"/>
        </w:tc>
      </w:tr>
      <w:tr w:rsidR="00F138B3" w14:paraId="143B8D56" w14:textId="77777777">
        <w:trPr>
          <w:jc w:val="center"/>
        </w:trPr>
        <w:tc>
          <w:tcPr>
            <w:tcW w:w="5328" w:type="dxa"/>
            <w:shd w:val="clear" w:color="auto" w:fill="E7E6E6"/>
            <w:vAlign w:val="center"/>
          </w:tcPr>
          <w:p w14:paraId="31DF8831" w14:textId="77777777" w:rsidR="00F138B3" w:rsidRDefault="00A67D24">
            <w:r>
              <w:rPr>
                <w:b/>
              </w:rPr>
              <w:t>Name in Block Capitals</w:t>
            </w:r>
          </w:p>
        </w:tc>
        <w:tc>
          <w:tcPr>
            <w:tcW w:w="5328" w:type="dxa"/>
          </w:tcPr>
          <w:p w14:paraId="67787C0B" w14:textId="77777777" w:rsidR="00F138B3" w:rsidRDefault="00F138B3"/>
        </w:tc>
      </w:tr>
      <w:tr w:rsidR="00F138B3" w14:paraId="4BEE6AD6" w14:textId="77777777">
        <w:trPr>
          <w:jc w:val="center"/>
        </w:trPr>
        <w:tc>
          <w:tcPr>
            <w:tcW w:w="5328" w:type="dxa"/>
            <w:shd w:val="clear" w:color="auto" w:fill="E7E6E6"/>
            <w:vAlign w:val="center"/>
          </w:tcPr>
          <w:p w14:paraId="4BA9DFD4" w14:textId="77777777" w:rsidR="00F138B3" w:rsidRDefault="00A67D24">
            <w:r>
              <w:rPr>
                <w:b/>
              </w:rPr>
              <w:t>Position</w:t>
            </w:r>
          </w:p>
        </w:tc>
        <w:tc>
          <w:tcPr>
            <w:tcW w:w="5328" w:type="dxa"/>
          </w:tcPr>
          <w:p w14:paraId="4EFC9BB6" w14:textId="77777777" w:rsidR="00F138B3" w:rsidRDefault="00F138B3"/>
        </w:tc>
      </w:tr>
      <w:tr w:rsidR="00F138B3" w14:paraId="530E933B" w14:textId="77777777">
        <w:trPr>
          <w:jc w:val="center"/>
        </w:trPr>
        <w:tc>
          <w:tcPr>
            <w:tcW w:w="5328" w:type="dxa"/>
            <w:shd w:val="clear" w:color="auto" w:fill="E7E6E6"/>
            <w:vAlign w:val="center"/>
          </w:tcPr>
          <w:p w14:paraId="148565CB" w14:textId="77777777" w:rsidR="00F138B3" w:rsidRDefault="00A67D24">
            <w:r>
              <w:rPr>
                <w:b/>
              </w:rPr>
              <w:t>Date</w:t>
            </w:r>
          </w:p>
        </w:tc>
        <w:tc>
          <w:tcPr>
            <w:tcW w:w="5328" w:type="dxa"/>
          </w:tcPr>
          <w:p w14:paraId="5C9ECC40" w14:textId="77777777" w:rsidR="00F138B3" w:rsidRDefault="00F138B3"/>
        </w:tc>
      </w:tr>
    </w:tbl>
    <w:p w14:paraId="7133326B" w14:textId="77777777" w:rsidR="00F138B3" w:rsidRDefault="00F138B3"/>
    <w:tbl>
      <w:tblPr>
        <w:tblStyle w:val="TableGrid"/>
        <w:tblW w:w="0" w:type="auto"/>
        <w:jc w:val="center"/>
        <w:tblLook w:val="04A0" w:firstRow="1" w:lastRow="0" w:firstColumn="1" w:lastColumn="0" w:noHBand="0" w:noVBand="1"/>
      </w:tblPr>
      <w:tblGrid>
        <w:gridCol w:w="5324"/>
        <w:gridCol w:w="5322"/>
      </w:tblGrid>
      <w:tr w:rsidR="00F138B3" w14:paraId="3FE19B9B" w14:textId="77777777">
        <w:trPr>
          <w:jc w:val="center"/>
        </w:trPr>
        <w:tc>
          <w:tcPr>
            <w:tcW w:w="5328" w:type="dxa"/>
            <w:shd w:val="clear" w:color="auto" w:fill="E7E6E6"/>
          </w:tcPr>
          <w:p w14:paraId="542239F7" w14:textId="77777777" w:rsidR="00F138B3" w:rsidRDefault="00A67D24">
            <w:r>
              <w:rPr>
                <w:b/>
              </w:rPr>
              <w:t>Telephone</w:t>
            </w:r>
          </w:p>
        </w:tc>
        <w:tc>
          <w:tcPr>
            <w:tcW w:w="5328" w:type="dxa"/>
          </w:tcPr>
          <w:p w14:paraId="4016A5C0" w14:textId="77777777" w:rsidR="00F138B3" w:rsidRDefault="00F138B3"/>
        </w:tc>
      </w:tr>
      <w:tr w:rsidR="00F138B3" w14:paraId="73D2145A" w14:textId="77777777">
        <w:trPr>
          <w:jc w:val="center"/>
        </w:trPr>
        <w:tc>
          <w:tcPr>
            <w:tcW w:w="5328" w:type="dxa"/>
            <w:shd w:val="clear" w:color="auto" w:fill="E7E6E6"/>
          </w:tcPr>
          <w:p w14:paraId="4D1B4F84" w14:textId="77777777" w:rsidR="00F138B3" w:rsidRDefault="00A67D24">
            <w:r>
              <w:rPr>
                <w:b/>
              </w:rPr>
              <w:t>Email</w:t>
            </w:r>
          </w:p>
        </w:tc>
        <w:tc>
          <w:tcPr>
            <w:tcW w:w="5328" w:type="dxa"/>
          </w:tcPr>
          <w:p w14:paraId="2BC65C5D" w14:textId="77777777" w:rsidR="00F138B3" w:rsidRDefault="00F138B3"/>
        </w:tc>
      </w:tr>
    </w:tbl>
    <w:p w14:paraId="5D63C637" w14:textId="77777777" w:rsidR="00A67D24" w:rsidRDefault="00A67D24"/>
    <w:sectPr w:rsidR="00A67D24" w:rsidSect="00034616">
      <w:pgSz w:w="12240" w:h="15840"/>
      <w:pgMar w:top="792" w:right="792" w:bottom="792"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88334706">
    <w:abstractNumId w:val="8"/>
  </w:num>
  <w:num w:numId="2" w16cid:durableId="574242287">
    <w:abstractNumId w:val="6"/>
  </w:num>
  <w:num w:numId="3" w16cid:durableId="2046634056">
    <w:abstractNumId w:val="5"/>
  </w:num>
  <w:num w:numId="4" w16cid:durableId="1225680473">
    <w:abstractNumId w:val="4"/>
  </w:num>
  <w:num w:numId="5" w16cid:durableId="1054739697">
    <w:abstractNumId w:val="7"/>
  </w:num>
  <w:num w:numId="6" w16cid:durableId="405492901">
    <w:abstractNumId w:val="3"/>
  </w:num>
  <w:num w:numId="7" w16cid:durableId="1321958940">
    <w:abstractNumId w:val="2"/>
  </w:num>
  <w:num w:numId="8" w16cid:durableId="1213811491">
    <w:abstractNumId w:val="1"/>
  </w:num>
  <w:num w:numId="9" w16cid:durableId="16812753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667946"/>
    <w:rsid w:val="008C02C0"/>
    <w:rsid w:val="00A67D24"/>
    <w:rsid w:val="00AA1D8D"/>
    <w:rsid w:val="00B47730"/>
    <w:rsid w:val="00CB0664"/>
    <w:rsid w:val="00F138B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A578F90"/>
  <w14:defaultImageDpi w14:val="300"/>
  <w15:docId w15:val="{DB454BA7-B39A-4E4E-B12A-980F3B665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225</Words>
  <Characters>1288</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Joe.Kelly</cp:lastModifiedBy>
  <cp:revision>2</cp:revision>
  <dcterms:created xsi:type="dcterms:W3CDTF">2026-10-07T10:55:00Z</dcterms:created>
  <dcterms:modified xsi:type="dcterms:W3CDTF">2026-10-07T10:55:00Z</dcterms:modified>
  <cp:category/>
</cp:coreProperties>
</file>