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35DCDF" w14:textId="7DF6018E" w:rsidR="00F650FE" w:rsidRDefault="000563EA" w:rsidP="000563E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r>
        <w:rPr>
          <w:rFonts w:ascii="Verdana" w:hAnsi="Verdana"/>
          <w:noProof/>
          <w:color w:val="333333"/>
          <w:lang w:val="en-IE" w:eastAsia="en-IE"/>
        </w:rPr>
        <w:drawing>
          <wp:inline distT="0" distB="0" distL="0" distR="0" wp14:anchorId="346EBADD" wp14:editId="213B609C">
            <wp:extent cx="1390650" cy="1504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90650" cy="1504950"/>
                    </a:xfrm>
                    <a:prstGeom prst="rect">
                      <a:avLst/>
                    </a:prstGeom>
                    <a:solidFill>
                      <a:srgbClr val="FFFFFF"/>
                    </a:solidFill>
                    <a:ln>
                      <a:noFill/>
                    </a:ln>
                  </pic:spPr>
                </pic:pic>
              </a:graphicData>
            </a:graphic>
          </wp:inline>
        </w:drawing>
      </w:r>
    </w:p>
    <w:p w14:paraId="62124C2A" w14:textId="77777777" w:rsidR="00F650FE" w:rsidRDefault="00F650FE" w:rsidP="000563E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0563E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0563E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p>
    <w:p w14:paraId="43AA8FFE" w14:textId="77777777" w:rsidR="006B1A29" w:rsidRDefault="006B1A29" w:rsidP="000563E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8FA5102" w14:textId="3B07654A" w:rsidR="006B1A29" w:rsidRPr="00F70E98" w:rsidRDefault="00F70E98" w:rsidP="000563E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F70E98">
        <w:rPr>
          <w:rFonts w:asciiTheme="minorHAnsi" w:eastAsia="Arial" w:hAnsiTheme="minorHAnsi" w:cstheme="minorHAnsi"/>
          <w:b/>
          <w:bCs/>
          <w:color w:val="333399"/>
          <w:sz w:val="40"/>
          <w:szCs w:val="40"/>
        </w:rPr>
        <w:t>Cliffoney National School</w:t>
      </w:r>
    </w:p>
    <w:p w14:paraId="22F0CB96" w14:textId="5EF4C631" w:rsidR="006B1A29" w:rsidRPr="00451124" w:rsidRDefault="00F70E98" w:rsidP="000563E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t>16136O</w:t>
      </w:r>
    </w:p>
    <w:p w14:paraId="3247142B" w14:textId="72C750FF" w:rsidR="00421BFD" w:rsidRPr="00451124" w:rsidRDefault="007027FA" w:rsidP="000563E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0563E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0563E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0563EA">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0563EA">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0563EA">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0563EA">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0563EA"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4"/>
          <w:headerReference w:type="first" r:id="rId15"/>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579B58F9" w:rsidR="008A577D" w:rsidRPr="008A577D" w:rsidRDefault="00070CE4" w:rsidP="00070CE4">
            <w:pPr>
              <w:spacing w:after="0"/>
              <w:rPr>
                <w:rFonts w:asciiTheme="minorHAnsi" w:eastAsia="Arial" w:hAnsiTheme="minorHAnsi" w:cstheme="minorHAnsi"/>
                <w:b/>
                <w:bCs/>
                <w:color w:val="333399"/>
                <w:sz w:val="20"/>
                <w:szCs w:val="20"/>
                <w:highlight w:val="yellow"/>
              </w:rPr>
            </w:pPr>
            <w:r>
              <w:rPr>
                <w:rFonts w:asciiTheme="minorHAnsi" w:eastAsia="Arial" w:hAnsiTheme="minorHAnsi" w:cstheme="minorHAnsi"/>
                <w:b/>
                <w:bCs/>
                <w:color w:val="333399"/>
                <w:sz w:val="20"/>
                <w:szCs w:val="20"/>
              </w:rPr>
              <w:t>6 January 2027</w:t>
            </w:r>
            <w:bookmarkStart w:id="0" w:name="_GoBack"/>
            <w:bookmarkEnd w:id="0"/>
            <w:r w:rsidR="00E2027E" w:rsidRPr="00E2027E">
              <w:rPr>
                <w:rFonts w:asciiTheme="minorHAnsi" w:eastAsia="Arial" w:hAnsiTheme="minorHAnsi" w:cstheme="minorHAnsi"/>
                <w:b/>
                <w:bCs/>
                <w:color w:val="333399"/>
                <w:sz w:val="20"/>
                <w:szCs w:val="20"/>
              </w:rPr>
              <w:t xml:space="preserve"> </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7FE8CD8C" w:rsidR="00915155" w:rsidRPr="008A577D" w:rsidRDefault="00F70E98" w:rsidP="00C3400B">
            <w:pPr>
              <w:spacing w:after="0"/>
              <w:rPr>
                <w:rFonts w:asciiTheme="minorHAnsi" w:eastAsia="Arial" w:hAnsiTheme="minorHAnsi" w:cstheme="minorHAnsi"/>
                <w:b/>
                <w:bCs/>
                <w:color w:val="333399"/>
                <w:sz w:val="20"/>
                <w:szCs w:val="20"/>
              </w:rPr>
            </w:pPr>
            <w:r>
              <w:rPr>
                <w:rFonts w:asciiTheme="minorHAnsi" w:eastAsia="Arial" w:hAnsiTheme="minorHAnsi" w:cstheme="minorHAnsi"/>
                <w:b/>
                <w:bCs/>
                <w:color w:val="333399"/>
                <w:sz w:val="20"/>
                <w:szCs w:val="20"/>
              </w:rPr>
              <w:t>Cliffoney National School</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4F2C11B2" w:rsidR="00915155" w:rsidRPr="008A577D" w:rsidRDefault="00F70E98"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16136O</w:t>
            </w:r>
          </w:p>
        </w:tc>
      </w:tr>
      <w:tr w:rsidR="00915155"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335CD4CB" w:rsidR="00915155" w:rsidRPr="008A577D" w:rsidRDefault="00F70E98"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Cliffoney National School, Cliffoney, Co Sligo F91 YC85</w:t>
            </w: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443C6BA8" w:rsidR="00915155" w:rsidRPr="008A577D" w:rsidRDefault="00F70E98"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102</w:t>
            </w:r>
          </w:p>
        </w:tc>
      </w:tr>
      <w:tr w:rsidR="00915155"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School </w:t>
            </w:r>
            <w:r w:rsidR="00604AAB" w:rsidRPr="008A577D">
              <w:rPr>
                <w:rFonts w:asciiTheme="minorHAnsi" w:eastAsia="Arial" w:hAnsiTheme="minorHAnsi" w:cstheme="minorHAnsi"/>
                <w:b/>
                <w:color w:val="FFFFFF" w:themeColor="background1"/>
                <w:sz w:val="20"/>
                <w:szCs w:val="20"/>
              </w:rPr>
              <w:t>Lunch</w:t>
            </w:r>
            <w:r w:rsidRPr="008A577D">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1C37DC3D" w:rsidR="00915155" w:rsidRPr="00F70E98" w:rsidRDefault="00F70E98" w:rsidP="00C3400B">
            <w:pPr>
              <w:spacing w:after="0"/>
              <w:rPr>
                <w:rFonts w:asciiTheme="minorHAnsi" w:eastAsia="Arial" w:hAnsiTheme="minorHAnsi" w:cstheme="minorHAnsi"/>
                <w:b/>
                <w:color w:val="333399"/>
                <w:sz w:val="20"/>
                <w:szCs w:val="20"/>
              </w:rPr>
            </w:pPr>
            <w:r w:rsidRPr="00F70E98">
              <w:rPr>
                <w:rFonts w:asciiTheme="minorHAnsi" w:eastAsia="Arial" w:hAnsiTheme="minorHAnsi" w:cstheme="minorHAnsi"/>
                <w:b/>
                <w:color w:val="333399"/>
                <w:sz w:val="20"/>
                <w:szCs w:val="20"/>
              </w:rPr>
              <w:t>12.30pm</w:t>
            </w:r>
          </w:p>
        </w:tc>
      </w:tr>
      <w:tr w:rsidR="00915155"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8A577D" w:rsidRDefault="00915155" w:rsidP="00C3400B">
            <w:pPr>
              <w:spacing w:after="0"/>
              <w:rPr>
                <w:rFonts w:asciiTheme="minorHAnsi" w:hAnsiTheme="minorHAnsi" w:cstheme="minorHAnsi"/>
                <w:b/>
                <w:color w:val="333399"/>
                <w:sz w:val="20"/>
                <w:szCs w:val="20"/>
              </w:rPr>
            </w:pPr>
            <w:r w:rsidRPr="008A577D">
              <w:rPr>
                <w:rFonts w:asciiTheme="minorHAnsi" w:eastAsia="Arial" w:hAnsiTheme="minorHAnsi" w:cstheme="minorHAnsi"/>
                <w:b/>
                <w:color w:val="333399"/>
                <w:sz w:val="20"/>
                <w:szCs w:val="20"/>
              </w:rPr>
              <w:t>Open Procedure (</w:t>
            </w:r>
            <w:r w:rsidR="00833A42" w:rsidRPr="008A577D">
              <w:rPr>
                <w:rFonts w:asciiTheme="minorHAnsi" w:eastAsia="Arial" w:hAnsiTheme="minorHAnsi" w:cstheme="minorHAnsi"/>
                <w:b/>
                <w:bCs/>
                <w:color w:val="333399"/>
                <w:sz w:val="20"/>
                <w:szCs w:val="20"/>
              </w:rPr>
              <w:t xml:space="preserve">Below </w:t>
            </w:r>
            <w:r w:rsidR="00833A42" w:rsidRPr="008A577D">
              <w:rPr>
                <w:rFonts w:asciiTheme="minorHAnsi" w:eastAsia="Arial" w:hAnsiTheme="minorHAnsi" w:cstheme="minorHAnsi"/>
                <w:b/>
                <w:bCs/>
                <w:color w:val="333399"/>
                <w:sz w:val="20"/>
                <w:szCs w:val="20"/>
                <w:lang w:val="en-IE"/>
              </w:rPr>
              <w:t xml:space="preserve">€750k </w:t>
            </w:r>
            <w:r w:rsidR="00833A42" w:rsidRPr="008A577D">
              <w:rPr>
                <w:rFonts w:asciiTheme="minorHAnsi" w:eastAsia="Arial" w:hAnsiTheme="minorHAnsi" w:cstheme="minorHAnsi"/>
                <w:b/>
                <w:bCs/>
                <w:color w:val="333399"/>
                <w:sz w:val="20"/>
                <w:szCs w:val="20"/>
              </w:rPr>
              <w:t>Procurement</w:t>
            </w:r>
            <w:r w:rsidR="00833A42" w:rsidRPr="008A577D">
              <w:rPr>
                <w:rFonts w:asciiTheme="minorHAnsi" w:eastAsia="Arial" w:hAnsiTheme="minorHAnsi" w:cstheme="minorHAnsi"/>
                <w:b/>
                <w:bCs/>
                <w:color w:val="333399"/>
                <w:sz w:val="20"/>
                <w:szCs w:val="20"/>
                <w:lang w:val="en-IE"/>
              </w:rPr>
              <w:t xml:space="preserve"> </w:t>
            </w:r>
            <w:r w:rsidR="00833A42" w:rsidRPr="008A577D">
              <w:rPr>
                <w:rFonts w:asciiTheme="minorHAnsi" w:eastAsia="Arial" w:hAnsiTheme="minorHAnsi" w:cstheme="minorHAnsi"/>
                <w:b/>
                <w:bCs/>
                <w:color w:val="333399"/>
                <w:sz w:val="20"/>
                <w:szCs w:val="20"/>
              </w:rPr>
              <w:t>Threshold</w:t>
            </w:r>
            <w:r w:rsidRPr="008A577D">
              <w:rPr>
                <w:rFonts w:asciiTheme="minorHAnsi" w:eastAsia="Arial" w:hAnsiTheme="minorHAnsi" w:cstheme="minorHAnsi"/>
                <w:b/>
                <w:color w:val="333399"/>
                <w:sz w:val="20"/>
                <w:szCs w:val="20"/>
              </w:rPr>
              <w:t>)</w:t>
            </w:r>
          </w:p>
        </w:tc>
      </w:tr>
      <w:tr w:rsidR="00915155"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8A577D" w:rsidRDefault="00915155" w:rsidP="00C3400B">
            <w:pPr>
              <w:spacing w:after="0"/>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Services</w:t>
            </w:r>
          </w:p>
        </w:tc>
      </w:tr>
      <w:tr w:rsidR="00915155"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4A215F2E" w:rsidR="00915155" w:rsidRPr="008A577D" w:rsidRDefault="008324C6" w:rsidP="007D2F06">
            <w:pPr>
              <w:spacing w:after="0"/>
              <w:rPr>
                <w:rFonts w:asciiTheme="minorHAnsi" w:hAnsiTheme="minorHAnsi" w:cstheme="minorHAnsi"/>
                <w:b/>
                <w:color w:val="333399"/>
                <w:sz w:val="20"/>
                <w:szCs w:val="20"/>
                <w:highlight w:val="yellow"/>
              </w:rPr>
            </w:pPr>
            <w:r w:rsidRPr="00863A8C">
              <w:rPr>
                <w:rFonts w:asciiTheme="minorHAnsi" w:hAnsiTheme="minorHAnsi" w:cstheme="minorHAnsi"/>
                <w:b/>
                <w:sz w:val="20"/>
                <w:szCs w:val="20"/>
              </w:rPr>
              <w:t>€178,215</w:t>
            </w:r>
          </w:p>
        </w:tc>
      </w:tr>
      <w:tr w:rsidR="00915155"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4E3643A4" w:rsidR="00915155" w:rsidRPr="00DD3F59" w:rsidRDefault="00DD3F59" w:rsidP="00C3400B">
            <w:pPr>
              <w:spacing w:after="0" w:line="240" w:lineRule="auto"/>
              <w:rPr>
                <w:rFonts w:asciiTheme="minorHAnsi" w:eastAsia="Arial" w:hAnsiTheme="minorHAnsi" w:cstheme="minorHAnsi"/>
                <w:b/>
                <w:sz w:val="20"/>
                <w:szCs w:val="20"/>
              </w:rPr>
            </w:pPr>
            <w:r>
              <w:rPr>
                <w:rFonts w:asciiTheme="minorHAnsi" w:hAnsiTheme="minorHAnsi" w:cstheme="minorHAnsi"/>
                <w:b/>
                <w:color w:val="333399"/>
                <w:sz w:val="20"/>
                <w:szCs w:val="20"/>
              </w:rPr>
              <w:t>12 October 2026</w:t>
            </w:r>
          </w:p>
        </w:tc>
      </w:tr>
      <w:tr w:rsidR="00915155"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1A27C4E3" w:rsidR="00915155" w:rsidRPr="008A577D" w:rsidRDefault="00915155" w:rsidP="00DD3F59">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15:00hrs,</w:t>
            </w:r>
            <w:r w:rsidR="00CB7073" w:rsidRPr="008A577D">
              <w:rPr>
                <w:rFonts w:asciiTheme="minorHAnsi" w:hAnsiTheme="minorHAnsi" w:cstheme="minorHAnsi"/>
                <w:b/>
                <w:color w:val="333399"/>
                <w:sz w:val="20"/>
                <w:szCs w:val="20"/>
              </w:rPr>
              <w:t xml:space="preserve"> on</w:t>
            </w:r>
            <w:r w:rsidRPr="008A577D">
              <w:rPr>
                <w:rFonts w:asciiTheme="minorHAnsi" w:hAnsiTheme="minorHAnsi" w:cstheme="minorHAnsi"/>
                <w:b/>
                <w:color w:val="333399"/>
                <w:sz w:val="20"/>
                <w:szCs w:val="20"/>
              </w:rPr>
              <w:t xml:space="preserve"> </w:t>
            </w:r>
            <w:r w:rsidR="00DD3F59">
              <w:rPr>
                <w:rFonts w:asciiTheme="minorHAnsi" w:hAnsiTheme="minorHAnsi" w:cstheme="minorHAnsi"/>
                <w:b/>
                <w:color w:val="333399"/>
                <w:sz w:val="20"/>
                <w:szCs w:val="20"/>
              </w:rPr>
              <w:t>23 November 2026</w:t>
            </w:r>
          </w:p>
        </w:tc>
      </w:tr>
      <w:tr w:rsidR="00915155"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2D9AA51D" w:rsidR="00915155" w:rsidRPr="008A577D" w:rsidRDefault="00915155" w:rsidP="00DD3F59">
            <w:pPr>
              <w:spacing w:after="0" w:line="240" w:lineRule="auto"/>
              <w:rPr>
                <w:rFonts w:asciiTheme="minorHAnsi" w:hAnsiTheme="minorHAnsi" w:cstheme="minorHAnsi"/>
                <w:b/>
                <w:color w:val="333399"/>
                <w:sz w:val="20"/>
                <w:szCs w:val="20"/>
                <w:highlight w:val="yellow"/>
                <w:lang w:val="en-IE"/>
              </w:rPr>
            </w:pPr>
            <w:r w:rsidRPr="008A577D">
              <w:rPr>
                <w:rFonts w:asciiTheme="minorHAnsi" w:hAnsiTheme="minorHAnsi" w:cstheme="minorHAnsi"/>
                <w:b/>
                <w:color w:val="333399"/>
                <w:sz w:val="20"/>
                <w:szCs w:val="20"/>
              </w:rPr>
              <w:t xml:space="preserve">15:00hrs, </w:t>
            </w:r>
            <w:r w:rsidR="00CB7073" w:rsidRPr="008A577D">
              <w:rPr>
                <w:rFonts w:asciiTheme="minorHAnsi" w:hAnsiTheme="minorHAnsi" w:cstheme="minorHAnsi"/>
                <w:b/>
                <w:color w:val="333399"/>
                <w:sz w:val="20"/>
                <w:szCs w:val="20"/>
              </w:rPr>
              <w:t>on</w:t>
            </w:r>
            <w:r w:rsidRPr="008A577D">
              <w:rPr>
                <w:rFonts w:asciiTheme="minorHAnsi" w:hAnsiTheme="minorHAnsi" w:cstheme="minorHAnsi"/>
                <w:b/>
                <w:color w:val="333399"/>
                <w:sz w:val="20"/>
                <w:szCs w:val="20"/>
              </w:rPr>
              <w:t xml:space="preserve"> </w:t>
            </w:r>
            <w:r w:rsidR="00DD3F59" w:rsidRPr="00DD3F59">
              <w:rPr>
                <w:rFonts w:asciiTheme="minorHAnsi" w:hAnsiTheme="minorHAnsi" w:cstheme="minorHAnsi"/>
                <w:b/>
                <w:sz w:val="20"/>
                <w:szCs w:val="20"/>
              </w:rPr>
              <w:t>16 November 2026</w:t>
            </w:r>
          </w:p>
        </w:tc>
      </w:tr>
      <w:tr w:rsidR="00915155"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8A577D" w:rsidRDefault="000563EA" w:rsidP="00C3400B">
            <w:pPr>
              <w:tabs>
                <w:tab w:val="left" w:pos="1665"/>
              </w:tabs>
              <w:spacing w:after="0"/>
              <w:rPr>
                <w:rFonts w:asciiTheme="minorHAnsi" w:hAnsiTheme="minorHAnsi" w:cstheme="minorHAnsi"/>
                <w:sz w:val="20"/>
                <w:szCs w:val="20"/>
              </w:rPr>
            </w:pPr>
            <w:hyperlink r:id="rId16" w:history="1">
              <w:r w:rsidR="00915155" w:rsidRPr="008A577D">
                <w:rPr>
                  <w:rStyle w:val="Hyperlink"/>
                  <w:rFonts w:asciiTheme="minorHAnsi" w:eastAsia="Arial" w:hAnsiTheme="minorHAnsi" w:cstheme="minorHAnsi"/>
                  <w:b/>
                  <w:sz w:val="20"/>
                  <w:szCs w:val="20"/>
                </w:rPr>
                <w:t>eTenders</w:t>
              </w:r>
            </w:hyperlink>
          </w:p>
        </w:tc>
      </w:tr>
      <w:tr w:rsidR="00915155"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66549F5E" w:rsidR="00915155" w:rsidRPr="008A577D" w:rsidRDefault="00F70E98" w:rsidP="00C3400B">
            <w:pPr>
              <w:spacing w:after="0"/>
              <w:rPr>
                <w:rFonts w:asciiTheme="minorHAnsi" w:hAnsiTheme="minorHAnsi" w:cstheme="minorHAnsi"/>
                <w:b/>
                <w:bCs/>
                <w:color w:val="333399"/>
                <w:sz w:val="20"/>
                <w:szCs w:val="20"/>
                <w:highlight w:val="yellow"/>
              </w:rPr>
            </w:pPr>
            <w:r w:rsidRPr="00F70E98">
              <w:rPr>
                <w:rFonts w:asciiTheme="minorHAnsi" w:hAnsiTheme="minorHAnsi" w:cstheme="minorHAnsi"/>
                <w:b/>
                <w:color w:val="333399"/>
                <w:sz w:val="20"/>
                <w:szCs w:val="20"/>
              </w:rPr>
              <w:t>English</w:t>
            </w:r>
          </w:p>
        </w:tc>
      </w:tr>
      <w:tr w:rsidR="00915155"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25B2D24" w14:textId="30A55872" w:rsidR="00915155" w:rsidRPr="008A577D" w:rsidRDefault="00915155" w:rsidP="00DD3F59">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 xml:space="preserve">By Appointment Only to </w:t>
            </w:r>
            <w:r w:rsidR="00DD3F59">
              <w:rPr>
                <w:rFonts w:asciiTheme="minorHAnsi" w:hAnsiTheme="minorHAnsi" w:cstheme="minorHAnsi"/>
                <w:b/>
                <w:color w:val="333399"/>
                <w:sz w:val="20"/>
                <w:szCs w:val="20"/>
              </w:rPr>
              <w:t>office@cliffoneyns.com</w:t>
            </w:r>
          </w:p>
        </w:tc>
      </w:tr>
      <w:tr w:rsidR="00915155"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1AE9E0B5" w:rsidR="00915155" w:rsidRPr="00DD3F59" w:rsidRDefault="00DD3F59" w:rsidP="00C3400B">
            <w:pPr>
              <w:spacing w:after="0"/>
              <w:rPr>
                <w:rFonts w:asciiTheme="minorHAnsi" w:hAnsiTheme="minorHAnsi" w:cstheme="minorHAnsi"/>
                <w:bCs/>
                <w:color w:val="333399"/>
                <w:sz w:val="20"/>
                <w:szCs w:val="20"/>
              </w:rPr>
            </w:pPr>
            <w:r w:rsidRPr="00DD3F59">
              <w:rPr>
                <w:rFonts w:asciiTheme="minorHAnsi" w:hAnsiTheme="minorHAnsi" w:cstheme="minorHAnsi"/>
                <w:bCs/>
                <w:color w:val="333399"/>
                <w:sz w:val="20"/>
                <w:szCs w:val="20"/>
              </w:rPr>
              <w:t>N/A</w:t>
            </w:r>
          </w:p>
        </w:tc>
      </w:tr>
      <w:tr w:rsidR="00915155"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588753A5" w:rsidR="00915155" w:rsidRPr="00DD3F59" w:rsidRDefault="00DD3F59" w:rsidP="00C3400B">
            <w:pPr>
              <w:spacing w:after="0" w:line="240" w:lineRule="auto"/>
              <w:rPr>
                <w:rFonts w:asciiTheme="minorHAnsi" w:hAnsiTheme="minorHAnsi" w:cstheme="minorHAnsi"/>
                <w:b/>
                <w:color w:val="333399"/>
                <w:sz w:val="20"/>
                <w:szCs w:val="20"/>
              </w:rPr>
            </w:pPr>
            <w:r w:rsidRPr="00DD3F59">
              <w:rPr>
                <w:rFonts w:asciiTheme="minorHAnsi" w:hAnsiTheme="minorHAnsi" w:cstheme="minorHAnsi"/>
                <w:b/>
                <w:color w:val="333399"/>
                <w:sz w:val="20"/>
                <w:szCs w:val="20"/>
              </w:rPr>
              <w:t>€59,405</w:t>
            </w:r>
          </w:p>
        </w:tc>
      </w:tr>
      <w:tr w:rsidR="00946C20"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4D716287" w:rsidR="00946C20" w:rsidRPr="008A577D" w:rsidRDefault="00DD3F59" w:rsidP="00946C20">
            <w:pPr>
              <w:spacing w:after="0" w:line="240" w:lineRule="auto"/>
              <w:rPr>
                <w:rFonts w:asciiTheme="minorHAnsi" w:hAnsiTheme="minorHAnsi" w:cstheme="minorHAnsi"/>
                <w:b/>
                <w:color w:val="333399"/>
                <w:sz w:val="20"/>
                <w:szCs w:val="20"/>
                <w:highlight w:val="yellow"/>
              </w:rPr>
            </w:pPr>
            <w:r w:rsidRPr="00DD3F59">
              <w:rPr>
                <w:rFonts w:asciiTheme="minorHAnsi" w:hAnsiTheme="minorHAnsi" w:cstheme="minorHAnsi"/>
                <w:b/>
                <w:color w:val="333399"/>
                <w:sz w:val="20"/>
                <w:szCs w:val="20"/>
              </w:rPr>
              <w:t>6 January 2027</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contract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service  commences.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FC13DB3" w:rsidR="00DA4A63" w:rsidRDefault="00536973" w:rsidP="00536973">
      <w:pPr>
        <w:tabs>
          <w:tab w:val="left" w:pos="8250"/>
        </w:tabs>
      </w:pPr>
      <w:r>
        <w:tab/>
      </w:r>
    </w:p>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7494E34E" w:rsidR="00E26F1F" w:rsidRDefault="00DA4A63" w:rsidP="00F70E98">
            <w:pPr>
              <w:jc w:val="both"/>
            </w:pPr>
            <w:r w:rsidRPr="220D17C0">
              <w:rPr>
                <w:rFonts w:cstheme="minorBidi"/>
              </w:rPr>
              <w:t xml:space="preserve">The Board of Management of </w:t>
            </w:r>
            <w:r w:rsidR="00F70E98">
              <w:rPr>
                <w:rFonts w:cstheme="minorBidi"/>
                <w:b/>
                <w:bCs/>
              </w:rPr>
              <w:t>Cliffoney National School</w:t>
            </w:r>
            <w:r w:rsidRPr="220D17C0">
              <w:rPr>
                <w:rFonts w:cstheme="minorBidi"/>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4200B017" w:rsidR="000563EA" w:rsidRPr="00C3400B" w:rsidRDefault="00863A8C" w:rsidP="009D622A">
                                  <w:pPr>
                                    <w:spacing w:after="0" w:line="240" w:lineRule="auto"/>
                                    <w:jc w:val="center"/>
                                    <w:rPr>
                                      <w:color w:val="0000FF"/>
                                    </w:rPr>
                                  </w:pPr>
                                  <w:r>
                                    <w:rPr>
                                      <w:color w:val="0000FF"/>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" fillcolor="white [3201]" strokeweight=".5pt">
                      <v:textbox>
                        <w:txbxContent>
                          <w:p w14:paraId="1CA9A102" w14:textId="4200B017" w:rsidR="000563EA" w:rsidRPr="00C3400B" w:rsidRDefault="00863A8C" w:rsidP="009D622A">
                            <w:pPr>
                              <w:spacing w:after="0" w:line="240" w:lineRule="auto"/>
                              <w:jc w:val="center"/>
                              <w:rPr>
                                <w:color w:val="0000FF"/>
                              </w:rPr>
                            </w:pPr>
                            <w:r>
                              <w:rPr>
                                <w:color w:val="0000FF"/>
                              </w:rPr>
                              <w:t>1</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r w:rsidR="00FD2DF7">
              <w:t>number</w:t>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 xml:space="preserve">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w:t>
            </w:r>
            <w:r w:rsidRPr="00645BE5">
              <w:rPr>
                <w:lang w:val="en-IE"/>
              </w:rPr>
              <w:lastRenderedPageBreak/>
              <w:t>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7"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lastRenderedPageBreak/>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1"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1"/>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8"/>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lastRenderedPageBreak/>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tenderbox’ available on </w:t>
            </w:r>
            <w:hyperlink r:id="rId19"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Only Tenders submitted to the electronic tenderbox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Tenderers must note that in the electronic tenderbox,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0"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1"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2"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ompetition if so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3"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4"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5"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6">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27"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Only those Tenderers who have:-</w:t>
            </w:r>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3.2.A</w:t>
      </w:r>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2"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3"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*For the avoidance of doubt, each previous contract example does not have to meet the 60% threshold. A Tenderer may submit more than three previous contracts that when combined meet the 60% threshold (over the same period of time).</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3"/>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In order to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2"/>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W w:w="4612" w:type="pct"/>
        <w:tblInd w:w="704" w:type="dxa"/>
        <w:tblLook w:val="04A0" w:firstRow="1" w:lastRow="0" w:firstColumn="1" w:lastColumn="0" w:noHBand="0" w:noVBand="1"/>
      </w:tblPr>
      <w:tblGrid>
        <w:gridCol w:w="1358"/>
        <w:gridCol w:w="1248"/>
        <w:gridCol w:w="5752"/>
      </w:tblGrid>
      <w:tr w:rsidR="000F6982" w:rsidRPr="000F6982" w14:paraId="5188DCE4" w14:textId="77777777" w:rsidTr="000F6982">
        <w:trPr>
          <w:trHeight w:val="543"/>
        </w:trPr>
        <w:tc>
          <w:tcPr>
            <w:tcW w:w="846" w:type="pct"/>
            <w:tcBorders>
              <w:top w:val="single" w:sz="4" w:space="0" w:color="auto"/>
              <w:left w:val="single" w:sz="4" w:space="0" w:color="auto"/>
              <w:bottom w:val="single" w:sz="4" w:space="0" w:color="auto"/>
              <w:right w:val="single" w:sz="4" w:space="0" w:color="auto"/>
            </w:tcBorders>
            <w:shd w:val="clear" w:color="auto" w:fill="333399"/>
            <w:hideMark/>
          </w:tcPr>
          <w:p w14:paraId="68778DFB" w14:textId="77777777" w:rsidR="000F6982" w:rsidRPr="000F6982" w:rsidRDefault="000F6982" w:rsidP="000F6982">
            <w:pPr>
              <w:jc w:val="both"/>
              <w:rPr>
                <w:b/>
                <w:color w:val="FFFFFF" w:themeColor="background1"/>
              </w:rPr>
            </w:pPr>
            <w:r w:rsidRPr="000F6982">
              <w:rPr>
                <w:b/>
                <w:color w:val="FFFFFF" w:themeColor="background1"/>
              </w:rPr>
              <w:t>ID</w:t>
            </w:r>
          </w:p>
        </w:tc>
        <w:tc>
          <w:tcPr>
            <w:tcW w:w="680" w:type="pct"/>
            <w:tcBorders>
              <w:top w:val="single" w:sz="4" w:space="0" w:color="auto"/>
              <w:left w:val="single" w:sz="4" w:space="0" w:color="auto"/>
              <w:bottom w:val="single" w:sz="4" w:space="0" w:color="auto"/>
              <w:right w:val="single" w:sz="4" w:space="0" w:color="auto"/>
            </w:tcBorders>
            <w:shd w:val="clear" w:color="auto" w:fill="333399"/>
            <w:hideMark/>
          </w:tcPr>
          <w:p w14:paraId="4D8EC66D" w14:textId="77777777" w:rsidR="000F6982" w:rsidRPr="000F6982" w:rsidRDefault="000F6982" w:rsidP="000F6982">
            <w:pPr>
              <w:jc w:val="both"/>
              <w:rPr>
                <w:b/>
                <w:color w:val="FFFFFF" w:themeColor="background1"/>
              </w:rPr>
            </w:pPr>
            <w:r w:rsidRPr="000F6982">
              <w:rPr>
                <w:b/>
                <w:color w:val="FFFFFF" w:themeColor="background1"/>
              </w:rPr>
              <w:t>Criteria</w:t>
            </w:r>
          </w:p>
        </w:tc>
        <w:tc>
          <w:tcPr>
            <w:tcW w:w="3473" w:type="pct"/>
            <w:tcBorders>
              <w:top w:val="single" w:sz="4" w:space="0" w:color="auto"/>
              <w:left w:val="single" w:sz="4" w:space="0" w:color="auto"/>
              <w:bottom w:val="single" w:sz="4" w:space="0" w:color="auto"/>
              <w:right w:val="single" w:sz="4" w:space="0" w:color="auto"/>
            </w:tcBorders>
            <w:shd w:val="clear" w:color="auto" w:fill="333399"/>
            <w:hideMark/>
          </w:tcPr>
          <w:p w14:paraId="795F212E" w14:textId="77777777" w:rsidR="000F6982" w:rsidRPr="000F6982" w:rsidRDefault="000F6982" w:rsidP="000F6982">
            <w:pPr>
              <w:rPr>
                <w:b/>
                <w:color w:val="FFFFFF" w:themeColor="background1"/>
              </w:rPr>
            </w:pPr>
            <w:r w:rsidRPr="000F6982">
              <w:rPr>
                <w:b/>
                <w:color w:val="FFFFFF" w:themeColor="background1"/>
              </w:rPr>
              <w:t>Requirement</w:t>
            </w:r>
          </w:p>
        </w:tc>
      </w:tr>
      <w:tr w:rsidR="000F6982" w:rsidRPr="000F6982" w14:paraId="4FFB468A" w14:textId="77777777" w:rsidTr="000F6982">
        <w:trPr>
          <w:trHeight w:val="699"/>
        </w:trPr>
        <w:tc>
          <w:tcPr>
            <w:tcW w:w="846" w:type="pct"/>
            <w:tcBorders>
              <w:top w:val="single" w:sz="4" w:space="0" w:color="auto"/>
              <w:left w:val="single" w:sz="4" w:space="0" w:color="auto"/>
              <w:bottom w:val="single" w:sz="4" w:space="0" w:color="auto"/>
              <w:right w:val="single" w:sz="4" w:space="0" w:color="auto"/>
            </w:tcBorders>
            <w:hideMark/>
          </w:tcPr>
          <w:p w14:paraId="0A8F0859" w14:textId="77777777" w:rsidR="000F6982" w:rsidRPr="000F6982" w:rsidRDefault="000F6982" w:rsidP="000F6982">
            <w:bookmarkStart w:id="4" w:name="_Toc206356122"/>
            <w:r w:rsidRPr="000F6982">
              <w:t>MR01</w:t>
            </w:r>
            <w:bookmarkEnd w:id="4"/>
          </w:p>
          <w:p w14:paraId="2C3FF8ED" w14:textId="77777777" w:rsidR="000F6982" w:rsidRPr="000F6982" w:rsidRDefault="000F6982" w:rsidP="000F6982">
            <w:bookmarkStart w:id="5" w:name="_Toc206356123"/>
            <w:r w:rsidRPr="000F6982">
              <w:t>(MR)</w:t>
            </w:r>
            <w:bookmarkEnd w:id="5"/>
          </w:p>
        </w:tc>
        <w:tc>
          <w:tcPr>
            <w:tcW w:w="680" w:type="pct"/>
            <w:tcBorders>
              <w:top w:val="single" w:sz="4" w:space="0" w:color="auto"/>
              <w:left w:val="single" w:sz="4" w:space="0" w:color="auto"/>
              <w:bottom w:val="single" w:sz="4" w:space="0" w:color="auto"/>
              <w:right w:val="single" w:sz="4" w:space="0" w:color="auto"/>
            </w:tcBorders>
            <w:hideMark/>
          </w:tcPr>
          <w:p w14:paraId="2D3D7796" w14:textId="77777777" w:rsidR="000F6982" w:rsidRPr="000F6982" w:rsidRDefault="000F6982" w:rsidP="000F6982">
            <w:bookmarkStart w:id="6" w:name="_Toc206356124"/>
            <w:r w:rsidRPr="000F6982">
              <w:t>Site Visit</w:t>
            </w:r>
            <w:bookmarkEnd w:id="6"/>
          </w:p>
          <w:p w14:paraId="2A218704" w14:textId="77777777" w:rsidR="000F6982" w:rsidRPr="000F6982" w:rsidRDefault="000F6982" w:rsidP="000F6982">
            <w:bookmarkStart w:id="7" w:name="_Toc206356125"/>
            <w:r w:rsidRPr="000F6982">
              <w:t>And</w:t>
            </w:r>
            <w:bookmarkEnd w:id="7"/>
          </w:p>
          <w:p w14:paraId="63456FE7" w14:textId="77777777" w:rsidR="000F6982" w:rsidRPr="000F6982" w:rsidRDefault="000F6982" w:rsidP="000F6982">
            <w:bookmarkStart w:id="8" w:name="_Toc206356126"/>
            <w:r w:rsidRPr="000F6982">
              <w:t>Submission of the required Declaration</w:t>
            </w:r>
            <w:bookmarkEnd w:id="8"/>
            <w:r w:rsidRPr="000F6982">
              <w:t xml:space="preserve"> </w:t>
            </w:r>
          </w:p>
        </w:tc>
        <w:tc>
          <w:tcPr>
            <w:tcW w:w="3473" w:type="pct"/>
            <w:tcBorders>
              <w:top w:val="single" w:sz="4" w:space="0" w:color="auto"/>
              <w:left w:val="single" w:sz="4" w:space="0" w:color="auto"/>
              <w:bottom w:val="single" w:sz="4" w:space="0" w:color="auto"/>
              <w:right w:val="single" w:sz="4" w:space="0" w:color="auto"/>
            </w:tcBorders>
          </w:tcPr>
          <w:p w14:paraId="79E2EDBF" w14:textId="77777777" w:rsidR="000F6982" w:rsidRPr="000F6982" w:rsidRDefault="000F6982" w:rsidP="000F6982">
            <w:pPr>
              <w:jc w:val="both"/>
            </w:pPr>
            <w:r w:rsidRPr="000F6982">
              <w:t xml:space="preserve">The Contracting Authority requires all Tenderers to visit and review the entire school campus. </w:t>
            </w:r>
          </w:p>
          <w:p w14:paraId="11C7A9C2" w14:textId="77777777" w:rsidR="000F6982" w:rsidRPr="000F6982" w:rsidRDefault="000F6982" w:rsidP="000F6982">
            <w:pPr>
              <w:jc w:val="both"/>
            </w:pPr>
            <w:r w:rsidRPr="000F6982">
              <w:t xml:space="preserve">In advance of the mandatory site visit, Tenderers are required to have read and familiarised themselves with content and requirements set down in the Department of Education Technical Note Guidance </w:t>
            </w:r>
            <w:hyperlink r:id="rId28" w:history="1">
              <w:r w:rsidRPr="000F6982">
                <w:rPr>
                  <w:rStyle w:val="Hyperlink"/>
                </w:rPr>
                <w:t>SDG02 TN-06</w:t>
              </w:r>
            </w:hyperlink>
            <w:r w:rsidRPr="000F6982">
              <w:t xml:space="preserve"> (Guidance for Existing Primary Schools in Relation to Facilities for Provision of School Meals) and section 2.20 above.</w:t>
            </w:r>
          </w:p>
          <w:p w14:paraId="33C82436" w14:textId="77777777" w:rsidR="000F6982" w:rsidRPr="000F6982" w:rsidRDefault="000F6982" w:rsidP="000F6982">
            <w:pPr>
              <w:jc w:val="both"/>
              <w:rPr>
                <w:b/>
                <w:bCs/>
              </w:rPr>
            </w:pPr>
            <w:r w:rsidRPr="000F6982">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w:t>
            </w:r>
            <w:r w:rsidRPr="000F6982">
              <w:lastRenderedPageBreak/>
              <w:t xml:space="preserve">Department of Education Technical Note Guidance </w:t>
            </w:r>
            <w:hyperlink r:id="rId29" w:history="1">
              <w:r w:rsidRPr="000F6982">
                <w:rPr>
                  <w:rStyle w:val="Hyperlink"/>
                  <w:b/>
                  <w:bCs/>
                </w:rPr>
                <w:t>SDG02 TN-06</w:t>
              </w:r>
            </w:hyperlink>
            <w:r w:rsidRPr="000F6982">
              <w:rPr>
                <w:b/>
                <w:bCs/>
              </w:rPr>
              <w:t>.</w:t>
            </w:r>
          </w:p>
          <w:p w14:paraId="2021EFF4" w14:textId="77777777" w:rsidR="000F6982" w:rsidRPr="000F6982" w:rsidRDefault="000F6982" w:rsidP="000F6982">
            <w:pPr>
              <w:jc w:val="both"/>
              <w:rPr>
                <w:b/>
              </w:rPr>
            </w:pPr>
            <w:r w:rsidRPr="000F6982">
              <w:rPr>
                <w:b/>
              </w:rPr>
              <w:t>Note: If the Tenderer’s position is that no works are required</w:t>
            </w:r>
            <w:r w:rsidRPr="000F6982">
              <w:t xml:space="preserve">, </w:t>
            </w:r>
            <w:r w:rsidRPr="000F6982">
              <w:rPr>
                <w:b/>
              </w:rPr>
              <w:t>then the rationale for this position must be clearly set out in the declaration referred to below.</w:t>
            </w:r>
          </w:p>
          <w:p w14:paraId="68EC801D" w14:textId="77777777" w:rsidR="000F6982" w:rsidRPr="000F6982" w:rsidRDefault="000F6982" w:rsidP="000F6982">
            <w:pPr>
              <w:jc w:val="both"/>
              <w:rPr>
                <w:b/>
                <w:bCs/>
              </w:rPr>
            </w:pPr>
            <w:r w:rsidRPr="000F6982">
              <w:rPr>
                <w:b/>
                <w:bCs/>
              </w:rPr>
              <w:t>To pass this Mandatory requirement Tenderers must:</w:t>
            </w:r>
          </w:p>
          <w:p w14:paraId="53FBD4B1" w14:textId="77777777" w:rsidR="000F6982" w:rsidRPr="000F6982" w:rsidRDefault="000F6982" w:rsidP="000F6982">
            <w:pPr>
              <w:numPr>
                <w:ilvl w:val="0"/>
                <w:numId w:val="77"/>
              </w:numPr>
              <w:jc w:val="both"/>
            </w:pPr>
            <w:r w:rsidRPr="000F6982">
              <w:rPr>
                <w:b/>
                <w:bCs/>
              </w:rPr>
              <w:t>Conduct the site visit</w:t>
            </w:r>
            <w:r w:rsidRPr="000F6982">
              <w:t xml:space="preserve"> on the date set out in Table 1 above: and </w:t>
            </w:r>
          </w:p>
          <w:p w14:paraId="7F1B6350" w14:textId="77777777" w:rsidR="000F6982" w:rsidRPr="000F6982" w:rsidRDefault="000F6982" w:rsidP="000F6982">
            <w:pPr>
              <w:numPr>
                <w:ilvl w:val="0"/>
                <w:numId w:val="77"/>
              </w:numPr>
              <w:jc w:val="both"/>
            </w:pPr>
            <w:r w:rsidRPr="000F6982">
              <w:rPr>
                <w:b/>
                <w:bCs/>
              </w:rPr>
              <w:t xml:space="preserve">Submit with their Tender </w:t>
            </w:r>
            <w:r w:rsidRPr="000F6982">
              <w:t>a Declaration which must include at a minimum:</w:t>
            </w:r>
          </w:p>
          <w:p w14:paraId="58BDEC2C" w14:textId="77777777" w:rsidR="000F6982" w:rsidRPr="000F6982" w:rsidRDefault="000F6982" w:rsidP="000F6982">
            <w:pPr>
              <w:numPr>
                <w:ilvl w:val="1"/>
                <w:numId w:val="78"/>
              </w:numPr>
              <w:jc w:val="both"/>
            </w:pPr>
            <w:r w:rsidRPr="000F6982">
              <w:t>Confirmation that a site visit has been carried out on a specified date and who was in attendance on behalf of the Tenderer.</w:t>
            </w:r>
          </w:p>
          <w:p w14:paraId="091A346C" w14:textId="77777777" w:rsidR="000F6982" w:rsidRPr="000F6982" w:rsidRDefault="000F6982" w:rsidP="000F6982">
            <w:pPr>
              <w:numPr>
                <w:ilvl w:val="1"/>
                <w:numId w:val="78"/>
              </w:numPr>
              <w:jc w:val="both"/>
            </w:pPr>
            <w:r w:rsidRPr="000F6982">
              <w:t xml:space="preserve">Confirmation that a preliminary risk assessment has been carried out in accordance with the requirements of SDG 02-TN06 and that the successful Tenderer will undertake to comply with all the health and safety requirements. </w:t>
            </w:r>
          </w:p>
          <w:p w14:paraId="4D59BDF1" w14:textId="77777777" w:rsidR="000F6982" w:rsidRPr="000F6982" w:rsidRDefault="000F6982" w:rsidP="000F6982">
            <w:pPr>
              <w:numPr>
                <w:ilvl w:val="1"/>
                <w:numId w:val="78"/>
              </w:numPr>
              <w:jc w:val="both"/>
            </w:pPr>
            <w:r w:rsidRPr="000F6982">
              <w:t xml:space="preserve">A brief description of any proposed works in the school building or on the school site and confirmation that these will be carried out fully in compliance with SDG 02-TN06 dependant on the delivery option chosen. </w:t>
            </w:r>
          </w:p>
          <w:p w14:paraId="06D8B4ED" w14:textId="77777777" w:rsidR="000F6982" w:rsidRPr="000F6982" w:rsidRDefault="000F6982" w:rsidP="000F6982">
            <w:pPr>
              <w:numPr>
                <w:ilvl w:val="1"/>
                <w:numId w:val="78"/>
              </w:numPr>
              <w:jc w:val="both"/>
            </w:pPr>
            <w:r w:rsidRPr="000F6982">
              <w:t>Confirmation that the successful Tenderer will comply with all the requirements of SDG 02-TN06 and all other statutory requirements including Building Regulations, Food legislation and Health &amp; Safety legislation.</w:t>
            </w:r>
          </w:p>
          <w:p w14:paraId="42A18A91" w14:textId="77777777" w:rsidR="000F6982" w:rsidRPr="000F6982" w:rsidRDefault="000F6982" w:rsidP="000F6982">
            <w:pPr>
              <w:numPr>
                <w:ilvl w:val="1"/>
                <w:numId w:val="78"/>
              </w:numPr>
              <w:jc w:val="both"/>
            </w:pPr>
            <w:r w:rsidRPr="000F6982">
              <w:t>Confirmation that any proposed refurbishment or upgrade works will be designed and certified on completion by an appropriately experienced design team engaged by the successful Tenderer in compliance with SDG 02-TN06.</w:t>
            </w:r>
          </w:p>
          <w:p w14:paraId="4A4DA56E" w14:textId="77777777" w:rsidR="000F6982" w:rsidRPr="000F6982" w:rsidRDefault="000F6982" w:rsidP="000F6982">
            <w:pPr>
              <w:numPr>
                <w:ilvl w:val="1"/>
                <w:numId w:val="78"/>
              </w:numPr>
              <w:jc w:val="both"/>
            </w:pPr>
            <w:r w:rsidRPr="000F6982">
              <w:t>Confirmation that any costs associated with any required building works will be borne by the successful Tenderer.</w:t>
            </w:r>
          </w:p>
          <w:p w14:paraId="1FD0551D" w14:textId="77777777" w:rsidR="000F6982" w:rsidRPr="000F6982" w:rsidRDefault="000F6982" w:rsidP="000F6982">
            <w:pPr>
              <w:jc w:val="both"/>
            </w:pPr>
            <w:r w:rsidRPr="000F6982">
              <w:rPr>
                <w:b/>
                <w:bCs/>
              </w:rPr>
              <w:t>For the avoidance of doubt,</w:t>
            </w:r>
            <w:r w:rsidRPr="000F6982">
              <w:t xml:space="preserve"> </w:t>
            </w:r>
          </w:p>
          <w:p w14:paraId="165DFF72" w14:textId="77777777" w:rsidR="000F6982" w:rsidRPr="000F6982" w:rsidRDefault="000F6982" w:rsidP="000F6982">
            <w:pPr>
              <w:numPr>
                <w:ilvl w:val="0"/>
                <w:numId w:val="79"/>
              </w:numPr>
              <w:jc w:val="both"/>
            </w:pPr>
            <w:r w:rsidRPr="000F6982">
              <w:t>Tenderers who do not visit the school campus and/or do not submit a declaration will fail this Mandatory Requirement;</w:t>
            </w:r>
          </w:p>
          <w:p w14:paraId="2F1D7DF3" w14:textId="77777777" w:rsidR="000F6982" w:rsidRPr="000F6982" w:rsidRDefault="000F6982" w:rsidP="000F6982">
            <w:pPr>
              <w:numPr>
                <w:ilvl w:val="0"/>
                <w:numId w:val="79"/>
              </w:numPr>
              <w:jc w:val="both"/>
              <w:rPr>
                <w:lang w:val="en-IE"/>
              </w:rPr>
            </w:pPr>
            <w:r w:rsidRPr="000F6982">
              <w:t xml:space="preserve">The successful Tender as a </w:t>
            </w:r>
            <w:r w:rsidRPr="000F6982">
              <w:rPr>
                <w:u w:val="single"/>
              </w:rPr>
              <w:t xml:space="preserve">precondition to the commencement of the Services Contract </w:t>
            </w:r>
            <w:r w:rsidRPr="000F6982">
              <w:t xml:space="preserve">must provide full </w:t>
            </w:r>
            <w:r w:rsidRPr="000F6982">
              <w:lastRenderedPageBreak/>
              <w:t xml:space="preserve">school specific details of their proposed works including detailed drawings / sketches/ specifications of the proposed building works, risk assessments and schedule of works etc. outlined in their declaration and in accordance with Department of Education Technical Note Guidance </w:t>
            </w:r>
            <w:hyperlink r:id="rId30" w:history="1">
              <w:r w:rsidRPr="000F6982">
                <w:rPr>
                  <w:rStyle w:val="Hyperlink"/>
                </w:rPr>
                <w:t>SDG 02-TN06</w:t>
              </w:r>
            </w:hyperlink>
            <w:r w:rsidRPr="000F6982">
              <w:t xml:space="preserve">. </w:t>
            </w:r>
          </w:p>
          <w:p w14:paraId="19759C56" w14:textId="77777777" w:rsidR="000F6982" w:rsidRPr="000F6982" w:rsidRDefault="000F6982" w:rsidP="000F6982">
            <w:pPr>
              <w:numPr>
                <w:ilvl w:val="0"/>
                <w:numId w:val="79"/>
              </w:numPr>
              <w:jc w:val="both"/>
            </w:pPr>
            <w:r w:rsidRPr="000F6982">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Pr="000F6982" w:rsidRDefault="000F1980" w:rsidP="00EE6D3D">
      <w:pPr>
        <w:ind w:left="851" w:hanging="142"/>
        <w:jc w:val="both"/>
        <w:rPr>
          <w:lang w:val="en-IE"/>
        </w:rPr>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 xml:space="preserve">and which includes options to accommodate students with food intolerances, allergies and religious observance, including lactose-free, gluten-free, </w:t>
            </w:r>
            <w:r w:rsidRPr="00543400">
              <w:rPr>
                <w:rFonts w:asciiTheme="minorHAnsi" w:hAnsiTheme="minorHAnsi" w:cstheme="minorHAnsi"/>
                <w:szCs w:val="22"/>
              </w:rPr>
              <w:lastRenderedPageBreak/>
              <w:t>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lastRenderedPageBreak/>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lastRenderedPageBreak/>
              <w:t>Tenderers must demonstrate, by providing a clear and comprehensive description in the TRD how their 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lastRenderedPageBreak/>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lastRenderedPageBreak/>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lastRenderedPageBreak/>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taking into account Ireland’s commitment to reduce food waste by 50% by 2030, (in line with target T3 in </w:t>
            </w:r>
            <w:hyperlink r:id="rId31"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lastRenderedPageBreak/>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lastRenderedPageBreak/>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lastRenderedPageBreak/>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lastRenderedPageBreak/>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3789D213" w14:textId="77777777" w:rsidR="000A2990" w:rsidRPr="000838AF" w:rsidRDefault="003C0FB1" w:rsidP="000838AF">
            <w:pPr>
              <w:pStyle w:val="ListParagraph"/>
              <w:numPr>
                <w:ilvl w:val="0"/>
                <w:numId w:val="8"/>
              </w:numPr>
              <w:contextualSpacing w:val="0"/>
              <w:jc w:val="both"/>
            </w:pPr>
            <w:r w:rsidRPr="00507FE4">
              <w:lastRenderedPageBreak/>
              <w:t xml:space="preserve">the evidence specified at </w:t>
            </w:r>
            <w:r w:rsidRPr="000838AF">
              <w:rPr>
                <w:szCs w:val="22"/>
                <w:lang w:val="en-IE"/>
              </w:rPr>
              <w:t xml:space="preserve">paragraph </w:t>
            </w:r>
            <w:r w:rsidRPr="00507FE4">
              <w:t xml:space="preserve">3.3.2(a) above demonstrating that each entity concerned meets the Selection Criteria and </w:t>
            </w:r>
            <w:r w:rsidRPr="000838AF">
              <w:rPr>
                <w:szCs w:val="22"/>
              </w:rPr>
              <w:t>the compliance requirements specified at paragraph 3.1</w:t>
            </w:r>
            <w:r w:rsidR="00904FCA" w:rsidRPr="000838AF">
              <w:rPr>
                <w:szCs w:val="22"/>
              </w:rPr>
              <w:t>(b)</w:t>
            </w:r>
            <w:r w:rsidRPr="00507FE4">
              <w:t xml:space="preserve">. </w:t>
            </w:r>
          </w:p>
          <w:p w14:paraId="4C01E848" w14:textId="77777777" w:rsidR="000838AF" w:rsidRPr="000838AF" w:rsidRDefault="000838AF" w:rsidP="000838AF"/>
          <w:p w14:paraId="2631FFBD" w14:textId="77777777" w:rsidR="000838AF" w:rsidRPr="000838AF" w:rsidRDefault="000838AF" w:rsidP="000838AF"/>
          <w:p w14:paraId="380DFC04" w14:textId="77777777" w:rsidR="000838AF" w:rsidRDefault="000838AF" w:rsidP="000838AF">
            <w:pPr>
              <w:rPr>
                <w:szCs w:val="22"/>
              </w:rPr>
            </w:pPr>
          </w:p>
          <w:p w14:paraId="097A8578" w14:textId="6ED8AB29" w:rsidR="000838AF" w:rsidRPr="000838AF" w:rsidRDefault="000838AF" w:rsidP="000838AF"/>
        </w:tc>
      </w:tr>
    </w:tbl>
    <w:p w14:paraId="25E86950" w14:textId="40DE8B48" w:rsidR="003C0FB1" w:rsidRDefault="003C0FB1" w:rsidP="00EE6D3D">
      <w:pPr>
        <w:pStyle w:val="Heading2"/>
        <w:spacing w:before="0" w:after="120"/>
        <w:jc w:val="both"/>
      </w:pPr>
      <w:r>
        <w:lastRenderedPageBreak/>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2"/>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lastRenderedPageBreak/>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3"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4">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5"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6"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37"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0563EA">
      <w:pPr>
        <w:pStyle w:val="ListParagraph"/>
        <w:numPr>
          <w:ilvl w:val="0"/>
          <w:numId w:val="46"/>
        </w:numPr>
        <w:jc w:val="both"/>
      </w:pPr>
      <w:r>
        <w:t>Utility costs as set out in 6.9 below.</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38">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39"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9" w:name="_Hlk223598006"/>
      <w:r w:rsidRPr="6F640DBF">
        <w:rPr>
          <w:rFonts w:asciiTheme="minorHAnsi" w:hAnsiTheme="minorHAnsi" w:cstheme="minorBidi"/>
        </w:rPr>
        <w:t>(for example lactose-free, gluten-free</w:t>
      </w:r>
      <w:bookmarkEnd w:id="9"/>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0"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1"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2"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3"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4">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developed for the Department of Social Protection by the Department of Health, Safefood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 xml:space="preserve">The mandatory food information listed above must also be made available at the time of delivery of the meals. This can be via an outer label on a box containing individually packaged meals or via </w:t>
      </w:r>
      <w:r w:rsidRPr="002D2544">
        <w:rPr>
          <w:rFonts w:asciiTheme="minorHAnsi" w:hAnsiTheme="minorHAnsi" w:cstheme="minorHAnsi"/>
          <w:szCs w:val="22"/>
        </w:rPr>
        <w:lastRenderedPageBreak/>
        <w:t>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If food has not been ordered by the parent or guardian or school (in some circumstances), the successful Tenderer must not provide or charge  for food not ordered.</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5"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6"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7">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8"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lastRenderedPageBreak/>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r w:rsidR="00CC67CE" w:rsidRPr="00824024">
        <w:rPr>
          <w:rFonts w:asciiTheme="minorHAnsi" w:hAnsiTheme="minorHAnsi" w:cstheme="minorHAnsi"/>
          <w:b/>
          <w:bCs/>
          <w:szCs w:val="22"/>
        </w:rPr>
        <w:t>on a daily basis</w:t>
      </w:r>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49"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Cré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50">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10"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11"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11"/>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10"/>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lastRenderedPageBreak/>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12" w:name="_Toc201746312"/>
      <w:bookmarkStart w:id="13" w:name="_Toc1516977767"/>
      <w:r>
        <w:t>6.</w:t>
      </w:r>
      <w:r w:rsidR="001B58F2">
        <w:t>6.1</w:t>
      </w:r>
      <w:r w:rsidR="00895A8A">
        <w:t>.</w:t>
      </w:r>
      <w:r w:rsidR="002E7D8E">
        <w:t xml:space="preserve"> </w:t>
      </w:r>
      <w:r w:rsidR="00824024" w:rsidRPr="00FB00DC">
        <w:t>Key Account Manager (KAM)</w:t>
      </w:r>
      <w:bookmarkEnd w:id="12"/>
      <w:bookmarkEnd w:id="13"/>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14" w:name="_Hlk202429282"/>
      <w:r>
        <w:lastRenderedPageBreak/>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1">
        <w:r w:rsidRPr="00824024">
          <w:rPr>
            <w:rStyle w:val="Hyperlink"/>
            <w:rFonts w:asciiTheme="minorHAnsi" w:hAnsiTheme="minorHAnsi" w:cstheme="minorHAnsi"/>
            <w:szCs w:val="22"/>
          </w:rPr>
          <w:t>Commencement Of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5" w:name="_Toc201746313"/>
      <w:bookmarkStart w:id="16" w:name="_Toc673865744"/>
      <w:bookmarkEnd w:id="14"/>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2" w:history="1">
        <w:r w:rsidR="008D3329" w:rsidRPr="00CE7CF2">
          <w:rPr>
            <w:rStyle w:val="Hyperlink"/>
            <w:rFonts w:asciiTheme="minorHAnsi" w:hAnsiTheme="minorHAnsi" w:cstheme="minorHAnsi"/>
            <w:szCs w:val="22"/>
          </w:rPr>
          <w:t>Tusla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5"/>
      <w:bookmarkEnd w:id="16"/>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3"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7"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8" w:name="_qsh70q"/>
      <w:bookmarkEnd w:id="18"/>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4"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lastRenderedPageBreak/>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5"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6"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7"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58"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59"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0"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7"/>
    <w:p w14:paraId="79BAB334" w14:textId="4B70D506" w:rsidR="00540470" w:rsidRPr="00540470" w:rsidRDefault="002E0800" w:rsidP="00895A8A">
      <w:pPr>
        <w:pStyle w:val="Heading3"/>
        <w:spacing w:after="120"/>
      </w:pPr>
      <w:r w:rsidRPr="00895A8A">
        <w:lastRenderedPageBreak/>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lastRenderedPageBreak/>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1"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Property Licence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2"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ever been the subject of a conviction for participation in a criminal organisation,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5C69543B" w14:textId="7E9CF180" w:rsidR="00440C1E" w:rsidRPr="00440C1E" w:rsidRDefault="000A6EA9" w:rsidP="00440C1E">
      <w:pPr>
        <w:jc w:val="center"/>
        <w:rPr>
          <w:rFonts w:hAnsiTheme="minorHAnsi" w:cstheme="minorHAnsi"/>
          <w:b/>
          <w:i/>
          <w:color w:val="333399"/>
          <w:sz w:val="24"/>
          <w:szCs w:val="22"/>
          <w:highlight w:val="yellow"/>
        </w:rPr>
      </w:pPr>
      <w:r>
        <w:rPr>
          <w:rFonts w:ascii="Verdana" w:hAnsi="Verdana"/>
          <w:noProof/>
          <w:color w:val="333333"/>
          <w:lang w:val="en-IE" w:eastAsia="en-IE"/>
        </w:rPr>
        <w:drawing>
          <wp:inline distT="0" distB="0" distL="0" distR="0" wp14:anchorId="65E9A872" wp14:editId="4FEFFB73">
            <wp:extent cx="1390650" cy="1504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90650" cy="1504950"/>
                    </a:xfrm>
                    <a:prstGeom prst="rect">
                      <a:avLst/>
                    </a:prstGeom>
                    <a:solidFill>
                      <a:srgbClr val="FFFFFF"/>
                    </a:solidFill>
                    <a:ln>
                      <a:noFill/>
                    </a:ln>
                  </pic:spPr>
                </pic:pic>
              </a:graphicData>
            </a:graphic>
          </wp:inline>
        </w:drawing>
      </w: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0D2149A7" w:rsidR="00440C1E" w:rsidRPr="000A6EA9" w:rsidRDefault="000A6EA9" w:rsidP="00440C1E">
      <w:pPr>
        <w:jc w:val="center"/>
        <w:rPr>
          <w:rFonts w:hAnsiTheme="minorHAnsi" w:cstheme="minorHAnsi"/>
          <w:b/>
          <w:i/>
          <w:color w:val="333399"/>
          <w:sz w:val="24"/>
          <w:szCs w:val="22"/>
        </w:rPr>
      </w:pPr>
      <w:r w:rsidRPr="000A6EA9">
        <w:rPr>
          <w:rFonts w:hAnsiTheme="minorHAnsi" w:cstheme="minorHAnsi"/>
          <w:b/>
          <w:i/>
          <w:color w:val="333399"/>
          <w:sz w:val="24"/>
          <w:szCs w:val="22"/>
        </w:rPr>
        <w:t>Cliffoney National School</w:t>
      </w:r>
    </w:p>
    <w:p w14:paraId="1D13463F" w14:textId="5330280E" w:rsidR="00440C1E" w:rsidRPr="00440C1E" w:rsidRDefault="000A6EA9" w:rsidP="00440C1E">
      <w:pPr>
        <w:jc w:val="center"/>
        <w:rPr>
          <w:rFonts w:hAnsiTheme="minorHAnsi" w:cstheme="minorHAnsi"/>
          <w:b/>
          <w:i/>
          <w:color w:val="333399"/>
          <w:sz w:val="24"/>
          <w:szCs w:val="22"/>
        </w:rPr>
      </w:pPr>
      <w:r w:rsidRPr="000A6EA9">
        <w:rPr>
          <w:rFonts w:hAnsiTheme="minorHAnsi" w:cstheme="minorHAnsi"/>
          <w:b/>
          <w:i/>
          <w:color w:val="333399"/>
          <w:sz w:val="24"/>
          <w:szCs w:val="22"/>
        </w:rPr>
        <w:t>16136O</w:t>
      </w:r>
      <w:r w:rsidR="00440C1E" w:rsidRPr="000A6EA9">
        <w:rPr>
          <w:rFonts w:hAnsiTheme="minorHAnsi" w:cstheme="minorHAnsi"/>
          <w:b/>
          <w:i/>
          <w:color w:val="333399"/>
          <w:sz w:val="24"/>
          <w:szCs w:val="22"/>
        </w:rPr>
        <w:t>:</w:t>
      </w:r>
      <w:r w:rsidR="00440C1E" w:rsidRPr="00440C1E">
        <w:rPr>
          <w:rFonts w:hAnsiTheme="minorHAnsi" w:cstheme="minorHAnsi"/>
          <w:b/>
          <w:i/>
          <w:color w:val="333399"/>
          <w:sz w:val="24"/>
          <w:szCs w:val="22"/>
        </w:rPr>
        <w:t xml:space="preserve"> </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0563EA"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00AF038B" w:rsidRPr="00E24310">
              <w:rPr>
                <w:rStyle w:val="Hyperlink"/>
                <w:rFonts w:cstheme="minorHAnsi"/>
                <w:noProof/>
              </w:rPr>
              <w:t>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CONTRACTOR</w:t>
            </w:r>
            <w:r w:rsidR="00AF038B" w:rsidRPr="00E24310">
              <w:rPr>
                <w:rStyle w:val="Hyperlink"/>
                <w:rFonts w:cstheme="minorHAnsi"/>
                <w:noProof/>
              </w:rPr>
              <w:t>’</w:t>
            </w:r>
            <w:r w:rsidR="00AF038B" w:rsidRPr="00E24310">
              <w:rPr>
                <w:rStyle w:val="Hyperlink"/>
                <w:rFonts w:cstheme="minorHAnsi"/>
                <w:noProof/>
              </w:rPr>
              <w:t>S OBLIGATIONS</w:t>
            </w:r>
            <w:r w:rsidR="00AF038B">
              <w:rPr>
                <w:noProof/>
                <w:webHidden/>
              </w:rPr>
              <w:tab/>
            </w:r>
            <w:r w:rsidR="00AF038B">
              <w:rPr>
                <w:noProof/>
                <w:webHidden/>
              </w:rPr>
              <w:fldChar w:fldCharType="begin"/>
            </w:r>
            <w:r w:rsidR="00AF038B">
              <w:rPr>
                <w:noProof/>
                <w:webHidden/>
              </w:rPr>
              <w:instrText xml:space="preserve"> PAGEREF _Toc177720936 \h </w:instrText>
            </w:r>
            <w:r w:rsidR="00AF038B">
              <w:rPr>
                <w:noProof/>
                <w:webHidden/>
              </w:rPr>
            </w:r>
            <w:r w:rsidR="00AF038B">
              <w:rPr>
                <w:noProof/>
                <w:webHidden/>
              </w:rPr>
              <w:fldChar w:fldCharType="separate"/>
            </w:r>
            <w:r w:rsidR="00AF038B">
              <w:rPr>
                <w:noProof/>
                <w:webHidden/>
              </w:rPr>
              <w:t>5</w:t>
            </w:r>
            <w:r w:rsidR="00AF038B">
              <w:rPr>
                <w:noProof/>
                <w:webHidden/>
              </w:rPr>
              <w:fldChar w:fldCharType="end"/>
            </w:r>
          </w:hyperlink>
        </w:p>
        <w:p w14:paraId="4BEF6184" w14:textId="77777777" w:rsidR="00AF038B" w:rsidRDefault="000563EA"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00AF038B" w:rsidRPr="00E24310">
              <w:rPr>
                <w:rStyle w:val="Hyperlink"/>
                <w:rFonts w:cstheme="minorHAnsi"/>
                <w:noProof/>
              </w:rPr>
              <w:t>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KEY PERSONNEL</w:t>
            </w:r>
            <w:r w:rsidR="00AF038B">
              <w:rPr>
                <w:noProof/>
                <w:webHidden/>
              </w:rPr>
              <w:tab/>
            </w:r>
            <w:r w:rsidR="00AF038B">
              <w:rPr>
                <w:noProof/>
                <w:webHidden/>
              </w:rPr>
              <w:fldChar w:fldCharType="begin"/>
            </w:r>
            <w:r w:rsidR="00AF038B">
              <w:rPr>
                <w:noProof/>
                <w:webHidden/>
              </w:rPr>
              <w:instrText xml:space="preserve"> PAGEREF _Toc177720937 \h </w:instrText>
            </w:r>
            <w:r w:rsidR="00AF038B">
              <w:rPr>
                <w:noProof/>
                <w:webHidden/>
              </w:rPr>
            </w:r>
            <w:r w:rsidR="00AF038B">
              <w:rPr>
                <w:noProof/>
                <w:webHidden/>
              </w:rPr>
              <w:fldChar w:fldCharType="separate"/>
            </w:r>
            <w:r w:rsidR="00AF038B">
              <w:rPr>
                <w:noProof/>
                <w:webHidden/>
              </w:rPr>
              <w:t>7</w:t>
            </w:r>
            <w:r w:rsidR="00AF038B">
              <w:rPr>
                <w:noProof/>
                <w:webHidden/>
              </w:rPr>
              <w:fldChar w:fldCharType="end"/>
            </w:r>
          </w:hyperlink>
        </w:p>
        <w:p w14:paraId="397CF4AC" w14:textId="77777777" w:rsidR="00AF038B" w:rsidRDefault="000563EA"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00AF038B" w:rsidRPr="00E24310">
              <w:rPr>
                <w:rStyle w:val="Hyperlink"/>
                <w:rFonts w:cstheme="minorHAnsi"/>
                <w:noProof/>
              </w:rPr>
              <w:t>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PAYMENT</w:t>
            </w:r>
            <w:r w:rsidR="00AF038B">
              <w:rPr>
                <w:noProof/>
                <w:webHidden/>
              </w:rPr>
              <w:tab/>
            </w:r>
            <w:r w:rsidR="00AF038B">
              <w:rPr>
                <w:noProof/>
                <w:webHidden/>
              </w:rPr>
              <w:fldChar w:fldCharType="begin"/>
            </w:r>
            <w:r w:rsidR="00AF038B">
              <w:rPr>
                <w:noProof/>
                <w:webHidden/>
              </w:rPr>
              <w:instrText xml:space="preserve"> PAGEREF _Toc177720938 \h </w:instrText>
            </w:r>
            <w:r w:rsidR="00AF038B">
              <w:rPr>
                <w:noProof/>
                <w:webHidden/>
              </w:rPr>
            </w:r>
            <w:r w:rsidR="00AF038B">
              <w:rPr>
                <w:noProof/>
                <w:webHidden/>
              </w:rPr>
              <w:fldChar w:fldCharType="separate"/>
            </w:r>
            <w:r w:rsidR="00AF038B">
              <w:rPr>
                <w:noProof/>
                <w:webHidden/>
              </w:rPr>
              <w:t>7</w:t>
            </w:r>
            <w:r w:rsidR="00AF038B">
              <w:rPr>
                <w:noProof/>
                <w:webHidden/>
              </w:rPr>
              <w:fldChar w:fldCharType="end"/>
            </w:r>
          </w:hyperlink>
        </w:p>
        <w:p w14:paraId="09C33DA9" w14:textId="77777777" w:rsidR="00AF038B" w:rsidRDefault="000563EA"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00AF038B" w:rsidRPr="00E24310">
              <w:rPr>
                <w:rStyle w:val="Hyperlink"/>
                <w:rFonts w:cstheme="minorHAnsi"/>
                <w:noProof/>
              </w:rPr>
              <w:t>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WARRANTIES, REPRESENTATIONS AND UNDERTAKINGS</w:t>
            </w:r>
            <w:r w:rsidR="00AF038B">
              <w:rPr>
                <w:noProof/>
                <w:webHidden/>
              </w:rPr>
              <w:tab/>
            </w:r>
            <w:r w:rsidR="00AF038B">
              <w:rPr>
                <w:noProof/>
                <w:webHidden/>
              </w:rPr>
              <w:fldChar w:fldCharType="begin"/>
            </w:r>
            <w:r w:rsidR="00AF038B">
              <w:rPr>
                <w:noProof/>
                <w:webHidden/>
              </w:rPr>
              <w:instrText xml:space="preserve"> PAGEREF _Toc177720939 \h </w:instrText>
            </w:r>
            <w:r w:rsidR="00AF038B">
              <w:rPr>
                <w:noProof/>
                <w:webHidden/>
              </w:rPr>
            </w:r>
            <w:r w:rsidR="00AF038B">
              <w:rPr>
                <w:noProof/>
                <w:webHidden/>
              </w:rPr>
              <w:fldChar w:fldCharType="separate"/>
            </w:r>
            <w:r w:rsidR="00AF038B">
              <w:rPr>
                <w:noProof/>
                <w:webHidden/>
              </w:rPr>
              <w:t>8</w:t>
            </w:r>
            <w:r w:rsidR="00AF038B">
              <w:rPr>
                <w:noProof/>
                <w:webHidden/>
              </w:rPr>
              <w:fldChar w:fldCharType="end"/>
            </w:r>
          </w:hyperlink>
        </w:p>
        <w:p w14:paraId="22212156" w14:textId="77777777" w:rsidR="00AF038B" w:rsidRDefault="000563EA"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00AF038B" w:rsidRPr="00E24310">
              <w:rPr>
                <w:rStyle w:val="Hyperlink"/>
                <w:rFonts w:cstheme="minorHAnsi"/>
                <w:noProof/>
              </w:rPr>
              <w:t>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REMEDIES</w:t>
            </w:r>
            <w:r w:rsidR="00AF038B">
              <w:rPr>
                <w:noProof/>
                <w:webHidden/>
              </w:rPr>
              <w:tab/>
            </w:r>
            <w:r w:rsidR="00AF038B">
              <w:rPr>
                <w:noProof/>
                <w:webHidden/>
              </w:rPr>
              <w:fldChar w:fldCharType="begin"/>
            </w:r>
            <w:r w:rsidR="00AF038B">
              <w:rPr>
                <w:noProof/>
                <w:webHidden/>
              </w:rPr>
              <w:instrText xml:space="preserve"> PAGEREF _Toc177720940 \h </w:instrText>
            </w:r>
            <w:r w:rsidR="00AF038B">
              <w:rPr>
                <w:noProof/>
                <w:webHidden/>
              </w:rPr>
            </w:r>
            <w:r w:rsidR="00AF038B">
              <w:rPr>
                <w:noProof/>
                <w:webHidden/>
              </w:rPr>
              <w:fldChar w:fldCharType="separate"/>
            </w:r>
            <w:r w:rsidR="00AF038B">
              <w:rPr>
                <w:noProof/>
                <w:webHidden/>
              </w:rPr>
              <w:t>9</w:t>
            </w:r>
            <w:r w:rsidR="00AF038B">
              <w:rPr>
                <w:noProof/>
                <w:webHidden/>
              </w:rPr>
              <w:fldChar w:fldCharType="end"/>
            </w:r>
          </w:hyperlink>
        </w:p>
        <w:p w14:paraId="6C08A8C5" w14:textId="77777777" w:rsidR="00AF038B" w:rsidRDefault="000563EA"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00AF038B" w:rsidRPr="00E24310">
              <w:rPr>
                <w:rStyle w:val="Hyperlink"/>
                <w:rFonts w:cstheme="minorHAnsi"/>
                <w:noProof/>
              </w:rPr>
              <w:t>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INTELLECTUAL PROPERTY</w:t>
            </w:r>
            <w:r w:rsidR="00AF038B">
              <w:rPr>
                <w:noProof/>
                <w:webHidden/>
              </w:rPr>
              <w:tab/>
            </w:r>
            <w:r w:rsidR="00AF038B">
              <w:rPr>
                <w:noProof/>
                <w:webHidden/>
              </w:rPr>
              <w:fldChar w:fldCharType="begin"/>
            </w:r>
            <w:r w:rsidR="00AF038B">
              <w:rPr>
                <w:noProof/>
                <w:webHidden/>
              </w:rPr>
              <w:instrText xml:space="preserve"> PAGEREF _Toc177720941 \h </w:instrText>
            </w:r>
            <w:r w:rsidR="00AF038B">
              <w:rPr>
                <w:noProof/>
                <w:webHidden/>
              </w:rPr>
            </w:r>
            <w:r w:rsidR="00AF038B">
              <w:rPr>
                <w:noProof/>
                <w:webHidden/>
              </w:rPr>
              <w:fldChar w:fldCharType="separate"/>
            </w:r>
            <w:r w:rsidR="00AF038B">
              <w:rPr>
                <w:noProof/>
                <w:webHidden/>
              </w:rPr>
              <w:t>10</w:t>
            </w:r>
            <w:r w:rsidR="00AF038B">
              <w:rPr>
                <w:noProof/>
                <w:webHidden/>
              </w:rPr>
              <w:fldChar w:fldCharType="end"/>
            </w:r>
          </w:hyperlink>
        </w:p>
        <w:p w14:paraId="233F872D" w14:textId="77777777" w:rsidR="00AF038B" w:rsidRDefault="000563EA"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00AF038B" w:rsidRPr="00E24310">
              <w:rPr>
                <w:rStyle w:val="Hyperlink"/>
                <w:rFonts w:cstheme="minorHAnsi"/>
                <w:noProof/>
              </w:rPr>
              <w:t>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CONFIDENTIALITY</w:t>
            </w:r>
            <w:r w:rsidR="00AF038B">
              <w:rPr>
                <w:noProof/>
                <w:webHidden/>
              </w:rPr>
              <w:tab/>
            </w:r>
            <w:r w:rsidR="00AF038B">
              <w:rPr>
                <w:noProof/>
                <w:webHidden/>
              </w:rPr>
              <w:fldChar w:fldCharType="begin"/>
            </w:r>
            <w:r w:rsidR="00AF038B">
              <w:rPr>
                <w:noProof/>
                <w:webHidden/>
              </w:rPr>
              <w:instrText xml:space="preserve"> PAGEREF _Toc177720942 \h </w:instrText>
            </w:r>
            <w:r w:rsidR="00AF038B">
              <w:rPr>
                <w:noProof/>
                <w:webHidden/>
              </w:rPr>
            </w:r>
            <w:r w:rsidR="00AF038B">
              <w:rPr>
                <w:noProof/>
                <w:webHidden/>
              </w:rPr>
              <w:fldChar w:fldCharType="separate"/>
            </w:r>
            <w:r w:rsidR="00AF038B">
              <w:rPr>
                <w:noProof/>
                <w:webHidden/>
              </w:rPr>
              <w:t>12</w:t>
            </w:r>
            <w:r w:rsidR="00AF038B">
              <w:rPr>
                <w:noProof/>
                <w:webHidden/>
              </w:rPr>
              <w:fldChar w:fldCharType="end"/>
            </w:r>
          </w:hyperlink>
        </w:p>
        <w:p w14:paraId="57319BB1" w14:textId="77777777" w:rsidR="00AF038B" w:rsidRDefault="000563EA"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00AF038B" w:rsidRPr="00E24310">
              <w:rPr>
                <w:rStyle w:val="Hyperlink"/>
                <w:rFonts w:cstheme="minorHAnsi"/>
                <w:noProof/>
              </w:rPr>
              <w:t>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FORCE MAJEURE</w:t>
            </w:r>
            <w:r w:rsidR="00AF038B">
              <w:rPr>
                <w:noProof/>
                <w:webHidden/>
              </w:rPr>
              <w:tab/>
            </w:r>
            <w:r w:rsidR="00AF038B">
              <w:rPr>
                <w:noProof/>
                <w:webHidden/>
              </w:rPr>
              <w:fldChar w:fldCharType="begin"/>
            </w:r>
            <w:r w:rsidR="00AF038B">
              <w:rPr>
                <w:noProof/>
                <w:webHidden/>
              </w:rPr>
              <w:instrText xml:space="preserve"> PAGEREF _Toc177720943 \h </w:instrText>
            </w:r>
            <w:r w:rsidR="00AF038B">
              <w:rPr>
                <w:noProof/>
                <w:webHidden/>
              </w:rPr>
            </w:r>
            <w:r w:rsidR="00AF038B">
              <w:rPr>
                <w:noProof/>
                <w:webHidden/>
              </w:rPr>
              <w:fldChar w:fldCharType="separate"/>
            </w:r>
            <w:r w:rsidR="00AF038B">
              <w:rPr>
                <w:noProof/>
                <w:webHidden/>
              </w:rPr>
              <w:t>13</w:t>
            </w:r>
            <w:r w:rsidR="00AF038B">
              <w:rPr>
                <w:noProof/>
                <w:webHidden/>
              </w:rPr>
              <w:fldChar w:fldCharType="end"/>
            </w:r>
          </w:hyperlink>
        </w:p>
        <w:p w14:paraId="252EC70B" w14:textId="77777777" w:rsidR="00AF038B" w:rsidRDefault="000563EA"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00AF038B" w:rsidRPr="00E24310">
              <w:rPr>
                <w:rStyle w:val="Hyperlink"/>
                <w:rFonts w:cstheme="minorHAnsi"/>
                <w:noProof/>
              </w:rPr>
              <w:t>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TERMINATION</w:t>
            </w:r>
            <w:r w:rsidR="00AF038B">
              <w:rPr>
                <w:noProof/>
                <w:webHidden/>
              </w:rPr>
              <w:tab/>
            </w:r>
            <w:r w:rsidR="00AF038B">
              <w:rPr>
                <w:noProof/>
                <w:webHidden/>
              </w:rPr>
              <w:fldChar w:fldCharType="begin"/>
            </w:r>
            <w:r w:rsidR="00AF038B">
              <w:rPr>
                <w:noProof/>
                <w:webHidden/>
              </w:rPr>
              <w:instrText xml:space="preserve"> PAGEREF _Toc177720944 \h </w:instrText>
            </w:r>
            <w:r w:rsidR="00AF038B">
              <w:rPr>
                <w:noProof/>
                <w:webHidden/>
              </w:rPr>
            </w:r>
            <w:r w:rsidR="00AF038B">
              <w:rPr>
                <w:noProof/>
                <w:webHidden/>
              </w:rPr>
              <w:fldChar w:fldCharType="separate"/>
            </w:r>
            <w:r w:rsidR="00AF038B">
              <w:rPr>
                <w:noProof/>
                <w:webHidden/>
              </w:rPr>
              <w:t>14</w:t>
            </w:r>
            <w:r w:rsidR="00AF038B">
              <w:rPr>
                <w:noProof/>
                <w:webHidden/>
              </w:rPr>
              <w:fldChar w:fldCharType="end"/>
            </w:r>
          </w:hyperlink>
        </w:p>
        <w:p w14:paraId="0E96C080" w14:textId="77777777" w:rsidR="00AF038B" w:rsidRDefault="000563EA"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00AF038B" w:rsidRPr="00E24310">
              <w:rPr>
                <w:rStyle w:val="Hyperlink"/>
                <w:rFonts w:cstheme="minorHAnsi"/>
                <w:noProof/>
              </w:rPr>
              <w:t>10.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 MANAGEMENT</w:t>
            </w:r>
            <w:r w:rsidR="00AF038B">
              <w:rPr>
                <w:noProof/>
                <w:webHidden/>
              </w:rPr>
              <w:tab/>
            </w:r>
            <w:r w:rsidR="00AF038B">
              <w:rPr>
                <w:noProof/>
                <w:webHidden/>
              </w:rPr>
              <w:fldChar w:fldCharType="begin"/>
            </w:r>
            <w:r w:rsidR="00AF038B">
              <w:rPr>
                <w:noProof/>
                <w:webHidden/>
              </w:rPr>
              <w:instrText xml:space="preserve"> PAGEREF _Toc177720945 \h </w:instrText>
            </w:r>
            <w:r w:rsidR="00AF038B">
              <w:rPr>
                <w:noProof/>
                <w:webHidden/>
              </w:rPr>
            </w:r>
            <w:r w:rsidR="00AF038B">
              <w:rPr>
                <w:noProof/>
                <w:webHidden/>
              </w:rPr>
              <w:fldChar w:fldCharType="separate"/>
            </w:r>
            <w:r w:rsidR="00AF038B">
              <w:rPr>
                <w:noProof/>
                <w:webHidden/>
              </w:rPr>
              <w:t>14</w:t>
            </w:r>
            <w:r w:rsidR="00AF038B">
              <w:rPr>
                <w:noProof/>
                <w:webHidden/>
              </w:rPr>
              <w:fldChar w:fldCharType="end"/>
            </w:r>
          </w:hyperlink>
        </w:p>
        <w:p w14:paraId="48639743" w14:textId="77777777" w:rsidR="00AF038B" w:rsidRDefault="000563EA"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00AF038B" w:rsidRPr="00E24310">
              <w:rPr>
                <w:rStyle w:val="Hyperlink"/>
                <w:rFonts w:cstheme="minorHAnsi"/>
                <w:noProof/>
              </w:rPr>
              <w:t>11.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DISPUTES</w:t>
            </w:r>
            <w:r w:rsidR="00AF038B">
              <w:rPr>
                <w:noProof/>
                <w:webHidden/>
              </w:rPr>
              <w:tab/>
            </w:r>
            <w:r w:rsidR="00AF038B">
              <w:rPr>
                <w:noProof/>
                <w:webHidden/>
              </w:rPr>
              <w:fldChar w:fldCharType="begin"/>
            </w:r>
            <w:r w:rsidR="00AF038B">
              <w:rPr>
                <w:noProof/>
                <w:webHidden/>
              </w:rPr>
              <w:instrText xml:space="preserve"> PAGEREF _Toc177720946 \h </w:instrText>
            </w:r>
            <w:r w:rsidR="00AF038B">
              <w:rPr>
                <w:noProof/>
                <w:webHidden/>
              </w:rPr>
            </w:r>
            <w:r w:rsidR="00AF038B">
              <w:rPr>
                <w:noProof/>
                <w:webHidden/>
              </w:rPr>
              <w:fldChar w:fldCharType="separate"/>
            </w:r>
            <w:r w:rsidR="00AF038B">
              <w:rPr>
                <w:noProof/>
                <w:webHidden/>
              </w:rPr>
              <w:t>15</w:t>
            </w:r>
            <w:r w:rsidR="00AF038B">
              <w:rPr>
                <w:noProof/>
                <w:webHidden/>
              </w:rPr>
              <w:fldChar w:fldCharType="end"/>
            </w:r>
          </w:hyperlink>
        </w:p>
        <w:p w14:paraId="2FAEB7FD" w14:textId="77777777" w:rsidR="00AF038B" w:rsidRDefault="000563EA"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00AF038B" w:rsidRPr="00E24310">
              <w:rPr>
                <w:rStyle w:val="Hyperlink"/>
                <w:rFonts w:cstheme="minorHAnsi"/>
                <w:noProof/>
              </w:rPr>
              <w:t>12.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GOVERNING LAW, CHOICE OF JURISDICTION AND EXECUTION</w:t>
            </w:r>
            <w:r w:rsidR="00AF038B">
              <w:rPr>
                <w:noProof/>
                <w:webHidden/>
              </w:rPr>
              <w:tab/>
            </w:r>
            <w:r w:rsidR="00AF038B">
              <w:rPr>
                <w:noProof/>
                <w:webHidden/>
              </w:rPr>
              <w:fldChar w:fldCharType="begin"/>
            </w:r>
            <w:r w:rsidR="00AF038B">
              <w:rPr>
                <w:noProof/>
                <w:webHidden/>
              </w:rPr>
              <w:instrText xml:space="preserve"> PAGEREF _Toc177720947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5CD525CC" w14:textId="77777777" w:rsidR="00AF038B" w:rsidRDefault="000563EA"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00AF038B" w:rsidRPr="00E24310">
              <w:rPr>
                <w:rStyle w:val="Hyperlink"/>
                <w:rFonts w:cstheme="minorHAnsi"/>
                <w:noProof/>
              </w:rPr>
              <w:t>13.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NOTICES</w:t>
            </w:r>
            <w:r w:rsidR="00AF038B">
              <w:rPr>
                <w:noProof/>
                <w:webHidden/>
              </w:rPr>
              <w:tab/>
            </w:r>
            <w:r w:rsidR="00AF038B">
              <w:rPr>
                <w:noProof/>
                <w:webHidden/>
              </w:rPr>
              <w:fldChar w:fldCharType="begin"/>
            </w:r>
            <w:r w:rsidR="00AF038B">
              <w:rPr>
                <w:noProof/>
                <w:webHidden/>
              </w:rPr>
              <w:instrText xml:space="preserve"> PAGEREF _Toc177720948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7817E87C" w14:textId="77777777" w:rsidR="00AF038B" w:rsidRDefault="000563EA"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00AF038B" w:rsidRPr="00E24310">
              <w:rPr>
                <w:rStyle w:val="Hyperlink"/>
                <w:rFonts w:cstheme="minorHAnsi"/>
                <w:noProof/>
              </w:rPr>
              <w:t>14.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ASSIGNMENT AND SUBCONTRACT</w:t>
            </w:r>
            <w:r w:rsidR="00AF038B">
              <w:rPr>
                <w:noProof/>
                <w:webHidden/>
              </w:rPr>
              <w:tab/>
            </w:r>
            <w:r w:rsidR="00AF038B">
              <w:rPr>
                <w:noProof/>
                <w:webHidden/>
              </w:rPr>
              <w:fldChar w:fldCharType="begin"/>
            </w:r>
            <w:r w:rsidR="00AF038B">
              <w:rPr>
                <w:noProof/>
                <w:webHidden/>
              </w:rPr>
              <w:instrText xml:space="preserve"> PAGEREF _Toc177720949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483ED408" w14:textId="77777777" w:rsidR="00AF038B" w:rsidRDefault="000563EA"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00AF038B" w:rsidRPr="00E24310">
              <w:rPr>
                <w:rStyle w:val="Hyperlink"/>
                <w:rFonts w:cstheme="minorHAnsi"/>
                <w:noProof/>
              </w:rPr>
              <w:t>15.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ENTIRE AGREEMENT</w:t>
            </w:r>
            <w:r w:rsidR="00AF038B">
              <w:rPr>
                <w:noProof/>
                <w:webHidden/>
              </w:rPr>
              <w:tab/>
            </w:r>
            <w:r w:rsidR="00AF038B">
              <w:rPr>
                <w:noProof/>
                <w:webHidden/>
              </w:rPr>
              <w:fldChar w:fldCharType="begin"/>
            </w:r>
            <w:r w:rsidR="00AF038B">
              <w:rPr>
                <w:noProof/>
                <w:webHidden/>
              </w:rPr>
              <w:instrText xml:space="preserve"> PAGEREF _Toc177720950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2D5921D5" w14:textId="77777777" w:rsidR="00AF038B" w:rsidRDefault="000563EA"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00AF038B" w:rsidRPr="00E24310">
              <w:rPr>
                <w:rStyle w:val="Hyperlink"/>
                <w:rFonts w:cstheme="minorHAnsi"/>
                <w:noProof/>
              </w:rPr>
              <w:t>16.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SEVERABILITY</w:t>
            </w:r>
            <w:r w:rsidR="00AF038B">
              <w:rPr>
                <w:noProof/>
                <w:webHidden/>
              </w:rPr>
              <w:tab/>
            </w:r>
            <w:r w:rsidR="00AF038B">
              <w:rPr>
                <w:noProof/>
                <w:webHidden/>
              </w:rPr>
              <w:fldChar w:fldCharType="begin"/>
            </w:r>
            <w:r w:rsidR="00AF038B">
              <w:rPr>
                <w:noProof/>
                <w:webHidden/>
              </w:rPr>
              <w:instrText xml:space="preserve"> PAGEREF _Toc177720951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4F73A392" w14:textId="77777777" w:rsidR="00AF038B" w:rsidRDefault="000563EA"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00AF038B" w:rsidRPr="00E24310">
              <w:rPr>
                <w:rStyle w:val="Hyperlink"/>
                <w:rFonts w:cstheme="minorHAnsi"/>
                <w:noProof/>
              </w:rPr>
              <w:t>17.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WAIVER</w:t>
            </w:r>
            <w:r w:rsidR="00AF038B">
              <w:rPr>
                <w:noProof/>
                <w:webHidden/>
              </w:rPr>
              <w:tab/>
            </w:r>
            <w:r w:rsidR="00AF038B">
              <w:rPr>
                <w:noProof/>
                <w:webHidden/>
              </w:rPr>
              <w:fldChar w:fldCharType="begin"/>
            </w:r>
            <w:r w:rsidR="00AF038B">
              <w:rPr>
                <w:noProof/>
                <w:webHidden/>
              </w:rPr>
              <w:instrText xml:space="preserve"> PAGEREF _Toc177720952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225704E9" w14:textId="77777777" w:rsidR="00AF038B" w:rsidRDefault="000563EA"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00AF038B" w:rsidRPr="00E24310">
              <w:rPr>
                <w:rStyle w:val="Hyperlink"/>
                <w:rFonts w:cstheme="minorHAnsi"/>
                <w:noProof/>
              </w:rPr>
              <w:t>18.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NON-EXCLUSIVITY</w:t>
            </w:r>
            <w:r w:rsidR="00AF038B">
              <w:rPr>
                <w:noProof/>
                <w:webHidden/>
              </w:rPr>
              <w:tab/>
            </w:r>
            <w:r w:rsidR="00AF038B">
              <w:rPr>
                <w:noProof/>
                <w:webHidden/>
              </w:rPr>
              <w:fldChar w:fldCharType="begin"/>
            </w:r>
            <w:r w:rsidR="00AF038B">
              <w:rPr>
                <w:noProof/>
                <w:webHidden/>
              </w:rPr>
              <w:instrText xml:space="preserve"> PAGEREF _Toc177720953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7F64358F" w14:textId="77777777" w:rsidR="00AF038B" w:rsidRDefault="000563EA"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00AF038B" w:rsidRPr="00E24310">
              <w:rPr>
                <w:rStyle w:val="Hyperlink"/>
                <w:rFonts w:cstheme="minorHAnsi"/>
                <w:noProof/>
              </w:rPr>
              <w:t>19.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MEDIA</w:t>
            </w:r>
            <w:r w:rsidR="00AF038B">
              <w:rPr>
                <w:noProof/>
                <w:webHidden/>
              </w:rPr>
              <w:tab/>
            </w:r>
            <w:r w:rsidR="00AF038B">
              <w:rPr>
                <w:noProof/>
                <w:webHidden/>
              </w:rPr>
              <w:fldChar w:fldCharType="begin"/>
            </w:r>
            <w:r w:rsidR="00AF038B">
              <w:rPr>
                <w:noProof/>
                <w:webHidden/>
              </w:rPr>
              <w:instrText xml:space="preserve"> PAGEREF _Toc177720954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4267A3C3" w14:textId="77777777" w:rsidR="00AF038B" w:rsidRDefault="000563EA"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00AF038B" w:rsidRPr="00E24310">
              <w:rPr>
                <w:rStyle w:val="Hyperlink"/>
                <w:rFonts w:cstheme="minorHAnsi"/>
                <w:noProof/>
              </w:rPr>
              <w:t>20.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CONFLICTS, REGISTRABLE INTERESTS AND CORRUPT GIFTS</w:t>
            </w:r>
            <w:r w:rsidR="00AF038B">
              <w:rPr>
                <w:noProof/>
                <w:webHidden/>
              </w:rPr>
              <w:tab/>
            </w:r>
            <w:r w:rsidR="00AF038B">
              <w:rPr>
                <w:noProof/>
                <w:webHidden/>
              </w:rPr>
              <w:fldChar w:fldCharType="begin"/>
            </w:r>
            <w:r w:rsidR="00AF038B">
              <w:rPr>
                <w:noProof/>
                <w:webHidden/>
              </w:rPr>
              <w:instrText xml:space="preserve"> PAGEREF _Toc177720955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1D025093" w14:textId="77777777" w:rsidR="00AF038B" w:rsidRDefault="000563EA"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00AF038B" w:rsidRPr="00E24310">
              <w:rPr>
                <w:rStyle w:val="Hyperlink"/>
                <w:rFonts w:cstheme="minorHAnsi"/>
                <w:noProof/>
              </w:rPr>
              <w:t>21.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ACCESS TO PREMISES</w:t>
            </w:r>
            <w:r w:rsidR="00AF038B">
              <w:rPr>
                <w:noProof/>
                <w:webHidden/>
              </w:rPr>
              <w:tab/>
            </w:r>
            <w:r w:rsidR="00AF038B">
              <w:rPr>
                <w:noProof/>
                <w:webHidden/>
              </w:rPr>
              <w:fldChar w:fldCharType="begin"/>
            </w:r>
            <w:r w:rsidR="00AF038B">
              <w:rPr>
                <w:noProof/>
                <w:webHidden/>
              </w:rPr>
              <w:instrText xml:space="preserve"> PAGEREF _Toc177720956 \h </w:instrText>
            </w:r>
            <w:r w:rsidR="00AF038B">
              <w:rPr>
                <w:noProof/>
                <w:webHidden/>
              </w:rPr>
            </w:r>
            <w:r w:rsidR="00AF038B">
              <w:rPr>
                <w:noProof/>
                <w:webHidden/>
              </w:rPr>
              <w:fldChar w:fldCharType="separate"/>
            </w:r>
            <w:r w:rsidR="00AF038B">
              <w:rPr>
                <w:noProof/>
                <w:webHidden/>
              </w:rPr>
              <w:t>18</w:t>
            </w:r>
            <w:r w:rsidR="00AF038B">
              <w:rPr>
                <w:noProof/>
                <w:webHidden/>
              </w:rPr>
              <w:fldChar w:fldCharType="end"/>
            </w:r>
          </w:hyperlink>
        </w:p>
        <w:p w14:paraId="7CD9DDFB" w14:textId="77777777" w:rsidR="00AF038B" w:rsidRDefault="000563EA"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00AF038B" w:rsidRPr="00E24310">
              <w:rPr>
                <w:rStyle w:val="Hyperlink"/>
                <w:rFonts w:cstheme="minorHAnsi"/>
                <w:noProof/>
              </w:rPr>
              <w:t>22.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EQUIPMENT</w:t>
            </w:r>
            <w:r w:rsidR="00AF038B">
              <w:rPr>
                <w:noProof/>
                <w:webHidden/>
              </w:rPr>
              <w:tab/>
            </w:r>
            <w:r w:rsidR="00AF038B">
              <w:rPr>
                <w:noProof/>
                <w:webHidden/>
              </w:rPr>
              <w:fldChar w:fldCharType="begin"/>
            </w:r>
            <w:r w:rsidR="00AF038B">
              <w:rPr>
                <w:noProof/>
                <w:webHidden/>
              </w:rPr>
              <w:instrText xml:space="preserve"> PAGEREF _Toc177720957 \h </w:instrText>
            </w:r>
            <w:r w:rsidR="00AF038B">
              <w:rPr>
                <w:noProof/>
                <w:webHidden/>
              </w:rPr>
            </w:r>
            <w:r w:rsidR="00AF038B">
              <w:rPr>
                <w:noProof/>
                <w:webHidden/>
              </w:rPr>
              <w:fldChar w:fldCharType="separate"/>
            </w:r>
            <w:r w:rsidR="00AF038B">
              <w:rPr>
                <w:noProof/>
                <w:webHidden/>
              </w:rPr>
              <w:t>18</w:t>
            </w:r>
            <w:r w:rsidR="00AF038B">
              <w:rPr>
                <w:noProof/>
                <w:webHidden/>
              </w:rPr>
              <w:fldChar w:fldCharType="end"/>
            </w:r>
          </w:hyperlink>
        </w:p>
        <w:p w14:paraId="4D25EA6E" w14:textId="77777777" w:rsidR="00AF038B" w:rsidRDefault="000563EA"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00AF038B" w:rsidRPr="00E24310">
              <w:rPr>
                <w:rStyle w:val="Hyperlink"/>
                <w:rFonts w:cstheme="minorHAnsi"/>
                <w:noProof/>
              </w:rPr>
              <w:t>23.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NON-SOLICITATION</w:t>
            </w:r>
            <w:r w:rsidR="00AF038B">
              <w:rPr>
                <w:noProof/>
                <w:webHidden/>
              </w:rPr>
              <w:tab/>
            </w:r>
            <w:r w:rsidR="00AF038B">
              <w:rPr>
                <w:noProof/>
                <w:webHidden/>
              </w:rPr>
              <w:fldChar w:fldCharType="begin"/>
            </w:r>
            <w:r w:rsidR="00AF038B">
              <w:rPr>
                <w:noProof/>
                <w:webHidden/>
              </w:rPr>
              <w:instrText xml:space="preserve"> PAGEREF _Toc177720958 \h </w:instrText>
            </w:r>
            <w:r w:rsidR="00AF038B">
              <w:rPr>
                <w:noProof/>
                <w:webHidden/>
              </w:rPr>
            </w:r>
            <w:r w:rsidR="00AF038B">
              <w:rPr>
                <w:noProof/>
                <w:webHidden/>
              </w:rPr>
              <w:fldChar w:fldCharType="separate"/>
            </w:r>
            <w:r w:rsidR="00AF038B">
              <w:rPr>
                <w:noProof/>
                <w:webHidden/>
              </w:rPr>
              <w:t>19</w:t>
            </w:r>
            <w:r w:rsidR="00AF038B">
              <w:rPr>
                <w:noProof/>
                <w:webHidden/>
              </w:rPr>
              <w:fldChar w:fldCharType="end"/>
            </w:r>
          </w:hyperlink>
        </w:p>
        <w:p w14:paraId="429F6EBA" w14:textId="77777777" w:rsidR="00AF038B" w:rsidRDefault="000563EA"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00AF038B" w:rsidRPr="00E24310">
              <w:rPr>
                <w:rStyle w:val="Hyperlink"/>
                <w:rFonts w:cstheme="minorHAnsi"/>
                <w:noProof/>
              </w:rPr>
              <w:t>24.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CHANGE CONTROL PROCEDURE</w:t>
            </w:r>
            <w:r w:rsidR="00AF038B">
              <w:rPr>
                <w:noProof/>
                <w:webHidden/>
              </w:rPr>
              <w:tab/>
            </w:r>
            <w:r w:rsidR="00AF038B">
              <w:rPr>
                <w:noProof/>
                <w:webHidden/>
              </w:rPr>
              <w:fldChar w:fldCharType="begin"/>
            </w:r>
            <w:r w:rsidR="00AF038B">
              <w:rPr>
                <w:noProof/>
                <w:webHidden/>
              </w:rPr>
              <w:instrText xml:space="preserve"> PAGEREF _Toc177720959 \h </w:instrText>
            </w:r>
            <w:r w:rsidR="00AF038B">
              <w:rPr>
                <w:noProof/>
                <w:webHidden/>
              </w:rPr>
            </w:r>
            <w:r w:rsidR="00AF038B">
              <w:rPr>
                <w:noProof/>
                <w:webHidden/>
              </w:rPr>
              <w:fldChar w:fldCharType="separate"/>
            </w:r>
            <w:r w:rsidR="00AF038B">
              <w:rPr>
                <w:noProof/>
                <w:webHidden/>
              </w:rPr>
              <w:t>19</w:t>
            </w:r>
            <w:r w:rsidR="00AF038B">
              <w:rPr>
                <w:noProof/>
                <w:webHidden/>
              </w:rPr>
              <w:fldChar w:fldCharType="end"/>
            </w:r>
          </w:hyperlink>
        </w:p>
        <w:p w14:paraId="7967BD91" w14:textId="77777777" w:rsidR="00AF038B" w:rsidRDefault="000563EA"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00AF038B" w:rsidRPr="00E24310">
              <w:rPr>
                <w:rStyle w:val="Hyperlink"/>
                <w:rFonts w:cstheme="minorHAnsi"/>
                <w:noProof/>
              </w:rPr>
              <w:t>25.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DATA PROTECTION AND SECURITY</w:t>
            </w:r>
            <w:r w:rsidR="00AF038B">
              <w:rPr>
                <w:noProof/>
                <w:webHidden/>
              </w:rPr>
              <w:tab/>
            </w:r>
            <w:r w:rsidR="00AF038B">
              <w:rPr>
                <w:noProof/>
                <w:webHidden/>
              </w:rPr>
              <w:fldChar w:fldCharType="begin"/>
            </w:r>
            <w:r w:rsidR="00AF038B">
              <w:rPr>
                <w:noProof/>
                <w:webHidden/>
              </w:rPr>
              <w:instrText xml:space="preserve"> PAGEREF _Toc177720960 \h </w:instrText>
            </w:r>
            <w:r w:rsidR="00AF038B">
              <w:rPr>
                <w:noProof/>
                <w:webHidden/>
              </w:rPr>
            </w:r>
            <w:r w:rsidR="00AF038B">
              <w:rPr>
                <w:noProof/>
                <w:webHidden/>
              </w:rPr>
              <w:fldChar w:fldCharType="separate"/>
            </w:r>
            <w:r w:rsidR="00AF038B">
              <w:rPr>
                <w:noProof/>
                <w:webHidden/>
              </w:rPr>
              <w:t>20</w:t>
            </w:r>
            <w:r w:rsidR="00AF038B">
              <w:rPr>
                <w:noProof/>
                <w:webHidden/>
              </w:rPr>
              <w:fldChar w:fldCharType="end"/>
            </w:r>
          </w:hyperlink>
        </w:p>
        <w:p w14:paraId="1BE06860" w14:textId="77777777" w:rsidR="00AF038B" w:rsidRDefault="000563EA"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00AF038B" w:rsidRPr="00E24310">
              <w:rPr>
                <w:rStyle w:val="Hyperlink"/>
                <w:rFonts w:cstheme="minorHAnsi"/>
                <w:noProof/>
              </w:rPr>
              <w:t>26.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ADDITIONAL CONDITION(S)</w:t>
            </w:r>
            <w:r w:rsidR="00AF038B">
              <w:rPr>
                <w:noProof/>
                <w:webHidden/>
              </w:rPr>
              <w:tab/>
            </w:r>
            <w:r w:rsidR="00AF038B">
              <w:rPr>
                <w:noProof/>
                <w:webHidden/>
              </w:rPr>
              <w:fldChar w:fldCharType="begin"/>
            </w:r>
            <w:r w:rsidR="00AF038B">
              <w:rPr>
                <w:noProof/>
                <w:webHidden/>
              </w:rPr>
              <w:instrText xml:space="preserve"> PAGEREF _Toc177720961 \h </w:instrText>
            </w:r>
            <w:r w:rsidR="00AF038B">
              <w:rPr>
                <w:noProof/>
                <w:webHidden/>
              </w:rPr>
            </w:r>
            <w:r w:rsidR="00AF038B">
              <w:rPr>
                <w:noProof/>
                <w:webHidden/>
              </w:rPr>
              <w:fldChar w:fldCharType="separate"/>
            </w:r>
            <w:r w:rsidR="00AF038B">
              <w:rPr>
                <w:noProof/>
                <w:webHidden/>
              </w:rPr>
              <w:t>23</w:t>
            </w:r>
            <w:r w:rsidR="00AF038B">
              <w:rPr>
                <w:noProof/>
                <w:webHidden/>
              </w:rPr>
              <w:fldChar w:fldCharType="end"/>
            </w:r>
          </w:hyperlink>
        </w:p>
        <w:p w14:paraId="0B10F8BB" w14:textId="578FA3A0" w:rsidR="00AF038B" w:rsidRDefault="000563EA"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00AF038B" w:rsidRPr="00E24310">
              <w:rPr>
                <w:rStyle w:val="Hyperlink"/>
                <w:rFonts w:cstheme="minorHAnsi"/>
                <w:noProof/>
              </w:rPr>
              <w:t>Schedule B: Services: The Specification</w:t>
            </w:r>
            <w:r w:rsidR="00AF038B">
              <w:rPr>
                <w:noProof/>
                <w:webHidden/>
              </w:rPr>
              <w:tab/>
            </w:r>
            <w:r w:rsidR="00AF038B">
              <w:rPr>
                <w:noProof/>
                <w:webHidden/>
              </w:rPr>
              <w:fldChar w:fldCharType="begin"/>
            </w:r>
            <w:r w:rsidR="00AF038B">
              <w:rPr>
                <w:noProof/>
                <w:webHidden/>
              </w:rPr>
              <w:instrText xml:space="preserve"> PAGEREF _Toc177720962 \h </w:instrText>
            </w:r>
            <w:r w:rsidR="00AF038B">
              <w:rPr>
                <w:noProof/>
                <w:webHidden/>
              </w:rPr>
            </w:r>
            <w:r w:rsidR="00AF038B">
              <w:rPr>
                <w:noProof/>
                <w:webHidden/>
              </w:rPr>
              <w:fldChar w:fldCharType="separate"/>
            </w:r>
            <w:r w:rsidR="00AF038B">
              <w:rPr>
                <w:noProof/>
                <w:webHidden/>
              </w:rPr>
              <w:t>30</w:t>
            </w:r>
            <w:r w:rsidR="00AF038B">
              <w:rPr>
                <w:noProof/>
                <w:webHidden/>
              </w:rPr>
              <w:fldChar w:fldCharType="end"/>
            </w:r>
          </w:hyperlink>
        </w:p>
        <w:p w14:paraId="2522C6D9" w14:textId="3BCE39ED" w:rsidR="00AF038B" w:rsidRDefault="000563EA"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00AF038B" w:rsidRPr="00E24310">
              <w:rPr>
                <w:rStyle w:val="Hyperlink"/>
                <w:rFonts w:cstheme="minorHAnsi"/>
                <w:noProof/>
              </w:rPr>
              <w:t>Schedule C: Charges</w:t>
            </w:r>
            <w:r w:rsidR="00AF038B">
              <w:rPr>
                <w:noProof/>
                <w:webHidden/>
              </w:rPr>
              <w:tab/>
            </w:r>
            <w:r w:rsidR="00AF038B">
              <w:rPr>
                <w:noProof/>
                <w:webHidden/>
              </w:rPr>
              <w:fldChar w:fldCharType="begin"/>
            </w:r>
            <w:r w:rsidR="00AF038B">
              <w:rPr>
                <w:noProof/>
                <w:webHidden/>
              </w:rPr>
              <w:instrText xml:space="preserve"> PAGEREF _Toc177720963 \h </w:instrText>
            </w:r>
            <w:r w:rsidR="00AF038B">
              <w:rPr>
                <w:noProof/>
                <w:webHidden/>
              </w:rPr>
            </w:r>
            <w:r w:rsidR="00AF038B">
              <w:rPr>
                <w:noProof/>
                <w:webHidden/>
              </w:rPr>
              <w:fldChar w:fldCharType="separate"/>
            </w:r>
            <w:r w:rsidR="00AF038B">
              <w:rPr>
                <w:noProof/>
                <w:webHidden/>
              </w:rPr>
              <w:t>33</w:t>
            </w:r>
            <w:r w:rsidR="00AF038B">
              <w:rPr>
                <w:noProof/>
                <w:webHidden/>
              </w:rPr>
              <w:fldChar w:fldCharType="end"/>
            </w:r>
          </w:hyperlink>
        </w:p>
        <w:p w14:paraId="42332D0D" w14:textId="7190FD48" w:rsidR="00AF038B" w:rsidRDefault="000563EA"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00AF038B" w:rsidRPr="00E24310">
              <w:rPr>
                <w:rStyle w:val="Hyperlink"/>
                <w:rFonts w:cstheme="minorHAnsi"/>
                <w:noProof/>
              </w:rPr>
              <w:t>Schedule D: Service Levels / Service Level Agreement</w:t>
            </w:r>
            <w:r w:rsidR="00AF038B">
              <w:rPr>
                <w:noProof/>
                <w:webHidden/>
              </w:rPr>
              <w:tab/>
            </w:r>
            <w:r w:rsidR="00AF038B">
              <w:rPr>
                <w:noProof/>
                <w:webHidden/>
              </w:rPr>
              <w:fldChar w:fldCharType="begin"/>
            </w:r>
            <w:r w:rsidR="00AF038B">
              <w:rPr>
                <w:noProof/>
                <w:webHidden/>
              </w:rPr>
              <w:instrText xml:space="preserve"> PAGEREF _Toc177720964 \h </w:instrText>
            </w:r>
            <w:r w:rsidR="00AF038B">
              <w:rPr>
                <w:noProof/>
                <w:webHidden/>
              </w:rPr>
            </w:r>
            <w:r w:rsidR="00AF038B">
              <w:rPr>
                <w:noProof/>
                <w:webHidden/>
              </w:rPr>
              <w:fldChar w:fldCharType="separate"/>
            </w:r>
            <w:r w:rsidR="00AF038B">
              <w:rPr>
                <w:noProof/>
                <w:webHidden/>
              </w:rPr>
              <w:t>34</w:t>
            </w:r>
            <w:r w:rsidR="00AF038B">
              <w:rPr>
                <w:noProof/>
                <w:webHidden/>
              </w:rPr>
              <w:fldChar w:fldCharType="end"/>
            </w:r>
          </w:hyperlink>
        </w:p>
        <w:p w14:paraId="40542ABB" w14:textId="24676C5F" w:rsidR="00AF038B" w:rsidRDefault="000563EA" w:rsidP="00AF038B">
          <w:pPr>
            <w:pStyle w:val="TOC1"/>
            <w:tabs>
              <w:tab w:val="right" w:leader="dot" w:pos="9016"/>
            </w:tabs>
          </w:pPr>
          <w:hyperlink w:anchor="_Toc177720965" w:history="1">
            <w:r w:rsidR="00AF038B"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sidR="00AF038B">
              <w:rPr>
                <w:noProof/>
                <w:webHidden/>
              </w:rPr>
              <w:tab/>
            </w:r>
            <w:r w:rsidR="00AF038B">
              <w:rPr>
                <w:noProof/>
                <w:webHidden/>
              </w:rPr>
              <w:fldChar w:fldCharType="begin"/>
            </w:r>
            <w:r w:rsidR="00AF038B">
              <w:rPr>
                <w:noProof/>
                <w:webHidden/>
              </w:rPr>
              <w:instrText xml:space="preserve"> PAGEREF _Toc177720965 \h </w:instrText>
            </w:r>
            <w:r w:rsidR="00AF038B">
              <w:rPr>
                <w:noProof/>
                <w:webHidden/>
              </w:rPr>
            </w:r>
            <w:r w:rsidR="00AF038B">
              <w:rPr>
                <w:noProof/>
                <w:webHidden/>
              </w:rPr>
              <w:fldChar w:fldCharType="separate"/>
            </w:r>
            <w:r w:rsidR="00AF038B">
              <w:rPr>
                <w:noProof/>
                <w:webHidden/>
              </w:rPr>
              <w:t>35</w:t>
            </w:r>
            <w:r w:rsidR="00AF038B">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9"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9"/>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3"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4" w:history="1">
        <w:r w:rsidRPr="0057000B">
          <w:rPr>
            <w:rStyle w:val="Hyperlink"/>
            <w:rFonts w:hAnsiTheme="minorHAnsi" w:cstheme="minorHAnsi"/>
          </w:rPr>
          <w:t>www.etenders.gov.ie</w:t>
        </w:r>
      </w:hyperlink>
      <w:r w:rsidRPr="0057000B">
        <w:rPr>
          <w:rFonts w:hAnsiTheme="minorHAnsi" w:cstheme="minorHAnsi"/>
        </w:rPr>
        <w:t xml:space="preserve"> </w:t>
      </w:r>
      <w:bookmarkStart w:id="20"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20"/>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21"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21"/>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5"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6"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r w:rsidRPr="00544023">
              <w:rPr>
                <w:lang w:val="en-IE"/>
              </w:rPr>
              <w:t xml:space="preserve">chool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22" w:name="_Hlk491159655"/>
      <w:r w:rsidRPr="0057000B">
        <w:rPr>
          <w:rFonts w:hAnsiTheme="minorHAnsi" w:cstheme="minorHAnsi"/>
        </w:rPr>
        <w:tab/>
        <w:t>i.</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22"/>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23" w:name="_Toc177720935"/>
      <w:r w:rsidRPr="0057000B">
        <w:rPr>
          <w:rFonts w:asciiTheme="minorHAnsi" w:hAnsiTheme="minorHAnsi" w:cstheme="minorHAnsi"/>
        </w:rPr>
        <w:lastRenderedPageBreak/>
        <w:t>Schedule A: Terms and Conditions</w:t>
      </w:r>
      <w:bookmarkEnd w:id="23"/>
    </w:p>
    <w:p w14:paraId="14685E97" w14:textId="77777777" w:rsidR="00AF038B" w:rsidRPr="00630721" w:rsidRDefault="00AF038B" w:rsidP="00630721">
      <w:pPr>
        <w:pStyle w:val="Heading2"/>
      </w:pPr>
      <w:bookmarkStart w:id="24" w:name="_Toc177720936"/>
      <w:r w:rsidRPr="00630721">
        <w:t>1.</w:t>
      </w:r>
      <w:r w:rsidRPr="00630721">
        <w:tab/>
        <w:t>CONTRACTOR’S OBLIGATIONS</w:t>
      </w:r>
      <w:bookmarkEnd w:id="24"/>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7"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5" w:name="_Hlk491159751"/>
      <w:r w:rsidRPr="0057000B">
        <w:rPr>
          <w:rFonts w:hAnsiTheme="minorHAnsi" w:cstheme="minorHAnsi"/>
        </w:rPr>
        <w:t xml:space="preserve"> </w:t>
      </w:r>
    </w:p>
    <w:bookmarkEnd w:id="25"/>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6" w:name="_Hlk491159818"/>
      <w:r w:rsidRPr="0057000B">
        <w:rPr>
          <w:rFonts w:hAnsiTheme="minorHAnsi" w:cstheme="minorHAnsi"/>
        </w:rPr>
        <w:t>or any of the circumstances set forth in Regulation 73 of the Regulations</w:t>
      </w:r>
      <w:bookmarkEnd w:id="26"/>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7" w:name="_Toc177720937"/>
      <w:r w:rsidRPr="00630721">
        <w:t>2.</w:t>
      </w:r>
      <w:r w:rsidRPr="00630721">
        <w:tab/>
        <w:t>KEY PERSONNEL</w:t>
      </w:r>
      <w:bookmarkEnd w:id="27"/>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8" w:name="_Toc177720938"/>
      <w:r w:rsidRPr="00630721">
        <w:lastRenderedPageBreak/>
        <w:t>3.</w:t>
      </w:r>
      <w:r w:rsidRPr="00630721">
        <w:tab/>
        <w:t>PAYMENT</w:t>
      </w:r>
      <w:bookmarkEnd w:id="28"/>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9" w:name="_Toc177720939"/>
      <w:r w:rsidRPr="00630721">
        <w:lastRenderedPageBreak/>
        <w:t>4.</w:t>
      </w:r>
      <w:r w:rsidRPr="00630721">
        <w:tab/>
        <w:t>WARRANTIES, REPRESENTATIONS AND UNDERTAKINGS</w:t>
      </w:r>
      <w:bookmarkEnd w:id="29"/>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30" w:name="_Toc177720940"/>
      <w:r w:rsidRPr="00630721">
        <w:t>5.</w:t>
      </w:r>
      <w:r w:rsidRPr="00630721">
        <w:tab/>
        <w:t>REMEDIES</w:t>
      </w:r>
      <w:bookmarkEnd w:id="30"/>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(i)</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31" w:name="_Toc177720941"/>
      <w:r w:rsidRPr="00630721">
        <w:t>6.</w:t>
      </w:r>
      <w:r w:rsidRPr="00630721">
        <w:tab/>
        <w:t>INTELLECTUAL PROPERTY</w:t>
      </w:r>
      <w:bookmarkEnd w:id="31"/>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(i)</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(i),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32" w:name="_Toc177720942"/>
      <w:r w:rsidRPr="00630721">
        <w:t>7.</w:t>
      </w:r>
      <w:r w:rsidRPr="00630721">
        <w:tab/>
        <w:t>CONFIDENTIALITY</w:t>
      </w:r>
      <w:bookmarkEnd w:id="32"/>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33" w:name="_Toc177720943"/>
      <w:r w:rsidRPr="00630721">
        <w:t>8.</w:t>
      </w:r>
      <w:r w:rsidRPr="00630721">
        <w:tab/>
        <w:t>FORCE MAJEURE</w:t>
      </w:r>
      <w:bookmarkEnd w:id="33"/>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34" w:name="_Toc177720944"/>
      <w:r w:rsidRPr="00630721">
        <w:t>9.</w:t>
      </w:r>
      <w:r w:rsidRPr="00630721">
        <w:tab/>
        <w:t>TERMINATION</w:t>
      </w:r>
      <w:bookmarkEnd w:id="34"/>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69"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 xml:space="preserve">(i)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 xml:space="preserve">(i)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35" w:name="_Toc177720945"/>
      <w:r w:rsidRPr="00630721">
        <w:t xml:space="preserve">10. </w:t>
      </w:r>
      <w:r w:rsidRPr="00630721">
        <w:tab/>
        <w:t>CONTRACT MANAGEMENT</w:t>
      </w:r>
      <w:bookmarkEnd w:id="35"/>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6" w:name="_Toc177720946"/>
      <w:r w:rsidRPr="00630721">
        <w:t>11.</w:t>
      </w:r>
      <w:r w:rsidRPr="00630721">
        <w:tab/>
        <w:t>DISPUTES</w:t>
      </w:r>
      <w:bookmarkEnd w:id="36"/>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7" w:name="_Toc177720947"/>
      <w:r w:rsidRPr="00630721">
        <w:t>12.</w:t>
      </w:r>
      <w:r w:rsidRPr="00630721">
        <w:tab/>
        <w:t>GOVERNING LAW, CHOICE OF JURISDICTION AND EXECUTION</w:t>
      </w:r>
      <w:bookmarkEnd w:id="37"/>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8" w:name="_Toc177720948"/>
      <w:r w:rsidRPr="00630721">
        <w:lastRenderedPageBreak/>
        <w:t>13.</w:t>
      </w:r>
      <w:r w:rsidRPr="00630721">
        <w:tab/>
        <w:t>NOTICES</w:t>
      </w:r>
      <w:bookmarkEnd w:id="38"/>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9" w:name="_Toc177720949"/>
      <w:r w:rsidRPr="00630721">
        <w:t>14.</w:t>
      </w:r>
      <w:r w:rsidRPr="00630721">
        <w:tab/>
        <w:t>ASSIGNMENT AND SUBCONTRACT</w:t>
      </w:r>
      <w:bookmarkEnd w:id="39"/>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40" w:name="_Toc177720950"/>
      <w:r w:rsidRPr="00630721">
        <w:t>15.</w:t>
      </w:r>
      <w:r w:rsidRPr="00630721">
        <w:tab/>
        <w:t>ENTIRE AGREEMENT</w:t>
      </w:r>
      <w:bookmarkEnd w:id="40"/>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41" w:name="_Toc177720951"/>
      <w:r w:rsidRPr="00630721">
        <w:t>16.</w:t>
      </w:r>
      <w:r w:rsidRPr="00630721">
        <w:tab/>
        <w:t>SEVERABILITY</w:t>
      </w:r>
      <w:bookmarkEnd w:id="41"/>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42" w:name="_Toc177720952"/>
      <w:r w:rsidRPr="00630721">
        <w:lastRenderedPageBreak/>
        <w:t>17.</w:t>
      </w:r>
      <w:r w:rsidRPr="00630721">
        <w:tab/>
        <w:t>WAIVER</w:t>
      </w:r>
      <w:bookmarkEnd w:id="42"/>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43" w:name="_Toc177720953"/>
      <w:r w:rsidRPr="00630721">
        <w:t>18.</w:t>
      </w:r>
      <w:r w:rsidRPr="00630721">
        <w:tab/>
        <w:t>NON-EXCLUSIVITY</w:t>
      </w:r>
      <w:bookmarkEnd w:id="43"/>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44" w:name="_Toc177720954"/>
      <w:r w:rsidRPr="00630721">
        <w:t>19.</w:t>
      </w:r>
      <w:r w:rsidRPr="00630721">
        <w:tab/>
        <w:t>MEDIA</w:t>
      </w:r>
      <w:bookmarkEnd w:id="44"/>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45" w:name="_Toc177720955"/>
      <w:r w:rsidRPr="00630721">
        <w:t>20.</w:t>
      </w:r>
      <w:r w:rsidRPr="00630721">
        <w:tab/>
        <w:t>CONFLICTS, REGISTRABLE INTERESTS AND CORRUPT GIFTS</w:t>
      </w:r>
      <w:bookmarkEnd w:id="45"/>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6" w:name="_Toc177720956"/>
      <w:r w:rsidRPr="00630721">
        <w:lastRenderedPageBreak/>
        <w:t>21.</w:t>
      </w:r>
      <w:r w:rsidRPr="00630721">
        <w:tab/>
        <w:t>ACCESS TO PREMISES</w:t>
      </w:r>
      <w:bookmarkEnd w:id="46"/>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7" w:name="_Toc177720957"/>
      <w:r w:rsidRPr="00630721">
        <w:t>22.</w:t>
      </w:r>
      <w:r w:rsidRPr="00630721">
        <w:tab/>
        <w:t>EQUIPMENT</w:t>
      </w:r>
      <w:bookmarkEnd w:id="47"/>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r w:rsidRPr="0057000B">
        <w:rPr>
          <w:rFonts w:hAnsiTheme="minorHAnsi" w:cstheme="minorHAnsi"/>
        </w:rPr>
        <w:t xml:space="preserve">i.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any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8" w:name="_Toc177720958"/>
      <w:r w:rsidRPr="00630721">
        <w:t>23.</w:t>
      </w:r>
      <w:r w:rsidRPr="00630721">
        <w:tab/>
        <w:t>NON-SOLICITATION</w:t>
      </w:r>
      <w:bookmarkEnd w:id="48"/>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9" w:name="_Toc177720959"/>
      <w:r w:rsidRPr="00630721">
        <w:t>24.</w:t>
      </w:r>
      <w:r w:rsidRPr="00630721">
        <w:tab/>
        <w:t>CHANGE CONTROL PROCEDURE</w:t>
      </w:r>
      <w:bookmarkEnd w:id="49"/>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50" w:name="_Toc177720960"/>
      <w:bookmarkStart w:id="51" w:name="_Hlk22478011"/>
      <w:r w:rsidRPr="00630721">
        <w:t>25.</w:t>
      </w:r>
      <w:r w:rsidRPr="00630721">
        <w:tab/>
        <w:t>DATA PROTECTION AND SECURITY</w:t>
      </w:r>
      <w:bookmarkEnd w:id="50"/>
    </w:p>
    <w:bookmarkEnd w:id="51"/>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52" w:name="_Toc177720961"/>
      <w:r w:rsidRPr="00630721">
        <w:t>26. ADDITIONAL CONDITION(S)</w:t>
      </w:r>
      <w:bookmarkEnd w:id="52"/>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(i)</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0"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lastRenderedPageBreak/>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1"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2"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lastRenderedPageBreak/>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a 30 days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3"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lastRenderedPageBreak/>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4"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lastRenderedPageBreak/>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p>
    <w:p w14:paraId="3DDD05D8" w14:textId="77777777" w:rsidR="00187600" w:rsidRDefault="00187600" w:rsidP="00187600">
      <w:pPr>
        <w:rPr>
          <w:szCs w:val="22"/>
          <w:lang w:val="en-US"/>
        </w:rPr>
      </w:pPr>
      <w:r w:rsidRPr="009A0C36">
        <w:rPr>
          <w:szCs w:val="22"/>
          <w:highlight w:val="yellow"/>
          <w:lang w:val="en-US"/>
        </w:rPr>
        <w:t xml:space="preserve">Insert </w:t>
      </w:r>
      <w:r>
        <w:rPr>
          <w:szCs w:val="22"/>
          <w:highlight w:val="yellow"/>
          <w:lang w:val="en-US"/>
        </w:rPr>
        <w:t>equipment list or state that this Schedule is “Not Applicable”</w:t>
      </w:r>
      <w:r w:rsidRPr="009A0C36">
        <w:rPr>
          <w:szCs w:val="22"/>
          <w:highlight w:val="yellow"/>
          <w:lang w:val="en-US"/>
        </w:rPr>
        <w:t>.</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53"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Content>
        <w:sdt>
          <w:sdtPr>
            <w:rPr>
              <w:color w:val="FF0000"/>
              <w:highlight w:val="cyan"/>
            </w:rPr>
            <w:id w:val="1899244634"/>
            <w:placeholder>
              <w:docPart w:val="9159A25A66F743BB8693B50BEFB61ED9"/>
            </w:placeholder>
          </w:sdt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4"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4"/>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5"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5"/>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6"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6"/>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7"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7"/>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8"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8"/>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to those employees, agents, Subcontractors and other suppliers on a need to know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r w:rsidRPr="004A02A7">
                      <w:rPr>
                        <w:szCs w:val="22"/>
                      </w:rPr>
                      <w:t>i</w:t>
                    </w:r>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0563EA"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0563EA"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53"/>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Property Licenc</w:t>
      </w:r>
      <w:r w:rsidR="00187600">
        <w:rPr>
          <w:b/>
          <w:color w:val="333399"/>
          <w:sz w:val="32"/>
          <w:szCs w:val="32"/>
          <w:lang w:val="en-US"/>
        </w:rPr>
        <w:t>e and Deed of Renunciation</w:t>
      </w:r>
      <w:r w:rsidR="005B38CC">
        <w:rPr>
          <w:b/>
          <w:color w:val="333399"/>
          <w:sz w:val="32"/>
          <w:szCs w:val="32"/>
          <w:lang w:val="en-US"/>
        </w:rPr>
        <w:t xml:space="preserve"> </w:t>
      </w:r>
    </w:p>
    <w:p w14:paraId="7A33D528" w14:textId="77777777" w:rsidR="003F1DF1" w:rsidRPr="003F1DF1" w:rsidRDefault="003F1DF1" w:rsidP="003F1DF1">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theAnnexes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authority/ies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authority/ies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 xml:space="preserve">in notifying the personal data breach to the competent supervisory authority/ies, without undue delay after the controller has become aware of it, where relevant/(unless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authority/ies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organisational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organisational measures to protect the shared personal data in their possession against unauthorised or unlawful processing in particular from accidental or unlawful destruction, loss, alteration, unauthorised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Processes for regularly testing, assessing and evaluating the effectiveness of technical and organisational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user identification and authorisation</w:t>
      </w:r>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minimisation</w:t>
      </w:r>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authorisation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authorised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DAB491" w16cid:durableId="61351741"/>
  <w16cid:commentId w16cid:paraId="5AABD2BF" w16cid:durableId="54C7EF84"/>
  <w16cid:commentId w16cid:paraId="641A44BC" w16cid:durableId="689AFC50"/>
  <w16cid:commentId w16cid:paraId="1B390BEA" w16cid:durableId="2AD0C9C6"/>
  <w16cid:commentId w16cid:paraId="2D273D3E" w16cid:durableId="355E82A1"/>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B6059E" w14:textId="77777777" w:rsidR="00FD7A22" w:rsidRDefault="00FD7A22" w:rsidP="003C0FB1">
      <w:r>
        <w:separator/>
      </w:r>
    </w:p>
  </w:endnote>
  <w:endnote w:type="continuationSeparator" w:id="0">
    <w:p w14:paraId="1A7BB3C9" w14:textId="77777777" w:rsidR="00FD7A22" w:rsidRDefault="00FD7A22" w:rsidP="003C0FB1">
      <w:r>
        <w:continuationSeparator/>
      </w:r>
    </w:p>
  </w:endnote>
  <w:endnote w:type="continuationNotice" w:id="1">
    <w:p w14:paraId="7FB93376" w14:textId="77777777" w:rsidR="00FD7A22" w:rsidRDefault="00FD7A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auto"/>
    <w:pitch w:val="default"/>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448128"/>
      <w:docPartObj>
        <w:docPartGallery w:val="Page Numbers (Bottom of Page)"/>
        <w:docPartUnique/>
      </w:docPartObj>
    </w:sdtPr>
    <w:sdtContent>
      <w:p w14:paraId="3D0E984A" w14:textId="745E3F14" w:rsidR="000563EA" w:rsidRDefault="000563EA" w:rsidP="00350DBC">
        <w:pPr>
          <w:pStyle w:val="Footer"/>
          <w:jc w:val="center"/>
        </w:pPr>
        <w:r>
          <w:t xml:space="preserve">                                                                                    </w:t>
        </w: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070CE4" w:rsidRPr="00070CE4">
          <w:rPr>
            <w:rFonts w:ascii="Times New Roman" w:hAnsi="Times New Roman"/>
            <w:noProof/>
          </w:rPr>
          <w:t>2</w:t>
        </w:r>
        <w:r w:rsidRPr="00DE06E5">
          <w:rPr>
            <w:rFonts w:asciiTheme="minorHAnsi" w:hAnsiTheme="minorHAnsi"/>
          </w:rPr>
          <w:fldChar w:fldCharType="end"/>
        </w:r>
        <w:r>
          <w:rPr>
            <w:rFonts w:asciiTheme="minorHAnsi" w:hAnsiTheme="minorHAnsi"/>
          </w:rPr>
          <w:t xml:space="preserve">                                                        Rev3 (19062026)</w:t>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442889"/>
      <w:docPartObj>
        <w:docPartGallery w:val="Page Numbers (Bottom of Page)"/>
        <w:docPartUnique/>
      </w:docPartObj>
    </w:sdtPr>
    <w:sdtContent>
      <w:p w14:paraId="5EF88EC2" w14:textId="1C004EB8" w:rsidR="000563EA" w:rsidRPr="00CC6259" w:rsidRDefault="000563EA" w:rsidP="00C3103B">
        <w:pPr>
          <w:pStyle w:val="Bullet"/>
          <w:jc w:val="center"/>
        </w:pPr>
        <w:r>
          <w:t xml:space="preserve">                                                                                     </w:t>
        </w: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070CE4">
          <w:rPr>
            <w:rFonts w:asciiTheme="minorHAnsi" w:hAnsiTheme="minorHAnsi"/>
            <w:noProof/>
          </w:rPr>
          <w:t>9</w:t>
        </w:r>
        <w:r w:rsidRPr="00F672B1">
          <w:rPr>
            <w:rFonts w:asciiTheme="minorHAnsi" w:hAnsiTheme="minorHAnsi"/>
          </w:rPr>
          <w:fldChar w:fldCharType="end"/>
        </w:r>
        <w:r>
          <w:rPr>
            <w:rFonts w:asciiTheme="minorHAnsi" w:hAnsiTheme="minorHAnsi"/>
          </w:rPr>
          <w:t xml:space="preserve">                                                       Rev3 (19062026)</w:t>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CD611" w14:textId="58B4F3B0" w:rsidR="000563EA" w:rsidRPr="00C05DD5" w:rsidRDefault="000563EA"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Pr="00C05DD5">
          <w:rPr>
            <w:rFonts w:asciiTheme="minorHAnsi" w:hAnsiTheme="minorHAnsi" w:cstheme="minorHAnsi"/>
          </w:rPr>
          <w:fldChar w:fldCharType="begin"/>
        </w:r>
        <w:r w:rsidRPr="00C05DD5">
          <w:rPr>
            <w:rFonts w:asciiTheme="minorHAnsi" w:hAnsiTheme="minorHAnsi" w:cstheme="minorHAnsi"/>
          </w:rPr>
          <w:instrText xml:space="preserve"> PAGE   \* MERGEFORMAT </w:instrText>
        </w:r>
        <w:r w:rsidRPr="00C05DD5">
          <w:rPr>
            <w:rFonts w:asciiTheme="minorHAnsi" w:hAnsiTheme="minorHAnsi" w:cstheme="minorHAnsi"/>
          </w:rPr>
          <w:fldChar w:fldCharType="separate"/>
        </w:r>
        <w:r w:rsidR="00070CE4">
          <w:rPr>
            <w:rFonts w:asciiTheme="minorHAnsi" w:hAnsiTheme="minorHAnsi" w:cstheme="minorHAnsi"/>
            <w:noProof/>
          </w:rPr>
          <w:t>21</w:t>
        </w:r>
        <w:r w:rsidRPr="00C05DD5">
          <w:rPr>
            <w:rFonts w:asciiTheme="minorHAnsi" w:hAnsiTheme="minorHAnsi" w:cstheme="minorHAnsi"/>
          </w:rPr>
          <w:fldChar w:fldCharType="end"/>
        </w:r>
        <w:r>
          <w:rPr>
            <w:rFonts w:asciiTheme="minorHAnsi" w:hAnsiTheme="minorHAnsi" w:cstheme="minorHAnsi"/>
          </w:rPr>
          <w:t xml:space="preserve">                                                           </w:t>
        </w:r>
        <w:r>
          <w:rPr>
            <w:rFonts w:asciiTheme="minorHAnsi" w:hAnsiTheme="minorHAnsi"/>
          </w:rPr>
          <w:t>Rev3 (19062026)</w:t>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6EF10F" w14:textId="77777777" w:rsidR="00FD7A22" w:rsidRDefault="00FD7A22" w:rsidP="003C0FB1">
      <w:r>
        <w:separator/>
      </w:r>
    </w:p>
  </w:footnote>
  <w:footnote w:type="continuationSeparator" w:id="0">
    <w:p w14:paraId="431BC486" w14:textId="77777777" w:rsidR="00FD7A22" w:rsidRDefault="00FD7A22" w:rsidP="003C0FB1">
      <w:r>
        <w:continuationSeparator/>
      </w:r>
    </w:p>
  </w:footnote>
  <w:footnote w:type="continuationNotice" w:id="1">
    <w:p w14:paraId="43907526" w14:textId="77777777" w:rsidR="00FD7A22" w:rsidRDefault="00FD7A22">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B034E" w14:textId="43570533" w:rsidR="000563EA" w:rsidRPr="00F672B1" w:rsidRDefault="000563EA"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0563EA" w:rsidRDefault="000563E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58"/>
  </w:num>
  <w:num w:numId="2">
    <w:abstractNumId w:val="76"/>
  </w:num>
  <w:num w:numId="3">
    <w:abstractNumId w:val="59"/>
  </w:num>
  <w:num w:numId="4">
    <w:abstractNumId w:val="11"/>
  </w:num>
  <w:num w:numId="5">
    <w:abstractNumId w:val="75"/>
  </w:num>
  <w:num w:numId="6">
    <w:abstractNumId w:val="5"/>
  </w:num>
  <w:num w:numId="7">
    <w:abstractNumId w:val="7"/>
  </w:num>
  <w:num w:numId="8">
    <w:abstractNumId w:val="16"/>
  </w:num>
  <w:num w:numId="9">
    <w:abstractNumId w:val="44"/>
  </w:num>
  <w:num w:numId="10">
    <w:abstractNumId w:val="35"/>
  </w:num>
  <w:num w:numId="11">
    <w:abstractNumId w:val="63"/>
  </w:num>
  <w:num w:numId="12">
    <w:abstractNumId w:val="4"/>
  </w:num>
  <w:num w:numId="13">
    <w:abstractNumId w:val="26"/>
  </w:num>
  <w:num w:numId="14">
    <w:abstractNumId w:val="38"/>
  </w:num>
  <w:num w:numId="15">
    <w:abstractNumId w:val="6"/>
  </w:num>
  <w:num w:numId="16">
    <w:abstractNumId w:val="71"/>
  </w:num>
  <w:num w:numId="17">
    <w:abstractNumId w:val="48"/>
  </w:num>
  <w:num w:numId="18">
    <w:abstractNumId w:val="29"/>
  </w:num>
  <w:num w:numId="19">
    <w:abstractNumId w:val="12"/>
  </w:num>
  <w:num w:numId="20">
    <w:abstractNumId w:val="17"/>
  </w:num>
  <w:num w:numId="21">
    <w:abstractNumId w:val="19"/>
  </w:num>
  <w:num w:numId="22">
    <w:abstractNumId w:val="31"/>
  </w:num>
  <w:num w:numId="23">
    <w:abstractNumId w:val="68"/>
  </w:num>
  <w:num w:numId="24">
    <w:abstractNumId w:val="9"/>
  </w:num>
  <w:num w:numId="25">
    <w:abstractNumId w:val="51"/>
  </w:num>
  <w:num w:numId="26">
    <w:abstractNumId w:val="77"/>
  </w:num>
  <w:num w:numId="27">
    <w:abstractNumId w:val="64"/>
  </w:num>
  <w:num w:numId="28">
    <w:abstractNumId w:val="69"/>
  </w:num>
  <w:num w:numId="29">
    <w:abstractNumId w:val="47"/>
  </w:num>
  <w:num w:numId="30">
    <w:abstractNumId w:val="15"/>
  </w:num>
  <w:num w:numId="31">
    <w:abstractNumId w:val="42"/>
  </w:num>
  <w:num w:numId="32">
    <w:abstractNumId w:val="21"/>
  </w:num>
  <w:num w:numId="33">
    <w:abstractNumId w:val="37"/>
  </w:num>
  <w:num w:numId="34">
    <w:abstractNumId w:val="53"/>
  </w:num>
  <w:num w:numId="35">
    <w:abstractNumId w:val="1"/>
  </w:num>
  <w:num w:numId="36">
    <w:abstractNumId w:val="66"/>
  </w:num>
  <w:num w:numId="37">
    <w:abstractNumId w:val="36"/>
  </w:num>
  <w:num w:numId="38">
    <w:abstractNumId w:val="24"/>
  </w:num>
  <w:num w:numId="39">
    <w:abstractNumId w:val="2"/>
  </w:num>
  <w:num w:numId="40">
    <w:abstractNumId w:val="55"/>
  </w:num>
  <w:num w:numId="41">
    <w:abstractNumId w:val="62"/>
  </w:num>
  <w:num w:numId="42">
    <w:abstractNumId w:val="57"/>
  </w:num>
  <w:num w:numId="43">
    <w:abstractNumId w:val="74"/>
  </w:num>
  <w:num w:numId="44">
    <w:abstractNumId w:val="40"/>
  </w:num>
  <w:num w:numId="45">
    <w:abstractNumId w:val="72"/>
  </w:num>
  <w:num w:numId="46">
    <w:abstractNumId w:val="32"/>
  </w:num>
  <w:num w:numId="47">
    <w:abstractNumId w:val="46"/>
  </w:num>
  <w:num w:numId="48">
    <w:abstractNumId w:val="60"/>
  </w:num>
  <w:num w:numId="49">
    <w:abstractNumId w:val="8"/>
  </w:num>
  <w:num w:numId="50">
    <w:abstractNumId w:val="50"/>
  </w:num>
  <w:num w:numId="51">
    <w:abstractNumId w:val="34"/>
  </w:num>
  <w:num w:numId="52">
    <w:abstractNumId w:val="39"/>
  </w:num>
  <w:num w:numId="53">
    <w:abstractNumId w:val="61"/>
  </w:num>
  <w:num w:numId="54">
    <w:abstractNumId w:val="13"/>
  </w:num>
  <w:num w:numId="55">
    <w:abstractNumId w:val="43"/>
  </w:num>
  <w:num w:numId="56">
    <w:abstractNumId w:val="23"/>
  </w:num>
  <w:num w:numId="57">
    <w:abstractNumId w:val="18"/>
  </w:num>
  <w:num w:numId="58">
    <w:abstractNumId w:val="45"/>
  </w:num>
  <w:num w:numId="59">
    <w:abstractNumId w:val="25"/>
  </w:num>
  <w:num w:numId="60">
    <w:abstractNumId w:val="30"/>
  </w:num>
  <w:num w:numId="61">
    <w:abstractNumId w:val="56"/>
  </w:num>
  <w:num w:numId="62">
    <w:abstractNumId w:val="41"/>
  </w:num>
  <w:num w:numId="63">
    <w:abstractNumId w:val="65"/>
  </w:num>
  <w:num w:numId="64">
    <w:abstractNumId w:val="3"/>
  </w:num>
  <w:num w:numId="65">
    <w:abstractNumId w:val="73"/>
  </w:num>
  <w:num w:numId="66">
    <w:abstractNumId w:val="54"/>
  </w:num>
  <w:num w:numId="67">
    <w:abstractNumId w:val="20"/>
  </w:num>
  <w:num w:numId="68">
    <w:abstractNumId w:val="70"/>
  </w:num>
  <w:num w:numId="69">
    <w:abstractNumId w:val="67"/>
  </w:num>
  <w:num w:numId="70">
    <w:abstractNumId w:val="28"/>
  </w:num>
  <w:num w:numId="71">
    <w:abstractNumId w:val="22"/>
  </w:num>
  <w:num w:numId="72">
    <w:abstractNumId w:val="49"/>
  </w:num>
  <w:num w:numId="73">
    <w:abstractNumId w:val="10"/>
  </w:num>
  <w:num w:numId="74">
    <w:abstractNumId w:val="14"/>
  </w:num>
  <w:num w:numId="75">
    <w:abstractNumId w:val="33"/>
  </w:num>
  <w:num w:numId="76">
    <w:abstractNumId w:val="52"/>
  </w:num>
  <w:num w:numId="7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ocumentProtection w:edit="forms" w:enforcement="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3EA"/>
    <w:rsid w:val="00056B48"/>
    <w:rsid w:val="00061527"/>
    <w:rsid w:val="0006379F"/>
    <w:rsid w:val="00065A49"/>
    <w:rsid w:val="00065AEE"/>
    <w:rsid w:val="000666FE"/>
    <w:rsid w:val="0006674E"/>
    <w:rsid w:val="0006692B"/>
    <w:rsid w:val="00070CE4"/>
    <w:rsid w:val="00072451"/>
    <w:rsid w:val="00073199"/>
    <w:rsid w:val="00074610"/>
    <w:rsid w:val="000748C0"/>
    <w:rsid w:val="00075E9B"/>
    <w:rsid w:val="00076570"/>
    <w:rsid w:val="000838AF"/>
    <w:rsid w:val="00085303"/>
    <w:rsid w:val="000A155C"/>
    <w:rsid w:val="000A243B"/>
    <w:rsid w:val="000A2990"/>
    <w:rsid w:val="000A2EC6"/>
    <w:rsid w:val="000A46EC"/>
    <w:rsid w:val="000A5002"/>
    <w:rsid w:val="000A5497"/>
    <w:rsid w:val="000A5E89"/>
    <w:rsid w:val="000A6EA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69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67F"/>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1C19"/>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5ED5"/>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6973"/>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0BE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1BF2"/>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24C6"/>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3A8C"/>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47C4"/>
    <w:rsid w:val="00B85CB7"/>
    <w:rsid w:val="00B869A1"/>
    <w:rsid w:val="00B87C92"/>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A16"/>
    <w:rsid w:val="00CA09B2"/>
    <w:rsid w:val="00CA3AF8"/>
    <w:rsid w:val="00CB2589"/>
    <w:rsid w:val="00CB2CFB"/>
    <w:rsid w:val="00CB3C79"/>
    <w:rsid w:val="00CB7073"/>
    <w:rsid w:val="00CB7CA7"/>
    <w:rsid w:val="00CC0AAE"/>
    <w:rsid w:val="00CC1492"/>
    <w:rsid w:val="00CC16FA"/>
    <w:rsid w:val="00CC568F"/>
    <w:rsid w:val="00CC67CE"/>
    <w:rsid w:val="00CC7705"/>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3F5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0E98"/>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30AB"/>
    <w:rsid w:val="00FC4084"/>
    <w:rsid w:val="00FC5001"/>
    <w:rsid w:val="00FC67F6"/>
    <w:rsid w:val="00FC6817"/>
    <w:rsid w:val="00FD07E4"/>
    <w:rsid w:val="00FD1C84"/>
    <w:rsid w:val="00FD2DF7"/>
    <w:rsid w:val="00FD3018"/>
    <w:rsid w:val="00FD38B8"/>
    <w:rsid w:val="00FD655B"/>
    <w:rsid w:val="00FD773E"/>
    <w:rsid w:val="00FD7A22"/>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customStyle="1"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footer" Target="footer2.xml"/><Relationship Id="rId26" Type="http://schemas.openxmlformats.org/officeDocument/2006/relationships/hyperlink" Target="https://assets.gov.ie/static/documents/a0b2f37f/SDG_02-TN06_Rev_01.pdf" TargetMode="External"/><Relationship Id="rId39" Type="http://schemas.openxmlformats.org/officeDocument/2006/relationships/hyperlink" Target="https://assets.gov.ie/static/documents/buying-greener-green-public-procurement-strategy-and-action-plan-2024-2027.pdf" TargetMode="External"/><Relationship Id="rId21" Type="http://schemas.openxmlformats.org/officeDocument/2006/relationships/hyperlink" Target="http://www.etenders.gov.ie" TargetMode="External"/><Relationship Id="rId34" Type="http://schemas.openxmlformats.org/officeDocument/2006/relationships/hyperlink" Target="https://assets.gov.ie/static/documents/nutrition-standards-for-hot-school-meals.pdf" TargetMode="External"/><Relationship Id="rId42" Type="http://schemas.openxmlformats.org/officeDocument/2006/relationships/hyperlink" Target="http://www.stopfoodwaste.ie" TargetMode="External"/><Relationship Id="rId47" Type="http://schemas.openxmlformats.org/officeDocument/2006/relationships/hyperlink" Target="http://www.epa.ie" TargetMode="External"/><Relationship Id="rId50" Type="http://schemas.openxmlformats.org/officeDocument/2006/relationships/hyperlink" Target="http://www.foodwastecharter.ie" TargetMode="External"/><Relationship Id="rId55" Type="http://schemas.openxmlformats.org/officeDocument/2006/relationships/hyperlink" Target="https://assets.gov.ie/static/documents/a0b2f37f/SDG_02-TN06_Rev_01.pdf" TargetMode="External"/><Relationship Id="rId63" Type="http://schemas.openxmlformats.org/officeDocument/2006/relationships/hyperlink" Target="http://www.etenders.gov.ie" TargetMode="External"/><Relationship Id="rId68" Type="http://schemas.openxmlformats.org/officeDocument/2006/relationships/hyperlink" Target="https://assets.gov.ie/static/documents/a0b2f37f/SDG_02-TN06_Rev_01.pdf" TargetMode="External"/><Relationship Id="rId76" Type="http://schemas.openxmlformats.org/officeDocument/2006/relationships/glossaryDocument" Target="glossary/document.xml"/><Relationship Id="rId7" Type="http://schemas.openxmlformats.org/officeDocument/2006/relationships/numbering" Target="numbering.xml"/><Relationship Id="rId71" Type="http://schemas.openxmlformats.org/officeDocument/2006/relationships/hyperlink" Target="http://www.FSAI.ie" TargetMode="External"/><Relationship Id="rId2" Type="http://schemas.openxmlformats.org/officeDocument/2006/relationships/customXml" Target="../customXml/item2.xml"/><Relationship Id="rId16" Type="http://schemas.openxmlformats.org/officeDocument/2006/relationships/hyperlink" Target="https://www.etenders.gov.ie/epps/home.do" TargetMode="External"/><Relationship Id="rId29" Type="http://schemas.openxmlformats.org/officeDocument/2006/relationships/hyperlink" Target="https://assets.gov.ie/static/documents/a0b2f37f/SDG_02-TN06_Rev_01.pdf" TargetMode="External"/><Relationship Id="rId11" Type="http://schemas.openxmlformats.org/officeDocument/2006/relationships/footnotes" Target="footnotes.xml"/><Relationship Id="rId24" Type="http://schemas.openxmlformats.org/officeDocument/2006/relationships/hyperlink" Target="http://www.revenue.ie" TargetMode="External"/><Relationship Id="rId32" Type="http://schemas.openxmlformats.org/officeDocument/2006/relationships/footer" Target="footer3.xml"/><Relationship Id="rId37" Type="http://schemas.openxmlformats.org/officeDocument/2006/relationships/hyperlink" Target="https://assets.gov.ie/static/documents/buying-greener-green-public-procurement-strategy-and-action-plan-2024-2027.pdf" TargetMode="External"/><Relationship Id="rId40" Type="http://schemas.openxmlformats.org/officeDocument/2006/relationships/hyperlink" Target="https://wfto.com/our-fair-trade-system/our-10-principles-of-fair-trade/" TargetMode="External"/><Relationship Id="rId45" Type="http://schemas.openxmlformats.org/officeDocument/2006/relationships/hyperlink" Target="https://www.epa.ie/publications/compliance--enforcement/waste/si-no-508-of-2009-waste-management-food-waste-regulations-2009.php" TargetMode="External"/><Relationship Id="rId53"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58" Type="http://schemas.openxmlformats.org/officeDocument/2006/relationships/hyperlink" Target="https://assets.gov.ie/static/documents/a0b2f37f/SDG_02-TN06_Rev_01.pdf" TargetMode="External"/><Relationship Id="rId66" Type="http://schemas.openxmlformats.org/officeDocument/2006/relationships/hyperlink" Target="https://assets.gov.ie/static/documents/a0b2f37f/SDG_02-TN06_Rev_01.pdf" TargetMode="External"/><Relationship Id="rId74" Type="http://schemas.openxmlformats.org/officeDocument/2006/relationships/hyperlink" Target="https://assets.gov.ie/static/documents/a0b2f37f/SDG_02-TN06_Rev_01.pdf" TargetMode="Externa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www.irishstatutebook.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assets.gov.ie/static/documents/a0b2f37f/SDG_02-TN06_Rev_01.pdf" TargetMode="External"/><Relationship Id="rId49" Type="http://schemas.openxmlformats.org/officeDocument/2006/relationships/hyperlink" Target="https://revisedacts.lawreform.ie/eli/1996/act/10/revised/en/html" TargetMode="External"/><Relationship Id="rId57" Type="http://schemas.openxmlformats.org/officeDocument/2006/relationships/hyperlink" Target="https://assets.gov.ie/static/documents/a0b2f37f/SDG_02-TN06_Rev_01.pdf" TargetMode="External"/><Relationship Id="rId61"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19" Type="http://schemas.openxmlformats.org/officeDocument/2006/relationships/hyperlink" Target="http://www.etenders.gov.ie" TargetMode="External"/><Relationship Id="rId31" Type="http://schemas.openxmlformats.org/officeDocument/2006/relationships/hyperlink" Target="https://assets.gov.ie/static/documents/buying-greener-green-public-procurement-strategy-and-action-plan-2024-2027.pdf" TargetMode="External"/><Relationship Id="rId44" Type="http://schemas.openxmlformats.org/officeDocument/2006/relationships/hyperlink" Target="https://assets.gov.ie/static/documents/nutrition-standards-for-hot-school-meals.pdf" TargetMode="External"/><Relationship Id="rId52" Type="http://schemas.openxmlformats.org/officeDocument/2006/relationships/hyperlink" Target="http://www.tusla.ie/children-first/children-first-e-learning-programme/"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s://assets.gov.ie/static/documents/a0b2f37f/SDG_02-TN06_Rev_01.pdf" TargetMode="External"/><Relationship Id="rId73" Type="http://schemas.openxmlformats.org/officeDocument/2006/relationships/hyperlink" Target="https://assets.gov.ie/static/documents/buying-greener-green-public-procurement-strategy-and-action-plan-2024-2027.pdf" TargetMode="External"/><Relationship Id="rId78"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hyperlink" Target="http://www.fsai.ie" TargetMode="External"/><Relationship Id="rId43" Type="http://schemas.openxmlformats.org/officeDocument/2006/relationships/hyperlink" Target="https://assets.gov.ie/static/documents/nutritional-standards-for-school-meals.pdf" TargetMode="External"/><Relationship Id="rId48" Type="http://schemas.openxmlformats.org/officeDocument/2006/relationships/hyperlink" Target="http://www.mywaste.ie"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hyperlink" Target="http://www.etenders.gov.ie" TargetMode="External"/><Relationship Id="rId69" Type="http://schemas.openxmlformats.org/officeDocument/2006/relationships/hyperlink" Target="https://assets.gov.ie/static/documents/a0b2f37f/SDG_02-TN06_Rev_01.pdf" TargetMode="External"/><Relationship Id="rId77" Type="http://schemas.openxmlformats.org/officeDocument/2006/relationships/theme" Target="theme/theme1.xml"/><Relationship Id="rId8" Type="http://schemas.openxmlformats.org/officeDocument/2006/relationships/styles" Target="styles.xml"/><Relationship Id="rId51" Type="http://schemas.openxmlformats.org/officeDocument/2006/relationships/hyperlink" Target="https://www.gov.ie/en/circular/a822016571c44796b2a79ee66fb1c1da/" TargetMode="External"/><Relationship Id="rId72" Type="http://schemas.openxmlformats.org/officeDocument/2006/relationships/hyperlink" Target="https://assets.gov.ie/static/documents/a0b2f37f/SDG_02-TN06_Rev_01.pdf"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5" Type="http://schemas.openxmlformats.org/officeDocument/2006/relationships/hyperlink" Target="https://assets.gov.ie/static/documents/a0b2f37f/SDG_02-TN06_Rev_01.pdf" TargetMode="External"/><Relationship Id="rId33"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8" Type="http://schemas.openxmlformats.org/officeDocument/2006/relationships/hyperlink" Target="https://assets.gov.ie/static/documents/nutrition-standards-for-hot-school-meals.pdf" TargetMode="External"/><Relationship Id="rId46" Type="http://schemas.openxmlformats.org/officeDocument/2006/relationships/hyperlink" Target="https://www.gov.ie/en/publication/a1673-school-sector-climate-action-mandate/"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s://assets.gov.ie/static/documents/a0b2f37f/SDG_02-TN06_Rev_01.pdf" TargetMode="External"/><Relationship Id="rId20" Type="http://schemas.openxmlformats.org/officeDocument/2006/relationships/hyperlink" Target="http://www.etenders.gov.ie" TargetMode="External"/><Relationship Id="rId41" Type="http://schemas.openxmlformats.org/officeDocument/2006/relationships/hyperlink" Target="http://www.mywaste.ie" TargetMode="External"/><Relationship Id="rId54" Type="http://schemas.openxmlformats.org/officeDocument/2006/relationships/hyperlink" Target="https://assets.gov.ie/static/documents/a0b2f37f/SDG_02-TN06_Rev_01.pdf"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auto"/>
    <w:pitch w:val="default"/>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763"/>
    <w:rsid w:val="0000142E"/>
    <w:rsid w:val="00007BFF"/>
    <w:rsid w:val="00065631"/>
    <w:rsid w:val="00065A49"/>
    <w:rsid w:val="00082BA6"/>
    <w:rsid w:val="000878A3"/>
    <w:rsid w:val="00096EC6"/>
    <w:rsid w:val="000E50F2"/>
    <w:rsid w:val="000F16A3"/>
    <w:rsid w:val="000F1D40"/>
    <w:rsid w:val="000F1F51"/>
    <w:rsid w:val="001108AF"/>
    <w:rsid w:val="00120EEE"/>
    <w:rsid w:val="0014162E"/>
    <w:rsid w:val="001427E7"/>
    <w:rsid w:val="001607AC"/>
    <w:rsid w:val="0017502A"/>
    <w:rsid w:val="001960BE"/>
    <w:rsid w:val="001E12BA"/>
    <w:rsid w:val="00202000"/>
    <w:rsid w:val="002140CB"/>
    <w:rsid w:val="0021568F"/>
    <w:rsid w:val="002411F6"/>
    <w:rsid w:val="002425B3"/>
    <w:rsid w:val="00243E81"/>
    <w:rsid w:val="00257287"/>
    <w:rsid w:val="00265B25"/>
    <w:rsid w:val="00272719"/>
    <w:rsid w:val="002954EC"/>
    <w:rsid w:val="002A3263"/>
    <w:rsid w:val="002B0A40"/>
    <w:rsid w:val="002B4D30"/>
    <w:rsid w:val="003078E1"/>
    <w:rsid w:val="00342601"/>
    <w:rsid w:val="00356DF5"/>
    <w:rsid w:val="00360C9D"/>
    <w:rsid w:val="003771AB"/>
    <w:rsid w:val="003B1C19"/>
    <w:rsid w:val="003C47B8"/>
    <w:rsid w:val="003D0F6C"/>
    <w:rsid w:val="003D404F"/>
    <w:rsid w:val="003D6C1E"/>
    <w:rsid w:val="003E130A"/>
    <w:rsid w:val="003F7A40"/>
    <w:rsid w:val="004050C8"/>
    <w:rsid w:val="00416790"/>
    <w:rsid w:val="00423548"/>
    <w:rsid w:val="0043159E"/>
    <w:rsid w:val="00433CE0"/>
    <w:rsid w:val="004368B4"/>
    <w:rsid w:val="00447647"/>
    <w:rsid w:val="00461DA6"/>
    <w:rsid w:val="00462FED"/>
    <w:rsid w:val="004631ED"/>
    <w:rsid w:val="00475643"/>
    <w:rsid w:val="0048189C"/>
    <w:rsid w:val="00484D04"/>
    <w:rsid w:val="004D3DF9"/>
    <w:rsid w:val="004D6E41"/>
    <w:rsid w:val="004E6741"/>
    <w:rsid w:val="004E72B0"/>
    <w:rsid w:val="005005BD"/>
    <w:rsid w:val="00520CC8"/>
    <w:rsid w:val="00550BBC"/>
    <w:rsid w:val="005772C7"/>
    <w:rsid w:val="00593781"/>
    <w:rsid w:val="005B19D3"/>
    <w:rsid w:val="005E621E"/>
    <w:rsid w:val="005F0348"/>
    <w:rsid w:val="006206B3"/>
    <w:rsid w:val="00634BEA"/>
    <w:rsid w:val="00653685"/>
    <w:rsid w:val="0065429F"/>
    <w:rsid w:val="00663A26"/>
    <w:rsid w:val="006A135B"/>
    <w:rsid w:val="006B1429"/>
    <w:rsid w:val="006D6AB5"/>
    <w:rsid w:val="007157F4"/>
    <w:rsid w:val="007249B7"/>
    <w:rsid w:val="00752271"/>
    <w:rsid w:val="00790A85"/>
    <w:rsid w:val="007A4440"/>
    <w:rsid w:val="007B0997"/>
    <w:rsid w:val="007E0ECD"/>
    <w:rsid w:val="007E77FE"/>
    <w:rsid w:val="00804097"/>
    <w:rsid w:val="00831B7E"/>
    <w:rsid w:val="00831DDC"/>
    <w:rsid w:val="0084199A"/>
    <w:rsid w:val="0085602E"/>
    <w:rsid w:val="008713D9"/>
    <w:rsid w:val="008732B7"/>
    <w:rsid w:val="008A3BFE"/>
    <w:rsid w:val="008C0EFE"/>
    <w:rsid w:val="008E1C72"/>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20DE8"/>
    <w:rsid w:val="00B56568"/>
    <w:rsid w:val="00B64619"/>
    <w:rsid w:val="00B71634"/>
    <w:rsid w:val="00B847C4"/>
    <w:rsid w:val="00B8607D"/>
    <w:rsid w:val="00C0248A"/>
    <w:rsid w:val="00C22A3B"/>
    <w:rsid w:val="00C36C21"/>
    <w:rsid w:val="00C40BA4"/>
    <w:rsid w:val="00C43F9A"/>
    <w:rsid w:val="00C5374A"/>
    <w:rsid w:val="00C5379F"/>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04E70"/>
    <w:rsid w:val="00E305E8"/>
    <w:rsid w:val="00E35C3C"/>
    <w:rsid w:val="00E45CE4"/>
    <w:rsid w:val="00E533FF"/>
    <w:rsid w:val="00E74482"/>
    <w:rsid w:val="00E8465B"/>
    <w:rsid w:val="00E84A40"/>
    <w:rsid w:val="00EA70EF"/>
    <w:rsid w:val="00EB4238"/>
    <w:rsid w:val="00F105A8"/>
    <w:rsid w:val="00F179AA"/>
    <w:rsid w:val="00F2370E"/>
    <w:rsid w:val="00F3224F"/>
    <w:rsid w:val="00F42675"/>
    <w:rsid w:val="00F44154"/>
    <w:rsid w:val="00F47FAB"/>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EAE4702-F5A3-4A0E-B3C9-38FC876E9252}">
  <ds:schemaRefs>
    <ds:schemaRef ds:uri="http://schemas.microsoft.com/office/2006/metadata/customXsn"/>
  </ds:schemaRefs>
</ds:datastoreItem>
</file>

<file path=customXml/itemProps3.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5.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6.xml><?xml version="1.0" encoding="utf-8"?>
<ds:datastoreItem xmlns:ds="http://schemas.openxmlformats.org/officeDocument/2006/customXml" ds:itemID="{2A0C5F8E-1166-4208-968E-B51AF477B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99</Pages>
  <Words>37175</Words>
  <Characters>211899</Characters>
  <Application>Microsoft Office Word</Application>
  <DocSecurity>0</DocSecurity>
  <Lines>1765</Lines>
  <Paragraphs>497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2026-10-07T14:11:00Z</dcterms:created>
  <dcterms:modified xsi:type="dcterms:W3CDTF">2026-10-07T14:12:00Z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