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68B4F1" w14:textId="65144012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This CNC machine is a numerical control working centre, with either 3 or 4 interpolated axes,</w:t>
      </w:r>
      <w:r w:rsidR="00AC22C8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recommended for all</w:t>
      </w:r>
      <w:r w:rsidR="00AC22C8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businesses in need of a machine that can perform finishes on any type of</w:t>
      </w:r>
      <w:r w:rsidR="00AC22C8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marble, stone, granite, agglomerated quartz, and ceramic.</w:t>
      </w:r>
    </w:p>
    <w:p w14:paraId="7FE5914D" w14:textId="5C4D8F56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This is an extremely powerful and versatile machine, designed for complex working processes and capable</w:t>
      </w:r>
      <w:r w:rsidR="00AC22C8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of meeting high level production standards.</w:t>
      </w:r>
    </w:p>
    <w:p w14:paraId="2CEDF4B8" w14:textId="6D71E5E8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This machine is one of a kind in that it combines extremely robust and high precision mechanics with a</w:t>
      </w:r>
      <w:r w:rsidR="00AC22C8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compact footprint.</w:t>
      </w:r>
    </w:p>
    <w:p w14:paraId="7918F845" w14:textId="6B3BA249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The Cad-Cam software helps make the best out of the machine potential and manufacture complex and</w:t>
      </w:r>
      <w:r w:rsidR="00AC22C8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refined products.</w:t>
      </w:r>
    </w:p>
    <w:p w14:paraId="72687BAE" w14:textId="42DC6A54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Thanks to a broad range of configurations and options available, the machine can be customised to and</w:t>
      </w:r>
      <w:r w:rsidR="00AC22C8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aligned with the production requirements of each and every customer.</w:t>
      </w:r>
    </w:p>
    <w:p w14:paraId="1699670E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2D5DB00F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TYPES OF WORKING PROCESSES</w:t>
      </w:r>
    </w:p>
    <w:p w14:paraId="0408EFFC" w14:textId="10703F7D" w:rsidR="0076558B" w:rsidRPr="00C400CD" w:rsidRDefault="0076558B" w:rsidP="00C400CD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C400CD">
        <w:rPr>
          <w:rFonts w:ascii="NotoSans-Regular" w:hAnsi="NotoSans-Regular" w:cs="NotoSans-Regular"/>
          <w:kern w:val="0"/>
          <w:sz w:val="18"/>
          <w:szCs w:val="18"/>
        </w:rPr>
        <w:t xml:space="preserve">Suitable for manufacturing: kitchen countertops, bathroom countertops, flooring, coating panels </w:t>
      </w:r>
      <w:proofErr w:type="spellStart"/>
      <w:r w:rsidRPr="00C400CD">
        <w:rPr>
          <w:rFonts w:ascii="NotoSans-Regular" w:hAnsi="NotoSans-Regular" w:cs="NotoSans-Regular"/>
          <w:kern w:val="0"/>
          <w:sz w:val="18"/>
          <w:szCs w:val="18"/>
        </w:rPr>
        <w:t>forindoor</w:t>
      </w:r>
      <w:proofErr w:type="spellEnd"/>
      <w:r w:rsidRPr="00C400CD">
        <w:rPr>
          <w:rFonts w:ascii="NotoSans-Regular" w:hAnsi="NotoSans-Regular" w:cs="NotoSans-Regular"/>
          <w:kern w:val="0"/>
          <w:sz w:val="18"/>
          <w:szCs w:val="18"/>
        </w:rPr>
        <w:t xml:space="preserve"> and outdoor applications, staircases, window frames, design and artistic elements, small- and</w:t>
      </w:r>
      <w:r w:rsidR="00A350E4" w:rsidRPr="00C400C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C400CD">
        <w:rPr>
          <w:rFonts w:ascii="NotoSans-Regular" w:hAnsi="NotoSans-Regular" w:cs="NotoSans-Regular"/>
          <w:kern w:val="0"/>
          <w:sz w:val="18"/>
          <w:szCs w:val="18"/>
        </w:rPr>
        <w:t>medium-size sculptures and columns,</w:t>
      </w:r>
      <w:r w:rsidR="00A350E4" w:rsidRPr="00C400C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C400CD">
        <w:rPr>
          <w:rFonts w:ascii="NotoSans-Regular" w:hAnsi="NotoSans-Regular" w:cs="NotoSans-Regular"/>
          <w:kern w:val="0"/>
          <w:sz w:val="18"/>
          <w:szCs w:val="18"/>
        </w:rPr>
        <w:t>wash basins, shower trays, tables, customised products for the</w:t>
      </w:r>
      <w:r w:rsidR="00A350E4" w:rsidRPr="00C400C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C400CD">
        <w:rPr>
          <w:rFonts w:ascii="NotoSans-Regular" w:hAnsi="NotoSans-Regular" w:cs="NotoSans-Regular"/>
          <w:kern w:val="0"/>
          <w:sz w:val="18"/>
          <w:szCs w:val="18"/>
        </w:rPr>
        <w:t>building industry, and funerary artwork.</w:t>
      </w:r>
    </w:p>
    <w:p w14:paraId="65EB4394" w14:textId="057FD722" w:rsidR="0076558B" w:rsidRPr="00A350E4" w:rsidRDefault="0076558B" w:rsidP="00A350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A350E4">
        <w:rPr>
          <w:rFonts w:ascii="NotoSans-Regular" w:hAnsi="NotoSans-Regular" w:cs="NotoSans-Regular"/>
          <w:kern w:val="0"/>
          <w:sz w:val="18"/>
          <w:szCs w:val="18"/>
        </w:rPr>
        <w:t>Suitable for processing any kind of marble, stone, granite, agglomerated quartz, and ceramic.</w:t>
      </w:r>
    </w:p>
    <w:p w14:paraId="0D8C64FA" w14:textId="41729ED5" w:rsidR="0076558B" w:rsidRPr="00A350E4" w:rsidRDefault="0076558B" w:rsidP="00A350E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A350E4">
        <w:rPr>
          <w:rFonts w:ascii="NotoSans-Regular" w:hAnsi="NotoSans-Regular" w:cs="NotoSans-Regular"/>
          <w:kern w:val="0"/>
          <w:sz w:val="18"/>
          <w:szCs w:val="18"/>
        </w:rPr>
        <w:t>Suitable for edging and edge polishing, drilling, milling, cup grinding, writing, and engraving.</w:t>
      </w:r>
    </w:p>
    <w:p w14:paraId="7C7AC7A2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5E0A86FC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MAIN TECHNICAL SPECIFICATIONS</w:t>
      </w:r>
    </w:p>
    <w:p w14:paraId="54E96C47" w14:textId="77777777" w:rsidR="0076558B" w:rsidRPr="00C400CD" w:rsidRDefault="0076558B" w:rsidP="00C400CD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 w:rsidRPr="00C400CD">
        <w:rPr>
          <w:rFonts w:ascii="NotoSans-Bold" w:hAnsi="NotoSans-Bold" w:cs="NotoSans-Bold"/>
          <w:b/>
          <w:bCs/>
          <w:kern w:val="0"/>
          <w:sz w:val="18"/>
          <w:szCs w:val="18"/>
        </w:rPr>
        <w:t>No. 3/4 interpolated and controlled axes</w:t>
      </w:r>
    </w:p>
    <w:p w14:paraId="19EBCDDE" w14:textId="77777777" w:rsidR="0076558B" w:rsidRPr="00204A27" w:rsidRDefault="0076558B" w:rsidP="00204A2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>Y axis - forward/backward movement of the main bridge</w:t>
      </w:r>
    </w:p>
    <w:p w14:paraId="06456A9C" w14:textId="77777777" w:rsidR="0076558B" w:rsidRPr="00204A27" w:rsidRDefault="0076558B" w:rsidP="00204A2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>X axis - right/left movement of the carriage</w:t>
      </w:r>
    </w:p>
    <w:p w14:paraId="3017958D" w14:textId="77777777" w:rsidR="0076558B" w:rsidRPr="00204A27" w:rsidRDefault="0076558B" w:rsidP="00204A27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>Z axis - up/down movement of the head</w:t>
      </w:r>
    </w:p>
    <w:p w14:paraId="6F5A8745" w14:textId="13D10284" w:rsidR="003532DC" w:rsidRPr="00204A27" w:rsidRDefault="0076558B" w:rsidP="00204A27">
      <w:pPr>
        <w:pStyle w:val="ListParagraph"/>
        <w:numPr>
          <w:ilvl w:val="0"/>
          <w:numId w:val="2"/>
        </w:numPr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>C axis - infinite rotational tool (attached) - optional 4 axis</w:t>
      </w:r>
    </w:p>
    <w:p w14:paraId="63B7D123" w14:textId="77777777" w:rsidR="0076558B" w:rsidRDefault="0076558B" w:rsidP="0076558B">
      <w:pPr>
        <w:rPr>
          <w:rFonts w:ascii="NotoSans-Regular" w:hAnsi="NotoSans-Regular" w:cs="NotoSans-Regular"/>
          <w:kern w:val="0"/>
          <w:sz w:val="18"/>
          <w:szCs w:val="18"/>
        </w:rPr>
      </w:pPr>
    </w:p>
    <w:p w14:paraId="720B338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Monoblock frame</w:t>
      </w:r>
    </w:p>
    <w:p w14:paraId="57140284" w14:textId="01B57781" w:rsidR="0076558B" w:rsidRPr="00204A27" w:rsidRDefault="0076558B" w:rsidP="00204A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 xml:space="preserve">Self-bearing frame mounting some of the main components of the machine, such as sliding </w:t>
      </w:r>
      <w:proofErr w:type="spellStart"/>
      <w:r w:rsidRPr="00204A27">
        <w:rPr>
          <w:rFonts w:ascii="NotoSans-Regular" w:hAnsi="NotoSans-Regular" w:cs="NotoSans-Regular"/>
          <w:kern w:val="0"/>
          <w:sz w:val="18"/>
          <w:szCs w:val="18"/>
        </w:rPr>
        <w:t>crossbeams,the</w:t>
      </w:r>
      <w:proofErr w:type="spellEnd"/>
      <w:r w:rsidRPr="00204A27">
        <w:rPr>
          <w:rFonts w:ascii="NotoSans-Regular" w:hAnsi="NotoSans-Regular" w:cs="NotoSans-Regular"/>
          <w:kern w:val="0"/>
          <w:sz w:val="18"/>
          <w:szCs w:val="18"/>
        </w:rPr>
        <w:t xml:space="preserve"> work table, the doors, the control panel, and the electrical cabinet.</w:t>
      </w:r>
    </w:p>
    <w:p w14:paraId="35B16BC1" w14:textId="77777777" w:rsidR="0076558B" w:rsidRPr="00204A27" w:rsidRDefault="0076558B" w:rsidP="00204A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 xml:space="preserve">The frame is made of </w:t>
      </w:r>
      <w:proofErr w:type="spellStart"/>
      <w:r w:rsidRPr="00204A27">
        <w:rPr>
          <w:rFonts w:ascii="NotoSans-Regular" w:hAnsi="NotoSans-Regular" w:cs="NotoSans-Regular"/>
          <w:kern w:val="0"/>
          <w:sz w:val="18"/>
          <w:szCs w:val="18"/>
        </w:rPr>
        <w:t>electrowelded</w:t>
      </w:r>
      <w:proofErr w:type="spellEnd"/>
      <w:r w:rsidRPr="00204A27">
        <w:rPr>
          <w:rFonts w:ascii="NotoSans-Regular" w:hAnsi="NotoSans-Regular" w:cs="NotoSans-Regular"/>
          <w:kern w:val="0"/>
          <w:sz w:val="18"/>
          <w:szCs w:val="18"/>
        </w:rPr>
        <w:t xml:space="preserve"> and galvanised steel .</w:t>
      </w:r>
    </w:p>
    <w:p w14:paraId="727F90DE" w14:textId="77777777" w:rsidR="0076558B" w:rsidRPr="00204A27" w:rsidRDefault="0076558B" w:rsidP="00204A27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>The frame consists of a support base, on which the work table is mounted, and side support walls.</w:t>
      </w:r>
    </w:p>
    <w:p w14:paraId="5D2A59E7" w14:textId="4EA6B8E5" w:rsidR="0076558B" w:rsidRPr="00204A27" w:rsidRDefault="0076558B" w:rsidP="0076558B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204A27">
        <w:rPr>
          <w:rFonts w:ascii="NotoSans-Regular" w:hAnsi="NotoSans-Regular" w:cs="NotoSans-Regular"/>
          <w:kern w:val="0"/>
          <w:sz w:val="18"/>
          <w:szCs w:val="18"/>
        </w:rPr>
        <w:t>Frame placement is easy thanks to openings provided for lifting operations with an overhead crane or a</w:t>
      </w:r>
      <w:r w:rsidR="00204A27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204A27">
        <w:rPr>
          <w:rFonts w:ascii="NotoSans-Regular" w:hAnsi="NotoSans-Regular" w:cs="NotoSans-Regular"/>
          <w:kern w:val="0"/>
          <w:sz w:val="18"/>
          <w:szCs w:val="18"/>
        </w:rPr>
        <w:t>crane.</w:t>
      </w:r>
    </w:p>
    <w:p w14:paraId="5A13393B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3CC7DDC4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Side crossbeams for bridge sliding</w:t>
      </w:r>
    </w:p>
    <w:p w14:paraId="680D705F" w14:textId="5C9A216C" w:rsidR="0076558B" w:rsidRPr="00454CA9" w:rsidRDefault="0076558B" w:rsidP="007655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The side crossbeams are built directly out of the monoblock frame thanks to precise machining processes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performed with a latest generation machine tool.</w:t>
      </w:r>
    </w:p>
    <w:p w14:paraId="7D3C505D" w14:textId="2811120A" w:rsidR="0076558B" w:rsidRPr="00454CA9" w:rsidRDefault="0076558B" w:rsidP="007655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Recirculating ball linear rails and hardened and ground helical teeth gear racks are fitted to the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crossbeams for bridge movement along the Y axis. This whole unit is grease-lubricated by an automatic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and centralised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lubrication system.</w:t>
      </w:r>
    </w:p>
    <w:p w14:paraId="006A2CDE" w14:textId="2B68D8B3" w:rsidR="0076558B" w:rsidRPr="00454CA9" w:rsidRDefault="0076558B" w:rsidP="0076558B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For the sake of utmost efficiency, protective bellows are installed to protect all sliding parts against dust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and water build-up, which is detrimental for correct machine operation.</w:t>
      </w:r>
    </w:p>
    <w:p w14:paraId="1A65C8DF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0447FE8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Main moving parts: bridge + carriage - sleeve.</w:t>
      </w:r>
    </w:p>
    <w:p w14:paraId="24D69A97" w14:textId="77C6C70B" w:rsidR="0076558B" w:rsidRPr="00454CA9" w:rsidRDefault="0076558B" w:rsidP="0076558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The </w:t>
      </w:r>
      <w:r w:rsidRPr="00454CA9">
        <w:rPr>
          <w:rFonts w:ascii="NotoSans-Bold" w:hAnsi="NotoSans-Bold" w:cs="NotoSans-Bold"/>
          <w:b/>
          <w:bCs/>
          <w:kern w:val="0"/>
          <w:sz w:val="18"/>
          <w:szCs w:val="18"/>
        </w:rPr>
        <w:t xml:space="preserve">main bridge,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which slides along the side crossbeams, is made of </w:t>
      </w:r>
      <w:proofErr w:type="spellStart"/>
      <w:r w:rsidRPr="00454CA9">
        <w:rPr>
          <w:rFonts w:ascii="NotoSans-Regular" w:hAnsi="NotoSans-Regular" w:cs="NotoSans-Regular"/>
          <w:kern w:val="0"/>
          <w:sz w:val="18"/>
          <w:szCs w:val="18"/>
        </w:rPr>
        <w:t>electrowelded</w:t>
      </w:r>
      <w:proofErr w:type="spellEnd"/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steel; it is heat treated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for enhanced mechanical behaviour and painted with three coats for greater protection against external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agents.</w:t>
      </w:r>
    </w:p>
    <w:p w14:paraId="63D945E1" w14:textId="08514029" w:rsidR="0076558B" w:rsidRPr="00454CA9" w:rsidRDefault="0076558B" w:rsidP="0076558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Recirculating ball bearing sliding blocks are mounted at the ends of the bridge to help the bridge move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along the linear rails installed on the side crossbeams (Y axis). The bridge slides with the help of a Gantry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="00454CA9" w:rsidRPr="00454CA9">
        <w:rPr>
          <w:rFonts w:ascii="NotoSans-Regular" w:hAnsi="NotoSans-Regular" w:cs="NotoSans-Regular"/>
          <w:kern w:val="0"/>
          <w:sz w:val="18"/>
          <w:szCs w:val="18"/>
        </w:rPr>
        <w:t>s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ystem driven by two brushless motors, which offers greater rigidity to the frame and more accurate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movement. Both motors are coupled to a precision gearmotor and are operated by a digital controller.</w:t>
      </w:r>
    </w:p>
    <w:p w14:paraId="6D0C7BB4" w14:textId="5D9A68E2" w:rsidR="0076558B" w:rsidRPr="00454CA9" w:rsidRDefault="0076558B" w:rsidP="0076558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The </w:t>
      </w:r>
      <w:r w:rsidRPr="00454CA9">
        <w:rPr>
          <w:rFonts w:ascii="NotoSans-Bold" w:hAnsi="NotoSans-Bold" w:cs="NotoSans-Bold"/>
          <w:b/>
          <w:bCs/>
          <w:kern w:val="0"/>
          <w:sz w:val="18"/>
          <w:szCs w:val="18"/>
        </w:rPr>
        <w:t xml:space="preserve">carriage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is made of structural steel giving high rigidity to the machine, a key factor for the precision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level required during cutting operations. The carriage is painted with three coats for greater protection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against external agents.</w:t>
      </w:r>
    </w:p>
    <w:p w14:paraId="4BCC564A" w14:textId="441CFADE" w:rsidR="0076558B" w:rsidRPr="00454CA9" w:rsidRDefault="0076558B" w:rsidP="0076558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The carriage, which is equipped with recirculating ball sliding blocks, slides along linear rails installed on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the bridge and moves along the X axis. Motion is generated by a brushless motor coupled with a </w:t>
      </w:r>
      <w:proofErr w:type="spellStart"/>
      <w:r w:rsidRPr="00454CA9">
        <w:rPr>
          <w:rFonts w:ascii="NotoSans-Regular" w:hAnsi="NotoSans-Regular" w:cs="NotoSans-Regular"/>
          <w:kern w:val="0"/>
          <w:sz w:val="18"/>
          <w:szCs w:val="18"/>
        </w:rPr>
        <w:t>highprecision</w:t>
      </w:r>
      <w:proofErr w:type="spellEnd"/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gearbox and is transmitted through a system of tempered and ground gear racks and pinions.</w:t>
      </w:r>
    </w:p>
    <w:p w14:paraId="20A6D187" w14:textId="212DB120" w:rsidR="0076558B" w:rsidRPr="00454CA9" w:rsidRDefault="0076558B" w:rsidP="0076558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The front part of the carriage is fitted with recirculating ball sliding blocks which help the carriage travel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along the linear rails installed on the structural steel </w:t>
      </w:r>
      <w:r w:rsidRPr="00454CA9">
        <w:rPr>
          <w:rFonts w:ascii="NotoSans-Bold" w:hAnsi="NotoSans-Bold" w:cs="NotoSans-Bold"/>
          <w:b/>
          <w:bCs/>
          <w:kern w:val="0"/>
          <w:sz w:val="18"/>
          <w:szCs w:val="18"/>
        </w:rPr>
        <w:t xml:space="preserve">sleeve.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The vertical movement of the sleeve is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generated by a digital-control brushless motor which is coupled to a recirculating ball screw through a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precision gearbox. It is grease-lubricated by a centralised and automatic lubrication system.</w:t>
      </w:r>
    </w:p>
    <w:p w14:paraId="17D41F66" w14:textId="47C3377C" w:rsidR="0076558B" w:rsidRPr="00454CA9" w:rsidRDefault="0076558B" w:rsidP="0076558B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To ensure maximum efficiency and prevent harmful elements from depositing inside, all the sliding parts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are protected by special labyrinth seal bellows.</w:t>
      </w:r>
    </w:p>
    <w:p w14:paraId="4ED33696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3FC55110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proofErr w:type="spellStart"/>
      <w:r>
        <w:rPr>
          <w:rFonts w:ascii="NotoSans-Bold" w:hAnsi="NotoSans-Bold" w:cs="NotoSans-Bold"/>
          <w:b/>
          <w:bCs/>
          <w:kern w:val="0"/>
          <w:sz w:val="18"/>
          <w:szCs w:val="18"/>
        </w:rPr>
        <w:t>Electrospindle</w:t>
      </w:r>
      <w:proofErr w:type="spellEnd"/>
    </w:p>
    <w:p w14:paraId="626FA112" w14:textId="12993B6A" w:rsidR="0076558B" w:rsidRPr="00454CA9" w:rsidRDefault="0076558B" w:rsidP="007655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proofErr w:type="spellStart"/>
      <w:r w:rsidRPr="00454CA9">
        <w:rPr>
          <w:rFonts w:ascii="NotoSans-Regular" w:hAnsi="NotoSans-Regular" w:cs="NotoSans-Regular"/>
          <w:kern w:val="0"/>
          <w:sz w:val="18"/>
          <w:szCs w:val="18"/>
        </w:rPr>
        <w:t>Electrospindle</w:t>
      </w:r>
      <w:proofErr w:type="spellEnd"/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featuring an infinite rotational C axis, which is a mandatory choice when bevel gearboxes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are used.</w:t>
      </w:r>
    </w:p>
    <w:p w14:paraId="6F8308B3" w14:textId="77777777" w:rsidR="0076558B" w:rsidRPr="00454CA9" w:rsidRDefault="0076558B" w:rsidP="00454C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proofErr w:type="spellStart"/>
      <w:r w:rsidRPr="00454CA9">
        <w:rPr>
          <w:rFonts w:ascii="NotoSans-Regular" w:hAnsi="NotoSans-Regular" w:cs="NotoSans-Regular"/>
          <w:kern w:val="0"/>
          <w:sz w:val="18"/>
          <w:szCs w:val="18"/>
        </w:rPr>
        <w:t>Electrospindle</w:t>
      </w:r>
      <w:proofErr w:type="spellEnd"/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with drilled shaft for internal water flow</w:t>
      </w:r>
    </w:p>
    <w:p w14:paraId="10F1C114" w14:textId="77777777" w:rsidR="0076558B" w:rsidRPr="00454CA9" w:rsidRDefault="0076558B" w:rsidP="00454CA9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Water-cooled via an external heat exchanger</w:t>
      </w:r>
    </w:p>
    <w:p w14:paraId="6588D8B2" w14:textId="667824FD" w:rsidR="0076558B" w:rsidRPr="00454CA9" w:rsidRDefault="0076558B" w:rsidP="0076558B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The </w:t>
      </w:r>
      <w:proofErr w:type="spellStart"/>
      <w:r w:rsidRPr="00454CA9">
        <w:rPr>
          <w:rFonts w:ascii="NotoSans-Regular" w:hAnsi="NotoSans-Regular" w:cs="NotoSans-Regular"/>
          <w:kern w:val="0"/>
          <w:sz w:val="18"/>
          <w:szCs w:val="18"/>
        </w:rPr>
        <w:t>electrospindle</w:t>
      </w:r>
      <w:proofErr w:type="spellEnd"/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is provided with a built-in encoder intended for the management of the orientation of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the spindle assembly during tool changeover operations, and an inverter for regulating the number of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revolutions.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The tools are secured automatically by a pneumatic system that opens/closes the gripper that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holds in place the ISO-40 tapered tool holders in the extensions. A pneumatic system ejects the piece of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material when through-holes are drilled using hollow diamond drill bits.</w:t>
      </w:r>
    </w:p>
    <w:p w14:paraId="4DEE0FF6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Technical specifications</w:t>
      </w:r>
    </w:p>
    <w:p w14:paraId="40E72E67" w14:textId="77777777" w:rsidR="0076558B" w:rsidRPr="00454CA9" w:rsidRDefault="0076558B" w:rsidP="00454CA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proofErr w:type="spellStart"/>
      <w:r w:rsidRPr="00454CA9">
        <w:rPr>
          <w:rFonts w:ascii="NotoSans-Regular" w:hAnsi="NotoSans-Regular" w:cs="NotoSans-Regular"/>
          <w:kern w:val="0"/>
          <w:sz w:val="18"/>
          <w:szCs w:val="18"/>
        </w:rPr>
        <w:t>Electrospindle</w:t>
      </w:r>
      <w:proofErr w:type="spellEnd"/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power - 18 kW/S6</w:t>
      </w:r>
    </w:p>
    <w:p w14:paraId="7FEBFDAE" w14:textId="77777777" w:rsidR="0076558B" w:rsidRPr="00454CA9" w:rsidRDefault="0076558B" w:rsidP="00454CA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proofErr w:type="spellStart"/>
      <w:r w:rsidRPr="00454CA9">
        <w:rPr>
          <w:rFonts w:ascii="NotoSans-Regular" w:hAnsi="NotoSans-Regular" w:cs="NotoSans-Regular"/>
          <w:kern w:val="0"/>
          <w:sz w:val="18"/>
          <w:szCs w:val="18"/>
        </w:rPr>
        <w:t>Electrospindle</w:t>
      </w:r>
      <w:proofErr w:type="spellEnd"/>
      <w:r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rpm: 0 - 12000 rpm.</w:t>
      </w:r>
    </w:p>
    <w:p w14:paraId="1B6FFB5E" w14:textId="77777777" w:rsidR="0076558B" w:rsidRPr="00454CA9" w:rsidRDefault="0076558B" w:rsidP="00454CA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Max. torque: 33Nm S6</w:t>
      </w:r>
    </w:p>
    <w:p w14:paraId="320B0211" w14:textId="77777777" w:rsidR="0076558B" w:rsidRPr="00454CA9" w:rsidRDefault="0076558B" w:rsidP="00454CA9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Tapered tool holders: ISO 40</w:t>
      </w:r>
    </w:p>
    <w:p w14:paraId="5328AC65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2C6B1C55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Worktable</w:t>
      </w:r>
    </w:p>
    <w:p w14:paraId="758684F7" w14:textId="614EF071" w:rsidR="0076558B" w:rsidRPr="00454CA9" w:rsidRDefault="0076558B" w:rsidP="00454C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Work table made of aluminium.</w:t>
      </w:r>
    </w:p>
    <w:p w14:paraId="44A7F469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Technical specifications</w:t>
      </w:r>
    </w:p>
    <w:p w14:paraId="7A584392" w14:textId="77777777" w:rsidR="0076558B" w:rsidRPr="00454CA9" w:rsidRDefault="0076558B" w:rsidP="00454C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Dimensions (length/width/height): 3700 x 1900 x 580 mm</w:t>
      </w:r>
    </w:p>
    <w:p w14:paraId="40FDD252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272539A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Water conveyance tanks</w:t>
      </w:r>
    </w:p>
    <w:p w14:paraId="0C288C73" w14:textId="661B50F9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Water conveyance tanks are placed along the entire bench perimeter and are intended to collect water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used in the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machining processes and to convey it to drain points. This system helps keep the work area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clean and dry.</w:t>
      </w:r>
    </w:p>
    <w:p w14:paraId="47D24AE7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7CEDE212" w14:textId="77777777" w:rsidR="00454CA9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Vacuum bars</w:t>
      </w:r>
      <w:r w:rsidR="00454CA9">
        <w:rPr>
          <w:rFonts w:ascii="NotoSans-Bold" w:hAnsi="NotoSans-Bold" w:cs="NotoSans-Bold"/>
          <w:b/>
          <w:bCs/>
          <w:kern w:val="0"/>
          <w:sz w:val="18"/>
          <w:szCs w:val="18"/>
        </w:rPr>
        <w:t xml:space="preserve"> </w:t>
      </w:r>
    </w:p>
    <w:p w14:paraId="0FB4AF0D" w14:textId="02480C2B" w:rsidR="0076558B" w:rsidRPr="00454CA9" w:rsidRDefault="0076558B" w:rsidP="00454C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Two vacuum bars are installed to manage vacuum and the blow in suction cups and/or end stops. The</w:t>
      </w:r>
      <w:r w:rsidR="00454CA9" w:rsidRPr="00454CA9">
        <w:rPr>
          <w:rFonts w:ascii="NotoSans-Bold" w:hAnsi="NotoSans-Bold" w:cs="NotoSans-Bold"/>
          <w:b/>
          <w:bCs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movement of the</w:t>
      </w:r>
      <w:r w:rsidR="00454CA9"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suction cups and the telescopic end stops can also be controlled.</w:t>
      </w:r>
    </w:p>
    <w:p w14:paraId="21AC4258" w14:textId="77777777" w:rsidR="0076558B" w:rsidRPr="00454CA9" w:rsidRDefault="0076558B" w:rsidP="00454CA9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They are activated by pressing foot switches located in the vicinity of the bars.</w:t>
      </w:r>
    </w:p>
    <w:p w14:paraId="6879DB6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Technical specifications</w:t>
      </w:r>
    </w:p>
    <w:p w14:paraId="25E39394" w14:textId="77777777" w:rsidR="0076558B" w:rsidRPr="00454CA9" w:rsidRDefault="0076558B" w:rsidP="00454CA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Max. no. suction cups per bar: # 11 double-effect suction cups</w:t>
      </w:r>
    </w:p>
    <w:p w14:paraId="26A16A56" w14:textId="77777777" w:rsidR="0076558B" w:rsidRPr="00454CA9" w:rsidRDefault="0076558B" w:rsidP="00454CA9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Max. no. end stops per bar: # 3 end stops</w:t>
      </w:r>
    </w:p>
    <w:p w14:paraId="6082C826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1979295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Front closing doors</w:t>
      </w:r>
    </w:p>
    <w:p w14:paraId="2E5CFC94" w14:textId="71ED2D1E" w:rsidR="0076558B" w:rsidRPr="00454CA9" w:rsidRDefault="0076558B" w:rsidP="00454CA9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Safe access and operator’s protection are guaranteed by doors that slide on floor-mounted wheels and are</w:t>
      </w:r>
      <w:r w:rsidR="00454CA9"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directly secured to the monobloc frame, in compliance with the EU Directives concerning safety in the</w:t>
      </w:r>
      <w:r w:rsidR="00454CA9"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workplace. The front door is made up of 2+2 wings (2 on the right and 2 on the left). The door is opened in</w:t>
      </w:r>
      <w:r w:rsidR="00454CA9"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two different steps: first, the central sections are</w:t>
      </w:r>
      <w:r w:rsidR="00454CA9"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made to slide apart, after which the wings are folded</w:t>
      </w:r>
      <w:r w:rsidR="00454CA9" w:rsidRP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open.</w:t>
      </w:r>
    </w:p>
    <w:p w14:paraId="3B17F16E" w14:textId="1CC07B03" w:rsidR="0076558B" w:rsidRPr="00454CA9" w:rsidRDefault="0076558B" w:rsidP="0076558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With the door wings fully open, the access to the work area is large enough for easy material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loading/unloading.</w:t>
      </w:r>
    </w:p>
    <w:p w14:paraId="2F6FF810" w14:textId="39182E77" w:rsidR="0076558B" w:rsidRPr="00454CA9" w:rsidRDefault="0076558B" w:rsidP="0076558B">
      <w:pPr>
        <w:pStyle w:val="ListParagraph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454CA9">
        <w:rPr>
          <w:rFonts w:ascii="NotoSans-Regular" w:hAnsi="NotoSans-Regular" w:cs="NotoSans-Regular"/>
          <w:kern w:val="0"/>
          <w:sz w:val="18"/>
          <w:szCs w:val="18"/>
        </w:rPr>
        <w:t>The doors are assembled with aluminium profiles and large transparent polycarbonate panels that offer</w:t>
      </w:r>
      <w:r w:rsidR="00454CA9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 w:rsidRPr="00454CA9">
        <w:rPr>
          <w:rFonts w:ascii="NotoSans-Regular" w:hAnsi="NotoSans-Regular" w:cs="NotoSans-Regular"/>
          <w:kern w:val="0"/>
          <w:sz w:val="18"/>
          <w:szCs w:val="18"/>
        </w:rPr>
        <w:t>very good visibility over the work area. The doors are safely locked by an electronic lock.</w:t>
      </w:r>
    </w:p>
    <w:p w14:paraId="407034DE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758C45AA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Perimeter panels</w:t>
      </w:r>
    </w:p>
    <w:p w14:paraId="04516464" w14:textId="71A138C0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 xml:space="preserve">The sides and the back of the machine are enclosed by painted steel panels in order to comply with </w:t>
      </w:r>
      <w:proofErr w:type="spellStart"/>
      <w:r>
        <w:rPr>
          <w:rFonts w:ascii="NotoSans-Regular" w:hAnsi="NotoSans-Regular" w:cs="NotoSans-Regular"/>
          <w:kern w:val="0"/>
          <w:sz w:val="18"/>
          <w:szCs w:val="18"/>
        </w:rPr>
        <w:t>thesafety</w:t>
      </w:r>
      <w:proofErr w:type="spellEnd"/>
      <w:r>
        <w:rPr>
          <w:rFonts w:ascii="NotoSans-Regular" w:hAnsi="NotoSans-Regular" w:cs="NotoSans-Regular"/>
          <w:kern w:val="0"/>
          <w:sz w:val="18"/>
          <w:szCs w:val="18"/>
        </w:rPr>
        <w:t xml:space="preserve"> requirements laid down in the existing regulations.</w:t>
      </w:r>
    </w:p>
    <w:p w14:paraId="0F6F3476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4184F8F1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Electrical cabinet</w:t>
      </w:r>
    </w:p>
    <w:p w14:paraId="254EFA43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Fixed electrical cabinet placed on the machine side, provided with doors opening outwards</w:t>
      </w:r>
    </w:p>
    <w:p w14:paraId="7E600D3D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61E3A578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Control panel</w:t>
      </w:r>
    </w:p>
    <w:p w14:paraId="03B1F13D" w14:textId="39B34662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The control panel on board the machine is the tool for controlling, operating, and programming the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machine. It consists of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a soft touch button bar and a large 21” touch-screen display mounted on a movable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arm. The operator can use this panel to programme all machining operations in automatic mode and to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manage simple operations in manual mode. Its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ergonomic frame and the layout of the manual controls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make it easy for the operator to use the machine.</w:t>
      </w:r>
    </w:p>
    <w:p w14:paraId="5C8070B3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The control panel assembly includes:</w:t>
      </w:r>
    </w:p>
    <w:p w14:paraId="46705E11" w14:textId="43CCC180" w:rsidR="0076558B" w:rsidRPr="00FD510D" w:rsidRDefault="0076558B" w:rsidP="00FD510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FD510D">
        <w:rPr>
          <w:rFonts w:ascii="NotoSans-Regular" w:hAnsi="NotoSans-Regular" w:cs="NotoSans-Regular"/>
          <w:kern w:val="0"/>
          <w:sz w:val="18"/>
          <w:szCs w:val="18"/>
        </w:rPr>
        <w:t>Mobile arm for moving the console.</w:t>
      </w:r>
    </w:p>
    <w:p w14:paraId="5FD58040" w14:textId="2DCD639D" w:rsidR="0076558B" w:rsidRPr="00FD510D" w:rsidRDefault="0076558B" w:rsidP="00FD510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FD510D">
        <w:rPr>
          <w:rFonts w:ascii="NotoSans-Regular" w:hAnsi="NotoSans-Regular" w:cs="NotoSans-Regular"/>
          <w:kern w:val="0"/>
          <w:sz w:val="18"/>
          <w:szCs w:val="18"/>
        </w:rPr>
        <w:t>a front panel on which the touch screen monitor and all the manual controls are featured;</w:t>
      </w:r>
    </w:p>
    <w:p w14:paraId="1CA5FB6E" w14:textId="09147397" w:rsidR="0076558B" w:rsidRPr="00FD510D" w:rsidRDefault="0076558B" w:rsidP="00FD510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FD510D">
        <w:rPr>
          <w:rFonts w:ascii="NotoSans-Regular" w:hAnsi="NotoSans-Regular" w:cs="NotoSans-Regular"/>
          <w:kern w:val="0"/>
          <w:sz w:val="18"/>
          <w:szCs w:val="18"/>
        </w:rPr>
        <w:t>a 21” touch screen monitor that incorporates a computer (with MS Windows 10® operating</w:t>
      </w:r>
    </w:p>
    <w:p w14:paraId="26AB7F2F" w14:textId="77777777" w:rsidR="0076558B" w:rsidRPr="00FD510D" w:rsidRDefault="0076558B" w:rsidP="00FD510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FD510D">
        <w:rPr>
          <w:rFonts w:ascii="NotoSans-Regular" w:hAnsi="NotoSans-Regular" w:cs="NotoSans-Regular"/>
          <w:kern w:val="0"/>
          <w:sz w:val="18"/>
          <w:szCs w:val="18"/>
        </w:rPr>
        <w:t>system) in which all the machine software programmes and the cutting programme have been installed;</w:t>
      </w:r>
    </w:p>
    <w:p w14:paraId="1C3AE7D9" w14:textId="2C5ED336" w:rsidR="0076558B" w:rsidRPr="00FD510D" w:rsidRDefault="0076558B" w:rsidP="00FD510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FD510D">
        <w:rPr>
          <w:rFonts w:ascii="NotoSans-Regular" w:hAnsi="NotoSans-Regular" w:cs="NotoSans-Regular"/>
          <w:kern w:val="0"/>
          <w:sz w:val="18"/>
          <w:szCs w:val="18"/>
        </w:rPr>
        <w:t>USB ports used to upload DXF and CSV files, the files generated using CAD-CAM software, as well</w:t>
      </w:r>
    </w:p>
    <w:p w14:paraId="1ADD2509" w14:textId="77777777" w:rsidR="0076558B" w:rsidRDefault="0076558B" w:rsidP="00FD510D">
      <w:pPr>
        <w:pStyle w:val="ListParagraph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 w:rsidRPr="00FD510D">
        <w:rPr>
          <w:rFonts w:ascii="NotoSans-Regular" w:hAnsi="NotoSans-Regular" w:cs="NotoSans-Regular"/>
          <w:kern w:val="0"/>
          <w:sz w:val="18"/>
          <w:szCs w:val="18"/>
        </w:rPr>
        <w:t>as an external mouse and keypad, if provided.</w:t>
      </w:r>
    </w:p>
    <w:p w14:paraId="441D3C48" w14:textId="77777777" w:rsidR="00FD510D" w:rsidRPr="00FD510D" w:rsidRDefault="00FD510D" w:rsidP="00FD510D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="NotoSans-Regular" w:hAnsi="NotoSans-Regular" w:cs="NotoSans-Regular"/>
          <w:kern w:val="0"/>
          <w:sz w:val="18"/>
          <w:szCs w:val="18"/>
        </w:rPr>
      </w:pPr>
    </w:p>
    <w:p w14:paraId="30E27C66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lastRenderedPageBreak/>
        <w:t xml:space="preserve">Cross-shaped laser </w:t>
      </w:r>
      <w:r>
        <w:rPr>
          <w:rFonts w:ascii="NotoSans-Regular" w:hAnsi="NotoSans-Regular" w:cs="NotoSans-Regular"/>
          <w:kern w:val="0"/>
          <w:sz w:val="18"/>
          <w:szCs w:val="18"/>
        </w:rPr>
        <w:t>This laser is used for the suction cup position; it is installed on the spindle assembly.</w:t>
      </w:r>
    </w:p>
    <w:p w14:paraId="0E22B155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7BCB1C62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Slab thickness gauge</w:t>
      </w:r>
    </w:p>
    <w:p w14:paraId="3A0CD8CF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System designed for automatic detection of the slab thickness</w:t>
      </w:r>
    </w:p>
    <w:p w14:paraId="5C2E4D52" w14:textId="724AA473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This device carries out various measurements with the help of a pneumatically-moved thickness gauge. It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measures the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average thickness of the slab and transfers this value to the machine NC system so that the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machining parameters are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updated immediately. The software sets the machine parameters for optimal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machine operation so as to ensure enhanced processing precision.</w:t>
      </w:r>
    </w:p>
    <w:p w14:paraId="0129A37B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77591DD3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Tool presetting system</w:t>
      </w:r>
    </w:p>
    <w:p w14:paraId="2DD3BED3" w14:textId="14AAA591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System designed for automatic detection of the tool thickness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. </w:t>
      </w:r>
      <w:r>
        <w:rPr>
          <w:rFonts w:ascii="NotoSans-Regular" w:hAnsi="NotoSans-Regular" w:cs="NotoSans-Regular"/>
          <w:kern w:val="0"/>
          <w:sz w:val="18"/>
          <w:szCs w:val="18"/>
        </w:rPr>
        <w:t>The device accurately measures the dimensions of the tool -</w:t>
      </w:r>
      <w:proofErr w:type="spellStart"/>
      <w:r>
        <w:rPr>
          <w:rFonts w:ascii="NotoSans-Regular" w:hAnsi="NotoSans-Regular" w:cs="NotoSans-Regular"/>
          <w:kern w:val="0"/>
          <w:sz w:val="18"/>
          <w:szCs w:val="18"/>
        </w:rPr>
        <w:t>lenght</w:t>
      </w:r>
      <w:proofErr w:type="spellEnd"/>
      <w:r>
        <w:rPr>
          <w:rFonts w:ascii="NotoSans-Regular" w:hAnsi="NotoSans-Regular" w:cs="NotoSans-Regular"/>
          <w:kern w:val="0"/>
          <w:sz w:val="18"/>
          <w:szCs w:val="18"/>
        </w:rPr>
        <w:t xml:space="preserve"> and diameter - and transfers these data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to the machine NC system where the software uses such data to update the position of the Z axis, which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offers remarkable advantages in terms of processing quality.</w:t>
      </w:r>
    </w:p>
    <w:p w14:paraId="59819F8A" w14:textId="77777777" w:rsidR="00932532" w:rsidRDefault="00932532" w:rsidP="0076558B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</w:p>
    <w:p w14:paraId="2F4C80F7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NotoSans-Bold" w:hAnsi="NotoSans-Bold" w:cs="NotoSans-Bold"/>
          <w:b/>
          <w:bCs/>
          <w:kern w:val="0"/>
          <w:sz w:val="18"/>
          <w:szCs w:val="18"/>
        </w:rPr>
        <w:t>Handheld terminal</w:t>
      </w:r>
    </w:p>
    <w:p w14:paraId="120CD16E" w14:textId="2D6D896D" w:rsidR="0076558B" w:rsidRDefault="0076558B" w:rsidP="00FD510D">
      <w:pPr>
        <w:autoSpaceDE w:val="0"/>
        <w:autoSpaceDN w:val="0"/>
        <w:adjustRightInd w:val="0"/>
        <w:spacing w:after="0" w:line="240" w:lineRule="auto"/>
        <w:rPr>
          <w:rFonts w:ascii="NotoSans-Regular" w:hAnsi="NotoSans-Regular" w:cs="NotoSans-Regular"/>
          <w:kern w:val="0"/>
          <w:sz w:val="18"/>
          <w:szCs w:val="18"/>
        </w:rPr>
      </w:pPr>
      <w:r>
        <w:rPr>
          <w:rFonts w:ascii="NotoSans-Regular" w:hAnsi="NotoSans-Regular" w:cs="NotoSans-Regular"/>
          <w:kern w:val="0"/>
          <w:sz w:val="18"/>
          <w:szCs w:val="18"/>
        </w:rPr>
        <w:t>The handheld terminal is equipped with several buttons with which all axes of the machine can be moved</w:t>
      </w:r>
      <w:r w:rsidR="00FD510D">
        <w:rPr>
          <w:rFonts w:ascii="NotoSans-Regular" w:hAnsi="NotoSans-Regular" w:cs="NotoSans-Regular"/>
          <w:kern w:val="0"/>
          <w:sz w:val="18"/>
          <w:szCs w:val="18"/>
        </w:rPr>
        <w:t xml:space="preserve"> </w:t>
      </w:r>
      <w:r>
        <w:rPr>
          <w:rFonts w:ascii="NotoSans-Regular" w:hAnsi="NotoSans-Regular" w:cs="NotoSans-Regular"/>
          <w:kern w:val="0"/>
          <w:sz w:val="18"/>
          <w:szCs w:val="18"/>
        </w:rPr>
        <w:t>manually in slow speed (by step or in ‘JOG’ mode)..</w:t>
      </w:r>
    </w:p>
    <w:p w14:paraId="15C7F22D" w14:textId="77777777" w:rsidR="0076558B" w:rsidRDefault="0076558B" w:rsidP="0076558B">
      <w:pPr>
        <w:rPr>
          <w:rFonts w:ascii="NotoSans-Regular" w:hAnsi="NotoSans-Regular" w:cs="NotoSans-Regular"/>
          <w:kern w:val="0"/>
          <w:sz w:val="18"/>
          <w:szCs w:val="18"/>
        </w:rPr>
      </w:pPr>
    </w:p>
    <w:p w14:paraId="267ADA76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FFFFFF"/>
          <w:kern w:val="0"/>
          <w:sz w:val="18"/>
          <w:szCs w:val="18"/>
        </w:rPr>
      </w:pPr>
      <w:r>
        <w:rPr>
          <w:rFonts w:ascii="Arial-BoldMT" w:hAnsi="Arial-BoldMT" w:cs="Arial-BoldMT"/>
          <w:b/>
          <w:bCs/>
          <w:color w:val="FFFFFF"/>
          <w:kern w:val="0"/>
          <w:sz w:val="18"/>
          <w:szCs w:val="18"/>
        </w:rPr>
        <w:t>TECHNICAL CHARACTERISTICS OF MACHINE</w:t>
      </w:r>
    </w:p>
    <w:p w14:paraId="521BA726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FFFFFF"/>
          <w:kern w:val="0"/>
          <w:sz w:val="18"/>
          <w:szCs w:val="18"/>
        </w:rPr>
      </w:pPr>
      <w:r>
        <w:rPr>
          <w:rFonts w:ascii="Arial-BoldMT" w:hAnsi="Arial-BoldMT" w:cs="Arial-BoldMT"/>
          <w:b/>
          <w:bCs/>
          <w:color w:val="FFFFFF"/>
          <w:kern w:val="0"/>
          <w:sz w:val="18"/>
          <w:szCs w:val="18"/>
        </w:rPr>
        <w:t>C4.38</w:t>
      </w:r>
    </w:p>
    <w:p w14:paraId="09E8452F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color w:val="000000"/>
          <w:kern w:val="0"/>
          <w:sz w:val="18"/>
          <w:szCs w:val="18"/>
        </w:rPr>
      </w:pPr>
      <w:r>
        <w:rPr>
          <w:rFonts w:ascii="Arial-BoldMT" w:hAnsi="Arial-BoldMT" w:cs="Arial-BoldMT"/>
          <w:b/>
          <w:bCs/>
          <w:color w:val="000000"/>
          <w:kern w:val="0"/>
          <w:sz w:val="18"/>
          <w:szCs w:val="18"/>
        </w:rPr>
        <w:t>SIDE TOOL HOLDER REAR TOOL HOLDER</w:t>
      </w:r>
    </w:p>
    <w:p w14:paraId="2EB2D087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Number of interpolated axes N° 4 4</w:t>
      </w:r>
    </w:p>
    <w:p w14:paraId="1CF68437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Carriage stroke axis X mm 3800 3800</w:t>
      </w:r>
    </w:p>
    <w:p w14:paraId="383AFC29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Bridge stroke axis Y mm 2160 2760</w:t>
      </w:r>
    </w:p>
    <w:p w14:paraId="49E883FD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Vertical stroke of the head axis Z mm 500 500</w:t>
      </w:r>
    </w:p>
    <w:p w14:paraId="781C6B9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C axis rotation degrees ∞ ∞</w:t>
      </w:r>
    </w:p>
    <w:p w14:paraId="75590C52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Working table dimensions mm 3700 x 1900 3700 x 1900</w:t>
      </w:r>
    </w:p>
    <w:p w14:paraId="743A9F18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Height from the ground of the workbench mm 580 580</w:t>
      </w:r>
    </w:p>
    <w:p w14:paraId="07F65EEC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ISO40 electro spindle motor power kW 18/S6 18/S6</w:t>
      </w:r>
    </w:p>
    <w:p w14:paraId="11A43950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TOOL electro spindle motor speed range Rpm 0 - 12000 0 - 12000</w:t>
      </w:r>
    </w:p>
    <w:p w14:paraId="643760A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Max speed axis X m / min 0 - 75 0 - 75</w:t>
      </w:r>
    </w:p>
    <w:p w14:paraId="3B845936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Max speed axis Y m / min 0 - 75 0 - 75</w:t>
      </w:r>
    </w:p>
    <w:p w14:paraId="5F5F4555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Max speed axis Z m / min 0 - 50 0 - 50</w:t>
      </w:r>
    </w:p>
    <w:p w14:paraId="64F3AA1D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Number of suction cups per work area N° 11 ventose / 3</w:t>
      </w:r>
    </w:p>
    <w:p w14:paraId="72D20B60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proofErr w:type="spellStart"/>
      <w:r>
        <w:rPr>
          <w:rFonts w:ascii="ArialMT" w:hAnsi="ArialMT" w:cs="ArialMT"/>
          <w:color w:val="000000"/>
          <w:kern w:val="0"/>
          <w:sz w:val="18"/>
          <w:szCs w:val="18"/>
        </w:rPr>
        <w:t>riferimenti</w:t>
      </w:r>
      <w:proofErr w:type="spellEnd"/>
    </w:p>
    <w:p w14:paraId="7F0B50D7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11 ventose / 3</w:t>
      </w:r>
    </w:p>
    <w:p w14:paraId="702948C1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proofErr w:type="spellStart"/>
      <w:r>
        <w:rPr>
          <w:rFonts w:ascii="ArialMT" w:hAnsi="ArialMT" w:cs="ArialMT"/>
          <w:color w:val="000000"/>
          <w:kern w:val="0"/>
          <w:sz w:val="18"/>
          <w:szCs w:val="18"/>
        </w:rPr>
        <w:t>riferimenti</w:t>
      </w:r>
      <w:proofErr w:type="spellEnd"/>
    </w:p>
    <w:p w14:paraId="7AD90FAB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Number of tools locations N° 12+13 55</w:t>
      </w:r>
    </w:p>
    <w:p w14:paraId="743B0130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Slab thickness detector stroke mm 250 250</w:t>
      </w:r>
    </w:p>
    <w:p w14:paraId="16A98833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Clear water consumption l / min 15 15</w:t>
      </w:r>
    </w:p>
    <w:p w14:paraId="00DAC673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Recirculating water consumption l / min 50 50</w:t>
      </w:r>
    </w:p>
    <w:p w14:paraId="63FBECE9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 xml:space="preserve">Air consumption </w:t>
      </w:r>
      <w:proofErr w:type="spellStart"/>
      <w:r>
        <w:rPr>
          <w:rFonts w:ascii="ArialMT" w:hAnsi="ArialMT" w:cs="ArialMT"/>
          <w:color w:val="000000"/>
          <w:kern w:val="0"/>
          <w:sz w:val="18"/>
          <w:szCs w:val="18"/>
        </w:rPr>
        <w:t>Nl</w:t>
      </w:r>
      <w:proofErr w:type="spellEnd"/>
      <w:r>
        <w:rPr>
          <w:rFonts w:ascii="ArialMT" w:hAnsi="ArialMT" w:cs="ArialMT"/>
          <w:color w:val="000000"/>
          <w:kern w:val="0"/>
          <w:sz w:val="18"/>
          <w:szCs w:val="18"/>
        </w:rPr>
        <w:t xml:space="preserve"> / min 800 800</w:t>
      </w:r>
    </w:p>
    <w:p w14:paraId="52BC9D42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Standard electric voltage V / Hz 400 +/-10% / 50 400 +/-10% / 50</w:t>
      </w:r>
    </w:p>
    <w:p w14:paraId="28E9C086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Machine weight kg 7420 7970</w:t>
      </w:r>
    </w:p>
    <w:p w14:paraId="2A8B9C76" w14:textId="77777777" w:rsidR="0076558B" w:rsidRDefault="0076558B" w:rsidP="0076558B">
      <w:pPr>
        <w:autoSpaceDE w:val="0"/>
        <w:autoSpaceDN w:val="0"/>
        <w:adjustRightInd w:val="0"/>
        <w:spacing w:after="0" w:line="240" w:lineRule="auto"/>
        <w:rPr>
          <w:rFonts w:ascii="ArialMT" w:hAnsi="ArialMT" w:cs="ArialMT"/>
          <w:color w:val="000000"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 xml:space="preserve">*The technical data and images in this </w:t>
      </w:r>
      <w:proofErr w:type="spellStart"/>
      <w:r>
        <w:rPr>
          <w:rFonts w:ascii="ArialMT" w:hAnsi="ArialMT" w:cs="ArialMT"/>
          <w:color w:val="000000"/>
          <w:kern w:val="0"/>
          <w:sz w:val="18"/>
          <w:szCs w:val="18"/>
        </w:rPr>
        <w:t>catalog</w:t>
      </w:r>
      <w:proofErr w:type="spellEnd"/>
      <w:r>
        <w:rPr>
          <w:rFonts w:ascii="ArialMT" w:hAnsi="ArialMT" w:cs="ArialMT"/>
          <w:color w:val="000000"/>
          <w:kern w:val="0"/>
          <w:sz w:val="18"/>
          <w:szCs w:val="18"/>
        </w:rPr>
        <w:t xml:space="preserve"> are indicative and do not constitute a constraint. The</w:t>
      </w:r>
    </w:p>
    <w:p w14:paraId="1B7B2A60" w14:textId="48FE3528" w:rsidR="0076558B" w:rsidRDefault="0076558B" w:rsidP="0076558B">
      <w:pPr>
        <w:rPr>
          <w:rFonts w:ascii="NotoSans-Bold" w:hAnsi="NotoSans-Bold" w:cs="NotoSans-Bold"/>
          <w:b/>
          <w:bCs/>
          <w:kern w:val="0"/>
          <w:sz w:val="18"/>
          <w:szCs w:val="18"/>
        </w:rPr>
      </w:pPr>
      <w:r>
        <w:rPr>
          <w:rFonts w:ascii="ArialMT" w:hAnsi="ArialMT" w:cs="ArialMT"/>
          <w:color w:val="000000"/>
          <w:kern w:val="0"/>
          <w:sz w:val="18"/>
          <w:szCs w:val="18"/>
        </w:rPr>
        <w:t>manufacturer reserves the right to make changes to the product, technical data and images without prior note.</w:t>
      </w:r>
    </w:p>
    <w:p w14:paraId="43D1A650" w14:textId="77777777" w:rsidR="0076558B" w:rsidRDefault="0076558B" w:rsidP="0076558B"/>
    <w:sectPr w:rsidR="0076558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Sans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NotoSans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464BC"/>
    <w:multiLevelType w:val="hybridMultilevel"/>
    <w:tmpl w:val="243429E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64B3B"/>
    <w:multiLevelType w:val="hybridMultilevel"/>
    <w:tmpl w:val="AA5658EE"/>
    <w:lvl w:ilvl="0" w:tplc="1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7354446"/>
    <w:multiLevelType w:val="hybridMultilevel"/>
    <w:tmpl w:val="8B6C2AF4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EB7EC6"/>
    <w:multiLevelType w:val="hybridMultilevel"/>
    <w:tmpl w:val="AB5C6276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942E89"/>
    <w:multiLevelType w:val="hybridMultilevel"/>
    <w:tmpl w:val="F8C42EE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38D0CA9"/>
    <w:multiLevelType w:val="hybridMultilevel"/>
    <w:tmpl w:val="EEC22BFE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F317B6"/>
    <w:multiLevelType w:val="hybridMultilevel"/>
    <w:tmpl w:val="B13CDB0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C82849"/>
    <w:multiLevelType w:val="hybridMultilevel"/>
    <w:tmpl w:val="445CF23C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67A6A"/>
    <w:multiLevelType w:val="hybridMultilevel"/>
    <w:tmpl w:val="39AA8C80"/>
    <w:lvl w:ilvl="0" w:tplc="4F967C12">
      <w:numFmt w:val="bullet"/>
      <w:lvlText w:val="-"/>
      <w:lvlJc w:val="left"/>
      <w:pPr>
        <w:ind w:left="720" w:hanging="360"/>
      </w:pPr>
      <w:rPr>
        <w:rFonts w:ascii="NotoSans-Regular" w:eastAsiaTheme="minorHAnsi" w:hAnsi="NotoSans-Regular" w:cs="NotoSans-Regular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0621C76"/>
    <w:multiLevelType w:val="hybridMultilevel"/>
    <w:tmpl w:val="0CCA032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0E78E4"/>
    <w:multiLevelType w:val="hybridMultilevel"/>
    <w:tmpl w:val="D890ADB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5D674CD"/>
    <w:multiLevelType w:val="hybridMultilevel"/>
    <w:tmpl w:val="50203F68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1A562A"/>
    <w:multiLevelType w:val="hybridMultilevel"/>
    <w:tmpl w:val="74F42152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94240110">
    <w:abstractNumId w:val="10"/>
  </w:num>
  <w:num w:numId="2" w16cid:durableId="1606619304">
    <w:abstractNumId w:val="3"/>
  </w:num>
  <w:num w:numId="3" w16cid:durableId="1557469897">
    <w:abstractNumId w:val="5"/>
  </w:num>
  <w:num w:numId="4" w16cid:durableId="184639463">
    <w:abstractNumId w:val="9"/>
  </w:num>
  <w:num w:numId="5" w16cid:durableId="2002656331">
    <w:abstractNumId w:val="2"/>
  </w:num>
  <w:num w:numId="6" w16cid:durableId="252133389">
    <w:abstractNumId w:val="0"/>
  </w:num>
  <w:num w:numId="7" w16cid:durableId="1974632274">
    <w:abstractNumId w:val="4"/>
  </w:num>
  <w:num w:numId="8" w16cid:durableId="13577862">
    <w:abstractNumId w:val="11"/>
  </w:num>
  <w:num w:numId="9" w16cid:durableId="2045249588">
    <w:abstractNumId w:val="7"/>
  </w:num>
  <w:num w:numId="10" w16cid:durableId="248388462">
    <w:abstractNumId w:val="12"/>
  </w:num>
  <w:num w:numId="11" w16cid:durableId="1385834216">
    <w:abstractNumId w:val="6"/>
  </w:num>
  <w:num w:numId="12" w16cid:durableId="1165393388">
    <w:abstractNumId w:val="8"/>
  </w:num>
  <w:num w:numId="13" w16cid:durableId="8642930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558B"/>
    <w:rsid w:val="00011063"/>
    <w:rsid w:val="00204A27"/>
    <w:rsid w:val="003532DC"/>
    <w:rsid w:val="00454CA9"/>
    <w:rsid w:val="00625B75"/>
    <w:rsid w:val="0076558B"/>
    <w:rsid w:val="00791380"/>
    <w:rsid w:val="00932532"/>
    <w:rsid w:val="00A350E4"/>
    <w:rsid w:val="00AC22C8"/>
    <w:rsid w:val="00C35357"/>
    <w:rsid w:val="00C400CD"/>
    <w:rsid w:val="00FD5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27CB4"/>
  <w15:chartTrackingRefBased/>
  <w15:docId w15:val="{E33C7EB1-0E9A-4B6A-AD56-D9674E234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558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55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558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558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558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558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558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558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558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5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5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5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5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5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5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5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5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5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558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5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558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5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55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5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558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5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5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5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558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3</Pages>
  <Words>1659</Words>
  <Characters>8761</Characters>
  <Application>Microsoft Office Word</Application>
  <DocSecurity>0</DocSecurity>
  <Lines>547</Lines>
  <Paragraphs>242</Paragraphs>
  <ScaleCrop>false</ScaleCrop>
  <Company/>
  <LinksUpToDate>false</LinksUpToDate>
  <CharactersWithSpaces>10178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McNicholas</dc:creator>
  <cp:keywords/>
  <dc:description/>
  <cp:lastModifiedBy>Fiona Lynch</cp:lastModifiedBy>
  <cp:revision>9</cp:revision>
  <dcterms:created xsi:type="dcterms:W3CDTF">2026-10-02T10:19:00Z</dcterms:created>
  <dcterms:modified xsi:type="dcterms:W3CDTF">2026-10-05T13:20:00Z</dcterms:modified>
</cp:coreProperties>
</file>