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AD617A" w14:textId="4FF65B72" w:rsidR="00713C11" w:rsidRDefault="00713C11" w:rsidP="003E07D8">
      <w:pPr>
        <w:spacing w:line="288" w:lineRule="auto"/>
        <w:jc w:val="center"/>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962"/>
      </w:tblGrid>
      <w:tr w:rsidR="00713C11" w:rsidRPr="00F755D0" w14:paraId="2902098C" w14:textId="77777777" w:rsidTr="00F755D0">
        <w:trPr>
          <w:trHeight w:val="1314"/>
        </w:trPr>
        <w:tc>
          <w:tcPr>
            <w:tcW w:w="5000" w:type="pct"/>
            <w:shd w:val="clear" w:color="auto" w:fill="E8F0F9" w:themeFill="accent6" w:themeFillTint="33"/>
            <w:vAlign w:val="center"/>
          </w:tcPr>
          <w:p w14:paraId="7B81435C" w14:textId="5824BAE3" w:rsidR="00713C11" w:rsidRPr="00F755D0" w:rsidRDefault="003E07D8" w:rsidP="009C7381">
            <w:pPr>
              <w:autoSpaceDE w:val="0"/>
              <w:autoSpaceDN w:val="0"/>
              <w:adjustRightInd w:val="0"/>
              <w:jc w:val="center"/>
              <w:rPr>
                <w:rFonts w:asciiTheme="minorHAnsi" w:hAnsiTheme="minorHAnsi" w:cstheme="minorHAnsi"/>
                <w:b/>
                <w:bCs/>
                <w:noProof/>
                <w:sz w:val="22"/>
                <w:szCs w:val="22"/>
              </w:rPr>
            </w:pPr>
            <w:r w:rsidRPr="00F755D0">
              <w:rPr>
                <w:rFonts w:asciiTheme="minorHAnsi" w:eastAsia="Arial" w:hAnsiTheme="minorHAnsi" w:cstheme="minorHAnsi"/>
                <w:b/>
                <w:bCs/>
                <w:noProof/>
                <w:color w:val="333399"/>
                <w:lang w:val="en-IE" w:eastAsia="en-IE"/>
              </w:rPr>
              <w:drawing>
                <wp:inline distT="0" distB="0" distL="0" distR="0" wp14:anchorId="540359D3" wp14:editId="763E6F73">
                  <wp:extent cx="1581150" cy="1323975"/>
                  <wp:effectExtent l="0" t="0" r="0" b="9525"/>
                  <wp:docPr id="2" name="Picture 2" descr="C:\Users\User\Desktop\crest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rest 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87586" cy="1329364"/>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bookmarkStart w:id="0" w:name="_GoBack"/>
      <w:bookmarkEnd w:id="0"/>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473"/>
        <w:gridCol w:w="6489"/>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6B576D7B" w:rsidR="00713C11" w:rsidRPr="00221EC4" w:rsidRDefault="003E07D8"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bCs/>
                <w:color w:val="333399"/>
                <w:sz w:val="32"/>
                <w:szCs w:val="32"/>
              </w:rPr>
              <w:t>Knocklong</w:t>
            </w:r>
            <w:proofErr w:type="spellEnd"/>
            <w:r>
              <w:rPr>
                <w:rFonts w:asciiTheme="minorHAnsi" w:eastAsia="Arial" w:hAnsiTheme="minorHAnsi" w:cstheme="minorHAnsi"/>
                <w:b/>
                <w:bCs/>
                <w:color w:val="333399"/>
                <w:sz w:val="32"/>
                <w:szCs w:val="32"/>
              </w:rPr>
              <w:t xml:space="preserve">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2B7852CC" w:rsidR="00713C11" w:rsidRPr="00221EC4" w:rsidRDefault="003E07D8"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 xml:space="preserve">Church Road, </w:t>
            </w:r>
            <w:proofErr w:type="spellStart"/>
            <w:r>
              <w:rPr>
                <w:rFonts w:asciiTheme="minorHAnsi" w:eastAsia="Arial" w:hAnsiTheme="minorHAnsi" w:cstheme="minorHAnsi"/>
                <w:b/>
                <w:color w:val="333399"/>
                <w:sz w:val="32"/>
                <w:szCs w:val="32"/>
              </w:rPr>
              <w:t>Knocklong</w:t>
            </w:r>
            <w:proofErr w:type="spellEnd"/>
            <w:r>
              <w:rPr>
                <w:rFonts w:asciiTheme="minorHAnsi" w:eastAsia="Arial" w:hAnsiTheme="minorHAnsi" w:cstheme="minorHAnsi"/>
                <w:b/>
                <w:color w:val="333399"/>
                <w:sz w:val="32"/>
                <w:szCs w:val="32"/>
              </w:rPr>
              <w:t>, Co. Limerick. V35 A627</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27A89C65" w:rsidR="00713C11" w:rsidRPr="004579B1" w:rsidRDefault="004920BA"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06/10/2026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7F575BCC" w:rsidR="00713C11" w:rsidRPr="004579B1" w:rsidRDefault="004920BA"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05</w:t>
            </w:r>
            <w:r w:rsidRPr="004920BA">
              <w:rPr>
                <w:rFonts w:ascii="Calibri" w:eastAsia="Calibri" w:hAnsi="Calibri"/>
                <w:bCs/>
                <w:color w:val="333399"/>
                <w:sz w:val="32"/>
                <w:szCs w:val="32"/>
                <w:vertAlign w:val="superscript"/>
                <w:lang w:val="en-GB" w:eastAsia="en-IE"/>
              </w:rPr>
              <w:t>th</w:t>
            </w:r>
            <w:r>
              <w:rPr>
                <w:rFonts w:ascii="Calibri" w:eastAsia="Calibri" w:hAnsi="Calibri"/>
                <w:bCs/>
                <w:color w:val="333399"/>
                <w:sz w:val="32"/>
                <w:szCs w:val="32"/>
                <w:lang w:val="en-GB" w:eastAsia="en-IE"/>
              </w:rPr>
              <w:t xml:space="preserve"> November 2026 15:00hrs</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3EF4602E" w:rsidR="00713C11" w:rsidRPr="004579B1" w:rsidRDefault="004920BA" w:rsidP="00713C11">
            <w:pPr>
              <w:ind w:left="34"/>
              <w:rPr>
                <w:rFonts w:ascii="Calibri" w:eastAsia="Calibri" w:hAnsi="Calibri"/>
                <w:color w:val="333399"/>
                <w:sz w:val="32"/>
                <w:szCs w:val="32"/>
                <w:lang w:val="en-GB" w:eastAsia="en-IE"/>
              </w:rPr>
            </w:pPr>
            <w:r>
              <w:rPr>
                <w:rFonts w:ascii="Calibri" w:eastAsia="Calibri" w:hAnsi="Calibri"/>
                <w:bCs/>
                <w:color w:val="333399"/>
                <w:sz w:val="32"/>
                <w:szCs w:val="32"/>
                <w:lang w:val="en-GB" w:eastAsia="en-IE"/>
              </w:rPr>
              <w:t>27 October 2026 15:00hrs</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8496"/>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962"/>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5073"/>
        <w:gridCol w:w="4889"/>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962"/>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418"/>
        <w:gridCol w:w="1544"/>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xml:space="preserve">, where a tenderer has not attended the mandatory site visit and submits a tender, </w:t>
            </w:r>
            <w:proofErr w:type="gramStart"/>
            <w:r w:rsidRPr="00887AE0">
              <w:rPr>
                <w:rFonts w:asciiTheme="minorHAnsi" w:eastAsiaTheme="minorHAnsi" w:hAnsiTheme="minorHAnsi"/>
                <w:lang w:val="en-IE"/>
              </w:rPr>
              <w:t>it</w:t>
            </w:r>
            <w:r w:rsidR="002B0963" w:rsidRPr="00887AE0">
              <w:rPr>
                <w:rFonts w:asciiTheme="minorHAnsi" w:eastAsiaTheme="minorHAnsi" w:hAnsiTheme="minorHAnsi"/>
                <w:lang w:val="en-IE"/>
              </w:rPr>
              <w:t>’s</w:t>
            </w:r>
            <w:proofErr w:type="gramEnd"/>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962"/>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418"/>
        <w:gridCol w:w="1544"/>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proofErr w:type="gramStart"/>
            <w:r w:rsidRPr="00887AE0">
              <w:rPr>
                <w:rFonts w:asciiTheme="minorHAnsi" w:hAnsiTheme="minorHAnsi"/>
                <w:bCs/>
                <w:lang w:val="en-IE"/>
              </w:rPr>
              <w:t>clause</w:t>
            </w:r>
            <w:proofErr w:type="gramEnd"/>
            <w:r w:rsidRPr="00887AE0">
              <w:rPr>
                <w:rFonts w:asciiTheme="minorHAnsi" w:hAnsiTheme="minorHAnsi"/>
                <w:bCs/>
                <w:lang w:val="en-IE"/>
              </w:rPr>
              <w:t xml:space="preserv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962"/>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8137"/>
        <w:gridCol w:w="1825"/>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proofErr w:type="gramStart"/>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ompetition insurances</w:t>
            </w:r>
            <w:proofErr w:type="gramEnd"/>
            <w:r w:rsidR="001B340B" w:rsidRPr="00B40083">
              <w:rPr>
                <w:rFonts w:asciiTheme="minorHAnsi" w:eastAsiaTheme="minorHAnsi" w:hAnsiTheme="minorHAnsi" w:cs="Arial"/>
                <w:lang w:val="en-IE"/>
              </w:rPr>
              <w:t xml:space="preserve">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868"/>
              <w:gridCol w:w="4868"/>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962"/>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proofErr w:type="gramStart"/>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proofErr w:type="gramEnd"/>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proofErr w:type="gramStart"/>
      <w:r>
        <w:rPr>
          <w:rFonts w:asciiTheme="minorHAnsi" w:hAnsiTheme="minorHAnsi" w:cstheme="minorHAnsi"/>
          <w:szCs w:val="22"/>
        </w:rPr>
        <w:t>s</w:t>
      </w:r>
      <w:r w:rsidR="00054345">
        <w:rPr>
          <w:rFonts w:asciiTheme="minorHAnsi" w:hAnsiTheme="minorHAnsi" w:cstheme="minorHAnsi"/>
          <w:szCs w:val="22"/>
        </w:rPr>
        <w:t>ubmit</w:t>
      </w:r>
      <w:proofErr w:type="gramEnd"/>
      <w:r w:rsidR="00054345">
        <w:rPr>
          <w:rFonts w:asciiTheme="minorHAnsi" w:hAnsiTheme="minorHAnsi" w:cstheme="minorHAnsi"/>
          <w:szCs w:val="22"/>
        </w:rPr>
        <w:t xml:space="preserve">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943"/>
        <w:gridCol w:w="2944"/>
        <w:gridCol w:w="2944"/>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proofErr w:type="gramStart"/>
      <w:r>
        <w:rPr>
          <w:rFonts w:asciiTheme="minorHAnsi" w:hAnsiTheme="minorHAnsi" w:cstheme="minorHAnsi"/>
          <w:b/>
          <w:bCs/>
          <w:szCs w:val="22"/>
        </w:rPr>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proofErr w:type="gramEnd"/>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767"/>
        <w:gridCol w:w="3650"/>
        <w:gridCol w:w="1824"/>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278"/>
        <w:gridCol w:w="1963"/>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proofErr w:type="gramStart"/>
            <w:r w:rsidRPr="007F7797">
              <w:rPr>
                <w:rFonts w:asciiTheme="minorHAnsi" w:hAnsiTheme="minorHAnsi" w:cs="Arial"/>
                <w:lang w:val="en-IE"/>
              </w:rPr>
              <w:t>three</w:t>
            </w:r>
            <w:proofErr w:type="gramEnd"/>
            <w:r w:rsidRPr="007F7797">
              <w:rPr>
                <w:rFonts w:asciiTheme="minorHAnsi" w:hAnsiTheme="minorHAnsi" w:cs="Arial"/>
                <w:lang w:val="en-IE"/>
              </w:rPr>
              <w:t xml:space="preserv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proofErr w:type="gramStart"/>
            <w:r w:rsidRPr="007F7797">
              <w:rPr>
                <w:rFonts w:asciiTheme="minorHAnsi" w:hAnsiTheme="minorHAnsi" w:cs="Arial"/>
                <w:lang w:val="en-IE"/>
              </w:rPr>
              <w:t>a</w:t>
            </w:r>
            <w:proofErr w:type="gramEnd"/>
            <w:r w:rsidRPr="007F7797">
              <w:rPr>
                <w:rFonts w:asciiTheme="minorHAnsi" w:hAnsiTheme="minorHAnsi" w:cs="Arial"/>
                <w:lang w:val="en-IE"/>
              </w:rPr>
              <w:t xml:space="preserve">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962"/>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proofErr w:type="gramStart"/>
      <w:r w:rsidRPr="00ED6C07">
        <w:rPr>
          <w:rFonts w:asciiTheme="minorHAnsi" w:hAnsiTheme="minorHAnsi" w:cstheme="minorHAnsi"/>
          <w:szCs w:val="22"/>
        </w:rPr>
        <w:t>Qualitative Criteria set out below which will be subject to Qualitative Assessment by the Contracting Authority.</w:t>
      </w:r>
      <w:proofErr w:type="gramEnd"/>
      <w:r w:rsidRPr="00ED6C07">
        <w:rPr>
          <w:rFonts w:asciiTheme="minorHAnsi" w:hAnsiTheme="minorHAnsi" w:cstheme="minorHAnsi"/>
          <w:szCs w:val="22"/>
        </w:rPr>
        <w:t xml:space="preserve">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If the Tenderer fails to achieve the requisite minimum score of 70% for any one criterion, sub-criterion or sub-sub-criterion as indicated below, </w:t>
      </w:r>
      <w:proofErr w:type="gramStart"/>
      <w:r w:rsidRPr="00ED6C07">
        <w:rPr>
          <w:rFonts w:asciiTheme="minorHAnsi" w:hAnsiTheme="minorHAnsi" w:cstheme="minorHAnsi"/>
          <w:szCs w:val="22"/>
        </w:rPr>
        <w:t>then</w:t>
      </w:r>
      <w:proofErr w:type="gramEnd"/>
      <w:r w:rsidRPr="00ED6C07">
        <w:rPr>
          <w:rFonts w:asciiTheme="minorHAnsi" w:hAnsiTheme="minorHAnsi" w:cstheme="minorHAnsi"/>
          <w:szCs w:val="22"/>
        </w:rPr>
        <w:t xml:space="preserve">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3"/>
        <w:gridCol w:w="1387"/>
        <w:gridCol w:w="2002"/>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w:t>
            </w:r>
            <w:proofErr w:type="gramStart"/>
            <w:r w:rsidRPr="00655AD0">
              <w:rPr>
                <w:rFonts w:asciiTheme="minorHAnsi" w:hAnsiTheme="minorHAnsi" w:cstheme="minorHAnsi"/>
                <w:szCs w:val="22"/>
                <w:lang w:val="en-IE"/>
              </w:rPr>
              <w:t>mitigate</w:t>
            </w:r>
            <w:proofErr w:type="gramEnd"/>
            <w:r w:rsidRPr="00655AD0">
              <w:rPr>
                <w:rFonts w:asciiTheme="minorHAnsi" w:hAnsiTheme="minorHAnsi" w:cstheme="minorHAnsi"/>
                <w:szCs w:val="22"/>
                <w:lang w:val="en-IE"/>
              </w:rPr>
              <w:t xml:space="preserv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w:t>
            </w:r>
            <w:proofErr w:type="gramStart"/>
            <w:r w:rsidRPr="00655AD0">
              <w:rPr>
                <w:rFonts w:asciiTheme="minorHAnsi" w:hAnsiTheme="minorHAnsi" w:cstheme="minorHAnsi"/>
                <w:b/>
                <w:bCs/>
                <w:szCs w:val="22"/>
                <w:lang w:val="en-IE"/>
              </w:rPr>
              <w:t>a curriculum</w:t>
            </w:r>
            <w:proofErr w:type="gramEnd"/>
            <w:r w:rsidRPr="00655AD0">
              <w:rPr>
                <w:rFonts w:asciiTheme="minorHAnsi" w:hAnsiTheme="minorHAnsi" w:cstheme="minorHAnsi"/>
                <w:b/>
                <w:bCs/>
                <w:szCs w:val="22"/>
                <w:lang w:val="en-IE"/>
              </w:rPr>
              <w:t xml:space="preserve">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Tenderers should note where they submit CVs with more than 2 </w:t>
            </w:r>
            <w:proofErr w:type="gramStart"/>
            <w:r w:rsidRPr="00655AD0">
              <w:rPr>
                <w:rFonts w:asciiTheme="minorHAnsi" w:hAnsiTheme="minorHAnsi" w:cstheme="minorHAnsi"/>
                <w:b/>
                <w:bCs/>
                <w:szCs w:val="22"/>
                <w:lang w:val="en-GB"/>
              </w:rPr>
              <w:t>pages,</w:t>
            </w:r>
            <w:proofErr w:type="gramEnd"/>
            <w:r w:rsidRPr="00655AD0">
              <w:rPr>
                <w:rFonts w:asciiTheme="minorHAnsi" w:hAnsiTheme="minorHAnsi" w:cstheme="minorHAnsi"/>
                <w:b/>
                <w:bCs/>
                <w:szCs w:val="22"/>
                <w:lang w:val="en-GB"/>
              </w:rPr>
              <w:t xml:space="preserve">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proofErr w:type="gramStart"/>
            <w:r w:rsidRPr="00655AD0">
              <w:rPr>
                <w:rFonts w:asciiTheme="minorHAnsi" w:hAnsiTheme="minorHAnsi" w:cstheme="minorHAnsi"/>
                <w:szCs w:val="22"/>
                <w:lang w:val="en-IE"/>
              </w:rPr>
              <w:t>food</w:t>
            </w:r>
            <w:proofErr w:type="gramEnd"/>
            <w:r w:rsidRPr="00655AD0">
              <w:rPr>
                <w:rFonts w:asciiTheme="minorHAnsi" w:hAnsiTheme="minorHAnsi" w:cstheme="minorHAnsi"/>
                <w:szCs w:val="22"/>
                <w:lang w:val="en-IE"/>
              </w:rPr>
              <w:t xml:space="preserve">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proofErr w:type="gramStart"/>
            <w:r w:rsidRPr="00655AD0">
              <w:rPr>
                <w:rFonts w:asciiTheme="minorHAnsi" w:hAnsiTheme="minorHAnsi" w:cstheme="minorHAnsi"/>
                <w:szCs w:val="22"/>
                <w:lang w:val="en-GB"/>
              </w:rPr>
              <w:t>what</w:t>
            </w:r>
            <w:proofErr w:type="gramEnd"/>
            <w:r w:rsidRPr="00655AD0">
              <w:rPr>
                <w:rFonts w:asciiTheme="minorHAnsi" w:hAnsiTheme="minorHAnsi" w:cstheme="minorHAnsi"/>
                <w:szCs w:val="22"/>
                <w:lang w:val="en-GB"/>
              </w:rPr>
              <w:t xml:space="preserve">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w:t>
            </w:r>
            <w:proofErr w:type="gramStart"/>
            <w:r w:rsidRPr="00655AD0">
              <w:rPr>
                <w:rFonts w:asciiTheme="minorHAnsi" w:hAnsiTheme="minorHAnsi" w:cstheme="minorHAnsi"/>
                <w:szCs w:val="22"/>
                <w:lang w:val="en-GB"/>
              </w:rPr>
              <w:t>and</w:t>
            </w:r>
            <w:proofErr w:type="gramEnd"/>
            <w:r w:rsidRPr="00655AD0">
              <w:rPr>
                <w:rFonts w:asciiTheme="minorHAnsi" w:hAnsiTheme="minorHAnsi" w:cstheme="minorHAnsi"/>
                <w:szCs w:val="22"/>
                <w:lang w:val="en-GB"/>
              </w:rPr>
              <w:t xml:space="preserve">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5"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xml:space="preserve">- </w:t>
            </w:r>
            <w:proofErr w:type="gramStart"/>
            <w:r w:rsidRPr="00655AD0">
              <w:rPr>
                <w:rFonts w:asciiTheme="minorHAnsi" w:hAnsiTheme="minorHAnsi" w:cstheme="minorHAnsi"/>
                <w:szCs w:val="22"/>
                <w:lang w:val="en-GB"/>
              </w:rPr>
              <w:t>their</w:t>
            </w:r>
            <w:proofErr w:type="gramEnd"/>
            <w:r w:rsidRPr="00655AD0">
              <w:rPr>
                <w:rFonts w:asciiTheme="minorHAnsi" w:hAnsiTheme="minorHAnsi" w:cstheme="minorHAnsi"/>
                <w:szCs w:val="22"/>
                <w:lang w:val="en-GB"/>
              </w:rPr>
              <w:t xml:space="preserve">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962"/>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xml:space="preserve">)  </w:t>
      </w:r>
      <w:proofErr w:type="gramStart"/>
      <w:r w:rsidRPr="0074081F">
        <w:rPr>
          <w:rFonts w:asciiTheme="minorHAnsi" w:hAnsiTheme="minorHAnsi" w:cs="Arial"/>
          <w:sz w:val="22"/>
          <w:szCs w:val="22"/>
        </w:rPr>
        <w:t>money</w:t>
      </w:r>
      <w:proofErr w:type="gramEnd"/>
      <w:r w:rsidRPr="0074081F">
        <w:rPr>
          <w:rFonts w:asciiTheme="minorHAnsi" w:hAnsiTheme="minorHAnsi" w:cs="Arial"/>
          <w:sz w:val="22"/>
          <w:szCs w:val="22"/>
        </w:rPr>
        <w:t xml:space="preserve">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proofErr w:type="gramStart"/>
      <w:r w:rsidRPr="0074081F">
        <w:rPr>
          <w:rFonts w:asciiTheme="minorHAnsi" w:hAnsiTheme="minorHAnsi" w:cs="Arial"/>
          <w:sz w:val="22"/>
          <w:szCs w:val="22"/>
        </w:rPr>
        <w:t>of</w:t>
      </w:r>
      <w:proofErr w:type="gramEnd"/>
      <w:r w:rsidRPr="0074081F">
        <w:rPr>
          <w:rFonts w:asciiTheme="minorHAnsi" w:hAnsiTheme="minorHAnsi" w:cs="Arial"/>
          <w:sz w:val="22"/>
          <w:szCs w:val="22"/>
        </w:rPr>
        <w:t xml:space="preserve">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w:t>
      </w:r>
      <w:proofErr w:type="gramStart"/>
      <w:r>
        <w:rPr>
          <w:rFonts w:asciiTheme="minorHAnsi" w:hAnsiTheme="minorHAnsi" w:cs="Arial"/>
          <w:sz w:val="22"/>
          <w:szCs w:val="22"/>
        </w:rPr>
        <w:t>d</w:t>
      </w:r>
      <w:r w:rsidRPr="0061292A">
        <w:rPr>
          <w:rFonts w:asciiTheme="minorHAnsi" w:hAnsiTheme="minorHAnsi" w:cs="Arial"/>
          <w:sz w:val="22"/>
          <w:szCs w:val="22"/>
        </w:rPr>
        <w:t>irective</w:t>
      </w:r>
      <w:proofErr w:type="gramEnd"/>
      <w:r w:rsidRPr="0061292A">
        <w:rPr>
          <w:rFonts w:asciiTheme="minorHAnsi" w:hAnsiTheme="minorHAnsi" w:cs="Arial"/>
          <w:sz w:val="22"/>
          <w:szCs w:val="22"/>
        </w:rPr>
        <w:t xml:space="preser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proofErr w:type="gramStart"/>
      <w:r w:rsidRPr="0073736C">
        <w:rPr>
          <w:rFonts w:asciiTheme="minorHAnsi" w:hAnsiTheme="minorHAnsi" w:cs="Arial"/>
          <w:sz w:val="22"/>
          <w:szCs w:val="22"/>
        </w:rPr>
        <w:t>is</w:t>
      </w:r>
      <w:proofErr w:type="gramEnd"/>
      <w:r w:rsidRPr="0073736C">
        <w:rPr>
          <w:rFonts w:asciiTheme="minorHAnsi" w:hAnsiTheme="minorHAnsi" w:cs="Arial"/>
          <w:sz w:val="22"/>
          <w:szCs w:val="22"/>
        </w:rPr>
        <w:t xml:space="preserve">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proofErr w:type="gramStart"/>
      <w:r w:rsidRPr="0073736C">
        <w:rPr>
          <w:rFonts w:asciiTheme="minorHAnsi" w:hAnsiTheme="minorHAnsi" w:cs="Arial"/>
          <w:sz w:val="22"/>
          <w:szCs w:val="22"/>
        </w:rPr>
        <w:t>or</w:t>
      </w:r>
      <w:proofErr w:type="gramEnd"/>
      <w:r w:rsidRPr="0073736C">
        <w:rPr>
          <w:rFonts w:asciiTheme="minorHAnsi" w:hAnsiTheme="minorHAnsi" w:cs="Arial"/>
          <w:sz w:val="22"/>
          <w:szCs w:val="22"/>
        </w:rPr>
        <w:t xml:space="preserve">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w:t>
      </w:r>
      <w:proofErr w:type="gramStart"/>
      <w:r w:rsidRPr="00DE6087">
        <w:rPr>
          <w:rFonts w:asciiTheme="minorHAnsi" w:hAnsiTheme="minorHAnsi" w:cs="Arial"/>
          <w:sz w:val="22"/>
          <w:szCs w:val="22"/>
        </w:rPr>
        <w:t xml:space="preserve">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w:t>
      </w:r>
      <w:proofErr w:type="gramEnd"/>
      <w:r w:rsidRPr="00DE6087">
        <w:rPr>
          <w:rFonts w:asciiTheme="minorHAnsi" w:hAnsiTheme="minorHAnsi" w:cs="Arial"/>
          <w:sz w:val="22"/>
          <w:szCs w:val="22"/>
        </w:rPr>
        <w:t xml:space="preserve">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838"/>
        <w:gridCol w:w="1124"/>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 xml:space="preserve">reflecting the Tendering </w:t>
            </w:r>
            <w:proofErr w:type="gramStart"/>
            <w:r w:rsidR="002C71BC" w:rsidRPr="00D6700F">
              <w:rPr>
                <w:rFonts w:ascii="Calibri" w:hAnsi="Calibri" w:cs="Calibri"/>
                <w:b/>
                <w:bCs/>
                <w:color w:val="333399"/>
                <w:lang w:val="en-IE" w:eastAsia="en-IE"/>
              </w:rPr>
              <w:t>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w:t>
            </w:r>
            <w:proofErr w:type="gramEnd"/>
            <w:r w:rsidR="002C71BC" w:rsidRPr="00D6700F">
              <w:rPr>
                <w:rFonts w:ascii="Calibri" w:hAnsi="Calibri" w:cs="Calibri"/>
                <w:b/>
                <w:bCs/>
                <w:color w:val="333399"/>
                <w:lang w:val="en-IE" w:eastAsia="en-IE"/>
              </w:rPr>
              <w:t xml:space="preserve">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 xml:space="preserve">“Actions </w:t>
            </w:r>
            <w:proofErr w:type="gramStart"/>
            <w:r w:rsidR="004E57F0" w:rsidRPr="00D6700F">
              <w:rPr>
                <w:rFonts w:ascii="Calibri" w:hAnsi="Calibri" w:cs="Calibri"/>
                <w:b/>
                <w:bCs/>
                <w:color w:val="EE0000"/>
                <w:lang w:val="en-IE" w:eastAsia="en-IE"/>
              </w:rPr>
              <w:t>Required</w:t>
            </w:r>
            <w:proofErr w:type="gramEnd"/>
            <w:r w:rsidR="004E57F0" w:rsidRPr="00D6700F">
              <w:rPr>
                <w:rFonts w:ascii="Calibri" w:hAnsi="Calibri" w:cs="Calibri"/>
                <w:b/>
                <w:bCs/>
                <w:color w:val="EE0000"/>
                <w:lang w:val="en-IE" w:eastAsia="en-IE"/>
              </w:rPr>
              <w:t>”</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962"/>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493"/>
        <w:gridCol w:w="2469"/>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248"/>
        <w:gridCol w:w="2714"/>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248"/>
        <w:gridCol w:w="2714"/>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962"/>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proofErr w:type="gramStart"/>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roofErr w:type="gramEnd"/>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proofErr w:type="gramStart"/>
      <w:r w:rsidRPr="00B0463A">
        <w:rPr>
          <w:rFonts w:ascii="Calibri" w:hAnsi="Calibri" w:cs="Calibri"/>
          <w:b/>
          <w:lang w:val="en-GB"/>
          <w14:ligatures w14:val="standardContextual"/>
        </w:rPr>
        <w:t>following</w:t>
      </w:r>
      <w:proofErr w:type="gramEnd"/>
      <w:r w:rsidRPr="00B0463A">
        <w:rPr>
          <w:rFonts w:ascii="Calibri" w:hAnsi="Calibri" w:cs="Calibri"/>
          <w:b/>
          <w:lang w:val="en-GB"/>
          <w14:ligatures w14:val="standardContextual"/>
        </w:rPr>
        <w:t xml:space="preserve">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Signed by an authorised official of the Tendering </w:t>
      </w:r>
      <w:proofErr w:type="gramStart"/>
      <w:r w:rsidRPr="00B0463A">
        <w:rPr>
          <w:rFonts w:ascii="Calibri" w:hAnsi="Calibri" w:cs="Calibri"/>
          <w:bCs/>
          <w:lang w:val="en-GB"/>
          <w14:ligatures w14:val="standardContextual"/>
        </w:rPr>
        <w:t>company</w:t>
      </w:r>
      <w:proofErr w:type="gramEnd"/>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6"/>
      <w:headerReference w:type="default" r:id="rId17"/>
      <w:footerReference w:type="default" r:id="rId18"/>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C5C939" w14:textId="77777777" w:rsidR="000C0F0D" w:rsidRDefault="000C0F0D">
      <w:r>
        <w:separator/>
      </w:r>
    </w:p>
  </w:endnote>
  <w:endnote w:type="continuationSeparator" w:id="0">
    <w:p w14:paraId="4F799777" w14:textId="77777777" w:rsidR="000C0F0D" w:rsidRDefault="000C0F0D">
      <w:r>
        <w:continuationSeparator/>
      </w:r>
    </w:p>
  </w:endnote>
  <w:endnote w:type="continuationNotice" w:id="1">
    <w:p w14:paraId="55BA5660" w14:textId="77777777" w:rsidR="000C0F0D" w:rsidRDefault="000C0F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F755D0">
          <w:rPr>
            <w:rFonts w:asciiTheme="minorHAnsi" w:hAnsiTheme="minorHAnsi" w:cstheme="minorHAnsi"/>
            <w:noProof/>
          </w:rPr>
          <w:t>25</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177CA0" w14:textId="77777777" w:rsidR="000C0F0D" w:rsidRDefault="000C0F0D">
      <w:r>
        <w:separator/>
      </w:r>
    </w:p>
  </w:footnote>
  <w:footnote w:type="continuationSeparator" w:id="0">
    <w:p w14:paraId="76FC1351" w14:textId="77777777" w:rsidR="000C0F0D" w:rsidRDefault="000C0F0D">
      <w:r>
        <w:continuationSeparator/>
      </w:r>
    </w:p>
  </w:footnote>
  <w:footnote w:type="continuationNotice" w:id="1">
    <w:p w14:paraId="5E935507" w14:textId="77777777" w:rsidR="000C0F0D" w:rsidRDefault="000C0F0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0F0D"/>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07D8"/>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0BA"/>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1C63"/>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133"/>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5D0"/>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customStyle="1"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customStyle="1"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customStyle="1"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customStyle="1"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assets.gov.ie/static/documents/buying-greener-green-public-procurement-strategy-and-action-plan-2024-2027.pdf"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AEB3995-F97C-4A75-98C4-6AF9731A0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5505</Words>
  <Characters>31379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Windows User</cp:lastModifiedBy>
  <cp:revision>9</cp:revision>
  <cp:lastPrinted>2026-10-06T10:43:00Z</cp:lastPrinted>
  <dcterms:created xsi:type="dcterms:W3CDTF">2026-03-10T17:02:00Z</dcterms:created>
  <dcterms:modified xsi:type="dcterms:W3CDTF">2026-10-06T10:44:00Z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