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7F84CD80" w:rsidR="00713C11" w:rsidRPr="00295C3C" w:rsidRDefault="007B0184" w:rsidP="009C7381">
            <w:pPr>
              <w:autoSpaceDE w:val="0"/>
              <w:autoSpaceDN w:val="0"/>
              <w:adjustRightInd w:val="0"/>
              <w:jc w:val="center"/>
              <w:rPr>
                <w:rFonts w:asciiTheme="minorHAnsi" w:hAnsiTheme="minorHAnsi" w:cstheme="minorHAnsi"/>
                <w:b/>
                <w:bCs/>
                <w:noProof/>
                <w:sz w:val="22"/>
                <w:szCs w:val="22"/>
              </w:rPr>
            </w:pPr>
            <w:r>
              <w:rPr>
                <w:rFonts w:ascii="Matura MT Script Capitals" w:hAnsi="Matura MT Script Capitals"/>
                <w:bCs/>
                <w:i/>
                <w:noProof/>
                <w:color w:val="1F2D54" w:themeColor="text2"/>
                <w:sz w:val="30"/>
                <w:szCs w:val="30"/>
                <w:lang w:val="en-IE" w:eastAsia="en-IE"/>
              </w:rPr>
              <w:drawing>
                <wp:anchor distT="0" distB="0" distL="114300" distR="114300" simplePos="0" relativeHeight="251659264" behindDoc="0" locked="0" layoutInCell="1" allowOverlap="1" wp14:anchorId="24CC9C9D" wp14:editId="25B5A55B">
                  <wp:simplePos x="0" y="0"/>
                  <wp:positionH relativeFrom="column">
                    <wp:posOffset>-125730</wp:posOffset>
                  </wp:positionH>
                  <wp:positionV relativeFrom="paragraph">
                    <wp:posOffset>-62230</wp:posOffset>
                  </wp:positionV>
                  <wp:extent cx="1000125" cy="918845"/>
                  <wp:effectExtent l="0" t="0" r="9525" b="0"/>
                  <wp:wrapNone/>
                  <wp:docPr id="1" name="Picture 2" descr="Eirc_dath_2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rc_dath_2 (2)-1.jpg"/>
                          <pic:cNvPicPr/>
                        </pic:nvPicPr>
                        <pic:blipFill>
                          <a:blip r:embed="rId13"/>
                          <a:stretch>
                            <a:fillRect/>
                          </a:stretch>
                        </pic:blipFill>
                        <pic:spPr>
                          <a:xfrm>
                            <a:off x="0" y="0"/>
                            <a:ext cx="1000125" cy="918845"/>
                          </a:xfrm>
                          <a:prstGeom prst="rect">
                            <a:avLst/>
                          </a:prstGeom>
                        </pic:spPr>
                      </pic:pic>
                    </a:graphicData>
                  </a:graphic>
                  <wp14:sizeRelH relativeFrom="margin">
                    <wp14:pctWidth>0</wp14:pctWidth>
                  </wp14:sizeRelH>
                  <wp14:sizeRelV relativeFrom="margin">
                    <wp14:pctHeight>0</wp14:pctHeight>
                  </wp14:sizeRelV>
                </wp:anchor>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19564B6C" w:rsidR="00713C11" w:rsidRPr="00221EC4" w:rsidRDefault="007B0184" w:rsidP="00713C11">
            <w:pPr>
              <w:rPr>
                <w:rFonts w:ascii="Calibri" w:eastAsia="Calibri" w:hAnsi="Calibri"/>
                <w:color w:val="2F4841"/>
                <w:sz w:val="32"/>
                <w:szCs w:val="32"/>
                <w:lang w:val="en-GB" w:eastAsia="en-IE"/>
              </w:rPr>
            </w:pPr>
            <w:r>
              <w:rPr>
                <w:rFonts w:ascii="Calibri" w:eastAsia="Calibri" w:hAnsi="Calibri"/>
                <w:color w:val="2F4841"/>
                <w:sz w:val="32"/>
                <w:szCs w:val="32"/>
              </w:rPr>
              <w:t>Scoil Naomh Eirc</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C59EBB5" w:rsidR="00713C11" w:rsidRPr="00221EC4" w:rsidRDefault="007B0184"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color w:val="333399"/>
                <w:sz w:val="32"/>
                <w:szCs w:val="32"/>
              </w:rPr>
              <w:t>Baile</w:t>
            </w:r>
            <w:proofErr w:type="spellEnd"/>
            <w:r>
              <w:rPr>
                <w:rFonts w:asciiTheme="minorHAnsi" w:eastAsia="Arial" w:hAnsiTheme="minorHAnsi" w:cstheme="minorHAnsi"/>
                <w:b/>
                <w:color w:val="333399"/>
                <w:sz w:val="32"/>
                <w:szCs w:val="32"/>
              </w:rPr>
              <w:t xml:space="preserve"> an </w:t>
            </w:r>
            <w:proofErr w:type="spellStart"/>
            <w:r>
              <w:rPr>
                <w:rFonts w:asciiTheme="minorHAnsi" w:eastAsia="Arial" w:hAnsiTheme="minorHAnsi" w:cstheme="minorHAnsi"/>
                <w:b/>
                <w:color w:val="333399"/>
                <w:sz w:val="32"/>
                <w:szCs w:val="32"/>
              </w:rPr>
              <w:t>Mhórdhaigh</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Baile</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na</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nGall</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Trá</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Lí</w:t>
            </w:r>
            <w:proofErr w:type="spellEnd"/>
            <w:r>
              <w:rPr>
                <w:rFonts w:asciiTheme="minorHAnsi" w:eastAsia="Arial" w:hAnsiTheme="minorHAnsi" w:cstheme="minorHAnsi"/>
                <w:b/>
                <w:color w:val="333399"/>
                <w:sz w:val="32"/>
                <w:szCs w:val="32"/>
              </w:rPr>
              <w:t xml:space="preserve">, Co. </w:t>
            </w:r>
            <w:proofErr w:type="spellStart"/>
            <w:r>
              <w:rPr>
                <w:rFonts w:asciiTheme="minorHAnsi" w:eastAsia="Arial" w:hAnsiTheme="minorHAnsi" w:cstheme="minorHAnsi"/>
                <w:b/>
                <w:color w:val="333399"/>
                <w:sz w:val="32"/>
                <w:szCs w:val="32"/>
              </w:rPr>
              <w:t>Chiarraí</w:t>
            </w:r>
            <w:proofErr w:type="spellEnd"/>
            <w:r>
              <w:rPr>
                <w:rFonts w:asciiTheme="minorHAnsi" w:eastAsia="Arial" w:hAnsiTheme="minorHAnsi" w:cstheme="minorHAnsi"/>
                <w:b/>
                <w:color w:val="333399"/>
                <w:sz w:val="32"/>
                <w:szCs w:val="32"/>
              </w:rPr>
              <w:t>. V92 W592</w:t>
            </w:r>
          </w:p>
        </w:tc>
      </w:tr>
      <w:tr w:rsidR="00713C11" w:rsidRPr="00221EC4" w14:paraId="1F18D4BE" w14:textId="77777777" w:rsidTr="00F2259E">
        <w:trPr>
          <w:trHeight w:val="624"/>
        </w:trPr>
        <w:tc>
          <w:tcPr>
            <w:tcW w:w="1743" w:type="pct"/>
            <w:shd w:val="clear" w:color="auto" w:fill="333399"/>
            <w:vAlign w:val="center"/>
          </w:tcPr>
          <w:p w14:paraId="4B9358B2" w14:textId="320ECC19" w:rsidR="00713C11" w:rsidRPr="00221EC4" w:rsidRDefault="00384A01" w:rsidP="00713C11">
            <w:pPr>
              <w:rPr>
                <w:rFonts w:ascii="Calibri" w:eastAsia="Calibri" w:hAnsi="Calibri" w:cs="Calibri"/>
                <w:b/>
                <w:bCs/>
                <w:color w:val="FFFFFF"/>
                <w:sz w:val="32"/>
                <w:szCs w:val="32"/>
                <w:lang w:val="en-GB" w:eastAsia="en-IE"/>
              </w:rPr>
            </w:pPr>
            <w:r>
              <w:rPr>
                <w:rFonts w:ascii="Calibri" w:eastAsia="Calibri" w:hAnsi="Calibri" w:cs="Calibri"/>
                <w:b/>
                <w:bCs/>
                <w:color w:val="FFFFFF"/>
                <w:sz w:val="32"/>
                <w:szCs w:val="32"/>
                <w:lang w:val="en-GB" w:eastAsia="en-IE"/>
              </w:rPr>
              <w:t>Issue</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341F54CD"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w:t>
      </w:r>
      <w:r w:rsidR="009646D3">
        <w:rPr>
          <w:rFonts w:asciiTheme="minorHAnsi" w:hAnsiTheme="minorHAnsi" w:cstheme="minorHAnsi"/>
          <w:color w:val="EE0000"/>
          <w:sz w:val="36"/>
          <w:szCs w:val="36"/>
        </w:rPr>
        <w:t>issued</w:t>
      </w:r>
      <w:r w:rsidRPr="00F90162">
        <w:rPr>
          <w:rFonts w:asciiTheme="minorHAnsi" w:hAnsiTheme="minorHAnsi" w:cstheme="minorHAnsi"/>
          <w:color w:val="EE0000"/>
          <w:sz w:val="36"/>
          <w:szCs w:val="36"/>
        </w:rPr>
        <w:t xml:space="preserve"> CFT (including any clarifications provided via </w:t>
      </w:r>
      <w:r w:rsidR="002E51D1">
        <w:rPr>
          <w:rFonts w:asciiTheme="minorHAnsi" w:hAnsiTheme="minorHAnsi" w:cstheme="minorHAnsi"/>
          <w:color w:val="EE0000"/>
          <w:sz w:val="36"/>
          <w:szCs w:val="36"/>
        </w:rPr>
        <w:t>email</w:t>
      </w:r>
      <w:r w:rsidRPr="00F90162">
        <w:rPr>
          <w:rFonts w:asciiTheme="minorHAnsi" w:hAnsiTheme="minorHAnsi" w:cstheme="minorHAnsi"/>
          <w:color w:val="EE0000"/>
          <w:sz w:val="36"/>
          <w:szCs w:val="36"/>
        </w:rPr>
        <w:t>),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72A41433"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p>
          <w:p w14:paraId="5F064EB8" w14:textId="77777777" w:rsidR="00E063A8" w:rsidRPr="00887AE0" w:rsidRDefault="00E063A8" w:rsidP="007A4A59">
            <w:pPr>
              <w:autoSpaceDE w:val="0"/>
              <w:autoSpaceDN w:val="0"/>
              <w:adjustRightInd w:val="0"/>
              <w:spacing w:line="288" w:lineRule="auto"/>
              <w:rPr>
                <w:rFonts w:asciiTheme="minorHAnsi" w:eastAsiaTheme="minorHAnsi" w:hAnsiTheme="minorHAnsi"/>
                <w:u w:val="single"/>
                <w:lang w:val="en-IE"/>
              </w:rPr>
            </w:pP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77777777"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 xml:space="preserve">clause 2.14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55218ACE" w14:textId="77777777" w:rsidR="00BB5FFB" w:rsidRDefault="00BB5FFB" w:rsidP="00D9509D">
      <w:pPr>
        <w:spacing w:after="240" w:line="276" w:lineRule="auto"/>
        <w:ind w:right="107"/>
        <w:jc w:val="both"/>
        <w:rPr>
          <w:rFonts w:asciiTheme="minorHAnsi" w:hAnsiTheme="minorHAnsi" w:cstheme="minorHAnsi"/>
          <w:b/>
          <w:bCs/>
          <w:szCs w:val="22"/>
        </w:rPr>
      </w:pPr>
    </w:p>
    <w:p w14:paraId="67E4D1D3" w14:textId="75E7B542"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in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w:t>
      </w:r>
      <w:r w:rsidRPr="005E43EF">
        <w:rPr>
          <w:rFonts w:asciiTheme="minorHAnsi" w:hAnsiTheme="minorHAnsi" w:cstheme="minorHAnsi"/>
          <w:szCs w:val="22"/>
        </w:rPr>
        <w:lastRenderedPageBreak/>
        <w:t>email address clearly shown. In order to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avoiding food cross-contamination in respect of food allergies and food intolerances including but not limited to: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Tenderers are required to set out their proposed waste management plan for the school campus, including but not limited to: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Tenderers to expand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Tenderers to expand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with the exception of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p w14:paraId="2602F0AB" w14:textId="77777777" w:rsidR="00E063A8" w:rsidRDefault="00E063A8"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1303549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Pr="00845FAB" w:rsidRDefault="00325F16" w:rsidP="00FE1B47">
      <w:pPr>
        <w:rPr>
          <w:rFonts w:asciiTheme="minorHAnsi" w:hAnsiTheme="minorHAnsi"/>
        </w:rPr>
      </w:pPr>
    </w:p>
    <w:sectPr w:rsidR="00325F16" w:rsidRPr="00845FAB"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73D47" w14:textId="77777777" w:rsidR="008F6F64" w:rsidRDefault="008F6F64">
      <w:r>
        <w:separator/>
      </w:r>
    </w:p>
  </w:endnote>
  <w:endnote w:type="continuationSeparator" w:id="0">
    <w:p w14:paraId="50086DD2" w14:textId="77777777" w:rsidR="008F6F64" w:rsidRDefault="008F6F64">
      <w:r>
        <w:continuationSeparator/>
      </w:r>
    </w:p>
  </w:endnote>
  <w:endnote w:type="continuationNotice" w:id="1">
    <w:p w14:paraId="7322E37D" w14:textId="77777777" w:rsidR="008F6F64" w:rsidRDefault="008F6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tura MT Script Capitals">
    <w:panose1 w:val="03020802060602070202"/>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311F" w14:textId="77777777" w:rsidR="008F6F64" w:rsidRDefault="008F6F64">
      <w:r>
        <w:separator/>
      </w:r>
    </w:p>
  </w:footnote>
  <w:footnote w:type="continuationSeparator" w:id="0">
    <w:p w14:paraId="737CFD04" w14:textId="77777777" w:rsidR="008F6F64" w:rsidRDefault="008F6F64">
      <w:r>
        <w:continuationSeparator/>
      </w:r>
    </w:p>
  </w:footnote>
  <w:footnote w:type="continuationNotice" w:id="1">
    <w:p w14:paraId="2987867D" w14:textId="77777777" w:rsidR="008F6F64" w:rsidRDefault="008F6F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4"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6"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5"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2"/>
  </w:num>
  <w:num w:numId="6">
    <w:abstractNumId w:val="45"/>
  </w:num>
  <w:num w:numId="7">
    <w:abstractNumId w:val="7"/>
  </w:num>
  <w:num w:numId="8">
    <w:abstractNumId w:val="18"/>
  </w:num>
  <w:num w:numId="9">
    <w:abstractNumId w:val="41"/>
  </w:num>
  <w:num w:numId="10">
    <w:abstractNumId w:val="26"/>
  </w:num>
  <w:num w:numId="11">
    <w:abstractNumId w:val="6"/>
  </w:num>
  <w:num w:numId="12">
    <w:abstractNumId w:val="31"/>
  </w:num>
  <w:num w:numId="13">
    <w:abstractNumId w:val="34"/>
  </w:num>
  <w:num w:numId="14">
    <w:abstractNumId w:val="38"/>
  </w:num>
  <w:num w:numId="15">
    <w:abstractNumId w:val="27"/>
  </w:num>
  <w:num w:numId="16">
    <w:abstractNumId w:val="9"/>
  </w:num>
  <w:num w:numId="17">
    <w:abstractNumId w:val="30"/>
  </w:num>
  <w:num w:numId="18">
    <w:abstractNumId w:val="47"/>
  </w:num>
  <w:num w:numId="19">
    <w:abstractNumId w:val="23"/>
  </w:num>
  <w:num w:numId="20">
    <w:abstractNumId w:val="3"/>
  </w:num>
  <w:num w:numId="21">
    <w:abstractNumId w:val="4"/>
  </w:num>
  <w:num w:numId="22">
    <w:abstractNumId w:val="8"/>
  </w:num>
  <w:num w:numId="23">
    <w:abstractNumId w:val="13"/>
  </w:num>
  <w:num w:numId="24">
    <w:abstractNumId w:val="33"/>
  </w:num>
  <w:num w:numId="25">
    <w:abstractNumId w:val="10"/>
  </w:num>
  <w:num w:numId="26">
    <w:abstractNumId w:val="14"/>
  </w:num>
  <w:num w:numId="27">
    <w:abstractNumId w:val="37"/>
  </w:num>
  <w:num w:numId="28">
    <w:abstractNumId w:val="19"/>
  </w:num>
  <w:num w:numId="29">
    <w:abstractNumId w:val="1"/>
  </w:num>
  <w:num w:numId="30">
    <w:abstractNumId w:val="36"/>
  </w:num>
  <w:num w:numId="31">
    <w:abstractNumId w:val="32"/>
  </w:num>
  <w:num w:numId="32">
    <w:abstractNumId w:val="29"/>
  </w:num>
  <w:num w:numId="33">
    <w:abstractNumId w:val="20"/>
  </w:num>
  <w:num w:numId="34">
    <w:abstractNumId w:val="35"/>
  </w:num>
  <w:num w:numId="35">
    <w:abstractNumId w:val="42"/>
  </w:num>
  <w:num w:numId="36">
    <w:abstractNumId w:val="2"/>
  </w:num>
  <w:num w:numId="37">
    <w:abstractNumId w:val="5"/>
  </w:num>
  <w:num w:numId="38">
    <w:abstractNumId w:val="46"/>
  </w:num>
  <w:num w:numId="39">
    <w:abstractNumId w:val="39"/>
  </w:num>
  <w:num w:numId="40">
    <w:abstractNumId w:val="25"/>
  </w:num>
  <w:num w:numId="41">
    <w:abstractNumId w:val="11"/>
  </w:num>
  <w:num w:numId="42">
    <w:abstractNumId w:val="43"/>
  </w:num>
  <w:num w:numId="43">
    <w:abstractNumId w:val="28"/>
  </w:num>
  <w:num w:numId="44">
    <w:abstractNumId w:val="40"/>
  </w:num>
  <w:num w:numId="45">
    <w:abstractNumId w:val="44"/>
  </w:num>
  <w:num w:numId="46">
    <w:abstractNumId w:val="15"/>
  </w:num>
  <w:num w:numId="4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455E"/>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51D1"/>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71F20"/>
    <w:rsid w:val="0037401C"/>
    <w:rsid w:val="003752DF"/>
    <w:rsid w:val="003775C8"/>
    <w:rsid w:val="00381022"/>
    <w:rsid w:val="0038177C"/>
    <w:rsid w:val="003826C6"/>
    <w:rsid w:val="00382AD4"/>
    <w:rsid w:val="00383D9A"/>
    <w:rsid w:val="0038471B"/>
    <w:rsid w:val="00384A01"/>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88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6A1"/>
    <w:rsid w:val="00757848"/>
    <w:rsid w:val="00757D13"/>
    <w:rsid w:val="00762E85"/>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184"/>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36590"/>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34D0"/>
    <w:rsid w:val="008F6101"/>
    <w:rsid w:val="008F6C5A"/>
    <w:rsid w:val="008F6F64"/>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646D3"/>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5FFB"/>
    <w:rsid w:val="00BB6A45"/>
    <w:rsid w:val="00BB7F0D"/>
    <w:rsid w:val="00BC4130"/>
    <w:rsid w:val="00BC56D0"/>
    <w:rsid w:val="00BC6E30"/>
    <w:rsid w:val="00BC71D3"/>
    <w:rsid w:val="00BC761D"/>
    <w:rsid w:val="00BD2535"/>
    <w:rsid w:val="00BD5A94"/>
    <w:rsid w:val="00BD6C7A"/>
    <w:rsid w:val="00BE0A15"/>
    <w:rsid w:val="00BE5564"/>
    <w:rsid w:val="00BE7158"/>
    <w:rsid w:val="00BF0167"/>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C34"/>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5445</Words>
  <Characters>31040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36413</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Admin</cp:lastModifiedBy>
  <cp:revision>2</cp:revision>
  <cp:lastPrinted>2019-01-25T10:59:00Z</cp:lastPrinted>
  <dcterms:created xsi:type="dcterms:W3CDTF">2026-09-11T20:47:00Z</dcterms:created>
  <dcterms:modified xsi:type="dcterms:W3CDTF">2026-09-11T20:47:00Z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