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EC624" w14:textId="41C53BFC" w:rsidR="008B4E71" w:rsidRPr="001364F6" w:rsidRDefault="00BB0BF8" w:rsidP="00DC3890">
      <w:pPr>
        <w:spacing w:line="276" w:lineRule="auto"/>
        <w:ind w:right="-448"/>
        <w:rPr>
          <w:rFonts w:ascii="Arial" w:hAnsi="Arial" w:cs="Arial"/>
          <w:sz w:val="22"/>
          <w:szCs w:val="22"/>
        </w:rPr>
      </w:pPr>
      <w:r w:rsidRPr="001364F6">
        <w:rPr>
          <w:rFonts w:ascii="Arial" w:hAnsi="Arial" w:cs="Arial"/>
          <w:noProof/>
          <w:sz w:val="22"/>
          <w:szCs w:val="22"/>
        </w:rPr>
        <mc:AlternateContent>
          <mc:Choice Requires="wpg">
            <w:drawing>
              <wp:anchor distT="0" distB="0" distL="114300" distR="114300" simplePos="0" relativeHeight="251658240" behindDoc="1" locked="0" layoutInCell="1" allowOverlap="1" wp14:anchorId="7215D0A5" wp14:editId="24892A0E">
                <wp:simplePos x="0" y="0"/>
                <wp:positionH relativeFrom="page">
                  <wp:posOffset>-28575</wp:posOffset>
                </wp:positionH>
                <wp:positionV relativeFrom="page">
                  <wp:posOffset>0</wp:posOffset>
                </wp:positionV>
                <wp:extent cx="7670800" cy="5054600"/>
                <wp:effectExtent l="0" t="0" r="6350" b="12700"/>
                <wp:wrapNone/>
                <wp:docPr id="193" name="Group 193"/>
                <wp:cNvGraphicFramePr/>
                <a:graphic xmlns:a="http://schemas.openxmlformats.org/drawingml/2006/main">
                  <a:graphicData uri="http://schemas.microsoft.com/office/word/2010/wordprocessingGroup">
                    <wpg:wgp>
                      <wpg:cNvGrpSpPr/>
                      <wpg:grpSpPr>
                        <a:xfrm>
                          <a:off x="0" y="0"/>
                          <a:ext cx="7670800" cy="5054600"/>
                          <a:chOff x="-444500" y="-495300"/>
                          <a:chExt cx="7670800" cy="4589441"/>
                        </a:xfrm>
                      </wpg:grpSpPr>
                      <wps:wsp>
                        <wps:cNvPr id="194" name="Rectangle 194"/>
                        <wps:cNvSpPr/>
                        <wps:spPr>
                          <a:xfrm>
                            <a:off x="-444500" y="-495300"/>
                            <a:ext cx="7670800" cy="4589398"/>
                          </a:xfrm>
                          <a:prstGeom prst="rect">
                            <a:avLst/>
                          </a:prstGeom>
                          <a:solidFill>
                            <a:srgbClr val="005C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888999" y="1371413"/>
                            <a:ext cx="6219825" cy="272272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Black" w:eastAsiaTheme="majorEastAsia" w:hAnsi="Arial Black" w:cstheme="majorBidi"/>
                                  <w:caps/>
                                  <w:color w:val="FFFFFF" w:themeColor="background1"/>
                                  <w:sz w:val="72"/>
                                  <w:szCs w:val="72"/>
                                  <w:lang w:eastAsia="zh-CN"/>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5BF8EA69" w14:textId="5363657F" w:rsidR="006E4944" w:rsidRPr="001364F6" w:rsidRDefault="00F32970" w:rsidP="006E4944">
                                  <w:pPr>
                                    <w:pStyle w:val="NoSpacing"/>
                                    <w:spacing w:line="640" w:lineRule="exact"/>
                                    <w:rPr>
                                      <w:rFonts w:ascii="Arial Black" w:eastAsiaTheme="majorEastAsia" w:hAnsi="Arial Black" w:cstheme="majorBidi"/>
                                      <w:caps/>
                                      <w:color w:val="FFFFFF" w:themeColor="background1"/>
                                      <w:sz w:val="72"/>
                                      <w:szCs w:val="72"/>
                                    </w:rPr>
                                  </w:pPr>
                                  <w:r w:rsidRPr="001364F6">
                                    <w:rPr>
                                      <w:rFonts w:ascii="Arial Black" w:eastAsiaTheme="majorEastAsia" w:hAnsi="Arial Black" w:cstheme="majorBidi"/>
                                      <w:caps/>
                                      <w:color w:val="FFFFFF" w:themeColor="background1"/>
                                      <w:sz w:val="72"/>
                                      <w:szCs w:val="72"/>
                                      <w:lang w:eastAsia="zh-CN"/>
                                    </w:rPr>
                                    <w:t>Invitation to Tender</w:t>
                                  </w:r>
                                </w:p>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215D0A5" id="Group 193" o:spid="_x0000_s1026" style="position:absolute;margin-left:-2.25pt;margin-top:0;width:604pt;height:398pt;z-index:-251658240;mso-position-horizontal-relative:page;mso-position-vertical-relative:page" coordorigin="-4445,-4953" coordsize="76708,45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">
                <v:rect id="Rectangle 194" o:spid="_x0000_s1027" style="position:absolute;left:-4445;top:-4953;width:76708;height:458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" fillcolor="#005c3b" stroked="f" strokeweight="1pt"/>
                <v:shapetype id="_x0000_t202" coordsize="21600,21600" o:spt="202" path="m,l,21600r21600,l21600,xe">
                  <v:stroke joinstyle="miter"/>
                  <v:path gradientshapeok="t" o:connecttype="rect"/>
                </v:shapetype>
                <v:shape id="Text Box 196" o:spid="_x0000_s1028" type="#_x0000_t202" style="position:absolute;left:8889;top:13714;width:62199;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" filled="f" stroked="f" strokeweight=".5pt">
                  <v:textbox inset="0,0,0,0">
                    <w:txbxContent>
                      <w:sdt>
                        <w:sdtPr>
                          <w:rPr>
                            <w:rFonts w:ascii="Arial Black" w:eastAsiaTheme="majorEastAsia" w:hAnsi="Arial Black" w:cstheme="majorBidi"/>
                            <w:caps/>
                            <w:color w:val="FFFFFF" w:themeColor="background1"/>
                            <w:sz w:val="72"/>
                            <w:szCs w:val="72"/>
                            <w:lang w:eastAsia="zh-CN"/>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5BF8EA69" w14:textId="5363657F" w:rsidR="006E4944" w:rsidRPr="001364F6" w:rsidRDefault="00F32970" w:rsidP="006E4944">
                            <w:pPr>
                              <w:pStyle w:val="NoSpacing"/>
                              <w:spacing w:line="640" w:lineRule="exact"/>
                              <w:rPr>
                                <w:rFonts w:ascii="Arial Black" w:eastAsiaTheme="majorEastAsia" w:hAnsi="Arial Black" w:cstheme="majorBidi"/>
                                <w:caps/>
                                <w:color w:val="FFFFFF" w:themeColor="background1"/>
                                <w:sz w:val="72"/>
                                <w:szCs w:val="72"/>
                              </w:rPr>
                            </w:pPr>
                            <w:r w:rsidRPr="001364F6">
                              <w:rPr>
                                <w:rFonts w:ascii="Arial Black" w:eastAsiaTheme="majorEastAsia" w:hAnsi="Arial Black" w:cstheme="majorBidi"/>
                                <w:caps/>
                                <w:color w:val="FFFFFF" w:themeColor="background1"/>
                                <w:sz w:val="72"/>
                                <w:szCs w:val="72"/>
                                <w:lang w:eastAsia="zh-CN"/>
                              </w:rPr>
                              <w:t>Invitation to Tender</w:t>
                            </w:r>
                          </w:p>
                        </w:sdtContent>
                      </w:sdt>
                    </w:txbxContent>
                  </v:textbox>
                </v:shape>
                <w10:wrap anchorx="page" anchory="page"/>
              </v:group>
            </w:pict>
          </mc:Fallback>
        </mc:AlternateContent>
      </w:r>
    </w:p>
    <w:sdt>
      <w:sdtPr>
        <w:rPr>
          <w:rFonts w:ascii="Arial" w:hAnsi="Arial" w:cs="Arial"/>
          <w:sz w:val="22"/>
          <w:szCs w:val="22"/>
        </w:rPr>
        <w:id w:val="-224002443"/>
        <w:docPartObj>
          <w:docPartGallery w:val="Cover Pages"/>
          <w:docPartUnique/>
        </w:docPartObj>
      </w:sdtPr>
      <w:sdtContent>
        <w:p w14:paraId="2FE5BD86" w14:textId="6D28655B" w:rsidR="00443BFD" w:rsidRPr="001364F6" w:rsidRDefault="00995F0A" w:rsidP="00DC3890">
          <w:pPr>
            <w:spacing w:line="276" w:lineRule="auto"/>
            <w:ind w:right="-448"/>
            <w:rPr>
              <w:rFonts w:ascii="Arial" w:hAnsi="Arial" w:cs="Arial"/>
              <w:sz w:val="22"/>
              <w:szCs w:val="22"/>
            </w:rPr>
          </w:pPr>
          <w:r w:rsidRPr="001364F6">
            <w:rPr>
              <w:rFonts w:ascii="Arial" w:hAnsi="Arial" w:cs="Arial"/>
              <w:noProof/>
              <w:sz w:val="22"/>
              <w:szCs w:val="22"/>
            </w:rPr>
            <w:drawing>
              <wp:anchor distT="0" distB="0" distL="114300" distR="114300" simplePos="0" relativeHeight="251658246" behindDoc="1" locked="0" layoutInCell="1" allowOverlap="1" wp14:anchorId="565EE95F" wp14:editId="7C44C7E8">
                <wp:simplePos x="0" y="0"/>
                <wp:positionH relativeFrom="column">
                  <wp:posOffset>3505199</wp:posOffset>
                </wp:positionH>
                <wp:positionV relativeFrom="paragraph">
                  <wp:posOffset>65405</wp:posOffset>
                </wp:positionV>
                <wp:extent cx="2892297" cy="533975"/>
                <wp:effectExtent l="0" t="0" r="0" b="0"/>
                <wp:wrapNone/>
                <wp:docPr id="22" name="Picture 22"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ext&#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3291" cy="558159"/>
                        </a:xfrm>
                        <a:prstGeom prst="rect">
                          <a:avLst/>
                        </a:prstGeom>
                      </pic:spPr>
                    </pic:pic>
                  </a:graphicData>
                </a:graphic>
                <wp14:sizeRelH relativeFrom="page">
                  <wp14:pctWidth>0</wp14:pctWidth>
                </wp14:sizeRelH>
                <wp14:sizeRelV relativeFrom="page">
                  <wp14:pctHeight>0</wp14:pctHeight>
                </wp14:sizeRelV>
              </wp:anchor>
            </w:drawing>
          </w:r>
        </w:p>
        <w:p w14:paraId="2AE4F57F" w14:textId="4B79383D" w:rsidR="00443BFD" w:rsidRPr="001364F6" w:rsidRDefault="006674E0" w:rsidP="00DC3890">
          <w:pPr>
            <w:widowControl/>
            <w:spacing w:line="276" w:lineRule="auto"/>
            <w:rPr>
              <w:rFonts w:ascii="Arial" w:hAnsi="Arial" w:cs="Arial"/>
              <w:sz w:val="22"/>
              <w:szCs w:val="22"/>
            </w:rPr>
          </w:pPr>
          <w:r w:rsidRPr="001364F6">
            <w:rPr>
              <w:rFonts w:ascii="Arial" w:hAnsi="Arial" w:cs="Arial"/>
              <w:noProof/>
              <w:sz w:val="22"/>
              <w:szCs w:val="22"/>
            </w:rPr>
            <w:drawing>
              <wp:anchor distT="0" distB="0" distL="114300" distR="114300" simplePos="0" relativeHeight="251658249" behindDoc="0" locked="0" layoutInCell="1" allowOverlap="1" wp14:anchorId="01A2B813" wp14:editId="073C1FE0">
                <wp:simplePos x="0" y="0"/>
                <wp:positionH relativeFrom="column">
                  <wp:posOffset>-554355</wp:posOffset>
                </wp:positionH>
                <wp:positionV relativeFrom="paragraph">
                  <wp:posOffset>4269105</wp:posOffset>
                </wp:positionV>
                <wp:extent cx="7642225" cy="5652135"/>
                <wp:effectExtent l="0" t="0" r="0" b="5715"/>
                <wp:wrapThrough wrapText="bothSides">
                  <wp:wrapPolygon edited="0">
                    <wp:start x="0" y="0"/>
                    <wp:lineTo x="0" y="21549"/>
                    <wp:lineTo x="21537" y="21549"/>
                    <wp:lineTo x="21537" y="0"/>
                    <wp:lineTo x="0" y="0"/>
                  </wp:wrapPolygon>
                </wp:wrapThrough>
                <wp:docPr id="1" name="Picture 1" descr="A stream in a fores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tream in a forest&#10;&#10;Description automatically generated with medium confidence"/>
                        <pic:cNvPicPr/>
                      </pic:nvPicPr>
                      <pic:blipFill rotWithShape="1">
                        <a:blip r:embed="rId12" cstate="print">
                          <a:extLst>
                            <a:ext uri="{28A0092B-C50C-407E-A947-70E740481C1C}">
                              <a14:useLocalDpi xmlns:a14="http://schemas.microsoft.com/office/drawing/2010/main" val="0"/>
                            </a:ext>
                          </a:extLst>
                        </a:blip>
                        <a:srcRect r="9850"/>
                        <a:stretch/>
                      </pic:blipFill>
                      <pic:spPr bwMode="auto">
                        <a:xfrm>
                          <a:off x="0" y="0"/>
                          <a:ext cx="7642225" cy="5652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4E71" w:rsidRPr="001364F6">
            <w:rPr>
              <w:rFonts w:ascii="Arial" w:hAnsi="Arial" w:cs="Arial"/>
              <w:noProof/>
              <w:sz w:val="22"/>
              <w:szCs w:val="22"/>
            </w:rPr>
            <mc:AlternateContent>
              <mc:Choice Requires="wps">
                <w:drawing>
                  <wp:anchor distT="0" distB="0" distL="114300" distR="114300" simplePos="0" relativeHeight="251658248" behindDoc="0" locked="0" layoutInCell="1" allowOverlap="1" wp14:anchorId="784B3EA0" wp14:editId="00740F12">
                    <wp:simplePos x="0" y="0"/>
                    <wp:positionH relativeFrom="column">
                      <wp:posOffset>683260</wp:posOffset>
                    </wp:positionH>
                    <wp:positionV relativeFrom="paragraph">
                      <wp:posOffset>2945130</wp:posOffset>
                    </wp:positionV>
                    <wp:extent cx="3714750" cy="37147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714750" cy="371475"/>
                            </a:xfrm>
                            <a:prstGeom prst="rect">
                              <a:avLst/>
                            </a:prstGeom>
                            <a:noFill/>
                            <a:ln w="6350">
                              <a:noFill/>
                            </a:ln>
                          </wps:spPr>
                          <wps:txbx>
                            <w:txbxContent>
                              <w:p w14:paraId="39665D2E" w14:textId="77777777" w:rsidR="008B4E71" w:rsidRPr="001364F6" w:rsidRDefault="008B4E71" w:rsidP="008B4E71">
                                <w:pPr>
                                  <w:rPr>
                                    <w:rFonts w:ascii="Arial" w:hAnsi="Arial" w:cs="Arial"/>
                                    <w:color w:val="B0C030"/>
                                    <w:sz w:val="32"/>
                                    <w:szCs w:val="32"/>
                                  </w:rPr>
                                </w:pPr>
                                <w:r w:rsidRPr="001364F6">
                                  <w:rPr>
                                    <w:rFonts w:ascii="Arial" w:hAnsi="Arial" w:cs="Arial"/>
                                    <w:color w:val="B0C030"/>
                                    <w:sz w:val="32"/>
                                    <w:szCs w:val="32"/>
                                  </w:rPr>
                                  <w:t>UNDER THE OPEN PROCEDURE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B3EA0" id="Text Box 11" o:spid="_x0000_s1029" type="#_x0000_t202" style="position:absolute;margin-left:53.8pt;margin-top:231.9pt;width:292.5pt;height:29.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" filled="f" stroked="f" strokeweight=".5pt">
                    <v:textbox>
                      <w:txbxContent>
                        <w:p w14:paraId="39665D2E" w14:textId="77777777" w:rsidR="008B4E71" w:rsidRPr="001364F6" w:rsidRDefault="008B4E71" w:rsidP="008B4E71">
                          <w:pPr>
                            <w:rPr>
                              <w:rFonts w:ascii="Arial" w:hAnsi="Arial" w:cs="Arial"/>
                              <w:color w:val="B0C030"/>
                              <w:sz w:val="32"/>
                              <w:szCs w:val="32"/>
                            </w:rPr>
                          </w:pPr>
                          <w:r w:rsidRPr="001364F6">
                            <w:rPr>
                              <w:rFonts w:ascii="Arial" w:hAnsi="Arial" w:cs="Arial"/>
                              <w:color w:val="B0C030"/>
                              <w:sz w:val="32"/>
                              <w:szCs w:val="32"/>
                            </w:rPr>
                            <w:t>UNDER THE OPEN PROCEDURE</w:t>
                          </w:r>
                        </w:p>
                      </w:txbxContent>
                    </v:textbox>
                  </v:shape>
                </w:pict>
              </mc:Fallback>
            </mc:AlternateContent>
          </w:r>
          <w:r w:rsidR="00443BFD" w:rsidRPr="001364F6">
            <w:rPr>
              <w:rFonts w:ascii="Arial" w:hAnsi="Arial" w:cs="Arial"/>
              <w:sz w:val="22"/>
              <w:szCs w:val="22"/>
            </w:rPr>
            <w:br w:type="page"/>
          </w:r>
        </w:p>
        <w:p w14:paraId="20EBB52A" w14:textId="3ADAE449" w:rsidR="006674E0" w:rsidRPr="001364F6" w:rsidRDefault="006C4A50" w:rsidP="00DC3890">
          <w:pPr>
            <w:widowControl/>
            <w:spacing w:line="276" w:lineRule="auto"/>
            <w:rPr>
              <w:rFonts w:ascii="Arial" w:hAnsi="Arial" w:cs="Arial"/>
              <w:sz w:val="22"/>
              <w:szCs w:val="22"/>
            </w:rPr>
          </w:pPr>
        </w:p>
      </w:sdtContent>
    </w:sdt>
    <w:p w14:paraId="4B6ADBEC" w14:textId="55214A46" w:rsidR="00763C3E" w:rsidRPr="001364F6" w:rsidRDefault="00763C3E" w:rsidP="00DC3890">
      <w:pPr>
        <w:spacing w:line="276" w:lineRule="auto"/>
        <w:rPr>
          <w:rFonts w:ascii="Arial" w:hAnsi="Arial" w:cs="Arial"/>
          <w:sz w:val="40"/>
          <w:szCs w:val="40"/>
        </w:rPr>
      </w:pPr>
    </w:p>
    <w:p w14:paraId="3BFDB28D" w14:textId="77777777" w:rsidR="00CC6097" w:rsidRDefault="00CC6097" w:rsidP="00CC6097">
      <w:pPr>
        <w:spacing w:line="276" w:lineRule="auto"/>
        <w:ind w:left="5760" w:hanging="5760"/>
        <w:jc w:val="center"/>
        <w:rPr>
          <w:rFonts w:ascii="Arial" w:hAnsi="Arial" w:cs="Arial"/>
          <w:b/>
          <w:bCs/>
          <w:color w:val="71C3BE"/>
          <w:sz w:val="40"/>
          <w:szCs w:val="40"/>
        </w:rPr>
      </w:pPr>
      <w:r w:rsidRPr="00193508">
        <w:rPr>
          <w:rFonts w:ascii="Arial" w:hAnsi="Arial" w:cs="Arial"/>
          <w:b/>
          <w:bCs/>
          <w:color w:val="71C3BE"/>
          <w:sz w:val="40"/>
          <w:szCs w:val="40"/>
        </w:rPr>
        <w:t xml:space="preserve">Dublin Neighbourhood </w:t>
      </w:r>
      <w:r w:rsidRPr="00CC6097">
        <w:rPr>
          <w:rFonts w:ascii="Arial" w:hAnsi="Arial" w:cs="Arial"/>
          <w:b/>
          <w:bCs/>
          <w:color w:val="71C3BE"/>
          <w:sz w:val="40"/>
          <w:szCs w:val="40"/>
        </w:rPr>
        <w:t>Touris</w:t>
      </w:r>
      <w:r>
        <w:rPr>
          <w:rFonts w:ascii="Arial" w:hAnsi="Arial" w:cs="Arial"/>
          <w:b/>
          <w:bCs/>
          <w:color w:val="71C3BE"/>
          <w:sz w:val="40"/>
          <w:szCs w:val="40"/>
        </w:rPr>
        <w:t xml:space="preserve">m </w:t>
      </w:r>
      <w:r w:rsidRPr="00193508">
        <w:rPr>
          <w:rFonts w:ascii="Arial" w:hAnsi="Arial" w:cs="Arial"/>
          <w:b/>
          <w:bCs/>
          <w:color w:val="71C3BE"/>
          <w:sz w:val="40"/>
          <w:szCs w:val="40"/>
        </w:rPr>
        <w:t>Development</w:t>
      </w:r>
      <w:r>
        <w:rPr>
          <w:rFonts w:ascii="Arial" w:hAnsi="Arial" w:cs="Arial"/>
          <w:b/>
          <w:bCs/>
          <w:color w:val="71C3BE"/>
          <w:sz w:val="40"/>
          <w:szCs w:val="40"/>
        </w:rPr>
        <w:t xml:space="preserve"> </w:t>
      </w:r>
    </w:p>
    <w:p w14:paraId="409B2357" w14:textId="606C7627" w:rsidR="00F031B2" w:rsidRDefault="00CC6097" w:rsidP="00193508">
      <w:pPr>
        <w:spacing w:line="276" w:lineRule="auto"/>
        <w:ind w:left="5760" w:hanging="5760"/>
        <w:jc w:val="center"/>
        <w:rPr>
          <w:rFonts w:ascii="Arial" w:hAnsi="Arial" w:cs="Arial"/>
          <w:b/>
          <w:bCs/>
          <w:color w:val="71C3BE"/>
          <w:sz w:val="40"/>
          <w:szCs w:val="40"/>
        </w:rPr>
      </w:pPr>
      <w:r w:rsidRPr="00CC6097">
        <w:rPr>
          <w:rFonts w:ascii="Arial" w:hAnsi="Arial" w:cs="Arial"/>
          <w:b/>
          <w:bCs/>
          <w:color w:val="71C3BE"/>
          <w:sz w:val="40"/>
          <w:szCs w:val="40"/>
        </w:rPr>
        <w:t>Programme</w:t>
      </w:r>
    </w:p>
    <w:p w14:paraId="4B21FF01" w14:textId="77777777" w:rsidR="00193508" w:rsidRPr="001364F6" w:rsidRDefault="00193508" w:rsidP="00193508">
      <w:pPr>
        <w:spacing w:line="276" w:lineRule="auto"/>
        <w:ind w:left="5760" w:hanging="5760"/>
        <w:jc w:val="center"/>
        <w:rPr>
          <w:rFonts w:ascii="Arial" w:hAnsi="Arial" w:cs="Arial"/>
          <w:b/>
          <w:bCs/>
          <w:sz w:val="22"/>
          <w:szCs w:val="22"/>
        </w:rPr>
      </w:pPr>
    </w:p>
    <w:p w14:paraId="2C32E9B3" w14:textId="26D2AF28" w:rsidR="00AB230B" w:rsidRPr="001364F6" w:rsidRDefault="00AB230B" w:rsidP="00DC3890">
      <w:pPr>
        <w:spacing w:line="276" w:lineRule="auto"/>
        <w:ind w:left="5760" w:hanging="5760"/>
        <w:rPr>
          <w:rFonts w:ascii="Arial" w:hAnsi="Arial" w:cs="Arial"/>
          <w:bCs/>
          <w:sz w:val="22"/>
          <w:szCs w:val="22"/>
        </w:rPr>
      </w:pPr>
    </w:p>
    <w:p w14:paraId="383C335F" w14:textId="47D8CCEC" w:rsidR="008A3BC1" w:rsidRPr="001364F6" w:rsidRDefault="008A3BC1" w:rsidP="00DC3890">
      <w:pPr>
        <w:spacing w:line="276" w:lineRule="auto"/>
        <w:rPr>
          <w:rFonts w:ascii="Arial" w:hAnsi="Arial" w:cs="Arial"/>
          <w:sz w:val="22"/>
          <w:szCs w:val="22"/>
        </w:rPr>
      </w:pPr>
      <w:r w:rsidRPr="001364F6">
        <w:rPr>
          <w:rFonts w:ascii="Arial" w:hAnsi="Arial" w:cs="Arial"/>
          <w:b/>
          <w:bCs/>
          <w:sz w:val="22"/>
          <w:szCs w:val="22"/>
        </w:rPr>
        <w:t>Fáilte Ireland Reference Number:</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F80E74" w:rsidRPr="00F80E74">
        <w:rPr>
          <w:rFonts w:ascii="Arial" w:hAnsi="Arial" w:cs="Arial"/>
          <w:sz w:val="22"/>
          <w:szCs w:val="22"/>
        </w:rPr>
        <w:t>DB</w:t>
      </w:r>
      <w:r w:rsidR="00F80E74">
        <w:rPr>
          <w:rFonts w:ascii="Arial" w:hAnsi="Arial" w:cs="Arial"/>
          <w:sz w:val="22"/>
          <w:szCs w:val="22"/>
        </w:rPr>
        <w:t>/</w:t>
      </w:r>
      <w:r w:rsidR="00F80E74" w:rsidRPr="00F80E74">
        <w:rPr>
          <w:rFonts w:ascii="Arial" w:hAnsi="Arial" w:cs="Arial"/>
          <w:sz w:val="22"/>
          <w:szCs w:val="22"/>
        </w:rPr>
        <w:t>2026</w:t>
      </w:r>
      <w:r w:rsidR="005C05EE">
        <w:rPr>
          <w:rFonts w:ascii="Arial" w:hAnsi="Arial" w:cs="Arial"/>
          <w:sz w:val="22"/>
          <w:szCs w:val="22"/>
        </w:rPr>
        <w:t>/</w:t>
      </w:r>
      <w:r w:rsidR="00F80E74" w:rsidRPr="00F80E74">
        <w:rPr>
          <w:rFonts w:ascii="Arial" w:hAnsi="Arial" w:cs="Arial"/>
          <w:sz w:val="22"/>
          <w:szCs w:val="22"/>
        </w:rPr>
        <w:t>02</w:t>
      </w:r>
    </w:p>
    <w:p w14:paraId="788B97F4" w14:textId="5DBA36A2" w:rsidR="003B60DF" w:rsidRPr="001364F6" w:rsidRDefault="008A3BC1" w:rsidP="00DC3890">
      <w:pPr>
        <w:spacing w:line="276" w:lineRule="auto"/>
        <w:rPr>
          <w:rFonts w:ascii="Arial" w:hAnsi="Arial" w:cs="Arial"/>
          <w:sz w:val="22"/>
          <w:szCs w:val="22"/>
        </w:rPr>
      </w:pPr>
      <w:r w:rsidRPr="001364F6">
        <w:rPr>
          <w:rFonts w:ascii="Arial" w:hAnsi="Arial" w:cs="Arial"/>
          <w:b/>
          <w:bCs/>
          <w:sz w:val="22"/>
          <w:szCs w:val="22"/>
        </w:rPr>
        <w:t>Closing Day for Receipt of Tenders:</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CC6097" w:rsidRPr="00CC6097">
        <w:rPr>
          <w:rFonts w:ascii="Arial" w:hAnsi="Arial" w:cs="Arial"/>
          <w:sz w:val="22"/>
          <w:szCs w:val="22"/>
        </w:rPr>
        <w:t>Monday</w:t>
      </w:r>
    </w:p>
    <w:p w14:paraId="1E5160AE" w14:textId="0062A6BD" w:rsidR="008A3BC1" w:rsidRPr="001364F6" w:rsidRDefault="008A3BC1" w:rsidP="00DC3890">
      <w:pPr>
        <w:spacing w:line="276" w:lineRule="auto"/>
        <w:rPr>
          <w:rFonts w:ascii="Arial" w:hAnsi="Arial" w:cs="Arial"/>
          <w:sz w:val="22"/>
          <w:szCs w:val="22"/>
        </w:rPr>
      </w:pPr>
      <w:r w:rsidRPr="001364F6">
        <w:rPr>
          <w:rFonts w:ascii="Arial" w:hAnsi="Arial" w:cs="Arial"/>
          <w:b/>
          <w:bCs/>
          <w:sz w:val="22"/>
          <w:szCs w:val="22"/>
        </w:rPr>
        <w:t>Closing Date for Receipt of Tenders:</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CC6097">
        <w:rPr>
          <w:rFonts w:ascii="Arial" w:hAnsi="Arial" w:cs="Arial"/>
          <w:sz w:val="22"/>
          <w:szCs w:val="22"/>
        </w:rPr>
        <w:t>2</w:t>
      </w:r>
      <w:r w:rsidR="00A20DC0">
        <w:rPr>
          <w:rFonts w:ascii="Arial" w:hAnsi="Arial" w:cs="Arial"/>
          <w:sz w:val="22"/>
          <w:szCs w:val="22"/>
        </w:rPr>
        <w:t>7</w:t>
      </w:r>
      <w:r w:rsidR="00CC6097">
        <w:rPr>
          <w:rFonts w:ascii="Arial" w:hAnsi="Arial" w:cs="Arial"/>
          <w:sz w:val="22"/>
          <w:szCs w:val="22"/>
        </w:rPr>
        <w:t xml:space="preserve"> </w:t>
      </w:r>
      <w:r w:rsidR="00CC6097" w:rsidRPr="00CC6097">
        <w:rPr>
          <w:rFonts w:ascii="Arial" w:hAnsi="Arial" w:cs="Arial"/>
          <w:sz w:val="22"/>
          <w:szCs w:val="22"/>
        </w:rPr>
        <w:t>October 2026</w:t>
      </w:r>
    </w:p>
    <w:p w14:paraId="32F6C290" w14:textId="6A38B5EF" w:rsidR="008A3BC1" w:rsidRPr="001364F6" w:rsidRDefault="008A3BC1" w:rsidP="00DC3890">
      <w:pPr>
        <w:spacing w:line="276" w:lineRule="auto"/>
        <w:rPr>
          <w:rFonts w:ascii="Arial" w:hAnsi="Arial" w:cs="Arial"/>
          <w:sz w:val="22"/>
          <w:szCs w:val="22"/>
        </w:rPr>
      </w:pPr>
      <w:r w:rsidRPr="001364F6">
        <w:rPr>
          <w:rFonts w:ascii="Arial" w:hAnsi="Arial" w:cs="Arial"/>
          <w:b/>
          <w:bCs/>
          <w:sz w:val="22"/>
          <w:szCs w:val="22"/>
        </w:rPr>
        <w:t>Closing Time for Receipt of Tenders:</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8B4E71" w:rsidRPr="001364F6">
        <w:rPr>
          <w:rFonts w:ascii="Arial" w:hAnsi="Arial" w:cs="Arial"/>
          <w:sz w:val="22"/>
          <w:szCs w:val="22"/>
        </w:rPr>
        <w:t>12 noon</w:t>
      </w:r>
      <w:r w:rsidR="00EB106D" w:rsidRPr="001364F6">
        <w:rPr>
          <w:rFonts w:ascii="Arial" w:hAnsi="Arial" w:cs="Arial"/>
          <w:sz w:val="22"/>
          <w:szCs w:val="22"/>
        </w:rPr>
        <w:t xml:space="preserve"> (local time)</w:t>
      </w:r>
    </w:p>
    <w:p w14:paraId="3F92CF80" w14:textId="6841C5D6" w:rsidR="008A3BC1" w:rsidRPr="00CC6097" w:rsidRDefault="008A3BC1" w:rsidP="00DC3890">
      <w:pPr>
        <w:spacing w:line="276" w:lineRule="auto"/>
        <w:rPr>
          <w:rFonts w:ascii="Arial" w:hAnsi="Arial" w:cs="Arial"/>
          <w:b/>
          <w:sz w:val="22"/>
          <w:szCs w:val="22"/>
        </w:rPr>
      </w:pPr>
      <w:r w:rsidRPr="001364F6">
        <w:rPr>
          <w:rFonts w:ascii="Arial" w:hAnsi="Arial" w:cs="Arial"/>
          <w:b/>
          <w:bCs/>
          <w:sz w:val="22"/>
          <w:szCs w:val="22"/>
        </w:rPr>
        <w:t>Date Issued:</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CC6097" w:rsidRPr="00CC6097">
        <w:rPr>
          <w:rFonts w:ascii="Arial" w:hAnsi="Arial" w:cs="Arial"/>
          <w:sz w:val="22"/>
          <w:szCs w:val="22"/>
        </w:rPr>
        <w:t>Monday, 5 October 2026</w:t>
      </w:r>
    </w:p>
    <w:p w14:paraId="752C8877" w14:textId="77777777" w:rsidR="00F031B2" w:rsidRPr="001364F6" w:rsidRDefault="00F031B2" w:rsidP="00DC3890">
      <w:pPr>
        <w:spacing w:line="276" w:lineRule="auto"/>
        <w:rPr>
          <w:rFonts w:ascii="Arial" w:hAnsi="Arial" w:cs="Arial"/>
          <w:b/>
          <w:bCs/>
          <w:smallCaps/>
          <w:color w:val="4F6228"/>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4"/>
        <w:gridCol w:w="3718"/>
      </w:tblGrid>
      <w:tr w:rsidR="00F031B2" w:rsidRPr="001364F6" w14:paraId="4548561B" w14:textId="77777777" w:rsidTr="003C0658">
        <w:trPr>
          <w:jc w:val="center"/>
        </w:trPr>
        <w:tc>
          <w:tcPr>
            <w:tcW w:w="5524" w:type="dxa"/>
            <w:shd w:val="clear" w:color="auto" w:fill="71C3BE"/>
            <w:vAlign w:val="center"/>
          </w:tcPr>
          <w:p w14:paraId="487C29A7" w14:textId="06059323" w:rsidR="00F031B2" w:rsidRPr="001364F6" w:rsidRDefault="00F031B2" w:rsidP="00DC3890">
            <w:pPr>
              <w:pStyle w:val="BodyText"/>
              <w:spacing w:line="276" w:lineRule="auto"/>
              <w:rPr>
                <w:rFonts w:ascii="Arial" w:hAnsi="Arial" w:cs="Arial"/>
                <w:bCs/>
                <w:color w:val="FFFFFF" w:themeColor="background1"/>
                <w:sz w:val="22"/>
                <w:szCs w:val="22"/>
              </w:rPr>
            </w:pPr>
            <w:r w:rsidRPr="001364F6">
              <w:rPr>
                <w:rFonts w:ascii="Arial" w:hAnsi="Arial" w:cs="Arial"/>
                <w:bCs/>
                <w:color w:val="FFFFFF" w:themeColor="background1"/>
                <w:sz w:val="22"/>
                <w:szCs w:val="22"/>
              </w:rPr>
              <w:t xml:space="preserve">RESPONSE </w:t>
            </w:r>
            <w:r w:rsidR="003C0658" w:rsidRPr="001364F6">
              <w:rPr>
                <w:rFonts w:ascii="Arial" w:hAnsi="Arial" w:cs="Arial"/>
                <w:bCs/>
                <w:color w:val="FFFFFF" w:themeColor="background1"/>
                <w:sz w:val="22"/>
                <w:szCs w:val="22"/>
              </w:rPr>
              <w:t xml:space="preserve">DOCUMENT </w:t>
            </w:r>
            <w:r w:rsidRPr="001364F6">
              <w:rPr>
                <w:rFonts w:ascii="Arial" w:hAnsi="Arial" w:cs="Arial"/>
                <w:bCs/>
                <w:color w:val="FFFFFF" w:themeColor="background1"/>
                <w:sz w:val="22"/>
                <w:szCs w:val="22"/>
              </w:rPr>
              <w:t>SUBMITTED BY:</w:t>
            </w:r>
          </w:p>
        </w:tc>
        <w:tc>
          <w:tcPr>
            <w:tcW w:w="3718" w:type="dxa"/>
            <w:vAlign w:val="center"/>
          </w:tcPr>
          <w:p w14:paraId="5E56BF36" w14:textId="77777777" w:rsidR="00F031B2" w:rsidRPr="001364F6" w:rsidRDefault="00F031B2" w:rsidP="00DC3890">
            <w:pPr>
              <w:pStyle w:val="BodyText"/>
              <w:spacing w:line="276" w:lineRule="auto"/>
              <w:rPr>
                <w:rFonts w:ascii="Arial" w:hAnsi="Arial" w:cs="Arial"/>
                <w:bCs/>
                <w:color w:val="FFFFFF" w:themeColor="background1"/>
                <w:sz w:val="22"/>
                <w:szCs w:val="22"/>
              </w:rPr>
            </w:pPr>
          </w:p>
          <w:p w14:paraId="40F268C3" w14:textId="689B15BB" w:rsidR="00F031B2" w:rsidRPr="001364F6" w:rsidRDefault="00F031B2" w:rsidP="00DC3890">
            <w:pPr>
              <w:pStyle w:val="BodyText"/>
              <w:spacing w:line="276" w:lineRule="auto"/>
              <w:rPr>
                <w:rFonts w:ascii="Arial" w:hAnsi="Arial" w:cs="Arial"/>
                <w:bCs/>
                <w:sz w:val="22"/>
                <w:szCs w:val="22"/>
              </w:rPr>
            </w:pPr>
            <w:r w:rsidRPr="001364F6">
              <w:rPr>
                <w:rFonts w:ascii="Arial" w:hAnsi="Arial" w:cs="Arial"/>
                <w:bCs/>
                <w:sz w:val="22"/>
                <w:szCs w:val="22"/>
              </w:rPr>
              <w:t>[</w:t>
            </w:r>
            <w:r w:rsidR="00F4354B" w:rsidRPr="001364F6">
              <w:rPr>
                <w:rFonts w:ascii="Arial" w:hAnsi="Arial" w:cs="Arial"/>
                <w:bCs/>
                <w:sz w:val="22"/>
                <w:szCs w:val="22"/>
              </w:rPr>
              <w:t xml:space="preserve">INSERT </w:t>
            </w:r>
            <w:r w:rsidRPr="001364F6">
              <w:rPr>
                <w:rFonts w:ascii="Arial" w:hAnsi="Arial" w:cs="Arial"/>
                <w:bCs/>
                <w:sz w:val="22"/>
                <w:szCs w:val="22"/>
              </w:rPr>
              <w:t>COMPANY NAME]</w:t>
            </w:r>
          </w:p>
          <w:p w14:paraId="2EA9DB21" w14:textId="77777777" w:rsidR="00F031B2" w:rsidRPr="001364F6" w:rsidRDefault="00F031B2" w:rsidP="00DC3890">
            <w:pPr>
              <w:pStyle w:val="BodyText"/>
              <w:spacing w:line="276" w:lineRule="auto"/>
              <w:rPr>
                <w:rFonts w:ascii="Arial" w:hAnsi="Arial" w:cs="Arial"/>
                <w:bCs/>
                <w:color w:val="FFFFFF" w:themeColor="background1"/>
                <w:sz w:val="22"/>
                <w:szCs w:val="22"/>
              </w:rPr>
            </w:pPr>
          </w:p>
        </w:tc>
      </w:tr>
      <w:tr w:rsidR="00F031B2" w:rsidRPr="001364F6" w14:paraId="6B8A5236" w14:textId="77777777" w:rsidTr="00141122">
        <w:trPr>
          <w:trHeight w:val="1225"/>
          <w:jc w:val="center"/>
        </w:trPr>
        <w:tc>
          <w:tcPr>
            <w:tcW w:w="9242" w:type="dxa"/>
            <w:gridSpan w:val="2"/>
            <w:shd w:val="clear" w:color="auto" w:fill="FFFFFF" w:themeFill="background1"/>
            <w:vAlign w:val="center"/>
          </w:tcPr>
          <w:p w14:paraId="031C30D7" w14:textId="47B3C9DE" w:rsidR="00F031B2" w:rsidRPr="001364F6" w:rsidRDefault="00F031B2" w:rsidP="00DC3890">
            <w:pPr>
              <w:spacing w:line="276" w:lineRule="auto"/>
              <w:rPr>
                <w:rFonts w:ascii="Arial" w:hAnsi="Arial" w:cs="Arial"/>
                <w:b/>
                <w:bCs/>
                <w:smallCaps/>
                <w:color w:val="4F6228"/>
                <w:sz w:val="22"/>
                <w:szCs w:val="22"/>
              </w:rPr>
            </w:pPr>
            <w:r w:rsidRPr="001364F6">
              <w:rPr>
                <w:rFonts w:ascii="Arial" w:hAnsi="Arial" w:cs="Arial"/>
                <w:sz w:val="22"/>
                <w:szCs w:val="22"/>
              </w:rPr>
              <w:t xml:space="preserve">Please note that information relating to this document, including clarifications and changes, will be published on the Irish Government </w:t>
            </w:r>
            <w:r w:rsidR="001C02BC" w:rsidRPr="001364F6">
              <w:rPr>
                <w:rFonts w:ascii="Arial" w:hAnsi="Arial" w:cs="Arial"/>
                <w:sz w:val="22"/>
                <w:szCs w:val="22"/>
              </w:rPr>
              <w:t xml:space="preserve">eTenders </w:t>
            </w:r>
            <w:r w:rsidRPr="001364F6">
              <w:rPr>
                <w:rFonts w:ascii="Arial" w:hAnsi="Arial" w:cs="Arial"/>
                <w:sz w:val="22"/>
                <w:szCs w:val="22"/>
              </w:rPr>
              <w:t xml:space="preserve">Procurement </w:t>
            </w:r>
            <w:r w:rsidR="001C02BC" w:rsidRPr="001364F6">
              <w:rPr>
                <w:rFonts w:ascii="Arial" w:hAnsi="Arial" w:cs="Arial"/>
                <w:sz w:val="22"/>
                <w:szCs w:val="22"/>
              </w:rPr>
              <w:t>Website</w:t>
            </w:r>
            <w:r w:rsidR="009F315E" w:rsidRPr="001364F6">
              <w:rPr>
                <w:rFonts w:ascii="Arial" w:hAnsi="Arial" w:cs="Arial"/>
                <w:sz w:val="22"/>
                <w:szCs w:val="22"/>
              </w:rPr>
              <w:t xml:space="preserve"> </w:t>
            </w:r>
            <w:r w:rsidRPr="001364F6">
              <w:rPr>
                <w:rFonts w:ascii="Arial" w:hAnsi="Arial" w:cs="Arial"/>
                <w:sz w:val="22"/>
                <w:szCs w:val="22"/>
              </w:rPr>
              <w:t>(</w:t>
            </w:r>
            <w:hyperlink r:id="rId13" w:history="1">
              <w:r w:rsidRPr="001364F6">
                <w:rPr>
                  <w:rStyle w:val="Hyperlink"/>
                  <w:rFonts w:ascii="Arial" w:hAnsi="Arial" w:cs="Arial"/>
                  <w:sz w:val="22"/>
                  <w:szCs w:val="22"/>
                </w:rPr>
                <w:t>www.etenders.gov.ie</w:t>
              </w:r>
            </w:hyperlink>
            <w:r w:rsidRPr="001364F6">
              <w:rPr>
                <w:rFonts w:ascii="Arial" w:hAnsi="Arial" w:cs="Arial"/>
                <w:sz w:val="22"/>
                <w:szCs w:val="22"/>
              </w:rPr>
              <w:t>). Registration is free of charge and there is no charge for documents. Please note that the contracting authority cannot accept responsibility for information relayed (or not relayed) via third parties.</w:t>
            </w:r>
          </w:p>
        </w:tc>
      </w:tr>
    </w:tbl>
    <w:p w14:paraId="4FDCD888" w14:textId="77777777" w:rsidR="00F031B2" w:rsidRPr="001364F6" w:rsidRDefault="00F031B2" w:rsidP="00DC3890">
      <w:pPr>
        <w:spacing w:line="276" w:lineRule="auto"/>
        <w:rPr>
          <w:rFonts w:ascii="Arial" w:hAnsi="Arial" w:cs="Arial"/>
          <w:sz w:val="22"/>
          <w:szCs w:val="22"/>
        </w:rPr>
      </w:pPr>
      <w:bookmarkStart w:id="0" w:name="_Toc342558471"/>
    </w:p>
    <w:p w14:paraId="666BBC76" w14:textId="06D4EFDE" w:rsidR="00F031B2" w:rsidRPr="001364F6" w:rsidRDefault="00F031B2" w:rsidP="00DC3890">
      <w:pPr>
        <w:pStyle w:val="Heading1"/>
        <w:spacing w:line="276" w:lineRule="auto"/>
        <w:rPr>
          <w:rFonts w:ascii="Arial" w:hAnsi="Arial" w:cs="Arial"/>
          <w:bCs/>
          <w:color w:val="71C3BE"/>
          <w:sz w:val="22"/>
          <w:szCs w:val="22"/>
        </w:rPr>
      </w:pPr>
      <w:bookmarkStart w:id="1" w:name="_Toc165293436"/>
      <w:r w:rsidRPr="001364F6">
        <w:rPr>
          <w:rFonts w:ascii="Arial" w:hAnsi="Arial" w:cs="Arial"/>
          <w:bCs/>
          <w:color w:val="71C3BE"/>
          <w:sz w:val="22"/>
          <w:szCs w:val="22"/>
        </w:rPr>
        <w:t>CHECKLIST FOR TENDER SUBMISSIONS</w:t>
      </w:r>
      <w:bookmarkEnd w:id="0"/>
      <w:bookmarkEnd w:id="1"/>
    </w:p>
    <w:p w14:paraId="4E29D9A7" w14:textId="77777777" w:rsidR="00F031B2" w:rsidRPr="001364F6" w:rsidRDefault="00F031B2" w:rsidP="00DC3890">
      <w:pPr>
        <w:tabs>
          <w:tab w:val="left" w:pos="3180"/>
        </w:tabs>
        <w:spacing w:line="276" w:lineRule="auto"/>
        <w:ind w:left="-142" w:hanging="425"/>
        <w:rPr>
          <w:rFonts w:ascii="Arial" w:hAnsi="Arial" w:cs="Arial"/>
          <w:bCs/>
          <w:sz w:val="22"/>
          <w:szCs w:val="22"/>
          <w:highlight w:val="yellow"/>
        </w:rPr>
      </w:pPr>
      <w:r w:rsidRPr="001364F6">
        <w:rPr>
          <w:rFonts w:ascii="Arial" w:hAnsi="Arial" w:cs="Arial"/>
          <w:bCs/>
          <w:sz w:val="22"/>
          <w:szCs w:val="22"/>
        </w:rPr>
        <w:tab/>
      </w:r>
    </w:p>
    <w:p w14:paraId="368FACE4" w14:textId="043C841B" w:rsidR="00F031B2" w:rsidRPr="001364F6" w:rsidRDefault="00F031B2" w:rsidP="00DC3890">
      <w:pPr>
        <w:spacing w:line="276" w:lineRule="auto"/>
        <w:rPr>
          <w:rFonts w:ascii="Arial" w:hAnsi="Arial" w:cs="Arial"/>
          <w:b/>
          <w:bCs/>
          <w:sz w:val="22"/>
          <w:szCs w:val="22"/>
        </w:rPr>
      </w:pPr>
      <w:r w:rsidRPr="001364F6">
        <w:rPr>
          <w:rFonts w:ascii="Arial" w:hAnsi="Arial" w:cs="Arial"/>
          <w:sz w:val="22"/>
          <w:szCs w:val="22"/>
        </w:rPr>
        <w:t xml:space="preserve">In order to allow Fáilte Ireland to fully evaluate completed tenders, please ensure </w:t>
      </w:r>
      <w:r w:rsidR="003C0658" w:rsidRPr="001364F6">
        <w:rPr>
          <w:rFonts w:ascii="Arial" w:hAnsi="Arial" w:cs="Arial"/>
          <w:sz w:val="22"/>
          <w:szCs w:val="22"/>
        </w:rPr>
        <w:t>this</w:t>
      </w:r>
      <w:r w:rsidRPr="001364F6">
        <w:rPr>
          <w:rFonts w:ascii="Arial" w:hAnsi="Arial" w:cs="Arial"/>
          <w:sz w:val="22"/>
          <w:szCs w:val="22"/>
        </w:rPr>
        <w:t xml:space="preserve"> response document follows the sequence and format of this template. Tenderers are advised to ensure that their responses include ALL of the following information</w:t>
      </w:r>
      <w:r w:rsidRPr="001364F6">
        <w:rPr>
          <w:rFonts w:ascii="Arial" w:hAnsi="Arial" w:cs="Arial"/>
          <w:b/>
          <w:bCs/>
          <w:sz w:val="22"/>
          <w:szCs w:val="22"/>
        </w:rPr>
        <w:t>:</w:t>
      </w:r>
    </w:p>
    <w:p w14:paraId="2DBB78D8" w14:textId="77777777" w:rsidR="00844221" w:rsidRPr="001364F6" w:rsidRDefault="00844221" w:rsidP="00DC3890">
      <w:pPr>
        <w:spacing w:line="276" w:lineRule="auto"/>
        <w:rPr>
          <w:rFonts w:ascii="Arial" w:hAnsi="Arial" w:cs="Arial"/>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964"/>
      </w:tblGrid>
      <w:tr w:rsidR="00844221" w:rsidRPr="001364F6" w14:paraId="54B67F3D" w14:textId="77777777" w:rsidTr="00281D75">
        <w:tc>
          <w:tcPr>
            <w:tcW w:w="8217" w:type="dxa"/>
          </w:tcPr>
          <w:p w14:paraId="5C9DBAA7" w14:textId="77777777" w:rsidR="00844221" w:rsidRPr="001364F6" w:rsidRDefault="00844221" w:rsidP="00DC3890">
            <w:pPr>
              <w:spacing w:line="276" w:lineRule="auto"/>
              <w:ind w:left="164"/>
              <w:rPr>
                <w:rFonts w:ascii="Arial" w:hAnsi="Arial" w:cs="Arial"/>
                <w:b/>
                <w:bCs/>
                <w:sz w:val="22"/>
                <w:szCs w:val="22"/>
              </w:rPr>
            </w:pPr>
            <w:r w:rsidRPr="001364F6">
              <w:rPr>
                <w:rFonts w:ascii="Arial" w:hAnsi="Arial" w:cs="Arial"/>
                <w:b/>
                <w:bCs/>
                <w:sz w:val="22"/>
                <w:szCs w:val="22"/>
              </w:rPr>
              <w:t>Completed Section A – Pass/Fail Criteria</w:t>
            </w:r>
          </w:p>
          <w:p w14:paraId="537FC696" w14:textId="77777777" w:rsidR="00844221" w:rsidRPr="001364F6" w:rsidRDefault="00844221" w:rsidP="00DC3890">
            <w:pPr>
              <w:spacing w:line="276" w:lineRule="auto"/>
              <w:rPr>
                <w:rFonts w:ascii="Arial" w:hAnsi="Arial" w:cs="Arial"/>
                <w:b/>
                <w:bCs/>
                <w:sz w:val="22"/>
                <w:szCs w:val="22"/>
              </w:rPr>
            </w:pPr>
          </w:p>
        </w:tc>
        <w:sdt>
          <w:sdtPr>
            <w:rPr>
              <w:rFonts w:ascii="Arial" w:hAnsi="Arial" w:cs="Arial"/>
              <w:b/>
              <w:bCs/>
              <w:sz w:val="22"/>
              <w:szCs w:val="22"/>
            </w:rPr>
            <w:id w:val="2006772923"/>
            <w14:checkbox>
              <w14:checked w14:val="0"/>
              <w14:checkedState w14:val="2612" w14:font="MS Gothic"/>
              <w14:uncheckedState w14:val="2610" w14:font="MS Gothic"/>
            </w14:checkbox>
          </w:sdtPr>
          <w:sdtContent>
            <w:tc>
              <w:tcPr>
                <w:tcW w:w="964" w:type="dxa"/>
              </w:tcPr>
              <w:p w14:paraId="67F247B9" w14:textId="11EA34B6" w:rsidR="00844221" w:rsidRPr="001364F6" w:rsidRDefault="00221FDB" w:rsidP="00DC3890">
                <w:pPr>
                  <w:spacing w:line="276" w:lineRule="auto"/>
                  <w:rPr>
                    <w:rFonts w:ascii="Arial" w:hAnsi="Arial" w:cs="Arial"/>
                    <w:b/>
                    <w:bCs/>
                    <w:sz w:val="22"/>
                    <w:szCs w:val="22"/>
                  </w:rPr>
                </w:pPr>
                <w:r w:rsidRPr="001364F6">
                  <w:rPr>
                    <w:rFonts w:ascii="Segoe UI Symbol" w:eastAsia="MS Gothic" w:hAnsi="Segoe UI Symbol" w:cs="Segoe UI Symbol"/>
                    <w:b/>
                    <w:bCs/>
                    <w:sz w:val="22"/>
                    <w:szCs w:val="22"/>
                  </w:rPr>
                  <w:t>☐</w:t>
                </w:r>
              </w:p>
            </w:tc>
          </w:sdtContent>
        </w:sdt>
      </w:tr>
      <w:tr w:rsidR="00844221" w:rsidRPr="001364F6" w14:paraId="40293BA9" w14:textId="77777777" w:rsidTr="00281D75">
        <w:tc>
          <w:tcPr>
            <w:tcW w:w="8217" w:type="dxa"/>
          </w:tcPr>
          <w:p w14:paraId="21D9BB93" w14:textId="77777777" w:rsidR="00844221" w:rsidRPr="001364F6" w:rsidRDefault="00844221" w:rsidP="00DC3890">
            <w:pPr>
              <w:spacing w:line="276" w:lineRule="auto"/>
              <w:ind w:left="164"/>
              <w:rPr>
                <w:rFonts w:ascii="Arial" w:hAnsi="Arial" w:cs="Arial"/>
                <w:b/>
                <w:sz w:val="22"/>
                <w:szCs w:val="22"/>
              </w:rPr>
            </w:pPr>
            <w:r w:rsidRPr="001364F6">
              <w:rPr>
                <w:rFonts w:ascii="Arial" w:hAnsi="Arial" w:cs="Arial"/>
                <w:b/>
                <w:sz w:val="22"/>
                <w:szCs w:val="22"/>
              </w:rPr>
              <w:t>Completed Section B – Specification and Award Criteria</w:t>
            </w:r>
          </w:p>
          <w:p w14:paraId="783C2ABD" w14:textId="77777777" w:rsidR="00844221" w:rsidRPr="001364F6" w:rsidRDefault="00844221" w:rsidP="00DC3890">
            <w:pPr>
              <w:spacing w:line="276" w:lineRule="auto"/>
              <w:rPr>
                <w:rFonts w:ascii="Arial" w:hAnsi="Arial" w:cs="Arial"/>
                <w:b/>
                <w:bCs/>
                <w:sz w:val="22"/>
                <w:szCs w:val="22"/>
              </w:rPr>
            </w:pPr>
          </w:p>
        </w:tc>
        <w:sdt>
          <w:sdtPr>
            <w:rPr>
              <w:rFonts w:ascii="Arial" w:hAnsi="Arial" w:cs="Arial"/>
              <w:b/>
              <w:bCs/>
              <w:sz w:val="22"/>
              <w:szCs w:val="22"/>
            </w:rPr>
            <w:id w:val="1511800458"/>
            <w14:checkbox>
              <w14:checked w14:val="0"/>
              <w14:checkedState w14:val="2612" w14:font="MS Gothic"/>
              <w14:uncheckedState w14:val="2610" w14:font="MS Gothic"/>
            </w14:checkbox>
          </w:sdtPr>
          <w:sdtContent>
            <w:tc>
              <w:tcPr>
                <w:tcW w:w="964" w:type="dxa"/>
              </w:tcPr>
              <w:p w14:paraId="37407DDC" w14:textId="59D5ADAB" w:rsidR="00844221" w:rsidRPr="001364F6" w:rsidRDefault="00E1770F" w:rsidP="00DC3890">
                <w:pPr>
                  <w:spacing w:line="276" w:lineRule="auto"/>
                  <w:rPr>
                    <w:rFonts w:ascii="Arial" w:hAnsi="Arial" w:cs="Arial"/>
                    <w:b/>
                    <w:bCs/>
                    <w:sz w:val="22"/>
                    <w:szCs w:val="22"/>
                  </w:rPr>
                </w:pPr>
                <w:r w:rsidRPr="001364F6">
                  <w:rPr>
                    <w:rFonts w:ascii="Segoe UI Symbol" w:eastAsia="MS Gothic" w:hAnsi="Segoe UI Symbol" w:cs="Segoe UI Symbol"/>
                    <w:b/>
                    <w:bCs/>
                    <w:sz w:val="22"/>
                    <w:szCs w:val="22"/>
                  </w:rPr>
                  <w:t>☐</w:t>
                </w:r>
              </w:p>
            </w:tc>
          </w:sdtContent>
        </w:sdt>
      </w:tr>
      <w:tr w:rsidR="00E1770F" w:rsidRPr="001364F6" w14:paraId="2A7A79EB" w14:textId="77777777" w:rsidTr="00281D75">
        <w:tc>
          <w:tcPr>
            <w:tcW w:w="8217" w:type="dxa"/>
          </w:tcPr>
          <w:p w14:paraId="04BC9D0B" w14:textId="31EACA03" w:rsidR="00E1770F" w:rsidRPr="001364F6" w:rsidRDefault="00E1770F" w:rsidP="00DC3890">
            <w:pPr>
              <w:spacing w:line="276" w:lineRule="auto"/>
              <w:ind w:left="164"/>
              <w:rPr>
                <w:rFonts w:ascii="Arial" w:hAnsi="Arial" w:cs="Arial"/>
                <w:b/>
                <w:sz w:val="22"/>
                <w:szCs w:val="22"/>
              </w:rPr>
            </w:pPr>
            <w:r w:rsidRPr="00570FC1">
              <w:rPr>
                <w:rFonts w:ascii="Arial" w:hAnsi="Arial" w:cs="Arial"/>
                <w:b/>
                <w:sz w:val="22"/>
                <w:szCs w:val="22"/>
              </w:rPr>
              <w:t>Completed Section C – Data Protection</w:t>
            </w:r>
          </w:p>
        </w:tc>
        <w:sdt>
          <w:sdtPr>
            <w:rPr>
              <w:rFonts w:ascii="Arial" w:hAnsi="Arial" w:cs="Arial"/>
              <w:b/>
              <w:bCs/>
              <w:sz w:val="22"/>
              <w:szCs w:val="22"/>
            </w:rPr>
            <w:id w:val="723712526"/>
            <w14:checkbox>
              <w14:checked w14:val="0"/>
              <w14:checkedState w14:val="2612" w14:font="MS Gothic"/>
              <w14:uncheckedState w14:val="2610" w14:font="MS Gothic"/>
            </w14:checkbox>
          </w:sdtPr>
          <w:sdtContent>
            <w:tc>
              <w:tcPr>
                <w:tcW w:w="964" w:type="dxa"/>
              </w:tcPr>
              <w:p w14:paraId="52E15B5A" w14:textId="48289DF7" w:rsidR="00E1770F" w:rsidRPr="001364F6" w:rsidRDefault="00E1770F" w:rsidP="00DC3890">
                <w:pPr>
                  <w:spacing w:line="276" w:lineRule="auto"/>
                  <w:rPr>
                    <w:rFonts w:ascii="Arial" w:hAnsi="Arial" w:cs="Arial"/>
                    <w:b/>
                    <w:bCs/>
                    <w:sz w:val="22"/>
                    <w:szCs w:val="22"/>
                  </w:rPr>
                </w:pPr>
                <w:r w:rsidRPr="001364F6">
                  <w:rPr>
                    <w:rFonts w:ascii="Segoe UI Symbol" w:eastAsia="MS Gothic" w:hAnsi="Segoe UI Symbol" w:cs="Segoe UI Symbol"/>
                    <w:b/>
                    <w:bCs/>
                    <w:sz w:val="22"/>
                    <w:szCs w:val="22"/>
                  </w:rPr>
                  <w:t>☐</w:t>
                </w:r>
              </w:p>
            </w:tc>
          </w:sdtContent>
        </w:sdt>
      </w:tr>
    </w:tbl>
    <w:p w14:paraId="6608606E" w14:textId="77777777" w:rsidR="00F031B2" w:rsidRPr="001364F6" w:rsidRDefault="00F031B2" w:rsidP="00DC3890">
      <w:pPr>
        <w:spacing w:line="276" w:lineRule="auto"/>
        <w:rPr>
          <w:rFonts w:ascii="Arial" w:hAnsi="Arial" w:cs="Arial"/>
          <w:b/>
          <w:sz w:val="22"/>
          <w:szCs w:val="22"/>
        </w:rPr>
      </w:pPr>
    </w:p>
    <w:p w14:paraId="3DFE2773" w14:textId="65523997" w:rsidR="00F031B2" w:rsidRPr="001364F6" w:rsidRDefault="00F031B2" w:rsidP="00DC3890">
      <w:pPr>
        <w:pStyle w:val="ACLevel3"/>
        <w:numPr>
          <w:ilvl w:val="0"/>
          <w:numId w:val="0"/>
        </w:numPr>
        <w:tabs>
          <w:tab w:val="left" w:pos="720"/>
        </w:tabs>
        <w:spacing w:after="0" w:line="276" w:lineRule="auto"/>
        <w:jc w:val="left"/>
        <w:rPr>
          <w:rFonts w:ascii="Arial" w:hAnsi="Arial" w:cs="Arial"/>
          <w:iCs/>
          <w:sz w:val="22"/>
          <w:szCs w:val="22"/>
        </w:rPr>
      </w:pPr>
      <w:bookmarkStart w:id="2" w:name="_Toc269284602"/>
      <w:r w:rsidRPr="001364F6">
        <w:rPr>
          <w:rFonts w:ascii="Arial" w:hAnsi="Arial" w:cs="Arial"/>
          <w:sz w:val="22"/>
          <w:szCs w:val="22"/>
        </w:rPr>
        <w:t xml:space="preserve">The above checklist is for guidance purposes only; Fáilte Ireland will not accept any responsibility for omissions from this checklist. Tenderers are advised to read all </w:t>
      </w:r>
      <w:r w:rsidR="0030748E" w:rsidRPr="001364F6">
        <w:rPr>
          <w:rFonts w:ascii="Arial" w:hAnsi="Arial" w:cs="Arial"/>
          <w:sz w:val="22"/>
          <w:szCs w:val="22"/>
        </w:rPr>
        <w:t>t</w:t>
      </w:r>
      <w:r w:rsidRPr="001364F6">
        <w:rPr>
          <w:rFonts w:ascii="Arial" w:hAnsi="Arial" w:cs="Arial"/>
          <w:sz w:val="22"/>
          <w:szCs w:val="22"/>
        </w:rPr>
        <w:t>ender documentation and appendices in full in order to provide a comprehensive response.</w:t>
      </w:r>
      <w:bookmarkEnd w:id="2"/>
    </w:p>
    <w:p w14:paraId="36FB151F" w14:textId="77777777" w:rsidR="003B3B52" w:rsidRPr="001364F6" w:rsidRDefault="003B3B52" w:rsidP="00DC3890">
      <w:pPr>
        <w:pStyle w:val="ACLevel3"/>
        <w:numPr>
          <w:ilvl w:val="0"/>
          <w:numId w:val="0"/>
        </w:numPr>
        <w:tabs>
          <w:tab w:val="left" w:pos="720"/>
        </w:tabs>
        <w:spacing w:after="0" w:line="276" w:lineRule="auto"/>
        <w:ind w:left="-567"/>
        <w:jc w:val="left"/>
        <w:outlineLvl w:val="9"/>
        <w:rPr>
          <w:rFonts w:ascii="Arial" w:hAnsi="Arial" w:cs="Arial"/>
          <w:b/>
          <w:i/>
          <w:iCs/>
          <w:sz w:val="22"/>
          <w:szCs w:val="22"/>
        </w:rPr>
      </w:pPr>
    </w:p>
    <w:p w14:paraId="567BE891" w14:textId="3D5AA09F" w:rsidR="00F031B2" w:rsidRPr="001364F6" w:rsidRDefault="00F031B2"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r w:rsidRPr="001364F6">
        <w:rPr>
          <w:rFonts w:ascii="Arial" w:hAnsi="Arial" w:cs="Arial"/>
          <w:b/>
          <w:i/>
          <w:iCs/>
          <w:sz w:val="22"/>
          <w:szCs w:val="22"/>
        </w:rPr>
        <w:t>Incomplete tender responses will result in rejection of the tender</w:t>
      </w:r>
    </w:p>
    <w:p w14:paraId="3879554D" w14:textId="77777777" w:rsidR="00324E24" w:rsidRPr="001364F6" w:rsidRDefault="00324E24"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64D91299" w14:textId="77777777" w:rsidR="00324E24" w:rsidRPr="001364F6" w:rsidRDefault="00324E24"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09300466" w14:textId="77777777" w:rsidR="004539B0" w:rsidRDefault="004539B0"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3F1BFCF2" w14:textId="77777777" w:rsidR="004539B0" w:rsidRDefault="004539B0"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7D4C05B3" w14:textId="77777777" w:rsidR="004539B0" w:rsidRDefault="004539B0"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1D34BDB3" w14:textId="77777777" w:rsidR="004539B0" w:rsidRDefault="004539B0"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3AC3B1D5" w14:textId="77777777" w:rsidR="004539B0" w:rsidRDefault="004539B0"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4BF81F5E" w14:textId="77777777" w:rsidR="004539B0" w:rsidRDefault="004539B0"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6BC0F32B" w14:textId="77777777" w:rsidR="004539B0" w:rsidRDefault="004539B0"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2EB48ABA" w14:textId="77777777" w:rsidR="004539B0" w:rsidRPr="001364F6" w:rsidRDefault="004539B0"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296A3F5A" w14:textId="77777777" w:rsidR="00324E24" w:rsidRPr="001364F6" w:rsidRDefault="00324E24"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6C282C44" w14:textId="031E7AE4" w:rsidR="00A56B01" w:rsidRPr="001364F6" w:rsidRDefault="00A56B01" w:rsidP="00DC3890">
      <w:pPr>
        <w:pStyle w:val="Header"/>
        <w:tabs>
          <w:tab w:val="left" w:pos="720"/>
        </w:tabs>
        <w:spacing w:line="276" w:lineRule="auto"/>
        <w:rPr>
          <w:rFonts w:ascii="Arial" w:hAnsi="Arial" w:cs="Arial"/>
          <w:b/>
          <w:bCs/>
          <w:color w:val="4F6228"/>
          <w:sz w:val="22"/>
          <w:szCs w:val="22"/>
        </w:rPr>
      </w:pPr>
      <w:r w:rsidRPr="001364F6">
        <w:rPr>
          <w:rFonts w:ascii="Arial" w:hAnsi="Arial" w:cs="Arial"/>
          <w:b/>
          <w:bCs/>
          <w:noProof/>
          <w:color w:val="4F6228"/>
          <w:sz w:val="22"/>
          <w:szCs w:val="22"/>
        </w:rPr>
        <mc:AlternateContent>
          <mc:Choice Requires="wps">
            <w:drawing>
              <wp:anchor distT="0" distB="0" distL="114300" distR="114300" simplePos="0" relativeHeight="251658247" behindDoc="1" locked="0" layoutInCell="1" allowOverlap="1" wp14:anchorId="435D2810" wp14:editId="154F5671">
                <wp:simplePos x="0" y="0"/>
                <wp:positionH relativeFrom="column">
                  <wp:posOffset>-297180</wp:posOffset>
                </wp:positionH>
                <wp:positionV relativeFrom="paragraph">
                  <wp:posOffset>100329</wp:posOffset>
                </wp:positionV>
                <wp:extent cx="6946900" cy="4962525"/>
                <wp:effectExtent l="0" t="0" r="6350" b="9525"/>
                <wp:wrapNone/>
                <wp:docPr id="30" name="Rectangle 30"/>
                <wp:cNvGraphicFramePr/>
                <a:graphic xmlns:a="http://schemas.openxmlformats.org/drawingml/2006/main">
                  <a:graphicData uri="http://schemas.microsoft.com/office/word/2010/wordprocessingShape">
                    <wps:wsp>
                      <wps:cNvSpPr/>
                      <wps:spPr>
                        <a:xfrm>
                          <a:off x="0" y="0"/>
                          <a:ext cx="6946900" cy="4962525"/>
                        </a:xfrm>
                        <a:prstGeom prst="rect">
                          <a:avLst/>
                        </a:prstGeom>
                        <a:solidFill>
                          <a:srgbClr val="71C3BE">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2594C744">
              <v:rect id="Rectangle 30" style="position:absolute;margin-left:-23.4pt;margin-top:7.9pt;width:547pt;height:390.75pt;z-index:-251658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71c3be" stroked="f" strokeweight="1pt" w14:anchorId="3C96B3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">
                <v:fill opacity="32896f"/>
              </v:rect>
            </w:pict>
          </mc:Fallback>
        </mc:AlternateContent>
      </w:r>
    </w:p>
    <w:p w14:paraId="6A95E7E7" w14:textId="5C371DEB" w:rsidR="001871EB" w:rsidRPr="001364F6" w:rsidRDefault="003F1073" w:rsidP="00DC3890">
      <w:pPr>
        <w:pStyle w:val="Header"/>
        <w:tabs>
          <w:tab w:val="left" w:pos="720"/>
        </w:tabs>
        <w:spacing w:line="276" w:lineRule="auto"/>
        <w:rPr>
          <w:rFonts w:ascii="Arial" w:hAnsi="Arial" w:cs="Arial"/>
          <w:b/>
          <w:bCs/>
          <w:color w:val="4F6228"/>
          <w:sz w:val="22"/>
          <w:szCs w:val="22"/>
        </w:rPr>
      </w:pPr>
      <w:r w:rsidRPr="001364F6">
        <w:rPr>
          <w:rFonts w:ascii="Arial" w:hAnsi="Arial" w:cs="Arial"/>
          <w:b/>
          <w:bCs/>
          <w:color w:val="4F6228"/>
          <w:sz w:val="22"/>
          <w:szCs w:val="22"/>
        </w:rPr>
        <w:t>D</w:t>
      </w:r>
      <w:r w:rsidR="001871EB" w:rsidRPr="001364F6">
        <w:rPr>
          <w:rFonts w:ascii="Arial" w:hAnsi="Arial" w:cs="Arial"/>
          <w:b/>
          <w:bCs/>
          <w:color w:val="4F6228"/>
          <w:sz w:val="22"/>
          <w:szCs w:val="22"/>
        </w:rPr>
        <w:t>isclaimer</w:t>
      </w:r>
    </w:p>
    <w:p w14:paraId="13EE71F8" w14:textId="77777777" w:rsidR="001871EB" w:rsidRPr="001364F6" w:rsidRDefault="001871EB" w:rsidP="00DC3890">
      <w:pPr>
        <w:pStyle w:val="Header"/>
        <w:tabs>
          <w:tab w:val="left" w:pos="720"/>
        </w:tabs>
        <w:spacing w:line="276" w:lineRule="auto"/>
        <w:rPr>
          <w:rFonts w:ascii="Arial" w:hAnsi="Arial" w:cs="Arial"/>
          <w:b/>
          <w:bCs/>
          <w:sz w:val="22"/>
          <w:szCs w:val="22"/>
        </w:rPr>
      </w:pPr>
    </w:p>
    <w:p w14:paraId="3D9703E5" w14:textId="77777777" w:rsidR="00D351E9" w:rsidRPr="001364F6" w:rsidRDefault="00D351E9" w:rsidP="00DC3890">
      <w:pPr>
        <w:autoSpaceDE w:val="0"/>
        <w:autoSpaceDN w:val="0"/>
        <w:adjustRightInd w:val="0"/>
        <w:spacing w:line="276" w:lineRule="auto"/>
        <w:rPr>
          <w:rFonts w:ascii="Arial" w:hAnsi="Arial" w:cs="Arial"/>
          <w:sz w:val="22"/>
          <w:szCs w:val="22"/>
        </w:rPr>
      </w:pPr>
      <w:r w:rsidRPr="001364F6">
        <w:rPr>
          <w:rFonts w:ascii="Arial" w:hAnsi="Arial" w:cs="Arial"/>
          <w:sz w:val="22"/>
          <w:szCs w:val="22"/>
        </w:rPr>
        <w:t>This document issued herewith (“the Document”) is for information only and does not constitute, and shall not be interpreted as, an offer for sale, prospectus, or the basis of a contract.</w:t>
      </w:r>
    </w:p>
    <w:p w14:paraId="657D48FF" w14:textId="77777777" w:rsidR="00D351E9" w:rsidRPr="001364F6" w:rsidRDefault="00D351E9" w:rsidP="00DC3890">
      <w:pPr>
        <w:autoSpaceDE w:val="0"/>
        <w:autoSpaceDN w:val="0"/>
        <w:adjustRightInd w:val="0"/>
        <w:spacing w:line="276" w:lineRule="auto"/>
        <w:rPr>
          <w:rFonts w:ascii="Arial" w:hAnsi="Arial" w:cs="Arial"/>
          <w:sz w:val="22"/>
          <w:szCs w:val="22"/>
        </w:rPr>
      </w:pPr>
    </w:p>
    <w:p w14:paraId="1266528E" w14:textId="77777777" w:rsidR="00D351E9" w:rsidRPr="001364F6" w:rsidRDefault="00D351E9" w:rsidP="00DC3890">
      <w:pPr>
        <w:spacing w:line="276" w:lineRule="auto"/>
        <w:rPr>
          <w:rFonts w:ascii="Arial" w:hAnsi="Arial" w:cs="Arial"/>
          <w:sz w:val="22"/>
          <w:szCs w:val="22"/>
        </w:rPr>
      </w:pPr>
      <w:r w:rsidRPr="001364F6">
        <w:rPr>
          <w:rFonts w:ascii="Arial" w:hAnsi="Arial" w:cs="Arial"/>
          <w:sz w:val="22"/>
          <w:szCs w:val="22"/>
        </w:rPr>
        <w:t xml:space="preserve">None of the information shall constitute a contract or part of a contract between Fáilte Ireland and any </w:t>
      </w:r>
      <w:r w:rsidR="004B1AB6" w:rsidRPr="001364F6">
        <w:rPr>
          <w:rFonts w:ascii="Arial" w:hAnsi="Arial" w:cs="Arial"/>
          <w:sz w:val="22"/>
          <w:szCs w:val="22"/>
        </w:rPr>
        <w:t>t</w:t>
      </w:r>
      <w:r w:rsidRPr="001364F6">
        <w:rPr>
          <w:rFonts w:ascii="Arial" w:hAnsi="Arial" w:cs="Arial"/>
          <w:sz w:val="22"/>
          <w:szCs w:val="22"/>
        </w:rPr>
        <w:t xml:space="preserve">enderer. No legal relationship or other obligation shall arise between the </w:t>
      </w:r>
      <w:r w:rsidR="004B1AB6" w:rsidRPr="001364F6">
        <w:rPr>
          <w:rFonts w:ascii="Arial" w:hAnsi="Arial" w:cs="Arial"/>
          <w:sz w:val="22"/>
          <w:szCs w:val="22"/>
        </w:rPr>
        <w:t>t</w:t>
      </w:r>
      <w:r w:rsidRPr="001364F6">
        <w:rPr>
          <w:rFonts w:ascii="Arial" w:hAnsi="Arial" w:cs="Arial"/>
          <w:sz w:val="22"/>
          <w:szCs w:val="22"/>
        </w:rPr>
        <w:t xml:space="preserve">enderer and Fáilte Ireland unless and until an agreement has been entered into and formally executed in writing between Fáilte Ireland and the successful </w:t>
      </w:r>
      <w:r w:rsidR="004B1AB6" w:rsidRPr="001364F6">
        <w:rPr>
          <w:rFonts w:ascii="Arial" w:hAnsi="Arial" w:cs="Arial"/>
          <w:sz w:val="22"/>
          <w:szCs w:val="22"/>
        </w:rPr>
        <w:t>t</w:t>
      </w:r>
      <w:r w:rsidRPr="001364F6">
        <w:rPr>
          <w:rFonts w:ascii="Arial" w:hAnsi="Arial" w:cs="Arial"/>
          <w:sz w:val="22"/>
          <w:szCs w:val="22"/>
        </w:rPr>
        <w:t>enderer and any conditions precedent to the effectiveness of such documents have been fulfilled.</w:t>
      </w:r>
    </w:p>
    <w:p w14:paraId="7A79C4FC" w14:textId="77777777" w:rsidR="00D351E9" w:rsidRPr="001364F6" w:rsidRDefault="00D351E9" w:rsidP="00DC3890">
      <w:pPr>
        <w:autoSpaceDE w:val="0"/>
        <w:autoSpaceDN w:val="0"/>
        <w:adjustRightInd w:val="0"/>
        <w:spacing w:line="276" w:lineRule="auto"/>
        <w:rPr>
          <w:rFonts w:ascii="Arial" w:hAnsi="Arial" w:cs="Arial"/>
          <w:sz w:val="22"/>
          <w:szCs w:val="22"/>
        </w:rPr>
      </w:pPr>
    </w:p>
    <w:p w14:paraId="2C86E89D" w14:textId="31DA0BEE" w:rsidR="00D351E9" w:rsidRPr="001364F6" w:rsidRDefault="00D351E9" w:rsidP="00DC3890">
      <w:pPr>
        <w:autoSpaceDE w:val="0"/>
        <w:autoSpaceDN w:val="0"/>
        <w:adjustRightInd w:val="0"/>
        <w:spacing w:line="276" w:lineRule="auto"/>
        <w:rPr>
          <w:rFonts w:ascii="Arial" w:hAnsi="Arial" w:cs="Arial"/>
          <w:sz w:val="22"/>
          <w:szCs w:val="22"/>
        </w:rPr>
      </w:pPr>
      <w:r w:rsidRPr="001364F6">
        <w:rPr>
          <w:rFonts w:ascii="Arial" w:hAnsi="Arial" w:cs="Arial"/>
          <w:sz w:val="22"/>
          <w:szCs w:val="22"/>
        </w:rPr>
        <w:t xml:space="preserve">Tenderers are recommended to read the documents thoroughly.  While all reasonable steps have been taken to ensure that the information set out in the documents is accurate and up to date, no representation or warranty, express or implied, is or will be made or given in relation to the accuracy or the completeness of any information contained in the documents or otherwise provided by or on behalf of Fáilte Ireland (in writing or otherwise) to any interested party or its advisers. No responsibility or liability for any loss or damage arising as a result of reliance on these documents, or for the information contained in these documents, or for any omission is or will be accepted by Fáilte Ireland or by any of its officers, employees, </w:t>
      </w:r>
      <w:r w:rsidR="00BE2CDA" w:rsidRPr="001364F6">
        <w:rPr>
          <w:rFonts w:ascii="Arial" w:hAnsi="Arial" w:cs="Arial"/>
          <w:sz w:val="22"/>
          <w:szCs w:val="22"/>
        </w:rPr>
        <w:t>agents,</w:t>
      </w:r>
      <w:r w:rsidRPr="001364F6">
        <w:rPr>
          <w:rFonts w:ascii="Arial" w:hAnsi="Arial" w:cs="Arial"/>
          <w:sz w:val="22"/>
          <w:szCs w:val="22"/>
        </w:rPr>
        <w:t xml:space="preserve"> or professional advisers.  No officer, employee, agent, or professional adviser of the company has any authority to give or make any representation or warranty, express or implied, in relation to such information.  Fáilte Ireland officers, employees, </w:t>
      </w:r>
      <w:r w:rsidR="00BE2CDA" w:rsidRPr="001364F6">
        <w:rPr>
          <w:rFonts w:ascii="Arial" w:hAnsi="Arial" w:cs="Arial"/>
          <w:sz w:val="22"/>
          <w:szCs w:val="22"/>
        </w:rPr>
        <w:t>agents,</w:t>
      </w:r>
      <w:r w:rsidRPr="001364F6">
        <w:rPr>
          <w:rFonts w:ascii="Arial" w:hAnsi="Arial" w:cs="Arial"/>
          <w:sz w:val="22"/>
          <w:szCs w:val="22"/>
        </w:rPr>
        <w:t xml:space="preserve"> and professional advisers expressly disclaim any and all liability arising out of such documentation or information and any errors or omissions in or from the documents and information. </w:t>
      </w:r>
    </w:p>
    <w:p w14:paraId="4E96AC9F" w14:textId="77777777" w:rsidR="00D351E9" w:rsidRPr="001364F6" w:rsidRDefault="00D351E9" w:rsidP="00DC3890">
      <w:pPr>
        <w:autoSpaceDE w:val="0"/>
        <w:autoSpaceDN w:val="0"/>
        <w:adjustRightInd w:val="0"/>
        <w:spacing w:line="276" w:lineRule="auto"/>
        <w:rPr>
          <w:rFonts w:ascii="Arial" w:hAnsi="Arial" w:cs="Arial"/>
          <w:sz w:val="22"/>
          <w:szCs w:val="22"/>
        </w:rPr>
      </w:pPr>
    </w:p>
    <w:p w14:paraId="05692496" w14:textId="77777777" w:rsidR="00D351E9" w:rsidRPr="001364F6" w:rsidRDefault="00D351E9" w:rsidP="00DC3890">
      <w:pPr>
        <w:autoSpaceDE w:val="0"/>
        <w:autoSpaceDN w:val="0"/>
        <w:adjustRightInd w:val="0"/>
        <w:spacing w:line="276" w:lineRule="auto"/>
        <w:rPr>
          <w:rFonts w:ascii="Arial" w:hAnsi="Arial" w:cs="Arial"/>
          <w:sz w:val="22"/>
          <w:szCs w:val="22"/>
        </w:rPr>
      </w:pPr>
      <w:r w:rsidRPr="001364F6">
        <w:rPr>
          <w:rFonts w:ascii="Arial" w:hAnsi="Arial" w:cs="Arial"/>
          <w:sz w:val="22"/>
          <w:szCs w:val="22"/>
        </w:rPr>
        <w:t>Fáilte Ireland reserves the right to discontinue the procurement process at any time.</w:t>
      </w:r>
    </w:p>
    <w:p w14:paraId="4E499D91" w14:textId="41C693BD" w:rsidR="002E3178" w:rsidRPr="001364F6" w:rsidRDefault="003B60DF" w:rsidP="00DC3890">
      <w:pPr>
        <w:spacing w:line="276" w:lineRule="auto"/>
        <w:rPr>
          <w:rFonts w:ascii="Arial" w:hAnsi="Arial" w:cs="Arial"/>
          <w:sz w:val="22"/>
          <w:szCs w:val="22"/>
        </w:rPr>
      </w:pPr>
      <w:r w:rsidRPr="001364F6">
        <w:rPr>
          <w:rFonts w:ascii="Arial" w:hAnsi="Arial" w:cs="Arial"/>
          <w:sz w:val="22"/>
          <w:szCs w:val="22"/>
        </w:rPr>
        <w:br w:type="page"/>
      </w:r>
    </w:p>
    <w:p w14:paraId="659577A0" w14:textId="77777777" w:rsidR="002E3178" w:rsidRPr="001364F6" w:rsidRDefault="002E3178" w:rsidP="00DC3890">
      <w:pPr>
        <w:spacing w:line="276" w:lineRule="auto"/>
        <w:rPr>
          <w:rFonts w:ascii="Arial" w:hAnsi="Arial" w:cs="Arial"/>
          <w:sz w:val="22"/>
          <w:szCs w:val="22"/>
        </w:rPr>
      </w:pPr>
    </w:p>
    <w:p w14:paraId="5894AC4A" w14:textId="77777777" w:rsidR="002E3178" w:rsidRPr="001364F6" w:rsidRDefault="002E3178" w:rsidP="00DC3890">
      <w:pPr>
        <w:spacing w:line="276" w:lineRule="auto"/>
        <w:rPr>
          <w:rFonts w:ascii="Arial" w:hAnsi="Arial" w:cs="Arial"/>
          <w:sz w:val="22"/>
          <w:szCs w:val="22"/>
        </w:rPr>
      </w:pPr>
    </w:p>
    <w:p w14:paraId="2DAD3349" w14:textId="66AFC872" w:rsidR="008A3BC1" w:rsidRPr="001364F6" w:rsidRDefault="00457DDC" w:rsidP="00DC3890">
      <w:pPr>
        <w:spacing w:line="276" w:lineRule="auto"/>
        <w:rPr>
          <w:rFonts w:ascii="Arial" w:hAnsi="Arial" w:cs="Arial"/>
          <w:b/>
          <w:bCs/>
          <w:color w:val="5EB345"/>
          <w:sz w:val="22"/>
          <w:szCs w:val="22"/>
        </w:rPr>
      </w:pPr>
      <w:r w:rsidRPr="001364F6">
        <w:rPr>
          <w:rFonts w:ascii="Arial" w:hAnsi="Arial" w:cs="Arial"/>
          <w:b/>
          <w:bCs/>
          <w:color w:val="5EB345"/>
          <w:sz w:val="22"/>
          <w:szCs w:val="22"/>
        </w:rPr>
        <w:t>CONTENTS</w:t>
      </w:r>
    </w:p>
    <w:p w14:paraId="6895321C" w14:textId="77777777" w:rsidR="006D105F" w:rsidRPr="001364F6" w:rsidRDefault="006D105F" w:rsidP="00DC3890">
      <w:pPr>
        <w:spacing w:line="276" w:lineRule="auto"/>
        <w:rPr>
          <w:rFonts w:ascii="Arial" w:hAnsi="Arial" w:cs="Arial"/>
          <w:b/>
          <w:bCs/>
          <w:color w:val="4F6228"/>
          <w:sz w:val="22"/>
          <w:szCs w:val="22"/>
        </w:rPr>
      </w:pPr>
    </w:p>
    <w:p w14:paraId="3EB05E06" w14:textId="77777777" w:rsidR="008A3BC1" w:rsidRPr="001364F6" w:rsidRDefault="008A3BC1" w:rsidP="00DC3890">
      <w:pPr>
        <w:spacing w:line="276" w:lineRule="auto"/>
        <w:rPr>
          <w:rFonts w:ascii="Arial" w:hAnsi="Arial" w:cs="Arial"/>
          <w:b/>
          <w:bCs/>
          <w:smallCaps/>
          <w:color w:val="385623"/>
          <w:sz w:val="22"/>
          <w:szCs w:val="22"/>
        </w:rPr>
      </w:pPr>
    </w:p>
    <w:p w14:paraId="6B07A076" w14:textId="64CDCE6A" w:rsidR="00996519" w:rsidRPr="00D84991" w:rsidRDefault="00AA2AF9" w:rsidP="00DC3890">
      <w:pPr>
        <w:pStyle w:val="TOC1"/>
        <w:spacing w:line="276" w:lineRule="auto"/>
        <w:rPr>
          <w:rFonts w:eastAsiaTheme="minorEastAsia" w:cs="Arial"/>
          <w:kern w:val="2"/>
          <w:sz w:val="22"/>
          <w:szCs w:val="22"/>
          <w:lang w:eastAsia="en-IE"/>
          <w14:ligatures w14:val="standardContextual"/>
        </w:rPr>
      </w:pPr>
      <w:r w:rsidRPr="00D84991">
        <w:rPr>
          <w:rFonts w:cs="Arial"/>
          <w:sz w:val="22"/>
          <w:szCs w:val="22"/>
        </w:rPr>
        <w:fldChar w:fldCharType="begin"/>
      </w:r>
      <w:r w:rsidRPr="00D84991">
        <w:rPr>
          <w:rFonts w:cs="Arial"/>
          <w:sz w:val="22"/>
          <w:szCs w:val="22"/>
        </w:rPr>
        <w:instrText xml:space="preserve"> TOC \o "1-2" \u </w:instrText>
      </w:r>
      <w:r w:rsidRPr="00D84991">
        <w:rPr>
          <w:rFonts w:cs="Arial"/>
          <w:sz w:val="22"/>
          <w:szCs w:val="22"/>
        </w:rPr>
        <w:fldChar w:fldCharType="separate"/>
      </w:r>
      <w:r w:rsidR="00996519" w:rsidRPr="00D84991">
        <w:rPr>
          <w:rFonts w:cs="Arial"/>
          <w:bCs/>
          <w:sz w:val="22"/>
          <w:szCs w:val="22"/>
        </w:rPr>
        <w:t>CHECKLIST FOR TENDER SUBMISSIONS</w:t>
      </w:r>
      <w:r w:rsidR="00996519" w:rsidRPr="00D84991">
        <w:rPr>
          <w:rFonts w:cs="Arial"/>
          <w:sz w:val="22"/>
          <w:szCs w:val="22"/>
        </w:rPr>
        <w:tab/>
      </w:r>
      <w:r w:rsidR="00996519" w:rsidRPr="00D84991">
        <w:rPr>
          <w:rFonts w:cs="Arial"/>
          <w:sz w:val="22"/>
          <w:szCs w:val="22"/>
        </w:rPr>
        <w:fldChar w:fldCharType="begin"/>
      </w:r>
      <w:r w:rsidR="00996519" w:rsidRPr="00D84991">
        <w:rPr>
          <w:rFonts w:cs="Arial"/>
          <w:sz w:val="22"/>
          <w:szCs w:val="22"/>
        </w:rPr>
        <w:instrText xml:space="preserve"> PAGEREF _Toc165293436 \h </w:instrText>
      </w:r>
      <w:r w:rsidR="00996519" w:rsidRPr="00D84991">
        <w:rPr>
          <w:rFonts w:cs="Arial"/>
          <w:sz w:val="22"/>
          <w:szCs w:val="22"/>
        </w:rPr>
      </w:r>
      <w:r w:rsidR="00996519" w:rsidRPr="00D84991">
        <w:rPr>
          <w:rFonts w:cs="Arial"/>
          <w:sz w:val="22"/>
          <w:szCs w:val="22"/>
        </w:rPr>
        <w:fldChar w:fldCharType="separate"/>
      </w:r>
      <w:r w:rsidR="00996519" w:rsidRPr="00D84991">
        <w:rPr>
          <w:rFonts w:cs="Arial"/>
          <w:sz w:val="22"/>
          <w:szCs w:val="22"/>
        </w:rPr>
        <w:t>1</w:t>
      </w:r>
      <w:r w:rsidR="00996519" w:rsidRPr="00D84991">
        <w:rPr>
          <w:rFonts w:cs="Arial"/>
          <w:sz w:val="22"/>
          <w:szCs w:val="22"/>
        </w:rPr>
        <w:fldChar w:fldCharType="end"/>
      </w:r>
    </w:p>
    <w:p w14:paraId="1EA3B84B" w14:textId="76A16625" w:rsidR="00996519" w:rsidRPr="00D84991" w:rsidRDefault="00996519" w:rsidP="00DC3890">
      <w:pPr>
        <w:pStyle w:val="TOC1"/>
        <w:tabs>
          <w:tab w:val="left" w:pos="800"/>
        </w:tabs>
        <w:spacing w:line="276" w:lineRule="auto"/>
        <w:rPr>
          <w:rFonts w:eastAsiaTheme="minorEastAsia" w:cs="Arial"/>
          <w:kern w:val="2"/>
          <w:sz w:val="22"/>
          <w:szCs w:val="22"/>
          <w:lang w:eastAsia="en-IE"/>
          <w14:ligatures w14:val="standardContextual"/>
        </w:rPr>
      </w:pPr>
      <w:r w:rsidRPr="00D84991">
        <w:rPr>
          <w:rFonts w:cs="Arial"/>
          <w:sz w:val="22"/>
          <w:szCs w:val="22"/>
        </w:rPr>
        <w:t>1.</w:t>
      </w:r>
      <w:r w:rsidRPr="00D84991">
        <w:rPr>
          <w:rFonts w:eastAsiaTheme="minorEastAsia" w:cs="Arial"/>
          <w:kern w:val="2"/>
          <w:sz w:val="22"/>
          <w:szCs w:val="22"/>
          <w:lang w:eastAsia="en-IE"/>
          <w14:ligatures w14:val="standardContextual"/>
        </w:rPr>
        <w:tab/>
      </w:r>
      <w:r w:rsidRPr="00D84991">
        <w:rPr>
          <w:rFonts w:cs="Arial"/>
          <w:sz w:val="22"/>
          <w:szCs w:val="22"/>
        </w:rPr>
        <w:t>About Fáilte Ireland</w:t>
      </w:r>
      <w:r w:rsidRPr="00D84991">
        <w:rPr>
          <w:rFonts w:cs="Arial"/>
          <w:sz w:val="22"/>
          <w:szCs w:val="22"/>
        </w:rPr>
        <w:tab/>
      </w:r>
      <w:r w:rsidRPr="00D84991">
        <w:rPr>
          <w:rFonts w:cs="Arial"/>
          <w:sz w:val="22"/>
          <w:szCs w:val="22"/>
        </w:rPr>
        <w:fldChar w:fldCharType="begin"/>
      </w:r>
      <w:r w:rsidRPr="00D84991">
        <w:rPr>
          <w:rFonts w:cs="Arial"/>
          <w:sz w:val="22"/>
          <w:szCs w:val="22"/>
        </w:rPr>
        <w:instrText xml:space="preserve"> PAGEREF _Toc165293437 \h </w:instrText>
      </w:r>
      <w:r w:rsidRPr="00D84991">
        <w:rPr>
          <w:rFonts w:cs="Arial"/>
          <w:sz w:val="22"/>
          <w:szCs w:val="22"/>
        </w:rPr>
      </w:r>
      <w:r w:rsidRPr="00D84991">
        <w:rPr>
          <w:rFonts w:cs="Arial"/>
          <w:sz w:val="22"/>
          <w:szCs w:val="22"/>
        </w:rPr>
        <w:fldChar w:fldCharType="separate"/>
      </w:r>
      <w:r w:rsidRPr="00D84991">
        <w:rPr>
          <w:rFonts w:cs="Arial"/>
          <w:sz w:val="22"/>
          <w:szCs w:val="22"/>
        </w:rPr>
        <w:t>5</w:t>
      </w:r>
      <w:r w:rsidRPr="00D84991">
        <w:rPr>
          <w:rFonts w:cs="Arial"/>
          <w:sz w:val="22"/>
          <w:szCs w:val="22"/>
        </w:rPr>
        <w:fldChar w:fldCharType="end"/>
      </w:r>
    </w:p>
    <w:p w14:paraId="09E1DE9B" w14:textId="57584804" w:rsidR="00996519" w:rsidRPr="00D84991" w:rsidRDefault="00996519" w:rsidP="00DC3890">
      <w:pPr>
        <w:pStyle w:val="TOC1"/>
        <w:spacing w:line="276" w:lineRule="auto"/>
        <w:rPr>
          <w:rFonts w:eastAsiaTheme="minorEastAsia" w:cs="Arial"/>
          <w:kern w:val="2"/>
          <w:sz w:val="22"/>
          <w:szCs w:val="22"/>
          <w:lang w:eastAsia="en-IE"/>
          <w14:ligatures w14:val="standardContextual"/>
        </w:rPr>
      </w:pPr>
      <w:r w:rsidRPr="00D84991">
        <w:rPr>
          <w:rFonts w:cs="Arial"/>
          <w:sz w:val="22"/>
          <w:szCs w:val="22"/>
        </w:rPr>
        <w:t>2.  Nature of The Contract</w:t>
      </w:r>
      <w:r w:rsidRPr="00D84991">
        <w:rPr>
          <w:rFonts w:cs="Arial"/>
          <w:sz w:val="22"/>
          <w:szCs w:val="22"/>
        </w:rPr>
        <w:tab/>
      </w:r>
      <w:r w:rsidRPr="00D84991">
        <w:rPr>
          <w:rFonts w:cs="Arial"/>
          <w:sz w:val="22"/>
          <w:szCs w:val="22"/>
        </w:rPr>
        <w:fldChar w:fldCharType="begin"/>
      </w:r>
      <w:r w:rsidRPr="00D84991">
        <w:rPr>
          <w:rFonts w:cs="Arial"/>
          <w:sz w:val="22"/>
          <w:szCs w:val="22"/>
        </w:rPr>
        <w:instrText xml:space="preserve"> PAGEREF _Toc165293438 \h </w:instrText>
      </w:r>
      <w:r w:rsidRPr="00D84991">
        <w:rPr>
          <w:rFonts w:cs="Arial"/>
          <w:sz w:val="22"/>
          <w:szCs w:val="22"/>
        </w:rPr>
      </w:r>
      <w:r w:rsidRPr="00D84991">
        <w:rPr>
          <w:rFonts w:cs="Arial"/>
          <w:sz w:val="22"/>
          <w:szCs w:val="22"/>
        </w:rPr>
        <w:fldChar w:fldCharType="separate"/>
      </w:r>
      <w:r w:rsidRPr="00D84991">
        <w:rPr>
          <w:rFonts w:cs="Arial"/>
          <w:sz w:val="22"/>
          <w:szCs w:val="22"/>
        </w:rPr>
        <w:t>5</w:t>
      </w:r>
      <w:r w:rsidRPr="00D84991">
        <w:rPr>
          <w:rFonts w:cs="Arial"/>
          <w:sz w:val="22"/>
          <w:szCs w:val="22"/>
        </w:rPr>
        <w:fldChar w:fldCharType="end"/>
      </w:r>
    </w:p>
    <w:p w14:paraId="39258D1E" w14:textId="60056620" w:rsidR="00996519" w:rsidRPr="00D84991" w:rsidRDefault="00996519" w:rsidP="00DC3890">
      <w:pPr>
        <w:pStyle w:val="TOC2"/>
        <w:spacing w:line="276" w:lineRule="auto"/>
        <w:rPr>
          <w:rFonts w:ascii="Arial" w:eastAsiaTheme="minorEastAsia" w:hAnsi="Arial" w:cs="Arial"/>
          <w:kern w:val="2"/>
          <w:sz w:val="22"/>
          <w:szCs w:val="22"/>
          <w:lang w:eastAsia="en-IE"/>
          <w14:ligatures w14:val="standardContextual"/>
        </w:rPr>
      </w:pPr>
      <w:r w:rsidRPr="00D84991">
        <w:rPr>
          <w:rFonts w:ascii="Arial" w:hAnsi="Arial" w:cs="Arial"/>
          <w:sz w:val="22"/>
          <w:szCs w:val="22"/>
        </w:rPr>
        <w:tab/>
        <w:t>2.1 Contract</w:t>
      </w:r>
      <w:r w:rsidRPr="00D84991">
        <w:rPr>
          <w:rFonts w:ascii="Arial" w:hAnsi="Arial" w:cs="Arial"/>
          <w:sz w:val="22"/>
          <w:szCs w:val="22"/>
        </w:rPr>
        <w:tab/>
      </w:r>
      <w:r w:rsidRPr="00D84991">
        <w:rPr>
          <w:rFonts w:ascii="Arial" w:hAnsi="Arial" w:cs="Arial"/>
          <w:sz w:val="22"/>
          <w:szCs w:val="22"/>
        </w:rPr>
        <w:fldChar w:fldCharType="begin"/>
      </w:r>
      <w:r w:rsidRPr="00D84991">
        <w:rPr>
          <w:rFonts w:ascii="Arial" w:hAnsi="Arial" w:cs="Arial"/>
          <w:sz w:val="22"/>
          <w:szCs w:val="22"/>
        </w:rPr>
        <w:instrText xml:space="preserve"> PAGEREF _Toc165293439 \h </w:instrText>
      </w:r>
      <w:r w:rsidRPr="00D84991">
        <w:rPr>
          <w:rFonts w:ascii="Arial" w:hAnsi="Arial" w:cs="Arial"/>
          <w:sz w:val="22"/>
          <w:szCs w:val="22"/>
        </w:rPr>
      </w:r>
      <w:r w:rsidRPr="00D84991">
        <w:rPr>
          <w:rFonts w:ascii="Arial" w:hAnsi="Arial" w:cs="Arial"/>
          <w:sz w:val="22"/>
          <w:szCs w:val="22"/>
        </w:rPr>
        <w:fldChar w:fldCharType="separate"/>
      </w:r>
      <w:r w:rsidRPr="00D84991">
        <w:rPr>
          <w:rFonts w:ascii="Arial" w:hAnsi="Arial" w:cs="Arial"/>
          <w:sz w:val="22"/>
          <w:szCs w:val="22"/>
        </w:rPr>
        <w:t>5</w:t>
      </w:r>
      <w:r w:rsidRPr="00D84991">
        <w:rPr>
          <w:rFonts w:ascii="Arial" w:hAnsi="Arial" w:cs="Arial"/>
          <w:sz w:val="22"/>
          <w:szCs w:val="22"/>
        </w:rPr>
        <w:fldChar w:fldCharType="end"/>
      </w:r>
    </w:p>
    <w:p w14:paraId="70A38333" w14:textId="4A2BB962" w:rsidR="00996519" w:rsidRPr="00D84991" w:rsidRDefault="00996519" w:rsidP="00DC3890">
      <w:pPr>
        <w:pStyle w:val="TOC2"/>
        <w:spacing w:line="276" w:lineRule="auto"/>
        <w:rPr>
          <w:rFonts w:ascii="Arial" w:eastAsiaTheme="minorEastAsia" w:hAnsi="Arial" w:cs="Arial"/>
          <w:kern w:val="2"/>
          <w:sz w:val="22"/>
          <w:szCs w:val="22"/>
          <w:lang w:eastAsia="en-IE"/>
          <w14:ligatures w14:val="standardContextual"/>
        </w:rPr>
      </w:pPr>
      <w:r w:rsidRPr="00D84991">
        <w:rPr>
          <w:rFonts w:ascii="Arial" w:hAnsi="Arial" w:cs="Arial"/>
          <w:sz w:val="22"/>
          <w:szCs w:val="22"/>
        </w:rPr>
        <w:tab/>
        <w:t>2.2 Duration of the Contract</w:t>
      </w:r>
      <w:r w:rsidRPr="00D84991">
        <w:rPr>
          <w:rFonts w:ascii="Arial" w:hAnsi="Arial" w:cs="Arial"/>
          <w:sz w:val="22"/>
          <w:szCs w:val="22"/>
        </w:rPr>
        <w:tab/>
      </w:r>
      <w:r w:rsidRPr="00D84991">
        <w:rPr>
          <w:rFonts w:ascii="Arial" w:hAnsi="Arial" w:cs="Arial"/>
          <w:sz w:val="22"/>
          <w:szCs w:val="22"/>
        </w:rPr>
        <w:fldChar w:fldCharType="begin"/>
      </w:r>
      <w:r w:rsidRPr="00D84991">
        <w:rPr>
          <w:rFonts w:ascii="Arial" w:hAnsi="Arial" w:cs="Arial"/>
          <w:sz w:val="22"/>
          <w:szCs w:val="22"/>
        </w:rPr>
        <w:instrText xml:space="preserve"> PAGEREF _Toc165293440 \h </w:instrText>
      </w:r>
      <w:r w:rsidRPr="00D84991">
        <w:rPr>
          <w:rFonts w:ascii="Arial" w:hAnsi="Arial" w:cs="Arial"/>
          <w:sz w:val="22"/>
          <w:szCs w:val="22"/>
        </w:rPr>
      </w:r>
      <w:r w:rsidRPr="00D84991">
        <w:rPr>
          <w:rFonts w:ascii="Arial" w:hAnsi="Arial" w:cs="Arial"/>
          <w:sz w:val="22"/>
          <w:szCs w:val="22"/>
        </w:rPr>
        <w:fldChar w:fldCharType="separate"/>
      </w:r>
      <w:r w:rsidRPr="00D84991">
        <w:rPr>
          <w:rFonts w:ascii="Arial" w:hAnsi="Arial" w:cs="Arial"/>
          <w:sz w:val="22"/>
          <w:szCs w:val="22"/>
        </w:rPr>
        <w:t>5</w:t>
      </w:r>
      <w:r w:rsidRPr="00D84991">
        <w:rPr>
          <w:rFonts w:ascii="Arial" w:hAnsi="Arial" w:cs="Arial"/>
          <w:sz w:val="22"/>
          <w:szCs w:val="22"/>
        </w:rPr>
        <w:fldChar w:fldCharType="end"/>
      </w:r>
    </w:p>
    <w:p w14:paraId="2DBE1F6A" w14:textId="03CAF513" w:rsidR="00996519" w:rsidRPr="00D84991" w:rsidRDefault="003E4204" w:rsidP="00DC3890">
      <w:pPr>
        <w:pStyle w:val="TOC2"/>
        <w:spacing w:line="276" w:lineRule="auto"/>
        <w:rPr>
          <w:rFonts w:ascii="Arial" w:eastAsiaTheme="minorEastAsia" w:hAnsi="Arial" w:cs="Arial"/>
          <w:kern w:val="2"/>
          <w:sz w:val="22"/>
          <w:szCs w:val="22"/>
          <w:lang w:eastAsia="en-IE"/>
          <w14:ligatures w14:val="standardContextual"/>
        </w:rPr>
      </w:pPr>
      <w:r w:rsidRPr="00D84991">
        <w:rPr>
          <w:rFonts w:ascii="Arial" w:hAnsi="Arial" w:cs="Arial"/>
          <w:sz w:val="22"/>
          <w:szCs w:val="22"/>
        </w:rPr>
        <w:tab/>
      </w:r>
      <w:r w:rsidR="00996519" w:rsidRPr="00D84991">
        <w:rPr>
          <w:rFonts w:ascii="Arial" w:hAnsi="Arial" w:cs="Arial"/>
          <w:sz w:val="22"/>
          <w:szCs w:val="22"/>
        </w:rPr>
        <w:t>2.2 Duration of the Framework</w:t>
      </w:r>
      <w:r w:rsidR="00996519" w:rsidRPr="00D84991">
        <w:rPr>
          <w:rFonts w:ascii="Arial" w:hAnsi="Arial" w:cs="Arial"/>
          <w:sz w:val="22"/>
          <w:szCs w:val="22"/>
        </w:rPr>
        <w:tab/>
      </w:r>
      <w:r w:rsidR="00996519" w:rsidRPr="00D84991">
        <w:rPr>
          <w:rFonts w:ascii="Arial" w:hAnsi="Arial" w:cs="Arial"/>
          <w:sz w:val="22"/>
          <w:szCs w:val="22"/>
        </w:rPr>
        <w:fldChar w:fldCharType="begin"/>
      </w:r>
      <w:r w:rsidR="00996519" w:rsidRPr="00D84991">
        <w:rPr>
          <w:rFonts w:ascii="Arial" w:hAnsi="Arial" w:cs="Arial"/>
          <w:sz w:val="22"/>
          <w:szCs w:val="22"/>
        </w:rPr>
        <w:instrText xml:space="preserve"> PAGEREF _Toc165293444 \h </w:instrText>
      </w:r>
      <w:r w:rsidR="00996519" w:rsidRPr="00D84991">
        <w:rPr>
          <w:rFonts w:ascii="Arial" w:hAnsi="Arial" w:cs="Arial"/>
          <w:sz w:val="22"/>
          <w:szCs w:val="22"/>
        </w:rPr>
      </w:r>
      <w:r w:rsidR="00996519" w:rsidRPr="00D84991">
        <w:rPr>
          <w:rFonts w:ascii="Arial" w:hAnsi="Arial" w:cs="Arial"/>
          <w:sz w:val="22"/>
          <w:szCs w:val="22"/>
        </w:rPr>
        <w:fldChar w:fldCharType="separate"/>
      </w:r>
      <w:r w:rsidR="00996519" w:rsidRPr="00D84991">
        <w:rPr>
          <w:rFonts w:ascii="Arial" w:hAnsi="Arial" w:cs="Arial"/>
          <w:sz w:val="22"/>
          <w:szCs w:val="22"/>
        </w:rPr>
        <w:t>6</w:t>
      </w:r>
      <w:r w:rsidR="00996519" w:rsidRPr="00D84991">
        <w:rPr>
          <w:rFonts w:ascii="Arial" w:hAnsi="Arial" w:cs="Arial"/>
          <w:sz w:val="22"/>
          <w:szCs w:val="22"/>
        </w:rPr>
        <w:fldChar w:fldCharType="end"/>
      </w:r>
    </w:p>
    <w:p w14:paraId="71C7F920" w14:textId="1C288AE8" w:rsidR="00996519" w:rsidRPr="00D84991" w:rsidRDefault="003E4204" w:rsidP="00DC3890">
      <w:pPr>
        <w:pStyle w:val="TOC2"/>
        <w:spacing w:line="276" w:lineRule="auto"/>
        <w:rPr>
          <w:rFonts w:ascii="Arial" w:eastAsiaTheme="minorEastAsia" w:hAnsi="Arial" w:cs="Arial"/>
          <w:kern w:val="2"/>
          <w:sz w:val="22"/>
          <w:szCs w:val="22"/>
          <w:lang w:eastAsia="en-IE"/>
          <w14:ligatures w14:val="standardContextual"/>
        </w:rPr>
      </w:pPr>
      <w:r w:rsidRPr="00D84991">
        <w:rPr>
          <w:rFonts w:ascii="Arial" w:hAnsi="Arial" w:cs="Arial"/>
          <w:sz w:val="22"/>
          <w:szCs w:val="22"/>
        </w:rPr>
        <w:tab/>
      </w:r>
      <w:r w:rsidR="00996519" w:rsidRPr="00D84991">
        <w:rPr>
          <w:rFonts w:ascii="Arial" w:hAnsi="Arial" w:cs="Arial"/>
          <w:sz w:val="22"/>
          <w:szCs w:val="22"/>
        </w:rPr>
        <w:t>2.3 Timetable</w:t>
      </w:r>
      <w:r w:rsidR="00996519" w:rsidRPr="00D84991">
        <w:rPr>
          <w:rFonts w:ascii="Arial" w:hAnsi="Arial" w:cs="Arial"/>
          <w:sz w:val="22"/>
          <w:szCs w:val="22"/>
        </w:rPr>
        <w:tab/>
      </w:r>
      <w:r w:rsidR="00996519" w:rsidRPr="00D84991">
        <w:rPr>
          <w:rFonts w:ascii="Arial" w:hAnsi="Arial" w:cs="Arial"/>
          <w:sz w:val="22"/>
          <w:szCs w:val="22"/>
        </w:rPr>
        <w:fldChar w:fldCharType="begin"/>
      </w:r>
      <w:r w:rsidR="00996519" w:rsidRPr="00D84991">
        <w:rPr>
          <w:rFonts w:ascii="Arial" w:hAnsi="Arial" w:cs="Arial"/>
          <w:sz w:val="22"/>
          <w:szCs w:val="22"/>
        </w:rPr>
        <w:instrText xml:space="preserve"> PAGEREF _Toc165293445 \h </w:instrText>
      </w:r>
      <w:r w:rsidR="00996519" w:rsidRPr="00D84991">
        <w:rPr>
          <w:rFonts w:ascii="Arial" w:hAnsi="Arial" w:cs="Arial"/>
          <w:sz w:val="22"/>
          <w:szCs w:val="22"/>
        </w:rPr>
      </w:r>
      <w:r w:rsidR="00996519" w:rsidRPr="00D84991">
        <w:rPr>
          <w:rFonts w:ascii="Arial" w:hAnsi="Arial" w:cs="Arial"/>
          <w:sz w:val="22"/>
          <w:szCs w:val="22"/>
        </w:rPr>
        <w:fldChar w:fldCharType="separate"/>
      </w:r>
      <w:r w:rsidR="00996519" w:rsidRPr="00D84991">
        <w:rPr>
          <w:rFonts w:ascii="Arial" w:hAnsi="Arial" w:cs="Arial"/>
          <w:sz w:val="22"/>
          <w:szCs w:val="22"/>
        </w:rPr>
        <w:t>6</w:t>
      </w:r>
      <w:r w:rsidR="00996519" w:rsidRPr="00D84991">
        <w:rPr>
          <w:rFonts w:ascii="Arial" w:hAnsi="Arial" w:cs="Arial"/>
          <w:sz w:val="22"/>
          <w:szCs w:val="22"/>
        </w:rPr>
        <w:fldChar w:fldCharType="end"/>
      </w:r>
    </w:p>
    <w:p w14:paraId="1FAD35BD" w14:textId="075BBEC1" w:rsidR="00996519" w:rsidRPr="00D84991" w:rsidRDefault="00996519" w:rsidP="00DC3890">
      <w:pPr>
        <w:pStyle w:val="TOC1"/>
        <w:spacing w:line="276" w:lineRule="auto"/>
        <w:rPr>
          <w:rFonts w:eastAsiaTheme="minorEastAsia" w:cs="Arial"/>
          <w:kern w:val="2"/>
          <w:sz w:val="22"/>
          <w:szCs w:val="22"/>
          <w:lang w:eastAsia="en-IE"/>
          <w14:ligatures w14:val="standardContextual"/>
        </w:rPr>
      </w:pPr>
      <w:r w:rsidRPr="00D84991">
        <w:rPr>
          <w:rFonts w:cs="Arial"/>
          <w:sz w:val="22"/>
          <w:szCs w:val="22"/>
        </w:rPr>
        <w:t>3. Scope of Requirements</w:t>
      </w:r>
      <w:r w:rsidRPr="00D84991">
        <w:rPr>
          <w:rFonts w:cs="Arial"/>
          <w:sz w:val="22"/>
          <w:szCs w:val="22"/>
        </w:rPr>
        <w:tab/>
      </w:r>
      <w:r w:rsidRPr="00D84991">
        <w:rPr>
          <w:rFonts w:cs="Arial"/>
          <w:sz w:val="22"/>
          <w:szCs w:val="22"/>
        </w:rPr>
        <w:fldChar w:fldCharType="begin"/>
      </w:r>
      <w:r w:rsidRPr="00D84991">
        <w:rPr>
          <w:rFonts w:cs="Arial"/>
          <w:sz w:val="22"/>
          <w:szCs w:val="22"/>
        </w:rPr>
        <w:instrText xml:space="preserve"> PAGEREF _Toc165293446 \h </w:instrText>
      </w:r>
      <w:r w:rsidRPr="00D84991">
        <w:rPr>
          <w:rFonts w:cs="Arial"/>
          <w:sz w:val="22"/>
          <w:szCs w:val="22"/>
        </w:rPr>
      </w:r>
      <w:r w:rsidRPr="00D84991">
        <w:rPr>
          <w:rFonts w:cs="Arial"/>
          <w:sz w:val="22"/>
          <w:szCs w:val="22"/>
        </w:rPr>
        <w:fldChar w:fldCharType="separate"/>
      </w:r>
      <w:r w:rsidRPr="00D84991">
        <w:rPr>
          <w:rFonts w:cs="Arial"/>
          <w:sz w:val="22"/>
          <w:szCs w:val="22"/>
        </w:rPr>
        <w:t>7</w:t>
      </w:r>
      <w:r w:rsidRPr="00D84991">
        <w:rPr>
          <w:rFonts w:cs="Arial"/>
          <w:sz w:val="22"/>
          <w:szCs w:val="22"/>
        </w:rPr>
        <w:fldChar w:fldCharType="end"/>
      </w:r>
    </w:p>
    <w:p w14:paraId="52F369E7" w14:textId="48B095F1" w:rsidR="00996519" w:rsidRPr="00D84991" w:rsidRDefault="00996519" w:rsidP="00DC3890">
      <w:pPr>
        <w:pStyle w:val="TOC1"/>
        <w:spacing w:line="276" w:lineRule="auto"/>
        <w:rPr>
          <w:rFonts w:eastAsiaTheme="minorEastAsia" w:cs="Arial"/>
          <w:kern w:val="2"/>
          <w:sz w:val="22"/>
          <w:szCs w:val="22"/>
          <w:lang w:eastAsia="en-IE"/>
          <w14:ligatures w14:val="standardContextual"/>
        </w:rPr>
      </w:pPr>
      <w:r w:rsidRPr="00D84991">
        <w:rPr>
          <w:rFonts w:cs="Arial"/>
          <w:sz w:val="22"/>
          <w:szCs w:val="22"/>
        </w:rPr>
        <w:t>4. Instructions to Tenderers</w:t>
      </w:r>
      <w:r w:rsidRPr="00D84991">
        <w:rPr>
          <w:rFonts w:cs="Arial"/>
          <w:sz w:val="22"/>
          <w:szCs w:val="22"/>
        </w:rPr>
        <w:tab/>
      </w:r>
      <w:r w:rsidRPr="00D84991">
        <w:rPr>
          <w:rFonts w:cs="Arial"/>
          <w:sz w:val="22"/>
          <w:szCs w:val="22"/>
        </w:rPr>
        <w:fldChar w:fldCharType="begin"/>
      </w:r>
      <w:r w:rsidRPr="00D84991">
        <w:rPr>
          <w:rFonts w:cs="Arial"/>
          <w:sz w:val="22"/>
          <w:szCs w:val="22"/>
        </w:rPr>
        <w:instrText xml:space="preserve"> PAGEREF _Toc165293447 \h </w:instrText>
      </w:r>
      <w:r w:rsidRPr="00D84991">
        <w:rPr>
          <w:rFonts w:cs="Arial"/>
          <w:sz w:val="22"/>
          <w:szCs w:val="22"/>
        </w:rPr>
      </w:r>
      <w:r w:rsidRPr="00D84991">
        <w:rPr>
          <w:rFonts w:cs="Arial"/>
          <w:sz w:val="22"/>
          <w:szCs w:val="22"/>
        </w:rPr>
        <w:fldChar w:fldCharType="separate"/>
      </w:r>
      <w:r w:rsidRPr="00D84991">
        <w:rPr>
          <w:rFonts w:cs="Arial"/>
          <w:sz w:val="22"/>
          <w:szCs w:val="22"/>
        </w:rPr>
        <w:t>8</w:t>
      </w:r>
      <w:r w:rsidRPr="00D84991">
        <w:rPr>
          <w:rFonts w:cs="Arial"/>
          <w:sz w:val="22"/>
          <w:szCs w:val="22"/>
        </w:rPr>
        <w:fldChar w:fldCharType="end"/>
      </w:r>
    </w:p>
    <w:p w14:paraId="5F329F61" w14:textId="27BDAEED" w:rsidR="00996519" w:rsidRPr="00D84991" w:rsidRDefault="00996519" w:rsidP="00DC3890">
      <w:pPr>
        <w:pStyle w:val="TOC1"/>
        <w:spacing w:line="276" w:lineRule="auto"/>
        <w:rPr>
          <w:rFonts w:eastAsiaTheme="minorEastAsia" w:cs="Arial"/>
          <w:kern w:val="2"/>
          <w:sz w:val="22"/>
          <w:szCs w:val="22"/>
          <w:lang w:eastAsia="en-IE"/>
          <w14:ligatures w14:val="standardContextual"/>
        </w:rPr>
      </w:pPr>
      <w:r w:rsidRPr="00D84991">
        <w:rPr>
          <w:rFonts w:cs="Arial"/>
          <w:bCs/>
          <w:sz w:val="22"/>
          <w:szCs w:val="22"/>
        </w:rPr>
        <w:t>Section A– Pass/Fail Criteria</w:t>
      </w:r>
      <w:r w:rsidRPr="00D84991">
        <w:rPr>
          <w:rFonts w:cs="Arial"/>
          <w:sz w:val="22"/>
          <w:szCs w:val="22"/>
        </w:rPr>
        <w:tab/>
      </w:r>
      <w:r w:rsidRPr="00D84991">
        <w:rPr>
          <w:rFonts w:cs="Arial"/>
          <w:sz w:val="22"/>
          <w:szCs w:val="22"/>
        </w:rPr>
        <w:fldChar w:fldCharType="begin"/>
      </w:r>
      <w:r w:rsidRPr="00D84991">
        <w:rPr>
          <w:rFonts w:cs="Arial"/>
          <w:sz w:val="22"/>
          <w:szCs w:val="22"/>
        </w:rPr>
        <w:instrText xml:space="preserve"> PAGEREF _Toc165293448 \h </w:instrText>
      </w:r>
      <w:r w:rsidRPr="00D84991">
        <w:rPr>
          <w:rFonts w:cs="Arial"/>
          <w:sz w:val="22"/>
          <w:szCs w:val="22"/>
        </w:rPr>
      </w:r>
      <w:r w:rsidRPr="00D84991">
        <w:rPr>
          <w:rFonts w:cs="Arial"/>
          <w:sz w:val="22"/>
          <w:szCs w:val="22"/>
        </w:rPr>
        <w:fldChar w:fldCharType="separate"/>
      </w:r>
      <w:r w:rsidRPr="00D84991">
        <w:rPr>
          <w:rFonts w:cs="Arial"/>
          <w:sz w:val="22"/>
          <w:szCs w:val="22"/>
        </w:rPr>
        <w:t>13</w:t>
      </w:r>
      <w:r w:rsidRPr="00D84991">
        <w:rPr>
          <w:rFonts w:cs="Arial"/>
          <w:sz w:val="22"/>
          <w:szCs w:val="22"/>
        </w:rPr>
        <w:fldChar w:fldCharType="end"/>
      </w:r>
    </w:p>
    <w:p w14:paraId="34192BA0" w14:textId="422EC4EB" w:rsidR="00996519" w:rsidRPr="00D84991" w:rsidRDefault="00996519" w:rsidP="00DC3890">
      <w:pPr>
        <w:pStyle w:val="TOC1"/>
        <w:spacing w:line="276" w:lineRule="auto"/>
        <w:rPr>
          <w:rFonts w:eastAsiaTheme="minorEastAsia" w:cs="Arial"/>
          <w:kern w:val="2"/>
          <w:sz w:val="22"/>
          <w:szCs w:val="22"/>
          <w:lang w:eastAsia="en-IE"/>
          <w14:ligatures w14:val="standardContextual"/>
        </w:rPr>
      </w:pPr>
      <w:r w:rsidRPr="00D84991">
        <w:rPr>
          <w:rFonts w:cs="Arial"/>
          <w:sz w:val="22"/>
          <w:szCs w:val="22"/>
        </w:rPr>
        <w:t>Section B – Specification and Award Criteria</w:t>
      </w:r>
      <w:r w:rsidRPr="00D84991">
        <w:rPr>
          <w:rFonts w:cs="Arial"/>
          <w:sz w:val="22"/>
          <w:szCs w:val="22"/>
        </w:rPr>
        <w:tab/>
      </w:r>
      <w:r w:rsidRPr="00D84991">
        <w:rPr>
          <w:rFonts w:cs="Arial"/>
          <w:sz w:val="22"/>
          <w:szCs w:val="22"/>
        </w:rPr>
        <w:fldChar w:fldCharType="begin"/>
      </w:r>
      <w:r w:rsidRPr="00D84991">
        <w:rPr>
          <w:rFonts w:cs="Arial"/>
          <w:sz w:val="22"/>
          <w:szCs w:val="22"/>
        </w:rPr>
        <w:instrText xml:space="preserve"> PAGEREF _Toc165293449 \h </w:instrText>
      </w:r>
      <w:r w:rsidRPr="00D84991">
        <w:rPr>
          <w:rFonts w:cs="Arial"/>
          <w:sz w:val="22"/>
          <w:szCs w:val="22"/>
        </w:rPr>
      </w:r>
      <w:r w:rsidRPr="00D84991">
        <w:rPr>
          <w:rFonts w:cs="Arial"/>
          <w:sz w:val="22"/>
          <w:szCs w:val="22"/>
        </w:rPr>
        <w:fldChar w:fldCharType="separate"/>
      </w:r>
      <w:r w:rsidRPr="00D84991">
        <w:rPr>
          <w:rFonts w:cs="Arial"/>
          <w:sz w:val="22"/>
          <w:szCs w:val="22"/>
        </w:rPr>
        <w:t>23</w:t>
      </w:r>
      <w:r w:rsidRPr="00D84991">
        <w:rPr>
          <w:rFonts w:cs="Arial"/>
          <w:sz w:val="22"/>
          <w:szCs w:val="22"/>
        </w:rPr>
        <w:fldChar w:fldCharType="end"/>
      </w:r>
    </w:p>
    <w:p w14:paraId="50467001" w14:textId="7B4E18FE" w:rsidR="00996519" w:rsidRPr="00D84991" w:rsidRDefault="00996519" w:rsidP="00DC3890">
      <w:pPr>
        <w:pStyle w:val="TOC1"/>
        <w:spacing w:line="276" w:lineRule="auto"/>
        <w:rPr>
          <w:rFonts w:eastAsiaTheme="minorEastAsia" w:cs="Arial"/>
          <w:kern w:val="2"/>
          <w:sz w:val="22"/>
          <w:szCs w:val="22"/>
          <w:lang w:eastAsia="en-IE"/>
          <w14:ligatures w14:val="standardContextual"/>
        </w:rPr>
      </w:pPr>
      <w:r w:rsidRPr="00D84991">
        <w:rPr>
          <w:rFonts w:cs="Arial"/>
          <w:sz w:val="22"/>
          <w:szCs w:val="22"/>
        </w:rPr>
        <w:t>Section C – Data Protection</w:t>
      </w:r>
      <w:r w:rsidRPr="00D84991">
        <w:rPr>
          <w:rFonts w:cs="Arial"/>
          <w:sz w:val="22"/>
          <w:szCs w:val="22"/>
        </w:rPr>
        <w:tab/>
      </w:r>
      <w:r w:rsidRPr="00D84991">
        <w:rPr>
          <w:rFonts w:cs="Arial"/>
          <w:sz w:val="22"/>
          <w:szCs w:val="22"/>
        </w:rPr>
        <w:fldChar w:fldCharType="begin"/>
      </w:r>
      <w:r w:rsidRPr="00D84991">
        <w:rPr>
          <w:rFonts w:cs="Arial"/>
          <w:sz w:val="22"/>
          <w:szCs w:val="22"/>
        </w:rPr>
        <w:instrText xml:space="preserve"> PAGEREF _Toc165293459 \h </w:instrText>
      </w:r>
      <w:r w:rsidRPr="00D84991">
        <w:rPr>
          <w:rFonts w:cs="Arial"/>
          <w:sz w:val="22"/>
          <w:szCs w:val="22"/>
        </w:rPr>
      </w:r>
      <w:r w:rsidRPr="00D84991">
        <w:rPr>
          <w:rFonts w:cs="Arial"/>
          <w:sz w:val="22"/>
          <w:szCs w:val="22"/>
        </w:rPr>
        <w:fldChar w:fldCharType="separate"/>
      </w:r>
      <w:r w:rsidRPr="00D84991">
        <w:rPr>
          <w:rFonts w:cs="Arial"/>
          <w:sz w:val="22"/>
          <w:szCs w:val="22"/>
        </w:rPr>
        <w:t>30</w:t>
      </w:r>
      <w:r w:rsidRPr="00D84991">
        <w:rPr>
          <w:rFonts w:cs="Arial"/>
          <w:sz w:val="22"/>
          <w:szCs w:val="22"/>
        </w:rPr>
        <w:fldChar w:fldCharType="end"/>
      </w:r>
    </w:p>
    <w:p w14:paraId="24EC7A99" w14:textId="3943C2EF" w:rsidR="00760B46" w:rsidRPr="00D84991" w:rsidRDefault="00AA2AF9" w:rsidP="00DC3890">
      <w:pPr>
        <w:pStyle w:val="TOC1"/>
        <w:spacing w:line="276" w:lineRule="auto"/>
        <w:ind w:left="238"/>
        <w:rPr>
          <w:rFonts w:cs="Arial"/>
          <w:sz w:val="22"/>
          <w:szCs w:val="22"/>
        </w:rPr>
      </w:pPr>
      <w:r w:rsidRPr="00D84991">
        <w:rPr>
          <w:rFonts w:cs="Arial"/>
          <w:sz w:val="22"/>
          <w:szCs w:val="22"/>
        </w:rPr>
        <w:fldChar w:fldCharType="end"/>
      </w:r>
      <w:bookmarkStart w:id="3" w:name="_Toc397695686"/>
    </w:p>
    <w:p w14:paraId="042113F9" w14:textId="6F56D17F" w:rsidR="00D351E9" w:rsidRPr="00D84991" w:rsidRDefault="00D351E9" w:rsidP="00DC3890">
      <w:pPr>
        <w:pStyle w:val="TOC1"/>
        <w:spacing w:line="276" w:lineRule="auto"/>
        <w:ind w:left="0"/>
        <w:rPr>
          <w:rFonts w:cs="Arial"/>
          <w:color w:val="B0C030"/>
          <w:sz w:val="24"/>
          <w:szCs w:val="24"/>
        </w:rPr>
      </w:pPr>
      <w:bookmarkStart w:id="4" w:name="_Toc110950311"/>
      <w:r w:rsidRPr="00D84991">
        <w:rPr>
          <w:rFonts w:cs="Arial"/>
          <w:b/>
          <w:color w:val="B0C030"/>
          <w:sz w:val="24"/>
          <w:szCs w:val="24"/>
        </w:rPr>
        <w:t>LIST OF ADDITIONAL DOCUMENTS</w:t>
      </w:r>
      <w:bookmarkEnd w:id="3"/>
      <w:bookmarkEnd w:id="4"/>
    </w:p>
    <w:p w14:paraId="69CC2FC4" w14:textId="2678A785" w:rsidR="00D351E9" w:rsidRPr="00D84991" w:rsidRDefault="00760B46" w:rsidP="00DC3890">
      <w:pPr>
        <w:spacing w:line="276" w:lineRule="auto"/>
        <w:rPr>
          <w:rStyle w:val="eop"/>
          <w:rFonts w:ascii="Arial" w:hAnsi="Arial" w:cs="Arial"/>
          <w:color w:val="000000"/>
          <w:sz w:val="22"/>
          <w:szCs w:val="22"/>
          <w:shd w:val="clear" w:color="auto" w:fill="FFFFFF"/>
        </w:rPr>
      </w:pPr>
      <w:r w:rsidRPr="00D84991">
        <w:rPr>
          <w:rStyle w:val="normaltextrun"/>
          <w:rFonts w:ascii="Arial" w:hAnsi="Arial" w:cs="Arial"/>
          <w:color w:val="000000"/>
          <w:sz w:val="22"/>
          <w:szCs w:val="22"/>
          <w:shd w:val="clear" w:color="auto" w:fill="FFFFFF"/>
        </w:rPr>
        <w:t>Please ensure that each of the additional documents are reviewed in full:</w:t>
      </w:r>
      <w:r w:rsidRPr="00D84991">
        <w:rPr>
          <w:rStyle w:val="eop"/>
          <w:rFonts w:ascii="Arial" w:hAnsi="Arial" w:cs="Arial"/>
          <w:color w:val="000000"/>
          <w:sz w:val="22"/>
          <w:szCs w:val="22"/>
          <w:shd w:val="clear" w:color="auto" w:fill="FFFFFF"/>
        </w:rPr>
        <w:t> </w:t>
      </w:r>
    </w:p>
    <w:p w14:paraId="7DBF6358" w14:textId="77777777" w:rsidR="00760B46" w:rsidRPr="00D84991" w:rsidRDefault="00760B46" w:rsidP="00DC3890">
      <w:pPr>
        <w:spacing w:line="276" w:lineRule="auto"/>
        <w:rPr>
          <w:rFonts w:ascii="Arial" w:hAnsi="Arial" w:cs="Arial"/>
          <w:sz w:val="22"/>
          <w:szCs w:val="22"/>
        </w:rPr>
      </w:pPr>
    </w:p>
    <w:p w14:paraId="5951599A" w14:textId="4DD65175" w:rsidR="008A3BC1" w:rsidRPr="001364F6" w:rsidRDefault="00CC08DA" w:rsidP="00DC3890">
      <w:pPr>
        <w:spacing w:line="276" w:lineRule="auto"/>
        <w:rPr>
          <w:rFonts w:ascii="Arial" w:hAnsi="Arial" w:cs="Arial"/>
          <w:sz w:val="22"/>
          <w:szCs w:val="22"/>
        </w:rPr>
      </w:pPr>
      <w:r w:rsidRPr="00D84991">
        <w:rPr>
          <w:rFonts w:ascii="Arial" w:hAnsi="Arial" w:cs="Arial"/>
          <w:sz w:val="22"/>
          <w:szCs w:val="22"/>
        </w:rPr>
        <w:t>Appendix 1 –</w:t>
      </w:r>
      <w:r w:rsidR="00BD0C02" w:rsidRPr="00D84991">
        <w:rPr>
          <w:rFonts w:ascii="Arial" w:hAnsi="Arial" w:cs="Arial"/>
          <w:sz w:val="22"/>
          <w:szCs w:val="22"/>
        </w:rPr>
        <w:t xml:space="preserve"> </w:t>
      </w:r>
      <w:r w:rsidR="00E748D8" w:rsidRPr="00D84991">
        <w:rPr>
          <w:rFonts w:ascii="Arial" w:hAnsi="Arial" w:cs="Arial"/>
          <w:sz w:val="22"/>
          <w:szCs w:val="22"/>
        </w:rPr>
        <w:t xml:space="preserve">Fáilte Ireland </w:t>
      </w:r>
      <w:r w:rsidR="004B0BDB" w:rsidRPr="00D84991">
        <w:rPr>
          <w:rFonts w:ascii="Arial" w:hAnsi="Arial" w:cs="Arial"/>
          <w:sz w:val="22"/>
          <w:szCs w:val="22"/>
        </w:rPr>
        <w:t>S</w:t>
      </w:r>
      <w:r w:rsidR="00E748D8" w:rsidRPr="00D84991">
        <w:rPr>
          <w:rFonts w:ascii="Arial" w:hAnsi="Arial" w:cs="Arial"/>
          <w:sz w:val="22"/>
          <w:szCs w:val="22"/>
        </w:rPr>
        <w:t>upply of Services Contract</w:t>
      </w:r>
    </w:p>
    <w:p w14:paraId="144EECC9" w14:textId="45829E5B" w:rsidR="00607C90" w:rsidRDefault="00607C90" w:rsidP="00DC3890">
      <w:pPr>
        <w:spacing w:line="276" w:lineRule="auto"/>
        <w:rPr>
          <w:rFonts w:ascii="Arial" w:hAnsi="Arial" w:cs="Arial"/>
          <w:sz w:val="22"/>
          <w:szCs w:val="22"/>
        </w:rPr>
      </w:pPr>
      <w:r>
        <w:rPr>
          <w:rFonts w:ascii="Arial" w:hAnsi="Arial" w:cs="Arial"/>
          <w:sz w:val="22"/>
          <w:szCs w:val="22"/>
        </w:rPr>
        <w:t xml:space="preserve">Appendix </w:t>
      </w:r>
      <w:r w:rsidR="006F0D68">
        <w:rPr>
          <w:rFonts w:ascii="Arial" w:hAnsi="Arial" w:cs="Arial"/>
          <w:sz w:val="22"/>
          <w:szCs w:val="22"/>
        </w:rPr>
        <w:t>2</w:t>
      </w:r>
      <w:r>
        <w:rPr>
          <w:rFonts w:ascii="Arial" w:hAnsi="Arial" w:cs="Arial"/>
          <w:sz w:val="22"/>
          <w:szCs w:val="22"/>
        </w:rPr>
        <w:t xml:space="preserve"> </w:t>
      </w:r>
      <w:r w:rsidR="00BF5A1F">
        <w:rPr>
          <w:rFonts w:ascii="Arial" w:hAnsi="Arial" w:cs="Arial"/>
          <w:sz w:val="22"/>
          <w:szCs w:val="22"/>
        </w:rPr>
        <w:t>–</w:t>
      </w:r>
      <w:r>
        <w:rPr>
          <w:rFonts w:ascii="Arial" w:hAnsi="Arial" w:cs="Arial"/>
          <w:sz w:val="22"/>
          <w:szCs w:val="22"/>
        </w:rPr>
        <w:t xml:space="preserve"> Cost</w:t>
      </w:r>
    </w:p>
    <w:p w14:paraId="745972E5" w14:textId="06195C13" w:rsidR="00556981" w:rsidRPr="001364F6" w:rsidRDefault="6E8BFEDF" w:rsidP="00DC3890">
      <w:pPr>
        <w:spacing w:line="276" w:lineRule="auto"/>
        <w:rPr>
          <w:rFonts w:ascii="Arial" w:hAnsi="Arial" w:cs="Arial"/>
          <w:sz w:val="22"/>
          <w:szCs w:val="22"/>
        </w:rPr>
      </w:pPr>
      <w:r w:rsidRPr="20E4CCF6">
        <w:rPr>
          <w:rFonts w:ascii="Arial" w:hAnsi="Arial" w:cs="Arial"/>
          <w:sz w:val="22"/>
          <w:szCs w:val="22"/>
        </w:rPr>
        <w:t xml:space="preserve">Appendix 3 - </w:t>
      </w:r>
      <w:hyperlink r:id="rId14" w:history="1">
        <w:r w:rsidR="7A595CA0" w:rsidRPr="00D013BD">
          <w:rPr>
            <w:rStyle w:val="Hyperlink"/>
            <w:rFonts w:ascii="Arial" w:hAnsi="Arial" w:cs="Arial"/>
            <w:sz w:val="22"/>
            <w:szCs w:val="22"/>
          </w:rPr>
          <w:t>Dublin Regional Tourism Development Strategy</w:t>
        </w:r>
      </w:hyperlink>
      <w:r w:rsidR="7A595CA0" w:rsidRPr="00D013BD">
        <w:rPr>
          <w:rFonts w:ascii="Arial" w:hAnsi="Arial" w:cs="Arial"/>
          <w:sz w:val="22"/>
          <w:szCs w:val="22"/>
        </w:rPr>
        <w:t xml:space="preserve"> </w:t>
      </w:r>
    </w:p>
    <w:p w14:paraId="20E75C43" w14:textId="377505DE" w:rsidR="008A3BC1" w:rsidRPr="000A1AF0" w:rsidRDefault="71F5E60D" w:rsidP="00DC3890">
      <w:pPr>
        <w:spacing w:line="276" w:lineRule="auto"/>
        <w:rPr>
          <w:rStyle w:val="Hyperlink"/>
          <w:rFonts w:ascii="Arial" w:hAnsi="Arial" w:cs="Arial"/>
        </w:rPr>
      </w:pPr>
      <w:r w:rsidRPr="20E4CCF6">
        <w:rPr>
          <w:rFonts w:ascii="Arial" w:hAnsi="Arial" w:cs="Arial"/>
          <w:sz w:val="22"/>
          <w:szCs w:val="22"/>
        </w:rPr>
        <w:t>Appendix 4</w:t>
      </w:r>
      <w:r w:rsidR="700D24D6" w:rsidRPr="20E4CCF6">
        <w:rPr>
          <w:rFonts w:ascii="Arial" w:hAnsi="Arial" w:cs="Arial"/>
          <w:sz w:val="22"/>
          <w:szCs w:val="22"/>
        </w:rPr>
        <w:t xml:space="preserve"> – </w:t>
      </w:r>
      <w:r w:rsidR="000A1AF0">
        <w:rPr>
          <w:rFonts w:ascii="Arial" w:hAnsi="Arial" w:cs="Arial"/>
        </w:rPr>
        <w:fldChar w:fldCharType="begin"/>
      </w:r>
      <w:r w:rsidR="000A1AF0">
        <w:rPr>
          <w:rFonts w:ascii="Arial" w:hAnsi="Arial" w:cs="Arial"/>
        </w:rPr>
        <w:instrText>HYPERLINK "https://assets.failteireland.ie/5608854e-b2c7-0144-a5f6-88a7e629b0a4/f60992c4-6e7e-46da-95e8-741a06a58f1d/plan-dedp-dublin-city.pdf?_gl=1*rnmmvm*_gcl_au*MTY3OTQ5Mzc2MS4xNzg5NjM4Mzcw*_ga*OTE3NDUyNDM2LjE3ODk2MzgzNjg.*_ga_QXN9X1MSHM*czE3ODk2NTkyMDkkbzIkZzEkdDE3ODk2NTkzMzUkajUzJGwwJGgyMTI0NTg5NzIx"</w:instrText>
      </w:r>
      <w:r w:rsidR="000A1AF0">
        <w:rPr>
          <w:rFonts w:ascii="Arial" w:hAnsi="Arial" w:cs="Arial"/>
        </w:rPr>
      </w:r>
      <w:r w:rsidR="000A1AF0">
        <w:rPr>
          <w:rFonts w:ascii="Arial" w:hAnsi="Arial" w:cs="Arial"/>
        </w:rPr>
        <w:fldChar w:fldCharType="separate"/>
      </w:r>
      <w:r w:rsidR="00DF50DA" w:rsidRPr="00A20DC0">
        <w:rPr>
          <w:rStyle w:val="Hyperlink"/>
          <w:rFonts w:ascii="Arial" w:hAnsi="Arial" w:cs="Arial"/>
          <w:sz w:val="22"/>
          <w:szCs w:val="22"/>
        </w:rPr>
        <w:t xml:space="preserve">Dublin City Destination and Experience </w:t>
      </w:r>
      <w:r w:rsidR="000C5BF0" w:rsidRPr="00A20DC0">
        <w:rPr>
          <w:rStyle w:val="Hyperlink"/>
          <w:rFonts w:ascii="Arial" w:hAnsi="Arial" w:cs="Arial"/>
          <w:sz w:val="22"/>
          <w:szCs w:val="22"/>
        </w:rPr>
        <w:t xml:space="preserve">Development Plan </w:t>
      </w:r>
    </w:p>
    <w:p w14:paraId="66CB3EB8" w14:textId="7490156C" w:rsidR="008A3BC1" w:rsidRPr="001364F6" w:rsidRDefault="000A1AF0" w:rsidP="00DC3890">
      <w:pPr>
        <w:spacing w:line="276" w:lineRule="auto"/>
        <w:rPr>
          <w:rFonts w:ascii="Arial" w:hAnsi="Arial" w:cs="Arial"/>
          <w:sz w:val="22"/>
          <w:szCs w:val="22"/>
        </w:rPr>
      </w:pPr>
      <w:r>
        <w:rPr>
          <w:rFonts w:ascii="Arial" w:hAnsi="Arial" w:cs="Arial"/>
        </w:rPr>
        <w:fldChar w:fldCharType="end"/>
      </w:r>
    </w:p>
    <w:p w14:paraId="1E320485" w14:textId="77777777" w:rsidR="008A3BC1" w:rsidRPr="001364F6" w:rsidRDefault="008A3BC1" w:rsidP="00DC3890">
      <w:pPr>
        <w:spacing w:line="276" w:lineRule="auto"/>
        <w:rPr>
          <w:rFonts w:ascii="Arial" w:hAnsi="Arial" w:cs="Arial"/>
          <w:sz w:val="22"/>
          <w:szCs w:val="22"/>
        </w:rPr>
      </w:pPr>
    </w:p>
    <w:p w14:paraId="7FE41677" w14:textId="77777777" w:rsidR="008A3BC1" w:rsidRPr="001364F6" w:rsidRDefault="008A3BC1" w:rsidP="00DC3890">
      <w:pPr>
        <w:spacing w:line="276" w:lineRule="auto"/>
        <w:rPr>
          <w:rFonts w:ascii="Arial" w:hAnsi="Arial" w:cs="Arial"/>
          <w:sz w:val="22"/>
          <w:szCs w:val="22"/>
        </w:rPr>
      </w:pPr>
    </w:p>
    <w:p w14:paraId="6C3EBD40" w14:textId="77777777" w:rsidR="008A3BC1" w:rsidRPr="001364F6" w:rsidRDefault="008A3BC1" w:rsidP="00DC3890">
      <w:pPr>
        <w:spacing w:line="276" w:lineRule="auto"/>
        <w:rPr>
          <w:rFonts w:ascii="Arial" w:hAnsi="Arial" w:cs="Arial"/>
          <w:sz w:val="22"/>
          <w:szCs w:val="22"/>
        </w:rPr>
      </w:pPr>
    </w:p>
    <w:p w14:paraId="3DEF415A" w14:textId="77777777" w:rsidR="008A3BC1" w:rsidRPr="001364F6" w:rsidRDefault="008A3BC1" w:rsidP="00DC3890">
      <w:pPr>
        <w:spacing w:line="276" w:lineRule="auto"/>
        <w:rPr>
          <w:rFonts w:ascii="Arial" w:hAnsi="Arial" w:cs="Arial"/>
          <w:sz w:val="22"/>
          <w:szCs w:val="22"/>
        </w:rPr>
      </w:pPr>
    </w:p>
    <w:p w14:paraId="1EAAF256" w14:textId="77777777" w:rsidR="008A3BC1" w:rsidRPr="001364F6" w:rsidRDefault="008A3BC1" w:rsidP="00DC3890">
      <w:pPr>
        <w:spacing w:line="276" w:lineRule="auto"/>
        <w:rPr>
          <w:rFonts w:ascii="Arial" w:hAnsi="Arial" w:cs="Arial"/>
          <w:sz w:val="22"/>
          <w:szCs w:val="22"/>
        </w:rPr>
      </w:pPr>
    </w:p>
    <w:p w14:paraId="1F1FA283" w14:textId="77777777" w:rsidR="008A3BC1" w:rsidRPr="001364F6" w:rsidRDefault="008A3BC1" w:rsidP="00DC3890">
      <w:pPr>
        <w:spacing w:line="276" w:lineRule="auto"/>
        <w:rPr>
          <w:rFonts w:ascii="Arial" w:hAnsi="Arial" w:cs="Arial"/>
          <w:sz w:val="22"/>
          <w:szCs w:val="22"/>
        </w:rPr>
      </w:pPr>
    </w:p>
    <w:p w14:paraId="1BAA4A31" w14:textId="77777777" w:rsidR="008A3BC1" w:rsidRPr="001364F6" w:rsidRDefault="008A3BC1" w:rsidP="00DC3890">
      <w:pPr>
        <w:spacing w:line="276" w:lineRule="auto"/>
        <w:rPr>
          <w:rFonts w:ascii="Arial" w:hAnsi="Arial" w:cs="Arial"/>
          <w:sz w:val="22"/>
          <w:szCs w:val="22"/>
        </w:rPr>
      </w:pPr>
    </w:p>
    <w:p w14:paraId="6EED0207" w14:textId="77777777" w:rsidR="008A3BC1" w:rsidRPr="001364F6" w:rsidRDefault="008A3BC1" w:rsidP="00DC3890">
      <w:pPr>
        <w:spacing w:line="276" w:lineRule="auto"/>
        <w:rPr>
          <w:rFonts w:ascii="Arial" w:hAnsi="Arial" w:cs="Arial"/>
          <w:sz w:val="22"/>
          <w:szCs w:val="22"/>
        </w:rPr>
      </w:pPr>
    </w:p>
    <w:p w14:paraId="0BF4CDA1" w14:textId="2CA40EEA" w:rsidR="005B2F7A" w:rsidRPr="001364F6" w:rsidRDefault="008E0967" w:rsidP="00DC3890">
      <w:pPr>
        <w:spacing w:line="276" w:lineRule="auto"/>
        <w:rPr>
          <w:rFonts w:ascii="Arial" w:hAnsi="Arial" w:cs="Arial"/>
          <w:sz w:val="22"/>
          <w:szCs w:val="22"/>
        </w:rPr>
      </w:pPr>
      <w:bookmarkStart w:id="5" w:name="_Toc297552900"/>
      <w:r w:rsidRPr="001364F6">
        <w:rPr>
          <w:rFonts w:ascii="Arial" w:hAnsi="Arial" w:cs="Arial"/>
          <w:sz w:val="22"/>
          <w:szCs w:val="22"/>
        </w:rPr>
        <w:br w:type="page"/>
      </w:r>
      <w:bookmarkStart w:id="6" w:name="_Toc297552901"/>
      <w:bookmarkEnd w:id="5"/>
    </w:p>
    <w:p w14:paraId="1631D869" w14:textId="4F3E8137" w:rsidR="008A3BC1" w:rsidRPr="001364F6" w:rsidRDefault="005B2F7A" w:rsidP="00353939">
      <w:pPr>
        <w:pStyle w:val="Heading1"/>
        <w:numPr>
          <w:ilvl w:val="0"/>
          <w:numId w:val="9"/>
        </w:numPr>
        <w:spacing w:line="276" w:lineRule="auto"/>
        <w:ind w:left="284"/>
        <w:rPr>
          <w:rFonts w:ascii="Arial" w:hAnsi="Arial" w:cs="Arial"/>
          <w:color w:val="5EB345"/>
          <w:sz w:val="24"/>
          <w:szCs w:val="24"/>
        </w:rPr>
      </w:pPr>
      <w:bookmarkStart w:id="7" w:name="_Toc110950312"/>
      <w:bookmarkStart w:id="8" w:name="_Toc165293437"/>
      <w:r w:rsidRPr="001364F6">
        <w:rPr>
          <w:rFonts w:ascii="Arial" w:hAnsi="Arial" w:cs="Arial"/>
          <w:color w:val="5EB345"/>
          <w:sz w:val="24"/>
          <w:szCs w:val="24"/>
        </w:rPr>
        <w:t>About Fáilte Ireland</w:t>
      </w:r>
      <w:bookmarkEnd w:id="6"/>
      <w:bookmarkEnd w:id="7"/>
      <w:bookmarkEnd w:id="8"/>
    </w:p>
    <w:p w14:paraId="2D2B8BB9" w14:textId="3F7FAF3C" w:rsidR="004A07D8" w:rsidRPr="001364F6" w:rsidRDefault="004A07D8" w:rsidP="00DC3890">
      <w:pPr>
        <w:spacing w:line="276" w:lineRule="auto"/>
        <w:rPr>
          <w:rFonts w:ascii="Arial" w:hAnsi="Arial" w:cs="Arial"/>
          <w:sz w:val="22"/>
          <w:szCs w:val="22"/>
        </w:rPr>
      </w:pPr>
      <w:r w:rsidRPr="001364F6">
        <w:rPr>
          <w:rFonts w:ascii="Arial" w:hAnsi="Arial" w:cs="Arial"/>
          <w:sz w:val="22"/>
          <w:szCs w:val="22"/>
          <w:shd w:val="clear" w:color="auto" w:fill="FFFFFF"/>
        </w:rPr>
        <w:t xml:space="preserve">Fáilte Ireland is the National Tourism Development Authority. Our role is to support the tourism industry and work to sustain Ireland as a high-quality and competitive tourism destination. </w:t>
      </w:r>
      <w:r w:rsidR="002C2FC1">
        <w:rPr>
          <w:rFonts w:ascii="Arial" w:hAnsi="Arial" w:cs="Arial"/>
          <w:sz w:val="22"/>
          <w:szCs w:val="22"/>
          <w:shd w:val="clear" w:color="auto" w:fill="FFFFFF"/>
        </w:rPr>
        <w:t>Fáilte Ireland</w:t>
      </w:r>
      <w:r w:rsidRPr="001364F6">
        <w:rPr>
          <w:rFonts w:ascii="Arial" w:hAnsi="Arial" w:cs="Arial"/>
          <w:sz w:val="22"/>
          <w:szCs w:val="22"/>
          <w:shd w:val="clear" w:color="auto" w:fill="FFFFFF"/>
        </w:rPr>
        <w:t xml:space="preserve"> provide a range of practical business supports to help tourism businesses better manage and market their products and services.</w:t>
      </w:r>
      <w:r w:rsidRPr="001364F6">
        <w:rPr>
          <w:rFonts w:ascii="Arial" w:hAnsi="Arial" w:cs="Arial"/>
          <w:sz w:val="22"/>
          <w:szCs w:val="22"/>
        </w:rPr>
        <w:br/>
      </w:r>
      <w:r w:rsidRPr="001364F6">
        <w:rPr>
          <w:rFonts w:ascii="Arial" w:hAnsi="Arial" w:cs="Arial"/>
          <w:sz w:val="22"/>
          <w:szCs w:val="22"/>
        </w:rPr>
        <w:br/>
      </w:r>
      <w:r w:rsidR="005D70DF">
        <w:rPr>
          <w:rFonts w:ascii="Arial" w:hAnsi="Arial" w:cs="Arial"/>
          <w:sz w:val="22"/>
          <w:szCs w:val="22"/>
          <w:shd w:val="clear" w:color="auto" w:fill="FFFFFF"/>
        </w:rPr>
        <w:t>Fáilte Ireland</w:t>
      </w:r>
      <w:r w:rsidRPr="001364F6">
        <w:rPr>
          <w:rFonts w:ascii="Arial" w:hAnsi="Arial" w:cs="Arial"/>
          <w:sz w:val="22"/>
          <w:szCs w:val="22"/>
          <w:shd w:val="clear" w:color="auto" w:fill="FFFFFF"/>
        </w:rPr>
        <w:t xml:space="preserve"> also work with other state agencies and representative bodies, at local and national levels, to implement and champion positive and practical strategies that will benefit Irish tourism and the Irish economy.</w:t>
      </w:r>
      <w:r w:rsidRPr="001364F6">
        <w:rPr>
          <w:rFonts w:ascii="Arial" w:hAnsi="Arial" w:cs="Arial"/>
          <w:sz w:val="22"/>
          <w:szCs w:val="22"/>
        </w:rPr>
        <w:br/>
      </w:r>
      <w:r w:rsidRPr="001364F6">
        <w:rPr>
          <w:rFonts w:ascii="Arial" w:hAnsi="Arial" w:cs="Arial"/>
          <w:sz w:val="22"/>
          <w:szCs w:val="22"/>
        </w:rPr>
        <w:br/>
      </w:r>
      <w:r w:rsidR="002C2FC1">
        <w:rPr>
          <w:rStyle w:val="normaltextrun"/>
          <w:rFonts w:ascii="Arial" w:eastAsia="Arial" w:hAnsi="Arial" w:cs="Arial"/>
          <w:color w:val="000000" w:themeColor="text1"/>
          <w:sz w:val="22"/>
          <w:szCs w:val="22"/>
        </w:rPr>
        <w:t>Fáilte Ireland</w:t>
      </w:r>
      <w:r w:rsidR="00791562" w:rsidRPr="001364F6">
        <w:rPr>
          <w:rStyle w:val="normaltextrun"/>
          <w:rFonts w:ascii="Arial" w:eastAsia="Arial" w:hAnsi="Arial" w:cs="Arial"/>
          <w:color w:val="000000" w:themeColor="text1"/>
          <w:sz w:val="22"/>
          <w:szCs w:val="22"/>
        </w:rPr>
        <w:t xml:space="preserve"> promote</w:t>
      </w:r>
      <w:r w:rsidR="002C2FC1">
        <w:rPr>
          <w:rStyle w:val="normaltextrun"/>
          <w:rFonts w:ascii="Arial" w:eastAsia="Arial" w:hAnsi="Arial" w:cs="Arial"/>
          <w:color w:val="000000" w:themeColor="text1"/>
          <w:sz w:val="22"/>
          <w:szCs w:val="22"/>
        </w:rPr>
        <w:t>s</w:t>
      </w:r>
      <w:r w:rsidR="00791562" w:rsidRPr="001364F6">
        <w:rPr>
          <w:rStyle w:val="normaltextrun"/>
          <w:rFonts w:ascii="Arial" w:eastAsia="Arial" w:hAnsi="Arial" w:cs="Arial"/>
          <w:color w:val="000000" w:themeColor="text1"/>
          <w:sz w:val="22"/>
          <w:szCs w:val="22"/>
        </w:rPr>
        <w:t xml:space="preserve"> Ireland as a holiday destination through our domestic marketing campaigns and manage a network of nationwide tourist information centres that provide help and advice for visitors to Ireland. </w:t>
      </w:r>
    </w:p>
    <w:p w14:paraId="22DEDA38" w14:textId="77777777" w:rsidR="005B2F7A" w:rsidRPr="001364F6" w:rsidRDefault="005B2F7A" w:rsidP="00DC3890">
      <w:pPr>
        <w:spacing w:line="276" w:lineRule="auto"/>
        <w:rPr>
          <w:rFonts w:ascii="Arial" w:hAnsi="Arial" w:cs="Arial"/>
          <w:sz w:val="22"/>
          <w:szCs w:val="22"/>
        </w:rPr>
      </w:pPr>
    </w:p>
    <w:p w14:paraId="53BA89FE" w14:textId="66FDF663" w:rsidR="40C3E733" w:rsidRPr="001364F6" w:rsidRDefault="40C3E733" w:rsidP="00DC3890">
      <w:pPr>
        <w:spacing w:line="276" w:lineRule="auto"/>
        <w:rPr>
          <w:rFonts w:ascii="Arial" w:hAnsi="Arial" w:cs="Arial"/>
          <w:sz w:val="22"/>
          <w:szCs w:val="22"/>
        </w:rPr>
      </w:pPr>
      <w:r w:rsidRPr="001364F6">
        <w:rPr>
          <w:rFonts w:ascii="Arial" w:eastAsia="Arial" w:hAnsi="Arial" w:cs="Arial"/>
          <w:sz w:val="22"/>
          <w:szCs w:val="22"/>
        </w:rPr>
        <w:t xml:space="preserve">Fáilte Ireland is committed to sustainable procurement and ensuring that it purchases goods, </w:t>
      </w:r>
      <w:r w:rsidR="00BE2CDA" w:rsidRPr="001364F6">
        <w:rPr>
          <w:rFonts w:ascii="Arial" w:eastAsia="Arial" w:hAnsi="Arial" w:cs="Arial"/>
          <w:sz w:val="22"/>
          <w:szCs w:val="22"/>
        </w:rPr>
        <w:t>services,</w:t>
      </w:r>
      <w:r w:rsidRPr="001364F6">
        <w:rPr>
          <w:rFonts w:ascii="Arial" w:eastAsia="Arial" w:hAnsi="Arial" w:cs="Arial"/>
          <w:sz w:val="22"/>
          <w:szCs w:val="22"/>
        </w:rPr>
        <w:t xml:space="preserve"> and works that achieve value for money and generate benefits not only to the organisation but also to society, while minimising damage to the environment. To this end, Fáilte Ireland will seek to ensure that its purchase of goods, services and works will, as best as possible, reduce negative environmental impact. Fáilte Ireland is committed to incorporating green criteria into its procurement processes in line with the Government’s climate policy.  In addition, Fáilte Ireland will seek to ensure that, through its procurement processes, it can deliver on wider social aims such as diversity and inclusion as well as establishing and maintaining good governance practices.</w:t>
      </w:r>
    </w:p>
    <w:p w14:paraId="563F15F7" w14:textId="4F9E8350" w:rsidR="008BDEE7" w:rsidRPr="001364F6" w:rsidRDefault="008BDEE7" w:rsidP="00DC3890">
      <w:pPr>
        <w:spacing w:line="276" w:lineRule="auto"/>
        <w:rPr>
          <w:rFonts w:ascii="Arial" w:hAnsi="Arial" w:cs="Arial"/>
          <w:sz w:val="22"/>
          <w:szCs w:val="22"/>
        </w:rPr>
      </w:pPr>
      <w:bookmarkStart w:id="9" w:name="_Toc270425719"/>
      <w:bookmarkStart w:id="10" w:name="_Toc297552902"/>
      <w:bookmarkStart w:id="11" w:name="_Toc304982823"/>
      <w:bookmarkStart w:id="12" w:name="_Toc320020483"/>
      <w:bookmarkStart w:id="13" w:name="_Toc330391851"/>
      <w:bookmarkStart w:id="14" w:name="_Toc331686969"/>
      <w:bookmarkStart w:id="15" w:name="_Toc403055535"/>
    </w:p>
    <w:p w14:paraId="0FB7A656" w14:textId="2CDCE7D3" w:rsidR="00AB230B" w:rsidRPr="001364F6" w:rsidRDefault="005B2F7A" w:rsidP="00DC3890">
      <w:pPr>
        <w:pStyle w:val="Heading1"/>
        <w:spacing w:line="276" w:lineRule="auto"/>
        <w:rPr>
          <w:rFonts w:ascii="Arial" w:hAnsi="Arial" w:cs="Arial"/>
          <w:color w:val="5EB345"/>
          <w:sz w:val="24"/>
          <w:szCs w:val="24"/>
        </w:rPr>
      </w:pPr>
      <w:bookmarkStart w:id="16" w:name="_Toc110950313"/>
      <w:bookmarkStart w:id="17" w:name="_Toc165293438"/>
      <w:bookmarkStart w:id="18" w:name="OLE_LINK7"/>
      <w:r w:rsidRPr="00D84991">
        <w:rPr>
          <w:rFonts w:ascii="Arial" w:hAnsi="Arial" w:cs="Arial"/>
          <w:color w:val="5EB345"/>
          <w:sz w:val="24"/>
          <w:szCs w:val="24"/>
        </w:rPr>
        <w:t xml:space="preserve">2.  </w:t>
      </w:r>
      <w:bookmarkEnd w:id="9"/>
      <w:bookmarkEnd w:id="10"/>
      <w:bookmarkEnd w:id="11"/>
      <w:r w:rsidRPr="00D84991">
        <w:rPr>
          <w:rFonts w:ascii="Arial" w:hAnsi="Arial" w:cs="Arial"/>
          <w:color w:val="5EB345"/>
          <w:sz w:val="24"/>
          <w:szCs w:val="24"/>
        </w:rPr>
        <w:t xml:space="preserve">Nature </w:t>
      </w:r>
      <w:r w:rsidR="00F103B7" w:rsidRPr="00D84991">
        <w:rPr>
          <w:rFonts w:ascii="Arial" w:hAnsi="Arial" w:cs="Arial"/>
          <w:color w:val="5EB345"/>
          <w:sz w:val="24"/>
          <w:szCs w:val="24"/>
        </w:rPr>
        <w:t>o</w:t>
      </w:r>
      <w:r w:rsidRPr="00D84991">
        <w:rPr>
          <w:rFonts w:ascii="Arial" w:hAnsi="Arial" w:cs="Arial"/>
          <w:color w:val="5EB345"/>
          <w:sz w:val="24"/>
          <w:szCs w:val="24"/>
        </w:rPr>
        <w:t xml:space="preserve">f The </w:t>
      </w:r>
      <w:bookmarkEnd w:id="16"/>
      <w:r w:rsidRPr="00D84991">
        <w:rPr>
          <w:rFonts w:ascii="Arial" w:hAnsi="Arial" w:cs="Arial"/>
          <w:color w:val="5EB345"/>
          <w:sz w:val="24"/>
          <w:szCs w:val="24"/>
        </w:rPr>
        <w:t>Contract</w:t>
      </w:r>
      <w:bookmarkEnd w:id="12"/>
      <w:bookmarkEnd w:id="13"/>
      <w:bookmarkEnd w:id="14"/>
      <w:bookmarkEnd w:id="15"/>
      <w:bookmarkEnd w:id="17"/>
      <w:r w:rsidRPr="001364F6">
        <w:rPr>
          <w:rFonts w:ascii="Arial" w:hAnsi="Arial" w:cs="Arial"/>
          <w:color w:val="5EB345"/>
          <w:sz w:val="24"/>
          <w:szCs w:val="24"/>
        </w:rPr>
        <w:t xml:space="preserve"> </w:t>
      </w:r>
    </w:p>
    <w:p w14:paraId="74434C23" w14:textId="77777777" w:rsidR="005B2F7A" w:rsidRPr="001364F6" w:rsidRDefault="005B2F7A" w:rsidP="00DC3890">
      <w:pPr>
        <w:spacing w:line="276" w:lineRule="auto"/>
        <w:rPr>
          <w:rFonts w:ascii="Arial" w:hAnsi="Arial" w:cs="Arial"/>
          <w:sz w:val="22"/>
          <w:szCs w:val="22"/>
        </w:rPr>
      </w:pPr>
      <w:bookmarkStart w:id="19" w:name="_Toc403055536"/>
      <w:bookmarkStart w:id="20" w:name="_Toc516672457"/>
      <w:bookmarkStart w:id="21" w:name="_Toc516743899"/>
    </w:p>
    <w:p w14:paraId="1374EBD7" w14:textId="31B641B3" w:rsidR="00AB230B" w:rsidRPr="001364F6" w:rsidRDefault="00AB230B" w:rsidP="00DC3890">
      <w:pPr>
        <w:pStyle w:val="Heading2"/>
        <w:spacing w:line="276" w:lineRule="auto"/>
        <w:jc w:val="left"/>
        <w:rPr>
          <w:rFonts w:ascii="Arial" w:hAnsi="Arial" w:cs="Arial"/>
          <w:color w:val="71C3BE"/>
          <w:sz w:val="22"/>
          <w:szCs w:val="22"/>
        </w:rPr>
      </w:pPr>
      <w:bookmarkStart w:id="22" w:name="_Toc110950314"/>
      <w:bookmarkStart w:id="23" w:name="_Toc165293439"/>
      <w:r w:rsidRPr="001364F6">
        <w:rPr>
          <w:rFonts w:ascii="Arial" w:hAnsi="Arial" w:cs="Arial"/>
          <w:color w:val="71C3BE"/>
          <w:sz w:val="22"/>
          <w:szCs w:val="22"/>
        </w:rPr>
        <w:t xml:space="preserve">2.1 </w:t>
      </w:r>
      <w:bookmarkEnd w:id="22"/>
      <w:r w:rsidRPr="001364F6">
        <w:rPr>
          <w:rFonts w:ascii="Arial" w:hAnsi="Arial" w:cs="Arial"/>
          <w:color w:val="71C3BE"/>
          <w:sz w:val="22"/>
          <w:szCs w:val="22"/>
        </w:rPr>
        <w:t>Contract</w:t>
      </w:r>
      <w:bookmarkEnd w:id="19"/>
      <w:bookmarkEnd w:id="20"/>
      <w:bookmarkEnd w:id="21"/>
      <w:bookmarkEnd w:id="23"/>
    </w:p>
    <w:p w14:paraId="07884C3C" w14:textId="5FB066CF" w:rsidR="00AB230B" w:rsidRPr="001364F6" w:rsidRDefault="00AB230B" w:rsidP="00DC3890">
      <w:pPr>
        <w:autoSpaceDE w:val="0"/>
        <w:autoSpaceDN w:val="0"/>
        <w:adjustRightInd w:val="0"/>
        <w:spacing w:line="276" w:lineRule="auto"/>
        <w:rPr>
          <w:rFonts w:ascii="Arial" w:hAnsi="Arial" w:cs="Arial"/>
          <w:sz w:val="22"/>
          <w:szCs w:val="22"/>
        </w:rPr>
      </w:pPr>
      <w:r w:rsidRPr="001364F6">
        <w:rPr>
          <w:rFonts w:ascii="Arial" w:hAnsi="Arial" w:cs="Arial"/>
          <w:sz w:val="22"/>
          <w:szCs w:val="22"/>
        </w:rPr>
        <w:t xml:space="preserve">It is envisaged that the most economically advantageous tenderer in accordance with the award criteria will be awarded the contract. If for any reason it is not possible to award the contract to the top scoring tenderer following the conclusion of this competitive process, </w:t>
      </w:r>
      <w:r w:rsidRPr="001364F6">
        <w:rPr>
          <w:rFonts w:ascii="Arial" w:hAnsi="Arial" w:cs="Arial"/>
          <w:color w:val="000000" w:themeColor="text1"/>
          <w:sz w:val="22"/>
          <w:szCs w:val="22"/>
        </w:rPr>
        <w:t xml:space="preserve">or if having awarded the contract and during the tender validity period, the contracting authority terminates the contract, </w:t>
      </w:r>
      <w:r w:rsidRPr="001364F6">
        <w:rPr>
          <w:rFonts w:ascii="Arial" w:hAnsi="Arial" w:cs="Arial"/>
          <w:sz w:val="22"/>
          <w:szCs w:val="22"/>
        </w:rPr>
        <w:t xml:space="preserve">the contracting authority reserves the right to invite the next highest scoring tenderer </w:t>
      </w:r>
      <w:r w:rsidRPr="001364F6">
        <w:rPr>
          <w:rFonts w:ascii="Arial" w:hAnsi="Arial" w:cs="Arial"/>
          <w:color w:val="000000" w:themeColor="text1"/>
          <w:sz w:val="22"/>
          <w:szCs w:val="22"/>
        </w:rPr>
        <w:t>on the basis of the terms advertised and as tendered by that party.</w:t>
      </w:r>
      <w:r w:rsidRPr="001364F6">
        <w:rPr>
          <w:rFonts w:ascii="Arial" w:hAnsi="Arial" w:cs="Arial"/>
          <w:sz w:val="22"/>
          <w:szCs w:val="22"/>
        </w:rPr>
        <w:t xml:space="preserve"> This shall be without prejudice to the right of the contracting authority to cancel this competitive process and/or initiate a new contract award procedure at its sole discretion.</w:t>
      </w:r>
    </w:p>
    <w:p w14:paraId="12E144F5" w14:textId="77777777" w:rsidR="00AB230B" w:rsidRPr="001364F6" w:rsidRDefault="00AB230B" w:rsidP="00DC3890">
      <w:pPr>
        <w:autoSpaceDE w:val="0"/>
        <w:autoSpaceDN w:val="0"/>
        <w:adjustRightInd w:val="0"/>
        <w:spacing w:line="276" w:lineRule="auto"/>
        <w:rPr>
          <w:rFonts w:ascii="Arial" w:hAnsi="Arial" w:cs="Arial"/>
          <w:sz w:val="22"/>
          <w:szCs w:val="22"/>
        </w:rPr>
      </w:pPr>
    </w:p>
    <w:p w14:paraId="671F3674" w14:textId="7FEB5B58" w:rsidR="00AB230B" w:rsidRPr="001364F6" w:rsidRDefault="00AB230B" w:rsidP="00DC3890">
      <w:pPr>
        <w:autoSpaceDE w:val="0"/>
        <w:autoSpaceDN w:val="0"/>
        <w:adjustRightInd w:val="0"/>
        <w:spacing w:line="276" w:lineRule="auto"/>
        <w:rPr>
          <w:rFonts w:ascii="Arial" w:hAnsi="Arial" w:cs="Arial"/>
          <w:sz w:val="22"/>
          <w:szCs w:val="22"/>
        </w:rPr>
      </w:pPr>
      <w:r w:rsidRPr="001364F6">
        <w:rPr>
          <w:rFonts w:ascii="Arial" w:hAnsi="Arial" w:cs="Arial"/>
          <w:sz w:val="22"/>
          <w:szCs w:val="22"/>
        </w:rPr>
        <w:t xml:space="preserve">Awarding of the contract will be conditional upon the designated company agreeing to the terms and conditions contained in this Invitation to </w:t>
      </w:r>
      <w:r w:rsidR="003F01EA" w:rsidRPr="001364F6">
        <w:rPr>
          <w:rFonts w:ascii="Arial" w:hAnsi="Arial" w:cs="Arial"/>
          <w:sz w:val="22"/>
          <w:szCs w:val="22"/>
        </w:rPr>
        <w:t>t</w:t>
      </w:r>
      <w:r w:rsidRPr="001364F6">
        <w:rPr>
          <w:rFonts w:ascii="Arial" w:hAnsi="Arial" w:cs="Arial"/>
          <w:sz w:val="22"/>
          <w:szCs w:val="22"/>
        </w:rPr>
        <w:t>ender document.</w:t>
      </w:r>
    </w:p>
    <w:p w14:paraId="527B752B" w14:textId="77777777" w:rsidR="005B2F7A" w:rsidRPr="001364F6" w:rsidRDefault="005B2F7A" w:rsidP="00DC3890">
      <w:pPr>
        <w:spacing w:line="276" w:lineRule="auto"/>
        <w:rPr>
          <w:rFonts w:ascii="Arial" w:hAnsi="Arial" w:cs="Arial"/>
          <w:sz w:val="22"/>
          <w:szCs w:val="22"/>
        </w:rPr>
      </w:pPr>
      <w:bookmarkStart w:id="24" w:name="_Toc397695690"/>
      <w:bookmarkStart w:id="25" w:name="_Toc403055537"/>
      <w:bookmarkStart w:id="26" w:name="_Toc516672458"/>
      <w:bookmarkStart w:id="27" w:name="_Toc516743900"/>
    </w:p>
    <w:p w14:paraId="438DA776" w14:textId="4C7C2587" w:rsidR="00AB230B" w:rsidRPr="001364F6" w:rsidRDefault="00AB230B" w:rsidP="00DC3890">
      <w:pPr>
        <w:pStyle w:val="Heading2"/>
        <w:spacing w:line="276" w:lineRule="auto"/>
        <w:jc w:val="left"/>
        <w:rPr>
          <w:rFonts w:ascii="Arial" w:hAnsi="Arial" w:cs="Arial"/>
          <w:color w:val="71C3BE"/>
          <w:sz w:val="22"/>
          <w:szCs w:val="22"/>
        </w:rPr>
      </w:pPr>
      <w:bookmarkStart w:id="28" w:name="_Toc110950316"/>
      <w:bookmarkStart w:id="29" w:name="_Toc165293440"/>
      <w:r w:rsidRPr="001364F6">
        <w:rPr>
          <w:rFonts w:ascii="Arial" w:hAnsi="Arial" w:cs="Arial"/>
          <w:color w:val="71C3BE"/>
          <w:sz w:val="22"/>
          <w:szCs w:val="22"/>
        </w:rPr>
        <w:t xml:space="preserve">2.2 Duration of the </w:t>
      </w:r>
      <w:bookmarkEnd w:id="28"/>
      <w:r w:rsidRPr="001364F6">
        <w:rPr>
          <w:rFonts w:ascii="Arial" w:hAnsi="Arial" w:cs="Arial"/>
          <w:color w:val="71C3BE"/>
          <w:sz w:val="22"/>
          <w:szCs w:val="22"/>
        </w:rPr>
        <w:t>Contract</w:t>
      </w:r>
      <w:bookmarkEnd w:id="24"/>
      <w:bookmarkEnd w:id="25"/>
      <w:bookmarkEnd w:id="26"/>
      <w:bookmarkEnd w:id="27"/>
      <w:bookmarkEnd w:id="29"/>
    </w:p>
    <w:p w14:paraId="33ECE432" w14:textId="3829DC48" w:rsidR="00D351E9" w:rsidRPr="001364F6" w:rsidRDefault="0080437C" w:rsidP="00DC3890">
      <w:pPr>
        <w:autoSpaceDE w:val="0"/>
        <w:autoSpaceDN w:val="0"/>
        <w:adjustRightInd w:val="0"/>
        <w:spacing w:line="276" w:lineRule="auto"/>
        <w:rPr>
          <w:rFonts w:ascii="Arial" w:hAnsi="Arial" w:cs="Arial"/>
          <w:color w:val="000000"/>
          <w:sz w:val="22"/>
          <w:szCs w:val="22"/>
        </w:rPr>
      </w:pPr>
      <w:r w:rsidRPr="3D97A137">
        <w:rPr>
          <w:rFonts w:ascii="Arial" w:hAnsi="Arial" w:cs="Arial"/>
          <w:sz w:val="22"/>
          <w:szCs w:val="22"/>
        </w:rPr>
        <w:t xml:space="preserve">The contract will be awarded for </w:t>
      </w:r>
      <w:r w:rsidR="001E2C37" w:rsidRPr="3D97A137">
        <w:rPr>
          <w:rFonts w:ascii="Arial" w:hAnsi="Arial" w:cs="Arial"/>
          <w:sz w:val="22"/>
          <w:szCs w:val="22"/>
        </w:rPr>
        <w:t>18 months</w:t>
      </w:r>
      <w:r w:rsidR="003A3ECB" w:rsidRPr="3D97A137">
        <w:rPr>
          <w:rFonts w:ascii="Arial" w:hAnsi="Arial" w:cs="Arial"/>
          <w:sz w:val="22"/>
          <w:szCs w:val="22"/>
        </w:rPr>
        <w:t xml:space="preserve">, </w:t>
      </w:r>
      <w:r w:rsidRPr="3D97A137">
        <w:rPr>
          <w:rFonts w:ascii="Arial" w:hAnsi="Arial" w:cs="Arial"/>
          <w:sz w:val="22"/>
          <w:szCs w:val="22"/>
        </w:rPr>
        <w:t>with the option to extend for</w:t>
      </w:r>
      <w:r w:rsidR="003A3ECB" w:rsidRPr="3D97A137">
        <w:rPr>
          <w:rFonts w:ascii="Arial" w:hAnsi="Arial" w:cs="Arial"/>
          <w:sz w:val="22"/>
          <w:szCs w:val="22"/>
        </w:rPr>
        <w:t xml:space="preserve"> up </w:t>
      </w:r>
      <w:r w:rsidR="001E2C37" w:rsidRPr="3D97A137">
        <w:rPr>
          <w:rFonts w:ascii="Arial" w:hAnsi="Arial" w:cs="Arial"/>
          <w:sz w:val="22"/>
          <w:szCs w:val="22"/>
        </w:rPr>
        <w:t>12 months</w:t>
      </w:r>
      <w:r w:rsidR="00AA162E" w:rsidRPr="3D97A137">
        <w:rPr>
          <w:rFonts w:ascii="Arial" w:hAnsi="Arial" w:cs="Arial"/>
          <w:sz w:val="22"/>
          <w:szCs w:val="22"/>
        </w:rPr>
        <w:t xml:space="preserve">, </w:t>
      </w:r>
      <w:r w:rsidRPr="3D97A137">
        <w:rPr>
          <w:rFonts w:ascii="Arial" w:hAnsi="Arial" w:cs="Arial"/>
          <w:sz w:val="22"/>
          <w:szCs w:val="22"/>
        </w:rPr>
        <w:t>subject to</w:t>
      </w:r>
      <w:r w:rsidR="00435FA1" w:rsidRPr="3D97A137">
        <w:rPr>
          <w:rFonts w:ascii="Arial" w:hAnsi="Arial" w:cs="Arial"/>
          <w:sz w:val="22"/>
          <w:szCs w:val="22"/>
        </w:rPr>
        <w:t xml:space="preserve"> requirements,</w:t>
      </w:r>
      <w:r w:rsidRPr="3D97A137">
        <w:rPr>
          <w:rFonts w:ascii="Arial" w:hAnsi="Arial" w:cs="Arial"/>
          <w:sz w:val="22"/>
          <w:szCs w:val="22"/>
        </w:rPr>
        <w:t xml:space="preserve"> </w:t>
      </w:r>
      <w:r w:rsidR="00904306" w:rsidRPr="3D97A137">
        <w:rPr>
          <w:rFonts w:ascii="Arial" w:hAnsi="Arial" w:cs="Arial"/>
          <w:sz w:val="22"/>
          <w:szCs w:val="22"/>
        </w:rPr>
        <w:t>operational reviews (as applicable)</w:t>
      </w:r>
      <w:r w:rsidR="00435FA1" w:rsidRPr="3D97A137">
        <w:rPr>
          <w:rFonts w:ascii="Arial" w:hAnsi="Arial" w:cs="Arial"/>
          <w:sz w:val="22"/>
          <w:szCs w:val="22"/>
        </w:rPr>
        <w:t xml:space="preserve"> </w:t>
      </w:r>
      <w:r w:rsidRPr="3D97A137">
        <w:rPr>
          <w:rFonts w:ascii="Arial" w:hAnsi="Arial" w:cs="Arial"/>
          <w:sz w:val="22"/>
          <w:szCs w:val="22"/>
        </w:rPr>
        <w:t>and</w:t>
      </w:r>
      <w:r w:rsidR="00435FA1" w:rsidRPr="3D97A137">
        <w:rPr>
          <w:rFonts w:ascii="Arial" w:hAnsi="Arial" w:cs="Arial"/>
          <w:sz w:val="22"/>
          <w:szCs w:val="22"/>
        </w:rPr>
        <w:t xml:space="preserve"> budget availability</w:t>
      </w:r>
      <w:r w:rsidRPr="3D97A137">
        <w:rPr>
          <w:rFonts w:ascii="Arial" w:hAnsi="Arial" w:cs="Arial"/>
          <w:sz w:val="22"/>
          <w:szCs w:val="22"/>
        </w:rPr>
        <w:t>.</w:t>
      </w:r>
      <w:r w:rsidR="00EF387E" w:rsidRPr="3D97A137">
        <w:rPr>
          <w:rFonts w:ascii="Arial" w:hAnsi="Arial" w:cs="Arial"/>
          <w:sz w:val="22"/>
          <w:szCs w:val="22"/>
        </w:rPr>
        <w:t xml:space="preserve"> </w:t>
      </w:r>
      <w:r w:rsidR="00D3038F" w:rsidRPr="3D97A137">
        <w:rPr>
          <w:rFonts w:ascii="Arial" w:hAnsi="Arial" w:cs="Arial"/>
          <w:b/>
          <w:bCs/>
          <w:sz w:val="22"/>
          <w:szCs w:val="22"/>
        </w:rPr>
        <w:t>Note:</w:t>
      </w:r>
      <w:r w:rsidR="00D3038F" w:rsidRPr="3D97A137">
        <w:rPr>
          <w:rFonts w:ascii="Arial" w:hAnsi="Arial" w:cs="Arial"/>
          <w:sz w:val="22"/>
          <w:szCs w:val="22"/>
        </w:rPr>
        <w:t xml:space="preserve"> The </w:t>
      </w:r>
      <w:r w:rsidR="00404D9C" w:rsidRPr="3D97A137">
        <w:rPr>
          <w:rFonts w:ascii="Arial" w:hAnsi="Arial" w:cs="Arial"/>
          <w:sz w:val="22"/>
          <w:szCs w:val="22"/>
        </w:rPr>
        <w:t xml:space="preserve">extension </w:t>
      </w:r>
      <w:r w:rsidR="00D3038F" w:rsidRPr="3D97A137">
        <w:rPr>
          <w:rFonts w:ascii="Arial" w:hAnsi="Arial" w:cs="Arial"/>
          <w:sz w:val="22"/>
          <w:szCs w:val="22"/>
        </w:rPr>
        <w:t xml:space="preserve">allows for </w:t>
      </w:r>
      <w:r w:rsidR="00404D9C" w:rsidRPr="3D97A137">
        <w:rPr>
          <w:rFonts w:ascii="Arial" w:hAnsi="Arial" w:cs="Arial"/>
          <w:sz w:val="22"/>
          <w:szCs w:val="22"/>
        </w:rPr>
        <w:t>periods up to 12</w:t>
      </w:r>
      <w:r w:rsidR="00D3038F" w:rsidRPr="3D97A137">
        <w:rPr>
          <w:rFonts w:ascii="Arial" w:hAnsi="Arial" w:cs="Arial"/>
          <w:sz w:val="22"/>
          <w:szCs w:val="22"/>
        </w:rPr>
        <w:t xml:space="preserve"> months simply to ensure the contract does not end before finalisation </w:t>
      </w:r>
      <w:bookmarkEnd w:id="18"/>
    </w:p>
    <w:p w14:paraId="5EE852D6" w14:textId="11BEB6EF" w:rsidR="00C91EAE" w:rsidRDefault="00C91EAE" w:rsidP="00DC3890">
      <w:pPr>
        <w:spacing w:line="276" w:lineRule="auto"/>
        <w:rPr>
          <w:rFonts w:ascii="Arial" w:hAnsi="Arial" w:cs="Arial"/>
          <w:b/>
          <w:color w:val="5EB345"/>
          <w:sz w:val="24"/>
          <w:szCs w:val="24"/>
        </w:rPr>
      </w:pPr>
    </w:p>
    <w:p w14:paraId="41C1B838" w14:textId="77777777" w:rsidR="00CA59B5" w:rsidRDefault="00CA59B5" w:rsidP="00DC3890">
      <w:pPr>
        <w:spacing w:line="276" w:lineRule="auto"/>
        <w:rPr>
          <w:rFonts w:ascii="Arial" w:hAnsi="Arial" w:cs="Arial"/>
          <w:b/>
          <w:color w:val="5EB345"/>
          <w:sz w:val="24"/>
          <w:szCs w:val="24"/>
        </w:rPr>
      </w:pPr>
    </w:p>
    <w:p w14:paraId="084F8AF9" w14:textId="77777777" w:rsidR="00CA59B5" w:rsidRDefault="00CA59B5" w:rsidP="00DC3890">
      <w:pPr>
        <w:spacing w:line="276" w:lineRule="auto"/>
        <w:rPr>
          <w:rFonts w:ascii="Arial" w:hAnsi="Arial" w:cs="Arial"/>
          <w:b/>
          <w:color w:val="5EB345"/>
          <w:sz w:val="24"/>
          <w:szCs w:val="24"/>
        </w:rPr>
      </w:pPr>
    </w:p>
    <w:p w14:paraId="0C570971" w14:textId="77777777" w:rsidR="00CA59B5" w:rsidRDefault="00CA59B5" w:rsidP="00DC3890">
      <w:pPr>
        <w:spacing w:line="276" w:lineRule="auto"/>
        <w:rPr>
          <w:rFonts w:ascii="Arial" w:hAnsi="Arial" w:cs="Arial"/>
          <w:b/>
          <w:color w:val="5EB345"/>
          <w:sz w:val="24"/>
          <w:szCs w:val="24"/>
        </w:rPr>
      </w:pPr>
    </w:p>
    <w:p w14:paraId="3CFB22DE" w14:textId="77777777" w:rsidR="00CA59B5" w:rsidRPr="001364F6" w:rsidRDefault="00CA59B5" w:rsidP="00DC3890">
      <w:pPr>
        <w:spacing w:line="276" w:lineRule="auto"/>
        <w:rPr>
          <w:rFonts w:ascii="Arial" w:hAnsi="Arial" w:cs="Arial"/>
          <w:sz w:val="22"/>
          <w:szCs w:val="22"/>
        </w:rPr>
      </w:pPr>
    </w:p>
    <w:p w14:paraId="0AE845A4" w14:textId="77777777" w:rsidR="003B4B44" w:rsidRPr="001364F6" w:rsidRDefault="003B4B44" w:rsidP="00DC3890">
      <w:pPr>
        <w:pStyle w:val="Heading2"/>
        <w:spacing w:line="276" w:lineRule="auto"/>
        <w:jc w:val="left"/>
        <w:rPr>
          <w:rFonts w:ascii="Arial" w:hAnsi="Arial" w:cs="Arial"/>
          <w:color w:val="71C3BE"/>
          <w:sz w:val="22"/>
          <w:szCs w:val="22"/>
        </w:rPr>
      </w:pPr>
      <w:bookmarkStart w:id="30" w:name="_Toc397695692"/>
      <w:bookmarkStart w:id="31" w:name="_Toc516672459"/>
      <w:bookmarkStart w:id="32" w:name="_Toc516743901"/>
      <w:bookmarkStart w:id="33" w:name="_Toc110950317"/>
      <w:bookmarkStart w:id="34" w:name="_Toc165293445"/>
      <w:r w:rsidRPr="001364F6">
        <w:rPr>
          <w:rFonts w:ascii="Arial" w:hAnsi="Arial" w:cs="Arial"/>
          <w:color w:val="71C3BE"/>
          <w:sz w:val="22"/>
          <w:szCs w:val="22"/>
        </w:rPr>
        <w:t>2.3 Timetable</w:t>
      </w:r>
      <w:bookmarkEnd w:id="30"/>
      <w:bookmarkEnd w:id="31"/>
      <w:bookmarkEnd w:id="32"/>
      <w:bookmarkEnd w:id="33"/>
      <w:bookmarkEnd w:id="34"/>
    </w:p>
    <w:p w14:paraId="0BC46818" w14:textId="77777777" w:rsidR="003B4B44" w:rsidRPr="001364F6" w:rsidRDefault="003B4B44" w:rsidP="00DC3890">
      <w:pPr>
        <w:spacing w:line="276" w:lineRule="auto"/>
        <w:rPr>
          <w:rFonts w:ascii="Arial" w:hAnsi="Arial" w:cs="Arial"/>
          <w:sz w:val="22"/>
          <w:szCs w:val="22"/>
        </w:rPr>
      </w:pPr>
      <w:r w:rsidRPr="001364F6">
        <w:rPr>
          <w:rFonts w:ascii="Arial" w:hAnsi="Arial" w:cs="Arial"/>
          <w:sz w:val="22"/>
          <w:szCs w:val="22"/>
        </w:rPr>
        <w:t>The anticipated timetable for this tender process is set out below:</w:t>
      </w:r>
    </w:p>
    <w:p w14:paraId="08DA0716" w14:textId="77777777" w:rsidR="003B4B44" w:rsidRPr="001364F6" w:rsidRDefault="003B4B44" w:rsidP="00DC3890">
      <w:pPr>
        <w:spacing w:line="276" w:lineRule="auto"/>
        <w:rPr>
          <w:rFonts w:ascii="Arial" w:hAnsi="Arial" w:cs="Arial"/>
          <w:sz w:val="22"/>
          <w:szCs w:val="22"/>
        </w:rPr>
      </w:pPr>
    </w:p>
    <w:tbl>
      <w:tblPr>
        <w:tblW w:w="875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4928"/>
        <w:gridCol w:w="3827"/>
      </w:tblGrid>
      <w:tr w:rsidR="003B4B44" w:rsidRPr="001364F6" w14:paraId="1E41DD18" w14:textId="77777777">
        <w:trPr>
          <w:trHeight w:val="567"/>
          <w:jc w:val="center"/>
        </w:trPr>
        <w:tc>
          <w:tcPr>
            <w:tcW w:w="4928" w:type="dxa"/>
            <w:shd w:val="clear" w:color="auto" w:fill="71C3BE"/>
            <w:vAlign w:val="center"/>
          </w:tcPr>
          <w:p w14:paraId="2F4E8A78" w14:textId="77777777" w:rsidR="003B4B44" w:rsidRPr="001364F6" w:rsidRDefault="003B4B44" w:rsidP="00DC3890">
            <w:pPr>
              <w:spacing w:line="276" w:lineRule="auto"/>
              <w:rPr>
                <w:rFonts w:ascii="Arial" w:hAnsi="Arial" w:cs="Arial"/>
                <w:b/>
                <w:bCs/>
                <w:color w:val="FFFFFF"/>
                <w:sz w:val="22"/>
                <w:szCs w:val="22"/>
              </w:rPr>
            </w:pPr>
            <w:r w:rsidRPr="001364F6">
              <w:rPr>
                <w:rFonts w:ascii="Arial" w:hAnsi="Arial" w:cs="Arial"/>
                <w:b/>
                <w:bCs/>
                <w:color w:val="FFFFFF"/>
                <w:sz w:val="22"/>
                <w:szCs w:val="22"/>
              </w:rPr>
              <w:t>Stage</w:t>
            </w:r>
          </w:p>
        </w:tc>
        <w:tc>
          <w:tcPr>
            <w:tcW w:w="3827" w:type="dxa"/>
            <w:shd w:val="clear" w:color="auto" w:fill="71C3BE"/>
            <w:vAlign w:val="center"/>
          </w:tcPr>
          <w:p w14:paraId="7322EF43" w14:textId="77777777" w:rsidR="003B4B44" w:rsidRPr="001364F6" w:rsidRDefault="003B4B44" w:rsidP="00DC3890">
            <w:pPr>
              <w:spacing w:line="276" w:lineRule="auto"/>
              <w:rPr>
                <w:rFonts w:ascii="Arial" w:hAnsi="Arial" w:cs="Arial"/>
                <w:b/>
                <w:bCs/>
                <w:color w:val="FFFFFF"/>
                <w:sz w:val="22"/>
                <w:szCs w:val="22"/>
              </w:rPr>
            </w:pPr>
            <w:r w:rsidRPr="001364F6">
              <w:rPr>
                <w:rFonts w:ascii="Arial" w:hAnsi="Arial" w:cs="Arial"/>
                <w:b/>
                <w:bCs/>
                <w:color w:val="FFFFFF"/>
                <w:sz w:val="22"/>
                <w:szCs w:val="22"/>
              </w:rPr>
              <w:t>Indicative Timetable*</w:t>
            </w:r>
          </w:p>
        </w:tc>
      </w:tr>
      <w:tr w:rsidR="003B4B44" w:rsidRPr="001364F6" w14:paraId="5A98AFFD" w14:textId="77777777">
        <w:trPr>
          <w:trHeight w:val="852"/>
          <w:jc w:val="center"/>
        </w:trPr>
        <w:tc>
          <w:tcPr>
            <w:tcW w:w="4928" w:type="dxa"/>
            <w:shd w:val="clear" w:color="auto" w:fill="D8DD94"/>
            <w:vAlign w:val="center"/>
          </w:tcPr>
          <w:p w14:paraId="5FCBB004" w14:textId="1B7AA204" w:rsidR="003B4B44" w:rsidRPr="001364F6" w:rsidRDefault="003B4B44" w:rsidP="00DC3890">
            <w:pPr>
              <w:spacing w:line="276" w:lineRule="auto"/>
              <w:rPr>
                <w:rFonts w:ascii="Arial" w:hAnsi="Arial" w:cs="Arial"/>
                <w:b/>
                <w:bCs/>
                <w:color w:val="000000"/>
                <w:sz w:val="22"/>
                <w:szCs w:val="22"/>
                <w:lang w:eastAsia="en-GB"/>
              </w:rPr>
            </w:pPr>
            <w:r w:rsidRPr="001364F6">
              <w:rPr>
                <w:rFonts w:ascii="Arial" w:hAnsi="Arial" w:cs="Arial"/>
                <w:b/>
                <w:bCs/>
                <w:color w:val="000000"/>
                <w:sz w:val="22"/>
                <w:szCs w:val="22"/>
                <w:lang w:eastAsia="en-GB"/>
              </w:rPr>
              <w:t xml:space="preserve">Publication of Notice via Government Procurement Website </w:t>
            </w:r>
            <w:hyperlink r:id="rId15" w:history="1">
              <w:r w:rsidR="000A1AF0" w:rsidRPr="007A0FD7">
                <w:rPr>
                  <w:rStyle w:val="Hyperlink"/>
                  <w:rFonts w:ascii="Arial" w:hAnsi="Arial" w:cs="Arial"/>
                  <w:b/>
                  <w:bCs/>
                  <w:sz w:val="22"/>
                  <w:szCs w:val="22"/>
                  <w:lang w:eastAsia="en-GB"/>
                </w:rPr>
                <w:t>www.etenders.gov.ie</w:t>
              </w:r>
            </w:hyperlink>
            <w:r w:rsidRPr="001364F6">
              <w:rPr>
                <w:rFonts w:ascii="Arial" w:hAnsi="Arial" w:cs="Arial"/>
                <w:b/>
                <w:bCs/>
                <w:color w:val="000000"/>
                <w:sz w:val="22"/>
                <w:szCs w:val="22"/>
                <w:lang w:eastAsia="en-GB"/>
              </w:rPr>
              <w:t xml:space="preserve">   </w:t>
            </w:r>
          </w:p>
        </w:tc>
        <w:tc>
          <w:tcPr>
            <w:tcW w:w="3827" w:type="dxa"/>
            <w:vAlign w:val="center"/>
          </w:tcPr>
          <w:p w14:paraId="242C828A" w14:textId="5A85CC37" w:rsidR="003B4B44" w:rsidRPr="001364F6" w:rsidRDefault="003F497B" w:rsidP="00DC3890">
            <w:pPr>
              <w:spacing w:line="276" w:lineRule="auto"/>
              <w:rPr>
                <w:rFonts w:ascii="Arial" w:hAnsi="Arial" w:cs="Arial"/>
                <w:b/>
                <w:bCs/>
                <w:sz w:val="22"/>
                <w:szCs w:val="22"/>
              </w:rPr>
            </w:pPr>
            <w:r>
              <w:rPr>
                <w:rFonts w:ascii="Arial" w:hAnsi="Arial" w:cs="Arial"/>
                <w:b/>
                <w:bCs/>
                <w:sz w:val="22"/>
                <w:szCs w:val="22"/>
              </w:rPr>
              <w:t>Monday, 5</w:t>
            </w:r>
            <w:r>
              <w:rPr>
                <w:rFonts w:ascii="Arial" w:hAnsi="Arial" w:cs="Arial"/>
                <w:b/>
                <w:bCs/>
                <w:sz w:val="22"/>
                <w:szCs w:val="22"/>
                <w:vertAlign w:val="superscript"/>
              </w:rPr>
              <w:t xml:space="preserve"> </w:t>
            </w:r>
            <w:r>
              <w:rPr>
                <w:rFonts w:ascii="Arial" w:hAnsi="Arial" w:cs="Arial"/>
                <w:b/>
                <w:bCs/>
                <w:sz w:val="22"/>
                <w:szCs w:val="22"/>
              </w:rPr>
              <w:t>October 2026</w:t>
            </w:r>
          </w:p>
        </w:tc>
      </w:tr>
      <w:tr w:rsidR="003B4B44" w:rsidRPr="001364F6" w14:paraId="67635CCC" w14:textId="77777777">
        <w:trPr>
          <w:trHeight w:val="538"/>
          <w:jc w:val="center"/>
        </w:trPr>
        <w:tc>
          <w:tcPr>
            <w:tcW w:w="4928" w:type="dxa"/>
            <w:shd w:val="clear" w:color="auto" w:fill="D8DD94"/>
            <w:vAlign w:val="center"/>
          </w:tcPr>
          <w:p w14:paraId="2EA45E2B" w14:textId="77777777" w:rsidR="003B4B44" w:rsidRPr="001364F6" w:rsidRDefault="003B4B44" w:rsidP="00DC3890">
            <w:pPr>
              <w:spacing w:line="276" w:lineRule="auto"/>
              <w:rPr>
                <w:rFonts w:ascii="Arial" w:hAnsi="Arial" w:cs="Arial"/>
                <w:b/>
                <w:bCs/>
                <w:sz w:val="22"/>
                <w:szCs w:val="22"/>
              </w:rPr>
            </w:pPr>
            <w:r w:rsidRPr="001364F6">
              <w:rPr>
                <w:rFonts w:ascii="Arial" w:hAnsi="Arial" w:cs="Arial"/>
                <w:b/>
                <w:bCs/>
                <w:sz w:val="22"/>
                <w:szCs w:val="22"/>
              </w:rPr>
              <w:t>Closing date for clarification questions to be received</w:t>
            </w:r>
          </w:p>
        </w:tc>
        <w:tc>
          <w:tcPr>
            <w:tcW w:w="3827" w:type="dxa"/>
            <w:vAlign w:val="center"/>
          </w:tcPr>
          <w:p w14:paraId="72BD689E" w14:textId="7FA02763" w:rsidR="003B4B44" w:rsidRPr="001364F6" w:rsidRDefault="00F34913" w:rsidP="00DC3890">
            <w:pPr>
              <w:spacing w:line="276" w:lineRule="auto"/>
              <w:rPr>
                <w:rFonts w:ascii="Arial" w:hAnsi="Arial" w:cs="Arial"/>
                <w:b/>
                <w:bCs/>
                <w:sz w:val="22"/>
                <w:szCs w:val="22"/>
              </w:rPr>
            </w:pPr>
            <w:r>
              <w:rPr>
                <w:rFonts w:ascii="Arial" w:hAnsi="Arial" w:cs="Arial"/>
                <w:b/>
                <w:bCs/>
                <w:sz w:val="22"/>
                <w:szCs w:val="22"/>
              </w:rPr>
              <w:t>Wednesday,</w:t>
            </w:r>
            <w:r w:rsidR="00CC6097">
              <w:rPr>
                <w:rFonts w:ascii="Arial" w:hAnsi="Arial" w:cs="Arial"/>
                <w:b/>
                <w:bCs/>
                <w:sz w:val="22"/>
                <w:szCs w:val="22"/>
              </w:rPr>
              <w:t xml:space="preserve"> 1</w:t>
            </w:r>
            <w:r w:rsidR="00CC3FEA">
              <w:rPr>
                <w:rFonts w:ascii="Arial" w:hAnsi="Arial" w:cs="Arial"/>
                <w:b/>
                <w:bCs/>
                <w:sz w:val="22"/>
                <w:szCs w:val="22"/>
              </w:rPr>
              <w:t>4</w:t>
            </w:r>
            <w:r w:rsidR="00CC6097">
              <w:rPr>
                <w:rFonts w:ascii="Arial" w:hAnsi="Arial" w:cs="Arial"/>
                <w:b/>
                <w:bCs/>
                <w:sz w:val="22"/>
                <w:szCs w:val="22"/>
              </w:rPr>
              <w:t xml:space="preserve"> October 2026</w:t>
            </w:r>
            <w:r w:rsidR="003B4B44" w:rsidRPr="001364F6">
              <w:rPr>
                <w:rFonts w:ascii="Arial" w:hAnsi="Arial" w:cs="Arial"/>
                <w:b/>
                <w:bCs/>
                <w:sz w:val="22"/>
                <w:szCs w:val="22"/>
              </w:rPr>
              <w:t xml:space="preserve"> at 12 noon (local time)</w:t>
            </w:r>
          </w:p>
        </w:tc>
      </w:tr>
      <w:tr w:rsidR="003B4B44" w:rsidRPr="001364F6" w14:paraId="7141247D" w14:textId="77777777">
        <w:trPr>
          <w:trHeight w:val="734"/>
          <w:jc w:val="center"/>
        </w:trPr>
        <w:tc>
          <w:tcPr>
            <w:tcW w:w="4928" w:type="dxa"/>
            <w:shd w:val="clear" w:color="auto" w:fill="D8DD94"/>
            <w:vAlign w:val="center"/>
          </w:tcPr>
          <w:p w14:paraId="69EBF16C" w14:textId="77777777" w:rsidR="003B4B44" w:rsidRPr="001364F6" w:rsidRDefault="003B4B44" w:rsidP="00DC3890">
            <w:pPr>
              <w:spacing w:line="276" w:lineRule="auto"/>
              <w:rPr>
                <w:rFonts w:ascii="Arial" w:hAnsi="Arial" w:cs="Arial"/>
                <w:b/>
                <w:bCs/>
                <w:sz w:val="22"/>
                <w:szCs w:val="22"/>
              </w:rPr>
            </w:pPr>
            <w:r w:rsidRPr="001364F6">
              <w:rPr>
                <w:rFonts w:ascii="Arial" w:hAnsi="Arial" w:cs="Arial"/>
                <w:b/>
                <w:bCs/>
                <w:sz w:val="22"/>
                <w:szCs w:val="22"/>
              </w:rPr>
              <w:t>All answered clarification questions to be issued to all interested parties via www.etenders.gov.ie</w:t>
            </w:r>
          </w:p>
        </w:tc>
        <w:tc>
          <w:tcPr>
            <w:tcW w:w="3827" w:type="dxa"/>
            <w:vAlign w:val="center"/>
          </w:tcPr>
          <w:p w14:paraId="1B99AAFB" w14:textId="65369B58" w:rsidR="003B4B44" w:rsidRPr="001364F6" w:rsidRDefault="00CC6097" w:rsidP="00DC3890">
            <w:pPr>
              <w:spacing w:line="276" w:lineRule="auto"/>
              <w:rPr>
                <w:rFonts w:ascii="Arial" w:hAnsi="Arial" w:cs="Arial"/>
                <w:b/>
                <w:bCs/>
                <w:sz w:val="22"/>
                <w:szCs w:val="22"/>
              </w:rPr>
            </w:pPr>
            <w:r>
              <w:rPr>
                <w:rFonts w:ascii="Arial" w:hAnsi="Arial" w:cs="Arial"/>
                <w:b/>
                <w:bCs/>
                <w:sz w:val="22"/>
                <w:szCs w:val="22"/>
              </w:rPr>
              <w:t>Thursday, 15 October 2026</w:t>
            </w:r>
          </w:p>
        </w:tc>
      </w:tr>
      <w:tr w:rsidR="003B4B44" w:rsidRPr="001364F6" w14:paraId="4144313C" w14:textId="77777777">
        <w:trPr>
          <w:trHeight w:val="373"/>
          <w:jc w:val="center"/>
        </w:trPr>
        <w:tc>
          <w:tcPr>
            <w:tcW w:w="4928" w:type="dxa"/>
            <w:shd w:val="clear" w:color="auto" w:fill="D8DD94"/>
            <w:vAlign w:val="center"/>
          </w:tcPr>
          <w:p w14:paraId="6B21D049" w14:textId="77777777" w:rsidR="003B4B44" w:rsidRPr="001364F6" w:rsidRDefault="003B4B44" w:rsidP="00DC3890">
            <w:pPr>
              <w:spacing w:line="276" w:lineRule="auto"/>
              <w:rPr>
                <w:rFonts w:ascii="Arial" w:hAnsi="Arial" w:cs="Arial"/>
                <w:b/>
                <w:bCs/>
                <w:sz w:val="22"/>
                <w:szCs w:val="22"/>
              </w:rPr>
            </w:pPr>
            <w:r w:rsidRPr="001364F6">
              <w:rPr>
                <w:rFonts w:ascii="Arial" w:hAnsi="Arial" w:cs="Arial"/>
                <w:b/>
                <w:bCs/>
                <w:sz w:val="22"/>
                <w:szCs w:val="22"/>
              </w:rPr>
              <w:t>Closing date for responses</w:t>
            </w:r>
          </w:p>
        </w:tc>
        <w:tc>
          <w:tcPr>
            <w:tcW w:w="3827" w:type="dxa"/>
            <w:vAlign w:val="center"/>
          </w:tcPr>
          <w:p w14:paraId="0B406A8C" w14:textId="07E01947" w:rsidR="003B4B44" w:rsidRPr="001364F6" w:rsidRDefault="00A20DC0" w:rsidP="00DC3890">
            <w:pPr>
              <w:spacing w:line="276" w:lineRule="auto"/>
              <w:rPr>
                <w:rFonts w:ascii="Arial" w:hAnsi="Arial" w:cs="Arial"/>
                <w:b/>
                <w:bCs/>
                <w:sz w:val="22"/>
                <w:szCs w:val="22"/>
              </w:rPr>
            </w:pPr>
            <w:r>
              <w:rPr>
                <w:rFonts w:ascii="Arial" w:hAnsi="Arial" w:cs="Arial"/>
                <w:b/>
                <w:bCs/>
                <w:sz w:val="22"/>
                <w:szCs w:val="22"/>
              </w:rPr>
              <w:t>Tuesday</w:t>
            </w:r>
            <w:r w:rsidR="00CB1729">
              <w:rPr>
                <w:rFonts w:ascii="Arial" w:hAnsi="Arial" w:cs="Arial"/>
                <w:b/>
                <w:bCs/>
                <w:sz w:val="22"/>
                <w:szCs w:val="22"/>
              </w:rPr>
              <w:t xml:space="preserve">, </w:t>
            </w:r>
            <w:r w:rsidR="0049618C">
              <w:rPr>
                <w:rFonts w:ascii="Arial" w:hAnsi="Arial" w:cs="Arial"/>
                <w:b/>
                <w:bCs/>
                <w:sz w:val="22"/>
                <w:szCs w:val="22"/>
              </w:rPr>
              <w:t>2</w:t>
            </w:r>
            <w:r>
              <w:rPr>
                <w:rFonts w:ascii="Arial" w:hAnsi="Arial" w:cs="Arial"/>
                <w:b/>
                <w:bCs/>
                <w:sz w:val="22"/>
                <w:szCs w:val="22"/>
              </w:rPr>
              <w:t>7</w:t>
            </w:r>
            <w:r w:rsidR="0049618C">
              <w:rPr>
                <w:rFonts w:ascii="Arial" w:hAnsi="Arial" w:cs="Arial"/>
                <w:b/>
                <w:bCs/>
                <w:sz w:val="22"/>
                <w:szCs w:val="22"/>
              </w:rPr>
              <w:t xml:space="preserve"> October 2026</w:t>
            </w:r>
            <w:r w:rsidR="003B4B44" w:rsidRPr="001364F6">
              <w:rPr>
                <w:rFonts w:ascii="Arial" w:hAnsi="Arial" w:cs="Arial"/>
                <w:b/>
                <w:bCs/>
                <w:sz w:val="22"/>
                <w:szCs w:val="22"/>
              </w:rPr>
              <w:t xml:space="preserve"> at 12 noon (local time)</w:t>
            </w:r>
          </w:p>
        </w:tc>
      </w:tr>
    </w:tbl>
    <w:p w14:paraId="3BD280C7" w14:textId="77777777" w:rsidR="003B4B44" w:rsidRPr="001364F6" w:rsidRDefault="003B4B44" w:rsidP="00DC3890">
      <w:pPr>
        <w:spacing w:line="276" w:lineRule="auto"/>
        <w:rPr>
          <w:rFonts w:ascii="Arial" w:hAnsi="Arial" w:cs="Arial"/>
          <w:sz w:val="22"/>
          <w:szCs w:val="22"/>
        </w:rPr>
      </w:pPr>
    </w:p>
    <w:p w14:paraId="02490F49" w14:textId="6C76BB2B" w:rsidR="008C6A50" w:rsidRDefault="003B4B44" w:rsidP="0002471A">
      <w:pPr>
        <w:spacing w:line="276" w:lineRule="auto"/>
        <w:rPr>
          <w:rFonts w:ascii="Arial" w:hAnsi="Arial" w:cs="Arial"/>
          <w:sz w:val="22"/>
          <w:szCs w:val="22"/>
        </w:rPr>
      </w:pPr>
      <w:r w:rsidRPr="001364F6">
        <w:rPr>
          <w:rFonts w:ascii="Arial" w:hAnsi="Arial" w:cs="Arial"/>
          <w:sz w:val="22"/>
          <w:szCs w:val="22"/>
        </w:rPr>
        <w:t xml:space="preserve">* It is Fáilte Ireland’s intention to abide by the dates above; however, Fáilte Ireland reserves the right to change these dates if necessary. </w:t>
      </w:r>
      <w:bookmarkStart w:id="35" w:name="_Toc165293446"/>
    </w:p>
    <w:p w14:paraId="7B445E26" w14:textId="77777777" w:rsidR="0002471A" w:rsidRPr="001364F6" w:rsidRDefault="0002471A" w:rsidP="0002471A">
      <w:pPr>
        <w:spacing w:line="276" w:lineRule="auto"/>
        <w:rPr>
          <w:rFonts w:ascii="Arial" w:hAnsi="Arial" w:cs="Arial"/>
          <w:b/>
          <w:color w:val="5EB345"/>
          <w:sz w:val="24"/>
          <w:szCs w:val="24"/>
        </w:rPr>
      </w:pPr>
    </w:p>
    <w:p w14:paraId="0CDB900F" w14:textId="119E55AA" w:rsidR="00EF68DA" w:rsidRPr="001364F6" w:rsidRDefault="00A26837" w:rsidP="00353939">
      <w:pPr>
        <w:pStyle w:val="Heading1"/>
        <w:numPr>
          <w:ilvl w:val="0"/>
          <w:numId w:val="6"/>
        </w:numPr>
        <w:spacing w:line="276" w:lineRule="auto"/>
        <w:rPr>
          <w:rFonts w:ascii="Arial" w:hAnsi="Arial" w:cs="Arial"/>
          <w:color w:val="5EB345"/>
          <w:sz w:val="24"/>
          <w:szCs w:val="24"/>
        </w:rPr>
      </w:pPr>
      <w:r w:rsidRPr="001364F6">
        <w:rPr>
          <w:rFonts w:ascii="Arial" w:hAnsi="Arial" w:cs="Arial"/>
          <w:color w:val="5EB345"/>
          <w:sz w:val="24"/>
          <w:szCs w:val="24"/>
        </w:rPr>
        <w:t xml:space="preserve">3. </w:t>
      </w:r>
      <w:bookmarkStart w:id="36" w:name="_Toc110950318"/>
      <w:r w:rsidR="005B2F7A" w:rsidRPr="001364F6">
        <w:rPr>
          <w:rFonts w:ascii="Arial" w:hAnsi="Arial" w:cs="Arial"/>
          <w:color w:val="5EB345"/>
          <w:sz w:val="24"/>
          <w:szCs w:val="24"/>
        </w:rPr>
        <w:t xml:space="preserve">Scope </w:t>
      </w:r>
      <w:r w:rsidR="00F103B7" w:rsidRPr="001364F6">
        <w:rPr>
          <w:rFonts w:ascii="Arial" w:hAnsi="Arial" w:cs="Arial"/>
          <w:color w:val="5EB345"/>
          <w:sz w:val="24"/>
          <w:szCs w:val="24"/>
        </w:rPr>
        <w:t>o</w:t>
      </w:r>
      <w:r w:rsidR="005B2F7A" w:rsidRPr="001364F6">
        <w:rPr>
          <w:rFonts w:ascii="Arial" w:hAnsi="Arial" w:cs="Arial"/>
          <w:color w:val="5EB345"/>
          <w:sz w:val="24"/>
          <w:szCs w:val="24"/>
        </w:rPr>
        <w:t>f Requirements</w:t>
      </w:r>
      <w:bookmarkEnd w:id="35"/>
      <w:bookmarkEnd w:id="36"/>
    </w:p>
    <w:p w14:paraId="5E323F54" w14:textId="77777777" w:rsidR="004D2219" w:rsidRPr="001364F6" w:rsidRDefault="004D2219" w:rsidP="00DC3890">
      <w:pPr>
        <w:spacing w:line="276" w:lineRule="auto"/>
        <w:rPr>
          <w:rFonts w:ascii="Arial" w:hAnsi="Arial" w:cs="Arial"/>
          <w:sz w:val="22"/>
          <w:szCs w:val="22"/>
        </w:rPr>
      </w:pPr>
    </w:p>
    <w:p w14:paraId="3256AD9E" w14:textId="30B53B47" w:rsidR="0011337D" w:rsidRPr="00433C2F" w:rsidRDefault="56C14A7C" w:rsidP="0011337D">
      <w:pPr>
        <w:spacing w:line="300" w:lineRule="auto"/>
      </w:pPr>
      <w:r w:rsidRPr="1D6DCE0A">
        <w:rPr>
          <w:rFonts w:ascii="Arial" w:eastAsia="Segoe UI" w:hAnsi="Arial" w:cs="Arial"/>
          <w:sz w:val="22"/>
          <w:szCs w:val="22"/>
        </w:rPr>
        <w:t>Fáilte Ireland, in partnership with Dublin City Council, invites tenders</w:t>
      </w:r>
      <w:r w:rsidRPr="1D6DCE0A">
        <w:rPr>
          <w:rFonts w:ascii="Arial" w:eastAsia="Arial" w:hAnsi="Arial" w:cs="Arial"/>
          <w:sz w:val="22"/>
          <w:szCs w:val="22"/>
        </w:rPr>
        <w:t xml:space="preserve"> from suitably qualified suppliers to develop and implement a Dublin Neighbourhood Tourism Development Programme that will unlock the tourism potential of Dublin’s neighbourhoods. Through city-wide character mapping, stakeholder engagement, neighbourhood proposition development and activation programmes, the project will identify practical opportunities to enhance visitor experiences, strengthen local identity, support community participation and spread the benefits of tourism beyond the city centre. The programme will establish a framework for future neighbourhood tourism development across Dublin and provide a scalable model for long-term implementation and investment. </w:t>
      </w:r>
    </w:p>
    <w:p w14:paraId="49533734" w14:textId="77777777" w:rsidR="00A076D6" w:rsidRPr="001364F6" w:rsidRDefault="00A076D6" w:rsidP="00DC3890">
      <w:pPr>
        <w:spacing w:line="276" w:lineRule="auto"/>
        <w:rPr>
          <w:rFonts w:ascii="Arial" w:hAnsi="Arial" w:cs="Arial"/>
          <w:sz w:val="22"/>
          <w:szCs w:val="22"/>
          <w:highlight w:val="yellow"/>
        </w:rPr>
      </w:pPr>
    </w:p>
    <w:p w14:paraId="1879A880" w14:textId="77777777" w:rsidR="00A076D6" w:rsidRPr="001364F6" w:rsidRDefault="00A076D6" w:rsidP="00DC3890">
      <w:pPr>
        <w:spacing w:line="276" w:lineRule="auto"/>
        <w:rPr>
          <w:rFonts w:ascii="Arial" w:hAnsi="Arial" w:cs="Arial"/>
          <w:sz w:val="22"/>
          <w:szCs w:val="22"/>
          <w:highlight w:val="yellow"/>
        </w:rPr>
      </w:pPr>
    </w:p>
    <w:p w14:paraId="0E41EB7A" w14:textId="77777777" w:rsidR="004D2219" w:rsidRPr="001364F6" w:rsidRDefault="004D2219" w:rsidP="00DC3890">
      <w:pPr>
        <w:spacing w:line="276" w:lineRule="auto"/>
        <w:rPr>
          <w:rFonts w:ascii="Arial" w:hAnsi="Arial" w:cs="Arial"/>
          <w:sz w:val="22"/>
          <w:szCs w:val="22"/>
        </w:rPr>
      </w:pPr>
    </w:p>
    <w:p w14:paraId="0CA5C510" w14:textId="34BE92F4" w:rsidR="005B2F7A" w:rsidRPr="001364F6" w:rsidRDefault="005B2F7A" w:rsidP="00A202D3">
      <w:bookmarkStart w:id="37" w:name="_Toc397695694"/>
    </w:p>
    <w:p w14:paraId="59532AF4" w14:textId="77777777" w:rsidR="007E7857" w:rsidRDefault="007E7857">
      <w:pPr>
        <w:widowControl/>
        <w:rPr>
          <w:rFonts w:ascii="Arial" w:hAnsi="Arial" w:cs="Arial"/>
          <w:b/>
          <w:color w:val="5EB345"/>
          <w:sz w:val="24"/>
          <w:szCs w:val="24"/>
        </w:rPr>
      </w:pPr>
      <w:bookmarkStart w:id="38" w:name="_Toc165293447"/>
      <w:r>
        <w:rPr>
          <w:color w:val="5EB345"/>
          <w:sz w:val="24"/>
          <w:szCs w:val="24"/>
        </w:rPr>
        <w:br w:type="page"/>
      </w:r>
    </w:p>
    <w:p w14:paraId="425919FA" w14:textId="040BF218" w:rsidR="00D351E9" w:rsidRPr="001364F6" w:rsidRDefault="00A26837" w:rsidP="00DC3890">
      <w:pPr>
        <w:pStyle w:val="HeadTemp"/>
        <w:spacing w:line="276" w:lineRule="auto"/>
        <w:rPr>
          <w:color w:val="5EB345"/>
          <w:sz w:val="24"/>
          <w:szCs w:val="24"/>
        </w:rPr>
      </w:pPr>
      <w:r w:rsidRPr="001364F6">
        <w:rPr>
          <w:color w:val="5EB345"/>
          <w:sz w:val="24"/>
          <w:szCs w:val="24"/>
        </w:rPr>
        <w:t xml:space="preserve">4. </w:t>
      </w:r>
      <w:bookmarkStart w:id="39" w:name="_Toc110950319"/>
      <w:r w:rsidR="005B2F7A" w:rsidRPr="001364F6">
        <w:rPr>
          <w:color w:val="5EB345"/>
          <w:sz w:val="24"/>
          <w:szCs w:val="24"/>
        </w:rPr>
        <w:t xml:space="preserve">Instructions </w:t>
      </w:r>
      <w:r w:rsidR="00A023E7" w:rsidRPr="001364F6">
        <w:rPr>
          <w:color w:val="5EB345"/>
          <w:sz w:val="24"/>
          <w:szCs w:val="24"/>
        </w:rPr>
        <w:t>t</w:t>
      </w:r>
      <w:r w:rsidR="005B2F7A" w:rsidRPr="001364F6">
        <w:rPr>
          <w:color w:val="5EB345"/>
          <w:sz w:val="24"/>
          <w:szCs w:val="24"/>
        </w:rPr>
        <w:t>o Tenderers</w:t>
      </w:r>
      <w:bookmarkEnd w:id="37"/>
      <w:bookmarkEnd w:id="38"/>
      <w:bookmarkEnd w:id="39"/>
    </w:p>
    <w:p w14:paraId="6F466189" w14:textId="77777777" w:rsidR="009B4DAD" w:rsidRPr="001364F6" w:rsidRDefault="009B4DAD" w:rsidP="00DC3890">
      <w:pPr>
        <w:spacing w:line="276" w:lineRule="auto"/>
        <w:rPr>
          <w:rFonts w:ascii="Arial" w:hAnsi="Arial" w:cs="Arial"/>
          <w:sz w:val="22"/>
          <w:szCs w:val="22"/>
        </w:rPr>
      </w:pPr>
    </w:p>
    <w:p w14:paraId="7A18BD2D" w14:textId="4CFF6B32" w:rsidR="00D351E9" w:rsidRPr="001364F6" w:rsidRDefault="00D351E9" w:rsidP="00353939">
      <w:pPr>
        <w:pStyle w:val="ListParagraph"/>
        <w:numPr>
          <w:ilvl w:val="0"/>
          <w:numId w:val="7"/>
        </w:numPr>
        <w:spacing w:line="276" w:lineRule="auto"/>
        <w:rPr>
          <w:rFonts w:ascii="Arial" w:hAnsi="Arial" w:cs="Arial"/>
          <w:b/>
          <w:color w:val="71C3BE"/>
          <w:sz w:val="22"/>
          <w:szCs w:val="22"/>
          <w:lang w:eastAsia="en-GB"/>
        </w:rPr>
      </w:pPr>
      <w:bookmarkStart w:id="40" w:name="_Hlk528163200"/>
      <w:r w:rsidRPr="001364F6">
        <w:rPr>
          <w:rFonts w:ascii="Arial" w:hAnsi="Arial" w:cs="Arial"/>
          <w:b/>
          <w:color w:val="71C3BE"/>
          <w:sz w:val="22"/>
          <w:szCs w:val="22"/>
          <w:lang w:eastAsia="en-GB"/>
        </w:rPr>
        <w:t>Queries</w:t>
      </w:r>
    </w:p>
    <w:p w14:paraId="221E63A8" w14:textId="55C0050B" w:rsidR="00D351E9" w:rsidRPr="001364F6" w:rsidRDefault="008127AD" w:rsidP="00DC3890">
      <w:pPr>
        <w:spacing w:line="276" w:lineRule="auto"/>
        <w:rPr>
          <w:rFonts w:ascii="Arial" w:hAnsi="Arial" w:cs="Arial"/>
          <w:sz w:val="22"/>
          <w:szCs w:val="22"/>
          <w:lang w:eastAsia="en-GB"/>
        </w:rPr>
      </w:pPr>
      <w:bookmarkStart w:id="41" w:name="OLE_LINK6"/>
      <w:bookmarkStart w:id="42" w:name="_Hlk3198733"/>
      <w:r w:rsidRPr="001364F6">
        <w:rPr>
          <w:rFonts w:ascii="Arial" w:hAnsi="Arial" w:cs="Arial"/>
          <w:sz w:val="22"/>
          <w:szCs w:val="22"/>
          <w:lang w:eastAsia="en-GB"/>
        </w:rPr>
        <w:t xml:space="preserve">All queries in relation to this request for tender must be sent by via the messaging </w:t>
      </w:r>
      <w:r w:rsidR="00C933BF" w:rsidRPr="001364F6">
        <w:rPr>
          <w:rFonts w:ascii="Arial" w:hAnsi="Arial" w:cs="Arial"/>
          <w:sz w:val="22"/>
          <w:szCs w:val="22"/>
          <w:lang w:eastAsia="en-GB"/>
        </w:rPr>
        <w:t>body</w:t>
      </w:r>
      <w:r w:rsidRPr="001364F6">
        <w:rPr>
          <w:rFonts w:ascii="Arial" w:hAnsi="Arial" w:cs="Arial"/>
          <w:sz w:val="22"/>
          <w:szCs w:val="22"/>
          <w:lang w:eastAsia="en-GB"/>
        </w:rPr>
        <w:t xml:space="preserve"> on </w:t>
      </w:r>
      <w:hyperlink r:id="rId16">
        <w:r w:rsidRPr="001364F6">
          <w:rPr>
            <w:rFonts w:ascii="Arial" w:hAnsi="Arial" w:cs="Arial"/>
            <w:color w:val="2F5496" w:themeColor="accent1" w:themeShade="BF"/>
            <w:sz w:val="22"/>
            <w:szCs w:val="22"/>
            <w:u w:val="single"/>
          </w:rPr>
          <w:t>www.etenders.gov.ie</w:t>
        </w:r>
      </w:hyperlink>
      <w:r w:rsidR="001A1011" w:rsidRPr="001364F6">
        <w:rPr>
          <w:rFonts w:ascii="Arial" w:hAnsi="Arial" w:cs="Arial"/>
          <w:sz w:val="22"/>
          <w:szCs w:val="22"/>
          <w:u w:val="single"/>
          <w:lang w:eastAsia="en-GB"/>
        </w:rPr>
        <w:t>,</w:t>
      </w:r>
      <w:r w:rsidR="001A1011" w:rsidRPr="001364F6">
        <w:rPr>
          <w:rFonts w:ascii="Arial" w:hAnsi="Arial" w:cs="Arial"/>
          <w:sz w:val="22"/>
          <w:szCs w:val="22"/>
          <w:lang w:eastAsia="en-GB"/>
        </w:rPr>
        <w:t xml:space="preserve"> attachments will not be accepted</w:t>
      </w:r>
      <w:r w:rsidRPr="001364F6">
        <w:rPr>
          <w:rFonts w:ascii="Arial" w:hAnsi="Arial" w:cs="Arial"/>
          <w:sz w:val="22"/>
          <w:szCs w:val="22"/>
          <w:lang w:eastAsia="en-GB"/>
        </w:rPr>
        <w:t>.</w:t>
      </w:r>
      <w:bookmarkEnd w:id="41"/>
      <w:r w:rsidRPr="001364F6">
        <w:rPr>
          <w:rFonts w:ascii="Arial" w:hAnsi="Arial" w:cs="Arial"/>
          <w:sz w:val="22"/>
          <w:szCs w:val="22"/>
          <w:lang w:eastAsia="en-GB"/>
        </w:rPr>
        <w:t xml:space="preserve"> </w:t>
      </w:r>
      <w:r w:rsidR="00D351E9" w:rsidRPr="001364F6">
        <w:rPr>
          <w:rFonts w:ascii="Arial" w:hAnsi="Arial" w:cs="Arial"/>
          <w:sz w:val="22"/>
          <w:szCs w:val="22"/>
          <w:lang w:eastAsia="en-GB"/>
        </w:rPr>
        <w:t xml:space="preserve">Responses will be circulated to all </w:t>
      </w:r>
      <w:r w:rsidR="004B1AB6" w:rsidRPr="001364F6">
        <w:rPr>
          <w:rFonts w:ascii="Arial" w:hAnsi="Arial" w:cs="Arial"/>
          <w:sz w:val="22"/>
          <w:szCs w:val="22"/>
          <w:lang w:eastAsia="en-GB"/>
        </w:rPr>
        <w:t>t</w:t>
      </w:r>
      <w:r w:rsidR="00D351E9" w:rsidRPr="001364F6">
        <w:rPr>
          <w:rFonts w:ascii="Arial" w:hAnsi="Arial" w:cs="Arial"/>
          <w:sz w:val="22"/>
          <w:szCs w:val="22"/>
          <w:lang w:eastAsia="en-GB"/>
        </w:rPr>
        <w:t>enderers.</w:t>
      </w:r>
      <w:r w:rsidR="00D351E9" w:rsidRPr="001364F6">
        <w:rPr>
          <w:rFonts w:ascii="Arial" w:hAnsi="Arial" w:cs="Arial"/>
          <w:color w:val="0000FF"/>
          <w:sz w:val="22"/>
          <w:szCs w:val="22"/>
          <w:lang w:eastAsia="en-GB"/>
        </w:rPr>
        <w:t xml:space="preserve"> </w:t>
      </w:r>
      <w:r w:rsidR="00D351E9" w:rsidRPr="001364F6">
        <w:rPr>
          <w:rFonts w:ascii="Arial" w:hAnsi="Arial" w:cs="Arial"/>
          <w:sz w:val="22"/>
          <w:szCs w:val="22"/>
          <w:lang w:eastAsia="en-GB"/>
        </w:rPr>
        <w:t xml:space="preserve">The identity of the person making a query will not be disclosed when circulating the response. </w:t>
      </w:r>
      <w:bookmarkEnd w:id="42"/>
    </w:p>
    <w:p w14:paraId="02E1E4B3" w14:textId="77777777" w:rsidR="00D351E9" w:rsidRPr="001364F6" w:rsidRDefault="00D351E9" w:rsidP="00DC3890">
      <w:pPr>
        <w:spacing w:line="276" w:lineRule="auto"/>
        <w:rPr>
          <w:rFonts w:ascii="Arial" w:hAnsi="Arial" w:cs="Arial"/>
          <w:color w:val="4F6228"/>
          <w:sz w:val="22"/>
          <w:szCs w:val="22"/>
        </w:rPr>
      </w:pPr>
    </w:p>
    <w:p w14:paraId="2F0F5123" w14:textId="1D5D7328" w:rsidR="00D351E9" w:rsidRPr="001364F6" w:rsidRDefault="00D351E9" w:rsidP="00DC3890">
      <w:pPr>
        <w:spacing w:line="276" w:lineRule="auto"/>
        <w:rPr>
          <w:rFonts w:ascii="Arial" w:hAnsi="Arial" w:cs="Arial"/>
          <w:sz w:val="22"/>
          <w:szCs w:val="22"/>
          <w:lang w:eastAsia="en-GB"/>
        </w:rPr>
      </w:pPr>
      <w:r w:rsidRPr="001364F6">
        <w:rPr>
          <w:rFonts w:ascii="Arial" w:hAnsi="Arial" w:cs="Arial"/>
          <w:sz w:val="22"/>
          <w:szCs w:val="22"/>
          <w:lang w:eastAsia="en-GB"/>
        </w:rPr>
        <w:t>All queries should be submitted before</w:t>
      </w:r>
      <w:r w:rsidR="00750373" w:rsidRPr="001364F6">
        <w:rPr>
          <w:rFonts w:ascii="Arial" w:hAnsi="Arial" w:cs="Arial"/>
          <w:sz w:val="22"/>
          <w:szCs w:val="22"/>
          <w:lang w:eastAsia="en-GB"/>
        </w:rPr>
        <w:t xml:space="preserve"> the date </w:t>
      </w:r>
      <w:r w:rsidR="00945EAE" w:rsidRPr="001364F6">
        <w:rPr>
          <w:rFonts w:ascii="Arial" w:hAnsi="Arial" w:cs="Arial"/>
          <w:sz w:val="22"/>
          <w:szCs w:val="22"/>
          <w:lang w:eastAsia="en-GB"/>
        </w:rPr>
        <w:t xml:space="preserve">and time </w:t>
      </w:r>
      <w:r w:rsidR="002820FD" w:rsidRPr="001364F6">
        <w:rPr>
          <w:rFonts w:ascii="Arial" w:hAnsi="Arial" w:cs="Arial"/>
          <w:sz w:val="22"/>
          <w:szCs w:val="22"/>
          <w:lang w:eastAsia="en-GB"/>
        </w:rPr>
        <w:t>indicated in</w:t>
      </w:r>
      <w:r w:rsidR="003F1DB4" w:rsidRPr="001364F6">
        <w:rPr>
          <w:rFonts w:ascii="Arial" w:hAnsi="Arial" w:cs="Arial"/>
          <w:sz w:val="22"/>
          <w:szCs w:val="22"/>
          <w:lang w:eastAsia="en-GB"/>
        </w:rPr>
        <w:t xml:space="preserve"> </w:t>
      </w:r>
      <w:r w:rsidR="00750373" w:rsidRPr="001364F6">
        <w:rPr>
          <w:rFonts w:ascii="Arial" w:hAnsi="Arial" w:cs="Arial"/>
          <w:sz w:val="22"/>
          <w:szCs w:val="22"/>
          <w:lang w:eastAsia="en-GB"/>
        </w:rPr>
        <w:t>the tender notice</w:t>
      </w:r>
      <w:r w:rsidR="001D3240" w:rsidRPr="001364F6">
        <w:rPr>
          <w:rFonts w:ascii="Arial" w:hAnsi="Arial" w:cs="Arial"/>
          <w:sz w:val="22"/>
          <w:szCs w:val="22"/>
          <w:lang w:eastAsia="en-GB"/>
        </w:rPr>
        <w:t>,</w:t>
      </w:r>
      <w:r w:rsidR="00984326" w:rsidRPr="001364F6">
        <w:rPr>
          <w:rFonts w:ascii="Arial" w:hAnsi="Arial" w:cs="Arial"/>
          <w:b/>
          <w:bCs/>
          <w:sz w:val="22"/>
          <w:szCs w:val="22"/>
          <w:lang w:eastAsia="en-GB"/>
        </w:rPr>
        <w:t xml:space="preserve"> </w:t>
      </w:r>
      <w:r w:rsidRPr="001364F6">
        <w:rPr>
          <w:rFonts w:ascii="Arial" w:hAnsi="Arial" w:cs="Arial"/>
          <w:sz w:val="22"/>
          <w:szCs w:val="22"/>
          <w:lang w:eastAsia="en-GB"/>
        </w:rPr>
        <w:t xml:space="preserve">to enable responses to be issued to all interested </w:t>
      </w:r>
      <w:r w:rsidR="004B1AB6" w:rsidRPr="001364F6">
        <w:rPr>
          <w:rFonts w:ascii="Arial" w:hAnsi="Arial" w:cs="Arial"/>
          <w:sz w:val="22"/>
          <w:szCs w:val="22"/>
          <w:lang w:eastAsia="en-GB"/>
        </w:rPr>
        <w:t>t</w:t>
      </w:r>
      <w:r w:rsidRPr="001364F6">
        <w:rPr>
          <w:rFonts w:ascii="Arial" w:hAnsi="Arial" w:cs="Arial"/>
          <w:sz w:val="22"/>
          <w:szCs w:val="22"/>
          <w:lang w:eastAsia="en-GB"/>
        </w:rPr>
        <w:t>enderers prior to the deadline date for the receipt of applications.</w:t>
      </w:r>
    </w:p>
    <w:p w14:paraId="79A888B3" w14:textId="77777777" w:rsidR="00D351E9" w:rsidRPr="001364F6" w:rsidRDefault="00D351E9" w:rsidP="00DC3890">
      <w:pPr>
        <w:spacing w:line="276" w:lineRule="auto"/>
        <w:rPr>
          <w:rFonts w:ascii="Arial" w:hAnsi="Arial" w:cs="Arial"/>
          <w:sz w:val="22"/>
          <w:szCs w:val="22"/>
        </w:rPr>
      </w:pPr>
    </w:p>
    <w:p w14:paraId="51913BD4" w14:textId="457F4EA1" w:rsidR="00D351E9" w:rsidRPr="001364F6" w:rsidRDefault="00D351E9" w:rsidP="00DC3890">
      <w:pPr>
        <w:spacing w:line="276" w:lineRule="auto"/>
        <w:rPr>
          <w:rFonts w:ascii="Arial" w:hAnsi="Arial" w:cs="Arial"/>
          <w:sz w:val="22"/>
          <w:szCs w:val="22"/>
        </w:rPr>
      </w:pPr>
      <w:r w:rsidRPr="001364F6">
        <w:rPr>
          <w:rFonts w:ascii="Arial" w:hAnsi="Arial" w:cs="Arial"/>
          <w:sz w:val="22"/>
          <w:szCs w:val="22"/>
        </w:rPr>
        <w:t xml:space="preserve">If </w:t>
      </w:r>
      <w:r w:rsidR="004B1AB6" w:rsidRPr="001364F6">
        <w:rPr>
          <w:rFonts w:ascii="Arial" w:hAnsi="Arial" w:cs="Arial"/>
          <w:sz w:val="22"/>
          <w:szCs w:val="22"/>
        </w:rPr>
        <w:t>t</w:t>
      </w:r>
      <w:r w:rsidRPr="001364F6">
        <w:rPr>
          <w:rFonts w:ascii="Arial" w:hAnsi="Arial" w:cs="Arial"/>
          <w:sz w:val="22"/>
          <w:szCs w:val="22"/>
        </w:rPr>
        <w:t xml:space="preserve">enderers consider their query is of a confidential or commercially sensitive nature, the </w:t>
      </w:r>
      <w:r w:rsidR="004B1AB6" w:rsidRPr="001364F6">
        <w:rPr>
          <w:rFonts w:ascii="Arial" w:hAnsi="Arial" w:cs="Arial"/>
          <w:sz w:val="22"/>
          <w:szCs w:val="22"/>
        </w:rPr>
        <w:t>t</w:t>
      </w:r>
      <w:r w:rsidRPr="001364F6">
        <w:rPr>
          <w:rFonts w:ascii="Arial" w:hAnsi="Arial" w:cs="Arial"/>
          <w:sz w:val="22"/>
          <w:szCs w:val="22"/>
        </w:rPr>
        <w:t xml:space="preserve">enderers must mark the query as confidential.  If Fáilte Ireland considers, at their sole discretion, that a query is not confidential, Fáilte Ireland will notify the </w:t>
      </w:r>
      <w:r w:rsidR="004B1AB6" w:rsidRPr="001364F6">
        <w:rPr>
          <w:rFonts w:ascii="Arial" w:hAnsi="Arial" w:cs="Arial"/>
          <w:sz w:val="22"/>
          <w:szCs w:val="22"/>
        </w:rPr>
        <w:t>t</w:t>
      </w:r>
      <w:r w:rsidRPr="001364F6">
        <w:rPr>
          <w:rFonts w:ascii="Arial" w:hAnsi="Arial" w:cs="Arial"/>
          <w:sz w:val="22"/>
          <w:szCs w:val="22"/>
        </w:rPr>
        <w:t>enderer of its decision</w:t>
      </w:r>
      <w:r w:rsidR="008C6A50" w:rsidRPr="001364F6">
        <w:rPr>
          <w:rFonts w:ascii="Arial" w:hAnsi="Arial" w:cs="Arial"/>
          <w:sz w:val="22"/>
          <w:szCs w:val="22"/>
        </w:rPr>
        <w:t>,</w:t>
      </w:r>
      <w:r w:rsidRPr="001364F6">
        <w:rPr>
          <w:rFonts w:ascii="Arial" w:hAnsi="Arial" w:cs="Arial"/>
          <w:sz w:val="22"/>
          <w:szCs w:val="22"/>
        </w:rPr>
        <w:t xml:space="preserve"> and the </w:t>
      </w:r>
      <w:r w:rsidR="004B1AB6" w:rsidRPr="001364F6">
        <w:rPr>
          <w:rFonts w:ascii="Arial" w:hAnsi="Arial" w:cs="Arial"/>
          <w:sz w:val="22"/>
          <w:szCs w:val="22"/>
        </w:rPr>
        <w:t>t</w:t>
      </w:r>
      <w:r w:rsidRPr="001364F6">
        <w:rPr>
          <w:rFonts w:ascii="Arial" w:hAnsi="Arial" w:cs="Arial"/>
          <w:sz w:val="22"/>
          <w:szCs w:val="22"/>
        </w:rPr>
        <w:t>enderer will have the opportunity to withdraw the query or re-submit it on a non-confidential basis.</w:t>
      </w:r>
    </w:p>
    <w:p w14:paraId="62504F06" w14:textId="77777777" w:rsidR="00F103B7" w:rsidRPr="001364F6" w:rsidRDefault="00F103B7" w:rsidP="00DC3890">
      <w:pPr>
        <w:spacing w:line="276" w:lineRule="auto"/>
        <w:rPr>
          <w:rFonts w:ascii="Arial" w:hAnsi="Arial" w:cs="Arial"/>
          <w:sz w:val="22"/>
          <w:szCs w:val="22"/>
        </w:rPr>
      </w:pPr>
    </w:p>
    <w:p w14:paraId="17F48174" w14:textId="4B87BA56" w:rsidR="00BC7C39" w:rsidRPr="001364F6" w:rsidRDefault="00BC7C39" w:rsidP="00DC3890">
      <w:pPr>
        <w:tabs>
          <w:tab w:val="left" w:pos="709"/>
        </w:tabs>
        <w:spacing w:line="276" w:lineRule="auto"/>
        <w:ind w:right="43"/>
        <w:rPr>
          <w:rFonts w:ascii="Arial" w:hAnsi="Arial" w:cs="Arial"/>
          <w:b/>
          <w:color w:val="71C3BE"/>
          <w:sz w:val="22"/>
          <w:szCs w:val="22"/>
        </w:rPr>
      </w:pPr>
      <w:r w:rsidRPr="001364F6">
        <w:rPr>
          <w:rFonts w:ascii="Arial" w:hAnsi="Arial" w:cs="Arial"/>
          <w:b/>
          <w:color w:val="71C3BE"/>
          <w:sz w:val="22"/>
          <w:szCs w:val="22"/>
        </w:rPr>
        <w:t xml:space="preserve">2. Amendments to </w:t>
      </w:r>
      <w:r w:rsidR="008B75B0" w:rsidRPr="001364F6">
        <w:rPr>
          <w:rFonts w:ascii="Arial" w:hAnsi="Arial" w:cs="Arial"/>
          <w:b/>
          <w:color w:val="71C3BE"/>
          <w:sz w:val="22"/>
          <w:szCs w:val="22"/>
        </w:rPr>
        <w:t>Tender</w:t>
      </w:r>
      <w:r w:rsidRPr="001364F6">
        <w:rPr>
          <w:rFonts w:ascii="Arial" w:hAnsi="Arial" w:cs="Arial"/>
          <w:b/>
          <w:color w:val="71C3BE"/>
          <w:sz w:val="22"/>
          <w:szCs w:val="22"/>
        </w:rPr>
        <w:t xml:space="preserve"> Document</w:t>
      </w:r>
      <w:r w:rsidR="008B75B0" w:rsidRPr="001364F6">
        <w:rPr>
          <w:rFonts w:ascii="Arial" w:hAnsi="Arial" w:cs="Arial"/>
          <w:b/>
          <w:color w:val="71C3BE"/>
          <w:sz w:val="22"/>
          <w:szCs w:val="22"/>
        </w:rPr>
        <w:t>ation</w:t>
      </w:r>
    </w:p>
    <w:p w14:paraId="1A16F338" w14:textId="36A08F13" w:rsidR="00BC7C39" w:rsidRPr="001364F6" w:rsidRDefault="00C62659" w:rsidP="00DC3890">
      <w:pPr>
        <w:spacing w:line="276" w:lineRule="auto"/>
        <w:ind w:right="43"/>
        <w:rPr>
          <w:rFonts w:ascii="Arial" w:hAnsi="Arial" w:cs="Arial"/>
          <w:sz w:val="22"/>
          <w:szCs w:val="22"/>
        </w:rPr>
      </w:pPr>
      <w:r w:rsidRPr="001364F6">
        <w:rPr>
          <w:rFonts w:ascii="Arial" w:hAnsi="Arial" w:cs="Arial"/>
          <w:b/>
          <w:bCs/>
          <w:sz w:val="22"/>
          <w:szCs w:val="22"/>
        </w:rPr>
        <w:t>Tender Documentation including the attached Services Contract cannot be amended or deleted</w:t>
      </w:r>
      <w:r w:rsidR="00601188" w:rsidRPr="001364F6">
        <w:rPr>
          <w:rFonts w:ascii="Arial" w:hAnsi="Arial" w:cs="Arial"/>
          <w:b/>
          <w:bCs/>
          <w:sz w:val="22"/>
          <w:szCs w:val="22"/>
        </w:rPr>
        <w:t>.</w:t>
      </w:r>
      <w:r w:rsidR="00601188" w:rsidRPr="001364F6">
        <w:rPr>
          <w:rFonts w:ascii="Arial" w:hAnsi="Arial" w:cs="Arial"/>
          <w:sz w:val="22"/>
          <w:szCs w:val="22"/>
        </w:rPr>
        <w:t xml:space="preserve"> </w:t>
      </w:r>
      <w:r w:rsidR="00BC7C39" w:rsidRPr="001364F6">
        <w:rPr>
          <w:rFonts w:ascii="Arial" w:hAnsi="Arial" w:cs="Arial"/>
          <w:sz w:val="22"/>
          <w:szCs w:val="22"/>
        </w:rPr>
        <w:t xml:space="preserve">Tenderers are reminded that under no circumstances should they amend, </w:t>
      </w:r>
      <w:r w:rsidR="00BE2CDA" w:rsidRPr="001364F6">
        <w:rPr>
          <w:rFonts w:ascii="Arial" w:hAnsi="Arial" w:cs="Arial"/>
          <w:sz w:val="22"/>
          <w:szCs w:val="22"/>
        </w:rPr>
        <w:t>add,</w:t>
      </w:r>
      <w:r w:rsidR="00BC7C39" w:rsidRPr="001364F6">
        <w:rPr>
          <w:rFonts w:ascii="Arial" w:hAnsi="Arial" w:cs="Arial"/>
          <w:sz w:val="22"/>
          <w:szCs w:val="22"/>
        </w:rPr>
        <w:t xml:space="preserve"> or delete sections from the tender document </w:t>
      </w:r>
      <w:r w:rsidR="00601188" w:rsidRPr="001364F6">
        <w:rPr>
          <w:rFonts w:ascii="Arial" w:hAnsi="Arial" w:cs="Arial"/>
          <w:sz w:val="22"/>
          <w:szCs w:val="22"/>
        </w:rPr>
        <w:t xml:space="preserve">or </w:t>
      </w:r>
      <w:r w:rsidR="005B4C3D" w:rsidRPr="001364F6">
        <w:rPr>
          <w:rFonts w:ascii="Arial" w:hAnsi="Arial" w:cs="Arial"/>
          <w:sz w:val="22"/>
          <w:szCs w:val="22"/>
        </w:rPr>
        <w:t>s</w:t>
      </w:r>
      <w:r w:rsidR="00601188" w:rsidRPr="001364F6">
        <w:rPr>
          <w:rFonts w:ascii="Arial" w:hAnsi="Arial" w:cs="Arial"/>
          <w:sz w:val="22"/>
          <w:szCs w:val="22"/>
        </w:rPr>
        <w:t xml:space="preserve">ervices </w:t>
      </w:r>
      <w:r w:rsidR="005B4C3D" w:rsidRPr="001364F6">
        <w:rPr>
          <w:rFonts w:ascii="Arial" w:hAnsi="Arial" w:cs="Arial"/>
          <w:sz w:val="22"/>
          <w:szCs w:val="22"/>
        </w:rPr>
        <w:t>c</w:t>
      </w:r>
      <w:r w:rsidR="00601188" w:rsidRPr="001364F6">
        <w:rPr>
          <w:rFonts w:ascii="Arial" w:hAnsi="Arial" w:cs="Arial"/>
          <w:sz w:val="22"/>
          <w:szCs w:val="22"/>
        </w:rPr>
        <w:t xml:space="preserve">ontract </w:t>
      </w:r>
      <w:r w:rsidR="00BC7C39" w:rsidRPr="001364F6">
        <w:rPr>
          <w:rFonts w:ascii="Arial" w:hAnsi="Arial" w:cs="Arial"/>
          <w:sz w:val="22"/>
          <w:szCs w:val="22"/>
        </w:rPr>
        <w:t>which could interfere with or/change the interpretation of the requirement.  If tenderers are found to have amended the documents in any way as part of their submission, Fáilte Ireland reserves the right to disqualify such tenders.</w:t>
      </w:r>
    </w:p>
    <w:p w14:paraId="7BAC3184" w14:textId="77777777" w:rsidR="00BC7C39" w:rsidRPr="001364F6" w:rsidRDefault="00BC7C39" w:rsidP="00DC3890">
      <w:pPr>
        <w:spacing w:line="276" w:lineRule="auto"/>
        <w:rPr>
          <w:rFonts w:ascii="Arial" w:hAnsi="Arial" w:cs="Arial"/>
          <w:sz w:val="22"/>
          <w:szCs w:val="22"/>
          <w:lang w:eastAsia="en-GB"/>
        </w:rPr>
      </w:pPr>
    </w:p>
    <w:p w14:paraId="63D1CC31" w14:textId="11349D93" w:rsidR="00D351E9" w:rsidRPr="001364F6" w:rsidRDefault="000C111E" w:rsidP="00DC3890">
      <w:pPr>
        <w:spacing w:line="276" w:lineRule="auto"/>
        <w:rPr>
          <w:rFonts w:ascii="Arial" w:hAnsi="Arial" w:cs="Arial"/>
          <w:b/>
          <w:color w:val="71C3BE"/>
          <w:sz w:val="22"/>
          <w:szCs w:val="22"/>
        </w:rPr>
      </w:pPr>
      <w:r w:rsidRPr="001364F6">
        <w:rPr>
          <w:rFonts w:ascii="Arial" w:hAnsi="Arial" w:cs="Arial"/>
          <w:b/>
          <w:color w:val="71C3BE"/>
          <w:sz w:val="22"/>
          <w:szCs w:val="22"/>
        </w:rPr>
        <w:t>3.</w:t>
      </w:r>
      <w:r w:rsidR="00D351E9" w:rsidRPr="001364F6">
        <w:rPr>
          <w:rFonts w:ascii="Arial" w:hAnsi="Arial" w:cs="Arial"/>
          <w:b/>
          <w:color w:val="71C3BE"/>
          <w:sz w:val="22"/>
          <w:szCs w:val="22"/>
        </w:rPr>
        <w:t>Tender Response</w:t>
      </w:r>
    </w:p>
    <w:p w14:paraId="61D15543" w14:textId="77777777" w:rsidR="00682A0F" w:rsidRPr="001364F6" w:rsidRDefault="00682A0F" w:rsidP="00682A0F">
      <w:pPr>
        <w:spacing w:line="276" w:lineRule="auto"/>
        <w:rPr>
          <w:rFonts w:ascii="Arial" w:hAnsi="Arial" w:cs="Arial"/>
          <w:color w:val="000000"/>
          <w:sz w:val="22"/>
          <w:szCs w:val="22"/>
        </w:rPr>
      </w:pPr>
      <w:bookmarkStart w:id="43" w:name="_Hlk3199086"/>
      <w:bookmarkStart w:id="44" w:name="OLE_LINK3"/>
      <w:bookmarkStart w:id="45" w:name="OLE_LINK4"/>
      <w:bookmarkEnd w:id="40"/>
      <w:r w:rsidRPr="001364F6">
        <w:rPr>
          <w:rFonts w:ascii="Arial" w:eastAsia="Arial Unicode MS" w:hAnsi="Arial" w:cs="Arial"/>
          <w:sz w:val="22"/>
          <w:szCs w:val="22"/>
        </w:rPr>
        <w:t>Fáilte Ireland reserves the right, at its sole discretion, to extend the closing date for receipt of responses to this invitation to tender (ITT) by giving notice in writing to tenderers before the original closing date expires.</w:t>
      </w:r>
      <w:r w:rsidRPr="001364F6">
        <w:rPr>
          <w:rFonts w:ascii="Arial" w:hAnsi="Arial" w:cs="Arial"/>
          <w:b/>
          <w:bCs/>
          <w:sz w:val="22"/>
          <w:szCs w:val="22"/>
        </w:rPr>
        <w:t xml:space="preserve"> The deadline date for receipt of completed responses </w:t>
      </w:r>
      <w:r w:rsidRPr="001364F6">
        <w:rPr>
          <w:rFonts w:ascii="Arial" w:hAnsi="Arial" w:cs="Arial"/>
          <w:sz w:val="22"/>
          <w:szCs w:val="22"/>
          <w:lang w:eastAsia="en-GB"/>
        </w:rPr>
        <w:t>as indicated in the tender notice.</w:t>
      </w:r>
      <w:r w:rsidRPr="001364F6">
        <w:rPr>
          <w:rFonts w:ascii="Arial" w:hAnsi="Arial" w:cs="Arial"/>
          <w:color w:val="000000" w:themeColor="text1"/>
          <w:sz w:val="22"/>
          <w:szCs w:val="22"/>
        </w:rPr>
        <w:t xml:space="preserve"> </w:t>
      </w:r>
    </w:p>
    <w:p w14:paraId="36C0E0FA" w14:textId="77777777" w:rsidR="00682A0F" w:rsidRPr="001364F6" w:rsidRDefault="00682A0F" w:rsidP="00682A0F">
      <w:pPr>
        <w:spacing w:line="276" w:lineRule="auto"/>
        <w:rPr>
          <w:rFonts w:ascii="Arial" w:hAnsi="Arial" w:cs="Arial"/>
          <w:color w:val="000000"/>
          <w:sz w:val="22"/>
          <w:szCs w:val="22"/>
        </w:rPr>
      </w:pPr>
    </w:p>
    <w:p w14:paraId="2083B768" w14:textId="77777777" w:rsidR="00682A0F" w:rsidRPr="001364F6" w:rsidRDefault="00682A0F" w:rsidP="00682A0F">
      <w:pPr>
        <w:spacing w:line="276" w:lineRule="auto"/>
        <w:rPr>
          <w:rFonts w:ascii="Arial" w:hAnsi="Arial" w:cs="Arial"/>
          <w:color w:val="000000"/>
          <w:sz w:val="22"/>
          <w:szCs w:val="22"/>
        </w:rPr>
      </w:pPr>
      <w:r w:rsidRPr="001364F6">
        <w:rPr>
          <w:rFonts w:ascii="Arial" w:hAnsi="Arial" w:cs="Arial"/>
          <w:color w:val="000000"/>
          <w:sz w:val="22"/>
          <w:szCs w:val="22"/>
        </w:rPr>
        <w:t>Tenders must be submitted via the ‘electronic tenderbox’ available on </w:t>
      </w:r>
      <w:hyperlink r:id="rId17" w:tooltip="Original URL: http://www.etenders.gov.ie/. Click or tap if you trust this link." w:history="1">
        <w:r w:rsidRPr="001364F6">
          <w:rPr>
            <w:rStyle w:val="Hyperlink"/>
            <w:rFonts w:ascii="Arial" w:hAnsi="Arial" w:cs="Arial"/>
            <w:sz w:val="22"/>
            <w:szCs w:val="22"/>
          </w:rPr>
          <w:t>www.etenders.gov.ie</w:t>
        </w:r>
      </w:hyperlink>
      <w:r w:rsidRPr="001364F6">
        <w:rPr>
          <w:rFonts w:ascii="Arial" w:hAnsi="Arial" w:cs="Arial"/>
          <w:color w:val="000000"/>
          <w:sz w:val="22"/>
          <w:szCs w:val="22"/>
        </w:rPr>
        <w:t>.   Only tenders submitted to the electronic tenderbox will be accepted.  Tenders submitted by any other means (including but not limited to, by email, fax, post, hand delivery, etc.) will NOT be accepted.</w:t>
      </w:r>
    </w:p>
    <w:p w14:paraId="781FC96D" w14:textId="77777777" w:rsidR="00682A0F" w:rsidRPr="001364F6" w:rsidRDefault="00682A0F" w:rsidP="00682A0F">
      <w:pPr>
        <w:spacing w:line="276" w:lineRule="auto"/>
        <w:rPr>
          <w:rFonts w:ascii="Arial" w:hAnsi="Arial" w:cs="Arial"/>
          <w:color w:val="000000"/>
          <w:sz w:val="22"/>
          <w:szCs w:val="22"/>
        </w:rPr>
      </w:pPr>
    </w:p>
    <w:p w14:paraId="767F40B9" w14:textId="45BA553C" w:rsidR="00682A0F" w:rsidRPr="001364F6" w:rsidRDefault="00682A0F" w:rsidP="00682A0F">
      <w:pPr>
        <w:spacing w:line="276" w:lineRule="auto"/>
        <w:rPr>
          <w:rFonts w:ascii="Arial" w:hAnsi="Arial" w:cs="Arial"/>
          <w:color w:val="000000" w:themeColor="text1"/>
          <w:sz w:val="22"/>
          <w:szCs w:val="22"/>
        </w:rPr>
      </w:pPr>
      <w:r w:rsidRPr="001364F6">
        <w:rPr>
          <w:rFonts w:ascii="Arial" w:hAnsi="Arial" w:cs="Arial"/>
          <w:color w:val="000000" w:themeColor="text1"/>
          <w:sz w:val="22"/>
          <w:szCs w:val="22"/>
        </w:rPr>
        <w:t>Tenderers must ensure that they give themselves sufficient time to upload and submit all required tender documentation before the tender deadline (as defined in the tender notice). Tenderers should take into account the fact that upload speeds vary. </w:t>
      </w:r>
    </w:p>
    <w:p w14:paraId="0AE2E93A" w14:textId="77777777" w:rsidR="00682A0F" w:rsidRPr="001364F6" w:rsidRDefault="00682A0F" w:rsidP="00682A0F">
      <w:pPr>
        <w:spacing w:line="276" w:lineRule="auto"/>
        <w:rPr>
          <w:rFonts w:ascii="Arial" w:hAnsi="Arial" w:cs="Arial"/>
          <w:color w:val="000000"/>
          <w:sz w:val="22"/>
          <w:szCs w:val="22"/>
        </w:rPr>
      </w:pPr>
      <w:r w:rsidRPr="001364F6">
        <w:rPr>
          <w:rFonts w:ascii="Arial" w:hAnsi="Arial" w:cs="Arial"/>
          <w:color w:val="000000"/>
          <w:sz w:val="22"/>
          <w:szCs w:val="22"/>
        </w:rPr>
        <w:t xml:space="preserve"> </w:t>
      </w:r>
    </w:p>
    <w:p w14:paraId="3E1A1ED3" w14:textId="77777777" w:rsidR="00682A0F" w:rsidRPr="001364F6" w:rsidRDefault="00682A0F" w:rsidP="00682A0F">
      <w:pPr>
        <w:spacing w:line="276" w:lineRule="auto"/>
        <w:rPr>
          <w:rFonts w:ascii="Arial" w:hAnsi="Arial" w:cs="Arial"/>
          <w:color w:val="000000"/>
          <w:sz w:val="22"/>
          <w:szCs w:val="22"/>
        </w:rPr>
      </w:pPr>
      <w:r w:rsidRPr="001364F6">
        <w:rPr>
          <w:rFonts w:ascii="Arial" w:hAnsi="Arial" w:cs="Arial"/>
          <w:color w:val="000000"/>
          <w:sz w:val="22"/>
          <w:szCs w:val="22"/>
        </w:rPr>
        <w:t>Tenderers must note that in the electronic tenderbox, there is a current file size limit of 250MB for each single file uploaded, with a maximum total limit of 2GB for all documentation (combined) in the tender submitted. </w:t>
      </w:r>
    </w:p>
    <w:p w14:paraId="0B1D6CCE" w14:textId="77777777" w:rsidR="00682A0F" w:rsidRPr="001364F6" w:rsidRDefault="00682A0F" w:rsidP="00682A0F">
      <w:pPr>
        <w:spacing w:line="276" w:lineRule="auto"/>
        <w:rPr>
          <w:rFonts w:ascii="Arial" w:hAnsi="Arial" w:cs="Arial"/>
          <w:color w:val="000000"/>
          <w:sz w:val="22"/>
          <w:szCs w:val="22"/>
        </w:rPr>
      </w:pPr>
    </w:p>
    <w:p w14:paraId="02E3E0C0" w14:textId="77777777" w:rsidR="00682A0F" w:rsidRDefault="00682A0F" w:rsidP="00682A0F">
      <w:pPr>
        <w:spacing w:line="276" w:lineRule="auto"/>
        <w:rPr>
          <w:rFonts w:ascii="Arial" w:hAnsi="Arial" w:cs="Arial"/>
          <w:color w:val="000000"/>
          <w:sz w:val="22"/>
          <w:szCs w:val="22"/>
        </w:rPr>
      </w:pPr>
      <w:r w:rsidRPr="001364F6">
        <w:rPr>
          <w:rFonts w:ascii="Arial" w:hAnsi="Arial" w:cs="Arial"/>
          <w:color w:val="000000"/>
          <w:sz w:val="22"/>
          <w:szCs w:val="22"/>
        </w:rPr>
        <w:t>In order to submit a tender to the electronic tenderbox, tenderers must ensure that they follow the necessary steps on the eTenders platform to ensure that their tender has been submitted properly, which includes ensuring that the “Submit” button has been clicked</w:t>
      </w:r>
      <w:r w:rsidRPr="005A1F9C">
        <w:t xml:space="preserve"> </w:t>
      </w:r>
      <w:r w:rsidRPr="005A1F9C">
        <w:rPr>
          <w:rFonts w:ascii="Arial" w:hAnsi="Arial" w:cs="Arial"/>
          <w:color w:val="000000"/>
          <w:sz w:val="22"/>
          <w:szCs w:val="22"/>
        </w:rPr>
        <w:t xml:space="preserve">and receiving the following status: </w:t>
      </w:r>
    </w:p>
    <w:p w14:paraId="7B31C4EB" w14:textId="77777777" w:rsidR="00682A0F" w:rsidRPr="005A1F9C" w:rsidRDefault="00682A0F" w:rsidP="00682A0F">
      <w:pPr>
        <w:spacing w:line="276" w:lineRule="auto"/>
        <w:jc w:val="center"/>
        <w:rPr>
          <w:rFonts w:ascii="Arial" w:hAnsi="Arial" w:cs="Arial"/>
          <w:color w:val="000000"/>
          <w:sz w:val="22"/>
          <w:szCs w:val="22"/>
        </w:rPr>
      </w:pPr>
      <w:r w:rsidRPr="00460322">
        <w:rPr>
          <w:rFonts w:ascii="Aptos" w:hAnsi="Aptos"/>
          <w:noProof/>
        </w:rPr>
        <w:drawing>
          <wp:inline distT="0" distB="0" distL="0" distR="0" wp14:anchorId="35B80261" wp14:editId="6F401B34">
            <wp:extent cx="1962150" cy="735198"/>
            <wp:effectExtent l="0" t="0" r="0" b="8255"/>
            <wp:docPr id="3" name="Picture 3" descr="A green screen with white text&#10;&#10;AI-generated content may be incorrect.">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screen with white text&#10;&#10;AI-generated content may be incorrect.">
                      <a:extLst>
                        <a:ext uri="{FF2B5EF4-FFF2-40B4-BE49-F238E27FC236}">
                          <a16:creationId xmlns:a16="http://schemas.microsoft.com/office/drawing/2014/main" id="{5E93BF94-1B6C-C166-0089-10084DDD2AD2}"/>
                        </a:ext>
                      </a:extLst>
                    </pic:cNvPr>
                    <pic:cNvPicPr>
                      <a:picLocks noChangeAspect="1"/>
                    </pic:cNvPicPr>
                  </pic:nvPicPr>
                  <pic:blipFill>
                    <a:blip r:embed="rId18"/>
                    <a:stretch>
                      <a:fillRect/>
                    </a:stretch>
                  </pic:blipFill>
                  <pic:spPr>
                    <a:xfrm>
                      <a:off x="0" y="0"/>
                      <a:ext cx="1973818" cy="739570"/>
                    </a:xfrm>
                    <a:prstGeom prst="rect">
                      <a:avLst/>
                    </a:prstGeom>
                  </pic:spPr>
                </pic:pic>
              </a:graphicData>
            </a:graphic>
          </wp:inline>
        </w:drawing>
      </w:r>
    </w:p>
    <w:p w14:paraId="3F5C5ACB" w14:textId="77777777" w:rsidR="00682A0F" w:rsidRPr="005A1F9C" w:rsidRDefault="00682A0F" w:rsidP="00682A0F">
      <w:pPr>
        <w:spacing w:line="276" w:lineRule="auto"/>
        <w:rPr>
          <w:rFonts w:ascii="Arial" w:hAnsi="Arial" w:cs="Arial"/>
          <w:color w:val="000000"/>
          <w:sz w:val="22"/>
          <w:szCs w:val="22"/>
        </w:rPr>
      </w:pPr>
      <w:r w:rsidRPr="005A1F9C">
        <w:rPr>
          <w:rFonts w:ascii="Arial" w:hAnsi="Arial" w:cs="Arial"/>
          <w:color w:val="000000"/>
          <w:sz w:val="22"/>
          <w:szCs w:val="22"/>
        </w:rPr>
        <w:t xml:space="preserve"> </w:t>
      </w:r>
    </w:p>
    <w:p w14:paraId="5513EC0C" w14:textId="77777777" w:rsidR="00682A0F" w:rsidRPr="001364F6" w:rsidRDefault="00682A0F" w:rsidP="00682A0F">
      <w:pPr>
        <w:spacing w:line="276" w:lineRule="auto"/>
        <w:rPr>
          <w:rFonts w:ascii="Arial" w:hAnsi="Arial" w:cs="Arial"/>
          <w:color w:val="000000"/>
          <w:sz w:val="22"/>
          <w:szCs w:val="22"/>
        </w:rPr>
      </w:pPr>
      <w:r w:rsidRPr="005A1F9C">
        <w:rPr>
          <w:rFonts w:ascii="Arial" w:hAnsi="Arial" w:cs="Arial"/>
          <w:color w:val="000000"/>
          <w:sz w:val="22"/>
          <w:szCs w:val="22"/>
        </w:rPr>
        <w:t>If you do not receive a message similar to above and an email directly to the inbox of the person who submitted the response, you have not formally submitted your tender.</w:t>
      </w:r>
      <w:r w:rsidRPr="001364F6">
        <w:rPr>
          <w:rFonts w:ascii="Arial" w:hAnsi="Arial" w:cs="Arial"/>
          <w:color w:val="000000"/>
          <w:sz w:val="22"/>
          <w:szCs w:val="22"/>
        </w:rPr>
        <w:t xml:space="preserve"> </w:t>
      </w:r>
      <w:r>
        <w:rPr>
          <w:rFonts w:ascii="Arial" w:hAnsi="Arial" w:cs="Arial"/>
          <w:color w:val="000000"/>
          <w:sz w:val="22"/>
          <w:szCs w:val="22"/>
        </w:rPr>
        <w:t>I</w:t>
      </w:r>
      <w:r w:rsidRPr="001364F6">
        <w:rPr>
          <w:rFonts w:ascii="Arial" w:hAnsi="Arial" w:cs="Arial"/>
          <w:color w:val="000000"/>
          <w:sz w:val="22"/>
          <w:szCs w:val="22"/>
        </w:rPr>
        <w:t>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78535B14" w14:textId="77777777" w:rsidR="00682A0F" w:rsidRPr="001364F6" w:rsidRDefault="00682A0F" w:rsidP="00682A0F">
      <w:pPr>
        <w:spacing w:line="276" w:lineRule="auto"/>
        <w:rPr>
          <w:rFonts w:ascii="Arial" w:hAnsi="Arial" w:cs="Arial"/>
          <w:color w:val="000000"/>
          <w:sz w:val="22"/>
          <w:szCs w:val="22"/>
        </w:rPr>
      </w:pPr>
    </w:p>
    <w:p w14:paraId="30D9FC7D" w14:textId="77777777" w:rsidR="00682A0F" w:rsidRPr="001364F6" w:rsidRDefault="00682A0F" w:rsidP="00682A0F">
      <w:pPr>
        <w:spacing w:line="276" w:lineRule="auto"/>
        <w:rPr>
          <w:rFonts w:ascii="Arial" w:hAnsi="Arial" w:cs="Arial"/>
          <w:color w:val="000000"/>
          <w:sz w:val="22"/>
          <w:szCs w:val="22"/>
        </w:rPr>
      </w:pPr>
      <w:r w:rsidRPr="001364F6">
        <w:rPr>
          <w:rFonts w:ascii="Arial" w:hAnsi="Arial" w:cs="Arial"/>
          <w:color w:val="000000" w:themeColor="text1"/>
          <w:sz w:val="22"/>
          <w:szCs w:val="22"/>
        </w:rPr>
        <w:t xml:space="preserve">It is the responsibility of the tenderer to ensure that their response is uploaded and submitted correctly. For any technical difficulties with </w:t>
      </w:r>
      <w:hyperlink r:id="rId19">
        <w:r w:rsidRPr="001364F6">
          <w:rPr>
            <w:rStyle w:val="Hyperlink"/>
            <w:rFonts w:ascii="Arial" w:hAnsi="Arial" w:cs="Arial"/>
            <w:sz w:val="22"/>
            <w:szCs w:val="22"/>
          </w:rPr>
          <w:t>www.etenders.gov.ie</w:t>
        </w:r>
      </w:hyperlink>
      <w:r w:rsidRPr="001364F6">
        <w:rPr>
          <w:rFonts w:ascii="Arial" w:hAnsi="Arial" w:cs="Arial"/>
          <w:color w:val="000000" w:themeColor="text1"/>
          <w:sz w:val="22"/>
          <w:szCs w:val="22"/>
        </w:rPr>
        <w:t xml:space="preserve"> please contact the eTenders helpdesk.</w:t>
      </w:r>
    </w:p>
    <w:bookmarkEnd w:id="43"/>
    <w:bookmarkEnd w:id="44"/>
    <w:bookmarkEnd w:id="45"/>
    <w:p w14:paraId="66CAAE87" w14:textId="77777777" w:rsidR="00F103B7" w:rsidRPr="001364F6" w:rsidRDefault="00F103B7" w:rsidP="00DC3890">
      <w:pPr>
        <w:spacing w:line="276" w:lineRule="auto"/>
        <w:rPr>
          <w:rFonts w:ascii="Arial" w:hAnsi="Arial" w:cs="Arial"/>
          <w:b/>
          <w:bCs/>
          <w:color w:val="FF0000"/>
          <w:sz w:val="22"/>
          <w:szCs w:val="22"/>
        </w:rPr>
      </w:pPr>
    </w:p>
    <w:p w14:paraId="341DAEA5" w14:textId="3F1E276A"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4</w:t>
      </w:r>
      <w:r w:rsidR="00D351E9" w:rsidRPr="001364F6">
        <w:rPr>
          <w:rFonts w:ascii="Arial" w:eastAsia="Arial Unicode MS" w:hAnsi="Arial" w:cs="Arial"/>
          <w:b/>
          <w:color w:val="71C3BE"/>
          <w:sz w:val="22"/>
          <w:szCs w:val="22"/>
        </w:rPr>
        <w:t>. Tender Documents - Ambiguity, Discrepancy, Error, Omission</w:t>
      </w:r>
    </w:p>
    <w:p w14:paraId="71C1B94B" w14:textId="2CD22571"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If you consider that you are missing any documents, the absence of which would prevent you from submitting a comprehensive tender, please</w:t>
      </w:r>
      <w:r w:rsidR="00BC1426" w:rsidRPr="001364F6">
        <w:rPr>
          <w:rFonts w:ascii="Arial" w:eastAsia="Arial Unicode MS" w:hAnsi="Arial" w:cs="Arial"/>
          <w:sz w:val="22"/>
          <w:szCs w:val="22"/>
        </w:rPr>
        <w:t xml:space="preserve"> </w:t>
      </w:r>
      <w:r w:rsidR="005E4947" w:rsidRPr="001364F6">
        <w:rPr>
          <w:rFonts w:ascii="Arial" w:eastAsia="Arial Unicode MS" w:hAnsi="Arial" w:cs="Arial"/>
          <w:sz w:val="22"/>
          <w:szCs w:val="22"/>
        </w:rPr>
        <w:t xml:space="preserve">send your response </w:t>
      </w:r>
      <w:r w:rsidR="005E4947" w:rsidRPr="001364F6">
        <w:rPr>
          <w:rFonts w:ascii="Arial" w:hAnsi="Arial" w:cs="Arial"/>
          <w:sz w:val="22"/>
          <w:szCs w:val="22"/>
          <w:lang w:eastAsia="en-GB"/>
        </w:rPr>
        <w:t xml:space="preserve">via the messaging option on </w:t>
      </w:r>
      <w:hyperlink r:id="rId20">
        <w:r w:rsidR="005E4947" w:rsidRPr="001364F6">
          <w:rPr>
            <w:rStyle w:val="Hyperlink"/>
            <w:rFonts w:ascii="Arial" w:hAnsi="Arial" w:cs="Arial"/>
            <w:sz w:val="22"/>
            <w:szCs w:val="22"/>
            <w:lang w:eastAsia="en-GB"/>
          </w:rPr>
          <w:t>www.etenders.gov.ie</w:t>
        </w:r>
      </w:hyperlink>
      <w:r w:rsidR="00784DEF" w:rsidRPr="001364F6">
        <w:rPr>
          <w:rStyle w:val="Hyperlink"/>
          <w:rFonts w:ascii="Arial" w:hAnsi="Arial" w:cs="Arial"/>
          <w:sz w:val="22"/>
          <w:szCs w:val="22"/>
          <w:lang w:eastAsia="en-GB"/>
        </w:rPr>
        <w:t>.</w:t>
      </w:r>
      <w:r w:rsidRPr="001364F6">
        <w:rPr>
          <w:rFonts w:ascii="Arial" w:eastAsia="Arial Unicode MS" w:hAnsi="Arial" w:cs="Arial"/>
          <w:sz w:val="22"/>
          <w:szCs w:val="22"/>
        </w:rPr>
        <w:t>as soon as possible.</w:t>
      </w:r>
    </w:p>
    <w:p w14:paraId="2FEE6BC8"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68A9A31B" w14:textId="35A0D91A"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Tenderers shall immediately notify Fáilte Ireland</w:t>
      </w:r>
      <w:r w:rsidRPr="001364F6">
        <w:rPr>
          <w:rFonts w:ascii="Arial" w:hAnsi="Arial" w:cs="Arial"/>
          <w:color w:val="000000" w:themeColor="text1"/>
          <w:sz w:val="22"/>
          <w:szCs w:val="22"/>
        </w:rPr>
        <w:t xml:space="preserve"> </w:t>
      </w:r>
      <w:r w:rsidRPr="001364F6">
        <w:rPr>
          <w:rFonts w:ascii="Arial" w:eastAsia="Arial Unicode MS" w:hAnsi="Arial" w:cs="Arial"/>
          <w:sz w:val="22"/>
          <w:szCs w:val="22"/>
        </w:rPr>
        <w:t xml:space="preserve">should they become aware of any ambiguity, discrepancy, </w:t>
      </w:r>
      <w:r w:rsidR="00BE2CDA" w:rsidRPr="001364F6">
        <w:rPr>
          <w:rFonts w:ascii="Arial" w:eastAsia="Arial Unicode MS" w:hAnsi="Arial" w:cs="Arial"/>
          <w:sz w:val="22"/>
          <w:szCs w:val="22"/>
        </w:rPr>
        <w:t>error,</w:t>
      </w:r>
      <w:r w:rsidRPr="001364F6">
        <w:rPr>
          <w:rFonts w:ascii="Arial" w:eastAsia="Arial Unicode MS" w:hAnsi="Arial" w:cs="Arial"/>
          <w:sz w:val="22"/>
          <w:szCs w:val="22"/>
        </w:rPr>
        <w:t xml:space="preserve"> or omission in the tender documents. Fáilte Ireland</w:t>
      </w:r>
      <w:r w:rsidRPr="001364F6">
        <w:rPr>
          <w:rFonts w:ascii="Arial" w:hAnsi="Arial" w:cs="Arial"/>
          <w:color w:val="000000" w:themeColor="text1"/>
          <w:sz w:val="22"/>
          <w:szCs w:val="22"/>
        </w:rPr>
        <w:t xml:space="preserve"> </w:t>
      </w:r>
      <w:r w:rsidRPr="001364F6">
        <w:rPr>
          <w:rFonts w:ascii="Arial" w:eastAsia="Arial Unicode MS" w:hAnsi="Arial" w:cs="Arial"/>
          <w:sz w:val="22"/>
          <w:szCs w:val="22"/>
        </w:rPr>
        <w:t xml:space="preserve">shall, upon receipt of such notification, notify all </w:t>
      </w:r>
      <w:r w:rsidR="004B1AB6" w:rsidRPr="001364F6">
        <w:rPr>
          <w:rFonts w:ascii="Arial" w:eastAsia="Arial Unicode MS" w:hAnsi="Arial" w:cs="Arial"/>
          <w:sz w:val="22"/>
          <w:szCs w:val="22"/>
        </w:rPr>
        <w:t>t</w:t>
      </w:r>
      <w:r w:rsidRPr="001364F6">
        <w:rPr>
          <w:rFonts w:ascii="Arial" w:eastAsia="Arial Unicode MS" w:hAnsi="Arial" w:cs="Arial"/>
          <w:sz w:val="22"/>
          <w:szCs w:val="22"/>
        </w:rPr>
        <w:t xml:space="preserve">enderers of its ruling in respect of any such ambiguity, discrepancy, </w:t>
      </w:r>
      <w:r w:rsidR="00BE2CDA" w:rsidRPr="001364F6">
        <w:rPr>
          <w:rFonts w:ascii="Arial" w:eastAsia="Arial Unicode MS" w:hAnsi="Arial" w:cs="Arial"/>
          <w:sz w:val="22"/>
          <w:szCs w:val="22"/>
        </w:rPr>
        <w:t>error,</w:t>
      </w:r>
      <w:r w:rsidRPr="001364F6">
        <w:rPr>
          <w:rFonts w:ascii="Arial" w:eastAsia="Arial Unicode MS" w:hAnsi="Arial" w:cs="Arial"/>
          <w:sz w:val="22"/>
          <w:szCs w:val="22"/>
        </w:rPr>
        <w:t xml:space="preserve"> or omission. Such ruling shall be issued in writing and shall form part of the tender document.</w:t>
      </w:r>
    </w:p>
    <w:p w14:paraId="4EE33FA3"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3A99C426" w14:textId="4CE7468A"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5</w:t>
      </w:r>
      <w:r w:rsidR="00D351E9" w:rsidRPr="001364F6">
        <w:rPr>
          <w:rFonts w:ascii="Arial" w:eastAsia="Arial Unicode MS" w:hAnsi="Arial" w:cs="Arial"/>
          <w:b/>
          <w:color w:val="71C3BE"/>
          <w:sz w:val="22"/>
          <w:szCs w:val="22"/>
        </w:rPr>
        <w:t>. Qualification of Tenders</w:t>
      </w:r>
    </w:p>
    <w:p w14:paraId="3806C989" w14:textId="2D3951DC"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Please note that qualifications to a tender may be considered a </w:t>
      </w:r>
      <w:r w:rsidR="006129B5" w:rsidRPr="001364F6">
        <w:rPr>
          <w:rFonts w:ascii="Arial" w:eastAsia="Arial Unicode MS" w:hAnsi="Arial" w:cs="Arial"/>
          <w:sz w:val="22"/>
          <w:szCs w:val="22"/>
        </w:rPr>
        <w:t>counteroffer</w:t>
      </w:r>
      <w:r w:rsidRPr="001364F6">
        <w:rPr>
          <w:rFonts w:ascii="Arial" w:eastAsia="Arial Unicode MS" w:hAnsi="Arial" w:cs="Arial"/>
          <w:sz w:val="22"/>
          <w:szCs w:val="22"/>
        </w:rPr>
        <w:t xml:space="preserve"> and may render the tender invalid.</w:t>
      </w:r>
    </w:p>
    <w:p w14:paraId="5E2F64E4" w14:textId="601D612D" w:rsidR="00161154" w:rsidRPr="001364F6" w:rsidRDefault="00161154" w:rsidP="00DC3890">
      <w:pPr>
        <w:widowControl/>
        <w:spacing w:line="276" w:lineRule="auto"/>
        <w:rPr>
          <w:rFonts w:ascii="Arial" w:eastAsia="Arial Unicode MS" w:hAnsi="Arial" w:cs="Arial"/>
          <w:b/>
          <w:color w:val="71C3BE"/>
          <w:sz w:val="22"/>
          <w:szCs w:val="22"/>
        </w:rPr>
      </w:pPr>
    </w:p>
    <w:p w14:paraId="60076FFE" w14:textId="2AE99615"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6</w:t>
      </w:r>
      <w:r w:rsidR="00D351E9" w:rsidRPr="001364F6">
        <w:rPr>
          <w:rFonts w:ascii="Arial" w:eastAsia="Arial Unicode MS" w:hAnsi="Arial" w:cs="Arial"/>
          <w:b/>
          <w:color w:val="71C3BE"/>
          <w:sz w:val="22"/>
          <w:szCs w:val="22"/>
        </w:rPr>
        <w:t>. Extension of Tender Period</w:t>
      </w:r>
    </w:p>
    <w:p w14:paraId="18603CAA" w14:textId="369F0394"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Fáilte Ireland reserves the right, at its sole discretion, to extend the closing date for receipt of </w:t>
      </w:r>
      <w:r w:rsidR="006C2A91" w:rsidRPr="001364F6">
        <w:rPr>
          <w:rFonts w:ascii="Arial" w:eastAsia="Arial Unicode MS" w:hAnsi="Arial" w:cs="Arial"/>
          <w:sz w:val="22"/>
          <w:szCs w:val="22"/>
        </w:rPr>
        <w:t>t</w:t>
      </w:r>
      <w:r w:rsidRPr="001364F6">
        <w:rPr>
          <w:rFonts w:ascii="Arial" w:eastAsia="Arial Unicode MS" w:hAnsi="Arial" w:cs="Arial"/>
          <w:sz w:val="22"/>
          <w:szCs w:val="22"/>
        </w:rPr>
        <w:t xml:space="preserve">enders by giving notice in writing to </w:t>
      </w:r>
      <w:r w:rsidR="004B1AB6" w:rsidRPr="001364F6">
        <w:rPr>
          <w:rFonts w:ascii="Arial" w:eastAsia="Arial Unicode MS" w:hAnsi="Arial" w:cs="Arial"/>
          <w:sz w:val="22"/>
          <w:szCs w:val="22"/>
        </w:rPr>
        <w:t>t</w:t>
      </w:r>
      <w:r w:rsidRPr="001364F6">
        <w:rPr>
          <w:rFonts w:ascii="Arial" w:eastAsia="Arial Unicode MS" w:hAnsi="Arial" w:cs="Arial"/>
          <w:sz w:val="22"/>
          <w:szCs w:val="22"/>
        </w:rPr>
        <w:t>enderers before the original closing date.</w:t>
      </w:r>
    </w:p>
    <w:p w14:paraId="4D3EDF20" w14:textId="77777777" w:rsidR="001B2E6A" w:rsidRPr="001364F6" w:rsidRDefault="001B2E6A" w:rsidP="00DC3890">
      <w:pPr>
        <w:autoSpaceDE w:val="0"/>
        <w:autoSpaceDN w:val="0"/>
        <w:adjustRightInd w:val="0"/>
        <w:spacing w:line="276" w:lineRule="auto"/>
        <w:rPr>
          <w:rFonts w:ascii="Arial" w:eastAsia="Arial Unicode MS" w:hAnsi="Arial" w:cs="Arial"/>
          <w:b/>
          <w:sz w:val="22"/>
          <w:szCs w:val="22"/>
        </w:rPr>
      </w:pPr>
    </w:p>
    <w:p w14:paraId="26EA33F4" w14:textId="6DD78026"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sz w:val="22"/>
          <w:szCs w:val="22"/>
        </w:rPr>
      </w:pPr>
      <w:r w:rsidRPr="001364F6">
        <w:rPr>
          <w:rFonts w:ascii="Arial" w:eastAsia="Arial Unicode MS" w:hAnsi="Arial" w:cs="Arial"/>
          <w:b/>
          <w:color w:val="71C3BE"/>
          <w:sz w:val="22"/>
          <w:szCs w:val="22"/>
        </w:rPr>
        <w:t>7</w:t>
      </w:r>
      <w:r w:rsidR="00D351E9" w:rsidRPr="001364F6">
        <w:rPr>
          <w:rFonts w:ascii="Arial" w:eastAsia="Arial Unicode MS" w:hAnsi="Arial" w:cs="Arial"/>
          <w:b/>
          <w:color w:val="71C3BE"/>
          <w:sz w:val="22"/>
          <w:szCs w:val="22"/>
        </w:rPr>
        <w:t xml:space="preserve">. </w:t>
      </w:r>
      <w:r w:rsidR="002F143E" w:rsidRPr="001364F6">
        <w:rPr>
          <w:rFonts w:ascii="Arial" w:eastAsia="Arial Unicode MS" w:hAnsi="Arial" w:cs="Arial"/>
          <w:b/>
          <w:color w:val="71C3BE"/>
          <w:sz w:val="22"/>
          <w:szCs w:val="22"/>
        </w:rPr>
        <w:t>Not Used</w:t>
      </w:r>
    </w:p>
    <w:p w14:paraId="764A3C6D" w14:textId="77777777" w:rsidR="00F103B7" w:rsidRPr="001364F6" w:rsidRDefault="00F103B7" w:rsidP="00DC3890">
      <w:pPr>
        <w:autoSpaceDE w:val="0"/>
        <w:autoSpaceDN w:val="0"/>
        <w:adjustRightInd w:val="0"/>
        <w:spacing w:line="276" w:lineRule="auto"/>
        <w:rPr>
          <w:rFonts w:ascii="Arial" w:eastAsia="Arial Unicode MS" w:hAnsi="Arial" w:cs="Arial"/>
          <w:sz w:val="22"/>
          <w:szCs w:val="22"/>
        </w:rPr>
      </w:pPr>
    </w:p>
    <w:p w14:paraId="4FA6436A" w14:textId="6225EF69"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8</w:t>
      </w:r>
      <w:r w:rsidR="00D351E9" w:rsidRPr="001364F6">
        <w:rPr>
          <w:rFonts w:ascii="Arial" w:eastAsia="Arial Unicode MS" w:hAnsi="Arial" w:cs="Arial"/>
          <w:b/>
          <w:color w:val="71C3BE"/>
          <w:sz w:val="22"/>
          <w:szCs w:val="22"/>
        </w:rPr>
        <w:t>. Cost of Preparation of Tender</w:t>
      </w:r>
    </w:p>
    <w:p w14:paraId="38750F27" w14:textId="1BA34126"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Fáilte Ireland will not be liable for any costs incurred by </w:t>
      </w:r>
      <w:r w:rsidR="006C2A91" w:rsidRPr="001364F6">
        <w:rPr>
          <w:rFonts w:ascii="Arial" w:eastAsia="Arial Unicode MS" w:hAnsi="Arial" w:cs="Arial"/>
          <w:sz w:val="22"/>
          <w:szCs w:val="22"/>
        </w:rPr>
        <w:t>t</w:t>
      </w:r>
      <w:r w:rsidRPr="001364F6">
        <w:rPr>
          <w:rFonts w:ascii="Arial" w:eastAsia="Arial Unicode MS" w:hAnsi="Arial" w:cs="Arial"/>
          <w:sz w:val="22"/>
          <w:szCs w:val="22"/>
        </w:rPr>
        <w:t xml:space="preserve">enderers in the preparation of </w:t>
      </w:r>
      <w:r w:rsidR="006C2A91" w:rsidRPr="001364F6">
        <w:rPr>
          <w:rFonts w:ascii="Arial" w:eastAsia="Arial Unicode MS" w:hAnsi="Arial" w:cs="Arial"/>
          <w:sz w:val="22"/>
          <w:szCs w:val="22"/>
        </w:rPr>
        <w:t>t</w:t>
      </w:r>
      <w:r w:rsidRPr="001364F6">
        <w:rPr>
          <w:rFonts w:ascii="Arial" w:eastAsia="Arial Unicode MS" w:hAnsi="Arial" w:cs="Arial"/>
          <w:sz w:val="22"/>
          <w:szCs w:val="22"/>
        </w:rPr>
        <w:t xml:space="preserve">enders or any associated work effort or attendance at meetings with Fáilte Ireland relating to the procedure. It is the responsibility of the </w:t>
      </w:r>
      <w:r w:rsidR="006C2A91" w:rsidRPr="001364F6">
        <w:rPr>
          <w:rFonts w:ascii="Arial" w:eastAsia="Arial Unicode MS" w:hAnsi="Arial" w:cs="Arial"/>
          <w:sz w:val="22"/>
          <w:szCs w:val="22"/>
        </w:rPr>
        <w:t>t</w:t>
      </w:r>
      <w:r w:rsidRPr="001364F6">
        <w:rPr>
          <w:rFonts w:ascii="Arial" w:eastAsia="Arial Unicode MS" w:hAnsi="Arial" w:cs="Arial"/>
          <w:sz w:val="22"/>
          <w:szCs w:val="22"/>
        </w:rPr>
        <w:t>enderer to ensure that they are fully aware and understand the requirements as laid down in the tender document. Tenderers will be responsible for any costs incurred by them in the event of their being required to attend clarification or other meetings.</w:t>
      </w:r>
    </w:p>
    <w:p w14:paraId="41B32B0C" w14:textId="77777777" w:rsidR="00F103B7" w:rsidRPr="001364F6" w:rsidRDefault="00F103B7" w:rsidP="00DC3890">
      <w:pPr>
        <w:autoSpaceDE w:val="0"/>
        <w:autoSpaceDN w:val="0"/>
        <w:adjustRightInd w:val="0"/>
        <w:spacing w:line="276" w:lineRule="auto"/>
        <w:rPr>
          <w:rFonts w:ascii="Arial" w:eastAsia="Arial Unicode MS" w:hAnsi="Arial" w:cs="Arial"/>
          <w:b/>
          <w:sz w:val="22"/>
          <w:szCs w:val="22"/>
        </w:rPr>
      </w:pPr>
    </w:p>
    <w:p w14:paraId="297BC12D" w14:textId="5EF7AB1C"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9</w:t>
      </w:r>
      <w:r w:rsidR="00D351E9" w:rsidRPr="001364F6">
        <w:rPr>
          <w:rFonts w:ascii="Arial" w:eastAsia="Arial Unicode MS" w:hAnsi="Arial" w:cs="Arial"/>
          <w:b/>
          <w:color w:val="71C3BE"/>
          <w:sz w:val="22"/>
          <w:szCs w:val="22"/>
        </w:rPr>
        <w:t>. Tender Validity Period</w:t>
      </w:r>
    </w:p>
    <w:p w14:paraId="0BAE956C" w14:textId="6D7B572C"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To allow sufficient time for tender assessment, a tender </w:t>
      </w:r>
      <w:r w:rsidR="00334541" w:rsidRPr="001364F6">
        <w:rPr>
          <w:rFonts w:ascii="Arial" w:eastAsia="Arial Unicode MS" w:hAnsi="Arial" w:cs="Arial"/>
          <w:sz w:val="22"/>
          <w:szCs w:val="22"/>
        </w:rPr>
        <w:t>v</w:t>
      </w:r>
      <w:r w:rsidRPr="001364F6">
        <w:rPr>
          <w:rFonts w:ascii="Arial" w:eastAsia="Arial Unicode MS" w:hAnsi="Arial" w:cs="Arial"/>
          <w:sz w:val="22"/>
          <w:szCs w:val="22"/>
        </w:rPr>
        <w:t>alidity period is required</w:t>
      </w:r>
      <w:r w:rsidR="00FC73EE" w:rsidRPr="001364F6">
        <w:rPr>
          <w:rFonts w:ascii="Arial" w:eastAsia="Arial Unicode MS" w:hAnsi="Arial" w:cs="Arial"/>
          <w:sz w:val="22"/>
          <w:szCs w:val="22"/>
        </w:rPr>
        <w:t>, as per</w:t>
      </w:r>
      <w:r w:rsidR="00334541" w:rsidRPr="001364F6">
        <w:rPr>
          <w:rFonts w:ascii="Arial" w:eastAsia="Arial Unicode MS" w:hAnsi="Arial" w:cs="Arial"/>
          <w:sz w:val="22"/>
          <w:szCs w:val="22"/>
        </w:rPr>
        <w:t xml:space="preserve"> section A</w:t>
      </w:r>
      <w:r w:rsidR="00FC73EE" w:rsidRPr="001364F6">
        <w:rPr>
          <w:rFonts w:ascii="Arial" w:eastAsia="Arial Unicode MS" w:hAnsi="Arial" w:cs="Arial"/>
          <w:sz w:val="22"/>
          <w:szCs w:val="22"/>
        </w:rPr>
        <w:t xml:space="preserve"> below</w:t>
      </w:r>
      <w:r w:rsidRPr="001364F6">
        <w:rPr>
          <w:rFonts w:ascii="Arial" w:eastAsia="Arial Unicode MS" w:hAnsi="Arial" w:cs="Arial"/>
          <w:sz w:val="22"/>
          <w:szCs w:val="22"/>
        </w:rPr>
        <w:t xml:space="preserve">, this period commencing on the closing date </w:t>
      </w:r>
      <w:r w:rsidR="00446985" w:rsidRPr="001364F6">
        <w:rPr>
          <w:rFonts w:ascii="Arial" w:eastAsia="Arial Unicode MS" w:hAnsi="Arial" w:cs="Arial"/>
          <w:sz w:val="22"/>
          <w:szCs w:val="22"/>
        </w:rPr>
        <w:t>of the tender</w:t>
      </w:r>
      <w:r w:rsidRPr="001364F6">
        <w:rPr>
          <w:rFonts w:ascii="Arial" w:eastAsia="Arial Unicode MS" w:hAnsi="Arial" w:cs="Arial"/>
          <w:sz w:val="22"/>
          <w:szCs w:val="22"/>
        </w:rPr>
        <w:t>.</w:t>
      </w:r>
    </w:p>
    <w:p w14:paraId="43A6FAF2" w14:textId="118730BF"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77F5DDEB" w14:textId="5E8B95F2"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10</w:t>
      </w:r>
      <w:r w:rsidR="00D351E9" w:rsidRPr="001364F6">
        <w:rPr>
          <w:rFonts w:ascii="Arial" w:eastAsia="Arial Unicode MS" w:hAnsi="Arial" w:cs="Arial"/>
          <w:b/>
          <w:color w:val="71C3BE"/>
          <w:sz w:val="22"/>
          <w:szCs w:val="22"/>
        </w:rPr>
        <w:t>. Currency</w:t>
      </w:r>
    </w:p>
    <w:p w14:paraId="2E4F6F91" w14:textId="77777777" w:rsidR="00D351E9" w:rsidRPr="001364F6" w:rsidRDefault="00D351E9" w:rsidP="00DC3890">
      <w:pPr>
        <w:autoSpaceDE w:val="0"/>
        <w:autoSpaceDN w:val="0"/>
        <w:adjustRightInd w:val="0"/>
        <w:spacing w:line="276" w:lineRule="auto"/>
        <w:rPr>
          <w:rFonts w:ascii="Arial" w:eastAsia="Arial Unicode MS" w:hAnsi="Arial" w:cs="Arial"/>
          <w:b/>
          <w:bCs/>
          <w:sz w:val="22"/>
          <w:szCs w:val="22"/>
        </w:rPr>
      </w:pPr>
      <w:r w:rsidRPr="001364F6">
        <w:rPr>
          <w:rFonts w:ascii="Arial" w:eastAsia="Arial Unicode MS" w:hAnsi="Arial" w:cs="Arial"/>
          <w:sz w:val="22"/>
          <w:szCs w:val="22"/>
        </w:rPr>
        <w:t xml:space="preserve">Tender prices must be submitted in </w:t>
      </w:r>
      <w:r w:rsidRPr="001364F6">
        <w:rPr>
          <w:rFonts w:ascii="Arial" w:eastAsia="Arial Unicode MS" w:hAnsi="Arial" w:cs="Arial"/>
          <w:b/>
          <w:bCs/>
          <w:sz w:val="22"/>
          <w:szCs w:val="22"/>
          <w:u w:val="single"/>
        </w:rPr>
        <w:t>Euro</w:t>
      </w:r>
      <w:r w:rsidRPr="001364F6">
        <w:rPr>
          <w:rFonts w:ascii="Arial" w:eastAsia="Arial Unicode MS" w:hAnsi="Arial" w:cs="Arial"/>
          <w:sz w:val="22"/>
          <w:szCs w:val="22"/>
        </w:rPr>
        <w:t xml:space="preserve"> only.  All invoices and payments will be in </w:t>
      </w:r>
      <w:r w:rsidRPr="001364F6">
        <w:rPr>
          <w:rFonts w:ascii="Arial" w:eastAsia="Arial Unicode MS" w:hAnsi="Arial" w:cs="Arial"/>
          <w:b/>
          <w:bCs/>
          <w:sz w:val="22"/>
          <w:szCs w:val="22"/>
          <w:u w:val="single"/>
        </w:rPr>
        <w:t>Euro</w:t>
      </w:r>
      <w:r w:rsidRPr="001364F6">
        <w:rPr>
          <w:rFonts w:ascii="Arial" w:eastAsia="Arial Unicode MS" w:hAnsi="Arial" w:cs="Arial"/>
          <w:sz w:val="22"/>
          <w:szCs w:val="22"/>
        </w:rPr>
        <w:t xml:space="preserve"> only.</w:t>
      </w:r>
    </w:p>
    <w:p w14:paraId="3877D66F" w14:textId="7E169CC3" w:rsidR="00D351E9" w:rsidRPr="001364F6" w:rsidRDefault="00D351E9" w:rsidP="00DC3890">
      <w:pPr>
        <w:autoSpaceDE w:val="0"/>
        <w:autoSpaceDN w:val="0"/>
        <w:adjustRightInd w:val="0"/>
        <w:spacing w:line="276" w:lineRule="auto"/>
        <w:rPr>
          <w:rFonts w:ascii="Arial" w:eastAsia="Arial Unicode MS" w:hAnsi="Arial" w:cs="Arial"/>
          <w:b/>
          <w:sz w:val="22"/>
          <w:szCs w:val="22"/>
        </w:rPr>
      </w:pPr>
    </w:p>
    <w:p w14:paraId="686A221C" w14:textId="3A1641B7"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927A96" w:rsidRPr="001364F6">
        <w:rPr>
          <w:rFonts w:ascii="Arial" w:eastAsia="Arial Unicode MS" w:hAnsi="Arial" w:cs="Arial"/>
          <w:b/>
          <w:color w:val="71C3BE"/>
          <w:sz w:val="22"/>
          <w:szCs w:val="22"/>
        </w:rPr>
        <w:t>1</w:t>
      </w:r>
      <w:r w:rsidRPr="001364F6">
        <w:rPr>
          <w:rFonts w:ascii="Arial" w:eastAsia="Arial Unicode MS" w:hAnsi="Arial" w:cs="Arial"/>
          <w:b/>
          <w:color w:val="71C3BE"/>
          <w:sz w:val="22"/>
          <w:szCs w:val="22"/>
        </w:rPr>
        <w:t>. Confidentiality</w:t>
      </w:r>
    </w:p>
    <w:p w14:paraId="2F3872F3" w14:textId="7BA03C11" w:rsidR="00DD41F2" w:rsidRPr="001364F6" w:rsidRDefault="00D351E9" w:rsidP="006C476F">
      <w:pPr>
        <w:autoSpaceDE w:val="0"/>
        <w:autoSpaceDN w:val="0"/>
        <w:adjustRightInd w:val="0"/>
        <w:spacing w:line="276" w:lineRule="auto"/>
        <w:rPr>
          <w:rFonts w:ascii="Arial" w:hAnsi="Arial" w:cs="Arial"/>
          <w:sz w:val="22"/>
          <w:szCs w:val="22"/>
        </w:rPr>
      </w:pPr>
      <w:r w:rsidRPr="001364F6">
        <w:rPr>
          <w:rFonts w:ascii="Arial" w:eastAsia="Arial Unicode MS" w:hAnsi="Arial" w:cs="Arial"/>
          <w:sz w:val="22"/>
          <w:szCs w:val="22"/>
        </w:rPr>
        <w:t xml:space="preserve">The distribution of the tender document is for the sole purpose of obtaining </w:t>
      </w:r>
      <w:r w:rsidR="00446985" w:rsidRPr="001364F6">
        <w:rPr>
          <w:rFonts w:ascii="Arial" w:eastAsia="Arial Unicode MS" w:hAnsi="Arial" w:cs="Arial"/>
          <w:sz w:val="22"/>
          <w:szCs w:val="22"/>
        </w:rPr>
        <w:t>t</w:t>
      </w:r>
      <w:r w:rsidRPr="001364F6">
        <w:rPr>
          <w:rFonts w:ascii="Arial" w:eastAsia="Arial Unicode MS" w:hAnsi="Arial" w:cs="Arial"/>
          <w:sz w:val="22"/>
          <w:szCs w:val="22"/>
        </w:rPr>
        <w:t xml:space="preserve">enders. The distribution does not grant permission or licence to use the document for any other purpose. </w:t>
      </w:r>
      <w:r w:rsidR="000B32E1" w:rsidRPr="001364F6">
        <w:rPr>
          <w:rFonts w:ascii="Arial" w:eastAsia="Arial Unicode MS" w:hAnsi="Arial" w:cs="Arial"/>
          <w:sz w:val="22"/>
          <w:szCs w:val="22"/>
        </w:rPr>
        <w:t>T</w:t>
      </w:r>
      <w:r w:rsidRPr="001364F6">
        <w:rPr>
          <w:rFonts w:ascii="Arial" w:eastAsia="Arial Unicode MS" w:hAnsi="Arial" w:cs="Arial"/>
          <w:sz w:val="22"/>
          <w:szCs w:val="22"/>
        </w:rPr>
        <w:t xml:space="preserve">enderers are required to treat the details of all documents supplied in connection with the tender process as private and confidential. Similarly, Fáilte Ireland undertakes to use its reasonable endeavours not to disclose to third parties any confidential information received from </w:t>
      </w:r>
      <w:r w:rsidR="00446985" w:rsidRPr="001364F6">
        <w:rPr>
          <w:rFonts w:ascii="Arial" w:eastAsia="Arial Unicode MS" w:hAnsi="Arial" w:cs="Arial"/>
          <w:sz w:val="22"/>
          <w:szCs w:val="22"/>
        </w:rPr>
        <w:t>t</w:t>
      </w:r>
      <w:r w:rsidRPr="001364F6">
        <w:rPr>
          <w:rFonts w:ascii="Arial" w:eastAsia="Arial Unicode MS" w:hAnsi="Arial" w:cs="Arial"/>
          <w:sz w:val="22"/>
          <w:szCs w:val="22"/>
        </w:rPr>
        <w:t xml:space="preserve">enderers, subject to its legal obligations. </w:t>
      </w:r>
      <w:r w:rsidRPr="001364F6">
        <w:rPr>
          <w:rFonts w:ascii="Arial" w:hAnsi="Arial" w:cs="Arial"/>
          <w:sz w:val="22"/>
          <w:szCs w:val="22"/>
        </w:rPr>
        <w:br/>
      </w:r>
      <w:r w:rsidRPr="001364F6">
        <w:rPr>
          <w:rFonts w:ascii="Arial" w:hAnsi="Arial" w:cs="Arial"/>
          <w:sz w:val="22"/>
          <w:szCs w:val="22"/>
        </w:rPr>
        <w:br/>
      </w:r>
      <w:r w:rsidR="00DD41F2" w:rsidRPr="001364F6">
        <w:rPr>
          <w:rFonts w:ascii="Arial" w:hAnsi="Arial" w:cs="Arial"/>
          <w:sz w:val="22"/>
          <w:szCs w:val="22"/>
        </w:rPr>
        <w:t>Personal data is collected and further processed under this I</w:t>
      </w:r>
      <w:r w:rsidR="00446985" w:rsidRPr="001364F6">
        <w:rPr>
          <w:rFonts w:ascii="Arial" w:hAnsi="Arial" w:cs="Arial"/>
          <w:sz w:val="22"/>
          <w:szCs w:val="22"/>
        </w:rPr>
        <w:t>nvitation to tender f</w:t>
      </w:r>
      <w:r w:rsidR="00DD41F2" w:rsidRPr="001364F6">
        <w:rPr>
          <w:rFonts w:ascii="Arial" w:hAnsi="Arial" w:cs="Arial"/>
          <w:sz w:val="22"/>
          <w:szCs w:val="22"/>
        </w:rPr>
        <w:t>or the purpose only of the management and administration of Fáilte Ireland’s procurement procedures and in compliance with F</w:t>
      </w:r>
      <w:r w:rsidR="004B6DB4">
        <w:rPr>
          <w:rFonts w:ascii="Arial" w:hAnsi="Arial" w:cs="Arial"/>
          <w:sz w:val="22"/>
          <w:szCs w:val="22"/>
        </w:rPr>
        <w:t>á</w:t>
      </w:r>
      <w:r w:rsidR="00DD41F2" w:rsidRPr="001364F6">
        <w:rPr>
          <w:rFonts w:ascii="Arial" w:hAnsi="Arial" w:cs="Arial"/>
          <w:sz w:val="22"/>
          <w:szCs w:val="22"/>
        </w:rPr>
        <w:t>ilte Ireland’s statutory functions under the Tourist Traffic Acts 1939 to 2016 and Data Protection law. Tender responses and supporting documentation (</w:t>
      </w:r>
      <w:r w:rsidR="006129B5" w:rsidRPr="001364F6">
        <w:rPr>
          <w:rFonts w:ascii="Arial" w:hAnsi="Arial" w:cs="Arial"/>
          <w:sz w:val="22"/>
          <w:szCs w:val="22"/>
        </w:rPr>
        <w:t>e.g.,</w:t>
      </w:r>
      <w:r w:rsidR="00DD41F2" w:rsidRPr="001364F6">
        <w:rPr>
          <w:rFonts w:ascii="Arial" w:hAnsi="Arial" w:cs="Arial"/>
          <w:sz w:val="22"/>
          <w:szCs w:val="22"/>
        </w:rPr>
        <w:t xml:space="preserve"> contact email addresses) will be held for two years following completion of the tender process and in the case of a successful tenderer for seven years and six months from the </w:t>
      </w:r>
      <w:r w:rsidR="00CA4428" w:rsidRPr="001364F6">
        <w:rPr>
          <w:rFonts w:ascii="Arial" w:hAnsi="Arial" w:cs="Arial"/>
          <w:sz w:val="22"/>
          <w:szCs w:val="22"/>
        </w:rPr>
        <w:t>termination</w:t>
      </w:r>
      <w:r w:rsidR="00DD41F2" w:rsidRPr="001364F6">
        <w:rPr>
          <w:rFonts w:ascii="Arial" w:hAnsi="Arial" w:cs="Arial"/>
          <w:sz w:val="22"/>
          <w:szCs w:val="22"/>
        </w:rPr>
        <w:t xml:space="preserve"> of the contract.</w:t>
      </w:r>
    </w:p>
    <w:p w14:paraId="2C3103C3" w14:textId="6F6A228F" w:rsidR="008B6B34" w:rsidRPr="001364F6" w:rsidRDefault="008B6B34" w:rsidP="00DC3890">
      <w:pPr>
        <w:spacing w:line="276" w:lineRule="auto"/>
        <w:rPr>
          <w:rFonts w:ascii="Arial" w:hAnsi="Arial" w:cs="Arial"/>
          <w:sz w:val="22"/>
          <w:szCs w:val="22"/>
        </w:rPr>
      </w:pPr>
    </w:p>
    <w:p w14:paraId="55BCB62B" w14:textId="10CF0F6B" w:rsidR="008B6B34" w:rsidRPr="001364F6" w:rsidRDefault="008B6B34" w:rsidP="00DC3890">
      <w:pPr>
        <w:spacing w:line="276" w:lineRule="auto"/>
        <w:rPr>
          <w:rFonts w:ascii="Arial" w:hAnsi="Arial" w:cs="Arial"/>
          <w:sz w:val="22"/>
          <w:szCs w:val="22"/>
        </w:rPr>
      </w:pPr>
      <w:r w:rsidRPr="001364F6">
        <w:rPr>
          <w:rFonts w:ascii="Arial" w:hAnsi="Arial" w:cs="Arial"/>
          <w:sz w:val="22"/>
          <w:szCs w:val="22"/>
        </w:rPr>
        <w:t xml:space="preserve">Supplier and </w:t>
      </w:r>
      <w:r w:rsidR="00F66FBE" w:rsidRPr="001364F6">
        <w:rPr>
          <w:rFonts w:ascii="Arial" w:hAnsi="Arial" w:cs="Arial"/>
          <w:sz w:val="22"/>
          <w:szCs w:val="22"/>
        </w:rPr>
        <w:t>c</w:t>
      </w:r>
      <w:r w:rsidRPr="001364F6">
        <w:rPr>
          <w:rFonts w:ascii="Arial" w:hAnsi="Arial" w:cs="Arial"/>
          <w:sz w:val="22"/>
          <w:szCs w:val="22"/>
        </w:rPr>
        <w:t xml:space="preserve">ontractor </w:t>
      </w:r>
      <w:r w:rsidR="00F66FBE" w:rsidRPr="001364F6">
        <w:rPr>
          <w:rFonts w:ascii="Arial" w:hAnsi="Arial" w:cs="Arial"/>
          <w:sz w:val="22"/>
          <w:szCs w:val="22"/>
        </w:rPr>
        <w:t>p</w:t>
      </w:r>
      <w:r w:rsidRPr="001364F6">
        <w:rPr>
          <w:rFonts w:ascii="Arial" w:hAnsi="Arial" w:cs="Arial"/>
          <w:sz w:val="22"/>
          <w:szCs w:val="22"/>
        </w:rPr>
        <w:t xml:space="preserve">rivacy </w:t>
      </w:r>
      <w:r w:rsidR="00F66FBE" w:rsidRPr="001364F6">
        <w:rPr>
          <w:rFonts w:ascii="Arial" w:hAnsi="Arial" w:cs="Arial"/>
          <w:sz w:val="22"/>
          <w:szCs w:val="22"/>
        </w:rPr>
        <w:t>s</w:t>
      </w:r>
      <w:r w:rsidRPr="001364F6">
        <w:rPr>
          <w:rFonts w:ascii="Arial" w:hAnsi="Arial" w:cs="Arial"/>
          <w:sz w:val="22"/>
          <w:szCs w:val="22"/>
        </w:rPr>
        <w:t xml:space="preserve">tatement available on </w:t>
      </w:r>
      <w:hyperlink r:id="rId21" w:history="1">
        <w:r w:rsidR="00F66FBE" w:rsidRPr="001364F6">
          <w:rPr>
            <w:rStyle w:val="Hyperlink"/>
            <w:rFonts w:ascii="Arial" w:hAnsi="Arial" w:cs="Arial"/>
            <w:sz w:val="22"/>
            <w:szCs w:val="22"/>
          </w:rPr>
          <w:t>www.failteireland.ie</w:t>
        </w:r>
      </w:hyperlink>
      <w:r w:rsidRPr="001364F6">
        <w:rPr>
          <w:rFonts w:ascii="Arial" w:hAnsi="Arial" w:cs="Arial"/>
          <w:sz w:val="22"/>
          <w:szCs w:val="22"/>
        </w:rPr>
        <w:t>.</w:t>
      </w:r>
    </w:p>
    <w:p w14:paraId="3507FFA2" w14:textId="77777777" w:rsidR="00F103B7" w:rsidRPr="001364F6" w:rsidRDefault="00F103B7" w:rsidP="00DC3890">
      <w:pPr>
        <w:autoSpaceDE w:val="0"/>
        <w:autoSpaceDN w:val="0"/>
        <w:adjustRightInd w:val="0"/>
        <w:spacing w:line="276" w:lineRule="auto"/>
        <w:rPr>
          <w:rFonts w:ascii="Arial" w:eastAsia="Arial Unicode MS" w:hAnsi="Arial" w:cs="Arial"/>
          <w:sz w:val="22"/>
          <w:szCs w:val="22"/>
        </w:rPr>
      </w:pPr>
    </w:p>
    <w:p w14:paraId="1706A38B" w14:textId="7D21409C"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927A96" w:rsidRPr="001364F6">
        <w:rPr>
          <w:rFonts w:ascii="Arial" w:eastAsia="Arial Unicode MS" w:hAnsi="Arial" w:cs="Arial"/>
          <w:b/>
          <w:color w:val="71C3BE"/>
          <w:sz w:val="22"/>
          <w:szCs w:val="22"/>
        </w:rPr>
        <w:t>2</w:t>
      </w:r>
      <w:r w:rsidRPr="001364F6">
        <w:rPr>
          <w:rFonts w:ascii="Arial" w:eastAsia="Arial Unicode MS" w:hAnsi="Arial" w:cs="Arial"/>
          <w:b/>
          <w:color w:val="71C3BE"/>
          <w:sz w:val="22"/>
          <w:szCs w:val="22"/>
        </w:rPr>
        <w:t>. Conflict of Interest</w:t>
      </w:r>
    </w:p>
    <w:p w14:paraId="74BCC0EB" w14:textId="6248A92D"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Any conflict of interest involving a </w:t>
      </w:r>
      <w:r w:rsidR="00F66FBE" w:rsidRPr="001364F6">
        <w:rPr>
          <w:rFonts w:ascii="Arial" w:eastAsia="Arial Unicode MS" w:hAnsi="Arial" w:cs="Arial"/>
          <w:sz w:val="22"/>
          <w:szCs w:val="22"/>
        </w:rPr>
        <w:t>t</w:t>
      </w:r>
      <w:r w:rsidRPr="001364F6">
        <w:rPr>
          <w:rFonts w:ascii="Arial" w:eastAsia="Arial Unicode MS" w:hAnsi="Arial" w:cs="Arial"/>
          <w:sz w:val="22"/>
          <w:szCs w:val="22"/>
        </w:rPr>
        <w:t xml:space="preserve">enderer must be fully disclosed to Fáilte Ireland.  Any registerable interest involving the </w:t>
      </w:r>
      <w:r w:rsidR="00F66FBE" w:rsidRPr="001364F6">
        <w:rPr>
          <w:rFonts w:ascii="Arial" w:eastAsia="Arial Unicode MS" w:hAnsi="Arial" w:cs="Arial"/>
          <w:sz w:val="22"/>
          <w:szCs w:val="22"/>
        </w:rPr>
        <w:t>t</w:t>
      </w:r>
      <w:r w:rsidRPr="001364F6">
        <w:rPr>
          <w:rFonts w:ascii="Arial" w:eastAsia="Arial Unicode MS" w:hAnsi="Arial" w:cs="Arial"/>
          <w:sz w:val="22"/>
          <w:szCs w:val="22"/>
        </w:rPr>
        <w:t xml:space="preserve">enderer and Fáilte Ireland or employees of Fáilte Ireland or their relatives must be fully disclosed in the tender or should be communicated to Fáilte Ireland immediately upon such information becoming known to the </w:t>
      </w:r>
      <w:r w:rsidR="00F66FBE" w:rsidRPr="001364F6">
        <w:rPr>
          <w:rFonts w:ascii="Arial" w:eastAsia="Arial Unicode MS" w:hAnsi="Arial" w:cs="Arial"/>
          <w:sz w:val="22"/>
          <w:szCs w:val="22"/>
        </w:rPr>
        <w:t>t</w:t>
      </w:r>
      <w:r w:rsidRPr="001364F6">
        <w:rPr>
          <w:rFonts w:ascii="Arial" w:eastAsia="Arial Unicode MS" w:hAnsi="Arial" w:cs="Arial"/>
          <w:sz w:val="22"/>
          <w:szCs w:val="22"/>
        </w:rPr>
        <w:t xml:space="preserve">enderer, in the event of this information only coming to their notice after the submission of a bid and prior to the award of the contract.  The terms registerable interest' and 'relative' shall be interpreted as per </w:t>
      </w:r>
      <w:r w:rsidR="00A64EFD" w:rsidRPr="001364F6">
        <w:rPr>
          <w:rFonts w:ascii="Arial" w:eastAsia="Arial Unicode MS" w:hAnsi="Arial" w:cs="Arial"/>
          <w:sz w:val="22"/>
          <w:szCs w:val="22"/>
        </w:rPr>
        <w:t>s</w:t>
      </w:r>
      <w:r w:rsidRPr="001364F6">
        <w:rPr>
          <w:rFonts w:ascii="Arial" w:eastAsia="Arial Unicode MS" w:hAnsi="Arial" w:cs="Arial"/>
          <w:sz w:val="22"/>
          <w:szCs w:val="22"/>
        </w:rPr>
        <w:t xml:space="preserve">ection 2 of the Ethics in Public Office Act, 1995.  Failure to disclose a conflict of interest may disqualify a </w:t>
      </w:r>
      <w:r w:rsidR="00A64EFD" w:rsidRPr="001364F6">
        <w:rPr>
          <w:rFonts w:ascii="Arial" w:eastAsia="Arial Unicode MS" w:hAnsi="Arial" w:cs="Arial"/>
          <w:sz w:val="22"/>
          <w:szCs w:val="22"/>
        </w:rPr>
        <w:t>t</w:t>
      </w:r>
      <w:r w:rsidRPr="001364F6">
        <w:rPr>
          <w:rFonts w:ascii="Arial" w:eastAsia="Arial Unicode MS" w:hAnsi="Arial" w:cs="Arial"/>
          <w:sz w:val="22"/>
          <w:szCs w:val="22"/>
        </w:rPr>
        <w:t>enderer or invalidate an award of contract, depending on when the conflict of interest comes to light.</w:t>
      </w:r>
    </w:p>
    <w:p w14:paraId="0681560A" w14:textId="77777777" w:rsidR="00FD0646" w:rsidRPr="001364F6" w:rsidRDefault="00FD0646" w:rsidP="00DC3890">
      <w:pPr>
        <w:widowControl/>
        <w:autoSpaceDE w:val="0"/>
        <w:autoSpaceDN w:val="0"/>
        <w:adjustRightInd w:val="0"/>
        <w:spacing w:line="276" w:lineRule="auto"/>
        <w:contextualSpacing/>
        <w:rPr>
          <w:rFonts w:ascii="Arial" w:hAnsi="Arial" w:cs="Arial"/>
          <w:b/>
          <w:bCs/>
          <w:color w:val="71C3BE"/>
          <w:sz w:val="22"/>
          <w:szCs w:val="22"/>
        </w:rPr>
      </w:pPr>
    </w:p>
    <w:p w14:paraId="62F21488" w14:textId="54AE1ACD" w:rsidR="00D351E9" w:rsidRPr="001364F6" w:rsidRDefault="00D351E9" w:rsidP="00DC3890">
      <w:pPr>
        <w:pStyle w:val="ListParagraph"/>
        <w:widowControl/>
        <w:autoSpaceDE w:val="0"/>
        <w:autoSpaceDN w:val="0"/>
        <w:adjustRightInd w:val="0"/>
        <w:spacing w:line="276" w:lineRule="auto"/>
        <w:ind w:left="360" w:hanging="360"/>
        <w:contextualSpacing/>
        <w:rPr>
          <w:rFonts w:ascii="Arial" w:hAnsi="Arial" w:cs="Arial"/>
          <w:color w:val="71C3BE"/>
          <w:sz w:val="22"/>
          <w:szCs w:val="22"/>
        </w:rPr>
      </w:pPr>
      <w:r w:rsidRPr="001364F6">
        <w:rPr>
          <w:rFonts w:ascii="Arial" w:hAnsi="Arial" w:cs="Arial"/>
          <w:b/>
          <w:bCs/>
          <w:color w:val="71C3BE"/>
          <w:sz w:val="22"/>
          <w:szCs w:val="22"/>
        </w:rPr>
        <w:t>1</w:t>
      </w:r>
      <w:r w:rsidR="00927A96" w:rsidRPr="001364F6">
        <w:rPr>
          <w:rFonts w:ascii="Arial" w:hAnsi="Arial" w:cs="Arial"/>
          <w:b/>
          <w:bCs/>
          <w:color w:val="71C3BE"/>
          <w:sz w:val="22"/>
          <w:szCs w:val="22"/>
        </w:rPr>
        <w:t>3</w:t>
      </w:r>
      <w:r w:rsidRPr="001364F6">
        <w:rPr>
          <w:rFonts w:ascii="Arial" w:hAnsi="Arial" w:cs="Arial"/>
          <w:b/>
          <w:bCs/>
          <w:color w:val="71C3BE"/>
          <w:sz w:val="22"/>
          <w:szCs w:val="22"/>
        </w:rPr>
        <w:t xml:space="preserve">. Freedom of Information Act </w:t>
      </w:r>
    </w:p>
    <w:p w14:paraId="7C0AA3BB" w14:textId="64CF9833"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Each of the parties will undertake to use their reasonable endeavours to hold confidential any information received from the other party, subject to the </w:t>
      </w:r>
      <w:r w:rsidR="008908C4" w:rsidRPr="001364F6">
        <w:rPr>
          <w:rFonts w:ascii="Arial" w:eastAsia="Arial Unicode MS" w:hAnsi="Arial" w:cs="Arial"/>
          <w:sz w:val="22"/>
          <w:szCs w:val="22"/>
        </w:rPr>
        <w:t>c</w:t>
      </w:r>
      <w:r w:rsidRPr="001364F6">
        <w:rPr>
          <w:rFonts w:ascii="Arial" w:eastAsia="Arial Unicode MS" w:hAnsi="Arial" w:cs="Arial"/>
          <w:sz w:val="22"/>
          <w:szCs w:val="22"/>
        </w:rPr>
        <w:t xml:space="preserve">ontracting </w:t>
      </w:r>
      <w:r w:rsidR="008908C4" w:rsidRPr="001364F6">
        <w:rPr>
          <w:rFonts w:ascii="Arial" w:eastAsia="Arial Unicode MS" w:hAnsi="Arial" w:cs="Arial"/>
          <w:sz w:val="22"/>
          <w:szCs w:val="22"/>
        </w:rPr>
        <w:t>a</w:t>
      </w:r>
      <w:r w:rsidRPr="001364F6">
        <w:rPr>
          <w:rFonts w:ascii="Arial" w:eastAsia="Arial Unicode MS" w:hAnsi="Arial" w:cs="Arial"/>
          <w:sz w:val="22"/>
          <w:szCs w:val="22"/>
        </w:rPr>
        <w:t xml:space="preserve">uthority obligations under law, including (if applicable), the provisions of the </w:t>
      </w:r>
      <w:r w:rsidR="00E02449" w:rsidRPr="001364F6">
        <w:rPr>
          <w:rFonts w:ascii="Arial" w:eastAsia="Arial Unicode MS" w:hAnsi="Arial" w:cs="Arial"/>
          <w:sz w:val="22"/>
          <w:szCs w:val="22"/>
        </w:rPr>
        <w:t>Freedom of Information Act 2014</w:t>
      </w:r>
      <w:r w:rsidRPr="001364F6">
        <w:rPr>
          <w:rFonts w:ascii="Arial" w:eastAsia="Arial Unicode MS" w:hAnsi="Arial" w:cs="Arial"/>
          <w:sz w:val="22"/>
          <w:szCs w:val="22"/>
        </w:rPr>
        <w:t xml:space="preserve">. The </w:t>
      </w:r>
      <w:r w:rsidR="008908C4" w:rsidRPr="001364F6">
        <w:rPr>
          <w:rFonts w:ascii="Arial" w:eastAsia="Arial Unicode MS" w:hAnsi="Arial" w:cs="Arial"/>
          <w:sz w:val="22"/>
          <w:szCs w:val="22"/>
        </w:rPr>
        <w:t>t</w:t>
      </w:r>
      <w:r w:rsidRPr="001364F6">
        <w:rPr>
          <w:rFonts w:ascii="Arial" w:eastAsia="Arial Unicode MS" w:hAnsi="Arial" w:cs="Arial"/>
          <w:sz w:val="22"/>
          <w:szCs w:val="22"/>
        </w:rPr>
        <w:t xml:space="preserve">enderer will agree that, should it wish any confidential information supplied by it to Fáilte Ireland not to be disclosed, because of its commercial sensitivity, it will, when supplying such information, identify same and specify the reasons for its sensitivity. Fáilte Ireland will consult with the </w:t>
      </w:r>
      <w:r w:rsidR="008908C4" w:rsidRPr="001364F6">
        <w:rPr>
          <w:rFonts w:ascii="Arial" w:eastAsia="Arial Unicode MS" w:hAnsi="Arial" w:cs="Arial"/>
          <w:sz w:val="22"/>
          <w:szCs w:val="22"/>
        </w:rPr>
        <w:t>t</w:t>
      </w:r>
      <w:r w:rsidRPr="001364F6">
        <w:rPr>
          <w:rFonts w:ascii="Arial" w:eastAsia="Arial Unicode MS" w:hAnsi="Arial" w:cs="Arial"/>
          <w:sz w:val="22"/>
          <w:szCs w:val="22"/>
        </w:rPr>
        <w:t xml:space="preserve">enderer about such sensitive information before making a decision regarding release of such information under the </w:t>
      </w:r>
      <w:r w:rsidR="00E02449" w:rsidRPr="001364F6">
        <w:rPr>
          <w:rFonts w:ascii="Arial" w:eastAsia="Arial Unicode MS" w:hAnsi="Arial" w:cs="Arial"/>
          <w:sz w:val="22"/>
          <w:szCs w:val="22"/>
        </w:rPr>
        <w:t>Freedom of Information Act 2014</w:t>
      </w:r>
      <w:r w:rsidRPr="001364F6">
        <w:rPr>
          <w:rFonts w:ascii="Arial" w:eastAsia="Arial Unicode MS" w:hAnsi="Arial" w:cs="Arial"/>
          <w:sz w:val="22"/>
          <w:szCs w:val="22"/>
        </w:rPr>
        <w:t xml:space="preserve">. However, Fáilte Ireland will give no undertaking or assurance that such information will not be released under the provisions of the </w:t>
      </w:r>
      <w:r w:rsidR="00E02449" w:rsidRPr="001364F6">
        <w:rPr>
          <w:rFonts w:ascii="Arial" w:eastAsia="Arial Unicode MS" w:hAnsi="Arial" w:cs="Arial"/>
          <w:sz w:val="22"/>
          <w:szCs w:val="22"/>
        </w:rPr>
        <w:t xml:space="preserve">Freedom of Information Act 2014 </w:t>
      </w:r>
      <w:r w:rsidRPr="001364F6">
        <w:rPr>
          <w:rFonts w:ascii="Arial" w:eastAsia="Arial Unicode MS" w:hAnsi="Arial" w:cs="Arial"/>
          <w:sz w:val="22"/>
          <w:szCs w:val="22"/>
        </w:rPr>
        <w:t xml:space="preserve">and the final decision on whether or not to release such information rests with Fáilte Ireland or as set out in the </w:t>
      </w:r>
      <w:r w:rsidR="00E02449" w:rsidRPr="001364F6">
        <w:rPr>
          <w:rFonts w:ascii="Arial" w:eastAsia="Arial Unicode MS" w:hAnsi="Arial" w:cs="Arial"/>
          <w:sz w:val="22"/>
          <w:szCs w:val="22"/>
        </w:rPr>
        <w:t>Freedom of Information Act 2014</w:t>
      </w:r>
      <w:r w:rsidRPr="001364F6">
        <w:rPr>
          <w:rFonts w:ascii="Arial" w:eastAsia="Arial Unicode MS" w:hAnsi="Arial" w:cs="Arial"/>
          <w:sz w:val="22"/>
          <w:szCs w:val="22"/>
        </w:rPr>
        <w:t xml:space="preserve">. </w:t>
      </w:r>
    </w:p>
    <w:p w14:paraId="3F384694" w14:textId="77777777" w:rsidR="00D351E9" w:rsidRPr="001364F6" w:rsidRDefault="00D351E9" w:rsidP="00DC3890">
      <w:pPr>
        <w:autoSpaceDE w:val="0"/>
        <w:autoSpaceDN w:val="0"/>
        <w:adjustRightInd w:val="0"/>
        <w:spacing w:line="276" w:lineRule="auto"/>
        <w:rPr>
          <w:rFonts w:ascii="Arial" w:eastAsia="Arial Unicode MS" w:hAnsi="Arial" w:cs="Arial"/>
          <w:b/>
          <w:sz w:val="22"/>
          <w:szCs w:val="22"/>
        </w:rPr>
      </w:pPr>
    </w:p>
    <w:p w14:paraId="6CF8692A" w14:textId="60855FD1" w:rsidR="00D351E9" w:rsidRPr="001364F6" w:rsidRDefault="00D351E9" w:rsidP="00DC3890">
      <w:pPr>
        <w:autoSpaceDE w:val="0"/>
        <w:autoSpaceDN w:val="0"/>
        <w:adjustRightInd w:val="0"/>
        <w:spacing w:line="276" w:lineRule="auto"/>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927A96" w:rsidRPr="001364F6">
        <w:rPr>
          <w:rFonts w:ascii="Arial" w:eastAsia="Arial Unicode MS" w:hAnsi="Arial" w:cs="Arial"/>
          <w:b/>
          <w:color w:val="71C3BE"/>
          <w:sz w:val="22"/>
          <w:szCs w:val="22"/>
        </w:rPr>
        <w:t>4</w:t>
      </w:r>
      <w:r w:rsidRPr="001364F6">
        <w:rPr>
          <w:rFonts w:ascii="Arial" w:eastAsia="Arial Unicode MS" w:hAnsi="Arial" w:cs="Arial"/>
          <w:b/>
          <w:color w:val="71C3BE"/>
          <w:sz w:val="22"/>
          <w:szCs w:val="22"/>
        </w:rPr>
        <w:t>. Tax Clearance Certificate</w:t>
      </w:r>
    </w:p>
    <w:p w14:paraId="34E66FE9" w14:textId="70B04AAF" w:rsidR="008C6A50" w:rsidRPr="001364F6" w:rsidRDefault="00D351E9" w:rsidP="00DC3890">
      <w:pPr>
        <w:autoSpaceDE w:val="0"/>
        <w:autoSpaceDN w:val="0"/>
        <w:adjustRightInd w:val="0"/>
        <w:spacing w:line="276" w:lineRule="auto"/>
        <w:rPr>
          <w:rFonts w:ascii="Arial" w:hAnsi="Arial" w:cs="Arial"/>
          <w:sz w:val="22"/>
          <w:szCs w:val="22"/>
        </w:rPr>
      </w:pPr>
      <w:r w:rsidRPr="001364F6">
        <w:rPr>
          <w:rFonts w:ascii="Arial" w:eastAsia="Arial Unicode MS" w:hAnsi="Arial" w:cs="Arial"/>
          <w:sz w:val="22"/>
          <w:szCs w:val="22"/>
        </w:rPr>
        <w:t xml:space="preserve">It will be a condition for the establishment of this contract that the </w:t>
      </w:r>
      <w:r w:rsidR="003E6077" w:rsidRPr="001364F6">
        <w:rPr>
          <w:rFonts w:ascii="Arial" w:eastAsia="Arial Unicode MS" w:hAnsi="Arial" w:cs="Arial"/>
          <w:sz w:val="22"/>
          <w:szCs w:val="22"/>
        </w:rPr>
        <w:t>t</w:t>
      </w:r>
      <w:r w:rsidRPr="001364F6">
        <w:rPr>
          <w:rFonts w:ascii="Arial" w:eastAsia="Arial Unicode MS" w:hAnsi="Arial" w:cs="Arial"/>
          <w:sz w:val="22"/>
          <w:szCs w:val="22"/>
        </w:rPr>
        <w:t xml:space="preserve">enderer can promptly produce and maintain a current Irish Tax Clearance Certificate. See Irish Revenue web site: </w:t>
      </w:r>
      <w:hyperlink r:id="rId22">
        <w:r w:rsidRPr="001364F6">
          <w:rPr>
            <w:rStyle w:val="Hyperlink"/>
            <w:rFonts w:ascii="Arial" w:eastAsia="Arial Unicode MS" w:hAnsi="Arial" w:cs="Arial"/>
            <w:sz w:val="22"/>
            <w:szCs w:val="22"/>
          </w:rPr>
          <w:t>www.revenue.ie</w:t>
        </w:r>
      </w:hyperlink>
      <w:r w:rsidR="00714B96" w:rsidRPr="001364F6">
        <w:rPr>
          <w:rFonts w:ascii="Arial" w:hAnsi="Arial" w:cs="Arial"/>
          <w:sz w:val="22"/>
          <w:szCs w:val="22"/>
        </w:rPr>
        <w:t>.</w:t>
      </w:r>
    </w:p>
    <w:p w14:paraId="7D83B045" w14:textId="07601BD5" w:rsidR="00F13861" w:rsidRPr="001364F6" w:rsidRDefault="00F13861" w:rsidP="00DC3890">
      <w:pPr>
        <w:autoSpaceDE w:val="0"/>
        <w:autoSpaceDN w:val="0"/>
        <w:adjustRightInd w:val="0"/>
        <w:spacing w:line="276" w:lineRule="auto"/>
        <w:rPr>
          <w:rFonts w:ascii="Arial" w:eastAsia="Arial Unicode MS" w:hAnsi="Arial" w:cs="Arial"/>
          <w:b/>
          <w:bCs/>
          <w:color w:val="71C3BE"/>
          <w:sz w:val="22"/>
          <w:szCs w:val="22"/>
        </w:rPr>
      </w:pPr>
    </w:p>
    <w:p w14:paraId="222D9DF8" w14:textId="1A4C55C9"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927A96" w:rsidRPr="001364F6">
        <w:rPr>
          <w:rFonts w:ascii="Arial" w:eastAsia="Arial Unicode MS" w:hAnsi="Arial" w:cs="Arial"/>
          <w:b/>
          <w:color w:val="71C3BE"/>
          <w:sz w:val="22"/>
          <w:szCs w:val="22"/>
        </w:rPr>
        <w:t>5</w:t>
      </w:r>
      <w:r w:rsidRPr="001364F6">
        <w:rPr>
          <w:rFonts w:ascii="Arial" w:eastAsia="Arial Unicode MS" w:hAnsi="Arial" w:cs="Arial"/>
          <w:b/>
          <w:color w:val="71C3BE"/>
          <w:sz w:val="22"/>
          <w:szCs w:val="22"/>
        </w:rPr>
        <w:t>. Irish Legislation</w:t>
      </w:r>
    </w:p>
    <w:p w14:paraId="51BDA5C3" w14:textId="6971A78E" w:rsidR="00090959" w:rsidRPr="001364F6" w:rsidRDefault="00090959" w:rsidP="00DC3890">
      <w:pPr>
        <w:autoSpaceDE w:val="0"/>
        <w:autoSpaceDN w:val="0"/>
        <w:spacing w:line="276" w:lineRule="auto"/>
        <w:rPr>
          <w:rFonts w:ascii="Arial" w:hAnsi="Arial" w:cs="Arial"/>
          <w:sz w:val="22"/>
          <w:szCs w:val="22"/>
        </w:rPr>
      </w:pPr>
      <w:r w:rsidRPr="001364F6">
        <w:rPr>
          <w:rFonts w:ascii="Arial" w:hAnsi="Arial" w:cs="Arial"/>
          <w:sz w:val="22"/>
          <w:szCs w:val="22"/>
        </w:rPr>
        <w:t>Tenderers should be aware that national legislation applies in matters such as Employment, Working Hours, Official Secrets, Data Protection, Child Protection, Equality, Diversity and inclusion and Health and Safety. All relevant aspects of such legislation must be observed at all times by the successful Service Provider.</w:t>
      </w:r>
    </w:p>
    <w:p w14:paraId="4835D6FD" w14:textId="77777777" w:rsidR="00090959" w:rsidRPr="001364F6" w:rsidRDefault="00090959" w:rsidP="00DC3890">
      <w:pPr>
        <w:autoSpaceDE w:val="0"/>
        <w:autoSpaceDN w:val="0"/>
        <w:spacing w:line="276" w:lineRule="auto"/>
        <w:rPr>
          <w:rFonts w:ascii="Arial" w:hAnsi="Arial" w:cs="Arial"/>
          <w:sz w:val="22"/>
          <w:szCs w:val="22"/>
        </w:rPr>
      </w:pPr>
    </w:p>
    <w:p w14:paraId="738CFAE9" w14:textId="77777777" w:rsidR="00090959" w:rsidRDefault="00090959" w:rsidP="00DC3890">
      <w:pPr>
        <w:autoSpaceDE w:val="0"/>
        <w:autoSpaceDN w:val="0"/>
        <w:spacing w:line="276" w:lineRule="auto"/>
        <w:rPr>
          <w:rFonts w:ascii="Arial" w:hAnsi="Arial" w:cs="Arial"/>
          <w:sz w:val="22"/>
          <w:szCs w:val="22"/>
        </w:rPr>
      </w:pPr>
      <w:r w:rsidRPr="001364F6">
        <w:rPr>
          <w:rFonts w:ascii="Arial" w:hAnsi="Arial" w:cs="Arial"/>
          <w:sz w:val="22"/>
          <w:szCs w:val="22"/>
        </w:rPr>
        <w:t xml:space="preserve">Tenderers must also have regard to statutory terms relating to minimum pay and to legally binding industrial or sectoral agreements in preparing Tenders and apply these provisions if awarded the contract. </w:t>
      </w:r>
    </w:p>
    <w:p w14:paraId="074EC433" w14:textId="77777777" w:rsidR="00271017" w:rsidRDefault="00271017" w:rsidP="00DC3890">
      <w:pPr>
        <w:autoSpaceDE w:val="0"/>
        <w:autoSpaceDN w:val="0"/>
        <w:spacing w:line="276" w:lineRule="auto"/>
        <w:rPr>
          <w:rFonts w:ascii="Arial" w:hAnsi="Arial" w:cs="Arial"/>
          <w:sz w:val="22"/>
          <w:szCs w:val="22"/>
        </w:rPr>
      </w:pPr>
    </w:p>
    <w:p w14:paraId="5D06E649" w14:textId="77777777" w:rsidR="00D33881" w:rsidRPr="001364F6" w:rsidRDefault="00D33881" w:rsidP="00D33881">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Pr>
          <w:rFonts w:ascii="Arial" w:eastAsia="Arial Unicode MS" w:hAnsi="Arial" w:cs="Arial"/>
          <w:b/>
          <w:color w:val="71C3BE"/>
          <w:sz w:val="22"/>
          <w:szCs w:val="22"/>
        </w:rPr>
        <w:t>6</w:t>
      </w:r>
      <w:r w:rsidRPr="001364F6">
        <w:rPr>
          <w:rFonts w:ascii="Arial" w:eastAsia="Arial Unicode MS" w:hAnsi="Arial" w:cs="Arial"/>
          <w:b/>
          <w:color w:val="71C3BE"/>
          <w:sz w:val="22"/>
          <w:szCs w:val="22"/>
        </w:rPr>
        <w:t xml:space="preserve">. </w:t>
      </w:r>
      <w:r>
        <w:rPr>
          <w:rFonts w:ascii="Arial" w:eastAsia="Arial Unicode MS" w:hAnsi="Arial" w:cs="Arial"/>
          <w:b/>
          <w:color w:val="71C3BE"/>
          <w:sz w:val="22"/>
          <w:szCs w:val="22"/>
        </w:rPr>
        <w:t>Data Protection Laws</w:t>
      </w:r>
    </w:p>
    <w:p w14:paraId="6CBD6817" w14:textId="77777777" w:rsidR="00D33881" w:rsidRDefault="00D33881" w:rsidP="00D33881">
      <w:pPr>
        <w:spacing w:line="276" w:lineRule="auto"/>
        <w:rPr>
          <w:rFonts w:ascii="Arial" w:hAnsi="Arial" w:cs="Arial"/>
          <w:sz w:val="22"/>
          <w:szCs w:val="22"/>
        </w:rPr>
      </w:pPr>
      <w:r w:rsidRPr="00666376">
        <w:rPr>
          <w:rFonts w:ascii="Arial" w:hAnsi="Arial" w:cs="Arial"/>
          <w:sz w:val="22"/>
          <w:szCs w:val="22"/>
        </w:rPr>
        <w:t>In this clause,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394F37F0" w14:textId="77777777" w:rsidR="00D33881" w:rsidRPr="00666376" w:rsidRDefault="00D33881" w:rsidP="00D33881">
      <w:pPr>
        <w:spacing w:line="276" w:lineRule="auto"/>
        <w:rPr>
          <w:rFonts w:ascii="Arial" w:hAnsi="Arial" w:cs="Arial"/>
          <w:sz w:val="22"/>
          <w:szCs w:val="22"/>
        </w:rPr>
      </w:pPr>
    </w:p>
    <w:p w14:paraId="2F21B626" w14:textId="77777777" w:rsidR="00D33881" w:rsidRPr="00AA4F54" w:rsidRDefault="00D33881" w:rsidP="00D33881">
      <w:pPr>
        <w:spacing w:line="276" w:lineRule="auto"/>
        <w:rPr>
          <w:rFonts w:ascii="Arial" w:hAnsi="Arial" w:cs="Arial"/>
          <w:sz w:val="22"/>
          <w:szCs w:val="22"/>
        </w:rPr>
      </w:pPr>
      <w:r w:rsidRPr="00AA4F54">
        <w:rPr>
          <w:rFonts w:ascii="Arial" w:hAnsi="Arial" w:cs="Arial"/>
          <w:sz w:val="22"/>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ITT. </w:t>
      </w:r>
    </w:p>
    <w:p w14:paraId="3B559FFB" w14:textId="77777777" w:rsidR="00D33881" w:rsidRPr="00AA4F54" w:rsidRDefault="00D33881" w:rsidP="00D33881">
      <w:pPr>
        <w:spacing w:line="276" w:lineRule="auto"/>
        <w:rPr>
          <w:rFonts w:ascii="Arial" w:hAnsi="Arial" w:cs="Arial"/>
          <w:sz w:val="22"/>
          <w:szCs w:val="22"/>
        </w:rPr>
      </w:pPr>
    </w:p>
    <w:p w14:paraId="5EE7214B" w14:textId="77777777" w:rsidR="00D33881" w:rsidRDefault="00D33881" w:rsidP="00D33881">
      <w:pPr>
        <w:spacing w:line="276" w:lineRule="auto"/>
        <w:rPr>
          <w:rFonts w:ascii="Arial" w:hAnsi="Arial" w:cs="Arial"/>
          <w:sz w:val="22"/>
          <w:szCs w:val="22"/>
        </w:rPr>
      </w:pPr>
      <w:r w:rsidRPr="00AA4F54">
        <w:rPr>
          <w:rFonts w:ascii="Arial" w:hAnsi="Arial" w:cs="Arial"/>
          <w:sz w:val="22"/>
          <w:szCs w:val="22"/>
        </w:rPr>
        <w:t>The tenderer, as data controller in respect of any personal data provided by it in its tender, is required to confirm in the statement required under Tenderers Statement in section A5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r w:rsidRPr="00666376">
        <w:rPr>
          <w:rFonts w:ascii="Arial" w:hAnsi="Arial" w:cs="Arial"/>
          <w:sz w:val="22"/>
          <w:szCs w:val="22"/>
        </w:rPr>
        <w:t xml:space="preserve">  </w:t>
      </w:r>
    </w:p>
    <w:p w14:paraId="2A4AD56F" w14:textId="77777777" w:rsidR="00D33881" w:rsidRPr="00666376" w:rsidRDefault="00D33881" w:rsidP="00D33881">
      <w:pPr>
        <w:autoSpaceDE w:val="0"/>
        <w:autoSpaceDN w:val="0"/>
        <w:adjustRightInd w:val="0"/>
        <w:spacing w:line="276" w:lineRule="auto"/>
        <w:rPr>
          <w:rFonts w:ascii="Arial" w:eastAsia="Arial Unicode MS" w:hAnsi="Arial" w:cs="Arial"/>
          <w:b/>
          <w:sz w:val="22"/>
          <w:szCs w:val="22"/>
        </w:rPr>
      </w:pPr>
    </w:p>
    <w:p w14:paraId="752D809D" w14:textId="1F3EFFBB"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D33881">
        <w:rPr>
          <w:rFonts w:ascii="Arial" w:eastAsia="Arial Unicode MS" w:hAnsi="Arial" w:cs="Arial"/>
          <w:b/>
          <w:color w:val="71C3BE"/>
          <w:sz w:val="22"/>
          <w:szCs w:val="22"/>
        </w:rPr>
        <w:t>7</w:t>
      </w:r>
      <w:r w:rsidRPr="001364F6">
        <w:rPr>
          <w:rFonts w:ascii="Arial" w:eastAsia="Arial Unicode MS" w:hAnsi="Arial" w:cs="Arial"/>
          <w:b/>
          <w:color w:val="71C3BE"/>
          <w:sz w:val="22"/>
          <w:szCs w:val="22"/>
        </w:rPr>
        <w:t xml:space="preserve">. Confidentiality of Evaluation  </w:t>
      </w:r>
    </w:p>
    <w:p w14:paraId="6DABF241" w14:textId="03FAD904"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After the official opening of Tenders, information relating to the examination, clarification, evaluation and comparison of </w:t>
      </w:r>
      <w:r w:rsidR="000A0383" w:rsidRPr="001364F6">
        <w:rPr>
          <w:rFonts w:ascii="Arial" w:eastAsia="Arial Unicode MS" w:hAnsi="Arial" w:cs="Arial"/>
          <w:sz w:val="22"/>
          <w:szCs w:val="22"/>
        </w:rPr>
        <w:t>t</w:t>
      </w:r>
      <w:r w:rsidRPr="001364F6">
        <w:rPr>
          <w:rFonts w:ascii="Arial" w:eastAsia="Arial Unicode MS" w:hAnsi="Arial" w:cs="Arial"/>
          <w:sz w:val="22"/>
          <w:szCs w:val="22"/>
        </w:rPr>
        <w:t xml:space="preserve">enders and recommendations concerning this contract will not be disclosed to </w:t>
      </w:r>
      <w:r w:rsidR="000A0383" w:rsidRPr="001364F6">
        <w:rPr>
          <w:rFonts w:ascii="Arial" w:eastAsia="Arial Unicode MS" w:hAnsi="Arial" w:cs="Arial"/>
          <w:sz w:val="22"/>
          <w:szCs w:val="22"/>
        </w:rPr>
        <w:t>t</w:t>
      </w:r>
      <w:r w:rsidRPr="001364F6">
        <w:rPr>
          <w:rFonts w:ascii="Arial" w:eastAsia="Arial Unicode MS" w:hAnsi="Arial" w:cs="Arial"/>
          <w:sz w:val="22"/>
          <w:szCs w:val="22"/>
        </w:rPr>
        <w:t>enderers or any other persons save as required by law.</w:t>
      </w:r>
    </w:p>
    <w:p w14:paraId="7F1586E3" w14:textId="77777777" w:rsidR="008C6A50" w:rsidRPr="001364F6" w:rsidRDefault="008C6A50" w:rsidP="00DC3890">
      <w:pPr>
        <w:widowControl/>
        <w:autoSpaceDE w:val="0"/>
        <w:autoSpaceDN w:val="0"/>
        <w:adjustRightInd w:val="0"/>
        <w:spacing w:line="276" w:lineRule="auto"/>
        <w:ind w:left="360" w:hanging="360"/>
        <w:rPr>
          <w:rFonts w:ascii="Arial" w:eastAsia="Arial Unicode MS" w:hAnsi="Arial" w:cs="Arial"/>
          <w:b/>
          <w:sz w:val="22"/>
          <w:szCs w:val="22"/>
        </w:rPr>
      </w:pPr>
    </w:p>
    <w:p w14:paraId="6DC05353" w14:textId="3E500A68"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D33881">
        <w:rPr>
          <w:rFonts w:ascii="Arial" w:eastAsia="Arial Unicode MS" w:hAnsi="Arial" w:cs="Arial"/>
          <w:b/>
          <w:color w:val="71C3BE"/>
          <w:sz w:val="22"/>
          <w:szCs w:val="22"/>
        </w:rPr>
        <w:t>8</w:t>
      </w:r>
      <w:r w:rsidRPr="001364F6">
        <w:rPr>
          <w:rFonts w:ascii="Arial" w:eastAsia="Arial Unicode MS" w:hAnsi="Arial" w:cs="Arial"/>
          <w:b/>
          <w:color w:val="71C3BE"/>
          <w:sz w:val="22"/>
          <w:szCs w:val="22"/>
        </w:rPr>
        <w:t>. Determination of Responsiveness</w:t>
      </w:r>
    </w:p>
    <w:p w14:paraId="064998DB" w14:textId="19A7197F"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After the official opening of </w:t>
      </w:r>
      <w:r w:rsidR="000A0383" w:rsidRPr="001364F6">
        <w:rPr>
          <w:rFonts w:ascii="Arial" w:eastAsia="Arial Unicode MS" w:hAnsi="Arial" w:cs="Arial"/>
          <w:sz w:val="22"/>
          <w:szCs w:val="22"/>
        </w:rPr>
        <w:t>t</w:t>
      </w:r>
      <w:r w:rsidRPr="001364F6">
        <w:rPr>
          <w:rFonts w:ascii="Arial" w:eastAsia="Arial Unicode MS" w:hAnsi="Arial" w:cs="Arial"/>
          <w:sz w:val="22"/>
          <w:szCs w:val="22"/>
        </w:rPr>
        <w:t xml:space="preserve">enders, Fáilte Ireland or its staff or agents will determine whether each tender is substantially responsive to the requirements of the tender documents. If a material deviation exists that limits in any substantial way Fáilte Ireland rights or the </w:t>
      </w:r>
      <w:r w:rsidR="00460778" w:rsidRPr="001364F6">
        <w:rPr>
          <w:rFonts w:ascii="Arial" w:eastAsia="Arial Unicode MS" w:hAnsi="Arial" w:cs="Arial"/>
          <w:sz w:val="22"/>
          <w:szCs w:val="22"/>
        </w:rPr>
        <w:t>t</w:t>
      </w:r>
      <w:r w:rsidRPr="001364F6">
        <w:rPr>
          <w:rFonts w:ascii="Arial" w:eastAsia="Arial Unicode MS" w:hAnsi="Arial" w:cs="Arial"/>
          <w:sz w:val="22"/>
          <w:szCs w:val="22"/>
        </w:rPr>
        <w:t>enderer’s obligations, the tender shall be rejected.</w:t>
      </w:r>
    </w:p>
    <w:p w14:paraId="5079CD38"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6BC2B801" w14:textId="28382668"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D33881">
        <w:rPr>
          <w:rFonts w:ascii="Arial" w:eastAsia="Arial Unicode MS" w:hAnsi="Arial" w:cs="Arial"/>
          <w:b/>
          <w:color w:val="71C3BE"/>
          <w:sz w:val="22"/>
          <w:szCs w:val="22"/>
        </w:rPr>
        <w:t>9</w:t>
      </w:r>
      <w:r w:rsidRPr="001364F6">
        <w:rPr>
          <w:rFonts w:ascii="Arial" w:eastAsia="Arial Unicode MS" w:hAnsi="Arial" w:cs="Arial"/>
          <w:b/>
          <w:color w:val="71C3BE"/>
          <w:sz w:val="22"/>
          <w:szCs w:val="22"/>
        </w:rPr>
        <w:t>. Clarification of Tenders</w:t>
      </w:r>
    </w:p>
    <w:p w14:paraId="2819F653" w14:textId="0E305091"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Without prejudice to the conduct of the procedure, to assist in the examination and comparison of </w:t>
      </w:r>
      <w:r w:rsidR="00460778" w:rsidRPr="001364F6">
        <w:rPr>
          <w:rFonts w:ascii="Arial" w:eastAsia="Arial Unicode MS" w:hAnsi="Arial" w:cs="Arial"/>
          <w:sz w:val="22"/>
          <w:szCs w:val="22"/>
        </w:rPr>
        <w:t>t</w:t>
      </w:r>
      <w:r w:rsidRPr="001364F6">
        <w:rPr>
          <w:rFonts w:ascii="Arial" w:eastAsia="Arial Unicode MS" w:hAnsi="Arial" w:cs="Arial"/>
          <w:sz w:val="22"/>
          <w:szCs w:val="22"/>
        </w:rPr>
        <w:t xml:space="preserve">enders, Fáilte Ireland may ask </w:t>
      </w:r>
      <w:r w:rsidR="00460778" w:rsidRPr="001364F6">
        <w:rPr>
          <w:rFonts w:ascii="Arial" w:eastAsia="Arial Unicode MS" w:hAnsi="Arial" w:cs="Arial"/>
          <w:sz w:val="22"/>
          <w:szCs w:val="22"/>
        </w:rPr>
        <w:t>t</w:t>
      </w:r>
      <w:r w:rsidRPr="001364F6">
        <w:rPr>
          <w:rFonts w:ascii="Arial" w:eastAsia="Arial Unicode MS" w:hAnsi="Arial" w:cs="Arial"/>
          <w:sz w:val="22"/>
          <w:szCs w:val="22"/>
        </w:rPr>
        <w:t xml:space="preserve">enderers for clarification of aspects of their </w:t>
      </w:r>
      <w:r w:rsidR="00460778" w:rsidRPr="001364F6">
        <w:rPr>
          <w:rFonts w:ascii="Arial" w:eastAsia="Arial Unicode MS" w:hAnsi="Arial" w:cs="Arial"/>
          <w:sz w:val="22"/>
          <w:szCs w:val="22"/>
        </w:rPr>
        <w:t>t</w:t>
      </w:r>
      <w:r w:rsidRPr="001364F6">
        <w:rPr>
          <w:rFonts w:ascii="Arial" w:eastAsia="Arial Unicode MS" w:hAnsi="Arial" w:cs="Arial"/>
          <w:sz w:val="22"/>
          <w:szCs w:val="22"/>
        </w:rPr>
        <w:t xml:space="preserve">enders, including a breakdown of the financial proposal or other information. </w:t>
      </w:r>
    </w:p>
    <w:p w14:paraId="16AD5FC5" w14:textId="77777777" w:rsidR="00FD0646" w:rsidRPr="001364F6" w:rsidRDefault="00FD0646" w:rsidP="00DC3890">
      <w:pPr>
        <w:pStyle w:val="ListParagraph"/>
        <w:widowControl/>
        <w:autoSpaceDE w:val="0"/>
        <w:autoSpaceDN w:val="0"/>
        <w:adjustRightInd w:val="0"/>
        <w:spacing w:line="276" w:lineRule="auto"/>
        <w:ind w:left="360" w:hanging="360"/>
        <w:contextualSpacing/>
        <w:rPr>
          <w:rFonts w:ascii="Arial" w:hAnsi="Arial" w:cs="Arial"/>
          <w:b/>
          <w:bCs/>
          <w:color w:val="000000"/>
          <w:sz w:val="22"/>
          <w:szCs w:val="22"/>
        </w:rPr>
      </w:pPr>
    </w:p>
    <w:p w14:paraId="641ED99E" w14:textId="32D15781" w:rsidR="00D351E9" w:rsidRPr="001364F6" w:rsidRDefault="00D33881" w:rsidP="00DC3890">
      <w:pPr>
        <w:pStyle w:val="ListParagraph"/>
        <w:widowControl/>
        <w:autoSpaceDE w:val="0"/>
        <w:autoSpaceDN w:val="0"/>
        <w:adjustRightInd w:val="0"/>
        <w:spacing w:line="276" w:lineRule="auto"/>
        <w:ind w:left="360" w:hanging="360"/>
        <w:contextualSpacing/>
        <w:rPr>
          <w:rFonts w:ascii="Arial" w:hAnsi="Arial" w:cs="Arial"/>
          <w:color w:val="71C3BE"/>
          <w:sz w:val="22"/>
          <w:szCs w:val="22"/>
        </w:rPr>
      </w:pPr>
      <w:r>
        <w:rPr>
          <w:rFonts w:ascii="Arial" w:hAnsi="Arial" w:cs="Arial"/>
          <w:b/>
          <w:bCs/>
          <w:color w:val="71C3BE"/>
          <w:sz w:val="22"/>
          <w:szCs w:val="22"/>
        </w:rPr>
        <w:t>20</w:t>
      </w:r>
      <w:r w:rsidR="00D351E9" w:rsidRPr="001364F6">
        <w:rPr>
          <w:rFonts w:ascii="Arial" w:hAnsi="Arial" w:cs="Arial"/>
          <w:b/>
          <w:bCs/>
          <w:color w:val="71C3BE"/>
          <w:sz w:val="22"/>
          <w:szCs w:val="22"/>
        </w:rPr>
        <w:t xml:space="preserve">. Correction of Errors </w:t>
      </w:r>
    </w:p>
    <w:p w14:paraId="0E8F7006" w14:textId="13D5D999" w:rsidR="00D351E9" w:rsidRPr="001364F6" w:rsidRDefault="00D351E9" w:rsidP="00DC3890">
      <w:pPr>
        <w:autoSpaceDE w:val="0"/>
        <w:autoSpaceDN w:val="0"/>
        <w:adjustRightInd w:val="0"/>
        <w:spacing w:line="276" w:lineRule="auto"/>
        <w:rPr>
          <w:rFonts w:ascii="Arial" w:hAnsi="Arial" w:cs="Arial"/>
          <w:color w:val="000000"/>
          <w:sz w:val="22"/>
          <w:szCs w:val="22"/>
        </w:rPr>
      </w:pPr>
      <w:r w:rsidRPr="001364F6">
        <w:rPr>
          <w:rFonts w:ascii="Arial" w:hAnsi="Arial" w:cs="Arial"/>
          <w:color w:val="000000"/>
          <w:sz w:val="22"/>
          <w:szCs w:val="22"/>
        </w:rPr>
        <w:t xml:space="preserve">Detailed pricing of all </w:t>
      </w:r>
      <w:r w:rsidR="00460778" w:rsidRPr="001364F6">
        <w:rPr>
          <w:rFonts w:ascii="Arial" w:hAnsi="Arial" w:cs="Arial"/>
          <w:color w:val="000000"/>
          <w:sz w:val="22"/>
          <w:szCs w:val="22"/>
        </w:rPr>
        <w:t>t</w:t>
      </w:r>
      <w:r w:rsidRPr="001364F6">
        <w:rPr>
          <w:rFonts w:ascii="Arial" w:hAnsi="Arial" w:cs="Arial"/>
          <w:color w:val="000000"/>
          <w:sz w:val="22"/>
          <w:szCs w:val="22"/>
        </w:rPr>
        <w:t>enders will be examined for arithmetical errors and the following approach to the correction of such errors will apply:</w:t>
      </w:r>
    </w:p>
    <w:p w14:paraId="2FC93FB1" w14:textId="77777777" w:rsidR="00D351E9" w:rsidRPr="001364F6" w:rsidRDefault="00D351E9" w:rsidP="00DC3890">
      <w:pPr>
        <w:autoSpaceDE w:val="0"/>
        <w:autoSpaceDN w:val="0"/>
        <w:adjustRightInd w:val="0"/>
        <w:spacing w:line="276" w:lineRule="auto"/>
        <w:rPr>
          <w:rFonts w:ascii="Arial" w:hAnsi="Arial" w:cs="Arial"/>
          <w:color w:val="000000"/>
          <w:sz w:val="22"/>
          <w:szCs w:val="22"/>
        </w:rPr>
      </w:pPr>
    </w:p>
    <w:p w14:paraId="569D34E7" w14:textId="77777777" w:rsidR="00D351E9" w:rsidRPr="001364F6" w:rsidRDefault="00915C08" w:rsidP="00DC3890">
      <w:pPr>
        <w:tabs>
          <w:tab w:val="left" w:pos="426"/>
        </w:tabs>
        <w:autoSpaceDE w:val="0"/>
        <w:autoSpaceDN w:val="0"/>
        <w:adjustRightInd w:val="0"/>
        <w:spacing w:line="276" w:lineRule="auto"/>
        <w:ind w:left="567" w:hanging="283"/>
        <w:rPr>
          <w:rFonts w:ascii="Arial" w:hAnsi="Arial" w:cs="Arial"/>
          <w:color w:val="000000"/>
          <w:sz w:val="22"/>
          <w:szCs w:val="22"/>
        </w:rPr>
      </w:pPr>
      <w:r w:rsidRPr="001364F6">
        <w:rPr>
          <w:rFonts w:ascii="Arial" w:hAnsi="Arial" w:cs="Arial"/>
          <w:color w:val="000000" w:themeColor="text1"/>
          <w:sz w:val="22"/>
          <w:szCs w:val="22"/>
        </w:rPr>
        <w:t>a</w:t>
      </w:r>
      <w:r w:rsidR="00D351E9" w:rsidRPr="001364F6">
        <w:rPr>
          <w:rFonts w:ascii="Arial" w:hAnsi="Arial" w:cs="Arial"/>
          <w:color w:val="000000" w:themeColor="text1"/>
          <w:sz w:val="22"/>
          <w:szCs w:val="22"/>
        </w:rPr>
        <w:t>)</w:t>
      </w:r>
      <w:r w:rsidRPr="001364F6">
        <w:rPr>
          <w:rFonts w:ascii="Arial" w:hAnsi="Arial" w:cs="Arial"/>
          <w:sz w:val="22"/>
          <w:szCs w:val="22"/>
        </w:rPr>
        <w:tab/>
      </w:r>
      <w:r w:rsidR="00D351E9" w:rsidRPr="001364F6">
        <w:rPr>
          <w:rFonts w:ascii="Arial" w:hAnsi="Arial" w:cs="Arial"/>
          <w:color w:val="000000" w:themeColor="text1"/>
          <w:sz w:val="22"/>
          <w:szCs w:val="22"/>
        </w:rPr>
        <w:t xml:space="preserve">Where there is a discrepancy between amounts in figures and words the amount in words shall apply. </w:t>
      </w:r>
    </w:p>
    <w:p w14:paraId="68036652" w14:textId="77777777" w:rsidR="00D351E9" w:rsidRPr="001364F6" w:rsidRDefault="00915C08" w:rsidP="00DC3890">
      <w:pPr>
        <w:tabs>
          <w:tab w:val="left" w:pos="426"/>
        </w:tabs>
        <w:autoSpaceDE w:val="0"/>
        <w:autoSpaceDN w:val="0"/>
        <w:adjustRightInd w:val="0"/>
        <w:spacing w:line="276" w:lineRule="auto"/>
        <w:ind w:left="567" w:hanging="283"/>
        <w:rPr>
          <w:rFonts w:ascii="Arial" w:hAnsi="Arial" w:cs="Arial"/>
          <w:color w:val="000000"/>
          <w:sz w:val="22"/>
          <w:szCs w:val="22"/>
        </w:rPr>
      </w:pPr>
      <w:r w:rsidRPr="001364F6">
        <w:rPr>
          <w:rFonts w:ascii="Arial" w:hAnsi="Arial" w:cs="Arial"/>
          <w:color w:val="000000"/>
          <w:sz w:val="22"/>
          <w:szCs w:val="22"/>
        </w:rPr>
        <w:t>b</w:t>
      </w:r>
      <w:r w:rsidR="00D351E9" w:rsidRPr="001364F6">
        <w:rPr>
          <w:rFonts w:ascii="Arial" w:hAnsi="Arial" w:cs="Arial"/>
          <w:color w:val="000000"/>
          <w:sz w:val="22"/>
          <w:szCs w:val="22"/>
        </w:rPr>
        <w:t>)</w:t>
      </w:r>
      <w:r w:rsidR="00D351E9" w:rsidRPr="001364F6">
        <w:rPr>
          <w:rFonts w:ascii="Arial" w:hAnsi="Arial" w:cs="Arial"/>
          <w:color w:val="000000"/>
          <w:sz w:val="22"/>
          <w:szCs w:val="22"/>
        </w:rPr>
        <w:tab/>
        <w:t>Where there is a discrepancy between the unit price and the total amount derived from the multiplication of the unit price and the quantity, the unit price as quoted will govern unless, in the opinion of Fáilte Ireland, there is a gross error in the unit price, in which event the total amount as quoted will govern.</w:t>
      </w:r>
    </w:p>
    <w:p w14:paraId="657940E9" w14:textId="77777777" w:rsidR="00D351E9" w:rsidRPr="001364F6" w:rsidRDefault="00D351E9" w:rsidP="00DC3890">
      <w:pPr>
        <w:tabs>
          <w:tab w:val="left" w:pos="426"/>
        </w:tabs>
        <w:autoSpaceDE w:val="0"/>
        <w:autoSpaceDN w:val="0"/>
        <w:adjustRightInd w:val="0"/>
        <w:spacing w:line="276" w:lineRule="auto"/>
        <w:ind w:left="567" w:hanging="283"/>
        <w:rPr>
          <w:rFonts w:ascii="Arial" w:hAnsi="Arial" w:cs="Arial"/>
          <w:color w:val="000000"/>
          <w:sz w:val="22"/>
          <w:szCs w:val="22"/>
        </w:rPr>
      </w:pPr>
    </w:p>
    <w:p w14:paraId="77BC24C6" w14:textId="0FEFA189" w:rsidR="00D351E9" w:rsidRPr="001364F6" w:rsidRDefault="00D351E9" w:rsidP="00DC3890">
      <w:pPr>
        <w:tabs>
          <w:tab w:val="left" w:pos="284"/>
        </w:tabs>
        <w:autoSpaceDE w:val="0"/>
        <w:autoSpaceDN w:val="0"/>
        <w:adjustRightInd w:val="0"/>
        <w:spacing w:line="276" w:lineRule="auto"/>
        <w:rPr>
          <w:rFonts w:ascii="Arial" w:hAnsi="Arial" w:cs="Arial"/>
          <w:color w:val="000000"/>
          <w:sz w:val="22"/>
          <w:szCs w:val="22"/>
        </w:rPr>
      </w:pPr>
      <w:r w:rsidRPr="001364F6">
        <w:rPr>
          <w:rFonts w:ascii="Arial" w:hAnsi="Arial" w:cs="Arial"/>
          <w:color w:val="000000" w:themeColor="text1"/>
          <w:sz w:val="22"/>
          <w:szCs w:val="22"/>
        </w:rPr>
        <w:t xml:space="preserve">The amount stated in </w:t>
      </w:r>
      <w:r w:rsidR="008C1D1F" w:rsidRPr="001364F6">
        <w:rPr>
          <w:rFonts w:ascii="Arial" w:hAnsi="Arial" w:cs="Arial"/>
          <w:color w:val="000000" w:themeColor="text1"/>
          <w:sz w:val="22"/>
          <w:szCs w:val="22"/>
        </w:rPr>
        <w:t>cost criterion</w:t>
      </w:r>
      <w:r w:rsidRPr="001364F6">
        <w:rPr>
          <w:rFonts w:ascii="Arial" w:hAnsi="Arial" w:cs="Arial"/>
          <w:color w:val="000000" w:themeColor="text1"/>
          <w:sz w:val="22"/>
          <w:szCs w:val="22"/>
        </w:rPr>
        <w:t xml:space="preserve"> will be adjusted by Fáilte Ireland in accordance with the above procedure and, with the agreement of the </w:t>
      </w:r>
      <w:r w:rsidR="00DF4216" w:rsidRPr="001364F6">
        <w:rPr>
          <w:rFonts w:ascii="Arial" w:hAnsi="Arial" w:cs="Arial"/>
          <w:color w:val="000000" w:themeColor="text1"/>
          <w:sz w:val="22"/>
          <w:szCs w:val="22"/>
        </w:rPr>
        <w:t>t</w:t>
      </w:r>
      <w:r w:rsidRPr="001364F6">
        <w:rPr>
          <w:rFonts w:ascii="Arial" w:hAnsi="Arial" w:cs="Arial"/>
          <w:color w:val="000000" w:themeColor="text1"/>
          <w:sz w:val="22"/>
          <w:szCs w:val="22"/>
        </w:rPr>
        <w:t xml:space="preserve">enderer, shall be considered as binding upon the </w:t>
      </w:r>
      <w:r w:rsidR="00DF4216" w:rsidRPr="001364F6">
        <w:rPr>
          <w:rFonts w:ascii="Arial" w:hAnsi="Arial" w:cs="Arial"/>
          <w:color w:val="000000" w:themeColor="text1"/>
          <w:sz w:val="22"/>
          <w:szCs w:val="22"/>
        </w:rPr>
        <w:t>t</w:t>
      </w:r>
      <w:r w:rsidRPr="001364F6">
        <w:rPr>
          <w:rFonts w:ascii="Arial" w:hAnsi="Arial" w:cs="Arial"/>
          <w:color w:val="000000" w:themeColor="text1"/>
          <w:sz w:val="22"/>
          <w:szCs w:val="22"/>
        </w:rPr>
        <w:t xml:space="preserve">enderer. A </w:t>
      </w:r>
      <w:r w:rsidR="00DF4216" w:rsidRPr="001364F6">
        <w:rPr>
          <w:rFonts w:ascii="Arial" w:hAnsi="Arial" w:cs="Arial"/>
          <w:color w:val="000000" w:themeColor="text1"/>
          <w:sz w:val="22"/>
          <w:szCs w:val="22"/>
        </w:rPr>
        <w:t>t</w:t>
      </w:r>
      <w:r w:rsidRPr="001364F6">
        <w:rPr>
          <w:rFonts w:ascii="Arial" w:hAnsi="Arial" w:cs="Arial"/>
          <w:color w:val="000000" w:themeColor="text1"/>
          <w:sz w:val="22"/>
          <w:szCs w:val="22"/>
        </w:rPr>
        <w:t xml:space="preserve">enderer not accepting the correction of their tender as outlined above may have their tender rejected. </w:t>
      </w:r>
    </w:p>
    <w:p w14:paraId="07DBC2FC" w14:textId="77777777" w:rsidR="00D351E9" w:rsidRPr="001364F6" w:rsidRDefault="00D351E9" w:rsidP="00DC3890">
      <w:pPr>
        <w:tabs>
          <w:tab w:val="left" w:pos="284"/>
        </w:tabs>
        <w:autoSpaceDE w:val="0"/>
        <w:autoSpaceDN w:val="0"/>
        <w:adjustRightInd w:val="0"/>
        <w:spacing w:line="276" w:lineRule="auto"/>
        <w:rPr>
          <w:rFonts w:ascii="Arial" w:hAnsi="Arial" w:cs="Arial"/>
          <w:color w:val="000000"/>
          <w:sz w:val="22"/>
          <w:szCs w:val="22"/>
        </w:rPr>
      </w:pPr>
    </w:p>
    <w:p w14:paraId="14D3E530" w14:textId="17AF824D"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D33881">
        <w:rPr>
          <w:rFonts w:ascii="Arial" w:eastAsia="Arial Unicode MS" w:hAnsi="Arial" w:cs="Arial"/>
          <w:b/>
          <w:color w:val="71C3BE"/>
          <w:sz w:val="22"/>
          <w:szCs w:val="22"/>
        </w:rPr>
        <w:t>1</w:t>
      </w:r>
      <w:r w:rsidR="00D351E9" w:rsidRPr="001364F6">
        <w:rPr>
          <w:rFonts w:ascii="Arial" w:eastAsia="Arial Unicode MS" w:hAnsi="Arial" w:cs="Arial"/>
          <w:b/>
          <w:color w:val="71C3BE"/>
          <w:sz w:val="22"/>
          <w:szCs w:val="22"/>
        </w:rPr>
        <w:t>. Interference</w:t>
      </w:r>
    </w:p>
    <w:p w14:paraId="200C194A" w14:textId="364F6CC3" w:rsidR="003D4688"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Any effort by the </w:t>
      </w:r>
      <w:r w:rsidR="00DF4216" w:rsidRPr="001364F6">
        <w:rPr>
          <w:rFonts w:ascii="Arial" w:eastAsia="Arial Unicode MS" w:hAnsi="Arial" w:cs="Arial"/>
          <w:sz w:val="22"/>
          <w:szCs w:val="22"/>
        </w:rPr>
        <w:t>t</w:t>
      </w:r>
      <w:r w:rsidRPr="001364F6">
        <w:rPr>
          <w:rFonts w:ascii="Arial" w:eastAsia="Arial Unicode MS" w:hAnsi="Arial" w:cs="Arial"/>
          <w:sz w:val="22"/>
          <w:szCs w:val="22"/>
        </w:rPr>
        <w:t xml:space="preserve">enderer to unduly influence Fáilte Ireland, relevant agency personnel or any other relevant persons or bodies in the process of examination, clarification, </w:t>
      </w:r>
      <w:r w:rsidR="00BE2CDA" w:rsidRPr="001364F6">
        <w:rPr>
          <w:rFonts w:ascii="Arial" w:eastAsia="Arial Unicode MS" w:hAnsi="Arial" w:cs="Arial"/>
          <w:sz w:val="22"/>
          <w:szCs w:val="22"/>
        </w:rPr>
        <w:t>evaluation,</w:t>
      </w:r>
      <w:r w:rsidRPr="001364F6">
        <w:rPr>
          <w:rFonts w:ascii="Arial" w:eastAsia="Arial Unicode MS" w:hAnsi="Arial" w:cs="Arial"/>
          <w:sz w:val="22"/>
          <w:szCs w:val="22"/>
        </w:rPr>
        <w:t xml:space="preserve"> and comparison of </w:t>
      </w:r>
      <w:r w:rsidR="00DF4216" w:rsidRPr="001364F6">
        <w:rPr>
          <w:rFonts w:ascii="Arial" w:eastAsia="Arial Unicode MS" w:hAnsi="Arial" w:cs="Arial"/>
          <w:sz w:val="22"/>
          <w:szCs w:val="22"/>
        </w:rPr>
        <w:t>t</w:t>
      </w:r>
      <w:r w:rsidRPr="001364F6">
        <w:rPr>
          <w:rFonts w:ascii="Arial" w:eastAsia="Arial Unicode MS" w:hAnsi="Arial" w:cs="Arial"/>
          <w:sz w:val="22"/>
          <w:szCs w:val="22"/>
        </w:rPr>
        <w:t xml:space="preserve">enders and in decisions concerning this contract shall have their tender rejected. In accordance with </w:t>
      </w:r>
      <w:r w:rsidR="00DF4216" w:rsidRPr="001364F6">
        <w:rPr>
          <w:rFonts w:ascii="Arial" w:eastAsia="Arial Unicode MS" w:hAnsi="Arial" w:cs="Arial"/>
          <w:sz w:val="22"/>
          <w:szCs w:val="22"/>
        </w:rPr>
        <w:t>s</w:t>
      </w:r>
      <w:r w:rsidRPr="001364F6">
        <w:rPr>
          <w:rFonts w:ascii="Arial" w:eastAsia="Arial Unicode MS" w:hAnsi="Arial" w:cs="Arial"/>
          <w:sz w:val="22"/>
          <w:szCs w:val="22"/>
        </w:rPr>
        <w:t xml:space="preserve">ection 38 of the Ethics in Public Office Act 1995, any money, </w:t>
      </w:r>
      <w:r w:rsidR="00BE2CDA" w:rsidRPr="001364F6">
        <w:rPr>
          <w:rFonts w:ascii="Arial" w:eastAsia="Arial Unicode MS" w:hAnsi="Arial" w:cs="Arial"/>
          <w:sz w:val="22"/>
          <w:szCs w:val="22"/>
        </w:rPr>
        <w:t>gift,</w:t>
      </w:r>
      <w:r w:rsidRPr="001364F6">
        <w:rPr>
          <w:rFonts w:ascii="Arial" w:eastAsia="Arial Unicode MS" w:hAnsi="Arial" w:cs="Arial"/>
          <w:sz w:val="22"/>
          <w:szCs w:val="22"/>
        </w:rPr>
        <w:t xml:space="preserve"> or other consideration from a person holding or seeking to obtain a contract will be deemed to have been paid or given corruptly unless the contrary is proved.</w:t>
      </w:r>
    </w:p>
    <w:p w14:paraId="5DEB891E" w14:textId="4D663F2E" w:rsidR="00196DA0" w:rsidRPr="001364F6" w:rsidRDefault="00196DA0" w:rsidP="00DC3890">
      <w:pPr>
        <w:widowControl/>
        <w:spacing w:line="276" w:lineRule="auto"/>
        <w:rPr>
          <w:rFonts w:ascii="Arial" w:eastAsia="Arial Unicode MS" w:hAnsi="Arial" w:cs="Arial"/>
          <w:b/>
          <w:color w:val="71C3BE"/>
          <w:sz w:val="22"/>
          <w:szCs w:val="22"/>
        </w:rPr>
      </w:pPr>
    </w:p>
    <w:p w14:paraId="0B32DDDD" w14:textId="36879F87" w:rsidR="00D351E9" w:rsidRPr="001364F6" w:rsidRDefault="00D351E9" w:rsidP="00DC3890">
      <w:pPr>
        <w:autoSpaceDE w:val="0"/>
        <w:autoSpaceDN w:val="0"/>
        <w:adjustRightInd w:val="0"/>
        <w:spacing w:line="276" w:lineRule="auto"/>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D33881">
        <w:rPr>
          <w:rFonts w:ascii="Arial" w:eastAsia="Arial Unicode MS" w:hAnsi="Arial" w:cs="Arial"/>
          <w:b/>
          <w:color w:val="71C3BE"/>
          <w:sz w:val="22"/>
          <w:szCs w:val="22"/>
        </w:rPr>
        <w:t>2</w:t>
      </w:r>
      <w:r w:rsidRPr="001364F6">
        <w:rPr>
          <w:rFonts w:ascii="Arial" w:eastAsia="Arial Unicode MS" w:hAnsi="Arial" w:cs="Arial"/>
          <w:b/>
          <w:color w:val="71C3BE"/>
          <w:sz w:val="22"/>
          <w:szCs w:val="22"/>
        </w:rPr>
        <w:t>. Inducements to Purchase</w:t>
      </w:r>
    </w:p>
    <w:p w14:paraId="397620AE" w14:textId="109E18A2"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Fáilte Ireland shall be entitled to disqualify a </w:t>
      </w:r>
      <w:r w:rsidR="00DF4216" w:rsidRPr="001364F6">
        <w:rPr>
          <w:rFonts w:ascii="Arial" w:eastAsia="Arial Unicode MS" w:hAnsi="Arial" w:cs="Arial"/>
          <w:sz w:val="22"/>
          <w:szCs w:val="22"/>
        </w:rPr>
        <w:t>t</w:t>
      </w:r>
      <w:r w:rsidRPr="001364F6">
        <w:rPr>
          <w:rFonts w:ascii="Arial" w:eastAsia="Arial Unicode MS" w:hAnsi="Arial" w:cs="Arial"/>
          <w:sz w:val="22"/>
          <w:szCs w:val="22"/>
        </w:rPr>
        <w:t>enderer in the following circumstances:</w:t>
      </w:r>
    </w:p>
    <w:p w14:paraId="03D0924D"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0962729E" w14:textId="1EBCA65D" w:rsidR="00E67429" w:rsidRPr="001364F6" w:rsidRDefault="00D351E9" w:rsidP="00353939">
      <w:pPr>
        <w:pStyle w:val="ListParagraph"/>
        <w:widowControl/>
        <w:numPr>
          <w:ilvl w:val="0"/>
          <w:numId w:val="12"/>
        </w:num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if the </w:t>
      </w:r>
      <w:r w:rsidR="00DF4216" w:rsidRPr="001364F6">
        <w:rPr>
          <w:rFonts w:ascii="Arial" w:eastAsia="Arial Unicode MS" w:hAnsi="Arial" w:cs="Arial"/>
          <w:sz w:val="22"/>
          <w:szCs w:val="22"/>
        </w:rPr>
        <w:t>t</w:t>
      </w:r>
      <w:r w:rsidRPr="001364F6">
        <w:rPr>
          <w:rFonts w:ascii="Arial" w:eastAsia="Arial Unicode MS" w:hAnsi="Arial" w:cs="Arial"/>
          <w:sz w:val="22"/>
          <w:szCs w:val="22"/>
        </w:rPr>
        <w:t>enderer has offered or given or agreed to give to any person any gift or consideration of any kind as an inducement or reward for doing or forbearing to do, or for having done or forborne to do, any action in relation to the obtaining or execution of</w:t>
      </w:r>
      <w:r w:rsidR="009B4DAD" w:rsidRPr="001364F6">
        <w:rPr>
          <w:rFonts w:ascii="Arial" w:eastAsia="Arial Unicode MS" w:hAnsi="Arial" w:cs="Arial"/>
          <w:sz w:val="22"/>
          <w:szCs w:val="22"/>
        </w:rPr>
        <w:t xml:space="preserve"> this contract award procedure </w:t>
      </w:r>
      <w:r w:rsidRPr="001364F6">
        <w:rPr>
          <w:rFonts w:ascii="Arial" w:eastAsia="Arial Unicode MS" w:hAnsi="Arial" w:cs="Arial"/>
          <w:sz w:val="22"/>
          <w:szCs w:val="22"/>
        </w:rPr>
        <w:t>or showing or forbearing to show favour or disfavour to any person in relation t</w:t>
      </w:r>
      <w:r w:rsidR="00367DA0" w:rsidRPr="001364F6">
        <w:rPr>
          <w:rFonts w:ascii="Arial" w:eastAsia="Arial Unicode MS" w:hAnsi="Arial" w:cs="Arial"/>
          <w:sz w:val="22"/>
          <w:szCs w:val="22"/>
        </w:rPr>
        <w:t>o this contract award procedure</w:t>
      </w:r>
      <w:r w:rsidRPr="001364F6">
        <w:rPr>
          <w:rFonts w:ascii="Arial" w:eastAsia="Arial Unicode MS" w:hAnsi="Arial" w:cs="Arial"/>
          <w:sz w:val="22"/>
          <w:szCs w:val="22"/>
        </w:rPr>
        <w:t xml:space="preserve"> or any other contract award procedure with Fáilte Ireland, or</w:t>
      </w:r>
    </w:p>
    <w:p w14:paraId="1C071320" w14:textId="609F2955" w:rsidR="00D351E9" w:rsidRPr="001364F6" w:rsidRDefault="00D351E9" w:rsidP="00353939">
      <w:pPr>
        <w:pStyle w:val="ListParagraph"/>
        <w:widowControl/>
        <w:numPr>
          <w:ilvl w:val="0"/>
          <w:numId w:val="12"/>
        </w:num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if like acts have been done by any other person employed by the </w:t>
      </w:r>
      <w:r w:rsidR="00481A64" w:rsidRPr="001364F6">
        <w:rPr>
          <w:rFonts w:ascii="Arial" w:eastAsia="Arial Unicode MS" w:hAnsi="Arial" w:cs="Arial"/>
          <w:sz w:val="22"/>
          <w:szCs w:val="22"/>
        </w:rPr>
        <w:t>t</w:t>
      </w:r>
      <w:r w:rsidRPr="001364F6">
        <w:rPr>
          <w:rFonts w:ascii="Arial" w:eastAsia="Arial Unicode MS" w:hAnsi="Arial" w:cs="Arial"/>
          <w:sz w:val="22"/>
          <w:szCs w:val="22"/>
        </w:rPr>
        <w:t xml:space="preserve">enderer or acting on its behalf (whether with or without the knowledge of the </w:t>
      </w:r>
      <w:r w:rsidR="00481A64" w:rsidRPr="001364F6">
        <w:rPr>
          <w:rFonts w:ascii="Arial" w:eastAsia="Arial Unicode MS" w:hAnsi="Arial" w:cs="Arial"/>
          <w:sz w:val="22"/>
          <w:szCs w:val="22"/>
        </w:rPr>
        <w:t>t</w:t>
      </w:r>
      <w:r w:rsidRPr="001364F6">
        <w:rPr>
          <w:rFonts w:ascii="Arial" w:eastAsia="Arial Unicode MS" w:hAnsi="Arial" w:cs="Arial"/>
          <w:sz w:val="22"/>
          <w:szCs w:val="22"/>
        </w:rPr>
        <w:t>enderer).</w:t>
      </w:r>
    </w:p>
    <w:p w14:paraId="56757516"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7319AB40" w14:textId="11A4699E"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The Competition Act 2002 makes it a criminal offence for </w:t>
      </w:r>
      <w:r w:rsidR="00481A64" w:rsidRPr="001364F6">
        <w:rPr>
          <w:rFonts w:ascii="Arial" w:eastAsia="Arial Unicode MS" w:hAnsi="Arial" w:cs="Arial"/>
          <w:sz w:val="22"/>
          <w:szCs w:val="22"/>
        </w:rPr>
        <w:t>t</w:t>
      </w:r>
      <w:r w:rsidRPr="001364F6">
        <w:rPr>
          <w:rFonts w:ascii="Arial" w:eastAsia="Arial Unicode MS" w:hAnsi="Arial" w:cs="Arial"/>
          <w:sz w:val="22"/>
          <w:szCs w:val="22"/>
        </w:rPr>
        <w:t xml:space="preserve">enderers to collude on prices or terms in a public </w:t>
      </w:r>
      <w:r w:rsidR="00481A64" w:rsidRPr="001364F6">
        <w:rPr>
          <w:rFonts w:ascii="Arial" w:eastAsia="Arial Unicode MS" w:hAnsi="Arial" w:cs="Arial"/>
          <w:sz w:val="22"/>
          <w:szCs w:val="22"/>
        </w:rPr>
        <w:t>t</w:t>
      </w:r>
      <w:r w:rsidRPr="001364F6">
        <w:rPr>
          <w:rFonts w:ascii="Arial" w:eastAsia="Arial Unicode MS" w:hAnsi="Arial" w:cs="Arial"/>
          <w:sz w:val="22"/>
          <w:szCs w:val="22"/>
        </w:rPr>
        <w:t xml:space="preserve">endering procedure. Where Fáilte Ireland has reasonable grounds to believe that a </w:t>
      </w:r>
      <w:r w:rsidR="00FF0CA2" w:rsidRPr="001364F6">
        <w:rPr>
          <w:rFonts w:ascii="Arial" w:eastAsia="Arial Unicode MS" w:hAnsi="Arial" w:cs="Arial"/>
          <w:sz w:val="22"/>
          <w:szCs w:val="22"/>
        </w:rPr>
        <w:t>t</w:t>
      </w:r>
      <w:r w:rsidRPr="001364F6">
        <w:rPr>
          <w:rFonts w:ascii="Arial" w:eastAsia="Arial Unicode MS" w:hAnsi="Arial" w:cs="Arial"/>
          <w:sz w:val="22"/>
          <w:szCs w:val="22"/>
        </w:rPr>
        <w:t xml:space="preserve">enderer may have been involved in collusion, it shall be entitled to exclude such </w:t>
      </w:r>
      <w:r w:rsidR="00FF0CA2" w:rsidRPr="001364F6">
        <w:rPr>
          <w:rFonts w:ascii="Arial" w:eastAsia="Arial Unicode MS" w:hAnsi="Arial" w:cs="Arial"/>
          <w:sz w:val="22"/>
          <w:szCs w:val="22"/>
        </w:rPr>
        <w:t>t</w:t>
      </w:r>
      <w:r w:rsidRPr="001364F6">
        <w:rPr>
          <w:rFonts w:ascii="Arial" w:eastAsia="Arial Unicode MS" w:hAnsi="Arial" w:cs="Arial"/>
          <w:sz w:val="22"/>
          <w:szCs w:val="22"/>
        </w:rPr>
        <w:t xml:space="preserve">enderers from the competition at its sole discretion. </w:t>
      </w:r>
    </w:p>
    <w:p w14:paraId="25C787CE" w14:textId="17B74600" w:rsidR="00714B96" w:rsidRPr="001364F6" w:rsidRDefault="00714B96" w:rsidP="00DC3890">
      <w:pPr>
        <w:widowControl/>
        <w:spacing w:line="276" w:lineRule="auto"/>
        <w:rPr>
          <w:rFonts w:ascii="Arial" w:eastAsia="Arial Unicode MS" w:hAnsi="Arial" w:cs="Arial"/>
          <w:b/>
          <w:color w:val="71C3BE"/>
          <w:sz w:val="22"/>
          <w:szCs w:val="22"/>
        </w:rPr>
      </w:pPr>
    </w:p>
    <w:p w14:paraId="314932BD" w14:textId="6E9A06D6"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D33881">
        <w:rPr>
          <w:rFonts w:ascii="Arial" w:eastAsia="Arial Unicode MS" w:hAnsi="Arial" w:cs="Arial"/>
          <w:b/>
          <w:color w:val="71C3BE"/>
          <w:sz w:val="22"/>
          <w:szCs w:val="22"/>
        </w:rPr>
        <w:t>3</w:t>
      </w:r>
      <w:r w:rsidRPr="001364F6">
        <w:rPr>
          <w:rFonts w:ascii="Arial" w:eastAsia="Arial Unicode MS" w:hAnsi="Arial" w:cs="Arial"/>
          <w:b/>
          <w:color w:val="71C3BE"/>
          <w:sz w:val="22"/>
          <w:szCs w:val="22"/>
        </w:rPr>
        <w:t>. Payment</w:t>
      </w:r>
    </w:p>
    <w:p w14:paraId="602C4198" w14:textId="19B23FCB"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Fáilte Ireland operates in accordance with the European Communities (Late Payment in Commercial Transactions) Regulations </w:t>
      </w:r>
      <w:r w:rsidR="00CB7E4C" w:rsidRPr="001364F6">
        <w:rPr>
          <w:rFonts w:ascii="Arial" w:eastAsia="Arial Unicode MS" w:hAnsi="Arial" w:cs="Arial"/>
          <w:sz w:val="22"/>
          <w:szCs w:val="22"/>
        </w:rPr>
        <w:t>2012 (S.I. 580 of 2012) and the European Communities (Late Payment in Commercial Transactions) (Amendment) Regulations 2016 (S.I. No. 281 of 2016) on combating late payment in commercial transactions.</w:t>
      </w:r>
    </w:p>
    <w:p w14:paraId="6A55B64E" w14:textId="3C1012D5" w:rsidR="62FA7106" w:rsidRPr="001364F6" w:rsidRDefault="62FA7106" w:rsidP="00DC3890">
      <w:pPr>
        <w:spacing w:line="276" w:lineRule="auto"/>
        <w:rPr>
          <w:rFonts w:ascii="Arial" w:hAnsi="Arial" w:cs="Arial"/>
          <w:sz w:val="22"/>
          <w:szCs w:val="22"/>
        </w:rPr>
      </w:pPr>
    </w:p>
    <w:p w14:paraId="5EA88F1A" w14:textId="644D0382" w:rsidR="62FA7106" w:rsidRPr="001364F6" w:rsidRDefault="62FA7106" w:rsidP="00DC3890">
      <w:pPr>
        <w:tabs>
          <w:tab w:val="left" w:pos="720"/>
        </w:tabs>
        <w:spacing w:line="276" w:lineRule="auto"/>
        <w:rPr>
          <w:rFonts w:ascii="Arial" w:eastAsia="Arial" w:hAnsi="Arial" w:cs="Arial"/>
          <w:color w:val="000000" w:themeColor="text1"/>
          <w:sz w:val="22"/>
          <w:szCs w:val="22"/>
        </w:rPr>
      </w:pPr>
      <w:r w:rsidRPr="001364F6">
        <w:rPr>
          <w:rFonts w:ascii="Arial" w:eastAsia="Arial" w:hAnsi="Arial" w:cs="Arial"/>
          <w:color w:val="000000" w:themeColor="text1"/>
          <w:sz w:val="22"/>
          <w:szCs w:val="22"/>
        </w:rPr>
        <w:t xml:space="preserve">Professional Services withholding Tax (if applicable), shall be deducted at the standard rate from any payment made by the </w:t>
      </w:r>
      <w:r w:rsidR="00FF0CA2" w:rsidRPr="001364F6">
        <w:rPr>
          <w:rFonts w:ascii="Arial" w:eastAsia="Arial" w:hAnsi="Arial" w:cs="Arial"/>
          <w:color w:val="000000" w:themeColor="text1"/>
          <w:sz w:val="22"/>
          <w:szCs w:val="22"/>
        </w:rPr>
        <w:t>c</w:t>
      </w:r>
      <w:r w:rsidRPr="001364F6">
        <w:rPr>
          <w:rFonts w:ascii="Arial" w:eastAsia="Arial" w:hAnsi="Arial" w:cs="Arial"/>
          <w:color w:val="000000" w:themeColor="text1"/>
          <w:sz w:val="22"/>
          <w:szCs w:val="22"/>
        </w:rPr>
        <w:t xml:space="preserve">lient for </w:t>
      </w:r>
      <w:r w:rsidR="00FF0CA2" w:rsidRPr="001364F6">
        <w:rPr>
          <w:rFonts w:ascii="Arial" w:eastAsia="Arial" w:hAnsi="Arial" w:cs="Arial"/>
          <w:color w:val="000000" w:themeColor="text1"/>
          <w:sz w:val="22"/>
          <w:szCs w:val="22"/>
        </w:rPr>
        <w:t>s</w:t>
      </w:r>
      <w:r w:rsidRPr="001364F6">
        <w:rPr>
          <w:rFonts w:ascii="Arial" w:eastAsia="Arial" w:hAnsi="Arial" w:cs="Arial"/>
          <w:color w:val="000000" w:themeColor="text1"/>
          <w:sz w:val="22"/>
          <w:szCs w:val="22"/>
        </w:rPr>
        <w:t xml:space="preserve">ervices pursuant to any </w:t>
      </w:r>
      <w:r w:rsidR="00FF0CA2" w:rsidRPr="001364F6">
        <w:rPr>
          <w:rFonts w:ascii="Arial" w:eastAsia="Arial" w:hAnsi="Arial" w:cs="Arial"/>
          <w:color w:val="000000" w:themeColor="text1"/>
          <w:sz w:val="22"/>
          <w:szCs w:val="22"/>
        </w:rPr>
        <w:t>p</w:t>
      </w:r>
      <w:r w:rsidRPr="001364F6">
        <w:rPr>
          <w:rFonts w:ascii="Arial" w:eastAsia="Arial" w:hAnsi="Arial" w:cs="Arial"/>
          <w:color w:val="000000" w:themeColor="text1"/>
          <w:sz w:val="22"/>
          <w:szCs w:val="22"/>
        </w:rPr>
        <w:t xml:space="preserve">urchase </w:t>
      </w:r>
      <w:r w:rsidR="00FF0CA2" w:rsidRPr="001364F6">
        <w:rPr>
          <w:rFonts w:ascii="Arial" w:eastAsia="Arial" w:hAnsi="Arial" w:cs="Arial"/>
          <w:color w:val="000000" w:themeColor="text1"/>
          <w:sz w:val="22"/>
          <w:szCs w:val="22"/>
        </w:rPr>
        <w:t>o</w:t>
      </w:r>
      <w:r w:rsidRPr="001364F6">
        <w:rPr>
          <w:rFonts w:ascii="Arial" w:eastAsia="Arial" w:hAnsi="Arial" w:cs="Arial"/>
          <w:color w:val="000000" w:themeColor="text1"/>
          <w:sz w:val="22"/>
          <w:szCs w:val="22"/>
        </w:rPr>
        <w:t>rder.</w:t>
      </w:r>
    </w:p>
    <w:p w14:paraId="6FB5E851" w14:textId="77777777" w:rsidR="00FD0646" w:rsidRPr="001364F6" w:rsidRDefault="00FD0646" w:rsidP="00DC3890">
      <w:pPr>
        <w:widowControl/>
        <w:autoSpaceDE w:val="0"/>
        <w:autoSpaceDN w:val="0"/>
        <w:adjustRightInd w:val="0"/>
        <w:spacing w:line="276" w:lineRule="auto"/>
        <w:ind w:left="360" w:hanging="360"/>
        <w:rPr>
          <w:rFonts w:ascii="Arial" w:eastAsia="Arial Unicode MS" w:hAnsi="Arial" w:cs="Arial"/>
          <w:b/>
          <w:sz w:val="22"/>
          <w:szCs w:val="22"/>
        </w:rPr>
      </w:pPr>
    </w:p>
    <w:p w14:paraId="6F438FE0" w14:textId="1048E594"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8331C4">
        <w:rPr>
          <w:rFonts w:ascii="Arial" w:eastAsia="Arial Unicode MS" w:hAnsi="Arial" w:cs="Arial"/>
          <w:b/>
          <w:color w:val="71C3BE"/>
          <w:sz w:val="22"/>
          <w:szCs w:val="22"/>
        </w:rPr>
        <w:t>4</w:t>
      </w:r>
      <w:r w:rsidRPr="001364F6">
        <w:rPr>
          <w:rFonts w:ascii="Arial" w:eastAsia="Arial Unicode MS" w:hAnsi="Arial" w:cs="Arial"/>
          <w:b/>
          <w:color w:val="71C3BE"/>
          <w:sz w:val="22"/>
          <w:szCs w:val="22"/>
        </w:rPr>
        <w:t>. Law</w:t>
      </w:r>
    </w:p>
    <w:p w14:paraId="0DF38388" w14:textId="1EAF9098"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Both the contracting Authority and the successful </w:t>
      </w:r>
      <w:r w:rsidR="00FF0CA2" w:rsidRPr="001364F6">
        <w:rPr>
          <w:rFonts w:ascii="Arial" w:eastAsia="Arial Unicode MS" w:hAnsi="Arial" w:cs="Arial"/>
          <w:sz w:val="22"/>
          <w:szCs w:val="22"/>
        </w:rPr>
        <w:t>t</w:t>
      </w:r>
      <w:r w:rsidRPr="001364F6">
        <w:rPr>
          <w:rFonts w:ascii="Arial" w:eastAsia="Arial Unicode MS" w:hAnsi="Arial" w:cs="Arial"/>
          <w:sz w:val="22"/>
          <w:szCs w:val="22"/>
        </w:rPr>
        <w:t>enderer shall comply with Irish law and the jurisdiction of the Irish courts, which will govern the contract.</w:t>
      </w:r>
    </w:p>
    <w:p w14:paraId="5209B552"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597DFE7A" w14:textId="1C548517"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8331C4">
        <w:rPr>
          <w:rFonts w:ascii="Arial" w:eastAsia="Arial Unicode MS" w:hAnsi="Arial" w:cs="Arial"/>
          <w:b/>
          <w:color w:val="71C3BE"/>
          <w:sz w:val="22"/>
          <w:szCs w:val="22"/>
        </w:rPr>
        <w:t>5</w:t>
      </w:r>
      <w:r w:rsidRPr="001364F6">
        <w:rPr>
          <w:rFonts w:ascii="Arial" w:eastAsia="Arial Unicode MS" w:hAnsi="Arial" w:cs="Arial"/>
          <w:b/>
          <w:color w:val="71C3BE"/>
          <w:sz w:val="22"/>
          <w:szCs w:val="22"/>
        </w:rPr>
        <w:t>. Copyright</w:t>
      </w:r>
    </w:p>
    <w:p w14:paraId="5198798B" w14:textId="001C1224" w:rsidR="00D351E9" w:rsidRPr="001364F6" w:rsidRDefault="00D351E9" w:rsidP="00DC3890">
      <w:pPr>
        <w:pStyle w:val="ListParagraph"/>
        <w:spacing w:line="276" w:lineRule="auto"/>
        <w:ind w:left="0"/>
        <w:rPr>
          <w:rFonts w:ascii="Arial" w:hAnsi="Arial" w:cs="Arial"/>
          <w:sz w:val="22"/>
          <w:szCs w:val="22"/>
        </w:rPr>
      </w:pPr>
      <w:r w:rsidRPr="001364F6">
        <w:rPr>
          <w:rFonts w:ascii="Arial" w:hAnsi="Arial" w:cs="Arial"/>
          <w:sz w:val="22"/>
          <w:szCs w:val="22"/>
        </w:rPr>
        <w:t xml:space="preserve">Any programmes developed or used in the implementation of this </w:t>
      </w:r>
      <w:r w:rsidR="002C2608" w:rsidRPr="001364F6">
        <w:rPr>
          <w:rFonts w:ascii="Arial" w:hAnsi="Arial" w:cs="Arial"/>
          <w:sz w:val="22"/>
          <w:szCs w:val="22"/>
        </w:rPr>
        <w:t>c</w:t>
      </w:r>
      <w:r w:rsidRPr="001364F6">
        <w:rPr>
          <w:rFonts w:ascii="Arial" w:hAnsi="Arial" w:cs="Arial"/>
          <w:sz w:val="22"/>
          <w:szCs w:val="22"/>
        </w:rPr>
        <w:t xml:space="preserve">ontract, and all material associated with this contract, will be owned by Fáilte Ireland and it is the responsibility of the </w:t>
      </w:r>
      <w:r w:rsidR="002C2608" w:rsidRPr="001364F6">
        <w:rPr>
          <w:rFonts w:ascii="Arial" w:hAnsi="Arial" w:cs="Arial"/>
          <w:sz w:val="22"/>
          <w:szCs w:val="22"/>
        </w:rPr>
        <w:t>s</w:t>
      </w:r>
      <w:r w:rsidRPr="001364F6">
        <w:rPr>
          <w:rFonts w:ascii="Arial" w:hAnsi="Arial" w:cs="Arial"/>
          <w:sz w:val="22"/>
          <w:szCs w:val="22"/>
        </w:rPr>
        <w:t>ervice provider to provide this to Fáilte Ireland on termination of the contract.</w:t>
      </w:r>
    </w:p>
    <w:p w14:paraId="617BA090" w14:textId="77777777" w:rsidR="00D351E9" w:rsidRPr="001364F6" w:rsidRDefault="00D351E9" w:rsidP="00DC3890">
      <w:pPr>
        <w:pStyle w:val="ListParagraph"/>
        <w:autoSpaceDE w:val="0"/>
        <w:autoSpaceDN w:val="0"/>
        <w:adjustRightInd w:val="0"/>
        <w:spacing w:line="276" w:lineRule="auto"/>
        <w:ind w:left="360"/>
        <w:rPr>
          <w:rFonts w:ascii="Arial" w:eastAsia="Arial Unicode MS" w:hAnsi="Arial" w:cs="Arial"/>
          <w:sz w:val="22"/>
          <w:szCs w:val="22"/>
        </w:rPr>
      </w:pPr>
    </w:p>
    <w:p w14:paraId="5ECB90B3" w14:textId="37E43AB8"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8331C4">
        <w:rPr>
          <w:rFonts w:ascii="Arial" w:eastAsia="Arial Unicode MS" w:hAnsi="Arial" w:cs="Arial"/>
          <w:b/>
          <w:color w:val="71C3BE"/>
          <w:sz w:val="22"/>
          <w:szCs w:val="22"/>
        </w:rPr>
        <w:t>6</w:t>
      </w:r>
      <w:r w:rsidRPr="001364F6">
        <w:rPr>
          <w:rFonts w:ascii="Arial" w:eastAsia="Arial Unicode MS" w:hAnsi="Arial" w:cs="Arial"/>
          <w:b/>
          <w:color w:val="71C3BE"/>
          <w:sz w:val="22"/>
          <w:szCs w:val="22"/>
        </w:rPr>
        <w:t xml:space="preserve">. Terms of Payment </w:t>
      </w:r>
      <w:r w:rsidR="004B36EC" w:rsidRPr="001364F6">
        <w:rPr>
          <w:rFonts w:ascii="Arial" w:eastAsia="Arial Unicode MS" w:hAnsi="Arial" w:cs="Arial"/>
          <w:b/>
          <w:color w:val="71C3BE"/>
          <w:sz w:val="22"/>
          <w:szCs w:val="22"/>
        </w:rPr>
        <w:t>and</w:t>
      </w:r>
      <w:r w:rsidRPr="001364F6">
        <w:rPr>
          <w:rFonts w:ascii="Arial" w:eastAsia="Arial Unicode MS" w:hAnsi="Arial" w:cs="Arial"/>
          <w:b/>
          <w:color w:val="71C3BE"/>
          <w:sz w:val="22"/>
          <w:szCs w:val="22"/>
        </w:rPr>
        <w:t xml:space="preserve"> VAT</w:t>
      </w:r>
    </w:p>
    <w:p w14:paraId="427AFB71" w14:textId="529C29F3" w:rsidR="00D351E9" w:rsidRPr="001364F6" w:rsidRDefault="00D351E9" w:rsidP="00DC3890">
      <w:pPr>
        <w:spacing w:line="276" w:lineRule="auto"/>
        <w:rPr>
          <w:rFonts w:ascii="Arial" w:hAnsi="Arial" w:cs="Arial"/>
          <w:sz w:val="22"/>
          <w:szCs w:val="22"/>
        </w:rPr>
      </w:pPr>
      <w:r w:rsidRPr="001364F6">
        <w:rPr>
          <w:rFonts w:ascii="Arial" w:hAnsi="Arial" w:cs="Arial"/>
          <w:sz w:val="22"/>
          <w:szCs w:val="22"/>
          <w:lang w:eastAsia="en-IE"/>
        </w:rPr>
        <w:t xml:space="preserve">Payment will be made on receipt of invoices related to </w:t>
      </w:r>
      <w:r w:rsidR="002C2608" w:rsidRPr="001364F6">
        <w:rPr>
          <w:rFonts w:ascii="Arial" w:hAnsi="Arial" w:cs="Arial"/>
          <w:sz w:val="22"/>
          <w:szCs w:val="22"/>
          <w:lang w:eastAsia="en-IE"/>
        </w:rPr>
        <w:t>p</w:t>
      </w:r>
      <w:r w:rsidRPr="001364F6">
        <w:rPr>
          <w:rFonts w:ascii="Arial" w:hAnsi="Arial" w:cs="Arial"/>
          <w:sz w:val="22"/>
          <w:szCs w:val="22"/>
          <w:lang w:eastAsia="en-IE"/>
        </w:rPr>
        <w:t xml:space="preserve">urchase </w:t>
      </w:r>
      <w:r w:rsidR="002C2608" w:rsidRPr="001364F6">
        <w:rPr>
          <w:rFonts w:ascii="Arial" w:hAnsi="Arial" w:cs="Arial"/>
          <w:sz w:val="22"/>
          <w:szCs w:val="22"/>
          <w:lang w:eastAsia="en-IE"/>
        </w:rPr>
        <w:t>or</w:t>
      </w:r>
      <w:r w:rsidRPr="001364F6">
        <w:rPr>
          <w:rFonts w:ascii="Arial" w:hAnsi="Arial" w:cs="Arial"/>
          <w:sz w:val="22"/>
          <w:szCs w:val="22"/>
          <w:lang w:eastAsia="en-IE"/>
        </w:rPr>
        <w:t xml:space="preserve">ders issued by Fáilte Ireland. </w:t>
      </w:r>
      <w:r w:rsidRPr="001364F6">
        <w:rPr>
          <w:rFonts w:ascii="Arial" w:hAnsi="Arial" w:cs="Arial"/>
          <w:sz w:val="22"/>
          <w:szCs w:val="22"/>
        </w:rPr>
        <w:t xml:space="preserve">Following receipt of a Fáilte Ireland purchase order, the </w:t>
      </w:r>
      <w:r w:rsidR="002C2608" w:rsidRPr="001364F6">
        <w:rPr>
          <w:rFonts w:ascii="Arial" w:hAnsi="Arial" w:cs="Arial"/>
          <w:sz w:val="22"/>
          <w:szCs w:val="22"/>
        </w:rPr>
        <w:t>s</w:t>
      </w:r>
      <w:r w:rsidRPr="001364F6">
        <w:rPr>
          <w:rFonts w:ascii="Arial" w:hAnsi="Arial" w:cs="Arial"/>
          <w:sz w:val="22"/>
          <w:szCs w:val="22"/>
        </w:rPr>
        <w:t xml:space="preserve">ervice </w:t>
      </w:r>
      <w:r w:rsidR="002C2608" w:rsidRPr="001364F6">
        <w:rPr>
          <w:rFonts w:ascii="Arial" w:hAnsi="Arial" w:cs="Arial"/>
          <w:sz w:val="22"/>
          <w:szCs w:val="22"/>
        </w:rPr>
        <w:t>p</w:t>
      </w:r>
      <w:r w:rsidRPr="001364F6">
        <w:rPr>
          <w:rFonts w:ascii="Arial" w:hAnsi="Arial" w:cs="Arial"/>
          <w:sz w:val="22"/>
          <w:szCs w:val="22"/>
        </w:rPr>
        <w:t xml:space="preserve">rovider shall send an invoice to Fáilte Ireland (indicating the relevant </w:t>
      </w:r>
      <w:r w:rsidR="002C2608" w:rsidRPr="001364F6">
        <w:rPr>
          <w:rFonts w:ascii="Arial" w:hAnsi="Arial" w:cs="Arial"/>
          <w:sz w:val="22"/>
          <w:szCs w:val="22"/>
        </w:rPr>
        <w:t>p</w:t>
      </w:r>
      <w:r w:rsidRPr="001364F6">
        <w:rPr>
          <w:rFonts w:ascii="Arial" w:hAnsi="Arial" w:cs="Arial"/>
          <w:sz w:val="22"/>
          <w:szCs w:val="22"/>
        </w:rPr>
        <w:t xml:space="preserve">urchase </w:t>
      </w:r>
      <w:r w:rsidR="002C2608" w:rsidRPr="001364F6">
        <w:rPr>
          <w:rFonts w:ascii="Arial" w:hAnsi="Arial" w:cs="Arial"/>
          <w:sz w:val="22"/>
          <w:szCs w:val="22"/>
        </w:rPr>
        <w:t>o</w:t>
      </w:r>
      <w:r w:rsidRPr="001364F6">
        <w:rPr>
          <w:rFonts w:ascii="Arial" w:hAnsi="Arial" w:cs="Arial"/>
          <w:sz w:val="22"/>
          <w:szCs w:val="22"/>
        </w:rPr>
        <w:t>rder number) together with all other relevant supporting documentation as may be required.  Payment shall be made within 15 days of receipt of a correct and appropriately vouched invoice at the Finance Division, Fáilte Ireland, provided there is no dispute in relation to the provision of the relevant Services. In the event of any such dispute, payment may be withheld in respect of any disputed amount until the dispute is resolved. All prices quoted must be exclusive of VAT.</w:t>
      </w:r>
    </w:p>
    <w:p w14:paraId="030D04C8" w14:textId="77777777" w:rsidR="00D351E9" w:rsidRPr="001364F6" w:rsidRDefault="00D351E9" w:rsidP="00DC3890">
      <w:pPr>
        <w:spacing w:line="276" w:lineRule="auto"/>
        <w:rPr>
          <w:rFonts w:ascii="Arial" w:eastAsia="Arial Unicode MS" w:hAnsi="Arial" w:cs="Arial"/>
          <w:b/>
          <w:sz w:val="22"/>
          <w:szCs w:val="22"/>
        </w:rPr>
      </w:pPr>
    </w:p>
    <w:p w14:paraId="257D2142" w14:textId="20A54874" w:rsidR="00D351E9" w:rsidRPr="001364F6" w:rsidRDefault="00D351E9" w:rsidP="00DC3890">
      <w:pPr>
        <w:spacing w:line="276" w:lineRule="auto"/>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8331C4">
        <w:rPr>
          <w:rFonts w:ascii="Arial" w:eastAsia="Arial Unicode MS" w:hAnsi="Arial" w:cs="Arial"/>
          <w:b/>
          <w:color w:val="71C3BE"/>
          <w:sz w:val="22"/>
          <w:szCs w:val="22"/>
        </w:rPr>
        <w:t>7</w:t>
      </w:r>
      <w:r w:rsidRPr="001364F6">
        <w:rPr>
          <w:rFonts w:ascii="Arial" w:eastAsia="Arial Unicode MS" w:hAnsi="Arial" w:cs="Arial"/>
          <w:b/>
          <w:color w:val="71C3BE"/>
          <w:sz w:val="22"/>
          <w:szCs w:val="22"/>
        </w:rPr>
        <w:t>. Terms and Conditions of Contract</w:t>
      </w:r>
    </w:p>
    <w:p w14:paraId="4C71A816" w14:textId="04FF7AD4" w:rsidR="00D351E9" w:rsidRPr="001364F6" w:rsidRDefault="00CD3CD7" w:rsidP="00DC3890">
      <w:pPr>
        <w:widowControl/>
        <w:spacing w:line="276" w:lineRule="auto"/>
        <w:ind w:right="-45"/>
        <w:rPr>
          <w:rFonts w:ascii="Arial" w:hAnsi="Arial" w:cs="Arial"/>
          <w:sz w:val="22"/>
          <w:szCs w:val="22"/>
        </w:rPr>
      </w:pPr>
      <w:r w:rsidRPr="001364F6">
        <w:rPr>
          <w:rFonts w:ascii="Arial" w:hAnsi="Arial" w:cs="Arial"/>
          <w:sz w:val="22"/>
          <w:szCs w:val="22"/>
        </w:rPr>
        <w:t xml:space="preserve">The form of agreement setting out the standard terms and conditions on which the services shall be provided by the successful </w:t>
      </w:r>
      <w:r w:rsidR="002C2608" w:rsidRPr="001364F6">
        <w:rPr>
          <w:rFonts w:ascii="Arial" w:hAnsi="Arial" w:cs="Arial"/>
          <w:sz w:val="22"/>
          <w:szCs w:val="22"/>
        </w:rPr>
        <w:t>t</w:t>
      </w:r>
      <w:r w:rsidRPr="001364F6">
        <w:rPr>
          <w:rFonts w:ascii="Arial" w:hAnsi="Arial" w:cs="Arial"/>
          <w:sz w:val="22"/>
          <w:szCs w:val="22"/>
        </w:rPr>
        <w:t xml:space="preserve">enderers to Fáilte Ireland shall be in the form attached at </w:t>
      </w:r>
      <w:r w:rsidR="00B52B16" w:rsidRPr="001364F6">
        <w:rPr>
          <w:rFonts w:ascii="Arial" w:hAnsi="Arial" w:cs="Arial"/>
          <w:sz w:val="22"/>
          <w:szCs w:val="22"/>
        </w:rPr>
        <w:t xml:space="preserve">Appendix 1 </w:t>
      </w:r>
      <w:r w:rsidRPr="001364F6">
        <w:rPr>
          <w:rFonts w:ascii="Arial" w:hAnsi="Arial" w:cs="Arial"/>
          <w:sz w:val="22"/>
          <w:szCs w:val="22"/>
        </w:rPr>
        <w:t>hereto (</w:t>
      </w:r>
      <w:r w:rsidRPr="001364F6">
        <w:rPr>
          <w:rFonts w:ascii="Arial" w:hAnsi="Arial" w:cs="Arial"/>
          <w:b/>
          <w:bCs/>
          <w:sz w:val="22"/>
          <w:szCs w:val="22"/>
        </w:rPr>
        <w:t>Supply of Services Contract</w:t>
      </w:r>
      <w:r w:rsidRPr="001364F6">
        <w:rPr>
          <w:rFonts w:ascii="Arial" w:hAnsi="Arial" w:cs="Arial"/>
          <w:sz w:val="22"/>
          <w:szCs w:val="22"/>
        </w:rPr>
        <w:t xml:space="preserve">). </w:t>
      </w:r>
      <w:r w:rsidR="00237A59" w:rsidRPr="001364F6">
        <w:rPr>
          <w:rFonts w:ascii="Arial" w:hAnsi="Arial" w:cs="Arial"/>
          <w:sz w:val="22"/>
          <w:szCs w:val="22"/>
        </w:rPr>
        <w:t xml:space="preserve">Tenderers are required to review these terms and conditions and indicate their acceptance thereof as part of their tender submission.  </w:t>
      </w:r>
    </w:p>
    <w:p w14:paraId="3C8468C7" w14:textId="57E4BFE2" w:rsidR="00FD0646" w:rsidRPr="001364F6" w:rsidRDefault="00D351E9" w:rsidP="00DC3890">
      <w:pPr>
        <w:widowControl/>
        <w:spacing w:line="276" w:lineRule="auto"/>
        <w:ind w:right="-45"/>
        <w:rPr>
          <w:rFonts w:ascii="Arial" w:hAnsi="Arial" w:cs="Arial"/>
          <w:b/>
          <w:sz w:val="22"/>
          <w:szCs w:val="22"/>
        </w:rPr>
      </w:pPr>
      <w:r w:rsidRPr="001364F6">
        <w:rPr>
          <w:rFonts w:ascii="Arial" w:hAnsi="Arial" w:cs="Arial"/>
          <w:sz w:val="22"/>
          <w:szCs w:val="22"/>
        </w:rPr>
        <w:t xml:space="preserve"> </w:t>
      </w:r>
    </w:p>
    <w:p w14:paraId="1BAA979B" w14:textId="500BBACE" w:rsidR="00D351E9" w:rsidRPr="001364F6" w:rsidRDefault="00D351E9" w:rsidP="00DC3890">
      <w:pPr>
        <w:pStyle w:val="Body"/>
        <w:spacing w:after="0" w:line="276" w:lineRule="auto"/>
        <w:jc w:val="left"/>
        <w:rPr>
          <w:rFonts w:ascii="Arial" w:hAnsi="Arial" w:cs="Arial"/>
          <w:b/>
          <w:color w:val="71C3BE"/>
          <w:sz w:val="22"/>
          <w:szCs w:val="22"/>
        </w:rPr>
      </w:pPr>
      <w:r w:rsidRPr="001364F6">
        <w:rPr>
          <w:rFonts w:ascii="Arial" w:hAnsi="Arial" w:cs="Arial"/>
          <w:b/>
          <w:color w:val="71C3BE"/>
          <w:sz w:val="22"/>
          <w:szCs w:val="22"/>
        </w:rPr>
        <w:t>2</w:t>
      </w:r>
      <w:r w:rsidR="008331C4">
        <w:rPr>
          <w:rFonts w:ascii="Arial" w:hAnsi="Arial" w:cs="Arial"/>
          <w:b/>
          <w:color w:val="71C3BE"/>
          <w:sz w:val="22"/>
          <w:szCs w:val="22"/>
        </w:rPr>
        <w:t>8</w:t>
      </w:r>
      <w:r w:rsidRPr="001364F6">
        <w:rPr>
          <w:rFonts w:ascii="Arial" w:hAnsi="Arial" w:cs="Arial"/>
          <w:b/>
          <w:color w:val="71C3BE"/>
          <w:sz w:val="22"/>
          <w:szCs w:val="22"/>
        </w:rPr>
        <w:t>. Proposal</w:t>
      </w:r>
    </w:p>
    <w:p w14:paraId="7A86D36C" w14:textId="208A8EFE" w:rsidR="003D4688" w:rsidRPr="001364F6" w:rsidRDefault="00D351E9" w:rsidP="00DC3890">
      <w:pPr>
        <w:pStyle w:val="Body"/>
        <w:spacing w:after="0" w:line="276" w:lineRule="auto"/>
        <w:jc w:val="left"/>
        <w:rPr>
          <w:rFonts w:ascii="Arial" w:hAnsi="Arial" w:cs="Arial"/>
          <w:sz w:val="22"/>
          <w:szCs w:val="22"/>
        </w:rPr>
      </w:pPr>
      <w:r w:rsidRPr="001364F6">
        <w:rPr>
          <w:rFonts w:ascii="Arial" w:hAnsi="Arial" w:cs="Arial"/>
          <w:sz w:val="22"/>
          <w:szCs w:val="22"/>
        </w:rPr>
        <w:t xml:space="preserve">Responses to this </w:t>
      </w:r>
      <w:r w:rsidR="001C4B53" w:rsidRPr="001364F6">
        <w:rPr>
          <w:rFonts w:ascii="Arial" w:hAnsi="Arial" w:cs="Arial"/>
          <w:sz w:val="22"/>
          <w:szCs w:val="22"/>
        </w:rPr>
        <w:t>i</w:t>
      </w:r>
      <w:r w:rsidRPr="001364F6">
        <w:rPr>
          <w:rFonts w:ascii="Arial" w:hAnsi="Arial" w:cs="Arial"/>
          <w:sz w:val="22"/>
          <w:szCs w:val="22"/>
        </w:rPr>
        <w:t xml:space="preserve">nvitation to </w:t>
      </w:r>
      <w:r w:rsidR="001C4B53" w:rsidRPr="001364F6">
        <w:rPr>
          <w:rFonts w:ascii="Arial" w:hAnsi="Arial" w:cs="Arial"/>
          <w:sz w:val="22"/>
          <w:szCs w:val="22"/>
        </w:rPr>
        <w:t>t</w:t>
      </w:r>
      <w:r w:rsidRPr="001364F6">
        <w:rPr>
          <w:rFonts w:ascii="Arial" w:hAnsi="Arial" w:cs="Arial"/>
          <w:sz w:val="22"/>
          <w:szCs w:val="22"/>
        </w:rPr>
        <w:t xml:space="preserve">ender </w:t>
      </w:r>
      <w:r w:rsidR="001C4B53" w:rsidRPr="001364F6">
        <w:rPr>
          <w:rFonts w:ascii="Arial" w:hAnsi="Arial" w:cs="Arial"/>
          <w:sz w:val="22"/>
          <w:szCs w:val="22"/>
        </w:rPr>
        <w:t>d</w:t>
      </w:r>
      <w:r w:rsidRPr="001364F6">
        <w:rPr>
          <w:rFonts w:ascii="Arial" w:hAnsi="Arial" w:cs="Arial"/>
          <w:sz w:val="22"/>
          <w:szCs w:val="22"/>
        </w:rPr>
        <w:t xml:space="preserve">ocument will be evaluated solely on the quality of the content of the proposal. In the event that the </w:t>
      </w:r>
      <w:r w:rsidR="001C4B53" w:rsidRPr="001364F6">
        <w:rPr>
          <w:rFonts w:ascii="Arial" w:hAnsi="Arial" w:cs="Arial"/>
          <w:sz w:val="22"/>
          <w:szCs w:val="22"/>
        </w:rPr>
        <w:t>t</w:t>
      </w:r>
      <w:r w:rsidRPr="001364F6">
        <w:rPr>
          <w:rFonts w:ascii="Arial" w:hAnsi="Arial" w:cs="Arial"/>
          <w:sz w:val="22"/>
          <w:szCs w:val="22"/>
        </w:rPr>
        <w:t xml:space="preserve">enderer has previously provided services to Fáilte Ireland, they should not assume that Fáilte Ireland is aware of their ability to carry out the services required hereunder.  No recognition will be given for information previously submitted to Fáilte Ireland.  The onus is on </w:t>
      </w:r>
      <w:r w:rsidR="001C4B53" w:rsidRPr="001364F6">
        <w:rPr>
          <w:rFonts w:ascii="Arial" w:hAnsi="Arial" w:cs="Arial"/>
          <w:sz w:val="22"/>
          <w:szCs w:val="22"/>
        </w:rPr>
        <w:t>t</w:t>
      </w:r>
      <w:r w:rsidRPr="001364F6">
        <w:rPr>
          <w:rFonts w:ascii="Arial" w:hAnsi="Arial" w:cs="Arial"/>
          <w:sz w:val="22"/>
          <w:szCs w:val="22"/>
        </w:rPr>
        <w:t xml:space="preserve">enderers to ensure that their proposals are complete in every respect. </w:t>
      </w:r>
    </w:p>
    <w:p w14:paraId="2A00A33C" w14:textId="77777777" w:rsidR="00FD0646" w:rsidRPr="001364F6" w:rsidRDefault="00FD0646" w:rsidP="00DC3890">
      <w:pPr>
        <w:pStyle w:val="Body"/>
        <w:spacing w:after="0" w:line="276" w:lineRule="auto"/>
        <w:jc w:val="left"/>
        <w:rPr>
          <w:rFonts w:ascii="Arial" w:hAnsi="Arial" w:cs="Arial"/>
          <w:b/>
          <w:sz w:val="22"/>
          <w:szCs w:val="22"/>
        </w:rPr>
      </w:pPr>
    </w:p>
    <w:p w14:paraId="71EA5429" w14:textId="411E86A8" w:rsidR="00D351E9" w:rsidRPr="001364F6" w:rsidRDefault="00D351E9" w:rsidP="00DC3890">
      <w:pPr>
        <w:pStyle w:val="Body"/>
        <w:spacing w:after="0" w:line="276" w:lineRule="auto"/>
        <w:jc w:val="left"/>
        <w:rPr>
          <w:rFonts w:ascii="Arial" w:hAnsi="Arial" w:cs="Arial"/>
          <w:b/>
          <w:color w:val="71C3BE"/>
          <w:sz w:val="22"/>
          <w:szCs w:val="22"/>
        </w:rPr>
      </w:pPr>
      <w:r w:rsidRPr="001364F6">
        <w:rPr>
          <w:rFonts w:ascii="Arial" w:hAnsi="Arial" w:cs="Arial"/>
          <w:b/>
          <w:color w:val="71C3BE"/>
          <w:sz w:val="22"/>
          <w:szCs w:val="22"/>
        </w:rPr>
        <w:t>2</w:t>
      </w:r>
      <w:r w:rsidR="008331C4">
        <w:rPr>
          <w:rFonts w:ascii="Arial" w:hAnsi="Arial" w:cs="Arial"/>
          <w:b/>
          <w:color w:val="71C3BE"/>
          <w:sz w:val="22"/>
          <w:szCs w:val="22"/>
        </w:rPr>
        <w:t>9</w:t>
      </w:r>
      <w:r w:rsidRPr="001364F6">
        <w:rPr>
          <w:rFonts w:ascii="Arial" w:hAnsi="Arial" w:cs="Arial"/>
          <w:b/>
          <w:color w:val="71C3BE"/>
          <w:sz w:val="22"/>
          <w:szCs w:val="22"/>
        </w:rPr>
        <w:t>. References</w:t>
      </w:r>
    </w:p>
    <w:p w14:paraId="45ABAC52" w14:textId="77777777" w:rsidR="00D351E9" w:rsidRPr="001364F6" w:rsidRDefault="00D351E9" w:rsidP="00DC3890">
      <w:pPr>
        <w:pStyle w:val="Body"/>
        <w:spacing w:after="0" w:line="276" w:lineRule="auto"/>
        <w:jc w:val="left"/>
        <w:rPr>
          <w:rFonts w:ascii="Arial" w:hAnsi="Arial" w:cs="Arial"/>
          <w:sz w:val="22"/>
          <w:szCs w:val="22"/>
        </w:rPr>
      </w:pPr>
      <w:r w:rsidRPr="001364F6">
        <w:rPr>
          <w:rFonts w:ascii="Arial" w:hAnsi="Arial" w:cs="Arial"/>
          <w:sz w:val="22"/>
          <w:szCs w:val="22"/>
        </w:rPr>
        <w:t>Fáilte Ireland, at its sole discretion, may contact a tenderer in respect of any matter related to its tender and any of its contractors or suppliers, including visiting any reference sites that might be provided in the tender and may conduct any investigations necessary in connection with tenders submitted.</w:t>
      </w:r>
    </w:p>
    <w:p w14:paraId="65FE9057" w14:textId="77777777" w:rsidR="00D351E9" w:rsidRPr="001364F6" w:rsidRDefault="00D351E9" w:rsidP="00DC3890">
      <w:pPr>
        <w:pStyle w:val="Body"/>
        <w:spacing w:after="0" w:line="276" w:lineRule="auto"/>
        <w:jc w:val="left"/>
        <w:rPr>
          <w:rFonts w:ascii="Arial" w:hAnsi="Arial" w:cs="Arial"/>
          <w:sz w:val="22"/>
          <w:szCs w:val="22"/>
        </w:rPr>
      </w:pPr>
    </w:p>
    <w:p w14:paraId="13830BF8" w14:textId="367A2627" w:rsidR="00196DA0" w:rsidRPr="001364F6" w:rsidRDefault="00D351E9" w:rsidP="00DC3890">
      <w:pPr>
        <w:pStyle w:val="Body"/>
        <w:spacing w:after="0" w:line="276" w:lineRule="auto"/>
        <w:jc w:val="left"/>
        <w:rPr>
          <w:rFonts w:ascii="Arial" w:hAnsi="Arial" w:cs="Arial"/>
          <w:sz w:val="22"/>
          <w:szCs w:val="22"/>
        </w:rPr>
      </w:pPr>
      <w:r w:rsidRPr="001364F6">
        <w:rPr>
          <w:rFonts w:ascii="Arial" w:hAnsi="Arial" w:cs="Arial"/>
          <w:sz w:val="22"/>
          <w:szCs w:val="22"/>
        </w:rPr>
        <w:t xml:space="preserve">Fáilte Ireland reserves the right to seek references from any of the </w:t>
      </w:r>
      <w:r w:rsidR="0092359F" w:rsidRPr="001364F6">
        <w:rPr>
          <w:rFonts w:ascii="Arial" w:hAnsi="Arial" w:cs="Arial"/>
          <w:sz w:val="22"/>
          <w:szCs w:val="22"/>
        </w:rPr>
        <w:t>t</w:t>
      </w:r>
      <w:r w:rsidRPr="001364F6">
        <w:rPr>
          <w:rFonts w:ascii="Arial" w:hAnsi="Arial" w:cs="Arial"/>
          <w:sz w:val="22"/>
          <w:szCs w:val="22"/>
        </w:rPr>
        <w:t xml:space="preserve">enderer's customers, including Fáilte Ireland, whether or not the </w:t>
      </w:r>
      <w:r w:rsidR="0092359F" w:rsidRPr="001364F6">
        <w:rPr>
          <w:rFonts w:ascii="Arial" w:hAnsi="Arial" w:cs="Arial"/>
          <w:sz w:val="22"/>
          <w:szCs w:val="22"/>
        </w:rPr>
        <w:t>t</w:t>
      </w:r>
      <w:r w:rsidRPr="001364F6">
        <w:rPr>
          <w:rFonts w:ascii="Arial" w:hAnsi="Arial" w:cs="Arial"/>
          <w:sz w:val="22"/>
          <w:szCs w:val="22"/>
        </w:rPr>
        <w:t>enderer has listed such customers as referees.</w:t>
      </w:r>
    </w:p>
    <w:p w14:paraId="4C981C63" w14:textId="77777777" w:rsidR="00E377BD" w:rsidRPr="001364F6" w:rsidRDefault="00E377BD" w:rsidP="00DC3890">
      <w:pPr>
        <w:pStyle w:val="Body"/>
        <w:spacing w:after="0" w:line="276" w:lineRule="auto"/>
        <w:jc w:val="left"/>
        <w:rPr>
          <w:rFonts w:ascii="Arial" w:hAnsi="Arial" w:cs="Arial"/>
          <w:b/>
          <w:bCs/>
          <w:color w:val="71C3BE"/>
          <w:sz w:val="22"/>
          <w:szCs w:val="22"/>
        </w:rPr>
      </w:pPr>
    </w:p>
    <w:p w14:paraId="3DBF3875" w14:textId="23CD08DC" w:rsidR="00D351E9" w:rsidRPr="001364F6" w:rsidRDefault="008331C4" w:rsidP="00DC3890">
      <w:pPr>
        <w:pStyle w:val="Body"/>
        <w:spacing w:after="0" w:line="276" w:lineRule="auto"/>
        <w:jc w:val="left"/>
        <w:rPr>
          <w:rFonts w:ascii="Arial" w:hAnsi="Arial" w:cs="Arial"/>
          <w:b/>
          <w:color w:val="71C3BE"/>
          <w:sz w:val="22"/>
          <w:szCs w:val="22"/>
        </w:rPr>
      </w:pPr>
      <w:r>
        <w:rPr>
          <w:rFonts w:ascii="Arial" w:hAnsi="Arial" w:cs="Arial"/>
          <w:b/>
          <w:color w:val="71C3BE"/>
          <w:sz w:val="22"/>
          <w:szCs w:val="22"/>
        </w:rPr>
        <w:t>30</w:t>
      </w:r>
      <w:r w:rsidR="00D351E9" w:rsidRPr="001364F6">
        <w:rPr>
          <w:rFonts w:ascii="Arial" w:hAnsi="Arial" w:cs="Arial"/>
          <w:b/>
          <w:color w:val="71C3BE"/>
          <w:sz w:val="22"/>
          <w:szCs w:val="22"/>
        </w:rPr>
        <w:t xml:space="preserve">. Clarification Meetings </w:t>
      </w:r>
    </w:p>
    <w:p w14:paraId="6BE5A8BC" w14:textId="0CE2CA05" w:rsidR="00D351E9" w:rsidRPr="001364F6" w:rsidRDefault="00D351E9" w:rsidP="00DC3890">
      <w:pPr>
        <w:pStyle w:val="Body"/>
        <w:spacing w:after="0" w:line="276" w:lineRule="auto"/>
        <w:jc w:val="left"/>
        <w:rPr>
          <w:rFonts w:ascii="Arial" w:hAnsi="Arial" w:cs="Arial"/>
          <w:sz w:val="22"/>
          <w:szCs w:val="22"/>
        </w:rPr>
      </w:pPr>
      <w:r w:rsidRPr="001364F6">
        <w:rPr>
          <w:rFonts w:ascii="Arial" w:hAnsi="Arial" w:cs="Arial"/>
          <w:sz w:val="22"/>
          <w:szCs w:val="22"/>
        </w:rPr>
        <w:t xml:space="preserve">Tenderers may be required to attend a clarification meeting at which they will present their tender for the purpose of elaboration, clarification and/or aiding understanding. Tenderers will be required to bear their own costs in respect of any such meeting. The date, </w:t>
      </w:r>
      <w:r w:rsidR="00BE2CDA" w:rsidRPr="001364F6">
        <w:rPr>
          <w:rFonts w:ascii="Arial" w:hAnsi="Arial" w:cs="Arial"/>
          <w:sz w:val="22"/>
          <w:szCs w:val="22"/>
        </w:rPr>
        <w:t>location,</w:t>
      </w:r>
      <w:r w:rsidRPr="001364F6">
        <w:rPr>
          <w:rFonts w:ascii="Arial" w:hAnsi="Arial" w:cs="Arial"/>
          <w:sz w:val="22"/>
          <w:szCs w:val="22"/>
        </w:rPr>
        <w:t xml:space="preserve"> and commencement time for </w:t>
      </w:r>
      <w:r w:rsidR="0092359F" w:rsidRPr="001364F6">
        <w:rPr>
          <w:rFonts w:ascii="Arial" w:hAnsi="Arial" w:cs="Arial"/>
          <w:sz w:val="22"/>
          <w:szCs w:val="22"/>
        </w:rPr>
        <w:t>t</w:t>
      </w:r>
      <w:r w:rsidRPr="001364F6">
        <w:rPr>
          <w:rFonts w:ascii="Arial" w:hAnsi="Arial" w:cs="Arial"/>
          <w:sz w:val="22"/>
          <w:szCs w:val="22"/>
        </w:rPr>
        <w:t xml:space="preserve">enderers’ meetings, if required, will be communicated to each </w:t>
      </w:r>
      <w:r w:rsidR="0092359F" w:rsidRPr="001364F6">
        <w:rPr>
          <w:rFonts w:ascii="Arial" w:hAnsi="Arial" w:cs="Arial"/>
          <w:sz w:val="22"/>
          <w:szCs w:val="22"/>
        </w:rPr>
        <w:t>t</w:t>
      </w:r>
      <w:r w:rsidRPr="001364F6">
        <w:rPr>
          <w:rFonts w:ascii="Arial" w:hAnsi="Arial" w:cs="Arial"/>
          <w:sz w:val="22"/>
          <w:szCs w:val="22"/>
        </w:rPr>
        <w:t>enderer separately.</w:t>
      </w:r>
    </w:p>
    <w:p w14:paraId="64871208" w14:textId="77777777" w:rsidR="00D351E9" w:rsidRPr="001364F6" w:rsidRDefault="00D351E9" w:rsidP="00DC3890">
      <w:pPr>
        <w:pStyle w:val="Body"/>
        <w:spacing w:after="0" w:line="276" w:lineRule="auto"/>
        <w:jc w:val="left"/>
        <w:rPr>
          <w:rFonts w:ascii="Arial" w:hAnsi="Arial" w:cs="Arial"/>
          <w:sz w:val="22"/>
          <w:szCs w:val="22"/>
        </w:rPr>
      </w:pPr>
    </w:p>
    <w:p w14:paraId="2CCB9FBD" w14:textId="5E819C13" w:rsidR="00D351E9" w:rsidRPr="001364F6" w:rsidRDefault="00927A96" w:rsidP="00DC3890">
      <w:pPr>
        <w:pStyle w:val="Bodysubclause"/>
        <w:spacing w:before="0" w:after="0" w:line="276" w:lineRule="auto"/>
        <w:ind w:left="0"/>
        <w:jc w:val="left"/>
        <w:rPr>
          <w:rFonts w:ascii="Arial" w:hAnsi="Arial" w:cs="Arial"/>
          <w:b/>
          <w:color w:val="71C3BE"/>
          <w:szCs w:val="22"/>
          <w:lang w:val="en-IE"/>
        </w:rPr>
      </w:pPr>
      <w:r w:rsidRPr="001364F6">
        <w:rPr>
          <w:rFonts w:ascii="Arial" w:hAnsi="Arial" w:cs="Arial"/>
          <w:b/>
          <w:color w:val="71C3BE"/>
          <w:szCs w:val="22"/>
          <w:lang w:val="en-IE"/>
        </w:rPr>
        <w:t>3</w:t>
      </w:r>
      <w:r w:rsidR="008331C4">
        <w:rPr>
          <w:rFonts w:ascii="Arial" w:hAnsi="Arial" w:cs="Arial"/>
          <w:b/>
          <w:color w:val="71C3BE"/>
          <w:szCs w:val="22"/>
          <w:lang w:val="en-IE"/>
        </w:rPr>
        <w:t>1</w:t>
      </w:r>
      <w:r w:rsidR="00D351E9" w:rsidRPr="001364F6">
        <w:rPr>
          <w:rFonts w:ascii="Arial" w:hAnsi="Arial" w:cs="Arial"/>
          <w:b/>
          <w:color w:val="71C3BE"/>
          <w:szCs w:val="22"/>
          <w:lang w:val="en-IE"/>
        </w:rPr>
        <w:t>. Canvassing/Communications</w:t>
      </w:r>
    </w:p>
    <w:p w14:paraId="1ABBDF8B" w14:textId="7371C69A" w:rsidR="00D351E9" w:rsidRPr="001364F6" w:rsidRDefault="00D351E9" w:rsidP="00DC3890">
      <w:pPr>
        <w:tabs>
          <w:tab w:val="left" w:pos="131"/>
          <w:tab w:val="left" w:pos="851"/>
        </w:tabs>
        <w:spacing w:line="276" w:lineRule="auto"/>
        <w:rPr>
          <w:rFonts w:ascii="Arial" w:hAnsi="Arial" w:cs="Arial"/>
          <w:sz w:val="22"/>
          <w:szCs w:val="22"/>
        </w:rPr>
      </w:pPr>
      <w:r w:rsidRPr="001364F6">
        <w:rPr>
          <w:rFonts w:ascii="Arial" w:hAnsi="Arial" w:cs="Arial"/>
          <w:sz w:val="22"/>
          <w:szCs w:val="22"/>
        </w:rPr>
        <w:t xml:space="preserve">No publicity regarding the services or the award of any contract will be permitted unless and until </w:t>
      </w:r>
      <w:r w:rsidRPr="001364F6">
        <w:rPr>
          <w:rFonts w:ascii="Arial" w:eastAsia="Arial Unicode MS" w:hAnsi="Arial" w:cs="Arial"/>
          <w:sz w:val="22"/>
          <w:szCs w:val="22"/>
        </w:rPr>
        <w:t xml:space="preserve">Fáilte Ireland </w:t>
      </w:r>
      <w:r w:rsidRPr="001364F6">
        <w:rPr>
          <w:rFonts w:ascii="Arial" w:hAnsi="Arial" w:cs="Arial"/>
          <w:sz w:val="22"/>
          <w:szCs w:val="22"/>
        </w:rPr>
        <w:t xml:space="preserve">has given express written consent to the relevant communication. For example, no statements may be made to the media regarding the nature of any tender, its contents or any proposals relating to it without the prior written consent of </w:t>
      </w:r>
      <w:r w:rsidRPr="001364F6">
        <w:rPr>
          <w:rFonts w:ascii="Arial" w:eastAsia="Arial Unicode MS" w:hAnsi="Arial" w:cs="Arial"/>
          <w:sz w:val="22"/>
          <w:szCs w:val="22"/>
        </w:rPr>
        <w:t>Fáilte Ireland</w:t>
      </w:r>
      <w:r w:rsidRPr="001364F6">
        <w:rPr>
          <w:rFonts w:ascii="Arial" w:hAnsi="Arial" w:cs="Arial"/>
          <w:sz w:val="22"/>
          <w:szCs w:val="22"/>
        </w:rPr>
        <w:t xml:space="preserve">. No unsolicited communications from </w:t>
      </w:r>
      <w:r w:rsidR="00305524" w:rsidRPr="001364F6">
        <w:rPr>
          <w:rFonts w:ascii="Arial" w:hAnsi="Arial" w:cs="Arial"/>
          <w:sz w:val="22"/>
          <w:szCs w:val="22"/>
        </w:rPr>
        <w:t>t</w:t>
      </w:r>
      <w:r w:rsidRPr="001364F6">
        <w:rPr>
          <w:rFonts w:ascii="Arial" w:hAnsi="Arial" w:cs="Arial"/>
          <w:sz w:val="22"/>
          <w:szCs w:val="22"/>
        </w:rPr>
        <w:t xml:space="preserve">enderers will be entertained during the evaluation period. Tenderers shall not directly or indirectly at any time canvass </w:t>
      </w:r>
      <w:r w:rsidRPr="001364F6">
        <w:rPr>
          <w:rFonts w:ascii="Arial" w:eastAsia="Arial Unicode MS" w:hAnsi="Arial" w:cs="Arial"/>
          <w:sz w:val="22"/>
          <w:szCs w:val="22"/>
        </w:rPr>
        <w:t xml:space="preserve">Fáilte Ireland </w:t>
      </w:r>
      <w:r w:rsidRPr="001364F6">
        <w:rPr>
          <w:rFonts w:ascii="Arial" w:hAnsi="Arial" w:cs="Arial"/>
          <w:sz w:val="22"/>
          <w:szCs w:val="22"/>
        </w:rPr>
        <w:t xml:space="preserve">or any employees or agents of </w:t>
      </w:r>
      <w:r w:rsidRPr="001364F6">
        <w:rPr>
          <w:rFonts w:ascii="Arial" w:eastAsia="Arial Unicode MS" w:hAnsi="Arial" w:cs="Arial"/>
          <w:sz w:val="22"/>
          <w:szCs w:val="22"/>
        </w:rPr>
        <w:t xml:space="preserve">Fáilte Ireland </w:t>
      </w:r>
      <w:r w:rsidRPr="001364F6">
        <w:rPr>
          <w:rFonts w:ascii="Arial" w:hAnsi="Arial" w:cs="Arial"/>
          <w:sz w:val="22"/>
          <w:szCs w:val="22"/>
        </w:rPr>
        <w:t xml:space="preserve">in relation to this procurement or attempt to obtain information from any of the employees or agents of </w:t>
      </w:r>
      <w:r w:rsidRPr="001364F6">
        <w:rPr>
          <w:rFonts w:ascii="Arial" w:eastAsia="Arial Unicode MS" w:hAnsi="Arial" w:cs="Arial"/>
          <w:sz w:val="22"/>
          <w:szCs w:val="22"/>
        </w:rPr>
        <w:t xml:space="preserve">Fáilte Ireland </w:t>
      </w:r>
      <w:r w:rsidRPr="001364F6">
        <w:rPr>
          <w:rFonts w:ascii="Arial" w:hAnsi="Arial" w:cs="Arial"/>
          <w:sz w:val="22"/>
          <w:szCs w:val="22"/>
        </w:rPr>
        <w:t xml:space="preserve">or their advisors concerning another </w:t>
      </w:r>
      <w:r w:rsidR="00305524" w:rsidRPr="001364F6">
        <w:rPr>
          <w:rFonts w:ascii="Arial" w:hAnsi="Arial" w:cs="Arial"/>
          <w:sz w:val="22"/>
          <w:szCs w:val="22"/>
        </w:rPr>
        <w:t>t</w:t>
      </w:r>
      <w:r w:rsidRPr="001364F6">
        <w:rPr>
          <w:rFonts w:ascii="Arial" w:hAnsi="Arial" w:cs="Arial"/>
          <w:sz w:val="22"/>
          <w:szCs w:val="22"/>
        </w:rPr>
        <w:t>enderer or tender.</w:t>
      </w:r>
    </w:p>
    <w:p w14:paraId="347B8EB8" w14:textId="77777777" w:rsidR="00D351E9" w:rsidRPr="001364F6" w:rsidRDefault="00D351E9" w:rsidP="00DC3890">
      <w:pPr>
        <w:tabs>
          <w:tab w:val="left" w:pos="131"/>
          <w:tab w:val="left" w:pos="851"/>
        </w:tabs>
        <w:spacing w:line="276" w:lineRule="auto"/>
        <w:rPr>
          <w:rFonts w:ascii="Arial" w:hAnsi="Arial" w:cs="Arial"/>
          <w:sz w:val="22"/>
          <w:szCs w:val="22"/>
        </w:rPr>
      </w:pPr>
    </w:p>
    <w:p w14:paraId="031EFDAB" w14:textId="49C95679" w:rsidR="00D351E9" w:rsidRPr="001364F6" w:rsidRDefault="00D351E9" w:rsidP="00DC3890">
      <w:pPr>
        <w:tabs>
          <w:tab w:val="left" w:pos="131"/>
          <w:tab w:val="left" w:pos="851"/>
        </w:tabs>
        <w:spacing w:line="276" w:lineRule="auto"/>
        <w:rPr>
          <w:rFonts w:ascii="Arial" w:hAnsi="Arial" w:cs="Arial"/>
          <w:sz w:val="22"/>
          <w:szCs w:val="22"/>
        </w:rPr>
      </w:pPr>
      <w:r w:rsidRPr="001364F6">
        <w:rPr>
          <w:rFonts w:ascii="Arial" w:hAnsi="Arial" w:cs="Arial"/>
          <w:sz w:val="22"/>
          <w:szCs w:val="22"/>
        </w:rPr>
        <w:t xml:space="preserve">Where a </w:t>
      </w:r>
      <w:r w:rsidR="00305524" w:rsidRPr="001364F6">
        <w:rPr>
          <w:rFonts w:ascii="Arial" w:hAnsi="Arial" w:cs="Arial"/>
          <w:sz w:val="22"/>
          <w:szCs w:val="22"/>
        </w:rPr>
        <w:t>t</w:t>
      </w:r>
      <w:r w:rsidRPr="001364F6">
        <w:rPr>
          <w:rFonts w:ascii="Arial" w:hAnsi="Arial" w:cs="Arial"/>
          <w:sz w:val="22"/>
          <w:szCs w:val="22"/>
        </w:rPr>
        <w:t xml:space="preserve">enderer has an existing relationship with </w:t>
      </w:r>
      <w:r w:rsidRPr="001364F6">
        <w:rPr>
          <w:rFonts w:ascii="Arial" w:eastAsia="Arial Unicode MS" w:hAnsi="Arial" w:cs="Arial"/>
          <w:sz w:val="22"/>
          <w:szCs w:val="22"/>
        </w:rPr>
        <w:t xml:space="preserve">Fáilte Ireland </w:t>
      </w:r>
      <w:r w:rsidRPr="001364F6">
        <w:rPr>
          <w:rFonts w:ascii="Arial" w:hAnsi="Arial" w:cs="Arial"/>
          <w:sz w:val="22"/>
          <w:szCs w:val="22"/>
        </w:rPr>
        <w:t xml:space="preserve">or its employees, the </w:t>
      </w:r>
      <w:r w:rsidR="00305524" w:rsidRPr="001364F6">
        <w:rPr>
          <w:rFonts w:ascii="Arial" w:hAnsi="Arial" w:cs="Arial"/>
          <w:sz w:val="22"/>
          <w:szCs w:val="22"/>
        </w:rPr>
        <w:t>t</w:t>
      </w:r>
      <w:r w:rsidRPr="001364F6">
        <w:rPr>
          <w:rFonts w:ascii="Arial" w:hAnsi="Arial" w:cs="Arial"/>
          <w:sz w:val="22"/>
          <w:szCs w:val="22"/>
        </w:rPr>
        <w:t>enderer is advised that any discussions, correspondence, or other influences on the tender process may be treated as canvassing.</w:t>
      </w:r>
    </w:p>
    <w:p w14:paraId="1B8F2A8D" w14:textId="77777777" w:rsidR="00FD0646" w:rsidRPr="001364F6" w:rsidRDefault="00FD0646" w:rsidP="00DC3890">
      <w:pPr>
        <w:spacing w:line="276" w:lineRule="auto"/>
        <w:rPr>
          <w:rFonts w:ascii="Arial" w:hAnsi="Arial" w:cs="Arial"/>
          <w:b/>
          <w:sz w:val="22"/>
          <w:szCs w:val="22"/>
        </w:rPr>
      </w:pPr>
    </w:p>
    <w:p w14:paraId="3D4C249B" w14:textId="5530F5A7" w:rsidR="00D351E9" w:rsidRPr="001364F6" w:rsidRDefault="00D351E9" w:rsidP="00DC3890">
      <w:pPr>
        <w:spacing w:line="276" w:lineRule="auto"/>
        <w:rPr>
          <w:rFonts w:ascii="Arial" w:hAnsi="Arial" w:cs="Arial"/>
          <w:b/>
          <w:color w:val="71C3BE"/>
          <w:sz w:val="22"/>
          <w:szCs w:val="22"/>
        </w:rPr>
      </w:pPr>
      <w:r w:rsidRPr="001364F6">
        <w:rPr>
          <w:rFonts w:ascii="Arial" w:hAnsi="Arial" w:cs="Arial"/>
          <w:b/>
          <w:color w:val="71C3BE"/>
          <w:sz w:val="22"/>
          <w:szCs w:val="22"/>
        </w:rPr>
        <w:t>3</w:t>
      </w:r>
      <w:r w:rsidR="00A57041">
        <w:rPr>
          <w:rFonts w:ascii="Arial" w:hAnsi="Arial" w:cs="Arial"/>
          <w:b/>
          <w:color w:val="71C3BE"/>
          <w:sz w:val="22"/>
          <w:szCs w:val="22"/>
        </w:rPr>
        <w:t>2</w:t>
      </w:r>
      <w:r w:rsidRPr="001364F6">
        <w:rPr>
          <w:rFonts w:ascii="Arial" w:hAnsi="Arial" w:cs="Arial"/>
          <w:b/>
          <w:color w:val="71C3BE"/>
          <w:sz w:val="22"/>
          <w:szCs w:val="22"/>
        </w:rPr>
        <w:t xml:space="preserve">. Sufficiency </w:t>
      </w:r>
      <w:r w:rsidR="004B36EC" w:rsidRPr="001364F6">
        <w:rPr>
          <w:rFonts w:ascii="Arial" w:hAnsi="Arial" w:cs="Arial"/>
          <w:b/>
          <w:color w:val="71C3BE"/>
          <w:sz w:val="22"/>
          <w:szCs w:val="22"/>
        </w:rPr>
        <w:t>and</w:t>
      </w:r>
      <w:r w:rsidRPr="001364F6">
        <w:rPr>
          <w:rFonts w:ascii="Arial" w:hAnsi="Arial" w:cs="Arial"/>
          <w:b/>
          <w:color w:val="71C3BE"/>
          <w:sz w:val="22"/>
          <w:szCs w:val="22"/>
        </w:rPr>
        <w:t xml:space="preserve"> Accuracy of Tender</w:t>
      </w:r>
    </w:p>
    <w:p w14:paraId="2D251A70" w14:textId="77777777" w:rsidR="00D351E9" w:rsidRPr="001364F6" w:rsidRDefault="00D351E9" w:rsidP="00DC3890">
      <w:pPr>
        <w:spacing w:line="276" w:lineRule="auto"/>
        <w:ind w:right="43"/>
        <w:rPr>
          <w:rFonts w:ascii="Arial" w:hAnsi="Arial" w:cs="Arial"/>
          <w:sz w:val="22"/>
          <w:szCs w:val="22"/>
        </w:rPr>
      </w:pPr>
      <w:r w:rsidRPr="001364F6">
        <w:rPr>
          <w:rFonts w:ascii="Arial" w:hAnsi="Arial" w:cs="Arial"/>
          <w:sz w:val="22"/>
          <w:szCs w:val="22"/>
        </w:rPr>
        <w:t>Tenderers will be deemed to have examined all the documents enclosed by their own independent observations and enquiries and will be held to have fully informed themselves as to the nature and extent of the requirements of the tender.</w:t>
      </w:r>
    </w:p>
    <w:p w14:paraId="03740326" w14:textId="77777777" w:rsidR="00D351E9" w:rsidRPr="001364F6" w:rsidRDefault="00D351E9" w:rsidP="00DC3890">
      <w:pPr>
        <w:spacing w:line="276" w:lineRule="auto"/>
        <w:ind w:right="43"/>
        <w:rPr>
          <w:rFonts w:ascii="Arial" w:hAnsi="Arial" w:cs="Arial"/>
          <w:sz w:val="22"/>
          <w:szCs w:val="22"/>
        </w:rPr>
      </w:pPr>
    </w:p>
    <w:p w14:paraId="14A96EB9" w14:textId="77777777" w:rsidR="00D351E9" w:rsidRPr="001364F6" w:rsidRDefault="00D351E9" w:rsidP="00DC3890">
      <w:pPr>
        <w:pStyle w:val="TableText"/>
        <w:keepLines w:val="0"/>
        <w:tabs>
          <w:tab w:val="clear" w:pos="720"/>
          <w:tab w:val="clear" w:pos="1440"/>
          <w:tab w:val="clear" w:pos="2304"/>
          <w:tab w:val="clear" w:pos="7938"/>
        </w:tabs>
        <w:suppressAutoHyphens w:val="0"/>
        <w:spacing w:before="0" w:after="0" w:line="276" w:lineRule="auto"/>
        <w:ind w:right="43"/>
        <w:rPr>
          <w:rFonts w:ascii="Arial" w:hAnsi="Arial" w:cs="Arial"/>
          <w:kern w:val="0"/>
          <w:szCs w:val="22"/>
        </w:rPr>
      </w:pPr>
      <w:r w:rsidRPr="001364F6">
        <w:rPr>
          <w:rFonts w:ascii="Arial" w:hAnsi="Arial" w:cs="Arial"/>
          <w:kern w:val="0"/>
          <w:szCs w:val="22"/>
        </w:rPr>
        <w:t xml:space="preserve">Tenderers are cautioned to check the accuracy of their tender prior to submission. A tender found containing any obvious clerical errors or omissions may, at the sole discretion of </w:t>
      </w:r>
      <w:r w:rsidRPr="001364F6">
        <w:rPr>
          <w:rFonts w:ascii="Arial" w:hAnsi="Arial" w:cs="Arial"/>
          <w:szCs w:val="22"/>
        </w:rPr>
        <w:t>Fáilte Ireland</w:t>
      </w:r>
      <w:r w:rsidRPr="001364F6">
        <w:rPr>
          <w:rFonts w:ascii="Arial" w:hAnsi="Arial" w:cs="Arial"/>
          <w:kern w:val="0"/>
          <w:szCs w:val="22"/>
        </w:rPr>
        <w:t xml:space="preserve">, be referred back to the tenderer for correction. Any subsequent adjustment(s) must be confirmed in writing. </w:t>
      </w:r>
      <w:r w:rsidRPr="001364F6">
        <w:rPr>
          <w:rFonts w:ascii="Arial" w:hAnsi="Arial" w:cs="Arial"/>
          <w:szCs w:val="22"/>
        </w:rPr>
        <w:t>Fáilte Ireland</w:t>
      </w:r>
      <w:r w:rsidRPr="001364F6">
        <w:rPr>
          <w:rFonts w:ascii="Arial" w:hAnsi="Arial" w:cs="Arial"/>
          <w:kern w:val="0"/>
          <w:szCs w:val="22"/>
        </w:rPr>
        <w:t xml:space="preserve"> reserves the right to disqualify incomplete tenders.</w:t>
      </w:r>
      <w:r w:rsidRPr="001364F6" w:rsidDel="008129BA">
        <w:rPr>
          <w:rFonts w:ascii="Arial" w:hAnsi="Arial" w:cs="Arial"/>
          <w:kern w:val="0"/>
          <w:szCs w:val="22"/>
        </w:rPr>
        <w:t xml:space="preserve"> </w:t>
      </w:r>
    </w:p>
    <w:p w14:paraId="27F49B75" w14:textId="77777777" w:rsidR="00FD0646" w:rsidRPr="001364F6" w:rsidRDefault="00FD0646" w:rsidP="00DC3890">
      <w:pPr>
        <w:tabs>
          <w:tab w:val="left" w:pos="709"/>
        </w:tabs>
        <w:spacing w:line="276" w:lineRule="auto"/>
        <w:ind w:right="43"/>
        <w:rPr>
          <w:rFonts w:ascii="Arial" w:hAnsi="Arial" w:cs="Arial"/>
          <w:b/>
          <w:sz w:val="22"/>
          <w:szCs w:val="22"/>
        </w:rPr>
      </w:pPr>
      <w:bookmarkStart w:id="46" w:name="_DV_M133"/>
      <w:bookmarkStart w:id="47" w:name="_DV_M134"/>
      <w:bookmarkEnd w:id="46"/>
      <w:bookmarkEnd w:id="47"/>
    </w:p>
    <w:p w14:paraId="224C82DB" w14:textId="6EA9F966" w:rsidR="00D351E9" w:rsidRPr="001364F6" w:rsidRDefault="00D351E9" w:rsidP="00DC3890">
      <w:pPr>
        <w:tabs>
          <w:tab w:val="left" w:pos="709"/>
        </w:tabs>
        <w:spacing w:line="276" w:lineRule="auto"/>
        <w:ind w:right="43"/>
        <w:rPr>
          <w:rFonts w:ascii="Arial" w:hAnsi="Arial" w:cs="Arial"/>
          <w:b/>
          <w:color w:val="71C3BE"/>
          <w:sz w:val="22"/>
          <w:szCs w:val="22"/>
        </w:rPr>
      </w:pPr>
      <w:r w:rsidRPr="001364F6">
        <w:rPr>
          <w:rFonts w:ascii="Arial" w:hAnsi="Arial" w:cs="Arial"/>
          <w:b/>
          <w:color w:val="71C3BE"/>
          <w:sz w:val="22"/>
          <w:szCs w:val="22"/>
        </w:rPr>
        <w:t>3</w:t>
      </w:r>
      <w:r w:rsidR="00A57041">
        <w:rPr>
          <w:rFonts w:ascii="Arial" w:hAnsi="Arial" w:cs="Arial"/>
          <w:b/>
          <w:color w:val="71C3BE"/>
          <w:sz w:val="22"/>
          <w:szCs w:val="22"/>
        </w:rPr>
        <w:t>3</w:t>
      </w:r>
      <w:r w:rsidRPr="001364F6">
        <w:rPr>
          <w:rFonts w:ascii="Arial" w:hAnsi="Arial" w:cs="Arial"/>
          <w:b/>
          <w:color w:val="71C3BE"/>
          <w:sz w:val="22"/>
          <w:szCs w:val="22"/>
        </w:rPr>
        <w:t xml:space="preserve">. </w:t>
      </w:r>
      <w:r w:rsidR="000F0FD0" w:rsidRPr="001364F6">
        <w:rPr>
          <w:rFonts w:ascii="Arial" w:hAnsi="Arial" w:cs="Arial"/>
          <w:b/>
          <w:color w:val="71C3BE"/>
          <w:sz w:val="22"/>
          <w:szCs w:val="22"/>
        </w:rPr>
        <w:t>Additional Documents</w:t>
      </w:r>
    </w:p>
    <w:p w14:paraId="08624861" w14:textId="77777777" w:rsidR="00BB0DBA" w:rsidRPr="001364F6" w:rsidRDefault="00BB0DBA" w:rsidP="00BB0DBA">
      <w:pPr>
        <w:tabs>
          <w:tab w:val="left" w:pos="709"/>
        </w:tabs>
        <w:spacing w:line="276" w:lineRule="auto"/>
        <w:ind w:right="43"/>
        <w:rPr>
          <w:rFonts w:ascii="Arial" w:hAnsi="Arial" w:cs="Arial"/>
          <w:sz w:val="22"/>
          <w:szCs w:val="22"/>
        </w:rPr>
      </w:pPr>
      <w:r w:rsidRPr="00994039">
        <w:rPr>
          <w:rFonts w:ascii="Arial" w:hAnsi="Arial" w:cs="Arial"/>
          <w:sz w:val="22"/>
          <w:szCs w:val="22"/>
        </w:rPr>
        <w:t>Appendices, brochures, generic documents, embedded documents, and website links should not be included and will not be evaluated.</w:t>
      </w:r>
    </w:p>
    <w:p w14:paraId="12041074" w14:textId="77777777" w:rsidR="00FD0646" w:rsidRPr="001364F6" w:rsidRDefault="00FD0646" w:rsidP="00DC3890">
      <w:pPr>
        <w:spacing w:line="276" w:lineRule="auto"/>
        <w:rPr>
          <w:rFonts w:ascii="Arial" w:hAnsi="Arial" w:cs="Arial"/>
          <w:b/>
          <w:sz w:val="22"/>
          <w:szCs w:val="22"/>
        </w:rPr>
      </w:pPr>
      <w:bookmarkStart w:id="48" w:name="_Toc292438843"/>
      <w:bookmarkStart w:id="49" w:name="_Toc315268642"/>
      <w:bookmarkStart w:id="50" w:name="_Toc323898987"/>
      <w:bookmarkStart w:id="51" w:name="_Toc345585618"/>
    </w:p>
    <w:p w14:paraId="77F57C5E" w14:textId="4BD27F82" w:rsidR="0038434A" w:rsidRPr="001364F6" w:rsidRDefault="0038434A" w:rsidP="00DC3890">
      <w:pPr>
        <w:spacing w:line="276" w:lineRule="auto"/>
        <w:rPr>
          <w:rFonts w:ascii="Arial" w:hAnsi="Arial" w:cs="Arial"/>
          <w:b/>
          <w:color w:val="71C3BE"/>
          <w:sz w:val="22"/>
          <w:szCs w:val="22"/>
        </w:rPr>
      </w:pPr>
      <w:r w:rsidRPr="001364F6">
        <w:rPr>
          <w:rFonts w:ascii="Arial" w:hAnsi="Arial" w:cs="Arial"/>
          <w:b/>
          <w:color w:val="71C3BE"/>
          <w:sz w:val="22"/>
          <w:szCs w:val="22"/>
        </w:rPr>
        <w:t>3</w:t>
      </w:r>
      <w:r w:rsidR="00BB0DBA">
        <w:rPr>
          <w:rFonts w:ascii="Arial" w:hAnsi="Arial" w:cs="Arial"/>
          <w:b/>
          <w:color w:val="71C3BE"/>
          <w:sz w:val="22"/>
          <w:szCs w:val="22"/>
        </w:rPr>
        <w:t>4</w:t>
      </w:r>
      <w:r w:rsidRPr="001364F6">
        <w:rPr>
          <w:rFonts w:ascii="Arial" w:hAnsi="Arial" w:cs="Arial"/>
          <w:b/>
          <w:color w:val="71C3BE"/>
          <w:sz w:val="22"/>
          <w:szCs w:val="22"/>
        </w:rPr>
        <w:t>. Notification of Tender Evaluations</w:t>
      </w:r>
      <w:bookmarkEnd w:id="48"/>
      <w:bookmarkEnd w:id="49"/>
      <w:bookmarkEnd w:id="50"/>
      <w:bookmarkEnd w:id="51"/>
    </w:p>
    <w:p w14:paraId="1FB114DE" w14:textId="77777777" w:rsidR="0038434A" w:rsidRPr="001364F6" w:rsidRDefault="0038434A" w:rsidP="00DC3890">
      <w:pPr>
        <w:pStyle w:val="BodyTextIndent3"/>
        <w:tabs>
          <w:tab w:val="left" w:pos="709"/>
        </w:tabs>
        <w:spacing w:before="0" w:line="276" w:lineRule="auto"/>
        <w:ind w:left="0"/>
        <w:rPr>
          <w:rFonts w:ascii="Arial" w:hAnsi="Arial" w:cs="Arial"/>
          <w:sz w:val="22"/>
          <w:szCs w:val="22"/>
        </w:rPr>
      </w:pPr>
      <w:bookmarkStart w:id="52" w:name="_DV_M128"/>
      <w:bookmarkEnd w:id="52"/>
      <w:r w:rsidRPr="001364F6">
        <w:rPr>
          <w:rFonts w:ascii="Arial" w:hAnsi="Arial" w:cs="Arial"/>
          <w:sz w:val="22"/>
          <w:szCs w:val="22"/>
        </w:rPr>
        <w:t xml:space="preserve">All tenderers will be informed electronically of the outcome of their tender following tender evaluation and subsequent clarifications (if any), as well as of any decisions reached regarding the award of contract. </w:t>
      </w:r>
    </w:p>
    <w:p w14:paraId="6EEABFD2" w14:textId="77777777" w:rsidR="00E718E5" w:rsidRPr="001364F6" w:rsidRDefault="00E718E5" w:rsidP="00DC3890">
      <w:pPr>
        <w:spacing w:line="276" w:lineRule="auto"/>
        <w:rPr>
          <w:rFonts w:ascii="Arial" w:hAnsi="Arial" w:cs="Arial"/>
          <w:b/>
          <w:color w:val="71C3BE"/>
          <w:sz w:val="22"/>
          <w:szCs w:val="22"/>
        </w:rPr>
      </w:pPr>
      <w:bookmarkStart w:id="53" w:name="_DV_M129"/>
      <w:bookmarkStart w:id="54" w:name="_Toc292438844"/>
      <w:bookmarkStart w:id="55" w:name="_Toc315268643"/>
      <w:bookmarkStart w:id="56" w:name="_Toc323898988"/>
      <w:bookmarkStart w:id="57" w:name="_Toc345585619"/>
      <w:bookmarkEnd w:id="53"/>
    </w:p>
    <w:p w14:paraId="679ABC14" w14:textId="5CED4664" w:rsidR="008E3186" w:rsidRPr="001364F6" w:rsidRDefault="008F4AD5" w:rsidP="00DC3890">
      <w:pPr>
        <w:pStyle w:val="BodyTextIndent3"/>
        <w:tabs>
          <w:tab w:val="left" w:pos="709"/>
        </w:tabs>
        <w:spacing w:before="0" w:line="276" w:lineRule="auto"/>
        <w:ind w:left="0"/>
        <w:rPr>
          <w:rFonts w:ascii="Arial" w:hAnsi="Arial" w:cs="Arial"/>
          <w:sz w:val="22"/>
          <w:szCs w:val="22"/>
        </w:rPr>
      </w:pPr>
      <w:bookmarkStart w:id="58" w:name="_Toc334526055"/>
      <w:bookmarkEnd w:id="54"/>
      <w:bookmarkEnd w:id="55"/>
      <w:bookmarkEnd w:id="56"/>
      <w:bookmarkEnd w:id="57"/>
      <w:r w:rsidRPr="001364F6">
        <w:rPr>
          <w:rFonts w:ascii="Arial" w:hAnsi="Arial" w:cs="Arial"/>
          <w:sz w:val="22"/>
          <w:szCs w:val="22"/>
        </w:rPr>
        <w:br w:type="page"/>
      </w:r>
    </w:p>
    <w:p w14:paraId="09D425B3" w14:textId="71F5EC93" w:rsidR="00CB2145" w:rsidRPr="001364F6" w:rsidRDefault="005F2562" w:rsidP="00DC3890">
      <w:pPr>
        <w:pStyle w:val="Heading1"/>
        <w:spacing w:line="276" w:lineRule="auto"/>
        <w:rPr>
          <w:rFonts w:ascii="Arial" w:hAnsi="Arial" w:cs="Arial"/>
          <w:bCs/>
          <w:color w:val="5EB345"/>
          <w:sz w:val="24"/>
          <w:szCs w:val="24"/>
        </w:rPr>
      </w:pPr>
      <w:bookmarkStart w:id="59" w:name="_Toc110950320"/>
      <w:bookmarkStart w:id="60" w:name="_Toc165293448"/>
      <w:r w:rsidRPr="001364F6">
        <w:rPr>
          <w:rFonts w:ascii="Arial" w:hAnsi="Arial" w:cs="Arial"/>
          <w:bCs/>
          <w:color w:val="5EB345"/>
          <w:sz w:val="24"/>
          <w:szCs w:val="24"/>
        </w:rPr>
        <w:t>S</w:t>
      </w:r>
      <w:r w:rsidR="00EF1786" w:rsidRPr="001364F6">
        <w:rPr>
          <w:rFonts w:ascii="Arial" w:hAnsi="Arial" w:cs="Arial"/>
          <w:bCs/>
          <w:color w:val="5EB345"/>
          <w:sz w:val="24"/>
          <w:szCs w:val="24"/>
        </w:rPr>
        <w:t>ection A</w:t>
      </w:r>
      <w:r w:rsidRPr="001364F6">
        <w:rPr>
          <w:rFonts w:ascii="Arial" w:hAnsi="Arial" w:cs="Arial"/>
          <w:bCs/>
          <w:color w:val="5EB345"/>
          <w:sz w:val="24"/>
          <w:szCs w:val="24"/>
        </w:rPr>
        <w:t>– P</w:t>
      </w:r>
      <w:r w:rsidR="00EF1786" w:rsidRPr="001364F6">
        <w:rPr>
          <w:rFonts w:ascii="Arial" w:hAnsi="Arial" w:cs="Arial"/>
          <w:bCs/>
          <w:color w:val="5EB345"/>
          <w:sz w:val="24"/>
          <w:szCs w:val="24"/>
        </w:rPr>
        <w:t>ass/</w:t>
      </w:r>
      <w:r w:rsidRPr="001364F6">
        <w:rPr>
          <w:rFonts w:ascii="Arial" w:hAnsi="Arial" w:cs="Arial"/>
          <w:bCs/>
          <w:color w:val="5EB345"/>
          <w:sz w:val="24"/>
          <w:szCs w:val="24"/>
        </w:rPr>
        <w:t>F</w:t>
      </w:r>
      <w:r w:rsidR="00EF1786" w:rsidRPr="001364F6">
        <w:rPr>
          <w:rFonts w:ascii="Arial" w:hAnsi="Arial" w:cs="Arial"/>
          <w:bCs/>
          <w:color w:val="5EB345"/>
          <w:sz w:val="24"/>
          <w:szCs w:val="24"/>
        </w:rPr>
        <w:t>ail</w:t>
      </w:r>
      <w:r w:rsidRPr="001364F6">
        <w:rPr>
          <w:rFonts w:ascii="Arial" w:hAnsi="Arial" w:cs="Arial"/>
          <w:bCs/>
          <w:color w:val="5EB345"/>
          <w:sz w:val="24"/>
          <w:szCs w:val="24"/>
        </w:rPr>
        <w:t xml:space="preserve"> C</w:t>
      </w:r>
      <w:r w:rsidR="00EF1786" w:rsidRPr="001364F6">
        <w:rPr>
          <w:rFonts w:ascii="Arial" w:hAnsi="Arial" w:cs="Arial"/>
          <w:bCs/>
          <w:color w:val="5EB345"/>
          <w:sz w:val="24"/>
          <w:szCs w:val="24"/>
        </w:rPr>
        <w:t>riteria</w:t>
      </w:r>
      <w:bookmarkEnd w:id="59"/>
      <w:bookmarkEnd w:id="60"/>
    </w:p>
    <w:p w14:paraId="3AD07E39" w14:textId="77777777" w:rsidR="00E377BD" w:rsidRPr="001364F6" w:rsidRDefault="00E377BD" w:rsidP="00DC3890"/>
    <w:tbl>
      <w:tblPr>
        <w:tblW w:w="97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8"/>
      </w:tblGrid>
      <w:tr w:rsidR="005F2562" w:rsidRPr="001364F6" w14:paraId="28390811" w14:textId="77777777" w:rsidTr="406C9C6F">
        <w:trPr>
          <w:trHeight w:val="1447"/>
        </w:trPr>
        <w:tc>
          <w:tcPr>
            <w:tcW w:w="9738" w:type="dxa"/>
            <w:shd w:val="clear" w:color="auto" w:fill="71C3BE"/>
          </w:tcPr>
          <w:p w14:paraId="534F40A5" w14:textId="3840D349" w:rsidR="00CB2145" w:rsidRPr="001364F6" w:rsidRDefault="00F657A1" w:rsidP="00353939">
            <w:pPr>
              <w:pStyle w:val="List2"/>
              <w:numPr>
                <w:ilvl w:val="0"/>
                <w:numId w:val="5"/>
              </w:numPr>
              <w:spacing w:line="276" w:lineRule="auto"/>
              <w:ind w:left="318" w:right="113" w:hanging="176"/>
              <w:rPr>
                <w:rFonts w:ascii="Arial" w:hAnsi="Arial" w:cs="Arial"/>
                <w:i/>
                <w:iCs/>
                <w:sz w:val="22"/>
                <w:szCs w:val="22"/>
              </w:rPr>
            </w:pPr>
            <w:r w:rsidRPr="001364F6">
              <w:rPr>
                <w:rFonts w:ascii="Arial" w:hAnsi="Arial" w:cs="Arial"/>
                <w:i/>
                <w:iCs/>
                <w:sz w:val="22"/>
                <w:szCs w:val="22"/>
              </w:rPr>
              <w:t xml:space="preserve">Tenders will either </w:t>
            </w:r>
            <w:r w:rsidR="0017236E" w:rsidRPr="001364F6">
              <w:rPr>
                <w:rFonts w:ascii="Arial" w:hAnsi="Arial" w:cs="Arial"/>
                <w:i/>
                <w:iCs/>
                <w:sz w:val="22"/>
                <w:szCs w:val="22"/>
              </w:rPr>
              <w:t>p</w:t>
            </w:r>
            <w:r w:rsidRPr="001364F6">
              <w:rPr>
                <w:rFonts w:ascii="Arial" w:hAnsi="Arial" w:cs="Arial"/>
                <w:i/>
                <w:iCs/>
                <w:sz w:val="22"/>
                <w:szCs w:val="22"/>
              </w:rPr>
              <w:t xml:space="preserve">ass or </w:t>
            </w:r>
            <w:r w:rsidR="0017236E" w:rsidRPr="001364F6">
              <w:rPr>
                <w:rFonts w:ascii="Arial" w:hAnsi="Arial" w:cs="Arial"/>
                <w:i/>
                <w:iCs/>
                <w:sz w:val="22"/>
                <w:szCs w:val="22"/>
              </w:rPr>
              <w:t>f</w:t>
            </w:r>
            <w:r w:rsidRPr="001364F6">
              <w:rPr>
                <w:rFonts w:ascii="Arial" w:hAnsi="Arial" w:cs="Arial"/>
                <w:i/>
                <w:iCs/>
                <w:sz w:val="22"/>
                <w:szCs w:val="22"/>
              </w:rPr>
              <w:t>ail the</w:t>
            </w:r>
            <w:r w:rsidR="000C4DAC" w:rsidRPr="001364F6">
              <w:rPr>
                <w:rFonts w:ascii="Arial" w:hAnsi="Arial" w:cs="Arial"/>
                <w:i/>
                <w:iCs/>
                <w:sz w:val="22"/>
                <w:szCs w:val="22"/>
              </w:rPr>
              <w:t xml:space="preserve"> c</w:t>
            </w:r>
            <w:r w:rsidR="00B75B0D" w:rsidRPr="001364F6">
              <w:rPr>
                <w:rFonts w:ascii="Arial" w:hAnsi="Arial" w:cs="Arial"/>
                <w:i/>
                <w:iCs/>
                <w:sz w:val="22"/>
                <w:szCs w:val="22"/>
              </w:rPr>
              <w:t xml:space="preserve">riteria below. A </w:t>
            </w:r>
            <w:r w:rsidR="000C4DAC" w:rsidRPr="001364F6">
              <w:rPr>
                <w:rFonts w:ascii="Arial" w:hAnsi="Arial" w:cs="Arial"/>
                <w:i/>
                <w:iCs/>
                <w:sz w:val="22"/>
                <w:szCs w:val="22"/>
              </w:rPr>
              <w:t>t</w:t>
            </w:r>
            <w:r w:rsidR="00B75B0D" w:rsidRPr="001364F6">
              <w:rPr>
                <w:rFonts w:ascii="Arial" w:hAnsi="Arial" w:cs="Arial"/>
                <w:i/>
                <w:iCs/>
                <w:sz w:val="22"/>
                <w:szCs w:val="22"/>
              </w:rPr>
              <w:t xml:space="preserve">enderer who fails </w:t>
            </w:r>
            <w:r w:rsidR="00020EB7" w:rsidRPr="001364F6">
              <w:rPr>
                <w:rFonts w:ascii="Arial" w:hAnsi="Arial" w:cs="Arial"/>
                <w:i/>
                <w:iCs/>
                <w:sz w:val="22"/>
                <w:szCs w:val="22"/>
              </w:rPr>
              <w:t>a criterion will be excluded from</w:t>
            </w:r>
            <w:r w:rsidR="00FF12B4" w:rsidRPr="001364F6">
              <w:rPr>
                <w:rFonts w:ascii="Arial" w:hAnsi="Arial" w:cs="Arial"/>
                <w:i/>
                <w:iCs/>
                <w:sz w:val="22"/>
                <w:szCs w:val="22"/>
              </w:rPr>
              <w:t xml:space="preserve"> participating in this </w:t>
            </w:r>
            <w:r w:rsidR="00D25495" w:rsidRPr="001364F6">
              <w:rPr>
                <w:rFonts w:ascii="Arial" w:hAnsi="Arial" w:cs="Arial"/>
                <w:i/>
                <w:iCs/>
                <w:sz w:val="22"/>
                <w:szCs w:val="22"/>
              </w:rPr>
              <w:t>tender</w:t>
            </w:r>
            <w:r w:rsidR="00FF12B4" w:rsidRPr="001364F6">
              <w:rPr>
                <w:rFonts w:ascii="Arial" w:hAnsi="Arial" w:cs="Arial"/>
                <w:i/>
                <w:iCs/>
                <w:sz w:val="22"/>
                <w:szCs w:val="22"/>
              </w:rPr>
              <w:t xml:space="preserve">. </w:t>
            </w:r>
            <w:r w:rsidR="005F2562" w:rsidRPr="001364F6">
              <w:rPr>
                <w:rFonts w:ascii="Arial" w:hAnsi="Arial" w:cs="Arial"/>
                <w:i/>
                <w:iCs/>
                <w:sz w:val="22"/>
                <w:szCs w:val="22"/>
              </w:rPr>
              <w:t>The purpose of these criteria is to assess the capability of each tendering company to carry out the required services. The pass/fail criteria concern the capabilities of the contractor, rather than the work to be carried out.</w:t>
            </w:r>
          </w:p>
          <w:p w14:paraId="216CBCE1" w14:textId="77777777" w:rsidR="005F2562" w:rsidRPr="001364F6" w:rsidRDefault="005F2562" w:rsidP="00353939">
            <w:pPr>
              <w:pStyle w:val="List2"/>
              <w:numPr>
                <w:ilvl w:val="0"/>
                <w:numId w:val="5"/>
              </w:numPr>
              <w:spacing w:line="276" w:lineRule="auto"/>
              <w:ind w:left="318" w:right="113" w:hanging="176"/>
              <w:rPr>
                <w:rFonts w:ascii="Arial" w:hAnsi="Arial" w:cs="Arial"/>
                <w:i/>
                <w:iCs/>
                <w:sz w:val="22"/>
                <w:szCs w:val="22"/>
              </w:rPr>
            </w:pPr>
            <w:r w:rsidRPr="001364F6">
              <w:rPr>
                <w:rFonts w:ascii="Arial" w:hAnsi="Arial" w:cs="Arial"/>
                <w:i/>
                <w:iCs/>
                <w:sz w:val="22"/>
                <w:szCs w:val="22"/>
              </w:rPr>
              <w:t xml:space="preserve">Those who do not meet the requirements below will </w:t>
            </w:r>
            <w:r w:rsidRPr="001364F6">
              <w:rPr>
                <w:rFonts w:ascii="Arial" w:hAnsi="Arial" w:cs="Arial"/>
                <w:i/>
                <w:iCs/>
                <w:sz w:val="22"/>
                <w:szCs w:val="22"/>
                <w:u w:val="single"/>
              </w:rPr>
              <w:t>not</w:t>
            </w:r>
            <w:r w:rsidRPr="001364F6">
              <w:rPr>
                <w:rFonts w:ascii="Arial" w:hAnsi="Arial" w:cs="Arial"/>
                <w:i/>
                <w:iCs/>
                <w:sz w:val="22"/>
                <w:szCs w:val="22"/>
              </w:rPr>
              <w:t xml:space="preserve"> be considered for inclusion in the award process under Section B.</w:t>
            </w:r>
          </w:p>
          <w:p w14:paraId="6396B8B6" w14:textId="2C7B77A2" w:rsidR="00CB2145" w:rsidRPr="001364F6" w:rsidRDefault="005F2562" w:rsidP="00353939">
            <w:pPr>
              <w:numPr>
                <w:ilvl w:val="0"/>
                <w:numId w:val="5"/>
              </w:numPr>
              <w:spacing w:line="276" w:lineRule="auto"/>
              <w:ind w:left="318" w:right="113" w:hanging="176"/>
              <w:rPr>
                <w:rFonts w:ascii="Arial" w:hAnsi="Arial" w:cs="Arial"/>
                <w:i/>
                <w:iCs/>
                <w:sz w:val="22"/>
                <w:szCs w:val="22"/>
              </w:rPr>
            </w:pPr>
            <w:r w:rsidRPr="001364F6">
              <w:rPr>
                <w:rFonts w:ascii="Arial" w:hAnsi="Arial" w:cs="Arial"/>
                <w:i/>
                <w:iCs/>
                <w:sz w:val="22"/>
                <w:szCs w:val="22"/>
              </w:rPr>
              <w:t xml:space="preserve">Without prejudice to the principle of equal treatment, the contracting authority is not obliged to engage in a clarification process in respect of proposals with missing or incomplete information. Therefore, </w:t>
            </w:r>
            <w:r w:rsidR="00A87251" w:rsidRPr="001364F6">
              <w:rPr>
                <w:rFonts w:ascii="Arial" w:hAnsi="Arial" w:cs="Arial"/>
                <w:i/>
                <w:iCs/>
                <w:sz w:val="22"/>
                <w:szCs w:val="22"/>
              </w:rPr>
              <w:t>t</w:t>
            </w:r>
            <w:r w:rsidRPr="001364F6">
              <w:rPr>
                <w:rFonts w:ascii="Arial" w:hAnsi="Arial" w:cs="Arial"/>
                <w:i/>
                <w:iCs/>
                <w:sz w:val="22"/>
                <w:szCs w:val="22"/>
              </w:rPr>
              <w:t xml:space="preserve">enderers are advised to ensure that they return </w:t>
            </w:r>
            <w:r w:rsidR="00A87251" w:rsidRPr="001364F6">
              <w:rPr>
                <w:rFonts w:ascii="Arial" w:hAnsi="Arial" w:cs="Arial"/>
                <w:i/>
                <w:iCs/>
                <w:sz w:val="22"/>
                <w:szCs w:val="22"/>
                <w:u w:val="single"/>
              </w:rPr>
              <w:t>fully completed</w:t>
            </w:r>
            <w:r w:rsidRPr="001364F6">
              <w:rPr>
                <w:rFonts w:ascii="Arial" w:hAnsi="Arial" w:cs="Arial"/>
                <w:i/>
                <w:iCs/>
                <w:sz w:val="22"/>
                <w:szCs w:val="22"/>
              </w:rPr>
              <w:t xml:space="preserve"> proposals in order to avoid the risk of elimination from the competition.</w:t>
            </w:r>
          </w:p>
        </w:tc>
      </w:tr>
      <w:bookmarkEnd w:id="58"/>
    </w:tbl>
    <w:p w14:paraId="65633D48" w14:textId="77777777" w:rsidR="005F2562" w:rsidRPr="001364F6" w:rsidRDefault="005F2562" w:rsidP="00DC3890">
      <w:pPr>
        <w:spacing w:line="276" w:lineRule="auto"/>
        <w:ind w:left="426" w:hanging="284"/>
        <w:rPr>
          <w:rFonts w:ascii="Arial" w:hAnsi="Arial" w:cs="Arial"/>
          <w:sz w:val="22"/>
          <w:szCs w:val="22"/>
        </w:rPr>
      </w:pPr>
    </w:p>
    <w:tbl>
      <w:tblPr>
        <w:tblW w:w="978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716"/>
        <w:gridCol w:w="1802"/>
        <w:gridCol w:w="7263"/>
      </w:tblGrid>
      <w:tr w:rsidR="00D40EAD" w:rsidRPr="001364F6" w14:paraId="31CC01C3" w14:textId="77777777" w:rsidTr="406C9C6F">
        <w:trPr>
          <w:trHeight w:val="402"/>
          <w:jc w:val="center"/>
        </w:trPr>
        <w:tc>
          <w:tcPr>
            <w:tcW w:w="9781" w:type="dxa"/>
            <w:gridSpan w:val="3"/>
            <w:tcBorders>
              <w:top w:val="single" w:sz="4" w:space="0" w:color="auto"/>
              <w:left w:val="single" w:sz="4" w:space="0" w:color="auto"/>
              <w:bottom w:val="single" w:sz="4" w:space="0" w:color="auto"/>
              <w:right w:val="single" w:sz="4" w:space="0" w:color="auto"/>
            </w:tcBorders>
            <w:shd w:val="clear" w:color="auto" w:fill="5EB345"/>
            <w:vAlign w:val="center"/>
          </w:tcPr>
          <w:p w14:paraId="162F5B3D" w14:textId="77777777" w:rsidR="00D40EAD" w:rsidRPr="001364F6" w:rsidRDefault="00D40EAD"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Pass/Fail criteria and requirements</w:t>
            </w:r>
          </w:p>
        </w:tc>
      </w:tr>
      <w:tr w:rsidR="00732E3C" w:rsidRPr="001364F6" w14:paraId="534C1E7A" w14:textId="77777777">
        <w:trPr>
          <w:trHeight w:val="445"/>
          <w:jc w:val="center"/>
        </w:trPr>
        <w:tc>
          <w:tcPr>
            <w:tcW w:w="716" w:type="dxa"/>
            <w:shd w:val="clear" w:color="auto" w:fill="B0C030"/>
            <w:vAlign w:val="center"/>
          </w:tcPr>
          <w:p w14:paraId="37B2B3CD" w14:textId="77777777" w:rsidR="00732E3C" w:rsidRPr="001364F6" w:rsidRDefault="00732E3C" w:rsidP="00DC3890">
            <w:pPr>
              <w:spacing w:line="276" w:lineRule="auto"/>
              <w:rPr>
                <w:rFonts w:ascii="Arial" w:hAnsi="Arial" w:cs="Arial"/>
                <w:b/>
                <w:bCs/>
                <w:sz w:val="22"/>
                <w:szCs w:val="22"/>
              </w:rPr>
            </w:pPr>
            <w:r w:rsidRPr="001364F6">
              <w:rPr>
                <w:rFonts w:ascii="Arial" w:hAnsi="Arial" w:cs="Arial"/>
                <w:b/>
                <w:bCs/>
                <w:sz w:val="22"/>
                <w:szCs w:val="22"/>
              </w:rPr>
              <w:t>REF</w:t>
            </w:r>
          </w:p>
        </w:tc>
        <w:tc>
          <w:tcPr>
            <w:tcW w:w="1802" w:type="dxa"/>
            <w:shd w:val="clear" w:color="auto" w:fill="B0C030"/>
            <w:vAlign w:val="center"/>
          </w:tcPr>
          <w:p w14:paraId="5DA88BC0" w14:textId="77777777" w:rsidR="00732E3C" w:rsidRPr="001364F6" w:rsidRDefault="00732E3C" w:rsidP="00DC3890">
            <w:pPr>
              <w:spacing w:line="276" w:lineRule="auto"/>
              <w:rPr>
                <w:rFonts w:ascii="Arial" w:hAnsi="Arial" w:cs="Arial"/>
                <w:b/>
                <w:sz w:val="22"/>
                <w:szCs w:val="22"/>
              </w:rPr>
            </w:pPr>
            <w:r w:rsidRPr="001364F6">
              <w:rPr>
                <w:rFonts w:ascii="Arial" w:hAnsi="Arial" w:cs="Arial"/>
                <w:b/>
                <w:bCs/>
                <w:sz w:val="22"/>
                <w:szCs w:val="22"/>
              </w:rPr>
              <w:t>PASS/FAIL CRITERIA</w:t>
            </w:r>
          </w:p>
        </w:tc>
        <w:tc>
          <w:tcPr>
            <w:tcW w:w="7263" w:type="dxa"/>
            <w:shd w:val="clear" w:color="auto" w:fill="B0C030"/>
            <w:vAlign w:val="center"/>
          </w:tcPr>
          <w:p w14:paraId="26061B25" w14:textId="77777777" w:rsidR="00732E3C" w:rsidRPr="001364F6" w:rsidRDefault="00732E3C" w:rsidP="00DC3890">
            <w:pPr>
              <w:spacing w:line="276" w:lineRule="auto"/>
              <w:rPr>
                <w:rFonts w:ascii="Arial" w:hAnsi="Arial" w:cs="Arial"/>
                <w:sz w:val="22"/>
                <w:szCs w:val="22"/>
              </w:rPr>
            </w:pPr>
            <w:r w:rsidRPr="001364F6">
              <w:rPr>
                <w:rFonts w:ascii="Arial" w:hAnsi="Arial" w:cs="Arial"/>
                <w:b/>
                <w:bCs/>
                <w:sz w:val="22"/>
                <w:szCs w:val="22"/>
              </w:rPr>
              <w:t>PASS REQUIREMENT</w:t>
            </w:r>
          </w:p>
        </w:tc>
      </w:tr>
      <w:tr w:rsidR="00D40EAD" w:rsidRPr="001364F6" w14:paraId="797411C7" w14:textId="77777777" w:rsidTr="406C9C6F">
        <w:trPr>
          <w:trHeight w:val="604"/>
          <w:jc w:val="center"/>
        </w:trPr>
        <w:tc>
          <w:tcPr>
            <w:tcW w:w="716" w:type="dxa"/>
            <w:vAlign w:val="center"/>
          </w:tcPr>
          <w:p w14:paraId="019A7E44" w14:textId="77777777" w:rsidR="00D40EAD" w:rsidRPr="001364F6" w:rsidRDefault="00D40EAD" w:rsidP="00DC3890">
            <w:pPr>
              <w:spacing w:line="276" w:lineRule="auto"/>
              <w:rPr>
                <w:rFonts w:ascii="Arial" w:hAnsi="Arial" w:cs="Arial"/>
                <w:b/>
                <w:bCs/>
                <w:sz w:val="22"/>
                <w:szCs w:val="22"/>
              </w:rPr>
            </w:pPr>
          </w:p>
        </w:tc>
        <w:tc>
          <w:tcPr>
            <w:tcW w:w="1802" w:type="dxa"/>
            <w:vAlign w:val="center"/>
          </w:tcPr>
          <w:p w14:paraId="1EEA9A39" w14:textId="5BADDFEC" w:rsidR="00D40EAD" w:rsidRPr="001364F6" w:rsidRDefault="00D40EAD" w:rsidP="00DC3890">
            <w:pPr>
              <w:spacing w:line="276" w:lineRule="auto"/>
              <w:rPr>
                <w:rFonts w:ascii="Arial" w:hAnsi="Arial" w:cs="Arial"/>
                <w:b/>
                <w:sz w:val="22"/>
                <w:szCs w:val="22"/>
              </w:rPr>
            </w:pPr>
            <w:r w:rsidRPr="001364F6">
              <w:rPr>
                <w:rFonts w:ascii="Arial" w:hAnsi="Arial" w:cs="Arial"/>
                <w:b/>
                <w:sz w:val="22"/>
                <w:szCs w:val="22"/>
              </w:rPr>
              <w:t>Tenderer’s Details</w:t>
            </w:r>
            <w:r w:rsidR="00165BE9">
              <w:rPr>
                <w:rFonts w:ascii="Arial" w:hAnsi="Arial" w:cs="Arial"/>
                <w:b/>
                <w:sz w:val="22"/>
                <w:szCs w:val="22"/>
              </w:rPr>
              <w:t xml:space="preserve"> and Artificial Intelligence Declaration</w:t>
            </w:r>
          </w:p>
        </w:tc>
        <w:tc>
          <w:tcPr>
            <w:tcW w:w="7263" w:type="dxa"/>
            <w:vAlign w:val="center"/>
          </w:tcPr>
          <w:p w14:paraId="292B33EF" w14:textId="28B9A3FA"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Tenderers must answer </w:t>
            </w:r>
            <w:r w:rsidR="00165BE9">
              <w:rPr>
                <w:rFonts w:ascii="Arial" w:hAnsi="Arial" w:cs="Arial"/>
                <w:sz w:val="22"/>
                <w:szCs w:val="22"/>
              </w:rPr>
              <w:t>this section in full</w:t>
            </w:r>
            <w:r w:rsidRPr="001364F6">
              <w:rPr>
                <w:rFonts w:ascii="Arial" w:hAnsi="Arial" w:cs="Arial"/>
                <w:sz w:val="22"/>
                <w:szCs w:val="22"/>
              </w:rPr>
              <w:t xml:space="preserve">. If the </w:t>
            </w:r>
            <w:r w:rsidR="00A87251" w:rsidRPr="001364F6">
              <w:rPr>
                <w:rFonts w:ascii="Arial" w:hAnsi="Arial" w:cs="Arial"/>
                <w:sz w:val="22"/>
                <w:szCs w:val="22"/>
              </w:rPr>
              <w:t>t</w:t>
            </w:r>
            <w:r w:rsidRPr="001364F6">
              <w:rPr>
                <w:rFonts w:ascii="Arial" w:hAnsi="Arial" w:cs="Arial"/>
                <w:sz w:val="22"/>
                <w:szCs w:val="22"/>
              </w:rPr>
              <w:t>enderer is a grouping, then separate information must be completed for each group member.</w:t>
            </w:r>
          </w:p>
        </w:tc>
      </w:tr>
      <w:tr w:rsidR="00D40EAD" w:rsidRPr="001364F6" w14:paraId="0D29BBC1" w14:textId="77777777" w:rsidTr="406C9C6F">
        <w:trPr>
          <w:trHeight w:val="1271"/>
          <w:jc w:val="center"/>
        </w:trPr>
        <w:tc>
          <w:tcPr>
            <w:tcW w:w="716" w:type="dxa"/>
            <w:vAlign w:val="center"/>
          </w:tcPr>
          <w:p w14:paraId="638A3FB7" w14:textId="2BBD323B"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A</w:t>
            </w:r>
            <w:r w:rsidR="00B95F3F" w:rsidRPr="001364F6">
              <w:rPr>
                <w:rFonts w:ascii="Arial" w:hAnsi="Arial" w:cs="Arial"/>
                <w:b/>
                <w:bCs/>
                <w:sz w:val="22"/>
                <w:szCs w:val="22"/>
              </w:rPr>
              <w:t>1</w:t>
            </w:r>
          </w:p>
        </w:tc>
        <w:tc>
          <w:tcPr>
            <w:tcW w:w="1802" w:type="dxa"/>
            <w:vAlign w:val="center"/>
          </w:tcPr>
          <w:p w14:paraId="49BB3D7A" w14:textId="77777777" w:rsidR="00D40EAD" w:rsidRPr="001364F6" w:rsidRDefault="00D40EAD" w:rsidP="00DC3890">
            <w:pPr>
              <w:spacing w:line="276" w:lineRule="auto"/>
              <w:rPr>
                <w:rFonts w:ascii="Arial" w:hAnsi="Arial" w:cs="Arial"/>
                <w:b/>
                <w:sz w:val="22"/>
                <w:szCs w:val="22"/>
              </w:rPr>
            </w:pPr>
            <w:r w:rsidRPr="001364F6">
              <w:rPr>
                <w:rFonts w:ascii="Arial" w:hAnsi="Arial" w:cs="Arial"/>
                <w:b/>
                <w:bCs/>
                <w:sz w:val="22"/>
                <w:szCs w:val="22"/>
              </w:rPr>
              <w:t>Financial Capacity</w:t>
            </w:r>
          </w:p>
        </w:tc>
        <w:tc>
          <w:tcPr>
            <w:tcW w:w="7263" w:type="dxa"/>
            <w:vAlign w:val="center"/>
          </w:tcPr>
          <w:p w14:paraId="2F323DAC"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Tenderers must declare below that they satisfy the financial and economic standing requirements set out below and they are able, upon request and without delay, to provide the supporting documentation to Fáilte Ireland in each case.  </w:t>
            </w:r>
          </w:p>
          <w:p w14:paraId="3574CCD9" w14:textId="4965A3C0"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(i) Turnover during any of the previous 3 financial years was at least €</w:t>
            </w:r>
            <w:r w:rsidR="00E26DBC">
              <w:rPr>
                <w:rFonts w:ascii="Arial" w:hAnsi="Arial" w:cs="Arial"/>
                <w:sz w:val="22"/>
                <w:szCs w:val="22"/>
              </w:rPr>
              <w:t>300,000</w:t>
            </w:r>
            <w:r w:rsidRPr="001364F6">
              <w:rPr>
                <w:rFonts w:ascii="Arial" w:hAnsi="Arial" w:cs="Arial"/>
                <w:sz w:val="22"/>
                <w:szCs w:val="22"/>
              </w:rPr>
              <w:t xml:space="preserve"> </w:t>
            </w:r>
          </w:p>
          <w:p w14:paraId="5CE360BF" w14:textId="78C006D8"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(ii) Hold an </w:t>
            </w:r>
            <w:r w:rsidR="00F103B7" w:rsidRPr="001364F6">
              <w:rPr>
                <w:rFonts w:ascii="Arial" w:hAnsi="Arial" w:cs="Arial"/>
                <w:sz w:val="22"/>
                <w:szCs w:val="22"/>
              </w:rPr>
              <w:t>up-to-date</w:t>
            </w:r>
            <w:r w:rsidRPr="001364F6">
              <w:rPr>
                <w:rFonts w:ascii="Arial" w:hAnsi="Arial" w:cs="Arial"/>
                <w:sz w:val="22"/>
                <w:szCs w:val="22"/>
              </w:rPr>
              <w:t xml:space="preserve"> Tax Clearance Certificate.</w:t>
            </w:r>
          </w:p>
          <w:p w14:paraId="1A0356E8" w14:textId="6360326D"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NOTE #1: in the case of the </w:t>
            </w:r>
            <w:r w:rsidR="00C072FE" w:rsidRPr="001364F6">
              <w:rPr>
                <w:rFonts w:ascii="Arial" w:hAnsi="Arial" w:cs="Arial"/>
                <w:sz w:val="22"/>
                <w:szCs w:val="22"/>
              </w:rPr>
              <w:t>t</w:t>
            </w:r>
            <w:r w:rsidRPr="001364F6">
              <w:rPr>
                <w:rFonts w:ascii="Arial" w:hAnsi="Arial" w:cs="Arial"/>
                <w:sz w:val="22"/>
                <w:szCs w:val="22"/>
              </w:rPr>
              <w:t>enderer being a grouping, the condition at (i) above may be satisfied by the group members as a whole.</w:t>
            </w:r>
          </w:p>
        </w:tc>
      </w:tr>
      <w:tr w:rsidR="00D40EAD" w:rsidRPr="001364F6" w14:paraId="3559152C" w14:textId="77777777" w:rsidTr="406C9C6F">
        <w:trPr>
          <w:trHeight w:val="641"/>
          <w:jc w:val="center"/>
        </w:trPr>
        <w:tc>
          <w:tcPr>
            <w:tcW w:w="716" w:type="dxa"/>
            <w:vAlign w:val="center"/>
          </w:tcPr>
          <w:p w14:paraId="15149ACE" w14:textId="7CC368F6"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A</w:t>
            </w:r>
            <w:r w:rsidR="00B95F3F" w:rsidRPr="001364F6">
              <w:rPr>
                <w:rFonts w:ascii="Arial" w:hAnsi="Arial" w:cs="Arial"/>
                <w:b/>
                <w:bCs/>
                <w:sz w:val="22"/>
                <w:szCs w:val="22"/>
              </w:rPr>
              <w:t>2</w:t>
            </w:r>
          </w:p>
        </w:tc>
        <w:tc>
          <w:tcPr>
            <w:tcW w:w="1802" w:type="dxa"/>
            <w:vAlign w:val="center"/>
          </w:tcPr>
          <w:p w14:paraId="52839372" w14:textId="77777777"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 xml:space="preserve">Insurance </w:t>
            </w:r>
          </w:p>
        </w:tc>
        <w:tc>
          <w:tcPr>
            <w:tcW w:w="7263" w:type="dxa"/>
            <w:vAlign w:val="center"/>
          </w:tcPr>
          <w:p w14:paraId="1CBC689D" w14:textId="7E5E4E3D"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Tenderers must declare below that they satisfy the minimum insurance requirements set out below and they are able, upon request and without delay, to provide the supporting documentation to F</w:t>
            </w:r>
            <w:r w:rsidR="004B6DB4">
              <w:rPr>
                <w:rFonts w:ascii="Arial" w:hAnsi="Arial" w:cs="Arial"/>
                <w:sz w:val="22"/>
                <w:szCs w:val="22"/>
              </w:rPr>
              <w:t>á</w:t>
            </w:r>
            <w:r w:rsidRPr="001364F6">
              <w:rPr>
                <w:rFonts w:ascii="Arial" w:hAnsi="Arial" w:cs="Arial"/>
                <w:sz w:val="22"/>
                <w:szCs w:val="22"/>
              </w:rPr>
              <w:t>ilte Ireland in each case:</w:t>
            </w:r>
          </w:p>
          <w:p w14:paraId="03060D9B" w14:textId="43B840F4" w:rsidR="00D40EAD" w:rsidRPr="001364F6" w:rsidRDefault="00D40EAD" w:rsidP="00DC3890">
            <w:pPr>
              <w:spacing w:line="276" w:lineRule="auto"/>
              <w:rPr>
                <w:rFonts w:ascii="Arial" w:hAnsi="Arial" w:cs="Arial"/>
                <w:i/>
                <w:sz w:val="22"/>
                <w:szCs w:val="22"/>
              </w:rPr>
            </w:pPr>
            <w:bookmarkStart w:id="61" w:name="Insurance"/>
            <w:r w:rsidRPr="001364F6">
              <w:rPr>
                <w:rFonts w:ascii="Arial" w:hAnsi="Arial" w:cs="Arial"/>
                <w:i/>
                <w:sz w:val="22"/>
                <w:szCs w:val="22"/>
              </w:rPr>
              <w:t>(i)Employer’s Liability Insurance with indemnity limit of €13,000,000</w:t>
            </w:r>
            <w:r w:rsidR="00E564F7" w:rsidRPr="001364F6">
              <w:rPr>
                <w:rFonts w:ascii="Arial" w:hAnsi="Arial" w:cs="Arial"/>
                <w:i/>
                <w:sz w:val="22"/>
                <w:szCs w:val="22"/>
              </w:rPr>
              <w:t>*</w:t>
            </w:r>
          </w:p>
          <w:p w14:paraId="1A449A20" w14:textId="0EA0B559" w:rsidR="00D40EAD" w:rsidRPr="001364F6" w:rsidRDefault="00D40EAD" w:rsidP="00DC3890">
            <w:pPr>
              <w:spacing w:line="276" w:lineRule="auto"/>
              <w:rPr>
                <w:rFonts w:ascii="Arial" w:hAnsi="Arial" w:cs="Arial"/>
                <w:i/>
                <w:sz w:val="22"/>
                <w:szCs w:val="22"/>
              </w:rPr>
            </w:pPr>
            <w:r w:rsidRPr="001364F6">
              <w:rPr>
                <w:rFonts w:ascii="Arial" w:hAnsi="Arial" w:cs="Arial"/>
                <w:i/>
                <w:sz w:val="22"/>
                <w:szCs w:val="22"/>
              </w:rPr>
              <w:t>(ii)Public Liability Insurance with an indemnity limit of €6,500,000</w:t>
            </w:r>
            <w:r w:rsidR="00E564F7" w:rsidRPr="001364F6">
              <w:rPr>
                <w:rFonts w:ascii="Arial" w:hAnsi="Arial" w:cs="Arial"/>
                <w:i/>
                <w:sz w:val="22"/>
                <w:szCs w:val="22"/>
              </w:rPr>
              <w:t>*</w:t>
            </w:r>
          </w:p>
          <w:p w14:paraId="4A1B1567" w14:textId="77777777" w:rsidR="00D40EAD" w:rsidRDefault="00D40EAD" w:rsidP="00DC3890">
            <w:pPr>
              <w:spacing w:line="276" w:lineRule="auto"/>
              <w:rPr>
                <w:rFonts w:ascii="Arial" w:hAnsi="Arial" w:cs="Arial"/>
                <w:i/>
                <w:sz w:val="22"/>
                <w:szCs w:val="22"/>
              </w:rPr>
            </w:pPr>
            <w:r w:rsidRPr="001364F6">
              <w:rPr>
                <w:rFonts w:ascii="Arial" w:hAnsi="Arial" w:cs="Arial"/>
                <w:i/>
                <w:sz w:val="22"/>
                <w:szCs w:val="22"/>
              </w:rPr>
              <w:t>(iii)Professional Indemnity Insurance with an indemnity limit of €</w:t>
            </w:r>
            <w:r w:rsidR="002A4DF6" w:rsidRPr="001364F6">
              <w:rPr>
                <w:rFonts w:ascii="Arial" w:hAnsi="Arial" w:cs="Arial"/>
                <w:i/>
                <w:sz w:val="22"/>
                <w:szCs w:val="22"/>
              </w:rPr>
              <w:t>1</w:t>
            </w:r>
            <w:r w:rsidRPr="001364F6">
              <w:rPr>
                <w:rFonts w:ascii="Arial" w:hAnsi="Arial" w:cs="Arial"/>
                <w:i/>
                <w:sz w:val="22"/>
                <w:szCs w:val="22"/>
              </w:rPr>
              <w:t>,</w:t>
            </w:r>
            <w:r w:rsidR="009E6A18" w:rsidRPr="001364F6">
              <w:rPr>
                <w:rFonts w:ascii="Arial" w:hAnsi="Arial" w:cs="Arial"/>
                <w:i/>
                <w:sz w:val="22"/>
                <w:szCs w:val="22"/>
              </w:rPr>
              <w:t>3</w:t>
            </w:r>
            <w:r w:rsidRPr="001364F6">
              <w:rPr>
                <w:rFonts w:ascii="Arial" w:hAnsi="Arial" w:cs="Arial"/>
                <w:i/>
                <w:sz w:val="22"/>
                <w:szCs w:val="22"/>
              </w:rPr>
              <w:t>00,000</w:t>
            </w:r>
            <w:bookmarkEnd w:id="61"/>
            <w:r w:rsidR="00E564F7" w:rsidRPr="001364F6">
              <w:rPr>
                <w:rFonts w:ascii="Arial" w:hAnsi="Arial" w:cs="Arial"/>
                <w:i/>
                <w:sz w:val="22"/>
                <w:szCs w:val="22"/>
              </w:rPr>
              <w:t>*</w:t>
            </w:r>
          </w:p>
          <w:p w14:paraId="54D9748D" w14:textId="6E8003A9" w:rsidR="00E564F7" w:rsidRPr="001364F6" w:rsidRDefault="00E564F7" w:rsidP="00DC3890">
            <w:pPr>
              <w:spacing w:line="276" w:lineRule="auto"/>
              <w:rPr>
                <w:rFonts w:ascii="Arial" w:hAnsi="Arial" w:cs="Arial"/>
                <w:i/>
                <w:sz w:val="22"/>
                <w:szCs w:val="22"/>
              </w:rPr>
            </w:pPr>
            <w:r w:rsidRPr="008244F9">
              <w:rPr>
                <w:rFonts w:ascii="Arial" w:hAnsi="Arial" w:cs="Arial"/>
                <w:i/>
                <w:sz w:val="22"/>
                <w:szCs w:val="22"/>
              </w:rPr>
              <w:t>*for each and every claim</w:t>
            </w:r>
          </w:p>
        </w:tc>
      </w:tr>
      <w:tr w:rsidR="00D40EAD" w:rsidRPr="001364F6" w14:paraId="08A70E0E" w14:textId="77777777" w:rsidTr="406C9C6F">
        <w:trPr>
          <w:trHeight w:val="482"/>
          <w:jc w:val="center"/>
        </w:trPr>
        <w:tc>
          <w:tcPr>
            <w:tcW w:w="716" w:type="dxa"/>
            <w:vAlign w:val="center"/>
          </w:tcPr>
          <w:p w14:paraId="358E0B8E" w14:textId="3453E303" w:rsidR="00D40EAD" w:rsidRPr="001364F6" w:rsidRDefault="00D40EAD" w:rsidP="00DC3890">
            <w:pPr>
              <w:spacing w:line="276" w:lineRule="auto"/>
              <w:rPr>
                <w:rFonts w:ascii="Arial" w:hAnsi="Arial" w:cs="Arial"/>
                <w:b/>
                <w:bCs/>
                <w:sz w:val="22"/>
                <w:szCs w:val="22"/>
              </w:rPr>
            </w:pPr>
            <w:bookmarkStart w:id="62" w:name="_Hlk8217731"/>
            <w:r w:rsidRPr="001364F6">
              <w:rPr>
                <w:rFonts w:ascii="Arial" w:hAnsi="Arial" w:cs="Arial"/>
                <w:b/>
                <w:bCs/>
                <w:sz w:val="22"/>
                <w:szCs w:val="22"/>
              </w:rPr>
              <w:t>A</w:t>
            </w:r>
            <w:r w:rsidR="00B95F3F" w:rsidRPr="001364F6">
              <w:rPr>
                <w:rFonts w:ascii="Arial" w:hAnsi="Arial" w:cs="Arial"/>
                <w:b/>
                <w:bCs/>
                <w:sz w:val="22"/>
                <w:szCs w:val="22"/>
              </w:rPr>
              <w:t>3</w:t>
            </w:r>
          </w:p>
        </w:tc>
        <w:tc>
          <w:tcPr>
            <w:tcW w:w="1802" w:type="dxa"/>
            <w:vAlign w:val="center"/>
          </w:tcPr>
          <w:p w14:paraId="255E26DF" w14:textId="77777777"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Tender Validity Period</w:t>
            </w:r>
          </w:p>
        </w:tc>
        <w:tc>
          <w:tcPr>
            <w:tcW w:w="7263" w:type="dxa"/>
            <w:vAlign w:val="center"/>
          </w:tcPr>
          <w:p w14:paraId="2805FC26" w14:textId="0C4446C1"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Tenderers must confirm their agreement to a 12-month </w:t>
            </w:r>
            <w:r w:rsidR="00C072FE" w:rsidRPr="001364F6">
              <w:rPr>
                <w:rFonts w:ascii="Arial" w:hAnsi="Arial" w:cs="Arial"/>
                <w:sz w:val="22"/>
                <w:szCs w:val="22"/>
              </w:rPr>
              <w:t>t</w:t>
            </w:r>
            <w:r w:rsidRPr="001364F6">
              <w:rPr>
                <w:rFonts w:ascii="Arial" w:hAnsi="Arial" w:cs="Arial"/>
                <w:sz w:val="22"/>
                <w:szCs w:val="22"/>
              </w:rPr>
              <w:t xml:space="preserve">ender </w:t>
            </w:r>
            <w:r w:rsidR="00C072FE" w:rsidRPr="001364F6">
              <w:rPr>
                <w:rFonts w:ascii="Arial" w:hAnsi="Arial" w:cs="Arial"/>
                <w:sz w:val="22"/>
                <w:szCs w:val="22"/>
              </w:rPr>
              <w:t>v</w:t>
            </w:r>
            <w:r w:rsidRPr="001364F6">
              <w:rPr>
                <w:rFonts w:ascii="Arial" w:hAnsi="Arial" w:cs="Arial"/>
                <w:sz w:val="22"/>
                <w:szCs w:val="22"/>
              </w:rPr>
              <w:t xml:space="preserve">alidity </w:t>
            </w:r>
            <w:r w:rsidR="00C1753C" w:rsidRPr="001364F6">
              <w:rPr>
                <w:rFonts w:ascii="Arial" w:hAnsi="Arial" w:cs="Arial"/>
                <w:sz w:val="22"/>
                <w:szCs w:val="22"/>
              </w:rPr>
              <w:t>p</w:t>
            </w:r>
            <w:r w:rsidRPr="001364F6">
              <w:rPr>
                <w:rFonts w:ascii="Arial" w:hAnsi="Arial" w:cs="Arial"/>
                <w:sz w:val="22"/>
                <w:szCs w:val="22"/>
              </w:rPr>
              <w:t>eriod</w:t>
            </w:r>
          </w:p>
        </w:tc>
      </w:tr>
      <w:tr w:rsidR="00C6679E" w:rsidRPr="001364F6" w14:paraId="457175D1" w14:textId="77777777" w:rsidTr="406C9C6F">
        <w:trPr>
          <w:trHeight w:val="467"/>
          <w:jc w:val="center"/>
        </w:trPr>
        <w:tc>
          <w:tcPr>
            <w:tcW w:w="716" w:type="dxa"/>
            <w:vAlign w:val="center"/>
          </w:tcPr>
          <w:p w14:paraId="27E349A3" w14:textId="546D4D55" w:rsidR="00C6679E" w:rsidRPr="001364F6" w:rsidRDefault="00C6679E" w:rsidP="00DC3890">
            <w:pPr>
              <w:spacing w:line="276" w:lineRule="auto"/>
              <w:rPr>
                <w:rFonts w:ascii="Arial" w:hAnsi="Arial" w:cs="Arial"/>
                <w:b/>
                <w:bCs/>
                <w:sz w:val="22"/>
                <w:szCs w:val="22"/>
              </w:rPr>
            </w:pPr>
            <w:r w:rsidRPr="001364F6">
              <w:rPr>
                <w:rFonts w:ascii="Arial" w:hAnsi="Arial" w:cs="Arial"/>
                <w:b/>
                <w:bCs/>
                <w:sz w:val="22"/>
                <w:szCs w:val="22"/>
              </w:rPr>
              <w:t>A4</w:t>
            </w:r>
          </w:p>
        </w:tc>
        <w:tc>
          <w:tcPr>
            <w:tcW w:w="1802" w:type="dxa"/>
            <w:vAlign w:val="center"/>
          </w:tcPr>
          <w:p w14:paraId="558CC53C" w14:textId="77777777" w:rsidR="00C6679E" w:rsidRPr="001364F6" w:rsidRDefault="00C6679E" w:rsidP="00DC3890">
            <w:pPr>
              <w:spacing w:line="276" w:lineRule="auto"/>
              <w:rPr>
                <w:rFonts w:ascii="Arial" w:hAnsi="Arial" w:cs="Arial"/>
                <w:b/>
                <w:bCs/>
                <w:sz w:val="22"/>
                <w:szCs w:val="22"/>
              </w:rPr>
            </w:pPr>
            <w:r w:rsidRPr="001364F6">
              <w:rPr>
                <w:rFonts w:ascii="Arial" w:hAnsi="Arial" w:cs="Arial"/>
                <w:b/>
                <w:bCs/>
                <w:sz w:val="22"/>
                <w:szCs w:val="22"/>
              </w:rPr>
              <w:t>Data Protection</w:t>
            </w:r>
          </w:p>
        </w:tc>
        <w:tc>
          <w:tcPr>
            <w:tcW w:w="7263" w:type="dxa"/>
            <w:vAlign w:val="center"/>
          </w:tcPr>
          <w:p w14:paraId="14777288" w14:textId="6FED1769" w:rsidR="00C6679E" w:rsidRPr="001364F6" w:rsidRDefault="00707E84" w:rsidP="00DC3890">
            <w:pPr>
              <w:spacing w:line="276" w:lineRule="auto"/>
              <w:rPr>
                <w:rFonts w:ascii="Arial" w:hAnsi="Arial" w:cs="Arial"/>
                <w:sz w:val="22"/>
                <w:szCs w:val="22"/>
              </w:rPr>
            </w:pPr>
            <w:r w:rsidRPr="00F87743">
              <w:rPr>
                <w:rFonts w:ascii="Arial" w:hAnsi="Arial" w:cs="Arial"/>
                <w:sz w:val="22"/>
                <w:szCs w:val="22"/>
              </w:rPr>
              <w:t>Tenderer</w:t>
            </w:r>
            <w:r>
              <w:rPr>
                <w:rFonts w:ascii="Arial" w:hAnsi="Arial" w:cs="Arial"/>
                <w:sz w:val="22"/>
                <w:szCs w:val="22"/>
              </w:rPr>
              <w:t>s</w:t>
            </w:r>
            <w:r w:rsidRPr="00F87743">
              <w:rPr>
                <w:rFonts w:ascii="Arial" w:hAnsi="Arial" w:cs="Arial"/>
                <w:sz w:val="22"/>
                <w:szCs w:val="22"/>
              </w:rPr>
              <w:t xml:space="preserve"> must adhere to </w:t>
            </w:r>
            <w:r>
              <w:rPr>
                <w:rFonts w:ascii="Arial" w:hAnsi="Arial" w:cs="Arial"/>
                <w:sz w:val="22"/>
                <w:szCs w:val="22"/>
              </w:rPr>
              <w:t xml:space="preserve">Irish and </w:t>
            </w:r>
            <w:r w:rsidRPr="00F87743">
              <w:rPr>
                <w:rFonts w:ascii="Arial" w:hAnsi="Arial" w:cs="Arial"/>
                <w:sz w:val="22"/>
                <w:szCs w:val="22"/>
              </w:rPr>
              <w:t>EU Data Protection Laws (including GDPR) when handling personal data</w:t>
            </w:r>
            <w:r w:rsidRPr="0050799C">
              <w:rPr>
                <w:rFonts w:ascii="Arial" w:hAnsi="Arial" w:cs="Arial"/>
                <w:sz w:val="22"/>
                <w:szCs w:val="22"/>
              </w:rPr>
              <w:t>.</w:t>
            </w:r>
          </w:p>
        </w:tc>
      </w:tr>
      <w:tr w:rsidR="00C6679E" w:rsidRPr="001364F6" w14:paraId="67E2C4B3" w14:textId="77777777" w:rsidTr="406C9C6F">
        <w:trPr>
          <w:trHeight w:val="419"/>
          <w:jc w:val="center"/>
        </w:trPr>
        <w:tc>
          <w:tcPr>
            <w:tcW w:w="716" w:type="dxa"/>
            <w:vAlign w:val="center"/>
          </w:tcPr>
          <w:p w14:paraId="2CC1A56C" w14:textId="2EC13340" w:rsidR="00C6679E" w:rsidRPr="001364F6" w:rsidRDefault="00C6679E" w:rsidP="00DC3890">
            <w:pPr>
              <w:spacing w:line="276" w:lineRule="auto"/>
              <w:rPr>
                <w:rFonts w:ascii="Arial" w:hAnsi="Arial" w:cs="Arial"/>
                <w:b/>
                <w:bCs/>
                <w:sz w:val="22"/>
                <w:szCs w:val="22"/>
              </w:rPr>
            </w:pPr>
            <w:r w:rsidRPr="001364F6">
              <w:rPr>
                <w:rFonts w:ascii="Arial" w:hAnsi="Arial" w:cs="Arial"/>
                <w:b/>
                <w:bCs/>
                <w:sz w:val="22"/>
                <w:szCs w:val="22"/>
              </w:rPr>
              <w:t>A5</w:t>
            </w:r>
          </w:p>
        </w:tc>
        <w:tc>
          <w:tcPr>
            <w:tcW w:w="1802" w:type="dxa"/>
            <w:vAlign w:val="center"/>
          </w:tcPr>
          <w:p w14:paraId="1BF3F98D" w14:textId="77777777" w:rsidR="00C6679E" w:rsidRPr="001364F6" w:rsidRDefault="00C6679E" w:rsidP="00DC3890">
            <w:pPr>
              <w:spacing w:line="276" w:lineRule="auto"/>
              <w:rPr>
                <w:rFonts w:ascii="Arial" w:hAnsi="Arial" w:cs="Arial"/>
                <w:b/>
                <w:bCs/>
                <w:sz w:val="22"/>
                <w:szCs w:val="22"/>
              </w:rPr>
            </w:pPr>
            <w:r w:rsidRPr="001364F6">
              <w:rPr>
                <w:rFonts w:ascii="Arial" w:hAnsi="Arial" w:cs="Arial"/>
                <w:b/>
                <w:sz w:val="22"/>
                <w:szCs w:val="22"/>
              </w:rPr>
              <w:t>Tenderers’ Statement</w:t>
            </w:r>
          </w:p>
        </w:tc>
        <w:tc>
          <w:tcPr>
            <w:tcW w:w="7263" w:type="dxa"/>
            <w:vAlign w:val="center"/>
          </w:tcPr>
          <w:p w14:paraId="79B95D7A" w14:textId="77777777" w:rsidR="00C6679E" w:rsidRPr="001364F6" w:rsidRDefault="00C6679E" w:rsidP="00DC3890">
            <w:pPr>
              <w:spacing w:line="276" w:lineRule="auto"/>
              <w:rPr>
                <w:rFonts w:ascii="Arial" w:hAnsi="Arial" w:cs="Arial"/>
                <w:sz w:val="22"/>
                <w:szCs w:val="22"/>
              </w:rPr>
            </w:pPr>
            <w:r w:rsidRPr="001364F6">
              <w:rPr>
                <w:rFonts w:ascii="Arial" w:hAnsi="Arial" w:cs="Arial"/>
                <w:sz w:val="22"/>
                <w:szCs w:val="22"/>
              </w:rPr>
              <w:t xml:space="preserve">Tenderers must complete and sign the form of Tenderers’ Statement </w:t>
            </w:r>
          </w:p>
          <w:p w14:paraId="5744078E" w14:textId="77777777" w:rsidR="00C6679E" w:rsidRPr="001364F6" w:rsidRDefault="00C6679E" w:rsidP="00DC3890">
            <w:pPr>
              <w:spacing w:line="276" w:lineRule="auto"/>
              <w:rPr>
                <w:rFonts w:ascii="Arial" w:hAnsi="Arial" w:cs="Arial"/>
                <w:sz w:val="22"/>
                <w:szCs w:val="22"/>
              </w:rPr>
            </w:pPr>
          </w:p>
        </w:tc>
      </w:tr>
      <w:bookmarkEnd w:id="62"/>
      <w:tr w:rsidR="00D40EAD" w:rsidRPr="001364F6" w14:paraId="59F6502C" w14:textId="77777777" w:rsidTr="406C9C6F">
        <w:trPr>
          <w:trHeight w:val="451"/>
          <w:jc w:val="center"/>
        </w:trPr>
        <w:tc>
          <w:tcPr>
            <w:tcW w:w="716" w:type="dxa"/>
            <w:vAlign w:val="center"/>
          </w:tcPr>
          <w:p w14:paraId="0BD2F72C" w14:textId="4B3772FD"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A</w:t>
            </w:r>
            <w:r w:rsidR="00D21026" w:rsidRPr="001364F6">
              <w:rPr>
                <w:rFonts w:ascii="Arial" w:hAnsi="Arial" w:cs="Arial"/>
                <w:b/>
                <w:bCs/>
                <w:sz w:val="22"/>
                <w:szCs w:val="22"/>
              </w:rPr>
              <w:t>6</w:t>
            </w:r>
          </w:p>
        </w:tc>
        <w:tc>
          <w:tcPr>
            <w:tcW w:w="1802" w:type="dxa"/>
            <w:vAlign w:val="center"/>
          </w:tcPr>
          <w:p w14:paraId="3760FC6C" w14:textId="5A4DC411" w:rsidR="00D40EAD" w:rsidRPr="001364F6" w:rsidRDefault="0092788E" w:rsidP="00DC3890">
            <w:pPr>
              <w:spacing w:line="276" w:lineRule="auto"/>
              <w:rPr>
                <w:rFonts w:ascii="Arial" w:hAnsi="Arial" w:cs="Arial"/>
                <w:sz w:val="22"/>
                <w:szCs w:val="22"/>
              </w:rPr>
            </w:pPr>
            <w:r w:rsidRPr="001364F6">
              <w:rPr>
                <w:rFonts w:ascii="Arial" w:hAnsi="Arial" w:cs="Arial"/>
                <w:b/>
                <w:bCs/>
                <w:sz w:val="22"/>
                <w:szCs w:val="22"/>
              </w:rPr>
              <w:t>Human Resources</w:t>
            </w:r>
          </w:p>
        </w:tc>
        <w:tc>
          <w:tcPr>
            <w:tcW w:w="7263" w:type="dxa"/>
            <w:vAlign w:val="center"/>
          </w:tcPr>
          <w:p w14:paraId="1EC07FDF"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Tenderers must demonstrate that they have at their disposal an appropriate number of suitably qualified resources with the relevant experience to deliver the services required.</w:t>
            </w:r>
          </w:p>
        </w:tc>
      </w:tr>
      <w:tr w:rsidR="00D40EAD" w:rsidRPr="001364F6" w14:paraId="5FFDF513" w14:textId="77777777" w:rsidTr="406C9C6F">
        <w:trPr>
          <w:trHeight w:val="403"/>
          <w:jc w:val="center"/>
        </w:trPr>
        <w:tc>
          <w:tcPr>
            <w:tcW w:w="716" w:type="dxa"/>
            <w:vAlign w:val="center"/>
          </w:tcPr>
          <w:p w14:paraId="596E90BC" w14:textId="0F450730"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A</w:t>
            </w:r>
            <w:r w:rsidR="00D21026" w:rsidRPr="001364F6">
              <w:rPr>
                <w:rFonts w:ascii="Arial" w:hAnsi="Arial" w:cs="Arial"/>
                <w:b/>
                <w:bCs/>
                <w:sz w:val="22"/>
                <w:szCs w:val="22"/>
              </w:rPr>
              <w:t>7</w:t>
            </w:r>
          </w:p>
        </w:tc>
        <w:tc>
          <w:tcPr>
            <w:tcW w:w="1802" w:type="dxa"/>
            <w:vAlign w:val="center"/>
          </w:tcPr>
          <w:p w14:paraId="01B35398" w14:textId="5BA972A4"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 xml:space="preserve">Technical </w:t>
            </w:r>
            <w:r w:rsidR="00970506" w:rsidRPr="001364F6">
              <w:rPr>
                <w:rFonts w:ascii="Arial" w:hAnsi="Arial" w:cs="Arial"/>
                <w:b/>
                <w:bCs/>
                <w:sz w:val="22"/>
                <w:szCs w:val="22"/>
              </w:rPr>
              <w:t>Systems</w:t>
            </w:r>
          </w:p>
        </w:tc>
        <w:tc>
          <w:tcPr>
            <w:tcW w:w="7263" w:type="dxa"/>
            <w:vAlign w:val="center"/>
          </w:tcPr>
          <w:p w14:paraId="579A92C8" w14:textId="116FB330"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Tenderers must demonstrate that they have at their disposal effective and efficient technical </w:t>
            </w:r>
            <w:r w:rsidR="00970506" w:rsidRPr="001364F6">
              <w:rPr>
                <w:rFonts w:ascii="Arial" w:hAnsi="Arial" w:cs="Arial"/>
                <w:sz w:val="22"/>
                <w:szCs w:val="22"/>
              </w:rPr>
              <w:t>systems</w:t>
            </w:r>
            <w:r w:rsidRPr="001364F6">
              <w:rPr>
                <w:rFonts w:ascii="Arial" w:hAnsi="Arial" w:cs="Arial"/>
                <w:sz w:val="22"/>
                <w:szCs w:val="22"/>
              </w:rPr>
              <w:t xml:space="preserve"> to deliver the service.</w:t>
            </w:r>
          </w:p>
        </w:tc>
      </w:tr>
      <w:tr w:rsidR="00D40EAD" w:rsidRPr="001364F6" w14:paraId="4C448ABC" w14:textId="77777777" w:rsidTr="406C9C6F">
        <w:trPr>
          <w:trHeight w:val="803"/>
          <w:jc w:val="center"/>
        </w:trPr>
        <w:tc>
          <w:tcPr>
            <w:tcW w:w="716" w:type="dxa"/>
            <w:vAlign w:val="center"/>
          </w:tcPr>
          <w:p w14:paraId="2CAFB265" w14:textId="1103FCAB"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A</w:t>
            </w:r>
            <w:r w:rsidR="00D21026" w:rsidRPr="001364F6">
              <w:rPr>
                <w:rFonts w:ascii="Arial" w:hAnsi="Arial" w:cs="Arial"/>
                <w:b/>
                <w:bCs/>
                <w:sz w:val="22"/>
                <w:szCs w:val="22"/>
              </w:rPr>
              <w:t>8</w:t>
            </w:r>
          </w:p>
        </w:tc>
        <w:tc>
          <w:tcPr>
            <w:tcW w:w="1802" w:type="dxa"/>
            <w:vAlign w:val="center"/>
          </w:tcPr>
          <w:p w14:paraId="6B5B9405" w14:textId="77777777"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 xml:space="preserve">Previous Experience </w:t>
            </w:r>
          </w:p>
        </w:tc>
        <w:tc>
          <w:tcPr>
            <w:tcW w:w="7263" w:type="dxa"/>
            <w:vAlign w:val="center"/>
          </w:tcPr>
          <w:p w14:paraId="334A8106"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Please provide details of 3 contracts undertaken within the last 3 years that demonstrate your experience of successfully providing a service of similar scope, scale and complexity to the service anticipated under this contract. Be very clear what </w:t>
            </w:r>
            <w:r w:rsidRPr="001364F6">
              <w:rPr>
                <w:rFonts w:ascii="Arial" w:hAnsi="Arial" w:cs="Arial"/>
                <w:b/>
                <w:bCs/>
                <w:sz w:val="22"/>
                <w:szCs w:val="22"/>
                <w:u w:val="single"/>
              </w:rPr>
              <w:t>your</w:t>
            </w:r>
            <w:r w:rsidRPr="001364F6">
              <w:rPr>
                <w:rFonts w:ascii="Arial" w:hAnsi="Arial" w:cs="Arial"/>
                <w:sz w:val="22"/>
                <w:szCs w:val="22"/>
              </w:rPr>
              <w:t xml:space="preserve"> organisation delivered under this contract. </w:t>
            </w:r>
          </w:p>
        </w:tc>
      </w:tr>
      <w:tr w:rsidR="00D40EAD" w:rsidRPr="001364F6" w14:paraId="495B1C9E" w14:textId="77777777" w:rsidTr="406C9C6F">
        <w:trPr>
          <w:trHeight w:val="549"/>
          <w:jc w:val="center"/>
        </w:trPr>
        <w:tc>
          <w:tcPr>
            <w:tcW w:w="716" w:type="dxa"/>
            <w:vAlign w:val="center"/>
          </w:tcPr>
          <w:p w14:paraId="7C8B3A0A" w14:textId="6F0A64CF"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A</w:t>
            </w:r>
            <w:r w:rsidR="00D21026" w:rsidRPr="001364F6">
              <w:rPr>
                <w:rFonts w:ascii="Arial" w:hAnsi="Arial" w:cs="Arial"/>
                <w:b/>
                <w:bCs/>
                <w:sz w:val="22"/>
                <w:szCs w:val="22"/>
              </w:rPr>
              <w:t>9</w:t>
            </w:r>
          </w:p>
        </w:tc>
        <w:tc>
          <w:tcPr>
            <w:tcW w:w="1802" w:type="dxa"/>
            <w:vAlign w:val="center"/>
          </w:tcPr>
          <w:p w14:paraId="043E997B" w14:textId="77777777"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Quality Assurance Measures</w:t>
            </w:r>
          </w:p>
        </w:tc>
        <w:tc>
          <w:tcPr>
            <w:tcW w:w="7263" w:type="dxa"/>
            <w:vAlign w:val="center"/>
          </w:tcPr>
          <w:p w14:paraId="7092C34C"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Tenderers must demonstrate that they have adequate measures in place to ensure the delivery of a quality service.</w:t>
            </w:r>
          </w:p>
        </w:tc>
      </w:tr>
      <w:tr w:rsidR="00D40EAD" w:rsidRPr="001364F6" w14:paraId="0B45F8CF" w14:textId="77777777" w:rsidTr="406C9C6F">
        <w:trPr>
          <w:trHeight w:val="572"/>
          <w:jc w:val="center"/>
        </w:trPr>
        <w:tc>
          <w:tcPr>
            <w:tcW w:w="716" w:type="dxa"/>
            <w:vAlign w:val="center"/>
          </w:tcPr>
          <w:p w14:paraId="4765A35A" w14:textId="77C96DB3"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A</w:t>
            </w:r>
            <w:r w:rsidR="00C6679E" w:rsidRPr="001364F6">
              <w:rPr>
                <w:rFonts w:ascii="Arial" w:hAnsi="Arial" w:cs="Arial"/>
                <w:b/>
                <w:bCs/>
                <w:sz w:val="22"/>
                <w:szCs w:val="22"/>
              </w:rPr>
              <w:t>1</w:t>
            </w:r>
            <w:r w:rsidR="00D21026" w:rsidRPr="001364F6">
              <w:rPr>
                <w:rFonts w:ascii="Arial" w:hAnsi="Arial" w:cs="Arial"/>
                <w:b/>
                <w:bCs/>
                <w:sz w:val="22"/>
                <w:szCs w:val="22"/>
              </w:rPr>
              <w:t>0</w:t>
            </w:r>
          </w:p>
        </w:tc>
        <w:tc>
          <w:tcPr>
            <w:tcW w:w="1802" w:type="dxa"/>
            <w:vAlign w:val="center"/>
          </w:tcPr>
          <w:p w14:paraId="21389840" w14:textId="77777777"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Training and Professional Development</w:t>
            </w:r>
          </w:p>
        </w:tc>
        <w:tc>
          <w:tcPr>
            <w:tcW w:w="7263" w:type="dxa"/>
            <w:vAlign w:val="center"/>
          </w:tcPr>
          <w:p w14:paraId="13359FF3"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Tenderers must demonstrate that they have adequate training and professional development procedures in place.</w:t>
            </w:r>
          </w:p>
        </w:tc>
      </w:tr>
    </w:tbl>
    <w:p w14:paraId="2B32DA09" w14:textId="77777777" w:rsidR="005F2562" w:rsidRPr="001364F6" w:rsidRDefault="005F2562" w:rsidP="00DC3890">
      <w:pPr>
        <w:spacing w:line="276" w:lineRule="auto"/>
        <w:rPr>
          <w:rFonts w:ascii="Arial" w:hAnsi="Arial" w:cs="Arial"/>
          <w:sz w:val="22"/>
          <w:szCs w:val="22"/>
        </w:rPr>
      </w:pPr>
    </w:p>
    <w:p w14:paraId="58E34DCE" w14:textId="77777777" w:rsidR="005F2562" w:rsidRPr="001364F6" w:rsidRDefault="005F2562" w:rsidP="00DC3890">
      <w:pPr>
        <w:spacing w:line="276" w:lineRule="auto"/>
        <w:rPr>
          <w:rFonts w:ascii="Arial" w:hAnsi="Arial" w:cs="Arial"/>
          <w:b/>
          <w:bCs/>
          <w:sz w:val="22"/>
          <w:szCs w:val="22"/>
        </w:rPr>
      </w:pPr>
    </w:p>
    <w:p w14:paraId="232CBD11" w14:textId="77777777" w:rsidR="005F2562" w:rsidRPr="001364F6" w:rsidRDefault="005F2562" w:rsidP="00DC3890">
      <w:pPr>
        <w:spacing w:line="276" w:lineRule="auto"/>
        <w:rPr>
          <w:rFonts w:ascii="Arial" w:hAnsi="Arial" w:cs="Arial"/>
          <w:sz w:val="22"/>
          <w:szCs w:val="22"/>
        </w:rPr>
      </w:pPr>
    </w:p>
    <w:p w14:paraId="065DF7DE" w14:textId="77777777" w:rsidR="005F2562" w:rsidRPr="001364F6" w:rsidRDefault="005F2562" w:rsidP="00DC3890">
      <w:pPr>
        <w:spacing w:line="276" w:lineRule="auto"/>
        <w:rPr>
          <w:rFonts w:ascii="Arial" w:hAnsi="Arial" w:cs="Arial"/>
          <w:sz w:val="22"/>
          <w:szCs w:val="22"/>
        </w:rPr>
      </w:pPr>
    </w:p>
    <w:p w14:paraId="0627FED4" w14:textId="4767D079" w:rsidR="005F2562" w:rsidRPr="001364F6" w:rsidRDefault="005F2562" w:rsidP="00DC3890">
      <w:pPr>
        <w:spacing w:line="276" w:lineRule="auto"/>
        <w:rPr>
          <w:rFonts w:ascii="Arial" w:hAnsi="Arial" w:cs="Arial"/>
          <w:b/>
          <w:bCs/>
          <w:color w:val="385623" w:themeColor="accent6" w:themeShade="80"/>
          <w:sz w:val="22"/>
          <w:szCs w:val="22"/>
        </w:rPr>
      </w:pPr>
    </w:p>
    <w:p w14:paraId="617F1FF1" w14:textId="05826198" w:rsidR="00FA27A3" w:rsidRPr="001364F6" w:rsidRDefault="000567E9" w:rsidP="00DC3890">
      <w:pPr>
        <w:tabs>
          <w:tab w:val="left" w:pos="2480"/>
        </w:tabs>
        <w:spacing w:line="276" w:lineRule="auto"/>
        <w:rPr>
          <w:rFonts w:ascii="Arial" w:hAnsi="Arial" w:cs="Arial"/>
          <w:b/>
          <w:bCs/>
          <w:color w:val="B0C030"/>
          <w:sz w:val="22"/>
          <w:szCs w:val="22"/>
        </w:rPr>
      </w:pPr>
      <w:bookmarkStart w:id="63" w:name="_Toc7514154"/>
      <w:bookmarkStart w:id="64" w:name="_Toc8123185"/>
      <w:bookmarkStart w:id="65" w:name="_Hlk8215897"/>
      <w:r w:rsidRPr="001364F6">
        <w:rPr>
          <w:rFonts w:ascii="Arial" w:hAnsi="Arial" w:cs="Arial"/>
          <w:b/>
          <w:bCs/>
          <w:color w:val="B0C030"/>
          <w:sz w:val="22"/>
          <w:szCs w:val="22"/>
        </w:rPr>
        <w:t xml:space="preserve">  </w:t>
      </w:r>
    </w:p>
    <w:p w14:paraId="2ACA7327" w14:textId="77777777" w:rsidR="003D021D" w:rsidRPr="001364F6" w:rsidRDefault="003D021D" w:rsidP="00DC3890">
      <w:pPr>
        <w:tabs>
          <w:tab w:val="left" w:pos="2480"/>
        </w:tabs>
        <w:spacing w:line="276" w:lineRule="auto"/>
        <w:rPr>
          <w:rFonts w:ascii="Arial" w:hAnsi="Arial" w:cs="Arial"/>
          <w:b/>
          <w:bCs/>
          <w:color w:val="B0C030"/>
          <w:sz w:val="22"/>
          <w:szCs w:val="22"/>
        </w:rPr>
      </w:pPr>
    </w:p>
    <w:p w14:paraId="75E6B78B" w14:textId="77777777" w:rsidR="00D21026" w:rsidRPr="001364F6" w:rsidRDefault="00D21026" w:rsidP="00DC3890">
      <w:pPr>
        <w:tabs>
          <w:tab w:val="left" w:pos="2480"/>
        </w:tabs>
        <w:spacing w:line="276" w:lineRule="auto"/>
        <w:rPr>
          <w:rFonts w:ascii="Arial" w:hAnsi="Arial" w:cs="Arial"/>
          <w:b/>
          <w:bCs/>
          <w:color w:val="B0C030"/>
          <w:sz w:val="22"/>
          <w:szCs w:val="22"/>
        </w:rPr>
      </w:pPr>
    </w:p>
    <w:p w14:paraId="21EC6716" w14:textId="77777777" w:rsidR="00BA2961" w:rsidRPr="001364F6" w:rsidRDefault="00BA2961" w:rsidP="00DC3890">
      <w:pPr>
        <w:tabs>
          <w:tab w:val="left" w:pos="2480"/>
        </w:tabs>
        <w:spacing w:line="276" w:lineRule="auto"/>
        <w:rPr>
          <w:rFonts w:ascii="Arial" w:hAnsi="Arial" w:cs="Arial"/>
          <w:color w:val="B0C030"/>
          <w:sz w:val="22"/>
          <w:szCs w:val="22"/>
        </w:rPr>
      </w:pPr>
    </w:p>
    <w:p w14:paraId="02E4A5E1" w14:textId="09311DA0" w:rsidR="00E564F7" w:rsidRPr="001364F6" w:rsidRDefault="00E564F7" w:rsidP="00DC3890">
      <w:pPr>
        <w:widowControl/>
        <w:rPr>
          <w:rFonts w:ascii="Arial" w:hAnsi="Arial" w:cs="Arial"/>
          <w:sz w:val="22"/>
          <w:szCs w:val="22"/>
        </w:rPr>
      </w:pPr>
      <w:r w:rsidRPr="001364F6">
        <w:rPr>
          <w:rFonts w:ascii="Arial" w:hAnsi="Arial" w:cs="Arial"/>
          <w:sz w:val="22"/>
          <w:szCs w:val="22"/>
        </w:rPr>
        <w:br w:type="page"/>
      </w:r>
    </w:p>
    <w:tbl>
      <w:tblPr>
        <w:tblW w:w="9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2"/>
        <w:gridCol w:w="307"/>
        <w:gridCol w:w="5752"/>
      </w:tblGrid>
      <w:tr w:rsidR="007C44CC" w:rsidRPr="001364F6" w14:paraId="58BFD35E" w14:textId="77777777">
        <w:trPr>
          <w:trHeight w:val="421"/>
          <w:jc w:val="center"/>
        </w:trPr>
        <w:tc>
          <w:tcPr>
            <w:tcW w:w="9291" w:type="dxa"/>
            <w:gridSpan w:val="3"/>
            <w:shd w:val="clear" w:color="auto" w:fill="71C3BE"/>
            <w:vAlign w:val="center"/>
          </w:tcPr>
          <w:p w14:paraId="4F17A272" w14:textId="77777777" w:rsidR="007C44CC" w:rsidRPr="001364F6" w:rsidRDefault="007C44CC" w:rsidP="00DC3890">
            <w:pPr>
              <w:spacing w:line="276" w:lineRule="auto"/>
              <w:rPr>
                <w:rFonts w:ascii="Arial" w:hAnsi="Arial" w:cs="Arial"/>
                <w:sz w:val="24"/>
                <w:szCs w:val="24"/>
              </w:rPr>
            </w:pPr>
            <w:r w:rsidRPr="001364F6">
              <w:rPr>
                <w:rFonts w:ascii="Arial" w:hAnsi="Arial" w:cs="Arial"/>
                <w:b/>
                <w:bCs/>
                <w:color w:val="FFFFFF" w:themeColor="background1"/>
                <w:sz w:val="24"/>
                <w:szCs w:val="24"/>
              </w:rPr>
              <w:t>Tenderer’s Details</w:t>
            </w:r>
          </w:p>
        </w:tc>
      </w:tr>
      <w:tr w:rsidR="007C44CC" w:rsidRPr="001364F6" w14:paraId="10F83D3F" w14:textId="77777777">
        <w:trPr>
          <w:trHeight w:val="421"/>
          <w:jc w:val="center"/>
        </w:trPr>
        <w:tc>
          <w:tcPr>
            <w:tcW w:w="3232" w:type="dxa"/>
            <w:shd w:val="clear" w:color="auto" w:fill="71C3BE"/>
            <w:vAlign w:val="center"/>
          </w:tcPr>
          <w:p w14:paraId="521CA2D3" w14:textId="58F63814" w:rsidR="007C44CC" w:rsidRPr="001364F6" w:rsidRDefault="00CE2282" w:rsidP="00DC3890">
            <w:pPr>
              <w:spacing w:line="276" w:lineRule="auto"/>
              <w:rPr>
                <w:rFonts w:ascii="Arial" w:hAnsi="Arial" w:cs="Arial"/>
                <w:b/>
                <w:bCs/>
                <w:sz w:val="22"/>
                <w:szCs w:val="22"/>
              </w:rPr>
            </w:pPr>
            <w:r>
              <w:rPr>
                <w:rFonts w:ascii="Arial" w:hAnsi="Arial" w:cs="Arial"/>
                <w:b/>
                <w:bCs/>
                <w:sz w:val="22"/>
                <w:szCs w:val="22"/>
              </w:rPr>
              <w:t xml:space="preserve">Legal </w:t>
            </w:r>
            <w:r w:rsidR="007C44CC" w:rsidRPr="001364F6">
              <w:rPr>
                <w:rFonts w:ascii="Arial" w:hAnsi="Arial" w:cs="Arial"/>
                <w:b/>
                <w:bCs/>
                <w:sz w:val="22"/>
                <w:szCs w:val="22"/>
              </w:rPr>
              <w:t xml:space="preserve">Name of </w:t>
            </w:r>
            <w:r w:rsidR="00110E99">
              <w:rPr>
                <w:rFonts w:ascii="Arial" w:hAnsi="Arial" w:cs="Arial"/>
                <w:b/>
                <w:bCs/>
                <w:sz w:val="22"/>
                <w:szCs w:val="22"/>
              </w:rPr>
              <w:t>Tendering Entity</w:t>
            </w:r>
            <w:r w:rsidR="007C44CC" w:rsidRPr="001364F6">
              <w:rPr>
                <w:rFonts w:ascii="Arial" w:hAnsi="Arial" w:cs="Arial"/>
                <w:b/>
                <w:bCs/>
                <w:sz w:val="22"/>
                <w:szCs w:val="22"/>
              </w:rPr>
              <w:t>:</w:t>
            </w:r>
          </w:p>
        </w:tc>
        <w:tc>
          <w:tcPr>
            <w:tcW w:w="6059" w:type="dxa"/>
            <w:gridSpan w:val="2"/>
            <w:vAlign w:val="center"/>
          </w:tcPr>
          <w:p w14:paraId="2F9F6526" w14:textId="77777777" w:rsidR="007C44CC" w:rsidRPr="001364F6" w:rsidRDefault="007C44CC" w:rsidP="00DC3890">
            <w:pPr>
              <w:spacing w:line="276" w:lineRule="auto"/>
              <w:rPr>
                <w:rFonts w:ascii="Arial" w:hAnsi="Arial" w:cs="Arial"/>
                <w:sz w:val="22"/>
                <w:szCs w:val="22"/>
              </w:rPr>
            </w:pPr>
          </w:p>
        </w:tc>
      </w:tr>
      <w:tr w:rsidR="007C44CC" w:rsidRPr="001364F6" w14:paraId="6CC8D471" w14:textId="77777777">
        <w:trPr>
          <w:trHeight w:val="421"/>
          <w:jc w:val="center"/>
        </w:trPr>
        <w:tc>
          <w:tcPr>
            <w:tcW w:w="3232" w:type="dxa"/>
            <w:shd w:val="clear" w:color="auto" w:fill="71C3BE"/>
            <w:vAlign w:val="center"/>
          </w:tcPr>
          <w:p w14:paraId="1E525695"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Company Registration Number:</w:t>
            </w:r>
          </w:p>
        </w:tc>
        <w:tc>
          <w:tcPr>
            <w:tcW w:w="6059" w:type="dxa"/>
            <w:gridSpan w:val="2"/>
            <w:vAlign w:val="center"/>
          </w:tcPr>
          <w:p w14:paraId="57D04A8C" w14:textId="77777777" w:rsidR="007C44CC" w:rsidRPr="001364F6" w:rsidRDefault="007C44CC" w:rsidP="00DC3890">
            <w:pPr>
              <w:spacing w:line="276" w:lineRule="auto"/>
              <w:rPr>
                <w:rFonts w:ascii="Arial" w:hAnsi="Arial" w:cs="Arial"/>
                <w:sz w:val="22"/>
                <w:szCs w:val="22"/>
              </w:rPr>
            </w:pPr>
          </w:p>
        </w:tc>
      </w:tr>
      <w:tr w:rsidR="007C44CC" w:rsidRPr="001364F6" w14:paraId="5F4AC316" w14:textId="77777777">
        <w:trPr>
          <w:trHeight w:val="421"/>
          <w:jc w:val="center"/>
        </w:trPr>
        <w:tc>
          <w:tcPr>
            <w:tcW w:w="3232" w:type="dxa"/>
            <w:shd w:val="clear" w:color="auto" w:fill="71C3BE"/>
            <w:vAlign w:val="center"/>
          </w:tcPr>
          <w:p w14:paraId="6F8AEF5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 xml:space="preserve">Legal Status: </w:t>
            </w:r>
          </w:p>
          <w:p w14:paraId="400D5D16" w14:textId="77777777" w:rsidR="007C44CC" w:rsidRPr="001364F6" w:rsidRDefault="007C44CC" w:rsidP="00DC3890">
            <w:pPr>
              <w:spacing w:line="276" w:lineRule="auto"/>
              <w:rPr>
                <w:rFonts w:ascii="Arial" w:hAnsi="Arial" w:cs="Arial"/>
                <w:i/>
                <w:iCs/>
                <w:sz w:val="22"/>
                <w:szCs w:val="22"/>
              </w:rPr>
            </w:pPr>
            <w:r w:rsidRPr="001364F6">
              <w:rPr>
                <w:rFonts w:ascii="Arial" w:hAnsi="Arial" w:cs="Arial"/>
                <w:i/>
                <w:iCs/>
                <w:sz w:val="22"/>
                <w:szCs w:val="22"/>
              </w:rPr>
              <w:t>(If any e.g., Company (Ltd.), Partnership, Sole Trader, etc.)</w:t>
            </w:r>
          </w:p>
        </w:tc>
        <w:tc>
          <w:tcPr>
            <w:tcW w:w="6059" w:type="dxa"/>
            <w:gridSpan w:val="2"/>
            <w:vAlign w:val="center"/>
          </w:tcPr>
          <w:p w14:paraId="5BB8E58A" w14:textId="77777777" w:rsidR="007C44CC" w:rsidRPr="001364F6" w:rsidRDefault="007C44CC" w:rsidP="00DC3890">
            <w:pPr>
              <w:spacing w:line="276" w:lineRule="auto"/>
              <w:rPr>
                <w:rFonts w:ascii="Arial" w:hAnsi="Arial" w:cs="Arial"/>
                <w:sz w:val="22"/>
                <w:szCs w:val="22"/>
              </w:rPr>
            </w:pPr>
          </w:p>
        </w:tc>
      </w:tr>
      <w:tr w:rsidR="007C44CC" w:rsidRPr="001364F6" w14:paraId="158B580C" w14:textId="77777777">
        <w:trPr>
          <w:trHeight w:val="421"/>
          <w:jc w:val="center"/>
        </w:trPr>
        <w:tc>
          <w:tcPr>
            <w:tcW w:w="3232" w:type="dxa"/>
            <w:shd w:val="clear" w:color="auto" w:fill="71C3BE"/>
            <w:vAlign w:val="center"/>
          </w:tcPr>
          <w:p w14:paraId="522B08A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Address:</w:t>
            </w:r>
          </w:p>
          <w:p w14:paraId="57F8749E" w14:textId="77777777" w:rsidR="007C44CC" w:rsidRPr="001364F6" w:rsidRDefault="007C44CC" w:rsidP="00DC3890">
            <w:pPr>
              <w:spacing w:line="276" w:lineRule="auto"/>
              <w:rPr>
                <w:rFonts w:ascii="Arial" w:hAnsi="Arial" w:cs="Arial"/>
                <w:b/>
                <w:bCs/>
                <w:sz w:val="22"/>
                <w:szCs w:val="22"/>
              </w:rPr>
            </w:pPr>
          </w:p>
          <w:p w14:paraId="719EABD6" w14:textId="77777777" w:rsidR="007C44CC" w:rsidRPr="001364F6" w:rsidRDefault="007C44CC" w:rsidP="00DC3890">
            <w:pPr>
              <w:spacing w:line="276" w:lineRule="auto"/>
              <w:rPr>
                <w:rFonts w:ascii="Arial" w:hAnsi="Arial" w:cs="Arial"/>
                <w:b/>
                <w:bCs/>
                <w:sz w:val="22"/>
                <w:szCs w:val="22"/>
              </w:rPr>
            </w:pPr>
          </w:p>
        </w:tc>
        <w:tc>
          <w:tcPr>
            <w:tcW w:w="6059" w:type="dxa"/>
            <w:gridSpan w:val="2"/>
            <w:vAlign w:val="center"/>
          </w:tcPr>
          <w:p w14:paraId="6F3313CB" w14:textId="77777777" w:rsidR="007C44CC" w:rsidRPr="001364F6" w:rsidRDefault="007C44CC" w:rsidP="00DC3890">
            <w:pPr>
              <w:spacing w:line="276" w:lineRule="auto"/>
              <w:rPr>
                <w:rFonts w:ascii="Arial" w:hAnsi="Arial" w:cs="Arial"/>
                <w:sz w:val="22"/>
                <w:szCs w:val="22"/>
              </w:rPr>
            </w:pPr>
          </w:p>
        </w:tc>
      </w:tr>
      <w:tr w:rsidR="007C44CC" w:rsidRPr="001364F6" w14:paraId="2B585161" w14:textId="77777777">
        <w:trPr>
          <w:trHeight w:val="421"/>
          <w:jc w:val="center"/>
        </w:trPr>
        <w:tc>
          <w:tcPr>
            <w:tcW w:w="3232" w:type="dxa"/>
            <w:shd w:val="clear" w:color="auto" w:fill="71C3BE"/>
            <w:vAlign w:val="center"/>
          </w:tcPr>
          <w:p w14:paraId="1DBD7D3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 xml:space="preserve">Contact Person </w:t>
            </w:r>
          </w:p>
          <w:p w14:paraId="097A151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sz w:val="22"/>
                <w:szCs w:val="22"/>
              </w:rPr>
              <w:t>(For this project whom all correspondence regarding this application will be addressed via eTenders portal)</w:t>
            </w:r>
          </w:p>
        </w:tc>
        <w:tc>
          <w:tcPr>
            <w:tcW w:w="6059" w:type="dxa"/>
            <w:gridSpan w:val="2"/>
            <w:vAlign w:val="center"/>
          </w:tcPr>
          <w:p w14:paraId="2B886A07" w14:textId="77777777" w:rsidR="007C44CC" w:rsidRPr="001364F6" w:rsidRDefault="007C44CC" w:rsidP="00DC3890">
            <w:pPr>
              <w:spacing w:line="276" w:lineRule="auto"/>
              <w:rPr>
                <w:rFonts w:ascii="Arial" w:hAnsi="Arial" w:cs="Arial"/>
                <w:sz w:val="22"/>
                <w:szCs w:val="22"/>
              </w:rPr>
            </w:pPr>
          </w:p>
        </w:tc>
      </w:tr>
      <w:tr w:rsidR="007C44CC" w:rsidRPr="001364F6" w14:paraId="6CB5A76A" w14:textId="77777777">
        <w:trPr>
          <w:trHeight w:val="421"/>
          <w:jc w:val="center"/>
        </w:trPr>
        <w:tc>
          <w:tcPr>
            <w:tcW w:w="3232" w:type="dxa"/>
            <w:shd w:val="clear" w:color="auto" w:fill="71C3BE"/>
            <w:vAlign w:val="center"/>
          </w:tcPr>
          <w:p w14:paraId="7636D0F9"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Contact email</w:t>
            </w:r>
          </w:p>
        </w:tc>
        <w:tc>
          <w:tcPr>
            <w:tcW w:w="6059" w:type="dxa"/>
            <w:gridSpan w:val="2"/>
            <w:vAlign w:val="center"/>
          </w:tcPr>
          <w:p w14:paraId="2FFBDF63" w14:textId="77777777" w:rsidR="007C44CC" w:rsidRPr="001364F6" w:rsidRDefault="007C44CC" w:rsidP="00DC3890">
            <w:pPr>
              <w:spacing w:line="276" w:lineRule="auto"/>
              <w:rPr>
                <w:rFonts w:ascii="Arial" w:hAnsi="Arial" w:cs="Arial"/>
                <w:sz w:val="22"/>
                <w:szCs w:val="22"/>
              </w:rPr>
            </w:pPr>
          </w:p>
        </w:tc>
      </w:tr>
      <w:tr w:rsidR="007C44CC" w:rsidRPr="001364F6" w14:paraId="7BEACA8B" w14:textId="77777777">
        <w:trPr>
          <w:trHeight w:val="421"/>
          <w:jc w:val="center"/>
        </w:trPr>
        <w:tc>
          <w:tcPr>
            <w:tcW w:w="3232" w:type="dxa"/>
            <w:shd w:val="clear" w:color="auto" w:fill="71C3BE"/>
            <w:vAlign w:val="center"/>
          </w:tcPr>
          <w:p w14:paraId="0FE46E2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Contact Mobile Number</w:t>
            </w:r>
          </w:p>
        </w:tc>
        <w:tc>
          <w:tcPr>
            <w:tcW w:w="6059" w:type="dxa"/>
            <w:gridSpan w:val="2"/>
            <w:vAlign w:val="center"/>
          </w:tcPr>
          <w:p w14:paraId="49632763" w14:textId="77777777" w:rsidR="007C44CC" w:rsidRPr="001364F6" w:rsidRDefault="007C44CC" w:rsidP="00DC3890">
            <w:pPr>
              <w:spacing w:line="276" w:lineRule="auto"/>
              <w:rPr>
                <w:rFonts w:ascii="Arial" w:hAnsi="Arial" w:cs="Arial"/>
                <w:sz w:val="22"/>
                <w:szCs w:val="22"/>
              </w:rPr>
            </w:pPr>
          </w:p>
        </w:tc>
      </w:tr>
      <w:tr w:rsidR="007C44CC" w:rsidRPr="001364F6" w14:paraId="275FD11D" w14:textId="77777777">
        <w:trPr>
          <w:trHeight w:val="347"/>
          <w:jc w:val="center"/>
        </w:trPr>
        <w:tc>
          <w:tcPr>
            <w:tcW w:w="9291" w:type="dxa"/>
            <w:gridSpan w:val="3"/>
            <w:shd w:val="clear" w:color="auto" w:fill="FFFFFF" w:themeFill="background1"/>
            <w:vAlign w:val="center"/>
          </w:tcPr>
          <w:p w14:paraId="79691E91" w14:textId="4EBFD435" w:rsidR="007C44CC" w:rsidRPr="001364F6" w:rsidRDefault="007C44CC" w:rsidP="00DC3890">
            <w:pPr>
              <w:widowControl/>
              <w:spacing w:line="276" w:lineRule="auto"/>
              <w:rPr>
                <w:rFonts w:ascii="Arial" w:hAnsi="Arial" w:cs="Arial"/>
                <w:b/>
                <w:sz w:val="22"/>
                <w:szCs w:val="22"/>
              </w:rPr>
            </w:pPr>
            <w:r w:rsidRPr="001364F6">
              <w:rPr>
                <w:rFonts w:ascii="Arial" w:hAnsi="Arial" w:cs="Arial"/>
                <w:b/>
                <w:bCs/>
                <w:sz w:val="22"/>
                <w:szCs w:val="22"/>
              </w:rPr>
              <w:t xml:space="preserve">Please provide a brief company profile: </w:t>
            </w:r>
          </w:p>
          <w:p w14:paraId="50C6AC6B" w14:textId="77777777" w:rsidR="007C44CC" w:rsidRPr="001364F6" w:rsidRDefault="007C44CC" w:rsidP="00DC3890">
            <w:pPr>
              <w:spacing w:line="276" w:lineRule="auto"/>
              <w:rPr>
                <w:rFonts w:ascii="Arial" w:hAnsi="Arial" w:cs="Arial"/>
                <w:b/>
                <w:sz w:val="22"/>
                <w:szCs w:val="22"/>
              </w:rPr>
            </w:pPr>
          </w:p>
          <w:p w14:paraId="70D15591" w14:textId="77777777" w:rsidR="007C44CC" w:rsidRPr="001364F6" w:rsidRDefault="007C44CC" w:rsidP="00DC3890">
            <w:pPr>
              <w:spacing w:line="276" w:lineRule="auto"/>
              <w:rPr>
                <w:rFonts w:ascii="Arial" w:hAnsi="Arial" w:cs="Arial"/>
                <w:b/>
                <w:sz w:val="22"/>
                <w:szCs w:val="22"/>
              </w:rPr>
            </w:pPr>
          </w:p>
          <w:p w14:paraId="29CC8D92" w14:textId="77777777" w:rsidR="007C44CC" w:rsidRPr="001364F6" w:rsidRDefault="007C44CC" w:rsidP="00DC3890">
            <w:pPr>
              <w:spacing w:line="276" w:lineRule="auto"/>
              <w:rPr>
                <w:rFonts w:ascii="Arial" w:hAnsi="Arial" w:cs="Arial"/>
                <w:b/>
                <w:sz w:val="22"/>
                <w:szCs w:val="22"/>
              </w:rPr>
            </w:pPr>
          </w:p>
        </w:tc>
      </w:tr>
      <w:tr w:rsidR="007C44CC" w:rsidRPr="001364F6" w14:paraId="11773845" w14:textId="77777777">
        <w:trPr>
          <w:trHeight w:val="337"/>
          <w:jc w:val="center"/>
        </w:trPr>
        <w:tc>
          <w:tcPr>
            <w:tcW w:w="9291" w:type="dxa"/>
            <w:gridSpan w:val="3"/>
            <w:shd w:val="clear" w:color="auto" w:fill="71C3BE"/>
            <w:vAlign w:val="center"/>
          </w:tcPr>
          <w:p w14:paraId="21E60C6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color w:val="FFFFFF" w:themeColor="background1"/>
                <w:sz w:val="22"/>
                <w:szCs w:val="22"/>
              </w:rPr>
              <w:t>Consortia and Subcontractors</w:t>
            </w:r>
          </w:p>
        </w:tc>
      </w:tr>
      <w:tr w:rsidR="007C44CC" w:rsidRPr="001364F6" w14:paraId="1E28319F" w14:textId="77777777">
        <w:trPr>
          <w:trHeight w:val="337"/>
          <w:jc w:val="center"/>
        </w:trPr>
        <w:tc>
          <w:tcPr>
            <w:tcW w:w="9291" w:type="dxa"/>
            <w:gridSpan w:val="3"/>
            <w:shd w:val="clear" w:color="auto" w:fill="B0C030"/>
            <w:vAlign w:val="center"/>
          </w:tcPr>
          <w:p w14:paraId="25B668EA"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r w:rsidRPr="001364F6">
              <w:rPr>
                <w:rFonts w:ascii="Arial" w:hAnsi="Arial" w:cs="Arial"/>
                <w:b/>
                <w:bCs/>
                <w:sz w:val="22"/>
                <w:szCs w:val="22"/>
              </w:rPr>
              <w:t xml:space="preserve">Consortia: </w:t>
            </w:r>
          </w:p>
          <w:p w14:paraId="61E3952C" w14:textId="6B704646"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i/>
                <w:iCs/>
                <w:sz w:val="22"/>
                <w:szCs w:val="22"/>
              </w:rPr>
            </w:pPr>
            <w:r w:rsidRPr="001364F6">
              <w:rPr>
                <w:rFonts w:ascii="Arial" w:hAnsi="Arial" w:cs="Arial"/>
                <w:i/>
                <w:iCs/>
                <w:sz w:val="22"/>
                <w:szCs w:val="22"/>
              </w:rPr>
              <w:t xml:space="preserve">Where a group of undertakings (in whatever form and regardless of the legal relationship between them) come together to submit a </w:t>
            </w:r>
            <w:r w:rsidR="00CB7DD4" w:rsidRPr="001364F6">
              <w:rPr>
                <w:rFonts w:ascii="Arial" w:hAnsi="Arial" w:cs="Arial"/>
                <w:i/>
                <w:iCs/>
                <w:sz w:val="22"/>
                <w:szCs w:val="22"/>
              </w:rPr>
              <w:t>t</w:t>
            </w:r>
            <w:r w:rsidRPr="001364F6">
              <w:rPr>
                <w:rFonts w:ascii="Arial" w:hAnsi="Arial" w:cs="Arial"/>
                <w:i/>
                <w:iCs/>
                <w:sz w:val="22"/>
                <w:szCs w:val="22"/>
              </w:rPr>
              <w:t xml:space="preserve">ender in response to this </w:t>
            </w:r>
            <w:r w:rsidR="007D621B" w:rsidRPr="001364F6">
              <w:rPr>
                <w:rFonts w:ascii="Arial" w:hAnsi="Arial" w:cs="Arial"/>
                <w:i/>
                <w:iCs/>
                <w:sz w:val="22"/>
                <w:szCs w:val="22"/>
              </w:rPr>
              <w:t>invitation to tender</w:t>
            </w:r>
            <w:r w:rsidRPr="001364F6">
              <w:rPr>
                <w:rFonts w:ascii="Arial" w:hAnsi="Arial" w:cs="Arial"/>
                <w:i/>
                <w:iCs/>
                <w:sz w:val="22"/>
                <w:szCs w:val="22"/>
              </w:rPr>
              <w:t xml:space="preserve">, Fáilte Ireland will deal with all matters relating to this tender through a single nominated entity authorised to represent all members of the group of undertakings. The </w:t>
            </w:r>
            <w:r w:rsidR="007D621B" w:rsidRPr="001364F6">
              <w:rPr>
                <w:rFonts w:ascii="Arial" w:hAnsi="Arial" w:cs="Arial"/>
                <w:i/>
                <w:iCs/>
                <w:sz w:val="22"/>
                <w:szCs w:val="22"/>
              </w:rPr>
              <w:t>t</w:t>
            </w:r>
            <w:r w:rsidRPr="001364F6">
              <w:rPr>
                <w:rFonts w:ascii="Arial" w:hAnsi="Arial" w:cs="Arial"/>
                <w:i/>
                <w:iCs/>
                <w:sz w:val="22"/>
                <w:szCs w:val="22"/>
              </w:rPr>
              <w:t xml:space="preserve">enderer must provide details of all members of the group of undertakings and their role in the </w:t>
            </w:r>
            <w:r w:rsidR="007D621B" w:rsidRPr="001364F6">
              <w:rPr>
                <w:rFonts w:ascii="Arial" w:hAnsi="Arial" w:cs="Arial"/>
                <w:i/>
                <w:iCs/>
                <w:sz w:val="22"/>
                <w:szCs w:val="22"/>
              </w:rPr>
              <w:t>t</w:t>
            </w:r>
            <w:r w:rsidRPr="001364F6">
              <w:rPr>
                <w:rFonts w:ascii="Arial" w:hAnsi="Arial" w:cs="Arial"/>
                <w:i/>
                <w:iCs/>
                <w:sz w:val="22"/>
                <w:szCs w:val="22"/>
              </w:rPr>
              <w:t xml:space="preserve">ender and clearly set out the contract details including name, title, telephone number, postal address and email address of the nominated entity authorised to represent the </w:t>
            </w:r>
            <w:r w:rsidR="007D621B" w:rsidRPr="001364F6">
              <w:rPr>
                <w:rFonts w:ascii="Arial" w:hAnsi="Arial" w:cs="Arial"/>
                <w:i/>
                <w:iCs/>
                <w:sz w:val="22"/>
                <w:szCs w:val="22"/>
              </w:rPr>
              <w:t>t</w:t>
            </w:r>
            <w:r w:rsidRPr="001364F6">
              <w:rPr>
                <w:rFonts w:ascii="Arial" w:hAnsi="Arial" w:cs="Arial"/>
                <w:i/>
                <w:iCs/>
                <w:sz w:val="22"/>
                <w:szCs w:val="22"/>
              </w:rPr>
              <w:t xml:space="preserve">enderer and to whom all communications shall be directed and accepted until this tender has been completed or terminated. Correspondence from any other person will NOT be accepted, acknowledged, or responded to. </w:t>
            </w:r>
          </w:p>
          <w:p w14:paraId="72DEB3B7"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i/>
                <w:iCs/>
                <w:sz w:val="22"/>
                <w:szCs w:val="22"/>
              </w:rPr>
            </w:pPr>
          </w:p>
          <w:p w14:paraId="64A1618C" w14:textId="1D270F9B"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i/>
                <w:iCs/>
                <w:sz w:val="22"/>
                <w:szCs w:val="22"/>
              </w:rPr>
            </w:pPr>
            <w:r w:rsidRPr="001364F6">
              <w:rPr>
                <w:rFonts w:ascii="Arial" w:hAnsi="Arial" w:cs="Arial"/>
                <w:i/>
                <w:iCs/>
                <w:sz w:val="22"/>
                <w:szCs w:val="22"/>
              </w:rPr>
              <w:t xml:space="preserve">Prior to and as a condition of award of any contract, the successful </w:t>
            </w:r>
            <w:r w:rsidR="00145BBB" w:rsidRPr="001364F6">
              <w:rPr>
                <w:rFonts w:ascii="Arial" w:hAnsi="Arial" w:cs="Arial"/>
                <w:i/>
                <w:iCs/>
                <w:sz w:val="22"/>
                <w:szCs w:val="22"/>
              </w:rPr>
              <w:t>t</w:t>
            </w:r>
            <w:r w:rsidRPr="001364F6">
              <w:rPr>
                <w:rFonts w:ascii="Arial" w:hAnsi="Arial" w:cs="Arial"/>
                <w:i/>
                <w:iCs/>
                <w:sz w:val="22"/>
                <w:szCs w:val="22"/>
              </w:rPr>
              <w:t>enderer shall be required to designate a single entity who will carry overall responsibility for the contract (the “Prime Contractor”), irrespective of whether or not tasks are to be performed by a subcontractor or other consortium member.</w:t>
            </w:r>
          </w:p>
        </w:tc>
      </w:tr>
      <w:tr w:rsidR="007C44CC" w:rsidRPr="001364F6" w14:paraId="1E64216F" w14:textId="77777777">
        <w:trPr>
          <w:trHeight w:val="337"/>
          <w:jc w:val="center"/>
        </w:trPr>
        <w:tc>
          <w:tcPr>
            <w:tcW w:w="9291" w:type="dxa"/>
            <w:gridSpan w:val="3"/>
            <w:vAlign w:val="center"/>
          </w:tcPr>
          <w:p w14:paraId="07045A9C"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bl>
            <w:tblPr>
              <w:tblStyle w:val="TableGrid"/>
              <w:tblW w:w="0" w:type="auto"/>
              <w:jc w:val="center"/>
              <w:tblLook w:val="04A0" w:firstRow="1" w:lastRow="0" w:firstColumn="1" w:lastColumn="0" w:noHBand="0" w:noVBand="1"/>
            </w:tblPr>
            <w:tblGrid>
              <w:gridCol w:w="423"/>
              <w:gridCol w:w="5648"/>
              <w:gridCol w:w="975"/>
              <w:gridCol w:w="704"/>
              <w:gridCol w:w="708"/>
              <w:gridCol w:w="607"/>
            </w:tblGrid>
            <w:tr w:rsidR="007C44CC" w:rsidRPr="001364F6" w14:paraId="12FE53E0" w14:textId="77777777" w:rsidTr="00FA1007">
              <w:trPr>
                <w:jc w:val="center"/>
              </w:trPr>
              <w:tc>
                <w:tcPr>
                  <w:tcW w:w="425" w:type="dxa"/>
                  <w:vMerge w:val="restart"/>
                  <w:shd w:val="clear" w:color="auto" w:fill="D8DD94"/>
                  <w:vAlign w:val="center"/>
                </w:tcPr>
                <w:p w14:paraId="4D14CED7"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1.</w:t>
                  </w:r>
                </w:p>
              </w:tc>
              <w:tc>
                <w:tcPr>
                  <w:tcW w:w="5865" w:type="dxa"/>
                  <w:shd w:val="clear" w:color="auto" w:fill="D8DD94"/>
                  <w:vAlign w:val="center"/>
                </w:tcPr>
                <w:p w14:paraId="324FE27A" w14:textId="2048586B"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 xml:space="preserve">Is the </w:t>
                  </w:r>
                  <w:r w:rsidR="00145BBB" w:rsidRPr="001364F6">
                    <w:rPr>
                      <w:rFonts w:ascii="Arial" w:hAnsi="Arial" w:cs="Arial"/>
                      <w:sz w:val="22"/>
                      <w:szCs w:val="22"/>
                    </w:rPr>
                    <w:t>t</w:t>
                  </w:r>
                  <w:r w:rsidRPr="001364F6">
                    <w:rPr>
                      <w:rFonts w:ascii="Arial" w:hAnsi="Arial" w:cs="Arial"/>
                      <w:sz w:val="22"/>
                      <w:szCs w:val="22"/>
                    </w:rPr>
                    <w:t xml:space="preserve">enderer part of a </w:t>
                  </w:r>
                  <w:r w:rsidR="00145BBB" w:rsidRPr="001364F6">
                    <w:rPr>
                      <w:rFonts w:ascii="Arial" w:hAnsi="Arial" w:cs="Arial"/>
                      <w:sz w:val="22"/>
                      <w:szCs w:val="22"/>
                    </w:rPr>
                    <w:t>c</w:t>
                  </w:r>
                  <w:r w:rsidRPr="001364F6">
                    <w:rPr>
                      <w:rFonts w:ascii="Arial" w:hAnsi="Arial" w:cs="Arial"/>
                      <w:sz w:val="22"/>
                      <w:szCs w:val="22"/>
                    </w:rPr>
                    <w:t>onsortium?</w:t>
                  </w:r>
                </w:p>
              </w:tc>
              <w:tc>
                <w:tcPr>
                  <w:tcW w:w="994" w:type="dxa"/>
                  <w:tcBorders>
                    <w:right w:val="nil"/>
                  </w:tcBorders>
                  <w:vAlign w:val="center"/>
                </w:tcPr>
                <w:p w14:paraId="3DB02A07"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Yes</w:t>
                  </w:r>
                </w:p>
              </w:tc>
              <w:tc>
                <w:tcPr>
                  <w:tcW w:w="719" w:type="dxa"/>
                  <w:tcBorders>
                    <w:left w:val="nil"/>
                  </w:tcBorders>
                  <w:vAlign w:val="center"/>
                </w:tcPr>
                <w:p w14:paraId="2A4921DD"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Segoe UI Symbol" w:eastAsia="MS Gothic" w:hAnsi="Segoe UI Symbol" w:cs="Segoe UI Symbol"/>
                      <w:sz w:val="22"/>
                      <w:szCs w:val="22"/>
                    </w:rPr>
                    <w:t>☐</w:t>
                  </w:r>
                </w:p>
              </w:tc>
              <w:tc>
                <w:tcPr>
                  <w:tcW w:w="719" w:type="dxa"/>
                  <w:tcBorders>
                    <w:right w:val="nil"/>
                  </w:tcBorders>
                  <w:vAlign w:val="center"/>
                </w:tcPr>
                <w:p w14:paraId="52A4F486"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No</w:t>
                  </w:r>
                </w:p>
              </w:tc>
              <w:tc>
                <w:tcPr>
                  <w:tcW w:w="617" w:type="dxa"/>
                  <w:tcBorders>
                    <w:left w:val="nil"/>
                  </w:tcBorders>
                  <w:vAlign w:val="center"/>
                </w:tcPr>
                <w:p w14:paraId="1D459F55"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Segoe UI Symbol" w:eastAsia="MS Gothic" w:hAnsi="Segoe UI Symbol" w:cs="Segoe UI Symbol"/>
                      <w:sz w:val="22"/>
                      <w:szCs w:val="22"/>
                    </w:rPr>
                    <w:t>☐</w:t>
                  </w:r>
                </w:p>
              </w:tc>
            </w:tr>
            <w:tr w:rsidR="007C44CC" w:rsidRPr="001364F6" w14:paraId="4612F749" w14:textId="77777777" w:rsidTr="00FA1007">
              <w:trPr>
                <w:jc w:val="center"/>
              </w:trPr>
              <w:tc>
                <w:tcPr>
                  <w:tcW w:w="425" w:type="dxa"/>
                  <w:vMerge/>
                  <w:shd w:val="clear" w:color="auto" w:fill="D8DD94"/>
                  <w:vAlign w:val="center"/>
                </w:tcPr>
                <w:p w14:paraId="41E4839A"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8914" w:type="dxa"/>
                  <w:gridSpan w:val="5"/>
                  <w:vAlign w:val="center"/>
                </w:tcPr>
                <w:p w14:paraId="769992DE"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b/>
                      <w:bCs/>
                      <w:sz w:val="22"/>
                      <w:szCs w:val="22"/>
                    </w:rPr>
                    <w:t>Response</w:t>
                  </w:r>
                  <w:r w:rsidRPr="001364F6">
                    <w:rPr>
                      <w:rFonts w:ascii="Arial" w:hAnsi="Arial" w:cs="Arial"/>
                      <w:sz w:val="22"/>
                      <w:szCs w:val="22"/>
                    </w:rPr>
                    <w:t xml:space="preserve">: </w:t>
                  </w:r>
                </w:p>
                <w:p w14:paraId="7CA44C60"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r w:rsidR="007C44CC" w:rsidRPr="001364F6" w14:paraId="18EC6BDB" w14:textId="77777777" w:rsidTr="00FA1007">
              <w:trPr>
                <w:jc w:val="center"/>
              </w:trPr>
              <w:tc>
                <w:tcPr>
                  <w:tcW w:w="425" w:type="dxa"/>
                  <w:vMerge w:val="restart"/>
                  <w:shd w:val="clear" w:color="auto" w:fill="D8DD94"/>
                  <w:vAlign w:val="center"/>
                </w:tcPr>
                <w:p w14:paraId="60A58176"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2.</w:t>
                  </w:r>
                </w:p>
              </w:tc>
              <w:tc>
                <w:tcPr>
                  <w:tcW w:w="8914" w:type="dxa"/>
                  <w:gridSpan w:val="5"/>
                  <w:shd w:val="clear" w:color="auto" w:fill="D8DD94"/>
                  <w:vAlign w:val="center"/>
                </w:tcPr>
                <w:p w14:paraId="5095ABCB" w14:textId="61F24677" w:rsidR="007C44CC" w:rsidRPr="001364F6" w:rsidRDefault="007C44CC" w:rsidP="003833C7">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 xml:space="preserve">If the </w:t>
                  </w:r>
                  <w:r w:rsidR="00145BBB" w:rsidRPr="001364F6">
                    <w:rPr>
                      <w:rFonts w:ascii="Arial" w:hAnsi="Arial" w:cs="Arial"/>
                      <w:sz w:val="22"/>
                      <w:szCs w:val="22"/>
                    </w:rPr>
                    <w:t>t</w:t>
                  </w:r>
                  <w:r w:rsidRPr="001364F6">
                    <w:rPr>
                      <w:rFonts w:ascii="Arial" w:hAnsi="Arial" w:cs="Arial"/>
                      <w:sz w:val="22"/>
                      <w:szCs w:val="22"/>
                    </w:rPr>
                    <w:t xml:space="preserve">enderer is part of a </w:t>
                  </w:r>
                  <w:r w:rsidR="00145BBB" w:rsidRPr="001364F6">
                    <w:rPr>
                      <w:rFonts w:ascii="Arial" w:hAnsi="Arial" w:cs="Arial"/>
                      <w:sz w:val="22"/>
                      <w:szCs w:val="22"/>
                    </w:rPr>
                    <w:t>c</w:t>
                  </w:r>
                  <w:r w:rsidRPr="001364F6">
                    <w:rPr>
                      <w:rFonts w:ascii="Arial" w:hAnsi="Arial" w:cs="Arial"/>
                      <w:sz w:val="22"/>
                      <w:szCs w:val="22"/>
                    </w:rPr>
                    <w:t>onsortium, please provide details of all members of the group of</w:t>
                  </w:r>
                  <w:r w:rsidR="003833C7" w:rsidRPr="001364F6">
                    <w:rPr>
                      <w:rFonts w:ascii="Arial" w:hAnsi="Arial" w:cs="Arial"/>
                      <w:sz w:val="22"/>
                      <w:szCs w:val="22"/>
                    </w:rPr>
                    <w:t xml:space="preserve"> </w:t>
                  </w:r>
                  <w:r w:rsidRPr="001364F6">
                    <w:rPr>
                      <w:rFonts w:ascii="Arial" w:hAnsi="Arial" w:cs="Arial"/>
                      <w:sz w:val="22"/>
                      <w:szCs w:val="22"/>
                    </w:rPr>
                    <w:t xml:space="preserve">undertakings and their role in the </w:t>
                  </w:r>
                  <w:r w:rsidR="00145BBB" w:rsidRPr="001364F6">
                    <w:rPr>
                      <w:rFonts w:ascii="Arial" w:hAnsi="Arial" w:cs="Arial"/>
                      <w:sz w:val="22"/>
                      <w:szCs w:val="22"/>
                    </w:rPr>
                    <w:t>t</w:t>
                  </w:r>
                  <w:r w:rsidRPr="001364F6">
                    <w:rPr>
                      <w:rFonts w:ascii="Arial" w:hAnsi="Arial" w:cs="Arial"/>
                      <w:sz w:val="22"/>
                      <w:szCs w:val="22"/>
                    </w:rPr>
                    <w:t xml:space="preserve">ender and clearly set out the contract details including name, title, telephone number, postal address and email address of the nominated entity authorised to represent the </w:t>
                  </w:r>
                  <w:r w:rsidR="00145BBB" w:rsidRPr="001364F6">
                    <w:rPr>
                      <w:rFonts w:ascii="Arial" w:hAnsi="Arial" w:cs="Arial"/>
                      <w:sz w:val="22"/>
                      <w:szCs w:val="22"/>
                    </w:rPr>
                    <w:t>t</w:t>
                  </w:r>
                  <w:r w:rsidRPr="001364F6">
                    <w:rPr>
                      <w:rFonts w:ascii="Arial" w:hAnsi="Arial" w:cs="Arial"/>
                      <w:sz w:val="22"/>
                      <w:szCs w:val="22"/>
                    </w:rPr>
                    <w:t>enderer and to whom all communications shall be directed and accepted until this tender has been completed or terminated. (if not applicable please respond “N/A”)</w:t>
                  </w:r>
                </w:p>
              </w:tc>
            </w:tr>
            <w:tr w:rsidR="007C44CC" w:rsidRPr="001364F6" w14:paraId="067C61F5" w14:textId="77777777" w:rsidTr="00FA1007">
              <w:trPr>
                <w:jc w:val="center"/>
              </w:trPr>
              <w:tc>
                <w:tcPr>
                  <w:tcW w:w="425" w:type="dxa"/>
                  <w:vMerge/>
                  <w:shd w:val="clear" w:color="auto" w:fill="D8DD94"/>
                  <w:vAlign w:val="center"/>
                </w:tcPr>
                <w:p w14:paraId="40F2739F"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8914" w:type="dxa"/>
                  <w:gridSpan w:val="5"/>
                  <w:vAlign w:val="center"/>
                </w:tcPr>
                <w:p w14:paraId="304A640B"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b/>
                      <w:bCs/>
                      <w:sz w:val="22"/>
                      <w:szCs w:val="22"/>
                    </w:rPr>
                    <w:t>Response</w:t>
                  </w:r>
                  <w:r w:rsidRPr="001364F6">
                    <w:rPr>
                      <w:rFonts w:ascii="Arial" w:hAnsi="Arial" w:cs="Arial"/>
                      <w:sz w:val="22"/>
                      <w:szCs w:val="22"/>
                    </w:rPr>
                    <w:t>:</w:t>
                  </w:r>
                </w:p>
                <w:p w14:paraId="30ECC633"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bl>
          <w:p w14:paraId="6CC695CB" w14:textId="2DFC980B"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i/>
                <w:iCs/>
                <w:sz w:val="22"/>
                <w:szCs w:val="22"/>
              </w:rPr>
            </w:pPr>
          </w:p>
          <w:tbl>
            <w:tblPr>
              <w:tblStyle w:val="TableGrid"/>
              <w:tblpPr w:leftFromText="180" w:rightFromText="180" w:vertAnchor="text" w:horzAnchor="margin" w:tblpY="349"/>
              <w:tblOverlap w:val="never"/>
              <w:tblW w:w="0" w:type="auto"/>
              <w:tblLook w:val="04A0" w:firstRow="1" w:lastRow="0" w:firstColumn="1" w:lastColumn="0" w:noHBand="0" w:noVBand="1"/>
            </w:tblPr>
            <w:tblGrid>
              <w:gridCol w:w="4532"/>
              <w:gridCol w:w="4533"/>
            </w:tblGrid>
            <w:tr w:rsidR="003D2955" w:rsidRPr="001364F6" w14:paraId="55BDF897" w14:textId="77777777" w:rsidTr="003D2955">
              <w:tc>
                <w:tcPr>
                  <w:tcW w:w="4532" w:type="dxa"/>
                  <w:shd w:val="clear" w:color="auto" w:fill="B0C030"/>
                </w:tcPr>
                <w:p w14:paraId="328B9C26"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r w:rsidRPr="001364F6">
                    <w:rPr>
                      <w:rFonts w:ascii="Arial" w:hAnsi="Arial" w:cs="Arial"/>
                      <w:b/>
                      <w:bCs/>
                      <w:sz w:val="22"/>
                      <w:szCs w:val="22"/>
                    </w:rPr>
                    <w:t>Company Name</w:t>
                  </w:r>
                </w:p>
              </w:tc>
              <w:tc>
                <w:tcPr>
                  <w:tcW w:w="4533" w:type="dxa"/>
                  <w:shd w:val="clear" w:color="auto" w:fill="B0C030"/>
                </w:tcPr>
                <w:p w14:paraId="30F22D3B" w14:textId="43D8B444"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3D2955" w:rsidRPr="001364F6" w14:paraId="30422F31" w14:textId="77777777" w:rsidTr="003D2955">
              <w:tc>
                <w:tcPr>
                  <w:tcW w:w="4532" w:type="dxa"/>
                </w:tcPr>
                <w:p w14:paraId="73F68F9F"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c>
                <w:tcPr>
                  <w:tcW w:w="4533" w:type="dxa"/>
                </w:tcPr>
                <w:p w14:paraId="54F0ADA3"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3D2955" w:rsidRPr="001364F6" w14:paraId="1E4414E9" w14:textId="77777777" w:rsidTr="003D2955">
              <w:tc>
                <w:tcPr>
                  <w:tcW w:w="4532" w:type="dxa"/>
                </w:tcPr>
                <w:p w14:paraId="761930A2"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c>
                <w:tcPr>
                  <w:tcW w:w="4533" w:type="dxa"/>
                </w:tcPr>
                <w:p w14:paraId="3F6B9BC8"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3D2955" w:rsidRPr="001364F6" w14:paraId="0D457905" w14:textId="77777777" w:rsidTr="003D2955">
              <w:tc>
                <w:tcPr>
                  <w:tcW w:w="4532" w:type="dxa"/>
                </w:tcPr>
                <w:p w14:paraId="34E2EC89"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c>
                <w:tcPr>
                  <w:tcW w:w="4533" w:type="dxa"/>
                </w:tcPr>
                <w:p w14:paraId="00991EF6"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bl>
          <w:p w14:paraId="196D89E1"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p w14:paraId="2E08B067"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7C44CC" w:rsidRPr="001364F6" w14:paraId="00A52B3F" w14:textId="77777777">
        <w:trPr>
          <w:trHeight w:val="337"/>
          <w:jc w:val="center"/>
        </w:trPr>
        <w:tc>
          <w:tcPr>
            <w:tcW w:w="9291" w:type="dxa"/>
            <w:gridSpan w:val="3"/>
            <w:shd w:val="clear" w:color="auto" w:fill="B0C030"/>
            <w:vAlign w:val="center"/>
          </w:tcPr>
          <w:p w14:paraId="3791B277" w14:textId="77777777" w:rsidR="007C44CC" w:rsidRPr="001364F6" w:rsidRDefault="007C44CC" w:rsidP="00DC3890">
            <w:pPr>
              <w:widowControl/>
              <w:spacing w:line="276" w:lineRule="auto"/>
              <w:contextualSpacing/>
              <w:rPr>
                <w:rFonts w:ascii="Arial" w:hAnsi="Arial" w:cs="Arial"/>
                <w:b/>
                <w:color w:val="FFFFFF" w:themeColor="background1"/>
                <w:sz w:val="22"/>
                <w:szCs w:val="22"/>
              </w:rPr>
            </w:pPr>
            <w:r w:rsidRPr="001364F6">
              <w:rPr>
                <w:rFonts w:ascii="Arial" w:hAnsi="Arial" w:cs="Arial"/>
                <w:b/>
                <w:sz w:val="22"/>
                <w:szCs w:val="22"/>
              </w:rPr>
              <w:t>Subcontracting:</w:t>
            </w:r>
          </w:p>
          <w:p w14:paraId="6B784969" w14:textId="47247C75" w:rsidR="007C44CC" w:rsidRPr="001364F6" w:rsidRDefault="007C44CC" w:rsidP="00DC3890">
            <w:pPr>
              <w:widowControl/>
              <w:spacing w:line="276" w:lineRule="auto"/>
              <w:contextualSpacing/>
              <w:rPr>
                <w:rFonts w:ascii="Arial" w:hAnsi="Arial" w:cs="Arial"/>
                <w:sz w:val="22"/>
                <w:szCs w:val="22"/>
              </w:rPr>
            </w:pPr>
            <w:r w:rsidRPr="001364F6">
              <w:rPr>
                <w:rFonts w:ascii="Arial" w:hAnsi="Arial" w:cs="Arial"/>
                <w:bCs/>
                <w:sz w:val="22"/>
                <w:szCs w:val="22"/>
              </w:rPr>
              <w:t xml:space="preserve">Where the tenderers intends to subcontract any of the services, the </w:t>
            </w:r>
            <w:r w:rsidR="00145BBB" w:rsidRPr="001364F6">
              <w:rPr>
                <w:rFonts w:ascii="Arial" w:hAnsi="Arial" w:cs="Arial"/>
                <w:bCs/>
                <w:sz w:val="22"/>
                <w:szCs w:val="22"/>
              </w:rPr>
              <w:t>t</w:t>
            </w:r>
            <w:r w:rsidRPr="001364F6">
              <w:rPr>
                <w:rFonts w:ascii="Arial" w:hAnsi="Arial" w:cs="Arial"/>
                <w:bCs/>
                <w:sz w:val="22"/>
                <w:szCs w:val="22"/>
              </w:rPr>
              <w:t xml:space="preserve">enderer is required to indicate the proportion of the contract which it intends possibly to subcontract in the space below, round to the nearest whole number. The tenderer is required to provide the name of the proposed </w:t>
            </w:r>
            <w:r w:rsidR="009E1752" w:rsidRPr="001364F6">
              <w:rPr>
                <w:rFonts w:ascii="Arial" w:hAnsi="Arial" w:cs="Arial"/>
                <w:bCs/>
                <w:sz w:val="22"/>
                <w:szCs w:val="22"/>
              </w:rPr>
              <w:t>s</w:t>
            </w:r>
            <w:r w:rsidRPr="001364F6">
              <w:rPr>
                <w:rFonts w:ascii="Arial" w:hAnsi="Arial" w:cs="Arial"/>
                <w:bCs/>
                <w:sz w:val="22"/>
                <w:szCs w:val="22"/>
              </w:rPr>
              <w:t>ub-</w:t>
            </w:r>
            <w:r w:rsidR="009E1752" w:rsidRPr="001364F6">
              <w:rPr>
                <w:rFonts w:ascii="Arial" w:hAnsi="Arial" w:cs="Arial"/>
                <w:bCs/>
                <w:sz w:val="22"/>
                <w:szCs w:val="22"/>
              </w:rPr>
              <w:t>c</w:t>
            </w:r>
            <w:r w:rsidRPr="001364F6">
              <w:rPr>
                <w:rFonts w:ascii="Arial" w:hAnsi="Arial" w:cs="Arial"/>
                <w:bCs/>
                <w:sz w:val="22"/>
                <w:szCs w:val="22"/>
              </w:rPr>
              <w:t xml:space="preserve">ontractor entity and description of the services that will be provided by that </w:t>
            </w:r>
            <w:r w:rsidR="009E1752" w:rsidRPr="001364F6">
              <w:rPr>
                <w:rFonts w:ascii="Arial" w:hAnsi="Arial" w:cs="Arial"/>
                <w:bCs/>
                <w:sz w:val="22"/>
                <w:szCs w:val="22"/>
              </w:rPr>
              <w:t>s</w:t>
            </w:r>
            <w:r w:rsidRPr="001364F6">
              <w:rPr>
                <w:rFonts w:ascii="Arial" w:hAnsi="Arial" w:cs="Arial"/>
                <w:bCs/>
                <w:sz w:val="22"/>
                <w:szCs w:val="22"/>
              </w:rPr>
              <w:t>ub-</w:t>
            </w:r>
            <w:r w:rsidR="009E1752" w:rsidRPr="001364F6">
              <w:rPr>
                <w:rFonts w:ascii="Arial" w:hAnsi="Arial" w:cs="Arial"/>
                <w:bCs/>
                <w:sz w:val="22"/>
                <w:szCs w:val="22"/>
              </w:rPr>
              <w:t>c</w:t>
            </w:r>
            <w:r w:rsidRPr="001364F6">
              <w:rPr>
                <w:rFonts w:ascii="Arial" w:hAnsi="Arial" w:cs="Arial"/>
                <w:bCs/>
                <w:sz w:val="22"/>
                <w:szCs w:val="22"/>
              </w:rPr>
              <w:t xml:space="preserve">ontractor in the sections below. </w:t>
            </w:r>
          </w:p>
        </w:tc>
      </w:tr>
      <w:tr w:rsidR="007C44CC" w:rsidRPr="001364F6" w14:paraId="4CA48F7E" w14:textId="77777777">
        <w:trPr>
          <w:trHeight w:val="337"/>
          <w:jc w:val="center"/>
        </w:trPr>
        <w:tc>
          <w:tcPr>
            <w:tcW w:w="9291" w:type="dxa"/>
            <w:gridSpan w:val="3"/>
            <w:vAlign w:val="center"/>
          </w:tcPr>
          <w:p w14:paraId="5B78CB27" w14:textId="77777777" w:rsidR="007C44CC" w:rsidRPr="001364F6" w:rsidRDefault="007C44CC" w:rsidP="00DC3890">
            <w:pPr>
              <w:widowControl/>
              <w:spacing w:line="276" w:lineRule="auto"/>
              <w:contextualSpacing/>
              <w:rPr>
                <w:rFonts w:ascii="Arial" w:hAnsi="Arial" w:cs="Arial"/>
                <w:b/>
                <w:sz w:val="22"/>
                <w:szCs w:val="22"/>
              </w:rPr>
            </w:pPr>
          </w:p>
          <w:tbl>
            <w:tblPr>
              <w:tblStyle w:val="TableGrid"/>
              <w:tblW w:w="0" w:type="auto"/>
              <w:jc w:val="center"/>
              <w:tblLook w:val="04A0" w:firstRow="1" w:lastRow="0" w:firstColumn="1" w:lastColumn="0" w:noHBand="0" w:noVBand="1"/>
            </w:tblPr>
            <w:tblGrid>
              <w:gridCol w:w="424"/>
              <w:gridCol w:w="8641"/>
            </w:tblGrid>
            <w:tr w:rsidR="007C44CC" w:rsidRPr="001364F6" w14:paraId="50130045" w14:textId="77777777" w:rsidTr="00FA1007">
              <w:trPr>
                <w:jc w:val="center"/>
              </w:trPr>
              <w:tc>
                <w:tcPr>
                  <w:tcW w:w="424" w:type="dxa"/>
                  <w:vMerge w:val="restart"/>
                  <w:shd w:val="clear" w:color="auto" w:fill="D8DD94"/>
                  <w:vAlign w:val="center"/>
                </w:tcPr>
                <w:p w14:paraId="44168B02"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1.</w:t>
                  </w:r>
                </w:p>
              </w:tc>
              <w:tc>
                <w:tcPr>
                  <w:tcW w:w="8641" w:type="dxa"/>
                  <w:shd w:val="clear" w:color="auto" w:fill="D8DD94"/>
                  <w:vAlign w:val="center"/>
                </w:tcPr>
                <w:p w14:paraId="328915B8" w14:textId="630B0493" w:rsidR="007C44CC" w:rsidRPr="001364F6" w:rsidRDefault="007C44CC" w:rsidP="00DC3890">
                  <w:pPr>
                    <w:widowControl/>
                    <w:spacing w:line="276" w:lineRule="auto"/>
                    <w:contextualSpacing/>
                    <w:rPr>
                      <w:rFonts w:ascii="Arial" w:hAnsi="Arial" w:cs="Arial"/>
                      <w:sz w:val="22"/>
                      <w:szCs w:val="22"/>
                      <w:u w:val="single"/>
                    </w:rPr>
                  </w:pPr>
                  <w:r w:rsidRPr="001364F6">
                    <w:rPr>
                      <w:rFonts w:ascii="Arial" w:hAnsi="Arial" w:cs="Arial"/>
                      <w:sz w:val="22"/>
                      <w:szCs w:val="22"/>
                    </w:rPr>
                    <w:t>Please indicate the proportion of the contract which the services provider intends possibly to subcontract.</w:t>
                  </w:r>
                </w:p>
              </w:tc>
            </w:tr>
            <w:tr w:rsidR="007C44CC" w:rsidRPr="001364F6" w14:paraId="7D4D4C84" w14:textId="77777777" w:rsidTr="00FA1007">
              <w:trPr>
                <w:jc w:val="center"/>
              </w:trPr>
              <w:tc>
                <w:tcPr>
                  <w:tcW w:w="424" w:type="dxa"/>
                  <w:vMerge/>
                  <w:shd w:val="clear" w:color="auto" w:fill="D8DD94"/>
                  <w:vAlign w:val="center"/>
                </w:tcPr>
                <w:p w14:paraId="03FE3B66"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8641" w:type="dxa"/>
                  <w:vAlign w:val="center"/>
                </w:tcPr>
                <w:p w14:paraId="4B3973D9"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b/>
                      <w:bCs/>
                      <w:sz w:val="22"/>
                      <w:szCs w:val="22"/>
                    </w:rPr>
                    <w:t>Response</w:t>
                  </w:r>
                  <w:r w:rsidRPr="001364F6">
                    <w:rPr>
                      <w:rFonts w:ascii="Arial" w:hAnsi="Arial" w:cs="Arial"/>
                      <w:sz w:val="22"/>
                      <w:szCs w:val="22"/>
                    </w:rPr>
                    <w:t xml:space="preserve">: </w:t>
                  </w:r>
                  <w:r w:rsidRPr="001364F6">
                    <w:rPr>
                      <w:rFonts w:ascii="Arial" w:hAnsi="Arial" w:cs="Arial"/>
                      <w:sz w:val="22"/>
                      <w:szCs w:val="22"/>
                      <w:u w:val="single"/>
                    </w:rPr>
                    <w:tab/>
                  </w:r>
                  <w:r w:rsidRPr="001364F6">
                    <w:rPr>
                      <w:rFonts w:ascii="Arial" w:hAnsi="Arial" w:cs="Arial"/>
                      <w:sz w:val="22"/>
                      <w:szCs w:val="22"/>
                    </w:rPr>
                    <w:t xml:space="preserve"> %</w:t>
                  </w:r>
                </w:p>
                <w:p w14:paraId="761E23B8"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r w:rsidR="007C44CC" w:rsidRPr="001364F6" w14:paraId="35BAC3B7" w14:textId="77777777" w:rsidTr="00FA1007">
              <w:trPr>
                <w:jc w:val="center"/>
              </w:trPr>
              <w:tc>
                <w:tcPr>
                  <w:tcW w:w="424" w:type="dxa"/>
                  <w:vMerge w:val="restart"/>
                  <w:shd w:val="clear" w:color="auto" w:fill="D8DD94"/>
                  <w:vAlign w:val="center"/>
                </w:tcPr>
                <w:p w14:paraId="197D5BC4"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2.</w:t>
                  </w:r>
                </w:p>
              </w:tc>
              <w:tc>
                <w:tcPr>
                  <w:tcW w:w="8641" w:type="dxa"/>
                  <w:shd w:val="clear" w:color="auto" w:fill="D8DD94"/>
                  <w:vAlign w:val="center"/>
                </w:tcPr>
                <w:p w14:paraId="2F464466" w14:textId="2B814573" w:rsidR="007C44CC" w:rsidRPr="001364F6" w:rsidRDefault="007C44CC" w:rsidP="00DC3890">
                  <w:pPr>
                    <w:widowControl/>
                    <w:spacing w:line="276" w:lineRule="auto"/>
                    <w:contextualSpacing/>
                    <w:rPr>
                      <w:rFonts w:ascii="Arial" w:hAnsi="Arial" w:cs="Arial"/>
                      <w:bCs/>
                      <w:sz w:val="22"/>
                      <w:szCs w:val="22"/>
                      <w:u w:val="single"/>
                    </w:rPr>
                  </w:pPr>
                  <w:r w:rsidRPr="001364F6">
                    <w:rPr>
                      <w:rFonts w:ascii="Arial" w:hAnsi="Arial" w:cs="Arial"/>
                      <w:bCs/>
                      <w:sz w:val="22"/>
                      <w:szCs w:val="22"/>
                    </w:rPr>
                    <w:t xml:space="preserve">Please identify the main aspects of the contract being subcontracted which the </w:t>
                  </w:r>
                  <w:r w:rsidR="00FD5284" w:rsidRPr="001364F6">
                    <w:rPr>
                      <w:rFonts w:ascii="Arial" w:hAnsi="Arial" w:cs="Arial"/>
                      <w:bCs/>
                      <w:sz w:val="22"/>
                      <w:szCs w:val="22"/>
                    </w:rPr>
                    <w:t>t</w:t>
                  </w:r>
                  <w:r w:rsidRPr="001364F6">
                    <w:rPr>
                      <w:rFonts w:ascii="Arial" w:hAnsi="Arial" w:cs="Arial"/>
                      <w:bCs/>
                      <w:sz w:val="22"/>
                      <w:szCs w:val="22"/>
                    </w:rPr>
                    <w:t>enderer intends possibly to subcontract.</w:t>
                  </w:r>
                </w:p>
              </w:tc>
            </w:tr>
            <w:tr w:rsidR="007C44CC" w:rsidRPr="001364F6" w14:paraId="509C8431" w14:textId="77777777" w:rsidTr="00FA1007">
              <w:trPr>
                <w:jc w:val="center"/>
              </w:trPr>
              <w:tc>
                <w:tcPr>
                  <w:tcW w:w="424" w:type="dxa"/>
                  <w:vMerge/>
                  <w:shd w:val="clear" w:color="auto" w:fill="D8DD94"/>
                  <w:vAlign w:val="center"/>
                </w:tcPr>
                <w:p w14:paraId="58F301F8"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8641" w:type="dxa"/>
                  <w:vAlign w:val="center"/>
                </w:tcPr>
                <w:p w14:paraId="7D9F73A9"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b/>
                      <w:bCs/>
                      <w:sz w:val="22"/>
                      <w:szCs w:val="22"/>
                    </w:rPr>
                    <w:t>Response</w:t>
                  </w:r>
                  <w:r w:rsidRPr="001364F6">
                    <w:rPr>
                      <w:rFonts w:ascii="Arial" w:hAnsi="Arial" w:cs="Arial"/>
                      <w:sz w:val="22"/>
                      <w:szCs w:val="22"/>
                    </w:rPr>
                    <w:t>:</w:t>
                  </w:r>
                </w:p>
                <w:p w14:paraId="6925222A"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bl>
          <w:p w14:paraId="1F882AF6" w14:textId="77777777" w:rsidR="007C44CC" w:rsidRPr="001364F6" w:rsidRDefault="007C44CC" w:rsidP="00DC3890">
            <w:pPr>
              <w:widowControl/>
              <w:spacing w:line="276" w:lineRule="auto"/>
              <w:contextualSpacing/>
              <w:rPr>
                <w:rFonts w:ascii="Arial" w:hAnsi="Arial" w:cs="Arial"/>
                <w:b/>
                <w:sz w:val="22"/>
                <w:szCs w:val="22"/>
              </w:rPr>
            </w:pPr>
          </w:p>
          <w:p w14:paraId="45E4ED11" w14:textId="10F17353" w:rsidR="007C44CC" w:rsidRPr="001364F6" w:rsidRDefault="007C44CC" w:rsidP="00DC3890">
            <w:pPr>
              <w:widowControl/>
              <w:spacing w:line="276" w:lineRule="auto"/>
              <w:contextualSpacing/>
              <w:rPr>
                <w:rFonts w:ascii="Arial" w:hAnsi="Arial" w:cs="Arial"/>
                <w:bCs/>
                <w:sz w:val="22"/>
                <w:szCs w:val="22"/>
              </w:rPr>
            </w:pPr>
            <w:r w:rsidRPr="001364F6">
              <w:rPr>
                <w:rFonts w:ascii="Arial" w:hAnsi="Arial" w:cs="Arial"/>
                <w:bCs/>
                <w:sz w:val="22"/>
                <w:szCs w:val="22"/>
              </w:rPr>
              <w:t xml:space="preserve">Tenderers are required to list all </w:t>
            </w:r>
            <w:r w:rsidR="00FD5284" w:rsidRPr="001364F6">
              <w:rPr>
                <w:rFonts w:ascii="Arial" w:hAnsi="Arial" w:cs="Arial"/>
                <w:bCs/>
                <w:sz w:val="22"/>
                <w:szCs w:val="22"/>
              </w:rPr>
              <w:t>s</w:t>
            </w:r>
            <w:r w:rsidRPr="001364F6">
              <w:rPr>
                <w:rFonts w:ascii="Arial" w:hAnsi="Arial" w:cs="Arial"/>
                <w:bCs/>
                <w:sz w:val="22"/>
                <w:szCs w:val="22"/>
              </w:rPr>
              <w:t>ub-</w:t>
            </w:r>
            <w:r w:rsidR="00FD5284" w:rsidRPr="001364F6">
              <w:rPr>
                <w:rFonts w:ascii="Arial" w:hAnsi="Arial" w:cs="Arial"/>
                <w:bCs/>
                <w:sz w:val="22"/>
                <w:szCs w:val="22"/>
              </w:rPr>
              <w:t>c</w:t>
            </w:r>
            <w:r w:rsidRPr="001364F6">
              <w:rPr>
                <w:rFonts w:ascii="Arial" w:hAnsi="Arial" w:cs="Arial"/>
                <w:bCs/>
                <w:sz w:val="22"/>
                <w:szCs w:val="22"/>
              </w:rPr>
              <w:t xml:space="preserve">ontractors that it may use in the performance of the </w:t>
            </w:r>
            <w:r w:rsidR="00FD5284" w:rsidRPr="001364F6">
              <w:rPr>
                <w:rFonts w:ascii="Arial" w:hAnsi="Arial" w:cs="Arial"/>
                <w:bCs/>
                <w:sz w:val="22"/>
                <w:szCs w:val="22"/>
              </w:rPr>
              <w:t>s</w:t>
            </w:r>
            <w:r w:rsidRPr="001364F6">
              <w:rPr>
                <w:rFonts w:ascii="Arial" w:hAnsi="Arial" w:cs="Arial"/>
                <w:bCs/>
                <w:sz w:val="22"/>
                <w:szCs w:val="22"/>
              </w:rPr>
              <w:t xml:space="preserve">ervices in the table below together with the services to be provided by each. Please expand the table as necessary. </w:t>
            </w:r>
          </w:p>
          <w:p w14:paraId="7A678CE0" w14:textId="77777777" w:rsidR="007C44CC" w:rsidRPr="001364F6" w:rsidRDefault="007C44CC" w:rsidP="00DC3890">
            <w:pPr>
              <w:widowControl/>
              <w:spacing w:line="276" w:lineRule="auto"/>
              <w:contextualSpacing/>
              <w:rPr>
                <w:rFonts w:ascii="Arial" w:hAnsi="Arial" w:cs="Arial"/>
                <w:b/>
                <w:sz w:val="22"/>
                <w:szCs w:val="22"/>
              </w:rPr>
            </w:pPr>
          </w:p>
          <w:p w14:paraId="62BBC0DC" w14:textId="77777777" w:rsidR="007C44CC" w:rsidRPr="001364F6" w:rsidRDefault="007C44CC" w:rsidP="00DC3890">
            <w:pPr>
              <w:widowControl/>
              <w:spacing w:line="276" w:lineRule="auto"/>
              <w:contextualSpacing/>
              <w:rPr>
                <w:rFonts w:ascii="Arial" w:hAnsi="Arial" w:cs="Arial"/>
                <w:b/>
                <w:sz w:val="22"/>
                <w:szCs w:val="22"/>
              </w:rPr>
            </w:pPr>
          </w:p>
          <w:p w14:paraId="57E2AC22" w14:textId="77777777" w:rsidR="007C44CC" w:rsidRPr="001364F6" w:rsidRDefault="007C44CC" w:rsidP="00DC3890">
            <w:pPr>
              <w:widowControl/>
              <w:spacing w:line="276" w:lineRule="auto"/>
              <w:contextualSpacing/>
              <w:rPr>
                <w:rFonts w:ascii="Arial" w:hAnsi="Arial" w:cs="Arial"/>
                <w:bCs/>
                <w:sz w:val="22"/>
                <w:szCs w:val="22"/>
              </w:rPr>
            </w:pPr>
            <w:r w:rsidRPr="00664B2A">
              <w:rPr>
                <w:rFonts w:ascii="Arial" w:hAnsi="Arial" w:cs="Arial"/>
                <w:bCs/>
                <w:sz w:val="22"/>
                <w:szCs w:val="22"/>
              </w:rPr>
              <w:t>Tenderers will be evaluated on the Technical Merits of the any proposed Sub-Contractors under Award Criterion B</w:t>
            </w:r>
          </w:p>
          <w:p w14:paraId="2DF289FE" w14:textId="77777777" w:rsidR="007C44CC" w:rsidRPr="001364F6" w:rsidRDefault="007C44CC" w:rsidP="00DC3890">
            <w:pPr>
              <w:widowControl/>
              <w:spacing w:line="276" w:lineRule="auto"/>
              <w:contextualSpacing/>
              <w:rPr>
                <w:rFonts w:ascii="Arial" w:hAnsi="Arial" w:cs="Arial"/>
                <w:b/>
                <w:sz w:val="22"/>
                <w:szCs w:val="22"/>
              </w:rPr>
            </w:pPr>
          </w:p>
        </w:tc>
      </w:tr>
      <w:tr w:rsidR="00E86F2C" w:rsidRPr="001364F6" w14:paraId="3238EAA9" w14:textId="77777777" w:rsidTr="00E86F2C">
        <w:trPr>
          <w:trHeight w:val="337"/>
          <w:jc w:val="center"/>
        </w:trPr>
        <w:tc>
          <w:tcPr>
            <w:tcW w:w="3539" w:type="dxa"/>
            <w:gridSpan w:val="2"/>
            <w:shd w:val="clear" w:color="auto" w:fill="B0C030"/>
            <w:vAlign w:val="center"/>
          </w:tcPr>
          <w:p w14:paraId="6021B3C8" w14:textId="77777777" w:rsidR="00E86F2C" w:rsidRPr="001364F6" w:rsidRDefault="00E86F2C" w:rsidP="00DC3890">
            <w:pPr>
              <w:spacing w:line="276" w:lineRule="auto"/>
              <w:rPr>
                <w:rFonts w:ascii="Arial" w:hAnsi="Arial" w:cs="Arial"/>
                <w:bCs/>
                <w:sz w:val="22"/>
                <w:szCs w:val="22"/>
              </w:rPr>
            </w:pPr>
            <w:r w:rsidRPr="001364F6">
              <w:rPr>
                <w:rFonts w:ascii="Arial" w:hAnsi="Arial" w:cs="Arial"/>
                <w:bCs/>
                <w:sz w:val="22"/>
                <w:szCs w:val="22"/>
              </w:rPr>
              <w:t>Sub-Contractor Name</w:t>
            </w:r>
          </w:p>
        </w:tc>
        <w:tc>
          <w:tcPr>
            <w:tcW w:w="5752" w:type="dxa"/>
            <w:shd w:val="clear" w:color="auto" w:fill="B0C030"/>
            <w:vAlign w:val="center"/>
          </w:tcPr>
          <w:p w14:paraId="3F4E1999" w14:textId="7E81A463" w:rsidR="00E86F2C" w:rsidRPr="001364F6" w:rsidRDefault="00E86F2C" w:rsidP="00DC3890">
            <w:pPr>
              <w:spacing w:line="276" w:lineRule="auto"/>
              <w:rPr>
                <w:rFonts w:ascii="Arial" w:hAnsi="Arial" w:cs="Arial"/>
                <w:sz w:val="22"/>
                <w:szCs w:val="22"/>
              </w:rPr>
            </w:pPr>
            <w:r w:rsidRPr="001364F6">
              <w:rPr>
                <w:rFonts w:ascii="Arial" w:hAnsi="Arial" w:cs="Arial"/>
                <w:sz w:val="22"/>
                <w:szCs w:val="22"/>
              </w:rPr>
              <w:t>Description (details of services provided)</w:t>
            </w:r>
          </w:p>
        </w:tc>
      </w:tr>
      <w:tr w:rsidR="00E86F2C" w:rsidRPr="001364F6" w14:paraId="504F8EFA" w14:textId="77777777" w:rsidTr="00E86F2C">
        <w:trPr>
          <w:trHeight w:val="337"/>
          <w:jc w:val="center"/>
        </w:trPr>
        <w:tc>
          <w:tcPr>
            <w:tcW w:w="3539" w:type="dxa"/>
            <w:gridSpan w:val="2"/>
            <w:vAlign w:val="center"/>
          </w:tcPr>
          <w:p w14:paraId="4C8F1455" w14:textId="77777777" w:rsidR="00E86F2C" w:rsidRPr="001364F6" w:rsidRDefault="00E86F2C" w:rsidP="00DC3890">
            <w:pPr>
              <w:spacing w:line="276" w:lineRule="auto"/>
              <w:rPr>
                <w:rFonts w:ascii="Arial" w:hAnsi="Arial" w:cs="Arial"/>
                <w:bCs/>
                <w:sz w:val="22"/>
                <w:szCs w:val="22"/>
              </w:rPr>
            </w:pPr>
          </w:p>
        </w:tc>
        <w:tc>
          <w:tcPr>
            <w:tcW w:w="5752" w:type="dxa"/>
            <w:vAlign w:val="center"/>
          </w:tcPr>
          <w:p w14:paraId="6D25703C" w14:textId="77777777" w:rsidR="00E86F2C" w:rsidRPr="001364F6" w:rsidRDefault="00E86F2C" w:rsidP="00DC3890">
            <w:pPr>
              <w:spacing w:line="276" w:lineRule="auto"/>
              <w:rPr>
                <w:rFonts w:ascii="Arial" w:hAnsi="Arial" w:cs="Arial"/>
                <w:sz w:val="22"/>
                <w:szCs w:val="22"/>
              </w:rPr>
            </w:pPr>
          </w:p>
        </w:tc>
      </w:tr>
      <w:tr w:rsidR="00E86F2C" w:rsidRPr="001364F6" w14:paraId="4B936223" w14:textId="77777777" w:rsidTr="00E86F2C">
        <w:trPr>
          <w:trHeight w:val="337"/>
          <w:jc w:val="center"/>
        </w:trPr>
        <w:tc>
          <w:tcPr>
            <w:tcW w:w="3539" w:type="dxa"/>
            <w:gridSpan w:val="2"/>
            <w:vAlign w:val="center"/>
          </w:tcPr>
          <w:p w14:paraId="172CFD4A" w14:textId="77777777" w:rsidR="00E86F2C" w:rsidRPr="001364F6" w:rsidRDefault="00E86F2C" w:rsidP="00DC3890">
            <w:pPr>
              <w:spacing w:line="276" w:lineRule="auto"/>
              <w:rPr>
                <w:rFonts w:ascii="Arial" w:hAnsi="Arial" w:cs="Arial"/>
                <w:bCs/>
                <w:sz w:val="22"/>
                <w:szCs w:val="22"/>
              </w:rPr>
            </w:pPr>
          </w:p>
        </w:tc>
        <w:tc>
          <w:tcPr>
            <w:tcW w:w="5752" w:type="dxa"/>
            <w:vAlign w:val="center"/>
          </w:tcPr>
          <w:p w14:paraId="2A88578C" w14:textId="77777777" w:rsidR="00E86F2C" w:rsidRPr="001364F6" w:rsidRDefault="00E86F2C" w:rsidP="00DC3890">
            <w:pPr>
              <w:spacing w:line="276" w:lineRule="auto"/>
              <w:rPr>
                <w:rFonts w:ascii="Arial" w:hAnsi="Arial" w:cs="Arial"/>
                <w:sz w:val="22"/>
                <w:szCs w:val="22"/>
              </w:rPr>
            </w:pPr>
          </w:p>
        </w:tc>
      </w:tr>
      <w:tr w:rsidR="00E86F2C" w:rsidRPr="001364F6" w14:paraId="0DCB3F0D" w14:textId="77777777" w:rsidTr="00E86F2C">
        <w:trPr>
          <w:trHeight w:val="337"/>
          <w:jc w:val="center"/>
        </w:trPr>
        <w:tc>
          <w:tcPr>
            <w:tcW w:w="3539" w:type="dxa"/>
            <w:gridSpan w:val="2"/>
            <w:vAlign w:val="center"/>
          </w:tcPr>
          <w:p w14:paraId="7028AF1B" w14:textId="77777777" w:rsidR="00E86F2C" w:rsidRPr="001364F6" w:rsidRDefault="00E86F2C" w:rsidP="00DC3890">
            <w:pPr>
              <w:spacing w:line="276" w:lineRule="auto"/>
              <w:rPr>
                <w:rFonts w:ascii="Arial" w:hAnsi="Arial" w:cs="Arial"/>
                <w:bCs/>
                <w:sz w:val="22"/>
                <w:szCs w:val="22"/>
              </w:rPr>
            </w:pPr>
          </w:p>
        </w:tc>
        <w:tc>
          <w:tcPr>
            <w:tcW w:w="5752" w:type="dxa"/>
            <w:vAlign w:val="center"/>
          </w:tcPr>
          <w:p w14:paraId="1EE68D66" w14:textId="77777777" w:rsidR="00E86F2C" w:rsidRPr="001364F6" w:rsidRDefault="00E86F2C" w:rsidP="00DC3890">
            <w:pPr>
              <w:spacing w:line="276" w:lineRule="auto"/>
              <w:rPr>
                <w:rFonts w:ascii="Arial" w:hAnsi="Arial" w:cs="Arial"/>
                <w:sz w:val="22"/>
                <w:szCs w:val="22"/>
              </w:rPr>
            </w:pPr>
          </w:p>
        </w:tc>
      </w:tr>
    </w:tbl>
    <w:p w14:paraId="09651B00" w14:textId="77777777" w:rsidR="003833C7" w:rsidRPr="001364F6" w:rsidRDefault="003833C7" w:rsidP="00DC3890">
      <w:pPr>
        <w:spacing w:line="276" w:lineRule="auto"/>
        <w:rPr>
          <w:rFonts w:ascii="Arial" w:hAnsi="Arial" w:cs="Arial"/>
          <w:b/>
          <w:bCs/>
          <w:color w:val="5EB345"/>
          <w:sz w:val="24"/>
          <w:szCs w:val="24"/>
        </w:rPr>
      </w:pPr>
    </w:p>
    <w:p w14:paraId="03532465" w14:textId="77777777" w:rsidR="00357158" w:rsidRDefault="00357158">
      <w:pPr>
        <w:widowControl/>
        <w:rPr>
          <w:rFonts w:ascii="Arial" w:hAnsi="Arial" w:cs="Arial"/>
          <w:b/>
          <w:bCs/>
          <w:color w:val="5EB345"/>
          <w:sz w:val="24"/>
          <w:szCs w:val="24"/>
        </w:rPr>
      </w:pPr>
    </w:p>
    <w:p w14:paraId="7264678C" w14:textId="77777777" w:rsidR="00357158" w:rsidRDefault="00357158">
      <w:pPr>
        <w:widowControl/>
        <w:rPr>
          <w:rFonts w:ascii="Arial" w:hAnsi="Arial" w:cs="Arial"/>
          <w:b/>
          <w:bCs/>
          <w:color w:val="5EB345"/>
          <w:sz w:val="24"/>
          <w:szCs w:val="24"/>
        </w:rPr>
      </w:pPr>
      <w:r>
        <w:rPr>
          <w:rFonts w:ascii="Arial" w:hAnsi="Arial" w:cs="Arial"/>
          <w:b/>
          <w:bCs/>
          <w:color w:val="5EB345"/>
          <w:sz w:val="24"/>
          <w:szCs w:val="24"/>
        </w:rPr>
        <w:br w:type="page"/>
      </w:r>
    </w:p>
    <w:p w14:paraId="34E29D50" w14:textId="77777777" w:rsidR="00357158" w:rsidRDefault="00357158">
      <w:pPr>
        <w:widowControl/>
        <w:rPr>
          <w:rFonts w:ascii="Arial" w:hAnsi="Arial" w:cs="Arial"/>
          <w:b/>
          <w:bCs/>
          <w:color w:val="5EB345"/>
          <w:sz w:val="24"/>
          <w:szCs w:val="24"/>
        </w:rPr>
      </w:pPr>
    </w:p>
    <w:tbl>
      <w:tblPr>
        <w:tblStyle w:val="TableGrid"/>
        <w:tblW w:w="10485" w:type="dxa"/>
        <w:tblLook w:val="04A0" w:firstRow="1" w:lastRow="0" w:firstColumn="1" w:lastColumn="0" w:noHBand="0" w:noVBand="1"/>
      </w:tblPr>
      <w:tblGrid>
        <w:gridCol w:w="4508"/>
        <w:gridCol w:w="3425"/>
        <w:gridCol w:w="2552"/>
      </w:tblGrid>
      <w:tr w:rsidR="00357158" w:rsidRPr="004C3996" w14:paraId="4AD9ED86" w14:textId="77777777">
        <w:tc>
          <w:tcPr>
            <w:tcW w:w="10485" w:type="dxa"/>
            <w:gridSpan w:val="3"/>
            <w:shd w:val="clear" w:color="auto" w:fill="71C3BE"/>
          </w:tcPr>
          <w:p w14:paraId="36385862" w14:textId="77777777" w:rsidR="00D33477" w:rsidRDefault="00D33477">
            <w:pPr>
              <w:spacing w:line="276" w:lineRule="auto"/>
              <w:rPr>
                <w:rFonts w:ascii="Arial" w:hAnsi="Arial" w:cs="Arial"/>
                <w:b/>
                <w:bCs/>
                <w:color w:val="FFFFFF" w:themeColor="background1"/>
                <w:sz w:val="22"/>
                <w:szCs w:val="22"/>
              </w:rPr>
            </w:pPr>
            <w:r>
              <w:rPr>
                <w:rFonts w:ascii="Arial" w:hAnsi="Arial" w:cs="Arial"/>
                <w:b/>
                <w:bCs/>
                <w:color w:val="FFFFFF" w:themeColor="background1"/>
                <w:sz w:val="22"/>
                <w:szCs w:val="22"/>
              </w:rPr>
              <w:t xml:space="preserve">Artificial Intelligence: </w:t>
            </w:r>
          </w:p>
          <w:p w14:paraId="10E5617F" w14:textId="44240DF5" w:rsidR="00357158" w:rsidRPr="004C3996" w:rsidRDefault="00357158">
            <w:pPr>
              <w:spacing w:line="276" w:lineRule="auto"/>
              <w:rPr>
                <w:rFonts w:ascii="Arial" w:hAnsi="Arial" w:cs="Arial"/>
                <w:b/>
                <w:bCs/>
                <w:color w:val="FFFFFF" w:themeColor="background1"/>
                <w:sz w:val="22"/>
                <w:szCs w:val="22"/>
              </w:rPr>
            </w:pPr>
            <w:r w:rsidRPr="004C3996">
              <w:rPr>
                <w:rFonts w:ascii="Arial" w:hAnsi="Arial" w:cs="Arial"/>
                <w:b/>
                <w:bCs/>
                <w:color w:val="FFFFFF" w:themeColor="background1"/>
                <w:sz w:val="22"/>
                <w:szCs w:val="22"/>
              </w:rPr>
              <w:t>Declaration and Warranty on the Use of Artificial Intelligence in the Preparation of the Tenderer’s Response</w:t>
            </w:r>
          </w:p>
        </w:tc>
      </w:tr>
      <w:tr w:rsidR="00357158" w:rsidRPr="004C3996" w14:paraId="32B0A897" w14:textId="77777777">
        <w:tc>
          <w:tcPr>
            <w:tcW w:w="10485" w:type="dxa"/>
            <w:gridSpan w:val="3"/>
            <w:shd w:val="clear" w:color="auto" w:fill="B0C030"/>
          </w:tcPr>
          <w:p w14:paraId="257A03D9"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Fáilte Ireland is aware that Large Language Models and Generative Artificial Intelligence (collectively “AI Tools”) are being used extensively in the preparation of responses to tenders in both the Public and Private Sectors. In responding to this competition, tenderers are required to declare if and where AI Tools have been used to draft, develop, inform or augment any part of their Responses.  While the use of AI Tools in responding to this competition is not prohibited, it is necessary that tenderers maintain control of and responsibility for their response and that they confirm as much to the Contracting Authority.</w:t>
            </w:r>
          </w:p>
          <w:p w14:paraId="54F27153" w14:textId="77777777" w:rsidR="00357158" w:rsidRPr="004C3996" w:rsidRDefault="00357158">
            <w:pPr>
              <w:spacing w:line="276" w:lineRule="auto"/>
              <w:rPr>
                <w:rFonts w:ascii="Arial" w:hAnsi="Arial" w:cs="Arial"/>
                <w:sz w:val="22"/>
                <w:szCs w:val="22"/>
              </w:rPr>
            </w:pPr>
          </w:p>
          <w:p w14:paraId="73F260A7"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It should be noted that the evaluation team will assess responses to this tender based on the information provided by the tenderer regardless of how the response was generated. Any declarations made on the use, or non-use, of AI Tools will not influence the evaluation process or outcome.</w:t>
            </w:r>
          </w:p>
          <w:p w14:paraId="3472EF43" w14:textId="77777777" w:rsidR="00357158" w:rsidRPr="004C3996" w:rsidRDefault="00357158">
            <w:pPr>
              <w:spacing w:line="276" w:lineRule="auto"/>
              <w:rPr>
                <w:rFonts w:ascii="Arial" w:hAnsi="Arial" w:cs="Arial"/>
                <w:sz w:val="22"/>
                <w:szCs w:val="22"/>
              </w:rPr>
            </w:pPr>
          </w:p>
          <w:p w14:paraId="3851BC46"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However, should the Contracting Authority determine that any declaration made in this regard by the Tenderer is incomplete or has been incorrectly or inaccurately completed, then the Tenderer’s Response may be deemed to be non-compliant and will not be evaluated. Tenderers are required to provide responses to the following questions:</w:t>
            </w:r>
          </w:p>
        </w:tc>
      </w:tr>
      <w:tr w:rsidR="00357158" w:rsidRPr="004C3996" w14:paraId="0B379259" w14:textId="77777777">
        <w:tc>
          <w:tcPr>
            <w:tcW w:w="7933" w:type="dxa"/>
            <w:gridSpan w:val="2"/>
            <w:shd w:val="clear" w:color="auto" w:fill="B0C030"/>
          </w:tcPr>
          <w:p w14:paraId="3E40768E" w14:textId="77777777" w:rsidR="00357158" w:rsidRPr="004C3996" w:rsidRDefault="00357158">
            <w:pPr>
              <w:spacing w:line="276" w:lineRule="auto"/>
              <w:rPr>
                <w:rFonts w:ascii="Arial" w:hAnsi="Arial" w:cs="Arial"/>
                <w:b/>
                <w:bCs/>
                <w:sz w:val="22"/>
                <w:szCs w:val="22"/>
              </w:rPr>
            </w:pPr>
            <w:r w:rsidRPr="004C3996">
              <w:rPr>
                <w:rFonts w:ascii="Arial" w:hAnsi="Arial" w:cs="Arial"/>
                <w:b/>
                <w:bCs/>
                <w:sz w:val="22"/>
                <w:szCs w:val="22"/>
              </w:rPr>
              <w:t>Have AI Tools been used in the preparation of any part of this tender response?</w:t>
            </w:r>
          </w:p>
        </w:tc>
        <w:tc>
          <w:tcPr>
            <w:tcW w:w="2552" w:type="dxa"/>
          </w:tcPr>
          <w:p w14:paraId="4A110D49" w14:textId="77777777" w:rsidR="00357158" w:rsidRPr="004C3996" w:rsidRDefault="006C4A50">
            <w:pPr>
              <w:spacing w:line="276" w:lineRule="auto"/>
              <w:jc w:val="center"/>
              <w:rPr>
                <w:rFonts w:ascii="Arial" w:hAnsi="Arial" w:cs="Arial"/>
                <w:sz w:val="22"/>
                <w:szCs w:val="22"/>
              </w:rPr>
            </w:pPr>
            <w:sdt>
              <w:sdtPr>
                <w:rPr>
                  <w:rFonts w:ascii="Arial" w:hAnsi="Arial" w:cs="Arial"/>
                  <w:sz w:val="22"/>
                  <w:szCs w:val="22"/>
                  <w:lang w:val="en-US"/>
                </w:rPr>
                <w:id w:val="-1527167828"/>
                <w14:checkbox>
                  <w14:checked w14:val="0"/>
                  <w14:checkedState w14:val="2612" w14:font="MS Gothic"/>
                  <w14:uncheckedState w14:val="2610" w14:font="MS Gothic"/>
                </w14:checkbox>
              </w:sdtPr>
              <w:sdtContent>
                <w:r w:rsidR="00357158" w:rsidRPr="004C3996">
                  <w:rPr>
                    <w:rFonts w:ascii="Segoe UI Symbol" w:eastAsia="MS Gothic" w:hAnsi="Segoe UI Symbol" w:cs="Segoe UI Symbol"/>
                    <w:sz w:val="22"/>
                    <w:szCs w:val="22"/>
                    <w:lang w:val="en-US"/>
                  </w:rPr>
                  <w:t>☐</w:t>
                </w:r>
              </w:sdtContent>
            </w:sdt>
            <w:r w:rsidR="00357158" w:rsidRPr="004C3996">
              <w:rPr>
                <w:rFonts w:ascii="Arial" w:hAnsi="Arial" w:cs="Arial"/>
                <w:sz w:val="22"/>
                <w:szCs w:val="22"/>
                <w:lang w:val="en-US"/>
              </w:rPr>
              <w:t xml:space="preserve"> Yes </w:t>
            </w:r>
            <w:sdt>
              <w:sdtPr>
                <w:rPr>
                  <w:rFonts w:ascii="Arial" w:hAnsi="Arial" w:cs="Arial"/>
                  <w:sz w:val="22"/>
                  <w:szCs w:val="22"/>
                  <w:lang w:val="en-US"/>
                </w:rPr>
                <w:id w:val="1978489427"/>
                <w14:checkbox>
                  <w14:checked w14:val="0"/>
                  <w14:checkedState w14:val="2612" w14:font="MS Gothic"/>
                  <w14:uncheckedState w14:val="2610" w14:font="MS Gothic"/>
                </w14:checkbox>
              </w:sdtPr>
              <w:sdtContent>
                <w:r w:rsidR="00357158" w:rsidRPr="004C3996">
                  <w:rPr>
                    <w:rFonts w:ascii="Segoe UI Symbol" w:eastAsia="MS Gothic" w:hAnsi="Segoe UI Symbol" w:cs="Segoe UI Symbol"/>
                    <w:sz w:val="22"/>
                    <w:szCs w:val="22"/>
                    <w:lang w:val="en-US"/>
                  </w:rPr>
                  <w:t>☐</w:t>
                </w:r>
              </w:sdtContent>
            </w:sdt>
            <w:r w:rsidR="00357158" w:rsidRPr="004C3996">
              <w:rPr>
                <w:rFonts w:ascii="Arial" w:hAnsi="Arial" w:cs="Arial"/>
                <w:sz w:val="22"/>
                <w:szCs w:val="22"/>
                <w:lang w:val="en-US"/>
              </w:rPr>
              <w:t xml:space="preserve"> No</w:t>
            </w:r>
          </w:p>
        </w:tc>
      </w:tr>
      <w:tr w:rsidR="00357158" w:rsidRPr="004C3996" w14:paraId="150C563E" w14:textId="77777777">
        <w:trPr>
          <w:trHeight w:val="217"/>
        </w:trPr>
        <w:tc>
          <w:tcPr>
            <w:tcW w:w="10485" w:type="dxa"/>
            <w:gridSpan w:val="3"/>
            <w:shd w:val="clear" w:color="auto" w:fill="B0C030"/>
          </w:tcPr>
          <w:p w14:paraId="6DF6183A" w14:textId="77777777" w:rsidR="00357158" w:rsidRPr="004C3996" w:rsidRDefault="00357158">
            <w:pPr>
              <w:spacing w:line="276" w:lineRule="auto"/>
              <w:rPr>
                <w:rFonts w:ascii="Arial" w:hAnsi="Arial" w:cs="Arial"/>
                <w:b/>
                <w:bCs/>
                <w:sz w:val="22"/>
                <w:szCs w:val="22"/>
              </w:rPr>
            </w:pPr>
            <w:r w:rsidRPr="004C3996">
              <w:rPr>
                <w:rFonts w:ascii="Arial" w:hAnsi="Arial" w:cs="Arial"/>
                <w:b/>
                <w:bCs/>
                <w:sz w:val="22"/>
                <w:szCs w:val="22"/>
              </w:rPr>
              <w:t>If Yes:</w:t>
            </w:r>
          </w:p>
        </w:tc>
      </w:tr>
      <w:tr w:rsidR="00357158" w:rsidRPr="004C3996" w14:paraId="26EAD05B" w14:textId="77777777">
        <w:tc>
          <w:tcPr>
            <w:tcW w:w="4508" w:type="dxa"/>
            <w:shd w:val="clear" w:color="auto" w:fill="B0C030"/>
          </w:tcPr>
          <w:p w14:paraId="15555507"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Provide details regarding the use of AI Tools (e.g., drafting text, data analysis, generating images, proofreading):</w:t>
            </w:r>
          </w:p>
        </w:tc>
        <w:tc>
          <w:tcPr>
            <w:tcW w:w="5977" w:type="dxa"/>
            <w:gridSpan w:val="2"/>
          </w:tcPr>
          <w:p w14:paraId="05ABB27B" w14:textId="77777777" w:rsidR="00357158" w:rsidRPr="004C3996" w:rsidRDefault="00357158">
            <w:pPr>
              <w:spacing w:line="276" w:lineRule="auto"/>
              <w:rPr>
                <w:rFonts w:ascii="Arial" w:hAnsi="Arial" w:cs="Arial"/>
                <w:sz w:val="22"/>
                <w:szCs w:val="22"/>
              </w:rPr>
            </w:pPr>
          </w:p>
        </w:tc>
      </w:tr>
      <w:tr w:rsidR="00357158" w:rsidRPr="004C3996" w14:paraId="72BFCBC1" w14:textId="77777777">
        <w:tc>
          <w:tcPr>
            <w:tcW w:w="4508" w:type="dxa"/>
            <w:shd w:val="clear" w:color="auto" w:fill="B0C030"/>
          </w:tcPr>
          <w:p w14:paraId="19480B54"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Describe the measures taken to ensure human oversight and validation of any AI-generated content in your Tender response:</w:t>
            </w:r>
          </w:p>
        </w:tc>
        <w:tc>
          <w:tcPr>
            <w:tcW w:w="5977" w:type="dxa"/>
            <w:gridSpan w:val="2"/>
          </w:tcPr>
          <w:p w14:paraId="7BE747F0" w14:textId="77777777" w:rsidR="00357158" w:rsidRPr="004C3996" w:rsidRDefault="00357158">
            <w:pPr>
              <w:spacing w:line="276" w:lineRule="auto"/>
              <w:rPr>
                <w:rFonts w:ascii="Arial" w:hAnsi="Arial" w:cs="Arial"/>
                <w:sz w:val="22"/>
                <w:szCs w:val="22"/>
              </w:rPr>
            </w:pPr>
          </w:p>
        </w:tc>
      </w:tr>
      <w:tr w:rsidR="00357158" w:rsidRPr="004C3996" w14:paraId="687C30C5" w14:textId="77777777">
        <w:tc>
          <w:tcPr>
            <w:tcW w:w="4508" w:type="dxa"/>
            <w:shd w:val="clear" w:color="auto" w:fill="B0C030"/>
          </w:tcPr>
          <w:p w14:paraId="42F897D6"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If AI Tools were used for data analysis or generating content, identify the sources of data used and explain how you ensured the data's accuracy, reliability, and ethical use:</w:t>
            </w:r>
          </w:p>
        </w:tc>
        <w:tc>
          <w:tcPr>
            <w:tcW w:w="5977" w:type="dxa"/>
            <w:gridSpan w:val="2"/>
          </w:tcPr>
          <w:p w14:paraId="55E5B5CC" w14:textId="77777777" w:rsidR="00357158" w:rsidRPr="004C3996" w:rsidRDefault="00357158">
            <w:pPr>
              <w:spacing w:line="276" w:lineRule="auto"/>
              <w:rPr>
                <w:rFonts w:ascii="Arial" w:hAnsi="Arial" w:cs="Arial"/>
                <w:sz w:val="22"/>
                <w:szCs w:val="22"/>
              </w:rPr>
            </w:pPr>
          </w:p>
        </w:tc>
      </w:tr>
      <w:tr w:rsidR="00357158" w:rsidRPr="004C3996" w14:paraId="7C34EEAF" w14:textId="77777777">
        <w:tc>
          <w:tcPr>
            <w:tcW w:w="7933" w:type="dxa"/>
            <w:gridSpan w:val="2"/>
            <w:shd w:val="clear" w:color="auto" w:fill="B0C030"/>
          </w:tcPr>
          <w:p w14:paraId="7F67D15A"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The Tenderer confirms that all elements of the Response generated or informed by AI Tools have been validated and the Tenderer warrants that, if it is successful in this Competition, it can deliver all elements of the Response to the standard and in the way described in the Response at the proposed price.     </w:t>
            </w:r>
          </w:p>
        </w:tc>
        <w:tc>
          <w:tcPr>
            <w:tcW w:w="2552" w:type="dxa"/>
          </w:tcPr>
          <w:p w14:paraId="4CD75717" w14:textId="77777777" w:rsidR="00357158" w:rsidRPr="004C3996" w:rsidRDefault="006C4A50">
            <w:pPr>
              <w:spacing w:line="276" w:lineRule="auto"/>
              <w:jc w:val="center"/>
              <w:rPr>
                <w:rFonts w:ascii="Arial" w:hAnsi="Arial" w:cs="Arial"/>
                <w:sz w:val="22"/>
                <w:szCs w:val="22"/>
              </w:rPr>
            </w:pPr>
            <w:sdt>
              <w:sdtPr>
                <w:rPr>
                  <w:rFonts w:ascii="Arial" w:hAnsi="Arial" w:cs="Arial"/>
                  <w:sz w:val="22"/>
                  <w:szCs w:val="22"/>
                  <w:lang w:val="en-US"/>
                </w:rPr>
                <w:id w:val="-2097003438"/>
                <w14:checkbox>
                  <w14:checked w14:val="0"/>
                  <w14:checkedState w14:val="2612" w14:font="MS Gothic"/>
                  <w14:uncheckedState w14:val="2610" w14:font="MS Gothic"/>
                </w14:checkbox>
              </w:sdtPr>
              <w:sdtContent>
                <w:r w:rsidR="00357158" w:rsidRPr="004C3996">
                  <w:rPr>
                    <w:rFonts w:ascii="Segoe UI Symbol" w:eastAsia="MS Gothic" w:hAnsi="Segoe UI Symbol" w:cs="Segoe UI Symbol"/>
                    <w:sz w:val="22"/>
                    <w:szCs w:val="22"/>
                    <w:lang w:val="en-US"/>
                  </w:rPr>
                  <w:t>☐</w:t>
                </w:r>
              </w:sdtContent>
            </w:sdt>
            <w:r w:rsidR="00357158" w:rsidRPr="004C3996">
              <w:rPr>
                <w:rFonts w:ascii="Arial" w:hAnsi="Arial" w:cs="Arial"/>
                <w:sz w:val="22"/>
                <w:szCs w:val="22"/>
                <w:lang w:val="en-US"/>
              </w:rPr>
              <w:t xml:space="preserve"> Yes </w:t>
            </w:r>
            <w:sdt>
              <w:sdtPr>
                <w:rPr>
                  <w:rFonts w:ascii="Arial" w:hAnsi="Arial" w:cs="Arial"/>
                  <w:sz w:val="22"/>
                  <w:szCs w:val="22"/>
                  <w:lang w:val="en-US"/>
                </w:rPr>
                <w:id w:val="1468242149"/>
                <w14:checkbox>
                  <w14:checked w14:val="0"/>
                  <w14:checkedState w14:val="2612" w14:font="MS Gothic"/>
                  <w14:uncheckedState w14:val="2610" w14:font="MS Gothic"/>
                </w14:checkbox>
              </w:sdtPr>
              <w:sdtContent>
                <w:r w:rsidR="00357158" w:rsidRPr="004C3996">
                  <w:rPr>
                    <w:rFonts w:ascii="Segoe UI Symbol" w:eastAsia="MS Gothic" w:hAnsi="Segoe UI Symbol" w:cs="Segoe UI Symbol"/>
                    <w:sz w:val="22"/>
                    <w:szCs w:val="22"/>
                    <w:lang w:val="en-US"/>
                  </w:rPr>
                  <w:t>☐</w:t>
                </w:r>
              </w:sdtContent>
            </w:sdt>
            <w:r w:rsidR="00357158" w:rsidRPr="004C3996">
              <w:rPr>
                <w:rFonts w:ascii="Arial" w:hAnsi="Arial" w:cs="Arial"/>
                <w:sz w:val="22"/>
                <w:szCs w:val="22"/>
                <w:lang w:val="en-US"/>
              </w:rPr>
              <w:t xml:space="preserve"> No</w:t>
            </w:r>
          </w:p>
        </w:tc>
      </w:tr>
    </w:tbl>
    <w:p w14:paraId="7D4E8097" w14:textId="77777777" w:rsidR="003833C7" w:rsidRPr="001364F6" w:rsidRDefault="003833C7">
      <w:pPr>
        <w:widowControl/>
        <w:rPr>
          <w:rFonts w:ascii="Arial" w:hAnsi="Arial" w:cs="Arial"/>
          <w:b/>
          <w:bCs/>
          <w:color w:val="5EB345"/>
          <w:sz w:val="24"/>
          <w:szCs w:val="24"/>
        </w:rPr>
      </w:pPr>
      <w:r w:rsidRPr="001364F6">
        <w:rPr>
          <w:rFonts w:ascii="Arial" w:hAnsi="Arial" w:cs="Arial"/>
          <w:b/>
          <w:bCs/>
          <w:color w:val="5EB345"/>
          <w:sz w:val="24"/>
          <w:szCs w:val="24"/>
        </w:rPr>
        <w:br w:type="page"/>
      </w:r>
    </w:p>
    <w:p w14:paraId="7EF5AB49" w14:textId="130CA855" w:rsidR="00CA799C" w:rsidRPr="001364F6" w:rsidRDefault="008D043B" w:rsidP="00DC3890">
      <w:pPr>
        <w:widowControl/>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5704AC" w:rsidRPr="001364F6">
        <w:rPr>
          <w:rFonts w:ascii="Arial" w:hAnsi="Arial" w:cs="Arial"/>
          <w:b/>
          <w:bCs/>
          <w:color w:val="5EB345"/>
          <w:sz w:val="24"/>
          <w:szCs w:val="24"/>
        </w:rPr>
        <w:t>1</w:t>
      </w:r>
      <w:r w:rsidRPr="001364F6">
        <w:rPr>
          <w:rFonts w:ascii="Arial" w:hAnsi="Arial" w:cs="Arial"/>
          <w:b/>
          <w:bCs/>
          <w:color w:val="5EB345"/>
          <w:sz w:val="24"/>
          <w:szCs w:val="24"/>
        </w:rPr>
        <w:t xml:space="preserve">: </w:t>
      </w:r>
      <w:r w:rsidR="00CA799C" w:rsidRPr="001364F6">
        <w:rPr>
          <w:rFonts w:ascii="Arial" w:hAnsi="Arial" w:cs="Arial"/>
          <w:b/>
          <w:bCs/>
          <w:color w:val="5EB345"/>
          <w:sz w:val="24"/>
          <w:szCs w:val="24"/>
        </w:rPr>
        <w:t>FINANCIAL CAPACITY</w:t>
      </w:r>
      <w:bookmarkEnd w:id="63"/>
      <w:bookmarkEnd w:id="64"/>
    </w:p>
    <w:p w14:paraId="1D7F8B3F" w14:textId="77777777" w:rsidR="00C56E34" w:rsidRPr="001364F6" w:rsidRDefault="00C56E34" w:rsidP="00DC3890">
      <w:pPr>
        <w:spacing w:line="276" w:lineRule="auto"/>
        <w:rPr>
          <w:rFonts w:ascii="Arial" w:hAnsi="Arial" w:cs="Arial"/>
          <w:b/>
          <w:bCs/>
          <w:color w:val="5EB345"/>
          <w:sz w:val="22"/>
          <w:szCs w:val="22"/>
        </w:rPr>
      </w:pPr>
    </w:p>
    <w:p w14:paraId="25044DB7" w14:textId="1DB95FA1" w:rsidR="00CA799C" w:rsidRPr="001364F6" w:rsidRDefault="00CA799C" w:rsidP="00DC3890">
      <w:pPr>
        <w:spacing w:line="276" w:lineRule="auto"/>
        <w:rPr>
          <w:rFonts w:ascii="Arial" w:hAnsi="Arial" w:cs="Arial"/>
          <w:sz w:val="22"/>
          <w:szCs w:val="22"/>
        </w:rPr>
      </w:pPr>
      <w:r w:rsidRPr="001364F6">
        <w:rPr>
          <w:rFonts w:ascii="Arial" w:hAnsi="Arial" w:cs="Arial"/>
          <w:sz w:val="22"/>
          <w:szCs w:val="22"/>
        </w:rPr>
        <w:t>Tenderers must declare that they satisfy the minimum financial and economic standing requirements</w:t>
      </w:r>
      <w:r w:rsidR="00E92647" w:rsidRPr="001364F6">
        <w:rPr>
          <w:rFonts w:ascii="Arial" w:hAnsi="Arial" w:cs="Arial"/>
          <w:sz w:val="22"/>
          <w:szCs w:val="22"/>
        </w:rPr>
        <w:t xml:space="preserve"> </w:t>
      </w:r>
      <w:r w:rsidRPr="001364F6">
        <w:rPr>
          <w:rFonts w:ascii="Arial" w:hAnsi="Arial" w:cs="Arial"/>
          <w:sz w:val="22"/>
          <w:szCs w:val="22"/>
        </w:rPr>
        <w:t>set out above and they are able, upon request and without delay, to provide the supporting documentation</w:t>
      </w:r>
      <w:r w:rsidR="00676ADE" w:rsidRPr="001364F6">
        <w:rPr>
          <w:rFonts w:ascii="Arial" w:hAnsi="Arial" w:cs="Arial"/>
          <w:sz w:val="22"/>
          <w:szCs w:val="22"/>
        </w:rPr>
        <w:t xml:space="preserve"> </w:t>
      </w:r>
      <w:r w:rsidRPr="001364F6">
        <w:rPr>
          <w:rFonts w:ascii="Arial" w:hAnsi="Arial" w:cs="Arial"/>
          <w:sz w:val="22"/>
          <w:szCs w:val="22"/>
        </w:rPr>
        <w:t xml:space="preserve">to Fáilte Ireland in each case.  </w:t>
      </w:r>
    </w:p>
    <w:p w14:paraId="31262E76" w14:textId="77777777" w:rsidR="00CA799C" w:rsidRPr="001364F6" w:rsidRDefault="00CA799C" w:rsidP="00DC3890">
      <w:pPr>
        <w:spacing w:line="276" w:lineRule="auto"/>
        <w:rPr>
          <w:rFonts w:ascii="Arial" w:hAnsi="Arial" w:cs="Arial"/>
          <w:sz w:val="22"/>
          <w:szCs w:val="22"/>
        </w:rPr>
      </w:pPr>
    </w:p>
    <w:p w14:paraId="20D13B90" w14:textId="77777777" w:rsidR="00CA799C" w:rsidRPr="001364F6" w:rsidRDefault="00CA799C" w:rsidP="00DC3890">
      <w:pPr>
        <w:spacing w:line="276" w:lineRule="auto"/>
        <w:rPr>
          <w:rFonts w:ascii="Arial" w:hAnsi="Arial" w:cs="Arial"/>
          <w:sz w:val="22"/>
          <w:szCs w:val="22"/>
        </w:rPr>
      </w:pPr>
      <w:r w:rsidRPr="001364F6">
        <w:rPr>
          <w:rFonts w:ascii="Arial" w:hAnsi="Arial" w:cs="Arial"/>
          <w:sz w:val="22"/>
          <w:szCs w:val="22"/>
        </w:rPr>
        <w:t>Financial and economic standing requirements:</w:t>
      </w:r>
    </w:p>
    <w:p w14:paraId="15E6BCDC" w14:textId="77777777" w:rsidR="00CA799C" w:rsidRPr="001364F6" w:rsidRDefault="00CA799C" w:rsidP="00DC3890">
      <w:pPr>
        <w:spacing w:line="276" w:lineRule="auto"/>
        <w:rPr>
          <w:rFonts w:ascii="Arial" w:hAnsi="Arial" w:cs="Arial"/>
          <w:sz w:val="22"/>
          <w:szCs w:val="22"/>
        </w:rPr>
      </w:pPr>
    </w:p>
    <w:p w14:paraId="4FE80A94" w14:textId="77777777" w:rsidR="00CA799C" w:rsidRPr="001364F6" w:rsidRDefault="00CA799C" w:rsidP="00DC3890">
      <w:pPr>
        <w:spacing w:line="276" w:lineRule="auto"/>
        <w:rPr>
          <w:rFonts w:ascii="Arial" w:hAnsi="Arial" w:cs="Arial"/>
          <w:sz w:val="22"/>
          <w:szCs w:val="22"/>
        </w:rPr>
      </w:pPr>
      <w:r w:rsidRPr="001364F6">
        <w:rPr>
          <w:rFonts w:ascii="Arial" w:hAnsi="Arial" w:cs="Arial"/>
          <w:sz w:val="22"/>
          <w:szCs w:val="22"/>
        </w:rPr>
        <w:t xml:space="preserve">(i) Turnover during any of the previous 3 financial years as specified above. </w:t>
      </w:r>
    </w:p>
    <w:p w14:paraId="13EAB49F" w14:textId="0E961539" w:rsidR="00CA799C" w:rsidRPr="001364F6" w:rsidRDefault="00CA799C" w:rsidP="00DC3890">
      <w:pPr>
        <w:spacing w:line="276" w:lineRule="auto"/>
        <w:rPr>
          <w:rFonts w:ascii="Arial" w:hAnsi="Arial" w:cs="Arial"/>
          <w:sz w:val="22"/>
          <w:szCs w:val="22"/>
        </w:rPr>
      </w:pPr>
      <w:r w:rsidRPr="001364F6">
        <w:rPr>
          <w:rFonts w:ascii="Arial" w:hAnsi="Arial" w:cs="Arial"/>
          <w:sz w:val="22"/>
          <w:szCs w:val="22"/>
        </w:rPr>
        <w:t xml:space="preserve">(ii) The tender holds an </w:t>
      </w:r>
      <w:r w:rsidR="00C962FC" w:rsidRPr="001364F6">
        <w:rPr>
          <w:rFonts w:ascii="Arial" w:hAnsi="Arial" w:cs="Arial"/>
          <w:sz w:val="22"/>
          <w:szCs w:val="22"/>
        </w:rPr>
        <w:t>up-to-date</w:t>
      </w:r>
      <w:r w:rsidRPr="001364F6">
        <w:rPr>
          <w:rFonts w:ascii="Arial" w:hAnsi="Arial" w:cs="Arial"/>
          <w:sz w:val="22"/>
          <w:szCs w:val="22"/>
        </w:rPr>
        <w:t xml:space="preserve"> Tax Clearance Certificate.</w:t>
      </w:r>
    </w:p>
    <w:p w14:paraId="2E1FFDF9" w14:textId="77777777" w:rsidR="00CA799C" w:rsidRPr="001364F6" w:rsidRDefault="00CA799C" w:rsidP="00DC3890">
      <w:pPr>
        <w:spacing w:line="276" w:lineRule="auto"/>
        <w:ind w:right="164"/>
        <w:rPr>
          <w:rFonts w:ascii="Arial" w:hAnsi="Arial" w:cs="Arial"/>
          <w:sz w:val="22"/>
          <w:szCs w:val="22"/>
        </w:rPr>
      </w:pPr>
    </w:p>
    <w:p w14:paraId="1C5EF481" w14:textId="469902CC" w:rsidR="00CA799C" w:rsidRPr="001364F6" w:rsidRDefault="00CA799C" w:rsidP="00DC3890">
      <w:pPr>
        <w:spacing w:line="276" w:lineRule="auto"/>
        <w:ind w:right="164"/>
        <w:rPr>
          <w:rFonts w:ascii="Arial" w:hAnsi="Arial" w:cs="Arial"/>
          <w:sz w:val="22"/>
          <w:szCs w:val="22"/>
        </w:rPr>
      </w:pPr>
      <w:r w:rsidRPr="001364F6">
        <w:rPr>
          <w:rFonts w:ascii="Arial" w:hAnsi="Arial" w:cs="Arial"/>
          <w:sz w:val="22"/>
          <w:szCs w:val="22"/>
        </w:rPr>
        <w:t xml:space="preserve">NOTE: in the case of the </w:t>
      </w:r>
      <w:r w:rsidR="00E45530" w:rsidRPr="001364F6">
        <w:rPr>
          <w:rFonts w:ascii="Arial" w:hAnsi="Arial" w:cs="Arial"/>
          <w:sz w:val="22"/>
          <w:szCs w:val="22"/>
        </w:rPr>
        <w:t>t</w:t>
      </w:r>
      <w:r w:rsidRPr="001364F6">
        <w:rPr>
          <w:rFonts w:ascii="Arial" w:hAnsi="Arial" w:cs="Arial"/>
          <w:sz w:val="22"/>
          <w:szCs w:val="22"/>
        </w:rPr>
        <w:t>enderer being a grouping, the condition at (i) above may be satisfied by the group members as a whole.</w:t>
      </w:r>
    </w:p>
    <w:p w14:paraId="01ABCD4B" w14:textId="77777777" w:rsidR="00676ADE" w:rsidRPr="001364F6" w:rsidRDefault="00676ADE" w:rsidP="00DC3890">
      <w:pPr>
        <w:spacing w:line="276" w:lineRule="auto"/>
        <w:ind w:right="164"/>
        <w:rPr>
          <w:rFonts w:ascii="Arial"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676ADE" w:rsidRPr="001364F6" w14:paraId="494AFCF7" w14:textId="77777777">
        <w:trPr>
          <w:trHeight w:hRule="exact" w:val="398"/>
        </w:trPr>
        <w:tc>
          <w:tcPr>
            <w:tcW w:w="6369" w:type="dxa"/>
            <w:shd w:val="clear" w:color="auto" w:fill="71C3BE"/>
          </w:tcPr>
          <w:p w14:paraId="13EC8358" w14:textId="77777777" w:rsidR="00676ADE" w:rsidRPr="001364F6" w:rsidRDefault="00676ADE" w:rsidP="00DC3890">
            <w:pPr>
              <w:pStyle w:val="TableParagraph"/>
              <w:spacing w:line="276" w:lineRule="auto"/>
              <w:ind w:left="103"/>
              <w:rPr>
                <w:rFonts w:ascii="Arial" w:hAnsi="Arial" w:cs="Arial"/>
                <w:lang w:val="en-IE"/>
              </w:rPr>
            </w:pPr>
          </w:p>
        </w:tc>
        <w:tc>
          <w:tcPr>
            <w:tcW w:w="2987" w:type="dxa"/>
            <w:gridSpan w:val="4"/>
            <w:shd w:val="clear" w:color="auto" w:fill="71C3BE"/>
          </w:tcPr>
          <w:p w14:paraId="73777832" w14:textId="77777777" w:rsidR="00676ADE" w:rsidRPr="001364F6" w:rsidRDefault="00676ADE" w:rsidP="00DC3890">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676ADE" w:rsidRPr="001364F6" w14:paraId="60B02310" w14:textId="77777777" w:rsidTr="00676ADE">
        <w:trPr>
          <w:trHeight w:hRule="exact" w:val="735"/>
        </w:trPr>
        <w:tc>
          <w:tcPr>
            <w:tcW w:w="6369" w:type="dxa"/>
            <w:shd w:val="clear" w:color="auto" w:fill="B0C030"/>
          </w:tcPr>
          <w:p w14:paraId="5CD771A9" w14:textId="511EEE4C" w:rsidR="00676ADE" w:rsidRPr="001364F6" w:rsidRDefault="00676ADE" w:rsidP="00DC3890">
            <w:pPr>
              <w:pStyle w:val="TableParagraph"/>
              <w:spacing w:line="276" w:lineRule="auto"/>
              <w:ind w:left="103" w:right="117"/>
              <w:rPr>
                <w:rFonts w:ascii="Arial" w:hAnsi="Arial" w:cs="Arial"/>
                <w:lang w:val="en-IE"/>
              </w:rPr>
            </w:pPr>
            <w:r w:rsidRPr="001364F6">
              <w:rPr>
                <w:rFonts w:ascii="Arial" w:hAnsi="Arial" w:cs="Arial"/>
                <w:lang w:val="en-IE"/>
              </w:rPr>
              <w:t>The economic operator declares that it satisfies the required pass/fail criteria A1 for</w:t>
            </w:r>
            <w:r w:rsidRPr="001364F6">
              <w:rPr>
                <w:rFonts w:ascii="Arial" w:hAnsi="Arial" w:cs="Arial"/>
                <w:spacing w:val="-12"/>
                <w:lang w:val="en-IE"/>
              </w:rPr>
              <w:t xml:space="preserve"> </w:t>
            </w:r>
            <w:r w:rsidRPr="001364F6">
              <w:rPr>
                <w:rFonts w:ascii="Arial" w:hAnsi="Arial" w:cs="Arial"/>
                <w:lang w:val="en-IE"/>
              </w:rPr>
              <w:t xml:space="preserve">this </w:t>
            </w:r>
            <w:r w:rsidR="00E45530" w:rsidRPr="001364F6">
              <w:rPr>
                <w:rFonts w:ascii="Arial" w:hAnsi="Arial" w:cs="Arial"/>
                <w:lang w:val="en-IE"/>
              </w:rPr>
              <w:t>c</w:t>
            </w:r>
            <w:r w:rsidRPr="001364F6">
              <w:rPr>
                <w:rFonts w:ascii="Arial" w:hAnsi="Arial" w:cs="Arial"/>
                <w:lang w:val="en-IE"/>
              </w:rPr>
              <w:t>ompetition as set out:</w:t>
            </w:r>
          </w:p>
        </w:tc>
        <w:tc>
          <w:tcPr>
            <w:tcW w:w="709" w:type="dxa"/>
            <w:tcBorders>
              <w:right w:val="nil"/>
            </w:tcBorders>
            <w:vAlign w:val="center"/>
          </w:tcPr>
          <w:p w14:paraId="503049BE" w14:textId="77777777" w:rsidR="00676ADE" w:rsidRPr="001364F6" w:rsidRDefault="00676ADE" w:rsidP="00DC3890">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6789E6B2" w14:textId="77777777" w:rsidR="00676ADE" w:rsidRPr="001364F6" w:rsidRDefault="00676ADE" w:rsidP="00DC3890">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3064315A" w14:textId="77777777" w:rsidR="00676ADE" w:rsidRPr="001364F6" w:rsidRDefault="00676ADE" w:rsidP="00DC3890">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0EC618BF" w14:textId="77777777" w:rsidR="00676ADE" w:rsidRPr="001364F6" w:rsidRDefault="00676ADE" w:rsidP="00DC3890">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041E9210" w14:textId="77777777" w:rsidR="00336A61" w:rsidRPr="001364F6" w:rsidRDefault="00336A61" w:rsidP="00DC3890">
      <w:pPr>
        <w:spacing w:line="276" w:lineRule="auto"/>
        <w:rPr>
          <w:rFonts w:ascii="Arial" w:hAnsi="Arial" w:cs="Arial"/>
          <w:b/>
          <w:bCs/>
          <w:color w:val="385623" w:themeColor="accent6" w:themeShade="80"/>
          <w:sz w:val="22"/>
          <w:szCs w:val="22"/>
        </w:rPr>
      </w:pPr>
    </w:p>
    <w:p w14:paraId="2849CE4E" w14:textId="064A3756"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1B5AD3" w:rsidRPr="001364F6">
        <w:rPr>
          <w:rFonts w:ascii="Arial" w:hAnsi="Arial" w:cs="Arial"/>
          <w:b/>
          <w:bCs/>
          <w:color w:val="5EB345"/>
          <w:sz w:val="24"/>
          <w:szCs w:val="24"/>
        </w:rPr>
        <w:t>2</w:t>
      </w:r>
      <w:r w:rsidRPr="001364F6">
        <w:rPr>
          <w:rFonts w:ascii="Arial" w:hAnsi="Arial" w:cs="Arial"/>
          <w:b/>
          <w:bCs/>
          <w:color w:val="5EB345"/>
          <w:sz w:val="24"/>
          <w:szCs w:val="24"/>
        </w:rPr>
        <w:t>: INSURANCE REQUIREMENTS</w:t>
      </w:r>
      <w:r w:rsidR="00C56E34" w:rsidRPr="001364F6">
        <w:rPr>
          <w:rFonts w:ascii="Arial" w:hAnsi="Arial" w:cs="Arial"/>
          <w:b/>
          <w:bCs/>
          <w:color w:val="5EB345"/>
          <w:sz w:val="24"/>
          <w:szCs w:val="24"/>
        </w:rPr>
        <w:br/>
      </w:r>
    </w:p>
    <w:p w14:paraId="469DD7D1" w14:textId="454471C7" w:rsidR="00336A61" w:rsidRPr="001364F6" w:rsidRDefault="00336A61" w:rsidP="00DC3890">
      <w:pPr>
        <w:spacing w:line="276" w:lineRule="auto"/>
        <w:rPr>
          <w:rFonts w:ascii="Arial" w:hAnsi="Arial" w:cs="Arial"/>
          <w:sz w:val="22"/>
          <w:szCs w:val="22"/>
        </w:rPr>
      </w:pPr>
      <w:r w:rsidRPr="001364F6">
        <w:rPr>
          <w:rFonts w:ascii="Arial" w:hAnsi="Arial" w:cs="Arial"/>
          <w:sz w:val="22"/>
          <w:szCs w:val="22"/>
        </w:rPr>
        <w:t>Tenderers must declare that they satisfy the minimum insurance requirements set out below and they are able, upon request and without delay, to provide the supporting documentation to F</w:t>
      </w:r>
      <w:r w:rsidR="004B6DB4">
        <w:rPr>
          <w:rFonts w:ascii="Arial" w:hAnsi="Arial" w:cs="Arial"/>
          <w:sz w:val="22"/>
          <w:szCs w:val="22"/>
        </w:rPr>
        <w:t>á</w:t>
      </w:r>
      <w:r w:rsidRPr="001364F6">
        <w:rPr>
          <w:rFonts w:ascii="Arial" w:hAnsi="Arial" w:cs="Arial"/>
          <w:sz w:val="22"/>
          <w:szCs w:val="22"/>
        </w:rPr>
        <w:t>ilte Ireland in each case:</w:t>
      </w:r>
    </w:p>
    <w:p w14:paraId="306D3E4D" w14:textId="77777777" w:rsidR="00336A61" w:rsidRPr="001364F6" w:rsidRDefault="00336A61" w:rsidP="00DC3890">
      <w:pPr>
        <w:spacing w:line="276" w:lineRule="auto"/>
        <w:rPr>
          <w:rFonts w:ascii="Arial" w:hAnsi="Arial" w:cs="Arial"/>
          <w:sz w:val="22"/>
          <w:szCs w:val="22"/>
        </w:rPr>
      </w:pPr>
    </w:p>
    <w:p w14:paraId="7C07131E" w14:textId="23C0E45D" w:rsidR="00336A61" w:rsidRPr="008244F9" w:rsidRDefault="00336A61" w:rsidP="00DC3890">
      <w:pPr>
        <w:spacing w:line="276" w:lineRule="auto"/>
        <w:rPr>
          <w:rFonts w:ascii="Arial" w:hAnsi="Arial" w:cs="Arial"/>
          <w:sz w:val="22"/>
          <w:szCs w:val="22"/>
        </w:rPr>
      </w:pPr>
      <w:r w:rsidRPr="008244F9">
        <w:rPr>
          <w:rFonts w:ascii="Arial" w:hAnsi="Arial" w:cs="Arial"/>
          <w:sz w:val="22"/>
          <w:szCs w:val="22"/>
        </w:rPr>
        <w:t>Minimum insurance requirements:</w:t>
      </w:r>
    </w:p>
    <w:p w14:paraId="255F1D0A" w14:textId="3A0597C8" w:rsidR="002A4DF6" w:rsidRPr="008244F9" w:rsidRDefault="009E6A18" w:rsidP="00DC3890">
      <w:pPr>
        <w:spacing w:line="276" w:lineRule="auto"/>
        <w:rPr>
          <w:rFonts w:ascii="Arial" w:hAnsi="Arial" w:cs="Arial"/>
          <w:i/>
          <w:iCs/>
          <w:sz w:val="22"/>
          <w:szCs w:val="22"/>
        </w:rPr>
      </w:pPr>
      <w:r w:rsidRPr="008244F9">
        <w:rPr>
          <w:rFonts w:ascii="Arial" w:hAnsi="Arial" w:cs="Arial"/>
          <w:i/>
          <w:iCs/>
          <w:sz w:val="22"/>
          <w:szCs w:val="22"/>
        </w:rPr>
        <w:fldChar w:fldCharType="begin"/>
      </w:r>
      <w:r w:rsidRPr="008244F9">
        <w:rPr>
          <w:rFonts w:ascii="Arial" w:hAnsi="Arial" w:cs="Arial"/>
          <w:i/>
          <w:iCs/>
          <w:sz w:val="22"/>
          <w:szCs w:val="22"/>
        </w:rPr>
        <w:instrText xml:space="preserve"> REF Insurance \h </w:instrText>
      </w:r>
      <w:r w:rsidR="00276A4D" w:rsidRPr="008244F9">
        <w:rPr>
          <w:rFonts w:ascii="Arial" w:hAnsi="Arial" w:cs="Arial"/>
          <w:i/>
          <w:iCs/>
          <w:sz w:val="22"/>
          <w:szCs w:val="22"/>
        </w:rPr>
        <w:instrText xml:space="preserve"> \* MERGEFORMAT </w:instrText>
      </w:r>
      <w:r w:rsidRPr="008244F9">
        <w:rPr>
          <w:rFonts w:ascii="Arial" w:hAnsi="Arial" w:cs="Arial"/>
          <w:i/>
          <w:iCs/>
          <w:sz w:val="22"/>
          <w:szCs w:val="22"/>
        </w:rPr>
      </w:r>
      <w:r w:rsidRPr="008244F9">
        <w:rPr>
          <w:rFonts w:ascii="Arial" w:hAnsi="Arial" w:cs="Arial"/>
          <w:i/>
          <w:iCs/>
          <w:sz w:val="22"/>
          <w:szCs w:val="22"/>
        </w:rPr>
        <w:fldChar w:fldCharType="separate"/>
      </w:r>
      <w:r w:rsidR="002A4DF6" w:rsidRPr="008244F9">
        <w:rPr>
          <w:rFonts w:ascii="Arial" w:hAnsi="Arial" w:cs="Arial"/>
          <w:i/>
          <w:iCs/>
          <w:sz w:val="22"/>
          <w:szCs w:val="22"/>
        </w:rPr>
        <w:t>(i)Employer’s Liability Insurance with indemnity limit of €13,000,000</w:t>
      </w:r>
      <w:r w:rsidR="00E92647" w:rsidRPr="008244F9">
        <w:rPr>
          <w:rFonts w:ascii="Arial" w:hAnsi="Arial" w:cs="Arial"/>
          <w:i/>
          <w:iCs/>
          <w:sz w:val="22"/>
          <w:szCs w:val="22"/>
        </w:rPr>
        <w:t>*</w:t>
      </w:r>
    </w:p>
    <w:p w14:paraId="4CE9C806" w14:textId="039C9EE3" w:rsidR="002A4DF6" w:rsidRPr="008244F9" w:rsidRDefault="002A4DF6" w:rsidP="00DC3890">
      <w:pPr>
        <w:spacing w:line="276" w:lineRule="auto"/>
        <w:rPr>
          <w:rFonts w:ascii="Arial" w:hAnsi="Arial" w:cs="Arial"/>
          <w:i/>
          <w:iCs/>
          <w:sz w:val="22"/>
          <w:szCs w:val="22"/>
        </w:rPr>
      </w:pPr>
      <w:r w:rsidRPr="008244F9">
        <w:rPr>
          <w:rFonts w:ascii="Arial" w:hAnsi="Arial" w:cs="Arial"/>
          <w:i/>
          <w:iCs/>
          <w:sz w:val="22"/>
          <w:szCs w:val="22"/>
        </w:rPr>
        <w:t>(ii)Public Liability Insurance with an indemnity limit of €6,500,000</w:t>
      </w:r>
      <w:r w:rsidR="00E92647" w:rsidRPr="008244F9">
        <w:rPr>
          <w:rFonts w:ascii="Arial" w:hAnsi="Arial" w:cs="Arial"/>
          <w:i/>
          <w:iCs/>
          <w:sz w:val="22"/>
          <w:szCs w:val="22"/>
        </w:rPr>
        <w:t>*</w:t>
      </w:r>
    </w:p>
    <w:p w14:paraId="74D755FC" w14:textId="2A882C07" w:rsidR="009E6A18" w:rsidRPr="008244F9" w:rsidRDefault="002A4DF6" w:rsidP="00DC3890">
      <w:pPr>
        <w:spacing w:line="276" w:lineRule="auto"/>
        <w:rPr>
          <w:rFonts w:ascii="Arial" w:hAnsi="Arial" w:cs="Arial"/>
          <w:i/>
          <w:iCs/>
          <w:sz w:val="22"/>
          <w:szCs w:val="22"/>
        </w:rPr>
      </w:pPr>
      <w:r w:rsidRPr="008244F9">
        <w:rPr>
          <w:rFonts w:ascii="Arial" w:hAnsi="Arial" w:cs="Arial"/>
          <w:i/>
          <w:iCs/>
          <w:sz w:val="22"/>
          <w:szCs w:val="22"/>
        </w:rPr>
        <w:t>(iii)Professional Indemnity Insurance with an indemnity limit of €1,300,000</w:t>
      </w:r>
      <w:r w:rsidR="009E6A18" w:rsidRPr="008244F9">
        <w:rPr>
          <w:rFonts w:ascii="Arial" w:hAnsi="Arial" w:cs="Arial"/>
          <w:i/>
          <w:iCs/>
          <w:sz w:val="22"/>
          <w:szCs w:val="22"/>
        </w:rPr>
        <w:fldChar w:fldCharType="end"/>
      </w:r>
      <w:r w:rsidR="00E92647" w:rsidRPr="008244F9">
        <w:rPr>
          <w:rFonts w:ascii="Arial" w:hAnsi="Arial" w:cs="Arial"/>
          <w:i/>
          <w:iCs/>
          <w:sz w:val="22"/>
          <w:szCs w:val="22"/>
        </w:rPr>
        <w:t>*</w:t>
      </w:r>
    </w:p>
    <w:p w14:paraId="4053BF8B" w14:textId="5ABA34B1" w:rsidR="00E92647" w:rsidRPr="001364F6" w:rsidRDefault="00E92647" w:rsidP="00DC3890">
      <w:pPr>
        <w:spacing w:line="276" w:lineRule="auto"/>
        <w:rPr>
          <w:rFonts w:ascii="Arial" w:hAnsi="Arial" w:cs="Arial"/>
          <w:sz w:val="22"/>
          <w:szCs w:val="22"/>
        </w:rPr>
      </w:pPr>
      <w:r w:rsidRPr="001364F6">
        <w:rPr>
          <w:rFonts w:ascii="Arial" w:hAnsi="Arial" w:cs="Arial"/>
          <w:sz w:val="22"/>
          <w:szCs w:val="22"/>
        </w:rPr>
        <w:t>*for each and every claim</w:t>
      </w:r>
    </w:p>
    <w:p w14:paraId="1D7F4FFC" w14:textId="77777777" w:rsidR="009E6A18" w:rsidRPr="001364F6" w:rsidRDefault="009E6A18" w:rsidP="00DC3890">
      <w:pPr>
        <w:spacing w:line="276" w:lineRule="auto"/>
        <w:rPr>
          <w:rFonts w:ascii="Arial"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676ADE" w:rsidRPr="001364F6" w14:paraId="6A6EB649" w14:textId="77777777">
        <w:trPr>
          <w:trHeight w:hRule="exact" w:val="398"/>
        </w:trPr>
        <w:tc>
          <w:tcPr>
            <w:tcW w:w="6369" w:type="dxa"/>
            <w:shd w:val="clear" w:color="auto" w:fill="71C3BE"/>
          </w:tcPr>
          <w:p w14:paraId="6379FA54" w14:textId="77777777" w:rsidR="00676ADE" w:rsidRPr="001364F6" w:rsidRDefault="00676ADE" w:rsidP="00DC3890">
            <w:pPr>
              <w:pStyle w:val="TableParagraph"/>
              <w:spacing w:line="276" w:lineRule="auto"/>
              <w:ind w:left="103"/>
              <w:rPr>
                <w:rFonts w:ascii="Arial" w:hAnsi="Arial" w:cs="Arial"/>
                <w:lang w:val="en-IE"/>
              </w:rPr>
            </w:pPr>
          </w:p>
        </w:tc>
        <w:tc>
          <w:tcPr>
            <w:tcW w:w="2987" w:type="dxa"/>
            <w:gridSpan w:val="4"/>
            <w:shd w:val="clear" w:color="auto" w:fill="71C3BE"/>
          </w:tcPr>
          <w:p w14:paraId="59855084" w14:textId="77777777" w:rsidR="00676ADE" w:rsidRPr="001364F6" w:rsidRDefault="00676ADE" w:rsidP="00DC3890">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676ADE" w:rsidRPr="001364F6" w14:paraId="7C6B5E55" w14:textId="77777777" w:rsidTr="00391D02">
        <w:trPr>
          <w:trHeight w:hRule="exact" w:val="734"/>
        </w:trPr>
        <w:tc>
          <w:tcPr>
            <w:tcW w:w="6369" w:type="dxa"/>
            <w:shd w:val="clear" w:color="auto" w:fill="B0C030"/>
          </w:tcPr>
          <w:p w14:paraId="345402A9" w14:textId="3B83C2AC" w:rsidR="00676ADE" w:rsidRPr="001364F6" w:rsidRDefault="00391D02" w:rsidP="00DC3890">
            <w:pPr>
              <w:pStyle w:val="TableParagraph"/>
              <w:spacing w:line="276" w:lineRule="auto"/>
              <w:ind w:left="103" w:right="117"/>
              <w:rPr>
                <w:rFonts w:ascii="Arial" w:hAnsi="Arial" w:cs="Arial"/>
                <w:lang w:val="en-IE"/>
              </w:rPr>
            </w:pPr>
            <w:r w:rsidRPr="001364F6">
              <w:rPr>
                <w:rFonts w:ascii="Arial" w:hAnsi="Arial" w:cs="Arial"/>
                <w:lang w:val="en-IE"/>
              </w:rPr>
              <w:t>The economic operator declares that it satisfies the required pass/fail criteria A2 for</w:t>
            </w:r>
            <w:r w:rsidRPr="001364F6">
              <w:rPr>
                <w:rFonts w:ascii="Arial" w:hAnsi="Arial" w:cs="Arial"/>
                <w:spacing w:val="-12"/>
                <w:lang w:val="en-IE"/>
              </w:rPr>
              <w:t xml:space="preserve"> </w:t>
            </w:r>
            <w:r w:rsidRPr="001364F6">
              <w:rPr>
                <w:rFonts w:ascii="Arial" w:hAnsi="Arial" w:cs="Arial"/>
                <w:lang w:val="en-IE"/>
              </w:rPr>
              <w:t>this Competition as set out:</w:t>
            </w:r>
          </w:p>
        </w:tc>
        <w:tc>
          <w:tcPr>
            <w:tcW w:w="709" w:type="dxa"/>
            <w:tcBorders>
              <w:right w:val="nil"/>
            </w:tcBorders>
            <w:vAlign w:val="center"/>
          </w:tcPr>
          <w:p w14:paraId="15F6D5B4" w14:textId="77777777" w:rsidR="00676ADE" w:rsidRPr="001364F6" w:rsidRDefault="00676ADE" w:rsidP="00DC3890">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397118BB" w14:textId="77777777" w:rsidR="00676ADE" w:rsidRPr="001364F6" w:rsidRDefault="00676ADE" w:rsidP="00DC3890">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42CE9C91" w14:textId="77777777" w:rsidR="00676ADE" w:rsidRPr="001364F6" w:rsidRDefault="00676ADE" w:rsidP="00DC3890">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0B595054" w14:textId="77777777" w:rsidR="00676ADE" w:rsidRPr="001364F6" w:rsidRDefault="00676ADE" w:rsidP="00DC3890">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2163905B" w14:textId="77777777" w:rsidR="00676ADE" w:rsidRPr="001364F6" w:rsidRDefault="00676ADE" w:rsidP="00DC3890">
      <w:pPr>
        <w:spacing w:line="276" w:lineRule="auto"/>
        <w:rPr>
          <w:rFonts w:ascii="Arial" w:hAnsi="Arial" w:cs="Arial"/>
          <w:sz w:val="22"/>
          <w:szCs w:val="22"/>
        </w:rPr>
      </w:pPr>
    </w:p>
    <w:p w14:paraId="092B76D2" w14:textId="77777777" w:rsidR="00676ADE" w:rsidRPr="001364F6" w:rsidRDefault="00676ADE" w:rsidP="00DC3890">
      <w:pPr>
        <w:spacing w:line="276" w:lineRule="auto"/>
        <w:rPr>
          <w:rFonts w:ascii="Arial" w:hAnsi="Arial" w:cs="Arial"/>
          <w:sz w:val="22"/>
          <w:szCs w:val="22"/>
        </w:rPr>
      </w:pPr>
    </w:p>
    <w:p w14:paraId="16E816C3" w14:textId="6199E21B" w:rsidR="00302482" w:rsidRPr="00664B2A" w:rsidRDefault="00302482" w:rsidP="00DC3890">
      <w:pPr>
        <w:spacing w:line="276" w:lineRule="auto"/>
        <w:rPr>
          <w:rFonts w:ascii="Arial" w:hAnsi="Arial" w:cs="Arial"/>
          <w:b/>
          <w:bCs/>
          <w:color w:val="000000" w:themeColor="text1"/>
          <w:sz w:val="22"/>
          <w:szCs w:val="22"/>
        </w:rPr>
      </w:pPr>
      <w:bookmarkStart w:id="66" w:name="_Toc7514155"/>
      <w:bookmarkStart w:id="67" w:name="_Toc8123186"/>
      <w:r w:rsidRPr="00664B2A">
        <w:rPr>
          <w:rFonts w:ascii="Arial" w:hAnsi="Arial" w:cs="Arial"/>
          <w:b/>
          <w:bCs/>
          <w:color w:val="000000" w:themeColor="text1"/>
          <w:sz w:val="22"/>
          <w:szCs w:val="22"/>
        </w:rPr>
        <w:t xml:space="preserve">NOTE: If you feel any of these are not </w:t>
      </w:r>
      <w:r w:rsidR="00592FEF" w:rsidRPr="00664B2A">
        <w:rPr>
          <w:rFonts w:ascii="Arial" w:hAnsi="Arial" w:cs="Arial"/>
          <w:b/>
          <w:bCs/>
          <w:color w:val="000000" w:themeColor="text1"/>
          <w:sz w:val="22"/>
          <w:szCs w:val="22"/>
        </w:rPr>
        <w:t>applicable,</w:t>
      </w:r>
      <w:r w:rsidRPr="00664B2A">
        <w:rPr>
          <w:rFonts w:ascii="Arial" w:hAnsi="Arial" w:cs="Arial"/>
          <w:b/>
          <w:bCs/>
          <w:color w:val="000000" w:themeColor="text1"/>
          <w:sz w:val="22"/>
          <w:szCs w:val="22"/>
        </w:rPr>
        <w:t xml:space="preserve"> please provide an explanation. </w:t>
      </w:r>
    </w:p>
    <w:p w14:paraId="60BDEAFD" w14:textId="77777777" w:rsidR="00302482" w:rsidRPr="00664B2A" w:rsidRDefault="00302482" w:rsidP="00DC3890">
      <w:pPr>
        <w:spacing w:line="276" w:lineRule="auto"/>
        <w:rPr>
          <w:rFonts w:ascii="Arial" w:hAnsi="Arial" w:cs="Arial"/>
          <w:b/>
          <w:bCs/>
          <w:color w:val="000000" w:themeColor="text1"/>
          <w:sz w:val="22"/>
          <w:szCs w:val="22"/>
        </w:rPr>
      </w:pPr>
    </w:p>
    <w:p w14:paraId="70ECD5EE" w14:textId="3A8E6885" w:rsidR="00302482" w:rsidRPr="00664B2A" w:rsidRDefault="00302482" w:rsidP="00DC3890">
      <w:pPr>
        <w:spacing w:line="276" w:lineRule="auto"/>
        <w:rPr>
          <w:rFonts w:ascii="Arial" w:hAnsi="Arial" w:cs="Arial"/>
          <w:b/>
          <w:bCs/>
          <w:color w:val="000000" w:themeColor="text1"/>
          <w:sz w:val="22"/>
          <w:szCs w:val="22"/>
        </w:rPr>
      </w:pPr>
      <w:r w:rsidRPr="00664B2A">
        <w:rPr>
          <w:rFonts w:ascii="Arial" w:hAnsi="Arial" w:cs="Arial"/>
          <w:b/>
          <w:bCs/>
          <w:color w:val="000000" w:themeColor="text1"/>
          <w:sz w:val="22"/>
          <w:szCs w:val="22"/>
        </w:rPr>
        <w:t>If you do not have the required levels in place currently, please confirm here that you can obtain this level of cover and put it in place should you be successful:</w:t>
      </w:r>
    </w:p>
    <w:p w14:paraId="2363E929" w14:textId="7ED9A6E8" w:rsidR="00302482" w:rsidRPr="001364F6" w:rsidRDefault="00F4331B" w:rsidP="00DC3890">
      <w:pPr>
        <w:spacing w:line="276" w:lineRule="auto"/>
        <w:rPr>
          <w:rFonts w:ascii="Arial" w:hAnsi="Arial" w:cs="Arial"/>
          <w:b/>
          <w:bCs/>
          <w:color w:val="000000" w:themeColor="text1"/>
          <w:sz w:val="22"/>
          <w:szCs w:val="22"/>
          <w:u w:val="single"/>
        </w:rPr>
      </w:pPr>
      <w:r w:rsidRPr="00664B2A">
        <w:rPr>
          <w:rFonts w:ascii="Arial" w:hAnsi="Arial" w:cs="Arial"/>
          <w:b/>
          <w:bCs/>
          <w:color w:val="000000" w:themeColor="text1"/>
          <w:sz w:val="22"/>
          <w:szCs w:val="22"/>
        </w:rPr>
        <w:br/>
      </w:r>
      <w:r w:rsidR="00302482" w:rsidRPr="00664B2A">
        <w:rPr>
          <w:rFonts w:ascii="Arial" w:hAnsi="Arial" w:cs="Arial"/>
          <w:b/>
          <w:bCs/>
          <w:color w:val="000000" w:themeColor="text1"/>
          <w:sz w:val="22"/>
          <w:szCs w:val="22"/>
        </w:rPr>
        <w:t>Signature:</w:t>
      </w:r>
      <w:r w:rsidR="00302482" w:rsidRPr="001364F6">
        <w:rPr>
          <w:rFonts w:ascii="Arial" w:hAnsi="Arial" w:cs="Arial"/>
          <w:b/>
          <w:bCs/>
          <w:color w:val="000000" w:themeColor="text1"/>
          <w:sz w:val="22"/>
          <w:szCs w:val="22"/>
        </w:rPr>
        <w:t xml:space="preserve"> </w:t>
      </w:r>
      <w:r w:rsidR="00302482" w:rsidRPr="001364F6">
        <w:rPr>
          <w:rFonts w:ascii="Arial" w:hAnsi="Arial" w:cs="Arial"/>
          <w:b/>
          <w:bCs/>
          <w:color w:val="000000" w:themeColor="text1"/>
          <w:sz w:val="22"/>
          <w:szCs w:val="22"/>
          <w:u w:val="single"/>
        </w:rPr>
        <w:t>                                                                                                         </w:t>
      </w:r>
    </w:p>
    <w:p w14:paraId="4AF483E4" w14:textId="77777777" w:rsidR="00302482" w:rsidRPr="001364F6" w:rsidRDefault="00302482" w:rsidP="00DC3890">
      <w:pPr>
        <w:spacing w:line="276" w:lineRule="auto"/>
        <w:rPr>
          <w:rFonts w:ascii="Arial" w:hAnsi="Arial" w:cs="Arial"/>
          <w:b/>
          <w:bCs/>
          <w:color w:val="000000" w:themeColor="text1"/>
          <w:sz w:val="22"/>
          <w:szCs w:val="22"/>
          <w:u w:val="single"/>
        </w:rPr>
      </w:pPr>
    </w:p>
    <w:p w14:paraId="6871536B" w14:textId="77777777" w:rsidR="00664B2A" w:rsidRDefault="00664B2A">
      <w:pPr>
        <w:widowControl/>
        <w:rPr>
          <w:rFonts w:ascii="Arial" w:hAnsi="Arial" w:cs="Arial"/>
          <w:b/>
          <w:bCs/>
          <w:color w:val="5EB345"/>
          <w:sz w:val="24"/>
          <w:szCs w:val="24"/>
        </w:rPr>
      </w:pPr>
      <w:r>
        <w:rPr>
          <w:rFonts w:ascii="Arial" w:hAnsi="Arial" w:cs="Arial"/>
          <w:b/>
          <w:bCs/>
          <w:color w:val="5EB345"/>
          <w:sz w:val="24"/>
          <w:szCs w:val="24"/>
        </w:rPr>
        <w:br w:type="page"/>
      </w:r>
    </w:p>
    <w:p w14:paraId="374D9C73" w14:textId="034AD245"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875570" w:rsidRPr="001364F6">
        <w:rPr>
          <w:rFonts w:ascii="Arial" w:hAnsi="Arial" w:cs="Arial"/>
          <w:b/>
          <w:bCs/>
          <w:color w:val="5EB345"/>
          <w:sz w:val="24"/>
          <w:szCs w:val="24"/>
        </w:rPr>
        <w:t>3</w:t>
      </w:r>
      <w:r w:rsidRPr="001364F6">
        <w:rPr>
          <w:rFonts w:ascii="Arial" w:hAnsi="Arial" w:cs="Arial"/>
          <w:b/>
          <w:bCs/>
          <w:color w:val="5EB345"/>
          <w:sz w:val="24"/>
          <w:szCs w:val="24"/>
        </w:rPr>
        <w:t>: TENDER VALIDITY PERIOD</w:t>
      </w:r>
      <w:bookmarkEnd w:id="66"/>
      <w:bookmarkEnd w:id="67"/>
      <w:r w:rsidR="00124A81" w:rsidRPr="001364F6">
        <w:rPr>
          <w:rFonts w:ascii="Arial" w:hAnsi="Arial" w:cs="Arial"/>
          <w:b/>
          <w:bCs/>
          <w:color w:val="5EB345"/>
          <w:sz w:val="24"/>
          <w:szCs w:val="24"/>
        </w:rPr>
        <w:br/>
      </w:r>
    </w:p>
    <w:p w14:paraId="06F2AB98" w14:textId="65D01147" w:rsidR="00CA799C" w:rsidRPr="001364F6" w:rsidRDefault="00CA799C"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To allow sufficient time for tender assessment, a </w:t>
      </w:r>
      <w:r w:rsidR="00415989" w:rsidRPr="001364F6">
        <w:rPr>
          <w:rFonts w:ascii="Arial" w:eastAsia="Arial Unicode MS" w:hAnsi="Arial" w:cs="Arial"/>
          <w:sz w:val="22"/>
          <w:szCs w:val="22"/>
        </w:rPr>
        <w:t>t</w:t>
      </w:r>
      <w:r w:rsidRPr="001364F6">
        <w:rPr>
          <w:rFonts w:ascii="Arial" w:eastAsia="Arial Unicode MS" w:hAnsi="Arial" w:cs="Arial"/>
          <w:sz w:val="22"/>
          <w:szCs w:val="22"/>
        </w:rPr>
        <w:t xml:space="preserve">ender </w:t>
      </w:r>
      <w:r w:rsidR="00415989" w:rsidRPr="001364F6">
        <w:rPr>
          <w:rFonts w:ascii="Arial" w:eastAsia="Arial Unicode MS" w:hAnsi="Arial" w:cs="Arial"/>
          <w:sz w:val="22"/>
          <w:szCs w:val="22"/>
        </w:rPr>
        <w:t>v</w:t>
      </w:r>
      <w:r w:rsidRPr="001364F6">
        <w:rPr>
          <w:rFonts w:ascii="Arial" w:eastAsia="Arial Unicode MS" w:hAnsi="Arial" w:cs="Arial"/>
          <w:sz w:val="22"/>
          <w:szCs w:val="22"/>
        </w:rPr>
        <w:t xml:space="preserve">alidity </w:t>
      </w:r>
      <w:r w:rsidR="00415989" w:rsidRPr="001364F6">
        <w:rPr>
          <w:rFonts w:ascii="Arial" w:eastAsia="Arial Unicode MS" w:hAnsi="Arial" w:cs="Arial"/>
          <w:sz w:val="22"/>
          <w:szCs w:val="22"/>
        </w:rPr>
        <w:t>p</w:t>
      </w:r>
      <w:r w:rsidRPr="001364F6">
        <w:rPr>
          <w:rFonts w:ascii="Arial" w:eastAsia="Arial Unicode MS" w:hAnsi="Arial" w:cs="Arial"/>
          <w:sz w:val="22"/>
          <w:szCs w:val="22"/>
        </w:rPr>
        <w:t xml:space="preserve">eriod of 12 months is required, this period commencing on the closing date by which the </w:t>
      </w:r>
      <w:r w:rsidR="00415989" w:rsidRPr="001364F6">
        <w:rPr>
          <w:rFonts w:ascii="Arial" w:eastAsia="Arial Unicode MS" w:hAnsi="Arial" w:cs="Arial"/>
          <w:sz w:val="22"/>
          <w:szCs w:val="22"/>
        </w:rPr>
        <w:t>t</w:t>
      </w:r>
      <w:r w:rsidRPr="001364F6">
        <w:rPr>
          <w:rFonts w:ascii="Arial" w:eastAsia="Arial Unicode MS" w:hAnsi="Arial" w:cs="Arial"/>
          <w:sz w:val="22"/>
          <w:szCs w:val="22"/>
        </w:rPr>
        <w:t xml:space="preserve">enders are to be returned. Agreement to the </w:t>
      </w:r>
      <w:r w:rsidR="00415989" w:rsidRPr="001364F6">
        <w:rPr>
          <w:rFonts w:ascii="Arial" w:eastAsia="Arial Unicode MS" w:hAnsi="Arial" w:cs="Arial"/>
          <w:sz w:val="22"/>
          <w:szCs w:val="22"/>
        </w:rPr>
        <w:t>t</w:t>
      </w:r>
      <w:r w:rsidRPr="001364F6">
        <w:rPr>
          <w:rFonts w:ascii="Arial" w:eastAsia="Arial Unicode MS" w:hAnsi="Arial" w:cs="Arial"/>
          <w:sz w:val="22"/>
          <w:szCs w:val="22"/>
        </w:rPr>
        <w:t xml:space="preserve">ender </w:t>
      </w:r>
      <w:r w:rsidR="00415989" w:rsidRPr="001364F6">
        <w:rPr>
          <w:rFonts w:ascii="Arial" w:eastAsia="Arial Unicode MS" w:hAnsi="Arial" w:cs="Arial"/>
          <w:sz w:val="22"/>
          <w:szCs w:val="22"/>
        </w:rPr>
        <w:t>v</w:t>
      </w:r>
      <w:r w:rsidRPr="001364F6">
        <w:rPr>
          <w:rFonts w:ascii="Arial" w:eastAsia="Arial Unicode MS" w:hAnsi="Arial" w:cs="Arial"/>
          <w:sz w:val="22"/>
          <w:szCs w:val="22"/>
        </w:rPr>
        <w:t xml:space="preserve">alidity </w:t>
      </w:r>
      <w:r w:rsidR="00415989" w:rsidRPr="001364F6">
        <w:rPr>
          <w:rFonts w:ascii="Arial" w:eastAsia="Arial Unicode MS" w:hAnsi="Arial" w:cs="Arial"/>
          <w:sz w:val="22"/>
          <w:szCs w:val="22"/>
        </w:rPr>
        <w:t>p</w:t>
      </w:r>
      <w:r w:rsidRPr="001364F6">
        <w:rPr>
          <w:rFonts w:ascii="Arial" w:eastAsia="Arial Unicode MS" w:hAnsi="Arial" w:cs="Arial"/>
          <w:sz w:val="22"/>
          <w:szCs w:val="22"/>
        </w:rPr>
        <w:t xml:space="preserve">eriod should be confirmed by the </w:t>
      </w:r>
      <w:r w:rsidR="00415989" w:rsidRPr="001364F6">
        <w:rPr>
          <w:rFonts w:ascii="Arial" w:eastAsia="Arial Unicode MS" w:hAnsi="Arial" w:cs="Arial"/>
          <w:sz w:val="22"/>
          <w:szCs w:val="22"/>
        </w:rPr>
        <w:t>t</w:t>
      </w:r>
      <w:r w:rsidRPr="001364F6">
        <w:rPr>
          <w:rFonts w:ascii="Arial" w:eastAsia="Arial Unicode MS" w:hAnsi="Arial" w:cs="Arial"/>
          <w:sz w:val="22"/>
          <w:szCs w:val="22"/>
        </w:rPr>
        <w:t xml:space="preserve">enderer. </w:t>
      </w:r>
    </w:p>
    <w:p w14:paraId="26AD950D" w14:textId="77777777" w:rsidR="00CA799C" w:rsidRPr="001364F6" w:rsidRDefault="00CA799C" w:rsidP="00DC3890">
      <w:pPr>
        <w:spacing w:line="276" w:lineRule="auto"/>
        <w:ind w:right="164"/>
        <w:rPr>
          <w:rFonts w:ascii="Arial" w:eastAsia="Calibri"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391D02" w:rsidRPr="001364F6" w14:paraId="4646463D" w14:textId="77777777">
        <w:trPr>
          <w:trHeight w:hRule="exact" w:val="398"/>
        </w:trPr>
        <w:tc>
          <w:tcPr>
            <w:tcW w:w="6369" w:type="dxa"/>
            <w:shd w:val="clear" w:color="auto" w:fill="71C3BE"/>
          </w:tcPr>
          <w:p w14:paraId="05AFAC15" w14:textId="77777777" w:rsidR="00391D02" w:rsidRPr="001364F6" w:rsidRDefault="00391D02" w:rsidP="00DC3890">
            <w:pPr>
              <w:pStyle w:val="TableParagraph"/>
              <w:spacing w:line="276" w:lineRule="auto"/>
              <w:ind w:left="103"/>
              <w:rPr>
                <w:rFonts w:ascii="Arial" w:hAnsi="Arial" w:cs="Arial"/>
                <w:lang w:val="en-IE"/>
              </w:rPr>
            </w:pPr>
          </w:p>
        </w:tc>
        <w:tc>
          <w:tcPr>
            <w:tcW w:w="2987" w:type="dxa"/>
            <w:gridSpan w:val="4"/>
            <w:shd w:val="clear" w:color="auto" w:fill="71C3BE"/>
          </w:tcPr>
          <w:p w14:paraId="3F69509C" w14:textId="77777777" w:rsidR="00391D02" w:rsidRPr="001364F6" w:rsidRDefault="00391D02" w:rsidP="00DC3890">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391D02" w:rsidRPr="001364F6" w14:paraId="5965A251" w14:textId="77777777">
        <w:trPr>
          <w:trHeight w:hRule="exact" w:val="734"/>
        </w:trPr>
        <w:tc>
          <w:tcPr>
            <w:tcW w:w="6369" w:type="dxa"/>
            <w:shd w:val="clear" w:color="auto" w:fill="B0C030"/>
          </w:tcPr>
          <w:p w14:paraId="11017CA3" w14:textId="4971E1B1" w:rsidR="00391D02" w:rsidRPr="001364F6" w:rsidRDefault="00391D02" w:rsidP="00DC3890">
            <w:pPr>
              <w:pStyle w:val="TableParagraph"/>
              <w:spacing w:line="276" w:lineRule="auto"/>
              <w:ind w:left="103" w:right="117"/>
              <w:rPr>
                <w:rFonts w:ascii="Arial" w:hAnsi="Arial" w:cs="Arial"/>
                <w:lang w:val="en-IE"/>
              </w:rPr>
            </w:pPr>
            <w:r w:rsidRPr="001364F6">
              <w:rPr>
                <w:rFonts w:ascii="Arial" w:hAnsi="Arial" w:cs="Arial"/>
                <w:lang w:val="en-IE"/>
              </w:rPr>
              <w:t xml:space="preserve">The economic operator confirms its agreement to the </w:t>
            </w:r>
            <w:r w:rsidR="00415989" w:rsidRPr="001364F6">
              <w:rPr>
                <w:rFonts w:ascii="Arial" w:hAnsi="Arial" w:cs="Arial"/>
                <w:lang w:val="en-IE"/>
              </w:rPr>
              <w:t>t</w:t>
            </w:r>
            <w:r w:rsidRPr="001364F6">
              <w:rPr>
                <w:rFonts w:ascii="Arial" w:hAnsi="Arial" w:cs="Arial"/>
                <w:lang w:val="en-IE"/>
              </w:rPr>
              <w:t xml:space="preserve">ender </w:t>
            </w:r>
            <w:r w:rsidR="00415989" w:rsidRPr="001364F6">
              <w:rPr>
                <w:rFonts w:ascii="Arial" w:hAnsi="Arial" w:cs="Arial"/>
                <w:lang w:val="en-IE"/>
              </w:rPr>
              <w:t>v</w:t>
            </w:r>
            <w:r w:rsidRPr="001364F6">
              <w:rPr>
                <w:rFonts w:ascii="Arial" w:hAnsi="Arial" w:cs="Arial"/>
                <w:lang w:val="en-IE"/>
              </w:rPr>
              <w:t xml:space="preserve">alidity </w:t>
            </w:r>
            <w:r w:rsidR="00415989" w:rsidRPr="001364F6">
              <w:rPr>
                <w:rFonts w:ascii="Arial" w:hAnsi="Arial" w:cs="Arial"/>
                <w:lang w:val="en-IE"/>
              </w:rPr>
              <w:t>p</w:t>
            </w:r>
            <w:r w:rsidRPr="001364F6">
              <w:rPr>
                <w:rFonts w:ascii="Arial" w:hAnsi="Arial" w:cs="Arial"/>
                <w:lang w:val="en-IE"/>
              </w:rPr>
              <w:t>eriod of 12 months</w:t>
            </w:r>
          </w:p>
        </w:tc>
        <w:tc>
          <w:tcPr>
            <w:tcW w:w="709" w:type="dxa"/>
            <w:tcBorders>
              <w:right w:val="nil"/>
            </w:tcBorders>
            <w:vAlign w:val="center"/>
          </w:tcPr>
          <w:p w14:paraId="011730F7" w14:textId="77777777" w:rsidR="00391D02" w:rsidRPr="001364F6" w:rsidRDefault="00391D02" w:rsidP="00DC3890">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71BE2C99" w14:textId="77777777" w:rsidR="00391D02" w:rsidRPr="001364F6" w:rsidRDefault="00391D02" w:rsidP="00DC3890">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27C1E49E" w14:textId="77777777" w:rsidR="00391D02" w:rsidRPr="001364F6" w:rsidRDefault="00391D02" w:rsidP="00DC3890">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546C4A27" w14:textId="77777777" w:rsidR="00391D02" w:rsidRPr="001364F6" w:rsidRDefault="00391D02" w:rsidP="00DC3890">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479BEAE5" w14:textId="77777777" w:rsidR="00391D02" w:rsidRPr="001364F6" w:rsidRDefault="00391D02" w:rsidP="00DC3890">
      <w:pPr>
        <w:spacing w:line="276" w:lineRule="auto"/>
        <w:ind w:right="164"/>
        <w:rPr>
          <w:rFonts w:ascii="Arial" w:eastAsia="Calibri" w:hAnsi="Arial" w:cs="Arial"/>
          <w:sz w:val="22"/>
          <w:szCs w:val="22"/>
        </w:rPr>
      </w:pPr>
    </w:p>
    <w:p w14:paraId="5B7E05C1" w14:textId="6F0A36FA" w:rsidR="008F4AD5" w:rsidRDefault="008F4AD5"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A4: DATA PROTECTION</w:t>
      </w:r>
    </w:p>
    <w:p w14:paraId="7FC2E642" w14:textId="77777777" w:rsidR="005E6BD4" w:rsidRPr="001364F6" w:rsidRDefault="005E6BD4" w:rsidP="00DC3890">
      <w:pPr>
        <w:spacing w:line="276" w:lineRule="auto"/>
        <w:rPr>
          <w:rFonts w:ascii="Arial" w:hAnsi="Arial" w:cs="Arial"/>
          <w:b/>
          <w:bCs/>
          <w:color w:val="5EB345"/>
          <w:sz w:val="24"/>
          <w:szCs w:val="24"/>
        </w:rPr>
      </w:pPr>
    </w:p>
    <w:p w14:paraId="01B7462D" w14:textId="49A94714" w:rsidR="00A26CDE" w:rsidRPr="00F87743" w:rsidRDefault="00A26CDE" w:rsidP="00A26CDE">
      <w:pPr>
        <w:spacing w:line="276" w:lineRule="auto"/>
        <w:rPr>
          <w:rFonts w:ascii="Arial" w:hAnsi="Arial" w:cs="Arial"/>
          <w:sz w:val="22"/>
          <w:szCs w:val="22"/>
        </w:rPr>
      </w:pPr>
      <w:r>
        <w:rPr>
          <w:rFonts w:ascii="Arial" w:hAnsi="Arial" w:cs="Arial"/>
          <w:sz w:val="22"/>
          <w:szCs w:val="22"/>
        </w:rPr>
        <w:t xml:space="preserve">Tenderers </w:t>
      </w:r>
      <w:r w:rsidRPr="00F87743">
        <w:rPr>
          <w:rFonts w:ascii="Arial" w:hAnsi="Arial" w:cs="Arial"/>
          <w:sz w:val="22"/>
          <w:szCs w:val="22"/>
        </w:rPr>
        <w:t xml:space="preserve">must </w:t>
      </w:r>
      <w:r w:rsidRPr="005E6BD4">
        <w:rPr>
          <w:rFonts w:ascii="Arial" w:hAnsi="Arial" w:cs="Arial"/>
          <w:sz w:val="22"/>
          <w:szCs w:val="22"/>
        </w:rPr>
        <w:t>adhere to Irish and EU Data</w:t>
      </w:r>
      <w:r w:rsidRPr="00F87743">
        <w:rPr>
          <w:rFonts w:ascii="Arial" w:hAnsi="Arial" w:cs="Arial"/>
          <w:sz w:val="22"/>
          <w:szCs w:val="22"/>
        </w:rPr>
        <w:t xml:space="preserve"> Protection Laws (including GDPR) when handling personal data</w:t>
      </w:r>
      <w:r>
        <w:rPr>
          <w:rFonts w:ascii="Arial" w:hAnsi="Arial" w:cs="Arial"/>
          <w:sz w:val="22"/>
          <w:szCs w:val="22"/>
        </w:rPr>
        <w:t xml:space="preserve"> and must confirm below. </w:t>
      </w:r>
    </w:p>
    <w:p w14:paraId="6F0BEF68" w14:textId="77777777" w:rsidR="00A26CDE" w:rsidRDefault="00A26CDE" w:rsidP="00A26CDE">
      <w:pPr>
        <w:spacing w:line="276" w:lineRule="auto"/>
        <w:rPr>
          <w:rFonts w:ascii="Arial" w:hAnsi="Arial" w:cs="Arial"/>
          <w:sz w:val="22"/>
          <w:szCs w:val="22"/>
        </w:rPr>
      </w:pPr>
    </w:p>
    <w:p w14:paraId="37EC586D" w14:textId="0B1207A2" w:rsidR="00A26CDE" w:rsidRPr="00F87743" w:rsidRDefault="00A26CDE" w:rsidP="00A26CDE">
      <w:pPr>
        <w:spacing w:line="276" w:lineRule="auto"/>
        <w:rPr>
          <w:rFonts w:ascii="Arial" w:hAnsi="Arial" w:cs="Arial"/>
          <w:sz w:val="22"/>
          <w:szCs w:val="22"/>
        </w:rPr>
      </w:pPr>
      <w:r>
        <w:rPr>
          <w:rFonts w:ascii="Arial" w:hAnsi="Arial" w:cs="Arial"/>
          <w:sz w:val="22"/>
          <w:szCs w:val="22"/>
        </w:rPr>
        <w:t xml:space="preserve">Tenderers </w:t>
      </w:r>
      <w:r w:rsidRPr="00F87743">
        <w:rPr>
          <w:rFonts w:ascii="Arial" w:hAnsi="Arial" w:cs="Arial"/>
          <w:sz w:val="22"/>
          <w:szCs w:val="22"/>
        </w:rPr>
        <w:t xml:space="preserve">must provide </w:t>
      </w:r>
      <w:r>
        <w:rPr>
          <w:rFonts w:ascii="Arial" w:hAnsi="Arial" w:cs="Arial"/>
          <w:sz w:val="22"/>
          <w:szCs w:val="22"/>
        </w:rPr>
        <w:t>any</w:t>
      </w:r>
      <w:r w:rsidRPr="00F87743">
        <w:rPr>
          <w:rFonts w:ascii="Arial" w:hAnsi="Arial" w:cs="Arial"/>
          <w:sz w:val="22"/>
          <w:szCs w:val="22"/>
        </w:rPr>
        <w:t xml:space="preserve"> supporting documentation </w:t>
      </w:r>
      <w:r>
        <w:rPr>
          <w:rFonts w:ascii="Arial" w:hAnsi="Arial" w:cs="Arial"/>
          <w:sz w:val="22"/>
          <w:szCs w:val="22"/>
        </w:rPr>
        <w:t>required</w:t>
      </w:r>
      <w:r w:rsidRPr="00F87743">
        <w:rPr>
          <w:rFonts w:ascii="Arial" w:hAnsi="Arial" w:cs="Arial"/>
          <w:sz w:val="22"/>
          <w:szCs w:val="22"/>
        </w:rPr>
        <w:t xml:space="preserve"> without delay when requested by the Contracting Authority.</w:t>
      </w:r>
    </w:p>
    <w:p w14:paraId="0E8DD541" w14:textId="77777777" w:rsidR="005E6BD4" w:rsidRPr="001364F6" w:rsidRDefault="005E6BD4" w:rsidP="005E6BD4">
      <w:pPr>
        <w:widowControl/>
        <w:spacing w:line="276" w:lineRule="auto"/>
        <w:rPr>
          <w:rFonts w:ascii="Arial" w:eastAsia="Calibri"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5E6BD4" w:rsidRPr="001364F6" w14:paraId="3F1916CD" w14:textId="77777777">
        <w:trPr>
          <w:trHeight w:hRule="exact" w:val="398"/>
        </w:trPr>
        <w:tc>
          <w:tcPr>
            <w:tcW w:w="6369" w:type="dxa"/>
            <w:shd w:val="clear" w:color="auto" w:fill="71C3BE"/>
          </w:tcPr>
          <w:p w14:paraId="723AC952" w14:textId="77777777" w:rsidR="005E6BD4" w:rsidRPr="001364F6" w:rsidRDefault="005E6BD4">
            <w:pPr>
              <w:pStyle w:val="TableParagraph"/>
              <w:spacing w:line="276" w:lineRule="auto"/>
              <w:ind w:left="103"/>
              <w:rPr>
                <w:rFonts w:ascii="Arial" w:hAnsi="Arial" w:cs="Arial"/>
                <w:lang w:val="en-IE"/>
              </w:rPr>
            </w:pPr>
          </w:p>
        </w:tc>
        <w:tc>
          <w:tcPr>
            <w:tcW w:w="2987" w:type="dxa"/>
            <w:gridSpan w:val="4"/>
            <w:shd w:val="clear" w:color="auto" w:fill="71C3BE"/>
          </w:tcPr>
          <w:p w14:paraId="544A3D28" w14:textId="77777777" w:rsidR="005E6BD4" w:rsidRPr="001364F6" w:rsidRDefault="005E6BD4">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5E6BD4" w:rsidRPr="001364F6" w14:paraId="11EB06B3" w14:textId="77777777">
        <w:trPr>
          <w:trHeight w:hRule="exact" w:val="960"/>
        </w:trPr>
        <w:tc>
          <w:tcPr>
            <w:tcW w:w="6369" w:type="dxa"/>
            <w:shd w:val="clear" w:color="auto" w:fill="B0C030"/>
          </w:tcPr>
          <w:p w14:paraId="408C8632" w14:textId="77777777" w:rsidR="005E6BD4" w:rsidRPr="001364F6" w:rsidRDefault="005E6BD4">
            <w:pPr>
              <w:pStyle w:val="TableParagraph"/>
              <w:spacing w:line="276" w:lineRule="auto"/>
              <w:ind w:left="103" w:right="117"/>
              <w:rPr>
                <w:rFonts w:ascii="Arial" w:hAnsi="Arial" w:cs="Arial"/>
                <w:lang w:val="en-IE"/>
              </w:rPr>
            </w:pPr>
            <w:r>
              <w:rPr>
                <w:rFonts w:ascii="Arial" w:hAnsi="Arial" w:cs="Arial"/>
                <w:lang w:val="en-IE"/>
              </w:rPr>
              <w:t xml:space="preserve">Does the tenderer comply with Irish and EU Data Protection Laws (including GDPR) when handling personal data. </w:t>
            </w:r>
          </w:p>
        </w:tc>
        <w:tc>
          <w:tcPr>
            <w:tcW w:w="709" w:type="dxa"/>
            <w:tcBorders>
              <w:right w:val="nil"/>
            </w:tcBorders>
            <w:vAlign w:val="center"/>
          </w:tcPr>
          <w:p w14:paraId="6A051031" w14:textId="77777777" w:rsidR="005E6BD4" w:rsidRPr="001364F6" w:rsidRDefault="005E6BD4">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5F4B1472" w14:textId="77777777" w:rsidR="005E6BD4" w:rsidRPr="001364F6" w:rsidRDefault="005E6BD4">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5E5C41CA" w14:textId="77777777" w:rsidR="005E6BD4" w:rsidRPr="001364F6" w:rsidRDefault="005E6BD4">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1454BD33" w14:textId="77777777" w:rsidR="005E6BD4" w:rsidRPr="001364F6" w:rsidRDefault="005E6BD4">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006CCB36" w14:textId="77777777" w:rsidR="005E6BD4" w:rsidRDefault="005E6BD4" w:rsidP="005E6BD4">
      <w:pPr>
        <w:spacing w:line="276" w:lineRule="auto"/>
        <w:rPr>
          <w:rFonts w:ascii="Arial" w:hAnsi="Arial" w:cs="Arial"/>
          <w:b/>
          <w:bCs/>
          <w:color w:val="5EB345"/>
          <w:sz w:val="24"/>
          <w:szCs w:val="24"/>
        </w:rPr>
      </w:pPr>
    </w:p>
    <w:p w14:paraId="35E900EE" w14:textId="77777777" w:rsidR="00FC07EF" w:rsidRPr="001364F6" w:rsidRDefault="00FC07EF" w:rsidP="00DC3890">
      <w:pPr>
        <w:widowControl/>
        <w:spacing w:line="276" w:lineRule="auto"/>
        <w:rPr>
          <w:rFonts w:ascii="Arial" w:eastAsia="Calibri" w:hAnsi="Arial" w:cs="Arial"/>
          <w:sz w:val="22"/>
          <w:szCs w:val="22"/>
        </w:rPr>
      </w:pPr>
    </w:p>
    <w:p w14:paraId="41E85213" w14:textId="670B1FAE" w:rsidR="008F4AD5" w:rsidRDefault="008F4AD5" w:rsidP="00DC3890">
      <w:pPr>
        <w:spacing w:line="276" w:lineRule="auto"/>
        <w:rPr>
          <w:rFonts w:ascii="Arial" w:eastAsia="Calibri" w:hAnsi="Arial" w:cs="Arial"/>
          <w:sz w:val="22"/>
          <w:szCs w:val="22"/>
        </w:rPr>
      </w:pPr>
    </w:p>
    <w:p w14:paraId="71C84B60" w14:textId="77777777" w:rsidR="0014577C" w:rsidRDefault="0014577C" w:rsidP="00DC3890">
      <w:pPr>
        <w:spacing w:line="276" w:lineRule="auto"/>
        <w:rPr>
          <w:rFonts w:ascii="Arial" w:eastAsia="Calibri" w:hAnsi="Arial" w:cs="Arial"/>
          <w:sz w:val="22"/>
          <w:szCs w:val="22"/>
        </w:rPr>
      </w:pPr>
    </w:p>
    <w:p w14:paraId="2C0C70FB" w14:textId="77777777" w:rsidR="0014577C" w:rsidRDefault="0014577C" w:rsidP="00DC3890">
      <w:pPr>
        <w:spacing w:line="276" w:lineRule="auto"/>
        <w:rPr>
          <w:rFonts w:ascii="Arial" w:eastAsia="Calibri" w:hAnsi="Arial" w:cs="Arial"/>
          <w:sz w:val="22"/>
          <w:szCs w:val="22"/>
        </w:rPr>
      </w:pPr>
    </w:p>
    <w:p w14:paraId="4D810E5C" w14:textId="77777777" w:rsidR="0014577C" w:rsidRPr="001364F6" w:rsidRDefault="0014577C" w:rsidP="00DC3890">
      <w:pPr>
        <w:spacing w:line="276" w:lineRule="auto"/>
        <w:rPr>
          <w:rFonts w:ascii="Arial" w:hAnsi="Arial" w:cs="Arial"/>
          <w:sz w:val="22"/>
          <w:szCs w:val="22"/>
        </w:rPr>
      </w:pPr>
    </w:p>
    <w:p w14:paraId="08A17B9F" w14:textId="174097D7" w:rsidR="008F4AD5" w:rsidRPr="001364F6" w:rsidRDefault="008F4AD5" w:rsidP="00DC3890">
      <w:pPr>
        <w:spacing w:line="276" w:lineRule="auto"/>
        <w:rPr>
          <w:rFonts w:ascii="Arial" w:hAnsi="Arial" w:cs="Arial"/>
          <w:sz w:val="22"/>
          <w:szCs w:val="22"/>
        </w:rPr>
      </w:pPr>
    </w:p>
    <w:p w14:paraId="361038A3" w14:textId="54628ED0" w:rsidR="008F4AD5" w:rsidRPr="001364F6" w:rsidRDefault="008F4AD5" w:rsidP="00DC3890">
      <w:pPr>
        <w:spacing w:line="276" w:lineRule="auto"/>
        <w:rPr>
          <w:rFonts w:ascii="Arial" w:hAnsi="Arial" w:cs="Arial"/>
          <w:sz w:val="22"/>
          <w:szCs w:val="22"/>
        </w:rPr>
      </w:pPr>
    </w:p>
    <w:p w14:paraId="27598FB2" w14:textId="77777777" w:rsidR="008F4AD5" w:rsidRPr="001364F6" w:rsidRDefault="008F4AD5" w:rsidP="00DC3890">
      <w:pPr>
        <w:spacing w:line="276" w:lineRule="auto"/>
        <w:rPr>
          <w:rFonts w:ascii="Arial" w:hAnsi="Arial" w:cs="Arial"/>
          <w:sz w:val="22"/>
          <w:szCs w:val="22"/>
        </w:rPr>
      </w:pPr>
    </w:p>
    <w:p w14:paraId="31EA6845" w14:textId="77777777" w:rsidR="008F4AD5" w:rsidRPr="001364F6" w:rsidRDefault="008F4AD5" w:rsidP="00DC3890">
      <w:pPr>
        <w:spacing w:line="276" w:lineRule="auto"/>
        <w:rPr>
          <w:rFonts w:ascii="Arial" w:hAnsi="Arial" w:cs="Arial"/>
          <w:sz w:val="22"/>
          <w:szCs w:val="22"/>
        </w:rPr>
      </w:pPr>
    </w:p>
    <w:p w14:paraId="08AEF949" w14:textId="77777777" w:rsidR="008F4AD5" w:rsidRPr="001364F6" w:rsidRDefault="008F4AD5" w:rsidP="00DC3890">
      <w:pPr>
        <w:spacing w:line="276" w:lineRule="auto"/>
        <w:rPr>
          <w:rFonts w:ascii="Arial" w:hAnsi="Arial" w:cs="Arial"/>
          <w:sz w:val="22"/>
          <w:szCs w:val="22"/>
        </w:rPr>
      </w:pPr>
    </w:p>
    <w:p w14:paraId="3AA05F14" w14:textId="77777777" w:rsidR="00FF5C5D" w:rsidRDefault="00FF5C5D">
      <w:pPr>
        <w:widowControl/>
        <w:rPr>
          <w:rFonts w:ascii="Arial" w:hAnsi="Arial" w:cs="Arial"/>
          <w:b/>
          <w:bCs/>
          <w:color w:val="5EB345"/>
          <w:sz w:val="24"/>
          <w:szCs w:val="24"/>
        </w:rPr>
      </w:pPr>
      <w:r>
        <w:rPr>
          <w:rFonts w:ascii="Arial" w:hAnsi="Arial" w:cs="Arial"/>
          <w:b/>
          <w:bCs/>
          <w:color w:val="5EB345"/>
          <w:sz w:val="24"/>
          <w:szCs w:val="24"/>
        </w:rPr>
        <w:br w:type="page"/>
      </w:r>
    </w:p>
    <w:p w14:paraId="7834B244" w14:textId="1DF0D176" w:rsidR="008F4AD5" w:rsidRPr="001364F6" w:rsidRDefault="008F4AD5"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A5: TENDERERS’ STATEMENT</w:t>
      </w:r>
    </w:p>
    <w:p w14:paraId="7A5AA9E4" w14:textId="77777777" w:rsidR="008F4AD5" w:rsidRPr="001364F6" w:rsidRDefault="008F4AD5" w:rsidP="00DC3890">
      <w:pPr>
        <w:spacing w:line="276" w:lineRule="auto"/>
        <w:rPr>
          <w:rFonts w:ascii="Arial" w:hAnsi="Arial" w:cs="Arial"/>
          <w:sz w:val="22"/>
          <w:szCs w:val="22"/>
        </w:rPr>
      </w:pPr>
      <w:r w:rsidRPr="001364F6">
        <w:rPr>
          <w:rFonts w:ascii="Arial" w:hAnsi="Arial" w:cs="Arial"/>
          <w:sz w:val="22"/>
          <w:szCs w:val="22"/>
        </w:rPr>
        <w:t>TO:  Fáilte Ireland – The National Tourism Development Authority (the “Contracting Authority”)</w:t>
      </w:r>
    </w:p>
    <w:p w14:paraId="033480AD" w14:textId="129733AF" w:rsidR="008F4AD5" w:rsidRPr="001364F6" w:rsidRDefault="008F4AD5" w:rsidP="00DC3890">
      <w:pPr>
        <w:keepLines/>
        <w:spacing w:line="276" w:lineRule="auto"/>
        <w:rPr>
          <w:rFonts w:ascii="Arial" w:hAnsi="Arial" w:cs="Arial"/>
          <w:b/>
          <w:bCs/>
          <w:color w:val="385623"/>
          <w:sz w:val="22"/>
          <w:szCs w:val="22"/>
        </w:rPr>
      </w:pPr>
      <w:r w:rsidRPr="001364F6">
        <w:rPr>
          <w:rFonts w:ascii="Arial" w:hAnsi="Arial" w:cs="Arial"/>
          <w:sz w:val="22"/>
          <w:szCs w:val="22"/>
        </w:rPr>
        <w:t xml:space="preserve">RE: Request for </w:t>
      </w:r>
      <w:r w:rsidR="00101AD8">
        <w:rPr>
          <w:rFonts w:ascii="Arial" w:hAnsi="Arial" w:cs="Arial"/>
          <w:sz w:val="22"/>
          <w:szCs w:val="22"/>
        </w:rPr>
        <w:t>t</w:t>
      </w:r>
      <w:r w:rsidRPr="001364F6">
        <w:rPr>
          <w:rFonts w:ascii="Arial" w:hAnsi="Arial" w:cs="Arial"/>
          <w:sz w:val="22"/>
          <w:szCs w:val="22"/>
        </w:rPr>
        <w:t xml:space="preserve">enders for </w:t>
      </w:r>
      <w:r w:rsidR="00085916" w:rsidRPr="00085916">
        <w:rPr>
          <w:rFonts w:ascii="Arial" w:hAnsi="Arial" w:cs="Arial"/>
          <w:b/>
          <w:bCs/>
          <w:sz w:val="22"/>
          <w:szCs w:val="22"/>
        </w:rPr>
        <w:t>Dublin Neighbourhood Development</w:t>
      </w:r>
    </w:p>
    <w:p w14:paraId="163516AC" w14:textId="77777777" w:rsidR="00014F46" w:rsidRPr="001364F6" w:rsidRDefault="00014F46" w:rsidP="00DC3890">
      <w:pPr>
        <w:keepLines/>
        <w:spacing w:line="276" w:lineRule="auto"/>
        <w:rPr>
          <w:rFonts w:ascii="Arial" w:hAnsi="Arial" w:cs="Arial"/>
          <w:sz w:val="22"/>
          <w:szCs w:val="22"/>
        </w:rPr>
      </w:pPr>
    </w:p>
    <w:p w14:paraId="4481361D" w14:textId="311C4470" w:rsidR="007716A6" w:rsidRPr="001364F6" w:rsidRDefault="008F4AD5" w:rsidP="00DC3890">
      <w:pPr>
        <w:keepLines/>
        <w:spacing w:line="276" w:lineRule="auto"/>
        <w:rPr>
          <w:rFonts w:ascii="Arial" w:hAnsi="Arial" w:cs="Arial"/>
          <w:sz w:val="22"/>
          <w:szCs w:val="22"/>
        </w:rPr>
      </w:pPr>
      <w:r w:rsidRPr="001364F6">
        <w:rPr>
          <w:rFonts w:ascii="Arial" w:hAnsi="Arial" w:cs="Arial"/>
          <w:sz w:val="22"/>
          <w:szCs w:val="22"/>
        </w:rPr>
        <w:t xml:space="preserve">Having examined your </w:t>
      </w:r>
      <w:r w:rsidR="00101AD8">
        <w:rPr>
          <w:rFonts w:ascii="Arial" w:hAnsi="Arial" w:cs="Arial"/>
          <w:sz w:val="22"/>
          <w:szCs w:val="22"/>
        </w:rPr>
        <w:t>i</w:t>
      </w:r>
      <w:r w:rsidRPr="001364F6">
        <w:rPr>
          <w:rFonts w:ascii="Arial" w:hAnsi="Arial" w:cs="Arial"/>
          <w:sz w:val="22"/>
          <w:szCs w:val="22"/>
        </w:rPr>
        <w:t xml:space="preserve">nvitation to </w:t>
      </w:r>
      <w:r w:rsidR="00101AD8">
        <w:rPr>
          <w:rFonts w:ascii="Arial" w:hAnsi="Arial" w:cs="Arial"/>
          <w:sz w:val="22"/>
          <w:szCs w:val="22"/>
        </w:rPr>
        <w:t>t</w:t>
      </w:r>
      <w:r w:rsidRPr="001364F6">
        <w:rPr>
          <w:rFonts w:ascii="Arial" w:hAnsi="Arial" w:cs="Arial"/>
          <w:sz w:val="22"/>
          <w:szCs w:val="22"/>
        </w:rPr>
        <w:t xml:space="preserve">ender (the “ITT”) including the </w:t>
      </w:r>
      <w:r w:rsidR="001C2B02">
        <w:rPr>
          <w:rFonts w:ascii="Arial" w:hAnsi="Arial" w:cs="Arial"/>
          <w:sz w:val="22"/>
          <w:szCs w:val="22"/>
        </w:rPr>
        <w:t>i</w:t>
      </w:r>
      <w:r w:rsidRPr="001364F6">
        <w:rPr>
          <w:rFonts w:ascii="Arial" w:hAnsi="Arial" w:cs="Arial"/>
          <w:sz w:val="22"/>
          <w:szCs w:val="22"/>
        </w:rPr>
        <w:t xml:space="preserve">nstructions to </w:t>
      </w:r>
      <w:r w:rsidR="001C2B02">
        <w:rPr>
          <w:rFonts w:ascii="Arial" w:hAnsi="Arial" w:cs="Arial"/>
          <w:sz w:val="22"/>
          <w:szCs w:val="22"/>
        </w:rPr>
        <w:t>t</w:t>
      </w:r>
      <w:r w:rsidRPr="001364F6">
        <w:rPr>
          <w:rFonts w:ascii="Arial" w:hAnsi="Arial" w:cs="Arial"/>
          <w:sz w:val="22"/>
          <w:szCs w:val="22"/>
        </w:rPr>
        <w:t xml:space="preserve">enderers, the </w:t>
      </w:r>
      <w:r w:rsidR="001C2B02">
        <w:rPr>
          <w:rFonts w:ascii="Arial" w:hAnsi="Arial" w:cs="Arial"/>
          <w:sz w:val="22"/>
          <w:szCs w:val="22"/>
        </w:rPr>
        <w:t>p</w:t>
      </w:r>
      <w:r w:rsidRPr="001364F6">
        <w:rPr>
          <w:rFonts w:ascii="Arial" w:hAnsi="Arial" w:cs="Arial"/>
          <w:sz w:val="22"/>
          <w:szCs w:val="22"/>
        </w:rPr>
        <w:t>ass/</w:t>
      </w:r>
      <w:r w:rsidR="001C2B02">
        <w:rPr>
          <w:rFonts w:ascii="Arial" w:hAnsi="Arial" w:cs="Arial"/>
          <w:sz w:val="22"/>
          <w:szCs w:val="22"/>
        </w:rPr>
        <w:t>f</w:t>
      </w:r>
      <w:r w:rsidRPr="001364F6">
        <w:rPr>
          <w:rFonts w:ascii="Arial" w:hAnsi="Arial" w:cs="Arial"/>
          <w:sz w:val="22"/>
          <w:szCs w:val="22"/>
        </w:rPr>
        <w:t xml:space="preserve">ail and </w:t>
      </w:r>
      <w:r w:rsidR="001C2B02">
        <w:rPr>
          <w:rFonts w:ascii="Arial" w:hAnsi="Arial" w:cs="Arial"/>
          <w:sz w:val="22"/>
          <w:szCs w:val="22"/>
        </w:rPr>
        <w:t>a</w:t>
      </w:r>
      <w:r w:rsidRPr="001364F6">
        <w:rPr>
          <w:rFonts w:ascii="Arial" w:hAnsi="Arial" w:cs="Arial"/>
          <w:sz w:val="22"/>
          <w:szCs w:val="22"/>
        </w:rPr>
        <w:t xml:space="preserve">ward </w:t>
      </w:r>
      <w:r w:rsidR="001C2B02">
        <w:rPr>
          <w:rFonts w:ascii="Arial" w:hAnsi="Arial" w:cs="Arial"/>
          <w:sz w:val="22"/>
          <w:szCs w:val="22"/>
        </w:rPr>
        <w:t>c</w:t>
      </w:r>
      <w:r w:rsidRPr="001364F6">
        <w:rPr>
          <w:rFonts w:ascii="Arial" w:hAnsi="Arial" w:cs="Arial"/>
          <w:sz w:val="22"/>
          <w:szCs w:val="22"/>
        </w:rPr>
        <w:t xml:space="preserve">riteria, the </w:t>
      </w:r>
      <w:r w:rsidR="001C2B02">
        <w:rPr>
          <w:rFonts w:ascii="Arial" w:hAnsi="Arial" w:cs="Arial"/>
          <w:sz w:val="22"/>
          <w:szCs w:val="22"/>
        </w:rPr>
        <w:t>r</w:t>
      </w:r>
      <w:r w:rsidRPr="001364F6">
        <w:rPr>
          <w:rFonts w:ascii="Arial" w:hAnsi="Arial" w:cs="Arial"/>
          <w:sz w:val="22"/>
          <w:szCs w:val="22"/>
        </w:rPr>
        <w:t xml:space="preserve">equirements and </w:t>
      </w:r>
      <w:r w:rsidR="001C2B02">
        <w:rPr>
          <w:rFonts w:ascii="Arial" w:hAnsi="Arial" w:cs="Arial"/>
          <w:sz w:val="22"/>
          <w:szCs w:val="22"/>
        </w:rPr>
        <w:t>s</w:t>
      </w:r>
      <w:r w:rsidRPr="001364F6">
        <w:rPr>
          <w:rFonts w:ascii="Arial" w:hAnsi="Arial" w:cs="Arial"/>
          <w:sz w:val="22"/>
          <w:szCs w:val="22"/>
        </w:rPr>
        <w:t xml:space="preserve">pecifications, and the </w:t>
      </w:r>
      <w:r w:rsidR="001C2B02">
        <w:rPr>
          <w:rFonts w:ascii="Arial" w:hAnsi="Arial" w:cs="Arial"/>
          <w:sz w:val="22"/>
          <w:szCs w:val="22"/>
        </w:rPr>
        <w:t>t</w:t>
      </w:r>
      <w:r w:rsidRPr="001364F6">
        <w:rPr>
          <w:rFonts w:ascii="Arial" w:hAnsi="Arial" w:cs="Arial"/>
          <w:sz w:val="22"/>
          <w:szCs w:val="22"/>
        </w:rPr>
        <w:t xml:space="preserve">erms and </w:t>
      </w:r>
      <w:r w:rsidR="001C2B02">
        <w:rPr>
          <w:rFonts w:ascii="Arial" w:hAnsi="Arial" w:cs="Arial"/>
          <w:sz w:val="22"/>
          <w:szCs w:val="22"/>
        </w:rPr>
        <w:t>c</w:t>
      </w:r>
      <w:r w:rsidRPr="001364F6">
        <w:rPr>
          <w:rFonts w:ascii="Arial" w:hAnsi="Arial" w:cs="Arial"/>
          <w:sz w:val="22"/>
          <w:szCs w:val="22"/>
        </w:rPr>
        <w:t xml:space="preserve">onditions of the </w:t>
      </w:r>
      <w:r w:rsidR="001C2B02">
        <w:rPr>
          <w:rFonts w:ascii="Arial" w:hAnsi="Arial" w:cs="Arial"/>
          <w:sz w:val="22"/>
          <w:szCs w:val="22"/>
        </w:rPr>
        <w:t>s</w:t>
      </w:r>
      <w:r w:rsidRPr="001364F6">
        <w:rPr>
          <w:rFonts w:ascii="Arial" w:hAnsi="Arial" w:cs="Arial"/>
          <w:sz w:val="22"/>
          <w:szCs w:val="22"/>
        </w:rPr>
        <w:t xml:space="preserve">ervices </w:t>
      </w:r>
      <w:r w:rsidR="001C2B02">
        <w:rPr>
          <w:rFonts w:ascii="Arial" w:hAnsi="Arial" w:cs="Arial"/>
          <w:sz w:val="22"/>
          <w:szCs w:val="22"/>
        </w:rPr>
        <w:t>c</w:t>
      </w:r>
      <w:r w:rsidRPr="001364F6">
        <w:rPr>
          <w:rFonts w:ascii="Arial" w:hAnsi="Arial" w:cs="Arial"/>
          <w:sz w:val="22"/>
          <w:szCs w:val="22"/>
        </w:rPr>
        <w:t>ontract, we hereby agree and declare the following:</w:t>
      </w:r>
    </w:p>
    <w:p w14:paraId="3F055192" w14:textId="77777777" w:rsidR="00D21026" w:rsidRPr="001364F6" w:rsidRDefault="00D21026" w:rsidP="00DC3890">
      <w:pPr>
        <w:widowControl/>
        <w:spacing w:line="276" w:lineRule="auto"/>
        <w:ind w:right="-45"/>
        <w:contextualSpacing/>
        <w:rPr>
          <w:rFonts w:ascii="Arial" w:hAnsi="Arial" w:cs="Arial"/>
          <w:sz w:val="22"/>
          <w:szCs w:val="22"/>
        </w:rPr>
      </w:pPr>
    </w:p>
    <w:p w14:paraId="45C2FCF9" w14:textId="18BCBF52" w:rsidR="008F4AD5" w:rsidRPr="001364F6" w:rsidRDefault="008F4AD5" w:rsidP="00353939">
      <w:pPr>
        <w:pStyle w:val="ListParagraph"/>
        <w:widowControl/>
        <w:numPr>
          <w:ilvl w:val="0"/>
          <w:numId w:val="10"/>
        </w:numPr>
        <w:spacing w:line="276" w:lineRule="auto"/>
        <w:ind w:right="-45"/>
        <w:contextualSpacing/>
        <w:rPr>
          <w:rFonts w:ascii="Arial" w:hAnsi="Arial" w:cs="Arial"/>
          <w:sz w:val="22"/>
          <w:szCs w:val="22"/>
        </w:rPr>
      </w:pPr>
      <w:r w:rsidRPr="001364F6">
        <w:rPr>
          <w:rFonts w:ascii="Arial" w:hAnsi="Arial" w:cs="Arial"/>
          <w:sz w:val="22"/>
          <w:szCs w:val="22"/>
        </w:rPr>
        <w:t xml:space="preserve">We understand the nature and extent of the </w:t>
      </w:r>
      <w:r w:rsidR="00285799" w:rsidRPr="001364F6">
        <w:rPr>
          <w:rFonts w:ascii="Arial" w:hAnsi="Arial" w:cs="Arial"/>
          <w:sz w:val="22"/>
          <w:szCs w:val="22"/>
        </w:rPr>
        <w:t>s</w:t>
      </w:r>
      <w:r w:rsidRPr="001364F6">
        <w:rPr>
          <w:rFonts w:ascii="Arial" w:hAnsi="Arial" w:cs="Arial"/>
          <w:sz w:val="22"/>
          <w:szCs w:val="22"/>
        </w:rPr>
        <w:t>ervices</w:t>
      </w:r>
      <w:r w:rsidR="00085916">
        <w:rPr>
          <w:rFonts w:ascii="Arial" w:hAnsi="Arial" w:cs="Arial"/>
          <w:sz w:val="22"/>
          <w:szCs w:val="22"/>
        </w:rPr>
        <w:t xml:space="preserve"> </w:t>
      </w:r>
      <w:r w:rsidRPr="001364F6">
        <w:rPr>
          <w:rFonts w:ascii="Arial" w:hAnsi="Arial" w:cs="Arial"/>
          <w:sz w:val="22"/>
          <w:szCs w:val="22"/>
        </w:rPr>
        <w:t xml:space="preserve">required to be delivered as described in </w:t>
      </w:r>
      <w:r w:rsidR="001C2B02">
        <w:rPr>
          <w:rFonts w:ascii="Arial" w:hAnsi="Arial" w:cs="Arial"/>
          <w:sz w:val="22"/>
          <w:szCs w:val="22"/>
        </w:rPr>
        <w:t>r</w:t>
      </w:r>
      <w:r w:rsidRPr="001364F6">
        <w:rPr>
          <w:rFonts w:ascii="Arial" w:hAnsi="Arial" w:cs="Arial"/>
          <w:sz w:val="22"/>
          <w:szCs w:val="22"/>
        </w:rPr>
        <w:t xml:space="preserve">equirements and </w:t>
      </w:r>
      <w:r w:rsidR="001C2B02">
        <w:rPr>
          <w:rFonts w:ascii="Arial" w:hAnsi="Arial" w:cs="Arial"/>
          <w:sz w:val="22"/>
          <w:szCs w:val="22"/>
        </w:rPr>
        <w:t>s</w:t>
      </w:r>
      <w:r w:rsidRPr="001364F6">
        <w:rPr>
          <w:rFonts w:ascii="Arial" w:hAnsi="Arial" w:cs="Arial"/>
          <w:sz w:val="22"/>
          <w:szCs w:val="22"/>
        </w:rPr>
        <w:t>pecifications within this document and any relevant attachments.</w:t>
      </w:r>
    </w:p>
    <w:p w14:paraId="4C436C0E" w14:textId="77777777" w:rsidR="00D21026" w:rsidRPr="001364F6" w:rsidRDefault="00D21026" w:rsidP="00DC3890">
      <w:pPr>
        <w:widowControl/>
        <w:spacing w:line="276" w:lineRule="auto"/>
        <w:ind w:right="-45"/>
        <w:contextualSpacing/>
        <w:rPr>
          <w:rFonts w:ascii="Arial" w:hAnsi="Arial" w:cs="Arial"/>
          <w:b/>
          <w:bCs/>
          <w:sz w:val="22"/>
          <w:szCs w:val="22"/>
        </w:rPr>
      </w:pPr>
    </w:p>
    <w:p w14:paraId="2E0A43C3" w14:textId="1437DD50" w:rsidR="008F4AD5" w:rsidRPr="00085916" w:rsidRDefault="008F4AD5" w:rsidP="00353939">
      <w:pPr>
        <w:pStyle w:val="ListParagraph"/>
        <w:widowControl/>
        <w:numPr>
          <w:ilvl w:val="0"/>
          <w:numId w:val="10"/>
        </w:numPr>
        <w:spacing w:line="276" w:lineRule="auto"/>
        <w:ind w:right="-45"/>
        <w:contextualSpacing/>
        <w:rPr>
          <w:rFonts w:ascii="Arial" w:hAnsi="Arial" w:cs="Arial"/>
          <w:b/>
          <w:bCs/>
          <w:sz w:val="22"/>
          <w:szCs w:val="22"/>
        </w:rPr>
      </w:pPr>
      <w:r w:rsidRPr="001364F6">
        <w:rPr>
          <w:rFonts w:ascii="Arial" w:hAnsi="Arial" w:cs="Arial"/>
          <w:b/>
          <w:bCs/>
          <w:sz w:val="22"/>
          <w:szCs w:val="22"/>
        </w:rPr>
        <w:t xml:space="preserve">We accept all of the </w:t>
      </w:r>
      <w:r w:rsidR="001C2B02">
        <w:rPr>
          <w:rFonts w:ascii="Arial" w:hAnsi="Arial" w:cs="Arial"/>
          <w:b/>
          <w:bCs/>
          <w:sz w:val="22"/>
          <w:szCs w:val="22"/>
        </w:rPr>
        <w:t>t</w:t>
      </w:r>
      <w:r w:rsidRPr="001364F6">
        <w:rPr>
          <w:rFonts w:ascii="Arial" w:hAnsi="Arial" w:cs="Arial"/>
          <w:b/>
          <w:bCs/>
          <w:sz w:val="22"/>
          <w:szCs w:val="22"/>
        </w:rPr>
        <w:t xml:space="preserve">erms and </w:t>
      </w:r>
      <w:r w:rsidR="001C2B02">
        <w:rPr>
          <w:rFonts w:ascii="Arial" w:hAnsi="Arial" w:cs="Arial"/>
          <w:b/>
          <w:bCs/>
          <w:sz w:val="22"/>
          <w:szCs w:val="22"/>
        </w:rPr>
        <w:t>c</w:t>
      </w:r>
      <w:r w:rsidRPr="001364F6">
        <w:rPr>
          <w:rFonts w:ascii="Arial" w:hAnsi="Arial" w:cs="Arial"/>
          <w:b/>
          <w:bCs/>
          <w:sz w:val="22"/>
          <w:szCs w:val="22"/>
        </w:rPr>
        <w:t xml:space="preserve">onditions of the </w:t>
      </w:r>
      <w:r w:rsidR="001C2B02">
        <w:rPr>
          <w:rFonts w:ascii="Arial" w:hAnsi="Arial" w:cs="Arial"/>
          <w:b/>
          <w:bCs/>
          <w:sz w:val="22"/>
          <w:szCs w:val="22"/>
        </w:rPr>
        <w:t>invitation to tender</w:t>
      </w:r>
      <w:r w:rsidRPr="001364F6">
        <w:rPr>
          <w:rFonts w:ascii="Arial" w:hAnsi="Arial" w:cs="Arial"/>
          <w:b/>
          <w:bCs/>
          <w:sz w:val="22"/>
          <w:szCs w:val="22"/>
        </w:rPr>
        <w:t xml:space="preserve">, the </w:t>
      </w:r>
      <w:r w:rsidR="001C2B02">
        <w:rPr>
          <w:rFonts w:ascii="Arial" w:hAnsi="Arial" w:cs="Arial"/>
          <w:b/>
          <w:bCs/>
          <w:sz w:val="22"/>
          <w:szCs w:val="22"/>
        </w:rPr>
        <w:t>c</w:t>
      </w:r>
      <w:r w:rsidRPr="001364F6">
        <w:rPr>
          <w:rFonts w:ascii="Arial" w:hAnsi="Arial" w:cs="Arial"/>
          <w:b/>
          <w:bCs/>
          <w:sz w:val="22"/>
          <w:szCs w:val="22"/>
        </w:rPr>
        <w:t xml:space="preserve">ontract and if applicable, the </w:t>
      </w:r>
      <w:r w:rsidR="001C2B02">
        <w:rPr>
          <w:rFonts w:ascii="Arial" w:hAnsi="Arial" w:cs="Arial"/>
          <w:b/>
          <w:bCs/>
          <w:sz w:val="22"/>
          <w:szCs w:val="22"/>
        </w:rPr>
        <w:t>c</w:t>
      </w:r>
      <w:r w:rsidRPr="001364F6">
        <w:rPr>
          <w:rFonts w:ascii="Arial" w:hAnsi="Arial" w:cs="Arial"/>
          <w:b/>
          <w:bCs/>
          <w:sz w:val="22"/>
          <w:szCs w:val="22"/>
        </w:rPr>
        <w:t xml:space="preserve">onfidentiality </w:t>
      </w:r>
      <w:r w:rsidR="001C2B02">
        <w:rPr>
          <w:rFonts w:ascii="Arial" w:hAnsi="Arial" w:cs="Arial"/>
          <w:b/>
          <w:bCs/>
          <w:sz w:val="22"/>
          <w:szCs w:val="22"/>
        </w:rPr>
        <w:t>a</w:t>
      </w:r>
      <w:r w:rsidRPr="001364F6">
        <w:rPr>
          <w:rFonts w:ascii="Arial" w:hAnsi="Arial" w:cs="Arial"/>
          <w:b/>
          <w:bCs/>
          <w:sz w:val="22"/>
          <w:szCs w:val="22"/>
        </w:rPr>
        <w:t xml:space="preserve">greement and agree if awarded a </w:t>
      </w:r>
      <w:r w:rsidR="001C2B02">
        <w:rPr>
          <w:rFonts w:ascii="Arial" w:hAnsi="Arial" w:cs="Arial"/>
          <w:b/>
          <w:bCs/>
          <w:sz w:val="22"/>
          <w:szCs w:val="22"/>
        </w:rPr>
        <w:t>co</w:t>
      </w:r>
      <w:r w:rsidRPr="001364F6">
        <w:rPr>
          <w:rFonts w:ascii="Arial" w:hAnsi="Arial" w:cs="Arial"/>
          <w:b/>
          <w:bCs/>
          <w:sz w:val="22"/>
          <w:szCs w:val="22"/>
        </w:rPr>
        <w:t xml:space="preserve">ntract to execute the </w:t>
      </w:r>
      <w:r w:rsidR="000A7882">
        <w:rPr>
          <w:rFonts w:ascii="Arial" w:hAnsi="Arial" w:cs="Arial"/>
          <w:b/>
          <w:bCs/>
          <w:sz w:val="22"/>
          <w:szCs w:val="22"/>
        </w:rPr>
        <w:t>c</w:t>
      </w:r>
      <w:r w:rsidRPr="001364F6">
        <w:rPr>
          <w:rFonts w:ascii="Arial" w:hAnsi="Arial" w:cs="Arial"/>
          <w:b/>
          <w:bCs/>
          <w:sz w:val="22"/>
          <w:szCs w:val="22"/>
        </w:rPr>
        <w:t xml:space="preserve">ontract </w:t>
      </w:r>
      <w:r w:rsidRPr="00085916">
        <w:rPr>
          <w:rFonts w:ascii="Arial" w:hAnsi="Arial" w:cs="Arial"/>
          <w:b/>
          <w:bCs/>
          <w:sz w:val="22"/>
          <w:szCs w:val="22"/>
        </w:rPr>
        <w:t xml:space="preserve">at Appendix 1 to the </w:t>
      </w:r>
      <w:r w:rsidR="000A7882" w:rsidRPr="00085916">
        <w:rPr>
          <w:rFonts w:ascii="Arial" w:hAnsi="Arial" w:cs="Arial"/>
          <w:b/>
          <w:bCs/>
          <w:sz w:val="22"/>
          <w:szCs w:val="22"/>
        </w:rPr>
        <w:t>invitation to tender</w:t>
      </w:r>
      <w:r w:rsidRPr="00085916">
        <w:rPr>
          <w:rFonts w:ascii="Arial" w:hAnsi="Arial" w:cs="Arial"/>
          <w:b/>
          <w:bCs/>
          <w:sz w:val="22"/>
          <w:szCs w:val="22"/>
        </w:rPr>
        <w:t xml:space="preserve">. </w:t>
      </w:r>
    </w:p>
    <w:p w14:paraId="6B914DD9" w14:textId="77777777" w:rsidR="00D21026" w:rsidRPr="00085916" w:rsidRDefault="00D21026" w:rsidP="00DC3890">
      <w:pPr>
        <w:widowControl/>
        <w:spacing w:line="276" w:lineRule="auto"/>
        <w:ind w:right="-45"/>
        <w:contextualSpacing/>
        <w:rPr>
          <w:rFonts w:ascii="Arial" w:hAnsi="Arial" w:cs="Arial"/>
          <w:b/>
          <w:bCs/>
          <w:sz w:val="22"/>
          <w:szCs w:val="22"/>
        </w:rPr>
      </w:pPr>
    </w:p>
    <w:p w14:paraId="3CC5AB06" w14:textId="7C159045" w:rsidR="008F4AD5" w:rsidRPr="00085916" w:rsidRDefault="008F4AD5" w:rsidP="00353939">
      <w:pPr>
        <w:pStyle w:val="ListParagraph"/>
        <w:widowControl/>
        <w:numPr>
          <w:ilvl w:val="0"/>
          <w:numId w:val="10"/>
        </w:numPr>
        <w:spacing w:line="276" w:lineRule="auto"/>
        <w:ind w:right="-45"/>
        <w:contextualSpacing/>
        <w:rPr>
          <w:rFonts w:ascii="Arial" w:hAnsi="Arial" w:cs="Arial"/>
          <w:b/>
          <w:bCs/>
          <w:sz w:val="22"/>
          <w:szCs w:val="22"/>
        </w:rPr>
      </w:pPr>
      <w:r w:rsidRPr="00085916">
        <w:rPr>
          <w:rFonts w:ascii="Arial" w:hAnsi="Arial" w:cs="Arial"/>
          <w:b/>
          <w:bCs/>
          <w:sz w:val="22"/>
          <w:szCs w:val="22"/>
        </w:rPr>
        <w:t xml:space="preserve">We acknowledge and agree that Fáilte Ireland will not enter into negotiations in respect of these </w:t>
      </w:r>
      <w:r w:rsidR="000A7882" w:rsidRPr="00085916">
        <w:rPr>
          <w:rFonts w:ascii="Arial" w:hAnsi="Arial" w:cs="Arial"/>
          <w:b/>
          <w:bCs/>
          <w:sz w:val="22"/>
          <w:szCs w:val="22"/>
        </w:rPr>
        <w:t>s</w:t>
      </w:r>
      <w:r w:rsidRPr="00085916">
        <w:rPr>
          <w:rFonts w:ascii="Arial" w:hAnsi="Arial" w:cs="Arial"/>
          <w:b/>
          <w:bCs/>
          <w:sz w:val="22"/>
          <w:szCs w:val="22"/>
        </w:rPr>
        <w:t xml:space="preserve">tandard </w:t>
      </w:r>
      <w:r w:rsidR="000A7882" w:rsidRPr="00085916">
        <w:rPr>
          <w:rFonts w:ascii="Arial" w:hAnsi="Arial" w:cs="Arial"/>
          <w:b/>
          <w:bCs/>
          <w:sz w:val="22"/>
          <w:szCs w:val="22"/>
        </w:rPr>
        <w:t>t</w:t>
      </w:r>
      <w:r w:rsidRPr="00085916">
        <w:rPr>
          <w:rFonts w:ascii="Arial" w:hAnsi="Arial" w:cs="Arial"/>
          <w:b/>
          <w:bCs/>
          <w:sz w:val="22"/>
          <w:szCs w:val="22"/>
        </w:rPr>
        <w:t xml:space="preserve">erms and </w:t>
      </w:r>
      <w:r w:rsidR="000A7882" w:rsidRPr="00085916">
        <w:rPr>
          <w:rFonts w:ascii="Arial" w:hAnsi="Arial" w:cs="Arial"/>
          <w:b/>
          <w:bCs/>
          <w:sz w:val="22"/>
          <w:szCs w:val="22"/>
        </w:rPr>
        <w:t>c</w:t>
      </w:r>
      <w:r w:rsidRPr="00085916">
        <w:rPr>
          <w:rFonts w:ascii="Arial" w:hAnsi="Arial" w:cs="Arial"/>
          <w:b/>
          <w:bCs/>
          <w:sz w:val="22"/>
          <w:szCs w:val="22"/>
        </w:rPr>
        <w:t xml:space="preserve">onditions and confirm that we will not seek to amend the </w:t>
      </w:r>
      <w:r w:rsidR="000A7882" w:rsidRPr="00085916">
        <w:rPr>
          <w:rFonts w:ascii="Arial" w:hAnsi="Arial" w:cs="Arial"/>
          <w:b/>
          <w:bCs/>
          <w:sz w:val="22"/>
          <w:szCs w:val="22"/>
        </w:rPr>
        <w:t>t</w:t>
      </w:r>
      <w:r w:rsidRPr="00085916">
        <w:rPr>
          <w:rFonts w:ascii="Arial" w:hAnsi="Arial" w:cs="Arial"/>
          <w:b/>
          <w:bCs/>
          <w:sz w:val="22"/>
          <w:szCs w:val="22"/>
        </w:rPr>
        <w:t xml:space="preserve">erms and </w:t>
      </w:r>
      <w:r w:rsidR="000A7882" w:rsidRPr="00085916">
        <w:rPr>
          <w:rFonts w:ascii="Arial" w:hAnsi="Arial" w:cs="Arial"/>
          <w:b/>
          <w:bCs/>
          <w:sz w:val="22"/>
          <w:szCs w:val="22"/>
        </w:rPr>
        <w:t>c</w:t>
      </w:r>
      <w:r w:rsidRPr="00085916">
        <w:rPr>
          <w:rFonts w:ascii="Arial" w:hAnsi="Arial" w:cs="Arial"/>
          <w:b/>
          <w:bCs/>
          <w:sz w:val="22"/>
          <w:szCs w:val="22"/>
        </w:rPr>
        <w:t>onditions.</w:t>
      </w:r>
    </w:p>
    <w:p w14:paraId="362E4E87" w14:textId="77777777" w:rsidR="00D21026" w:rsidRPr="00085916" w:rsidRDefault="00D21026" w:rsidP="00DC3890">
      <w:pPr>
        <w:widowControl/>
        <w:spacing w:line="276" w:lineRule="auto"/>
        <w:ind w:right="-45"/>
        <w:contextualSpacing/>
        <w:rPr>
          <w:rFonts w:ascii="Arial" w:hAnsi="Arial" w:cs="Arial"/>
          <w:b/>
          <w:bCs/>
          <w:sz w:val="22"/>
          <w:szCs w:val="22"/>
        </w:rPr>
      </w:pPr>
    </w:p>
    <w:p w14:paraId="063EE637" w14:textId="40682A08" w:rsidR="008F4AD5" w:rsidRPr="00085916" w:rsidRDefault="008F4AD5" w:rsidP="00353939">
      <w:pPr>
        <w:pStyle w:val="ListParagraph"/>
        <w:widowControl/>
        <w:numPr>
          <w:ilvl w:val="0"/>
          <w:numId w:val="10"/>
        </w:numPr>
        <w:spacing w:line="276" w:lineRule="auto"/>
        <w:ind w:right="-45"/>
        <w:contextualSpacing/>
        <w:rPr>
          <w:rFonts w:ascii="Arial" w:hAnsi="Arial" w:cs="Arial"/>
          <w:sz w:val="22"/>
          <w:szCs w:val="22"/>
        </w:rPr>
      </w:pPr>
      <w:r w:rsidRPr="00085916">
        <w:rPr>
          <w:rFonts w:ascii="Arial" w:hAnsi="Arial" w:cs="Arial"/>
          <w:sz w:val="22"/>
          <w:szCs w:val="22"/>
        </w:rPr>
        <w:t xml:space="preserve">We accept all </w:t>
      </w:r>
      <w:r w:rsidR="000A7882" w:rsidRPr="00085916">
        <w:rPr>
          <w:rFonts w:ascii="Arial" w:hAnsi="Arial" w:cs="Arial"/>
          <w:sz w:val="22"/>
          <w:szCs w:val="22"/>
        </w:rPr>
        <w:t>p</w:t>
      </w:r>
      <w:r w:rsidRPr="00085916">
        <w:rPr>
          <w:rFonts w:ascii="Arial" w:hAnsi="Arial" w:cs="Arial"/>
          <w:sz w:val="22"/>
          <w:szCs w:val="22"/>
        </w:rPr>
        <w:t>ass/</w:t>
      </w:r>
      <w:r w:rsidR="000A7882" w:rsidRPr="00085916">
        <w:rPr>
          <w:rFonts w:ascii="Arial" w:hAnsi="Arial" w:cs="Arial"/>
          <w:sz w:val="22"/>
          <w:szCs w:val="22"/>
        </w:rPr>
        <w:t>f</w:t>
      </w:r>
      <w:r w:rsidRPr="00085916">
        <w:rPr>
          <w:rFonts w:ascii="Arial" w:hAnsi="Arial" w:cs="Arial"/>
          <w:sz w:val="22"/>
          <w:szCs w:val="22"/>
        </w:rPr>
        <w:t xml:space="preserve">ail and </w:t>
      </w:r>
      <w:r w:rsidR="000A7882" w:rsidRPr="00085916">
        <w:rPr>
          <w:rFonts w:ascii="Arial" w:hAnsi="Arial" w:cs="Arial"/>
          <w:sz w:val="22"/>
          <w:szCs w:val="22"/>
        </w:rPr>
        <w:t>a</w:t>
      </w:r>
      <w:r w:rsidRPr="00085916">
        <w:rPr>
          <w:rFonts w:ascii="Arial" w:hAnsi="Arial" w:cs="Arial"/>
          <w:sz w:val="22"/>
          <w:szCs w:val="22"/>
        </w:rPr>
        <w:t xml:space="preserve">ward </w:t>
      </w:r>
      <w:r w:rsidR="000A7882" w:rsidRPr="00085916">
        <w:rPr>
          <w:rFonts w:ascii="Arial" w:hAnsi="Arial" w:cs="Arial"/>
          <w:sz w:val="22"/>
          <w:szCs w:val="22"/>
        </w:rPr>
        <w:t>c</w:t>
      </w:r>
      <w:r w:rsidRPr="00085916">
        <w:rPr>
          <w:rFonts w:ascii="Arial" w:hAnsi="Arial" w:cs="Arial"/>
          <w:sz w:val="22"/>
          <w:szCs w:val="22"/>
        </w:rPr>
        <w:t xml:space="preserve">riteria as set out in the </w:t>
      </w:r>
      <w:r w:rsidR="000A7882" w:rsidRPr="00085916">
        <w:rPr>
          <w:rFonts w:ascii="Arial" w:hAnsi="Arial" w:cs="Arial"/>
          <w:sz w:val="22"/>
          <w:szCs w:val="22"/>
        </w:rPr>
        <w:t>invitation to tender</w:t>
      </w:r>
      <w:r w:rsidRPr="00085916">
        <w:rPr>
          <w:rFonts w:ascii="Arial" w:hAnsi="Arial" w:cs="Arial"/>
          <w:sz w:val="22"/>
          <w:szCs w:val="22"/>
        </w:rPr>
        <w:t>.</w:t>
      </w:r>
    </w:p>
    <w:p w14:paraId="36128813" w14:textId="77777777" w:rsidR="008F4AD5" w:rsidRPr="00085916" w:rsidRDefault="008F4AD5" w:rsidP="00DC3890">
      <w:pPr>
        <w:widowControl/>
        <w:spacing w:line="276" w:lineRule="auto"/>
        <w:ind w:right="-45"/>
        <w:rPr>
          <w:rFonts w:ascii="Arial" w:hAnsi="Arial" w:cs="Arial"/>
          <w:sz w:val="22"/>
          <w:szCs w:val="22"/>
        </w:rPr>
      </w:pPr>
    </w:p>
    <w:p w14:paraId="7FFB0E4D" w14:textId="0463180C" w:rsidR="008F4AD5" w:rsidRPr="001364F6" w:rsidRDefault="008F4AD5" w:rsidP="00353939">
      <w:pPr>
        <w:pStyle w:val="ListParagraph"/>
        <w:widowControl/>
        <w:numPr>
          <w:ilvl w:val="0"/>
          <w:numId w:val="10"/>
        </w:numPr>
        <w:spacing w:line="276" w:lineRule="auto"/>
        <w:ind w:right="-45"/>
        <w:contextualSpacing/>
        <w:rPr>
          <w:rFonts w:ascii="Arial" w:hAnsi="Arial" w:cs="Arial"/>
          <w:sz w:val="22"/>
          <w:szCs w:val="22"/>
        </w:rPr>
      </w:pPr>
      <w:r w:rsidRPr="00085916">
        <w:rPr>
          <w:rFonts w:ascii="Arial" w:hAnsi="Arial" w:cs="Arial"/>
          <w:sz w:val="22"/>
          <w:szCs w:val="22"/>
        </w:rPr>
        <w:t xml:space="preserve">We agree to provide the </w:t>
      </w:r>
      <w:r w:rsidR="00E431B7" w:rsidRPr="00085916">
        <w:rPr>
          <w:rFonts w:ascii="Arial" w:hAnsi="Arial" w:cs="Arial"/>
          <w:sz w:val="22"/>
          <w:szCs w:val="22"/>
        </w:rPr>
        <w:t>c</w:t>
      </w:r>
      <w:r w:rsidRPr="00085916">
        <w:rPr>
          <w:rFonts w:ascii="Arial" w:hAnsi="Arial" w:cs="Arial"/>
          <w:sz w:val="22"/>
          <w:szCs w:val="22"/>
        </w:rPr>
        <w:t xml:space="preserve">ontracting </w:t>
      </w:r>
      <w:r w:rsidR="00E431B7" w:rsidRPr="00085916">
        <w:rPr>
          <w:rFonts w:ascii="Arial" w:hAnsi="Arial" w:cs="Arial"/>
          <w:sz w:val="22"/>
          <w:szCs w:val="22"/>
        </w:rPr>
        <w:t>a</w:t>
      </w:r>
      <w:r w:rsidRPr="00085916">
        <w:rPr>
          <w:rFonts w:ascii="Arial" w:hAnsi="Arial" w:cs="Arial"/>
          <w:sz w:val="22"/>
          <w:szCs w:val="22"/>
        </w:rPr>
        <w:t xml:space="preserve">uthority with the </w:t>
      </w:r>
      <w:r w:rsidR="00285799" w:rsidRPr="00085916">
        <w:rPr>
          <w:rFonts w:ascii="Arial" w:hAnsi="Arial" w:cs="Arial"/>
          <w:sz w:val="22"/>
          <w:szCs w:val="22"/>
        </w:rPr>
        <w:t>s</w:t>
      </w:r>
      <w:r w:rsidRPr="00085916">
        <w:rPr>
          <w:rFonts w:ascii="Arial" w:hAnsi="Arial" w:cs="Arial"/>
          <w:sz w:val="22"/>
          <w:szCs w:val="22"/>
        </w:rPr>
        <w:t>ervices in accordance</w:t>
      </w:r>
      <w:r w:rsidRPr="001364F6">
        <w:rPr>
          <w:rFonts w:ascii="Arial" w:hAnsi="Arial" w:cs="Arial"/>
          <w:sz w:val="22"/>
          <w:szCs w:val="22"/>
        </w:rPr>
        <w:t xml:space="preserve"> with the </w:t>
      </w:r>
      <w:r w:rsidR="00E431B7">
        <w:rPr>
          <w:rFonts w:ascii="Arial" w:hAnsi="Arial" w:cs="Arial"/>
          <w:sz w:val="22"/>
          <w:szCs w:val="22"/>
        </w:rPr>
        <w:t>invitation to tender</w:t>
      </w:r>
      <w:r w:rsidR="00E431B7" w:rsidRPr="001364F6">
        <w:rPr>
          <w:rFonts w:ascii="Arial" w:hAnsi="Arial" w:cs="Arial"/>
          <w:sz w:val="22"/>
          <w:szCs w:val="22"/>
        </w:rPr>
        <w:t xml:space="preserve"> </w:t>
      </w:r>
      <w:r w:rsidRPr="001364F6">
        <w:rPr>
          <w:rFonts w:ascii="Arial" w:hAnsi="Arial" w:cs="Arial"/>
          <w:sz w:val="22"/>
          <w:szCs w:val="22"/>
        </w:rPr>
        <w:t xml:space="preserve">and our </w:t>
      </w:r>
      <w:r w:rsidR="00E431B7">
        <w:rPr>
          <w:rFonts w:ascii="Arial" w:hAnsi="Arial" w:cs="Arial"/>
          <w:sz w:val="22"/>
          <w:szCs w:val="22"/>
        </w:rPr>
        <w:t>t</w:t>
      </w:r>
      <w:r w:rsidRPr="001364F6">
        <w:rPr>
          <w:rFonts w:ascii="Arial" w:hAnsi="Arial" w:cs="Arial"/>
          <w:sz w:val="22"/>
          <w:szCs w:val="22"/>
        </w:rPr>
        <w:t>ender.</w:t>
      </w:r>
    </w:p>
    <w:p w14:paraId="5D609229" w14:textId="77777777" w:rsidR="008F4AD5" w:rsidRPr="001364F6" w:rsidRDefault="008F4AD5" w:rsidP="00DC3890">
      <w:pPr>
        <w:widowControl/>
        <w:spacing w:line="276" w:lineRule="auto"/>
        <w:ind w:right="-45"/>
        <w:rPr>
          <w:rFonts w:ascii="Arial" w:hAnsi="Arial" w:cs="Arial"/>
          <w:sz w:val="22"/>
          <w:szCs w:val="22"/>
        </w:rPr>
      </w:pPr>
    </w:p>
    <w:p w14:paraId="57E8C159" w14:textId="4C07CA22" w:rsidR="00D96760" w:rsidRPr="001364F6" w:rsidRDefault="00D96760" w:rsidP="00353939">
      <w:pPr>
        <w:pStyle w:val="ListParagraph"/>
        <w:widowControl/>
        <w:numPr>
          <w:ilvl w:val="0"/>
          <w:numId w:val="10"/>
        </w:numPr>
        <w:spacing w:line="276" w:lineRule="auto"/>
        <w:contextualSpacing/>
        <w:rPr>
          <w:rFonts w:ascii="Arial" w:hAnsi="Arial" w:cs="Arial"/>
          <w:sz w:val="22"/>
          <w:szCs w:val="22"/>
        </w:rPr>
      </w:pPr>
      <w:r w:rsidRPr="001364F6">
        <w:rPr>
          <w:rFonts w:ascii="Arial" w:hAnsi="Arial" w:cs="Arial"/>
          <w:sz w:val="22"/>
          <w:szCs w:val="22"/>
        </w:rPr>
        <w:t xml:space="preserve">We agree that, if awarded any </w:t>
      </w:r>
      <w:r w:rsidR="00E431B7">
        <w:rPr>
          <w:rFonts w:ascii="Arial" w:hAnsi="Arial" w:cs="Arial"/>
          <w:sz w:val="22"/>
          <w:szCs w:val="22"/>
        </w:rPr>
        <w:t>c</w:t>
      </w:r>
      <w:r w:rsidRPr="001364F6">
        <w:rPr>
          <w:rFonts w:ascii="Arial" w:hAnsi="Arial" w:cs="Arial"/>
          <w:sz w:val="22"/>
          <w:szCs w:val="22"/>
        </w:rPr>
        <w:t xml:space="preserve">ontract, we shall, in the performance of such contract, comply with all applicable obligations in the fields of equality, diversity and inclusion and environmental, </w:t>
      </w:r>
      <w:r w:rsidR="00BE2CDA" w:rsidRPr="001364F6">
        <w:rPr>
          <w:rFonts w:ascii="Arial" w:hAnsi="Arial" w:cs="Arial"/>
          <w:sz w:val="22"/>
          <w:szCs w:val="22"/>
        </w:rPr>
        <w:t>social,</w:t>
      </w:r>
      <w:r w:rsidRPr="001364F6">
        <w:rPr>
          <w:rFonts w:ascii="Arial" w:hAnsi="Arial" w:cs="Arial"/>
          <w:sz w:val="22"/>
          <w:szCs w:val="22"/>
        </w:rPr>
        <w:t xml:space="preserve"> and labour law. </w:t>
      </w:r>
    </w:p>
    <w:p w14:paraId="52172FA7" w14:textId="77777777" w:rsidR="008F4AD5" w:rsidRPr="001364F6" w:rsidRDefault="008F4AD5" w:rsidP="00DC3890">
      <w:pPr>
        <w:widowControl/>
        <w:spacing w:line="276" w:lineRule="auto"/>
        <w:ind w:left="720" w:right="-45"/>
        <w:rPr>
          <w:rFonts w:ascii="Arial" w:hAnsi="Arial" w:cs="Arial"/>
          <w:sz w:val="22"/>
          <w:szCs w:val="22"/>
        </w:rPr>
      </w:pPr>
    </w:p>
    <w:p w14:paraId="5E8BEE8F" w14:textId="40E1C333" w:rsidR="008F4AD5" w:rsidRPr="001364F6" w:rsidRDefault="008F4AD5" w:rsidP="00353939">
      <w:pPr>
        <w:pStyle w:val="ListParagraph"/>
        <w:widowControl/>
        <w:numPr>
          <w:ilvl w:val="0"/>
          <w:numId w:val="10"/>
        </w:numPr>
        <w:spacing w:line="276" w:lineRule="auto"/>
        <w:ind w:right="-45"/>
        <w:contextualSpacing/>
        <w:rPr>
          <w:rFonts w:ascii="Arial" w:hAnsi="Arial" w:cs="Arial"/>
          <w:sz w:val="22"/>
          <w:szCs w:val="22"/>
        </w:rPr>
      </w:pPr>
      <w:r w:rsidRPr="001364F6">
        <w:rPr>
          <w:rFonts w:ascii="Arial" w:hAnsi="Arial" w:cs="Arial"/>
          <w:sz w:val="22"/>
          <w:szCs w:val="22"/>
        </w:rPr>
        <w:t xml:space="preserve">We confirm that we have complied with all requirements as set out in this </w:t>
      </w:r>
      <w:r w:rsidR="00E431B7">
        <w:rPr>
          <w:rFonts w:ascii="Arial" w:hAnsi="Arial" w:cs="Arial"/>
          <w:sz w:val="22"/>
          <w:szCs w:val="22"/>
        </w:rPr>
        <w:t>invitation to tender</w:t>
      </w:r>
      <w:r w:rsidRPr="001364F6">
        <w:rPr>
          <w:rFonts w:ascii="Arial" w:hAnsi="Arial" w:cs="Arial"/>
          <w:sz w:val="22"/>
          <w:szCs w:val="22"/>
        </w:rPr>
        <w:t>.</w:t>
      </w:r>
    </w:p>
    <w:p w14:paraId="394BDC6F" w14:textId="77777777" w:rsidR="008F4AD5" w:rsidRPr="001364F6" w:rsidRDefault="008F4AD5" w:rsidP="00DC3890">
      <w:pPr>
        <w:pStyle w:val="ListParagraph"/>
        <w:widowControl/>
        <w:spacing w:line="276" w:lineRule="auto"/>
        <w:ind w:left="0" w:right="-45"/>
        <w:contextualSpacing/>
        <w:rPr>
          <w:rFonts w:ascii="Arial" w:hAnsi="Arial" w:cs="Arial"/>
          <w:sz w:val="22"/>
          <w:szCs w:val="22"/>
        </w:rPr>
      </w:pPr>
    </w:p>
    <w:p w14:paraId="2E546B29" w14:textId="56DEDFC7" w:rsidR="008F4AD5" w:rsidRPr="001364F6" w:rsidRDefault="008F4AD5" w:rsidP="00353939">
      <w:pPr>
        <w:pStyle w:val="ListParagraph"/>
        <w:widowControl/>
        <w:numPr>
          <w:ilvl w:val="0"/>
          <w:numId w:val="10"/>
        </w:numPr>
        <w:spacing w:line="276" w:lineRule="auto"/>
        <w:ind w:right="-45"/>
        <w:contextualSpacing/>
        <w:rPr>
          <w:rFonts w:ascii="Arial" w:hAnsi="Arial" w:cs="Arial"/>
          <w:sz w:val="22"/>
          <w:szCs w:val="22"/>
        </w:rPr>
      </w:pPr>
      <w:r w:rsidRPr="001364F6">
        <w:rPr>
          <w:rFonts w:ascii="Arial" w:hAnsi="Arial" w:cs="Arial"/>
          <w:sz w:val="22"/>
          <w:szCs w:val="22"/>
        </w:rPr>
        <w:t xml:space="preserve">We confirm that all prices quoted in our </w:t>
      </w:r>
      <w:r w:rsidR="00E431B7">
        <w:rPr>
          <w:rFonts w:ascii="Arial" w:hAnsi="Arial" w:cs="Arial"/>
          <w:sz w:val="22"/>
          <w:szCs w:val="22"/>
        </w:rPr>
        <w:t>t</w:t>
      </w:r>
      <w:r w:rsidRPr="001364F6">
        <w:rPr>
          <w:rFonts w:ascii="Arial" w:hAnsi="Arial" w:cs="Arial"/>
          <w:sz w:val="22"/>
          <w:szCs w:val="22"/>
        </w:rPr>
        <w:t xml:space="preserve">ender will remain valid for the period of time commencing from the </w:t>
      </w:r>
      <w:r w:rsidR="00E431B7">
        <w:rPr>
          <w:rFonts w:ascii="Arial" w:hAnsi="Arial" w:cs="Arial"/>
          <w:sz w:val="22"/>
          <w:szCs w:val="22"/>
        </w:rPr>
        <w:t>t</w:t>
      </w:r>
      <w:r w:rsidRPr="001364F6">
        <w:rPr>
          <w:rFonts w:ascii="Arial" w:hAnsi="Arial" w:cs="Arial"/>
          <w:sz w:val="22"/>
          <w:szCs w:val="22"/>
        </w:rPr>
        <w:t xml:space="preserve">ender </w:t>
      </w:r>
      <w:r w:rsidR="00E431B7">
        <w:rPr>
          <w:rFonts w:ascii="Arial" w:hAnsi="Arial" w:cs="Arial"/>
          <w:sz w:val="22"/>
          <w:szCs w:val="22"/>
        </w:rPr>
        <w:t>d</w:t>
      </w:r>
      <w:r w:rsidRPr="001364F6">
        <w:rPr>
          <w:rFonts w:ascii="Arial" w:hAnsi="Arial" w:cs="Arial"/>
          <w:sz w:val="22"/>
          <w:szCs w:val="22"/>
        </w:rPr>
        <w:t xml:space="preserve">eadline, as specified in </w:t>
      </w:r>
      <w:r w:rsidR="00BB5253">
        <w:rPr>
          <w:rFonts w:ascii="Arial" w:hAnsi="Arial" w:cs="Arial"/>
          <w:sz w:val="22"/>
          <w:szCs w:val="22"/>
        </w:rPr>
        <w:t xml:space="preserve">section </w:t>
      </w:r>
      <w:r w:rsidRPr="001364F6">
        <w:rPr>
          <w:rFonts w:ascii="Arial" w:hAnsi="Arial" w:cs="Arial"/>
          <w:sz w:val="22"/>
          <w:szCs w:val="22"/>
        </w:rPr>
        <w:t xml:space="preserve">A of the </w:t>
      </w:r>
      <w:r w:rsidR="00BB5253">
        <w:rPr>
          <w:rFonts w:ascii="Arial" w:hAnsi="Arial" w:cs="Arial"/>
          <w:sz w:val="22"/>
          <w:szCs w:val="22"/>
        </w:rPr>
        <w:t>p</w:t>
      </w:r>
      <w:r w:rsidRPr="001364F6">
        <w:rPr>
          <w:rFonts w:ascii="Arial" w:hAnsi="Arial" w:cs="Arial"/>
          <w:sz w:val="22"/>
          <w:szCs w:val="22"/>
        </w:rPr>
        <w:t>ass/</w:t>
      </w:r>
      <w:r w:rsidR="00BB5253">
        <w:rPr>
          <w:rFonts w:ascii="Arial" w:hAnsi="Arial" w:cs="Arial"/>
          <w:sz w:val="22"/>
          <w:szCs w:val="22"/>
        </w:rPr>
        <w:t>f</w:t>
      </w:r>
      <w:r w:rsidRPr="001364F6">
        <w:rPr>
          <w:rFonts w:ascii="Arial" w:hAnsi="Arial" w:cs="Arial"/>
          <w:sz w:val="22"/>
          <w:szCs w:val="22"/>
        </w:rPr>
        <w:t xml:space="preserve">ail Criteria within this </w:t>
      </w:r>
      <w:r w:rsidR="00BB5253">
        <w:rPr>
          <w:rFonts w:ascii="Arial" w:hAnsi="Arial" w:cs="Arial"/>
          <w:sz w:val="22"/>
          <w:szCs w:val="22"/>
        </w:rPr>
        <w:t>invitation to tender</w:t>
      </w:r>
      <w:r w:rsidRPr="001364F6">
        <w:rPr>
          <w:rFonts w:ascii="Arial" w:hAnsi="Arial" w:cs="Arial"/>
          <w:sz w:val="22"/>
          <w:szCs w:val="22"/>
        </w:rPr>
        <w:t>.</w:t>
      </w:r>
    </w:p>
    <w:p w14:paraId="779FDFC1" w14:textId="77777777" w:rsidR="008F4AD5" w:rsidRPr="001364F6" w:rsidRDefault="008F4AD5" w:rsidP="00DC3890">
      <w:pPr>
        <w:pStyle w:val="ListParagraph"/>
        <w:widowControl/>
        <w:spacing w:line="276" w:lineRule="auto"/>
        <w:ind w:right="-45"/>
        <w:rPr>
          <w:rFonts w:ascii="Arial" w:hAnsi="Arial" w:cs="Arial"/>
          <w:sz w:val="22"/>
          <w:szCs w:val="22"/>
        </w:rPr>
      </w:pPr>
    </w:p>
    <w:p w14:paraId="4B57E37A" w14:textId="403BA8ED" w:rsidR="008F4AD5" w:rsidRPr="001364F6" w:rsidRDefault="008F4AD5" w:rsidP="00353939">
      <w:pPr>
        <w:pStyle w:val="ListParagraph"/>
        <w:widowControl/>
        <w:numPr>
          <w:ilvl w:val="0"/>
          <w:numId w:val="10"/>
        </w:numPr>
        <w:spacing w:line="276" w:lineRule="auto"/>
        <w:ind w:right="-45"/>
        <w:contextualSpacing/>
        <w:rPr>
          <w:rFonts w:ascii="Arial" w:hAnsi="Arial" w:cs="Arial"/>
          <w:sz w:val="22"/>
          <w:szCs w:val="22"/>
        </w:rPr>
      </w:pPr>
      <w:r w:rsidRPr="001364F6">
        <w:rPr>
          <w:rFonts w:ascii="Arial" w:hAnsi="Arial" w:cs="Arial"/>
          <w:sz w:val="22"/>
          <w:szCs w:val="22"/>
        </w:rPr>
        <w:t xml:space="preserve">We shall, if awarded any </w:t>
      </w:r>
      <w:r w:rsidR="003058DB">
        <w:rPr>
          <w:rFonts w:ascii="Arial" w:hAnsi="Arial" w:cs="Arial"/>
          <w:sz w:val="22"/>
          <w:szCs w:val="22"/>
        </w:rPr>
        <w:t>c</w:t>
      </w:r>
      <w:r w:rsidRPr="001364F6">
        <w:rPr>
          <w:rFonts w:ascii="Arial" w:hAnsi="Arial" w:cs="Arial"/>
          <w:sz w:val="22"/>
          <w:szCs w:val="22"/>
        </w:rPr>
        <w:t xml:space="preserve">ontract under this </w:t>
      </w:r>
      <w:r w:rsidR="00193E48">
        <w:rPr>
          <w:rFonts w:ascii="Arial" w:hAnsi="Arial" w:cs="Arial"/>
          <w:sz w:val="22"/>
          <w:szCs w:val="22"/>
        </w:rPr>
        <w:t>invitation to tender</w:t>
      </w:r>
      <w:r w:rsidRPr="001364F6">
        <w:rPr>
          <w:rFonts w:ascii="Arial" w:hAnsi="Arial" w:cs="Arial"/>
          <w:sz w:val="22"/>
          <w:szCs w:val="22"/>
        </w:rPr>
        <w:t xml:space="preserve">, have in place on the </w:t>
      </w:r>
      <w:r w:rsidR="00193E48">
        <w:rPr>
          <w:rFonts w:ascii="Arial" w:hAnsi="Arial" w:cs="Arial"/>
          <w:sz w:val="22"/>
          <w:szCs w:val="22"/>
        </w:rPr>
        <w:t>e</w:t>
      </w:r>
      <w:r w:rsidRPr="001364F6">
        <w:rPr>
          <w:rFonts w:ascii="Arial" w:hAnsi="Arial" w:cs="Arial"/>
          <w:sz w:val="22"/>
          <w:szCs w:val="22"/>
        </w:rPr>
        <w:t xml:space="preserve">ffective </w:t>
      </w:r>
      <w:r w:rsidR="00193E48">
        <w:rPr>
          <w:rFonts w:ascii="Arial" w:hAnsi="Arial" w:cs="Arial"/>
          <w:sz w:val="22"/>
          <w:szCs w:val="22"/>
        </w:rPr>
        <w:t>d</w:t>
      </w:r>
      <w:r w:rsidRPr="001364F6">
        <w:rPr>
          <w:rFonts w:ascii="Arial" w:hAnsi="Arial" w:cs="Arial"/>
          <w:sz w:val="22"/>
          <w:szCs w:val="22"/>
        </w:rPr>
        <w:t xml:space="preserve">ate of the </w:t>
      </w:r>
      <w:r w:rsidR="00193E48">
        <w:rPr>
          <w:rFonts w:ascii="Arial" w:hAnsi="Arial" w:cs="Arial"/>
          <w:sz w:val="22"/>
          <w:szCs w:val="22"/>
        </w:rPr>
        <w:t>c</w:t>
      </w:r>
      <w:r w:rsidRPr="001364F6">
        <w:rPr>
          <w:rFonts w:ascii="Arial" w:hAnsi="Arial" w:cs="Arial"/>
          <w:sz w:val="22"/>
          <w:szCs w:val="22"/>
        </w:rPr>
        <w:t xml:space="preserve">ontract, all insurances (if any) as required by the </w:t>
      </w:r>
      <w:r w:rsidR="00193E48">
        <w:rPr>
          <w:rFonts w:ascii="Arial" w:hAnsi="Arial" w:cs="Arial"/>
          <w:sz w:val="22"/>
          <w:szCs w:val="22"/>
        </w:rPr>
        <w:t>invitation to tender</w:t>
      </w:r>
      <w:r w:rsidRPr="001364F6">
        <w:rPr>
          <w:rFonts w:ascii="Arial" w:hAnsi="Arial" w:cs="Arial"/>
          <w:sz w:val="22"/>
          <w:szCs w:val="22"/>
        </w:rPr>
        <w:t>.</w:t>
      </w:r>
    </w:p>
    <w:p w14:paraId="05BE9C9C" w14:textId="77777777" w:rsidR="008F4AD5" w:rsidRPr="001364F6" w:rsidRDefault="008F4AD5" w:rsidP="00DC3890">
      <w:pPr>
        <w:widowControl/>
        <w:spacing w:line="276" w:lineRule="auto"/>
        <w:ind w:right="-45"/>
        <w:rPr>
          <w:rFonts w:ascii="Arial" w:hAnsi="Arial" w:cs="Arial"/>
          <w:sz w:val="22"/>
          <w:szCs w:val="22"/>
        </w:rPr>
      </w:pPr>
    </w:p>
    <w:p w14:paraId="72CC1A08" w14:textId="13D1DEEC" w:rsidR="008F4AD5" w:rsidRPr="001364F6" w:rsidRDefault="008F4AD5" w:rsidP="00353939">
      <w:pPr>
        <w:pStyle w:val="ListParagraph"/>
        <w:widowControl/>
        <w:numPr>
          <w:ilvl w:val="0"/>
          <w:numId w:val="10"/>
        </w:numPr>
        <w:spacing w:line="276" w:lineRule="auto"/>
        <w:ind w:right="-45"/>
        <w:contextualSpacing/>
        <w:rPr>
          <w:rFonts w:ascii="Arial" w:hAnsi="Arial" w:cs="Arial"/>
          <w:sz w:val="22"/>
          <w:szCs w:val="22"/>
        </w:rPr>
      </w:pPr>
      <w:r w:rsidRPr="001364F6">
        <w:rPr>
          <w:rFonts w:ascii="Arial" w:hAnsi="Arial" w:cs="Arial"/>
          <w:sz w:val="22"/>
          <w:szCs w:val="22"/>
        </w:rPr>
        <w:t xml:space="preserve">We confirm that all </w:t>
      </w:r>
      <w:r w:rsidR="003058DB">
        <w:rPr>
          <w:rFonts w:ascii="Arial" w:hAnsi="Arial" w:cs="Arial"/>
          <w:sz w:val="22"/>
          <w:szCs w:val="22"/>
        </w:rPr>
        <w:t>d</w:t>
      </w:r>
      <w:r w:rsidRPr="001364F6">
        <w:rPr>
          <w:rFonts w:ascii="Arial" w:hAnsi="Arial" w:cs="Arial"/>
          <w:sz w:val="22"/>
          <w:szCs w:val="22"/>
        </w:rPr>
        <w:t xml:space="preserve">ata </w:t>
      </w:r>
      <w:r w:rsidR="003058DB">
        <w:rPr>
          <w:rFonts w:ascii="Arial" w:hAnsi="Arial" w:cs="Arial"/>
          <w:sz w:val="22"/>
          <w:szCs w:val="22"/>
        </w:rPr>
        <w:t>s</w:t>
      </w:r>
      <w:r w:rsidRPr="001364F6">
        <w:rPr>
          <w:rFonts w:ascii="Arial" w:hAnsi="Arial" w:cs="Arial"/>
          <w:sz w:val="22"/>
          <w:szCs w:val="22"/>
        </w:rPr>
        <w:t xml:space="preserve">ubjects whose </w:t>
      </w:r>
      <w:r w:rsidR="003058DB">
        <w:rPr>
          <w:rFonts w:ascii="Arial" w:hAnsi="Arial" w:cs="Arial"/>
          <w:sz w:val="22"/>
          <w:szCs w:val="22"/>
        </w:rPr>
        <w:t>p</w:t>
      </w:r>
      <w:r w:rsidRPr="001364F6">
        <w:rPr>
          <w:rFonts w:ascii="Arial" w:hAnsi="Arial" w:cs="Arial"/>
          <w:sz w:val="22"/>
          <w:szCs w:val="22"/>
        </w:rPr>
        <w:t xml:space="preserve">ersonal </w:t>
      </w:r>
      <w:r w:rsidR="003058DB">
        <w:rPr>
          <w:rFonts w:ascii="Arial" w:hAnsi="Arial" w:cs="Arial"/>
          <w:sz w:val="22"/>
          <w:szCs w:val="22"/>
        </w:rPr>
        <w:t>d</w:t>
      </w:r>
      <w:r w:rsidRPr="001364F6">
        <w:rPr>
          <w:rFonts w:ascii="Arial" w:hAnsi="Arial" w:cs="Arial"/>
          <w:sz w:val="22"/>
          <w:szCs w:val="22"/>
        </w:rPr>
        <w:t xml:space="preserve">ata is provided in our </w:t>
      </w:r>
      <w:r w:rsidR="001D7AD6">
        <w:rPr>
          <w:rFonts w:ascii="Arial" w:hAnsi="Arial" w:cs="Arial"/>
          <w:sz w:val="22"/>
          <w:szCs w:val="22"/>
        </w:rPr>
        <w:t>t</w:t>
      </w:r>
      <w:r w:rsidRPr="001364F6">
        <w:rPr>
          <w:rFonts w:ascii="Arial" w:hAnsi="Arial" w:cs="Arial"/>
          <w:sz w:val="22"/>
          <w:szCs w:val="22"/>
        </w:rPr>
        <w:t xml:space="preserve">ender, have consented to the processing of such personal </w:t>
      </w:r>
      <w:r w:rsidR="001D7AD6">
        <w:rPr>
          <w:rFonts w:ascii="Arial" w:hAnsi="Arial" w:cs="Arial"/>
          <w:sz w:val="22"/>
          <w:szCs w:val="22"/>
        </w:rPr>
        <w:t>d</w:t>
      </w:r>
      <w:r w:rsidRPr="001364F6">
        <w:rPr>
          <w:rFonts w:ascii="Arial" w:hAnsi="Arial" w:cs="Arial"/>
          <w:sz w:val="22"/>
          <w:szCs w:val="22"/>
        </w:rPr>
        <w:t xml:space="preserve">ata by us, the </w:t>
      </w:r>
      <w:r w:rsidR="001D7AD6">
        <w:rPr>
          <w:rFonts w:ascii="Arial" w:hAnsi="Arial" w:cs="Arial"/>
          <w:sz w:val="22"/>
          <w:szCs w:val="22"/>
        </w:rPr>
        <w:t>c</w:t>
      </w:r>
      <w:r w:rsidRPr="001364F6">
        <w:rPr>
          <w:rFonts w:ascii="Arial" w:hAnsi="Arial" w:cs="Arial"/>
          <w:sz w:val="22"/>
          <w:szCs w:val="22"/>
        </w:rPr>
        <w:t xml:space="preserve">ontracting </w:t>
      </w:r>
      <w:r w:rsidR="001D7AD6">
        <w:rPr>
          <w:rFonts w:ascii="Arial" w:hAnsi="Arial" w:cs="Arial"/>
          <w:sz w:val="22"/>
          <w:szCs w:val="22"/>
        </w:rPr>
        <w:t>a</w:t>
      </w:r>
      <w:r w:rsidRPr="001364F6">
        <w:rPr>
          <w:rFonts w:ascii="Arial" w:hAnsi="Arial" w:cs="Arial"/>
          <w:sz w:val="22"/>
          <w:szCs w:val="22"/>
        </w:rPr>
        <w:t xml:space="preserve">uthority, the </w:t>
      </w:r>
      <w:r w:rsidR="001D7AD6">
        <w:rPr>
          <w:rFonts w:ascii="Arial" w:hAnsi="Arial" w:cs="Arial"/>
          <w:sz w:val="22"/>
          <w:szCs w:val="22"/>
        </w:rPr>
        <w:t>e</w:t>
      </w:r>
      <w:r w:rsidRPr="001364F6">
        <w:rPr>
          <w:rFonts w:ascii="Arial" w:hAnsi="Arial" w:cs="Arial"/>
          <w:sz w:val="22"/>
          <w:szCs w:val="22"/>
        </w:rPr>
        <w:t xml:space="preserve">valuation </w:t>
      </w:r>
      <w:r w:rsidR="001D7AD6">
        <w:rPr>
          <w:rFonts w:ascii="Arial" w:hAnsi="Arial" w:cs="Arial"/>
          <w:sz w:val="22"/>
          <w:szCs w:val="22"/>
        </w:rPr>
        <w:t>t</w:t>
      </w:r>
      <w:r w:rsidRPr="001364F6">
        <w:rPr>
          <w:rFonts w:ascii="Arial" w:hAnsi="Arial" w:cs="Arial"/>
          <w:sz w:val="22"/>
          <w:szCs w:val="22"/>
        </w:rPr>
        <w:t xml:space="preserve">eam and the supplier of the etenders.gov.ie website, for the  purposes of our participation in this </w:t>
      </w:r>
      <w:r w:rsidR="001D7AD6">
        <w:rPr>
          <w:rFonts w:ascii="Arial" w:hAnsi="Arial" w:cs="Arial"/>
          <w:sz w:val="22"/>
          <w:szCs w:val="22"/>
        </w:rPr>
        <w:t>c</w:t>
      </w:r>
      <w:r w:rsidRPr="001364F6">
        <w:rPr>
          <w:rFonts w:ascii="Arial" w:hAnsi="Arial" w:cs="Arial"/>
          <w:sz w:val="22"/>
          <w:szCs w:val="22"/>
        </w:rPr>
        <w:t xml:space="preserve">ompetition or that we otherwise have a legal basis for providing such </w:t>
      </w:r>
      <w:r w:rsidR="001D7AD6">
        <w:rPr>
          <w:rFonts w:ascii="Arial" w:hAnsi="Arial" w:cs="Arial"/>
          <w:sz w:val="22"/>
          <w:szCs w:val="22"/>
        </w:rPr>
        <w:t>p</w:t>
      </w:r>
      <w:r w:rsidRPr="001364F6">
        <w:rPr>
          <w:rFonts w:ascii="Arial" w:hAnsi="Arial" w:cs="Arial"/>
          <w:sz w:val="22"/>
          <w:szCs w:val="22"/>
        </w:rPr>
        <w:t xml:space="preserve">ersonal </w:t>
      </w:r>
      <w:r w:rsidR="001D7AD6">
        <w:rPr>
          <w:rFonts w:ascii="Arial" w:hAnsi="Arial" w:cs="Arial"/>
          <w:sz w:val="22"/>
          <w:szCs w:val="22"/>
        </w:rPr>
        <w:t>d</w:t>
      </w:r>
      <w:r w:rsidRPr="001364F6">
        <w:rPr>
          <w:rFonts w:ascii="Arial" w:hAnsi="Arial" w:cs="Arial"/>
          <w:sz w:val="22"/>
          <w:szCs w:val="22"/>
        </w:rPr>
        <w:t xml:space="preserve">ata to the </w:t>
      </w:r>
      <w:r w:rsidR="001D7AD6">
        <w:rPr>
          <w:rFonts w:ascii="Arial" w:hAnsi="Arial" w:cs="Arial"/>
          <w:sz w:val="22"/>
          <w:szCs w:val="22"/>
        </w:rPr>
        <w:t>c</w:t>
      </w:r>
      <w:r w:rsidRPr="001364F6">
        <w:rPr>
          <w:rFonts w:ascii="Arial" w:hAnsi="Arial" w:cs="Arial"/>
          <w:sz w:val="22"/>
          <w:szCs w:val="22"/>
        </w:rPr>
        <w:t xml:space="preserve">ontracting </w:t>
      </w:r>
      <w:r w:rsidR="001D7AD6">
        <w:rPr>
          <w:rFonts w:ascii="Arial" w:hAnsi="Arial" w:cs="Arial"/>
          <w:sz w:val="22"/>
          <w:szCs w:val="22"/>
        </w:rPr>
        <w:t>a</w:t>
      </w:r>
      <w:r w:rsidRPr="001364F6">
        <w:rPr>
          <w:rFonts w:ascii="Arial" w:hAnsi="Arial" w:cs="Arial"/>
          <w:sz w:val="22"/>
          <w:szCs w:val="22"/>
        </w:rPr>
        <w:t xml:space="preserve">uthority for the purposes of our participation in this </w:t>
      </w:r>
      <w:r w:rsidR="001D7AD6">
        <w:rPr>
          <w:rFonts w:ascii="Arial" w:hAnsi="Arial" w:cs="Arial"/>
          <w:sz w:val="22"/>
          <w:szCs w:val="22"/>
        </w:rPr>
        <w:t>c</w:t>
      </w:r>
      <w:r w:rsidRPr="001364F6">
        <w:rPr>
          <w:rFonts w:ascii="Arial" w:hAnsi="Arial" w:cs="Arial"/>
          <w:sz w:val="22"/>
          <w:szCs w:val="22"/>
        </w:rPr>
        <w:t xml:space="preserve">ompetition and that we will provide evidence of such consent and/or legal basis to the </w:t>
      </w:r>
      <w:r w:rsidR="001D7AD6">
        <w:rPr>
          <w:rFonts w:ascii="Arial" w:hAnsi="Arial" w:cs="Arial"/>
          <w:sz w:val="22"/>
          <w:szCs w:val="22"/>
        </w:rPr>
        <w:t>c</w:t>
      </w:r>
      <w:r w:rsidRPr="001364F6">
        <w:rPr>
          <w:rFonts w:ascii="Arial" w:hAnsi="Arial" w:cs="Arial"/>
          <w:sz w:val="22"/>
          <w:szCs w:val="22"/>
        </w:rPr>
        <w:t xml:space="preserve">ontracting </w:t>
      </w:r>
      <w:r w:rsidR="001D7AD6">
        <w:rPr>
          <w:rFonts w:ascii="Arial" w:hAnsi="Arial" w:cs="Arial"/>
          <w:sz w:val="22"/>
          <w:szCs w:val="22"/>
        </w:rPr>
        <w:t>a</w:t>
      </w:r>
      <w:r w:rsidRPr="001364F6">
        <w:rPr>
          <w:rFonts w:ascii="Arial" w:hAnsi="Arial" w:cs="Arial"/>
          <w:sz w:val="22"/>
          <w:szCs w:val="22"/>
        </w:rPr>
        <w:t xml:space="preserve">uthority upon request. </w:t>
      </w:r>
      <w:r w:rsidR="002472B3" w:rsidRPr="001364F6">
        <w:rPr>
          <w:rFonts w:ascii="Arial" w:hAnsi="Arial" w:cs="Arial"/>
          <w:sz w:val="22"/>
          <w:szCs w:val="22"/>
        </w:rPr>
        <w:br/>
      </w:r>
    </w:p>
    <w:p w14:paraId="3C7202FC" w14:textId="77777777" w:rsidR="00014F46" w:rsidRPr="001364F6" w:rsidRDefault="00014F46" w:rsidP="00DC3890">
      <w:pPr>
        <w:widowControl/>
        <w:spacing w:line="276" w:lineRule="auto"/>
        <w:ind w:right="-45"/>
        <w:rPr>
          <w:rFonts w:ascii="Arial" w:hAnsi="Arial" w:cs="Arial"/>
          <w:sz w:val="22"/>
          <w:szCs w:val="22"/>
        </w:rPr>
      </w:pPr>
    </w:p>
    <w:p w14:paraId="1B0FAACE" w14:textId="620450D8" w:rsidR="008F4AD5" w:rsidRPr="001364F6" w:rsidRDefault="008F4AD5" w:rsidP="00DC3890">
      <w:pPr>
        <w:widowControl/>
        <w:spacing w:line="276" w:lineRule="auto"/>
        <w:ind w:right="-45"/>
        <w:rPr>
          <w:rFonts w:ascii="Arial" w:hAnsi="Arial" w:cs="Arial"/>
          <w:sz w:val="22"/>
          <w:szCs w:val="22"/>
        </w:rPr>
      </w:pPr>
      <w:r w:rsidRPr="001364F6">
        <w:rPr>
          <w:rFonts w:ascii="Arial" w:hAnsi="Arial" w:cs="Arial"/>
          <w:sz w:val="22"/>
          <w:szCs w:val="22"/>
        </w:rPr>
        <w:t xml:space="preserve">If I am signing this document on behalf of a company or other form of </w:t>
      </w:r>
      <w:r w:rsidR="00547A97" w:rsidRPr="001364F6">
        <w:rPr>
          <w:rFonts w:ascii="Arial" w:hAnsi="Arial" w:cs="Arial"/>
          <w:sz w:val="22"/>
          <w:szCs w:val="22"/>
        </w:rPr>
        <w:t>organisation,</w:t>
      </w:r>
      <w:r w:rsidRPr="001364F6">
        <w:rPr>
          <w:rFonts w:ascii="Arial" w:hAnsi="Arial" w:cs="Arial"/>
          <w:sz w:val="22"/>
          <w:szCs w:val="22"/>
        </w:rPr>
        <w:t xml:space="preserve"> I hereby confirm that I am authorised to sign this document on behalf of such company / organisation and I have full power and authority to bind the company / organisation to the terms of this document and in particular this </w:t>
      </w:r>
      <w:r w:rsidR="008A6F18">
        <w:rPr>
          <w:rFonts w:ascii="Arial" w:hAnsi="Arial" w:cs="Arial"/>
          <w:sz w:val="22"/>
          <w:szCs w:val="22"/>
        </w:rPr>
        <w:t>s</w:t>
      </w:r>
      <w:r w:rsidRPr="001364F6">
        <w:rPr>
          <w:rFonts w:ascii="Arial" w:hAnsi="Arial" w:cs="Arial"/>
          <w:sz w:val="22"/>
          <w:szCs w:val="22"/>
        </w:rPr>
        <w:t>ection.</w:t>
      </w:r>
    </w:p>
    <w:p w14:paraId="43186B17" w14:textId="77777777" w:rsidR="008F4AD5" w:rsidRPr="001364F6" w:rsidRDefault="008F4AD5" w:rsidP="00DC3890">
      <w:pPr>
        <w:spacing w:line="276" w:lineRule="auto"/>
        <w:contextualSpacing/>
        <w:rPr>
          <w:rFonts w:ascii="Arial" w:hAnsi="Arial" w:cs="Arial"/>
          <w:sz w:val="22"/>
          <w:szCs w:val="22"/>
        </w:rPr>
      </w:pPr>
    </w:p>
    <w:tbl>
      <w:tblPr>
        <w:tblW w:w="9840"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974"/>
        <w:gridCol w:w="5866"/>
      </w:tblGrid>
      <w:tr w:rsidR="008F4AD5" w:rsidRPr="001364F6" w14:paraId="33E87304" w14:textId="77777777" w:rsidTr="002472B3">
        <w:trPr>
          <w:trHeight w:val="631"/>
        </w:trPr>
        <w:tc>
          <w:tcPr>
            <w:tcW w:w="3974" w:type="dxa"/>
            <w:tcBorders>
              <w:bottom w:val="single" w:sz="6" w:space="0" w:color="auto"/>
            </w:tcBorders>
            <w:shd w:val="clear" w:color="auto" w:fill="71C3BE"/>
          </w:tcPr>
          <w:p w14:paraId="1AD12B6C" w14:textId="77777777" w:rsidR="008F4AD5" w:rsidRPr="001364F6" w:rsidRDefault="008F4AD5" w:rsidP="00DC3890">
            <w:pPr>
              <w:spacing w:line="276" w:lineRule="auto"/>
              <w:rPr>
                <w:rFonts w:ascii="Arial" w:hAnsi="Arial" w:cs="Arial"/>
                <w:color w:val="FFFFFF"/>
                <w:sz w:val="22"/>
                <w:szCs w:val="22"/>
              </w:rPr>
            </w:pPr>
          </w:p>
          <w:p w14:paraId="657B8E72" w14:textId="77777777" w:rsidR="008F4AD5" w:rsidRPr="001364F6" w:rsidRDefault="008F4AD5" w:rsidP="00DC3890">
            <w:pPr>
              <w:spacing w:line="276" w:lineRule="auto"/>
              <w:rPr>
                <w:rFonts w:ascii="Arial" w:hAnsi="Arial" w:cs="Arial"/>
                <w:color w:val="FFFFFF"/>
                <w:sz w:val="22"/>
                <w:szCs w:val="22"/>
              </w:rPr>
            </w:pPr>
            <w:r w:rsidRPr="001364F6">
              <w:rPr>
                <w:rFonts w:ascii="Arial" w:hAnsi="Arial" w:cs="Arial"/>
                <w:color w:val="FFFFFF"/>
                <w:sz w:val="22"/>
                <w:szCs w:val="22"/>
              </w:rPr>
              <w:t>Signed by the Tenderer</w:t>
            </w:r>
          </w:p>
          <w:p w14:paraId="50149ECE" w14:textId="77777777" w:rsidR="008F4AD5" w:rsidRPr="001364F6" w:rsidRDefault="008F4AD5" w:rsidP="00DC3890">
            <w:pPr>
              <w:spacing w:line="276" w:lineRule="auto"/>
              <w:rPr>
                <w:rFonts w:ascii="Arial" w:hAnsi="Arial" w:cs="Arial"/>
                <w:color w:val="FFFFFF"/>
                <w:sz w:val="22"/>
                <w:szCs w:val="22"/>
              </w:rPr>
            </w:pPr>
          </w:p>
        </w:tc>
        <w:tc>
          <w:tcPr>
            <w:tcW w:w="5866" w:type="dxa"/>
            <w:tcBorders>
              <w:bottom w:val="single" w:sz="6" w:space="0" w:color="auto"/>
            </w:tcBorders>
          </w:tcPr>
          <w:p w14:paraId="421D142F" w14:textId="77777777" w:rsidR="008F4AD5" w:rsidRPr="001364F6" w:rsidRDefault="008F4AD5" w:rsidP="00DC3890">
            <w:pPr>
              <w:spacing w:line="276" w:lineRule="auto"/>
              <w:rPr>
                <w:rFonts w:ascii="Arial" w:hAnsi="Arial" w:cs="Arial"/>
                <w:sz w:val="22"/>
                <w:szCs w:val="22"/>
              </w:rPr>
            </w:pPr>
          </w:p>
          <w:p w14:paraId="709C369F" w14:textId="77777777" w:rsidR="008F4AD5" w:rsidRPr="001364F6" w:rsidRDefault="008F4AD5" w:rsidP="00DC3890">
            <w:pPr>
              <w:spacing w:line="276" w:lineRule="auto"/>
              <w:rPr>
                <w:rFonts w:ascii="Arial" w:hAnsi="Arial" w:cs="Arial"/>
                <w:sz w:val="22"/>
                <w:szCs w:val="22"/>
              </w:rPr>
            </w:pPr>
          </w:p>
        </w:tc>
      </w:tr>
      <w:tr w:rsidR="008F4AD5" w:rsidRPr="001364F6" w14:paraId="26FA9E70" w14:textId="77777777" w:rsidTr="002472B3">
        <w:trPr>
          <w:trHeight w:val="652"/>
        </w:trPr>
        <w:tc>
          <w:tcPr>
            <w:tcW w:w="3974" w:type="dxa"/>
            <w:tcBorders>
              <w:top w:val="single" w:sz="6" w:space="0" w:color="auto"/>
              <w:bottom w:val="single" w:sz="6" w:space="0" w:color="auto"/>
              <w:right w:val="single" w:sz="4" w:space="0" w:color="auto"/>
            </w:tcBorders>
            <w:shd w:val="clear" w:color="auto" w:fill="71C3BE"/>
          </w:tcPr>
          <w:p w14:paraId="779120AA" w14:textId="77777777" w:rsidR="008F4AD5" w:rsidRPr="001364F6" w:rsidRDefault="008F4AD5" w:rsidP="00DC3890">
            <w:pPr>
              <w:spacing w:line="276" w:lineRule="auto"/>
              <w:rPr>
                <w:rFonts w:ascii="Arial" w:hAnsi="Arial" w:cs="Arial"/>
                <w:color w:val="FFFFFF"/>
                <w:sz w:val="22"/>
                <w:szCs w:val="22"/>
              </w:rPr>
            </w:pPr>
          </w:p>
          <w:p w14:paraId="159F0D26" w14:textId="77777777" w:rsidR="008F4AD5" w:rsidRPr="001364F6" w:rsidRDefault="008F4AD5" w:rsidP="00DC3890">
            <w:pPr>
              <w:spacing w:line="276" w:lineRule="auto"/>
              <w:rPr>
                <w:rFonts w:ascii="Arial" w:hAnsi="Arial" w:cs="Arial"/>
                <w:color w:val="FFFFFF"/>
                <w:sz w:val="22"/>
                <w:szCs w:val="22"/>
              </w:rPr>
            </w:pPr>
            <w:r w:rsidRPr="001364F6">
              <w:rPr>
                <w:rFonts w:ascii="Arial" w:hAnsi="Arial" w:cs="Arial"/>
                <w:color w:val="FFFFFF"/>
                <w:sz w:val="22"/>
                <w:szCs w:val="22"/>
              </w:rPr>
              <w:t>For and on Behalf of</w:t>
            </w:r>
          </w:p>
          <w:p w14:paraId="11C83A28" w14:textId="77777777" w:rsidR="008F4AD5" w:rsidRPr="001364F6" w:rsidRDefault="008F4AD5" w:rsidP="00DC3890">
            <w:pPr>
              <w:spacing w:line="276" w:lineRule="auto"/>
              <w:rPr>
                <w:rFonts w:ascii="Arial" w:hAnsi="Arial" w:cs="Arial"/>
                <w:color w:val="FFFFFF"/>
                <w:sz w:val="22"/>
                <w:szCs w:val="22"/>
              </w:rPr>
            </w:pPr>
          </w:p>
        </w:tc>
        <w:tc>
          <w:tcPr>
            <w:tcW w:w="5866" w:type="dxa"/>
            <w:tcBorders>
              <w:top w:val="single" w:sz="6" w:space="0" w:color="auto"/>
              <w:left w:val="single" w:sz="4" w:space="0" w:color="auto"/>
              <w:bottom w:val="single" w:sz="6" w:space="0" w:color="auto"/>
            </w:tcBorders>
          </w:tcPr>
          <w:p w14:paraId="496BD1B8" w14:textId="77777777" w:rsidR="008F4AD5" w:rsidRPr="001364F6" w:rsidRDefault="008F4AD5" w:rsidP="00DC3890">
            <w:pPr>
              <w:spacing w:line="276" w:lineRule="auto"/>
              <w:rPr>
                <w:rFonts w:ascii="Arial" w:hAnsi="Arial" w:cs="Arial"/>
                <w:sz w:val="22"/>
                <w:szCs w:val="22"/>
              </w:rPr>
            </w:pPr>
          </w:p>
          <w:p w14:paraId="48595ABB" w14:textId="77777777" w:rsidR="008F4AD5" w:rsidRPr="001364F6" w:rsidRDefault="008F4AD5" w:rsidP="00DC3890">
            <w:pPr>
              <w:spacing w:line="276" w:lineRule="auto"/>
              <w:rPr>
                <w:rFonts w:ascii="Arial" w:hAnsi="Arial" w:cs="Arial"/>
                <w:sz w:val="22"/>
                <w:szCs w:val="22"/>
              </w:rPr>
            </w:pPr>
          </w:p>
        </w:tc>
      </w:tr>
      <w:tr w:rsidR="008F4AD5" w:rsidRPr="001364F6" w14:paraId="5BEB5ED5" w14:textId="77777777" w:rsidTr="002472B3">
        <w:trPr>
          <w:trHeight w:val="631"/>
        </w:trPr>
        <w:tc>
          <w:tcPr>
            <w:tcW w:w="3974" w:type="dxa"/>
            <w:tcBorders>
              <w:top w:val="single" w:sz="6" w:space="0" w:color="auto"/>
            </w:tcBorders>
            <w:shd w:val="clear" w:color="auto" w:fill="71C3BE"/>
          </w:tcPr>
          <w:p w14:paraId="779CF4BE" w14:textId="77777777" w:rsidR="008F4AD5" w:rsidRPr="001364F6" w:rsidRDefault="008F4AD5" w:rsidP="00DC3890">
            <w:pPr>
              <w:spacing w:line="276" w:lineRule="auto"/>
              <w:rPr>
                <w:rFonts w:ascii="Arial" w:hAnsi="Arial" w:cs="Arial"/>
                <w:color w:val="FFFFFF"/>
                <w:sz w:val="22"/>
                <w:szCs w:val="22"/>
              </w:rPr>
            </w:pPr>
          </w:p>
          <w:p w14:paraId="5B6616DB" w14:textId="77777777" w:rsidR="008F4AD5" w:rsidRPr="001364F6" w:rsidRDefault="008F4AD5" w:rsidP="00DC3890">
            <w:pPr>
              <w:spacing w:line="276" w:lineRule="auto"/>
              <w:rPr>
                <w:rFonts w:ascii="Arial" w:hAnsi="Arial" w:cs="Arial"/>
                <w:color w:val="FFFFFF"/>
                <w:sz w:val="22"/>
                <w:szCs w:val="22"/>
              </w:rPr>
            </w:pPr>
            <w:r w:rsidRPr="001364F6">
              <w:rPr>
                <w:rFonts w:ascii="Arial" w:hAnsi="Arial" w:cs="Arial"/>
                <w:color w:val="FFFFFF"/>
                <w:sz w:val="22"/>
                <w:szCs w:val="22"/>
              </w:rPr>
              <w:t>Date</w:t>
            </w:r>
          </w:p>
          <w:p w14:paraId="7687B6E2" w14:textId="77777777" w:rsidR="008F4AD5" w:rsidRPr="001364F6" w:rsidRDefault="008F4AD5" w:rsidP="00DC3890">
            <w:pPr>
              <w:spacing w:line="276" w:lineRule="auto"/>
              <w:rPr>
                <w:rFonts w:ascii="Arial" w:hAnsi="Arial" w:cs="Arial"/>
                <w:color w:val="FFFFFF"/>
                <w:sz w:val="22"/>
                <w:szCs w:val="22"/>
              </w:rPr>
            </w:pPr>
          </w:p>
        </w:tc>
        <w:tc>
          <w:tcPr>
            <w:tcW w:w="5866" w:type="dxa"/>
            <w:tcBorders>
              <w:top w:val="single" w:sz="6" w:space="0" w:color="auto"/>
            </w:tcBorders>
          </w:tcPr>
          <w:p w14:paraId="4F7FE873" w14:textId="77777777" w:rsidR="008F4AD5" w:rsidRPr="001364F6" w:rsidRDefault="008F4AD5" w:rsidP="00DC3890">
            <w:pPr>
              <w:spacing w:line="276" w:lineRule="auto"/>
              <w:rPr>
                <w:rFonts w:ascii="Arial" w:hAnsi="Arial" w:cs="Arial"/>
                <w:sz w:val="22"/>
                <w:szCs w:val="22"/>
              </w:rPr>
            </w:pPr>
          </w:p>
          <w:p w14:paraId="7905506D" w14:textId="77777777" w:rsidR="008F4AD5" w:rsidRPr="001364F6" w:rsidRDefault="008F4AD5" w:rsidP="00DC3890">
            <w:pPr>
              <w:spacing w:line="276" w:lineRule="auto"/>
              <w:rPr>
                <w:rFonts w:ascii="Arial" w:hAnsi="Arial" w:cs="Arial"/>
                <w:sz w:val="22"/>
                <w:szCs w:val="22"/>
              </w:rPr>
            </w:pPr>
          </w:p>
        </w:tc>
      </w:tr>
    </w:tbl>
    <w:p w14:paraId="4D802CCA" w14:textId="77777777" w:rsidR="007716A6" w:rsidRPr="001364F6" w:rsidRDefault="007716A6" w:rsidP="00DC3890">
      <w:pPr>
        <w:tabs>
          <w:tab w:val="left" w:pos="960"/>
        </w:tabs>
        <w:spacing w:line="276" w:lineRule="auto"/>
        <w:rPr>
          <w:rFonts w:ascii="Arial" w:hAnsi="Arial" w:cs="Arial"/>
          <w:b/>
          <w:bCs/>
          <w:color w:val="5EB345"/>
          <w:sz w:val="22"/>
          <w:szCs w:val="22"/>
        </w:rPr>
      </w:pPr>
    </w:p>
    <w:p w14:paraId="3DEC6BA9" w14:textId="2FAD0FFE"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E228FF" w:rsidRPr="001364F6">
        <w:rPr>
          <w:rFonts w:ascii="Arial" w:hAnsi="Arial" w:cs="Arial"/>
          <w:b/>
          <w:bCs/>
          <w:color w:val="5EB345"/>
          <w:sz w:val="24"/>
          <w:szCs w:val="24"/>
        </w:rPr>
        <w:t>6</w:t>
      </w:r>
      <w:r w:rsidRPr="001364F6">
        <w:rPr>
          <w:rFonts w:ascii="Arial" w:hAnsi="Arial" w:cs="Arial"/>
          <w:b/>
          <w:bCs/>
          <w:color w:val="5EB345"/>
          <w:sz w:val="24"/>
          <w:szCs w:val="24"/>
        </w:rPr>
        <w:t xml:space="preserve">: </w:t>
      </w:r>
      <w:r w:rsidR="0092788E" w:rsidRPr="001364F6">
        <w:rPr>
          <w:rFonts w:ascii="Arial" w:hAnsi="Arial" w:cs="Arial"/>
          <w:b/>
          <w:bCs/>
          <w:color w:val="5EB345"/>
          <w:sz w:val="24"/>
          <w:szCs w:val="24"/>
        </w:rPr>
        <w:t>HUMAN RESOURCES</w:t>
      </w:r>
    </w:p>
    <w:p w14:paraId="4205073A" w14:textId="77777777" w:rsidR="00F82671" w:rsidRPr="001364F6" w:rsidRDefault="00F82671" w:rsidP="00DC3890">
      <w:pPr>
        <w:spacing w:line="276" w:lineRule="auto"/>
        <w:rPr>
          <w:rFonts w:ascii="Arial" w:hAnsi="Arial" w:cs="Arial"/>
          <w:sz w:val="22"/>
          <w:szCs w:val="22"/>
        </w:rPr>
      </w:pPr>
    </w:p>
    <w:p w14:paraId="1F6E1086" w14:textId="4CA125F4"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 xml:space="preserve">Tenderers must provide the information regarding </w:t>
      </w:r>
      <w:r w:rsidR="008A6F18">
        <w:rPr>
          <w:rFonts w:ascii="Arial" w:hAnsi="Arial" w:cs="Arial"/>
          <w:sz w:val="22"/>
          <w:szCs w:val="22"/>
        </w:rPr>
        <w:t>h</w:t>
      </w:r>
      <w:r w:rsidR="0092788E" w:rsidRPr="001364F6">
        <w:rPr>
          <w:rFonts w:ascii="Arial" w:hAnsi="Arial" w:cs="Arial"/>
          <w:sz w:val="22"/>
          <w:szCs w:val="22"/>
        </w:rPr>
        <w:t xml:space="preserve">uman </w:t>
      </w:r>
      <w:r w:rsidR="008A6F18">
        <w:rPr>
          <w:rFonts w:ascii="Arial" w:hAnsi="Arial" w:cs="Arial"/>
          <w:sz w:val="22"/>
          <w:szCs w:val="22"/>
        </w:rPr>
        <w:t>r</w:t>
      </w:r>
      <w:r w:rsidR="0092788E" w:rsidRPr="001364F6">
        <w:rPr>
          <w:rFonts w:ascii="Arial" w:hAnsi="Arial" w:cs="Arial"/>
          <w:sz w:val="22"/>
          <w:szCs w:val="22"/>
        </w:rPr>
        <w:t>esource</w:t>
      </w:r>
      <w:r w:rsidRPr="001364F6">
        <w:rPr>
          <w:rFonts w:ascii="Arial" w:hAnsi="Arial" w:cs="Arial"/>
          <w:sz w:val="22"/>
          <w:szCs w:val="22"/>
        </w:rPr>
        <w:t xml:space="preserve"> levels </w:t>
      </w:r>
      <w:r w:rsidR="008A6F18">
        <w:rPr>
          <w:rFonts w:ascii="Arial" w:hAnsi="Arial" w:cs="Arial"/>
          <w:sz w:val="22"/>
          <w:szCs w:val="22"/>
        </w:rPr>
        <w:t>i</w:t>
      </w:r>
      <w:r w:rsidRPr="001364F6">
        <w:rPr>
          <w:rFonts w:ascii="Arial" w:hAnsi="Arial" w:cs="Arial"/>
          <w:sz w:val="22"/>
          <w:szCs w:val="22"/>
        </w:rPr>
        <w:t>n the table below.</w:t>
      </w:r>
    </w:p>
    <w:p w14:paraId="5C7CACAF" w14:textId="77777777" w:rsidR="004A3E5C" w:rsidRPr="001364F6" w:rsidRDefault="004A3E5C" w:rsidP="00DC3890">
      <w:pPr>
        <w:spacing w:line="276" w:lineRule="auto"/>
        <w:rPr>
          <w:rFonts w:ascii="Arial" w:hAnsi="Arial" w:cs="Arial"/>
          <w:sz w:val="22"/>
          <w:szCs w:val="22"/>
        </w:rPr>
      </w:pPr>
    </w:p>
    <w:p w14:paraId="35F9A4C5" w14:textId="0E4FBEC0" w:rsidR="004A3E5C" w:rsidRPr="001364F6" w:rsidRDefault="004A3E5C" w:rsidP="00DC3890">
      <w:pPr>
        <w:spacing w:line="276" w:lineRule="auto"/>
        <w:rPr>
          <w:rFonts w:ascii="Arial" w:hAnsi="Arial" w:cs="Arial"/>
          <w:sz w:val="22"/>
          <w:szCs w:val="22"/>
        </w:rPr>
      </w:pPr>
      <w:r w:rsidRPr="001364F6">
        <w:rPr>
          <w:rFonts w:ascii="Arial" w:hAnsi="Arial" w:cs="Arial"/>
          <w:b/>
          <w:bCs/>
          <w:sz w:val="22"/>
          <w:szCs w:val="22"/>
        </w:rPr>
        <w:t xml:space="preserve">Note 1: </w:t>
      </w:r>
      <w:r w:rsidRPr="001364F6">
        <w:rPr>
          <w:rFonts w:ascii="Arial" w:hAnsi="Arial" w:cs="Arial"/>
          <w:sz w:val="22"/>
          <w:szCs w:val="22"/>
        </w:rPr>
        <w:t xml:space="preserve">the purpose of this section is to identify whether the </w:t>
      </w:r>
      <w:r w:rsidR="008A6F18">
        <w:rPr>
          <w:rFonts w:ascii="Arial" w:hAnsi="Arial" w:cs="Arial"/>
          <w:sz w:val="22"/>
          <w:szCs w:val="22"/>
        </w:rPr>
        <w:t>t</w:t>
      </w:r>
      <w:r w:rsidRPr="001364F6">
        <w:rPr>
          <w:rFonts w:ascii="Arial" w:hAnsi="Arial" w:cs="Arial"/>
          <w:sz w:val="22"/>
          <w:szCs w:val="22"/>
        </w:rPr>
        <w:t xml:space="preserve">enderer has at its disposal the </w:t>
      </w:r>
      <w:r w:rsidRPr="001364F6">
        <w:rPr>
          <w:rFonts w:ascii="Arial" w:hAnsi="Arial" w:cs="Arial"/>
          <w:sz w:val="22"/>
          <w:szCs w:val="22"/>
          <w:u w:val="single"/>
        </w:rPr>
        <w:t>appropriate number of suitably qualified and experienced human resources to fulfil this contract</w:t>
      </w:r>
      <w:r w:rsidRPr="001364F6">
        <w:rPr>
          <w:rFonts w:ascii="Arial" w:hAnsi="Arial" w:cs="Arial"/>
          <w:sz w:val="22"/>
          <w:szCs w:val="22"/>
        </w:rPr>
        <w:t>. Tenderers are reminded that they may rely on the resources of other entities on condition that they are fully described and can prove that they will have these resources at their disposal when required. Please expand the relevant boxes below to include the full skillset for your company.</w:t>
      </w:r>
      <w:r w:rsidR="003B534B" w:rsidRPr="001364F6">
        <w:rPr>
          <w:rFonts w:ascii="Arial" w:hAnsi="Arial" w:cs="Arial"/>
          <w:sz w:val="22"/>
          <w:szCs w:val="22"/>
        </w:rPr>
        <w:t xml:space="preserve"> Tenderers are to clarify if any of the proposed resources are employed by sub-contractors and provide details of the exact numbers for such persons.</w:t>
      </w:r>
    </w:p>
    <w:p w14:paraId="68630B69" w14:textId="77777777" w:rsidR="00F82671" w:rsidRPr="001364F6" w:rsidRDefault="00F82671" w:rsidP="00DC3890">
      <w:pPr>
        <w:spacing w:line="276" w:lineRule="auto"/>
        <w:rPr>
          <w:rFonts w:ascii="Arial" w:hAnsi="Arial" w:cs="Arial"/>
          <w:sz w:val="22"/>
          <w:szCs w:val="22"/>
        </w:rPr>
      </w:pPr>
    </w:p>
    <w:p w14:paraId="4532E252" w14:textId="77777777" w:rsidR="004A3E5C" w:rsidRPr="001364F6" w:rsidRDefault="004A3E5C" w:rsidP="00DC3890">
      <w:pPr>
        <w:spacing w:line="276" w:lineRule="auto"/>
        <w:rPr>
          <w:rFonts w:ascii="Arial" w:hAnsi="Arial" w:cs="Arial"/>
          <w:sz w:val="22"/>
          <w:szCs w:val="22"/>
        </w:rPr>
      </w:pPr>
    </w:p>
    <w:tbl>
      <w:tblPr>
        <w:tblW w:w="96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841"/>
        <w:gridCol w:w="1984"/>
        <w:gridCol w:w="1835"/>
      </w:tblGrid>
      <w:tr w:rsidR="000B1BCD" w:rsidRPr="001364F6" w14:paraId="189C0E7A" w14:textId="77777777" w:rsidTr="00F82671">
        <w:trPr>
          <w:trHeight w:val="591"/>
          <w:tblHeader/>
        </w:trPr>
        <w:tc>
          <w:tcPr>
            <w:tcW w:w="5841" w:type="dxa"/>
            <w:shd w:val="clear" w:color="auto" w:fill="71C3BE"/>
          </w:tcPr>
          <w:p w14:paraId="4C214BF0" w14:textId="77777777" w:rsidR="000B1BCD" w:rsidRPr="001364F6" w:rsidRDefault="000B1BCD" w:rsidP="00DC3890">
            <w:pPr>
              <w:spacing w:line="276" w:lineRule="auto"/>
              <w:rPr>
                <w:rFonts w:ascii="Arial" w:hAnsi="Arial" w:cs="Arial"/>
                <w:b/>
                <w:sz w:val="22"/>
                <w:szCs w:val="22"/>
              </w:rPr>
            </w:pPr>
          </w:p>
        </w:tc>
        <w:tc>
          <w:tcPr>
            <w:tcW w:w="1984" w:type="dxa"/>
            <w:shd w:val="clear" w:color="auto" w:fill="71C3BE"/>
          </w:tcPr>
          <w:p w14:paraId="346B2276" w14:textId="77777777" w:rsidR="000B1BCD" w:rsidRPr="001364F6" w:rsidRDefault="000B1BCD"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Current Year</w:t>
            </w:r>
          </w:p>
        </w:tc>
        <w:tc>
          <w:tcPr>
            <w:tcW w:w="1835" w:type="dxa"/>
            <w:shd w:val="clear" w:color="auto" w:fill="71C3BE"/>
          </w:tcPr>
          <w:p w14:paraId="0D15CE67" w14:textId="77777777" w:rsidR="000B1BCD" w:rsidRPr="001364F6" w:rsidRDefault="000B1BCD"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Previous Year</w:t>
            </w:r>
          </w:p>
        </w:tc>
      </w:tr>
      <w:tr w:rsidR="004A3E5C" w:rsidRPr="001364F6" w14:paraId="74E0EEEC" w14:textId="77777777" w:rsidTr="00F82671">
        <w:trPr>
          <w:trHeight w:val="591"/>
          <w:tblHeader/>
        </w:trPr>
        <w:tc>
          <w:tcPr>
            <w:tcW w:w="5841" w:type="dxa"/>
            <w:vAlign w:val="center"/>
          </w:tcPr>
          <w:p w14:paraId="35E4159E" w14:textId="77777777" w:rsidR="004A3E5C" w:rsidRPr="001364F6" w:rsidRDefault="004A3E5C" w:rsidP="00DC3890">
            <w:pPr>
              <w:pStyle w:val="BodyTextIndent3"/>
              <w:widowControl w:val="0"/>
              <w:autoSpaceDE w:val="0"/>
              <w:autoSpaceDN w:val="0"/>
              <w:adjustRightInd w:val="0"/>
              <w:spacing w:before="0" w:line="276" w:lineRule="auto"/>
              <w:ind w:left="0"/>
              <w:rPr>
                <w:rFonts w:ascii="Arial" w:hAnsi="Arial" w:cs="Arial"/>
                <w:b/>
                <w:bCs/>
                <w:sz w:val="22"/>
                <w:szCs w:val="22"/>
              </w:rPr>
            </w:pPr>
            <w:r w:rsidRPr="001364F6">
              <w:rPr>
                <w:rFonts w:ascii="Arial" w:hAnsi="Arial" w:cs="Arial"/>
                <w:b/>
                <w:bCs/>
                <w:sz w:val="22"/>
                <w:szCs w:val="22"/>
              </w:rPr>
              <w:t>Enter title of resource level</w:t>
            </w:r>
          </w:p>
        </w:tc>
        <w:tc>
          <w:tcPr>
            <w:tcW w:w="1984" w:type="dxa"/>
          </w:tcPr>
          <w:p w14:paraId="0A1E2A30" w14:textId="77777777" w:rsidR="004A3E5C" w:rsidRPr="001364F6" w:rsidRDefault="004A3E5C" w:rsidP="00DC3890">
            <w:pPr>
              <w:spacing w:line="276" w:lineRule="auto"/>
              <w:rPr>
                <w:rFonts w:ascii="Arial" w:hAnsi="Arial" w:cs="Arial"/>
                <w:sz w:val="22"/>
                <w:szCs w:val="22"/>
              </w:rPr>
            </w:pPr>
          </w:p>
        </w:tc>
        <w:tc>
          <w:tcPr>
            <w:tcW w:w="1835" w:type="dxa"/>
          </w:tcPr>
          <w:p w14:paraId="42453A78" w14:textId="77777777" w:rsidR="004A3E5C" w:rsidRPr="001364F6" w:rsidRDefault="004A3E5C" w:rsidP="00DC3890">
            <w:pPr>
              <w:spacing w:line="276" w:lineRule="auto"/>
              <w:rPr>
                <w:rFonts w:ascii="Arial" w:hAnsi="Arial" w:cs="Arial"/>
                <w:sz w:val="22"/>
                <w:szCs w:val="22"/>
              </w:rPr>
            </w:pPr>
          </w:p>
        </w:tc>
      </w:tr>
      <w:tr w:rsidR="004A3E5C" w:rsidRPr="001364F6" w14:paraId="09D2BDE0" w14:textId="77777777" w:rsidTr="00F82671">
        <w:trPr>
          <w:trHeight w:val="591"/>
          <w:tblHeader/>
        </w:trPr>
        <w:tc>
          <w:tcPr>
            <w:tcW w:w="5841" w:type="dxa"/>
            <w:vAlign w:val="center"/>
          </w:tcPr>
          <w:p w14:paraId="743AD210" w14:textId="77777777" w:rsidR="004A3E5C" w:rsidRPr="001364F6" w:rsidRDefault="004A3E5C" w:rsidP="00DC3890">
            <w:pPr>
              <w:pStyle w:val="BodyTextIndent3"/>
              <w:widowControl w:val="0"/>
              <w:autoSpaceDE w:val="0"/>
              <w:autoSpaceDN w:val="0"/>
              <w:adjustRightInd w:val="0"/>
              <w:spacing w:before="0" w:line="276" w:lineRule="auto"/>
              <w:ind w:left="0"/>
              <w:rPr>
                <w:rFonts w:ascii="Arial" w:hAnsi="Arial" w:cs="Arial"/>
                <w:iCs/>
                <w:sz w:val="22"/>
                <w:szCs w:val="22"/>
              </w:rPr>
            </w:pPr>
            <w:r w:rsidRPr="001364F6">
              <w:rPr>
                <w:rFonts w:ascii="Arial" w:hAnsi="Arial" w:cs="Arial"/>
                <w:b/>
                <w:bCs/>
                <w:sz w:val="22"/>
                <w:szCs w:val="22"/>
              </w:rPr>
              <w:t>Enter title of resource level</w:t>
            </w:r>
            <w:r w:rsidRPr="001364F6">
              <w:rPr>
                <w:rFonts w:ascii="Arial" w:hAnsi="Arial" w:cs="Arial"/>
                <w:iCs/>
                <w:sz w:val="22"/>
                <w:szCs w:val="22"/>
              </w:rPr>
              <w:t xml:space="preserve"> </w:t>
            </w:r>
          </w:p>
        </w:tc>
        <w:tc>
          <w:tcPr>
            <w:tcW w:w="1984" w:type="dxa"/>
          </w:tcPr>
          <w:p w14:paraId="0F99933F" w14:textId="77777777" w:rsidR="004A3E5C" w:rsidRPr="001364F6" w:rsidRDefault="004A3E5C" w:rsidP="00DC3890">
            <w:pPr>
              <w:spacing w:line="276" w:lineRule="auto"/>
              <w:rPr>
                <w:rFonts w:ascii="Arial" w:hAnsi="Arial" w:cs="Arial"/>
                <w:sz w:val="22"/>
                <w:szCs w:val="22"/>
              </w:rPr>
            </w:pPr>
          </w:p>
        </w:tc>
        <w:tc>
          <w:tcPr>
            <w:tcW w:w="1835" w:type="dxa"/>
          </w:tcPr>
          <w:p w14:paraId="11B28CDD" w14:textId="77777777" w:rsidR="004A3E5C" w:rsidRPr="001364F6" w:rsidRDefault="004A3E5C" w:rsidP="00DC3890">
            <w:pPr>
              <w:spacing w:line="276" w:lineRule="auto"/>
              <w:rPr>
                <w:rFonts w:ascii="Arial" w:hAnsi="Arial" w:cs="Arial"/>
                <w:sz w:val="22"/>
                <w:szCs w:val="22"/>
              </w:rPr>
            </w:pPr>
          </w:p>
        </w:tc>
      </w:tr>
      <w:tr w:rsidR="004A3E5C" w:rsidRPr="001364F6" w14:paraId="5C32803B" w14:textId="77777777" w:rsidTr="00F82671">
        <w:trPr>
          <w:trHeight w:val="591"/>
          <w:tblHeader/>
        </w:trPr>
        <w:tc>
          <w:tcPr>
            <w:tcW w:w="5841" w:type="dxa"/>
            <w:vAlign w:val="center"/>
          </w:tcPr>
          <w:p w14:paraId="74CAE7B4" w14:textId="77777777" w:rsidR="004A3E5C" w:rsidRPr="001364F6" w:rsidRDefault="004A3E5C" w:rsidP="00DC3890">
            <w:pPr>
              <w:pStyle w:val="BodyTextIndent3"/>
              <w:widowControl w:val="0"/>
              <w:autoSpaceDE w:val="0"/>
              <w:autoSpaceDN w:val="0"/>
              <w:adjustRightInd w:val="0"/>
              <w:spacing w:before="0" w:line="276" w:lineRule="auto"/>
              <w:ind w:left="0"/>
              <w:rPr>
                <w:rFonts w:ascii="Arial" w:hAnsi="Arial" w:cs="Arial"/>
                <w:b/>
                <w:bCs/>
                <w:sz w:val="22"/>
                <w:szCs w:val="22"/>
              </w:rPr>
            </w:pPr>
            <w:r w:rsidRPr="001364F6">
              <w:rPr>
                <w:rFonts w:ascii="Arial" w:hAnsi="Arial" w:cs="Arial"/>
                <w:b/>
                <w:bCs/>
                <w:sz w:val="22"/>
                <w:szCs w:val="22"/>
              </w:rPr>
              <w:t>Enter title of resource level</w:t>
            </w:r>
            <w:r w:rsidRPr="001364F6">
              <w:rPr>
                <w:rFonts w:ascii="Arial" w:hAnsi="Arial" w:cs="Arial"/>
                <w:iCs/>
                <w:sz w:val="22"/>
                <w:szCs w:val="22"/>
              </w:rPr>
              <w:t xml:space="preserve"> </w:t>
            </w:r>
          </w:p>
        </w:tc>
        <w:tc>
          <w:tcPr>
            <w:tcW w:w="1984" w:type="dxa"/>
          </w:tcPr>
          <w:p w14:paraId="2727E079" w14:textId="77777777" w:rsidR="004A3E5C" w:rsidRPr="001364F6" w:rsidRDefault="004A3E5C" w:rsidP="00DC3890">
            <w:pPr>
              <w:spacing w:line="276" w:lineRule="auto"/>
              <w:rPr>
                <w:rFonts w:ascii="Arial" w:hAnsi="Arial" w:cs="Arial"/>
                <w:sz w:val="22"/>
                <w:szCs w:val="22"/>
              </w:rPr>
            </w:pPr>
          </w:p>
        </w:tc>
        <w:tc>
          <w:tcPr>
            <w:tcW w:w="1835" w:type="dxa"/>
          </w:tcPr>
          <w:p w14:paraId="3FDB5401" w14:textId="77777777" w:rsidR="004A3E5C" w:rsidRPr="001364F6" w:rsidRDefault="004A3E5C" w:rsidP="00DC3890">
            <w:pPr>
              <w:spacing w:line="276" w:lineRule="auto"/>
              <w:rPr>
                <w:rFonts w:ascii="Arial" w:hAnsi="Arial" w:cs="Arial"/>
                <w:sz w:val="22"/>
                <w:szCs w:val="22"/>
              </w:rPr>
            </w:pPr>
          </w:p>
        </w:tc>
      </w:tr>
      <w:tr w:rsidR="004A3E5C" w:rsidRPr="001364F6" w14:paraId="59F69298" w14:textId="77777777" w:rsidTr="00F82671">
        <w:trPr>
          <w:trHeight w:val="565"/>
          <w:tblHeader/>
        </w:trPr>
        <w:tc>
          <w:tcPr>
            <w:tcW w:w="5841" w:type="dxa"/>
            <w:vAlign w:val="center"/>
          </w:tcPr>
          <w:p w14:paraId="186E376B" w14:textId="77777777" w:rsidR="004A3E5C" w:rsidRPr="001364F6" w:rsidRDefault="004A3E5C" w:rsidP="00DC3890">
            <w:pPr>
              <w:pStyle w:val="BodyTextIndent3"/>
              <w:widowControl w:val="0"/>
              <w:autoSpaceDE w:val="0"/>
              <w:autoSpaceDN w:val="0"/>
              <w:adjustRightInd w:val="0"/>
              <w:spacing w:before="0" w:line="276" w:lineRule="auto"/>
              <w:ind w:left="0"/>
              <w:rPr>
                <w:rFonts w:ascii="Arial" w:hAnsi="Arial" w:cs="Arial"/>
                <w:sz w:val="22"/>
                <w:szCs w:val="22"/>
              </w:rPr>
            </w:pPr>
            <w:r w:rsidRPr="001364F6">
              <w:rPr>
                <w:rFonts w:ascii="Arial" w:hAnsi="Arial" w:cs="Arial"/>
                <w:sz w:val="22"/>
                <w:szCs w:val="22"/>
              </w:rPr>
              <w:t xml:space="preserve">Total number of suitably qualified and experienced resources </w:t>
            </w:r>
          </w:p>
        </w:tc>
        <w:tc>
          <w:tcPr>
            <w:tcW w:w="1984" w:type="dxa"/>
          </w:tcPr>
          <w:p w14:paraId="5750D17F" w14:textId="77777777" w:rsidR="004A3E5C" w:rsidRPr="001364F6" w:rsidRDefault="004A3E5C" w:rsidP="00DC3890">
            <w:pPr>
              <w:spacing w:line="276" w:lineRule="auto"/>
              <w:rPr>
                <w:rFonts w:ascii="Arial" w:hAnsi="Arial" w:cs="Arial"/>
                <w:sz w:val="22"/>
                <w:szCs w:val="22"/>
              </w:rPr>
            </w:pPr>
          </w:p>
        </w:tc>
        <w:tc>
          <w:tcPr>
            <w:tcW w:w="1835" w:type="dxa"/>
          </w:tcPr>
          <w:p w14:paraId="5281D5DE" w14:textId="77777777" w:rsidR="004A3E5C" w:rsidRPr="001364F6" w:rsidRDefault="004A3E5C" w:rsidP="00DC3890">
            <w:pPr>
              <w:spacing w:line="276" w:lineRule="auto"/>
              <w:rPr>
                <w:rFonts w:ascii="Arial" w:hAnsi="Arial" w:cs="Arial"/>
                <w:sz w:val="22"/>
                <w:szCs w:val="22"/>
              </w:rPr>
            </w:pPr>
          </w:p>
        </w:tc>
      </w:tr>
    </w:tbl>
    <w:p w14:paraId="5BE46923" w14:textId="06E9484C" w:rsidR="004A3E5C" w:rsidRPr="001364F6" w:rsidRDefault="004A3E5C" w:rsidP="00DC3890">
      <w:pPr>
        <w:pStyle w:val="BodyText2"/>
        <w:widowControl/>
        <w:spacing w:line="276" w:lineRule="auto"/>
        <w:ind w:left="0"/>
        <w:rPr>
          <w:rFonts w:ascii="Arial" w:hAnsi="Arial" w:cs="Arial"/>
          <w:sz w:val="22"/>
          <w:szCs w:val="22"/>
        </w:rPr>
      </w:pPr>
    </w:p>
    <w:p w14:paraId="6DB78B14" w14:textId="77777777" w:rsidR="007B0DAC" w:rsidRPr="001364F6" w:rsidRDefault="007B0DAC" w:rsidP="00DC3890">
      <w:pPr>
        <w:pStyle w:val="BodyText2"/>
        <w:widowControl/>
        <w:spacing w:line="276" w:lineRule="auto"/>
        <w:ind w:left="0"/>
        <w:rPr>
          <w:rFonts w:ascii="Arial" w:hAnsi="Arial" w:cs="Arial"/>
          <w:color w:val="5EB345"/>
          <w:sz w:val="22"/>
          <w:szCs w:val="22"/>
        </w:rPr>
      </w:pPr>
    </w:p>
    <w:p w14:paraId="13856900" w14:textId="77777777" w:rsidR="00FC07EF" w:rsidRPr="001364F6" w:rsidRDefault="00FC07EF" w:rsidP="00DC3890">
      <w:pPr>
        <w:widowControl/>
        <w:rPr>
          <w:rFonts w:ascii="Arial" w:hAnsi="Arial" w:cs="Arial"/>
          <w:b/>
          <w:bCs/>
          <w:color w:val="5EB345"/>
          <w:sz w:val="24"/>
          <w:szCs w:val="24"/>
        </w:rPr>
      </w:pPr>
      <w:r w:rsidRPr="001364F6">
        <w:rPr>
          <w:rFonts w:ascii="Arial" w:hAnsi="Arial" w:cs="Arial"/>
          <w:b/>
          <w:bCs/>
          <w:color w:val="5EB345"/>
          <w:sz w:val="24"/>
          <w:szCs w:val="24"/>
        </w:rPr>
        <w:br w:type="page"/>
      </w:r>
    </w:p>
    <w:p w14:paraId="64A244BF" w14:textId="20B67A7A"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E228FF" w:rsidRPr="001364F6">
        <w:rPr>
          <w:rFonts w:ascii="Arial" w:hAnsi="Arial" w:cs="Arial"/>
          <w:b/>
          <w:bCs/>
          <w:color w:val="5EB345"/>
          <w:sz w:val="24"/>
          <w:szCs w:val="24"/>
        </w:rPr>
        <w:t>7</w:t>
      </w:r>
      <w:r w:rsidRPr="001364F6">
        <w:rPr>
          <w:rFonts w:ascii="Arial" w:hAnsi="Arial" w:cs="Arial"/>
          <w:b/>
          <w:bCs/>
          <w:color w:val="5EB345"/>
          <w:sz w:val="24"/>
          <w:szCs w:val="24"/>
        </w:rPr>
        <w:t xml:space="preserve">: TECHNICAL </w:t>
      </w:r>
      <w:r w:rsidR="006249EB" w:rsidRPr="001364F6">
        <w:rPr>
          <w:rFonts w:ascii="Arial" w:hAnsi="Arial" w:cs="Arial"/>
          <w:b/>
          <w:bCs/>
          <w:color w:val="5EB345"/>
          <w:sz w:val="24"/>
          <w:szCs w:val="24"/>
        </w:rPr>
        <w:t>SYSTEMS</w:t>
      </w:r>
      <w:r w:rsidR="006249EB" w:rsidRPr="001364F6">
        <w:rPr>
          <w:rFonts w:ascii="Arial" w:hAnsi="Arial" w:cs="Arial"/>
          <w:b/>
          <w:bCs/>
          <w:color w:val="5EB345"/>
          <w:sz w:val="24"/>
          <w:szCs w:val="24"/>
        </w:rPr>
        <w:tab/>
      </w:r>
    </w:p>
    <w:p w14:paraId="403435D8" w14:textId="77777777" w:rsidR="004A3E5C" w:rsidRPr="001364F6" w:rsidRDefault="004A3E5C" w:rsidP="00DC3890">
      <w:pPr>
        <w:spacing w:line="276" w:lineRule="auto"/>
        <w:rPr>
          <w:rFonts w:ascii="Arial" w:hAnsi="Arial" w:cs="Arial"/>
          <w:sz w:val="22"/>
          <w:szCs w:val="22"/>
        </w:rPr>
      </w:pPr>
    </w:p>
    <w:p w14:paraId="2E026CDF" w14:textId="06D1795D"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Please provide information on the technical equipment at your disposal in the delivery of these services (</w:t>
      </w:r>
      <w:r w:rsidR="006129B5" w:rsidRPr="001364F6">
        <w:rPr>
          <w:rFonts w:ascii="Arial" w:hAnsi="Arial" w:cs="Arial"/>
          <w:sz w:val="22"/>
          <w:szCs w:val="22"/>
        </w:rPr>
        <w:t>e.g.,</w:t>
      </w:r>
      <w:r w:rsidRPr="001364F6">
        <w:rPr>
          <w:rFonts w:ascii="Arial" w:hAnsi="Arial" w:cs="Arial"/>
          <w:sz w:val="22"/>
          <w:szCs w:val="22"/>
        </w:rPr>
        <w:t xml:space="preserve"> management systems, client intranet, secure e-mail correspondence, in house IT security expertise, etc</w:t>
      </w:r>
      <w:r w:rsidR="00FC3A9C" w:rsidRPr="001364F6">
        <w:rPr>
          <w:rFonts w:ascii="Arial" w:hAnsi="Arial" w:cs="Arial"/>
          <w:sz w:val="22"/>
          <w:szCs w:val="22"/>
        </w:rPr>
        <w:t>.</w:t>
      </w:r>
      <w:r w:rsidRPr="001364F6">
        <w:rPr>
          <w:rFonts w:ascii="Arial" w:hAnsi="Arial" w:cs="Arial"/>
          <w:sz w:val="22"/>
          <w:szCs w:val="22"/>
        </w:rPr>
        <w:t xml:space="preserve">). </w:t>
      </w:r>
    </w:p>
    <w:p w14:paraId="2E1772D7" w14:textId="34299F5F" w:rsidR="004A3E5C" w:rsidRPr="001364F6" w:rsidRDefault="00FC07EF" w:rsidP="00DC3890">
      <w:pPr>
        <w:spacing w:line="276" w:lineRule="auto"/>
        <w:rPr>
          <w:rFonts w:ascii="Arial" w:hAnsi="Arial" w:cs="Arial"/>
          <w:sz w:val="22"/>
          <w:szCs w:val="22"/>
        </w:rPr>
      </w:pPr>
      <w:r w:rsidRPr="001364F6">
        <w:rPr>
          <w:rFonts w:ascii="Arial" w:hAnsi="Arial" w:cs="Arial"/>
          <w:noProof/>
          <w:sz w:val="22"/>
          <w:szCs w:val="22"/>
        </w:rPr>
        <mc:AlternateContent>
          <mc:Choice Requires="wps">
            <w:drawing>
              <wp:anchor distT="0" distB="0" distL="114300" distR="114300" simplePos="0" relativeHeight="251658244" behindDoc="0" locked="0" layoutInCell="1" allowOverlap="1" wp14:anchorId="61739397" wp14:editId="465B99E4">
                <wp:simplePos x="0" y="0"/>
                <wp:positionH relativeFrom="column">
                  <wp:posOffset>-33655</wp:posOffset>
                </wp:positionH>
                <wp:positionV relativeFrom="paragraph">
                  <wp:posOffset>140970</wp:posOffset>
                </wp:positionV>
                <wp:extent cx="6337300" cy="2320925"/>
                <wp:effectExtent l="0" t="0" r="12700" b="1587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0" cy="2320925"/>
                        </a:xfrm>
                        <a:prstGeom prst="rect">
                          <a:avLst/>
                        </a:prstGeom>
                        <a:solidFill>
                          <a:srgbClr val="FFFFFF"/>
                        </a:solidFill>
                        <a:ln w="9525">
                          <a:solidFill>
                            <a:srgbClr val="000000"/>
                          </a:solidFill>
                          <a:miter lim="800000"/>
                          <a:headEnd/>
                          <a:tailEnd/>
                        </a:ln>
                      </wps:spPr>
                      <wps:txbx>
                        <w:txbxContent>
                          <w:p w14:paraId="74D7B83B" w14:textId="77777777" w:rsidR="008B2529" w:rsidRPr="00C31A1A" w:rsidRDefault="008B2529" w:rsidP="00C31A1A">
                            <w:pPr>
                              <w:spacing w:line="276" w:lineRule="auto"/>
                              <w:rPr>
                                <w:rFonts w:ascii="Arial" w:hAnsi="Arial" w:cs="Arial"/>
                                <w:i/>
                                <w:iCs/>
                                <w:sz w:val="22"/>
                                <w:szCs w:val="22"/>
                              </w:rPr>
                            </w:pPr>
                            <w:bookmarkStart w:id="68" w:name="OLE_LINK1"/>
                            <w:bookmarkStart w:id="69" w:name="OLE_LINK2"/>
                            <w:bookmarkStart w:id="70" w:name="_Hlk336500920"/>
                            <w:r w:rsidRPr="00C31A1A">
                              <w:rPr>
                                <w:rFonts w:ascii="Arial" w:hAnsi="Arial" w:cs="Arial"/>
                                <w:i/>
                                <w:iCs/>
                                <w:sz w:val="22"/>
                                <w:szCs w:val="22"/>
                              </w:rPr>
                              <w:t>(Please expand this box as necessary)</w:t>
                            </w:r>
                            <w:bookmarkEnd w:id="68"/>
                            <w:bookmarkEnd w:id="69"/>
                            <w:bookmarkEnd w:id="70"/>
                          </w:p>
                          <w:p w14:paraId="571EE4AC" w14:textId="1B85BE06" w:rsidR="00C06297" w:rsidRPr="001364F6" w:rsidRDefault="00C06297" w:rsidP="004A3E5C">
                            <w:pPr>
                              <w:rPr>
                                <w:rFonts w:cs="Arial"/>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39397" id="Text Box 5" o:spid="_x0000_s1030" type="#_x0000_t202" style="position:absolute;margin-left:-2.65pt;margin-top:11.1pt;width:499pt;height:182.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">
                <v:textbox>
                  <w:txbxContent>
                    <w:p w14:paraId="74D7B83B" w14:textId="77777777" w:rsidR="008B2529" w:rsidRPr="00C31A1A" w:rsidRDefault="008B2529" w:rsidP="00C31A1A">
                      <w:pPr>
                        <w:spacing w:line="276" w:lineRule="auto"/>
                        <w:rPr>
                          <w:rFonts w:ascii="Arial" w:hAnsi="Arial" w:cs="Arial"/>
                          <w:i/>
                          <w:iCs/>
                          <w:sz w:val="22"/>
                          <w:szCs w:val="22"/>
                        </w:rPr>
                      </w:pPr>
                      <w:bookmarkStart w:id="71" w:name="OLE_LINK1"/>
                      <w:bookmarkStart w:id="72" w:name="OLE_LINK2"/>
                      <w:bookmarkStart w:id="73" w:name="_Hlk336500920"/>
                      <w:r w:rsidRPr="00C31A1A">
                        <w:rPr>
                          <w:rFonts w:ascii="Arial" w:hAnsi="Arial" w:cs="Arial"/>
                          <w:i/>
                          <w:iCs/>
                          <w:sz w:val="22"/>
                          <w:szCs w:val="22"/>
                        </w:rPr>
                        <w:t>(Please expand this box as necessary)</w:t>
                      </w:r>
                      <w:bookmarkEnd w:id="71"/>
                      <w:bookmarkEnd w:id="72"/>
                      <w:bookmarkEnd w:id="73"/>
                    </w:p>
                    <w:p w14:paraId="571EE4AC" w14:textId="1B85BE06" w:rsidR="00C06297" w:rsidRPr="001364F6" w:rsidRDefault="00C06297" w:rsidP="004A3E5C">
                      <w:pPr>
                        <w:rPr>
                          <w:rFonts w:cs="Arial"/>
                          <w:i/>
                          <w:iCs/>
                        </w:rPr>
                      </w:pPr>
                    </w:p>
                  </w:txbxContent>
                </v:textbox>
              </v:shape>
            </w:pict>
          </mc:Fallback>
        </mc:AlternateContent>
      </w:r>
    </w:p>
    <w:p w14:paraId="57377752" w14:textId="2B2A2F08" w:rsidR="004A3E5C" w:rsidRPr="001364F6" w:rsidRDefault="004A3E5C" w:rsidP="00DC3890">
      <w:pPr>
        <w:spacing w:line="276" w:lineRule="auto"/>
        <w:rPr>
          <w:rFonts w:ascii="Arial" w:hAnsi="Arial" w:cs="Arial"/>
          <w:sz w:val="22"/>
          <w:szCs w:val="22"/>
        </w:rPr>
      </w:pPr>
    </w:p>
    <w:p w14:paraId="05E960A8" w14:textId="74DBED40" w:rsidR="004A3E5C" w:rsidRPr="001364F6" w:rsidRDefault="004A3E5C" w:rsidP="00DC3890">
      <w:pPr>
        <w:spacing w:line="276" w:lineRule="auto"/>
        <w:rPr>
          <w:rFonts w:ascii="Arial" w:hAnsi="Arial" w:cs="Arial"/>
          <w:sz w:val="22"/>
          <w:szCs w:val="22"/>
        </w:rPr>
      </w:pPr>
    </w:p>
    <w:p w14:paraId="652DB4AB" w14:textId="77777777" w:rsidR="004A3E5C" w:rsidRPr="001364F6" w:rsidRDefault="004A3E5C" w:rsidP="00DC3890">
      <w:pPr>
        <w:spacing w:line="276" w:lineRule="auto"/>
        <w:rPr>
          <w:rFonts w:ascii="Arial" w:hAnsi="Arial" w:cs="Arial"/>
          <w:sz w:val="22"/>
          <w:szCs w:val="22"/>
        </w:rPr>
      </w:pPr>
    </w:p>
    <w:p w14:paraId="2578E155" w14:textId="77777777" w:rsidR="004A3E5C" w:rsidRPr="001364F6" w:rsidRDefault="004A3E5C" w:rsidP="00DC3890">
      <w:pPr>
        <w:spacing w:line="276" w:lineRule="auto"/>
        <w:rPr>
          <w:rFonts w:ascii="Arial" w:hAnsi="Arial" w:cs="Arial"/>
          <w:sz w:val="22"/>
          <w:szCs w:val="22"/>
        </w:rPr>
      </w:pPr>
    </w:p>
    <w:p w14:paraId="29695239" w14:textId="77777777" w:rsidR="004A3E5C" w:rsidRPr="001364F6" w:rsidRDefault="004A3E5C" w:rsidP="00DC3890">
      <w:pPr>
        <w:spacing w:line="276" w:lineRule="auto"/>
        <w:rPr>
          <w:rFonts w:ascii="Arial" w:hAnsi="Arial" w:cs="Arial"/>
          <w:sz w:val="22"/>
          <w:szCs w:val="22"/>
        </w:rPr>
      </w:pPr>
    </w:p>
    <w:p w14:paraId="48840E1A" w14:textId="77777777" w:rsidR="004A3E5C" w:rsidRPr="001364F6" w:rsidRDefault="004A3E5C" w:rsidP="00DC3890">
      <w:pPr>
        <w:spacing w:line="276" w:lineRule="auto"/>
        <w:rPr>
          <w:rFonts w:ascii="Arial" w:hAnsi="Arial" w:cs="Arial"/>
          <w:sz w:val="22"/>
          <w:szCs w:val="22"/>
        </w:rPr>
      </w:pPr>
    </w:p>
    <w:p w14:paraId="0D1DDA88" w14:textId="77777777" w:rsidR="004A3E5C" w:rsidRPr="001364F6" w:rsidRDefault="004A3E5C" w:rsidP="00DC3890">
      <w:pPr>
        <w:spacing w:line="276" w:lineRule="auto"/>
        <w:rPr>
          <w:rFonts w:ascii="Arial" w:hAnsi="Arial" w:cs="Arial"/>
          <w:sz w:val="22"/>
          <w:szCs w:val="22"/>
        </w:rPr>
      </w:pPr>
    </w:p>
    <w:p w14:paraId="4D555A23" w14:textId="77777777" w:rsidR="004A3E5C" w:rsidRPr="001364F6" w:rsidRDefault="004A3E5C" w:rsidP="00DC3890">
      <w:pPr>
        <w:spacing w:line="276" w:lineRule="auto"/>
        <w:rPr>
          <w:rFonts w:ascii="Arial" w:hAnsi="Arial" w:cs="Arial"/>
          <w:sz w:val="22"/>
          <w:szCs w:val="22"/>
        </w:rPr>
      </w:pPr>
    </w:p>
    <w:p w14:paraId="5E6FDC89" w14:textId="77777777" w:rsidR="004A3E5C" w:rsidRPr="001364F6" w:rsidRDefault="004A3E5C" w:rsidP="00DC3890">
      <w:pPr>
        <w:spacing w:line="276" w:lineRule="auto"/>
        <w:rPr>
          <w:rFonts w:ascii="Arial" w:hAnsi="Arial" w:cs="Arial"/>
          <w:sz w:val="22"/>
          <w:szCs w:val="22"/>
        </w:rPr>
      </w:pPr>
    </w:p>
    <w:p w14:paraId="046C5C39" w14:textId="77777777" w:rsidR="004A3E5C" w:rsidRPr="001364F6" w:rsidRDefault="004A3E5C" w:rsidP="00DC3890">
      <w:pPr>
        <w:spacing w:line="276" w:lineRule="auto"/>
        <w:rPr>
          <w:rFonts w:ascii="Arial" w:hAnsi="Arial" w:cs="Arial"/>
          <w:sz w:val="22"/>
          <w:szCs w:val="22"/>
        </w:rPr>
      </w:pPr>
    </w:p>
    <w:p w14:paraId="4C1AB220" w14:textId="77777777" w:rsidR="004A3E5C" w:rsidRPr="001364F6" w:rsidRDefault="004A3E5C" w:rsidP="00DC3890">
      <w:pPr>
        <w:tabs>
          <w:tab w:val="left" w:pos="960"/>
        </w:tabs>
        <w:spacing w:line="276" w:lineRule="auto"/>
        <w:rPr>
          <w:rFonts w:ascii="Arial" w:hAnsi="Arial" w:cs="Arial"/>
          <w:sz w:val="22"/>
          <w:szCs w:val="22"/>
        </w:rPr>
      </w:pPr>
      <w:r w:rsidRPr="001364F6">
        <w:rPr>
          <w:rFonts w:ascii="Arial" w:hAnsi="Arial" w:cs="Arial"/>
          <w:sz w:val="22"/>
          <w:szCs w:val="22"/>
        </w:rPr>
        <w:tab/>
      </w:r>
    </w:p>
    <w:p w14:paraId="3730510A" w14:textId="77777777" w:rsidR="004A3E5C" w:rsidRPr="001364F6" w:rsidRDefault="004A3E5C" w:rsidP="00DC3890">
      <w:pPr>
        <w:tabs>
          <w:tab w:val="left" w:pos="960"/>
        </w:tabs>
        <w:spacing w:line="276" w:lineRule="auto"/>
        <w:rPr>
          <w:rFonts w:ascii="Arial" w:hAnsi="Arial" w:cs="Arial"/>
          <w:sz w:val="22"/>
          <w:szCs w:val="22"/>
        </w:rPr>
      </w:pPr>
    </w:p>
    <w:p w14:paraId="53A1B730" w14:textId="77777777" w:rsidR="004A3E5C" w:rsidRPr="001364F6" w:rsidRDefault="004A3E5C" w:rsidP="00DC3890">
      <w:pPr>
        <w:tabs>
          <w:tab w:val="left" w:pos="960"/>
        </w:tabs>
        <w:spacing w:line="276" w:lineRule="auto"/>
        <w:rPr>
          <w:rFonts w:ascii="Arial" w:hAnsi="Arial" w:cs="Arial"/>
          <w:sz w:val="22"/>
          <w:szCs w:val="22"/>
        </w:rPr>
      </w:pPr>
    </w:p>
    <w:p w14:paraId="0E9E75C2" w14:textId="77777777" w:rsidR="00FC07EF" w:rsidRPr="001364F6" w:rsidRDefault="00FC07EF" w:rsidP="00DC3890">
      <w:pPr>
        <w:spacing w:line="276" w:lineRule="auto"/>
        <w:rPr>
          <w:rFonts w:ascii="Arial" w:hAnsi="Arial" w:cs="Arial"/>
          <w:b/>
          <w:bCs/>
          <w:color w:val="5EB345"/>
          <w:sz w:val="22"/>
          <w:szCs w:val="22"/>
        </w:rPr>
      </w:pPr>
    </w:p>
    <w:p w14:paraId="4C738A8D" w14:textId="505CAE7B"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E228FF" w:rsidRPr="001364F6">
        <w:rPr>
          <w:rFonts w:ascii="Arial" w:hAnsi="Arial" w:cs="Arial"/>
          <w:b/>
          <w:bCs/>
          <w:color w:val="5EB345"/>
          <w:sz w:val="24"/>
          <w:szCs w:val="24"/>
        </w:rPr>
        <w:t>8</w:t>
      </w:r>
      <w:r w:rsidRPr="001364F6">
        <w:rPr>
          <w:rFonts w:ascii="Arial" w:hAnsi="Arial" w:cs="Arial"/>
          <w:b/>
          <w:bCs/>
          <w:color w:val="5EB345"/>
          <w:sz w:val="24"/>
          <w:szCs w:val="24"/>
        </w:rPr>
        <w:t>: PREVIOUS EXPERIENCE</w:t>
      </w:r>
    </w:p>
    <w:p w14:paraId="079711E7" w14:textId="77777777" w:rsidR="004A3E5C" w:rsidRPr="001364F6" w:rsidRDefault="004A3E5C" w:rsidP="00DC3890">
      <w:pPr>
        <w:spacing w:line="276" w:lineRule="auto"/>
        <w:rPr>
          <w:rFonts w:ascii="Arial" w:hAnsi="Arial" w:cs="Arial"/>
          <w:sz w:val="22"/>
          <w:szCs w:val="22"/>
        </w:rPr>
      </w:pPr>
    </w:p>
    <w:p w14:paraId="12DEEB04" w14:textId="7B9181EC" w:rsidR="00422204" w:rsidRPr="001364F6" w:rsidRDefault="002A6C50" w:rsidP="00DC3890">
      <w:pPr>
        <w:spacing w:line="276" w:lineRule="auto"/>
        <w:rPr>
          <w:rFonts w:ascii="Arial" w:hAnsi="Arial" w:cs="Arial"/>
          <w:sz w:val="22"/>
          <w:szCs w:val="22"/>
        </w:rPr>
      </w:pPr>
      <w:r w:rsidRPr="001364F6">
        <w:rPr>
          <w:rFonts w:ascii="Arial" w:hAnsi="Arial" w:cs="Arial"/>
          <w:sz w:val="22"/>
          <w:szCs w:val="22"/>
        </w:rPr>
        <w:t xml:space="preserve">Please provide details of 3 contracts undertaken within the last 3 years that demonstrate your experience of successfully providing a service of similar scope, scale and complexity to the service anticipated under this contract. Be very clear what </w:t>
      </w:r>
      <w:r w:rsidRPr="001364F6">
        <w:rPr>
          <w:rFonts w:ascii="Arial" w:hAnsi="Arial" w:cs="Arial"/>
          <w:b/>
          <w:bCs/>
          <w:sz w:val="22"/>
          <w:szCs w:val="22"/>
          <w:u w:val="single"/>
        </w:rPr>
        <w:t>your</w:t>
      </w:r>
      <w:r w:rsidRPr="001364F6">
        <w:rPr>
          <w:rFonts w:ascii="Arial" w:hAnsi="Arial" w:cs="Arial"/>
          <w:sz w:val="22"/>
          <w:szCs w:val="22"/>
        </w:rPr>
        <w:t xml:space="preserve"> organisation delivered under </w:t>
      </w:r>
      <w:r w:rsidR="00F86404" w:rsidRPr="001364F6">
        <w:rPr>
          <w:rFonts w:ascii="Arial" w:hAnsi="Arial" w:cs="Arial"/>
          <w:sz w:val="22"/>
          <w:szCs w:val="22"/>
        </w:rPr>
        <w:t>these</w:t>
      </w:r>
      <w:r w:rsidRPr="001364F6">
        <w:rPr>
          <w:rFonts w:ascii="Arial" w:hAnsi="Arial" w:cs="Arial"/>
          <w:sz w:val="22"/>
          <w:szCs w:val="22"/>
        </w:rPr>
        <w:t xml:space="preserve"> contract</w:t>
      </w:r>
      <w:r w:rsidR="00F86404" w:rsidRPr="001364F6">
        <w:rPr>
          <w:rFonts w:ascii="Arial" w:hAnsi="Arial" w:cs="Arial"/>
          <w:sz w:val="22"/>
          <w:szCs w:val="22"/>
        </w:rPr>
        <w:t>s</w:t>
      </w:r>
      <w:r w:rsidRPr="001364F6">
        <w:rPr>
          <w:rFonts w:ascii="Arial" w:hAnsi="Arial" w:cs="Arial"/>
          <w:sz w:val="22"/>
          <w:szCs w:val="22"/>
        </w:rPr>
        <w:t>.</w:t>
      </w:r>
      <w:r w:rsidR="00422204" w:rsidRPr="001364F6">
        <w:rPr>
          <w:rFonts w:ascii="Arial" w:hAnsi="Arial" w:cs="Arial"/>
          <w:sz w:val="22"/>
          <w:szCs w:val="22"/>
        </w:rPr>
        <w:t xml:space="preserve"> A contract means an appointment in writing between the </w:t>
      </w:r>
      <w:r w:rsidR="000567E3">
        <w:rPr>
          <w:rFonts w:ascii="Arial" w:hAnsi="Arial" w:cs="Arial"/>
          <w:sz w:val="22"/>
          <w:szCs w:val="22"/>
        </w:rPr>
        <w:t>t</w:t>
      </w:r>
      <w:r w:rsidR="00422204" w:rsidRPr="001364F6">
        <w:rPr>
          <w:rFonts w:ascii="Arial" w:hAnsi="Arial" w:cs="Arial"/>
          <w:sz w:val="22"/>
          <w:szCs w:val="22"/>
        </w:rPr>
        <w:t>enderer and</w:t>
      </w:r>
      <w:r w:rsidR="00F86404" w:rsidRPr="001364F6">
        <w:rPr>
          <w:rFonts w:ascii="Arial" w:hAnsi="Arial" w:cs="Arial"/>
          <w:sz w:val="22"/>
          <w:szCs w:val="22"/>
        </w:rPr>
        <w:t xml:space="preserve"> a </w:t>
      </w:r>
      <w:r w:rsidR="000567E3">
        <w:rPr>
          <w:rFonts w:ascii="Arial" w:hAnsi="Arial" w:cs="Arial"/>
          <w:sz w:val="22"/>
          <w:szCs w:val="22"/>
        </w:rPr>
        <w:t>c</w:t>
      </w:r>
      <w:r w:rsidR="00422204" w:rsidRPr="001364F6">
        <w:rPr>
          <w:rFonts w:ascii="Arial" w:hAnsi="Arial" w:cs="Arial"/>
          <w:sz w:val="22"/>
          <w:szCs w:val="22"/>
        </w:rPr>
        <w:t xml:space="preserve">lient in respect of a specific project. </w:t>
      </w:r>
    </w:p>
    <w:p w14:paraId="499673C1" w14:textId="0CEAB3E0" w:rsidR="002A6C50" w:rsidRPr="001364F6" w:rsidRDefault="002A6C50" w:rsidP="00DC3890">
      <w:pPr>
        <w:tabs>
          <w:tab w:val="left" w:pos="960"/>
        </w:tabs>
        <w:spacing w:line="276" w:lineRule="auto"/>
        <w:rPr>
          <w:rFonts w:ascii="Arial" w:hAnsi="Arial" w:cs="Arial"/>
          <w:b/>
          <w:sz w:val="22"/>
          <w:szCs w:val="22"/>
        </w:rPr>
      </w:pPr>
    </w:p>
    <w:p w14:paraId="539A9EB3" w14:textId="5A15EA85"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 xml:space="preserve">All fields should be completed in full. In the event that the information requested on the value of contracts or identity of clients is considered confidential, </w:t>
      </w:r>
      <w:r w:rsidR="000567E3">
        <w:rPr>
          <w:rFonts w:ascii="Arial" w:hAnsi="Arial" w:cs="Arial"/>
          <w:sz w:val="22"/>
          <w:szCs w:val="22"/>
        </w:rPr>
        <w:t>t</w:t>
      </w:r>
      <w:r w:rsidRPr="001364F6">
        <w:rPr>
          <w:rFonts w:ascii="Arial" w:hAnsi="Arial" w:cs="Arial"/>
          <w:sz w:val="22"/>
          <w:szCs w:val="22"/>
        </w:rPr>
        <w:t>enderers must ensure that they provide sufficient information to allow the contracting entity to judge the similarity of these contracts to the services required.</w:t>
      </w:r>
    </w:p>
    <w:p w14:paraId="676E07DE" w14:textId="77777777" w:rsidR="004A3E5C" w:rsidRPr="001364F6" w:rsidRDefault="004A3E5C" w:rsidP="00DC3890">
      <w:pPr>
        <w:spacing w:line="276" w:lineRule="auto"/>
        <w:rPr>
          <w:rFonts w:ascii="Arial" w:hAnsi="Arial" w:cs="Arial"/>
          <w:sz w:val="22"/>
          <w:szCs w:val="22"/>
        </w:rPr>
      </w:pPr>
    </w:p>
    <w:p w14:paraId="0330BA0D" w14:textId="0E93ECCF"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 xml:space="preserve">If Fáilte Ireland is being used as a contract, the other </w:t>
      </w:r>
      <w:r w:rsidR="0058502F">
        <w:rPr>
          <w:rFonts w:ascii="Arial" w:hAnsi="Arial" w:cs="Arial"/>
          <w:sz w:val="22"/>
          <w:szCs w:val="22"/>
        </w:rPr>
        <w:t xml:space="preserve">two </w:t>
      </w:r>
      <w:r w:rsidRPr="001364F6">
        <w:rPr>
          <w:rFonts w:ascii="Arial" w:hAnsi="Arial" w:cs="Arial"/>
          <w:sz w:val="22"/>
          <w:szCs w:val="22"/>
        </w:rPr>
        <w:t>contract</w:t>
      </w:r>
      <w:r w:rsidR="004B403F" w:rsidRPr="001364F6">
        <w:rPr>
          <w:rFonts w:ascii="Arial" w:hAnsi="Arial" w:cs="Arial"/>
          <w:sz w:val="22"/>
          <w:szCs w:val="22"/>
        </w:rPr>
        <w:t>s</w:t>
      </w:r>
      <w:r w:rsidRPr="001364F6">
        <w:rPr>
          <w:rFonts w:ascii="Arial" w:hAnsi="Arial" w:cs="Arial"/>
          <w:sz w:val="22"/>
          <w:szCs w:val="22"/>
        </w:rPr>
        <w:t xml:space="preserve"> must be external to Fáilte Ireland. Any of these </w:t>
      </w:r>
      <w:r w:rsidRPr="001364F6">
        <w:rPr>
          <w:rFonts w:ascii="Arial" w:hAnsi="Arial" w:cs="Arial"/>
          <w:sz w:val="22"/>
          <w:szCs w:val="22"/>
          <w:u w:val="single"/>
        </w:rPr>
        <w:t>may</w:t>
      </w:r>
      <w:r w:rsidRPr="001364F6">
        <w:rPr>
          <w:rFonts w:ascii="Arial" w:hAnsi="Arial" w:cs="Arial"/>
          <w:sz w:val="22"/>
          <w:szCs w:val="22"/>
        </w:rPr>
        <w:t xml:space="preserve"> be checked for references.</w:t>
      </w:r>
    </w:p>
    <w:p w14:paraId="2051A0FF" w14:textId="31E75E5E" w:rsidR="004B403F" w:rsidRPr="001364F6" w:rsidRDefault="004B403F" w:rsidP="00DC3890">
      <w:pPr>
        <w:widowControl/>
        <w:rPr>
          <w:rFonts w:ascii="Arial" w:hAnsi="Arial" w:cs="Arial"/>
          <w:b/>
          <w:bCs/>
          <w:color w:val="FF0000"/>
          <w:sz w:val="22"/>
          <w:szCs w:val="22"/>
          <w:u w:val="single"/>
        </w:rPr>
      </w:pPr>
      <w:r w:rsidRPr="001364F6">
        <w:rPr>
          <w:rFonts w:ascii="Arial" w:hAnsi="Arial" w:cs="Arial"/>
          <w:b/>
          <w:bCs/>
          <w:color w:val="FF0000"/>
          <w:sz w:val="22"/>
          <w:szCs w:val="22"/>
          <w:u w:val="single"/>
        </w:rPr>
        <w:br w:type="page"/>
      </w:r>
    </w:p>
    <w:p w14:paraId="141C158A" w14:textId="77777777" w:rsidR="003E6C19" w:rsidRPr="001364F6" w:rsidRDefault="003E6C19" w:rsidP="00DC3890">
      <w:pPr>
        <w:spacing w:line="276" w:lineRule="auto"/>
        <w:rPr>
          <w:rFonts w:ascii="Arial" w:hAnsi="Arial" w:cs="Arial"/>
          <w:b/>
          <w:bCs/>
          <w:color w:val="FF0000"/>
          <w:sz w:val="22"/>
          <w:szCs w:val="22"/>
          <w:u w:val="single"/>
        </w:rPr>
      </w:pPr>
    </w:p>
    <w:tbl>
      <w:tblPr>
        <w:tblStyle w:val="TableGrid"/>
        <w:tblW w:w="0" w:type="auto"/>
        <w:tblLook w:val="04A0" w:firstRow="1" w:lastRow="0" w:firstColumn="1" w:lastColumn="0" w:noHBand="0" w:noVBand="1"/>
      </w:tblPr>
      <w:tblGrid>
        <w:gridCol w:w="2848"/>
        <w:gridCol w:w="2425"/>
        <w:gridCol w:w="1284"/>
        <w:gridCol w:w="2683"/>
      </w:tblGrid>
      <w:tr w:rsidR="00CC113C" w:rsidRPr="001364F6" w14:paraId="3915AFAC" w14:textId="77777777" w:rsidTr="406C9C6F">
        <w:trPr>
          <w:trHeight w:val="564"/>
        </w:trPr>
        <w:tc>
          <w:tcPr>
            <w:tcW w:w="2848" w:type="dxa"/>
            <w:shd w:val="clear" w:color="auto" w:fill="71C3BE"/>
          </w:tcPr>
          <w:p w14:paraId="54DCE89F" w14:textId="3F0F7F90" w:rsidR="00CC113C" w:rsidRPr="001364F6" w:rsidRDefault="00CC113C"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 xml:space="preserve">Contract 1: </w:t>
            </w:r>
          </w:p>
        </w:tc>
        <w:tc>
          <w:tcPr>
            <w:tcW w:w="6392" w:type="dxa"/>
            <w:gridSpan w:val="3"/>
            <w:shd w:val="clear" w:color="auto" w:fill="71C3BE"/>
          </w:tcPr>
          <w:p w14:paraId="39D4F05B" w14:textId="55F84831" w:rsidR="00CC113C" w:rsidRPr="001364F6" w:rsidRDefault="00CC113C"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Contract Title</w:t>
            </w:r>
          </w:p>
        </w:tc>
      </w:tr>
      <w:tr w:rsidR="00CC113C" w:rsidRPr="001364F6" w14:paraId="2646E399" w14:textId="77777777" w:rsidTr="406C9C6F">
        <w:trPr>
          <w:trHeight w:val="403"/>
        </w:trPr>
        <w:tc>
          <w:tcPr>
            <w:tcW w:w="2848" w:type="dxa"/>
            <w:shd w:val="clear" w:color="auto" w:fill="B0C030"/>
          </w:tcPr>
          <w:p w14:paraId="10012072" w14:textId="6E88E8AB"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Start Date - End Date</w:t>
            </w:r>
          </w:p>
        </w:tc>
        <w:tc>
          <w:tcPr>
            <w:tcW w:w="6392" w:type="dxa"/>
            <w:gridSpan w:val="3"/>
          </w:tcPr>
          <w:p w14:paraId="1646696B" w14:textId="77777777" w:rsidR="00CC113C" w:rsidRPr="001364F6" w:rsidRDefault="00CC113C" w:rsidP="00DC3890">
            <w:pPr>
              <w:spacing w:line="276" w:lineRule="auto"/>
              <w:rPr>
                <w:rFonts w:ascii="Arial" w:hAnsi="Arial" w:cs="Arial"/>
                <w:sz w:val="22"/>
                <w:szCs w:val="22"/>
              </w:rPr>
            </w:pPr>
          </w:p>
        </w:tc>
      </w:tr>
      <w:tr w:rsidR="00CC113C" w:rsidRPr="001364F6" w14:paraId="40E9906C" w14:textId="77777777" w:rsidTr="406C9C6F">
        <w:trPr>
          <w:trHeight w:val="1545"/>
        </w:trPr>
        <w:tc>
          <w:tcPr>
            <w:tcW w:w="2848" w:type="dxa"/>
            <w:shd w:val="clear" w:color="auto" w:fill="B0C030"/>
          </w:tcPr>
          <w:p w14:paraId="18E20C2D" w14:textId="4F24907C"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 xml:space="preserve">Client Name </w:t>
            </w:r>
            <w:r w:rsidR="00E41FB0" w:rsidRPr="001364F6">
              <w:rPr>
                <w:rFonts w:ascii="Arial" w:hAnsi="Arial" w:cs="Arial"/>
                <w:sz w:val="22"/>
                <w:szCs w:val="22"/>
              </w:rPr>
              <w:t>and</w:t>
            </w:r>
            <w:r w:rsidRPr="001364F6">
              <w:rPr>
                <w:rFonts w:ascii="Arial" w:hAnsi="Arial" w:cs="Arial"/>
                <w:sz w:val="22"/>
                <w:szCs w:val="22"/>
              </w:rPr>
              <w:t xml:space="preserve"> address</w:t>
            </w:r>
          </w:p>
          <w:p w14:paraId="08962121" w14:textId="369BAF55" w:rsidR="00CC113C" w:rsidRPr="001364F6" w:rsidRDefault="00CC113C" w:rsidP="00DC3890">
            <w:pPr>
              <w:spacing w:line="276" w:lineRule="auto"/>
              <w:rPr>
                <w:rFonts w:ascii="Arial" w:hAnsi="Arial" w:cs="Arial"/>
                <w:sz w:val="22"/>
                <w:szCs w:val="22"/>
              </w:rPr>
            </w:pPr>
            <w:r w:rsidRPr="001364F6">
              <w:rPr>
                <w:rFonts w:ascii="Arial" w:hAnsi="Arial" w:cs="Arial"/>
                <w:i/>
                <w:iCs/>
                <w:sz w:val="22"/>
                <w:szCs w:val="22"/>
              </w:rPr>
              <w:t>(Note: where name is confidential, please indicate nature / type of client and location)</w:t>
            </w:r>
          </w:p>
        </w:tc>
        <w:tc>
          <w:tcPr>
            <w:tcW w:w="6392" w:type="dxa"/>
            <w:gridSpan w:val="3"/>
          </w:tcPr>
          <w:p w14:paraId="0281997A" w14:textId="77777777" w:rsidR="00CC113C" w:rsidRPr="001364F6" w:rsidRDefault="00CC113C" w:rsidP="00DC3890">
            <w:pPr>
              <w:spacing w:line="276" w:lineRule="auto"/>
              <w:rPr>
                <w:rFonts w:ascii="Arial" w:hAnsi="Arial" w:cs="Arial"/>
                <w:sz w:val="22"/>
                <w:szCs w:val="22"/>
              </w:rPr>
            </w:pPr>
          </w:p>
        </w:tc>
      </w:tr>
      <w:tr w:rsidR="00CC113C" w:rsidRPr="001364F6" w14:paraId="6EF556DD" w14:textId="77777777" w:rsidTr="406C9C6F">
        <w:trPr>
          <w:trHeight w:val="499"/>
        </w:trPr>
        <w:tc>
          <w:tcPr>
            <w:tcW w:w="2848" w:type="dxa"/>
            <w:shd w:val="clear" w:color="auto" w:fill="B0C030"/>
          </w:tcPr>
          <w:p w14:paraId="5B56546E" w14:textId="1C33EC1D"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Client contact person:</w:t>
            </w:r>
          </w:p>
        </w:tc>
        <w:tc>
          <w:tcPr>
            <w:tcW w:w="2425" w:type="dxa"/>
          </w:tcPr>
          <w:p w14:paraId="0DE32495" w14:textId="77777777" w:rsidR="00CC113C" w:rsidRPr="001364F6" w:rsidRDefault="00CC113C" w:rsidP="00DC3890">
            <w:pPr>
              <w:spacing w:line="276" w:lineRule="auto"/>
              <w:rPr>
                <w:rFonts w:ascii="Arial" w:hAnsi="Arial" w:cs="Arial"/>
                <w:sz w:val="22"/>
                <w:szCs w:val="22"/>
              </w:rPr>
            </w:pPr>
          </w:p>
        </w:tc>
        <w:tc>
          <w:tcPr>
            <w:tcW w:w="1284" w:type="dxa"/>
            <w:shd w:val="clear" w:color="auto" w:fill="B0C030"/>
          </w:tcPr>
          <w:p w14:paraId="69775C52" w14:textId="1EBF63D7"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Phone no:</w:t>
            </w:r>
          </w:p>
        </w:tc>
        <w:tc>
          <w:tcPr>
            <w:tcW w:w="2682" w:type="dxa"/>
          </w:tcPr>
          <w:p w14:paraId="19F1DE99" w14:textId="1006A1BC" w:rsidR="00CC113C" w:rsidRPr="001364F6" w:rsidRDefault="00CC113C" w:rsidP="00DC3890">
            <w:pPr>
              <w:spacing w:line="276" w:lineRule="auto"/>
              <w:rPr>
                <w:rFonts w:ascii="Arial" w:hAnsi="Arial" w:cs="Arial"/>
                <w:sz w:val="22"/>
                <w:szCs w:val="22"/>
              </w:rPr>
            </w:pPr>
          </w:p>
        </w:tc>
      </w:tr>
      <w:tr w:rsidR="00CC113C" w:rsidRPr="001364F6" w14:paraId="1DC1518D" w14:textId="77777777" w:rsidTr="406C9C6F">
        <w:trPr>
          <w:trHeight w:val="2649"/>
        </w:trPr>
        <w:tc>
          <w:tcPr>
            <w:tcW w:w="2848" w:type="dxa"/>
            <w:shd w:val="clear" w:color="auto" w:fill="B0C030"/>
          </w:tcPr>
          <w:p w14:paraId="676B5379" w14:textId="77777777"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Nature and scope of the Contract</w:t>
            </w:r>
          </w:p>
          <w:p w14:paraId="551260D5" w14:textId="21BB1268"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 xml:space="preserve">Note: If the Contract formed part of a wider project where others were </w:t>
            </w:r>
            <w:r w:rsidR="00547A97" w:rsidRPr="001364F6">
              <w:rPr>
                <w:rFonts w:ascii="Arial" w:hAnsi="Arial" w:cs="Arial"/>
                <w:sz w:val="22"/>
                <w:szCs w:val="22"/>
              </w:rPr>
              <w:t>involved,</w:t>
            </w:r>
            <w:r w:rsidRPr="001364F6">
              <w:rPr>
                <w:rFonts w:ascii="Arial" w:hAnsi="Arial" w:cs="Arial"/>
                <w:sz w:val="22"/>
                <w:szCs w:val="22"/>
              </w:rPr>
              <w:t xml:space="preserve"> please state your role within the overall project and how you interacted with the others involved.</w:t>
            </w:r>
          </w:p>
        </w:tc>
        <w:tc>
          <w:tcPr>
            <w:tcW w:w="6392" w:type="dxa"/>
            <w:gridSpan w:val="3"/>
          </w:tcPr>
          <w:p w14:paraId="3D19B1A8" w14:textId="77777777" w:rsidR="00CC113C" w:rsidRPr="001364F6" w:rsidRDefault="00CC113C" w:rsidP="00DC3890">
            <w:pPr>
              <w:spacing w:line="276" w:lineRule="auto"/>
              <w:rPr>
                <w:rFonts w:ascii="Arial" w:hAnsi="Arial" w:cs="Arial"/>
                <w:sz w:val="22"/>
                <w:szCs w:val="22"/>
              </w:rPr>
            </w:pPr>
          </w:p>
        </w:tc>
      </w:tr>
      <w:tr w:rsidR="00CC113C" w:rsidRPr="001364F6" w14:paraId="2BABD8DB" w14:textId="77777777" w:rsidTr="406C9C6F">
        <w:trPr>
          <w:trHeight w:val="858"/>
        </w:trPr>
        <w:tc>
          <w:tcPr>
            <w:tcW w:w="2848" w:type="dxa"/>
            <w:shd w:val="clear" w:color="auto" w:fill="B0C030"/>
          </w:tcPr>
          <w:p w14:paraId="36E8A4CD" w14:textId="3C689DF9"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Details of Services provided to the Client</w:t>
            </w:r>
          </w:p>
        </w:tc>
        <w:tc>
          <w:tcPr>
            <w:tcW w:w="6392" w:type="dxa"/>
            <w:gridSpan w:val="3"/>
          </w:tcPr>
          <w:p w14:paraId="16072890" w14:textId="77777777" w:rsidR="00CC113C" w:rsidRPr="001364F6" w:rsidRDefault="00CC113C" w:rsidP="00DC3890">
            <w:pPr>
              <w:spacing w:line="276" w:lineRule="auto"/>
              <w:rPr>
                <w:rFonts w:ascii="Arial" w:hAnsi="Arial" w:cs="Arial"/>
                <w:sz w:val="22"/>
                <w:szCs w:val="22"/>
              </w:rPr>
            </w:pPr>
          </w:p>
        </w:tc>
      </w:tr>
      <w:tr w:rsidR="00CC113C" w:rsidRPr="001364F6" w14:paraId="730568C3" w14:textId="77777777" w:rsidTr="406C9C6F">
        <w:trPr>
          <w:trHeight w:val="1128"/>
        </w:trPr>
        <w:tc>
          <w:tcPr>
            <w:tcW w:w="2848" w:type="dxa"/>
            <w:shd w:val="clear" w:color="auto" w:fill="B0C030"/>
          </w:tcPr>
          <w:p w14:paraId="4B2E5F9A" w14:textId="0F4FB68E"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Approx. Value € of the Services provided under the Contract</w:t>
            </w:r>
          </w:p>
        </w:tc>
        <w:tc>
          <w:tcPr>
            <w:tcW w:w="6392" w:type="dxa"/>
            <w:gridSpan w:val="3"/>
          </w:tcPr>
          <w:p w14:paraId="4D167EA5" w14:textId="77777777" w:rsidR="00CC113C" w:rsidRPr="001364F6" w:rsidRDefault="00CC113C" w:rsidP="00DC3890">
            <w:pPr>
              <w:spacing w:line="276" w:lineRule="auto"/>
              <w:rPr>
                <w:rFonts w:ascii="Arial" w:hAnsi="Arial" w:cs="Arial"/>
                <w:sz w:val="22"/>
                <w:szCs w:val="22"/>
              </w:rPr>
            </w:pPr>
          </w:p>
        </w:tc>
      </w:tr>
      <w:tr w:rsidR="00CC113C" w:rsidRPr="001364F6" w14:paraId="316FBDDF" w14:textId="77777777" w:rsidTr="406C9C6F">
        <w:trPr>
          <w:trHeight w:val="1668"/>
        </w:trPr>
        <w:tc>
          <w:tcPr>
            <w:tcW w:w="2848" w:type="dxa"/>
            <w:shd w:val="clear" w:color="auto" w:fill="B0C030"/>
          </w:tcPr>
          <w:p w14:paraId="706C0731" w14:textId="0D709D06"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 xml:space="preserve">Please indicate </w:t>
            </w:r>
            <w:r w:rsidRPr="001364F6">
              <w:rPr>
                <w:rFonts w:ascii="Arial" w:hAnsi="Arial" w:cs="Arial"/>
                <w:b/>
                <w:bCs/>
                <w:sz w:val="22"/>
                <w:szCs w:val="22"/>
                <w:u w:val="single"/>
              </w:rPr>
              <w:t>in detail</w:t>
            </w:r>
            <w:r w:rsidRPr="001364F6">
              <w:rPr>
                <w:rFonts w:ascii="Arial" w:hAnsi="Arial" w:cs="Arial"/>
                <w:sz w:val="22"/>
                <w:szCs w:val="22"/>
              </w:rPr>
              <w:t xml:space="preserve"> the extent to which this Contract is comparable with the Services required by Fáilte Ireland.</w:t>
            </w:r>
          </w:p>
        </w:tc>
        <w:tc>
          <w:tcPr>
            <w:tcW w:w="6392" w:type="dxa"/>
            <w:gridSpan w:val="3"/>
          </w:tcPr>
          <w:p w14:paraId="7B5CC7F3" w14:textId="77777777" w:rsidR="00CC113C" w:rsidRPr="001364F6" w:rsidRDefault="00CC113C" w:rsidP="00DC3890">
            <w:pPr>
              <w:spacing w:line="276" w:lineRule="auto"/>
              <w:rPr>
                <w:rFonts w:ascii="Arial" w:hAnsi="Arial" w:cs="Arial"/>
                <w:sz w:val="22"/>
                <w:szCs w:val="22"/>
              </w:rPr>
            </w:pPr>
          </w:p>
        </w:tc>
      </w:tr>
    </w:tbl>
    <w:p w14:paraId="0B94EFDA" w14:textId="6BC22FB8" w:rsidR="00CC113C" w:rsidRPr="001364F6" w:rsidRDefault="00CC113C" w:rsidP="00DC3890">
      <w:pPr>
        <w:spacing w:line="276" w:lineRule="auto"/>
        <w:rPr>
          <w:rFonts w:ascii="Arial" w:hAnsi="Arial" w:cs="Arial"/>
          <w:b/>
          <w:bCs/>
          <w:color w:val="FF0000"/>
          <w:sz w:val="22"/>
          <w:szCs w:val="22"/>
          <w:u w:val="single"/>
        </w:rPr>
      </w:pPr>
    </w:p>
    <w:p w14:paraId="13ADA886" w14:textId="01F97A0F" w:rsidR="00CC113C" w:rsidRPr="001364F6" w:rsidRDefault="00CC113C" w:rsidP="00DC3890">
      <w:pPr>
        <w:spacing w:line="276" w:lineRule="auto"/>
        <w:rPr>
          <w:rFonts w:ascii="Arial" w:hAnsi="Arial" w:cs="Arial"/>
          <w:b/>
          <w:bCs/>
          <w:color w:val="FF0000"/>
          <w:sz w:val="22"/>
          <w:szCs w:val="22"/>
          <w:u w:val="single"/>
        </w:rPr>
      </w:pPr>
    </w:p>
    <w:p w14:paraId="5ACC4D3E" w14:textId="6ABC1B6A" w:rsidR="002351A2" w:rsidRPr="001364F6" w:rsidRDefault="002351A2" w:rsidP="00DC3890">
      <w:pPr>
        <w:spacing w:line="276" w:lineRule="auto"/>
        <w:rPr>
          <w:rFonts w:ascii="Arial" w:hAnsi="Arial" w:cs="Arial"/>
          <w:b/>
          <w:bCs/>
          <w:color w:val="FF0000"/>
          <w:sz w:val="22"/>
          <w:szCs w:val="22"/>
          <w:u w:val="single"/>
        </w:rPr>
      </w:pPr>
    </w:p>
    <w:p w14:paraId="4D74A4D2" w14:textId="0EE3FB09" w:rsidR="002351A2" w:rsidRPr="001364F6" w:rsidRDefault="002351A2" w:rsidP="00DC3890">
      <w:pPr>
        <w:spacing w:line="276" w:lineRule="auto"/>
        <w:rPr>
          <w:rFonts w:ascii="Arial" w:hAnsi="Arial" w:cs="Arial"/>
          <w:b/>
          <w:bCs/>
          <w:color w:val="FF0000"/>
          <w:sz w:val="22"/>
          <w:szCs w:val="22"/>
          <w:u w:val="single"/>
        </w:rPr>
      </w:pPr>
    </w:p>
    <w:p w14:paraId="5B224D94" w14:textId="1918D932" w:rsidR="002351A2" w:rsidRPr="001364F6" w:rsidRDefault="002351A2" w:rsidP="00DC3890">
      <w:pPr>
        <w:spacing w:line="276" w:lineRule="auto"/>
        <w:rPr>
          <w:rFonts w:ascii="Arial" w:hAnsi="Arial" w:cs="Arial"/>
          <w:b/>
          <w:bCs/>
          <w:color w:val="FF0000"/>
          <w:sz w:val="22"/>
          <w:szCs w:val="22"/>
          <w:u w:val="single"/>
        </w:rPr>
      </w:pPr>
    </w:p>
    <w:p w14:paraId="69512402" w14:textId="1549E0B8" w:rsidR="00D206CF" w:rsidRPr="001364F6" w:rsidRDefault="004B403F" w:rsidP="00101CDC">
      <w:pPr>
        <w:widowControl/>
        <w:rPr>
          <w:rFonts w:ascii="Arial" w:hAnsi="Arial" w:cs="Arial"/>
          <w:b/>
          <w:bCs/>
          <w:color w:val="FF0000"/>
          <w:sz w:val="22"/>
          <w:szCs w:val="22"/>
          <w:u w:val="single"/>
        </w:rPr>
      </w:pPr>
      <w:r w:rsidRPr="001364F6">
        <w:rPr>
          <w:rFonts w:ascii="Arial" w:hAnsi="Arial" w:cs="Arial"/>
          <w:b/>
          <w:bCs/>
          <w:color w:val="FF0000"/>
          <w:sz w:val="22"/>
          <w:szCs w:val="22"/>
          <w:u w:val="single"/>
        </w:rPr>
        <w:br w:type="page"/>
      </w:r>
    </w:p>
    <w:tbl>
      <w:tblPr>
        <w:tblStyle w:val="TableGrid"/>
        <w:tblW w:w="0" w:type="auto"/>
        <w:tblLook w:val="04A0" w:firstRow="1" w:lastRow="0" w:firstColumn="1" w:lastColumn="0" w:noHBand="0" w:noVBand="1"/>
      </w:tblPr>
      <w:tblGrid>
        <w:gridCol w:w="2891"/>
        <w:gridCol w:w="2462"/>
        <w:gridCol w:w="1303"/>
        <w:gridCol w:w="2724"/>
      </w:tblGrid>
      <w:tr w:rsidR="002351A2" w:rsidRPr="001364F6" w14:paraId="4FE887E6" w14:textId="77777777" w:rsidTr="406C9C6F">
        <w:trPr>
          <w:trHeight w:val="706"/>
        </w:trPr>
        <w:tc>
          <w:tcPr>
            <w:tcW w:w="2891" w:type="dxa"/>
            <w:shd w:val="clear" w:color="auto" w:fill="71C3BE"/>
          </w:tcPr>
          <w:p w14:paraId="29DA692E" w14:textId="36B7A199" w:rsidR="002351A2" w:rsidRPr="001364F6" w:rsidRDefault="002351A2"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 xml:space="preserve">Contract </w:t>
            </w:r>
            <w:r w:rsidR="00AD75A2" w:rsidRPr="001364F6">
              <w:rPr>
                <w:rFonts w:ascii="Arial" w:hAnsi="Arial" w:cs="Arial"/>
                <w:b/>
                <w:bCs/>
                <w:color w:val="FFFFFF" w:themeColor="background1"/>
                <w:sz w:val="22"/>
                <w:szCs w:val="22"/>
              </w:rPr>
              <w:t>2</w:t>
            </w:r>
            <w:r w:rsidRPr="001364F6">
              <w:rPr>
                <w:rFonts w:ascii="Arial" w:hAnsi="Arial" w:cs="Arial"/>
                <w:b/>
                <w:bCs/>
                <w:color w:val="FFFFFF" w:themeColor="background1"/>
                <w:sz w:val="22"/>
                <w:szCs w:val="22"/>
              </w:rPr>
              <w:t xml:space="preserve">: </w:t>
            </w:r>
          </w:p>
        </w:tc>
        <w:tc>
          <w:tcPr>
            <w:tcW w:w="6489" w:type="dxa"/>
            <w:gridSpan w:val="3"/>
            <w:shd w:val="clear" w:color="auto" w:fill="71C3BE"/>
          </w:tcPr>
          <w:p w14:paraId="3B01D22B" w14:textId="77777777" w:rsidR="002351A2" w:rsidRPr="001364F6" w:rsidRDefault="002351A2"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Contract Title</w:t>
            </w:r>
          </w:p>
        </w:tc>
      </w:tr>
      <w:tr w:rsidR="002351A2" w:rsidRPr="001364F6" w14:paraId="7DC9A233" w14:textId="77777777" w:rsidTr="406C9C6F">
        <w:trPr>
          <w:trHeight w:val="505"/>
        </w:trPr>
        <w:tc>
          <w:tcPr>
            <w:tcW w:w="2891" w:type="dxa"/>
            <w:shd w:val="clear" w:color="auto" w:fill="B0C030"/>
          </w:tcPr>
          <w:p w14:paraId="26B258F3"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Start Date - End Date</w:t>
            </w:r>
          </w:p>
        </w:tc>
        <w:tc>
          <w:tcPr>
            <w:tcW w:w="6489" w:type="dxa"/>
            <w:gridSpan w:val="3"/>
          </w:tcPr>
          <w:p w14:paraId="230B2650" w14:textId="77777777" w:rsidR="002351A2" w:rsidRPr="001364F6" w:rsidRDefault="002351A2" w:rsidP="00DC3890">
            <w:pPr>
              <w:spacing w:line="276" w:lineRule="auto"/>
              <w:rPr>
                <w:rFonts w:ascii="Arial" w:hAnsi="Arial" w:cs="Arial"/>
                <w:sz w:val="22"/>
                <w:szCs w:val="22"/>
              </w:rPr>
            </w:pPr>
          </w:p>
        </w:tc>
      </w:tr>
      <w:tr w:rsidR="002351A2" w:rsidRPr="001364F6" w14:paraId="7A5C8622" w14:textId="77777777" w:rsidTr="406C9C6F">
        <w:trPr>
          <w:trHeight w:val="1935"/>
        </w:trPr>
        <w:tc>
          <w:tcPr>
            <w:tcW w:w="2891" w:type="dxa"/>
            <w:shd w:val="clear" w:color="auto" w:fill="B0C030"/>
          </w:tcPr>
          <w:p w14:paraId="0157AD56" w14:textId="6646B55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Client Name </w:t>
            </w:r>
            <w:r w:rsidR="00E41FB0" w:rsidRPr="001364F6">
              <w:rPr>
                <w:rFonts w:ascii="Arial" w:hAnsi="Arial" w:cs="Arial"/>
                <w:sz w:val="22"/>
                <w:szCs w:val="22"/>
              </w:rPr>
              <w:t>and</w:t>
            </w:r>
            <w:r w:rsidRPr="001364F6">
              <w:rPr>
                <w:rFonts w:ascii="Arial" w:hAnsi="Arial" w:cs="Arial"/>
                <w:sz w:val="22"/>
                <w:szCs w:val="22"/>
              </w:rPr>
              <w:t xml:space="preserve"> address</w:t>
            </w:r>
          </w:p>
          <w:p w14:paraId="1BA1648E" w14:textId="77777777" w:rsidR="002351A2" w:rsidRPr="001364F6" w:rsidRDefault="002351A2" w:rsidP="00DC3890">
            <w:pPr>
              <w:spacing w:line="276" w:lineRule="auto"/>
              <w:rPr>
                <w:rFonts w:ascii="Arial" w:hAnsi="Arial" w:cs="Arial"/>
                <w:sz w:val="22"/>
                <w:szCs w:val="22"/>
              </w:rPr>
            </w:pPr>
            <w:r w:rsidRPr="001364F6">
              <w:rPr>
                <w:rFonts w:ascii="Arial" w:hAnsi="Arial" w:cs="Arial"/>
                <w:i/>
                <w:iCs/>
                <w:sz w:val="22"/>
                <w:szCs w:val="22"/>
              </w:rPr>
              <w:t>(Note: where name is confidential, please indicate nature / type of client and location)</w:t>
            </w:r>
          </w:p>
        </w:tc>
        <w:tc>
          <w:tcPr>
            <w:tcW w:w="6489" w:type="dxa"/>
            <w:gridSpan w:val="3"/>
          </w:tcPr>
          <w:p w14:paraId="199B6ACA" w14:textId="77777777" w:rsidR="002351A2" w:rsidRPr="001364F6" w:rsidRDefault="002351A2" w:rsidP="00DC3890">
            <w:pPr>
              <w:spacing w:line="276" w:lineRule="auto"/>
              <w:rPr>
                <w:rFonts w:ascii="Arial" w:hAnsi="Arial" w:cs="Arial"/>
                <w:sz w:val="22"/>
                <w:szCs w:val="22"/>
              </w:rPr>
            </w:pPr>
          </w:p>
        </w:tc>
      </w:tr>
      <w:tr w:rsidR="002351A2" w:rsidRPr="001364F6" w14:paraId="41CC1066" w14:textId="77777777" w:rsidTr="406C9C6F">
        <w:trPr>
          <w:trHeight w:val="573"/>
        </w:trPr>
        <w:tc>
          <w:tcPr>
            <w:tcW w:w="2891" w:type="dxa"/>
            <w:shd w:val="clear" w:color="auto" w:fill="B0C030"/>
          </w:tcPr>
          <w:p w14:paraId="4A92B821"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Client contact person:</w:t>
            </w:r>
          </w:p>
        </w:tc>
        <w:tc>
          <w:tcPr>
            <w:tcW w:w="2462" w:type="dxa"/>
          </w:tcPr>
          <w:p w14:paraId="79AEB043" w14:textId="77777777" w:rsidR="002351A2" w:rsidRPr="001364F6" w:rsidRDefault="002351A2" w:rsidP="00DC3890">
            <w:pPr>
              <w:spacing w:line="276" w:lineRule="auto"/>
              <w:rPr>
                <w:rFonts w:ascii="Arial" w:hAnsi="Arial" w:cs="Arial"/>
                <w:sz w:val="22"/>
                <w:szCs w:val="22"/>
              </w:rPr>
            </w:pPr>
          </w:p>
        </w:tc>
        <w:tc>
          <w:tcPr>
            <w:tcW w:w="1303" w:type="dxa"/>
            <w:shd w:val="clear" w:color="auto" w:fill="B0C030"/>
          </w:tcPr>
          <w:p w14:paraId="3DACF838"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Phone no:</w:t>
            </w:r>
          </w:p>
        </w:tc>
        <w:tc>
          <w:tcPr>
            <w:tcW w:w="2723" w:type="dxa"/>
          </w:tcPr>
          <w:p w14:paraId="2FBB5C2E" w14:textId="77777777" w:rsidR="002351A2" w:rsidRPr="001364F6" w:rsidRDefault="002351A2" w:rsidP="00DC3890">
            <w:pPr>
              <w:spacing w:line="276" w:lineRule="auto"/>
              <w:rPr>
                <w:rFonts w:ascii="Arial" w:hAnsi="Arial" w:cs="Arial"/>
                <w:sz w:val="22"/>
                <w:szCs w:val="22"/>
              </w:rPr>
            </w:pPr>
          </w:p>
        </w:tc>
      </w:tr>
      <w:tr w:rsidR="002351A2" w:rsidRPr="001364F6" w14:paraId="274CCA1D" w14:textId="77777777" w:rsidTr="406C9C6F">
        <w:trPr>
          <w:trHeight w:val="3318"/>
        </w:trPr>
        <w:tc>
          <w:tcPr>
            <w:tcW w:w="2891" w:type="dxa"/>
            <w:shd w:val="clear" w:color="auto" w:fill="B0C030"/>
          </w:tcPr>
          <w:p w14:paraId="4C9E0207"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Nature and scope of the Contract</w:t>
            </w:r>
          </w:p>
          <w:p w14:paraId="43FC2B08" w14:textId="1F727BBD"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Note: If the Contract formed part of a wider project where others were </w:t>
            </w:r>
            <w:r w:rsidR="00547A97" w:rsidRPr="001364F6">
              <w:rPr>
                <w:rFonts w:ascii="Arial" w:hAnsi="Arial" w:cs="Arial"/>
                <w:sz w:val="22"/>
                <w:szCs w:val="22"/>
              </w:rPr>
              <w:t>involved,</w:t>
            </w:r>
            <w:r w:rsidRPr="001364F6">
              <w:rPr>
                <w:rFonts w:ascii="Arial" w:hAnsi="Arial" w:cs="Arial"/>
                <w:sz w:val="22"/>
                <w:szCs w:val="22"/>
              </w:rPr>
              <w:t xml:space="preserve"> please state your role within the overall project and how you interacted with the others involved.</w:t>
            </w:r>
          </w:p>
        </w:tc>
        <w:tc>
          <w:tcPr>
            <w:tcW w:w="6489" w:type="dxa"/>
            <w:gridSpan w:val="3"/>
          </w:tcPr>
          <w:p w14:paraId="3C0BAF31" w14:textId="77777777" w:rsidR="002351A2" w:rsidRPr="001364F6" w:rsidRDefault="002351A2" w:rsidP="00DC3890">
            <w:pPr>
              <w:spacing w:line="276" w:lineRule="auto"/>
              <w:rPr>
                <w:rFonts w:ascii="Arial" w:hAnsi="Arial" w:cs="Arial"/>
                <w:sz w:val="22"/>
                <w:szCs w:val="22"/>
              </w:rPr>
            </w:pPr>
          </w:p>
        </w:tc>
      </w:tr>
      <w:tr w:rsidR="002351A2" w:rsidRPr="001364F6" w14:paraId="483C119B" w14:textId="77777777" w:rsidTr="406C9C6F">
        <w:trPr>
          <w:trHeight w:val="1075"/>
        </w:trPr>
        <w:tc>
          <w:tcPr>
            <w:tcW w:w="2891" w:type="dxa"/>
            <w:shd w:val="clear" w:color="auto" w:fill="B0C030"/>
          </w:tcPr>
          <w:p w14:paraId="47F26FCF"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Details of Services provided to the Client</w:t>
            </w:r>
          </w:p>
        </w:tc>
        <w:tc>
          <w:tcPr>
            <w:tcW w:w="6489" w:type="dxa"/>
            <w:gridSpan w:val="3"/>
          </w:tcPr>
          <w:p w14:paraId="3AB837A9" w14:textId="77777777" w:rsidR="002351A2" w:rsidRPr="001364F6" w:rsidRDefault="002351A2" w:rsidP="00DC3890">
            <w:pPr>
              <w:spacing w:line="276" w:lineRule="auto"/>
              <w:rPr>
                <w:rFonts w:ascii="Arial" w:hAnsi="Arial" w:cs="Arial"/>
                <w:sz w:val="22"/>
                <w:szCs w:val="22"/>
              </w:rPr>
            </w:pPr>
          </w:p>
        </w:tc>
      </w:tr>
      <w:tr w:rsidR="002351A2" w:rsidRPr="001364F6" w14:paraId="54364789" w14:textId="77777777" w:rsidTr="406C9C6F">
        <w:trPr>
          <w:trHeight w:val="1413"/>
        </w:trPr>
        <w:tc>
          <w:tcPr>
            <w:tcW w:w="2891" w:type="dxa"/>
            <w:shd w:val="clear" w:color="auto" w:fill="B0C030"/>
          </w:tcPr>
          <w:p w14:paraId="437C3E86"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Approx. Value € of the Services provided under the Contract</w:t>
            </w:r>
          </w:p>
        </w:tc>
        <w:tc>
          <w:tcPr>
            <w:tcW w:w="6489" w:type="dxa"/>
            <w:gridSpan w:val="3"/>
          </w:tcPr>
          <w:p w14:paraId="10778502" w14:textId="77777777" w:rsidR="002351A2" w:rsidRPr="001364F6" w:rsidRDefault="002351A2" w:rsidP="00DC3890">
            <w:pPr>
              <w:spacing w:line="276" w:lineRule="auto"/>
              <w:rPr>
                <w:rFonts w:ascii="Arial" w:hAnsi="Arial" w:cs="Arial"/>
                <w:sz w:val="22"/>
                <w:szCs w:val="22"/>
              </w:rPr>
            </w:pPr>
          </w:p>
        </w:tc>
      </w:tr>
      <w:tr w:rsidR="002351A2" w:rsidRPr="001364F6" w14:paraId="1F150776" w14:textId="77777777" w:rsidTr="406C9C6F">
        <w:trPr>
          <w:trHeight w:val="2089"/>
        </w:trPr>
        <w:tc>
          <w:tcPr>
            <w:tcW w:w="2891" w:type="dxa"/>
            <w:shd w:val="clear" w:color="auto" w:fill="B0C030"/>
          </w:tcPr>
          <w:p w14:paraId="41633A3F"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Please indicate </w:t>
            </w:r>
            <w:r w:rsidRPr="001364F6">
              <w:rPr>
                <w:rFonts w:ascii="Arial" w:hAnsi="Arial" w:cs="Arial"/>
                <w:b/>
                <w:bCs/>
                <w:sz w:val="22"/>
                <w:szCs w:val="22"/>
                <w:u w:val="single"/>
              </w:rPr>
              <w:t>in detail</w:t>
            </w:r>
            <w:r w:rsidRPr="001364F6">
              <w:rPr>
                <w:rFonts w:ascii="Arial" w:hAnsi="Arial" w:cs="Arial"/>
                <w:sz w:val="22"/>
                <w:szCs w:val="22"/>
              </w:rPr>
              <w:t xml:space="preserve"> the extent to which this Contract is comparable with the Services required by Fáilte Ireland.</w:t>
            </w:r>
          </w:p>
        </w:tc>
        <w:tc>
          <w:tcPr>
            <w:tcW w:w="6489" w:type="dxa"/>
            <w:gridSpan w:val="3"/>
          </w:tcPr>
          <w:p w14:paraId="16BE56CF" w14:textId="77777777" w:rsidR="002351A2" w:rsidRPr="001364F6" w:rsidRDefault="002351A2" w:rsidP="00DC3890">
            <w:pPr>
              <w:spacing w:line="276" w:lineRule="auto"/>
              <w:rPr>
                <w:rFonts w:ascii="Arial" w:hAnsi="Arial" w:cs="Arial"/>
                <w:sz w:val="22"/>
                <w:szCs w:val="22"/>
              </w:rPr>
            </w:pPr>
          </w:p>
        </w:tc>
      </w:tr>
    </w:tbl>
    <w:p w14:paraId="6AC88670" w14:textId="3018F71E" w:rsidR="002351A2" w:rsidRPr="001364F6" w:rsidRDefault="002351A2" w:rsidP="00DC3890">
      <w:pPr>
        <w:spacing w:line="276" w:lineRule="auto"/>
        <w:rPr>
          <w:rFonts w:ascii="Arial" w:hAnsi="Arial" w:cs="Arial"/>
          <w:b/>
          <w:bCs/>
          <w:color w:val="FF0000"/>
          <w:sz w:val="22"/>
          <w:szCs w:val="22"/>
          <w:u w:val="single"/>
        </w:rPr>
      </w:pPr>
    </w:p>
    <w:p w14:paraId="48CD18AF" w14:textId="7F38C2CB" w:rsidR="005A2BF2" w:rsidRPr="001364F6" w:rsidRDefault="005A2BF2" w:rsidP="00DC3890">
      <w:pPr>
        <w:spacing w:line="276" w:lineRule="auto"/>
        <w:rPr>
          <w:rFonts w:ascii="Arial" w:hAnsi="Arial" w:cs="Arial"/>
          <w:b/>
          <w:bCs/>
          <w:color w:val="FF0000"/>
          <w:sz w:val="22"/>
          <w:szCs w:val="22"/>
          <w:u w:val="single"/>
        </w:rPr>
      </w:pPr>
    </w:p>
    <w:p w14:paraId="3F95E20D" w14:textId="740DF3BF" w:rsidR="005A2BF2" w:rsidRPr="001364F6" w:rsidRDefault="005A2BF2" w:rsidP="00DC3890">
      <w:pPr>
        <w:spacing w:line="276" w:lineRule="auto"/>
        <w:rPr>
          <w:rFonts w:ascii="Arial" w:hAnsi="Arial" w:cs="Arial"/>
          <w:b/>
          <w:bCs/>
          <w:color w:val="FF0000"/>
          <w:sz w:val="22"/>
          <w:szCs w:val="22"/>
          <w:u w:val="single"/>
        </w:rPr>
      </w:pPr>
    </w:p>
    <w:p w14:paraId="564CDD39" w14:textId="5DCFB0D7" w:rsidR="005A2BF2" w:rsidRPr="001364F6" w:rsidRDefault="005A2BF2" w:rsidP="00DC3890">
      <w:pPr>
        <w:spacing w:line="276" w:lineRule="auto"/>
        <w:rPr>
          <w:rFonts w:ascii="Arial" w:hAnsi="Arial" w:cs="Arial"/>
          <w:b/>
          <w:bCs/>
          <w:color w:val="FF0000"/>
          <w:sz w:val="22"/>
          <w:szCs w:val="22"/>
          <w:u w:val="single"/>
        </w:rPr>
      </w:pPr>
    </w:p>
    <w:p w14:paraId="03C01FD8" w14:textId="7C925EFB" w:rsidR="005A2BF2" w:rsidRPr="001364F6" w:rsidRDefault="005A2BF2" w:rsidP="00DC3890">
      <w:pPr>
        <w:spacing w:line="276" w:lineRule="auto"/>
        <w:rPr>
          <w:rFonts w:ascii="Arial" w:hAnsi="Arial" w:cs="Arial"/>
          <w:b/>
          <w:bCs/>
          <w:color w:val="FF0000"/>
          <w:sz w:val="22"/>
          <w:szCs w:val="22"/>
          <w:u w:val="single"/>
        </w:rPr>
      </w:pPr>
    </w:p>
    <w:p w14:paraId="1652C842" w14:textId="00D9563C" w:rsidR="005A2BF2" w:rsidRPr="001364F6" w:rsidRDefault="005A2BF2" w:rsidP="00DC3890">
      <w:pPr>
        <w:spacing w:line="276" w:lineRule="auto"/>
        <w:rPr>
          <w:rFonts w:ascii="Arial" w:hAnsi="Arial" w:cs="Arial"/>
          <w:b/>
          <w:bCs/>
          <w:color w:val="FF0000"/>
          <w:sz w:val="22"/>
          <w:szCs w:val="22"/>
          <w:u w:val="single"/>
        </w:rPr>
      </w:pPr>
    </w:p>
    <w:p w14:paraId="499F8BFE" w14:textId="08CA7C4C" w:rsidR="005A2BF2" w:rsidRPr="001364F6" w:rsidRDefault="005A2BF2" w:rsidP="00DC3890">
      <w:pPr>
        <w:spacing w:line="276" w:lineRule="auto"/>
        <w:rPr>
          <w:rFonts w:ascii="Arial" w:hAnsi="Arial" w:cs="Arial"/>
          <w:b/>
          <w:bCs/>
          <w:color w:val="FF0000"/>
          <w:sz w:val="22"/>
          <w:szCs w:val="22"/>
          <w:u w:val="single"/>
        </w:rPr>
      </w:pPr>
    </w:p>
    <w:tbl>
      <w:tblPr>
        <w:tblStyle w:val="TableGrid"/>
        <w:tblW w:w="9980" w:type="dxa"/>
        <w:tblLook w:val="04A0" w:firstRow="1" w:lastRow="0" w:firstColumn="1" w:lastColumn="0" w:noHBand="0" w:noVBand="1"/>
      </w:tblPr>
      <w:tblGrid>
        <w:gridCol w:w="3076"/>
        <w:gridCol w:w="2619"/>
        <w:gridCol w:w="1387"/>
        <w:gridCol w:w="2898"/>
      </w:tblGrid>
      <w:tr w:rsidR="002351A2" w:rsidRPr="001364F6" w14:paraId="78FBEA34" w14:textId="77777777" w:rsidTr="406C9C6F">
        <w:trPr>
          <w:trHeight w:val="781"/>
        </w:trPr>
        <w:tc>
          <w:tcPr>
            <w:tcW w:w="3076" w:type="dxa"/>
            <w:shd w:val="clear" w:color="auto" w:fill="71C3BE"/>
          </w:tcPr>
          <w:p w14:paraId="21AA6267" w14:textId="1B5606FE" w:rsidR="005A2BF2" w:rsidRPr="001364F6" w:rsidRDefault="008B2529"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Contract 3:</w:t>
            </w:r>
          </w:p>
        </w:tc>
        <w:tc>
          <w:tcPr>
            <w:tcW w:w="6904" w:type="dxa"/>
            <w:gridSpan w:val="3"/>
            <w:shd w:val="clear" w:color="auto" w:fill="71C3BE"/>
          </w:tcPr>
          <w:p w14:paraId="208DBF98" w14:textId="77777777" w:rsidR="002351A2" w:rsidRPr="001364F6" w:rsidRDefault="002351A2"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Contract Title</w:t>
            </w:r>
          </w:p>
        </w:tc>
      </w:tr>
      <w:tr w:rsidR="002351A2" w:rsidRPr="001364F6" w14:paraId="30CCD1E3" w14:textId="77777777" w:rsidTr="406C9C6F">
        <w:trPr>
          <w:trHeight w:val="559"/>
        </w:trPr>
        <w:tc>
          <w:tcPr>
            <w:tcW w:w="3076" w:type="dxa"/>
            <w:shd w:val="clear" w:color="auto" w:fill="B0C030"/>
          </w:tcPr>
          <w:p w14:paraId="7354D1BC"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Start Date - End Date</w:t>
            </w:r>
          </w:p>
        </w:tc>
        <w:tc>
          <w:tcPr>
            <w:tcW w:w="6904" w:type="dxa"/>
            <w:gridSpan w:val="3"/>
          </w:tcPr>
          <w:p w14:paraId="17FF1B73" w14:textId="77777777" w:rsidR="002351A2" w:rsidRPr="001364F6" w:rsidRDefault="002351A2" w:rsidP="00DC3890">
            <w:pPr>
              <w:spacing w:line="276" w:lineRule="auto"/>
              <w:rPr>
                <w:rFonts w:ascii="Arial" w:hAnsi="Arial" w:cs="Arial"/>
                <w:sz w:val="22"/>
                <w:szCs w:val="22"/>
              </w:rPr>
            </w:pPr>
          </w:p>
        </w:tc>
      </w:tr>
      <w:tr w:rsidR="002351A2" w:rsidRPr="001364F6" w14:paraId="50764CBE" w14:textId="77777777" w:rsidTr="406C9C6F">
        <w:trPr>
          <w:trHeight w:val="2141"/>
        </w:trPr>
        <w:tc>
          <w:tcPr>
            <w:tcW w:w="3076" w:type="dxa"/>
            <w:shd w:val="clear" w:color="auto" w:fill="B0C030"/>
          </w:tcPr>
          <w:p w14:paraId="3C9CB367" w14:textId="1AF2DB02"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Client Name </w:t>
            </w:r>
            <w:r w:rsidR="00E41FB0" w:rsidRPr="001364F6">
              <w:rPr>
                <w:rFonts w:ascii="Arial" w:hAnsi="Arial" w:cs="Arial"/>
                <w:sz w:val="22"/>
                <w:szCs w:val="22"/>
              </w:rPr>
              <w:t>and</w:t>
            </w:r>
            <w:r w:rsidRPr="001364F6">
              <w:rPr>
                <w:rFonts w:ascii="Arial" w:hAnsi="Arial" w:cs="Arial"/>
                <w:sz w:val="22"/>
                <w:szCs w:val="22"/>
              </w:rPr>
              <w:t xml:space="preserve"> address</w:t>
            </w:r>
          </w:p>
          <w:p w14:paraId="7A7CCFFE" w14:textId="77777777" w:rsidR="002351A2" w:rsidRPr="001364F6" w:rsidRDefault="002351A2" w:rsidP="00DC3890">
            <w:pPr>
              <w:spacing w:line="276" w:lineRule="auto"/>
              <w:rPr>
                <w:rFonts w:ascii="Arial" w:hAnsi="Arial" w:cs="Arial"/>
                <w:sz w:val="22"/>
                <w:szCs w:val="22"/>
              </w:rPr>
            </w:pPr>
            <w:r w:rsidRPr="001364F6">
              <w:rPr>
                <w:rFonts w:ascii="Arial" w:hAnsi="Arial" w:cs="Arial"/>
                <w:i/>
                <w:iCs/>
                <w:sz w:val="22"/>
                <w:szCs w:val="22"/>
              </w:rPr>
              <w:t>(Note: where name is confidential, please indicate nature / type of client and location)</w:t>
            </w:r>
          </w:p>
        </w:tc>
        <w:tc>
          <w:tcPr>
            <w:tcW w:w="6904" w:type="dxa"/>
            <w:gridSpan w:val="3"/>
          </w:tcPr>
          <w:p w14:paraId="21443371" w14:textId="77777777" w:rsidR="002351A2" w:rsidRPr="001364F6" w:rsidRDefault="002351A2" w:rsidP="00DC3890">
            <w:pPr>
              <w:spacing w:line="276" w:lineRule="auto"/>
              <w:rPr>
                <w:rFonts w:ascii="Arial" w:hAnsi="Arial" w:cs="Arial"/>
                <w:sz w:val="22"/>
                <w:szCs w:val="22"/>
              </w:rPr>
            </w:pPr>
          </w:p>
        </w:tc>
      </w:tr>
      <w:tr w:rsidR="002351A2" w:rsidRPr="001364F6" w14:paraId="0DC06104" w14:textId="77777777" w:rsidTr="406C9C6F">
        <w:trPr>
          <w:trHeight w:val="678"/>
        </w:trPr>
        <w:tc>
          <w:tcPr>
            <w:tcW w:w="3076" w:type="dxa"/>
            <w:shd w:val="clear" w:color="auto" w:fill="B0C030"/>
          </w:tcPr>
          <w:p w14:paraId="656AF4EE"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Client contact person:</w:t>
            </w:r>
          </w:p>
        </w:tc>
        <w:tc>
          <w:tcPr>
            <w:tcW w:w="2619" w:type="dxa"/>
          </w:tcPr>
          <w:p w14:paraId="53433B7B" w14:textId="77777777" w:rsidR="002351A2" w:rsidRPr="001364F6" w:rsidRDefault="002351A2" w:rsidP="00DC3890">
            <w:pPr>
              <w:spacing w:line="276" w:lineRule="auto"/>
              <w:rPr>
                <w:rFonts w:ascii="Arial" w:hAnsi="Arial" w:cs="Arial"/>
                <w:sz w:val="22"/>
                <w:szCs w:val="22"/>
              </w:rPr>
            </w:pPr>
          </w:p>
        </w:tc>
        <w:tc>
          <w:tcPr>
            <w:tcW w:w="1387" w:type="dxa"/>
            <w:shd w:val="clear" w:color="auto" w:fill="B0C030"/>
          </w:tcPr>
          <w:p w14:paraId="554DC289"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Phone no:</w:t>
            </w:r>
          </w:p>
        </w:tc>
        <w:tc>
          <w:tcPr>
            <w:tcW w:w="2897" w:type="dxa"/>
          </w:tcPr>
          <w:p w14:paraId="232CEE58" w14:textId="77777777" w:rsidR="002351A2" w:rsidRPr="001364F6" w:rsidRDefault="002351A2" w:rsidP="00DC3890">
            <w:pPr>
              <w:spacing w:line="276" w:lineRule="auto"/>
              <w:rPr>
                <w:rFonts w:ascii="Arial" w:hAnsi="Arial" w:cs="Arial"/>
                <w:sz w:val="22"/>
                <w:szCs w:val="22"/>
              </w:rPr>
            </w:pPr>
          </w:p>
        </w:tc>
      </w:tr>
      <w:tr w:rsidR="002351A2" w:rsidRPr="001364F6" w14:paraId="2BB2340E" w14:textId="77777777" w:rsidTr="406C9C6F">
        <w:trPr>
          <w:trHeight w:val="3671"/>
        </w:trPr>
        <w:tc>
          <w:tcPr>
            <w:tcW w:w="3076" w:type="dxa"/>
            <w:shd w:val="clear" w:color="auto" w:fill="B0C030"/>
          </w:tcPr>
          <w:p w14:paraId="28568F07"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Nature and scope of the Contract</w:t>
            </w:r>
          </w:p>
          <w:p w14:paraId="730F2B09" w14:textId="6A8C9D78"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Note: If the Contract formed part of a wider project where others were </w:t>
            </w:r>
            <w:r w:rsidR="00547A97" w:rsidRPr="001364F6">
              <w:rPr>
                <w:rFonts w:ascii="Arial" w:hAnsi="Arial" w:cs="Arial"/>
                <w:sz w:val="22"/>
                <w:szCs w:val="22"/>
              </w:rPr>
              <w:t>involved,</w:t>
            </w:r>
            <w:r w:rsidRPr="001364F6">
              <w:rPr>
                <w:rFonts w:ascii="Arial" w:hAnsi="Arial" w:cs="Arial"/>
                <w:sz w:val="22"/>
                <w:szCs w:val="22"/>
              </w:rPr>
              <w:t xml:space="preserve"> please state your role within the overall project and how you interacted with the others involved.</w:t>
            </w:r>
          </w:p>
        </w:tc>
        <w:tc>
          <w:tcPr>
            <w:tcW w:w="6904" w:type="dxa"/>
            <w:gridSpan w:val="3"/>
          </w:tcPr>
          <w:p w14:paraId="27F2E119" w14:textId="77777777" w:rsidR="002351A2" w:rsidRPr="001364F6" w:rsidRDefault="002351A2" w:rsidP="00DC3890">
            <w:pPr>
              <w:spacing w:line="276" w:lineRule="auto"/>
              <w:rPr>
                <w:rFonts w:ascii="Arial" w:hAnsi="Arial" w:cs="Arial"/>
                <w:sz w:val="22"/>
                <w:szCs w:val="22"/>
              </w:rPr>
            </w:pPr>
          </w:p>
        </w:tc>
      </w:tr>
      <w:tr w:rsidR="002351A2" w:rsidRPr="001364F6" w14:paraId="128FADA3" w14:textId="77777777" w:rsidTr="406C9C6F">
        <w:trPr>
          <w:trHeight w:val="1189"/>
        </w:trPr>
        <w:tc>
          <w:tcPr>
            <w:tcW w:w="3076" w:type="dxa"/>
            <w:shd w:val="clear" w:color="auto" w:fill="B0C030"/>
          </w:tcPr>
          <w:p w14:paraId="6E83CADC"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Details of Services provided to the Client</w:t>
            </w:r>
          </w:p>
        </w:tc>
        <w:tc>
          <w:tcPr>
            <w:tcW w:w="6904" w:type="dxa"/>
            <w:gridSpan w:val="3"/>
          </w:tcPr>
          <w:p w14:paraId="510A4897" w14:textId="77777777" w:rsidR="002351A2" w:rsidRPr="001364F6" w:rsidRDefault="002351A2" w:rsidP="00DC3890">
            <w:pPr>
              <w:spacing w:line="276" w:lineRule="auto"/>
              <w:rPr>
                <w:rFonts w:ascii="Arial" w:hAnsi="Arial" w:cs="Arial"/>
                <w:sz w:val="22"/>
                <w:szCs w:val="22"/>
              </w:rPr>
            </w:pPr>
          </w:p>
        </w:tc>
      </w:tr>
      <w:tr w:rsidR="002351A2" w:rsidRPr="001364F6" w14:paraId="3C5236AE" w14:textId="77777777" w:rsidTr="406C9C6F">
        <w:trPr>
          <w:trHeight w:val="1155"/>
        </w:trPr>
        <w:tc>
          <w:tcPr>
            <w:tcW w:w="3076" w:type="dxa"/>
            <w:shd w:val="clear" w:color="auto" w:fill="B0C030"/>
          </w:tcPr>
          <w:p w14:paraId="2D050575"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Approx. Value € of the Services provided under the Contract</w:t>
            </w:r>
          </w:p>
        </w:tc>
        <w:tc>
          <w:tcPr>
            <w:tcW w:w="6904" w:type="dxa"/>
            <w:gridSpan w:val="3"/>
          </w:tcPr>
          <w:p w14:paraId="34AF18AB" w14:textId="77777777" w:rsidR="002351A2" w:rsidRPr="001364F6" w:rsidRDefault="002351A2" w:rsidP="00DC3890">
            <w:pPr>
              <w:spacing w:line="276" w:lineRule="auto"/>
              <w:rPr>
                <w:rFonts w:ascii="Arial" w:hAnsi="Arial" w:cs="Arial"/>
                <w:sz w:val="22"/>
                <w:szCs w:val="22"/>
              </w:rPr>
            </w:pPr>
          </w:p>
        </w:tc>
      </w:tr>
      <w:tr w:rsidR="002351A2" w:rsidRPr="001364F6" w14:paraId="405A222E" w14:textId="77777777" w:rsidTr="406C9C6F">
        <w:trPr>
          <w:trHeight w:val="1903"/>
        </w:trPr>
        <w:tc>
          <w:tcPr>
            <w:tcW w:w="3076" w:type="dxa"/>
            <w:shd w:val="clear" w:color="auto" w:fill="B0C030"/>
          </w:tcPr>
          <w:p w14:paraId="390893E4"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Please indicate </w:t>
            </w:r>
            <w:r w:rsidRPr="001364F6">
              <w:rPr>
                <w:rFonts w:ascii="Arial" w:hAnsi="Arial" w:cs="Arial"/>
                <w:b/>
                <w:bCs/>
                <w:sz w:val="22"/>
                <w:szCs w:val="22"/>
                <w:u w:val="single"/>
              </w:rPr>
              <w:t>in detail</w:t>
            </w:r>
            <w:r w:rsidRPr="001364F6">
              <w:rPr>
                <w:rFonts w:ascii="Arial" w:hAnsi="Arial" w:cs="Arial"/>
                <w:sz w:val="22"/>
                <w:szCs w:val="22"/>
              </w:rPr>
              <w:t xml:space="preserve"> the extent to which this Contract is comparable with the Services required by Fáilte Ireland.</w:t>
            </w:r>
          </w:p>
        </w:tc>
        <w:tc>
          <w:tcPr>
            <w:tcW w:w="6904" w:type="dxa"/>
            <w:gridSpan w:val="3"/>
          </w:tcPr>
          <w:p w14:paraId="191E7423" w14:textId="77777777" w:rsidR="002351A2" w:rsidRPr="001364F6" w:rsidRDefault="002351A2" w:rsidP="00DC3890">
            <w:pPr>
              <w:spacing w:line="276" w:lineRule="auto"/>
              <w:rPr>
                <w:rFonts w:ascii="Arial" w:hAnsi="Arial" w:cs="Arial"/>
                <w:sz w:val="22"/>
                <w:szCs w:val="22"/>
              </w:rPr>
            </w:pPr>
          </w:p>
        </w:tc>
      </w:tr>
    </w:tbl>
    <w:p w14:paraId="56F9F775" w14:textId="4E972057" w:rsidR="003E6C19" w:rsidRPr="001364F6" w:rsidRDefault="003E6C19" w:rsidP="00DC3890">
      <w:pPr>
        <w:spacing w:line="276" w:lineRule="auto"/>
        <w:rPr>
          <w:rFonts w:ascii="Arial" w:hAnsi="Arial" w:cs="Arial"/>
          <w:b/>
          <w:bCs/>
          <w:color w:val="FF0000"/>
          <w:sz w:val="22"/>
          <w:szCs w:val="22"/>
          <w:u w:val="single"/>
        </w:rPr>
      </w:pPr>
    </w:p>
    <w:p w14:paraId="203CBFBA" w14:textId="77777777" w:rsidR="00B74720" w:rsidRPr="001364F6" w:rsidRDefault="00B74720" w:rsidP="00DC3890">
      <w:pPr>
        <w:widowControl/>
        <w:spacing w:line="276" w:lineRule="auto"/>
        <w:rPr>
          <w:rFonts w:ascii="Arial" w:hAnsi="Arial" w:cs="Arial"/>
          <w:b/>
          <w:bCs/>
          <w:color w:val="5EB345"/>
          <w:sz w:val="22"/>
          <w:szCs w:val="22"/>
        </w:rPr>
      </w:pPr>
      <w:r w:rsidRPr="001364F6">
        <w:rPr>
          <w:rFonts w:ascii="Arial" w:hAnsi="Arial" w:cs="Arial"/>
          <w:b/>
          <w:bCs/>
          <w:color w:val="5EB345"/>
          <w:sz w:val="22"/>
          <w:szCs w:val="22"/>
        </w:rPr>
        <w:br w:type="page"/>
      </w:r>
    </w:p>
    <w:p w14:paraId="0EB4B47B" w14:textId="683E5C1F"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E228FF" w:rsidRPr="001364F6">
        <w:rPr>
          <w:rFonts w:ascii="Arial" w:hAnsi="Arial" w:cs="Arial"/>
          <w:b/>
          <w:bCs/>
          <w:color w:val="5EB345"/>
          <w:sz w:val="24"/>
          <w:szCs w:val="24"/>
        </w:rPr>
        <w:t>9</w:t>
      </w:r>
      <w:r w:rsidRPr="001364F6">
        <w:rPr>
          <w:rFonts w:ascii="Arial" w:hAnsi="Arial" w:cs="Arial"/>
          <w:b/>
          <w:bCs/>
          <w:color w:val="5EB345"/>
          <w:sz w:val="24"/>
          <w:szCs w:val="24"/>
        </w:rPr>
        <w:t>: QUALITY ASSURANCE MEASURES</w:t>
      </w:r>
    </w:p>
    <w:p w14:paraId="7B472E21" w14:textId="77777777" w:rsidR="00B25986" w:rsidRPr="001364F6" w:rsidRDefault="00B25986" w:rsidP="00DC3890">
      <w:pPr>
        <w:spacing w:line="276" w:lineRule="auto"/>
        <w:rPr>
          <w:rFonts w:ascii="Arial" w:hAnsi="Arial" w:cs="Arial"/>
          <w:b/>
          <w:bCs/>
          <w:sz w:val="22"/>
          <w:szCs w:val="22"/>
        </w:rPr>
      </w:pPr>
    </w:p>
    <w:p w14:paraId="57670B38" w14:textId="77777777" w:rsidR="004A3E5C" w:rsidRPr="001364F6" w:rsidRDefault="004A3E5C" w:rsidP="00DC3890">
      <w:pPr>
        <w:spacing w:line="276" w:lineRule="auto"/>
        <w:rPr>
          <w:rFonts w:ascii="Arial" w:hAnsi="Arial" w:cs="Arial"/>
          <w:b/>
          <w:bCs/>
          <w:color w:val="71C3BE"/>
          <w:sz w:val="22"/>
          <w:szCs w:val="22"/>
        </w:rPr>
      </w:pPr>
      <w:r w:rsidRPr="001364F6">
        <w:rPr>
          <w:rFonts w:ascii="Arial" w:hAnsi="Arial" w:cs="Arial"/>
          <w:b/>
          <w:bCs/>
          <w:color w:val="71C3BE"/>
          <w:sz w:val="22"/>
          <w:szCs w:val="22"/>
        </w:rPr>
        <w:t>(a) Internal Policy</w:t>
      </w:r>
    </w:p>
    <w:p w14:paraId="27263AA3" w14:textId="77777777"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Please describe your internal policy or processes on quality assurance:</w:t>
      </w:r>
    </w:p>
    <w:p w14:paraId="00A44A26" w14:textId="6C8FC366" w:rsidR="004A3E5C" w:rsidRPr="001364F6" w:rsidRDefault="004B403F" w:rsidP="00DC3890">
      <w:pPr>
        <w:spacing w:line="276" w:lineRule="auto"/>
        <w:rPr>
          <w:rFonts w:ascii="Arial" w:hAnsi="Arial" w:cs="Arial"/>
          <w:sz w:val="22"/>
          <w:szCs w:val="22"/>
        </w:rPr>
      </w:pPr>
      <w:r w:rsidRPr="001364F6">
        <w:rPr>
          <w:rFonts w:ascii="Arial" w:hAnsi="Arial" w:cs="Arial"/>
          <w:noProof/>
          <w:sz w:val="22"/>
          <w:szCs w:val="22"/>
        </w:rPr>
        <mc:AlternateContent>
          <mc:Choice Requires="wps">
            <w:drawing>
              <wp:anchor distT="0" distB="0" distL="114300" distR="114300" simplePos="0" relativeHeight="251658242" behindDoc="0" locked="0" layoutInCell="1" allowOverlap="1" wp14:anchorId="29F1F4E1" wp14:editId="6660B908">
                <wp:simplePos x="0" y="0"/>
                <wp:positionH relativeFrom="column">
                  <wp:posOffset>-5080</wp:posOffset>
                </wp:positionH>
                <wp:positionV relativeFrom="paragraph">
                  <wp:posOffset>41910</wp:posOffset>
                </wp:positionV>
                <wp:extent cx="5935980" cy="1016000"/>
                <wp:effectExtent l="0" t="0" r="7620" b="1270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980" cy="1016000"/>
                        </a:xfrm>
                        <a:prstGeom prst="rect">
                          <a:avLst/>
                        </a:prstGeom>
                        <a:solidFill>
                          <a:srgbClr val="FFFFFF"/>
                        </a:solidFill>
                        <a:ln w="9525">
                          <a:solidFill>
                            <a:srgbClr val="000000"/>
                          </a:solidFill>
                          <a:miter lim="800000"/>
                          <a:headEnd/>
                          <a:tailEnd/>
                        </a:ln>
                      </wps:spPr>
                      <wps:txbx>
                        <w:txbxContent>
                          <w:p w14:paraId="27CF1161" w14:textId="77777777" w:rsidR="008B2529" w:rsidRPr="00522E9E" w:rsidRDefault="008B2529"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p w14:paraId="00D81951" w14:textId="77777777" w:rsidR="00C06297" w:rsidRPr="001364F6" w:rsidRDefault="00C06297" w:rsidP="004A3E5C">
                            <w:pPr>
                              <w:rPr>
                                <w:rFonts w:cs="Arial"/>
                                <w:i/>
                                <w:iCs/>
                              </w:rPr>
                            </w:pPr>
                          </w:p>
                          <w:p w14:paraId="7D4FF14B" w14:textId="77777777" w:rsidR="00C06297" w:rsidRPr="001364F6" w:rsidRDefault="00C06297" w:rsidP="004A3E5C">
                            <w:pPr>
                              <w:rPr>
                                <w:rFonts w:cs="Arial"/>
                                <w:i/>
                                <w:iCs/>
                              </w:rPr>
                            </w:pPr>
                          </w:p>
                          <w:p w14:paraId="7EE8C547" w14:textId="77777777" w:rsidR="00C06297" w:rsidRPr="001364F6" w:rsidRDefault="00C06297" w:rsidP="004A3E5C">
                            <w:pPr>
                              <w:rPr>
                                <w:rFonts w:cs="Arial"/>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1F4E1" id="Text Box 3" o:spid="_x0000_s1031" type="#_x0000_t202" style="position:absolute;margin-left:-.4pt;margin-top:3.3pt;width:467.4pt;height:80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">
                <v:textbox>
                  <w:txbxContent>
                    <w:p w14:paraId="27CF1161" w14:textId="77777777" w:rsidR="008B2529" w:rsidRPr="00522E9E" w:rsidRDefault="008B2529"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p w14:paraId="00D81951" w14:textId="77777777" w:rsidR="00C06297" w:rsidRPr="001364F6" w:rsidRDefault="00C06297" w:rsidP="004A3E5C">
                      <w:pPr>
                        <w:rPr>
                          <w:rFonts w:cs="Arial"/>
                          <w:i/>
                          <w:iCs/>
                        </w:rPr>
                      </w:pPr>
                    </w:p>
                    <w:p w14:paraId="7D4FF14B" w14:textId="77777777" w:rsidR="00C06297" w:rsidRPr="001364F6" w:rsidRDefault="00C06297" w:rsidP="004A3E5C">
                      <w:pPr>
                        <w:rPr>
                          <w:rFonts w:cs="Arial"/>
                          <w:i/>
                          <w:iCs/>
                        </w:rPr>
                      </w:pPr>
                    </w:p>
                    <w:p w14:paraId="7EE8C547" w14:textId="77777777" w:rsidR="00C06297" w:rsidRPr="001364F6" w:rsidRDefault="00C06297" w:rsidP="004A3E5C">
                      <w:pPr>
                        <w:rPr>
                          <w:rFonts w:cs="Arial"/>
                          <w:i/>
                          <w:iCs/>
                        </w:rPr>
                      </w:pPr>
                    </w:p>
                  </w:txbxContent>
                </v:textbox>
              </v:shape>
            </w:pict>
          </mc:Fallback>
        </mc:AlternateContent>
      </w:r>
    </w:p>
    <w:p w14:paraId="39BD397F" w14:textId="49982351"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 xml:space="preserve"> </w:t>
      </w:r>
    </w:p>
    <w:p w14:paraId="42E523E9" w14:textId="77777777" w:rsidR="004A3E5C" w:rsidRPr="001364F6" w:rsidRDefault="004A3E5C" w:rsidP="00DC3890">
      <w:pPr>
        <w:spacing w:line="276" w:lineRule="auto"/>
        <w:rPr>
          <w:rFonts w:ascii="Arial" w:hAnsi="Arial" w:cs="Arial"/>
          <w:sz w:val="22"/>
          <w:szCs w:val="22"/>
        </w:rPr>
      </w:pPr>
    </w:p>
    <w:p w14:paraId="6B9F89DE" w14:textId="77777777" w:rsidR="004A3E5C" w:rsidRPr="001364F6" w:rsidRDefault="004A3E5C" w:rsidP="00DC3890">
      <w:pPr>
        <w:spacing w:line="276" w:lineRule="auto"/>
        <w:rPr>
          <w:rFonts w:ascii="Arial" w:hAnsi="Arial" w:cs="Arial"/>
          <w:sz w:val="22"/>
          <w:szCs w:val="22"/>
        </w:rPr>
      </w:pPr>
    </w:p>
    <w:p w14:paraId="6278FCE3" w14:textId="77777777" w:rsidR="004A3E5C" w:rsidRPr="001364F6" w:rsidRDefault="004A3E5C" w:rsidP="00DC3890">
      <w:pPr>
        <w:spacing w:line="276" w:lineRule="auto"/>
        <w:rPr>
          <w:rFonts w:ascii="Arial" w:hAnsi="Arial" w:cs="Arial"/>
          <w:sz w:val="22"/>
          <w:szCs w:val="22"/>
        </w:rPr>
      </w:pPr>
    </w:p>
    <w:p w14:paraId="568A7864" w14:textId="77777777" w:rsidR="004A3E5C" w:rsidRPr="001364F6" w:rsidRDefault="004A3E5C" w:rsidP="00DC3890">
      <w:pPr>
        <w:spacing w:line="276" w:lineRule="auto"/>
        <w:rPr>
          <w:rFonts w:ascii="Arial" w:hAnsi="Arial" w:cs="Arial"/>
          <w:sz w:val="22"/>
          <w:szCs w:val="22"/>
        </w:rPr>
      </w:pPr>
    </w:p>
    <w:p w14:paraId="19396BB2" w14:textId="77777777" w:rsidR="004A3E5C" w:rsidRPr="001364F6" w:rsidRDefault="004A3E5C" w:rsidP="00DC3890">
      <w:pPr>
        <w:spacing w:line="276" w:lineRule="auto"/>
        <w:rPr>
          <w:rFonts w:ascii="Arial" w:hAnsi="Arial" w:cs="Arial"/>
          <w:sz w:val="22"/>
          <w:szCs w:val="22"/>
        </w:rPr>
      </w:pPr>
    </w:p>
    <w:p w14:paraId="5BAEC9A0" w14:textId="2BBD0037" w:rsidR="004A3E5C" w:rsidRPr="001364F6" w:rsidRDefault="004A3E5C" w:rsidP="00DC3890">
      <w:pPr>
        <w:spacing w:line="276" w:lineRule="auto"/>
        <w:rPr>
          <w:rFonts w:ascii="Arial" w:hAnsi="Arial" w:cs="Arial"/>
          <w:b/>
          <w:bCs/>
          <w:color w:val="71C3BE"/>
          <w:sz w:val="22"/>
          <w:szCs w:val="22"/>
        </w:rPr>
      </w:pPr>
      <w:r w:rsidRPr="001364F6">
        <w:rPr>
          <w:rFonts w:ascii="Arial" w:hAnsi="Arial" w:cs="Arial"/>
          <w:b/>
          <w:bCs/>
          <w:color w:val="71C3BE"/>
          <w:sz w:val="22"/>
          <w:szCs w:val="22"/>
        </w:rPr>
        <w:t xml:space="preserve">(b) Third-Party </w:t>
      </w:r>
      <w:r w:rsidR="00133A61" w:rsidRPr="001364F6">
        <w:rPr>
          <w:rFonts w:ascii="Arial" w:hAnsi="Arial" w:cs="Arial"/>
          <w:b/>
          <w:color w:val="71C3BE"/>
          <w:sz w:val="22"/>
          <w:szCs w:val="22"/>
        </w:rPr>
        <w:t>Certification</w:t>
      </w:r>
    </w:p>
    <w:p w14:paraId="5B79E6E6" w14:textId="3939EEAE" w:rsidR="004A3E5C" w:rsidRPr="001364F6" w:rsidRDefault="004B403F" w:rsidP="00DC3890">
      <w:pPr>
        <w:spacing w:line="276" w:lineRule="auto"/>
        <w:rPr>
          <w:rFonts w:ascii="Arial" w:hAnsi="Arial" w:cs="Arial"/>
          <w:sz w:val="22"/>
          <w:szCs w:val="22"/>
        </w:rPr>
      </w:pPr>
      <w:r w:rsidRPr="001364F6">
        <w:rPr>
          <w:rFonts w:ascii="Arial" w:hAnsi="Arial" w:cs="Arial"/>
          <w:noProof/>
          <w:sz w:val="22"/>
          <w:szCs w:val="22"/>
        </w:rPr>
        <mc:AlternateContent>
          <mc:Choice Requires="wps">
            <w:drawing>
              <wp:anchor distT="0" distB="0" distL="114300" distR="114300" simplePos="0" relativeHeight="251658245" behindDoc="0" locked="0" layoutInCell="1" allowOverlap="1" wp14:anchorId="424C1A3B" wp14:editId="7C671952">
                <wp:simplePos x="0" y="0"/>
                <wp:positionH relativeFrom="column">
                  <wp:posOffset>4445</wp:posOffset>
                </wp:positionH>
                <wp:positionV relativeFrom="paragraph">
                  <wp:posOffset>309880</wp:posOffset>
                </wp:positionV>
                <wp:extent cx="6007100" cy="990600"/>
                <wp:effectExtent l="0" t="0" r="12700" b="1270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0" cy="990600"/>
                        </a:xfrm>
                        <a:prstGeom prst="rect">
                          <a:avLst/>
                        </a:prstGeom>
                        <a:solidFill>
                          <a:srgbClr val="FFFFFF"/>
                        </a:solidFill>
                        <a:ln w="9525">
                          <a:solidFill>
                            <a:srgbClr val="000000"/>
                          </a:solidFill>
                          <a:miter lim="800000"/>
                          <a:headEnd/>
                          <a:tailEnd/>
                        </a:ln>
                      </wps:spPr>
                      <wps:txbx>
                        <w:txbxContent>
                          <w:p w14:paraId="1F6C7D47" w14:textId="77777777" w:rsidR="00522E9E" w:rsidRPr="00522E9E" w:rsidRDefault="00522E9E"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p w14:paraId="3FF71C08" w14:textId="77777777" w:rsidR="00C06297" w:rsidRPr="001364F6" w:rsidRDefault="00C06297" w:rsidP="004A3E5C">
                            <w:pPr>
                              <w:rPr>
                                <w:rFonts w:cs="Arial"/>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C1A3B" id="Text Box 6" o:spid="_x0000_s1032" type="#_x0000_t202" style="position:absolute;margin-left:.35pt;margin-top:24.4pt;width:473pt;height:7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">
                <v:textbox>
                  <w:txbxContent>
                    <w:p w14:paraId="1F6C7D47" w14:textId="77777777" w:rsidR="00522E9E" w:rsidRPr="00522E9E" w:rsidRDefault="00522E9E"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p w14:paraId="3FF71C08" w14:textId="77777777" w:rsidR="00C06297" w:rsidRPr="001364F6" w:rsidRDefault="00C06297" w:rsidP="004A3E5C">
                      <w:pPr>
                        <w:rPr>
                          <w:rFonts w:cs="Arial"/>
                          <w:i/>
                          <w:iCs/>
                        </w:rPr>
                      </w:pPr>
                    </w:p>
                  </w:txbxContent>
                </v:textbox>
              </v:shape>
            </w:pict>
          </mc:Fallback>
        </mc:AlternateContent>
      </w:r>
      <w:r w:rsidR="004A3E5C" w:rsidRPr="001364F6">
        <w:rPr>
          <w:rFonts w:ascii="Arial" w:hAnsi="Arial" w:cs="Arial"/>
          <w:sz w:val="22"/>
          <w:szCs w:val="22"/>
        </w:rPr>
        <w:t xml:space="preserve">Please provide details and copies of relevant </w:t>
      </w:r>
      <w:r w:rsidR="00133A61" w:rsidRPr="001364F6">
        <w:rPr>
          <w:rFonts w:ascii="Arial" w:hAnsi="Arial" w:cs="Arial"/>
          <w:sz w:val="22"/>
          <w:szCs w:val="22"/>
        </w:rPr>
        <w:t>certifications</w:t>
      </w:r>
      <w:r w:rsidR="004A3E5C" w:rsidRPr="001364F6">
        <w:rPr>
          <w:rFonts w:ascii="Arial" w:hAnsi="Arial" w:cs="Arial"/>
          <w:sz w:val="22"/>
          <w:szCs w:val="22"/>
        </w:rPr>
        <w:t>:</w:t>
      </w:r>
      <w:r w:rsidR="00D041A0" w:rsidRPr="001364F6">
        <w:rPr>
          <w:rFonts w:ascii="Arial" w:hAnsi="Arial" w:cs="Arial"/>
          <w:sz w:val="22"/>
          <w:szCs w:val="22"/>
        </w:rPr>
        <w:br/>
      </w:r>
    </w:p>
    <w:p w14:paraId="6E9BF558" w14:textId="0B96F4CC" w:rsidR="004A3E5C" w:rsidRPr="001364F6" w:rsidRDefault="004A3E5C" w:rsidP="00DC3890">
      <w:pPr>
        <w:spacing w:line="276" w:lineRule="auto"/>
        <w:rPr>
          <w:rFonts w:ascii="Arial" w:hAnsi="Arial" w:cs="Arial"/>
          <w:sz w:val="22"/>
          <w:szCs w:val="22"/>
        </w:rPr>
      </w:pPr>
    </w:p>
    <w:p w14:paraId="05FB3F31" w14:textId="77777777" w:rsidR="004A3E5C" w:rsidRPr="001364F6" w:rsidRDefault="004A3E5C" w:rsidP="00DC3890">
      <w:pPr>
        <w:spacing w:line="276" w:lineRule="auto"/>
        <w:rPr>
          <w:rFonts w:ascii="Arial" w:hAnsi="Arial" w:cs="Arial"/>
          <w:sz w:val="22"/>
          <w:szCs w:val="22"/>
        </w:rPr>
      </w:pPr>
    </w:p>
    <w:p w14:paraId="12B3FDF1" w14:textId="77777777" w:rsidR="004A3E5C" w:rsidRPr="001364F6" w:rsidRDefault="004A3E5C" w:rsidP="00DC3890">
      <w:pPr>
        <w:spacing w:line="276" w:lineRule="auto"/>
        <w:rPr>
          <w:rFonts w:ascii="Arial" w:hAnsi="Arial" w:cs="Arial"/>
          <w:sz w:val="22"/>
          <w:szCs w:val="22"/>
        </w:rPr>
      </w:pPr>
    </w:p>
    <w:p w14:paraId="1E21B070" w14:textId="77777777" w:rsidR="004A3E5C" w:rsidRPr="001364F6" w:rsidRDefault="004A3E5C" w:rsidP="00DC3890">
      <w:pPr>
        <w:spacing w:line="276" w:lineRule="auto"/>
        <w:rPr>
          <w:rFonts w:ascii="Arial" w:hAnsi="Arial" w:cs="Arial"/>
          <w:sz w:val="22"/>
          <w:szCs w:val="22"/>
        </w:rPr>
      </w:pPr>
    </w:p>
    <w:p w14:paraId="0D7A80C6" w14:textId="77777777" w:rsidR="004A3E5C" w:rsidRPr="001364F6" w:rsidRDefault="004A3E5C" w:rsidP="00DC3890">
      <w:pPr>
        <w:spacing w:line="276" w:lineRule="auto"/>
        <w:rPr>
          <w:rFonts w:ascii="Arial" w:hAnsi="Arial" w:cs="Arial"/>
          <w:sz w:val="22"/>
          <w:szCs w:val="22"/>
        </w:rPr>
      </w:pPr>
    </w:p>
    <w:p w14:paraId="2FAAD55E" w14:textId="77777777" w:rsidR="004A3E5C" w:rsidRPr="001364F6" w:rsidRDefault="004A3E5C" w:rsidP="00DC3890">
      <w:pPr>
        <w:spacing w:line="276" w:lineRule="auto"/>
        <w:rPr>
          <w:rFonts w:ascii="Arial" w:hAnsi="Arial" w:cs="Arial"/>
          <w:sz w:val="22"/>
          <w:szCs w:val="22"/>
        </w:rPr>
      </w:pPr>
    </w:p>
    <w:tbl>
      <w:tblPr>
        <w:tblpPr w:leftFromText="180" w:rightFromText="180"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3"/>
        <w:gridCol w:w="4210"/>
      </w:tblGrid>
      <w:tr w:rsidR="004B403F" w:rsidRPr="001364F6" w14:paraId="09850AE7" w14:textId="77777777" w:rsidTr="004B403F">
        <w:trPr>
          <w:trHeight w:val="575"/>
        </w:trPr>
        <w:tc>
          <w:tcPr>
            <w:tcW w:w="5173" w:type="dxa"/>
            <w:shd w:val="clear" w:color="auto" w:fill="71C3BE"/>
            <w:vAlign w:val="center"/>
          </w:tcPr>
          <w:p w14:paraId="7E433FAD" w14:textId="77777777" w:rsidR="004B403F" w:rsidRPr="001364F6" w:rsidRDefault="004B403F" w:rsidP="00DC3890">
            <w:pPr>
              <w:spacing w:line="276" w:lineRule="auto"/>
              <w:rPr>
                <w:rFonts w:ascii="Arial" w:hAnsi="Arial" w:cs="Arial"/>
                <w:b/>
                <w:bCs/>
                <w:color w:val="FFFFFF" w:themeColor="background1"/>
                <w:sz w:val="22"/>
                <w:szCs w:val="22"/>
              </w:rPr>
            </w:pPr>
            <w:r w:rsidRPr="001364F6">
              <w:rPr>
                <w:rFonts w:ascii="Arial" w:hAnsi="Arial" w:cs="Arial"/>
                <w:color w:val="FFFFFF" w:themeColor="background1"/>
                <w:sz w:val="22"/>
                <w:szCs w:val="22"/>
              </w:rPr>
              <w:t>Date of certification</w:t>
            </w:r>
          </w:p>
        </w:tc>
        <w:tc>
          <w:tcPr>
            <w:tcW w:w="4210" w:type="dxa"/>
            <w:vAlign w:val="center"/>
          </w:tcPr>
          <w:p w14:paraId="74EED597" w14:textId="77777777" w:rsidR="004B403F" w:rsidRPr="001364F6" w:rsidRDefault="004B403F" w:rsidP="00DC3890">
            <w:pPr>
              <w:spacing w:line="276" w:lineRule="auto"/>
              <w:rPr>
                <w:rFonts w:ascii="Arial" w:hAnsi="Arial" w:cs="Arial"/>
                <w:sz w:val="22"/>
                <w:szCs w:val="22"/>
              </w:rPr>
            </w:pPr>
          </w:p>
        </w:tc>
      </w:tr>
      <w:tr w:rsidR="004B403F" w:rsidRPr="001364F6" w14:paraId="49325FB6" w14:textId="77777777" w:rsidTr="004B403F">
        <w:trPr>
          <w:trHeight w:val="576"/>
        </w:trPr>
        <w:tc>
          <w:tcPr>
            <w:tcW w:w="5173" w:type="dxa"/>
            <w:shd w:val="clear" w:color="auto" w:fill="71C3BE"/>
            <w:vAlign w:val="center"/>
          </w:tcPr>
          <w:p w14:paraId="4FFFFBEF" w14:textId="77777777" w:rsidR="004B403F" w:rsidRPr="001364F6" w:rsidRDefault="004B403F" w:rsidP="00DC3890">
            <w:pPr>
              <w:spacing w:line="276" w:lineRule="auto"/>
              <w:rPr>
                <w:rFonts w:ascii="Arial" w:hAnsi="Arial" w:cs="Arial"/>
                <w:color w:val="FFFFFF" w:themeColor="background1"/>
                <w:sz w:val="22"/>
                <w:szCs w:val="22"/>
              </w:rPr>
            </w:pPr>
            <w:r w:rsidRPr="001364F6">
              <w:rPr>
                <w:rFonts w:ascii="Arial" w:hAnsi="Arial" w:cs="Arial"/>
                <w:color w:val="FFFFFF" w:themeColor="background1"/>
                <w:sz w:val="22"/>
                <w:szCs w:val="22"/>
              </w:rPr>
              <w:t>Name of certification body</w:t>
            </w:r>
          </w:p>
        </w:tc>
        <w:tc>
          <w:tcPr>
            <w:tcW w:w="4210" w:type="dxa"/>
            <w:vAlign w:val="center"/>
          </w:tcPr>
          <w:p w14:paraId="2A70EC9F" w14:textId="77777777" w:rsidR="004B403F" w:rsidRPr="001364F6" w:rsidRDefault="004B403F" w:rsidP="00DC3890">
            <w:pPr>
              <w:spacing w:line="276" w:lineRule="auto"/>
              <w:rPr>
                <w:rFonts w:ascii="Arial" w:hAnsi="Arial" w:cs="Arial"/>
                <w:sz w:val="22"/>
                <w:szCs w:val="22"/>
              </w:rPr>
            </w:pPr>
          </w:p>
        </w:tc>
      </w:tr>
      <w:tr w:rsidR="004B403F" w:rsidRPr="001364F6" w14:paraId="353E40D8" w14:textId="77777777" w:rsidTr="004B403F">
        <w:trPr>
          <w:trHeight w:val="575"/>
        </w:trPr>
        <w:tc>
          <w:tcPr>
            <w:tcW w:w="5173" w:type="dxa"/>
            <w:shd w:val="clear" w:color="auto" w:fill="71C3BE"/>
            <w:vAlign w:val="center"/>
          </w:tcPr>
          <w:p w14:paraId="2C8E9BB1" w14:textId="77777777" w:rsidR="004B403F" w:rsidRPr="001364F6" w:rsidRDefault="004B403F" w:rsidP="00DC3890">
            <w:pPr>
              <w:spacing w:line="276" w:lineRule="auto"/>
              <w:rPr>
                <w:rFonts w:ascii="Arial" w:hAnsi="Arial" w:cs="Arial"/>
                <w:color w:val="FFFFFF" w:themeColor="background1"/>
                <w:sz w:val="22"/>
                <w:szCs w:val="22"/>
              </w:rPr>
            </w:pPr>
            <w:r w:rsidRPr="001364F6">
              <w:rPr>
                <w:rFonts w:ascii="Arial" w:hAnsi="Arial" w:cs="Arial"/>
                <w:color w:val="FFFFFF" w:themeColor="background1"/>
                <w:sz w:val="22"/>
                <w:szCs w:val="22"/>
              </w:rPr>
              <w:t>Scope of certification</w:t>
            </w:r>
          </w:p>
        </w:tc>
        <w:tc>
          <w:tcPr>
            <w:tcW w:w="4210" w:type="dxa"/>
            <w:vAlign w:val="center"/>
          </w:tcPr>
          <w:p w14:paraId="75F78F38" w14:textId="77777777" w:rsidR="004B403F" w:rsidRPr="001364F6" w:rsidRDefault="004B403F" w:rsidP="00DC3890">
            <w:pPr>
              <w:spacing w:line="276" w:lineRule="auto"/>
              <w:rPr>
                <w:rFonts w:ascii="Arial" w:hAnsi="Arial" w:cs="Arial"/>
                <w:sz w:val="22"/>
                <w:szCs w:val="22"/>
              </w:rPr>
            </w:pPr>
          </w:p>
        </w:tc>
      </w:tr>
      <w:tr w:rsidR="004B403F" w:rsidRPr="001364F6" w14:paraId="65DB63E5" w14:textId="77777777" w:rsidTr="004B403F">
        <w:trPr>
          <w:trHeight w:val="576"/>
        </w:trPr>
        <w:tc>
          <w:tcPr>
            <w:tcW w:w="5173" w:type="dxa"/>
            <w:shd w:val="clear" w:color="auto" w:fill="71C3BE"/>
            <w:vAlign w:val="center"/>
          </w:tcPr>
          <w:p w14:paraId="304A6EB8" w14:textId="77777777" w:rsidR="004B403F" w:rsidRPr="001364F6" w:rsidRDefault="004B403F" w:rsidP="00DC3890">
            <w:pPr>
              <w:spacing w:line="276" w:lineRule="auto"/>
              <w:rPr>
                <w:rFonts w:ascii="Arial" w:hAnsi="Arial" w:cs="Arial"/>
                <w:color w:val="FFFFFF" w:themeColor="background1"/>
                <w:sz w:val="22"/>
                <w:szCs w:val="22"/>
              </w:rPr>
            </w:pPr>
            <w:r w:rsidRPr="001364F6">
              <w:rPr>
                <w:rFonts w:ascii="Arial" w:hAnsi="Arial" w:cs="Arial"/>
                <w:color w:val="FFFFFF" w:themeColor="background1"/>
                <w:sz w:val="22"/>
                <w:szCs w:val="22"/>
              </w:rPr>
              <w:t>Name of person responsible for quality management</w:t>
            </w:r>
          </w:p>
        </w:tc>
        <w:tc>
          <w:tcPr>
            <w:tcW w:w="4210" w:type="dxa"/>
            <w:vAlign w:val="center"/>
          </w:tcPr>
          <w:p w14:paraId="328650ED" w14:textId="77777777" w:rsidR="004B403F" w:rsidRPr="001364F6" w:rsidRDefault="004B403F" w:rsidP="00DC3890">
            <w:pPr>
              <w:spacing w:line="276" w:lineRule="auto"/>
              <w:rPr>
                <w:rFonts w:ascii="Arial" w:hAnsi="Arial" w:cs="Arial"/>
                <w:sz w:val="22"/>
                <w:szCs w:val="22"/>
              </w:rPr>
            </w:pPr>
          </w:p>
        </w:tc>
      </w:tr>
      <w:tr w:rsidR="00BC3180" w:rsidRPr="001364F6" w14:paraId="0366C932" w14:textId="77777777" w:rsidTr="004B403F">
        <w:trPr>
          <w:trHeight w:val="576"/>
        </w:trPr>
        <w:tc>
          <w:tcPr>
            <w:tcW w:w="5173" w:type="dxa"/>
            <w:shd w:val="clear" w:color="auto" w:fill="71C3BE"/>
            <w:vAlign w:val="center"/>
          </w:tcPr>
          <w:p w14:paraId="48642B24" w14:textId="1BA4CD01" w:rsidR="00BC3180" w:rsidRPr="001364F6" w:rsidRDefault="00BC3180" w:rsidP="00DC3890">
            <w:pPr>
              <w:spacing w:line="276" w:lineRule="auto"/>
              <w:rPr>
                <w:rFonts w:ascii="Arial" w:hAnsi="Arial" w:cs="Arial"/>
                <w:color w:val="FFFFFF" w:themeColor="background1"/>
                <w:sz w:val="22"/>
                <w:szCs w:val="22"/>
              </w:rPr>
            </w:pPr>
            <w:r w:rsidRPr="001364F6">
              <w:rPr>
                <w:rFonts w:ascii="Arial" w:hAnsi="Arial" w:cs="Arial"/>
                <w:color w:val="FFFFFF" w:themeColor="background1"/>
                <w:sz w:val="22"/>
                <w:szCs w:val="22"/>
              </w:rPr>
              <w:t>Certificate: Tick if attached</w:t>
            </w:r>
          </w:p>
        </w:tc>
        <w:tc>
          <w:tcPr>
            <w:tcW w:w="4210" w:type="dxa"/>
            <w:vAlign w:val="center"/>
          </w:tcPr>
          <w:p w14:paraId="45D7D081" w14:textId="71AF59A5" w:rsidR="00BC3180" w:rsidRPr="001364F6" w:rsidRDefault="00BC3180" w:rsidP="00DC3890">
            <w:pPr>
              <w:spacing w:line="276" w:lineRule="auto"/>
              <w:rPr>
                <w:rFonts w:ascii="Arial" w:hAnsi="Arial" w:cs="Arial"/>
                <w:sz w:val="22"/>
                <w:szCs w:val="22"/>
              </w:rPr>
            </w:pPr>
            <w:r w:rsidRPr="001364F6">
              <w:rPr>
                <w:rFonts w:ascii="Segoe UI Symbol" w:eastAsia="MS Gothic" w:hAnsi="Segoe UI Symbol" w:cs="Segoe UI Symbol"/>
                <w:sz w:val="22"/>
                <w:szCs w:val="22"/>
              </w:rPr>
              <w:t>☐</w:t>
            </w:r>
          </w:p>
        </w:tc>
      </w:tr>
    </w:tbl>
    <w:p w14:paraId="2579CC18" w14:textId="77777777" w:rsidR="004A3E5C" w:rsidRPr="001364F6" w:rsidRDefault="004A3E5C" w:rsidP="00DC3890">
      <w:pPr>
        <w:spacing w:line="276" w:lineRule="auto"/>
        <w:rPr>
          <w:rFonts w:ascii="Arial" w:hAnsi="Arial" w:cs="Arial"/>
          <w:sz w:val="22"/>
          <w:szCs w:val="22"/>
        </w:rPr>
      </w:pPr>
    </w:p>
    <w:p w14:paraId="1C6FAA22" w14:textId="1560B9FC"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8F4AD5" w:rsidRPr="001364F6">
        <w:rPr>
          <w:rFonts w:ascii="Arial" w:hAnsi="Arial" w:cs="Arial"/>
          <w:b/>
          <w:bCs/>
          <w:color w:val="5EB345"/>
          <w:sz w:val="24"/>
          <w:szCs w:val="24"/>
        </w:rPr>
        <w:t>1</w:t>
      </w:r>
      <w:r w:rsidR="00E228FF" w:rsidRPr="001364F6">
        <w:rPr>
          <w:rFonts w:ascii="Arial" w:hAnsi="Arial" w:cs="Arial"/>
          <w:b/>
          <w:bCs/>
          <w:color w:val="5EB345"/>
          <w:sz w:val="24"/>
          <w:szCs w:val="24"/>
        </w:rPr>
        <w:t>0</w:t>
      </w:r>
      <w:r w:rsidRPr="001364F6">
        <w:rPr>
          <w:rFonts w:ascii="Arial" w:hAnsi="Arial" w:cs="Arial"/>
          <w:b/>
          <w:bCs/>
          <w:color w:val="5EB345"/>
          <w:sz w:val="24"/>
          <w:szCs w:val="24"/>
        </w:rPr>
        <w:t>: TRAINING AND PROFESSIONAL DEVELOPMENT</w:t>
      </w:r>
    </w:p>
    <w:p w14:paraId="02DEA7D5" w14:textId="77777777" w:rsidR="004A3E5C" w:rsidRPr="001364F6" w:rsidRDefault="004A3E5C" w:rsidP="00DC3890">
      <w:pPr>
        <w:spacing w:line="276" w:lineRule="auto"/>
        <w:rPr>
          <w:rFonts w:ascii="Arial" w:hAnsi="Arial" w:cs="Arial"/>
          <w:sz w:val="22"/>
          <w:szCs w:val="22"/>
        </w:rPr>
      </w:pPr>
    </w:p>
    <w:p w14:paraId="32D942D0" w14:textId="6C7A4ECC"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Please provide information regarding the frequency and procedures in place for the training, continued professional education and development of</w:t>
      </w:r>
      <w:r w:rsidR="008961D3" w:rsidRPr="001364F6">
        <w:rPr>
          <w:rFonts w:ascii="Arial" w:hAnsi="Arial" w:cs="Arial"/>
          <w:sz w:val="22"/>
          <w:szCs w:val="22"/>
        </w:rPr>
        <w:t xml:space="preserve"> your</w:t>
      </w:r>
      <w:r w:rsidRPr="001364F6">
        <w:rPr>
          <w:rFonts w:ascii="Arial" w:hAnsi="Arial" w:cs="Arial"/>
          <w:sz w:val="22"/>
          <w:szCs w:val="22"/>
        </w:rPr>
        <w:t xml:space="preserve"> staff.</w:t>
      </w:r>
    </w:p>
    <w:p w14:paraId="53E4F463" w14:textId="77777777" w:rsidR="004A3E5C" w:rsidRPr="001364F6" w:rsidRDefault="00113FE1" w:rsidP="00DC3890">
      <w:pPr>
        <w:spacing w:line="276" w:lineRule="auto"/>
        <w:rPr>
          <w:rFonts w:ascii="Arial" w:hAnsi="Arial" w:cs="Arial"/>
          <w:b/>
          <w:bCs/>
          <w:sz w:val="22"/>
          <w:szCs w:val="22"/>
        </w:rPr>
      </w:pPr>
      <w:r w:rsidRPr="001364F6">
        <w:rPr>
          <w:rFonts w:ascii="Arial" w:hAnsi="Arial" w:cs="Arial"/>
          <w:noProof/>
          <w:sz w:val="22"/>
          <w:szCs w:val="22"/>
        </w:rPr>
        <mc:AlternateContent>
          <mc:Choice Requires="wps">
            <w:drawing>
              <wp:anchor distT="0" distB="0" distL="114300" distR="114300" simplePos="0" relativeHeight="251658243" behindDoc="0" locked="0" layoutInCell="1" allowOverlap="1" wp14:anchorId="7C970FA3" wp14:editId="597ED456">
                <wp:simplePos x="0" y="0"/>
                <wp:positionH relativeFrom="column">
                  <wp:posOffset>4445</wp:posOffset>
                </wp:positionH>
                <wp:positionV relativeFrom="paragraph">
                  <wp:posOffset>133350</wp:posOffset>
                </wp:positionV>
                <wp:extent cx="6248400" cy="1028700"/>
                <wp:effectExtent l="0" t="0" r="12700" b="1270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028700"/>
                        </a:xfrm>
                        <a:prstGeom prst="rect">
                          <a:avLst/>
                        </a:prstGeom>
                        <a:solidFill>
                          <a:srgbClr val="FFFFFF"/>
                        </a:solidFill>
                        <a:ln w="9525">
                          <a:solidFill>
                            <a:srgbClr val="000000"/>
                          </a:solidFill>
                          <a:miter lim="800000"/>
                          <a:headEnd/>
                          <a:tailEnd/>
                        </a:ln>
                      </wps:spPr>
                      <wps:txbx>
                        <w:txbxContent>
                          <w:p w14:paraId="760308B5" w14:textId="77777777" w:rsidR="00522E9E" w:rsidRPr="00522E9E" w:rsidRDefault="00522E9E"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p w14:paraId="10B29F3E" w14:textId="605C1FBE" w:rsidR="00C06297" w:rsidRPr="001364F6" w:rsidRDefault="00C06297" w:rsidP="004A3E5C">
                            <w:pPr>
                              <w:rPr>
                                <w:rFonts w:cs="Arial"/>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70FA3" id="Text Box 4" o:spid="_x0000_s1033" type="#_x0000_t202" style="position:absolute;margin-left:.35pt;margin-top:10.5pt;width:492pt;height:8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">
                <v:textbox>
                  <w:txbxContent>
                    <w:p w14:paraId="760308B5" w14:textId="77777777" w:rsidR="00522E9E" w:rsidRPr="00522E9E" w:rsidRDefault="00522E9E"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p w14:paraId="10B29F3E" w14:textId="605C1FBE" w:rsidR="00C06297" w:rsidRPr="001364F6" w:rsidRDefault="00C06297" w:rsidP="004A3E5C">
                      <w:pPr>
                        <w:rPr>
                          <w:rFonts w:cs="Arial"/>
                          <w:i/>
                          <w:iCs/>
                        </w:rPr>
                      </w:pPr>
                    </w:p>
                  </w:txbxContent>
                </v:textbox>
              </v:shape>
            </w:pict>
          </mc:Fallback>
        </mc:AlternateContent>
      </w:r>
    </w:p>
    <w:p w14:paraId="2F93C5CC" w14:textId="77777777" w:rsidR="004A3E5C" w:rsidRPr="001364F6" w:rsidRDefault="004A3E5C" w:rsidP="00DC3890">
      <w:pPr>
        <w:spacing w:line="276" w:lineRule="auto"/>
        <w:rPr>
          <w:rFonts w:ascii="Arial" w:hAnsi="Arial" w:cs="Arial"/>
          <w:sz w:val="22"/>
          <w:szCs w:val="22"/>
        </w:rPr>
      </w:pPr>
    </w:p>
    <w:p w14:paraId="5317E665" w14:textId="77777777" w:rsidR="004A3E5C" w:rsidRPr="001364F6" w:rsidRDefault="004A3E5C" w:rsidP="00DC3890">
      <w:pPr>
        <w:spacing w:line="276" w:lineRule="auto"/>
        <w:rPr>
          <w:rFonts w:ascii="Arial" w:hAnsi="Arial" w:cs="Arial"/>
          <w:sz w:val="22"/>
          <w:szCs w:val="22"/>
        </w:rPr>
      </w:pPr>
    </w:p>
    <w:p w14:paraId="56EE8EE0" w14:textId="77777777" w:rsidR="004A3E5C" w:rsidRPr="001364F6" w:rsidRDefault="004A3E5C" w:rsidP="00DC3890">
      <w:pPr>
        <w:spacing w:line="276" w:lineRule="auto"/>
        <w:rPr>
          <w:rFonts w:ascii="Arial" w:hAnsi="Arial" w:cs="Arial"/>
          <w:sz w:val="22"/>
          <w:szCs w:val="22"/>
        </w:rPr>
      </w:pPr>
    </w:p>
    <w:p w14:paraId="18EC0D94" w14:textId="77777777" w:rsidR="004A3E5C" w:rsidRPr="001364F6" w:rsidRDefault="004A3E5C" w:rsidP="00DC3890">
      <w:pPr>
        <w:spacing w:line="276" w:lineRule="auto"/>
        <w:rPr>
          <w:rFonts w:ascii="Arial" w:hAnsi="Arial" w:cs="Arial"/>
          <w:sz w:val="22"/>
          <w:szCs w:val="22"/>
        </w:rPr>
      </w:pPr>
    </w:p>
    <w:p w14:paraId="32D1B751" w14:textId="77777777" w:rsidR="004A3E5C" w:rsidRPr="001364F6" w:rsidRDefault="004A3E5C" w:rsidP="00DC3890">
      <w:pPr>
        <w:spacing w:line="276" w:lineRule="auto"/>
        <w:rPr>
          <w:rFonts w:ascii="Arial" w:hAnsi="Arial" w:cs="Arial"/>
          <w:sz w:val="22"/>
          <w:szCs w:val="22"/>
        </w:rPr>
      </w:pPr>
    </w:p>
    <w:p w14:paraId="32725C05" w14:textId="77777777" w:rsidR="004A3E5C" w:rsidRPr="001364F6" w:rsidRDefault="004A3E5C" w:rsidP="00DC3890">
      <w:pPr>
        <w:spacing w:line="276" w:lineRule="auto"/>
        <w:rPr>
          <w:rFonts w:ascii="Arial" w:hAnsi="Arial" w:cs="Arial"/>
          <w:sz w:val="22"/>
          <w:szCs w:val="22"/>
        </w:rPr>
      </w:pPr>
    </w:p>
    <w:p w14:paraId="6840EB21" w14:textId="77777777" w:rsidR="00CA799C" w:rsidRPr="001364F6" w:rsidRDefault="00CA799C" w:rsidP="00DC3890">
      <w:pPr>
        <w:tabs>
          <w:tab w:val="left" w:pos="2700"/>
        </w:tabs>
        <w:spacing w:line="276" w:lineRule="auto"/>
        <w:rPr>
          <w:rFonts w:ascii="Arial" w:hAnsi="Arial" w:cs="Arial"/>
          <w:sz w:val="22"/>
          <w:szCs w:val="22"/>
        </w:rPr>
      </w:pPr>
    </w:p>
    <w:p w14:paraId="3A58311A" w14:textId="09DF5B5B" w:rsidR="00BC4DD0" w:rsidRPr="001364F6" w:rsidRDefault="004A3E5C" w:rsidP="00DC3890">
      <w:pPr>
        <w:pStyle w:val="Heading1"/>
        <w:spacing w:line="276" w:lineRule="auto"/>
        <w:rPr>
          <w:rFonts w:ascii="Arial" w:hAnsi="Arial" w:cs="Arial"/>
          <w:b w:val="0"/>
          <w:bCs/>
          <w:color w:val="5EB345"/>
          <w:sz w:val="24"/>
          <w:szCs w:val="24"/>
        </w:rPr>
      </w:pPr>
      <w:r w:rsidRPr="001364F6">
        <w:rPr>
          <w:rFonts w:ascii="Arial" w:hAnsi="Arial" w:cs="Arial"/>
          <w:sz w:val="22"/>
          <w:szCs w:val="22"/>
        </w:rPr>
        <w:br w:type="page"/>
      </w:r>
      <w:bookmarkStart w:id="74" w:name="_Toc110950321"/>
      <w:bookmarkStart w:id="75" w:name="_Toc165293449"/>
      <w:bookmarkEnd w:id="65"/>
      <w:r w:rsidR="00DA7455" w:rsidRPr="001364F6">
        <w:rPr>
          <w:rFonts w:ascii="Arial" w:hAnsi="Arial" w:cs="Arial"/>
          <w:color w:val="5EB345"/>
          <w:sz w:val="24"/>
          <w:szCs w:val="24"/>
        </w:rPr>
        <w:t xml:space="preserve">Section B – Specification </w:t>
      </w:r>
      <w:r w:rsidR="00EC600C" w:rsidRPr="001364F6">
        <w:rPr>
          <w:rFonts w:ascii="Arial" w:hAnsi="Arial" w:cs="Arial"/>
          <w:color w:val="5EB345"/>
          <w:sz w:val="24"/>
          <w:szCs w:val="24"/>
        </w:rPr>
        <w:t>a</w:t>
      </w:r>
      <w:r w:rsidR="00DA7455" w:rsidRPr="001364F6">
        <w:rPr>
          <w:rFonts w:ascii="Arial" w:hAnsi="Arial" w:cs="Arial"/>
          <w:color w:val="5EB345"/>
          <w:sz w:val="24"/>
          <w:szCs w:val="24"/>
        </w:rPr>
        <w:t>nd Award Criteria</w:t>
      </w:r>
      <w:bookmarkEnd w:id="74"/>
      <w:bookmarkEnd w:id="75"/>
    </w:p>
    <w:p w14:paraId="646073B5" w14:textId="3DD1DF18" w:rsidR="00BC4DD0" w:rsidRPr="001364F6" w:rsidRDefault="00BC7F22" w:rsidP="00DC3890">
      <w:pPr>
        <w:tabs>
          <w:tab w:val="left" w:pos="960"/>
        </w:tabs>
        <w:spacing w:line="276" w:lineRule="auto"/>
        <w:rPr>
          <w:rFonts w:ascii="Arial" w:hAnsi="Arial" w:cs="Arial"/>
          <w:b/>
          <w:sz w:val="22"/>
          <w:szCs w:val="22"/>
        </w:rPr>
      </w:pPr>
      <w:r w:rsidRPr="001364F6">
        <w:rPr>
          <w:rFonts w:ascii="Arial" w:hAnsi="Arial" w:cs="Arial"/>
          <w:noProof/>
          <w:sz w:val="22"/>
          <w:szCs w:val="22"/>
        </w:rPr>
        <mc:AlternateContent>
          <mc:Choice Requires="wps">
            <w:drawing>
              <wp:anchor distT="0" distB="0" distL="114300" distR="114300" simplePos="0" relativeHeight="251658241" behindDoc="1" locked="0" layoutInCell="1" allowOverlap="1" wp14:anchorId="10B38D7C" wp14:editId="2F4FE8B5">
                <wp:simplePos x="0" y="0"/>
                <wp:positionH relativeFrom="column">
                  <wp:posOffset>-106680</wp:posOffset>
                </wp:positionH>
                <wp:positionV relativeFrom="paragraph">
                  <wp:posOffset>48260</wp:posOffset>
                </wp:positionV>
                <wp:extent cx="6743700" cy="2638425"/>
                <wp:effectExtent l="0" t="0" r="0"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2638425"/>
                        </a:xfrm>
                        <a:prstGeom prst="rect">
                          <a:avLst/>
                        </a:prstGeom>
                        <a:solidFill>
                          <a:srgbClr val="71C3BE"/>
                        </a:solidFill>
                        <a:ln>
                          <a:noFill/>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6848914D">
              <v:rect id="Rectangle 2" style="position:absolute;margin-left:-8.4pt;margin-top:3.8pt;width:531pt;height:207.7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71c3be" stroked="f" strokeweight="1pt" w14:anchorId="15E3B7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"/>
            </w:pict>
          </mc:Fallback>
        </mc:AlternateContent>
      </w:r>
    </w:p>
    <w:p w14:paraId="6343C89C" w14:textId="2F46C315" w:rsidR="00BC4DD0" w:rsidRPr="001364F6" w:rsidRDefault="00BC4DD0" w:rsidP="00353939">
      <w:pPr>
        <w:pStyle w:val="BodyText2"/>
        <w:widowControl/>
        <w:numPr>
          <w:ilvl w:val="0"/>
          <w:numId w:val="11"/>
        </w:numPr>
        <w:spacing w:line="276" w:lineRule="auto"/>
        <w:ind w:left="425" w:right="-23" w:hanging="426"/>
        <w:rPr>
          <w:rFonts w:ascii="Arial" w:hAnsi="Arial" w:cs="Arial"/>
          <w:b/>
          <w:bCs/>
          <w:sz w:val="22"/>
          <w:szCs w:val="22"/>
        </w:rPr>
      </w:pPr>
      <w:r w:rsidRPr="001364F6">
        <w:rPr>
          <w:rFonts w:ascii="Arial" w:hAnsi="Arial" w:cs="Arial"/>
          <w:i/>
          <w:iCs/>
          <w:sz w:val="22"/>
          <w:szCs w:val="22"/>
        </w:rPr>
        <w:t xml:space="preserve">All tenderers who pass the pass/fail criteria in </w:t>
      </w:r>
      <w:r w:rsidR="001908A6">
        <w:rPr>
          <w:rFonts w:ascii="Arial" w:hAnsi="Arial" w:cs="Arial"/>
          <w:i/>
          <w:iCs/>
          <w:sz w:val="22"/>
          <w:szCs w:val="22"/>
        </w:rPr>
        <w:t>s</w:t>
      </w:r>
      <w:r w:rsidRPr="001364F6">
        <w:rPr>
          <w:rFonts w:ascii="Arial" w:hAnsi="Arial" w:cs="Arial"/>
          <w:i/>
          <w:iCs/>
          <w:sz w:val="22"/>
          <w:szCs w:val="22"/>
        </w:rPr>
        <w:t xml:space="preserve">ection A are evaluated on </w:t>
      </w:r>
      <w:r w:rsidR="001908A6">
        <w:rPr>
          <w:rFonts w:ascii="Arial" w:hAnsi="Arial" w:cs="Arial"/>
          <w:i/>
          <w:iCs/>
          <w:sz w:val="22"/>
          <w:szCs w:val="22"/>
        </w:rPr>
        <w:t>a</w:t>
      </w:r>
      <w:r w:rsidRPr="001364F6">
        <w:rPr>
          <w:rFonts w:ascii="Arial" w:hAnsi="Arial" w:cs="Arial"/>
          <w:i/>
          <w:iCs/>
          <w:sz w:val="22"/>
          <w:szCs w:val="22"/>
        </w:rPr>
        <w:t xml:space="preserve">ward </w:t>
      </w:r>
      <w:r w:rsidR="001908A6">
        <w:rPr>
          <w:rFonts w:ascii="Arial" w:hAnsi="Arial" w:cs="Arial"/>
          <w:i/>
          <w:iCs/>
          <w:sz w:val="22"/>
          <w:szCs w:val="22"/>
        </w:rPr>
        <w:t>c</w:t>
      </w:r>
      <w:r w:rsidRPr="001364F6">
        <w:rPr>
          <w:rFonts w:ascii="Arial" w:hAnsi="Arial" w:cs="Arial"/>
          <w:i/>
          <w:iCs/>
          <w:sz w:val="22"/>
          <w:szCs w:val="22"/>
        </w:rPr>
        <w:t xml:space="preserve">riteria. The </w:t>
      </w:r>
      <w:r w:rsidR="001908A6">
        <w:rPr>
          <w:rFonts w:ascii="Arial" w:hAnsi="Arial" w:cs="Arial"/>
          <w:i/>
          <w:iCs/>
          <w:sz w:val="22"/>
          <w:szCs w:val="22"/>
        </w:rPr>
        <w:t>a</w:t>
      </w:r>
      <w:r w:rsidRPr="001364F6">
        <w:rPr>
          <w:rFonts w:ascii="Arial" w:hAnsi="Arial" w:cs="Arial"/>
          <w:i/>
          <w:iCs/>
          <w:sz w:val="22"/>
          <w:szCs w:val="22"/>
        </w:rPr>
        <w:t>war</w:t>
      </w:r>
      <w:r w:rsidR="00BC7F22" w:rsidRPr="001364F6">
        <w:rPr>
          <w:rFonts w:ascii="Arial" w:hAnsi="Arial" w:cs="Arial"/>
          <w:i/>
          <w:iCs/>
          <w:sz w:val="22"/>
          <w:szCs w:val="22"/>
        </w:rPr>
        <w:t xml:space="preserve">d </w:t>
      </w:r>
      <w:r w:rsidR="001908A6">
        <w:rPr>
          <w:rFonts w:ascii="Arial" w:hAnsi="Arial" w:cs="Arial"/>
          <w:i/>
          <w:iCs/>
          <w:sz w:val="22"/>
          <w:szCs w:val="22"/>
        </w:rPr>
        <w:t>c</w:t>
      </w:r>
      <w:r w:rsidRPr="001364F6">
        <w:rPr>
          <w:rFonts w:ascii="Arial" w:hAnsi="Arial" w:cs="Arial"/>
          <w:i/>
          <w:iCs/>
          <w:sz w:val="22"/>
          <w:szCs w:val="22"/>
        </w:rPr>
        <w:t>riteria</w:t>
      </w:r>
      <w:r w:rsidR="00DA7455" w:rsidRPr="001364F6">
        <w:rPr>
          <w:rFonts w:ascii="Arial" w:hAnsi="Arial" w:cs="Arial"/>
          <w:i/>
          <w:iCs/>
          <w:sz w:val="22"/>
          <w:szCs w:val="22"/>
        </w:rPr>
        <w:t xml:space="preserve"> </w:t>
      </w:r>
      <w:r w:rsidRPr="001364F6">
        <w:rPr>
          <w:rFonts w:ascii="Arial" w:hAnsi="Arial" w:cs="Arial"/>
          <w:i/>
          <w:iCs/>
          <w:sz w:val="22"/>
          <w:szCs w:val="22"/>
        </w:rPr>
        <w:t xml:space="preserve">concern the nature of the work to be carried out or the manner in which it is to be done. Tenders will be </w:t>
      </w:r>
      <w:r w:rsidR="008B2529" w:rsidRPr="001364F6">
        <w:rPr>
          <w:rFonts w:ascii="Arial" w:hAnsi="Arial" w:cs="Arial"/>
          <w:i/>
          <w:iCs/>
          <w:sz w:val="22"/>
          <w:szCs w:val="22"/>
        </w:rPr>
        <w:t>reviewed</w:t>
      </w:r>
      <w:r w:rsidRPr="001364F6">
        <w:rPr>
          <w:rFonts w:ascii="Arial" w:hAnsi="Arial" w:cs="Arial"/>
          <w:i/>
          <w:iCs/>
          <w:sz w:val="22"/>
          <w:szCs w:val="22"/>
        </w:rPr>
        <w:t xml:space="preserve"> against the minimum requirements set out below. The under mentioned award criteria will then be applied to each tender found to be valid and responsive. Award of the contract will be on the basis of </w:t>
      </w:r>
      <w:r w:rsidR="008B2529" w:rsidRPr="001364F6">
        <w:rPr>
          <w:rFonts w:ascii="Arial" w:hAnsi="Arial" w:cs="Arial"/>
          <w:i/>
          <w:iCs/>
          <w:sz w:val="22"/>
          <w:szCs w:val="22"/>
        </w:rPr>
        <w:t>the most</w:t>
      </w:r>
      <w:r w:rsidRPr="001364F6">
        <w:rPr>
          <w:rFonts w:ascii="Arial" w:hAnsi="Arial" w:cs="Arial"/>
          <w:i/>
          <w:iCs/>
          <w:sz w:val="22"/>
          <w:szCs w:val="22"/>
        </w:rPr>
        <w:t xml:space="preserve"> economically advantageous tender offer received in accordance with the award criteria, associated</w:t>
      </w:r>
      <w:r w:rsidR="00DA7455" w:rsidRPr="001364F6">
        <w:rPr>
          <w:rFonts w:ascii="Arial" w:hAnsi="Arial" w:cs="Arial"/>
          <w:i/>
          <w:iCs/>
          <w:sz w:val="22"/>
          <w:szCs w:val="22"/>
        </w:rPr>
        <w:t xml:space="preserve"> </w:t>
      </w:r>
      <w:r w:rsidR="00BE2CDA" w:rsidRPr="001364F6">
        <w:rPr>
          <w:rFonts w:ascii="Arial" w:hAnsi="Arial" w:cs="Arial"/>
          <w:i/>
          <w:iCs/>
          <w:sz w:val="22"/>
          <w:szCs w:val="22"/>
        </w:rPr>
        <w:t>rules,</w:t>
      </w:r>
      <w:r w:rsidRPr="001364F6">
        <w:rPr>
          <w:rFonts w:ascii="Arial" w:hAnsi="Arial" w:cs="Arial"/>
          <w:i/>
          <w:iCs/>
          <w:sz w:val="22"/>
          <w:szCs w:val="22"/>
        </w:rPr>
        <w:t xml:space="preserve"> and weightings.</w:t>
      </w:r>
    </w:p>
    <w:p w14:paraId="3A73EB0E" w14:textId="05BB2C72" w:rsidR="00BC4DD0" w:rsidRPr="001364F6" w:rsidRDefault="00BC4DD0" w:rsidP="00353939">
      <w:pPr>
        <w:pStyle w:val="ListParagraph"/>
        <w:numPr>
          <w:ilvl w:val="0"/>
          <w:numId w:val="11"/>
        </w:numPr>
        <w:spacing w:line="276" w:lineRule="auto"/>
        <w:ind w:left="425" w:right="-23" w:hanging="425"/>
        <w:rPr>
          <w:rFonts w:ascii="Arial" w:hAnsi="Arial" w:cs="Arial"/>
          <w:i/>
          <w:iCs/>
          <w:sz w:val="22"/>
          <w:szCs w:val="22"/>
        </w:rPr>
      </w:pPr>
      <w:r w:rsidRPr="001364F6">
        <w:rPr>
          <w:rFonts w:ascii="Arial" w:hAnsi="Arial" w:cs="Arial"/>
          <w:i/>
          <w:iCs/>
          <w:sz w:val="22"/>
          <w:szCs w:val="22"/>
        </w:rPr>
        <w:t xml:space="preserve">Please ensure that each award criteria </w:t>
      </w:r>
      <w:r w:rsidR="004063DC" w:rsidRPr="001364F6">
        <w:rPr>
          <w:rFonts w:ascii="Arial" w:hAnsi="Arial" w:cs="Arial"/>
          <w:i/>
          <w:iCs/>
          <w:sz w:val="22"/>
          <w:szCs w:val="22"/>
        </w:rPr>
        <w:t>are</w:t>
      </w:r>
      <w:r w:rsidRPr="001364F6">
        <w:rPr>
          <w:rFonts w:ascii="Arial" w:hAnsi="Arial" w:cs="Arial"/>
          <w:i/>
          <w:iCs/>
          <w:sz w:val="22"/>
          <w:szCs w:val="22"/>
        </w:rPr>
        <w:t xml:space="preserve"> addressed in your tender response – for the purposes of clarity please use the same sequence. Where appropriate, please outline how you would propose to exceed Fáilte Ireland’s stated requirements in respect of this tender ensuring that all required information is included in your tender. Neutral comments such as “noted” will not be accepted as a compliant statement</w:t>
      </w:r>
      <w:r w:rsidR="001B0BA8" w:rsidRPr="001364F6">
        <w:rPr>
          <w:rFonts w:ascii="Arial" w:hAnsi="Arial" w:cs="Arial"/>
          <w:i/>
          <w:iCs/>
          <w:sz w:val="22"/>
          <w:szCs w:val="22"/>
        </w:rPr>
        <w:t xml:space="preserve"> A mere affirmative statement by the tenderer that it can/will do </w:t>
      </w:r>
      <w:r w:rsidR="006129B5" w:rsidRPr="001364F6">
        <w:rPr>
          <w:rFonts w:ascii="Arial" w:hAnsi="Arial" w:cs="Arial"/>
          <w:i/>
          <w:iCs/>
          <w:sz w:val="22"/>
          <w:szCs w:val="22"/>
        </w:rPr>
        <w:t>so,</w:t>
      </w:r>
      <w:r w:rsidR="001B0BA8" w:rsidRPr="001364F6">
        <w:rPr>
          <w:rFonts w:ascii="Arial" w:hAnsi="Arial" w:cs="Arial"/>
          <w:i/>
          <w:iCs/>
          <w:sz w:val="22"/>
          <w:szCs w:val="22"/>
        </w:rPr>
        <w:t xml:space="preserve"> or a reiteration of the tender requirements is not sufficient in this regard.</w:t>
      </w:r>
    </w:p>
    <w:p w14:paraId="0C0D3E86" w14:textId="258BDDDE" w:rsidR="00BC4DD0" w:rsidRPr="001364F6" w:rsidRDefault="00BC4DD0" w:rsidP="00353939">
      <w:pPr>
        <w:pStyle w:val="BodyText2"/>
        <w:widowControl/>
        <w:numPr>
          <w:ilvl w:val="0"/>
          <w:numId w:val="11"/>
        </w:numPr>
        <w:tabs>
          <w:tab w:val="left" w:pos="0"/>
        </w:tabs>
        <w:spacing w:line="276" w:lineRule="auto"/>
        <w:ind w:left="425" w:right="-23" w:hanging="426"/>
        <w:rPr>
          <w:rFonts w:ascii="Arial" w:hAnsi="Arial" w:cs="Arial"/>
          <w:i/>
          <w:iCs/>
          <w:sz w:val="22"/>
          <w:szCs w:val="22"/>
        </w:rPr>
      </w:pPr>
      <w:r w:rsidRPr="001364F6">
        <w:rPr>
          <w:rFonts w:ascii="Arial" w:hAnsi="Arial" w:cs="Arial"/>
          <w:i/>
          <w:iCs/>
          <w:sz w:val="22"/>
          <w:szCs w:val="22"/>
        </w:rPr>
        <w:t>Any failure and/or incompleteness in this respect may result in rejection of the tender.</w:t>
      </w:r>
    </w:p>
    <w:p w14:paraId="73244443" w14:textId="77777777" w:rsidR="00BC4DD0" w:rsidRPr="001364F6" w:rsidRDefault="00BC4DD0" w:rsidP="00DC3890">
      <w:pPr>
        <w:pStyle w:val="Header"/>
        <w:widowControl/>
        <w:tabs>
          <w:tab w:val="clear" w:pos="4320"/>
          <w:tab w:val="clear" w:pos="8640"/>
        </w:tabs>
        <w:spacing w:line="276" w:lineRule="auto"/>
        <w:ind w:right="-45"/>
        <w:rPr>
          <w:rFonts w:ascii="Arial" w:hAnsi="Arial" w:cs="Arial"/>
          <w:b/>
          <w:sz w:val="22"/>
          <w:szCs w:val="22"/>
          <w:highlight w:val="yellow"/>
        </w:rPr>
      </w:pPr>
    </w:p>
    <w:p w14:paraId="13EF39BB" w14:textId="77777777" w:rsidR="00F5191E" w:rsidRPr="001364F6" w:rsidRDefault="00F5191E" w:rsidP="00DC3890">
      <w:pPr>
        <w:pStyle w:val="BodyText2"/>
        <w:widowControl/>
        <w:spacing w:line="276" w:lineRule="auto"/>
        <w:ind w:left="0"/>
        <w:rPr>
          <w:rFonts w:ascii="Arial" w:hAnsi="Arial" w:cs="Arial"/>
          <w:b/>
          <w:sz w:val="22"/>
          <w:szCs w:val="22"/>
          <w:highlight w:val="yellow"/>
        </w:rPr>
      </w:pPr>
      <w:bookmarkStart w:id="76" w:name="_Hlk15382340"/>
    </w:p>
    <w:p w14:paraId="500BAFD9" w14:textId="534C6126" w:rsidR="00CC3CF8" w:rsidRPr="000F4E9D" w:rsidRDefault="00CC3CF8" w:rsidP="000F4E9D">
      <w:pPr>
        <w:spacing w:line="276" w:lineRule="auto"/>
        <w:rPr>
          <w:rFonts w:ascii="Arial" w:eastAsia="Arial" w:hAnsi="Arial" w:cs="Arial"/>
          <w:sz w:val="22"/>
          <w:szCs w:val="22"/>
        </w:rPr>
      </w:pPr>
      <w:r w:rsidRPr="000F4E9D">
        <w:rPr>
          <w:rFonts w:ascii="Arial" w:eastAsia="Segoe UI" w:hAnsi="Arial" w:cs="Arial"/>
          <w:sz w:val="22"/>
          <w:szCs w:val="22"/>
        </w:rPr>
        <w:t>Fáilte Ireland, in partnership with Dublin City Council, invites tenders</w:t>
      </w:r>
      <w:r w:rsidRPr="000F4E9D">
        <w:rPr>
          <w:rFonts w:ascii="Arial" w:eastAsia="Arial" w:hAnsi="Arial" w:cs="Arial"/>
          <w:sz w:val="22"/>
          <w:szCs w:val="22"/>
        </w:rPr>
        <w:t xml:space="preserve"> from suitably qualified suppliers to develop and deliver a Dublin Neighbourhood Tourism Development Programme, including the design and implementation of the programme across </w:t>
      </w:r>
      <w:r w:rsidR="1BB5DBAC" w:rsidRPr="0E278A1B">
        <w:rPr>
          <w:rFonts w:ascii="Arial" w:eastAsia="Arial" w:hAnsi="Arial" w:cs="Arial"/>
          <w:sz w:val="22"/>
          <w:szCs w:val="22"/>
        </w:rPr>
        <w:t xml:space="preserve">three </w:t>
      </w:r>
      <w:r w:rsidRPr="000F4E9D">
        <w:rPr>
          <w:rFonts w:ascii="Arial" w:eastAsia="Arial" w:hAnsi="Arial" w:cs="Arial"/>
          <w:sz w:val="22"/>
          <w:szCs w:val="22"/>
        </w:rPr>
        <w:t>selected neighbourhoods. Identified as a key action within the Dublin City Destination and Experience Development Plan (DEDP), the programme will support sustainable tourism development by building on existing research, audits and insights, and undertaking city-wide and neighbourhood-level character mapping to inform delivery. The successful supplier will be required to identify practical, achievable and evidence-based interventions that can be implemented in the short to medium term (within 2 to 3 years), with a clear focus on delivering positive economic impact rather than aspirational or purely strategic recommendations.</w:t>
      </w:r>
    </w:p>
    <w:p w14:paraId="6B65ECE0" w14:textId="77777777" w:rsidR="00CC3CF8" w:rsidRPr="000F4E9D" w:rsidRDefault="00CC3CF8" w:rsidP="000F4E9D">
      <w:pPr>
        <w:spacing w:line="276" w:lineRule="auto"/>
        <w:rPr>
          <w:rFonts w:ascii="Arial" w:eastAsia="Arial" w:hAnsi="Arial" w:cs="Arial"/>
          <w:sz w:val="22"/>
          <w:szCs w:val="22"/>
        </w:rPr>
      </w:pPr>
    </w:p>
    <w:p w14:paraId="403D2D6F" w14:textId="77777777" w:rsidR="00CC3CF8" w:rsidRPr="000F4E9D" w:rsidRDefault="00CC3CF8" w:rsidP="000F4E9D">
      <w:pPr>
        <w:pStyle w:val="BodyText2"/>
        <w:widowControl/>
        <w:spacing w:line="276" w:lineRule="auto"/>
        <w:ind w:left="0"/>
        <w:rPr>
          <w:rFonts w:ascii="Arial" w:eastAsia="Segoe UI" w:hAnsi="Arial" w:cs="Arial"/>
          <w:sz w:val="22"/>
          <w:szCs w:val="22"/>
        </w:rPr>
      </w:pPr>
      <w:r w:rsidRPr="000F4E9D">
        <w:rPr>
          <w:rFonts w:ascii="Arial" w:hAnsi="Arial" w:cs="Arial"/>
          <w:b/>
          <w:bCs/>
          <w:color w:val="5EB345"/>
          <w:sz w:val="22"/>
          <w:szCs w:val="22"/>
        </w:rPr>
        <w:t>Background:</w:t>
      </w:r>
      <w:r w:rsidRPr="000F4E9D">
        <w:rPr>
          <w:rFonts w:ascii="Arial" w:hAnsi="Arial" w:cs="Arial"/>
          <w:sz w:val="22"/>
          <w:szCs w:val="22"/>
        </w:rPr>
        <w:br/>
      </w:r>
      <w:r w:rsidRPr="000F4E9D">
        <w:rPr>
          <w:rFonts w:ascii="Arial" w:eastAsia="Segoe UI" w:hAnsi="Arial" w:cs="Arial"/>
          <w:sz w:val="22"/>
          <w:szCs w:val="22"/>
        </w:rPr>
        <w:t xml:space="preserve"> </w:t>
      </w:r>
    </w:p>
    <w:p w14:paraId="0604D012" w14:textId="6FDBF1AB" w:rsidR="00CC3CF8" w:rsidRPr="000F4E9D" w:rsidRDefault="3FADA3E1" w:rsidP="1D6DCE0A">
      <w:pPr>
        <w:pStyle w:val="BodyText2"/>
        <w:widowControl/>
        <w:spacing w:line="300" w:lineRule="auto"/>
        <w:ind w:left="0"/>
        <w:rPr>
          <w:rFonts w:ascii="Arial" w:eastAsia="Segoe UI" w:hAnsi="Arial" w:cs="Arial"/>
          <w:sz w:val="22"/>
          <w:szCs w:val="22"/>
        </w:rPr>
      </w:pPr>
      <w:r w:rsidRPr="5747590F">
        <w:rPr>
          <w:rFonts w:ascii="Arial" w:eastAsia="Arial" w:hAnsi="Arial" w:cs="Arial"/>
          <w:sz w:val="22"/>
          <w:szCs w:val="22"/>
        </w:rPr>
        <w:t>Place-based and neighbourhood focused tourism development can help disperse visitors and visitor spend, spread the economic benefits of tourism more widely, strengthen local identity, support community participation and contribute to sustainable tourism growth.</w:t>
      </w:r>
      <w:r w:rsidR="144483A6" w:rsidRPr="5747590F">
        <w:rPr>
          <w:rFonts w:ascii="Arial" w:eastAsia="Arial" w:hAnsi="Arial" w:cs="Arial"/>
          <w:sz w:val="22"/>
          <w:szCs w:val="22"/>
        </w:rPr>
        <w:t xml:space="preserve"> Central to this approach is recognising, safeguarding and celebrating the unique character, culture, heritage and sense of place that define Dublin's neighbourhoods and communities.</w:t>
      </w:r>
      <w:r w:rsidRPr="5747590F">
        <w:rPr>
          <w:rFonts w:ascii="Arial" w:eastAsia="Arial" w:hAnsi="Arial" w:cs="Arial"/>
          <w:sz w:val="22"/>
          <w:szCs w:val="22"/>
        </w:rPr>
        <w:t xml:space="preserve"> The Dublin Regional Tourism Development Strategy 2023–2027, Dublin City Council's Tourism Strategy 2023–2028 and the Dublin City Development Plan 2022–2028, all emphasise the importance of distinctive places, communities and experiences in supporting Dublin's future </w:t>
      </w:r>
      <w:r w:rsidR="4DCCF2BC" w:rsidRPr="5747590F">
        <w:rPr>
          <w:rFonts w:ascii="Arial" w:eastAsia="Arial" w:hAnsi="Arial" w:cs="Arial"/>
          <w:sz w:val="22"/>
          <w:szCs w:val="22"/>
        </w:rPr>
        <w:t xml:space="preserve">sustainable </w:t>
      </w:r>
      <w:r w:rsidRPr="5747590F">
        <w:rPr>
          <w:rFonts w:ascii="Arial" w:eastAsia="Arial" w:hAnsi="Arial" w:cs="Arial"/>
          <w:sz w:val="22"/>
          <w:szCs w:val="22"/>
        </w:rPr>
        <w:t>tourism development. Encouraging exploration of Dublin's neighbourhoods is identified as a catalyst project (Strategic Objective 1.3) within the Dublin City Destination and Experience Development Plan (DEDP), launched in 2025, with the aim of spreading the economic benefits of tourism beyond the city core and developing distinctive neighbourhood propositions that benefit visitors, businesses and local communities.</w:t>
      </w:r>
    </w:p>
    <w:p w14:paraId="01AF06BA" w14:textId="77777777" w:rsidR="00CC3CF8" w:rsidRPr="000F4E9D" w:rsidRDefault="00CC3CF8" w:rsidP="000F4E9D">
      <w:pPr>
        <w:pStyle w:val="BodyText2"/>
        <w:widowControl/>
        <w:spacing w:line="276" w:lineRule="auto"/>
        <w:ind w:left="0"/>
        <w:jc w:val="both"/>
        <w:rPr>
          <w:rFonts w:ascii="Arial" w:eastAsia="Segoe UI" w:hAnsi="Arial" w:cs="Arial"/>
          <w:sz w:val="22"/>
          <w:szCs w:val="22"/>
        </w:rPr>
      </w:pPr>
      <w:r w:rsidRPr="000F4E9D">
        <w:rPr>
          <w:rFonts w:ascii="Arial" w:hAnsi="Arial" w:cs="Arial"/>
          <w:sz w:val="22"/>
          <w:szCs w:val="22"/>
        </w:rPr>
        <w:br/>
      </w:r>
      <w:r w:rsidRPr="000F4E9D">
        <w:rPr>
          <w:rFonts w:ascii="Arial" w:eastAsia="Segoe UI" w:hAnsi="Arial" w:cs="Arial"/>
          <w:b/>
          <w:bCs/>
          <w:sz w:val="22"/>
          <w:szCs w:val="22"/>
        </w:rPr>
        <w:t>Dublin City DEDP</w:t>
      </w:r>
    </w:p>
    <w:p w14:paraId="32A1CC49" w14:textId="77777777" w:rsidR="00CC3CF8" w:rsidRPr="000F4E9D" w:rsidRDefault="00CC3CF8" w:rsidP="000F4E9D">
      <w:pPr>
        <w:spacing w:line="276" w:lineRule="auto"/>
        <w:rPr>
          <w:rFonts w:ascii="Arial" w:eastAsia="Arial" w:hAnsi="Arial" w:cs="Arial"/>
          <w:color w:val="000000" w:themeColor="text1"/>
          <w:sz w:val="22"/>
          <w:szCs w:val="22"/>
        </w:rPr>
      </w:pPr>
      <w:r w:rsidRPr="000F4E9D">
        <w:rPr>
          <w:rFonts w:ascii="Arial" w:eastAsia="Arial" w:hAnsi="Arial" w:cs="Arial"/>
          <w:sz w:val="22"/>
          <w:szCs w:val="22"/>
        </w:rPr>
        <w:t>The Dublin City Destination and Experience Development Plan (Dublin City DEDP) is a five</w:t>
      </w:r>
      <w:r w:rsidRPr="000F4E9D">
        <w:rPr>
          <w:rFonts w:ascii="Cambria Math" w:eastAsia="Arial" w:hAnsi="Cambria Math" w:cs="Cambria Math"/>
          <w:sz w:val="22"/>
          <w:szCs w:val="22"/>
        </w:rPr>
        <w:t>‑</w:t>
      </w:r>
      <w:r w:rsidRPr="000F4E9D">
        <w:rPr>
          <w:rFonts w:ascii="Arial" w:eastAsia="Arial" w:hAnsi="Arial" w:cs="Arial"/>
          <w:sz w:val="22"/>
          <w:szCs w:val="22"/>
        </w:rPr>
        <w:t>year, tourism development plan to drive economic impact and sustainable growth for Dublin City. The plan was developed in partnership with Dublin City Council, public sector bodies, tourism stakeholders and a broad range of tourism businesses operating across the city.</w:t>
      </w:r>
      <w:r w:rsidRPr="000F4E9D">
        <w:rPr>
          <w:rFonts w:ascii="Arial" w:hAnsi="Arial" w:cs="Arial"/>
          <w:sz w:val="22"/>
          <w:szCs w:val="22"/>
        </w:rPr>
        <w:br/>
      </w:r>
      <w:r w:rsidRPr="000F4E9D">
        <w:rPr>
          <w:rFonts w:ascii="Arial" w:hAnsi="Arial" w:cs="Arial"/>
          <w:sz w:val="22"/>
          <w:szCs w:val="22"/>
        </w:rPr>
        <w:br/>
      </w:r>
      <w:r w:rsidRPr="000F4E9D">
        <w:rPr>
          <w:rFonts w:ascii="Arial" w:eastAsia="Arial" w:hAnsi="Arial" w:cs="Arial"/>
          <w:sz w:val="22"/>
          <w:szCs w:val="22"/>
        </w:rPr>
        <w:t>The five</w:t>
      </w:r>
      <w:r w:rsidRPr="000F4E9D">
        <w:rPr>
          <w:rFonts w:ascii="Cambria Math" w:eastAsia="Arial" w:hAnsi="Cambria Math" w:cs="Cambria Math"/>
          <w:sz w:val="22"/>
          <w:szCs w:val="22"/>
        </w:rPr>
        <w:t>‑</w:t>
      </w:r>
      <w:r w:rsidRPr="000F4E9D">
        <w:rPr>
          <w:rFonts w:ascii="Arial" w:eastAsia="Arial" w:hAnsi="Arial" w:cs="Arial"/>
          <w:sz w:val="22"/>
          <w:szCs w:val="22"/>
        </w:rPr>
        <w:t>year plan sets out a programme of destination development projects designed to extend the tourism season, encourage exploration of Dublin’s neighbourhoods, and diversify Dublin’s tourism offering, ensuring benefits are more evenly distributed across the city and its communities.</w:t>
      </w:r>
      <w:r w:rsidRPr="000F4E9D">
        <w:rPr>
          <w:rFonts w:ascii="Arial" w:hAnsi="Arial" w:cs="Arial"/>
          <w:sz w:val="22"/>
          <w:szCs w:val="22"/>
        </w:rPr>
        <w:br/>
      </w:r>
      <w:r w:rsidRPr="000F4E9D">
        <w:rPr>
          <w:rFonts w:ascii="Arial" w:eastAsia="Arial" w:hAnsi="Arial" w:cs="Arial"/>
          <w:color w:val="000000" w:themeColor="text1"/>
          <w:sz w:val="22"/>
          <w:szCs w:val="22"/>
        </w:rPr>
        <w:t xml:space="preserve"> </w:t>
      </w:r>
      <w:r w:rsidRPr="000F4E9D">
        <w:rPr>
          <w:rFonts w:ascii="Arial" w:hAnsi="Arial" w:cs="Arial"/>
          <w:sz w:val="22"/>
          <w:szCs w:val="22"/>
        </w:rPr>
        <w:br/>
      </w:r>
    </w:p>
    <w:p w14:paraId="0426E7A3" w14:textId="77777777" w:rsidR="00CC3CF8" w:rsidRPr="000F4E9D" w:rsidRDefault="00CC3CF8" w:rsidP="000F4E9D">
      <w:pPr>
        <w:pStyle w:val="Heading3"/>
        <w:spacing w:line="276" w:lineRule="auto"/>
        <w:ind w:left="0"/>
        <w:rPr>
          <w:rFonts w:ascii="Arial" w:eastAsia="Arial" w:hAnsi="Arial" w:cs="Arial"/>
          <w:b/>
          <w:bCs/>
          <w:i w:val="0"/>
          <w:szCs w:val="22"/>
        </w:rPr>
      </w:pPr>
      <w:r w:rsidRPr="000F4E9D">
        <w:rPr>
          <w:rFonts w:ascii="Arial" w:eastAsia="Arial" w:hAnsi="Arial" w:cs="Arial"/>
          <w:b/>
          <w:bCs/>
          <w:i w:val="0"/>
          <w:szCs w:val="22"/>
        </w:rPr>
        <w:t>Dublin’s Neighbourhoods</w:t>
      </w:r>
    </w:p>
    <w:p w14:paraId="63911DE5" w14:textId="77777777" w:rsidR="00CC3CF8" w:rsidRPr="000F4E9D" w:rsidRDefault="00CC3CF8" w:rsidP="000F4E9D">
      <w:pPr>
        <w:pStyle w:val="Heading3"/>
        <w:spacing w:line="276" w:lineRule="auto"/>
        <w:ind w:left="0"/>
        <w:jc w:val="both"/>
        <w:rPr>
          <w:rFonts w:ascii="Arial" w:hAnsi="Arial" w:cs="Arial"/>
          <w:szCs w:val="22"/>
        </w:rPr>
      </w:pPr>
    </w:p>
    <w:p w14:paraId="72B5E677" w14:textId="4560DF96" w:rsidR="00CC3CF8" w:rsidRPr="000F4E9D" w:rsidRDefault="3FADA3E1" w:rsidP="1D6DCE0A">
      <w:pPr>
        <w:spacing w:before="210" w:after="210" w:line="300" w:lineRule="auto"/>
        <w:rPr>
          <w:rFonts w:ascii="Arial" w:eastAsia="Arial" w:hAnsi="Arial" w:cs="Arial"/>
          <w:sz w:val="22"/>
          <w:szCs w:val="22"/>
        </w:rPr>
      </w:pPr>
      <w:r w:rsidRPr="1D6DCE0A">
        <w:rPr>
          <w:rFonts w:ascii="Arial" w:eastAsia="Arial" w:hAnsi="Arial" w:cs="Arial"/>
          <w:sz w:val="22"/>
          <w:szCs w:val="22"/>
        </w:rPr>
        <w:t xml:space="preserve">Dublin’s tourism offering stretches beyond the city core. By encouraging visitors and locals to explore further, we can reveal more of the city’s character, culture and hidden gems. To discover Dublin’s neighbourhoods is to get to know its diverse people and to uncover the many layers of the city’s history. A new Dublin neighbourhood tourism development action plan will identify neighbourhood hubs and opportunities to collaborate with local businesses and resident groups with the objective of spreading </w:t>
      </w:r>
      <w:r w:rsidR="590B021E" w:rsidRPr="1D6DCE0A">
        <w:rPr>
          <w:rFonts w:ascii="Arial" w:eastAsia="Arial" w:hAnsi="Arial" w:cs="Arial"/>
          <w:sz w:val="22"/>
          <w:szCs w:val="22"/>
        </w:rPr>
        <w:t>the benefits</w:t>
      </w:r>
      <w:r w:rsidRPr="1D6DCE0A">
        <w:rPr>
          <w:rFonts w:ascii="Arial" w:eastAsia="Arial" w:hAnsi="Arial" w:cs="Arial"/>
          <w:sz w:val="22"/>
          <w:szCs w:val="22"/>
        </w:rPr>
        <w:t xml:space="preserve"> of tourism beyond the city core.</w:t>
      </w:r>
      <w:r w:rsidR="3C4A5484" w:rsidRPr="1D6DCE0A">
        <w:rPr>
          <w:rFonts w:ascii="Arial" w:eastAsia="Arial" w:hAnsi="Arial" w:cs="Arial"/>
          <w:sz w:val="22"/>
          <w:szCs w:val="22"/>
        </w:rPr>
        <w:t xml:space="preserve"> </w:t>
      </w:r>
      <w:r w:rsidR="4EC13E18" w:rsidRPr="1D6DCE0A">
        <w:rPr>
          <w:rFonts w:ascii="Arial" w:eastAsia="Arial" w:hAnsi="Arial" w:cs="Arial"/>
          <w:sz w:val="22"/>
          <w:szCs w:val="22"/>
        </w:rPr>
        <w:t>Informed by local communities, the strateg</w:t>
      </w:r>
      <w:r w:rsidR="2FF47357" w:rsidRPr="1D6DCE0A">
        <w:rPr>
          <w:rFonts w:ascii="Arial" w:eastAsia="Arial" w:hAnsi="Arial" w:cs="Arial"/>
          <w:sz w:val="22"/>
          <w:szCs w:val="22"/>
        </w:rPr>
        <w:t>y</w:t>
      </w:r>
      <w:r w:rsidR="4EC13E18" w:rsidRPr="1D6DCE0A">
        <w:rPr>
          <w:rFonts w:ascii="Arial" w:eastAsia="Arial" w:hAnsi="Arial" w:cs="Arial"/>
          <w:sz w:val="22"/>
          <w:szCs w:val="22"/>
        </w:rPr>
        <w:t xml:space="preserve"> will seek to safeguard and strengthen the authenticity, heritage, culture and everyday life that make each neighbourhood distinctive, ensuring tourism development enhances rather than diminishes local character.</w:t>
      </w:r>
    </w:p>
    <w:p w14:paraId="58EC52FD" w14:textId="2150E0C0" w:rsidR="00CC3CF8" w:rsidRPr="000F4E9D" w:rsidRDefault="4EC13E18" w:rsidP="1D6DCE0A">
      <w:pPr>
        <w:spacing w:before="210" w:after="210" w:line="300" w:lineRule="auto"/>
        <w:rPr>
          <w:rFonts w:ascii="Arial" w:eastAsia="Arial" w:hAnsi="Arial" w:cs="Arial"/>
          <w:sz w:val="22"/>
          <w:szCs w:val="22"/>
        </w:rPr>
      </w:pPr>
      <w:r w:rsidRPr="1D6DCE0A">
        <w:rPr>
          <w:rFonts w:ascii="Arial" w:eastAsia="Arial" w:hAnsi="Arial" w:cs="Arial"/>
          <w:sz w:val="22"/>
          <w:szCs w:val="22"/>
        </w:rPr>
        <w:t>The programme will also identify opportunities to improve accessibility, reinforce local identity and support enabling infrastructure, with the aim of developing clearly differentiated neighbourhood propositions that celebrate each area's unique sense of place and offer visitors authentic ways to experience Dublin's stories and communities.</w:t>
      </w:r>
    </w:p>
    <w:p w14:paraId="5134D78C" w14:textId="631F7F4A" w:rsidR="00CC3CF8" w:rsidRPr="000F4E9D" w:rsidRDefault="00CC3CF8" w:rsidP="1D6DCE0A">
      <w:pPr>
        <w:spacing w:line="276" w:lineRule="auto"/>
        <w:rPr>
          <w:rFonts w:ascii="Arial" w:eastAsia="Arial" w:hAnsi="Arial" w:cs="Arial"/>
          <w:sz w:val="22"/>
          <w:szCs w:val="22"/>
        </w:rPr>
      </w:pPr>
    </w:p>
    <w:p w14:paraId="733DEB46" w14:textId="77777777" w:rsidR="00CC3CF8" w:rsidRPr="000F4E9D" w:rsidRDefault="00CC3CF8" w:rsidP="000F4E9D">
      <w:pPr>
        <w:pStyle w:val="Heading3"/>
        <w:spacing w:line="276" w:lineRule="auto"/>
        <w:jc w:val="both"/>
        <w:rPr>
          <w:rFonts w:ascii="Arial" w:hAnsi="Arial" w:cs="Arial"/>
          <w:szCs w:val="22"/>
        </w:rPr>
      </w:pPr>
    </w:p>
    <w:p w14:paraId="2977DF55" w14:textId="77777777" w:rsidR="00CC3CF8" w:rsidRPr="000F4E9D" w:rsidRDefault="00CC3CF8" w:rsidP="000F4E9D">
      <w:pPr>
        <w:pStyle w:val="BodyText2"/>
        <w:widowControl/>
        <w:spacing w:line="276" w:lineRule="auto"/>
        <w:ind w:left="0"/>
        <w:rPr>
          <w:rFonts w:ascii="Arial" w:hAnsi="Arial" w:cs="Arial"/>
          <w:sz w:val="22"/>
          <w:szCs w:val="22"/>
        </w:rPr>
      </w:pPr>
      <w:r w:rsidRPr="000F4E9D">
        <w:rPr>
          <w:rFonts w:ascii="Arial" w:hAnsi="Arial" w:cs="Arial"/>
          <w:b/>
          <w:bCs/>
          <w:color w:val="5EB345"/>
          <w:sz w:val="22"/>
          <w:szCs w:val="22"/>
        </w:rPr>
        <w:t xml:space="preserve">Strategic Context: </w:t>
      </w:r>
    </w:p>
    <w:p w14:paraId="76BF7FF1" w14:textId="77777777" w:rsidR="00CC3CF8" w:rsidRPr="000F4E9D" w:rsidRDefault="00CC3CF8" w:rsidP="000F4E9D">
      <w:pPr>
        <w:pStyle w:val="NoSpacing"/>
        <w:spacing w:line="276" w:lineRule="auto"/>
        <w:rPr>
          <w:rFonts w:ascii="Arial" w:eastAsia="Arial" w:hAnsi="Arial" w:cs="Arial"/>
          <w:b/>
          <w:bCs/>
          <w:color w:val="000000" w:themeColor="text1"/>
          <w:sz w:val="22"/>
          <w:lang w:val="en-GB"/>
        </w:rPr>
      </w:pPr>
    </w:p>
    <w:p w14:paraId="2B9C2601" w14:textId="42C52659" w:rsidR="00CC3CF8" w:rsidRPr="000F4E9D" w:rsidRDefault="00CC3CF8" w:rsidP="000F4E9D">
      <w:pPr>
        <w:pStyle w:val="NoSpacing"/>
        <w:spacing w:line="276" w:lineRule="auto"/>
        <w:rPr>
          <w:rFonts w:ascii="Arial" w:eastAsia="Arial" w:hAnsi="Arial" w:cs="Arial"/>
          <w:color w:val="000000" w:themeColor="text1"/>
          <w:sz w:val="22"/>
        </w:rPr>
      </w:pPr>
      <w:r w:rsidRPr="00C767F8">
        <w:rPr>
          <w:rFonts w:ascii="Arial" w:eastAsia="Arial" w:hAnsi="Arial" w:cs="Arial"/>
          <w:color w:val="000000" w:themeColor="text1"/>
          <w:sz w:val="22"/>
        </w:rPr>
        <w:t>This project aligns with Fáilte Ireland’s Corporate Strategy and directly contributes to the objectives set out in the Dublin Regional Tourism Development Strategy</w:t>
      </w:r>
      <w:r w:rsidR="00BC7C4B" w:rsidRPr="00C767F8">
        <w:rPr>
          <w:rFonts w:ascii="Arial" w:eastAsia="Arial" w:hAnsi="Arial" w:cs="Arial"/>
          <w:color w:val="000000" w:themeColor="text1"/>
          <w:sz w:val="22"/>
        </w:rPr>
        <w:t xml:space="preserve"> (appendix 3) </w:t>
      </w:r>
      <w:r w:rsidRPr="00C767F8">
        <w:rPr>
          <w:rFonts w:ascii="Arial" w:eastAsia="Arial" w:hAnsi="Arial" w:cs="Arial"/>
          <w:color w:val="000000" w:themeColor="text1"/>
          <w:sz w:val="22"/>
        </w:rPr>
        <w:t>and Dublin City D</w:t>
      </w:r>
      <w:r w:rsidR="000E0D02" w:rsidRPr="00C767F8">
        <w:rPr>
          <w:rFonts w:ascii="Arial" w:eastAsia="Arial" w:hAnsi="Arial" w:cs="Arial"/>
          <w:color w:val="000000" w:themeColor="text1"/>
          <w:sz w:val="22"/>
        </w:rPr>
        <w:t xml:space="preserve">estination and </w:t>
      </w:r>
      <w:r w:rsidRPr="00C767F8">
        <w:rPr>
          <w:rFonts w:ascii="Arial" w:eastAsia="Arial" w:hAnsi="Arial" w:cs="Arial"/>
          <w:color w:val="000000" w:themeColor="text1"/>
          <w:sz w:val="22"/>
        </w:rPr>
        <w:t>E</w:t>
      </w:r>
      <w:r w:rsidR="000E0D02" w:rsidRPr="00C767F8">
        <w:rPr>
          <w:rFonts w:ascii="Arial" w:eastAsia="Arial" w:hAnsi="Arial" w:cs="Arial"/>
          <w:color w:val="000000" w:themeColor="text1"/>
          <w:sz w:val="22"/>
        </w:rPr>
        <w:t xml:space="preserve">xperience </w:t>
      </w:r>
      <w:r w:rsidRPr="00C767F8">
        <w:rPr>
          <w:rFonts w:ascii="Arial" w:eastAsia="Arial" w:hAnsi="Arial" w:cs="Arial"/>
          <w:color w:val="000000" w:themeColor="text1"/>
          <w:sz w:val="22"/>
        </w:rPr>
        <w:t>D</w:t>
      </w:r>
      <w:r w:rsidR="000E0D02" w:rsidRPr="00C767F8">
        <w:rPr>
          <w:rFonts w:ascii="Arial" w:eastAsia="Arial" w:hAnsi="Arial" w:cs="Arial"/>
          <w:color w:val="000000" w:themeColor="text1"/>
          <w:sz w:val="22"/>
        </w:rPr>
        <w:t xml:space="preserve">evelopment </w:t>
      </w:r>
      <w:r w:rsidRPr="00C767F8">
        <w:rPr>
          <w:rFonts w:ascii="Arial" w:eastAsia="Arial" w:hAnsi="Arial" w:cs="Arial"/>
          <w:color w:val="000000" w:themeColor="text1"/>
          <w:sz w:val="22"/>
        </w:rPr>
        <w:t>P</w:t>
      </w:r>
      <w:r w:rsidR="000E0D02" w:rsidRPr="00C767F8">
        <w:rPr>
          <w:rFonts w:ascii="Arial" w:eastAsia="Arial" w:hAnsi="Arial" w:cs="Arial"/>
          <w:color w:val="000000" w:themeColor="text1"/>
          <w:sz w:val="22"/>
        </w:rPr>
        <w:t>lan</w:t>
      </w:r>
      <w:r w:rsidRPr="00C767F8">
        <w:rPr>
          <w:rFonts w:ascii="Arial" w:eastAsia="Arial" w:hAnsi="Arial" w:cs="Arial"/>
          <w:color w:val="000000" w:themeColor="text1"/>
          <w:sz w:val="22"/>
        </w:rPr>
        <w:t xml:space="preserve">, </w:t>
      </w:r>
      <w:r w:rsidR="003C5EBF" w:rsidRPr="00C767F8">
        <w:rPr>
          <w:rFonts w:ascii="Arial" w:eastAsia="Arial" w:hAnsi="Arial" w:cs="Arial"/>
          <w:color w:val="000000" w:themeColor="text1"/>
          <w:sz w:val="22"/>
        </w:rPr>
        <w:t xml:space="preserve">(appendix 4) </w:t>
      </w:r>
      <w:r w:rsidRPr="00C767F8">
        <w:rPr>
          <w:rFonts w:ascii="Arial" w:eastAsia="Arial" w:hAnsi="Arial" w:cs="Arial"/>
          <w:color w:val="000000" w:themeColor="text1"/>
          <w:sz w:val="22"/>
        </w:rPr>
        <w:t>including:</w:t>
      </w:r>
    </w:p>
    <w:p w14:paraId="206ACC1B" w14:textId="77777777" w:rsidR="00CC3CF8" w:rsidRPr="000F4E9D" w:rsidRDefault="00CC3CF8" w:rsidP="000F4E9D">
      <w:pPr>
        <w:pStyle w:val="NoSpacing"/>
        <w:spacing w:line="276" w:lineRule="auto"/>
        <w:rPr>
          <w:rFonts w:ascii="Arial" w:eastAsia="Arial" w:hAnsi="Arial" w:cs="Arial"/>
          <w:color w:val="000000" w:themeColor="text1"/>
          <w:sz w:val="22"/>
        </w:rPr>
      </w:pPr>
      <w:r w:rsidRPr="000F4E9D">
        <w:rPr>
          <w:rFonts w:ascii="Arial" w:eastAsia="Arial" w:hAnsi="Arial" w:cs="Arial"/>
          <w:color w:val="000000" w:themeColor="text1"/>
          <w:sz w:val="22"/>
          <w:lang w:val="en-GB"/>
        </w:rPr>
        <w:t>  </w:t>
      </w:r>
    </w:p>
    <w:p w14:paraId="3C24F62F" w14:textId="77777777" w:rsidR="00CC3CF8" w:rsidRPr="000F4E9D" w:rsidRDefault="00CC3CF8" w:rsidP="000F4E9D">
      <w:pPr>
        <w:pStyle w:val="NoSpacing"/>
        <w:numPr>
          <w:ilvl w:val="0"/>
          <w:numId w:val="43"/>
        </w:numPr>
        <w:spacing w:line="276" w:lineRule="auto"/>
        <w:rPr>
          <w:rFonts w:ascii="Arial" w:eastAsia="Arial" w:hAnsi="Arial" w:cs="Arial"/>
          <w:color w:val="000000" w:themeColor="text1"/>
          <w:sz w:val="22"/>
        </w:rPr>
      </w:pPr>
      <w:r w:rsidRPr="000F4E9D">
        <w:rPr>
          <w:rFonts w:ascii="Arial" w:eastAsia="Arial" w:hAnsi="Arial" w:cs="Arial"/>
          <w:color w:val="000000" w:themeColor="text1"/>
          <w:sz w:val="22"/>
          <w:lang w:val="en-GB"/>
        </w:rPr>
        <w:t xml:space="preserve">Enhancing Dublin's overall appeal through strong thematic and place-based propositions. </w:t>
      </w:r>
    </w:p>
    <w:p w14:paraId="710542C3" w14:textId="77777777" w:rsidR="00CC3CF8" w:rsidRPr="000F4E9D" w:rsidRDefault="00CC3CF8" w:rsidP="000F4E9D">
      <w:pPr>
        <w:pStyle w:val="NoSpacing"/>
        <w:numPr>
          <w:ilvl w:val="0"/>
          <w:numId w:val="43"/>
        </w:numPr>
        <w:spacing w:line="276" w:lineRule="auto"/>
        <w:rPr>
          <w:rFonts w:ascii="Arial" w:hAnsi="Arial" w:cs="Arial"/>
          <w:sz w:val="22"/>
        </w:rPr>
      </w:pPr>
      <w:r w:rsidRPr="000F4E9D">
        <w:rPr>
          <w:rFonts w:ascii="Arial" w:eastAsia="Arial" w:hAnsi="Arial" w:cs="Arial"/>
          <w:color w:val="000000" w:themeColor="text1"/>
          <w:sz w:val="22"/>
          <w:lang w:val="en-GB"/>
        </w:rPr>
        <w:t xml:space="preserve">Supporting dispersal of visitors and spend beyond traditional core areas. </w:t>
      </w:r>
    </w:p>
    <w:p w14:paraId="71DF1CF0" w14:textId="77777777" w:rsidR="00CC3CF8" w:rsidRPr="000F4E9D" w:rsidRDefault="00CC3CF8" w:rsidP="000F4E9D">
      <w:pPr>
        <w:pStyle w:val="NoSpacing"/>
        <w:numPr>
          <w:ilvl w:val="0"/>
          <w:numId w:val="43"/>
        </w:numPr>
        <w:spacing w:line="276" w:lineRule="auto"/>
        <w:rPr>
          <w:rFonts w:ascii="Arial" w:hAnsi="Arial" w:cs="Arial"/>
          <w:sz w:val="22"/>
        </w:rPr>
      </w:pPr>
      <w:r w:rsidRPr="000F4E9D">
        <w:rPr>
          <w:rFonts w:ascii="Arial" w:eastAsia="Arial" w:hAnsi="Arial" w:cs="Arial"/>
          <w:color w:val="000000" w:themeColor="text1"/>
          <w:sz w:val="22"/>
          <w:lang w:val="en-GB"/>
        </w:rPr>
        <w:t xml:space="preserve">Developing distinctive neighbourhood experiences that celebrate local identity, culture, heritage and storytelling. </w:t>
      </w:r>
    </w:p>
    <w:p w14:paraId="176604D2" w14:textId="77777777" w:rsidR="00CC3CF8" w:rsidRPr="000F4E9D" w:rsidRDefault="00CC3CF8" w:rsidP="000F4E9D">
      <w:pPr>
        <w:pStyle w:val="NoSpacing"/>
        <w:numPr>
          <w:ilvl w:val="0"/>
          <w:numId w:val="43"/>
        </w:numPr>
        <w:spacing w:line="276" w:lineRule="auto"/>
        <w:rPr>
          <w:rFonts w:ascii="Arial" w:hAnsi="Arial" w:cs="Arial"/>
          <w:sz w:val="22"/>
        </w:rPr>
      </w:pPr>
      <w:r w:rsidRPr="000F4E9D">
        <w:rPr>
          <w:rFonts w:ascii="Arial" w:eastAsia="Arial" w:hAnsi="Arial" w:cs="Arial"/>
          <w:color w:val="000000" w:themeColor="text1"/>
          <w:sz w:val="22"/>
          <w:lang w:val="en-GB"/>
        </w:rPr>
        <w:t xml:space="preserve">Strengthening collaboration with communities and industry stakeholders through a people-centred and place-based approach. </w:t>
      </w:r>
    </w:p>
    <w:p w14:paraId="3FD3B9D7" w14:textId="77777777" w:rsidR="00CC3CF8" w:rsidRPr="000F4E9D" w:rsidRDefault="00CC3CF8" w:rsidP="000F4E9D">
      <w:pPr>
        <w:pStyle w:val="NoSpacing"/>
        <w:numPr>
          <w:ilvl w:val="0"/>
          <w:numId w:val="43"/>
        </w:numPr>
        <w:spacing w:line="276" w:lineRule="auto"/>
        <w:rPr>
          <w:rFonts w:ascii="Arial" w:hAnsi="Arial" w:cs="Arial"/>
          <w:sz w:val="22"/>
        </w:rPr>
      </w:pPr>
      <w:r w:rsidRPr="000F4E9D">
        <w:rPr>
          <w:rFonts w:ascii="Arial" w:eastAsia="Arial" w:hAnsi="Arial" w:cs="Arial"/>
          <w:color w:val="000000" w:themeColor="text1"/>
          <w:sz w:val="22"/>
          <w:lang w:val="en-GB"/>
        </w:rPr>
        <w:t xml:space="preserve">Ensuring Dublin offers a diverse portfolio of high-quality, year-round experiences. </w:t>
      </w:r>
    </w:p>
    <w:p w14:paraId="388D46DF" w14:textId="77777777" w:rsidR="00CC3CF8" w:rsidRPr="000F4E9D" w:rsidRDefault="00CC3CF8" w:rsidP="000F4E9D">
      <w:pPr>
        <w:pStyle w:val="NoSpacing"/>
        <w:numPr>
          <w:ilvl w:val="0"/>
          <w:numId w:val="43"/>
        </w:numPr>
        <w:spacing w:line="276" w:lineRule="auto"/>
        <w:rPr>
          <w:rFonts w:ascii="Arial" w:eastAsia="Arial" w:hAnsi="Arial" w:cs="Arial"/>
          <w:color w:val="000000" w:themeColor="text1"/>
          <w:sz w:val="22"/>
          <w:lang w:val="en-GB"/>
        </w:rPr>
      </w:pPr>
      <w:r w:rsidRPr="000F4E9D">
        <w:rPr>
          <w:rFonts w:ascii="Arial" w:eastAsia="Arial" w:hAnsi="Arial" w:cs="Arial"/>
          <w:color w:val="000000" w:themeColor="text1"/>
          <w:sz w:val="22"/>
          <w:lang w:val="en-GB"/>
        </w:rPr>
        <w:t>Positioning tourism as an enabler of wider city development, contributing to economic, social, cultural and environmental outcomes.</w:t>
      </w:r>
    </w:p>
    <w:p w14:paraId="1EE4A3B8" w14:textId="77777777" w:rsidR="00CC3CF8" w:rsidRPr="000F4E9D" w:rsidRDefault="00CC3CF8" w:rsidP="000F4E9D">
      <w:pPr>
        <w:pStyle w:val="NoSpacing"/>
        <w:spacing w:line="276" w:lineRule="auto"/>
        <w:rPr>
          <w:rFonts w:ascii="Arial" w:eastAsia="Arial" w:hAnsi="Arial" w:cs="Arial"/>
          <w:color w:val="000000" w:themeColor="text1"/>
          <w:sz w:val="22"/>
          <w:lang w:val="en-GB"/>
        </w:rPr>
      </w:pPr>
    </w:p>
    <w:p w14:paraId="446980FE" w14:textId="5BB0704F" w:rsidR="00CC3CF8" w:rsidRPr="000F4E9D" w:rsidRDefault="3FADA3E1" w:rsidP="1D6DCE0A">
      <w:pPr>
        <w:pStyle w:val="NoSpacing"/>
        <w:spacing w:line="276" w:lineRule="auto"/>
        <w:rPr>
          <w:rFonts w:ascii="Arial" w:eastAsia="Arial" w:hAnsi="Arial" w:cs="Arial"/>
          <w:color w:val="000000" w:themeColor="text1"/>
          <w:sz w:val="22"/>
        </w:rPr>
      </w:pPr>
      <w:r w:rsidRPr="1D6DCE0A">
        <w:rPr>
          <w:rFonts w:ascii="Arial" w:eastAsia="Arial" w:hAnsi="Arial" w:cs="Arial"/>
          <w:color w:val="000000" w:themeColor="text1"/>
          <w:sz w:val="22"/>
        </w:rPr>
        <w:t>This programme is being delivered as a joint initiative between Fáilte Ireland and Dublin City Council, reflecting a shared commitment to supporting sustainable tourism development, strengthening neighbourhood identity and ensuring the benefit</w:t>
      </w:r>
      <w:r w:rsidR="1A88D2BB" w:rsidRPr="1D6DCE0A">
        <w:rPr>
          <w:rFonts w:ascii="Arial" w:eastAsia="Arial" w:hAnsi="Arial" w:cs="Arial"/>
          <w:color w:val="000000" w:themeColor="text1"/>
          <w:sz w:val="22"/>
        </w:rPr>
        <w:t>s</w:t>
      </w:r>
      <w:r w:rsidRPr="1D6DCE0A">
        <w:rPr>
          <w:rFonts w:ascii="Arial" w:eastAsia="Arial" w:hAnsi="Arial" w:cs="Arial"/>
          <w:color w:val="000000" w:themeColor="text1"/>
          <w:sz w:val="22"/>
        </w:rPr>
        <w:t xml:space="preserve"> of tourism are distributed more widely across Dublin City.</w:t>
      </w:r>
    </w:p>
    <w:p w14:paraId="1E865E20" w14:textId="77777777" w:rsidR="00CC3CF8" w:rsidRPr="000F4E9D" w:rsidRDefault="00CC3CF8" w:rsidP="000F4E9D">
      <w:pPr>
        <w:spacing w:line="276" w:lineRule="auto"/>
        <w:rPr>
          <w:rFonts w:ascii="Arial" w:eastAsia="Segoe UI" w:hAnsi="Arial" w:cs="Arial"/>
          <w:sz w:val="22"/>
          <w:szCs w:val="22"/>
        </w:rPr>
      </w:pPr>
    </w:p>
    <w:p w14:paraId="23D5C0E7" w14:textId="77777777" w:rsidR="00CC3CF8" w:rsidRPr="000F4E9D" w:rsidRDefault="00CC3CF8" w:rsidP="000F4E9D">
      <w:pPr>
        <w:pStyle w:val="BodyText2"/>
        <w:widowControl/>
        <w:spacing w:line="276" w:lineRule="auto"/>
        <w:ind w:left="0"/>
        <w:rPr>
          <w:rFonts w:ascii="Arial" w:hAnsi="Arial" w:cs="Arial"/>
          <w:b/>
          <w:bCs/>
          <w:color w:val="5EB345"/>
          <w:sz w:val="22"/>
          <w:szCs w:val="22"/>
        </w:rPr>
      </w:pPr>
      <w:r w:rsidRPr="000F4E9D">
        <w:rPr>
          <w:rFonts w:ascii="Arial" w:hAnsi="Arial" w:cs="Arial"/>
          <w:b/>
          <w:bCs/>
          <w:color w:val="5EB345"/>
          <w:sz w:val="22"/>
          <w:szCs w:val="22"/>
        </w:rPr>
        <w:t>Specification of Requirements:</w:t>
      </w:r>
    </w:p>
    <w:p w14:paraId="5A561823" w14:textId="77777777" w:rsidR="00CC3CF8" w:rsidRPr="000F4E9D" w:rsidRDefault="00CC3CF8" w:rsidP="000F4E9D">
      <w:pPr>
        <w:pStyle w:val="BodyText2"/>
        <w:widowControl/>
        <w:spacing w:line="276" w:lineRule="auto"/>
        <w:ind w:left="0"/>
        <w:rPr>
          <w:rFonts w:ascii="Arial" w:hAnsi="Arial" w:cs="Arial"/>
          <w:b/>
          <w:bCs/>
          <w:color w:val="5EB345"/>
          <w:sz w:val="22"/>
          <w:szCs w:val="22"/>
        </w:rPr>
      </w:pPr>
    </w:p>
    <w:p w14:paraId="33E8D5BA" w14:textId="7192992D" w:rsidR="00CC3CF8" w:rsidRPr="000F4E9D" w:rsidRDefault="00C33894" w:rsidP="000F4E9D">
      <w:pPr>
        <w:spacing w:line="276" w:lineRule="auto"/>
        <w:rPr>
          <w:rFonts w:ascii="Arial" w:hAnsi="Arial" w:cs="Arial"/>
          <w:sz w:val="22"/>
          <w:szCs w:val="22"/>
        </w:rPr>
      </w:pPr>
      <w:r>
        <w:rPr>
          <w:rFonts w:ascii="Arial" w:eastAsia="Arial" w:hAnsi="Arial" w:cs="Arial"/>
          <w:sz w:val="22"/>
          <w:szCs w:val="22"/>
        </w:rPr>
        <w:t xml:space="preserve">The </w:t>
      </w:r>
      <w:r w:rsidR="00CC3CF8" w:rsidRPr="000F4E9D">
        <w:rPr>
          <w:rFonts w:ascii="Arial" w:hAnsi="Arial" w:cs="Arial"/>
          <w:sz w:val="22"/>
          <w:szCs w:val="22"/>
        </w:rPr>
        <w:t>successful tenderer will be required to undertake a structured, evidence-based programme of work to identify, assess, develop and test neighbourhood tourism opportunities across Dublin City.</w:t>
      </w:r>
      <w:r w:rsidR="00CC3CF8" w:rsidRPr="000F4E9D">
        <w:rPr>
          <w:rFonts w:ascii="Arial" w:hAnsi="Arial" w:cs="Arial"/>
          <w:sz w:val="22"/>
          <w:szCs w:val="22"/>
        </w:rPr>
        <w:br/>
      </w:r>
    </w:p>
    <w:p w14:paraId="065C0057" w14:textId="0315FA6E" w:rsidR="00CC3CF8" w:rsidRPr="000F4E9D" w:rsidRDefault="00CC3CF8" w:rsidP="000F4E9D">
      <w:pPr>
        <w:pStyle w:val="NoSpacing"/>
        <w:spacing w:line="276" w:lineRule="auto"/>
        <w:rPr>
          <w:rFonts w:ascii="Arial" w:hAnsi="Arial" w:cs="Arial"/>
          <w:sz w:val="22"/>
        </w:rPr>
      </w:pPr>
      <w:r w:rsidRPr="00E602D1">
        <w:rPr>
          <w:rFonts w:ascii="Arial" w:hAnsi="Arial" w:cs="Arial"/>
          <w:sz w:val="22"/>
        </w:rPr>
        <w:t xml:space="preserve">The programme should build on existing research, audits and destination development work, avoiding duplication and ensuring alignment with the Dublin City Destination and Experience Development Plan (DEDP), </w:t>
      </w:r>
      <w:r w:rsidR="7A0FFA77" w:rsidRPr="00E602D1">
        <w:rPr>
          <w:rFonts w:ascii="Arial" w:hAnsi="Arial" w:cs="Arial"/>
          <w:sz w:val="22"/>
        </w:rPr>
        <w:t xml:space="preserve">and the </w:t>
      </w:r>
      <w:r w:rsidRPr="00E602D1">
        <w:rPr>
          <w:rFonts w:ascii="Arial" w:hAnsi="Arial" w:cs="Arial"/>
          <w:sz w:val="22"/>
        </w:rPr>
        <w:t>Dublin Regional Tourism Development Strategy</w:t>
      </w:r>
      <w:r w:rsidR="0667F67F" w:rsidRPr="00E602D1">
        <w:rPr>
          <w:rFonts w:ascii="Arial" w:hAnsi="Arial" w:cs="Arial"/>
          <w:sz w:val="22"/>
        </w:rPr>
        <w:t>.</w:t>
      </w:r>
      <w:r>
        <w:br/>
      </w:r>
    </w:p>
    <w:p w14:paraId="1285ACD3" w14:textId="77777777" w:rsidR="00CC3CF8" w:rsidRPr="000F4E9D" w:rsidRDefault="00CC3CF8" w:rsidP="000F4E9D">
      <w:pPr>
        <w:pStyle w:val="NoSpacing"/>
        <w:spacing w:line="276" w:lineRule="auto"/>
        <w:rPr>
          <w:rFonts w:ascii="Arial" w:hAnsi="Arial" w:cs="Arial"/>
          <w:sz w:val="22"/>
        </w:rPr>
      </w:pPr>
      <w:r w:rsidRPr="000F4E9D">
        <w:rPr>
          <w:rFonts w:ascii="Arial" w:hAnsi="Arial" w:cs="Arial"/>
          <w:sz w:val="22"/>
        </w:rPr>
        <w:t xml:space="preserve">Stakeholder engagement will be a core component of all stages of the programme. Tenderers should propose an engagement approach involving local communities, businesses, tourism industry stakeholders, cultural and heritage organisations, Dublin City Council, Fáilte </w:t>
      </w:r>
      <w:r w:rsidRPr="00C33894">
        <w:rPr>
          <w:rFonts w:ascii="Arial" w:hAnsi="Arial" w:cs="Arial"/>
          <w:sz w:val="22"/>
        </w:rPr>
        <w:t>Ireland and other relevant stakeholders. The approach should demonstrate how stakeholder insights will inform the</w:t>
      </w:r>
      <w:r w:rsidRPr="000F4E9D">
        <w:rPr>
          <w:rFonts w:ascii="Arial" w:hAnsi="Arial" w:cs="Arial"/>
          <w:sz w:val="22"/>
        </w:rPr>
        <w:t xml:space="preserve"> character mapping process, neighbourhood proposition development, activation planning and evaluation of outcomes.</w:t>
      </w:r>
    </w:p>
    <w:p w14:paraId="2D43DC5E" w14:textId="77777777" w:rsidR="00CC3CF8" w:rsidRPr="000F4E9D" w:rsidRDefault="00CC3CF8" w:rsidP="1D6DCE0A">
      <w:pPr>
        <w:pStyle w:val="NoSpacing"/>
        <w:spacing w:line="276" w:lineRule="auto"/>
        <w:rPr>
          <w:rFonts w:ascii="Arial" w:hAnsi="Arial" w:cs="Arial"/>
          <w:sz w:val="22"/>
        </w:rPr>
      </w:pPr>
      <w:r>
        <w:br/>
      </w:r>
      <w:r w:rsidR="3FADA3E1" w:rsidRPr="1D6DCE0A">
        <w:rPr>
          <w:rFonts w:ascii="Arial" w:hAnsi="Arial" w:cs="Arial"/>
          <w:sz w:val="22"/>
        </w:rPr>
        <w:t>Evidence of stakeholder support, community buy-in and local ownership should form an important part of all recommendations and proposed interventions.</w:t>
      </w:r>
    </w:p>
    <w:p w14:paraId="1F69C117" w14:textId="77777777" w:rsidR="00CC3CF8" w:rsidRPr="000F4E9D" w:rsidRDefault="00CC3CF8" w:rsidP="1D6DCE0A">
      <w:pPr>
        <w:pStyle w:val="NoSpacing"/>
        <w:spacing w:line="276" w:lineRule="auto"/>
        <w:rPr>
          <w:rFonts w:ascii="Arial" w:hAnsi="Arial" w:cs="Arial"/>
          <w:sz w:val="22"/>
        </w:rPr>
      </w:pPr>
    </w:p>
    <w:p w14:paraId="37215903" w14:textId="77777777" w:rsidR="00CC3CF8" w:rsidRPr="000F4E9D" w:rsidRDefault="00CC3CF8" w:rsidP="000F4E9D">
      <w:pPr>
        <w:pStyle w:val="NoSpacing"/>
        <w:spacing w:line="276" w:lineRule="auto"/>
        <w:rPr>
          <w:rFonts w:ascii="Arial" w:hAnsi="Arial" w:cs="Arial"/>
          <w:sz w:val="22"/>
        </w:rPr>
      </w:pPr>
      <w:r w:rsidRPr="000F4E9D">
        <w:rPr>
          <w:rFonts w:ascii="Arial" w:hAnsi="Arial" w:cs="Arial"/>
          <w:sz w:val="22"/>
        </w:rPr>
        <w:t>It is anticipated that this project will be delivered within a period of 12 to 18 months.</w:t>
      </w:r>
    </w:p>
    <w:p w14:paraId="156090C6" w14:textId="77777777" w:rsidR="00CC3CF8" w:rsidRPr="000F4E9D" w:rsidRDefault="00CC3CF8" w:rsidP="000F4E9D">
      <w:pPr>
        <w:pStyle w:val="NoSpacing"/>
        <w:spacing w:line="276" w:lineRule="auto"/>
        <w:rPr>
          <w:rFonts w:ascii="Arial" w:hAnsi="Arial" w:cs="Arial"/>
          <w:sz w:val="22"/>
        </w:rPr>
      </w:pPr>
      <w:r w:rsidRPr="000F4E9D">
        <w:rPr>
          <w:rFonts w:ascii="Arial" w:hAnsi="Arial" w:cs="Arial"/>
          <w:sz w:val="22"/>
        </w:rPr>
        <w:t xml:space="preserve"> </w:t>
      </w:r>
    </w:p>
    <w:p w14:paraId="349EB6C0" w14:textId="77777777" w:rsidR="00CC3CF8" w:rsidRPr="000F4E9D" w:rsidRDefault="00CC3CF8" w:rsidP="000F4E9D">
      <w:pPr>
        <w:pStyle w:val="NoSpacing"/>
        <w:spacing w:line="276" w:lineRule="auto"/>
        <w:rPr>
          <w:rFonts w:ascii="Arial" w:hAnsi="Arial" w:cs="Arial"/>
          <w:sz w:val="22"/>
        </w:rPr>
      </w:pPr>
      <w:r w:rsidRPr="000F4E9D">
        <w:rPr>
          <w:rFonts w:ascii="Arial" w:hAnsi="Arial" w:cs="Arial"/>
          <w:sz w:val="22"/>
        </w:rPr>
        <w:t>Tenderers are required to submit a proposed project timeline and implementation programme, including key milestones and deliverables, demonstrating how the project objectives and outputs set out in this specification will be achieved within the proposed contract period.</w:t>
      </w:r>
    </w:p>
    <w:p w14:paraId="47D5ADC7" w14:textId="77777777" w:rsidR="00CC3CF8" w:rsidRPr="000F4E9D" w:rsidRDefault="00CC3CF8" w:rsidP="000F4E9D">
      <w:pPr>
        <w:pStyle w:val="NoSpacing"/>
        <w:spacing w:line="276" w:lineRule="auto"/>
      </w:pPr>
      <w:r>
        <w:br/>
      </w:r>
      <w:r w:rsidR="3379247F" w:rsidRPr="19D77250">
        <w:rPr>
          <w:rFonts w:ascii="Arial" w:hAnsi="Arial" w:cs="Arial"/>
          <w:sz w:val="22"/>
        </w:rPr>
        <w:t>The successful tenderer will be expected to:</w:t>
      </w:r>
    </w:p>
    <w:p w14:paraId="056CAB68" w14:textId="28AFBE40" w:rsidR="19D77250" w:rsidRDefault="19D77250" w:rsidP="19D77250">
      <w:pPr>
        <w:pStyle w:val="NoSpacing"/>
        <w:spacing w:line="276" w:lineRule="auto"/>
        <w:rPr>
          <w:rFonts w:ascii="Arial" w:hAnsi="Arial" w:cs="Arial"/>
          <w:sz w:val="22"/>
        </w:rPr>
      </w:pPr>
    </w:p>
    <w:p w14:paraId="29279143" w14:textId="15B6ECB6" w:rsidR="19CDE132" w:rsidRPr="00340BD5" w:rsidRDefault="19CDE132" w:rsidP="00340BD5">
      <w:pPr>
        <w:pStyle w:val="NoSpacing"/>
        <w:spacing w:line="276" w:lineRule="auto"/>
        <w:jc w:val="center"/>
        <w:rPr>
          <w:rFonts w:ascii="Arial" w:hAnsi="Arial" w:cs="Arial"/>
          <w:b/>
          <w:bCs/>
          <w:sz w:val="22"/>
        </w:rPr>
      </w:pPr>
      <w:r w:rsidRPr="00340BD5">
        <w:rPr>
          <w:rFonts w:ascii="Arial" w:hAnsi="Arial" w:cs="Arial"/>
          <w:b/>
          <w:bCs/>
          <w:sz w:val="22"/>
        </w:rPr>
        <w:t>Stage 1: Development</w:t>
      </w:r>
    </w:p>
    <w:p w14:paraId="6B7896D0" w14:textId="77777777" w:rsidR="00CC3CF8" w:rsidRPr="000F4E9D" w:rsidRDefault="00CC3CF8" w:rsidP="000F4E9D">
      <w:pPr>
        <w:pStyle w:val="NoSpacing"/>
        <w:spacing w:line="276" w:lineRule="auto"/>
        <w:rPr>
          <w:rFonts w:ascii="Arial" w:eastAsia="Arial" w:hAnsi="Arial" w:cs="Arial"/>
          <w:color w:val="000000" w:themeColor="text1"/>
          <w:sz w:val="22"/>
        </w:rPr>
      </w:pPr>
    </w:p>
    <w:p w14:paraId="0C3E9C82" w14:textId="77777777" w:rsidR="00CC3CF8" w:rsidRPr="000F4E9D" w:rsidRDefault="00CC3CF8" w:rsidP="000F4E9D">
      <w:pPr>
        <w:spacing w:after="160" w:line="276" w:lineRule="auto"/>
        <w:rPr>
          <w:rFonts w:ascii="Arial" w:eastAsia="Arial" w:hAnsi="Arial" w:cs="Arial"/>
          <w:b/>
          <w:bCs/>
          <w:sz w:val="22"/>
          <w:szCs w:val="22"/>
        </w:rPr>
      </w:pPr>
      <w:r w:rsidRPr="000F4E9D">
        <w:rPr>
          <w:rFonts w:ascii="Arial" w:eastAsia="Arial" w:hAnsi="Arial" w:cs="Arial"/>
          <w:b/>
          <w:bCs/>
          <w:sz w:val="22"/>
          <w:szCs w:val="22"/>
        </w:rPr>
        <w:t>1: Develop a Dublin Neighbourhood Tourism Development Framework</w:t>
      </w:r>
    </w:p>
    <w:p w14:paraId="5906CCEA" w14:textId="77777777" w:rsidR="00CC3CF8" w:rsidRPr="000F4E9D" w:rsidRDefault="00CC3CF8" w:rsidP="000F4E9D">
      <w:pPr>
        <w:spacing w:after="160" w:line="276" w:lineRule="auto"/>
        <w:rPr>
          <w:rFonts w:ascii="Arial" w:hAnsi="Arial" w:cs="Arial"/>
          <w:sz w:val="22"/>
          <w:szCs w:val="22"/>
        </w:rPr>
      </w:pPr>
      <w:r w:rsidRPr="000F4E9D">
        <w:rPr>
          <w:rFonts w:ascii="Arial" w:eastAsia="Arial" w:hAnsi="Arial" w:cs="Arial"/>
          <w:sz w:val="22"/>
          <w:szCs w:val="22"/>
        </w:rPr>
        <w:t>Develop a robust framework and methodology for identifying and evaluating neighbourhood tourism potential across Dublin.</w:t>
      </w:r>
      <w:r w:rsidRPr="000F4E9D">
        <w:rPr>
          <w:rFonts w:ascii="Arial" w:eastAsia="Arial" w:hAnsi="Arial" w:cs="Arial"/>
          <w:sz w:val="22"/>
          <w:szCs w:val="22"/>
        </w:rPr>
        <w:br/>
      </w:r>
      <w:r w:rsidRPr="000F4E9D">
        <w:rPr>
          <w:rFonts w:ascii="Arial" w:eastAsia="Arial" w:hAnsi="Arial" w:cs="Arial"/>
          <w:sz w:val="22"/>
          <w:szCs w:val="22"/>
        </w:rPr>
        <w:br/>
        <w:t>The framework should include, but not be limited to, the following:</w:t>
      </w:r>
    </w:p>
    <w:p w14:paraId="74F014DB" w14:textId="2B7D508F" w:rsidR="00CC3CF8" w:rsidRPr="000F4E9D" w:rsidRDefault="3FADA3E1" w:rsidP="000F4E9D">
      <w:pPr>
        <w:numPr>
          <w:ilvl w:val="0"/>
          <w:numId w:val="46"/>
        </w:numPr>
        <w:spacing w:line="276" w:lineRule="auto"/>
        <w:rPr>
          <w:rFonts w:ascii="Arial" w:eastAsia="Arial" w:hAnsi="Arial" w:cs="Arial"/>
          <w:sz w:val="22"/>
          <w:szCs w:val="22"/>
        </w:rPr>
      </w:pPr>
      <w:r w:rsidRPr="1D6DCE0A">
        <w:rPr>
          <w:rFonts w:ascii="Arial" w:eastAsia="Arial" w:hAnsi="Arial" w:cs="Arial"/>
          <w:sz w:val="22"/>
          <w:szCs w:val="22"/>
        </w:rPr>
        <w:t>Define the role and tourism development potential of Dublin’s neighbourhoods within the wider destination</w:t>
      </w:r>
      <w:r w:rsidR="31174BCB" w:rsidRPr="1D6DCE0A">
        <w:rPr>
          <w:rFonts w:ascii="Arial" w:eastAsia="Arial" w:hAnsi="Arial" w:cs="Arial"/>
          <w:sz w:val="22"/>
          <w:szCs w:val="22"/>
        </w:rPr>
        <w:t>.</w:t>
      </w:r>
      <w:r w:rsidRPr="1D6DCE0A">
        <w:rPr>
          <w:rFonts w:ascii="Arial" w:eastAsia="Arial" w:hAnsi="Arial" w:cs="Arial"/>
          <w:sz w:val="22"/>
          <w:szCs w:val="22"/>
        </w:rPr>
        <w:t xml:space="preserve"> </w:t>
      </w:r>
    </w:p>
    <w:p w14:paraId="395D0C52" w14:textId="77777777" w:rsidR="00CC3CF8" w:rsidRPr="000F4E9D" w:rsidRDefault="00CC3CF8" w:rsidP="000F4E9D">
      <w:pPr>
        <w:pStyle w:val="ListParagraph"/>
        <w:numPr>
          <w:ilvl w:val="0"/>
          <w:numId w:val="46"/>
        </w:numPr>
        <w:spacing w:line="276" w:lineRule="auto"/>
        <w:rPr>
          <w:rFonts w:ascii="Arial" w:eastAsia="Arial" w:hAnsi="Arial" w:cs="Arial"/>
          <w:sz w:val="22"/>
          <w:szCs w:val="22"/>
        </w:rPr>
      </w:pPr>
      <w:r w:rsidRPr="000F4E9D">
        <w:rPr>
          <w:rFonts w:ascii="Arial" w:eastAsia="Arial" w:hAnsi="Arial" w:cs="Arial"/>
          <w:sz w:val="22"/>
          <w:szCs w:val="22"/>
        </w:rPr>
        <w:t>A consistent approach to neighbourhood tourism development.</w:t>
      </w:r>
    </w:p>
    <w:p w14:paraId="41AE7BE2" w14:textId="78FF99B8" w:rsidR="00CC3CF8" w:rsidRDefault="3379247F" w:rsidP="19D77250">
      <w:pPr>
        <w:pStyle w:val="ListParagraph"/>
        <w:numPr>
          <w:ilvl w:val="0"/>
          <w:numId w:val="46"/>
        </w:numPr>
        <w:spacing w:line="276" w:lineRule="auto"/>
        <w:rPr>
          <w:rFonts w:ascii="Arial" w:eastAsia="Arial" w:hAnsi="Arial" w:cs="Arial"/>
          <w:sz w:val="22"/>
          <w:szCs w:val="22"/>
        </w:rPr>
      </w:pPr>
      <w:r w:rsidRPr="19D77250">
        <w:rPr>
          <w:rFonts w:ascii="Arial" w:eastAsia="Arial" w:hAnsi="Arial" w:cs="Arial"/>
          <w:sz w:val="22"/>
          <w:szCs w:val="22"/>
        </w:rPr>
        <w:t>Stakeholder and community engagement to inform the framework and methodology</w:t>
      </w:r>
      <w:r w:rsidR="4402355D" w:rsidRPr="19D77250">
        <w:rPr>
          <w:rFonts w:ascii="Arial" w:eastAsia="Arial" w:hAnsi="Arial" w:cs="Arial"/>
          <w:sz w:val="22"/>
          <w:szCs w:val="22"/>
        </w:rPr>
        <w:t xml:space="preserve">. </w:t>
      </w:r>
      <w:r w:rsidR="4402355D" w:rsidRPr="00340BD5">
        <w:rPr>
          <w:rFonts w:ascii="Arial" w:eastAsia="Arial" w:hAnsi="Arial" w:cs="Arial"/>
          <w:sz w:val="22"/>
          <w:szCs w:val="22"/>
        </w:rPr>
        <w:t>This must include consultation with people with disabilities, older adults, families with young children, neurodivergent people, and all those who benefit from accessible and inclusive tourism.</w:t>
      </w:r>
    </w:p>
    <w:p w14:paraId="1FD91EAF" w14:textId="2C2B46BE" w:rsidR="43F2D1EC" w:rsidRDefault="43F2D1EC" w:rsidP="362C5783">
      <w:pPr>
        <w:pStyle w:val="ListParagraph"/>
        <w:widowControl/>
        <w:numPr>
          <w:ilvl w:val="0"/>
          <w:numId w:val="46"/>
        </w:numPr>
        <w:spacing w:line="300" w:lineRule="atLeast"/>
        <w:rPr>
          <w:rFonts w:ascii="Arial" w:hAnsi="Arial" w:cs="Arial"/>
          <w:sz w:val="22"/>
          <w:szCs w:val="22"/>
          <w:lang w:eastAsia="en-IE"/>
        </w:rPr>
      </w:pPr>
      <w:r w:rsidRPr="362C5783">
        <w:rPr>
          <w:rFonts w:ascii="Arial" w:hAnsi="Arial" w:cs="Arial"/>
          <w:sz w:val="22"/>
          <w:szCs w:val="22"/>
          <w:lang w:eastAsia="en-IE"/>
        </w:rPr>
        <w:t>Incorporation of Universal Design principles, sustainable development, biodiversity and environmental stewardship considerations within the framework, methodology and assessment process.</w:t>
      </w:r>
    </w:p>
    <w:p w14:paraId="5DD35BA0" w14:textId="47CBA2B3" w:rsidR="00CC3CF8" w:rsidRPr="000F4E9D" w:rsidRDefault="3FADA3E1" w:rsidP="000F4E9D">
      <w:pPr>
        <w:pStyle w:val="ListParagraph"/>
        <w:numPr>
          <w:ilvl w:val="0"/>
          <w:numId w:val="46"/>
        </w:numPr>
        <w:spacing w:line="276" w:lineRule="auto"/>
        <w:rPr>
          <w:rFonts w:ascii="Arial" w:eastAsia="Arial" w:hAnsi="Arial" w:cs="Arial"/>
          <w:sz w:val="22"/>
          <w:szCs w:val="22"/>
        </w:rPr>
      </w:pPr>
      <w:r w:rsidRPr="1D6DCE0A">
        <w:rPr>
          <w:rFonts w:ascii="Arial" w:eastAsia="Arial" w:hAnsi="Arial" w:cs="Arial"/>
          <w:sz w:val="22"/>
          <w:szCs w:val="22"/>
        </w:rPr>
        <w:t>A methodology for neighbourhood character mapping and assessment</w:t>
      </w:r>
      <w:r w:rsidR="33403DA7" w:rsidRPr="1D6DCE0A">
        <w:rPr>
          <w:rFonts w:ascii="Arial" w:eastAsia="Arial" w:hAnsi="Arial" w:cs="Arial"/>
          <w:sz w:val="22"/>
          <w:szCs w:val="22"/>
        </w:rPr>
        <w:t>.</w:t>
      </w:r>
    </w:p>
    <w:p w14:paraId="106EF0C1" w14:textId="50731F0C" w:rsidR="00CC3CF8" w:rsidRPr="000F4E9D" w:rsidRDefault="3FADA3E1" w:rsidP="000F4E9D">
      <w:pPr>
        <w:pStyle w:val="ListParagraph"/>
        <w:numPr>
          <w:ilvl w:val="0"/>
          <w:numId w:val="46"/>
        </w:numPr>
        <w:spacing w:line="276" w:lineRule="auto"/>
        <w:rPr>
          <w:rFonts w:ascii="Arial" w:eastAsia="Arial" w:hAnsi="Arial" w:cs="Arial"/>
          <w:sz w:val="22"/>
          <w:szCs w:val="22"/>
        </w:rPr>
      </w:pPr>
      <w:r w:rsidRPr="1D6DCE0A">
        <w:rPr>
          <w:rFonts w:ascii="Arial" w:eastAsia="Arial" w:hAnsi="Arial" w:cs="Arial"/>
          <w:sz w:val="22"/>
          <w:szCs w:val="22"/>
        </w:rPr>
        <w:t>Clear criteria for neighbourhood selection, readiness assessment and prioritisation</w:t>
      </w:r>
      <w:r w:rsidR="7B3E6069" w:rsidRPr="1D6DCE0A">
        <w:rPr>
          <w:rFonts w:ascii="Arial" w:eastAsia="Arial" w:hAnsi="Arial" w:cs="Arial"/>
          <w:sz w:val="22"/>
          <w:szCs w:val="22"/>
        </w:rPr>
        <w:t>.</w:t>
      </w:r>
      <w:r w:rsidRPr="1D6DCE0A">
        <w:rPr>
          <w:rFonts w:ascii="Arial" w:eastAsia="Arial" w:hAnsi="Arial" w:cs="Arial"/>
          <w:sz w:val="22"/>
          <w:szCs w:val="22"/>
        </w:rPr>
        <w:t xml:space="preserve"> </w:t>
      </w:r>
    </w:p>
    <w:p w14:paraId="0B16D79C" w14:textId="0011201C" w:rsidR="00CC3CF8" w:rsidRPr="000F4E9D" w:rsidRDefault="3FADA3E1" w:rsidP="000F4E9D">
      <w:pPr>
        <w:pStyle w:val="ListParagraph"/>
        <w:numPr>
          <w:ilvl w:val="0"/>
          <w:numId w:val="46"/>
        </w:numPr>
        <w:spacing w:line="276" w:lineRule="auto"/>
        <w:rPr>
          <w:rFonts w:ascii="Arial" w:eastAsia="Arial" w:hAnsi="Arial" w:cs="Arial"/>
          <w:sz w:val="22"/>
          <w:szCs w:val="22"/>
        </w:rPr>
      </w:pPr>
      <w:r w:rsidRPr="1D6DCE0A">
        <w:rPr>
          <w:rFonts w:ascii="Arial" w:eastAsia="Arial" w:hAnsi="Arial" w:cs="Arial"/>
          <w:sz w:val="22"/>
          <w:szCs w:val="22"/>
        </w:rPr>
        <w:t>Include an approach to implementation planning, monitoring, evaluation and performance measurement</w:t>
      </w:r>
      <w:r w:rsidR="33B2278E" w:rsidRPr="1D6DCE0A">
        <w:rPr>
          <w:rFonts w:ascii="Arial" w:eastAsia="Arial" w:hAnsi="Arial" w:cs="Arial"/>
          <w:sz w:val="22"/>
          <w:szCs w:val="22"/>
        </w:rPr>
        <w:t>.</w:t>
      </w:r>
      <w:r w:rsidRPr="1D6DCE0A">
        <w:rPr>
          <w:rFonts w:ascii="Arial" w:eastAsia="Arial" w:hAnsi="Arial" w:cs="Arial"/>
          <w:sz w:val="22"/>
          <w:szCs w:val="22"/>
        </w:rPr>
        <w:t xml:space="preserve"> </w:t>
      </w:r>
    </w:p>
    <w:p w14:paraId="065A37B1" w14:textId="626177FE" w:rsidR="00CC3CF8" w:rsidRPr="000F4E9D" w:rsidRDefault="3FADA3E1" w:rsidP="000F4E9D">
      <w:pPr>
        <w:pStyle w:val="ListParagraph"/>
        <w:widowControl/>
        <w:numPr>
          <w:ilvl w:val="0"/>
          <w:numId w:val="46"/>
        </w:numPr>
        <w:spacing w:line="276" w:lineRule="auto"/>
        <w:rPr>
          <w:rFonts w:ascii="Arial" w:hAnsi="Arial" w:cs="Arial"/>
          <w:sz w:val="22"/>
          <w:szCs w:val="22"/>
          <w:lang w:eastAsia="en-IE"/>
        </w:rPr>
      </w:pPr>
      <w:r w:rsidRPr="1D6DCE0A">
        <w:rPr>
          <w:rFonts w:ascii="Arial" w:hAnsi="Arial" w:cs="Arial"/>
          <w:sz w:val="22"/>
          <w:szCs w:val="22"/>
          <w:lang w:eastAsia="en-IE"/>
        </w:rPr>
        <w:t>A scalable model to support the future rollout of neighbourhood tourism development initiatives across Dublin</w:t>
      </w:r>
      <w:r w:rsidR="3871AEEE" w:rsidRPr="1D6DCE0A">
        <w:rPr>
          <w:rFonts w:ascii="Arial" w:hAnsi="Arial" w:cs="Arial"/>
          <w:sz w:val="22"/>
          <w:szCs w:val="22"/>
          <w:lang w:eastAsia="en-IE"/>
        </w:rPr>
        <w:t>.</w:t>
      </w:r>
    </w:p>
    <w:p w14:paraId="4E1747BC" w14:textId="77777777" w:rsidR="00CC3CF8" w:rsidRPr="000F4E9D" w:rsidRDefault="00CC3CF8" w:rsidP="000F4E9D">
      <w:pPr>
        <w:pStyle w:val="ListParagraph"/>
        <w:spacing w:line="276" w:lineRule="auto"/>
        <w:rPr>
          <w:rFonts w:ascii="Arial" w:eastAsia="Arial" w:hAnsi="Arial" w:cs="Arial"/>
          <w:sz w:val="22"/>
          <w:szCs w:val="22"/>
        </w:rPr>
      </w:pPr>
    </w:p>
    <w:p w14:paraId="6E27C73E" w14:textId="77777777" w:rsidR="00CC3CF8" w:rsidRPr="000F4E9D" w:rsidRDefault="00CC3CF8" w:rsidP="000F4E9D">
      <w:pPr>
        <w:spacing w:line="276" w:lineRule="auto"/>
        <w:rPr>
          <w:rFonts w:ascii="Arial" w:eastAsia="Arial" w:hAnsi="Arial" w:cs="Arial"/>
          <w:sz w:val="22"/>
          <w:szCs w:val="22"/>
        </w:rPr>
      </w:pPr>
    </w:p>
    <w:p w14:paraId="07138E76" w14:textId="77777777" w:rsidR="00CC3CF8" w:rsidRPr="000F4E9D" w:rsidRDefault="00CC3CF8" w:rsidP="000F4E9D">
      <w:pPr>
        <w:spacing w:line="276" w:lineRule="auto"/>
        <w:rPr>
          <w:rFonts w:ascii="Arial" w:hAnsi="Arial" w:cs="Arial"/>
          <w:sz w:val="22"/>
          <w:szCs w:val="22"/>
        </w:rPr>
      </w:pPr>
      <w:r w:rsidRPr="000F4E9D">
        <w:rPr>
          <w:rFonts w:ascii="Arial" w:eastAsia="Arial" w:hAnsi="Arial" w:cs="Arial"/>
          <w:b/>
          <w:bCs/>
          <w:sz w:val="22"/>
          <w:szCs w:val="22"/>
        </w:rPr>
        <w:t xml:space="preserve">2: Undertake City-Wide Character Mapping and Assessment </w:t>
      </w:r>
    </w:p>
    <w:p w14:paraId="144CFEF1" w14:textId="77777777" w:rsidR="00CC3CF8" w:rsidRPr="000F4E9D" w:rsidRDefault="00CC3CF8" w:rsidP="000F4E9D">
      <w:pPr>
        <w:spacing w:line="276" w:lineRule="auto"/>
        <w:rPr>
          <w:rFonts w:ascii="Arial" w:hAnsi="Arial" w:cs="Arial"/>
          <w:sz w:val="22"/>
          <w:szCs w:val="22"/>
        </w:rPr>
      </w:pPr>
      <w:r w:rsidRPr="000F4E9D">
        <w:rPr>
          <w:rFonts w:ascii="Arial" w:eastAsia="Segoe UI" w:hAnsi="Arial" w:cs="Arial"/>
          <w:sz w:val="22"/>
          <w:szCs w:val="22"/>
        </w:rPr>
        <w:t xml:space="preserve">Undertake a city-wide mapping and assessment of Dublin City’s neighbourhoods and key districts using the agreed framework. </w:t>
      </w:r>
      <w:r w:rsidRPr="000F4E9D">
        <w:rPr>
          <w:rFonts w:ascii="Arial" w:hAnsi="Arial" w:cs="Arial"/>
          <w:sz w:val="22"/>
          <w:szCs w:val="22"/>
          <w:lang w:val="en-US"/>
        </w:rPr>
        <w:t>This stage should consider, but is not limited to, identifying each neighborhood’s distinct character, strengths, tourism assets, market potential, accessibility, inclusivity, community readiness, economic opportunities, sustainability and tourism infrastructure.</w:t>
      </w:r>
      <w:r w:rsidRPr="000F4E9D">
        <w:rPr>
          <w:rFonts w:ascii="Arial" w:hAnsi="Arial" w:cs="Arial"/>
          <w:sz w:val="22"/>
          <w:szCs w:val="22"/>
        </w:rPr>
        <w:t> </w:t>
      </w:r>
    </w:p>
    <w:p w14:paraId="68DD0E42" w14:textId="77777777" w:rsidR="00CC3CF8" w:rsidRPr="000F4E9D" w:rsidRDefault="00CC3CF8" w:rsidP="000F4E9D">
      <w:pPr>
        <w:spacing w:line="276" w:lineRule="auto"/>
        <w:rPr>
          <w:rFonts w:ascii="Arial" w:hAnsi="Arial" w:cs="Arial"/>
          <w:sz w:val="22"/>
          <w:szCs w:val="22"/>
        </w:rPr>
      </w:pPr>
    </w:p>
    <w:p w14:paraId="0378E85A" w14:textId="4B9F79F0" w:rsidR="00CC3CF8" w:rsidRPr="000F4E9D" w:rsidRDefault="00CC3CF8" w:rsidP="000F4E9D">
      <w:pPr>
        <w:spacing w:line="276" w:lineRule="auto"/>
        <w:rPr>
          <w:rFonts w:ascii="Arial" w:hAnsi="Arial" w:cs="Arial"/>
          <w:color w:val="FF0000"/>
          <w:sz w:val="22"/>
          <w:szCs w:val="22"/>
        </w:rPr>
      </w:pPr>
      <w:r w:rsidRPr="5747590F">
        <w:rPr>
          <w:rFonts w:ascii="Arial" w:eastAsia="Arial" w:hAnsi="Arial" w:cs="Arial"/>
          <w:sz w:val="22"/>
          <w:szCs w:val="22"/>
        </w:rPr>
        <w:t>The assessment should include a proportionate programme of community and stakeholder engagement to validate findings, capture local perspectives and identify opportunities and concerns relating to future tourism development.</w:t>
      </w:r>
      <w:r>
        <w:br/>
      </w:r>
      <w:r>
        <w:br/>
      </w:r>
      <w:r w:rsidRPr="5747590F">
        <w:rPr>
          <w:rFonts w:ascii="Arial" w:hAnsi="Arial" w:cs="Arial"/>
          <w:sz w:val="22"/>
          <w:szCs w:val="22"/>
        </w:rPr>
        <w:t xml:space="preserve">The outcome of this </w:t>
      </w:r>
      <w:r w:rsidR="29D40971" w:rsidRPr="5747590F">
        <w:rPr>
          <w:rFonts w:ascii="Arial" w:hAnsi="Arial" w:cs="Arial"/>
          <w:sz w:val="22"/>
          <w:szCs w:val="22"/>
        </w:rPr>
        <w:t>work</w:t>
      </w:r>
      <w:r w:rsidRPr="5747590F">
        <w:rPr>
          <w:rFonts w:ascii="Arial" w:hAnsi="Arial" w:cs="Arial"/>
          <w:sz w:val="22"/>
          <w:szCs w:val="22"/>
        </w:rPr>
        <w:t xml:space="preserve"> shoul</w:t>
      </w:r>
      <w:r w:rsidR="2ABACE5C" w:rsidRPr="5747590F">
        <w:rPr>
          <w:rFonts w:ascii="Arial" w:hAnsi="Arial" w:cs="Arial"/>
          <w:sz w:val="22"/>
          <w:szCs w:val="22"/>
        </w:rPr>
        <w:t>d</w:t>
      </w:r>
      <w:r w:rsidRPr="5747590F">
        <w:rPr>
          <w:rFonts w:ascii="Arial" w:hAnsi="Arial" w:cs="Arial"/>
          <w:sz w:val="22"/>
          <w:szCs w:val="22"/>
        </w:rPr>
        <w:t xml:space="preserve"> include a prioritised and evidence-based shortlist of neighbourhoods with the strongest potential for tourism development</w:t>
      </w:r>
      <w:r w:rsidR="52747B23" w:rsidRPr="5747590F">
        <w:rPr>
          <w:rFonts w:ascii="Arial" w:hAnsi="Arial" w:cs="Arial"/>
          <w:sz w:val="22"/>
          <w:szCs w:val="22"/>
        </w:rPr>
        <w:t>.</w:t>
      </w:r>
      <w:r w:rsidRPr="5747590F">
        <w:rPr>
          <w:rFonts w:ascii="Arial" w:hAnsi="Arial" w:cs="Arial"/>
          <w:sz w:val="22"/>
          <w:szCs w:val="22"/>
        </w:rPr>
        <w:t xml:space="preserve"> </w:t>
      </w:r>
    </w:p>
    <w:p w14:paraId="50766729" w14:textId="77777777" w:rsidR="00CC3CF8" w:rsidRPr="000F4E9D" w:rsidRDefault="00CC3CF8" w:rsidP="000F4E9D">
      <w:pPr>
        <w:spacing w:line="276" w:lineRule="auto"/>
        <w:rPr>
          <w:rFonts w:ascii="Arial" w:hAnsi="Arial" w:cs="Arial"/>
          <w:color w:val="FF0000"/>
          <w:sz w:val="22"/>
          <w:szCs w:val="22"/>
        </w:rPr>
      </w:pPr>
    </w:p>
    <w:p w14:paraId="69607F03" w14:textId="77777777" w:rsidR="00CC3CF8" w:rsidRPr="000F4E9D" w:rsidRDefault="00CC3CF8" w:rsidP="000F4E9D">
      <w:pPr>
        <w:spacing w:line="276" w:lineRule="auto"/>
        <w:rPr>
          <w:rFonts w:ascii="Arial" w:eastAsia="Segoe UI" w:hAnsi="Arial" w:cs="Arial"/>
          <w:sz w:val="22"/>
          <w:szCs w:val="22"/>
        </w:rPr>
      </w:pPr>
    </w:p>
    <w:p w14:paraId="35F57E3E" w14:textId="77777777" w:rsidR="00CC3CF8" w:rsidRPr="000F4E9D" w:rsidRDefault="00CC3CF8" w:rsidP="000F4E9D">
      <w:pPr>
        <w:spacing w:line="276" w:lineRule="auto"/>
        <w:rPr>
          <w:rFonts w:ascii="Arial" w:eastAsia="Arial" w:hAnsi="Arial" w:cs="Arial"/>
          <w:b/>
          <w:bCs/>
          <w:sz w:val="22"/>
          <w:szCs w:val="22"/>
        </w:rPr>
      </w:pPr>
      <w:r w:rsidRPr="000F4E9D">
        <w:rPr>
          <w:rFonts w:ascii="Arial" w:eastAsia="Arial" w:hAnsi="Arial" w:cs="Arial"/>
          <w:b/>
          <w:bCs/>
          <w:sz w:val="22"/>
          <w:szCs w:val="22"/>
        </w:rPr>
        <w:t>3: Neighbourhood Proposition Development (8 Neighbourhoods)</w:t>
      </w:r>
    </w:p>
    <w:p w14:paraId="25F8D66F" w14:textId="77777777" w:rsidR="00CC3CF8" w:rsidRPr="000F4E9D" w:rsidRDefault="00CC3CF8" w:rsidP="000F4E9D">
      <w:pPr>
        <w:spacing w:line="276" w:lineRule="auto"/>
        <w:rPr>
          <w:rFonts w:ascii="Arial" w:hAnsi="Arial" w:cs="Arial"/>
          <w:sz w:val="22"/>
          <w:szCs w:val="22"/>
        </w:rPr>
      </w:pPr>
      <w:r w:rsidRPr="000F4E9D">
        <w:rPr>
          <w:rFonts w:ascii="Arial" w:eastAsia="Arial" w:hAnsi="Arial" w:cs="Arial"/>
          <w:sz w:val="22"/>
          <w:szCs w:val="22"/>
        </w:rPr>
        <w:t xml:space="preserve"> </w:t>
      </w:r>
    </w:p>
    <w:p w14:paraId="564725DB" w14:textId="77777777" w:rsidR="00CC3CF8" w:rsidRPr="000F4E9D" w:rsidRDefault="00CC3CF8" w:rsidP="000F4E9D">
      <w:pPr>
        <w:spacing w:line="276" w:lineRule="auto"/>
        <w:rPr>
          <w:rFonts w:ascii="Arial" w:eastAsia="Arial" w:hAnsi="Arial" w:cs="Arial"/>
          <w:sz w:val="22"/>
          <w:szCs w:val="22"/>
        </w:rPr>
      </w:pPr>
      <w:r w:rsidRPr="000F4E9D">
        <w:rPr>
          <w:rFonts w:ascii="Arial" w:eastAsia="Arial" w:hAnsi="Arial" w:cs="Arial"/>
          <w:sz w:val="22"/>
          <w:szCs w:val="22"/>
        </w:rPr>
        <w:t>Develop detailed character maps and neighbourhood tourism propositions for up to eight (8) priority neighbourhoods identified through the character mapping process and agreed with Fáilte Ireland and Dublin City Council.</w:t>
      </w:r>
    </w:p>
    <w:p w14:paraId="028431FB" w14:textId="77777777" w:rsidR="00CC3CF8" w:rsidRPr="000F4E9D" w:rsidRDefault="00CC3CF8" w:rsidP="000F4E9D">
      <w:pPr>
        <w:spacing w:line="276" w:lineRule="auto"/>
        <w:rPr>
          <w:rFonts w:ascii="Arial" w:hAnsi="Arial" w:cs="Arial"/>
          <w:sz w:val="22"/>
          <w:szCs w:val="22"/>
        </w:rPr>
      </w:pPr>
      <w:r w:rsidRPr="000F4E9D">
        <w:rPr>
          <w:rFonts w:ascii="Arial" w:eastAsia="Arial" w:hAnsi="Arial" w:cs="Arial"/>
          <w:sz w:val="22"/>
          <w:szCs w:val="22"/>
        </w:rPr>
        <w:t xml:space="preserve"> </w:t>
      </w:r>
    </w:p>
    <w:p w14:paraId="247E217C" w14:textId="77777777" w:rsidR="00CC3CF8" w:rsidRPr="000F4E9D" w:rsidRDefault="00CC3CF8" w:rsidP="000F4E9D">
      <w:pPr>
        <w:spacing w:line="276" w:lineRule="auto"/>
        <w:rPr>
          <w:rFonts w:ascii="Arial" w:hAnsi="Arial" w:cs="Arial"/>
          <w:sz w:val="22"/>
          <w:szCs w:val="22"/>
        </w:rPr>
      </w:pPr>
      <w:r w:rsidRPr="000F4E9D">
        <w:rPr>
          <w:rFonts w:ascii="Arial" w:eastAsia="Arial" w:hAnsi="Arial" w:cs="Arial"/>
          <w:sz w:val="22"/>
          <w:szCs w:val="22"/>
        </w:rPr>
        <w:t>Each proposition should consider, but not be limited to:</w:t>
      </w:r>
    </w:p>
    <w:p w14:paraId="15D7477A" w14:textId="77777777" w:rsidR="00CC3CF8" w:rsidRPr="000F4E9D" w:rsidRDefault="00CC3CF8" w:rsidP="000F4E9D">
      <w:pPr>
        <w:spacing w:line="276" w:lineRule="auto"/>
        <w:rPr>
          <w:rFonts w:ascii="Arial" w:hAnsi="Arial" w:cs="Arial"/>
          <w:sz w:val="22"/>
          <w:szCs w:val="22"/>
        </w:rPr>
      </w:pPr>
      <w:r w:rsidRPr="000F4E9D">
        <w:rPr>
          <w:rFonts w:ascii="Arial" w:eastAsia="Arial" w:hAnsi="Arial" w:cs="Arial"/>
          <w:sz w:val="22"/>
          <w:szCs w:val="22"/>
        </w:rPr>
        <w:t xml:space="preserve"> </w:t>
      </w:r>
    </w:p>
    <w:p w14:paraId="7EDDCAFD" w14:textId="77777777" w:rsidR="00CC3CF8" w:rsidRPr="000F4E9D" w:rsidRDefault="00CC3CF8" w:rsidP="000F4E9D">
      <w:pPr>
        <w:pStyle w:val="ListParagraph"/>
        <w:numPr>
          <w:ilvl w:val="0"/>
          <w:numId w:val="42"/>
        </w:numPr>
        <w:spacing w:line="276" w:lineRule="auto"/>
        <w:rPr>
          <w:rFonts w:ascii="Arial" w:eastAsia="Arial" w:hAnsi="Arial" w:cs="Arial"/>
          <w:sz w:val="22"/>
          <w:szCs w:val="22"/>
        </w:rPr>
      </w:pPr>
      <w:r w:rsidRPr="000F4E9D">
        <w:rPr>
          <w:rFonts w:ascii="Arial" w:eastAsia="Arial" w:hAnsi="Arial" w:cs="Arial"/>
          <w:sz w:val="22"/>
          <w:szCs w:val="22"/>
        </w:rPr>
        <w:t>A character map identifying the area's defining attributes, distinctive features, heritage, culture, strengths and visitor appeal.</w:t>
      </w:r>
    </w:p>
    <w:p w14:paraId="1DC14A8B" w14:textId="77777777" w:rsidR="00CC3CF8" w:rsidRPr="000F4E9D" w:rsidRDefault="00CC3CF8" w:rsidP="000F4E9D">
      <w:pPr>
        <w:pStyle w:val="ListParagraph"/>
        <w:numPr>
          <w:ilvl w:val="0"/>
          <w:numId w:val="42"/>
        </w:numPr>
        <w:spacing w:line="276" w:lineRule="auto"/>
        <w:rPr>
          <w:rFonts w:ascii="Arial" w:eastAsia="Arial" w:hAnsi="Arial" w:cs="Arial"/>
          <w:sz w:val="22"/>
          <w:szCs w:val="22"/>
        </w:rPr>
      </w:pPr>
      <w:r w:rsidRPr="000F4E9D">
        <w:rPr>
          <w:rFonts w:ascii="Arial" w:eastAsia="Arial" w:hAnsi="Arial" w:cs="Arial"/>
          <w:sz w:val="22"/>
          <w:szCs w:val="22"/>
        </w:rPr>
        <w:t>A place-based narrative that articulates the neighbourhood's identity, character and sense of place.</w:t>
      </w:r>
    </w:p>
    <w:p w14:paraId="1B556913" w14:textId="77777777" w:rsidR="00CC3CF8" w:rsidRPr="000F4E9D" w:rsidRDefault="00CC3CF8" w:rsidP="000F4E9D">
      <w:pPr>
        <w:pStyle w:val="ListParagraph"/>
        <w:numPr>
          <w:ilvl w:val="0"/>
          <w:numId w:val="42"/>
        </w:numPr>
        <w:spacing w:line="276" w:lineRule="auto"/>
        <w:rPr>
          <w:rFonts w:ascii="Arial" w:eastAsia="Arial" w:hAnsi="Arial" w:cs="Arial"/>
          <w:sz w:val="22"/>
          <w:szCs w:val="22"/>
        </w:rPr>
      </w:pPr>
      <w:r w:rsidRPr="000F4E9D">
        <w:rPr>
          <w:rFonts w:ascii="Arial" w:eastAsia="Arial" w:hAnsi="Arial" w:cs="Arial"/>
          <w:sz w:val="22"/>
          <w:szCs w:val="22"/>
        </w:rPr>
        <w:t>A distinct visitor proposition.</w:t>
      </w:r>
    </w:p>
    <w:p w14:paraId="36ACC8AF" w14:textId="77777777" w:rsidR="00CC3CF8" w:rsidRPr="000F4E9D" w:rsidRDefault="00CC3CF8" w:rsidP="000F4E9D">
      <w:pPr>
        <w:pStyle w:val="ListParagraph"/>
        <w:numPr>
          <w:ilvl w:val="0"/>
          <w:numId w:val="42"/>
        </w:numPr>
        <w:spacing w:line="276" w:lineRule="auto"/>
        <w:rPr>
          <w:rFonts w:ascii="Arial" w:eastAsia="Arial" w:hAnsi="Arial" w:cs="Arial"/>
          <w:sz w:val="22"/>
          <w:szCs w:val="22"/>
        </w:rPr>
      </w:pPr>
      <w:r w:rsidRPr="000F4E9D">
        <w:rPr>
          <w:rFonts w:ascii="Arial" w:eastAsia="Arial" w:hAnsi="Arial" w:cs="Arial"/>
          <w:sz w:val="22"/>
          <w:szCs w:val="22"/>
        </w:rPr>
        <w:t>Identification of target visitor markets.</w:t>
      </w:r>
    </w:p>
    <w:p w14:paraId="1D9B9FB1" w14:textId="77777777" w:rsidR="00CC3CF8" w:rsidRPr="000F4E9D" w:rsidRDefault="00CC3CF8" w:rsidP="000F4E9D">
      <w:pPr>
        <w:pStyle w:val="ListParagraph"/>
        <w:numPr>
          <w:ilvl w:val="0"/>
          <w:numId w:val="42"/>
        </w:numPr>
        <w:spacing w:line="276" w:lineRule="auto"/>
        <w:rPr>
          <w:rFonts w:ascii="Arial" w:eastAsia="Arial" w:hAnsi="Arial" w:cs="Arial"/>
          <w:sz w:val="22"/>
          <w:szCs w:val="22"/>
        </w:rPr>
      </w:pPr>
      <w:r w:rsidRPr="000F4E9D">
        <w:rPr>
          <w:rFonts w:ascii="Arial" w:eastAsia="Arial" w:hAnsi="Arial" w:cs="Arial"/>
          <w:sz w:val="22"/>
          <w:szCs w:val="22"/>
        </w:rPr>
        <w:t>Key stories and themes.</w:t>
      </w:r>
    </w:p>
    <w:p w14:paraId="764A1307" w14:textId="77777777" w:rsidR="00CC3CF8" w:rsidRPr="000F4E9D" w:rsidRDefault="00CC3CF8" w:rsidP="000F4E9D">
      <w:pPr>
        <w:pStyle w:val="ListParagraph"/>
        <w:numPr>
          <w:ilvl w:val="0"/>
          <w:numId w:val="42"/>
        </w:numPr>
        <w:spacing w:line="276" w:lineRule="auto"/>
        <w:rPr>
          <w:rFonts w:ascii="Arial" w:eastAsia="Arial" w:hAnsi="Arial" w:cs="Arial"/>
          <w:sz w:val="22"/>
          <w:szCs w:val="22"/>
        </w:rPr>
      </w:pPr>
      <w:r w:rsidRPr="000F4E9D">
        <w:rPr>
          <w:rFonts w:ascii="Arial" w:eastAsia="Arial" w:hAnsi="Arial" w:cs="Arial"/>
          <w:sz w:val="22"/>
          <w:szCs w:val="22"/>
        </w:rPr>
        <w:t>Priority visitor experiences and assets.</w:t>
      </w:r>
    </w:p>
    <w:p w14:paraId="12C8E98F" w14:textId="77777777" w:rsidR="00CC3CF8" w:rsidRPr="000F4E9D" w:rsidRDefault="00CC3CF8" w:rsidP="000F4E9D">
      <w:pPr>
        <w:pStyle w:val="ListParagraph"/>
        <w:numPr>
          <w:ilvl w:val="0"/>
          <w:numId w:val="42"/>
        </w:numPr>
        <w:spacing w:line="276" w:lineRule="auto"/>
        <w:rPr>
          <w:rFonts w:ascii="Arial" w:eastAsia="Arial" w:hAnsi="Arial" w:cs="Arial"/>
          <w:sz w:val="22"/>
          <w:szCs w:val="22"/>
        </w:rPr>
      </w:pPr>
      <w:r w:rsidRPr="000F4E9D">
        <w:rPr>
          <w:rFonts w:ascii="Arial" w:eastAsia="Arial" w:hAnsi="Arial" w:cs="Arial"/>
          <w:sz w:val="22"/>
          <w:szCs w:val="22"/>
        </w:rPr>
        <w:t>Identification of barriers, gaps and enabling factors for tourism development.</w:t>
      </w:r>
    </w:p>
    <w:p w14:paraId="4EEE2C83" w14:textId="579B9964" w:rsidR="01CD29A2" w:rsidRDefault="01CD29A2" w:rsidP="5747590F">
      <w:pPr>
        <w:pStyle w:val="ListParagraph"/>
        <w:numPr>
          <w:ilvl w:val="0"/>
          <w:numId w:val="42"/>
        </w:numPr>
        <w:spacing w:line="276" w:lineRule="auto"/>
      </w:pPr>
      <w:r w:rsidRPr="5747590F">
        <w:rPr>
          <w:rFonts w:ascii="Arial" w:eastAsia="Segoe UI" w:hAnsi="Arial" w:cs="Arial"/>
          <w:sz w:val="22"/>
          <w:szCs w:val="22"/>
        </w:rPr>
        <w:t>Consideration of how the neighbourhood proposition supports accessibility, inclusivity</w:t>
      </w:r>
      <w:r w:rsidR="0C96BF65" w:rsidRPr="5747590F">
        <w:rPr>
          <w:rFonts w:ascii="Arial" w:eastAsia="Segoe UI" w:hAnsi="Arial" w:cs="Arial"/>
          <w:sz w:val="22"/>
          <w:szCs w:val="22"/>
        </w:rPr>
        <w:t>,</w:t>
      </w:r>
      <w:r w:rsidRPr="5747590F">
        <w:rPr>
          <w:rFonts w:ascii="Arial" w:eastAsia="Segoe UI" w:hAnsi="Arial" w:cs="Arial"/>
          <w:sz w:val="22"/>
          <w:szCs w:val="22"/>
        </w:rPr>
        <w:t xml:space="preserve"> </w:t>
      </w:r>
      <w:r w:rsidR="11EEFE88" w:rsidRPr="5747590F">
        <w:rPr>
          <w:rFonts w:ascii="Arial" w:eastAsia="Segoe UI" w:hAnsi="Arial" w:cs="Arial"/>
          <w:sz w:val="22"/>
          <w:szCs w:val="22"/>
        </w:rPr>
        <w:t xml:space="preserve">environmental stewardship </w:t>
      </w:r>
      <w:r w:rsidRPr="5747590F">
        <w:rPr>
          <w:rFonts w:ascii="Arial" w:eastAsia="Segoe UI" w:hAnsi="Arial" w:cs="Arial"/>
          <w:sz w:val="22"/>
          <w:szCs w:val="22"/>
        </w:rPr>
        <w:t>and sustainable tourism development.</w:t>
      </w:r>
    </w:p>
    <w:p w14:paraId="72AB8F94" w14:textId="3A30EEB8" w:rsidR="00CC3CF8" w:rsidRPr="000F4E9D" w:rsidRDefault="78D9E44F" w:rsidP="000F4E9D">
      <w:pPr>
        <w:spacing w:line="276" w:lineRule="auto"/>
        <w:rPr>
          <w:rFonts w:ascii="Arial" w:eastAsia="Arial" w:hAnsi="Arial" w:cs="Arial"/>
          <w:sz w:val="22"/>
          <w:szCs w:val="22"/>
        </w:rPr>
      </w:pPr>
      <w:r w:rsidRPr="00DF3279">
        <w:rPr>
          <w:rFonts w:ascii="Arial" w:eastAsia="Segoe UI" w:hAnsi="Arial" w:cs="Arial"/>
          <w:sz w:val="22"/>
          <w:szCs w:val="22"/>
        </w:rPr>
        <w:t>Provide evidence of community and stakeholder consultation undertaken, demonstrating how feedback has informed the proposition, and identify opportunities and recommendations for enhancing ongoing community engagement and participation throughout future implementation.</w:t>
      </w:r>
    </w:p>
    <w:p w14:paraId="3AB004A5" w14:textId="77777777" w:rsidR="00CC3CF8" w:rsidRPr="000F4E9D" w:rsidRDefault="00CC3CF8" w:rsidP="000F4E9D">
      <w:pPr>
        <w:spacing w:line="276" w:lineRule="auto"/>
        <w:rPr>
          <w:rFonts w:ascii="Arial" w:eastAsia="Arial" w:hAnsi="Arial" w:cs="Arial"/>
          <w:sz w:val="22"/>
          <w:szCs w:val="22"/>
        </w:rPr>
      </w:pPr>
    </w:p>
    <w:p w14:paraId="0DAF0CBB" w14:textId="77777777" w:rsidR="00CC3CF8" w:rsidRPr="000F4E9D" w:rsidRDefault="3379247F" w:rsidP="000F4E9D">
      <w:pPr>
        <w:spacing w:line="276" w:lineRule="auto"/>
      </w:pPr>
      <w:r w:rsidRPr="19D77250">
        <w:rPr>
          <w:rFonts w:ascii="Arial" w:hAnsi="Arial" w:cs="Arial"/>
          <w:sz w:val="22"/>
          <w:szCs w:val="22"/>
        </w:rPr>
        <w:t xml:space="preserve">Following this step, Fáilte Ireland, in consultation with Dublin City Council, will approve the selection of three neighbourhoods to advance to an activation programme. </w:t>
      </w:r>
    </w:p>
    <w:p w14:paraId="24F73547" w14:textId="61301DF9" w:rsidR="19D77250" w:rsidRDefault="19D77250" w:rsidP="19D77250">
      <w:pPr>
        <w:spacing w:line="276" w:lineRule="auto"/>
        <w:rPr>
          <w:rFonts w:ascii="Arial" w:hAnsi="Arial" w:cs="Arial"/>
          <w:sz w:val="22"/>
          <w:szCs w:val="22"/>
        </w:rPr>
      </w:pPr>
    </w:p>
    <w:p w14:paraId="3F4F003C" w14:textId="131BCD5C" w:rsidR="3F2E9EE4" w:rsidRPr="00340BD5" w:rsidRDefault="3F2E9EE4" w:rsidP="00340BD5">
      <w:pPr>
        <w:spacing w:line="276" w:lineRule="auto"/>
        <w:jc w:val="center"/>
        <w:rPr>
          <w:rFonts w:ascii="Arial" w:hAnsi="Arial" w:cs="Arial"/>
          <w:b/>
          <w:bCs/>
          <w:sz w:val="22"/>
          <w:szCs w:val="22"/>
        </w:rPr>
      </w:pPr>
      <w:r w:rsidRPr="00340BD5">
        <w:rPr>
          <w:rFonts w:ascii="Arial" w:hAnsi="Arial" w:cs="Arial"/>
          <w:b/>
          <w:bCs/>
          <w:sz w:val="22"/>
          <w:szCs w:val="22"/>
        </w:rPr>
        <w:t>Stage 2: Implementation &amp; Reporting</w:t>
      </w:r>
    </w:p>
    <w:p w14:paraId="0F880CCC" w14:textId="77777777" w:rsidR="00CC3CF8" w:rsidRPr="000F4E9D" w:rsidRDefault="00CC3CF8" w:rsidP="000F4E9D">
      <w:pPr>
        <w:spacing w:line="276" w:lineRule="auto"/>
        <w:rPr>
          <w:rFonts w:ascii="Arial" w:eastAsia="Arial" w:hAnsi="Arial" w:cs="Arial"/>
          <w:sz w:val="22"/>
          <w:szCs w:val="22"/>
        </w:rPr>
      </w:pPr>
    </w:p>
    <w:p w14:paraId="715F9DB0" w14:textId="77777777" w:rsidR="00CC3CF8" w:rsidRPr="000F4E9D" w:rsidRDefault="00CC3CF8" w:rsidP="000F4E9D">
      <w:pPr>
        <w:spacing w:after="160" w:line="276" w:lineRule="auto"/>
        <w:rPr>
          <w:rFonts w:ascii="Arial" w:eastAsia="Arial" w:hAnsi="Arial" w:cs="Arial"/>
          <w:b/>
          <w:bCs/>
          <w:sz w:val="22"/>
          <w:szCs w:val="22"/>
        </w:rPr>
      </w:pPr>
      <w:r w:rsidRPr="000F4E9D">
        <w:rPr>
          <w:rFonts w:ascii="Arial" w:eastAsia="Arial" w:hAnsi="Arial" w:cs="Arial"/>
          <w:b/>
          <w:bCs/>
          <w:sz w:val="22"/>
          <w:szCs w:val="22"/>
        </w:rPr>
        <w:t>4: Activation Programme</w:t>
      </w:r>
    </w:p>
    <w:p w14:paraId="7C314FE3" w14:textId="0BC22B85" w:rsidR="00CC3CF8" w:rsidRPr="000F4E9D" w:rsidRDefault="3FADA3E1" w:rsidP="1D6DCE0A">
      <w:pPr>
        <w:spacing w:after="160" w:line="276" w:lineRule="auto"/>
        <w:rPr>
          <w:rFonts w:ascii="Arial" w:eastAsia="Arial" w:hAnsi="Arial" w:cs="Arial"/>
          <w:sz w:val="22"/>
          <w:szCs w:val="22"/>
        </w:rPr>
      </w:pPr>
      <w:r w:rsidRPr="5747590F">
        <w:rPr>
          <w:rFonts w:ascii="Arial" w:eastAsia="Arial" w:hAnsi="Arial" w:cs="Arial"/>
          <w:sz w:val="22"/>
          <w:szCs w:val="22"/>
        </w:rPr>
        <w:t xml:space="preserve">Develop and deliver </w:t>
      </w:r>
      <w:r w:rsidR="16DEE07F" w:rsidRPr="5747590F">
        <w:rPr>
          <w:rFonts w:ascii="Arial" w:eastAsia="Arial" w:hAnsi="Arial" w:cs="Arial"/>
          <w:sz w:val="22"/>
          <w:szCs w:val="22"/>
        </w:rPr>
        <w:t xml:space="preserve">a </w:t>
      </w:r>
      <w:r w:rsidRPr="5747590F">
        <w:rPr>
          <w:rFonts w:ascii="Arial" w:eastAsia="Arial" w:hAnsi="Arial" w:cs="Arial"/>
          <w:sz w:val="22"/>
          <w:szCs w:val="22"/>
        </w:rPr>
        <w:t xml:space="preserve">programme </w:t>
      </w:r>
      <w:r w:rsidR="0E8B895B" w:rsidRPr="5747590F">
        <w:rPr>
          <w:rFonts w:ascii="Arial" w:eastAsia="Arial" w:hAnsi="Arial" w:cs="Arial"/>
          <w:sz w:val="22"/>
          <w:szCs w:val="22"/>
        </w:rPr>
        <w:t>for</w:t>
      </w:r>
      <w:r w:rsidRPr="5747590F">
        <w:rPr>
          <w:rFonts w:ascii="Arial" w:eastAsia="Arial" w:hAnsi="Arial" w:cs="Arial"/>
          <w:sz w:val="22"/>
          <w:szCs w:val="22"/>
        </w:rPr>
        <w:t xml:space="preserve"> three selected neighbourhoods. The programme should translate neighbourhood propositions into practical, implementable and evidence-based actions that can support visitor engagement, local participation and economic </w:t>
      </w:r>
      <w:r w:rsidR="54DC2492" w:rsidRPr="5747590F">
        <w:rPr>
          <w:rFonts w:ascii="Arial" w:eastAsia="Arial" w:hAnsi="Arial" w:cs="Arial"/>
          <w:sz w:val="22"/>
          <w:szCs w:val="22"/>
        </w:rPr>
        <w:t>impact</w:t>
      </w:r>
      <w:r w:rsidRPr="5747590F">
        <w:rPr>
          <w:rFonts w:ascii="Arial" w:eastAsia="Arial" w:hAnsi="Arial" w:cs="Arial"/>
          <w:sz w:val="22"/>
          <w:szCs w:val="22"/>
        </w:rPr>
        <w:t>. The programme should include, but not be limited to:</w:t>
      </w:r>
    </w:p>
    <w:p w14:paraId="0AD2A77C" w14:textId="4836E6C3" w:rsidR="00CC3CF8" w:rsidRPr="000F4E9D" w:rsidRDefault="6267E566" w:rsidP="000F4E9D">
      <w:pPr>
        <w:pStyle w:val="ListParagraph"/>
        <w:numPr>
          <w:ilvl w:val="0"/>
          <w:numId w:val="45"/>
        </w:numPr>
        <w:spacing w:after="160" w:line="276" w:lineRule="auto"/>
        <w:rPr>
          <w:rFonts w:ascii="Arial" w:eastAsia="Arial" w:hAnsi="Arial" w:cs="Arial"/>
          <w:sz w:val="22"/>
          <w:szCs w:val="22"/>
        </w:rPr>
      </w:pPr>
      <w:r w:rsidRPr="5747590F">
        <w:rPr>
          <w:rFonts w:ascii="Arial" w:eastAsia="Arial" w:hAnsi="Arial" w:cs="Arial"/>
          <w:sz w:val="22"/>
          <w:szCs w:val="22"/>
        </w:rPr>
        <w:t>T</w:t>
      </w:r>
      <w:r w:rsidR="00CC3CF8" w:rsidRPr="5747590F">
        <w:rPr>
          <w:rFonts w:ascii="Arial" w:eastAsia="Arial" w:hAnsi="Arial" w:cs="Arial"/>
          <w:sz w:val="22"/>
          <w:szCs w:val="22"/>
        </w:rPr>
        <w:t>esting and validation of neighbourhood propositions and activations with target visitor markets, community and other key stakeholders.</w:t>
      </w:r>
    </w:p>
    <w:p w14:paraId="4E7008CD" w14:textId="77777777" w:rsidR="00CC3CF8" w:rsidRPr="000F4E9D" w:rsidRDefault="00CC3CF8" w:rsidP="000F4E9D">
      <w:pPr>
        <w:pStyle w:val="ListParagraph"/>
        <w:numPr>
          <w:ilvl w:val="0"/>
          <w:numId w:val="45"/>
        </w:numPr>
        <w:spacing w:after="160" w:line="276" w:lineRule="auto"/>
        <w:rPr>
          <w:rFonts w:ascii="Arial" w:eastAsia="Arial" w:hAnsi="Arial" w:cs="Arial"/>
          <w:sz w:val="22"/>
          <w:szCs w:val="22"/>
        </w:rPr>
      </w:pPr>
      <w:r w:rsidRPr="000F4E9D">
        <w:rPr>
          <w:rFonts w:ascii="Arial" w:eastAsia="Arial" w:hAnsi="Arial" w:cs="Arial"/>
          <w:sz w:val="22"/>
          <w:szCs w:val="22"/>
        </w:rPr>
        <w:t xml:space="preserve">Programme of place-based activations of neighbourhood proposition. Activations may include but are not limited to: Cultural and creative programming, business collaboration initiatives, visitor interpretation, placemaking interventions, trails. </w:t>
      </w:r>
    </w:p>
    <w:p w14:paraId="3B0E88A0" w14:textId="77777777" w:rsidR="00CC3CF8" w:rsidRPr="000F4E9D" w:rsidRDefault="00CC3CF8" w:rsidP="000F4E9D">
      <w:pPr>
        <w:pStyle w:val="ListParagraph"/>
        <w:numPr>
          <w:ilvl w:val="0"/>
          <w:numId w:val="45"/>
        </w:numPr>
        <w:spacing w:after="160" w:line="276" w:lineRule="auto"/>
        <w:rPr>
          <w:rFonts w:ascii="Arial" w:eastAsia="Arial" w:hAnsi="Arial" w:cs="Arial"/>
          <w:sz w:val="22"/>
          <w:szCs w:val="22"/>
        </w:rPr>
      </w:pPr>
      <w:r w:rsidRPr="000F4E9D">
        <w:rPr>
          <w:rFonts w:ascii="Arial" w:eastAsia="Arial" w:hAnsi="Arial" w:cs="Arial"/>
          <w:sz w:val="22"/>
          <w:szCs w:val="22"/>
        </w:rPr>
        <w:t>Ownership/responsibilities</w:t>
      </w:r>
    </w:p>
    <w:p w14:paraId="379C2809" w14:textId="77777777" w:rsidR="00CC3CF8" w:rsidRPr="000F4E9D" w:rsidRDefault="00CC3CF8" w:rsidP="000F4E9D">
      <w:pPr>
        <w:pStyle w:val="ListParagraph"/>
        <w:numPr>
          <w:ilvl w:val="0"/>
          <w:numId w:val="45"/>
        </w:numPr>
        <w:spacing w:after="160" w:line="276" w:lineRule="auto"/>
        <w:rPr>
          <w:rFonts w:ascii="Arial" w:eastAsia="Arial" w:hAnsi="Arial" w:cs="Arial"/>
          <w:sz w:val="22"/>
          <w:szCs w:val="22"/>
        </w:rPr>
      </w:pPr>
      <w:r w:rsidRPr="000F4E9D">
        <w:rPr>
          <w:rFonts w:ascii="Arial" w:eastAsia="Arial" w:hAnsi="Arial" w:cs="Arial"/>
          <w:sz w:val="22"/>
          <w:szCs w:val="22"/>
        </w:rPr>
        <w:t>Indicative costs for proposed activations</w:t>
      </w:r>
    </w:p>
    <w:p w14:paraId="7CB8A6CD" w14:textId="77777777" w:rsidR="00CC3CF8" w:rsidRPr="000F4E9D" w:rsidRDefault="00CC3CF8" w:rsidP="000F4E9D">
      <w:pPr>
        <w:pStyle w:val="ListParagraph"/>
        <w:numPr>
          <w:ilvl w:val="0"/>
          <w:numId w:val="45"/>
        </w:numPr>
        <w:spacing w:after="160" w:line="276" w:lineRule="auto"/>
        <w:rPr>
          <w:rFonts w:ascii="Arial" w:eastAsia="Arial" w:hAnsi="Arial" w:cs="Arial"/>
          <w:sz w:val="22"/>
          <w:szCs w:val="22"/>
        </w:rPr>
      </w:pPr>
      <w:r w:rsidRPr="000F4E9D">
        <w:rPr>
          <w:rFonts w:ascii="Arial" w:eastAsia="Arial" w:hAnsi="Arial" w:cs="Arial"/>
          <w:sz w:val="22"/>
          <w:szCs w:val="22"/>
        </w:rPr>
        <w:t>Delivery timeframes</w:t>
      </w:r>
    </w:p>
    <w:p w14:paraId="52E3F5E4" w14:textId="77777777" w:rsidR="00CC3CF8" w:rsidRPr="000F4E9D" w:rsidRDefault="00CC3CF8" w:rsidP="000F4E9D">
      <w:pPr>
        <w:pStyle w:val="ListParagraph"/>
        <w:numPr>
          <w:ilvl w:val="0"/>
          <w:numId w:val="45"/>
        </w:numPr>
        <w:spacing w:after="160" w:line="276" w:lineRule="auto"/>
        <w:rPr>
          <w:rFonts w:ascii="Arial" w:eastAsia="Arial" w:hAnsi="Arial" w:cs="Arial"/>
          <w:sz w:val="22"/>
          <w:szCs w:val="22"/>
        </w:rPr>
      </w:pPr>
      <w:r w:rsidRPr="000F4E9D">
        <w:rPr>
          <w:rFonts w:ascii="Arial" w:eastAsia="Arial" w:hAnsi="Arial" w:cs="Arial"/>
          <w:sz w:val="22"/>
          <w:szCs w:val="22"/>
        </w:rPr>
        <w:t>Quick wins and longer-term opportunities</w:t>
      </w:r>
    </w:p>
    <w:p w14:paraId="0E5D0991" w14:textId="77777777" w:rsidR="00CC3CF8" w:rsidRPr="000F4E9D" w:rsidRDefault="00CC3CF8" w:rsidP="000F4E9D">
      <w:pPr>
        <w:pStyle w:val="ListParagraph"/>
        <w:widowControl/>
        <w:numPr>
          <w:ilvl w:val="0"/>
          <w:numId w:val="45"/>
        </w:numPr>
        <w:spacing w:line="276" w:lineRule="auto"/>
        <w:rPr>
          <w:rFonts w:ascii="Arial" w:hAnsi="Arial" w:cs="Arial"/>
          <w:sz w:val="22"/>
          <w:szCs w:val="22"/>
          <w:lang w:eastAsia="en-IE"/>
        </w:rPr>
      </w:pPr>
      <w:r w:rsidRPr="000F4E9D">
        <w:rPr>
          <w:rFonts w:ascii="Arial" w:hAnsi="Arial" w:cs="Arial"/>
          <w:sz w:val="22"/>
          <w:szCs w:val="22"/>
          <w:lang w:eastAsia="en-IE"/>
        </w:rPr>
        <w:t>Assessment of the indicative economic, social and community benefits for local residents, businesses and the wider destination</w:t>
      </w:r>
    </w:p>
    <w:p w14:paraId="2244BC12" w14:textId="77777777" w:rsidR="00CC3CF8" w:rsidRPr="000F4E9D" w:rsidRDefault="00CC3CF8" w:rsidP="000F4E9D">
      <w:pPr>
        <w:pStyle w:val="ListParagraph"/>
        <w:widowControl/>
        <w:spacing w:line="276" w:lineRule="auto"/>
        <w:rPr>
          <w:rFonts w:ascii="Arial" w:hAnsi="Arial" w:cs="Arial"/>
          <w:sz w:val="22"/>
          <w:szCs w:val="22"/>
          <w:lang w:eastAsia="en-IE"/>
        </w:rPr>
      </w:pPr>
    </w:p>
    <w:p w14:paraId="41EFC173" w14:textId="458D55EC" w:rsidR="00CC3CF8" w:rsidRPr="000F4E9D" w:rsidRDefault="663BB02D" w:rsidP="000F4E9D">
      <w:pPr>
        <w:pStyle w:val="ListParagraph"/>
        <w:widowControl/>
        <w:numPr>
          <w:ilvl w:val="0"/>
          <w:numId w:val="45"/>
        </w:numPr>
        <w:spacing w:line="276" w:lineRule="auto"/>
        <w:rPr>
          <w:rFonts w:ascii="Arial" w:hAnsi="Arial" w:cs="Arial"/>
          <w:sz w:val="22"/>
          <w:szCs w:val="22"/>
          <w:lang w:eastAsia="en-IE"/>
        </w:rPr>
      </w:pPr>
      <w:r w:rsidRPr="362C5783">
        <w:rPr>
          <w:rFonts w:ascii="Arial" w:eastAsia="Arial" w:hAnsi="Arial" w:cs="Arial"/>
          <w:sz w:val="22"/>
          <w:szCs w:val="22"/>
        </w:rPr>
        <w:t>Assessment of potential adverse impacts arising from increased visitor activity, including congestion, anti-social behaviour, impacts on resident amenity, neighbourhood character, biodiversity, environmental quality and protected conservation sites, together with recommendations for mitigation, visitor management and sustainable destination stewardship measures.</w:t>
      </w:r>
      <w:r w:rsidR="00CC3CF8">
        <w:br/>
      </w:r>
    </w:p>
    <w:p w14:paraId="25DD3A7C" w14:textId="77777777" w:rsidR="00CC3CF8" w:rsidRPr="000F4E9D" w:rsidRDefault="00CC3CF8" w:rsidP="000F4E9D">
      <w:pPr>
        <w:pStyle w:val="ListParagraph"/>
        <w:numPr>
          <w:ilvl w:val="0"/>
          <w:numId w:val="45"/>
        </w:numPr>
        <w:spacing w:after="160" w:line="276" w:lineRule="auto"/>
        <w:rPr>
          <w:rFonts w:ascii="Arial" w:eastAsia="Arial" w:hAnsi="Arial" w:cs="Arial"/>
          <w:sz w:val="22"/>
          <w:szCs w:val="22"/>
        </w:rPr>
      </w:pPr>
      <w:r w:rsidRPr="000F4E9D">
        <w:rPr>
          <w:rFonts w:ascii="Arial" w:eastAsia="Arial" w:hAnsi="Arial" w:cs="Arial"/>
          <w:sz w:val="22"/>
          <w:szCs w:val="22"/>
        </w:rPr>
        <w:t>Recommendations for wider rollout and scaling based on outcomes</w:t>
      </w:r>
    </w:p>
    <w:p w14:paraId="33197B7E" w14:textId="77777777" w:rsidR="00CC3CF8" w:rsidRPr="000F4E9D" w:rsidRDefault="00CC3CF8" w:rsidP="000F4E9D">
      <w:pPr>
        <w:pStyle w:val="ListParagraph"/>
        <w:widowControl/>
        <w:numPr>
          <w:ilvl w:val="0"/>
          <w:numId w:val="45"/>
        </w:numPr>
        <w:spacing w:line="276" w:lineRule="auto"/>
        <w:rPr>
          <w:rFonts w:ascii="Arial" w:hAnsi="Arial" w:cs="Arial"/>
          <w:sz w:val="22"/>
          <w:szCs w:val="22"/>
          <w:lang w:eastAsia="en-IE"/>
        </w:rPr>
      </w:pPr>
      <w:r w:rsidRPr="000F4E9D">
        <w:rPr>
          <w:rFonts w:ascii="Arial" w:hAnsi="Arial" w:cs="Arial"/>
          <w:sz w:val="22"/>
          <w:szCs w:val="22"/>
          <w:lang w:eastAsia="en-IE"/>
        </w:rPr>
        <w:t>Recommendations and activations should support accessibility, inclusivity and sustainable tourism development, ensuring benefits are shared by visitors, businesses and local communities.</w:t>
      </w:r>
    </w:p>
    <w:p w14:paraId="73A35F72" w14:textId="63F5941F" w:rsidR="00CC3CF8" w:rsidRPr="000F4E9D" w:rsidRDefault="00CC3CF8" w:rsidP="000F4E9D">
      <w:pPr>
        <w:pStyle w:val="ListParagraph"/>
        <w:spacing w:after="160" w:line="276" w:lineRule="auto"/>
        <w:rPr>
          <w:rFonts w:ascii="Arial" w:eastAsia="Arial" w:hAnsi="Arial" w:cs="Arial"/>
          <w:sz w:val="22"/>
          <w:szCs w:val="22"/>
        </w:rPr>
      </w:pPr>
    </w:p>
    <w:p w14:paraId="34008983" w14:textId="24382D99" w:rsidR="00CC3CF8" w:rsidRPr="00244530" w:rsidRDefault="00CC3CF8" w:rsidP="000F4E9D">
      <w:pPr>
        <w:spacing w:after="160" w:line="276" w:lineRule="auto"/>
        <w:rPr>
          <w:rFonts w:ascii="Arial" w:eastAsia="Arial" w:hAnsi="Arial" w:cs="Arial"/>
          <w:sz w:val="22"/>
          <w:szCs w:val="22"/>
        </w:rPr>
      </w:pPr>
      <w:r w:rsidRPr="000F4E9D">
        <w:rPr>
          <w:rFonts w:ascii="Arial" w:hAnsi="Arial" w:cs="Arial"/>
          <w:sz w:val="22"/>
          <w:szCs w:val="22"/>
        </w:rPr>
        <w:t>The successful tenderer shall develop implementation ready activation plans and oversee delivery in collaboration with local stakeholders and partners.</w:t>
      </w:r>
      <w:r w:rsidR="00244530">
        <w:rPr>
          <w:rFonts w:ascii="Arial" w:eastAsia="Arial" w:hAnsi="Arial" w:cs="Arial"/>
          <w:sz w:val="22"/>
          <w:szCs w:val="22"/>
        </w:rPr>
        <w:br/>
      </w:r>
    </w:p>
    <w:p w14:paraId="13A82A54" w14:textId="77777777" w:rsidR="00CC3CF8" w:rsidRPr="000F4E9D" w:rsidRDefault="00CC3CF8" w:rsidP="000F4E9D">
      <w:pPr>
        <w:spacing w:after="160" w:line="276" w:lineRule="auto"/>
        <w:rPr>
          <w:rFonts w:ascii="Arial" w:eastAsia="Arial" w:hAnsi="Arial" w:cs="Arial"/>
          <w:b/>
          <w:bCs/>
          <w:sz w:val="22"/>
          <w:szCs w:val="22"/>
        </w:rPr>
      </w:pPr>
      <w:r w:rsidRPr="000F4E9D">
        <w:rPr>
          <w:rFonts w:ascii="Arial" w:eastAsia="Arial" w:hAnsi="Arial" w:cs="Arial"/>
          <w:b/>
          <w:bCs/>
          <w:sz w:val="22"/>
          <w:szCs w:val="22"/>
        </w:rPr>
        <w:t>5: Learning and Scale-Up Report</w:t>
      </w:r>
    </w:p>
    <w:p w14:paraId="356C93C9" w14:textId="3F1635A7" w:rsidR="00CC3CF8" w:rsidRPr="000F4E9D" w:rsidRDefault="00CC3CF8" w:rsidP="000F4E9D">
      <w:pPr>
        <w:spacing w:after="160" w:line="276" w:lineRule="auto"/>
        <w:rPr>
          <w:rFonts w:ascii="Arial" w:eastAsia="Arial" w:hAnsi="Arial" w:cs="Arial"/>
          <w:sz w:val="22"/>
          <w:szCs w:val="22"/>
        </w:rPr>
      </w:pPr>
      <w:r w:rsidRPr="000F4E9D">
        <w:rPr>
          <w:rFonts w:ascii="Arial" w:eastAsia="Arial" w:hAnsi="Arial" w:cs="Arial"/>
          <w:sz w:val="22"/>
          <w:szCs w:val="22"/>
        </w:rPr>
        <w:t>Produce a learning report documenting:</w:t>
      </w:r>
    </w:p>
    <w:p w14:paraId="216E537F" w14:textId="77777777" w:rsidR="00CC3CF8" w:rsidRPr="000F4E9D" w:rsidRDefault="00CC3CF8" w:rsidP="000F4E9D">
      <w:pPr>
        <w:pStyle w:val="ListParagraph"/>
        <w:numPr>
          <w:ilvl w:val="0"/>
          <w:numId w:val="44"/>
        </w:numPr>
        <w:spacing w:line="276" w:lineRule="auto"/>
        <w:rPr>
          <w:rFonts w:ascii="Arial" w:eastAsia="Arial" w:hAnsi="Arial" w:cs="Arial"/>
          <w:sz w:val="22"/>
          <w:szCs w:val="22"/>
        </w:rPr>
      </w:pPr>
      <w:r w:rsidRPr="000F4E9D">
        <w:rPr>
          <w:rFonts w:ascii="Arial" w:eastAsia="Arial" w:hAnsi="Arial" w:cs="Arial"/>
          <w:sz w:val="22"/>
          <w:szCs w:val="22"/>
        </w:rPr>
        <w:t>Lessons learned</w:t>
      </w:r>
    </w:p>
    <w:p w14:paraId="208601EF" w14:textId="77777777" w:rsidR="00CC3CF8" w:rsidRPr="000F4E9D" w:rsidRDefault="00CC3CF8" w:rsidP="000F4E9D">
      <w:pPr>
        <w:pStyle w:val="ListParagraph"/>
        <w:widowControl/>
        <w:numPr>
          <w:ilvl w:val="0"/>
          <w:numId w:val="44"/>
        </w:numPr>
        <w:spacing w:line="276" w:lineRule="auto"/>
        <w:rPr>
          <w:rFonts w:ascii="Arial" w:hAnsi="Arial" w:cs="Arial"/>
          <w:sz w:val="22"/>
          <w:szCs w:val="22"/>
          <w:lang w:eastAsia="en-IE"/>
        </w:rPr>
      </w:pPr>
      <w:r w:rsidRPr="000F4E9D">
        <w:rPr>
          <w:rFonts w:ascii="Arial" w:hAnsi="Arial" w:cs="Arial"/>
          <w:sz w:val="22"/>
          <w:szCs w:val="22"/>
          <w:lang w:eastAsia="en-IE"/>
        </w:rPr>
        <w:t>Success factors, challenges and recommendations for future delivery</w:t>
      </w:r>
    </w:p>
    <w:p w14:paraId="5004FCA6" w14:textId="77777777" w:rsidR="00CC3CF8" w:rsidRPr="000F4E9D" w:rsidRDefault="00CC3CF8" w:rsidP="000F4E9D">
      <w:pPr>
        <w:pStyle w:val="ListParagraph"/>
        <w:numPr>
          <w:ilvl w:val="0"/>
          <w:numId w:val="44"/>
        </w:numPr>
        <w:spacing w:line="276" w:lineRule="auto"/>
        <w:rPr>
          <w:rFonts w:ascii="Arial" w:eastAsia="Arial" w:hAnsi="Arial" w:cs="Arial"/>
          <w:sz w:val="22"/>
          <w:szCs w:val="22"/>
        </w:rPr>
      </w:pPr>
      <w:r w:rsidRPr="000F4E9D">
        <w:rPr>
          <w:rFonts w:ascii="Arial" w:eastAsia="Arial" w:hAnsi="Arial" w:cs="Arial"/>
          <w:sz w:val="22"/>
          <w:szCs w:val="22"/>
        </w:rPr>
        <w:t>Effectiveness of interventions</w:t>
      </w:r>
    </w:p>
    <w:p w14:paraId="6A5D4970" w14:textId="77777777" w:rsidR="00CC3CF8" w:rsidRPr="000F4E9D" w:rsidRDefault="00CC3CF8" w:rsidP="000F4E9D">
      <w:pPr>
        <w:pStyle w:val="ListParagraph"/>
        <w:numPr>
          <w:ilvl w:val="0"/>
          <w:numId w:val="44"/>
        </w:numPr>
        <w:spacing w:line="276" w:lineRule="auto"/>
        <w:rPr>
          <w:rFonts w:ascii="Arial" w:eastAsia="Arial" w:hAnsi="Arial" w:cs="Arial"/>
          <w:sz w:val="22"/>
          <w:szCs w:val="22"/>
        </w:rPr>
      </w:pPr>
      <w:r w:rsidRPr="000F4E9D">
        <w:rPr>
          <w:rFonts w:ascii="Arial" w:eastAsia="Arial" w:hAnsi="Arial" w:cs="Arial"/>
          <w:sz w:val="22"/>
          <w:szCs w:val="22"/>
        </w:rPr>
        <w:t>Stakeholder and community feedback</w:t>
      </w:r>
    </w:p>
    <w:p w14:paraId="17D7456D" w14:textId="31D2844D" w:rsidR="00CC3CF8" w:rsidRPr="000F4E9D" w:rsidRDefault="178B37FB" w:rsidP="000F4E9D">
      <w:pPr>
        <w:pStyle w:val="ListParagraph"/>
        <w:widowControl/>
        <w:numPr>
          <w:ilvl w:val="0"/>
          <w:numId w:val="44"/>
        </w:numPr>
        <w:spacing w:line="276" w:lineRule="auto"/>
      </w:pPr>
      <w:r w:rsidRPr="173DEA64">
        <w:rPr>
          <w:rFonts w:ascii="Arial" w:hAnsi="Arial" w:cs="Arial"/>
          <w:sz w:val="22"/>
          <w:szCs w:val="22"/>
          <w:lang w:eastAsia="en-IE"/>
        </w:rPr>
        <w:t xml:space="preserve">Assessment against agreed success measures and </w:t>
      </w:r>
      <w:r w:rsidR="027930EC" w:rsidRPr="173DEA64">
        <w:rPr>
          <w:rFonts w:ascii="Arial" w:eastAsia="Arial" w:hAnsi="Arial" w:cs="Arial"/>
          <w:color w:val="000000" w:themeColor="text1"/>
          <w:sz w:val="22"/>
          <w:szCs w:val="22"/>
        </w:rPr>
        <w:t>economic, social, cultural and environmental impact indicators</w:t>
      </w:r>
    </w:p>
    <w:p w14:paraId="388F241D" w14:textId="5B7BF57B" w:rsidR="00CC3CF8" w:rsidRPr="000F4E9D" w:rsidRDefault="3379247F" w:rsidP="000F4E9D">
      <w:pPr>
        <w:pStyle w:val="ListParagraph"/>
        <w:numPr>
          <w:ilvl w:val="0"/>
          <w:numId w:val="44"/>
        </w:numPr>
        <w:spacing w:line="276" w:lineRule="auto"/>
        <w:rPr>
          <w:rFonts w:ascii="Arial" w:eastAsia="Arial" w:hAnsi="Arial" w:cs="Arial"/>
          <w:sz w:val="22"/>
          <w:szCs w:val="22"/>
        </w:rPr>
      </w:pPr>
      <w:r w:rsidRPr="5747590F">
        <w:rPr>
          <w:rFonts w:ascii="Arial" w:eastAsia="Arial" w:hAnsi="Arial" w:cs="Arial"/>
          <w:sz w:val="22"/>
          <w:szCs w:val="22"/>
        </w:rPr>
        <w:t>Recommendations for future programme implementation and scaling</w:t>
      </w:r>
      <w:r w:rsidR="78601C00" w:rsidRPr="5747590F">
        <w:rPr>
          <w:rFonts w:ascii="Arial" w:eastAsia="Arial" w:hAnsi="Arial" w:cs="Arial"/>
          <w:sz w:val="22"/>
          <w:szCs w:val="22"/>
        </w:rPr>
        <w:t xml:space="preserve"> including guidance on embedding universal design principles across all future programme implementation.</w:t>
      </w:r>
    </w:p>
    <w:p w14:paraId="70E65689" w14:textId="2268E119" w:rsidR="0AC96412" w:rsidRPr="00DF3279" w:rsidRDefault="0AC96412" w:rsidP="5747590F">
      <w:pPr>
        <w:pStyle w:val="ListParagraph"/>
        <w:numPr>
          <w:ilvl w:val="0"/>
          <w:numId w:val="44"/>
        </w:numPr>
        <w:spacing w:line="276" w:lineRule="auto"/>
        <w:rPr>
          <w:rFonts w:ascii="Arial" w:eastAsia="Arial" w:hAnsi="Arial" w:cs="Arial"/>
          <w:sz w:val="22"/>
          <w:szCs w:val="22"/>
        </w:rPr>
      </w:pPr>
      <w:r w:rsidRPr="00DF3279">
        <w:rPr>
          <w:rFonts w:ascii="Arial" w:eastAsia="Arial" w:hAnsi="Arial" w:cs="Arial"/>
          <w:sz w:val="22"/>
          <w:szCs w:val="22"/>
        </w:rPr>
        <w:t>Evidence of community consultation undertaken, how community feedback influenced decision-making, and recommendations for continuously improving engagement approaches in future programme implementation and scale-up.</w:t>
      </w:r>
    </w:p>
    <w:p w14:paraId="2576C271" w14:textId="3715BB3D" w:rsidR="5747590F" w:rsidRDefault="5747590F" w:rsidP="00DF3279">
      <w:pPr>
        <w:pStyle w:val="ListParagraph"/>
        <w:spacing w:line="276" w:lineRule="auto"/>
        <w:rPr>
          <w:rFonts w:ascii="Arial" w:eastAsia="Arial" w:hAnsi="Arial" w:cs="Arial"/>
          <w:sz w:val="22"/>
          <w:szCs w:val="22"/>
        </w:rPr>
      </w:pPr>
    </w:p>
    <w:p w14:paraId="66694B3E" w14:textId="066A4778" w:rsidR="00CC3CF8" w:rsidRPr="000F4E9D" w:rsidRDefault="00CC3CF8" w:rsidP="000F4E9D">
      <w:pPr>
        <w:spacing w:line="276" w:lineRule="auto"/>
        <w:rPr>
          <w:rFonts w:ascii="Arial" w:eastAsia="Arial" w:hAnsi="Arial" w:cs="Arial"/>
          <w:sz w:val="22"/>
          <w:szCs w:val="22"/>
        </w:rPr>
      </w:pPr>
      <w:r>
        <w:br/>
      </w:r>
      <w:r w:rsidRPr="5747590F">
        <w:rPr>
          <w:rFonts w:ascii="Arial" w:eastAsia="Arial" w:hAnsi="Arial" w:cs="Arial"/>
          <w:b/>
          <w:bCs/>
          <w:sz w:val="22"/>
          <w:szCs w:val="22"/>
        </w:rPr>
        <w:t>6: Development Toolkit</w:t>
      </w:r>
      <w:r>
        <w:br/>
      </w:r>
      <w:r>
        <w:br/>
      </w:r>
    </w:p>
    <w:p w14:paraId="3AC4AD8E" w14:textId="2429E9A8" w:rsidR="6F80D8CB" w:rsidRPr="00DF3279" w:rsidRDefault="6F80D8CB" w:rsidP="00DF3279">
      <w:pPr>
        <w:spacing w:line="300" w:lineRule="auto"/>
        <w:rPr>
          <w:rFonts w:ascii="Arial" w:hAnsi="Arial" w:cs="Arial"/>
          <w:sz w:val="22"/>
          <w:szCs w:val="22"/>
        </w:rPr>
      </w:pPr>
      <w:r w:rsidRPr="5747590F">
        <w:rPr>
          <w:rFonts w:ascii="Arial" w:hAnsi="Arial" w:cs="Arial"/>
          <w:sz w:val="22"/>
          <w:szCs w:val="22"/>
        </w:rPr>
        <w:t>A practical toolkit to support future rollout across additional Dublin neighbourhoods, including methodologies, templates, processes and good practice guidance. The toolkit should include guidance on effective community and stakeholder engagement, demonstrating how evidence of stakeholder support, community buy-in and local ownership can be established, documented and embedded as a core consideration in the design, prioritisation and implementation of future recommendations and interventions.</w:t>
      </w:r>
    </w:p>
    <w:p w14:paraId="7EBB6A3A" w14:textId="24EE2DF9" w:rsidR="5747590F" w:rsidRDefault="5747590F" w:rsidP="5747590F">
      <w:pPr>
        <w:spacing w:line="276" w:lineRule="auto"/>
        <w:rPr>
          <w:rFonts w:ascii="Arial" w:eastAsia="Arial" w:hAnsi="Arial" w:cs="Arial"/>
          <w:sz w:val="22"/>
          <w:szCs w:val="22"/>
        </w:rPr>
      </w:pPr>
    </w:p>
    <w:p w14:paraId="70787A23" w14:textId="77777777" w:rsidR="00CC3CF8" w:rsidRPr="000F4E9D" w:rsidRDefault="00CC3CF8" w:rsidP="000F4E9D">
      <w:pPr>
        <w:spacing w:line="276" w:lineRule="auto"/>
        <w:rPr>
          <w:rFonts w:ascii="Arial" w:eastAsia="Arial" w:hAnsi="Arial" w:cs="Arial"/>
          <w:sz w:val="22"/>
          <w:szCs w:val="22"/>
        </w:rPr>
      </w:pPr>
    </w:p>
    <w:p w14:paraId="58F29124" w14:textId="2C3B7F6D" w:rsidR="00CC3CF8" w:rsidRPr="000F4E9D" w:rsidRDefault="00CC3CF8" w:rsidP="173DEA64">
      <w:pPr>
        <w:spacing w:line="276" w:lineRule="auto"/>
        <w:rPr>
          <w:rFonts w:ascii="Arial" w:hAnsi="Arial" w:cs="Arial"/>
          <w:sz w:val="22"/>
          <w:szCs w:val="22"/>
        </w:rPr>
      </w:pPr>
      <w:r w:rsidRPr="173DEA64">
        <w:rPr>
          <w:rFonts w:ascii="Arial" w:eastAsia="Arial" w:hAnsi="Arial" w:cs="Arial"/>
          <w:b/>
          <w:bCs/>
          <w:sz w:val="22"/>
          <w:szCs w:val="22"/>
        </w:rPr>
        <w:t>7: Impact Measurement Framework</w:t>
      </w:r>
      <w:r>
        <w:br/>
      </w:r>
      <w:r>
        <w:br/>
      </w:r>
      <w:r w:rsidRPr="173DEA64">
        <w:rPr>
          <w:rFonts w:ascii="Arial" w:hAnsi="Arial" w:cs="Arial"/>
          <w:sz w:val="22"/>
          <w:szCs w:val="22"/>
          <w:lang w:val="en-US"/>
        </w:rPr>
        <w:t>A key objective of this programme is to establish a practical and evidence-based approach to measuring the</w:t>
      </w:r>
      <w:r w:rsidR="4EE2BC08" w:rsidRPr="173DEA64">
        <w:rPr>
          <w:rFonts w:ascii="Arial" w:hAnsi="Arial" w:cs="Arial"/>
          <w:sz w:val="22"/>
          <w:szCs w:val="22"/>
          <w:lang w:val="en-US"/>
        </w:rPr>
        <w:t xml:space="preserve"> </w:t>
      </w:r>
      <w:r w:rsidR="4EE2BC08" w:rsidRPr="173DEA64">
        <w:rPr>
          <w:rFonts w:ascii="Arial" w:eastAsia="Arial" w:hAnsi="Arial" w:cs="Arial"/>
          <w:color w:val="000000" w:themeColor="text1"/>
          <w:sz w:val="22"/>
          <w:szCs w:val="22"/>
          <w:lang w:val="en-US"/>
        </w:rPr>
        <w:t>economic, social, cultural and environmental</w:t>
      </w:r>
      <w:r w:rsidRPr="173DEA64">
        <w:rPr>
          <w:rFonts w:ascii="Arial" w:hAnsi="Arial" w:cs="Arial"/>
          <w:sz w:val="22"/>
          <w:szCs w:val="22"/>
          <w:lang w:val="en-US"/>
        </w:rPr>
        <w:t xml:space="preserve"> impact of </w:t>
      </w:r>
      <w:r w:rsidR="000F4E9D" w:rsidRPr="173DEA64">
        <w:rPr>
          <w:rFonts w:ascii="Arial" w:hAnsi="Arial" w:cs="Arial"/>
          <w:sz w:val="22"/>
          <w:szCs w:val="22"/>
          <w:lang w:val="en-US"/>
        </w:rPr>
        <w:t>neighborhood</w:t>
      </w:r>
      <w:r w:rsidRPr="173DEA64">
        <w:rPr>
          <w:rFonts w:ascii="Arial" w:hAnsi="Arial" w:cs="Arial"/>
          <w:sz w:val="22"/>
          <w:szCs w:val="22"/>
          <w:lang w:val="en-US"/>
        </w:rPr>
        <w:t xml:space="preserve"> tourism development activity.</w:t>
      </w:r>
      <w:r w:rsidRPr="173DEA64">
        <w:rPr>
          <w:rFonts w:ascii="Arial" w:hAnsi="Arial" w:cs="Arial"/>
          <w:sz w:val="22"/>
          <w:szCs w:val="22"/>
        </w:rPr>
        <w:t xml:space="preserve"> </w:t>
      </w:r>
      <w:r>
        <w:br/>
      </w:r>
    </w:p>
    <w:p w14:paraId="6CB6F8CD" w14:textId="7EABBD37" w:rsidR="00CC3CF8" w:rsidRPr="000F4E9D" w:rsidRDefault="00CC3CF8" w:rsidP="000F4E9D">
      <w:pPr>
        <w:spacing w:line="276" w:lineRule="auto"/>
        <w:rPr>
          <w:rFonts w:ascii="Arial" w:hAnsi="Arial" w:cs="Arial"/>
          <w:sz w:val="22"/>
          <w:szCs w:val="22"/>
        </w:rPr>
      </w:pPr>
      <w:r w:rsidRPr="173DEA64">
        <w:rPr>
          <w:rFonts w:ascii="Arial" w:hAnsi="Arial" w:cs="Arial"/>
          <w:sz w:val="22"/>
          <w:szCs w:val="22"/>
          <w:lang w:val="en-US"/>
        </w:rPr>
        <w:t>Tenderers should propose an Impact Measurement Framework that identifies suitable indicators and success measures, establishes baseline measurement approaches, recommends data collection methodologies, identifies quantitative and qualitative measures, explains how impacts can be monitored over time, identifies limitations and provides a scalable approach for future application.</w:t>
      </w:r>
      <w:r>
        <w:br/>
      </w:r>
      <w:r>
        <w:br/>
      </w:r>
      <w:r w:rsidRPr="173DEA64">
        <w:rPr>
          <w:rFonts w:ascii="Arial" w:hAnsi="Arial" w:cs="Arial"/>
          <w:sz w:val="22"/>
          <w:szCs w:val="22"/>
        </w:rPr>
        <w:t>The framework should be tested and informed by the activation programme where feasible.</w:t>
      </w:r>
    </w:p>
    <w:p w14:paraId="61564DFB" w14:textId="39E9F29B" w:rsidR="00025CB1" w:rsidRPr="001364F6" w:rsidRDefault="00903D97" w:rsidP="006F3597">
      <w:pPr>
        <w:spacing w:line="276" w:lineRule="auto"/>
        <w:ind w:left="142"/>
        <w:rPr>
          <w:rFonts w:ascii="Arial" w:hAnsi="Arial" w:cs="Arial"/>
          <w:b/>
          <w:color w:val="5EB345"/>
          <w:sz w:val="22"/>
          <w:szCs w:val="22"/>
        </w:rPr>
      </w:pPr>
      <w:r w:rsidRPr="001364F6">
        <w:rPr>
          <w:rFonts w:ascii="Arial" w:hAnsi="Arial" w:cs="Arial"/>
          <w:b/>
          <w:noProof/>
          <w:color w:val="5EB345"/>
          <w:sz w:val="24"/>
          <w:szCs w:val="24"/>
        </w:rPr>
        <mc:AlternateContent>
          <mc:Choice Requires="wps">
            <w:drawing>
              <wp:anchor distT="0" distB="0" distL="114300" distR="114300" simplePos="0" relativeHeight="251658250" behindDoc="1" locked="0" layoutInCell="1" allowOverlap="1" wp14:anchorId="206706D5" wp14:editId="42D9E149">
                <wp:simplePos x="0" y="0"/>
                <wp:positionH relativeFrom="column">
                  <wp:posOffset>-1905</wp:posOffset>
                </wp:positionH>
                <wp:positionV relativeFrom="paragraph">
                  <wp:posOffset>182881</wp:posOffset>
                </wp:positionV>
                <wp:extent cx="6391275" cy="5981700"/>
                <wp:effectExtent l="0" t="0" r="28575" b="19050"/>
                <wp:wrapNone/>
                <wp:docPr id="791333178" name="Text Box 791333178"/>
                <wp:cNvGraphicFramePr/>
                <a:graphic xmlns:a="http://schemas.openxmlformats.org/drawingml/2006/main">
                  <a:graphicData uri="http://schemas.microsoft.com/office/word/2010/wordprocessingShape">
                    <wps:wsp>
                      <wps:cNvSpPr txBox="1"/>
                      <wps:spPr>
                        <a:xfrm>
                          <a:off x="0" y="0"/>
                          <a:ext cx="6391275" cy="5981700"/>
                        </a:xfrm>
                        <a:prstGeom prst="rect">
                          <a:avLst/>
                        </a:prstGeom>
                        <a:solidFill>
                          <a:srgbClr val="B0C030"/>
                        </a:solidFill>
                        <a:ln/>
                      </wps:spPr>
                      <wps:style>
                        <a:lnRef idx="2">
                          <a:schemeClr val="dk1"/>
                        </a:lnRef>
                        <a:fillRef idx="1">
                          <a:schemeClr val="lt1"/>
                        </a:fillRef>
                        <a:effectRef idx="0">
                          <a:schemeClr val="dk1"/>
                        </a:effectRef>
                        <a:fontRef idx="minor">
                          <a:schemeClr val="dk1"/>
                        </a:fontRef>
                      </wps:style>
                      <wps:txbx>
                        <w:txbxContent>
                          <w:p w14:paraId="6EBC9E21" w14:textId="01CBE3F6" w:rsidR="00025CB1" w:rsidRPr="001364F6" w:rsidRDefault="00025CB1" w:rsidP="00025C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706D5" id="Text Box 791333178" o:spid="_x0000_s1034" type="#_x0000_t202" style="position:absolute;left:0;text-align:left;margin-left:-.15pt;margin-top:14.4pt;width:503.25pt;height:471pt;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" fillcolor="#b0c030" strokecolor="black [3200]" strokeweight="1pt">
                <v:textbox>
                  <w:txbxContent>
                    <w:p w14:paraId="6EBC9E21" w14:textId="01CBE3F6" w:rsidR="00025CB1" w:rsidRPr="001364F6" w:rsidRDefault="00025CB1" w:rsidP="00025CB1"/>
                  </w:txbxContent>
                </v:textbox>
              </v:shape>
            </w:pict>
          </mc:Fallback>
        </mc:AlternateContent>
      </w:r>
      <w:r w:rsidR="00E86671" w:rsidRPr="001364F6">
        <w:rPr>
          <w:rFonts w:ascii="Arial" w:hAnsi="Arial" w:cs="Arial"/>
          <w:b/>
          <w:color w:val="5EB345"/>
          <w:sz w:val="24"/>
          <w:szCs w:val="24"/>
        </w:rPr>
        <w:t>Award Criteria</w:t>
      </w:r>
      <w:r w:rsidR="00E86671" w:rsidRPr="001364F6">
        <w:rPr>
          <w:rFonts w:ascii="Arial" w:hAnsi="Arial" w:cs="Arial"/>
          <w:b/>
          <w:bCs/>
          <w:color w:val="FFFFFF" w:themeColor="background1"/>
          <w:sz w:val="24"/>
          <w:szCs w:val="24"/>
        </w:rPr>
        <w:br/>
      </w:r>
      <w:r w:rsidR="00025CB1" w:rsidRPr="001364F6">
        <w:rPr>
          <w:rFonts w:ascii="Arial" w:hAnsi="Arial" w:cs="Arial"/>
          <w:b/>
          <w:bCs/>
          <w:color w:val="FFFFFF" w:themeColor="background1"/>
          <w:sz w:val="22"/>
          <w:szCs w:val="22"/>
        </w:rPr>
        <w:t>Qualitative Award Criteria will be assessed first:</w:t>
      </w:r>
    </w:p>
    <w:p w14:paraId="46FA8394" w14:textId="70D2F438" w:rsidR="00025CB1" w:rsidRPr="001364F6" w:rsidRDefault="00461D1A" w:rsidP="00353939">
      <w:pPr>
        <w:pStyle w:val="ListParagraph"/>
        <w:numPr>
          <w:ilvl w:val="0"/>
          <w:numId w:val="8"/>
        </w:numPr>
        <w:spacing w:line="276" w:lineRule="auto"/>
        <w:ind w:left="426" w:right="283" w:hanging="284"/>
        <w:rPr>
          <w:rFonts w:ascii="Arial" w:hAnsi="Arial" w:cs="Arial"/>
          <w:sz w:val="22"/>
          <w:szCs w:val="22"/>
        </w:rPr>
      </w:pPr>
      <w:r>
        <w:rPr>
          <w:rFonts w:ascii="Arial" w:hAnsi="Arial" w:cs="Arial"/>
          <w:sz w:val="22"/>
          <w:szCs w:val="22"/>
        </w:rPr>
        <w:t>Tenders</w:t>
      </w:r>
      <w:r w:rsidR="00025CB1" w:rsidRPr="001364F6">
        <w:rPr>
          <w:rFonts w:ascii="Arial" w:hAnsi="Arial" w:cs="Arial"/>
          <w:sz w:val="22"/>
          <w:szCs w:val="22"/>
        </w:rPr>
        <w:t xml:space="preserve"> must achieve the minimum scores</w:t>
      </w:r>
      <w:r w:rsidR="008F6DD3">
        <w:rPr>
          <w:rFonts w:ascii="Arial" w:hAnsi="Arial" w:cs="Arial"/>
          <w:sz w:val="22"/>
          <w:szCs w:val="22"/>
        </w:rPr>
        <w:t xml:space="preserve"> (60%)</w:t>
      </w:r>
      <w:r w:rsidR="00025CB1" w:rsidRPr="001364F6">
        <w:rPr>
          <w:rFonts w:ascii="Arial" w:hAnsi="Arial" w:cs="Arial"/>
          <w:sz w:val="22"/>
          <w:szCs w:val="22"/>
        </w:rPr>
        <w:t xml:space="preserve"> allocated to each of the qualitative criteria. Failure to achieve the minimum score in any one of the qualitative criteria will result in the elimination of the </w:t>
      </w:r>
      <w:r w:rsidR="00B23739">
        <w:rPr>
          <w:rFonts w:ascii="Arial" w:hAnsi="Arial" w:cs="Arial"/>
          <w:sz w:val="22"/>
          <w:szCs w:val="22"/>
        </w:rPr>
        <w:t>t</w:t>
      </w:r>
      <w:r w:rsidR="00025CB1" w:rsidRPr="001364F6">
        <w:rPr>
          <w:rFonts w:ascii="Arial" w:hAnsi="Arial" w:cs="Arial"/>
          <w:sz w:val="22"/>
          <w:szCs w:val="22"/>
        </w:rPr>
        <w:t xml:space="preserve">ender </w:t>
      </w:r>
      <w:r w:rsidR="00B23739">
        <w:rPr>
          <w:rFonts w:ascii="Arial" w:hAnsi="Arial" w:cs="Arial"/>
          <w:sz w:val="22"/>
          <w:szCs w:val="22"/>
        </w:rPr>
        <w:t>r</w:t>
      </w:r>
      <w:r w:rsidR="00025CB1" w:rsidRPr="001364F6">
        <w:rPr>
          <w:rFonts w:ascii="Arial" w:hAnsi="Arial" w:cs="Arial"/>
          <w:sz w:val="22"/>
          <w:szCs w:val="22"/>
        </w:rPr>
        <w:t>esponse from the competition.</w:t>
      </w:r>
    </w:p>
    <w:p w14:paraId="1396A61A" w14:textId="06ECE943" w:rsidR="00025CB1" w:rsidRPr="001364F6" w:rsidRDefault="00025CB1" w:rsidP="00353939">
      <w:pPr>
        <w:pStyle w:val="ListParagraph"/>
        <w:numPr>
          <w:ilvl w:val="0"/>
          <w:numId w:val="8"/>
        </w:numPr>
        <w:spacing w:line="276" w:lineRule="auto"/>
        <w:ind w:left="426" w:right="283" w:hanging="284"/>
        <w:rPr>
          <w:rFonts w:ascii="Arial" w:hAnsi="Arial" w:cs="Arial"/>
          <w:sz w:val="22"/>
          <w:szCs w:val="22"/>
        </w:rPr>
      </w:pPr>
      <w:r w:rsidRPr="001364F6">
        <w:rPr>
          <w:rFonts w:ascii="Arial" w:hAnsi="Arial" w:cs="Arial"/>
          <w:sz w:val="22"/>
          <w:szCs w:val="22"/>
        </w:rPr>
        <w:t xml:space="preserve">Tenders that have not achieved the required </w:t>
      </w:r>
      <w:r w:rsidR="00B23739">
        <w:rPr>
          <w:rFonts w:ascii="Arial" w:hAnsi="Arial" w:cs="Arial"/>
          <w:sz w:val="22"/>
          <w:szCs w:val="22"/>
        </w:rPr>
        <w:t>m</w:t>
      </w:r>
      <w:r w:rsidRPr="001364F6">
        <w:rPr>
          <w:rFonts w:ascii="Arial" w:hAnsi="Arial" w:cs="Arial"/>
          <w:sz w:val="22"/>
          <w:szCs w:val="22"/>
        </w:rPr>
        <w:t xml:space="preserve">inimum </w:t>
      </w:r>
      <w:r w:rsidR="00B23739">
        <w:rPr>
          <w:rFonts w:ascii="Arial" w:hAnsi="Arial" w:cs="Arial"/>
          <w:sz w:val="22"/>
          <w:szCs w:val="22"/>
        </w:rPr>
        <w:t>s</w:t>
      </w:r>
      <w:r w:rsidRPr="001364F6">
        <w:rPr>
          <w:rFonts w:ascii="Arial" w:hAnsi="Arial" w:cs="Arial"/>
          <w:sz w:val="22"/>
          <w:szCs w:val="22"/>
        </w:rPr>
        <w:t xml:space="preserve">core </w:t>
      </w:r>
      <w:r w:rsidR="00B23739">
        <w:rPr>
          <w:rFonts w:ascii="Arial" w:hAnsi="Arial" w:cs="Arial"/>
          <w:sz w:val="22"/>
          <w:szCs w:val="22"/>
        </w:rPr>
        <w:t>r</w:t>
      </w:r>
      <w:r w:rsidRPr="001364F6">
        <w:rPr>
          <w:rFonts w:ascii="Arial" w:hAnsi="Arial" w:cs="Arial"/>
          <w:sz w:val="22"/>
          <w:szCs w:val="22"/>
        </w:rPr>
        <w:t xml:space="preserve">equired for each of the qualitative award criteria will be eliminated from the competition without having their costs assessed and their </w:t>
      </w:r>
      <w:r w:rsidR="00D55027">
        <w:rPr>
          <w:rFonts w:ascii="Arial" w:hAnsi="Arial" w:cs="Arial"/>
          <w:sz w:val="22"/>
          <w:szCs w:val="22"/>
        </w:rPr>
        <w:t>tendered</w:t>
      </w:r>
      <w:r w:rsidRPr="001364F6">
        <w:rPr>
          <w:rFonts w:ascii="Arial" w:hAnsi="Arial" w:cs="Arial"/>
          <w:sz w:val="22"/>
          <w:szCs w:val="22"/>
        </w:rPr>
        <w:t xml:space="preserve"> prices will not be considered for the purposes of calculating the cost score.</w:t>
      </w:r>
    </w:p>
    <w:p w14:paraId="325F5455" w14:textId="2399FE48" w:rsidR="0001345F" w:rsidRPr="001364F6" w:rsidRDefault="0001345F" w:rsidP="00353939">
      <w:pPr>
        <w:pStyle w:val="ListParagraph"/>
        <w:numPr>
          <w:ilvl w:val="0"/>
          <w:numId w:val="8"/>
        </w:numPr>
        <w:spacing w:line="276" w:lineRule="auto"/>
        <w:ind w:left="426" w:right="283" w:hanging="284"/>
        <w:rPr>
          <w:rFonts w:ascii="Arial" w:hAnsi="Arial" w:cs="Arial"/>
          <w:sz w:val="22"/>
          <w:szCs w:val="22"/>
        </w:rPr>
      </w:pPr>
      <w:r w:rsidRPr="0001345F">
        <w:rPr>
          <w:rFonts w:ascii="Arial" w:hAnsi="Arial" w:cs="Arial"/>
          <w:sz w:val="22"/>
          <w:szCs w:val="22"/>
        </w:rPr>
        <w:t>Tenderers that achieve a score equal to or in excess of the minimum score required for each of the criteria, will proceed to be evaluated under the quantitative cost award criteria.</w:t>
      </w:r>
    </w:p>
    <w:p w14:paraId="5A55E0A3" w14:textId="4ABD7C1E" w:rsidR="00025CB1" w:rsidRPr="001364F6" w:rsidRDefault="00025CB1" w:rsidP="00353939">
      <w:pPr>
        <w:pStyle w:val="ListParagraph"/>
        <w:numPr>
          <w:ilvl w:val="0"/>
          <w:numId w:val="8"/>
        </w:numPr>
        <w:spacing w:line="276" w:lineRule="auto"/>
        <w:ind w:left="426" w:right="283" w:hanging="284"/>
        <w:rPr>
          <w:rFonts w:ascii="Arial" w:hAnsi="Arial" w:cs="Arial"/>
          <w:sz w:val="22"/>
          <w:szCs w:val="22"/>
        </w:rPr>
      </w:pPr>
      <w:r w:rsidRPr="001364F6">
        <w:rPr>
          <w:rFonts w:ascii="Arial" w:hAnsi="Arial" w:cs="Arial"/>
          <w:sz w:val="22"/>
          <w:szCs w:val="22"/>
        </w:rPr>
        <w:t xml:space="preserve">Scoring of the </w:t>
      </w:r>
      <w:r w:rsidR="00D779AD">
        <w:rPr>
          <w:rFonts w:ascii="Arial" w:hAnsi="Arial" w:cs="Arial"/>
          <w:sz w:val="22"/>
          <w:szCs w:val="22"/>
        </w:rPr>
        <w:t>q</w:t>
      </w:r>
      <w:r w:rsidRPr="001364F6">
        <w:rPr>
          <w:rFonts w:ascii="Arial" w:hAnsi="Arial" w:cs="Arial"/>
          <w:sz w:val="22"/>
          <w:szCs w:val="22"/>
        </w:rPr>
        <w:t xml:space="preserve">ualitative </w:t>
      </w:r>
      <w:r w:rsidR="00D779AD">
        <w:rPr>
          <w:rFonts w:ascii="Arial" w:hAnsi="Arial" w:cs="Arial"/>
          <w:sz w:val="22"/>
          <w:szCs w:val="22"/>
        </w:rPr>
        <w:t>a</w:t>
      </w:r>
      <w:r w:rsidRPr="001364F6">
        <w:rPr>
          <w:rFonts w:ascii="Arial" w:hAnsi="Arial" w:cs="Arial"/>
          <w:sz w:val="22"/>
          <w:szCs w:val="22"/>
        </w:rPr>
        <w:t xml:space="preserve">ward </w:t>
      </w:r>
      <w:r w:rsidR="00D779AD">
        <w:rPr>
          <w:rFonts w:ascii="Arial" w:hAnsi="Arial" w:cs="Arial"/>
          <w:sz w:val="22"/>
          <w:szCs w:val="22"/>
        </w:rPr>
        <w:t>c</w:t>
      </w:r>
      <w:r w:rsidRPr="001364F6">
        <w:rPr>
          <w:rFonts w:ascii="Arial" w:hAnsi="Arial" w:cs="Arial"/>
          <w:sz w:val="22"/>
          <w:szCs w:val="22"/>
        </w:rPr>
        <w:t xml:space="preserve">riteria will be based on an assessment of the information provided by the </w:t>
      </w:r>
      <w:r w:rsidR="00D779AD">
        <w:rPr>
          <w:rFonts w:ascii="Arial" w:hAnsi="Arial" w:cs="Arial"/>
          <w:sz w:val="22"/>
          <w:szCs w:val="22"/>
        </w:rPr>
        <w:t>t</w:t>
      </w:r>
      <w:r w:rsidRPr="001364F6">
        <w:rPr>
          <w:rFonts w:ascii="Arial" w:hAnsi="Arial" w:cs="Arial"/>
          <w:sz w:val="22"/>
          <w:szCs w:val="22"/>
        </w:rPr>
        <w:t xml:space="preserve">enderer in their completed </w:t>
      </w:r>
      <w:r w:rsidR="00D779AD">
        <w:rPr>
          <w:rFonts w:ascii="Arial" w:hAnsi="Arial" w:cs="Arial"/>
          <w:sz w:val="22"/>
          <w:szCs w:val="22"/>
        </w:rPr>
        <w:t>t</w:t>
      </w:r>
      <w:r w:rsidRPr="001364F6">
        <w:rPr>
          <w:rFonts w:ascii="Arial" w:hAnsi="Arial" w:cs="Arial"/>
          <w:sz w:val="22"/>
          <w:szCs w:val="22"/>
        </w:rPr>
        <w:t xml:space="preserve">ender </w:t>
      </w:r>
      <w:r w:rsidR="00D779AD">
        <w:rPr>
          <w:rFonts w:ascii="Arial" w:hAnsi="Arial" w:cs="Arial"/>
          <w:sz w:val="22"/>
          <w:szCs w:val="22"/>
        </w:rPr>
        <w:t>d</w:t>
      </w:r>
      <w:r w:rsidRPr="001364F6">
        <w:rPr>
          <w:rFonts w:ascii="Arial" w:hAnsi="Arial" w:cs="Arial"/>
          <w:sz w:val="22"/>
          <w:szCs w:val="22"/>
        </w:rPr>
        <w:t xml:space="preserve">ocument. The </w:t>
      </w:r>
      <w:r w:rsidR="00D779AD">
        <w:rPr>
          <w:rFonts w:ascii="Arial" w:hAnsi="Arial" w:cs="Arial"/>
          <w:sz w:val="22"/>
          <w:szCs w:val="22"/>
        </w:rPr>
        <w:t>e</w:t>
      </w:r>
      <w:r w:rsidRPr="001364F6">
        <w:rPr>
          <w:rFonts w:ascii="Arial" w:hAnsi="Arial" w:cs="Arial"/>
          <w:sz w:val="22"/>
          <w:szCs w:val="22"/>
        </w:rPr>
        <w:t xml:space="preserve">valuation </w:t>
      </w:r>
      <w:r w:rsidR="00D779AD">
        <w:rPr>
          <w:rFonts w:ascii="Arial" w:hAnsi="Arial" w:cs="Arial"/>
          <w:sz w:val="22"/>
          <w:szCs w:val="22"/>
        </w:rPr>
        <w:t>t</w:t>
      </w:r>
      <w:r w:rsidRPr="001364F6">
        <w:rPr>
          <w:rFonts w:ascii="Arial" w:hAnsi="Arial" w:cs="Arial"/>
          <w:sz w:val="22"/>
          <w:szCs w:val="22"/>
        </w:rPr>
        <w:t>eam will assess the information provided for each criterion and scores will be awarded using the following scoring methodology:</w:t>
      </w:r>
    </w:p>
    <w:tbl>
      <w:tblPr>
        <w:tblpPr w:leftFromText="180" w:rightFromText="180" w:vertAnchor="text" w:horzAnchor="margin" w:tblpX="127" w:tblpY="178"/>
        <w:tblOverlap w:val="never"/>
        <w:tblW w:w="9766"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CellMar>
          <w:left w:w="0" w:type="dxa"/>
          <w:right w:w="0" w:type="dxa"/>
        </w:tblCellMar>
        <w:tblLook w:val="04A0" w:firstRow="1" w:lastRow="0" w:firstColumn="1" w:lastColumn="0" w:noHBand="0" w:noVBand="1"/>
      </w:tblPr>
      <w:tblGrid>
        <w:gridCol w:w="1432"/>
        <w:gridCol w:w="8334"/>
      </w:tblGrid>
      <w:tr w:rsidR="00E7264E" w:rsidRPr="001364F6" w14:paraId="78CBCF04" w14:textId="77777777" w:rsidTr="00D779AD">
        <w:trPr>
          <w:trHeight w:val="324"/>
        </w:trPr>
        <w:tc>
          <w:tcPr>
            <w:tcW w:w="1432" w:type="dxa"/>
            <w:shd w:val="clear" w:color="auto" w:fill="71C3BE"/>
            <w:tcMar>
              <w:top w:w="0" w:type="dxa"/>
              <w:left w:w="108" w:type="dxa"/>
              <w:bottom w:w="0" w:type="dxa"/>
              <w:right w:w="108" w:type="dxa"/>
            </w:tcMar>
            <w:vAlign w:val="center"/>
            <w:hideMark/>
          </w:tcPr>
          <w:p w14:paraId="3BC507E0" w14:textId="77777777" w:rsidR="00E7264E" w:rsidRPr="001364F6" w:rsidRDefault="00E7264E" w:rsidP="00E7264E">
            <w:pPr>
              <w:spacing w:line="276" w:lineRule="auto"/>
              <w:rPr>
                <w:rFonts w:ascii="Arial" w:eastAsia="Calibri" w:hAnsi="Arial" w:cs="Arial"/>
                <w:b/>
                <w:bCs/>
                <w:color w:val="FFFFFF" w:themeColor="background1"/>
                <w:sz w:val="22"/>
                <w:szCs w:val="22"/>
              </w:rPr>
            </w:pPr>
            <w:r w:rsidRPr="001364F6">
              <w:rPr>
                <w:rFonts w:ascii="Arial" w:eastAsia="Calibri" w:hAnsi="Arial" w:cs="Arial"/>
                <w:b/>
                <w:bCs/>
                <w:color w:val="FFFFFF" w:themeColor="background1"/>
                <w:sz w:val="22"/>
                <w:szCs w:val="22"/>
              </w:rPr>
              <w:t>Weighting</w:t>
            </w:r>
          </w:p>
        </w:tc>
        <w:tc>
          <w:tcPr>
            <w:tcW w:w="8334" w:type="dxa"/>
            <w:shd w:val="clear" w:color="auto" w:fill="71C3BE"/>
            <w:tcMar>
              <w:top w:w="0" w:type="dxa"/>
              <w:left w:w="108" w:type="dxa"/>
              <w:bottom w:w="0" w:type="dxa"/>
              <w:right w:w="108" w:type="dxa"/>
            </w:tcMar>
            <w:vAlign w:val="center"/>
            <w:hideMark/>
          </w:tcPr>
          <w:p w14:paraId="10CBE2E3" w14:textId="77777777" w:rsidR="00E7264E" w:rsidRPr="001364F6" w:rsidRDefault="00E7264E" w:rsidP="00E7264E">
            <w:pPr>
              <w:spacing w:line="276" w:lineRule="auto"/>
              <w:rPr>
                <w:rFonts w:ascii="Arial" w:eastAsia="Calibri" w:hAnsi="Arial" w:cs="Arial"/>
                <w:b/>
                <w:bCs/>
                <w:color w:val="FFFFFF" w:themeColor="background1"/>
                <w:sz w:val="22"/>
                <w:szCs w:val="22"/>
              </w:rPr>
            </w:pPr>
            <w:r w:rsidRPr="001364F6">
              <w:rPr>
                <w:rFonts w:ascii="Arial" w:eastAsia="Calibri" w:hAnsi="Arial" w:cs="Arial"/>
                <w:b/>
                <w:bCs/>
                <w:color w:val="FFFFFF" w:themeColor="background1"/>
                <w:sz w:val="22"/>
                <w:szCs w:val="22"/>
              </w:rPr>
              <w:t>Meaning</w:t>
            </w:r>
          </w:p>
        </w:tc>
      </w:tr>
      <w:tr w:rsidR="00E7264E" w:rsidRPr="001364F6" w14:paraId="43324545" w14:textId="77777777" w:rsidTr="00DD5A15">
        <w:trPr>
          <w:trHeight w:val="824"/>
        </w:trPr>
        <w:tc>
          <w:tcPr>
            <w:tcW w:w="1432" w:type="dxa"/>
            <w:shd w:val="clear" w:color="auto" w:fill="71C3BE"/>
            <w:tcMar>
              <w:top w:w="0" w:type="dxa"/>
              <w:left w:w="108" w:type="dxa"/>
              <w:bottom w:w="0" w:type="dxa"/>
              <w:right w:w="108" w:type="dxa"/>
            </w:tcMar>
            <w:vAlign w:val="center"/>
            <w:hideMark/>
          </w:tcPr>
          <w:p w14:paraId="3DD1C144" w14:textId="19CEAA96"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9</w:t>
            </w:r>
            <w:r w:rsidR="0092514F" w:rsidRPr="001364F6">
              <w:rPr>
                <w:rFonts w:ascii="Arial" w:eastAsia="Calibri" w:hAnsi="Arial" w:cs="Arial"/>
                <w:b/>
                <w:color w:val="FFFFFF" w:themeColor="background1"/>
                <w:sz w:val="22"/>
                <w:szCs w:val="22"/>
              </w:rPr>
              <w:t>0</w:t>
            </w:r>
            <w:r w:rsidRPr="001364F6">
              <w:rPr>
                <w:rFonts w:ascii="Arial" w:eastAsia="Calibri" w:hAnsi="Arial" w:cs="Arial"/>
                <w:b/>
                <w:color w:val="FFFFFF" w:themeColor="background1"/>
                <w:sz w:val="22"/>
                <w:szCs w:val="22"/>
              </w:rPr>
              <w:t>% - 100%</w:t>
            </w:r>
          </w:p>
        </w:tc>
        <w:tc>
          <w:tcPr>
            <w:tcW w:w="8334" w:type="dxa"/>
            <w:shd w:val="clear" w:color="auto" w:fill="B9DDD8"/>
            <w:tcMar>
              <w:top w:w="0" w:type="dxa"/>
              <w:left w:w="108" w:type="dxa"/>
              <w:bottom w:w="0" w:type="dxa"/>
              <w:right w:w="108" w:type="dxa"/>
            </w:tcMar>
            <w:vAlign w:val="center"/>
            <w:hideMark/>
          </w:tcPr>
          <w:p w14:paraId="32F02E70" w14:textId="1896B254"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 xml:space="preserve">An excellent response, with very few or no weaknesses, that demonstrates a complete understanding of requirements and provides comprehensive and convincing assurance that the </w:t>
            </w:r>
            <w:r w:rsidR="00D779AD">
              <w:rPr>
                <w:rFonts w:ascii="Arial" w:eastAsia="Calibri" w:hAnsi="Arial" w:cs="Arial"/>
                <w:sz w:val="22"/>
                <w:szCs w:val="22"/>
              </w:rPr>
              <w:t>t</w:t>
            </w:r>
            <w:r w:rsidRPr="001364F6">
              <w:rPr>
                <w:rFonts w:ascii="Arial" w:eastAsia="Calibri" w:hAnsi="Arial" w:cs="Arial"/>
                <w:sz w:val="22"/>
                <w:szCs w:val="22"/>
              </w:rPr>
              <w:t>enderer will deliver to an excellent standard.</w:t>
            </w:r>
          </w:p>
        </w:tc>
      </w:tr>
      <w:tr w:rsidR="00E7264E" w:rsidRPr="001364F6" w14:paraId="76FAEA1F" w14:textId="77777777" w:rsidTr="00DD5A15">
        <w:trPr>
          <w:trHeight w:val="60"/>
        </w:trPr>
        <w:tc>
          <w:tcPr>
            <w:tcW w:w="1432" w:type="dxa"/>
            <w:shd w:val="clear" w:color="auto" w:fill="71C3BE"/>
            <w:tcMar>
              <w:top w:w="0" w:type="dxa"/>
              <w:left w:w="108" w:type="dxa"/>
              <w:bottom w:w="0" w:type="dxa"/>
              <w:right w:w="108" w:type="dxa"/>
            </w:tcMar>
            <w:vAlign w:val="center"/>
            <w:hideMark/>
          </w:tcPr>
          <w:p w14:paraId="7A9845F3" w14:textId="6B43408B"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8</w:t>
            </w:r>
            <w:r w:rsidR="0092514F" w:rsidRPr="001364F6">
              <w:rPr>
                <w:rFonts w:ascii="Arial" w:eastAsia="Calibri" w:hAnsi="Arial" w:cs="Arial"/>
                <w:b/>
                <w:color w:val="FFFFFF" w:themeColor="background1"/>
                <w:sz w:val="22"/>
                <w:szCs w:val="22"/>
              </w:rPr>
              <w:t>0</w:t>
            </w:r>
            <w:r w:rsidRPr="001364F6">
              <w:rPr>
                <w:rFonts w:ascii="Arial" w:eastAsia="Calibri" w:hAnsi="Arial" w:cs="Arial"/>
                <w:b/>
                <w:color w:val="FFFFFF" w:themeColor="background1"/>
                <w:sz w:val="22"/>
                <w:szCs w:val="22"/>
              </w:rPr>
              <w:t xml:space="preserve">% - </w:t>
            </w:r>
            <w:r w:rsidR="0092514F" w:rsidRPr="001364F6">
              <w:rPr>
                <w:rFonts w:ascii="Arial" w:eastAsia="Calibri" w:hAnsi="Arial" w:cs="Arial"/>
                <w:b/>
                <w:color w:val="FFFFFF" w:themeColor="background1"/>
                <w:sz w:val="22"/>
                <w:szCs w:val="22"/>
              </w:rPr>
              <w:t>89</w:t>
            </w:r>
            <w:r w:rsidRPr="001364F6">
              <w:rPr>
                <w:rFonts w:ascii="Arial" w:eastAsia="Calibri" w:hAnsi="Arial" w:cs="Arial"/>
                <w:b/>
                <w:color w:val="FFFFFF" w:themeColor="background1"/>
                <w:sz w:val="22"/>
                <w:szCs w:val="22"/>
              </w:rPr>
              <w:t>%</w:t>
            </w:r>
          </w:p>
        </w:tc>
        <w:tc>
          <w:tcPr>
            <w:tcW w:w="8334" w:type="dxa"/>
            <w:shd w:val="clear" w:color="auto" w:fill="FFFFFF" w:themeFill="background1"/>
            <w:tcMar>
              <w:top w:w="0" w:type="dxa"/>
              <w:left w:w="108" w:type="dxa"/>
              <w:bottom w:w="0" w:type="dxa"/>
              <w:right w:w="108" w:type="dxa"/>
            </w:tcMar>
            <w:vAlign w:val="center"/>
            <w:hideMark/>
          </w:tcPr>
          <w:p w14:paraId="3EC06BF8" w14:textId="1549E28A"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 xml:space="preserve">A very good response that demonstrates real understanding and fully meets the requirements and assurance that the </w:t>
            </w:r>
            <w:r w:rsidR="00D779AD">
              <w:rPr>
                <w:rFonts w:ascii="Arial" w:eastAsia="Calibri" w:hAnsi="Arial" w:cs="Arial"/>
                <w:sz w:val="22"/>
                <w:szCs w:val="22"/>
              </w:rPr>
              <w:t>t</w:t>
            </w:r>
            <w:r w:rsidRPr="001364F6">
              <w:rPr>
                <w:rFonts w:ascii="Arial" w:eastAsia="Calibri" w:hAnsi="Arial" w:cs="Arial"/>
                <w:sz w:val="22"/>
                <w:szCs w:val="22"/>
              </w:rPr>
              <w:t xml:space="preserve">enderer will deliver to </w:t>
            </w:r>
            <w:r w:rsidR="0057312A" w:rsidRPr="001364F6">
              <w:rPr>
                <w:rFonts w:ascii="Arial" w:eastAsia="Calibri" w:hAnsi="Arial" w:cs="Arial"/>
                <w:sz w:val="22"/>
                <w:szCs w:val="22"/>
              </w:rPr>
              <w:t xml:space="preserve">a very </w:t>
            </w:r>
            <w:r w:rsidRPr="001364F6">
              <w:rPr>
                <w:rFonts w:ascii="Arial" w:eastAsia="Calibri" w:hAnsi="Arial" w:cs="Arial"/>
                <w:sz w:val="22"/>
                <w:szCs w:val="22"/>
              </w:rPr>
              <w:t xml:space="preserve">high standard.  </w:t>
            </w:r>
          </w:p>
        </w:tc>
      </w:tr>
      <w:tr w:rsidR="00E7264E" w:rsidRPr="001364F6" w14:paraId="25FF357A" w14:textId="77777777" w:rsidTr="00D779AD">
        <w:trPr>
          <w:trHeight w:val="60"/>
        </w:trPr>
        <w:tc>
          <w:tcPr>
            <w:tcW w:w="1432" w:type="dxa"/>
            <w:shd w:val="clear" w:color="auto" w:fill="71C3BE"/>
            <w:tcMar>
              <w:top w:w="0" w:type="dxa"/>
              <w:left w:w="108" w:type="dxa"/>
              <w:bottom w:w="0" w:type="dxa"/>
              <w:right w:w="108" w:type="dxa"/>
            </w:tcMar>
            <w:vAlign w:val="center"/>
            <w:hideMark/>
          </w:tcPr>
          <w:p w14:paraId="12F4B015" w14:textId="0465C39A"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 xml:space="preserve">60% - </w:t>
            </w:r>
            <w:r w:rsidR="000C4B7C" w:rsidRPr="001364F6">
              <w:rPr>
                <w:rFonts w:ascii="Arial" w:eastAsia="Calibri" w:hAnsi="Arial" w:cs="Arial"/>
                <w:b/>
                <w:color w:val="FFFFFF" w:themeColor="background1"/>
                <w:sz w:val="22"/>
                <w:szCs w:val="22"/>
              </w:rPr>
              <w:t>7</w:t>
            </w:r>
            <w:r w:rsidRPr="001364F6">
              <w:rPr>
                <w:rFonts w:ascii="Arial" w:eastAsia="Calibri" w:hAnsi="Arial" w:cs="Arial"/>
                <w:b/>
                <w:color w:val="FFFFFF" w:themeColor="background1"/>
                <w:sz w:val="22"/>
                <w:szCs w:val="22"/>
              </w:rPr>
              <w:t>9%</w:t>
            </w:r>
          </w:p>
        </w:tc>
        <w:tc>
          <w:tcPr>
            <w:tcW w:w="8334" w:type="dxa"/>
            <w:shd w:val="clear" w:color="auto" w:fill="B9DDD8"/>
            <w:tcMar>
              <w:top w:w="0" w:type="dxa"/>
              <w:left w:w="108" w:type="dxa"/>
              <w:bottom w:w="0" w:type="dxa"/>
              <w:right w:w="108" w:type="dxa"/>
            </w:tcMar>
            <w:vAlign w:val="center"/>
            <w:hideMark/>
          </w:tcPr>
          <w:p w14:paraId="5013E32E" w14:textId="77777777"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E7264E" w:rsidRPr="001364F6" w14:paraId="31EA1F27" w14:textId="77777777" w:rsidTr="00265A14">
        <w:trPr>
          <w:trHeight w:val="663"/>
        </w:trPr>
        <w:tc>
          <w:tcPr>
            <w:tcW w:w="1432" w:type="dxa"/>
            <w:shd w:val="clear" w:color="auto" w:fill="71C3BE"/>
            <w:tcMar>
              <w:top w:w="0" w:type="dxa"/>
              <w:left w:w="108" w:type="dxa"/>
              <w:bottom w:w="0" w:type="dxa"/>
              <w:right w:w="108" w:type="dxa"/>
            </w:tcMar>
            <w:vAlign w:val="center"/>
            <w:hideMark/>
          </w:tcPr>
          <w:p w14:paraId="4AB35406" w14:textId="77777777"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30% - 59%</w:t>
            </w:r>
          </w:p>
        </w:tc>
        <w:tc>
          <w:tcPr>
            <w:tcW w:w="8334" w:type="dxa"/>
            <w:shd w:val="clear" w:color="auto" w:fill="FFFFFF" w:themeFill="background1"/>
            <w:tcMar>
              <w:top w:w="0" w:type="dxa"/>
              <w:left w:w="108" w:type="dxa"/>
              <w:bottom w:w="0" w:type="dxa"/>
              <w:right w:w="108" w:type="dxa"/>
            </w:tcMar>
            <w:vAlign w:val="center"/>
            <w:hideMark/>
          </w:tcPr>
          <w:p w14:paraId="5CAB47B0" w14:textId="77777777"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 xml:space="preserve">A response where reservations exist. Lacks full credibility/convincing detail, and there is a significant risk that the response will not be successful. </w:t>
            </w:r>
          </w:p>
        </w:tc>
      </w:tr>
      <w:tr w:rsidR="00E7264E" w:rsidRPr="001364F6" w14:paraId="706E12EF" w14:textId="77777777" w:rsidTr="00D779AD">
        <w:trPr>
          <w:trHeight w:val="60"/>
        </w:trPr>
        <w:tc>
          <w:tcPr>
            <w:tcW w:w="1432" w:type="dxa"/>
            <w:shd w:val="clear" w:color="auto" w:fill="71C3BE"/>
            <w:tcMar>
              <w:top w:w="0" w:type="dxa"/>
              <w:left w:w="108" w:type="dxa"/>
              <w:bottom w:w="0" w:type="dxa"/>
              <w:right w:w="108" w:type="dxa"/>
            </w:tcMar>
            <w:vAlign w:val="center"/>
            <w:hideMark/>
          </w:tcPr>
          <w:p w14:paraId="7DB9EA70" w14:textId="77777777"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1% - 29%</w:t>
            </w:r>
          </w:p>
        </w:tc>
        <w:tc>
          <w:tcPr>
            <w:tcW w:w="8334" w:type="dxa"/>
            <w:shd w:val="clear" w:color="auto" w:fill="B9DDD8"/>
            <w:tcMar>
              <w:top w:w="0" w:type="dxa"/>
              <w:left w:w="108" w:type="dxa"/>
              <w:bottom w:w="0" w:type="dxa"/>
              <w:right w:w="108" w:type="dxa"/>
            </w:tcMar>
            <w:vAlign w:val="center"/>
            <w:hideMark/>
          </w:tcPr>
          <w:p w14:paraId="6063D1A2" w14:textId="77777777"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00E7264E" w:rsidRPr="001364F6" w14:paraId="7EC6B63F" w14:textId="77777777" w:rsidTr="00D779AD">
        <w:trPr>
          <w:trHeight w:val="324"/>
        </w:trPr>
        <w:tc>
          <w:tcPr>
            <w:tcW w:w="1432" w:type="dxa"/>
            <w:shd w:val="clear" w:color="auto" w:fill="71C3BE"/>
            <w:tcMar>
              <w:top w:w="0" w:type="dxa"/>
              <w:left w:w="108" w:type="dxa"/>
              <w:bottom w:w="0" w:type="dxa"/>
              <w:right w:w="108" w:type="dxa"/>
            </w:tcMar>
            <w:vAlign w:val="center"/>
            <w:hideMark/>
          </w:tcPr>
          <w:p w14:paraId="49D947EB" w14:textId="77777777"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0%</w:t>
            </w:r>
          </w:p>
        </w:tc>
        <w:tc>
          <w:tcPr>
            <w:tcW w:w="8334" w:type="dxa"/>
            <w:shd w:val="clear" w:color="auto" w:fill="FFFFFF" w:themeFill="background1"/>
            <w:tcMar>
              <w:top w:w="0" w:type="dxa"/>
              <w:left w:w="108" w:type="dxa"/>
              <w:bottom w:w="0" w:type="dxa"/>
              <w:right w:w="108" w:type="dxa"/>
            </w:tcMar>
            <w:vAlign w:val="center"/>
            <w:hideMark/>
          </w:tcPr>
          <w:p w14:paraId="2FA8EE32" w14:textId="77777777"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Response completely fails to address the criterion under consideration</w:t>
            </w:r>
          </w:p>
        </w:tc>
      </w:tr>
    </w:tbl>
    <w:p w14:paraId="4B3C0EC4" w14:textId="77777777" w:rsidR="00E86671" w:rsidRPr="001364F6" w:rsidRDefault="00E86671" w:rsidP="00DC3890">
      <w:pPr>
        <w:pStyle w:val="BodyTextIndent3"/>
        <w:widowControl w:val="0"/>
        <w:autoSpaceDE w:val="0"/>
        <w:autoSpaceDN w:val="0"/>
        <w:adjustRightInd w:val="0"/>
        <w:spacing w:before="0" w:line="276" w:lineRule="auto"/>
        <w:ind w:left="142"/>
        <w:rPr>
          <w:rFonts w:ascii="Arial" w:hAnsi="Arial" w:cs="Arial"/>
          <w:sz w:val="22"/>
          <w:szCs w:val="22"/>
        </w:rPr>
      </w:pPr>
    </w:p>
    <w:p w14:paraId="6781FE1A" w14:textId="77777777" w:rsidR="00025CB1" w:rsidRPr="001364F6" w:rsidRDefault="00025CB1" w:rsidP="00DC3890">
      <w:pPr>
        <w:spacing w:line="276" w:lineRule="auto"/>
        <w:ind w:left="142"/>
        <w:rPr>
          <w:rFonts w:ascii="Arial" w:hAnsi="Arial" w:cs="Arial"/>
          <w:b/>
          <w:bCs/>
          <w:color w:val="FF0000"/>
          <w:sz w:val="24"/>
          <w:szCs w:val="24"/>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536"/>
        <w:gridCol w:w="1559"/>
        <w:gridCol w:w="1701"/>
        <w:gridCol w:w="1985"/>
      </w:tblGrid>
      <w:tr w:rsidR="00F97397" w:rsidRPr="00522E9E" w14:paraId="182F3399" w14:textId="77777777" w:rsidTr="00522E9E">
        <w:trPr>
          <w:trHeight w:val="503"/>
        </w:trPr>
        <w:tc>
          <w:tcPr>
            <w:tcW w:w="4962" w:type="dxa"/>
            <w:gridSpan w:val="2"/>
            <w:shd w:val="clear" w:color="auto" w:fill="71C3BE"/>
            <w:vAlign w:val="center"/>
          </w:tcPr>
          <w:p w14:paraId="7ABB555B" w14:textId="77777777" w:rsidR="00F97397" w:rsidRPr="00522E9E" w:rsidRDefault="00F97397" w:rsidP="00522E9E">
            <w:pPr>
              <w:spacing w:line="276" w:lineRule="auto"/>
              <w:ind w:left="142"/>
              <w:jc w:val="center"/>
              <w:rPr>
                <w:rFonts w:ascii="Arial" w:hAnsi="Arial" w:cs="Arial"/>
                <w:b/>
                <w:bCs/>
                <w:color w:val="FFFFFF"/>
                <w:sz w:val="22"/>
                <w:szCs w:val="22"/>
              </w:rPr>
            </w:pPr>
            <w:r w:rsidRPr="00522E9E">
              <w:rPr>
                <w:rFonts w:ascii="Arial" w:hAnsi="Arial" w:cs="Arial"/>
                <w:b/>
                <w:bCs/>
                <w:color w:val="FFFFFF"/>
                <w:sz w:val="22"/>
                <w:szCs w:val="22"/>
              </w:rPr>
              <w:t>Award Criteria</w:t>
            </w:r>
          </w:p>
        </w:tc>
        <w:tc>
          <w:tcPr>
            <w:tcW w:w="1559" w:type="dxa"/>
            <w:shd w:val="clear" w:color="auto" w:fill="71C3BE"/>
            <w:vAlign w:val="center"/>
          </w:tcPr>
          <w:p w14:paraId="7FC69065" w14:textId="77777777" w:rsidR="00F97397" w:rsidRPr="00522E9E" w:rsidRDefault="00F97397" w:rsidP="00522E9E">
            <w:pPr>
              <w:spacing w:line="276" w:lineRule="auto"/>
              <w:ind w:left="142"/>
              <w:jc w:val="center"/>
              <w:rPr>
                <w:rFonts w:ascii="Arial" w:hAnsi="Arial" w:cs="Arial"/>
                <w:b/>
                <w:bCs/>
                <w:color w:val="FFFFFF"/>
                <w:sz w:val="22"/>
                <w:szCs w:val="22"/>
              </w:rPr>
            </w:pPr>
            <w:r w:rsidRPr="00522E9E">
              <w:rPr>
                <w:rFonts w:ascii="Arial" w:hAnsi="Arial" w:cs="Arial"/>
                <w:b/>
                <w:bCs/>
                <w:color w:val="FFFFFF"/>
                <w:sz w:val="22"/>
                <w:szCs w:val="22"/>
              </w:rPr>
              <w:t>Weightings</w:t>
            </w:r>
          </w:p>
        </w:tc>
        <w:tc>
          <w:tcPr>
            <w:tcW w:w="1701" w:type="dxa"/>
            <w:shd w:val="clear" w:color="auto" w:fill="71C3BE"/>
            <w:vAlign w:val="center"/>
          </w:tcPr>
          <w:p w14:paraId="7F9E7B22" w14:textId="77777777" w:rsidR="00F97397" w:rsidRPr="00522E9E" w:rsidRDefault="00F97397" w:rsidP="00522E9E">
            <w:pPr>
              <w:spacing w:line="276" w:lineRule="auto"/>
              <w:ind w:left="142"/>
              <w:jc w:val="center"/>
              <w:rPr>
                <w:rFonts w:ascii="Arial" w:hAnsi="Arial" w:cs="Arial"/>
                <w:b/>
                <w:bCs/>
                <w:color w:val="FFFFFF"/>
                <w:sz w:val="22"/>
                <w:szCs w:val="22"/>
              </w:rPr>
            </w:pPr>
            <w:r w:rsidRPr="00522E9E">
              <w:rPr>
                <w:rFonts w:ascii="Arial" w:hAnsi="Arial" w:cs="Arial"/>
                <w:b/>
                <w:bCs/>
                <w:color w:val="FFFFFF" w:themeColor="background1"/>
                <w:sz w:val="22"/>
                <w:szCs w:val="22"/>
              </w:rPr>
              <w:t>Maximum Score Available</w:t>
            </w:r>
          </w:p>
        </w:tc>
        <w:tc>
          <w:tcPr>
            <w:tcW w:w="1985" w:type="dxa"/>
            <w:shd w:val="clear" w:color="auto" w:fill="71C3BE"/>
            <w:vAlign w:val="center"/>
          </w:tcPr>
          <w:p w14:paraId="7DE6BEB5" w14:textId="77777777" w:rsidR="00F97397" w:rsidRPr="00522E9E" w:rsidRDefault="00F97397" w:rsidP="00522E9E">
            <w:pPr>
              <w:spacing w:line="276" w:lineRule="auto"/>
              <w:ind w:left="142"/>
              <w:jc w:val="center"/>
              <w:rPr>
                <w:rFonts w:ascii="Arial" w:hAnsi="Arial" w:cs="Arial"/>
                <w:b/>
                <w:bCs/>
                <w:color w:val="FFFFFF"/>
                <w:sz w:val="22"/>
                <w:szCs w:val="22"/>
              </w:rPr>
            </w:pPr>
            <w:r w:rsidRPr="00522E9E">
              <w:rPr>
                <w:rFonts w:ascii="Arial" w:hAnsi="Arial" w:cs="Arial"/>
                <w:b/>
                <w:bCs/>
                <w:color w:val="FFFFFF" w:themeColor="background1"/>
                <w:sz w:val="22"/>
                <w:szCs w:val="22"/>
              </w:rPr>
              <w:t>Minimum Score Required (60%)</w:t>
            </w:r>
          </w:p>
        </w:tc>
      </w:tr>
      <w:tr w:rsidR="00F97397" w:rsidRPr="00522E9E" w14:paraId="22BC6336" w14:textId="77777777">
        <w:trPr>
          <w:trHeight w:val="451"/>
        </w:trPr>
        <w:tc>
          <w:tcPr>
            <w:tcW w:w="10207" w:type="dxa"/>
            <w:gridSpan w:val="5"/>
            <w:shd w:val="clear" w:color="auto" w:fill="B9DDD8"/>
            <w:vAlign w:val="center"/>
          </w:tcPr>
          <w:p w14:paraId="65DB2236" w14:textId="77777777" w:rsidR="00F97397" w:rsidRPr="00522E9E" w:rsidRDefault="00F97397" w:rsidP="00522E9E">
            <w:pPr>
              <w:spacing w:line="276" w:lineRule="auto"/>
              <w:ind w:left="142"/>
              <w:rPr>
                <w:rFonts w:ascii="Arial" w:hAnsi="Arial" w:cs="Arial"/>
                <w:sz w:val="22"/>
                <w:szCs w:val="22"/>
              </w:rPr>
            </w:pPr>
            <w:r w:rsidRPr="00522E9E">
              <w:rPr>
                <w:rFonts w:ascii="Arial" w:hAnsi="Arial" w:cs="Arial"/>
                <w:b/>
                <w:sz w:val="22"/>
                <w:szCs w:val="22"/>
              </w:rPr>
              <w:t>Qualitative Criteria</w:t>
            </w:r>
          </w:p>
        </w:tc>
      </w:tr>
      <w:tr w:rsidR="00F97397" w:rsidRPr="00EC00CE" w14:paraId="660067A2" w14:textId="77777777" w:rsidTr="00522E9E">
        <w:trPr>
          <w:trHeight w:val="451"/>
        </w:trPr>
        <w:tc>
          <w:tcPr>
            <w:tcW w:w="426" w:type="dxa"/>
            <w:shd w:val="clear" w:color="auto" w:fill="B9DDD8"/>
            <w:vAlign w:val="center"/>
          </w:tcPr>
          <w:p w14:paraId="3036D02E" w14:textId="77777777" w:rsidR="00F97397" w:rsidRPr="00EC00CE" w:rsidRDefault="00F97397" w:rsidP="00522E9E">
            <w:pPr>
              <w:spacing w:line="276" w:lineRule="auto"/>
              <w:jc w:val="center"/>
              <w:rPr>
                <w:rFonts w:ascii="Arial" w:hAnsi="Arial" w:cs="Arial"/>
                <w:b/>
                <w:bCs/>
                <w:sz w:val="22"/>
                <w:szCs w:val="22"/>
              </w:rPr>
            </w:pPr>
            <w:r w:rsidRPr="00EC00CE">
              <w:rPr>
                <w:rFonts w:ascii="Arial" w:hAnsi="Arial" w:cs="Arial"/>
                <w:b/>
                <w:bCs/>
                <w:sz w:val="22"/>
                <w:szCs w:val="22"/>
              </w:rPr>
              <w:t>A</w:t>
            </w:r>
          </w:p>
        </w:tc>
        <w:tc>
          <w:tcPr>
            <w:tcW w:w="4536" w:type="dxa"/>
            <w:vAlign w:val="center"/>
          </w:tcPr>
          <w:p w14:paraId="41DD4C14" w14:textId="395CFB20" w:rsidR="00F97397" w:rsidRPr="00EC00CE" w:rsidRDefault="000F3A2E" w:rsidP="00C93356">
            <w:pPr>
              <w:pStyle w:val="OutlineNotIndented"/>
              <w:overflowPunct/>
              <w:autoSpaceDE/>
              <w:autoSpaceDN/>
              <w:adjustRightInd/>
              <w:spacing w:line="276" w:lineRule="auto"/>
              <w:textAlignment w:val="auto"/>
              <w:rPr>
                <w:rFonts w:ascii="Arial" w:hAnsi="Arial" w:cs="Arial"/>
                <w:sz w:val="22"/>
                <w:szCs w:val="22"/>
              </w:rPr>
            </w:pPr>
            <w:r w:rsidRPr="00EC00CE">
              <w:rPr>
                <w:rFonts w:ascii="Arial" w:hAnsi="Arial" w:cs="Arial"/>
                <w:sz w:val="22"/>
                <w:szCs w:val="22"/>
              </w:rPr>
              <w:t>Methodology and Approach</w:t>
            </w:r>
          </w:p>
        </w:tc>
        <w:tc>
          <w:tcPr>
            <w:tcW w:w="1559" w:type="dxa"/>
            <w:vAlign w:val="center"/>
          </w:tcPr>
          <w:p w14:paraId="61BC6D29" w14:textId="02DEBC3F" w:rsidR="00F97397" w:rsidRPr="00EC00CE" w:rsidRDefault="000F3A2E" w:rsidP="00522E9E">
            <w:pPr>
              <w:pStyle w:val="OutlineNotIndented"/>
              <w:overflowPunct/>
              <w:autoSpaceDE/>
              <w:autoSpaceDN/>
              <w:adjustRightInd/>
              <w:spacing w:line="276" w:lineRule="auto"/>
              <w:ind w:left="142"/>
              <w:jc w:val="center"/>
              <w:textAlignment w:val="auto"/>
              <w:rPr>
                <w:rFonts w:ascii="Arial" w:hAnsi="Arial" w:cs="Arial"/>
                <w:sz w:val="22"/>
                <w:szCs w:val="22"/>
              </w:rPr>
            </w:pPr>
            <w:r w:rsidRPr="00EC00CE">
              <w:rPr>
                <w:rFonts w:ascii="Arial" w:hAnsi="Arial" w:cs="Arial"/>
                <w:sz w:val="22"/>
                <w:szCs w:val="22"/>
              </w:rPr>
              <w:t>35</w:t>
            </w:r>
            <w:r w:rsidR="00F97397" w:rsidRPr="00EC00CE">
              <w:rPr>
                <w:rFonts w:ascii="Arial" w:hAnsi="Arial" w:cs="Arial"/>
                <w:sz w:val="22"/>
                <w:szCs w:val="22"/>
              </w:rPr>
              <w:t>%</w:t>
            </w:r>
          </w:p>
        </w:tc>
        <w:tc>
          <w:tcPr>
            <w:tcW w:w="1701" w:type="dxa"/>
            <w:vAlign w:val="center"/>
          </w:tcPr>
          <w:p w14:paraId="14B4AC31" w14:textId="606F62EF" w:rsidR="00F97397" w:rsidRPr="00EC00CE" w:rsidRDefault="000F3A2E" w:rsidP="00522E9E">
            <w:pPr>
              <w:spacing w:line="276" w:lineRule="auto"/>
              <w:ind w:left="142"/>
              <w:jc w:val="center"/>
              <w:rPr>
                <w:rFonts w:ascii="Arial" w:hAnsi="Arial" w:cs="Arial"/>
                <w:sz w:val="22"/>
                <w:szCs w:val="22"/>
              </w:rPr>
            </w:pPr>
            <w:r w:rsidRPr="00EC00CE">
              <w:rPr>
                <w:rFonts w:ascii="Arial" w:hAnsi="Arial" w:cs="Arial"/>
                <w:sz w:val="22"/>
                <w:szCs w:val="22"/>
              </w:rPr>
              <w:t>350</w:t>
            </w:r>
          </w:p>
        </w:tc>
        <w:tc>
          <w:tcPr>
            <w:tcW w:w="1985" w:type="dxa"/>
            <w:vAlign w:val="center"/>
          </w:tcPr>
          <w:p w14:paraId="723E95A9" w14:textId="6EAB7705" w:rsidR="00F97397" w:rsidRPr="00EC00CE" w:rsidRDefault="005A76B6" w:rsidP="00522E9E">
            <w:pPr>
              <w:spacing w:line="276" w:lineRule="auto"/>
              <w:ind w:left="142"/>
              <w:jc w:val="center"/>
              <w:rPr>
                <w:rFonts w:ascii="Arial" w:hAnsi="Arial" w:cs="Arial"/>
                <w:sz w:val="22"/>
                <w:szCs w:val="22"/>
              </w:rPr>
            </w:pPr>
            <w:r w:rsidRPr="00EC00CE">
              <w:rPr>
                <w:rFonts w:ascii="Arial" w:hAnsi="Arial" w:cs="Arial"/>
                <w:sz w:val="22"/>
                <w:szCs w:val="22"/>
              </w:rPr>
              <w:t>210</w:t>
            </w:r>
          </w:p>
        </w:tc>
      </w:tr>
      <w:tr w:rsidR="00F97397" w:rsidRPr="00EC00CE" w14:paraId="63DE6647" w14:textId="77777777" w:rsidTr="00522E9E">
        <w:trPr>
          <w:trHeight w:val="451"/>
        </w:trPr>
        <w:tc>
          <w:tcPr>
            <w:tcW w:w="426" w:type="dxa"/>
            <w:shd w:val="clear" w:color="auto" w:fill="B9DDD8"/>
            <w:vAlign w:val="center"/>
          </w:tcPr>
          <w:p w14:paraId="389499C7" w14:textId="77777777" w:rsidR="00F97397" w:rsidRPr="00EC00CE" w:rsidRDefault="00F97397" w:rsidP="00522E9E">
            <w:pPr>
              <w:spacing w:line="276" w:lineRule="auto"/>
              <w:jc w:val="center"/>
              <w:rPr>
                <w:rFonts w:ascii="Arial" w:hAnsi="Arial" w:cs="Arial"/>
                <w:b/>
                <w:bCs/>
                <w:sz w:val="22"/>
                <w:szCs w:val="22"/>
              </w:rPr>
            </w:pPr>
            <w:r w:rsidRPr="00EC00CE">
              <w:rPr>
                <w:rFonts w:ascii="Arial" w:hAnsi="Arial" w:cs="Arial"/>
                <w:b/>
                <w:bCs/>
                <w:sz w:val="22"/>
                <w:szCs w:val="22"/>
              </w:rPr>
              <w:t>B</w:t>
            </w:r>
          </w:p>
        </w:tc>
        <w:tc>
          <w:tcPr>
            <w:tcW w:w="4536" w:type="dxa"/>
            <w:vAlign w:val="center"/>
          </w:tcPr>
          <w:p w14:paraId="37DC3EA9" w14:textId="58EECCA1" w:rsidR="00F97397" w:rsidRPr="00EC00CE" w:rsidRDefault="00EC00CE" w:rsidP="00C93356">
            <w:pPr>
              <w:pStyle w:val="OutlineNotIndented"/>
              <w:overflowPunct/>
              <w:autoSpaceDE/>
              <w:autoSpaceDN/>
              <w:adjustRightInd/>
              <w:spacing w:line="276" w:lineRule="auto"/>
              <w:textAlignment w:val="auto"/>
              <w:rPr>
                <w:rFonts w:ascii="Arial" w:hAnsi="Arial" w:cs="Arial"/>
                <w:sz w:val="22"/>
                <w:szCs w:val="22"/>
              </w:rPr>
            </w:pPr>
            <w:r w:rsidRPr="00EC00CE">
              <w:rPr>
                <w:rFonts w:ascii="Arial" w:hAnsi="Arial" w:cs="Arial"/>
                <w:sz w:val="22"/>
                <w:szCs w:val="22"/>
              </w:rPr>
              <w:t>Contract Management and Resource Expertise</w:t>
            </w:r>
          </w:p>
        </w:tc>
        <w:tc>
          <w:tcPr>
            <w:tcW w:w="1559" w:type="dxa"/>
            <w:vAlign w:val="center"/>
          </w:tcPr>
          <w:p w14:paraId="175CAB4B" w14:textId="30ACA182" w:rsidR="00F97397" w:rsidRPr="00EC00CE" w:rsidRDefault="00CA1C69" w:rsidP="00522E9E">
            <w:pPr>
              <w:spacing w:line="276" w:lineRule="auto"/>
              <w:ind w:left="142"/>
              <w:jc w:val="center"/>
              <w:rPr>
                <w:rFonts w:ascii="Arial" w:hAnsi="Arial" w:cs="Arial"/>
                <w:sz w:val="22"/>
                <w:szCs w:val="22"/>
              </w:rPr>
            </w:pPr>
            <w:r w:rsidRPr="00EC00CE">
              <w:rPr>
                <w:rFonts w:ascii="Arial" w:hAnsi="Arial" w:cs="Arial"/>
                <w:sz w:val="22"/>
                <w:szCs w:val="22"/>
              </w:rPr>
              <w:t>25</w:t>
            </w:r>
            <w:r w:rsidR="00F97397" w:rsidRPr="00EC00CE">
              <w:rPr>
                <w:rFonts w:ascii="Arial" w:hAnsi="Arial" w:cs="Arial"/>
                <w:sz w:val="22"/>
                <w:szCs w:val="22"/>
              </w:rPr>
              <w:t>%</w:t>
            </w:r>
          </w:p>
        </w:tc>
        <w:tc>
          <w:tcPr>
            <w:tcW w:w="1701" w:type="dxa"/>
            <w:vAlign w:val="center"/>
          </w:tcPr>
          <w:p w14:paraId="5924242D" w14:textId="17760F22" w:rsidR="00F97397" w:rsidRPr="00EC00CE" w:rsidRDefault="00CA1C69" w:rsidP="00522E9E">
            <w:pPr>
              <w:spacing w:line="276" w:lineRule="auto"/>
              <w:ind w:left="142"/>
              <w:jc w:val="center"/>
              <w:rPr>
                <w:rFonts w:ascii="Arial" w:hAnsi="Arial" w:cs="Arial"/>
                <w:sz w:val="22"/>
                <w:szCs w:val="22"/>
              </w:rPr>
            </w:pPr>
            <w:r w:rsidRPr="00EC00CE">
              <w:rPr>
                <w:rFonts w:ascii="Arial" w:hAnsi="Arial" w:cs="Arial"/>
                <w:sz w:val="22"/>
                <w:szCs w:val="22"/>
              </w:rPr>
              <w:t>250</w:t>
            </w:r>
          </w:p>
        </w:tc>
        <w:tc>
          <w:tcPr>
            <w:tcW w:w="1985" w:type="dxa"/>
            <w:vAlign w:val="center"/>
          </w:tcPr>
          <w:p w14:paraId="5A8CBA92" w14:textId="587C8F81" w:rsidR="00F97397" w:rsidRPr="00EC00CE" w:rsidRDefault="00C93356" w:rsidP="00522E9E">
            <w:pPr>
              <w:spacing w:line="276" w:lineRule="auto"/>
              <w:ind w:left="142"/>
              <w:jc w:val="center"/>
              <w:rPr>
                <w:rFonts w:ascii="Arial" w:hAnsi="Arial" w:cs="Arial"/>
                <w:sz w:val="22"/>
                <w:szCs w:val="22"/>
              </w:rPr>
            </w:pPr>
            <w:r w:rsidRPr="00EC00CE">
              <w:rPr>
                <w:rFonts w:ascii="Arial" w:hAnsi="Arial" w:cs="Arial"/>
                <w:sz w:val="22"/>
                <w:szCs w:val="22"/>
              </w:rPr>
              <w:t>150</w:t>
            </w:r>
          </w:p>
        </w:tc>
      </w:tr>
      <w:tr w:rsidR="00F97397" w:rsidRPr="00EC00CE" w14:paraId="09F44365" w14:textId="77777777">
        <w:trPr>
          <w:trHeight w:val="451"/>
        </w:trPr>
        <w:tc>
          <w:tcPr>
            <w:tcW w:w="10207" w:type="dxa"/>
            <w:gridSpan w:val="5"/>
            <w:shd w:val="clear" w:color="auto" w:fill="B9DDD8"/>
            <w:vAlign w:val="center"/>
          </w:tcPr>
          <w:p w14:paraId="0427E7CD" w14:textId="77777777" w:rsidR="00F97397" w:rsidRPr="00EC00CE" w:rsidRDefault="00F97397" w:rsidP="00522E9E">
            <w:pPr>
              <w:spacing w:line="276" w:lineRule="auto"/>
              <w:rPr>
                <w:rFonts w:ascii="Arial" w:hAnsi="Arial" w:cs="Arial"/>
                <w:i/>
                <w:sz w:val="22"/>
                <w:szCs w:val="22"/>
              </w:rPr>
            </w:pPr>
            <w:r w:rsidRPr="00EC00CE">
              <w:rPr>
                <w:rFonts w:ascii="Arial" w:hAnsi="Arial" w:cs="Arial"/>
                <w:b/>
                <w:sz w:val="22"/>
                <w:szCs w:val="22"/>
              </w:rPr>
              <w:t>Quantitative Criteria</w:t>
            </w:r>
          </w:p>
        </w:tc>
      </w:tr>
      <w:tr w:rsidR="00F97397" w:rsidRPr="00EC00CE" w14:paraId="7F6C0DBC" w14:textId="77777777" w:rsidTr="00522E9E">
        <w:trPr>
          <w:trHeight w:val="451"/>
        </w:trPr>
        <w:tc>
          <w:tcPr>
            <w:tcW w:w="426" w:type="dxa"/>
            <w:shd w:val="clear" w:color="auto" w:fill="B9DDD8"/>
            <w:vAlign w:val="center"/>
          </w:tcPr>
          <w:p w14:paraId="7ACA3BB3" w14:textId="5BE9751F" w:rsidR="00F97397" w:rsidRPr="00EC00CE" w:rsidRDefault="00C93356" w:rsidP="00522E9E">
            <w:pPr>
              <w:spacing w:line="276" w:lineRule="auto"/>
              <w:jc w:val="center"/>
              <w:rPr>
                <w:rFonts w:ascii="Arial" w:hAnsi="Arial" w:cs="Arial"/>
                <w:b/>
                <w:bCs/>
                <w:sz w:val="22"/>
                <w:szCs w:val="22"/>
              </w:rPr>
            </w:pPr>
            <w:r w:rsidRPr="00EC00CE">
              <w:rPr>
                <w:rFonts w:ascii="Arial" w:hAnsi="Arial" w:cs="Arial"/>
                <w:b/>
                <w:bCs/>
                <w:sz w:val="22"/>
                <w:szCs w:val="22"/>
              </w:rPr>
              <w:t>C</w:t>
            </w:r>
          </w:p>
        </w:tc>
        <w:tc>
          <w:tcPr>
            <w:tcW w:w="4536" w:type="dxa"/>
            <w:vAlign w:val="center"/>
          </w:tcPr>
          <w:p w14:paraId="3B614334" w14:textId="6C46CE8D" w:rsidR="00F97397" w:rsidRPr="00EC00CE" w:rsidRDefault="00F97397" w:rsidP="00522E9E">
            <w:pPr>
              <w:pStyle w:val="TableText"/>
              <w:keepLines w:val="0"/>
              <w:tabs>
                <w:tab w:val="clear" w:pos="720"/>
                <w:tab w:val="clear" w:pos="1440"/>
                <w:tab w:val="clear" w:pos="2304"/>
                <w:tab w:val="clear" w:pos="7938"/>
              </w:tabs>
              <w:suppressAutoHyphens w:val="0"/>
              <w:spacing w:before="0" w:after="0" w:line="276" w:lineRule="auto"/>
              <w:ind w:left="142"/>
              <w:rPr>
                <w:rFonts w:ascii="Arial" w:hAnsi="Arial" w:cs="Arial"/>
                <w:kern w:val="0"/>
                <w:szCs w:val="22"/>
              </w:rPr>
            </w:pPr>
            <w:r w:rsidRPr="00EC00CE">
              <w:rPr>
                <w:rFonts w:ascii="Arial" w:hAnsi="Arial" w:cs="Arial"/>
                <w:kern w:val="0"/>
                <w:szCs w:val="22"/>
              </w:rPr>
              <w:t>Cost</w:t>
            </w:r>
            <w:r w:rsidR="00607C90" w:rsidRPr="00EC00CE">
              <w:rPr>
                <w:rFonts w:ascii="Arial" w:hAnsi="Arial" w:cs="Arial"/>
                <w:kern w:val="0"/>
                <w:szCs w:val="22"/>
              </w:rPr>
              <w:t xml:space="preserve"> – see Appendix</w:t>
            </w:r>
            <w:r w:rsidR="00E24F0B">
              <w:rPr>
                <w:rFonts w:ascii="Arial" w:hAnsi="Arial" w:cs="Arial"/>
                <w:kern w:val="0"/>
                <w:szCs w:val="22"/>
              </w:rPr>
              <w:t xml:space="preserve"> 2</w:t>
            </w:r>
          </w:p>
        </w:tc>
        <w:tc>
          <w:tcPr>
            <w:tcW w:w="1559" w:type="dxa"/>
            <w:vAlign w:val="center"/>
          </w:tcPr>
          <w:p w14:paraId="1D5C016D" w14:textId="5C2D12BB" w:rsidR="00F97397" w:rsidRPr="00EC00CE" w:rsidRDefault="00D779AD" w:rsidP="00522E9E">
            <w:pPr>
              <w:spacing w:line="276" w:lineRule="auto"/>
              <w:ind w:left="142"/>
              <w:jc w:val="center"/>
              <w:rPr>
                <w:rFonts w:ascii="Arial" w:hAnsi="Arial" w:cs="Arial"/>
                <w:sz w:val="22"/>
                <w:szCs w:val="22"/>
              </w:rPr>
            </w:pPr>
            <w:r w:rsidRPr="00EC00CE">
              <w:rPr>
                <w:rFonts w:ascii="Arial" w:hAnsi="Arial" w:cs="Arial"/>
                <w:sz w:val="22"/>
                <w:szCs w:val="22"/>
              </w:rPr>
              <w:t>40</w:t>
            </w:r>
            <w:r w:rsidR="00F97397" w:rsidRPr="00EC00CE">
              <w:rPr>
                <w:rFonts w:ascii="Arial" w:hAnsi="Arial" w:cs="Arial"/>
                <w:sz w:val="22"/>
                <w:szCs w:val="22"/>
              </w:rPr>
              <w:t>%</w:t>
            </w:r>
          </w:p>
        </w:tc>
        <w:tc>
          <w:tcPr>
            <w:tcW w:w="1701" w:type="dxa"/>
            <w:vAlign w:val="center"/>
          </w:tcPr>
          <w:p w14:paraId="6DAF7CC6" w14:textId="48346C65" w:rsidR="00F97397" w:rsidRPr="00EC00CE" w:rsidRDefault="00AD196B" w:rsidP="00522E9E">
            <w:pPr>
              <w:spacing w:line="276" w:lineRule="auto"/>
              <w:ind w:left="142"/>
              <w:jc w:val="center"/>
              <w:rPr>
                <w:rFonts w:ascii="Arial" w:hAnsi="Arial" w:cs="Arial"/>
                <w:sz w:val="22"/>
                <w:szCs w:val="22"/>
              </w:rPr>
            </w:pPr>
            <w:r w:rsidRPr="00EC00CE">
              <w:rPr>
                <w:rFonts w:ascii="Arial" w:hAnsi="Arial" w:cs="Arial"/>
                <w:sz w:val="22"/>
                <w:szCs w:val="22"/>
              </w:rPr>
              <w:t>400</w:t>
            </w:r>
          </w:p>
        </w:tc>
        <w:tc>
          <w:tcPr>
            <w:tcW w:w="1985" w:type="dxa"/>
            <w:vAlign w:val="center"/>
          </w:tcPr>
          <w:p w14:paraId="0052B165" w14:textId="77777777" w:rsidR="00F97397" w:rsidRPr="00EC00CE" w:rsidRDefault="00F97397" w:rsidP="00522E9E">
            <w:pPr>
              <w:spacing w:line="276" w:lineRule="auto"/>
              <w:ind w:left="142"/>
              <w:jc w:val="center"/>
              <w:rPr>
                <w:rFonts w:ascii="Arial" w:hAnsi="Arial" w:cs="Arial"/>
                <w:i/>
                <w:sz w:val="22"/>
                <w:szCs w:val="22"/>
              </w:rPr>
            </w:pPr>
            <w:r w:rsidRPr="00EC00CE">
              <w:rPr>
                <w:rFonts w:ascii="Arial" w:hAnsi="Arial" w:cs="Arial"/>
                <w:i/>
                <w:sz w:val="22"/>
                <w:szCs w:val="22"/>
              </w:rPr>
              <w:t>n/a</w:t>
            </w:r>
          </w:p>
        </w:tc>
      </w:tr>
      <w:tr w:rsidR="00F97397" w:rsidRPr="00522E9E" w14:paraId="7E0B9264" w14:textId="77777777" w:rsidTr="00522E9E">
        <w:trPr>
          <w:trHeight w:val="452"/>
        </w:trPr>
        <w:tc>
          <w:tcPr>
            <w:tcW w:w="426" w:type="dxa"/>
            <w:shd w:val="clear" w:color="auto" w:fill="71C3BE"/>
            <w:vAlign w:val="center"/>
          </w:tcPr>
          <w:p w14:paraId="6F57DF47" w14:textId="77777777" w:rsidR="00F97397" w:rsidRPr="00EC00CE" w:rsidRDefault="00F97397" w:rsidP="00522E9E">
            <w:pPr>
              <w:spacing w:line="276" w:lineRule="auto"/>
              <w:ind w:left="142"/>
              <w:jc w:val="center"/>
              <w:rPr>
                <w:rFonts w:ascii="Arial" w:hAnsi="Arial" w:cs="Arial"/>
                <w:bCs/>
                <w:sz w:val="22"/>
                <w:szCs w:val="22"/>
              </w:rPr>
            </w:pPr>
          </w:p>
        </w:tc>
        <w:tc>
          <w:tcPr>
            <w:tcW w:w="4536" w:type="dxa"/>
            <w:shd w:val="clear" w:color="auto" w:fill="71C3BE"/>
            <w:vAlign w:val="center"/>
          </w:tcPr>
          <w:p w14:paraId="191DAA4B" w14:textId="77777777" w:rsidR="00F97397" w:rsidRPr="00EC00CE" w:rsidRDefault="00F97397" w:rsidP="00522E9E">
            <w:pPr>
              <w:pStyle w:val="TableText"/>
              <w:keepLines w:val="0"/>
              <w:tabs>
                <w:tab w:val="clear" w:pos="720"/>
                <w:tab w:val="clear" w:pos="1440"/>
                <w:tab w:val="clear" w:pos="2304"/>
                <w:tab w:val="clear" w:pos="7938"/>
              </w:tabs>
              <w:suppressAutoHyphens w:val="0"/>
              <w:spacing w:before="0" w:after="0" w:line="276" w:lineRule="auto"/>
              <w:ind w:left="142"/>
              <w:jc w:val="center"/>
              <w:rPr>
                <w:rFonts w:ascii="Arial" w:hAnsi="Arial" w:cs="Arial"/>
                <w:bCs/>
                <w:kern w:val="0"/>
                <w:szCs w:val="22"/>
              </w:rPr>
            </w:pPr>
            <w:r w:rsidRPr="00EC00CE">
              <w:rPr>
                <w:rFonts w:ascii="Arial" w:hAnsi="Arial" w:cs="Arial"/>
                <w:bCs/>
                <w:kern w:val="0"/>
                <w:szCs w:val="22"/>
              </w:rPr>
              <w:t>TOTAL</w:t>
            </w:r>
          </w:p>
        </w:tc>
        <w:tc>
          <w:tcPr>
            <w:tcW w:w="1559" w:type="dxa"/>
            <w:shd w:val="clear" w:color="auto" w:fill="71C3BE"/>
            <w:vAlign w:val="center"/>
          </w:tcPr>
          <w:p w14:paraId="221AD0B2" w14:textId="77777777" w:rsidR="00F97397" w:rsidRPr="00EC00CE" w:rsidRDefault="00F97397" w:rsidP="00522E9E">
            <w:pPr>
              <w:spacing w:line="276" w:lineRule="auto"/>
              <w:ind w:left="142"/>
              <w:jc w:val="center"/>
              <w:rPr>
                <w:rFonts w:ascii="Arial" w:hAnsi="Arial" w:cs="Arial"/>
                <w:sz w:val="22"/>
                <w:szCs w:val="22"/>
              </w:rPr>
            </w:pPr>
            <w:r w:rsidRPr="00EC00CE">
              <w:rPr>
                <w:rFonts w:ascii="Arial" w:hAnsi="Arial" w:cs="Arial"/>
                <w:sz w:val="22"/>
                <w:szCs w:val="22"/>
              </w:rPr>
              <w:t>100%</w:t>
            </w:r>
          </w:p>
        </w:tc>
        <w:tc>
          <w:tcPr>
            <w:tcW w:w="1701" w:type="dxa"/>
            <w:shd w:val="clear" w:color="auto" w:fill="71C3BE"/>
            <w:vAlign w:val="center"/>
          </w:tcPr>
          <w:p w14:paraId="79C50125" w14:textId="432E0916" w:rsidR="00F97397" w:rsidRPr="00EC00CE" w:rsidRDefault="00F97397" w:rsidP="00522E9E">
            <w:pPr>
              <w:spacing w:line="276" w:lineRule="auto"/>
              <w:ind w:left="142"/>
              <w:jc w:val="center"/>
              <w:rPr>
                <w:rFonts w:ascii="Arial" w:hAnsi="Arial" w:cs="Arial"/>
                <w:sz w:val="22"/>
                <w:szCs w:val="22"/>
              </w:rPr>
            </w:pPr>
            <w:r w:rsidRPr="00EC00CE">
              <w:rPr>
                <w:rFonts w:ascii="Arial" w:hAnsi="Arial" w:cs="Arial"/>
                <w:sz w:val="22"/>
                <w:szCs w:val="22"/>
              </w:rPr>
              <w:t>1,000</w:t>
            </w:r>
          </w:p>
        </w:tc>
        <w:tc>
          <w:tcPr>
            <w:tcW w:w="1985" w:type="dxa"/>
            <w:shd w:val="clear" w:color="auto" w:fill="71C3BE"/>
            <w:vAlign w:val="center"/>
          </w:tcPr>
          <w:p w14:paraId="15C9E965" w14:textId="77777777" w:rsidR="00F97397" w:rsidRPr="00EC00CE" w:rsidRDefault="00F97397" w:rsidP="00522E9E">
            <w:pPr>
              <w:spacing w:line="276" w:lineRule="auto"/>
              <w:ind w:left="142"/>
              <w:jc w:val="center"/>
              <w:rPr>
                <w:rFonts w:ascii="Arial" w:hAnsi="Arial" w:cs="Arial"/>
                <w:i/>
                <w:sz w:val="22"/>
                <w:szCs w:val="22"/>
              </w:rPr>
            </w:pPr>
            <w:r w:rsidRPr="00EC00CE">
              <w:rPr>
                <w:rFonts w:ascii="Arial" w:hAnsi="Arial" w:cs="Arial"/>
                <w:i/>
                <w:sz w:val="22"/>
                <w:szCs w:val="22"/>
              </w:rPr>
              <w:t>n/a</w:t>
            </w:r>
          </w:p>
        </w:tc>
      </w:tr>
    </w:tbl>
    <w:p w14:paraId="317015E4" w14:textId="77777777" w:rsidR="00025CB1" w:rsidRPr="001364F6" w:rsidRDefault="00025CB1" w:rsidP="00DC3890">
      <w:pPr>
        <w:spacing w:line="276" w:lineRule="auto"/>
        <w:ind w:left="142"/>
        <w:rPr>
          <w:rFonts w:ascii="Arial" w:hAnsi="Arial" w:cs="Arial"/>
          <w:b/>
          <w:bCs/>
          <w:color w:val="FF0000"/>
          <w:sz w:val="24"/>
          <w:szCs w:val="24"/>
        </w:rPr>
      </w:pPr>
    </w:p>
    <w:p w14:paraId="7509190B" w14:textId="49DBC3AA" w:rsidR="00E86671" w:rsidRPr="001364F6" w:rsidRDefault="008D1BF7" w:rsidP="00632D47">
      <w:pPr>
        <w:widowControl/>
        <w:rPr>
          <w:rFonts w:ascii="Arial" w:hAnsi="Arial" w:cs="Arial"/>
          <w:b/>
          <w:bCs/>
          <w:sz w:val="24"/>
          <w:szCs w:val="24"/>
        </w:rPr>
      </w:pPr>
      <w:r w:rsidRPr="001364F6">
        <w:rPr>
          <w:rFonts w:ascii="Arial" w:hAnsi="Arial" w:cs="Arial"/>
          <w:b/>
          <w:bCs/>
          <w:color w:val="FF0000"/>
          <w:sz w:val="24"/>
          <w:szCs w:val="24"/>
        </w:rPr>
        <w:br w:type="page"/>
      </w:r>
      <w:r w:rsidR="00E86671" w:rsidRPr="001364F6">
        <w:rPr>
          <w:rFonts w:ascii="Arial" w:hAnsi="Arial" w:cs="Arial"/>
          <w:b/>
          <w:bCs/>
          <w:color w:val="FF0000"/>
          <w:sz w:val="24"/>
          <w:szCs w:val="24"/>
        </w:rPr>
        <w:t>Tenderers are required in their response to address</w:t>
      </w:r>
      <w:r w:rsidRPr="001364F6">
        <w:rPr>
          <w:rFonts w:ascii="Arial" w:hAnsi="Arial" w:cs="Arial"/>
          <w:b/>
          <w:bCs/>
          <w:color w:val="FF0000"/>
          <w:sz w:val="24"/>
          <w:szCs w:val="24"/>
        </w:rPr>
        <w:t xml:space="preserve"> </w:t>
      </w:r>
      <w:r w:rsidR="00E86671" w:rsidRPr="001364F6">
        <w:rPr>
          <w:rFonts w:ascii="Arial" w:hAnsi="Arial" w:cs="Arial"/>
          <w:b/>
          <w:bCs/>
          <w:color w:val="FF0000"/>
          <w:sz w:val="24"/>
          <w:szCs w:val="24"/>
        </w:rPr>
        <w:t>each of the Award Criteria requirements below.</w:t>
      </w:r>
    </w:p>
    <w:p w14:paraId="1495F13F" w14:textId="77777777" w:rsidR="00E86671" w:rsidRPr="001364F6" w:rsidRDefault="00E86671" w:rsidP="00790999">
      <w:pPr>
        <w:spacing w:line="276" w:lineRule="auto"/>
        <w:rPr>
          <w:rFonts w:ascii="Arial" w:hAnsi="Arial" w:cs="Arial"/>
          <w:sz w:val="22"/>
          <w:szCs w:val="22"/>
        </w:rPr>
      </w:pPr>
    </w:p>
    <w:tbl>
      <w:tblPr>
        <w:tblStyle w:val="TableGrid"/>
        <w:tblW w:w="9918" w:type="dxa"/>
        <w:tblLook w:val="04A0" w:firstRow="1" w:lastRow="0" w:firstColumn="1" w:lastColumn="0" w:noHBand="0" w:noVBand="1"/>
      </w:tblPr>
      <w:tblGrid>
        <w:gridCol w:w="9918"/>
      </w:tblGrid>
      <w:tr w:rsidR="00AD196B" w:rsidRPr="001364F6" w14:paraId="68B1BC9C" w14:textId="77777777" w:rsidTr="19D77250">
        <w:trPr>
          <w:trHeight w:val="477"/>
        </w:trPr>
        <w:tc>
          <w:tcPr>
            <w:tcW w:w="9918" w:type="dxa"/>
            <w:shd w:val="clear" w:color="auto" w:fill="71C3BE"/>
          </w:tcPr>
          <w:p w14:paraId="006C580B" w14:textId="4D2B4B66" w:rsidR="00AD196B" w:rsidRPr="003F60B6" w:rsidRDefault="00AD196B" w:rsidP="00AD196B">
            <w:pPr>
              <w:keepNext/>
              <w:spacing w:line="276" w:lineRule="auto"/>
              <w:ind w:left="142"/>
              <w:outlineLvl w:val="0"/>
              <w:rPr>
                <w:rFonts w:ascii="Arial" w:hAnsi="Arial" w:cs="Arial"/>
                <w:b/>
                <w:color w:val="FFFFFF" w:themeColor="background1"/>
                <w:sz w:val="24"/>
                <w:szCs w:val="24"/>
              </w:rPr>
            </w:pPr>
            <w:bookmarkStart w:id="77" w:name="_Toc110950808"/>
            <w:r w:rsidRPr="003F60B6">
              <w:rPr>
                <w:rFonts w:ascii="Arial" w:hAnsi="Arial" w:cs="Arial"/>
                <w:b/>
                <w:color w:val="FFFFFF" w:themeColor="background1"/>
                <w:sz w:val="24"/>
                <w:szCs w:val="24"/>
              </w:rPr>
              <w:t xml:space="preserve">Award Criterion A: </w:t>
            </w:r>
            <w:r w:rsidR="000F3A2E" w:rsidRPr="000F3A2E">
              <w:rPr>
                <w:rFonts w:ascii="Arial" w:hAnsi="Arial" w:cs="Arial"/>
                <w:b/>
                <w:color w:val="FFFFFF" w:themeColor="background1"/>
                <w:sz w:val="24"/>
                <w:szCs w:val="24"/>
              </w:rPr>
              <w:t>Methodology and Approach</w:t>
            </w:r>
            <w:r w:rsidRPr="003F60B6">
              <w:rPr>
                <w:rFonts w:ascii="Arial" w:hAnsi="Arial" w:cs="Arial"/>
                <w:b/>
                <w:color w:val="FFFFFF" w:themeColor="background1"/>
                <w:sz w:val="24"/>
                <w:szCs w:val="24"/>
              </w:rPr>
              <w:t xml:space="preserve"> (</w:t>
            </w:r>
            <w:r w:rsidR="009674E4">
              <w:rPr>
                <w:rFonts w:ascii="Arial" w:hAnsi="Arial" w:cs="Arial"/>
                <w:b/>
                <w:color w:val="FFFFFF" w:themeColor="background1"/>
                <w:sz w:val="24"/>
                <w:szCs w:val="24"/>
              </w:rPr>
              <w:t>35</w:t>
            </w:r>
            <w:r w:rsidRPr="003F60B6">
              <w:rPr>
                <w:rFonts w:ascii="Arial" w:hAnsi="Arial" w:cs="Arial"/>
                <w:b/>
                <w:color w:val="FFFFFF" w:themeColor="background1"/>
                <w:sz w:val="24"/>
                <w:szCs w:val="24"/>
              </w:rPr>
              <w:t>%)</w:t>
            </w:r>
          </w:p>
        </w:tc>
        <w:bookmarkEnd w:id="77"/>
      </w:tr>
      <w:tr w:rsidR="00E86671" w:rsidRPr="001364F6" w14:paraId="1A5A8532" w14:textId="77777777" w:rsidTr="19D77250">
        <w:trPr>
          <w:trHeight w:val="878"/>
        </w:trPr>
        <w:tc>
          <w:tcPr>
            <w:tcW w:w="9918" w:type="dxa"/>
            <w:shd w:val="clear" w:color="auto" w:fill="D8DD94"/>
          </w:tcPr>
          <w:p w14:paraId="059D8CCF" w14:textId="77777777" w:rsidR="00E86671" w:rsidRPr="001364F6" w:rsidRDefault="00E86671" w:rsidP="00DC3890">
            <w:pPr>
              <w:autoSpaceDE w:val="0"/>
              <w:autoSpaceDN w:val="0"/>
              <w:adjustRightInd w:val="0"/>
              <w:spacing w:line="276" w:lineRule="auto"/>
              <w:ind w:left="142"/>
              <w:rPr>
                <w:rFonts w:ascii="Arial" w:hAnsi="Arial" w:cs="Arial"/>
                <w:sz w:val="22"/>
                <w:szCs w:val="22"/>
              </w:rPr>
            </w:pPr>
          </w:p>
          <w:p w14:paraId="38EACD8F" w14:textId="77777777" w:rsidR="00DE31E6" w:rsidRDefault="00DE31E6" w:rsidP="00DE31E6">
            <w:pPr>
              <w:spacing w:line="276" w:lineRule="auto"/>
              <w:rPr>
                <w:rFonts w:ascii="Arial" w:eastAsia="Arial" w:hAnsi="Arial" w:cs="Arial"/>
                <w:sz w:val="22"/>
                <w:szCs w:val="22"/>
              </w:rPr>
            </w:pPr>
            <w:r w:rsidRPr="3C214CDA">
              <w:rPr>
                <w:rFonts w:ascii="Arial" w:eastAsia="Arial" w:hAnsi="Arial" w:cs="Arial"/>
                <w:color w:val="242424"/>
                <w:sz w:val="22"/>
                <w:szCs w:val="22"/>
              </w:rPr>
              <w:t>Tenderers should show a clear understanding of the project and set out a practical, well-structured methodology for delivering the required outputs, including:</w:t>
            </w:r>
          </w:p>
          <w:p w14:paraId="22DCABA9" w14:textId="77777777" w:rsidR="00DE31E6" w:rsidRPr="001B26A8" w:rsidRDefault="00DE31E6" w:rsidP="00DE31E6">
            <w:pPr>
              <w:numPr>
                <w:ilvl w:val="0"/>
                <w:numId w:val="47"/>
              </w:numPr>
              <w:spacing w:line="276" w:lineRule="auto"/>
              <w:rPr>
                <w:rFonts w:ascii="Arial" w:eastAsia="Arial" w:hAnsi="Arial" w:cs="Arial"/>
                <w:sz w:val="22"/>
                <w:szCs w:val="22"/>
              </w:rPr>
            </w:pPr>
            <w:r w:rsidRPr="3C214CDA">
              <w:rPr>
                <w:rFonts w:ascii="Arial" w:eastAsia="Arial" w:hAnsi="Arial" w:cs="Arial"/>
                <w:sz w:val="22"/>
                <w:szCs w:val="22"/>
              </w:rPr>
              <w:t>An overview of the proposed methodology, project management approach and key delivery stages.</w:t>
            </w:r>
          </w:p>
          <w:p w14:paraId="06B23B87" w14:textId="77777777" w:rsidR="00DE31E6" w:rsidRPr="001B26A8" w:rsidRDefault="00DE31E6" w:rsidP="00DE31E6">
            <w:pPr>
              <w:pStyle w:val="ListParagraph"/>
              <w:numPr>
                <w:ilvl w:val="0"/>
                <w:numId w:val="47"/>
              </w:numPr>
              <w:spacing w:line="276" w:lineRule="auto"/>
              <w:rPr>
                <w:rFonts w:ascii="Arial" w:eastAsia="Arial" w:hAnsi="Arial" w:cs="Arial"/>
                <w:sz w:val="22"/>
                <w:szCs w:val="22"/>
              </w:rPr>
            </w:pPr>
            <w:r w:rsidRPr="3C214CDA">
              <w:rPr>
                <w:rFonts w:ascii="Arial" w:eastAsia="Arial" w:hAnsi="Arial" w:cs="Arial"/>
                <w:sz w:val="22"/>
                <w:szCs w:val="22"/>
              </w:rPr>
              <w:t>The approach to stakeholder and community engagement.</w:t>
            </w:r>
          </w:p>
          <w:p w14:paraId="7EA2684E" w14:textId="77777777" w:rsidR="00DE31E6" w:rsidRPr="001B26A8" w:rsidRDefault="00DE31E6" w:rsidP="00DE31E6">
            <w:pPr>
              <w:pStyle w:val="ListParagraph"/>
              <w:numPr>
                <w:ilvl w:val="0"/>
                <w:numId w:val="47"/>
              </w:numPr>
              <w:spacing w:line="276" w:lineRule="auto"/>
              <w:rPr>
                <w:rFonts w:ascii="Arial" w:eastAsia="Arial" w:hAnsi="Arial" w:cs="Arial"/>
                <w:sz w:val="22"/>
                <w:szCs w:val="22"/>
              </w:rPr>
            </w:pPr>
            <w:r w:rsidRPr="3C214CDA">
              <w:rPr>
                <w:rFonts w:ascii="Arial" w:eastAsia="Arial" w:hAnsi="Arial" w:cs="Arial"/>
                <w:sz w:val="22"/>
                <w:szCs w:val="22"/>
              </w:rPr>
              <w:t>How research, insights and existing evidence will be used to inform proposition development and recommendations.</w:t>
            </w:r>
          </w:p>
          <w:p w14:paraId="3788765E" w14:textId="77777777" w:rsidR="00DE31E6" w:rsidRPr="001B26A8" w:rsidRDefault="00DE31E6" w:rsidP="00DE31E6">
            <w:pPr>
              <w:pStyle w:val="ListParagraph"/>
              <w:numPr>
                <w:ilvl w:val="0"/>
                <w:numId w:val="47"/>
              </w:numPr>
              <w:spacing w:line="276" w:lineRule="auto"/>
              <w:rPr>
                <w:rFonts w:ascii="Arial" w:eastAsia="Arial" w:hAnsi="Arial" w:cs="Arial"/>
                <w:sz w:val="22"/>
                <w:szCs w:val="22"/>
              </w:rPr>
            </w:pPr>
            <w:r w:rsidRPr="3C214CDA">
              <w:rPr>
                <w:rFonts w:ascii="Arial" w:eastAsia="Arial" w:hAnsi="Arial" w:cs="Arial"/>
                <w:sz w:val="22"/>
                <w:szCs w:val="22"/>
              </w:rPr>
              <w:t>The approach to developing neighbourhood propositions and action plans.</w:t>
            </w:r>
          </w:p>
          <w:p w14:paraId="0931BBB5" w14:textId="77777777" w:rsidR="00DE31E6" w:rsidRDefault="00DE31E6" w:rsidP="00DE31E6">
            <w:pPr>
              <w:pStyle w:val="ListParagraph"/>
              <w:numPr>
                <w:ilvl w:val="0"/>
                <w:numId w:val="47"/>
              </w:numPr>
              <w:spacing w:line="276" w:lineRule="auto"/>
              <w:rPr>
                <w:rFonts w:ascii="Arial" w:eastAsia="Arial" w:hAnsi="Arial" w:cs="Arial"/>
                <w:sz w:val="22"/>
                <w:szCs w:val="22"/>
              </w:rPr>
            </w:pPr>
            <w:r w:rsidRPr="36608BFB">
              <w:rPr>
                <w:rFonts w:ascii="Arial" w:eastAsia="Arial" w:hAnsi="Arial" w:cs="Arial"/>
                <w:sz w:val="22"/>
                <w:szCs w:val="22"/>
              </w:rPr>
              <w:t>The proposed approach to designing, delivering and evaluating the programme across selected neighbourhoods.</w:t>
            </w:r>
          </w:p>
          <w:p w14:paraId="53FAD423" w14:textId="77777777" w:rsidR="00DE31E6" w:rsidRDefault="00DE31E6" w:rsidP="00DE31E6">
            <w:pPr>
              <w:pStyle w:val="ListParagraph"/>
              <w:numPr>
                <w:ilvl w:val="0"/>
                <w:numId w:val="47"/>
              </w:numPr>
              <w:spacing w:line="276" w:lineRule="auto"/>
              <w:rPr>
                <w:rFonts w:ascii="Arial" w:eastAsia="Arial" w:hAnsi="Arial" w:cs="Arial"/>
                <w:sz w:val="22"/>
                <w:szCs w:val="22"/>
              </w:rPr>
            </w:pPr>
            <w:r w:rsidRPr="36608BFB">
              <w:rPr>
                <w:rFonts w:ascii="Arial" w:eastAsia="Arial" w:hAnsi="Arial" w:cs="Arial"/>
                <w:sz w:val="22"/>
                <w:szCs w:val="22"/>
              </w:rPr>
              <w:t>How the proposed approach will support accessibility, inclusivity and sustainable tourism development, ensuring benefits are shared by visitors, businesses and local communities, while identifying and mitigating potential adverse impacts on neighbourhood character, resident amenity and community wellbeing.</w:t>
            </w:r>
          </w:p>
          <w:p w14:paraId="7E926A22" w14:textId="55E89303" w:rsidR="00DE31E6" w:rsidRDefault="75BEEB9F" w:rsidP="00DE31E6">
            <w:pPr>
              <w:numPr>
                <w:ilvl w:val="0"/>
                <w:numId w:val="47"/>
              </w:numPr>
              <w:spacing w:line="276" w:lineRule="auto"/>
              <w:rPr>
                <w:rFonts w:ascii="Arial" w:eastAsia="Arial" w:hAnsi="Arial" w:cs="Arial"/>
                <w:sz w:val="22"/>
                <w:szCs w:val="22"/>
              </w:rPr>
            </w:pPr>
            <w:r w:rsidRPr="19D77250">
              <w:rPr>
                <w:rFonts w:ascii="Arial" w:eastAsia="Arial" w:hAnsi="Arial" w:cs="Arial"/>
                <w:sz w:val="22"/>
                <w:szCs w:val="22"/>
              </w:rPr>
              <w:t>How learning from the delivery of programme in t</w:t>
            </w:r>
            <w:r w:rsidR="59FA7CF6" w:rsidRPr="19D77250">
              <w:rPr>
                <w:rFonts w:ascii="Arial" w:eastAsia="Arial" w:hAnsi="Arial" w:cs="Arial"/>
                <w:sz w:val="22"/>
                <w:szCs w:val="22"/>
              </w:rPr>
              <w:t>hree</w:t>
            </w:r>
            <w:r w:rsidRPr="19D77250">
              <w:rPr>
                <w:rFonts w:ascii="Arial" w:eastAsia="Arial" w:hAnsi="Arial" w:cs="Arial"/>
                <w:sz w:val="22"/>
                <w:szCs w:val="22"/>
              </w:rPr>
              <w:t xml:space="preserve"> neighbourhoods will inform future roll-out across Dublin.</w:t>
            </w:r>
          </w:p>
          <w:p w14:paraId="71D12F73" w14:textId="0474594C" w:rsidR="00DE31E6" w:rsidRPr="00DE31E6" w:rsidRDefault="00DE31E6" w:rsidP="00DE31E6">
            <w:pPr>
              <w:numPr>
                <w:ilvl w:val="0"/>
                <w:numId w:val="47"/>
              </w:numPr>
              <w:spacing w:line="276" w:lineRule="auto"/>
              <w:rPr>
                <w:rFonts w:ascii="Arial" w:eastAsia="Arial" w:hAnsi="Arial" w:cs="Arial"/>
                <w:sz w:val="22"/>
                <w:szCs w:val="22"/>
              </w:rPr>
            </w:pPr>
            <w:r w:rsidRPr="00DE31E6">
              <w:rPr>
                <w:rFonts w:ascii="Arial" w:eastAsia="Arial" w:hAnsi="Arial" w:cs="Arial"/>
                <w:sz w:val="22"/>
                <w:szCs w:val="22"/>
              </w:rPr>
              <w:t>Any innovative approaches, tools, methodologies or examples of best practice that will enhance the project outcomes, strengthen stakeholder engagement, support neighbourhood activation, improve visitor experiences, or provide new insights into neighbourhood tourism development.</w:t>
            </w:r>
          </w:p>
          <w:p w14:paraId="4D06A5C7" w14:textId="77777777" w:rsidR="00DE31E6" w:rsidRDefault="00DE31E6" w:rsidP="00DE31E6">
            <w:pPr>
              <w:autoSpaceDE w:val="0"/>
              <w:autoSpaceDN w:val="0"/>
              <w:adjustRightInd w:val="0"/>
              <w:spacing w:line="276" w:lineRule="auto"/>
              <w:ind w:left="142"/>
              <w:rPr>
                <w:rFonts w:ascii="Arial" w:eastAsia="Arial" w:hAnsi="Arial" w:cs="Arial"/>
                <w:sz w:val="22"/>
                <w:szCs w:val="22"/>
              </w:rPr>
            </w:pPr>
          </w:p>
          <w:p w14:paraId="77A25201" w14:textId="77777777" w:rsidR="004C1872" w:rsidRPr="00BB0BF9" w:rsidRDefault="02E85E12" w:rsidP="004C1872">
            <w:pPr>
              <w:autoSpaceDE w:val="0"/>
              <w:autoSpaceDN w:val="0"/>
              <w:adjustRightInd w:val="0"/>
              <w:spacing w:line="276" w:lineRule="auto"/>
              <w:ind w:left="142"/>
              <w:rPr>
                <w:rFonts w:ascii="Arial" w:eastAsia="Arial" w:hAnsi="Arial" w:cs="Arial"/>
                <w:b/>
                <w:bCs/>
                <w:sz w:val="22"/>
                <w:szCs w:val="22"/>
              </w:rPr>
            </w:pPr>
            <w:r w:rsidRPr="19D77250">
              <w:rPr>
                <w:rFonts w:ascii="Arial" w:eastAsia="Arial" w:hAnsi="Arial" w:cs="Arial"/>
                <w:b/>
                <w:bCs/>
                <w:sz w:val="22"/>
                <w:szCs w:val="22"/>
              </w:rPr>
              <w:t xml:space="preserve">Universal Design Principles and Sustainable Development </w:t>
            </w:r>
          </w:p>
          <w:p w14:paraId="2930E0AF" w14:textId="64A42240" w:rsidR="004C1872" w:rsidRPr="00BB0BF9" w:rsidRDefault="02E85E12" w:rsidP="004C1872">
            <w:pPr>
              <w:autoSpaceDE w:val="0"/>
              <w:autoSpaceDN w:val="0"/>
              <w:adjustRightInd w:val="0"/>
              <w:spacing w:line="276" w:lineRule="auto"/>
              <w:ind w:left="142"/>
              <w:rPr>
                <w:rFonts w:ascii="Arial" w:eastAsia="Arial" w:hAnsi="Arial" w:cs="Arial"/>
                <w:sz w:val="22"/>
                <w:szCs w:val="22"/>
              </w:rPr>
            </w:pPr>
            <w:r w:rsidRPr="19D77250">
              <w:rPr>
                <w:rFonts w:ascii="Arial" w:eastAsia="Arial" w:hAnsi="Arial" w:cs="Arial"/>
                <w:sz w:val="22"/>
                <w:szCs w:val="22"/>
              </w:rPr>
              <w:t xml:space="preserve">Tenderers should demonstrate how Universal Design principles and sustainable development considerations will be embedded throughout the </w:t>
            </w:r>
            <w:r w:rsidR="006B664D">
              <w:rPr>
                <w:rFonts w:ascii="Arial" w:eastAsia="Arial" w:hAnsi="Arial" w:cs="Arial"/>
                <w:sz w:val="22"/>
                <w:szCs w:val="22"/>
              </w:rPr>
              <w:t xml:space="preserve">delivery of the project, </w:t>
            </w:r>
            <w:r w:rsidRPr="19D77250">
              <w:rPr>
                <w:rFonts w:ascii="Arial" w:eastAsia="Arial" w:hAnsi="Arial" w:cs="Arial"/>
                <w:sz w:val="22"/>
                <w:szCs w:val="22"/>
              </w:rPr>
              <w:t>project methodology, stakeholder engagement approach, neighbourhood assessment process, proposition development and activation programme. Tenderers should outline practical measures to support equitable access, inclusion, community wellbeing, environmental sustainability and long-term destination resilience.</w:t>
            </w:r>
          </w:p>
          <w:p w14:paraId="69D7F72C" w14:textId="77777777" w:rsidR="00BB0BF9" w:rsidRDefault="00BB0BF9" w:rsidP="00DE31E6">
            <w:pPr>
              <w:autoSpaceDE w:val="0"/>
              <w:autoSpaceDN w:val="0"/>
              <w:adjustRightInd w:val="0"/>
              <w:spacing w:line="276" w:lineRule="auto"/>
              <w:ind w:left="142"/>
              <w:rPr>
                <w:rFonts w:ascii="Arial" w:eastAsia="Arial" w:hAnsi="Arial" w:cs="Arial"/>
                <w:sz w:val="22"/>
                <w:szCs w:val="22"/>
              </w:rPr>
            </w:pPr>
          </w:p>
          <w:p w14:paraId="24A99F8C" w14:textId="77777777" w:rsidR="00E86671" w:rsidRPr="001364F6" w:rsidRDefault="00E86671" w:rsidP="00BB0BF9">
            <w:pPr>
              <w:autoSpaceDE w:val="0"/>
              <w:autoSpaceDN w:val="0"/>
              <w:adjustRightInd w:val="0"/>
              <w:spacing w:line="276" w:lineRule="auto"/>
              <w:ind w:left="142"/>
              <w:rPr>
                <w:rFonts w:ascii="Arial" w:hAnsi="Arial" w:cs="Arial"/>
                <w:b/>
                <w:bCs/>
                <w:sz w:val="22"/>
                <w:szCs w:val="22"/>
              </w:rPr>
            </w:pPr>
          </w:p>
        </w:tc>
      </w:tr>
      <w:tr w:rsidR="00E86671" w:rsidRPr="001364F6" w14:paraId="3FD8396F" w14:textId="77777777" w:rsidTr="19D77250">
        <w:trPr>
          <w:trHeight w:val="3480"/>
        </w:trPr>
        <w:tc>
          <w:tcPr>
            <w:tcW w:w="9918" w:type="dxa"/>
          </w:tcPr>
          <w:p w14:paraId="1DB47FA5" w14:textId="77777777" w:rsidR="00E86671" w:rsidRPr="001364F6" w:rsidRDefault="00E86671" w:rsidP="00DC3890">
            <w:pPr>
              <w:keepNext/>
              <w:spacing w:line="276" w:lineRule="auto"/>
              <w:ind w:left="142"/>
              <w:outlineLvl w:val="0"/>
              <w:rPr>
                <w:rFonts w:ascii="Arial" w:hAnsi="Arial" w:cs="Arial"/>
                <w:sz w:val="22"/>
                <w:szCs w:val="22"/>
              </w:rPr>
            </w:pPr>
            <w:bookmarkStart w:id="78" w:name="_Toc110950809"/>
            <w:r w:rsidRPr="001364F6">
              <w:rPr>
                <w:rFonts w:ascii="Arial" w:hAnsi="Arial" w:cs="Arial"/>
                <w:sz w:val="22"/>
                <w:szCs w:val="22"/>
              </w:rPr>
              <w:t>Please expand this box as necessary.</w:t>
            </w:r>
            <w:bookmarkEnd w:id="78"/>
            <w:r w:rsidRPr="001364F6">
              <w:rPr>
                <w:rFonts w:ascii="Arial" w:hAnsi="Arial" w:cs="Arial"/>
                <w:sz w:val="22"/>
                <w:szCs w:val="22"/>
              </w:rPr>
              <w:t xml:space="preserve"> </w:t>
            </w:r>
          </w:p>
          <w:p w14:paraId="3091A46D"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5E5DA803"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4A0360B1"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7EA14BD3"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0CE6E294"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108F043C"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59A23BAD" w14:textId="77777777" w:rsidR="00E86671" w:rsidRPr="001364F6" w:rsidRDefault="00E86671" w:rsidP="00DC3890">
            <w:pPr>
              <w:keepNext/>
              <w:spacing w:line="276" w:lineRule="auto"/>
              <w:ind w:left="142"/>
              <w:outlineLvl w:val="0"/>
              <w:rPr>
                <w:rFonts w:ascii="Arial" w:hAnsi="Arial" w:cs="Arial"/>
                <w:b/>
                <w:color w:val="4F6228"/>
                <w:sz w:val="22"/>
                <w:szCs w:val="22"/>
              </w:rPr>
            </w:pPr>
          </w:p>
        </w:tc>
      </w:tr>
      <w:tr w:rsidR="00E86671" w:rsidRPr="001364F6" w14:paraId="244F722E" w14:textId="77777777" w:rsidTr="19D77250">
        <w:trPr>
          <w:trHeight w:val="805"/>
        </w:trPr>
        <w:tc>
          <w:tcPr>
            <w:tcW w:w="9918" w:type="dxa"/>
            <w:shd w:val="clear" w:color="auto" w:fill="B9DDD8"/>
          </w:tcPr>
          <w:p w14:paraId="65202C24" w14:textId="544BD5F4" w:rsidR="00E86671" w:rsidRPr="004A005E" w:rsidRDefault="00E86671" w:rsidP="00DC3890">
            <w:pPr>
              <w:keepNext/>
              <w:spacing w:line="276" w:lineRule="auto"/>
              <w:ind w:left="142"/>
              <w:outlineLvl w:val="0"/>
              <w:rPr>
                <w:rFonts w:ascii="Arial" w:hAnsi="Arial" w:cs="Arial"/>
                <w:sz w:val="22"/>
                <w:szCs w:val="22"/>
              </w:rPr>
            </w:pPr>
            <w:r w:rsidRPr="004A005E">
              <w:rPr>
                <w:rFonts w:ascii="Arial" w:hAnsi="Arial" w:cs="Arial"/>
                <w:b/>
                <w:bCs/>
                <w:sz w:val="22"/>
                <w:szCs w:val="22"/>
              </w:rPr>
              <w:t xml:space="preserve">Page Format: </w:t>
            </w:r>
            <w:r w:rsidRPr="004A005E">
              <w:rPr>
                <w:rFonts w:ascii="Arial" w:hAnsi="Arial" w:cs="Arial"/>
                <w:sz w:val="22"/>
                <w:szCs w:val="22"/>
              </w:rPr>
              <w:t xml:space="preserve">Maximum </w:t>
            </w:r>
            <w:r w:rsidR="004A005E" w:rsidRPr="004A005E">
              <w:rPr>
                <w:rFonts w:ascii="Arial" w:hAnsi="Arial" w:cs="Arial"/>
                <w:sz w:val="22"/>
                <w:szCs w:val="22"/>
              </w:rPr>
              <w:t>7</w:t>
            </w:r>
            <w:r w:rsidRPr="004A005E">
              <w:rPr>
                <w:rFonts w:ascii="Arial" w:hAnsi="Arial" w:cs="Arial"/>
                <w:sz w:val="22"/>
                <w:szCs w:val="22"/>
              </w:rPr>
              <w:t xml:space="preserve"> A4 pages </w:t>
            </w:r>
          </w:p>
          <w:p w14:paraId="1E4A5299" w14:textId="1A1ADAAA" w:rsidR="00E86671" w:rsidRPr="001364F6" w:rsidRDefault="00E86671" w:rsidP="00DC3890">
            <w:pPr>
              <w:keepNext/>
              <w:spacing w:line="276" w:lineRule="auto"/>
              <w:ind w:left="142"/>
              <w:outlineLvl w:val="0"/>
              <w:rPr>
                <w:rFonts w:ascii="Arial" w:hAnsi="Arial" w:cs="Arial"/>
                <w:bCs/>
                <w:sz w:val="22"/>
                <w:szCs w:val="22"/>
              </w:rPr>
            </w:pPr>
            <w:r w:rsidRPr="004A005E">
              <w:rPr>
                <w:rFonts w:ascii="Arial" w:hAnsi="Arial" w:cs="Arial"/>
                <w:sz w:val="22"/>
                <w:szCs w:val="22"/>
              </w:rPr>
              <w:t>In Arial 1</w:t>
            </w:r>
            <w:r w:rsidR="00522E9E" w:rsidRPr="004A005E">
              <w:rPr>
                <w:rFonts w:ascii="Arial" w:hAnsi="Arial" w:cs="Arial"/>
                <w:sz w:val="22"/>
                <w:szCs w:val="22"/>
              </w:rPr>
              <w:t>1p</w:t>
            </w:r>
            <w:r w:rsidRPr="004A005E">
              <w:rPr>
                <w:rFonts w:ascii="Arial" w:hAnsi="Arial" w:cs="Arial"/>
                <w:sz w:val="22"/>
                <w:szCs w:val="22"/>
              </w:rPr>
              <w:t>t, single spacing. Brochure/Generic material and appendices should not be included and will not be evaluated.</w:t>
            </w:r>
          </w:p>
        </w:tc>
      </w:tr>
    </w:tbl>
    <w:p w14:paraId="16DC03D7" w14:textId="77777777" w:rsidR="00E86671" w:rsidRPr="001364F6" w:rsidRDefault="00E86671" w:rsidP="00DC3890">
      <w:pPr>
        <w:spacing w:line="276" w:lineRule="auto"/>
        <w:ind w:left="142"/>
        <w:rPr>
          <w:rFonts w:ascii="Arial" w:hAnsi="Arial" w:cs="Arial"/>
          <w:sz w:val="22"/>
          <w:szCs w:val="22"/>
        </w:rPr>
      </w:pPr>
    </w:p>
    <w:tbl>
      <w:tblPr>
        <w:tblStyle w:val="TableGrid"/>
        <w:tblW w:w="9918" w:type="dxa"/>
        <w:tblLook w:val="04A0" w:firstRow="1" w:lastRow="0" w:firstColumn="1" w:lastColumn="0" w:noHBand="0" w:noVBand="1"/>
      </w:tblPr>
      <w:tblGrid>
        <w:gridCol w:w="9918"/>
      </w:tblGrid>
      <w:tr w:rsidR="00AD196B" w:rsidRPr="001364F6" w14:paraId="2D5938DA" w14:textId="77777777" w:rsidTr="19D77250">
        <w:trPr>
          <w:trHeight w:val="527"/>
        </w:trPr>
        <w:tc>
          <w:tcPr>
            <w:tcW w:w="9918" w:type="dxa"/>
            <w:shd w:val="clear" w:color="auto" w:fill="71C3BE"/>
          </w:tcPr>
          <w:p w14:paraId="6BF572E0" w14:textId="70BBCD8C" w:rsidR="00AD196B" w:rsidRPr="00021822" w:rsidRDefault="00AD196B" w:rsidP="00AD196B">
            <w:pPr>
              <w:keepNext/>
              <w:spacing w:line="276" w:lineRule="auto"/>
              <w:ind w:left="142"/>
              <w:outlineLvl w:val="0"/>
              <w:rPr>
                <w:rFonts w:ascii="Arial" w:hAnsi="Arial" w:cs="Arial"/>
                <w:b/>
                <w:color w:val="FFFFFF" w:themeColor="background1"/>
                <w:sz w:val="24"/>
                <w:szCs w:val="24"/>
              </w:rPr>
            </w:pPr>
            <w:r w:rsidRPr="00021822">
              <w:rPr>
                <w:rFonts w:ascii="Arial" w:hAnsi="Arial" w:cs="Arial"/>
                <w:b/>
                <w:color w:val="FFFFFF" w:themeColor="background1"/>
                <w:sz w:val="24"/>
                <w:szCs w:val="24"/>
              </w:rPr>
              <w:t xml:space="preserve">Award Criterion B: </w:t>
            </w:r>
            <w:r w:rsidR="00EC00CE" w:rsidRPr="00EC00CE">
              <w:rPr>
                <w:rFonts w:ascii="Arial" w:hAnsi="Arial" w:cs="Arial"/>
                <w:b/>
                <w:color w:val="FFFFFF" w:themeColor="background1"/>
                <w:sz w:val="24"/>
                <w:szCs w:val="24"/>
              </w:rPr>
              <w:t>Contract Management and Resource Expertise</w:t>
            </w:r>
            <w:r w:rsidRPr="00021822">
              <w:rPr>
                <w:rFonts w:ascii="Arial" w:hAnsi="Arial" w:cs="Arial"/>
                <w:b/>
                <w:color w:val="FFFFFF" w:themeColor="background1"/>
                <w:sz w:val="24"/>
                <w:szCs w:val="24"/>
              </w:rPr>
              <w:t xml:space="preserve"> (</w:t>
            </w:r>
            <w:r w:rsidR="009674E4">
              <w:rPr>
                <w:rFonts w:ascii="Arial" w:hAnsi="Arial" w:cs="Arial"/>
                <w:b/>
                <w:color w:val="FFFFFF" w:themeColor="background1"/>
                <w:sz w:val="24"/>
                <w:szCs w:val="24"/>
              </w:rPr>
              <w:t>25</w:t>
            </w:r>
            <w:r w:rsidRPr="00021822">
              <w:rPr>
                <w:rFonts w:ascii="Arial" w:hAnsi="Arial" w:cs="Arial"/>
                <w:b/>
                <w:color w:val="FFFFFF" w:themeColor="background1"/>
                <w:sz w:val="24"/>
                <w:szCs w:val="24"/>
              </w:rPr>
              <w:t>%)</w:t>
            </w:r>
          </w:p>
        </w:tc>
      </w:tr>
      <w:tr w:rsidR="00E86671" w:rsidRPr="001364F6" w14:paraId="614E0964" w14:textId="77777777" w:rsidTr="19D77250">
        <w:trPr>
          <w:trHeight w:val="2773"/>
        </w:trPr>
        <w:tc>
          <w:tcPr>
            <w:tcW w:w="9918" w:type="dxa"/>
            <w:shd w:val="clear" w:color="auto" w:fill="D8DD94"/>
          </w:tcPr>
          <w:p w14:paraId="004DAB01" w14:textId="77777777" w:rsidR="00E86671" w:rsidRPr="001364F6" w:rsidRDefault="00E86671" w:rsidP="00DC3890">
            <w:pPr>
              <w:widowControl/>
              <w:spacing w:line="276" w:lineRule="auto"/>
              <w:ind w:left="142" w:right="283"/>
              <w:rPr>
                <w:rFonts w:ascii="Arial" w:hAnsi="Arial" w:cs="Arial"/>
                <w:sz w:val="22"/>
                <w:szCs w:val="22"/>
              </w:rPr>
            </w:pPr>
          </w:p>
          <w:p w14:paraId="0CD3ECD6" w14:textId="77777777" w:rsidR="00D83CB0" w:rsidRPr="00E7241C" w:rsidRDefault="00D83CB0" w:rsidP="00D83CB0">
            <w:pPr>
              <w:widowControl/>
              <w:spacing w:line="257" w:lineRule="auto"/>
              <w:contextualSpacing/>
              <w:rPr>
                <w:rFonts w:ascii="Arial" w:eastAsia="Arial" w:hAnsi="Arial" w:cs="Arial"/>
                <w:b/>
                <w:bCs/>
                <w:color w:val="000000" w:themeColor="text1"/>
                <w:sz w:val="22"/>
                <w:szCs w:val="22"/>
              </w:rPr>
            </w:pPr>
            <w:r w:rsidRPr="00E7241C">
              <w:rPr>
                <w:rFonts w:ascii="Arial" w:eastAsia="Arial" w:hAnsi="Arial" w:cs="Arial"/>
                <w:b/>
                <w:bCs/>
                <w:color w:val="000000" w:themeColor="text1"/>
                <w:sz w:val="22"/>
                <w:szCs w:val="22"/>
              </w:rPr>
              <w:t>Resources:</w:t>
            </w:r>
          </w:p>
          <w:p w14:paraId="39318424" w14:textId="77777777" w:rsidR="00D83CB0" w:rsidRPr="001B26A8" w:rsidRDefault="00D83CB0" w:rsidP="00D83CB0">
            <w:pPr>
              <w:widowControl/>
              <w:spacing w:line="257" w:lineRule="auto"/>
              <w:contextualSpacing/>
              <w:rPr>
                <w:rFonts w:ascii="Arial" w:eastAsia="Arial" w:hAnsi="Arial" w:cs="Arial"/>
                <w:color w:val="000000" w:themeColor="text1"/>
                <w:sz w:val="22"/>
                <w:szCs w:val="22"/>
              </w:rPr>
            </w:pPr>
            <w:r w:rsidRPr="3C214CDA">
              <w:rPr>
                <w:rFonts w:ascii="Arial" w:eastAsia="Arial" w:hAnsi="Arial" w:cs="Arial"/>
                <w:color w:val="000000" w:themeColor="text1"/>
                <w:sz w:val="22"/>
                <w:szCs w:val="22"/>
              </w:rPr>
              <w:t>Please provide details of the named resources proposed to fulfil each aspect of this contract, including the identification of a single lead resource who will act as the main point of contact throughout the contract.</w:t>
            </w:r>
          </w:p>
          <w:p w14:paraId="3BA72DF9" w14:textId="77777777" w:rsidR="00D83CB0" w:rsidRPr="001B26A8" w:rsidRDefault="00D83CB0" w:rsidP="00D83CB0">
            <w:pPr>
              <w:pStyle w:val="ListParagraph"/>
              <w:widowControl/>
              <w:contextualSpacing/>
              <w:rPr>
                <w:rFonts w:ascii="Arial" w:eastAsia="Arial" w:hAnsi="Arial" w:cs="Arial"/>
                <w:color w:val="000000" w:themeColor="text1"/>
                <w:sz w:val="22"/>
                <w:szCs w:val="22"/>
              </w:rPr>
            </w:pPr>
            <w:r w:rsidRPr="3C214CDA">
              <w:rPr>
                <w:rFonts w:ascii="Arial" w:eastAsia="Arial" w:hAnsi="Arial" w:cs="Arial"/>
                <w:color w:val="000000" w:themeColor="text1"/>
                <w:sz w:val="22"/>
                <w:szCs w:val="22"/>
              </w:rPr>
              <w:t xml:space="preserve"> </w:t>
            </w:r>
          </w:p>
          <w:p w14:paraId="179B7B95" w14:textId="77777777" w:rsidR="00D83CB0" w:rsidRPr="001B26A8" w:rsidRDefault="00D83CB0" w:rsidP="00D83CB0">
            <w:pPr>
              <w:widowControl/>
              <w:contextualSpacing/>
              <w:rPr>
                <w:rFonts w:ascii="Arial" w:eastAsia="Arial" w:hAnsi="Arial" w:cs="Arial"/>
                <w:color w:val="000000" w:themeColor="text1"/>
                <w:sz w:val="22"/>
                <w:szCs w:val="22"/>
              </w:rPr>
            </w:pPr>
            <w:r w:rsidRPr="3C214CDA">
              <w:rPr>
                <w:rFonts w:ascii="Arial" w:eastAsia="Arial" w:hAnsi="Arial" w:cs="Arial"/>
                <w:color w:val="000000" w:themeColor="text1"/>
                <w:sz w:val="22"/>
                <w:szCs w:val="22"/>
              </w:rPr>
              <w:t>For each proposed resource, please set out:</w:t>
            </w:r>
          </w:p>
          <w:p w14:paraId="42E0B99A" w14:textId="77777777" w:rsidR="00D83CB0" w:rsidRPr="001B26A8" w:rsidRDefault="00D83CB0" w:rsidP="00D83CB0">
            <w:pPr>
              <w:pStyle w:val="ListParagraph"/>
              <w:widowControl/>
              <w:contextualSpacing/>
              <w:rPr>
                <w:rFonts w:ascii="Arial" w:eastAsia="Arial" w:hAnsi="Arial" w:cs="Arial"/>
                <w:color w:val="000000" w:themeColor="text1"/>
                <w:sz w:val="22"/>
                <w:szCs w:val="22"/>
              </w:rPr>
            </w:pPr>
            <w:r w:rsidRPr="3C214CDA">
              <w:rPr>
                <w:rFonts w:ascii="Arial" w:eastAsia="Arial" w:hAnsi="Arial" w:cs="Arial"/>
                <w:color w:val="000000" w:themeColor="text1"/>
                <w:sz w:val="22"/>
                <w:szCs w:val="22"/>
              </w:rPr>
              <w:t xml:space="preserve"> </w:t>
            </w:r>
          </w:p>
          <w:p w14:paraId="423D24CF" w14:textId="77777777" w:rsidR="00D83CB0" w:rsidRPr="001B26A8" w:rsidRDefault="00D83CB0" w:rsidP="00D83CB0">
            <w:pPr>
              <w:pStyle w:val="ListParagraph"/>
              <w:widowControl/>
              <w:numPr>
                <w:ilvl w:val="0"/>
                <w:numId w:val="50"/>
              </w:numPr>
              <w:contextualSpacing/>
              <w:rPr>
                <w:rFonts w:ascii="Arial" w:eastAsia="Arial" w:hAnsi="Arial" w:cs="Arial"/>
                <w:color w:val="000000" w:themeColor="text1"/>
                <w:sz w:val="22"/>
                <w:szCs w:val="22"/>
              </w:rPr>
            </w:pPr>
            <w:r w:rsidRPr="3C214CDA">
              <w:rPr>
                <w:rFonts w:ascii="Arial" w:eastAsia="Arial" w:hAnsi="Arial" w:cs="Arial"/>
                <w:color w:val="000000" w:themeColor="text1"/>
                <w:sz w:val="22"/>
                <w:szCs w:val="22"/>
              </w:rPr>
              <w:t>Their role and responsibilities in delivering this project.</w:t>
            </w:r>
          </w:p>
          <w:p w14:paraId="3EB9E733" w14:textId="77777777" w:rsidR="00D83CB0" w:rsidRPr="001B26A8" w:rsidRDefault="00D83CB0" w:rsidP="00D83CB0">
            <w:pPr>
              <w:widowControl/>
              <w:numPr>
                <w:ilvl w:val="0"/>
                <w:numId w:val="50"/>
              </w:numPr>
              <w:contextualSpacing/>
              <w:rPr>
                <w:rFonts w:ascii="Arial" w:eastAsia="Arial" w:hAnsi="Arial" w:cs="Arial"/>
                <w:color w:val="000000" w:themeColor="text1"/>
                <w:sz w:val="22"/>
                <w:szCs w:val="22"/>
              </w:rPr>
            </w:pPr>
            <w:r w:rsidRPr="3C214CDA">
              <w:rPr>
                <w:rFonts w:ascii="Arial" w:eastAsia="Arial" w:hAnsi="Arial" w:cs="Arial"/>
                <w:color w:val="000000" w:themeColor="text1"/>
                <w:sz w:val="22"/>
                <w:szCs w:val="22"/>
              </w:rPr>
              <w:t>A summary of the knowledge, skills and expertise they will bring to this project and how these will contribute to successful delivery.</w:t>
            </w:r>
          </w:p>
          <w:p w14:paraId="7CE76CBC" w14:textId="77777777" w:rsidR="00D83CB0" w:rsidRPr="001B26A8" w:rsidRDefault="00D83CB0" w:rsidP="00D83CB0">
            <w:pPr>
              <w:pStyle w:val="ListParagraph"/>
              <w:widowControl/>
              <w:contextualSpacing/>
              <w:rPr>
                <w:rFonts w:ascii="Arial" w:eastAsia="Arial" w:hAnsi="Arial" w:cs="Arial"/>
                <w:color w:val="000000" w:themeColor="text1"/>
                <w:sz w:val="22"/>
                <w:szCs w:val="22"/>
              </w:rPr>
            </w:pPr>
            <w:r w:rsidRPr="3C214CDA">
              <w:rPr>
                <w:rFonts w:ascii="Arial" w:eastAsia="Arial" w:hAnsi="Arial" w:cs="Arial"/>
                <w:color w:val="000000" w:themeColor="text1"/>
                <w:sz w:val="22"/>
                <w:szCs w:val="22"/>
              </w:rPr>
              <w:t xml:space="preserve"> </w:t>
            </w:r>
          </w:p>
          <w:p w14:paraId="55436700" w14:textId="77777777" w:rsidR="00D83CB0" w:rsidRPr="001B26A8" w:rsidRDefault="00D83CB0" w:rsidP="00D83CB0">
            <w:pPr>
              <w:widowControl/>
              <w:contextualSpacing/>
              <w:rPr>
                <w:rFonts w:ascii="Arial" w:eastAsia="Arial" w:hAnsi="Arial" w:cs="Arial"/>
                <w:color w:val="000000" w:themeColor="text1"/>
                <w:sz w:val="22"/>
                <w:szCs w:val="22"/>
              </w:rPr>
            </w:pPr>
            <w:r w:rsidRPr="3C214CDA">
              <w:rPr>
                <w:rFonts w:ascii="Arial" w:eastAsia="Arial" w:hAnsi="Arial" w:cs="Arial"/>
                <w:color w:val="000000" w:themeColor="text1"/>
                <w:sz w:val="22"/>
                <w:szCs w:val="22"/>
              </w:rPr>
              <w:t>Responses should demonstrate how the proposed team has gained and applied relevant skills and experience through projects of a similar scale and complexity, including, but not limited to, the following:</w:t>
            </w:r>
          </w:p>
          <w:p w14:paraId="15D34AD6" w14:textId="77777777" w:rsidR="00D83CB0" w:rsidRPr="001B26A8" w:rsidRDefault="00D83CB0" w:rsidP="00D83CB0">
            <w:pPr>
              <w:pStyle w:val="ListParagraph"/>
              <w:widowControl/>
              <w:contextualSpacing/>
              <w:rPr>
                <w:rFonts w:ascii="Arial" w:eastAsia="Arial" w:hAnsi="Arial" w:cs="Arial"/>
                <w:color w:val="000000" w:themeColor="text1"/>
                <w:sz w:val="22"/>
                <w:szCs w:val="22"/>
              </w:rPr>
            </w:pPr>
            <w:r w:rsidRPr="3C214CDA">
              <w:rPr>
                <w:rFonts w:ascii="Arial" w:eastAsia="Arial" w:hAnsi="Arial" w:cs="Arial"/>
                <w:color w:val="000000" w:themeColor="text1"/>
                <w:sz w:val="22"/>
                <w:szCs w:val="22"/>
              </w:rPr>
              <w:t xml:space="preserve"> </w:t>
            </w:r>
          </w:p>
          <w:p w14:paraId="65EAB36E" w14:textId="77777777" w:rsidR="00D83CB0" w:rsidRPr="001B26A8" w:rsidRDefault="00D83CB0" w:rsidP="00D83CB0">
            <w:pPr>
              <w:pStyle w:val="ListParagraph"/>
              <w:widowControl/>
              <w:numPr>
                <w:ilvl w:val="0"/>
                <w:numId w:val="49"/>
              </w:numPr>
              <w:contextualSpacing/>
              <w:rPr>
                <w:rFonts w:ascii="Arial" w:eastAsia="Arial" w:hAnsi="Arial" w:cs="Arial"/>
                <w:color w:val="000000" w:themeColor="text1"/>
                <w:sz w:val="22"/>
                <w:szCs w:val="22"/>
              </w:rPr>
            </w:pPr>
            <w:r w:rsidRPr="3C214CDA">
              <w:rPr>
                <w:rFonts w:ascii="Arial" w:eastAsia="Arial" w:hAnsi="Arial" w:cs="Arial"/>
                <w:color w:val="000000" w:themeColor="text1"/>
                <w:sz w:val="22"/>
                <w:szCs w:val="22"/>
              </w:rPr>
              <w:t>Destination and neighbourhood development that delivered measurable growth and positive outcomes.</w:t>
            </w:r>
          </w:p>
          <w:p w14:paraId="77F26BEF" w14:textId="77777777" w:rsidR="00D83CB0" w:rsidRDefault="00D83CB0" w:rsidP="00D83CB0">
            <w:pPr>
              <w:pStyle w:val="ListParagraph"/>
              <w:widowControl/>
              <w:numPr>
                <w:ilvl w:val="0"/>
                <w:numId w:val="49"/>
              </w:numPr>
              <w:contextualSpacing/>
              <w:rPr>
                <w:rFonts w:ascii="Arial" w:eastAsia="Arial" w:hAnsi="Arial" w:cs="Arial"/>
                <w:color w:val="000000" w:themeColor="text1"/>
                <w:sz w:val="22"/>
                <w:szCs w:val="22"/>
              </w:rPr>
            </w:pPr>
            <w:r w:rsidRPr="3C214CDA">
              <w:rPr>
                <w:rFonts w:ascii="Arial" w:eastAsia="Arial" w:hAnsi="Arial" w:cs="Arial"/>
                <w:color w:val="000000" w:themeColor="text1"/>
                <w:sz w:val="22"/>
                <w:szCs w:val="22"/>
              </w:rPr>
              <w:t>Proposition development and strategic planning informed by stakeholder engagement</w:t>
            </w:r>
            <w:r>
              <w:rPr>
                <w:rFonts w:ascii="Arial" w:eastAsia="Arial" w:hAnsi="Arial" w:cs="Arial"/>
                <w:color w:val="000000" w:themeColor="text1"/>
                <w:sz w:val="22"/>
                <w:szCs w:val="22"/>
              </w:rPr>
              <w:t xml:space="preserve"> across public, private and community sectors</w:t>
            </w:r>
            <w:r w:rsidRPr="3C214CDA">
              <w:rPr>
                <w:rFonts w:ascii="Arial" w:eastAsia="Arial" w:hAnsi="Arial" w:cs="Arial"/>
                <w:color w:val="000000" w:themeColor="text1"/>
                <w:sz w:val="22"/>
                <w:szCs w:val="22"/>
              </w:rPr>
              <w:t>.</w:t>
            </w:r>
          </w:p>
          <w:p w14:paraId="2CD47580" w14:textId="41BAABBE" w:rsidR="00510392" w:rsidRPr="001B26A8" w:rsidRDefault="6BE4B545" w:rsidP="19D77250">
            <w:pPr>
              <w:pStyle w:val="ListParagraph"/>
              <w:widowControl/>
              <w:numPr>
                <w:ilvl w:val="0"/>
                <w:numId w:val="49"/>
              </w:numPr>
              <w:contextualSpacing/>
              <w:rPr>
                <w:rFonts w:ascii="Arial" w:eastAsia="Arial" w:hAnsi="Arial" w:cs="Arial"/>
                <w:color w:val="000000" w:themeColor="text1"/>
                <w:sz w:val="22"/>
                <w:szCs w:val="22"/>
              </w:rPr>
            </w:pPr>
            <w:r w:rsidRPr="19D77250">
              <w:rPr>
                <w:rFonts w:ascii="Arial" w:eastAsia="Arial" w:hAnsi="Arial" w:cs="Arial"/>
                <w:color w:val="000000" w:themeColor="text1"/>
                <w:sz w:val="22"/>
                <w:szCs w:val="22"/>
              </w:rPr>
              <w:t>Stakeholder and community engagement across public, private and community sectors.</w:t>
            </w:r>
          </w:p>
          <w:p w14:paraId="4C3D49D9" w14:textId="77777777" w:rsidR="00182461" w:rsidRPr="00182461" w:rsidRDefault="3DBC1C4D" w:rsidP="19D77250">
            <w:pPr>
              <w:pStyle w:val="ListParagraph"/>
              <w:numPr>
                <w:ilvl w:val="0"/>
                <w:numId w:val="49"/>
              </w:numPr>
              <w:contextualSpacing/>
              <w:rPr>
                <w:rFonts w:ascii="Arial" w:eastAsia="Arial" w:hAnsi="Arial" w:cs="Arial"/>
                <w:color w:val="000000" w:themeColor="text1"/>
                <w:sz w:val="22"/>
                <w:szCs w:val="22"/>
              </w:rPr>
            </w:pPr>
            <w:r w:rsidRPr="19D77250">
              <w:rPr>
                <w:rFonts w:ascii="Arial" w:eastAsia="Arial" w:hAnsi="Arial" w:cs="Arial"/>
                <w:color w:val="000000" w:themeColor="text1"/>
                <w:sz w:val="22"/>
                <w:szCs w:val="22"/>
              </w:rPr>
              <w:t>Delivery of projects that have demonstrated positive economic, visitor, community and/or environmental outcomes.</w:t>
            </w:r>
          </w:p>
          <w:p w14:paraId="332550BF" w14:textId="097920A1" w:rsidR="00D83CB0" w:rsidRPr="001B26A8" w:rsidRDefault="0B89D736" w:rsidP="004A005E">
            <w:pPr>
              <w:widowControl/>
              <w:numPr>
                <w:ilvl w:val="0"/>
                <w:numId w:val="49"/>
              </w:numPr>
              <w:contextualSpacing/>
              <w:rPr>
                <w:rFonts w:ascii="Arial" w:eastAsia="Arial" w:hAnsi="Arial" w:cs="Arial"/>
                <w:color w:val="000000" w:themeColor="text1"/>
                <w:sz w:val="22"/>
                <w:szCs w:val="22"/>
              </w:rPr>
            </w:pPr>
            <w:r w:rsidRPr="19D77250">
              <w:rPr>
                <w:rFonts w:ascii="Arial" w:eastAsia="Arial" w:hAnsi="Arial" w:cs="Arial"/>
                <w:color w:val="000000" w:themeColor="text1"/>
                <w:sz w:val="22"/>
                <w:szCs w:val="22"/>
              </w:rPr>
              <w:t>Development of strategic plans with clear actions and implementation pathways.</w:t>
            </w:r>
          </w:p>
          <w:p w14:paraId="39977C90" w14:textId="77777777" w:rsidR="00D83CB0" w:rsidRPr="001B26A8" w:rsidRDefault="00D83CB0" w:rsidP="00D83CB0">
            <w:pPr>
              <w:pStyle w:val="ListParagraph"/>
              <w:widowControl/>
              <w:numPr>
                <w:ilvl w:val="0"/>
                <w:numId w:val="49"/>
              </w:numPr>
              <w:contextualSpacing/>
            </w:pPr>
            <w:r w:rsidRPr="3C214CDA">
              <w:rPr>
                <w:rFonts w:ascii="Arial" w:eastAsia="Arial" w:hAnsi="Arial" w:cs="Arial"/>
                <w:color w:val="000000" w:themeColor="text1"/>
                <w:sz w:val="22"/>
                <w:szCs w:val="22"/>
              </w:rPr>
              <w:t>Project management of complex multi-stakeholder programmes.</w:t>
            </w:r>
          </w:p>
          <w:p w14:paraId="03927D9A" w14:textId="77777777" w:rsidR="00D83CB0" w:rsidRPr="001B26A8" w:rsidRDefault="00D83CB0" w:rsidP="00D83CB0">
            <w:pPr>
              <w:pStyle w:val="ListParagraph"/>
              <w:widowControl/>
              <w:contextualSpacing/>
              <w:rPr>
                <w:rFonts w:ascii="Arial" w:eastAsia="Arial" w:hAnsi="Arial" w:cs="Arial"/>
                <w:color w:val="000000" w:themeColor="text1"/>
                <w:sz w:val="22"/>
                <w:szCs w:val="22"/>
              </w:rPr>
            </w:pPr>
          </w:p>
          <w:p w14:paraId="25E935E5" w14:textId="77777777" w:rsidR="00D83CB0" w:rsidRPr="00E7241C" w:rsidRDefault="00D83CB0" w:rsidP="00D83CB0">
            <w:pPr>
              <w:widowControl/>
              <w:contextualSpacing/>
              <w:rPr>
                <w:rFonts w:ascii="Arial" w:hAnsi="Arial" w:cs="Arial"/>
                <w:b/>
                <w:bCs/>
                <w:sz w:val="22"/>
                <w:szCs w:val="22"/>
              </w:rPr>
            </w:pPr>
            <w:r w:rsidRPr="00E7241C">
              <w:rPr>
                <w:rFonts w:ascii="Arial" w:hAnsi="Arial" w:cs="Arial"/>
                <w:b/>
                <w:bCs/>
                <w:sz w:val="22"/>
                <w:szCs w:val="22"/>
              </w:rPr>
              <w:t>Project Plan:</w:t>
            </w:r>
          </w:p>
          <w:p w14:paraId="7EC54776" w14:textId="77777777" w:rsidR="00D83CB0" w:rsidRPr="00E345E9" w:rsidRDefault="00D83CB0" w:rsidP="00D83CB0">
            <w:pPr>
              <w:widowControl/>
              <w:contextualSpacing/>
              <w:rPr>
                <w:rFonts w:ascii="Arial" w:hAnsi="Arial" w:cs="Arial"/>
                <w:sz w:val="22"/>
                <w:szCs w:val="22"/>
              </w:rPr>
            </w:pPr>
            <w:r w:rsidRPr="450D5971">
              <w:rPr>
                <w:rFonts w:ascii="Arial" w:hAnsi="Arial" w:cs="Arial"/>
                <w:sz w:val="22"/>
                <w:szCs w:val="22"/>
              </w:rPr>
              <w:t>Please also provide a project plan outlining key stages, milestones and deliverables for the contract.</w:t>
            </w:r>
          </w:p>
          <w:p w14:paraId="71537FB0" w14:textId="77777777" w:rsidR="00D83CB0" w:rsidRPr="00E345E9" w:rsidRDefault="00D83CB0" w:rsidP="00D83CB0">
            <w:pPr>
              <w:pStyle w:val="ListParagraph"/>
              <w:widowControl/>
              <w:contextualSpacing/>
              <w:rPr>
                <w:rFonts w:ascii="Arial" w:hAnsi="Arial" w:cs="Arial"/>
                <w:sz w:val="22"/>
                <w:szCs w:val="22"/>
              </w:rPr>
            </w:pPr>
            <w:r w:rsidRPr="450D5971">
              <w:rPr>
                <w:rFonts w:ascii="Arial" w:hAnsi="Arial" w:cs="Arial"/>
                <w:sz w:val="22"/>
                <w:szCs w:val="22"/>
              </w:rPr>
              <w:t xml:space="preserve"> </w:t>
            </w:r>
          </w:p>
          <w:p w14:paraId="2B566CAA" w14:textId="77777777" w:rsidR="00D83CB0" w:rsidRPr="00E345E9" w:rsidRDefault="00D83CB0" w:rsidP="00D83CB0">
            <w:pPr>
              <w:widowControl/>
              <w:contextualSpacing/>
              <w:rPr>
                <w:rFonts w:ascii="Arial" w:hAnsi="Arial" w:cs="Arial"/>
                <w:sz w:val="22"/>
                <w:szCs w:val="22"/>
              </w:rPr>
            </w:pPr>
            <w:r w:rsidRPr="450D5971">
              <w:rPr>
                <w:rFonts w:ascii="Arial" w:hAnsi="Arial" w:cs="Arial"/>
                <w:sz w:val="22"/>
                <w:szCs w:val="22"/>
              </w:rPr>
              <w:t>The project plan should identify:</w:t>
            </w:r>
          </w:p>
          <w:p w14:paraId="2D9374A0" w14:textId="77777777" w:rsidR="00D83CB0" w:rsidRPr="00E345E9" w:rsidRDefault="00D83CB0" w:rsidP="00D83CB0">
            <w:pPr>
              <w:pStyle w:val="ListParagraph"/>
              <w:widowControl/>
              <w:contextualSpacing/>
              <w:rPr>
                <w:rFonts w:ascii="Arial" w:hAnsi="Arial" w:cs="Arial"/>
                <w:sz w:val="22"/>
                <w:szCs w:val="22"/>
              </w:rPr>
            </w:pPr>
            <w:r w:rsidRPr="450D5971">
              <w:rPr>
                <w:rFonts w:ascii="Arial" w:hAnsi="Arial" w:cs="Arial"/>
                <w:sz w:val="22"/>
                <w:szCs w:val="22"/>
              </w:rPr>
              <w:t xml:space="preserve"> </w:t>
            </w:r>
          </w:p>
          <w:p w14:paraId="0CEDE0D1" w14:textId="77777777" w:rsidR="00D83CB0" w:rsidRPr="00E345E9" w:rsidRDefault="00D83CB0" w:rsidP="00D83CB0">
            <w:pPr>
              <w:pStyle w:val="ListParagraph"/>
              <w:widowControl/>
              <w:numPr>
                <w:ilvl w:val="0"/>
                <w:numId w:val="48"/>
              </w:numPr>
              <w:contextualSpacing/>
              <w:rPr>
                <w:rFonts w:ascii="Arial" w:hAnsi="Arial" w:cs="Arial"/>
                <w:sz w:val="22"/>
                <w:szCs w:val="22"/>
              </w:rPr>
            </w:pPr>
            <w:r w:rsidRPr="450D5971">
              <w:rPr>
                <w:rFonts w:ascii="Arial" w:hAnsi="Arial" w:cs="Arial"/>
                <w:sz w:val="22"/>
                <w:szCs w:val="22"/>
              </w:rPr>
              <w:t>The named resources assigned to each stage of the project.</w:t>
            </w:r>
          </w:p>
          <w:p w14:paraId="1CD6585E" w14:textId="77777777" w:rsidR="00D83CB0" w:rsidRPr="00E345E9" w:rsidRDefault="00D83CB0" w:rsidP="00D83CB0">
            <w:pPr>
              <w:pStyle w:val="ListParagraph"/>
              <w:widowControl/>
              <w:numPr>
                <w:ilvl w:val="0"/>
                <w:numId w:val="48"/>
              </w:numPr>
              <w:contextualSpacing/>
              <w:rPr>
                <w:rFonts w:ascii="Arial" w:hAnsi="Arial" w:cs="Arial"/>
                <w:sz w:val="22"/>
                <w:szCs w:val="22"/>
              </w:rPr>
            </w:pPr>
            <w:r w:rsidRPr="450D5971">
              <w:rPr>
                <w:rFonts w:ascii="Arial" w:hAnsi="Arial" w:cs="Arial"/>
                <w:sz w:val="22"/>
                <w:szCs w:val="22"/>
              </w:rPr>
              <w:t>The anticipated level of effort and time allocation for each resource.</w:t>
            </w:r>
          </w:p>
          <w:p w14:paraId="6608C897" w14:textId="77777777" w:rsidR="00D83CB0" w:rsidRPr="00E345E9" w:rsidRDefault="00D83CB0" w:rsidP="00D83CB0">
            <w:pPr>
              <w:pStyle w:val="ListParagraph"/>
              <w:widowControl/>
              <w:numPr>
                <w:ilvl w:val="0"/>
                <w:numId w:val="48"/>
              </w:numPr>
              <w:contextualSpacing/>
              <w:rPr>
                <w:rFonts w:ascii="Arial" w:hAnsi="Arial" w:cs="Arial"/>
                <w:sz w:val="22"/>
                <w:szCs w:val="22"/>
              </w:rPr>
            </w:pPr>
            <w:r w:rsidRPr="450D5971">
              <w:rPr>
                <w:rFonts w:ascii="Arial" w:hAnsi="Arial" w:cs="Arial"/>
                <w:sz w:val="22"/>
                <w:szCs w:val="22"/>
              </w:rPr>
              <w:t>Key project milestones, outputs and decision points.</w:t>
            </w:r>
          </w:p>
          <w:p w14:paraId="7A043CC4" w14:textId="77777777" w:rsidR="00D83CB0" w:rsidRPr="00E345E9" w:rsidRDefault="00D83CB0" w:rsidP="00D83CB0">
            <w:pPr>
              <w:pStyle w:val="ListParagraph"/>
              <w:widowControl/>
              <w:numPr>
                <w:ilvl w:val="0"/>
                <w:numId w:val="48"/>
              </w:numPr>
              <w:contextualSpacing/>
              <w:rPr>
                <w:rFonts w:ascii="Arial" w:hAnsi="Arial" w:cs="Arial"/>
                <w:sz w:val="22"/>
                <w:szCs w:val="22"/>
              </w:rPr>
            </w:pPr>
            <w:r w:rsidRPr="450D5971">
              <w:rPr>
                <w:rFonts w:ascii="Arial" w:hAnsi="Arial" w:cs="Arial"/>
                <w:sz w:val="22"/>
                <w:szCs w:val="22"/>
              </w:rPr>
              <w:t>The proposed governance and reporting arrangements.</w:t>
            </w:r>
          </w:p>
          <w:p w14:paraId="0F9C2B55" w14:textId="77777777" w:rsidR="00D83CB0" w:rsidRDefault="00D83CB0" w:rsidP="00D83CB0">
            <w:pPr>
              <w:pStyle w:val="ListParagraph"/>
              <w:widowControl/>
              <w:numPr>
                <w:ilvl w:val="0"/>
                <w:numId w:val="48"/>
              </w:numPr>
              <w:contextualSpacing/>
              <w:rPr>
                <w:rFonts w:ascii="Arial" w:hAnsi="Arial" w:cs="Arial"/>
                <w:sz w:val="22"/>
                <w:szCs w:val="22"/>
              </w:rPr>
            </w:pPr>
            <w:r w:rsidRPr="450D5971">
              <w:rPr>
                <w:rFonts w:ascii="Arial" w:hAnsi="Arial" w:cs="Arial"/>
                <w:sz w:val="22"/>
                <w:szCs w:val="22"/>
              </w:rPr>
              <w:t>Any specialist inputs to be provided during the contract and when these will be required.</w:t>
            </w:r>
          </w:p>
          <w:p w14:paraId="517DAE35" w14:textId="77777777" w:rsidR="00A36C94" w:rsidRPr="00A36C94" w:rsidRDefault="37165B31" w:rsidP="19D77250">
            <w:pPr>
              <w:pStyle w:val="ListParagraph"/>
              <w:numPr>
                <w:ilvl w:val="0"/>
                <w:numId w:val="48"/>
              </w:numPr>
              <w:contextualSpacing/>
              <w:rPr>
                <w:rFonts w:ascii="Arial" w:hAnsi="Arial" w:cs="Arial"/>
                <w:sz w:val="22"/>
                <w:szCs w:val="22"/>
              </w:rPr>
            </w:pPr>
            <w:r w:rsidRPr="19D77250">
              <w:rPr>
                <w:rFonts w:ascii="Arial" w:hAnsi="Arial" w:cs="Arial"/>
                <w:sz w:val="22"/>
                <w:szCs w:val="22"/>
              </w:rPr>
              <w:t>Key dependencies, risks and mitigation measures.</w:t>
            </w:r>
          </w:p>
          <w:p w14:paraId="4EFFD825" w14:textId="77777777" w:rsidR="00A36C94" w:rsidRPr="00E345E9" w:rsidRDefault="00A36C94" w:rsidP="00D83CB0">
            <w:pPr>
              <w:pStyle w:val="ListParagraph"/>
              <w:widowControl/>
              <w:numPr>
                <w:ilvl w:val="0"/>
                <w:numId w:val="48"/>
              </w:numPr>
              <w:contextualSpacing/>
              <w:rPr>
                <w:rFonts w:ascii="Arial" w:hAnsi="Arial" w:cs="Arial"/>
                <w:sz w:val="22"/>
                <w:szCs w:val="22"/>
              </w:rPr>
            </w:pPr>
          </w:p>
          <w:p w14:paraId="753726BB" w14:textId="77777777" w:rsidR="00D83CB0" w:rsidRPr="00E345E9" w:rsidRDefault="00D83CB0" w:rsidP="00D83CB0">
            <w:pPr>
              <w:pStyle w:val="ListParagraph"/>
              <w:widowControl/>
              <w:contextualSpacing/>
              <w:rPr>
                <w:rFonts w:ascii="Arial" w:hAnsi="Arial" w:cs="Arial"/>
                <w:sz w:val="22"/>
                <w:szCs w:val="22"/>
              </w:rPr>
            </w:pPr>
            <w:r w:rsidRPr="450D5971">
              <w:rPr>
                <w:rFonts w:ascii="Arial" w:hAnsi="Arial" w:cs="Arial"/>
                <w:sz w:val="22"/>
                <w:szCs w:val="22"/>
              </w:rPr>
              <w:t xml:space="preserve"> </w:t>
            </w:r>
          </w:p>
          <w:p w14:paraId="5FD5BF61" w14:textId="77777777" w:rsidR="00D83CB0" w:rsidRPr="00E345E9" w:rsidRDefault="00D83CB0" w:rsidP="00D83CB0">
            <w:pPr>
              <w:widowControl/>
              <w:contextualSpacing/>
              <w:rPr>
                <w:rFonts w:ascii="Arial" w:hAnsi="Arial" w:cs="Arial"/>
                <w:sz w:val="22"/>
                <w:szCs w:val="22"/>
              </w:rPr>
            </w:pPr>
            <w:r w:rsidRPr="36608BFB">
              <w:rPr>
                <w:rFonts w:ascii="Arial" w:hAnsi="Arial" w:cs="Arial"/>
                <w:sz w:val="22"/>
                <w:szCs w:val="22"/>
              </w:rPr>
              <w:t>The project plan should demonstrate how the proposed team structure and resource allocation will support the successful delivery of the project within the required timeframe (12-18 months).</w:t>
            </w:r>
            <w:r>
              <w:br/>
            </w:r>
          </w:p>
          <w:p w14:paraId="01EC9C36" w14:textId="77777777" w:rsidR="00D83CB0" w:rsidRDefault="00D83CB0" w:rsidP="002C5252">
            <w:pPr>
              <w:widowControl/>
              <w:spacing w:line="276" w:lineRule="auto"/>
              <w:ind w:left="142" w:right="283"/>
              <w:rPr>
                <w:rFonts w:ascii="Arial" w:hAnsi="Arial" w:cs="Arial"/>
                <w:sz w:val="22"/>
                <w:szCs w:val="22"/>
                <w:highlight w:val="yellow"/>
              </w:rPr>
            </w:pPr>
          </w:p>
          <w:p w14:paraId="5DEEA848" w14:textId="77777777" w:rsidR="003A4868" w:rsidRPr="00D01ED7" w:rsidRDefault="003A4868" w:rsidP="003A4868">
            <w:pPr>
              <w:widowControl/>
              <w:spacing w:line="276" w:lineRule="auto"/>
              <w:ind w:left="142" w:right="283"/>
              <w:rPr>
                <w:rFonts w:ascii="Arial" w:eastAsia="Arial" w:hAnsi="Arial" w:cs="Arial"/>
                <w:b/>
                <w:bCs/>
                <w:color w:val="000000" w:themeColor="text1"/>
                <w:sz w:val="22"/>
                <w:szCs w:val="22"/>
                <w:lang w:val="en-GB"/>
              </w:rPr>
            </w:pPr>
            <w:r w:rsidRPr="00D01ED7">
              <w:rPr>
                <w:rFonts w:ascii="Arial" w:eastAsia="Arial" w:hAnsi="Arial" w:cs="Arial"/>
                <w:b/>
                <w:bCs/>
                <w:color w:val="000000" w:themeColor="text1"/>
                <w:sz w:val="22"/>
                <w:szCs w:val="22"/>
                <w:lang w:val="en-GB"/>
              </w:rPr>
              <w:t xml:space="preserve">Contract Manager: </w:t>
            </w:r>
          </w:p>
          <w:p w14:paraId="27BAC566" w14:textId="77777777" w:rsidR="003A4868" w:rsidRPr="00D01ED7" w:rsidRDefault="003A4868" w:rsidP="003A4868">
            <w:pPr>
              <w:widowControl/>
              <w:spacing w:line="276" w:lineRule="auto"/>
              <w:ind w:left="142" w:right="283"/>
              <w:rPr>
                <w:rFonts w:ascii="Arial" w:eastAsia="Arial" w:hAnsi="Arial" w:cs="Arial"/>
                <w:color w:val="000000" w:themeColor="text1"/>
                <w:sz w:val="22"/>
                <w:szCs w:val="22"/>
                <w:lang w:val="en-GB"/>
              </w:rPr>
            </w:pPr>
            <w:r w:rsidRPr="00D01ED7">
              <w:rPr>
                <w:rFonts w:ascii="Arial" w:eastAsia="Arial" w:hAnsi="Arial" w:cs="Arial"/>
                <w:color w:val="000000" w:themeColor="text1"/>
                <w:sz w:val="22"/>
                <w:szCs w:val="22"/>
                <w:lang w:val="en-GB"/>
              </w:rPr>
              <w:t>It is Fáilte Ireland’s requirement that tenderers identify a main contact person with overall responsibility for the contract and directly accountable to Fáilte Ireland. The Contract Manager will act as the primary point of contact in respect of all services required and will have a close ongoing working relationship with Fáilte Ireland for the duration of the contract.</w:t>
            </w:r>
          </w:p>
          <w:p w14:paraId="43339B78" w14:textId="77777777" w:rsidR="003A4868" w:rsidRPr="00D01ED7" w:rsidRDefault="003A4868" w:rsidP="003A4868">
            <w:pPr>
              <w:widowControl/>
              <w:spacing w:line="276" w:lineRule="auto"/>
              <w:ind w:left="142" w:right="283"/>
              <w:rPr>
                <w:rFonts w:ascii="Arial" w:eastAsia="Arial" w:hAnsi="Arial" w:cs="Arial"/>
                <w:color w:val="000000" w:themeColor="text1"/>
                <w:sz w:val="22"/>
                <w:szCs w:val="22"/>
                <w:lang w:val="en-GB"/>
              </w:rPr>
            </w:pPr>
          </w:p>
          <w:p w14:paraId="2DE01406" w14:textId="77777777" w:rsidR="003A4868" w:rsidRPr="00D01ED7" w:rsidRDefault="003A4868" w:rsidP="003A4868">
            <w:pPr>
              <w:widowControl/>
              <w:spacing w:line="276" w:lineRule="auto"/>
              <w:ind w:left="142" w:right="283"/>
              <w:rPr>
                <w:rFonts w:ascii="Arial" w:eastAsia="Arial" w:hAnsi="Arial" w:cs="Arial"/>
                <w:color w:val="000000" w:themeColor="text1"/>
                <w:sz w:val="22"/>
                <w:szCs w:val="22"/>
                <w:lang w:val="en-GB"/>
              </w:rPr>
            </w:pPr>
            <w:r w:rsidRPr="00D01ED7">
              <w:rPr>
                <w:rFonts w:ascii="Arial" w:eastAsia="Arial" w:hAnsi="Arial" w:cs="Arial"/>
                <w:color w:val="000000" w:themeColor="text1"/>
                <w:sz w:val="22"/>
                <w:szCs w:val="22"/>
                <w:lang w:val="en-GB"/>
              </w:rPr>
              <w:t>Please provide details of the named resource proposed for this role and provide their relevant expertise along with the percentage of time to be spent on this account. The duties of the Contract Manager will include the following, please outline how the Contract Manager would deliver on these tasks:</w:t>
            </w:r>
          </w:p>
          <w:p w14:paraId="086D0452" w14:textId="77777777" w:rsidR="003A4868" w:rsidRPr="00D01ED7" w:rsidRDefault="003A4868" w:rsidP="003A4868">
            <w:pPr>
              <w:widowControl/>
              <w:spacing w:line="276" w:lineRule="auto"/>
              <w:ind w:left="142" w:right="283"/>
              <w:rPr>
                <w:rFonts w:ascii="Arial" w:eastAsia="Arial" w:hAnsi="Arial" w:cs="Arial"/>
                <w:color w:val="000000" w:themeColor="text1"/>
                <w:sz w:val="22"/>
                <w:szCs w:val="22"/>
                <w:lang w:val="en-GB"/>
              </w:rPr>
            </w:pPr>
          </w:p>
          <w:p w14:paraId="594B84F8" w14:textId="77777777" w:rsidR="003A4868" w:rsidRPr="00D01ED7" w:rsidRDefault="003A4868" w:rsidP="003A4868">
            <w:pPr>
              <w:widowControl/>
              <w:spacing w:line="276" w:lineRule="auto"/>
              <w:ind w:left="142" w:right="283"/>
              <w:rPr>
                <w:rFonts w:ascii="Arial" w:eastAsia="Arial" w:hAnsi="Arial" w:cs="Arial"/>
                <w:color w:val="000000" w:themeColor="text1"/>
                <w:sz w:val="22"/>
                <w:szCs w:val="22"/>
                <w:lang w:val="en-GB"/>
              </w:rPr>
            </w:pPr>
            <w:r w:rsidRPr="00D01ED7">
              <w:rPr>
                <w:rFonts w:ascii="Arial" w:eastAsia="Arial" w:hAnsi="Arial" w:cs="Arial"/>
                <w:color w:val="000000" w:themeColor="text1"/>
                <w:sz w:val="22"/>
                <w:szCs w:val="22"/>
                <w:lang w:val="en-GB"/>
              </w:rPr>
              <w:t>•</w:t>
            </w:r>
            <w:r w:rsidRPr="00D01ED7">
              <w:rPr>
                <w:rFonts w:ascii="Arial" w:eastAsia="Arial" w:hAnsi="Arial" w:cs="Arial"/>
                <w:color w:val="000000" w:themeColor="text1"/>
                <w:sz w:val="22"/>
                <w:szCs w:val="22"/>
                <w:lang w:val="en-GB"/>
              </w:rPr>
              <w:tab/>
              <w:t>Day to day responsibility for all services delivered under the contract.</w:t>
            </w:r>
          </w:p>
          <w:p w14:paraId="41390D5D" w14:textId="77777777" w:rsidR="003A4868" w:rsidRPr="00D01ED7" w:rsidRDefault="003A4868" w:rsidP="003A4868">
            <w:pPr>
              <w:widowControl/>
              <w:spacing w:line="276" w:lineRule="auto"/>
              <w:ind w:left="142" w:right="283"/>
              <w:rPr>
                <w:rFonts w:ascii="Arial" w:eastAsia="Arial" w:hAnsi="Arial" w:cs="Arial"/>
                <w:color w:val="000000" w:themeColor="text1"/>
                <w:sz w:val="22"/>
                <w:szCs w:val="22"/>
                <w:lang w:val="en-GB"/>
              </w:rPr>
            </w:pPr>
            <w:r w:rsidRPr="00D01ED7">
              <w:rPr>
                <w:rFonts w:ascii="Arial" w:eastAsia="Arial" w:hAnsi="Arial" w:cs="Arial"/>
                <w:color w:val="000000" w:themeColor="text1"/>
                <w:sz w:val="22"/>
                <w:szCs w:val="22"/>
                <w:lang w:val="en-GB"/>
              </w:rPr>
              <w:t>•</w:t>
            </w:r>
            <w:r w:rsidRPr="00D01ED7">
              <w:rPr>
                <w:rFonts w:ascii="Arial" w:eastAsia="Arial" w:hAnsi="Arial" w:cs="Arial"/>
                <w:color w:val="000000" w:themeColor="text1"/>
                <w:sz w:val="22"/>
                <w:szCs w:val="22"/>
                <w:lang w:val="en-GB"/>
              </w:rPr>
              <w:tab/>
              <w:t>Be a point of escalation for service-related issues, disputes, concerns or complaints.</w:t>
            </w:r>
          </w:p>
          <w:p w14:paraId="44C27882" w14:textId="77777777" w:rsidR="003A4868" w:rsidRPr="00D01ED7" w:rsidRDefault="003A4868" w:rsidP="003A4868">
            <w:pPr>
              <w:widowControl/>
              <w:spacing w:line="276" w:lineRule="auto"/>
              <w:ind w:left="142" w:right="283"/>
              <w:rPr>
                <w:rFonts w:ascii="Arial" w:eastAsia="Arial" w:hAnsi="Arial" w:cs="Arial"/>
                <w:color w:val="000000" w:themeColor="text1"/>
                <w:sz w:val="22"/>
                <w:szCs w:val="22"/>
                <w:lang w:val="en-GB"/>
              </w:rPr>
            </w:pPr>
            <w:r w:rsidRPr="00D01ED7">
              <w:rPr>
                <w:rFonts w:ascii="Arial" w:eastAsia="Arial" w:hAnsi="Arial" w:cs="Arial"/>
                <w:color w:val="000000" w:themeColor="text1"/>
                <w:sz w:val="22"/>
                <w:szCs w:val="22"/>
                <w:lang w:val="en-GB"/>
              </w:rPr>
              <w:t>•</w:t>
            </w:r>
            <w:r w:rsidRPr="00D01ED7">
              <w:rPr>
                <w:rFonts w:ascii="Arial" w:eastAsia="Arial" w:hAnsi="Arial" w:cs="Arial"/>
                <w:color w:val="000000" w:themeColor="text1"/>
                <w:sz w:val="22"/>
                <w:szCs w:val="22"/>
                <w:lang w:val="en-GB"/>
              </w:rPr>
              <w:tab/>
              <w:t>Respond promptly to queries.</w:t>
            </w:r>
          </w:p>
          <w:p w14:paraId="7395F741" w14:textId="77777777" w:rsidR="003A4868" w:rsidRPr="00D01ED7" w:rsidRDefault="003A4868" w:rsidP="003A4868">
            <w:pPr>
              <w:widowControl/>
              <w:spacing w:line="276" w:lineRule="auto"/>
              <w:ind w:left="142" w:right="283"/>
              <w:rPr>
                <w:rFonts w:ascii="Arial" w:eastAsia="Arial" w:hAnsi="Arial" w:cs="Arial"/>
                <w:color w:val="000000" w:themeColor="text1"/>
                <w:sz w:val="22"/>
                <w:szCs w:val="22"/>
                <w:lang w:val="en-GB"/>
              </w:rPr>
            </w:pPr>
            <w:r w:rsidRPr="00D01ED7">
              <w:rPr>
                <w:rFonts w:ascii="Arial" w:eastAsia="Arial" w:hAnsi="Arial" w:cs="Arial"/>
                <w:color w:val="000000" w:themeColor="text1"/>
                <w:sz w:val="22"/>
                <w:szCs w:val="22"/>
                <w:lang w:val="en-GB"/>
              </w:rPr>
              <w:t>•</w:t>
            </w:r>
            <w:r w:rsidRPr="00D01ED7">
              <w:rPr>
                <w:rFonts w:ascii="Arial" w:eastAsia="Arial" w:hAnsi="Arial" w:cs="Arial"/>
                <w:color w:val="000000" w:themeColor="text1"/>
                <w:sz w:val="22"/>
                <w:szCs w:val="22"/>
                <w:lang w:val="en-GB"/>
              </w:rPr>
              <w:tab/>
              <w:t>Be familiar, in detail, with Fáilte Ireland’s service requirements.</w:t>
            </w:r>
          </w:p>
          <w:p w14:paraId="5B3B6542" w14:textId="77777777" w:rsidR="003A4868" w:rsidRPr="00D01ED7" w:rsidRDefault="003A4868" w:rsidP="003A4868">
            <w:pPr>
              <w:widowControl/>
              <w:spacing w:line="276" w:lineRule="auto"/>
              <w:ind w:left="142" w:right="283"/>
              <w:rPr>
                <w:rFonts w:ascii="Arial" w:eastAsia="Arial" w:hAnsi="Arial" w:cs="Arial"/>
                <w:color w:val="000000" w:themeColor="text1"/>
                <w:sz w:val="22"/>
                <w:szCs w:val="22"/>
                <w:lang w:val="en-GB"/>
              </w:rPr>
            </w:pPr>
            <w:r w:rsidRPr="00D01ED7">
              <w:rPr>
                <w:rFonts w:ascii="Arial" w:eastAsia="Arial" w:hAnsi="Arial" w:cs="Arial"/>
                <w:color w:val="000000" w:themeColor="text1"/>
                <w:sz w:val="22"/>
                <w:szCs w:val="22"/>
                <w:lang w:val="en-GB"/>
              </w:rPr>
              <w:t>•</w:t>
            </w:r>
            <w:r w:rsidRPr="00D01ED7">
              <w:rPr>
                <w:rFonts w:ascii="Arial" w:eastAsia="Arial" w:hAnsi="Arial" w:cs="Arial"/>
                <w:color w:val="000000" w:themeColor="text1"/>
                <w:sz w:val="22"/>
                <w:szCs w:val="22"/>
                <w:lang w:val="en-GB"/>
              </w:rPr>
              <w:tab/>
              <w:t>Be responsible for all resources assigned to Fáilte Ireland under the contract</w:t>
            </w:r>
          </w:p>
          <w:p w14:paraId="10A87D81" w14:textId="77777777" w:rsidR="003A4868" w:rsidRPr="00D01ED7" w:rsidRDefault="003A4868" w:rsidP="003A4868">
            <w:pPr>
              <w:widowControl/>
              <w:spacing w:line="276" w:lineRule="auto"/>
              <w:ind w:left="142" w:right="283"/>
              <w:rPr>
                <w:rFonts w:ascii="Arial" w:eastAsia="Arial" w:hAnsi="Arial" w:cs="Arial"/>
                <w:color w:val="000000" w:themeColor="text1"/>
                <w:sz w:val="22"/>
                <w:szCs w:val="22"/>
                <w:lang w:val="en-GB"/>
              </w:rPr>
            </w:pPr>
            <w:r w:rsidRPr="00D01ED7">
              <w:rPr>
                <w:rFonts w:ascii="Arial" w:eastAsia="Arial" w:hAnsi="Arial" w:cs="Arial"/>
                <w:color w:val="000000" w:themeColor="text1"/>
                <w:sz w:val="22"/>
                <w:szCs w:val="22"/>
                <w:lang w:val="en-GB"/>
              </w:rPr>
              <w:t>•</w:t>
            </w:r>
            <w:r w:rsidRPr="00D01ED7">
              <w:rPr>
                <w:rFonts w:ascii="Arial" w:eastAsia="Arial" w:hAnsi="Arial" w:cs="Arial"/>
                <w:color w:val="000000" w:themeColor="text1"/>
                <w:sz w:val="22"/>
                <w:szCs w:val="22"/>
                <w:lang w:val="en-GB"/>
              </w:rPr>
              <w:tab/>
              <w:t>Monitor and manage the Service Level Agreement.</w:t>
            </w:r>
          </w:p>
          <w:p w14:paraId="2AE38040" w14:textId="77777777" w:rsidR="003A4868" w:rsidRPr="00D01ED7" w:rsidRDefault="003A4868" w:rsidP="003A4868">
            <w:pPr>
              <w:widowControl/>
              <w:spacing w:line="276" w:lineRule="auto"/>
              <w:ind w:left="731" w:right="283" w:hanging="589"/>
              <w:rPr>
                <w:rFonts w:ascii="Arial" w:eastAsia="Arial" w:hAnsi="Arial" w:cs="Arial"/>
                <w:color w:val="000000" w:themeColor="text1"/>
                <w:sz w:val="22"/>
                <w:szCs w:val="22"/>
                <w:lang w:val="en-GB"/>
              </w:rPr>
            </w:pPr>
            <w:r w:rsidRPr="00D01ED7">
              <w:rPr>
                <w:rFonts w:ascii="Arial" w:eastAsia="Arial" w:hAnsi="Arial" w:cs="Arial"/>
                <w:color w:val="000000" w:themeColor="text1"/>
                <w:sz w:val="22"/>
                <w:szCs w:val="22"/>
                <w:lang w:val="en-GB"/>
              </w:rPr>
              <w:t>•</w:t>
            </w:r>
            <w:r w:rsidRPr="00D01ED7">
              <w:rPr>
                <w:rFonts w:ascii="Arial" w:eastAsia="Arial" w:hAnsi="Arial" w:cs="Arial"/>
                <w:color w:val="000000" w:themeColor="text1"/>
                <w:sz w:val="22"/>
                <w:szCs w:val="22"/>
                <w:lang w:val="en-GB"/>
              </w:rPr>
              <w:tab/>
              <w:t>Participate in quarterly operational contract meetings addressing any contract performance, review issues raised/resolutions and any decisions and actions that arise.</w:t>
            </w:r>
          </w:p>
          <w:p w14:paraId="74BBEE8A" w14:textId="77777777" w:rsidR="003A4868" w:rsidRPr="00D01ED7" w:rsidRDefault="003A4868" w:rsidP="003A4868">
            <w:pPr>
              <w:widowControl/>
              <w:spacing w:line="276" w:lineRule="auto"/>
              <w:ind w:left="142" w:right="283"/>
              <w:rPr>
                <w:rFonts w:ascii="Arial" w:eastAsia="Arial" w:hAnsi="Arial" w:cs="Arial"/>
                <w:color w:val="000000" w:themeColor="text1"/>
                <w:sz w:val="22"/>
                <w:szCs w:val="22"/>
                <w:lang w:val="en-GB"/>
              </w:rPr>
            </w:pPr>
            <w:r w:rsidRPr="00D01ED7">
              <w:rPr>
                <w:rFonts w:ascii="Arial" w:eastAsia="Arial" w:hAnsi="Arial" w:cs="Arial"/>
                <w:color w:val="000000" w:themeColor="text1"/>
                <w:sz w:val="22"/>
                <w:szCs w:val="22"/>
                <w:lang w:val="en-GB"/>
              </w:rPr>
              <w:t>•</w:t>
            </w:r>
            <w:r w:rsidRPr="00D01ED7">
              <w:rPr>
                <w:rFonts w:ascii="Arial" w:eastAsia="Arial" w:hAnsi="Arial" w:cs="Arial"/>
                <w:color w:val="000000" w:themeColor="text1"/>
                <w:sz w:val="22"/>
                <w:szCs w:val="22"/>
                <w:lang w:val="en-GB"/>
              </w:rPr>
              <w:tab/>
              <w:t>Any other duties, as they arise.</w:t>
            </w:r>
          </w:p>
          <w:p w14:paraId="68BB156C" w14:textId="77777777" w:rsidR="003A4868" w:rsidRPr="00D01ED7" w:rsidRDefault="003A4868" w:rsidP="003A4868">
            <w:pPr>
              <w:widowControl/>
              <w:spacing w:line="276" w:lineRule="auto"/>
              <w:ind w:left="142" w:right="283"/>
              <w:rPr>
                <w:rFonts w:ascii="Arial" w:eastAsia="Arial" w:hAnsi="Arial" w:cs="Arial"/>
                <w:color w:val="000000" w:themeColor="text1"/>
                <w:sz w:val="22"/>
                <w:szCs w:val="22"/>
                <w:lang w:val="en-GB"/>
              </w:rPr>
            </w:pPr>
          </w:p>
          <w:p w14:paraId="6C31C2A6" w14:textId="77777777" w:rsidR="003A4868" w:rsidRPr="00D01ED7" w:rsidRDefault="003A4868" w:rsidP="003A4868">
            <w:pPr>
              <w:widowControl/>
              <w:spacing w:line="276" w:lineRule="auto"/>
              <w:ind w:left="142" w:right="283"/>
              <w:rPr>
                <w:rFonts w:ascii="Arial" w:eastAsia="Arial" w:hAnsi="Arial" w:cs="Arial"/>
                <w:color w:val="000000" w:themeColor="text1"/>
                <w:sz w:val="22"/>
                <w:szCs w:val="22"/>
                <w:lang w:val="en-GB"/>
              </w:rPr>
            </w:pPr>
            <w:r w:rsidRPr="00D01ED7">
              <w:rPr>
                <w:rFonts w:ascii="Arial" w:eastAsia="Arial" w:hAnsi="Arial" w:cs="Arial"/>
                <w:color w:val="000000" w:themeColor="text1"/>
                <w:sz w:val="22"/>
                <w:szCs w:val="22"/>
                <w:lang w:val="en-GB"/>
              </w:rPr>
              <w:t xml:space="preserve">Tenderers must ensure that their quoted pricing is fully inclusive of any account management activities as Fáilte Ireland will not pay separately for the time spent by the account manager on relationship management activities. </w:t>
            </w:r>
          </w:p>
          <w:p w14:paraId="4C054228" w14:textId="77777777" w:rsidR="003A4868" w:rsidRPr="00D01ED7" w:rsidRDefault="003A4868" w:rsidP="003A4868">
            <w:pPr>
              <w:widowControl/>
              <w:spacing w:line="276" w:lineRule="auto"/>
              <w:ind w:left="142" w:right="283"/>
              <w:rPr>
                <w:rFonts w:ascii="Arial" w:eastAsia="Arial" w:hAnsi="Arial" w:cs="Arial"/>
                <w:color w:val="000000" w:themeColor="text1"/>
                <w:sz w:val="22"/>
                <w:szCs w:val="22"/>
                <w:lang w:val="en-GB"/>
              </w:rPr>
            </w:pPr>
          </w:p>
          <w:p w14:paraId="00C7C915" w14:textId="77777777" w:rsidR="003A4868" w:rsidRPr="00D01ED7" w:rsidRDefault="003A4868" w:rsidP="003A4868">
            <w:pPr>
              <w:widowControl/>
              <w:spacing w:line="276" w:lineRule="auto"/>
              <w:ind w:left="142" w:right="283"/>
              <w:rPr>
                <w:rFonts w:ascii="Arial" w:eastAsia="Arial" w:hAnsi="Arial" w:cs="Arial"/>
                <w:b/>
                <w:bCs/>
                <w:color w:val="000000" w:themeColor="text1"/>
                <w:sz w:val="22"/>
                <w:szCs w:val="22"/>
                <w:lang w:val="en-GB"/>
              </w:rPr>
            </w:pPr>
            <w:r w:rsidRPr="00D01ED7">
              <w:rPr>
                <w:rFonts w:ascii="Arial" w:eastAsia="Arial" w:hAnsi="Arial" w:cs="Arial"/>
                <w:b/>
                <w:bCs/>
                <w:color w:val="000000" w:themeColor="text1"/>
                <w:sz w:val="22"/>
                <w:szCs w:val="22"/>
                <w:lang w:val="en-GB"/>
              </w:rPr>
              <w:t>Overall Contract Management:</w:t>
            </w:r>
          </w:p>
          <w:p w14:paraId="0B79E839" w14:textId="1FC09CA7" w:rsidR="003A4868" w:rsidRPr="00D01ED7" w:rsidRDefault="346E995C" w:rsidP="003A4868">
            <w:pPr>
              <w:widowControl/>
              <w:spacing w:line="276" w:lineRule="auto"/>
              <w:ind w:left="142" w:right="283"/>
              <w:rPr>
                <w:rFonts w:ascii="Arial" w:eastAsia="Arial" w:hAnsi="Arial" w:cs="Arial"/>
                <w:color w:val="000000" w:themeColor="text1"/>
                <w:sz w:val="22"/>
                <w:szCs w:val="22"/>
                <w:lang w:val="en-GB"/>
              </w:rPr>
            </w:pPr>
            <w:r w:rsidRPr="19D77250">
              <w:rPr>
                <w:rFonts w:ascii="Arial" w:eastAsia="Arial" w:hAnsi="Arial" w:cs="Arial"/>
                <w:color w:val="000000" w:themeColor="text1"/>
                <w:sz w:val="22"/>
                <w:szCs w:val="22"/>
              </w:rPr>
              <w:t>Tenderers are required to propose an approach to performance measurement and reporting, including indicative Key Performance Indicators (KPIs), to demonstrate how project progress, quality, stakeholder engagement, programme effectiveness and economic impact will be monitored and evaluated throughout delivery.</w:t>
            </w:r>
          </w:p>
          <w:p w14:paraId="5ECE9205" w14:textId="77777777" w:rsidR="003A4868" w:rsidRPr="00D01ED7" w:rsidRDefault="003A4868" w:rsidP="003A4868">
            <w:pPr>
              <w:widowControl/>
              <w:spacing w:line="276" w:lineRule="auto"/>
              <w:ind w:left="142" w:right="283"/>
              <w:rPr>
                <w:rFonts w:ascii="Arial" w:hAnsi="Arial" w:cs="Arial"/>
                <w:sz w:val="22"/>
                <w:szCs w:val="22"/>
              </w:rPr>
            </w:pPr>
          </w:p>
          <w:p w14:paraId="35C4C1D1" w14:textId="77777777" w:rsidR="003A4868" w:rsidRPr="001364F6" w:rsidRDefault="003A4868" w:rsidP="003A4868">
            <w:pPr>
              <w:pStyle w:val="BodyText2"/>
              <w:spacing w:line="276" w:lineRule="auto"/>
              <w:ind w:left="142"/>
              <w:rPr>
                <w:rFonts w:ascii="Arial" w:hAnsi="Arial" w:cs="Arial"/>
                <w:sz w:val="22"/>
                <w:szCs w:val="22"/>
              </w:rPr>
            </w:pPr>
            <w:r w:rsidRPr="001364F6">
              <w:rPr>
                <w:rFonts w:ascii="Arial" w:hAnsi="Arial" w:cs="Arial"/>
                <w:sz w:val="22"/>
                <w:szCs w:val="22"/>
              </w:rPr>
              <w:t xml:space="preserve">If there is a requirement to change the proposed resources, including employees and/or sub-contractors during the term of the </w:t>
            </w:r>
            <w:r w:rsidRPr="00D01ED7">
              <w:rPr>
                <w:rFonts w:ascii="Arial" w:hAnsi="Arial" w:cs="Arial"/>
                <w:sz w:val="22"/>
                <w:szCs w:val="22"/>
              </w:rPr>
              <w:t>contract</w:t>
            </w:r>
            <w:r w:rsidRPr="001364F6">
              <w:rPr>
                <w:rFonts w:ascii="Arial" w:hAnsi="Arial" w:cs="Arial"/>
                <w:sz w:val="22"/>
                <w:szCs w:val="22"/>
              </w:rPr>
              <w:t xml:space="preserve"> this will be agreed with the Fáilte Ireland contract manager.  </w:t>
            </w:r>
          </w:p>
          <w:p w14:paraId="7FF25F0C" w14:textId="77777777" w:rsidR="004D2B3C" w:rsidRPr="001364F6" w:rsidRDefault="004D2B3C" w:rsidP="00DC3890">
            <w:pPr>
              <w:pStyle w:val="BodyText2"/>
              <w:spacing w:line="276" w:lineRule="auto"/>
              <w:ind w:left="142"/>
              <w:rPr>
                <w:rFonts w:ascii="Arial" w:hAnsi="Arial" w:cs="Arial"/>
                <w:sz w:val="22"/>
                <w:szCs w:val="22"/>
              </w:rPr>
            </w:pPr>
          </w:p>
          <w:p w14:paraId="1035473F" w14:textId="77777777" w:rsidR="004D2B3C" w:rsidRPr="001364F6" w:rsidRDefault="004D2B3C" w:rsidP="00DC3890">
            <w:pPr>
              <w:widowControl/>
              <w:spacing w:line="276" w:lineRule="auto"/>
              <w:ind w:left="142" w:right="283"/>
              <w:rPr>
                <w:rFonts w:ascii="Arial" w:hAnsi="Arial" w:cs="Arial"/>
                <w:sz w:val="22"/>
                <w:szCs w:val="22"/>
              </w:rPr>
            </w:pPr>
          </w:p>
          <w:tbl>
            <w:tblPr>
              <w:tblW w:w="9624"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000" w:firstRow="0" w:lastRow="0" w:firstColumn="0" w:lastColumn="0" w:noHBand="0" w:noVBand="0"/>
            </w:tblPr>
            <w:tblGrid>
              <w:gridCol w:w="2922"/>
              <w:gridCol w:w="645"/>
              <w:gridCol w:w="1842"/>
              <w:gridCol w:w="64"/>
              <w:gridCol w:w="4151"/>
            </w:tblGrid>
            <w:tr w:rsidR="004D2B3C" w:rsidRPr="001364F6" w14:paraId="47556B13" w14:textId="77777777">
              <w:trPr>
                <w:trHeight w:val="209"/>
                <w:jc w:val="center"/>
              </w:trPr>
              <w:tc>
                <w:tcPr>
                  <w:tcW w:w="9624" w:type="dxa"/>
                  <w:gridSpan w:val="5"/>
                  <w:shd w:val="clear" w:color="auto" w:fill="71C3BE"/>
                </w:tcPr>
                <w:p w14:paraId="66FB0756" w14:textId="77777777" w:rsidR="004D2B3C" w:rsidRPr="001364F6" w:rsidRDefault="004D2B3C" w:rsidP="00DC3890">
                  <w:pPr>
                    <w:spacing w:line="276" w:lineRule="auto"/>
                    <w:ind w:left="720" w:hanging="720"/>
                    <w:rPr>
                      <w:rFonts w:ascii="Arial" w:hAnsi="Arial" w:cs="Arial"/>
                      <w:b/>
                      <w:bCs/>
                      <w:color w:val="FFFFFF" w:themeColor="background1"/>
                      <w:sz w:val="22"/>
                      <w:szCs w:val="22"/>
                    </w:rPr>
                  </w:pPr>
                  <w:r w:rsidRPr="001364F6">
                    <w:rPr>
                      <w:rFonts w:ascii="Arial" w:hAnsi="Arial" w:cs="Arial"/>
                      <w:b/>
                      <w:bCs/>
                      <w:color w:val="FFFFFF" w:themeColor="background1"/>
                      <w:sz w:val="22"/>
                      <w:szCs w:val="22"/>
                    </w:rPr>
                    <w:t>Biographical Details</w:t>
                  </w:r>
                </w:p>
              </w:tc>
            </w:tr>
            <w:tr w:rsidR="004D2B3C" w:rsidRPr="001364F6" w14:paraId="291FD14E" w14:textId="77777777">
              <w:trPr>
                <w:trHeight w:val="209"/>
                <w:jc w:val="center"/>
              </w:trPr>
              <w:tc>
                <w:tcPr>
                  <w:tcW w:w="9624" w:type="dxa"/>
                  <w:gridSpan w:val="5"/>
                  <w:shd w:val="clear" w:color="auto" w:fill="B9DDD8"/>
                </w:tcPr>
                <w:p w14:paraId="32F982E8" w14:textId="2BBD4AA3" w:rsidR="004D2B3C" w:rsidRPr="001364F6" w:rsidRDefault="004D2B3C" w:rsidP="00692745">
                  <w:pPr>
                    <w:spacing w:line="276" w:lineRule="auto"/>
                    <w:ind w:left="29"/>
                    <w:rPr>
                      <w:rFonts w:ascii="Arial" w:hAnsi="Arial" w:cs="Arial"/>
                      <w:b/>
                      <w:color w:val="FFFFFF" w:themeColor="background1"/>
                      <w:sz w:val="22"/>
                      <w:szCs w:val="22"/>
                    </w:rPr>
                  </w:pPr>
                  <w:r w:rsidRPr="001364F6">
                    <w:rPr>
                      <w:rFonts w:ascii="Arial" w:hAnsi="Arial" w:cs="Arial"/>
                      <w:b/>
                      <w:bCs/>
                      <w:sz w:val="22"/>
                      <w:szCs w:val="22"/>
                    </w:rPr>
                    <w:t>Please provide biographical details for every member of the proposed team including</w:t>
                  </w:r>
                  <w:r w:rsidR="00692745">
                    <w:rPr>
                      <w:rFonts w:ascii="Arial" w:hAnsi="Arial" w:cs="Arial"/>
                      <w:b/>
                      <w:bCs/>
                      <w:sz w:val="22"/>
                      <w:szCs w:val="22"/>
                    </w:rPr>
                    <w:t xml:space="preserve"> </w:t>
                  </w:r>
                  <w:r w:rsidRPr="001364F6">
                    <w:rPr>
                      <w:rFonts w:ascii="Arial" w:hAnsi="Arial" w:cs="Arial"/>
                      <w:b/>
                      <w:bCs/>
                      <w:sz w:val="22"/>
                      <w:szCs w:val="22"/>
                    </w:rPr>
                    <w:t xml:space="preserve">Subject Matter Expert(s) who it is proposed will be </w:t>
                  </w:r>
                  <w:r w:rsidRPr="001364F6">
                    <w:rPr>
                      <w:rFonts w:ascii="Arial" w:hAnsi="Arial" w:cs="Arial"/>
                      <w:b/>
                      <w:sz w:val="22"/>
                      <w:szCs w:val="22"/>
                    </w:rPr>
                    <w:t xml:space="preserve">responsible for and </w:t>
                  </w:r>
                  <w:r w:rsidRPr="001364F6">
                    <w:rPr>
                      <w:rFonts w:ascii="Arial" w:hAnsi="Arial" w:cs="Arial"/>
                      <w:b/>
                      <w:bCs/>
                      <w:sz w:val="22"/>
                      <w:szCs w:val="22"/>
                    </w:rPr>
                    <w:t xml:space="preserve">involved the delivery of the requirements under this </w:t>
                  </w:r>
                  <w:r w:rsidR="00D71C31" w:rsidRPr="009674E4">
                    <w:rPr>
                      <w:rFonts w:ascii="Arial" w:hAnsi="Arial" w:cs="Arial"/>
                      <w:b/>
                      <w:bCs/>
                      <w:sz w:val="22"/>
                      <w:szCs w:val="22"/>
                    </w:rPr>
                    <w:t>Contract</w:t>
                  </w:r>
                  <w:r w:rsidRPr="009674E4">
                    <w:rPr>
                      <w:rFonts w:ascii="Arial" w:hAnsi="Arial" w:cs="Arial"/>
                      <w:b/>
                      <w:bCs/>
                      <w:sz w:val="22"/>
                      <w:szCs w:val="22"/>
                    </w:rPr>
                    <w:t>.</w:t>
                  </w:r>
                  <w:r w:rsidRPr="001364F6">
                    <w:rPr>
                      <w:rFonts w:ascii="Arial" w:hAnsi="Arial" w:cs="Arial"/>
                      <w:b/>
                      <w:bCs/>
                      <w:sz w:val="22"/>
                      <w:szCs w:val="22"/>
                    </w:rPr>
                    <w:t xml:space="preserve"> </w:t>
                  </w:r>
                </w:p>
              </w:tc>
            </w:tr>
            <w:tr w:rsidR="004D2B3C" w:rsidRPr="001364F6" w14:paraId="6E1129C0" w14:textId="77777777">
              <w:trPr>
                <w:trHeight w:val="209"/>
                <w:jc w:val="center"/>
              </w:trPr>
              <w:tc>
                <w:tcPr>
                  <w:tcW w:w="2943" w:type="dxa"/>
                  <w:shd w:val="clear" w:color="auto" w:fill="B9DDD8"/>
                </w:tcPr>
                <w:p w14:paraId="44AD5AB4" w14:textId="77777777" w:rsidR="004D2B3C" w:rsidRPr="001364F6" w:rsidRDefault="004D2B3C" w:rsidP="00DC3890">
                  <w:pPr>
                    <w:spacing w:line="276" w:lineRule="auto"/>
                    <w:ind w:left="720" w:hanging="720"/>
                    <w:rPr>
                      <w:rFonts w:ascii="Arial" w:hAnsi="Arial" w:cs="Arial"/>
                      <w:b/>
                      <w:color w:val="000000" w:themeColor="text1"/>
                      <w:sz w:val="22"/>
                      <w:szCs w:val="22"/>
                    </w:rPr>
                  </w:pPr>
                  <w:r w:rsidRPr="001364F6">
                    <w:rPr>
                      <w:rFonts w:ascii="Arial" w:hAnsi="Arial" w:cs="Arial"/>
                      <w:b/>
                      <w:color w:val="000000" w:themeColor="text1"/>
                      <w:sz w:val="22"/>
                      <w:szCs w:val="22"/>
                    </w:rPr>
                    <w:t>Name</w:t>
                  </w:r>
                </w:p>
              </w:tc>
              <w:tc>
                <w:tcPr>
                  <w:tcW w:w="6681" w:type="dxa"/>
                  <w:gridSpan w:val="4"/>
                  <w:shd w:val="clear" w:color="auto" w:fill="FFFFFF" w:themeFill="background1"/>
                </w:tcPr>
                <w:p w14:paraId="497D7C2A" w14:textId="77777777" w:rsidR="004D2B3C" w:rsidRPr="001364F6" w:rsidRDefault="004D2B3C" w:rsidP="00DC3890">
                  <w:pPr>
                    <w:spacing w:line="276" w:lineRule="auto"/>
                    <w:ind w:left="720" w:hanging="720"/>
                    <w:rPr>
                      <w:rFonts w:ascii="Arial" w:hAnsi="Arial" w:cs="Arial"/>
                      <w:b/>
                      <w:sz w:val="22"/>
                      <w:szCs w:val="22"/>
                    </w:rPr>
                  </w:pPr>
                </w:p>
              </w:tc>
            </w:tr>
            <w:tr w:rsidR="004D2B3C" w:rsidRPr="001364F6" w14:paraId="652C00F2" w14:textId="77777777">
              <w:trPr>
                <w:jc w:val="center"/>
              </w:trPr>
              <w:tc>
                <w:tcPr>
                  <w:tcW w:w="2943" w:type="dxa"/>
                  <w:shd w:val="clear" w:color="auto" w:fill="B9DDD8"/>
                </w:tcPr>
                <w:p w14:paraId="237BAA6E" w14:textId="77777777" w:rsidR="004D2B3C" w:rsidRPr="001364F6" w:rsidRDefault="004D2B3C" w:rsidP="00DC3890">
                  <w:pPr>
                    <w:spacing w:line="276" w:lineRule="auto"/>
                    <w:rPr>
                      <w:rFonts w:ascii="Arial" w:hAnsi="Arial" w:cs="Arial"/>
                      <w:b/>
                      <w:bCs/>
                      <w:color w:val="000000" w:themeColor="text1"/>
                      <w:sz w:val="22"/>
                      <w:szCs w:val="22"/>
                    </w:rPr>
                  </w:pPr>
                  <w:r w:rsidRPr="001364F6">
                    <w:rPr>
                      <w:rFonts w:ascii="Arial" w:hAnsi="Arial" w:cs="Arial"/>
                      <w:b/>
                      <w:bCs/>
                      <w:color w:val="000000" w:themeColor="text1"/>
                      <w:sz w:val="22"/>
                      <w:szCs w:val="22"/>
                    </w:rPr>
                    <w:t xml:space="preserve">Expert Level </w:t>
                  </w:r>
                </w:p>
                <w:p w14:paraId="5A460537" w14:textId="77777777" w:rsidR="004D2B3C" w:rsidRPr="001364F6" w:rsidRDefault="004D2B3C" w:rsidP="00DC3890">
                  <w:pPr>
                    <w:spacing w:line="276" w:lineRule="auto"/>
                    <w:rPr>
                      <w:rFonts w:ascii="Arial" w:hAnsi="Arial" w:cs="Arial"/>
                      <w:b/>
                      <w:bCs/>
                      <w:color w:val="000000" w:themeColor="text1"/>
                      <w:sz w:val="22"/>
                      <w:szCs w:val="22"/>
                    </w:rPr>
                  </w:pPr>
                  <w:r w:rsidRPr="001364F6">
                    <w:rPr>
                      <w:rFonts w:ascii="Arial" w:hAnsi="Arial" w:cs="Arial"/>
                      <w:color w:val="000000" w:themeColor="text1"/>
                      <w:sz w:val="22"/>
                      <w:szCs w:val="22"/>
                    </w:rPr>
                    <w:t>(per table above)</w:t>
                  </w:r>
                </w:p>
              </w:tc>
              <w:tc>
                <w:tcPr>
                  <w:tcW w:w="6681" w:type="dxa"/>
                  <w:gridSpan w:val="4"/>
                  <w:shd w:val="clear" w:color="auto" w:fill="FFFFFF" w:themeFill="background1"/>
                </w:tcPr>
                <w:p w14:paraId="4B430538" w14:textId="77777777" w:rsidR="004D2B3C" w:rsidRPr="001364F6" w:rsidRDefault="004D2B3C" w:rsidP="00DC3890">
                  <w:pPr>
                    <w:spacing w:line="276" w:lineRule="auto"/>
                    <w:ind w:left="720" w:hanging="720"/>
                    <w:rPr>
                      <w:rFonts w:ascii="Arial" w:hAnsi="Arial" w:cs="Arial"/>
                      <w:b/>
                      <w:sz w:val="22"/>
                      <w:szCs w:val="22"/>
                    </w:rPr>
                  </w:pPr>
                </w:p>
              </w:tc>
            </w:tr>
            <w:tr w:rsidR="004D2B3C" w:rsidRPr="001364F6" w14:paraId="6D68C4F5" w14:textId="77777777">
              <w:trPr>
                <w:jc w:val="center"/>
              </w:trPr>
              <w:tc>
                <w:tcPr>
                  <w:tcW w:w="2943" w:type="dxa"/>
                  <w:shd w:val="clear" w:color="auto" w:fill="B9DDD8"/>
                </w:tcPr>
                <w:p w14:paraId="642D2851" w14:textId="77777777" w:rsidR="004D2B3C" w:rsidRPr="001364F6" w:rsidRDefault="004D2B3C" w:rsidP="00DC3890">
                  <w:pPr>
                    <w:spacing w:line="276" w:lineRule="auto"/>
                    <w:rPr>
                      <w:rFonts w:ascii="Arial" w:hAnsi="Arial" w:cs="Arial"/>
                      <w:b/>
                      <w:bCs/>
                      <w:color w:val="000000" w:themeColor="text1"/>
                      <w:sz w:val="22"/>
                      <w:szCs w:val="22"/>
                    </w:rPr>
                  </w:pPr>
                  <w:r w:rsidRPr="001364F6">
                    <w:rPr>
                      <w:rFonts w:ascii="Arial" w:hAnsi="Arial" w:cs="Arial"/>
                      <w:b/>
                      <w:bCs/>
                      <w:color w:val="000000" w:themeColor="text1"/>
                      <w:sz w:val="22"/>
                      <w:szCs w:val="22"/>
                    </w:rPr>
                    <w:t>Tenderers Employee or Subcontractor</w:t>
                  </w:r>
                </w:p>
                <w:p w14:paraId="3370948D" w14:textId="77777777" w:rsidR="004D2B3C" w:rsidRPr="001364F6" w:rsidRDefault="004D2B3C" w:rsidP="00DC3890">
                  <w:pPr>
                    <w:spacing w:line="276" w:lineRule="auto"/>
                    <w:rPr>
                      <w:rFonts w:ascii="Arial" w:hAnsi="Arial" w:cs="Arial"/>
                      <w:b/>
                      <w:bCs/>
                      <w:color w:val="000000" w:themeColor="text1"/>
                      <w:sz w:val="22"/>
                      <w:szCs w:val="22"/>
                    </w:rPr>
                  </w:pPr>
                </w:p>
              </w:tc>
              <w:tc>
                <w:tcPr>
                  <w:tcW w:w="6681" w:type="dxa"/>
                  <w:gridSpan w:val="4"/>
                  <w:shd w:val="clear" w:color="auto" w:fill="FFFFFF" w:themeFill="background1"/>
                </w:tcPr>
                <w:p w14:paraId="00FFB8FF" w14:textId="77777777" w:rsidR="004D2B3C" w:rsidRPr="001364F6" w:rsidRDefault="004D2B3C" w:rsidP="00DC3890">
                  <w:pPr>
                    <w:spacing w:line="276" w:lineRule="auto"/>
                    <w:ind w:left="720" w:hanging="720"/>
                    <w:rPr>
                      <w:rFonts w:ascii="Arial" w:hAnsi="Arial" w:cs="Arial"/>
                      <w:b/>
                      <w:sz w:val="22"/>
                      <w:szCs w:val="22"/>
                    </w:rPr>
                  </w:pPr>
                </w:p>
              </w:tc>
            </w:tr>
            <w:tr w:rsidR="004D2B3C" w:rsidRPr="001364F6" w14:paraId="29D541F5" w14:textId="77777777">
              <w:trPr>
                <w:jc w:val="center"/>
              </w:trPr>
              <w:tc>
                <w:tcPr>
                  <w:tcW w:w="2943" w:type="dxa"/>
                  <w:shd w:val="clear" w:color="auto" w:fill="B9DDD8"/>
                </w:tcPr>
                <w:p w14:paraId="6758DF4B" w14:textId="77777777" w:rsidR="004D2B3C" w:rsidRPr="001364F6" w:rsidRDefault="004D2B3C" w:rsidP="00DC3890">
                  <w:pPr>
                    <w:spacing w:line="276" w:lineRule="auto"/>
                    <w:ind w:left="720" w:hanging="720"/>
                    <w:rPr>
                      <w:rFonts w:ascii="Arial" w:hAnsi="Arial" w:cs="Arial"/>
                      <w:b/>
                      <w:bCs/>
                      <w:color w:val="000000" w:themeColor="text1"/>
                      <w:sz w:val="22"/>
                      <w:szCs w:val="22"/>
                    </w:rPr>
                  </w:pPr>
                  <w:r w:rsidRPr="001364F6">
                    <w:rPr>
                      <w:rFonts w:ascii="Arial" w:hAnsi="Arial" w:cs="Arial"/>
                      <w:b/>
                      <w:bCs/>
                      <w:color w:val="000000" w:themeColor="text1"/>
                      <w:sz w:val="22"/>
                      <w:szCs w:val="22"/>
                    </w:rPr>
                    <w:t xml:space="preserve">Current Role </w:t>
                  </w:r>
                </w:p>
              </w:tc>
              <w:tc>
                <w:tcPr>
                  <w:tcW w:w="6681" w:type="dxa"/>
                  <w:gridSpan w:val="4"/>
                  <w:shd w:val="clear" w:color="auto" w:fill="FFFFFF" w:themeFill="background1"/>
                </w:tcPr>
                <w:p w14:paraId="577B2207" w14:textId="77777777" w:rsidR="004D2B3C" w:rsidRPr="001364F6" w:rsidRDefault="004D2B3C" w:rsidP="00DC3890">
                  <w:pPr>
                    <w:spacing w:line="276" w:lineRule="auto"/>
                    <w:ind w:left="720" w:hanging="720"/>
                    <w:rPr>
                      <w:rFonts w:ascii="Arial" w:hAnsi="Arial" w:cs="Arial"/>
                      <w:b/>
                      <w:sz w:val="22"/>
                      <w:szCs w:val="22"/>
                    </w:rPr>
                  </w:pPr>
                </w:p>
              </w:tc>
            </w:tr>
            <w:tr w:rsidR="004D2B3C" w:rsidRPr="001364F6" w14:paraId="2FACA1EC" w14:textId="77777777">
              <w:trPr>
                <w:jc w:val="center"/>
              </w:trPr>
              <w:tc>
                <w:tcPr>
                  <w:tcW w:w="2943" w:type="dxa"/>
                  <w:shd w:val="clear" w:color="auto" w:fill="B9DDD8"/>
                </w:tcPr>
                <w:p w14:paraId="75501E8E" w14:textId="77777777" w:rsidR="004D2B3C" w:rsidRPr="001364F6" w:rsidRDefault="004D2B3C" w:rsidP="00DC3890">
                  <w:pPr>
                    <w:spacing w:line="276" w:lineRule="auto"/>
                    <w:ind w:left="720" w:hanging="720"/>
                    <w:rPr>
                      <w:rFonts w:ascii="Arial" w:hAnsi="Arial" w:cs="Arial"/>
                      <w:b/>
                      <w:bCs/>
                      <w:color w:val="000000" w:themeColor="text1"/>
                      <w:sz w:val="22"/>
                      <w:szCs w:val="22"/>
                    </w:rPr>
                  </w:pPr>
                  <w:r w:rsidRPr="001364F6">
                    <w:rPr>
                      <w:rFonts w:ascii="Arial" w:hAnsi="Arial" w:cs="Arial"/>
                      <w:b/>
                      <w:bCs/>
                      <w:color w:val="000000" w:themeColor="text1"/>
                      <w:sz w:val="22"/>
                      <w:szCs w:val="22"/>
                    </w:rPr>
                    <w:t>No. of Years’ Experience</w:t>
                  </w:r>
                </w:p>
              </w:tc>
              <w:tc>
                <w:tcPr>
                  <w:tcW w:w="6681" w:type="dxa"/>
                  <w:gridSpan w:val="4"/>
                  <w:shd w:val="clear" w:color="auto" w:fill="FFFFFF" w:themeFill="background1"/>
                </w:tcPr>
                <w:p w14:paraId="1DB12387" w14:textId="77777777" w:rsidR="004D2B3C" w:rsidRPr="001364F6" w:rsidRDefault="004D2B3C" w:rsidP="00DC3890">
                  <w:pPr>
                    <w:spacing w:line="276" w:lineRule="auto"/>
                    <w:ind w:left="720" w:hanging="720"/>
                    <w:rPr>
                      <w:rFonts w:ascii="Arial" w:hAnsi="Arial" w:cs="Arial"/>
                      <w:b/>
                      <w:sz w:val="22"/>
                      <w:szCs w:val="22"/>
                    </w:rPr>
                  </w:pPr>
                </w:p>
              </w:tc>
            </w:tr>
            <w:tr w:rsidR="004D2B3C" w:rsidRPr="001364F6" w14:paraId="302C5577" w14:textId="77777777">
              <w:trPr>
                <w:jc w:val="center"/>
              </w:trPr>
              <w:tc>
                <w:tcPr>
                  <w:tcW w:w="2943" w:type="dxa"/>
                  <w:shd w:val="clear" w:color="auto" w:fill="B9DDD8"/>
                </w:tcPr>
                <w:p w14:paraId="0CCCB733" w14:textId="062E9BF1" w:rsidR="004D2B3C" w:rsidRPr="001364F6" w:rsidRDefault="004D2B3C" w:rsidP="00DC3890">
                  <w:pPr>
                    <w:spacing w:line="276" w:lineRule="auto"/>
                    <w:ind w:firstLine="23"/>
                    <w:rPr>
                      <w:rFonts w:ascii="Arial" w:hAnsi="Arial" w:cs="Arial"/>
                      <w:b/>
                      <w:bCs/>
                      <w:color w:val="000000" w:themeColor="text1"/>
                      <w:sz w:val="22"/>
                      <w:szCs w:val="22"/>
                    </w:rPr>
                  </w:pPr>
                  <w:r w:rsidRPr="001364F6">
                    <w:rPr>
                      <w:rFonts w:ascii="Arial" w:hAnsi="Arial" w:cs="Arial"/>
                      <w:b/>
                      <w:bCs/>
                      <w:color w:val="000000" w:themeColor="text1"/>
                      <w:sz w:val="22"/>
                      <w:szCs w:val="22"/>
                    </w:rPr>
                    <w:t xml:space="preserve">Specific Area of Expertise </w:t>
                  </w:r>
                  <w:r w:rsidR="004721F5" w:rsidRPr="009674E4">
                    <w:rPr>
                      <w:rFonts w:ascii="Arial" w:hAnsi="Arial" w:cs="Arial"/>
                      <w:b/>
                      <w:bCs/>
                      <w:color w:val="000000" w:themeColor="text1"/>
                      <w:sz w:val="22"/>
                      <w:szCs w:val="22"/>
                    </w:rPr>
                    <w:t>and proposed role on this contract</w:t>
                  </w:r>
                  <w:r w:rsidR="004721F5" w:rsidRPr="001364F6">
                    <w:rPr>
                      <w:rFonts w:ascii="Arial" w:hAnsi="Arial" w:cs="Arial"/>
                      <w:b/>
                      <w:bCs/>
                      <w:color w:val="000000" w:themeColor="text1"/>
                      <w:sz w:val="22"/>
                      <w:szCs w:val="22"/>
                    </w:rPr>
                    <w:t xml:space="preserve"> </w:t>
                  </w:r>
                  <w:r w:rsidRPr="001364F6">
                    <w:rPr>
                      <w:rFonts w:ascii="Arial" w:hAnsi="Arial" w:cs="Arial"/>
                      <w:color w:val="000000" w:themeColor="text1"/>
                      <w:sz w:val="22"/>
                      <w:szCs w:val="22"/>
                    </w:rPr>
                    <w:t>(linked to the specification above) and details of experience</w:t>
                  </w:r>
                </w:p>
              </w:tc>
              <w:tc>
                <w:tcPr>
                  <w:tcW w:w="6681" w:type="dxa"/>
                  <w:gridSpan w:val="4"/>
                  <w:shd w:val="clear" w:color="auto" w:fill="FFFFFF" w:themeFill="background1"/>
                </w:tcPr>
                <w:p w14:paraId="249CD88D" w14:textId="77777777" w:rsidR="004D2B3C" w:rsidRPr="001364F6" w:rsidRDefault="004D2B3C" w:rsidP="00DC3890">
                  <w:pPr>
                    <w:spacing w:line="276" w:lineRule="auto"/>
                    <w:ind w:left="720" w:hanging="720"/>
                    <w:rPr>
                      <w:rFonts w:ascii="Arial" w:hAnsi="Arial" w:cs="Arial"/>
                      <w:b/>
                      <w:sz w:val="22"/>
                      <w:szCs w:val="22"/>
                    </w:rPr>
                  </w:pPr>
                </w:p>
              </w:tc>
            </w:tr>
            <w:tr w:rsidR="004D2B3C" w:rsidRPr="001364F6" w14:paraId="7BF8519F" w14:textId="77777777">
              <w:tblPrEx>
                <w:tblLook w:val="04A0" w:firstRow="1" w:lastRow="0" w:firstColumn="1" w:lastColumn="0" w:noHBand="0" w:noVBand="1"/>
              </w:tblPrEx>
              <w:trPr>
                <w:jc w:val="center"/>
              </w:trPr>
              <w:tc>
                <w:tcPr>
                  <w:tcW w:w="9624" w:type="dxa"/>
                  <w:gridSpan w:val="5"/>
                  <w:vAlign w:val="center"/>
                </w:tcPr>
                <w:p w14:paraId="2FD79192" w14:textId="77777777" w:rsidR="004D2B3C" w:rsidRPr="001364F6" w:rsidRDefault="004D2B3C" w:rsidP="00DC3890">
                  <w:pPr>
                    <w:spacing w:line="276" w:lineRule="auto"/>
                    <w:ind w:left="720" w:hanging="720"/>
                    <w:rPr>
                      <w:rFonts w:ascii="Arial" w:hAnsi="Arial" w:cs="Arial"/>
                      <w:b/>
                      <w:bCs/>
                      <w:color w:val="FFFFFF"/>
                      <w:sz w:val="22"/>
                      <w:szCs w:val="22"/>
                    </w:rPr>
                  </w:pPr>
                </w:p>
              </w:tc>
            </w:tr>
            <w:tr w:rsidR="004D2B3C" w:rsidRPr="001364F6" w14:paraId="06BD6016" w14:textId="77777777">
              <w:tblPrEx>
                <w:tblLook w:val="04A0" w:firstRow="1" w:lastRow="0" w:firstColumn="1" w:lastColumn="0" w:noHBand="0" w:noVBand="1"/>
              </w:tblPrEx>
              <w:trPr>
                <w:jc w:val="center"/>
              </w:trPr>
              <w:tc>
                <w:tcPr>
                  <w:tcW w:w="9624" w:type="dxa"/>
                  <w:gridSpan w:val="5"/>
                  <w:shd w:val="clear" w:color="auto" w:fill="71C3BE"/>
                  <w:vAlign w:val="center"/>
                </w:tcPr>
                <w:p w14:paraId="00603AD3" w14:textId="77777777" w:rsidR="004D2B3C" w:rsidRPr="001364F6" w:rsidRDefault="004D2B3C" w:rsidP="00DC3890">
                  <w:pPr>
                    <w:spacing w:line="276" w:lineRule="auto"/>
                    <w:ind w:left="720" w:hanging="720"/>
                    <w:rPr>
                      <w:rFonts w:ascii="Arial" w:hAnsi="Arial" w:cs="Arial"/>
                      <w:b/>
                      <w:bCs/>
                      <w:color w:val="FFFFFF"/>
                      <w:sz w:val="22"/>
                      <w:szCs w:val="22"/>
                    </w:rPr>
                  </w:pPr>
                  <w:r w:rsidRPr="001364F6">
                    <w:rPr>
                      <w:rFonts w:ascii="Arial" w:hAnsi="Arial" w:cs="Arial"/>
                      <w:b/>
                      <w:bCs/>
                      <w:color w:val="FFFFFF"/>
                      <w:sz w:val="22"/>
                      <w:szCs w:val="22"/>
                    </w:rPr>
                    <w:t>Qualification Details: Educational/Professional/Training Record</w:t>
                  </w:r>
                </w:p>
              </w:tc>
            </w:tr>
            <w:tr w:rsidR="004D2B3C" w:rsidRPr="001364F6" w14:paraId="41F5E078" w14:textId="77777777">
              <w:tblPrEx>
                <w:tblLook w:val="04A0" w:firstRow="1" w:lastRow="0" w:firstColumn="1" w:lastColumn="0" w:noHBand="0" w:noVBand="1"/>
              </w:tblPrEx>
              <w:trPr>
                <w:jc w:val="center"/>
              </w:trPr>
              <w:tc>
                <w:tcPr>
                  <w:tcW w:w="3605" w:type="dxa"/>
                  <w:gridSpan w:val="2"/>
                  <w:shd w:val="clear" w:color="auto" w:fill="B9DDD8"/>
                  <w:vAlign w:val="center"/>
                </w:tcPr>
                <w:p w14:paraId="2A1BDEA6" w14:textId="77777777" w:rsidR="004D2B3C" w:rsidRPr="001364F6" w:rsidRDefault="004D2B3C" w:rsidP="00DC3890">
                  <w:pPr>
                    <w:spacing w:line="276" w:lineRule="auto"/>
                    <w:ind w:left="720" w:hanging="720"/>
                    <w:rPr>
                      <w:rFonts w:ascii="Arial" w:hAnsi="Arial" w:cs="Arial"/>
                      <w:b/>
                      <w:bCs/>
                      <w:sz w:val="22"/>
                      <w:szCs w:val="22"/>
                    </w:rPr>
                  </w:pPr>
                  <w:r w:rsidRPr="001364F6">
                    <w:rPr>
                      <w:rFonts w:ascii="Arial" w:hAnsi="Arial" w:cs="Arial"/>
                      <w:b/>
                      <w:bCs/>
                      <w:sz w:val="22"/>
                      <w:szCs w:val="22"/>
                    </w:rPr>
                    <w:t xml:space="preserve">Description </w:t>
                  </w:r>
                </w:p>
              </w:tc>
              <w:tc>
                <w:tcPr>
                  <w:tcW w:w="1802" w:type="dxa"/>
                  <w:gridSpan w:val="2"/>
                  <w:shd w:val="clear" w:color="auto" w:fill="B9DDD8"/>
                  <w:vAlign w:val="center"/>
                </w:tcPr>
                <w:p w14:paraId="0A394012" w14:textId="77777777" w:rsidR="004D2B3C" w:rsidRPr="001364F6" w:rsidRDefault="004D2B3C" w:rsidP="00DC3890">
                  <w:pPr>
                    <w:spacing w:line="276" w:lineRule="auto"/>
                    <w:ind w:left="720" w:hanging="720"/>
                    <w:rPr>
                      <w:rFonts w:ascii="Arial" w:hAnsi="Arial" w:cs="Arial"/>
                      <w:b/>
                      <w:sz w:val="22"/>
                      <w:szCs w:val="22"/>
                    </w:rPr>
                  </w:pPr>
                  <w:r w:rsidRPr="001364F6">
                    <w:rPr>
                      <w:rFonts w:ascii="Arial" w:hAnsi="Arial" w:cs="Arial"/>
                      <w:b/>
                      <w:sz w:val="22"/>
                      <w:szCs w:val="22"/>
                    </w:rPr>
                    <w:t>Year Obtained</w:t>
                  </w:r>
                </w:p>
              </w:tc>
              <w:tc>
                <w:tcPr>
                  <w:tcW w:w="4217" w:type="dxa"/>
                  <w:shd w:val="clear" w:color="auto" w:fill="B9DDD8"/>
                  <w:vAlign w:val="center"/>
                </w:tcPr>
                <w:p w14:paraId="515B987D" w14:textId="77777777" w:rsidR="004D2B3C" w:rsidRPr="001364F6" w:rsidRDefault="004D2B3C" w:rsidP="00DC3890">
                  <w:pPr>
                    <w:spacing w:line="276" w:lineRule="auto"/>
                    <w:ind w:left="720" w:hanging="720"/>
                    <w:rPr>
                      <w:rFonts w:ascii="Arial" w:hAnsi="Arial" w:cs="Arial"/>
                      <w:b/>
                      <w:sz w:val="22"/>
                      <w:szCs w:val="22"/>
                    </w:rPr>
                  </w:pPr>
                  <w:r w:rsidRPr="001364F6">
                    <w:rPr>
                      <w:rFonts w:ascii="Arial" w:hAnsi="Arial" w:cs="Arial"/>
                      <w:b/>
                      <w:sz w:val="22"/>
                      <w:szCs w:val="22"/>
                    </w:rPr>
                    <w:t>Accreditation Body</w:t>
                  </w:r>
                </w:p>
              </w:tc>
            </w:tr>
            <w:tr w:rsidR="004D2B3C" w:rsidRPr="001364F6" w14:paraId="0A174226"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10B130B7" w14:textId="77777777" w:rsidR="004D2B3C" w:rsidRPr="001364F6" w:rsidRDefault="004D2B3C" w:rsidP="00DC3890">
                  <w:pPr>
                    <w:spacing w:line="276" w:lineRule="auto"/>
                    <w:ind w:left="720" w:hanging="720"/>
                    <w:rPr>
                      <w:rFonts w:ascii="Arial" w:hAnsi="Arial" w:cs="Arial"/>
                      <w:bCs/>
                      <w:sz w:val="22"/>
                      <w:szCs w:val="22"/>
                    </w:rPr>
                  </w:pPr>
                </w:p>
              </w:tc>
              <w:tc>
                <w:tcPr>
                  <w:tcW w:w="1802" w:type="dxa"/>
                  <w:gridSpan w:val="2"/>
                  <w:shd w:val="clear" w:color="auto" w:fill="FFFFFF" w:themeFill="background1"/>
                  <w:vAlign w:val="center"/>
                </w:tcPr>
                <w:p w14:paraId="78A69D24" w14:textId="77777777" w:rsidR="004D2B3C" w:rsidRPr="001364F6" w:rsidRDefault="004D2B3C" w:rsidP="00DC3890">
                  <w:pPr>
                    <w:spacing w:line="276" w:lineRule="auto"/>
                    <w:ind w:left="720" w:hanging="720"/>
                    <w:rPr>
                      <w:rFonts w:ascii="Arial" w:hAnsi="Arial" w:cs="Arial"/>
                      <w:bCs/>
                      <w:sz w:val="22"/>
                      <w:szCs w:val="22"/>
                    </w:rPr>
                  </w:pPr>
                </w:p>
              </w:tc>
              <w:tc>
                <w:tcPr>
                  <w:tcW w:w="4217" w:type="dxa"/>
                  <w:shd w:val="clear" w:color="auto" w:fill="FFFFFF" w:themeFill="background1"/>
                  <w:vAlign w:val="center"/>
                </w:tcPr>
                <w:p w14:paraId="2AE764EB"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7ADCF117"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395156D0" w14:textId="77777777" w:rsidR="004D2B3C" w:rsidRPr="001364F6" w:rsidRDefault="004D2B3C" w:rsidP="00DC3890">
                  <w:pPr>
                    <w:spacing w:line="276" w:lineRule="auto"/>
                    <w:ind w:left="720" w:hanging="720"/>
                    <w:rPr>
                      <w:rFonts w:ascii="Arial" w:hAnsi="Arial" w:cs="Arial"/>
                      <w:bCs/>
                      <w:sz w:val="22"/>
                      <w:szCs w:val="22"/>
                    </w:rPr>
                  </w:pPr>
                </w:p>
              </w:tc>
              <w:tc>
                <w:tcPr>
                  <w:tcW w:w="1802" w:type="dxa"/>
                  <w:gridSpan w:val="2"/>
                  <w:shd w:val="clear" w:color="auto" w:fill="FFFFFF" w:themeFill="background1"/>
                </w:tcPr>
                <w:p w14:paraId="007C4D72" w14:textId="77777777" w:rsidR="004D2B3C" w:rsidRPr="001364F6" w:rsidRDefault="004D2B3C" w:rsidP="00DC3890">
                  <w:pPr>
                    <w:spacing w:line="276" w:lineRule="auto"/>
                    <w:ind w:left="720" w:hanging="720"/>
                    <w:rPr>
                      <w:rFonts w:ascii="Arial" w:hAnsi="Arial" w:cs="Arial"/>
                      <w:bCs/>
                      <w:sz w:val="22"/>
                      <w:szCs w:val="22"/>
                    </w:rPr>
                  </w:pPr>
                </w:p>
              </w:tc>
              <w:tc>
                <w:tcPr>
                  <w:tcW w:w="4217" w:type="dxa"/>
                  <w:shd w:val="clear" w:color="auto" w:fill="FFFFFF" w:themeFill="background1"/>
                  <w:vAlign w:val="center"/>
                </w:tcPr>
                <w:p w14:paraId="3BB3C6C3"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1AFB3AEB"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091A0B40" w14:textId="77777777" w:rsidR="004D2B3C" w:rsidRPr="001364F6" w:rsidRDefault="004D2B3C" w:rsidP="00DC3890">
                  <w:pPr>
                    <w:spacing w:line="276" w:lineRule="auto"/>
                    <w:ind w:left="720" w:hanging="720"/>
                    <w:rPr>
                      <w:rFonts w:ascii="Arial" w:hAnsi="Arial" w:cs="Arial"/>
                      <w:bCs/>
                      <w:sz w:val="22"/>
                      <w:szCs w:val="22"/>
                    </w:rPr>
                  </w:pPr>
                </w:p>
              </w:tc>
              <w:tc>
                <w:tcPr>
                  <w:tcW w:w="1802" w:type="dxa"/>
                  <w:gridSpan w:val="2"/>
                  <w:shd w:val="clear" w:color="auto" w:fill="FFFFFF" w:themeFill="background1"/>
                </w:tcPr>
                <w:p w14:paraId="472E4E85" w14:textId="77777777" w:rsidR="004D2B3C" w:rsidRPr="001364F6" w:rsidRDefault="004D2B3C" w:rsidP="00DC3890">
                  <w:pPr>
                    <w:spacing w:line="276" w:lineRule="auto"/>
                    <w:ind w:left="720" w:hanging="720"/>
                    <w:rPr>
                      <w:rFonts w:ascii="Arial" w:hAnsi="Arial" w:cs="Arial"/>
                      <w:bCs/>
                      <w:sz w:val="22"/>
                      <w:szCs w:val="22"/>
                    </w:rPr>
                  </w:pPr>
                </w:p>
              </w:tc>
              <w:tc>
                <w:tcPr>
                  <w:tcW w:w="4217" w:type="dxa"/>
                  <w:shd w:val="clear" w:color="auto" w:fill="FFFFFF" w:themeFill="background1"/>
                  <w:vAlign w:val="center"/>
                </w:tcPr>
                <w:p w14:paraId="56872DF7"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0611654C"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33100936" w14:textId="77777777" w:rsidR="004D2B3C" w:rsidRPr="001364F6" w:rsidRDefault="004D2B3C" w:rsidP="00DC3890">
                  <w:pPr>
                    <w:spacing w:line="276" w:lineRule="auto"/>
                    <w:ind w:left="720" w:hanging="720"/>
                    <w:rPr>
                      <w:rFonts w:ascii="Arial" w:hAnsi="Arial" w:cs="Arial"/>
                      <w:bCs/>
                      <w:sz w:val="22"/>
                      <w:szCs w:val="22"/>
                    </w:rPr>
                  </w:pPr>
                </w:p>
              </w:tc>
              <w:tc>
                <w:tcPr>
                  <w:tcW w:w="1802" w:type="dxa"/>
                  <w:gridSpan w:val="2"/>
                  <w:shd w:val="clear" w:color="auto" w:fill="FFFFFF" w:themeFill="background1"/>
                </w:tcPr>
                <w:p w14:paraId="093E2D2B" w14:textId="77777777" w:rsidR="004D2B3C" w:rsidRPr="001364F6" w:rsidRDefault="004D2B3C" w:rsidP="00DC3890">
                  <w:pPr>
                    <w:spacing w:line="276" w:lineRule="auto"/>
                    <w:ind w:left="720" w:hanging="720"/>
                    <w:rPr>
                      <w:rFonts w:ascii="Arial" w:hAnsi="Arial" w:cs="Arial"/>
                      <w:bCs/>
                      <w:sz w:val="22"/>
                      <w:szCs w:val="22"/>
                    </w:rPr>
                  </w:pPr>
                </w:p>
              </w:tc>
              <w:tc>
                <w:tcPr>
                  <w:tcW w:w="4217" w:type="dxa"/>
                  <w:shd w:val="clear" w:color="auto" w:fill="FFFFFF" w:themeFill="background1"/>
                  <w:vAlign w:val="center"/>
                </w:tcPr>
                <w:p w14:paraId="31578837"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07E156AC"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6467DABE" w14:textId="77777777" w:rsidR="004D2B3C" w:rsidRPr="001364F6" w:rsidRDefault="004D2B3C" w:rsidP="00DC3890">
                  <w:pPr>
                    <w:spacing w:line="276" w:lineRule="auto"/>
                    <w:ind w:left="720" w:hanging="720"/>
                    <w:rPr>
                      <w:rFonts w:ascii="Arial" w:hAnsi="Arial" w:cs="Arial"/>
                      <w:bCs/>
                      <w:sz w:val="22"/>
                      <w:szCs w:val="22"/>
                    </w:rPr>
                  </w:pPr>
                </w:p>
              </w:tc>
              <w:tc>
                <w:tcPr>
                  <w:tcW w:w="1802" w:type="dxa"/>
                  <w:gridSpan w:val="2"/>
                  <w:shd w:val="clear" w:color="auto" w:fill="FFFFFF" w:themeFill="background1"/>
                </w:tcPr>
                <w:p w14:paraId="7F3F8575" w14:textId="77777777" w:rsidR="004D2B3C" w:rsidRPr="001364F6" w:rsidRDefault="004D2B3C" w:rsidP="00DC3890">
                  <w:pPr>
                    <w:spacing w:line="276" w:lineRule="auto"/>
                    <w:ind w:left="720" w:hanging="720"/>
                    <w:rPr>
                      <w:rFonts w:ascii="Arial" w:hAnsi="Arial" w:cs="Arial"/>
                      <w:bCs/>
                      <w:sz w:val="22"/>
                      <w:szCs w:val="22"/>
                    </w:rPr>
                  </w:pPr>
                </w:p>
              </w:tc>
              <w:tc>
                <w:tcPr>
                  <w:tcW w:w="4217" w:type="dxa"/>
                  <w:shd w:val="clear" w:color="auto" w:fill="FFFFFF" w:themeFill="background1"/>
                  <w:vAlign w:val="center"/>
                </w:tcPr>
                <w:p w14:paraId="42EFE2EC"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3DB621AC"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6AC6BD47" w14:textId="77777777" w:rsidR="004D2B3C" w:rsidRPr="001364F6" w:rsidRDefault="004D2B3C" w:rsidP="00DC3890">
                  <w:pPr>
                    <w:spacing w:line="276" w:lineRule="auto"/>
                    <w:ind w:left="720" w:hanging="720"/>
                    <w:rPr>
                      <w:rFonts w:ascii="Arial" w:hAnsi="Arial" w:cs="Arial"/>
                      <w:bCs/>
                      <w:sz w:val="22"/>
                      <w:szCs w:val="22"/>
                    </w:rPr>
                  </w:pPr>
                </w:p>
              </w:tc>
              <w:tc>
                <w:tcPr>
                  <w:tcW w:w="1802" w:type="dxa"/>
                  <w:gridSpan w:val="2"/>
                  <w:shd w:val="clear" w:color="auto" w:fill="FFFFFF" w:themeFill="background1"/>
                </w:tcPr>
                <w:p w14:paraId="655840DB" w14:textId="77777777" w:rsidR="004D2B3C" w:rsidRPr="001364F6" w:rsidRDefault="004D2B3C" w:rsidP="00DC3890">
                  <w:pPr>
                    <w:spacing w:line="276" w:lineRule="auto"/>
                    <w:ind w:left="720" w:hanging="720"/>
                    <w:rPr>
                      <w:rFonts w:ascii="Arial" w:hAnsi="Arial" w:cs="Arial"/>
                      <w:bCs/>
                      <w:sz w:val="22"/>
                      <w:szCs w:val="22"/>
                    </w:rPr>
                  </w:pPr>
                </w:p>
              </w:tc>
              <w:tc>
                <w:tcPr>
                  <w:tcW w:w="4217" w:type="dxa"/>
                  <w:shd w:val="clear" w:color="auto" w:fill="FFFFFF" w:themeFill="background1"/>
                  <w:vAlign w:val="center"/>
                </w:tcPr>
                <w:p w14:paraId="05BCF957"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3D49CA4F" w14:textId="77777777">
              <w:tblPrEx>
                <w:tblLook w:val="04A0" w:firstRow="1" w:lastRow="0" w:firstColumn="1" w:lastColumn="0" w:noHBand="0" w:noVBand="1"/>
              </w:tblPrEx>
              <w:trPr>
                <w:jc w:val="center"/>
              </w:trPr>
              <w:tc>
                <w:tcPr>
                  <w:tcW w:w="9624" w:type="dxa"/>
                  <w:gridSpan w:val="5"/>
                  <w:shd w:val="clear" w:color="auto" w:fill="71C3BE"/>
                  <w:vAlign w:val="center"/>
                </w:tcPr>
                <w:p w14:paraId="0F369DA0" w14:textId="77777777" w:rsidR="004D2B3C" w:rsidRPr="001364F6" w:rsidRDefault="004D2B3C" w:rsidP="00DC3890">
                  <w:pPr>
                    <w:spacing w:line="276" w:lineRule="auto"/>
                    <w:ind w:left="720" w:hanging="720"/>
                    <w:rPr>
                      <w:rFonts w:ascii="Arial" w:hAnsi="Arial" w:cs="Arial"/>
                      <w:b/>
                      <w:bCs/>
                      <w:color w:val="FFFFFF"/>
                      <w:sz w:val="22"/>
                      <w:szCs w:val="22"/>
                    </w:rPr>
                  </w:pPr>
                  <w:r w:rsidRPr="001364F6">
                    <w:rPr>
                      <w:rFonts w:ascii="Arial" w:hAnsi="Arial" w:cs="Arial"/>
                      <w:b/>
                      <w:bCs/>
                      <w:color w:val="FFFFFF"/>
                      <w:sz w:val="22"/>
                      <w:szCs w:val="22"/>
                    </w:rPr>
                    <w:t>Employment Record</w:t>
                  </w:r>
                </w:p>
              </w:tc>
            </w:tr>
            <w:tr w:rsidR="004D2B3C" w:rsidRPr="001364F6" w14:paraId="31779A79" w14:textId="77777777">
              <w:tblPrEx>
                <w:tblLook w:val="04A0" w:firstRow="1" w:lastRow="0" w:firstColumn="1" w:lastColumn="0" w:noHBand="0" w:noVBand="1"/>
              </w:tblPrEx>
              <w:trPr>
                <w:jc w:val="center"/>
              </w:trPr>
              <w:tc>
                <w:tcPr>
                  <w:tcW w:w="3605" w:type="dxa"/>
                  <w:gridSpan w:val="2"/>
                  <w:shd w:val="clear" w:color="auto" w:fill="B9DDD8"/>
                  <w:vAlign w:val="center"/>
                </w:tcPr>
                <w:p w14:paraId="52E3019B" w14:textId="77777777" w:rsidR="004D2B3C" w:rsidRPr="001364F6" w:rsidRDefault="004D2B3C" w:rsidP="00DC3890">
                  <w:pPr>
                    <w:spacing w:line="276" w:lineRule="auto"/>
                    <w:ind w:left="720" w:hanging="720"/>
                    <w:rPr>
                      <w:rFonts w:ascii="Arial" w:hAnsi="Arial" w:cs="Arial"/>
                      <w:b/>
                      <w:bCs/>
                      <w:sz w:val="22"/>
                      <w:szCs w:val="22"/>
                    </w:rPr>
                  </w:pPr>
                  <w:r w:rsidRPr="001364F6">
                    <w:rPr>
                      <w:rFonts w:ascii="Arial" w:hAnsi="Arial" w:cs="Arial"/>
                      <w:b/>
                      <w:bCs/>
                      <w:sz w:val="22"/>
                      <w:szCs w:val="22"/>
                    </w:rPr>
                    <w:t xml:space="preserve">Employer </w:t>
                  </w:r>
                </w:p>
              </w:tc>
              <w:tc>
                <w:tcPr>
                  <w:tcW w:w="1738" w:type="dxa"/>
                  <w:shd w:val="clear" w:color="auto" w:fill="B9DDD8"/>
                  <w:vAlign w:val="center"/>
                </w:tcPr>
                <w:p w14:paraId="69C16708" w14:textId="77777777" w:rsidR="004D2B3C" w:rsidRPr="001364F6" w:rsidRDefault="004D2B3C" w:rsidP="00DC3890">
                  <w:pPr>
                    <w:spacing w:line="276" w:lineRule="auto"/>
                    <w:ind w:left="720" w:hanging="720"/>
                    <w:rPr>
                      <w:rFonts w:ascii="Arial" w:hAnsi="Arial" w:cs="Arial"/>
                      <w:b/>
                      <w:sz w:val="22"/>
                      <w:szCs w:val="22"/>
                    </w:rPr>
                  </w:pPr>
                  <w:r w:rsidRPr="001364F6">
                    <w:rPr>
                      <w:rFonts w:ascii="Arial" w:hAnsi="Arial" w:cs="Arial"/>
                      <w:b/>
                      <w:sz w:val="22"/>
                      <w:szCs w:val="22"/>
                    </w:rPr>
                    <w:t>Period</w:t>
                  </w:r>
                </w:p>
              </w:tc>
              <w:tc>
                <w:tcPr>
                  <w:tcW w:w="4281" w:type="dxa"/>
                  <w:gridSpan w:val="2"/>
                  <w:shd w:val="clear" w:color="auto" w:fill="B9DDD8"/>
                  <w:vAlign w:val="center"/>
                </w:tcPr>
                <w:p w14:paraId="3B9A81F0" w14:textId="77777777" w:rsidR="004D2B3C" w:rsidRPr="001364F6" w:rsidRDefault="004D2B3C" w:rsidP="00DC3890">
                  <w:pPr>
                    <w:spacing w:line="276" w:lineRule="auto"/>
                    <w:ind w:left="720" w:hanging="720"/>
                    <w:rPr>
                      <w:rFonts w:ascii="Arial" w:hAnsi="Arial" w:cs="Arial"/>
                      <w:b/>
                      <w:sz w:val="22"/>
                      <w:szCs w:val="22"/>
                    </w:rPr>
                  </w:pPr>
                  <w:r w:rsidRPr="001364F6">
                    <w:rPr>
                      <w:rFonts w:ascii="Arial" w:hAnsi="Arial" w:cs="Arial"/>
                      <w:b/>
                      <w:sz w:val="22"/>
                      <w:szCs w:val="22"/>
                    </w:rPr>
                    <w:t>Role Held</w:t>
                  </w:r>
                </w:p>
              </w:tc>
            </w:tr>
            <w:tr w:rsidR="004D2B3C" w:rsidRPr="001364F6" w14:paraId="5472A01B"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546DD5F8" w14:textId="77777777" w:rsidR="004D2B3C" w:rsidRPr="001364F6" w:rsidRDefault="004D2B3C" w:rsidP="00DC3890">
                  <w:pPr>
                    <w:spacing w:line="276" w:lineRule="auto"/>
                    <w:ind w:left="720" w:hanging="720"/>
                    <w:rPr>
                      <w:rFonts w:ascii="Arial" w:hAnsi="Arial" w:cs="Arial"/>
                      <w:bCs/>
                      <w:sz w:val="22"/>
                      <w:szCs w:val="22"/>
                    </w:rPr>
                  </w:pPr>
                </w:p>
              </w:tc>
              <w:tc>
                <w:tcPr>
                  <w:tcW w:w="1738" w:type="dxa"/>
                  <w:shd w:val="clear" w:color="auto" w:fill="FFFFFF" w:themeFill="background1"/>
                  <w:vAlign w:val="center"/>
                </w:tcPr>
                <w:p w14:paraId="14B665E9" w14:textId="77777777" w:rsidR="004D2B3C" w:rsidRPr="001364F6" w:rsidRDefault="004D2B3C" w:rsidP="00DC3890">
                  <w:pPr>
                    <w:spacing w:line="276" w:lineRule="auto"/>
                    <w:ind w:left="720" w:hanging="720"/>
                    <w:rPr>
                      <w:rFonts w:ascii="Arial" w:hAnsi="Arial" w:cs="Arial"/>
                      <w:bCs/>
                      <w:sz w:val="22"/>
                      <w:szCs w:val="22"/>
                    </w:rPr>
                  </w:pPr>
                </w:p>
              </w:tc>
              <w:tc>
                <w:tcPr>
                  <w:tcW w:w="4281" w:type="dxa"/>
                  <w:gridSpan w:val="2"/>
                  <w:shd w:val="clear" w:color="auto" w:fill="FFFFFF" w:themeFill="background1"/>
                  <w:vAlign w:val="center"/>
                </w:tcPr>
                <w:p w14:paraId="347054D1"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07DDD599"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4C74FEE7" w14:textId="77777777" w:rsidR="004D2B3C" w:rsidRPr="001364F6" w:rsidRDefault="004D2B3C" w:rsidP="00DC3890">
                  <w:pPr>
                    <w:spacing w:line="276" w:lineRule="auto"/>
                    <w:ind w:left="720" w:hanging="720"/>
                    <w:rPr>
                      <w:rFonts w:ascii="Arial" w:hAnsi="Arial" w:cs="Arial"/>
                      <w:bCs/>
                      <w:sz w:val="22"/>
                      <w:szCs w:val="22"/>
                    </w:rPr>
                  </w:pPr>
                </w:p>
              </w:tc>
              <w:tc>
                <w:tcPr>
                  <w:tcW w:w="1738" w:type="dxa"/>
                  <w:shd w:val="clear" w:color="auto" w:fill="FFFFFF" w:themeFill="background1"/>
                </w:tcPr>
                <w:p w14:paraId="3F63CE9E" w14:textId="77777777" w:rsidR="004D2B3C" w:rsidRPr="001364F6" w:rsidRDefault="004D2B3C" w:rsidP="00DC3890">
                  <w:pPr>
                    <w:spacing w:line="276" w:lineRule="auto"/>
                    <w:ind w:left="720" w:hanging="720"/>
                    <w:rPr>
                      <w:rFonts w:ascii="Arial" w:hAnsi="Arial" w:cs="Arial"/>
                      <w:bCs/>
                      <w:sz w:val="22"/>
                      <w:szCs w:val="22"/>
                    </w:rPr>
                  </w:pPr>
                </w:p>
              </w:tc>
              <w:tc>
                <w:tcPr>
                  <w:tcW w:w="4281" w:type="dxa"/>
                  <w:gridSpan w:val="2"/>
                  <w:shd w:val="clear" w:color="auto" w:fill="FFFFFF" w:themeFill="background1"/>
                  <w:vAlign w:val="center"/>
                </w:tcPr>
                <w:p w14:paraId="72FA500C"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485DB359"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6457FE29" w14:textId="77777777" w:rsidR="004D2B3C" w:rsidRPr="001364F6" w:rsidRDefault="004D2B3C" w:rsidP="00DC3890">
                  <w:pPr>
                    <w:spacing w:line="276" w:lineRule="auto"/>
                    <w:ind w:left="720" w:hanging="720"/>
                    <w:rPr>
                      <w:rFonts w:ascii="Arial" w:hAnsi="Arial" w:cs="Arial"/>
                      <w:bCs/>
                      <w:sz w:val="22"/>
                      <w:szCs w:val="22"/>
                    </w:rPr>
                  </w:pPr>
                </w:p>
              </w:tc>
              <w:tc>
                <w:tcPr>
                  <w:tcW w:w="1738" w:type="dxa"/>
                  <w:shd w:val="clear" w:color="auto" w:fill="FFFFFF" w:themeFill="background1"/>
                </w:tcPr>
                <w:p w14:paraId="1EBE51D9" w14:textId="77777777" w:rsidR="004D2B3C" w:rsidRPr="001364F6" w:rsidRDefault="004D2B3C" w:rsidP="00DC3890">
                  <w:pPr>
                    <w:spacing w:line="276" w:lineRule="auto"/>
                    <w:ind w:left="720" w:hanging="720"/>
                    <w:rPr>
                      <w:rFonts w:ascii="Arial" w:hAnsi="Arial" w:cs="Arial"/>
                      <w:bCs/>
                      <w:sz w:val="22"/>
                      <w:szCs w:val="22"/>
                    </w:rPr>
                  </w:pPr>
                </w:p>
              </w:tc>
              <w:tc>
                <w:tcPr>
                  <w:tcW w:w="4281" w:type="dxa"/>
                  <w:gridSpan w:val="2"/>
                  <w:shd w:val="clear" w:color="auto" w:fill="FFFFFF" w:themeFill="background1"/>
                  <w:vAlign w:val="center"/>
                </w:tcPr>
                <w:p w14:paraId="0656BB57"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6D1BD9A2"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4DB646C1" w14:textId="77777777" w:rsidR="004D2B3C" w:rsidRPr="001364F6" w:rsidRDefault="004D2B3C" w:rsidP="00DC3890">
                  <w:pPr>
                    <w:spacing w:line="276" w:lineRule="auto"/>
                    <w:ind w:left="720" w:hanging="720"/>
                    <w:rPr>
                      <w:rFonts w:ascii="Arial" w:hAnsi="Arial" w:cs="Arial"/>
                      <w:bCs/>
                      <w:sz w:val="22"/>
                      <w:szCs w:val="22"/>
                    </w:rPr>
                  </w:pPr>
                </w:p>
              </w:tc>
              <w:tc>
                <w:tcPr>
                  <w:tcW w:w="1738" w:type="dxa"/>
                  <w:shd w:val="clear" w:color="auto" w:fill="FFFFFF" w:themeFill="background1"/>
                </w:tcPr>
                <w:p w14:paraId="64C549C1" w14:textId="77777777" w:rsidR="004D2B3C" w:rsidRPr="001364F6" w:rsidRDefault="004D2B3C" w:rsidP="00DC3890">
                  <w:pPr>
                    <w:spacing w:line="276" w:lineRule="auto"/>
                    <w:ind w:left="720" w:hanging="720"/>
                    <w:rPr>
                      <w:rFonts w:ascii="Arial" w:hAnsi="Arial" w:cs="Arial"/>
                      <w:bCs/>
                      <w:sz w:val="22"/>
                      <w:szCs w:val="22"/>
                    </w:rPr>
                  </w:pPr>
                </w:p>
              </w:tc>
              <w:tc>
                <w:tcPr>
                  <w:tcW w:w="4281" w:type="dxa"/>
                  <w:gridSpan w:val="2"/>
                  <w:shd w:val="clear" w:color="auto" w:fill="FFFFFF" w:themeFill="background1"/>
                  <w:vAlign w:val="center"/>
                </w:tcPr>
                <w:p w14:paraId="7FAB63AD"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01EC31EA"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60790A5F" w14:textId="77777777" w:rsidR="004D2B3C" w:rsidRPr="001364F6" w:rsidRDefault="004D2B3C" w:rsidP="00DC3890">
                  <w:pPr>
                    <w:spacing w:line="276" w:lineRule="auto"/>
                    <w:ind w:left="720" w:hanging="720"/>
                    <w:rPr>
                      <w:rFonts w:ascii="Arial" w:hAnsi="Arial" w:cs="Arial"/>
                      <w:bCs/>
                      <w:sz w:val="22"/>
                      <w:szCs w:val="22"/>
                    </w:rPr>
                  </w:pPr>
                </w:p>
              </w:tc>
              <w:tc>
                <w:tcPr>
                  <w:tcW w:w="1738" w:type="dxa"/>
                  <w:shd w:val="clear" w:color="auto" w:fill="FFFFFF" w:themeFill="background1"/>
                </w:tcPr>
                <w:p w14:paraId="1E8FB55B" w14:textId="77777777" w:rsidR="004D2B3C" w:rsidRPr="001364F6" w:rsidRDefault="004D2B3C" w:rsidP="00DC3890">
                  <w:pPr>
                    <w:spacing w:line="276" w:lineRule="auto"/>
                    <w:ind w:left="720" w:hanging="720"/>
                    <w:rPr>
                      <w:rFonts w:ascii="Arial" w:hAnsi="Arial" w:cs="Arial"/>
                      <w:bCs/>
                      <w:sz w:val="22"/>
                      <w:szCs w:val="22"/>
                    </w:rPr>
                  </w:pPr>
                </w:p>
              </w:tc>
              <w:tc>
                <w:tcPr>
                  <w:tcW w:w="4281" w:type="dxa"/>
                  <w:gridSpan w:val="2"/>
                  <w:shd w:val="clear" w:color="auto" w:fill="FFFFFF" w:themeFill="background1"/>
                  <w:vAlign w:val="center"/>
                </w:tcPr>
                <w:p w14:paraId="0A2D2B8B" w14:textId="77777777" w:rsidR="004D2B3C" w:rsidRPr="001364F6" w:rsidRDefault="004D2B3C" w:rsidP="00DC3890">
                  <w:pPr>
                    <w:spacing w:line="276" w:lineRule="auto"/>
                    <w:ind w:left="720" w:hanging="720"/>
                    <w:rPr>
                      <w:rFonts w:ascii="Arial" w:hAnsi="Arial" w:cs="Arial"/>
                      <w:bCs/>
                      <w:sz w:val="22"/>
                      <w:szCs w:val="22"/>
                    </w:rPr>
                  </w:pPr>
                </w:p>
              </w:tc>
            </w:tr>
          </w:tbl>
          <w:p w14:paraId="3B28DD25" w14:textId="77777777" w:rsidR="004D2B3C" w:rsidRPr="001364F6" w:rsidRDefault="004D2B3C" w:rsidP="00DC3890">
            <w:pPr>
              <w:widowControl/>
              <w:spacing w:line="276" w:lineRule="auto"/>
              <w:ind w:left="142" w:right="283"/>
              <w:rPr>
                <w:rFonts w:ascii="Arial" w:hAnsi="Arial" w:cs="Arial"/>
                <w:sz w:val="22"/>
                <w:szCs w:val="22"/>
              </w:rPr>
            </w:pPr>
          </w:p>
          <w:p w14:paraId="2B46BC17" w14:textId="77777777" w:rsidR="00975921" w:rsidRPr="009674E4" w:rsidRDefault="00975921" w:rsidP="00DC3890">
            <w:pPr>
              <w:autoSpaceDE w:val="0"/>
              <w:autoSpaceDN w:val="0"/>
              <w:adjustRightInd w:val="0"/>
              <w:spacing w:line="276" w:lineRule="auto"/>
              <w:ind w:left="142"/>
              <w:rPr>
                <w:rFonts w:ascii="Arial" w:hAnsi="Arial" w:cs="Arial"/>
                <w:b/>
                <w:bCs/>
                <w:sz w:val="22"/>
                <w:szCs w:val="22"/>
              </w:rPr>
            </w:pPr>
            <w:r w:rsidRPr="009674E4">
              <w:rPr>
                <w:rFonts w:ascii="Arial" w:hAnsi="Arial" w:cs="Arial"/>
                <w:b/>
                <w:bCs/>
                <w:sz w:val="22"/>
                <w:szCs w:val="22"/>
              </w:rPr>
              <w:t>Sub-Contractors</w:t>
            </w:r>
          </w:p>
          <w:p w14:paraId="2A13C69D" w14:textId="77777777" w:rsidR="00E4099A" w:rsidRPr="00B93661" w:rsidRDefault="00E4099A" w:rsidP="00DC3890">
            <w:pPr>
              <w:pStyle w:val="BodyText2"/>
              <w:spacing w:line="276" w:lineRule="auto"/>
              <w:ind w:left="142"/>
              <w:rPr>
                <w:rFonts w:ascii="Arial" w:hAnsi="Arial" w:cs="Arial"/>
                <w:sz w:val="22"/>
                <w:szCs w:val="22"/>
              </w:rPr>
            </w:pPr>
            <w:r w:rsidRPr="00B93661">
              <w:rPr>
                <w:rFonts w:ascii="Arial" w:hAnsi="Arial" w:cs="Arial"/>
                <w:sz w:val="22"/>
                <w:szCs w:val="22"/>
              </w:rPr>
              <w:t xml:space="preserve">Fáilte Ireland requires that all tenderers provide detailed information regarding any proposed subcontracting arrangements. Failure to provide the required information in full or appropriately disclose all proposed subcontracting arrangements may result in disqualification from the tender process or contract termination at a later stage. For the avoidance of doubt the successful tenderer will be fully liable for any and all services performed by any subcontractors on the same basis as though it had performed the relevant services itself. </w:t>
            </w:r>
          </w:p>
          <w:p w14:paraId="3AB63C80" w14:textId="77777777" w:rsidR="00E4099A" w:rsidRPr="00B93661" w:rsidRDefault="00E4099A" w:rsidP="00DC3890">
            <w:pPr>
              <w:autoSpaceDE w:val="0"/>
              <w:autoSpaceDN w:val="0"/>
              <w:adjustRightInd w:val="0"/>
              <w:spacing w:line="276" w:lineRule="auto"/>
              <w:ind w:left="142"/>
              <w:rPr>
                <w:rFonts w:ascii="Arial" w:hAnsi="Arial" w:cs="Arial"/>
                <w:sz w:val="22"/>
                <w:szCs w:val="22"/>
              </w:rPr>
            </w:pPr>
          </w:p>
          <w:p w14:paraId="53AA8B02" w14:textId="362B79CE" w:rsidR="00975921" w:rsidRPr="00B93661" w:rsidRDefault="00975921" w:rsidP="00DC3890">
            <w:pPr>
              <w:autoSpaceDE w:val="0"/>
              <w:autoSpaceDN w:val="0"/>
              <w:adjustRightInd w:val="0"/>
              <w:spacing w:line="276" w:lineRule="auto"/>
              <w:ind w:left="142"/>
              <w:rPr>
                <w:rFonts w:ascii="Arial" w:hAnsi="Arial" w:cs="Arial"/>
                <w:sz w:val="22"/>
                <w:szCs w:val="22"/>
              </w:rPr>
            </w:pPr>
            <w:r w:rsidRPr="00B93661">
              <w:rPr>
                <w:rFonts w:ascii="Arial" w:hAnsi="Arial" w:cs="Arial"/>
                <w:sz w:val="22"/>
                <w:szCs w:val="22"/>
              </w:rPr>
              <w:t xml:space="preserve">In relation to the list of any Sub-Contractors proposed by </w:t>
            </w:r>
            <w:r w:rsidR="00202773" w:rsidRPr="00B93661">
              <w:rPr>
                <w:rFonts w:ascii="Arial" w:hAnsi="Arial" w:cs="Arial"/>
                <w:sz w:val="22"/>
                <w:szCs w:val="22"/>
              </w:rPr>
              <w:t>t</w:t>
            </w:r>
            <w:r w:rsidRPr="00B93661">
              <w:rPr>
                <w:rFonts w:ascii="Arial" w:hAnsi="Arial" w:cs="Arial"/>
                <w:sz w:val="22"/>
                <w:szCs w:val="22"/>
              </w:rPr>
              <w:t xml:space="preserve">enderers in Section A above, Tenderers are required to detail their methodology for subcontracting delivery and coordination of Sub-Contractors under this contract. </w:t>
            </w:r>
          </w:p>
          <w:p w14:paraId="50A39E99" w14:textId="77777777" w:rsidR="00975921" w:rsidRPr="00B93661" w:rsidRDefault="00975921" w:rsidP="00DC3890">
            <w:pPr>
              <w:autoSpaceDE w:val="0"/>
              <w:autoSpaceDN w:val="0"/>
              <w:adjustRightInd w:val="0"/>
              <w:spacing w:line="276" w:lineRule="auto"/>
              <w:ind w:left="142"/>
              <w:rPr>
                <w:rFonts w:ascii="Arial" w:hAnsi="Arial" w:cs="Arial"/>
                <w:sz w:val="22"/>
                <w:szCs w:val="22"/>
              </w:rPr>
            </w:pPr>
          </w:p>
          <w:p w14:paraId="30082960" w14:textId="77777777" w:rsidR="00975921" w:rsidRPr="00B93661" w:rsidRDefault="00975921" w:rsidP="00DC3890">
            <w:pPr>
              <w:autoSpaceDE w:val="0"/>
              <w:autoSpaceDN w:val="0"/>
              <w:adjustRightInd w:val="0"/>
              <w:spacing w:line="276" w:lineRule="auto"/>
              <w:ind w:left="142"/>
              <w:rPr>
                <w:rFonts w:ascii="Arial" w:hAnsi="Arial" w:cs="Arial"/>
                <w:sz w:val="22"/>
                <w:szCs w:val="22"/>
              </w:rPr>
            </w:pPr>
            <w:r w:rsidRPr="00B93661">
              <w:rPr>
                <w:rFonts w:ascii="Arial" w:hAnsi="Arial" w:cs="Arial"/>
                <w:sz w:val="22"/>
                <w:szCs w:val="22"/>
              </w:rPr>
              <w:t>In support, comprehensive CVs must be provided for all main points of contact in each Sub-Contractors proposed.</w:t>
            </w:r>
          </w:p>
          <w:p w14:paraId="442820E4" w14:textId="77777777" w:rsidR="00975921" w:rsidRPr="00B93661" w:rsidRDefault="00975921" w:rsidP="00DC3890">
            <w:pPr>
              <w:autoSpaceDE w:val="0"/>
              <w:autoSpaceDN w:val="0"/>
              <w:adjustRightInd w:val="0"/>
              <w:spacing w:line="276" w:lineRule="auto"/>
              <w:ind w:left="142"/>
              <w:rPr>
                <w:rFonts w:ascii="Arial" w:hAnsi="Arial" w:cs="Arial"/>
                <w:sz w:val="22"/>
                <w:szCs w:val="22"/>
              </w:rPr>
            </w:pPr>
          </w:p>
          <w:p w14:paraId="52829C93" w14:textId="77777777" w:rsidR="00975921" w:rsidRPr="00B93661" w:rsidRDefault="00975921" w:rsidP="00DC3890">
            <w:pPr>
              <w:autoSpaceDE w:val="0"/>
              <w:autoSpaceDN w:val="0"/>
              <w:adjustRightInd w:val="0"/>
              <w:spacing w:line="276" w:lineRule="auto"/>
              <w:ind w:left="142"/>
              <w:rPr>
                <w:rFonts w:ascii="Arial" w:hAnsi="Arial" w:cs="Arial"/>
                <w:b/>
                <w:bCs/>
                <w:sz w:val="22"/>
                <w:szCs w:val="22"/>
              </w:rPr>
            </w:pPr>
            <w:r w:rsidRPr="00B93661">
              <w:rPr>
                <w:rFonts w:ascii="Arial" w:hAnsi="Arial" w:cs="Arial"/>
                <w:b/>
                <w:bCs/>
                <w:sz w:val="22"/>
                <w:szCs w:val="22"/>
              </w:rPr>
              <w:t xml:space="preserve">Tenderers are required to provide comprehensive information on any </w:t>
            </w:r>
            <w:r w:rsidRPr="00B93661">
              <w:rPr>
                <w:rFonts w:ascii="Arial" w:hAnsi="Arial" w:cs="Arial"/>
                <w:b/>
                <w:sz w:val="22"/>
                <w:szCs w:val="22"/>
              </w:rPr>
              <w:t>Sub-Contractors</w:t>
            </w:r>
            <w:r w:rsidRPr="00B93661">
              <w:rPr>
                <w:rFonts w:ascii="Arial" w:hAnsi="Arial" w:cs="Arial"/>
                <w:sz w:val="22"/>
                <w:szCs w:val="22"/>
              </w:rPr>
              <w:t xml:space="preserve"> </w:t>
            </w:r>
            <w:r w:rsidRPr="00B93661">
              <w:rPr>
                <w:rFonts w:ascii="Arial" w:hAnsi="Arial" w:cs="Arial"/>
                <w:b/>
                <w:bCs/>
                <w:sz w:val="22"/>
                <w:szCs w:val="22"/>
              </w:rPr>
              <w:t>proposed clearly indicating their contribution to the services and detail at a minimum the following:</w:t>
            </w:r>
          </w:p>
          <w:p w14:paraId="77BD93C2" w14:textId="77777777" w:rsidR="00975921" w:rsidRPr="00B93661" w:rsidRDefault="00975921" w:rsidP="00DC3890">
            <w:pPr>
              <w:autoSpaceDE w:val="0"/>
              <w:autoSpaceDN w:val="0"/>
              <w:adjustRightInd w:val="0"/>
              <w:spacing w:line="276" w:lineRule="auto"/>
              <w:ind w:left="142"/>
              <w:rPr>
                <w:rFonts w:ascii="Arial" w:hAnsi="Arial" w:cs="Arial"/>
                <w:b/>
                <w:bCs/>
                <w:sz w:val="22"/>
                <w:szCs w:val="22"/>
              </w:rPr>
            </w:pPr>
          </w:p>
          <w:p w14:paraId="3EDA69F2" w14:textId="77777777" w:rsidR="00975921" w:rsidRPr="00B93661" w:rsidRDefault="00975921" w:rsidP="00353939">
            <w:pPr>
              <w:pStyle w:val="ListParagraph"/>
              <w:numPr>
                <w:ilvl w:val="1"/>
                <w:numId w:val="20"/>
              </w:numPr>
              <w:autoSpaceDE w:val="0"/>
              <w:autoSpaceDN w:val="0"/>
              <w:adjustRightInd w:val="0"/>
              <w:spacing w:line="276" w:lineRule="auto"/>
              <w:rPr>
                <w:rFonts w:ascii="Arial" w:hAnsi="Arial" w:cs="Arial"/>
                <w:bCs/>
                <w:sz w:val="22"/>
                <w:szCs w:val="22"/>
              </w:rPr>
            </w:pPr>
            <w:r w:rsidRPr="00B93661">
              <w:rPr>
                <w:rFonts w:ascii="Arial" w:hAnsi="Arial" w:cs="Arial"/>
                <w:bCs/>
                <w:sz w:val="22"/>
                <w:szCs w:val="22"/>
              </w:rPr>
              <w:t xml:space="preserve">Clear governance and communication framework for managing </w:t>
            </w:r>
            <w:r w:rsidRPr="00B93661">
              <w:rPr>
                <w:rFonts w:ascii="Arial" w:hAnsi="Arial" w:cs="Arial"/>
                <w:sz w:val="22"/>
                <w:szCs w:val="22"/>
              </w:rPr>
              <w:t xml:space="preserve">Sub-Contractors </w:t>
            </w:r>
          </w:p>
          <w:p w14:paraId="5C1F351D" w14:textId="77777777" w:rsidR="00975921" w:rsidRPr="00B93661" w:rsidRDefault="00975921" w:rsidP="00353939">
            <w:pPr>
              <w:pStyle w:val="ListParagraph"/>
              <w:numPr>
                <w:ilvl w:val="1"/>
                <w:numId w:val="20"/>
              </w:numPr>
              <w:autoSpaceDE w:val="0"/>
              <w:autoSpaceDN w:val="0"/>
              <w:adjustRightInd w:val="0"/>
              <w:spacing w:line="276" w:lineRule="auto"/>
              <w:rPr>
                <w:rFonts w:ascii="Arial" w:hAnsi="Arial" w:cs="Arial"/>
                <w:bCs/>
                <w:sz w:val="22"/>
                <w:szCs w:val="22"/>
              </w:rPr>
            </w:pPr>
            <w:r w:rsidRPr="00B93661">
              <w:rPr>
                <w:rFonts w:ascii="Arial" w:hAnsi="Arial" w:cs="Arial"/>
                <w:bCs/>
                <w:sz w:val="22"/>
                <w:szCs w:val="22"/>
              </w:rPr>
              <w:t xml:space="preserve">Risk management plan that addresses how </w:t>
            </w:r>
            <w:r w:rsidRPr="00B93661">
              <w:rPr>
                <w:rFonts w:ascii="Arial" w:hAnsi="Arial" w:cs="Arial"/>
                <w:sz w:val="22"/>
                <w:szCs w:val="22"/>
              </w:rPr>
              <w:t xml:space="preserve">Sub-Contractor </w:t>
            </w:r>
            <w:r w:rsidRPr="00B93661">
              <w:rPr>
                <w:rFonts w:ascii="Arial" w:hAnsi="Arial" w:cs="Arial"/>
                <w:bCs/>
                <w:sz w:val="22"/>
                <w:szCs w:val="22"/>
              </w:rPr>
              <w:t>performance and compliance will be monitored and managed throughout the contract</w:t>
            </w:r>
          </w:p>
          <w:p w14:paraId="34458F53" w14:textId="77777777" w:rsidR="00975921" w:rsidRPr="00B93661" w:rsidRDefault="00975921" w:rsidP="00353939">
            <w:pPr>
              <w:pStyle w:val="ListParagraph"/>
              <w:numPr>
                <w:ilvl w:val="1"/>
                <w:numId w:val="20"/>
              </w:numPr>
              <w:autoSpaceDE w:val="0"/>
              <w:autoSpaceDN w:val="0"/>
              <w:adjustRightInd w:val="0"/>
              <w:spacing w:line="276" w:lineRule="auto"/>
              <w:rPr>
                <w:rFonts w:ascii="Arial" w:hAnsi="Arial" w:cs="Arial"/>
                <w:bCs/>
                <w:sz w:val="22"/>
                <w:szCs w:val="22"/>
              </w:rPr>
            </w:pPr>
            <w:r w:rsidRPr="00B93661">
              <w:rPr>
                <w:rFonts w:ascii="Arial" w:hAnsi="Arial" w:cs="Arial"/>
                <w:bCs/>
                <w:sz w:val="22"/>
                <w:szCs w:val="22"/>
              </w:rPr>
              <w:t xml:space="preserve">Explanation as to how the proposed </w:t>
            </w:r>
            <w:r w:rsidRPr="00B93661">
              <w:rPr>
                <w:rFonts w:ascii="Arial" w:hAnsi="Arial" w:cs="Arial"/>
                <w:sz w:val="22"/>
                <w:szCs w:val="22"/>
              </w:rPr>
              <w:t xml:space="preserve">Sub-Contractors </w:t>
            </w:r>
            <w:r w:rsidRPr="00B93661">
              <w:rPr>
                <w:rFonts w:ascii="Arial" w:hAnsi="Arial" w:cs="Arial"/>
                <w:bCs/>
                <w:sz w:val="22"/>
                <w:szCs w:val="22"/>
              </w:rPr>
              <w:t>fit into the overall project plan</w:t>
            </w:r>
          </w:p>
          <w:p w14:paraId="6B982B4E" w14:textId="77777777" w:rsidR="00975921" w:rsidRPr="00B93661" w:rsidRDefault="00975921" w:rsidP="00353939">
            <w:pPr>
              <w:pStyle w:val="ListParagraph"/>
              <w:numPr>
                <w:ilvl w:val="1"/>
                <w:numId w:val="20"/>
              </w:numPr>
              <w:autoSpaceDE w:val="0"/>
              <w:autoSpaceDN w:val="0"/>
              <w:adjustRightInd w:val="0"/>
              <w:spacing w:line="276" w:lineRule="auto"/>
              <w:rPr>
                <w:rFonts w:ascii="Arial" w:hAnsi="Arial" w:cs="Arial"/>
                <w:bCs/>
                <w:sz w:val="22"/>
                <w:szCs w:val="22"/>
              </w:rPr>
            </w:pPr>
            <w:r w:rsidRPr="00B93661">
              <w:rPr>
                <w:rFonts w:ascii="Arial" w:hAnsi="Arial" w:cs="Arial"/>
                <w:bCs/>
                <w:sz w:val="22"/>
                <w:szCs w:val="22"/>
              </w:rPr>
              <w:t xml:space="preserve">Contingency plans in the event of </w:t>
            </w:r>
            <w:r w:rsidRPr="00B93661">
              <w:rPr>
                <w:rFonts w:ascii="Arial" w:hAnsi="Arial" w:cs="Arial"/>
                <w:sz w:val="22"/>
                <w:szCs w:val="22"/>
              </w:rPr>
              <w:t xml:space="preserve">Sub-Contractors </w:t>
            </w:r>
            <w:r w:rsidRPr="00B93661">
              <w:rPr>
                <w:rFonts w:ascii="Arial" w:hAnsi="Arial" w:cs="Arial"/>
                <w:bCs/>
                <w:sz w:val="22"/>
                <w:szCs w:val="22"/>
              </w:rPr>
              <w:t>failure or non-performance</w:t>
            </w:r>
          </w:p>
          <w:p w14:paraId="1FCED0B8" w14:textId="77777777" w:rsidR="00E86671" w:rsidRPr="001364F6" w:rsidRDefault="00E86671" w:rsidP="00DC3890">
            <w:pPr>
              <w:pStyle w:val="BodyText2"/>
              <w:widowControl/>
              <w:spacing w:line="276" w:lineRule="auto"/>
              <w:ind w:left="142" w:right="283"/>
              <w:rPr>
                <w:rFonts w:ascii="Arial" w:hAnsi="Arial" w:cs="Arial"/>
                <w:color w:val="000000"/>
                <w:sz w:val="22"/>
                <w:szCs w:val="22"/>
              </w:rPr>
            </w:pPr>
          </w:p>
          <w:p w14:paraId="5C29EEE5" w14:textId="77777777" w:rsidR="00E86671" w:rsidRPr="001364F6" w:rsidRDefault="00E86671" w:rsidP="00DC3890">
            <w:pPr>
              <w:pStyle w:val="BodyText2"/>
              <w:widowControl/>
              <w:spacing w:line="276" w:lineRule="auto"/>
              <w:ind w:left="142" w:right="283"/>
              <w:rPr>
                <w:rFonts w:ascii="Arial" w:hAnsi="Arial" w:cs="Arial"/>
                <w:color w:val="000000"/>
                <w:sz w:val="22"/>
                <w:szCs w:val="22"/>
              </w:rPr>
            </w:pPr>
            <w:r w:rsidRPr="001364F6">
              <w:rPr>
                <w:rFonts w:ascii="Arial" w:hAnsi="Arial" w:cs="Arial"/>
                <w:i/>
                <w:iCs/>
                <w:color w:val="000000" w:themeColor="text1"/>
                <w:sz w:val="22"/>
                <w:szCs w:val="22"/>
              </w:rPr>
              <w:t>NOTE: Fáilte Ireland does not require headshot photos of your staff members/team. If you decide to submit them, you must ensure you have their permission to do so.</w:t>
            </w:r>
          </w:p>
          <w:p w14:paraId="4FBEAF0B" w14:textId="77777777" w:rsidR="00E86671" w:rsidRPr="001364F6" w:rsidRDefault="00E86671" w:rsidP="00DC3890">
            <w:pPr>
              <w:widowControl/>
              <w:spacing w:line="276" w:lineRule="auto"/>
              <w:ind w:left="142"/>
              <w:rPr>
                <w:rFonts w:ascii="Arial" w:hAnsi="Arial" w:cs="Arial"/>
                <w:sz w:val="22"/>
                <w:szCs w:val="22"/>
              </w:rPr>
            </w:pPr>
          </w:p>
        </w:tc>
      </w:tr>
      <w:tr w:rsidR="00E86671" w:rsidRPr="001364F6" w14:paraId="49979EE9" w14:textId="77777777" w:rsidTr="19D77250">
        <w:trPr>
          <w:trHeight w:val="5028"/>
        </w:trPr>
        <w:tc>
          <w:tcPr>
            <w:tcW w:w="9918" w:type="dxa"/>
          </w:tcPr>
          <w:p w14:paraId="09CB3DB6" w14:textId="77777777" w:rsidR="00E86671" w:rsidRPr="001364F6" w:rsidRDefault="00E86671" w:rsidP="00DC3890">
            <w:pPr>
              <w:keepNext/>
              <w:spacing w:line="276" w:lineRule="auto"/>
              <w:ind w:left="142"/>
              <w:outlineLvl w:val="0"/>
              <w:rPr>
                <w:rFonts w:ascii="Arial" w:hAnsi="Arial" w:cs="Arial"/>
                <w:sz w:val="22"/>
                <w:szCs w:val="22"/>
              </w:rPr>
            </w:pPr>
            <w:bookmarkStart w:id="79" w:name="_Toc110950812"/>
            <w:r w:rsidRPr="001364F6">
              <w:rPr>
                <w:rFonts w:ascii="Arial" w:hAnsi="Arial" w:cs="Arial"/>
                <w:sz w:val="22"/>
                <w:szCs w:val="22"/>
              </w:rPr>
              <w:t>Please expand this box as necessary.</w:t>
            </w:r>
            <w:bookmarkEnd w:id="79"/>
            <w:r w:rsidRPr="001364F6">
              <w:rPr>
                <w:rFonts w:ascii="Arial" w:hAnsi="Arial" w:cs="Arial"/>
                <w:sz w:val="22"/>
                <w:szCs w:val="22"/>
              </w:rPr>
              <w:t xml:space="preserve"> </w:t>
            </w:r>
          </w:p>
          <w:p w14:paraId="550B36AC"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2A3D503C"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0D3BC8EB" w14:textId="77777777" w:rsidR="00E86671" w:rsidRPr="001364F6" w:rsidRDefault="00E86671" w:rsidP="00DC3890">
            <w:pPr>
              <w:keepNext/>
              <w:spacing w:line="276" w:lineRule="auto"/>
              <w:ind w:left="142"/>
              <w:outlineLvl w:val="0"/>
              <w:rPr>
                <w:rFonts w:ascii="Arial" w:hAnsi="Arial" w:cs="Arial"/>
                <w:b/>
                <w:color w:val="4F6228"/>
                <w:sz w:val="22"/>
                <w:szCs w:val="22"/>
              </w:rPr>
            </w:pPr>
          </w:p>
        </w:tc>
      </w:tr>
      <w:tr w:rsidR="00E86671" w:rsidRPr="001364F6" w14:paraId="78B6127B" w14:textId="77777777" w:rsidTr="19D77250">
        <w:trPr>
          <w:trHeight w:val="683"/>
        </w:trPr>
        <w:tc>
          <w:tcPr>
            <w:tcW w:w="9918" w:type="dxa"/>
            <w:shd w:val="clear" w:color="auto" w:fill="B9DDD8"/>
          </w:tcPr>
          <w:p w14:paraId="2C70A6A7" w14:textId="40D3E58E" w:rsidR="00E86671" w:rsidRPr="001364F6" w:rsidRDefault="00E86671" w:rsidP="003748BB">
            <w:pPr>
              <w:keepNext/>
              <w:spacing w:line="276" w:lineRule="auto"/>
              <w:ind w:left="142"/>
              <w:outlineLvl w:val="0"/>
              <w:rPr>
                <w:rFonts w:ascii="Arial" w:hAnsi="Arial" w:cs="Arial"/>
                <w:bCs/>
                <w:sz w:val="22"/>
                <w:szCs w:val="22"/>
              </w:rPr>
            </w:pPr>
            <w:r w:rsidRPr="001364F6">
              <w:rPr>
                <w:rFonts w:ascii="Arial" w:hAnsi="Arial" w:cs="Arial"/>
                <w:b/>
                <w:bCs/>
                <w:sz w:val="22"/>
                <w:szCs w:val="22"/>
              </w:rPr>
              <w:t xml:space="preserve">Page Format: </w:t>
            </w:r>
            <w:r w:rsidRPr="001364F6">
              <w:rPr>
                <w:rFonts w:ascii="Arial" w:hAnsi="Arial" w:cs="Arial"/>
                <w:sz w:val="22"/>
                <w:szCs w:val="22"/>
              </w:rPr>
              <w:t>In Arial 1</w:t>
            </w:r>
            <w:r w:rsidR="00522E9E">
              <w:rPr>
                <w:rFonts w:ascii="Arial" w:hAnsi="Arial" w:cs="Arial"/>
                <w:sz w:val="22"/>
                <w:szCs w:val="22"/>
              </w:rPr>
              <w:t>1</w:t>
            </w:r>
            <w:r w:rsidRPr="001364F6">
              <w:rPr>
                <w:rFonts w:ascii="Arial" w:hAnsi="Arial" w:cs="Arial"/>
                <w:sz w:val="22"/>
                <w:szCs w:val="22"/>
              </w:rPr>
              <w:t>pt, single spacing. Brochure/Generic material will not be evaluated</w:t>
            </w:r>
            <w:r w:rsidRPr="001364F6">
              <w:rPr>
                <w:rFonts w:ascii="Arial" w:hAnsi="Arial" w:cs="Arial"/>
                <w:bCs/>
                <w:sz w:val="22"/>
                <w:szCs w:val="22"/>
              </w:rPr>
              <w:t xml:space="preserve"> and </w:t>
            </w:r>
            <w:r w:rsidRPr="001364F6">
              <w:rPr>
                <w:rFonts w:ascii="Arial" w:hAnsi="Arial" w:cs="Arial"/>
                <w:sz w:val="22"/>
                <w:szCs w:val="22"/>
              </w:rPr>
              <w:t>should not be included.</w:t>
            </w:r>
          </w:p>
        </w:tc>
      </w:tr>
    </w:tbl>
    <w:p w14:paraId="7BEFF343" w14:textId="77777777" w:rsidR="00E86671" w:rsidRPr="001364F6" w:rsidRDefault="00E86671" w:rsidP="00DC3890">
      <w:pPr>
        <w:spacing w:line="276" w:lineRule="auto"/>
        <w:ind w:left="142"/>
        <w:rPr>
          <w:rFonts w:ascii="Arial" w:hAnsi="Arial" w:cs="Arial"/>
          <w:sz w:val="22"/>
          <w:szCs w:val="22"/>
        </w:rPr>
      </w:pPr>
    </w:p>
    <w:p w14:paraId="3F5457D6" w14:textId="77777777" w:rsidR="00E86671" w:rsidRPr="001364F6" w:rsidRDefault="00E86671" w:rsidP="00DC3890">
      <w:pPr>
        <w:widowControl/>
        <w:spacing w:line="276" w:lineRule="auto"/>
        <w:ind w:left="142"/>
        <w:rPr>
          <w:rFonts w:ascii="Arial" w:hAnsi="Arial" w:cs="Arial"/>
          <w:sz w:val="22"/>
          <w:szCs w:val="22"/>
        </w:rPr>
      </w:pPr>
      <w:r w:rsidRPr="001364F6">
        <w:rPr>
          <w:rFonts w:ascii="Arial" w:hAnsi="Arial" w:cs="Arial"/>
          <w:sz w:val="22"/>
          <w:szCs w:val="22"/>
        </w:rPr>
        <w:br w:type="page"/>
      </w:r>
    </w:p>
    <w:p w14:paraId="20398188" w14:textId="11863619" w:rsidR="00E86671" w:rsidRPr="00607C90" w:rsidRDefault="00E86671" w:rsidP="00607C90">
      <w:pPr>
        <w:widowControl/>
        <w:spacing w:line="276" w:lineRule="auto"/>
        <w:rPr>
          <w:rFonts w:ascii="Arial" w:hAnsi="Arial" w:cs="Arial"/>
          <w:color w:val="FF0000"/>
          <w:sz w:val="22"/>
          <w:szCs w:val="22"/>
        </w:rPr>
      </w:pPr>
    </w:p>
    <w:p w14:paraId="71C56E79" w14:textId="4F0DF1A8" w:rsidR="00DD7610" w:rsidRPr="001364F6" w:rsidRDefault="00DD7610" w:rsidP="00A80584">
      <w:pPr>
        <w:pStyle w:val="Heading1"/>
        <w:spacing w:line="276" w:lineRule="auto"/>
        <w:jc w:val="center"/>
        <w:rPr>
          <w:rFonts w:ascii="Arial" w:hAnsi="Arial" w:cs="Arial"/>
          <w:color w:val="5EB345"/>
          <w:sz w:val="24"/>
          <w:szCs w:val="24"/>
        </w:rPr>
      </w:pPr>
      <w:bookmarkStart w:id="80" w:name="_Toc110950331"/>
      <w:bookmarkStart w:id="81" w:name="_Toc165293459"/>
      <w:bookmarkEnd w:id="76"/>
      <w:r w:rsidRPr="001364F6">
        <w:rPr>
          <w:rFonts w:ascii="Arial" w:hAnsi="Arial" w:cs="Arial"/>
          <w:color w:val="5EB345"/>
          <w:sz w:val="24"/>
          <w:szCs w:val="24"/>
        </w:rPr>
        <w:t>Section C – Data Protection</w:t>
      </w:r>
      <w:bookmarkEnd w:id="80"/>
      <w:bookmarkEnd w:id="81"/>
    </w:p>
    <w:p w14:paraId="0AF2CC4D" w14:textId="77777777" w:rsidR="00827589" w:rsidRPr="001364F6" w:rsidRDefault="00827589" w:rsidP="00827589">
      <w:pPr>
        <w:widowControl/>
        <w:spacing w:line="276" w:lineRule="auto"/>
        <w:rPr>
          <w:rFonts w:ascii="Arial" w:hAnsi="Arial" w:cs="Arial"/>
          <w:color w:val="000000"/>
          <w:sz w:val="22"/>
          <w:szCs w:val="22"/>
          <w:lang w:eastAsia="en-IE"/>
        </w:rPr>
      </w:pPr>
      <w:r w:rsidRPr="001364F6">
        <w:rPr>
          <w:rFonts w:ascii="Arial" w:hAnsi="Arial" w:cs="Arial"/>
          <w:b/>
          <w:bCs/>
          <w:color w:val="000000" w:themeColor="text1"/>
          <w:sz w:val="22"/>
          <w:szCs w:val="22"/>
          <w:lang w:eastAsia="en-IE"/>
        </w:rPr>
        <w:t>Please answer all the questions, if the answer is ‘not applicable’ please indicate this by stating N/A</w:t>
      </w:r>
      <w:r w:rsidRPr="001364F6">
        <w:rPr>
          <w:rFonts w:ascii="Arial" w:hAnsi="Arial" w:cs="Arial"/>
          <w:color w:val="000000" w:themeColor="text1"/>
          <w:sz w:val="22"/>
          <w:szCs w:val="22"/>
          <w:lang w:eastAsia="en-IE"/>
        </w:rPr>
        <w:t>.</w:t>
      </w:r>
    </w:p>
    <w:p w14:paraId="1F946B6F" w14:textId="77777777" w:rsidR="00827589" w:rsidRPr="001364F6" w:rsidRDefault="00827589" w:rsidP="00827589">
      <w:pPr>
        <w:widowControl/>
        <w:spacing w:line="276" w:lineRule="auto"/>
        <w:rPr>
          <w:rFonts w:ascii="Arial" w:hAnsi="Arial" w:cs="Arial"/>
          <w:color w:val="000000"/>
          <w:sz w:val="22"/>
          <w:szCs w:val="22"/>
          <w:lang w:eastAsia="en-IE"/>
        </w:rPr>
      </w:pPr>
    </w:p>
    <w:tbl>
      <w:tblPr>
        <w:tblStyle w:val="TableGrid"/>
        <w:tblW w:w="0" w:type="auto"/>
        <w:tblLook w:val="04A0" w:firstRow="1" w:lastRow="0" w:firstColumn="1" w:lastColumn="0" w:noHBand="0" w:noVBand="1"/>
      </w:tblPr>
      <w:tblGrid>
        <w:gridCol w:w="9748"/>
      </w:tblGrid>
      <w:tr w:rsidR="00827589" w:rsidRPr="001364F6" w14:paraId="3BEDDE20" w14:textId="77777777">
        <w:tc>
          <w:tcPr>
            <w:tcW w:w="0" w:type="auto"/>
            <w:shd w:val="clear" w:color="auto" w:fill="71C3BE"/>
          </w:tcPr>
          <w:p w14:paraId="1BEA436A" w14:textId="77777777" w:rsidR="00827589" w:rsidRPr="007366EF" w:rsidRDefault="00827589" w:rsidP="00353939">
            <w:pPr>
              <w:pStyle w:val="ListParagraph"/>
              <w:widowControl/>
              <w:numPr>
                <w:ilvl w:val="0"/>
                <w:numId w:val="21"/>
              </w:numPr>
              <w:spacing w:line="276" w:lineRule="auto"/>
              <w:ind w:left="306" w:hanging="284"/>
              <w:contextualSpacing/>
              <w:rPr>
                <w:rFonts w:ascii="Arial" w:eastAsia="Arial" w:hAnsi="Arial" w:cs="Arial"/>
                <w:sz w:val="22"/>
                <w:szCs w:val="22"/>
              </w:rPr>
            </w:pPr>
            <w:r w:rsidRPr="007366EF">
              <w:rPr>
                <w:rFonts w:ascii="Arial" w:eastAsia="Arial" w:hAnsi="Arial" w:cs="Arial"/>
                <w:b/>
                <w:bCs/>
                <w:sz w:val="22"/>
                <w:szCs w:val="22"/>
              </w:rPr>
              <w:t xml:space="preserve">Service Description and Data Flow: </w:t>
            </w:r>
            <w:r w:rsidRPr="007366EF">
              <w:rPr>
                <w:rFonts w:ascii="Arial" w:eastAsia="Arial" w:hAnsi="Arial" w:cs="Arial"/>
                <w:sz w:val="22"/>
                <w:szCs w:val="22"/>
              </w:rPr>
              <w:t>Describe how the proposed service will receive, process, store, transmit and dispose of personal data throughout the service lifecycle. Include:</w:t>
            </w:r>
          </w:p>
          <w:p w14:paraId="0528F4EE" w14:textId="77777777" w:rsidR="00827589" w:rsidRPr="006D1502" w:rsidRDefault="00827589" w:rsidP="00353939">
            <w:pPr>
              <w:pStyle w:val="ListParagraph"/>
              <w:widowControl/>
              <w:numPr>
                <w:ilvl w:val="0"/>
                <w:numId w:val="22"/>
              </w:numPr>
              <w:spacing w:line="276" w:lineRule="auto"/>
              <w:contextualSpacing/>
              <w:rPr>
                <w:rFonts w:ascii="Arial" w:eastAsia="Arial" w:hAnsi="Arial" w:cs="Arial"/>
                <w:sz w:val="22"/>
                <w:szCs w:val="22"/>
              </w:rPr>
            </w:pPr>
            <w:r w:rsidRPr="006D1502">
              <w:rPr>
                <w:rFonts w:ascii="Arial" w:eastAsia="Arial" w:hAnsi="Arial" w:cs="Arial"/>
                <w:sz w:val="22"/>
                <w:szCs w:val="22"/>
              </w:rPr>
              <w:t>Data inputs and outputs.</w:t>
            </w:r>
          </w:p>
          <w:p w14:paraId="0F490383" w14:textId="77777777" w:rsidR="00827589" w:rsidRPr="006D1502" w:rsidRDefault="00827589" w:rsidP="00353939">
            <w:pPr>
              <w:pStyle w:val="ListParagraph"/>
              <w:widowControl/>
              <w:numPr>
                <w:ilvl w:val="0"/>
                <w:numId w:val="22"/>
              </w:numPr>
              <w:spacing w:line="276" w:lineRule="auto"/>
              <w:contextualSpacing/>
              <w:rPr>
                <w:rFonts w:ascii="Arial" w:eastAsia="Arial" w:hAnsi="Arial" w:cs="Arial"/>
                <w:sz w:val="22"/>
                <w:szCs w:val="22"/>
              </w:rPr>
            </w:pPr>
            <w:r w:rsidRPr="006D1502">
              <w:rPr>
                <w:rFonts w:ascii="Arial" w:eastAsia="Arial" w:hAnsi="Arial" w:cs="Arial"/>
                <w:sz w:val="22"/>
                <w:szCs w:val="22"/>
              </w:rPr>
              <w:t>System architecture overview.</w:t>
            </w:r>
          </w:p>
          <w:p w14:paraId="7F188324" w14:textId="77777777" w:rsidR="00827589" w:rsidRPr="006D1502" w:rsidRDefault="00827589" w:rsidP="00353939">
            <w:pPr>
              <w:pStyle w:val="ListParagraph"/>
              <w:widowControl/>
              <w:numPr>
                <w:ilvl w:val="0"/>
                <w:numId w:val="22"/>
              </w:numPr>
              <w:spacing w:line="276" w:lineRule="auto"/>
              <w:contextualSpacing/>
              <w:rPr>
                <w:rFonts w:ascii="Arial" w:eastAsia="Arial" w:hAnsi="Arial" w:cs="Arial"/>
                <w:sz w:val="22"/>
                <w:szCs w:val="22"/>
              </w:rPr>
            </w:pPr>
            <w:r w:rsidRPr="006D1502">
              <w:rPr>
                <w:rFonts w:ascii="Arial" w:eastAsia="Arial" w:hAnsi="Arial" w:cs="Arial"/>
                <w:sz w:val="22"/>
                <w:szCs w:val="22"/>
              </w:rPr>
              <w:t>Integration points.</w:t>
            </w:r>
          </w:p>
          <w:p w14:paraId="6A6BF203" w14:textId="77777777" w:rsidR="00827589" w:rsidRPr="006D1502" w:rsidRDefault="00827589" w:rsidP="00353939">
            <w:pPr>
              <w:pStyle w:val="ListParagraph"/>
              <w:widowControl/>
              <w:numPr>
                <w:ilvl w:val="0"/>
                <w:numId w:val="22"/>
              </w:numPr>
              <w:spacing w:line="276" w:lineRule="auto"/>
              <w:contextualSpacing/>
              <w:rPr>
                <w:rFonts w:ascii="Arial" w:eastAsia="Arial" w:hAnsi="Arial" w:cs="Arial"/>
                <w:sz w:val="22"/>
                <w:szCs w:val="22"/>
              </w:rPr>
            </w:pPr>
            <w:r w:rsidRPr="006D1502">
              <w:rPr>
                <w:rFonts w:ascii="Arial" w:eastAsia="Arial" w:hAnsi="Arial" w:cs="Arial"/>
                <w:sz w:val="22"/>
                <w:szCs w:val="22"/>
              </w:rPr>
              <w:t>Data flow between systems.</w:t>
            </w:r>
          </w:p>
          <w:p w14:paraId="4A3059B2" w14:textId="77777777" w:rsidR="00827589" w:rsidRPr="007366EF" w:rsidRDefault="00827589" w:rsidP="00353939">
            <w:pPr>
              <w:pStyle w:val="ListParagraph"/>
              <w:widowControl/>
              <w:numPr>
                <w:ilvl w:val="0"/>
                <w:numId w:val="22"/>
              </w:numPr>
              <w:spacing w:line="276" w:lineRule="auto"/>
              <w:contextualSpacing/>
              <w:rPr>
                <w:rFonts w:ascii="Arial" w:eastAsia="Arial" w:hAnsi="Arial" w:cs="Arial"/>
                <w:sz w:val="22"/>
                <w:szCs w:val="22"/>
              </w:rPr>
            </w:pPr>
            <w:r w:rsidRPr="006D1502">
              <w:rPr>
                <w:rFonts w:ascii="Arial" w:eastAsia="Arial" w:hAnsi="Arial" w:cs="Arial"/>
                <w:sz w:val="22"/>
                <w:szCs w:val="22"/>
              </w:rPr>
              <w:t>Any third-party hosted components.</w:t>
            </w:r>
          </w:p>
        </w:tc>
      </w:tr>
      <w:tr w:rsidR="00827589" w:rsidRPr="001364F6" w14:paraId="5E6C0D28" w14:textId="77777777">
        <w:tc>
          <w:tcPr>
            <w:tcW w:w="0" w:type="auto"/>
          </w:tcPr>
          <w:p w14:paraId="2F6F5103" w14:textId="77777777" w:rsidR="00827589" w:rsidRPr="001364F6" w:rsidRDefault="00827589">
            <w:pPr>
              <w:widowControl/>
              <w:spacing w:line="276" w:lineRule="auto"/>
              <w:rPr>
                <w:rFonts w:ascii="Arial" w:hAnsi="Arial" w:cs="Arial"/>
                <w:color w:val="000000"/>
                <w:sz w:val="22"/>
                <w:szCs w:val="22"/>
                <w:lang w:eastAsia="en-IE"/>
              </w:rPr>
            </w:pPr>
          </w:p>
          <w:p w14:paraId="5C839C55" w14:textId="77777777" w:rsidR="00827589" w:rsidRPr="001364F6" w:rsidRDefault="00827589">
            <w:pPr>
              <w:widowControl/>
              <w:spacing w:line="276" w:lineRule="auto"/>
              <w:rPr>
                <w:rFonts w:ascii="Arial" w:hAnsi="Arial" w:cs="Arial"/>
                <w:color w:val="000000"/>
                <w:sz w:val="22"/>
                <w:szCs w:val="22"/>
                <w:lang w:eastAsia="en-IE"/>
              </w:rPr>
            </w:pPr>
          </w:p>
          <w:p w14:paraId="40114438" w14:textId="77777777" w:rsidR="00827589" w:rsidRPr="001364F6" w:rsidRDefault="00827589">
            <w:pPr>
              <w:widowControl/>
              <w:spacing w:line="276" w:lineRule="auto"/>
              <w:rPr>
                <w:rFonts w:ascii="Arial" w:hAnsi="Arial" w:cs="Arial"/>
                <w:color w:val="000000"/>
                <w:sz w:val="22"/>
                <w:szCs w:val="22"/>
                <w:lang w:eastAsia="en-IE"/>
              </w:rPr>
            </w:pPr>
          </w:p>
          <w:p w14:paraId="7172DBED" w14:textId="77777777" w:rsidR="00827589" w:rsidRPr="001364F6" w:rsidRDefault="00827589">
            <w:pPr>
              <w:widowControl/>
              <w:spacing w:line="276" w:lineRule="auto"/>
              <w:rPr>
                <w:rFonts w:ascii="Arial" w:hAnsi="Arial" w:cs="Arial"/>
                <w:color w:val="000000"/>
                <w:sz w:val="22"/>
                <w:szCs w:val="22"/>
                <w:lang w:eastAsia="en-IE"/>
              </w:rPr>
            </w:pPr>
          </w:p>
        </w:tc>
      </w:tr>
      <w:tr w:rsidR="00827589" w:rsidRPr="001364F6" w14:paraId="6009AE65" w14:textId="77777777">
        <w:tc>
          <w:tcPr>
            <w:tcW w:w="0" w:type="auto"/>
            <w:shd w:val="clear" w:color="auto" w:fill="71C3BE"/>
          </w:tcPr>
          <w:p w14:paraId="72418D52" w14:textId="77777777" w:rsidR="00827589" w:rsidRPr="00ED4965" w:rsidRDefault="00827589" w:rsidP="00353939">
            <w:pPr>
              <w:pStyle w:val="Heading4"/>
              <w:numPr>
                <w:ilvl w:val="0"/>
                <w:numId w:val="21"/>
              </w:numPr>
              <w:spacing w:line="276" w:lineRule="auto"/>
              <w:ind w:left="306" w:hanging="284"/>
              <w:jc w:val="left"/>
              <w:rPr>
                <w:rFonts w:ascii="Arial" w:eastAsia="Arial" w:hAnsi="Arial" w:cs="Arial"/>
                <w:b/>
                <w:bCs/>
                <w:i w:val="0"/>
                <w:iCs/>
                <w:szCs w:val="22"/>
              </w:rPr>
            </w:pPr>
            <w:r w:rsidRPr="00ED4965">
              <w:rPr>
                <w:rFonts w:ascii="Arial" w:eastAsia="Arial" w:hAnsi="Arial" w:cs="Arial"/>
                <w:b/>
                <w:bCs/>
                <w:i w:val="0"/>
                <w:szCs w:val="22"/>
              </w:rPr>
              <w:t xml:space="preserve">Personnel Security: </w:t>
            </w:r>
            <w:r w:rsidRPr="00ED4965">
              <w:rPr>
                <w:rFonts w:ascii="Arial" w:eastAsia="Arial" w:hAnsi="Arial" w:cs="Arial"/>
                <w:i w:val="0"/>
                <w:szCs w:val="22"/>
              </w:rPr>
              <w:t>Describe the measures used to ensure personnel handling personal data are trustworthy and appropriately trained. Include:</w:t>
            </w:r>
          </w:p>
          <w:p w14:paraId="57D7822B" w14:textId="77777777" w:rsidR="00827589" w:rsidRPr="006D1502" w:rsidRDefault="00827589" w:rsidP="00353939">
            <w:pPr>
              <w:pStyle w:val="ListParagraph"/>
              <w:widowControl/>
              <w:numPr>
                <w:ilvl w:val="0"/>
                <w:numId w:val="23"/>
              </w:numPr>
              <w:spacing w:line="276" w:lineRule="auto"/>
              <w:contextualSpacing/>
              <w:rPr>
                <w:rFonts w:ascii="Arial" w:eastAsia="Arial" w:hAnsi="Arial" w:cs="Arial"/>
                <w:sz w:val="22"/>
                <w:szCs w:val="22"/>
              </w:rPr>
            </w:pPr>
            <w:r w:rsidRPr="006D1502">
              <w:rPr>
                <w:rFonts w:ascii="Arial" w:eastAsia="Arial" w:hAnsi="Arial" w:cs="Arial"/>
                <w:sz w:val="22"/>
                <w:szCs w:val="22"/>
              </w:rPr>
              <w:t>Recruitment screening.</w:t>
            </w:r>
          </w:p>
          <w:p w14:paraId="01A97D5F" w14:textId="77777777" w:rsidR="00827589" w:rsidRPr="006D1502" w:rsidRDefault="00827589" w:rsidP="00353939">
            <w:pPr>
              <w:pStyle w:val="ListParagraph"/>
              <w:widowControl/>
              <w:numPr>
                <w:ilvl w:val="0"/>
                <w:numId w:val="23"/>
              </w:numPr>
              <w:spacing w:line="276" w:lineRule="auto"/>
              <w:contextualSpacing/>
              <w:rPr>
                <w:rFonts w:ascii="Arial" w:eastAsia="Arial" w:hAnsi="Arial" w:cs="Arial"/>
                <w:sz w:val="22"/>
                <w:szCs w:val="22"/>
              </w:rPr>
            </w:pPr>
            <w:r w:rsidRPr="006D1502">
              <w:rPr>
                <w:rFonts w:ascii="Arial" w:eastAsia="Arial" w:hAnsi="Arial" w:cs="Arial"/>
                <w:sz w:val="22"/>
                <w:szCs w:val="22"/>
              </w:rPr>
              <w:t>Confidentiality obligations.</w:t>
            </w:r>
          </w:p>
          <w:p w14:paraId="5E3B5F81" w14:textId="77777777" w:rsidR="00827589" w:rsidRPr="006D1502" w:rsidRDefault="00827589" w:rsidP="00353939">
            <w:pPr>
              <w:pStyle w:val="ListParagraph"/>
              <w:widowControl/>
              <w:numPr>
                <w:ilvl w:val="0"/>
                <w:numId w:val="23"/>
              </w:numPr>
              <w:spacing w:line="276" w:lineRule="auto"/>
              <w:contextualSpacing/>
              <w:rPr>
                <w:rFonts w:ascii="Arial" w:eastAsia="Arial" w:hAnsi="Arial" w:cs="Arial"/>
                <w:sz w:val="22"/>
                <w:szCs w:val="22"/>
              </w:rPr>
            </w:pPr>
            <w:r w:rsidRPr="006D1502">
              <w:rPr>
                <w:rFonts w:ascii="Arial" w:eastAsia="Arial" w:hAnsi="Arial" w:cs="Arial"/>
                <w:sz w:val="22"/>
                <w:szCs w:val="22"/>
              </w:rPr>
              <w:t>Security vetting (where applicable).</w:t>
            </w:r>
          </w:p>
          <w:p w14:paraId="26CBC855" w14:textId="77777777" w:rsidR="00827589" w:rsidRPr="006D1502" w:rsidRDefault="00827589" w:rsidP="00353939">
            <w:pPr>
              <w:pStyle w:val="ListParagraph"/>
              <w:widowControl/>
              <w:numPr>
                <w:ilvl w:val="0"/>
                <w:numId w:val="23"/>
              </w:numPr>
              <w:spacing w:line="276" w:lineRule="auto"/>
              <w:contextualSpacing/>
              <w:rPr>
                <w:rFonts w:ascii="Arial" w:eastAsia="Arial" w:hAnsi="Arial" w:cs="Arial"/>
                <w:sz w:val="22"/>
                <w:szCs w:val="22"/>
              </w:rPr>
            </w:pPr>
            <w:r w:rsidRPr="006D1502">
              <w:rPr>
                <w:rFonts w:ascii="Arial" w:eastAsia="Arial" w:hAnsi="Arial" w:cs="Arial"/>
                <w:sz w:val="22"/>
                <w:szCs w:val="22"/>
              </w:rPr>
              <w:t>Ongoing training.</w:t>
            </w:r>
          </w:p>
          <w:p w14:paraId="72D13C78" w14:textId="77777777" w:rsidR="00827589" w:rsidRPr="007366EF" w:rsidRDefault="00827589" w:rsidP="00353939">
            <w:pPr>
              <w:pStyle w:val="ListParagraph"/>
              <w:widowControl/>
              <w:numPr>
                <w:ilvl w:val="0"/>
                <w:numId w:val="23"/>
              </w:numPr>
              <w:spacing w:line="276" w:lineRule="auto"/>
              <w:contextualSpacing/>
              <w:rPr>
                <w:rFonts w:ascii="Arial" w:eastAsia="Arial" w:hAnsi="Arial" w:cs="Arial"/>
                <w:sz w:val="22"/>
                <w:szCs w:val="22"/>
              </w:rPr>
            </w:pPr>
            <w:r w:rsidRPr="006D1502">
              <w:rPr>
                <w:rFonts w:ascii="Arial" w:eastAsia="Arial" w:hAnsi="Arial" w:cs="Arial"/>
                <w:sz w:val="22"/>
                <w:szCs w:val="22"/>
              </w:rPr>
              <w:t>Leaver management processes.</w:t>
            </w:r>
          </w:p>
        </w:tc>
      </w:tr>
      <w:tr w:rsidR="00827589" w:rsidRPr="001364F6" w14:paraId="0AF0D73C" w14:textId="77777777">
        <w:tc>
          <w:tcPr>
            <w:tcW w:w="0" w:type="auto"/>
          </w:tcPr>
          <w:p w14:paraId="6E743A9F" w14:textId="77777777" w:rsidR="00827589" w:rsidRPr="001364F6" w:rsidRDefault="00827589">
            <w:pPr>
              <w:widowControl/>
              <w:spacing w:line="276" w:lineRule="auto"/>
              <w:rPr>
                <w:rFonts w:ascii="Arial" w:hAnsi="Arial" w:cs="Arial"/>
                <w:color w:val="000000"/>
                <w:sz w:val="22"/>
                <w:szCs w:val="22"/>
                <w:lang w:eastAsia="en-IE"/>
              </w:rPr>
            </w:pPr>
          </w:p>
          <w:p w14:paraId="7BF9CF1C" w14:textId="77777777" w:rsidR="00827589" w:rsidRPr="001364F6" w:rsidRDefault="00827589">
            <w:pPr>
              <w:widowControl/>
              <w:spacing w:line="276" w:lineRule="auto"/>
              <w:rPr>
                <w:rFonts w:ascii="Arial" w:hAnsi="Arial" w:cs="Arial"/>
                <w:color w:val="000000"/>
                <w:sz w:val="22"/>
                <w:szCs w:val="22"/>
                <w:lang w:eastAsia="en-IE"/>
              </w:rPr>
            </w:pPr>
          </w:p>
          <w:p w14:paraId="398B4DFF" w14:textId="77777777" w:rsidR="00827589" w:rsidRPr="001364F6" w:rsidRDefault="00827589">
            <w:pPr>
              <w:widowControl/>
              <w:spacing w:line="276" w:lineRule="auto"/>
              <w:rPr>
                <w:rFonts w:ascii="Arial" w:hAnsi="Arial" w:cs="Arial"/>
                <w:color w:val="000000"/>
                <w:sz w:val="22"/>
                <w:szCs w:val="22"/>
                <w:lang w:eastAsia="en-IE"/>
              </w:rPr>
            </w:pPr>
          </w:p>
          <w:p w14:paraId="303C0DF9" w14:textId="77777777" w:rsidR="00827589" w:rsidRPr="001364F6" w:rsidRDefault="00827589">
            <w:pPr>
              <w:widowControl/>
              <w:spacing w:line="276" w:lineRule="auto"/>
              <w:rPr>
                <w:rFonts w:ascii="Arial" w:hAnsi="Arial" w:cs="Arial"/>
                <w:color w:val="000000"/>
                <w:sz w:val="22"/>
                <w:szCs w:val="22"/>
                <w:lang w:eastAsia="en-IE"/>
              </w:rPr>
            </w:pPr>
          </w:p>
        </w:tc>
      </w:tr>
      <w:tr w:rsidR="00827589" w:rsidRPr="001364F6" w14:paraId="68A46A42" w14:textId="77777777">
        <w:tc>
          <w:tcPr>
            <w:tcW w:w="0" w:type="auto"/>
            <w:shd w:val="clear" w:color="auto" w:fill="71C3BE"/>
          </w:tcPr>
          <w:p w14:paraId="547DE11A" w14:textId="77777777" w:rsidR="00827589" w:rsidRPr="006D1502" w:rsidRDefault="00827589" w:rsidP="00353939">
            <w:pPr>
              <w:pStyle w:val="ListParagraph"/>
              <w:widowControl/>
              <w:numPr>
                <w:ilvl w:val="0"/>
                <w:numId w:val="21"/>
              </w:numPr>
              <w:spacing w:line="276" w:lineRule="auto"/>
              <w:ind w:left="306" w:hanging="284"/>
              <w:contextualSpacing/>
              <w:rPr>
                <w:rFonts w:ascii="Arial" w:eastAsia="Arial" w:hAnsi="Arial" w:cs="Arial"/>
                <w:b/>
                <w:bCs/>
                <w:sz w:val="22"/>
                <w:szCs w:val="22"/>
              </w:rPr>
            </w:pPr>
            <w:r w:rsidRPr="006D1502">
              <w:rPr>
                <w:rFonts w:ascii="Arial" w:eastAsia="Arial" w:hAnsi="Arial" w:cs="Arial"/>
                <w:b/>
                <w:bCs/>
                <w:sz w:val="22"/>
                <w:szCs w:val="22"/>
              </w:rPr>
              <w:t>Data Location and International Transfers</w:t>
            </w:r>
          </w:p>
          <w:p w14:paraId="7C318725" w14:textId="77777777" w:rsidR="00827589" w:rsidRPr="006D1502" w:rsidRDefault="00827589">
            <w:pPr>
              <w:pStyle w:val="ListParagraph"/>
              <w:spacing w:line="276" w:lineRule="auto"/>
              <w:rPr>
                <w:rFonts w:ascii="Arial" w:eastAsia="Arial" w:hAnsi="Arial" w:cs="Arial"/>
                <w:b/>
                <w:bCs/>
                <w:sz w:val="22"/>
                <w:szCs w:val="22"/>
              </w:rPr>
            </w:pPr>
          </w:p>
          <w:p w14:paraId="131A9B71"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Processing and Storage Locations</w:t>
            </w:r>
            <w:r>
              <w:rPr>
                <w:rFonts w:ascii="Arial" w:eastAsia="Arial" w:hAnsi="Arial" w:cs="Arial"/>
                <w:b/>
                <w:bCs/>
                <w:sz w:val="22"/>
                <w:szCs w:val="22"/>
              </w:rPr>
              <w:t xml:space="preserve">: </w:t>
            </w:r>
            <w:r w:rsidRPr="006D1502">
              <w:rPr>
                <w:rFonts w:ascii="Arial" w:eastAsia="Arial" w:hAnsi="Arial" w:cs="Arial"/>
                <w:sz w:val="22"/>
                <w:szCs w:val="22"/>
              </w:rPr>
              <w:t>Provide a complete list of all countries where personal data may be:</w:t>
            </w:r>
          </w:p>
          <w:p w14:paraId="7ECA0168" w14:textId="77777777" w:rsidR="00827589" w:rsidRPr="006D1502" w:rsidRDefault="00827589" w:rsidP="00353939">
            <w:pPr>
              <w:widowControl/>
              <w:numPr>
                <w:ilvl w:val="0"/>
                <w:numId w:val="24"/>
              </w:numPr>
              <w:spacing w:line="276" w:lineRule="auto"/>
              <w:rPr>
                <w:rFonts w:ascii="Arial" w:eastAsia="Arial" w:hAnsi="Arial" w:cs="Arial"/>
                <w:sz w:val="22"/>
                <w:szCs w:val="22"/>
              </w:rPr>
            </w:pPr>
            <w:r w:rsidRPr="006D1502">
              <w:rPr>
                <w:rFonts w:ascii="Arial" w:eastAsia="Arial" w:hAnsi="Arial" w:cs="Arial"/>
                <w:sz w:val="22"/>
                <w:szCs w:val="22"/>
              </w:rPr>
              <w:t>Processed.</w:t>
            </w:r>
          </w:p>
          <w:p w14:paraId="26A4FE4D" w14:textId="77777777" w:rsidR="00827589" w:rsidRPr="006D1502" w:rsidRDefault="00827589" w:rsidP="00353939">
            <w:pPr>
              <w:widowControl/>
              <w:numPr>
                <w:ilvl w:val="0"/>
                <w:numId w:val="24"/>
              </w:numPr>
              <w:spacing w:line="276" w:lineRule="auto"/>
              <w:rPr>
                <w:rFonts w:ascii="Arial" w:eastAsia="Arial" w:hAnsi="Arial" w:cs="Arial"/>
                <w:sz w:val="22"/>
                <w:szCs w:val="22"/>
              </w:rPr>
            </w:pPr>
            <w:r w:rsidRPr="006D1502">
              <w:rPr>
                <w:rFonts w:ascii="Arial" w:eastAsia="Arial" w:hAnsi="Arial" w:cs="Arial"/>
                <w:sz w:val="22"/>
                <w:szCs w:val="22"/>
              </w:rPr>
              <w:t>Stored.</w:t>
            </w:r>
          </w:p>
          <w:p w14:paraId="22BC8BD8" w14:textId="77777777" w:rsidR="00827589" w:rsidRPr="006D1502" w:rsidRDefault="00827589" w:rsidP="00353939">
            <w:pPr>
              <w:widowControl/>
              <w:numPr>
                <w:ilvl w:val="0"/>
                <w:numId w:val="24"/>
              </w:numPr>
              <w:spacing w:line="276" w:lineRule="auto"/>
              <w:rPr>
                <w:rFonts w:ascii="Arial" w:eastAsia="Arial" w:hAnsi="Arial" w:cs="Arial"/>
                <w:sz w:val="22"/>
                <w:szCs w:val="22"/>
              </w:rPr>
            </w:pPr>
            <w:r w:rsidRPr="006D1502">
              <w:rPr>
                <w:rFonts w:ascii="Arial" w:eastAsia="Arial" w:hAnsi="Arial" w:cs="Arial"/>
                <w:sz w:val="22"/>
                <w:szCs w:val="22"/>
              </w:rPr>
              <w:t>Backed up.</w:t>
            </w:r>
          </w:p>
          <w:p w14:paraId="364D95F7" w14:textId="77777777" w:rsidR="00827589" w:rsidRPr="006D1502" w:rsidRDefault="00827589" w:rsidP="00353939">
            <w:pPr>
              <w:widowControl/>
              <w:numPr>
                <w:ilvl w:val="0"/>
                <w:numId w:val="24"/>
              </w:numPr>
              <w:spacing w:line="276" w:lineRule="auto"/>
              <w:rPr>
                <w:rFonts w:ascii="Arial" w:eastAsia="Arial" w:hAnsi="Arial" w:cs="Arial"/>
                <w:sz w:val="22"/>
                <w:szCs w:val="22"/>
              </w:rPr>
            </w:pPr>
            <w:r w:rsidRPr="006D1502">
              <w:rPr>
                <w:rFonts w:ascii="Arial" w:eastAsia="Arial" w:hAnsi="Arial" w:cs="Arial"/>
                <w:sz w:val="22"/>
                <w:szCs w:val="22"/>
              </w:rPr>
              <w:t>Accessed remotely.</w:t>
            </w:r>
          </w:p>
          <w:p w14:paraId="597EFCEB" w14:textId="77777777" w:rsidR="00827589" w:rsidRPr="006D1502" w:rsidRDefault="00827589" w:rsidP="00353939">
            <w:pPr>
              <w:widowControl/>
              <w:numPr>
                <w:ilvl w:val="0"/>
                <w:numId w:val="24"/>
              </w:numPr>
              <w:spacing w:line="276" w:lineRule="auto"/>
              <w:rPr>
                <w:rFonts w:ascii="Arial" w:eastAsia="Arial" w:hAnsi="Arial" w:cs="Arial"/>
                <w:sz w:val="22"/>
                <w:szCs w:val="22"/>
              </w:rPr>
            </w:pPr>
            <w:r w:rsidRPr="006D1502">
              <w:rPr>
                <w:rFonts w:ascii="Arial" w:eastAsia="Arial" w:hAnsi="Arial" w:cs="Arial"/>
                <w:sz w:val="22"/>
                <w:szCs w:val="22"/>
              </w:rPr>
              <w:t>Supported or administered.</w:t>
            </w:r>
          </w:p>
          <w:p w14:paraId="77B9BB8E"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sz w:val="22"/>
                <w:szCs w:val="22"/>
              </w:rPr>
              <w:t>Include both primary and secondary locations</w:t>
            </w:r>
          </w:p>
          <w:p w14:paraId="2B5D1DEA" w14:textId="77777777" w:rsidR="00827589" w:rsidRPr="006D1502" w:rsidRDefault="00827589">
            <w:pPr>
              <w:spacing w:line="276" w:lineRule="auto"/>
              <w:rPr>
                <w:rFonts w:ascii="Arial" w:eastAsia="Arial" w:hAnsi="Arial" w:cs="Arial"/>
                <w:sz w:val="22"/>
                <w:szCs w:val="22"/>
              </w:rPr>
            </w:pPr>
          </w:p>
          <w:p w14:paraId="2E516011" w14:textId="77777777" w:rsidR="00827589" w:rsidRPr="004A3C94" w:rsidRDefault="00827589">
            <w:pPr>
              <w:pStyle w:val="NoSpacing"/>
              <w:spacing w:line="276" w:lineRule="auto"/>
              <w:rPr>
                <w:rFonts w:ascii="Arial" w:hAnsi="Arial" w:cs="Arial"/>
                <w:sz w:val="22"/>
                <w:lang w:val="en-US"/>
              </w:rPr>
            </w:pPr>
            <w:r w:rsidRPr="004A3C94">
              <w:rPr>
                <w:rFonts w:ascii="Arial" w:eastAsia="Arial" w:hAnsi="Arial" w:cs="Arial"/>
                <w:b/>
                <w:bCs/>
                <w:sz w:val="22"/>
              </w:rPr>
              <w:t xml:space="preserve">International Transfers: </w:t>
            </w:r>
            <w:r w:rsidRPr="004A3C94">
              <w:rPr>
                <w:rFonts w:ascii="Arial" w:eastAsia="Arial" w:hAnsi="Arial" w:cs="Arial"/>
                <w:sz w:val="22"/>
              </w:rPr>
              <w:t xml:space="preserve">State whether any personal data will be transferred, accessed, stored or processed outside the EEA. </w:t>
            </w:r>
            <w:r w:rsidRPr="004A3C94">
              <w:rPr>
                <w:rFonts w:ascii="Arial" w:hAnsi="Arial" w:cs="Arial"/>
                <w:b/>
                <w:bCs/>
                <w:sz w:val="22"/>
              </w:rPr>
              <w:t xml:space="preserve">Yes: </w:t>
            </w:r>
            <w:r w:rsidRPr="004A3C94">
              <w:rPr>
                <w:rFonts w:ascii="Arial" w:hAnsi="Arial" w:cs="Arial"/>
                <w:b/>
                <w:bCs/>
                <w:sz w:val="22"/>
                <w:lang w:val="en-US"/>
              </w:rPr>
              <w:t xml:space="preserve"> </w:t>
            </w:r>
            <w:sdt>
              <w:sdtPr>
                <w:rPr>
                  <w:rFonts w:ascii="Arial" w:hAnsi="Arial" w:cs="Arial"/>
                  <w:b/>
                  <w:bCs/>
                  <w:sz w:val="22"/>
                  <w:lang w:val="en-US"/>
                </w:rPr>
                <w:id w:val="-1448311740"/>
                <w14:checkbox>
                  <w14:checked w14:val="0"/>
                  <w14:checkedState w14:val="00FE" w14:font="Wingdings"/>
                  <w14:uncheckedState w14:val="2610" w14:font="MS Gothic"/>
                </w14:checkbox>
              </w:sdtPr>
              <w:sdtContent>
                <w:r w:rsidRPr="004A3C94">
                  <w:rPr>
                    <w:rFonts w:ascii="Segoe UI Symbol" w:eastAsia="MS Gothic" w:hAnsi="Segoe UI Symbol" w:cs="Segoe UI Symbol"/>
                    <w:b/>
                    <w:bCs/>
                    <w:sz w:val="22"/>
                    <w:lang w:val="en-US"/>
                  </w:rPr>
                  <w:t>☐</w:t>
                </w:r>
              </w:sdtContent>
            </w:sdt>
            <w:r w:rsidRPr="004A3C94">
              <w:rPr>
                <w:rFonts w:ascii="Arial" w:hAnsi="Arial" w:cs="Arial"/>
                <w:b/>
                <w:bCs/>
                <w:sz w:val="22"/>
                <w:lang w:val="en-US"/>
              </w:rPr>
              <w:t xml:space="preserve"> No:  </w:t>
            </w:r>
            <w:sdt>
              <w:sdtPr>
                <w:rPr>
                  <w:rFonts w:ascii="Arial" w:hAnsi="Arial" w:cs="Arial"/>
                  <w:b/>
                  <w:bCs/>
                  <w:sz w:val="22"/>
                  <w:lang w:val="en-US"/>
                </w:rPr>
                <w:id w:val="1951667382"/>
                <w14:checkbox>
                  <w14:checked w14:val="0"/>
                  <w14:checkedState w14:val="2612" w14:font="MS Gothic"/>
                  <w14:uncheckedState w14:val="2610" w14:font="MS Gothic"/>
                </w14:checkbox>
              </w:sdtPr>
              <w:sdtContent>
                <w:r w:rsidRPr="004A3C94">
                  <w:rPr>
                    <w:rFonts w:ascii="Segoe UI Symbol" w:eastAsia="MS Gothic" w:hAnsi="Segoe UI Symbol" w:cs="Segoe UI Symbol"/>
                    <w:b/>
                    <w:bCs/>
                    <w:sz w:val="22"/>
                    <w:lang w:val="en-US"/>
                  </w:rPr>
                  <w:t>☐</w:t>
                </w:r>
              </w:sdtContent>
            </w:sdt>
            <w:r w:rsidRPr="004A3C94">
              <w:rPr>
                <w:rFonts w:ascii="Arial" w:hAnsi="Arial" w:cs="Arial"/>
                <w:sz w:val="22"/>
                <w:lang w:val="en-US"/>
              </w:rPr>
              <w:t xml:space="preserve"> </w:t>
            </w:r>
          </w:p>
          <w:p w14:paraId="02DF3FA6"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sz w:val="22"/>
                <w:szCs w:val="22"/>
              </w:rPr>
              <w:t>If yes:</w:t>
            </w:r>
          </w:p>
          <w:p w14:paraId="4999841E" w14:textId="77777777" w:rsidR="00827589" w:rsidRPr="006D1502" w:rsidRDefault="00827589" w:rsidP="00353939">
            <w:pPr>
              <w:widowControl/>
              <w:numPr>
                <w:ilvl w:val="0"/>
                <w:numId w:val="26"/>
              </w:numPr>
              <w:spacing w:line="276" w:lineRule="auto"/>
              <w:rPr>
                <w:rFonts w:ascii="Arial" w:eastAsia="Arial" w:hAnsi="Arial" w:cs="Arial"/>
                <w:sz w:val="22"/>
                <w:szCs w:val="22"/>
              </w:rPr>
            </w:pPr>
            <w:r w:rsidRPr="006D1502">
              <w:rPr>
                <w:rFonts w:ascii="Arial" w:eastAsia="Arial" w:hAnsi="Arial" w:cs="Arial"/>
                <w:sz w:val="22"/>
                <w:szCs w:val="22"/>
              </w:rPr>
              <w:t>Identify all relevant countries.</w:t>
            </w:r>
          </w:p>
          <w:p w14:paraId="216E5150" w14:textId="77777777" w:rsidR="00827589" w:rsidRPr="006D1502" w:rsidRDefault="00827589" w:rsidP="00353939">
            <w:pPr>
              <w:widowControl/>
              <w:numPr>
                <w:ilvl w:val="0"/>
                <w:numId w:val="26"/>
              </w:numPr>
              <w:spacing w:line="276" w:lineRule="auto"/>
              <w:rPr>
                <w:rFonts w:ascii="Arial" w:eastAsia="Arial" w:hAnsi="Arial" w:cs="Arial"/>
                <w:sz w:val="22"/>
                <w:szCs w:val="22"/>
              </w:rPr>
            </w:pPr>
            <w:r w:rsidRPr="006D1502">
              <w:rPr>
                <w:rFonts w:ascii="Arial" w:eastAsia="Arial" w:hAnsi="Arial" w:cs="Arial"/>
                <w:sz w:val="22"/>
                <w:szCs w:val="22"/>
              </w:rPr>
              <w:t>Explain the purpose of each transfer.</w:t>
            </w:r>
          </w:p>
          <w:p w14:paraId="20322F73" w14:textId="77777777" w:rsidR="00827589" w:rsidRPr="006D1502" w:rsidRDefault="00827589" w:rsidP="00353939">
            <w:pPr>
              <w:widowControl/>
              <w:numPr>
                <w:ilvl w:val="0"/>
                <w:numId w:val="26"/>
              </w:numPr>
              <w:spacing w:line="276" w:lineRule="auto"/>
              <w:rPr>
                <w:rFonts w:ascii="Arial" w:eastAsia="Arial" w:hAnsi="Arial" w:cs="Arial"/>
                <w:sz w:val="22"/>
                <w:szCs w:val="22"/>
              </w:rPr>
            </w:pPr>
            <w:r w:rsidRPr="006D1502">
              <w:rPr>
                <w:rFonts w:ascii="Arial" w:eastAsia="Arial" w:hAnsi="Arial" w:cs="Arial"/>
                <w:sz w:val="22"/>
                <w:szCs w:val="22"/>
              </w:rPr>
              <w:t>Identify the data involved.</w:t>
            </w:r>
          </w:p>
          <w:p w14:paraId="405309E5" w14:textId="77777777" w:rsidR="00827589" w:rsidRPr="006D1502" w:rsidRDefault="00827589" w:rsidP="00353939">
            <w:pPr>
              <w:widowControl/>
              <w:numPr>
                <w:ilvl w:val="0"/>
                <w:numId w:val="26"/>
              </w:numPr>
              <w:spacing w:line="276" w:lineRule="auto"/>
              <w:rPr>
                <w:rFonts w:ascii="Arial" w:eastAsia="Arial" w:hAnsi="Arial" w:cs="Arial"/>
                <w:sz w:val="22"/>
                <w:szCs w:val="22"/>
              </w:rPr>
            </w:pPr>
            <w:r w:rsidRPr="006D1502">
              <w:rPr>
                <w:rFonts w:ascii="Arial" w:eastAsia="Arial" w:hAnsi="Arial" w:cs="Arial"/>
                <w:sz w:val="22"/>
                <w:szCs w:val="22"/>
              </w:rPr>
              <w:t>Describe who will receive the data.</w:t>
            </w:r>
          </w:p>
          <w:p w14:paraId="4CAF7C18" w14:textId="77777777" w:rsidR="00827589" w:rsidRPr="006D1502" w:rsidRDefault="00827589">
            <w:pPr>
              <w:spacing w:line="276" w:lineRule="auto"/>
              <w:ind w:left="720"/>
              <w:rPr>
                <w:rFonts w:ascii="Arial" w:eastAsia="Arial" w:hAnsi="Arial" w:cs="Arial"/>
                <w:sz w:val="22"/>
                <w:szCs w:val="22"/>
              </w:rPr>
            </w:pPr>
          </w:p>
          <w:p w14:paraId="03387FC3"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Transfer Mechanisms</w:t>
            </w:r>
            <w:r>
              <w:rPr>
                <w:rFonts w:ascii="Arial" w:eastAsia="Arial" w:hAnsi="Arial" w:cs="Arial"/>
                <w:b/>
                <w:bCs/>
                <w:sz w:val="22"/>
                <w:szCs w:val="22"/>
              </w:rPr>
              <w:t xml:space="preserve">: </w:t>
            </w:r>
            <w:r w:rsidRPr="006D1502">
              <w:rPr>
                <w:rFonts w:ascii="Arial" w:eastAsia="Arial" w:hAnsi="Arial" w:cs="Arial"/>
                <w:sz w:val="22"/>
                <w:szCs w:val="22"/>
              </w:rPr>
              <w:t>Where transfers outside the EEA occur, describe the transfer mechanism(s) that will be used. Specify whether the transfer relies on:</w:t>
            </w:r>
          </w:p>
          <w:p w14:paraId="298A038E" w14:textId="77777777" w:rsidR="00827589" w:rsidRPr="006D1502" w:rsidRDefault="00827589" w:rsidP="00353939">
            <w:pPr>
              <w:widowControl/>
              <w:numPr>
                <w:ilvl w:val="0"/>
                <w:numId w:val="25"/>
              </w:numPr>
              <w:spacing w:line="276" w:lineRule="auto"/>
              <w:rPr>
                <w:rFonts w:ascii="Arial" w:eastAsia="Arial" w:hAnsi="Arial" w:cs="Arial"/>
                <w:sz w:val="22"/>
                <w:szCs w:val="22"/>
              </w:rPr>
            </w:pPr>
            <w:r w:rsidRPr="006D1502">
              <w:rPr>
                <w:rFonts w:ascii="Arial" w:eastAsia="Arial" w:hAnsi="Arial" w:cs="Arial"/>
                <w:sz w:val="22"/>
                <w:szCs w:val="22"/>
              </w:rPr>
              <w:t>European Commission Adequacy Decision.</w:t>
            </w:r>
          </w:p>
          <w:p w14:paraId="2EB71C68" w14:textId="77777777" w:rsidR="00827589" w:rsidRPr="006D1502" w:rsidRDefault="00827589" w:rsidP="00353939">
            <w:pPr>
              <w:widowControl/>
              <w:numPr>
                <w:ilvl w:val="0"/>
                <w:numId w:val="25"/>
              </w:numPr>
              <w:spacing w:line="276" w:lineRule="auto"/>
              <w:rPr>
                <w:rFonts w:ascii="Arial" w:eastAsia="Arial" w:hAnsi="Arial" w:cs="Arial"/>
                <w:sz w:val="22"/>
                <w:szCs w:val="22"/>
              </w:rPr>
            </w:pPr>
            <w:r w:rsidRPr="006D1502">
              <w:rPr>
                <w:rFonts w:ascii="Arial" w:eastAsia="Arial" w:hAnsi="Arial" w:cs="Arial"/>
                <w:sz w:val="22"/>
                <w:szCs w:val="22"/>
              </w:rPr>
              <w:t>Standard Contractual Clauses (SCCs).</w:t>
            </w:r>
          </w:p>
          <w:p w14:paraId="41C986A4" w14:textId="77777777" w:rsidR="00827589" w:rsidRPr="006D1502" w:rsidRDefault="00827589" w:rsidP="00353939">
            <w:pPr>
              <w:widowControl/>
              <w:numPr>
                <w:ilvl w:val="0"/>
                <w:numId w:val="25"/>
              </w:numPr>
              <w:spacing w:line="276" w:lineRule="auto"/>
              <w:rPr>
                <w:rFonts w:ascii="Arial" w:eastAsia="Arial" w:hAnsi="Arial" w:cs="Arial"/>
                <w:sz w:val="22"/>
                <w:szCs w:val="22"/>
              </w:rPr>
            </w:pPr>
            <w:r w:rsidRPr="006D1502">
              <w:rPr>
                <w:rFonts w:ascii="Arial" w:eastAsia="Arial" w:hAnsi="Arial" w:cs="Arial"/>
                <w:sz w:val="22"/>
                <w:szCs w:val="22"/>
              </w:rPr>
              <w:t>Binding Corporate Rules (BCRs).</w:t>
            </w:r>
          </w:p>
          <w:p w14:paraId="6B3F18A4" w14:textId="77777777" w:rsidR="00827589" w:rsidRPr="006D1502" w:rsidRDefault="00827589" w:rsidP="00353939">
            <w:pPr>
              <w:widowControl/>
              <w:numPr>
                <w:ilvl w:val="0"/>
                <w:numId w:val="25"/>
              </w:numPr>
              <w:spacing w:line="276" w:lineRule="auto"/>
              <w:rPr>
                <w:rFonts w:ascii="Arial" w:eastAsia="Arial" w:hAnsi="Arial" w:cs="Arial"/>
                <w:sz w:val="22"/>
                <w:szCs w:val="22"/>
              </w:rPr>
            </w:pPr>
            <w:r w:rsidRPr="006D1502">
              <w:rPr>
                <w:rFonts w:ascii="Arial" w:eastAsia="Arial" w:hAnsi="Arial" w:cs="Arial"/>
                <w:sz w:val="22"/>
                <w:szCs w:val="22"/>
              </w:rPr>
              <w:t>Approved Certification Mechanism.</w:t>
            </w:r>
          </w:p>
          <w:p w14:paraId="6EA14E53" w14:textId="77777777" w:rsidR="00827589" w:rsidRPr="006D1502" w:rsidRDefault="00827589" w:rsidP="00353939">
            <w:pPr>
              <w:widowControl/>
              <w:numPr>
                <w:ilvl w:val="0"/>
                <w:numId w:val="25"/>
              </w:numPr>
              <w:spacing w:line="276" w:lineRule="auto"/>
              <w:rPr>
                <w:rFonts w:ascii="Arial" w:eastAsia="Arial" w:hAnsi="Arial" w:cs="Arial"/>
                <w:sz w:val="22"/>
                <w:szCs w:val="22"/>
              </w:rPr>
            </w:pPr>
            <w:r w:rsidRPr="006D1502">
              <w:rPr>
                <w:rFonts w:ascii="Arial" w:eastAsia="Arial" w:hAnsi="Arial" w:cs="Arial"/>
                <w:sz w:val="22"/>
                <w:szCs w:val="22"/>
              </w:rPr>
              <w:t>Approved Code of Conduct.</w:t>
            </w:r>
          </w:p>
          <w:p w14:paraId="3D46C502" w14:textId="77777777" w:rsidR="00827589" w:rsidRPr="006D1502" w:rsidRDefault="00827589" w:rsidP="00353939">
            <w:pPr>
              <w:widowControl/>
              <w:numPr>
                <w:ilvl w:val="0"/>
                <w:numId w:val="25"/>
              </w:numPr>
              <w:spacing w:line="276" w:lineRule="auto"/>
              <w:rPr>
                <w:rFonts w:ascii="Arial" w:eastAsia="Arial" w:hAnsi="Arial" w:cs="Arial"/>
                <w:sz w:val="22"/>
                <w:szCs w:val="22"/>
              </w:rPr>
            </w:pPr>
            <w:r w:rsidRPr="006D1502">
              <w:rPr>
                <w:rFonts w:ascii="Arial" w:eastAsia="Arial" w:hAnsi="Arial" w:cs="Arial"/>
                <w:sz w:val="22"/>
                <w:szCs w:val="22"/>
              </w:rPr>
              <w:t>Article 49 GDPR Derogation.</w:t>
            </w:r>
          </w:p>
          <w:p w14:paraId="5F00A522" w14:textId="77777777" w:rsidR="00827589" w:rsidRPr="006D1502" w:rsidRDefault="00827589" w:rsidP="00353939">
            <w:pPr>
              <w:widowControl/>
              <w:numPr>
                <w:ilvl w:val="0"/>
                <w:numId w:val="25"/>
              </w:numPr>
              <w:spacing w:line="276" w:lineRule="auto"/>
              <w:rPr>
                <w:rFonts w:ascii="Arial" w:eastAsia="Arial" w:hAnsi="Arial" w:cs="Arial"/>
                <w:sz w:val="22"/>
                <w:szCs w:val="22"/>
              </w:rPr>
            </w:pPr>
            <w:r w:rsidRPr="006D1502">
              <w:rPr>
                <w:rFonts w:ascii="Arial" w:eastAsia="Arial" w:hAnsi="Arial" w:cs="Arial"/>
                <w:sz w:val="22"/>
                <w:szCs w:val="22"/>
              </w:rPr>
              <w:t>Other lawful mechanism (specify).</w:t>
            </w:r>
          </w:p>
          <w:p w14:paraId="36CBE72A" w14:textId="77777777" w:rsidR="00827589" w:rsidRPr="006D1502" w:rsidRDefault="00827589">
            <w:pPr>
              <w:spacing w:line="276" w:lineRule="auto"/>
              <w:ind w:left="720"/>
              <w:rPr>
                <w:rFonts w:ascii="Arial" w:eastAsia="Arial" w:hAnsi="Arial" w:cs="Arial"/>
                <w:sz w:val="22"/>
                <w:szCs w:val="22"/>
              </w:rPr>
            </w:pPr>
          </w:p>
          <w:p w14:paraId="476FF99E"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Transfer Risk Assessment</w:t>
            </w:r>
            <w:r>
              <w:rPr>
                <w:rFonts w:ascii="Arial" w:eastAsia="Arial" w:hAnsi="Arial" w:cs="Arial"/>
                <w:b/>
                <w:bCs/>
                <w:sz w:val="22"/>
                <w:szCs w:val="22"/>
              </w:rPr>
              <w:t xml:space="preserve">: </w:t>
            </w:r>
            <w:r w:rsidRPr="006D1502">
              <w:rPr>
                <w:rFonts w:ascii="Arial" w:eastAsia="Arial" w:hAnsi="Arial" w:cs="Arial"/>
                <w:sz w:val="22"/>
                <w:szCs w:val="22"/>
              </w:rPr>
              <w:t>Describe the assessment performed to determine whether transferred data receives an equivalent level of protection. Your response should include:</w:t>
            </w:r>
          </w:p>
          <w:p w14:paraId="2DC8078E" w14:textId="77777777" w:rsidR="00827589" w:rsidRPr="006D1502" w:rsidRDefault="00827589" w:rsidP="00353939">
            <w:pPr>
              <w:widowControl/>
              <w:numPr>
                <w:ilvl w:val="0"/>
                <w:numId w:val="27"/>
              </w:numPr>
              <w:spacing w:line="276" w:lineRule="auto"/>
              <w:rPr>
                <w:rFonts w:ascii="Arial" w:eastAsia="Arial" w:hAnsi="Arial" w:cs="Arial"/>
                <w:sz w:val="22"/>
                <w:szCs w:val="22"/>
              </w:rPr>
            </w:pPr>
            <w:r w:rsidRPr="006D1502">
              <w:rPr>
                <w:rFonts w:ascii="Arial" w:eastAsia="Arial" w:hAnsi="Arial" w:cs="Arial"/>
                <w:sz w:val="22"/>
                <w:szCs w:val="22"/>
              </w:rPr>
              <w:t>Whether a Transfer Impact Assessment (TIA) has been completed.</w:t>
            </w:r>
          </w:p>
          <w:p w14:paraId="6DD68E4D" w14:textId="77777777" w:rsidR="00827589" w:rsidRPr="006D1502" w:rsidRDefault="00827589" w:rsidP="00353939">
            <w:pPr>
              <w:widowControl/>
              <w:numPr>
                <w:ilvl w:val="0"/>
                <w:numId w:val="27"/>
              </w:numPr>
              <w:spacing w:line="276" w:lineRule="auto"/>
              <w:rPr>
                <w:rFonts w:ascii="Arial" w:eastAsia="Arial" w:hAnsi="Arial" w:cs="Arial"/>
                <w:sz w:val="22"/>
                <w:szCs w:val="22"/>
              </w:rPr>
            </w:pPr>
            <w:r w:rsidRPr="006D1502">
              <w:rPr>
                <w:rFonts w:ascii="Arial" w:eastAsia="Arial" w:hAnsi="Arial" w:cs="Arial"/>
                <w:sz w:val="22"/>
                <w:szCs w:val="22"/>
              </w:rPr>
              <w:t>Frequency of review.</w:t>
            </w:r>
          </w:p>
          <w:p w14:paraId="5B1E1742" w14:textId="77777777" w:rsidR="00827589" w:rsidRPr="006D1502" w:rsidRDefault="00827589" w:rsidP="00353939">
            <w:pPr>
              <w:widowControl/>
              <w:numPr>
                <w:ilvl w:val="0"/>
                <w:numId w:val="27"/>
              </w:numPr>
              <w:spacing w:line="276" w:lineRule="auto"/>
              <w:rPr>
                <w:rFonts w:ascii="Arial" w:eastAsia="Arial" w:hAnsi="Arial" w:cs="Arial"/>
                <w:sz w:val="22"/>
                <w:szCs w:val="22"/>
              </w:rPr>
            </w:pPr>
            <w:r w:rsidRPr="006D1502">
              <w:rPr>
                <w:rFonts w:ascii="Arial" w:eastAsia="Arial" w:hAnsi="Arial" w:cs="Arial"/>
                <w:sz w:val="22"/>
                <w:szCs w:val="22"/>
              </w:rPr>
              <w:t>Consideration of local surveillance or disclosure laws.</w:t>
            </w:r>
          </w:p>
          <w:p w14:paraId="2C6F1F69" w14:textId="77777777" w:rsidR="00827589" w:rsidRPr="006D1502" w:rsidRDefault="00827589" w:rsidP="00353939">
            <w:pPr>
              <w:widowControl/>
              <w:numPr>
                <w:ilvl w:val="0"/>
                <w:numId w:val="27"/>
              </w:numPr>
              <w:spacing w:line="276" w:lineRule="auto"/>
              <w:rPr>
                <w:rFonts w:ascii="Arial" w:eastAsia="Arial" w:hAnsi="Arial" w:cs="Arial"/>
                <w:sz w:val="22"/>
                <w:szCs w:val="22"/>
              </w:rPr>
            </w:pPr>
            <w:r w:rsidRPr="006D1502">
              <w:rPr>
                <w:rFonts w:ascii="Arial" w:eastAsia="Arial" w:hAnsi="Arial" w:cs="Arial"/>
                <w:sz w:val="22"/>
                <w:szCs w:val="22"/>
              </w:rPr>
              <w:t>Any supplementary technical, contractual or organisational measures adopted.</w:t>
            </w:r>
          </w:p>
          <w:p w14:paraId="3E14D038" w14:textId="77777777" w:rsidR="00827589" w:rsidRPr="006D1502" w:rsidRDefault="00827589">
            <w:pPr>
              <w:spacing w:line="276" w:lineRule="auto"/>
              <w:ind w:left="720"/>
              <w:rPr>
                <w:rFonts w:ascii="Arial" w:eastAsia="Arial" w:hAnsi="Arial" w:cs="Arial"/>
                <w:sz w:val="22"/>
                <w:szCs w:val="22"/>
              </w:rPr>
            </w:pPr>
          </w:p>
          <w:p w14:paraId="3F84BC5A"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EU/EEA Data Residency</w:t>
            </w:r>
            <w:r>
              <w:rPr>
                <w:rFonts w:ascii="Arial" w:eastAsia="Arial" w:hAnsi="Arial" w:cs="Arial"/>
                <w:b/>
                <w:bCs/>
                <w:sz w:val="22"/>
                <w:szCs w:val="22"/>
              </w:rPr>
              <w:t xml:space="preserve">: </w:t>
            </w:r>
            <w:r w:rsidRPr="006D1502">
              <w:rPr>
                <w:rFonts w:ascii="Arial" w:eastAsia="Arial" w:hAnsi="Arial" w:cs="Arial"/>
                <w:sz w:val="22"/>
                <w:szCs w:val="22"/>
              </w:rPr>
              <w:t>Can the proposed service operate with all personal data remaining exclusively within the EU/EEA?</w:t>
            </w:r>
            <w:r w:rsidRPr="004A3C94">
              <w:rPr>
                <w:rFonts w:ascii="Arial" w:hAnsi="Arial" w:cs="Arial"/>
                <w:b/>
                <w:bCs/>
                <w:sz w:val="22"/>
                <w:szCs w:val="22"/>
              </w:rPr>
              <w:t xml:space="preserve"> Yes: </w:t>
            </w:r>
            <w:r w:rsidRPr="004A3C94">
              <w:rPr>
                <w:rFonts w:ascii="Arial" w:hAnsi="Arial" w:cs="Arial"/>
                <w:b/>
                <w:bCs/>
                <w:sz w:val="22"/>
                <w:szCs w:val="22"/>
                <w:lang w:val="en-US"/>
              </w:rPr>
              <w:t xml:space="preserve"> </w:t>
            </w:r>
            <w:sdt>
              <w:sdtPr>
                <w:rPr>
                  <w:rFonts w:ascii="Arial" w:hAnsi="Arial" w:cs="Arial"/>
                  <w:b/>
                  <w:bCs/>
                  <w:sz w:val="22"/>
                  <w:szCs w:val="22"/>
                  <w:lang w:val="en-US"/>
                </w:rPr>
                <w:id w:val="-2051979589"/>
                <w14:checkbox>
                  <w14:checked w14:val="0"/>
                  <w14:checkedState w14:val="00FE" w14:font="Wingdings"/>
                  <w14:uncheckedState w14:val="2610" w14:font="MS Gothic"/>
                </w14:checkbox>
              </w:sdtPr>
              <w:sdtContent>
                <w:r w:rsidRPr="004A3C94">
                  <w:rPr>
                    <w:rFonts w:ascii="Segoe UI Symbol" w:eastAsia="MS Gothic" w:hAnsi="Segoe UI Symbol" w:cs="Segoe UI Symbol"/>
                    <w:b/>
                    <w:bCs/>
                    <w:sz w:val="22"/>
                    <w:szCs w:val="22"/>
                    <w:lang w:val="en-US"/>
                  </w:rPr>
                  <w:t>☐</w:t>
                </w:r>
              </w:sdtContent>
            </w:sdt>
            <w:r w:rsidRPr="004A3C94">
              <w:rPr>
                <w:rFonts w:ascii="Arial" w:hAnsi="Arial" w:cs="Arial"/>
                <w:b/>
                <w:bCs/>
                <w:sz w:val="22"/>
                <w:szCs w:val="22"/>
                <w:lang w:val="en-US"/>
              </w:rPr>
              <w:t xml:space="preserve"> No:  </w:t>
            </w:r>
            <w:sdt>
              <w:sdtPr>
                <w:rPr>
                  <w:rFonts w:ascii="Arial" w:hAnsi="Arial" w:cs="Arial"/>
                  <w:b/>
                  <w:bCs/>
                  <w:sz w:val="22"/>
                  <w:szCs w:val="22"/>
                  <w:lang w:val="en-US"/>
                </w:rPr>
                <w:id w:val="-822743661"/>
                <w14:checkbox>
                  <w14:checked w14:val="0"/>
                  <w14:checkedState w14:val="2612" w14:font="MS Gothic"/>
                  <w14:uncheckedState w14:val="2610" w14:font="MS Gothic"/>
                </w14:checkbox>
              </w:sdtPr>
              <w:sdtContent>
                <w:r w:rsidRPr="004A3C94">
                  <w:rPr>
                    <w:rFonts w:ascii="Segoe UI Symbol" w:eastAsia="MS Gothic" w:hAnsi="Segoe UI Symbol" w:cs="Segoe UI Symbol"/>
                    <w:b/>
                    <w:bCs/>
                    <w:sz w:val="22"/>
                    <w:szCs w:val="22"/>
                    <w:lang w:val="en-US"/>
                  </w:rPr>
                  <w:t>☐</w:t>
                </w:r>
              </w:sdtContent>
            </w:sdt>
          </w:p>
          <w:p w14:paraId="623A9186"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sz w:val="22"/>
                <w:szCs w:val="22"/>
              </w:rPr>
              <w:t>If yes, describe how this is achieved.</w:t>
            </w:r>
          </w:p>
          <w:p w14:paraId="7BEDB0CC" w14:textId="77777777" w:rsidR="00827589" w:rsidRPr="001364F6" w:rsidRDefault="00827589">
            <w:pPr>
              <w:widowControl/>
              <w:spacing w:line="276" w:lineRule="auto"/>
              <w:rPr>
                <w:rFonts w:ascii="Arial" w:hAnsi="Arial" w:cs="Arial"/>
                <w:color w:val="000000" w:themeColor="text1"/>
                <w:sz w:val="22"/>
                <w:szCs w:val="22"/>
                <w:lang w:eastAsia="en-IE"/>
              </w:rPr>
            </w:pPr>
            <w:r w:rsidRPr="006D1502">
              <w:rPr>
                <w:rFonts w:ascii="Arial" w:eastAsia="Arial" w:hAnsi="Arial" w:cs="Arial"/>
                <w:sz w:val="22"/>
                <w:szCs w:val="22"/>
              </w:rPr>
              <w:t>If no, explain the limitations and identify any processing activities that cannot be confined to the EU/EEA.</w:t>
            </w:r>
          </w:p>
        </w:tc>
      </w:tr>
      <w:tr w:rsidR="00827589" w:rsidRPr="001364F6" w14:paraId="34C602B6" w14:textId="77777777">
        <w:tc>
          <w:tcPr>
            <w:tcW w:w="0" w:type="auto"/>
          </w:tcPr>
          <w:p w14:paraId="068D5267" w14:textId="77777777" w:rsidR="00827589" w:rsidRPr="001364F6" w:rsidRDefault="00827589">
            <w:pPr>
              <w:widowControl/>
              <w:spacing w:line="276" w:lineRule="auto"/>
              <w:rPr>
                <w:rFonts w:ascii="Arial" w:hAnsi="Arial" w:cs="Arial"/>
                <w:color w:val="000000"/>
                <w:sz w:val="22"/>
                <w:szCs w:val="22"/>
                <w:lang w:eastAsia="en-IE"/>
              </w:rPr>
            </w:pPr>
          </w:p>
          <w:p w14:paraId="769EE686" w14:textId="77777777" w:rsidR="00827589" w:rsidRPr="001364F6" w:rsidRDefault="00827589">
            <w:pPr>
              <w:widowControl/>
              <w:spacing w:line="276" w:lineRule="auto"/>
              <w:rPr>
                <w:rFonts w:ascii="Arial" w:hAnsi="Arial" w:cs="Arial"/>
                <w:color w:val="000000"/>
                <w:sz w:val="22"/>
                <w:szCs w:val="22"/>
                <w:lang w:eastAsia="en-IE"/>
              </w:rPr>
            </w:pPr>
          </w:p>
          <w:p w14:paraId="48FE89DB" w14:textId="77777777" w:rsidR="00827589" w:rsidRPr="001364F6" w:rsidRDefault="00827589">
            <w:pPr>
              <w:widowControl/>
              <w:spacing w:line="276" w:lineRule="auto"/>
              <w:rPr>
                <w:rFonts w:ascii="Arial" w:hAnsi="Arial" w:cs="Arial"/>
                <w:color w:val="000000"/>
                <w:sz w:val="22"/>
                <w:szCs w:val="22"/>
                <w:lang w:eastAsia="en-IE"/>
              </w:rPr>
            </w:pPr>
          </w:p>
          <w:p w14:paraId="67FB750B" w14:textId="77777777" w:rsidR="00827589" w:rsidRPr="001364F6" w:rsidRDefault="00827589">
            <w:pPr>
              <w:widowControl/>
              <w:spacing w:line="276" w:lineRule="auto"/>
              <w:rPr>
                <w:rFonts w:ascii="Arial" w:hAnsi="Arial" w:cs="Arial"/>
                <w:color w:val="000000"/>
                <w:sz w:val="22"/>
                <w:szCs w:val="22"/>
                <w:lang w:eastAsia="en-IE"/>
              </w:rPr>
            </w:pPr>
          </w:p>
        </w:tc>
      </w:tr>
      <w:tr w:rsidR="00827589" w:rsidRPr="001364F6" w14:paraId="36428189" w14:textId="77777777">
        <w:tc>
          <w:tcPr>
            <w:tcW w:w="0" w:type="auto"/>
            <w:shd w:val="clear" w:color="auto" w:fill="71C3BE"/>
          </w:tcPr>
          <w:p w14:paraId="2B62C02F" w14:textId="77777777" w:rsidR="00827589" w:rsidRPr="006D1502" w:rsidRDefault="00827589" w:rsidP="00353939">
            <w:pPr>
              <w:pStyle w:val="ListParagraph"/>
              <w:widowControl/>
              <w:numPr>
                <w:ilvl w:val="0"/>
                <w:numId w:val="21"/>
              </w:numPr>
              <w:spacing w:line="276" w:lineRule="auto"/>
              <w:ind w:left="306" w:hanging="284"/>
              <w:contextualSpacing/>
              <w:rPr>
                <w:rFonts w:ascii="Arial" w:eastAsia="Arial" w:hAnsi="Arial" w:cs="Arial"/>
                <w:b/>
                <w:bCs/>
                <w:sz w:val="22"/>
                <w:szCs w:val="22"/>
              </w:rPr>
            </w:pPr>
            <w:r w:rsidRPr="006D1502">
              <w:rPr>
                <w:rFonts w:ascii="Arial" w:eastAsia="Arial" w:hAnsi="Arial" w:cs="Arial"/>
                <w:b/>
                <w:bCs/>
                <w:sz w:val="22"/>
                <w:szCs w:val="22"/>
              </w:rPr>
              <w:t>Sub-processors and Third Parties</w:t>
            </w:r>
          </w:p>
          <w:p w14:paraId="06738A2B" w14:textId="77777777" w:rsidR="00827589" w:rsidRPr="006D1502" w:rsidRDefault="00827589">
            <w:pPr>
              <w:pStyle w:val="ListParagraph"/>
              <w:spacing w:line="276" w:lineRule="auto"/>
              <w:rPr>
                <w:rFonts w:ascii="Arial" w:eastAsia="Arial" w:hAnsi="Arial" w:cs="Arial"/>
                <w:b/>
                <w:bCs/>
                <w:sz w:val="22"/>
                <w:szCs w:val="22"/>
              </w:rPr>
            </w:pPr>
          </w:p>
          <w:p w14:paraId="198844DA"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Sub-processor Register</w:t>
            </w:r>
            <w:r>
              <w:rPr>
                <w:rFonts w:ascii="Arial" w:eastAsia="Arial" w:hAnsi="Arial" w:cs="Arial"/>
                <w:b/>
                <w:bCs/>
                <w:sz w:val="22"/>
                <w:szCs w:val="22"/>
              </w:rPr>
              <w:t xml:space="preserve">: </w:t>
            </w:r>
            <w:r w:rsidRPr="006D1502">
              <w:rPr>
                <w:rFonts w:ascii="Arial" w:eastAsia="Arial" w:hAnsi="Arial" w:cs="Arial"/>
                <w:sz w:val="22"/>
                <w:szCs w:val="22"/>
              </w:rPr>
              <w:t>Provide details of all sub-processors or third parties that may process, access or store personal data. For each sub-processor provide:</w:t>
            </w:r>
          </w:p>
          <w:p w14:paraId="1BC61FA3" w14:textId="77777777" w:rsidR="00827589" w:rsidRPr="006D1502" w:rsidRDefault="00827589" w:rsidP="00353939">
            <w:pPr>
              <w:widowControl/>
              <w:numPr>
                <w:ilvl w:val="0"/>
                <w:numId w:val="30"/>
              </w:numPr>
              <w:spacing w:line="276" w:lineRule="auto"/>
              <w:rPr>
                <w:rFonts w:ascii="Arial" w:eastAsia="Arial" w:hAnsi="Arial" w:cs="Arial"/>
                <w:sz w:val="22"/>
                <w:szCs w:val="22"/>
              </w:rPr>
            </w:pPr>
            <w:r w:rsidRPr="006D1502">
              <w:rPr>
                <w:rFonts w:ascii="Arial" w:eastAsia="Arial" w:hAnsi="Arial" w:cs="Arial"/>
                <w:sz w:val="22"/>
                <w:szCs w:val="22"/>
              </w:rPr>
              <w:t>Legal name.</w:t>
            </w:r>
          </w:p>
          <w:p w14:paraId="1AB86BC9" w14:textId="77777777" w:rsidR="00827589" w:rsidRPr="006D1502" w:rsidRDefault="00827589" w:rsidP="00353939">
            <w:pPr>
              <w:widowControl/>
              <w:numPr>
                <w:ilvl w:val="0"/>
                <w:numId w:val="30"/>
              </w:numPr>
              <w:spacing w:line="276" w:lineRule="auto"/>
              <w:rPr>
                <w:rFonts w:ascii="Arial" w:eastAsia="Arial" w:hAnsi="Arial" w:cs="Arial"/>
                <w:sz w:val="22"/>
                <w:szCs w:val="22"/>
              </w:rPr>
            </w:pPr>
            <w:r w:rsidRPr="006D1502">
              <w:rPr>
                <w:rFonts w:ascii="Arial" w:eastAsia="Arial" w:hAnsi="Arial" w:cs="Arial"/>
                <w:sz w:val="22"/>
                <w:szCs w:val="22"/>
              </w:rPr>
              <w:t>Service provided.</w:t>
            </w:r>
          </w:p>
          <w:p w14:paraId="300BC102" w14:textId="77777777" w:rsidR="00827589" w:rsidRPr="006D1502" w:rsidRDefault="00827589" w:rsidP="00353939">
            <w:pPr>
              <w:widowControl/>
              <w:numPr>
                <w:ilvl w:val="0"/>
                <w:numId w:val="30"/>
              </w:numPr>
              <w:spacing w:line="276" w:lineRule="auto"/>
              <w:rPr>
                <w:rFonts w:ascii="Arial" w:eastAsia="Arial" w:hAnsi="Arial" w:cs="Arial"/>
                <w:sz w:val="22"/>
                <w:szCs w:val="22"/>
              </w:rPr>
            </w:pPr>
            <w:r w:rsidRPr="006D1502">
              <w:rPr>
                <w:rFonts w:ascii="Arial" w:eastAsia="Arial" w:hAnsi="Arial" w:cs="Arial"/>
                <w:sz w:val="22"/>
                <w:szCs w:val="22"/>
              </w:rPr>
              <w:t>Processing purpose.</w:t>
            </w:r>
          </w:p>
          <w:p w14:paraId="4DF82C0A" w14:textId="77777777" w:rsidR="00827589" w:rsidRPr="006D1502" w:rsidRDefault="00827589" w:rsidP="00353939">
            <w:pPr>
              <w:widowControl/>
              <w:numPr>
                <w:ilvl w:val="0"/>
                <w:numId w:val="30"/>
              </w:numPr>
              <w:spacing w:line="276" w:lineRule="auto"/>
              <w:rPr>
                <w:rFonts w:ascii="Arial" w:eastAsia="Arial" w:hAnsi="Arial" w:cs="Arial"/>
                <w:sz w:val="22"/>
                <w:szCs w:val="22"/>
              </w:rPr>
            </w:pPr>
            <w:r w:rsidRPr="006D1502">
              <w:rPr>
                <w:rFonts w:ascii="Arial" w:eastAsia="Arial" w:hAnsi="Arial" w:cs="Arial"/>
                <w:sz w:val="22"/>
                <w:szCs w:val="22"/>
              </w:rPr>
              <w:t>Processing location.</w:t>
            </w:r>
          </w:p>
          <w:p w14:paraId="44BE4BF5" w14:textId="77777777" w:rsidR="00827589" w:rsidRPr="006D1502" w:rsidRDefault="00827589" w:rsidP="00353939">
            <w:pPr>
              <w:widowControl/>
              <w:numPr>
                <w:ilvl w:val="0"/>
                <w:numId w:val="30"/>
              </w:numPr>
              <w:spacing w:line="276" w:lineRule="auto"/>
              <w:rPr>
                <w:rFonts w:ascii="Arial" w:eastAsia="Arial" w:hAnsi="Arial" w:cs="Arial"/>
                <w:sz w:val="22"/>
                <w:szCs w:val="22"/>
              </w:rPr>
            </w:pPr>
            <w:r w:rsidRPr="006D1502">
              <w:rPr>
                <w:rFonts w:ascii="Arial" w:eastAsia="Arial" w:hAnsi="Arial" w:cs="Arial"/>
                <w:sz w:val="22"/>
                <w:szCs w:val="22"/>
              </w:rPr>
              <w:t>Storage location.</w:t>
            </w:r>
          </w:p>
          <w:p w14:paraId="5374C50D" w14:textId="77777777" w:rsidR="00827589" w:rsidRPr="006D1502" w:rsidRDefault="00827589" w:rsidP="00353939">
            <w:pPr>
              <w:widowControl/>
              <w:numPr>
                <w:ilvl w:val="0"/>
                <w:numId w:val="30"/>
              </w:numPr>
              <w:spacing w:line="276" w:lineRule="auto"/>
              <w:rPr>
                <w:rFonts w:ascii="Arial" w:eastAsia="Arial" w:hAnsi="Arial" w:cs="Arial"/>
                <w:sz w:val="22"/>
                <w:szCs w:val="22"/>
              </w:rPr>
            </w:pPr>
            <w:r w:rsidRPr="006D1502">
              <w:rPr>
                <w:rFonts w:ascii="Arial" w:eastAsia="Arial" w:hAnsi="Arial" w:cs="Arial"/>
                <w:sz w:val="22"/>
                <w:szCs w:val="22"/>
              </w:rPr>
              <w:t>Whether data leaves the EEA.</w:t>
            </w:r>
          </w:p>
          <w:p w14:paraId="41B875C4" w14:textId="77777777" w:rsidR="00827589" w:rsidRPr="006D1502" w:rsidRDefault="00827589">
            <w:pPr>
              <w:spacing w:line="276" w:lineRule="auto"/>
              <w:ind w:left="720"/>
              <w:rPr>
                <w:rFonts w:ascii="Arial" w:eastAsia="Arial" w:hAnsi="Arial" w:cs="Arial"/>
                <w:sz w:val="22"/>
                <w:szCs w:val="22"/>
              </w:rPr>
            </w:pPr>
          </w:p>
          <w:p w14:paraId="5C8AA536"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Due Diligence and Oversight</w:t>
            </w:r>
            <w:r>
              <w:rPr>
                <w:rFonts w:ascii="Arial" w:eastAsia="Arial" w:hAnsi="Arial" w:cs="Arial"/>
                <w:b/>
                <w:bCs/>
                <w:sz w:val="22"/>
                <w:szCs w:val="22"/>
              </w:rPr>
              <w:t xml:space="preserve">: </w:t>
            </w:r>
            <w:r w:rsidRPr="006D1502">
              <w:rPr>
                <w:rFonts w:ascii="Arial" w:eastAsia="Arial" w:hAnsi="Arial" w:cs="Arial"/>
                <w:sz w:val="22"/>
                <w:szCs w:val="22"/>
              </w:rPr>
              <w:t>Describe how you assess, appoint and monitor sub-processors. Include:</w:t>
            </w:r>
          </w:p>
          <w:p w14:paraId="4DF0ED9F" w14:textId="77777777" w:rsidR="00827589" w:rsidRPr="006D1502" w:rsidRDefault="00827589" w:rsidP="00353939">
            <w:pPr>
              <w:widowControl/>
              <w:numPr>
                <w:ilvl w:val="0"/>
                <w:numId w:val="28"/>
              </w:numPr>
              <w:spacing w:line="276" w:lineRule="auto"/>
              <w:rPr>
                <w:rFonts w:ascii="Arial" w:eastAsia="Arial" w:hAnsi="Arial" w:cs="Arial"/>
                <w:sz w:val="22"/>
                <w:szCs w:val="22"/>
              </w:rPr>
            </w:pPr>
            <w:r w:rsidRPr="006D1502">
              <w:rPr>
                <w:rFonts w:ascii="Arial" w:eastAsia="Arial" w:hAnsi="Arial" w:cs="Arial"/>
                <w:sz w:val="22"/>
                <w:szCs w:val="22"/>
              </w:rPr>
              <w:t>Security assessments.</w:t>
            </w:r>
          </w:p>
          <w:p w14:paraId="2ED8C0E8" w14:textId="77777777" w:rsidR="00827589" w:rsidRPr="006D1502" w:rsidRDefault="00827589" w:rsidP="00353939">
            <w:pPr>
              <w:widowControl/>
              <w:numPr>
                <w:ilvl w:val="0"/>
                <w:numId w:val="28"/>
              </w:numPr>
              <w:spacing w:line="276" w:lineRule="auto"/>
              <w:rPr>
                <w:rFonts w:ascii="Arial" w:eastAsia="Arial" w:hAnsi="Arial" w:cs="Arial"/>
                <w:sz w:val="22"/>
                <w:szCs w:val="22"/>
              </w:rPr>
            </w:pPr>
            <w:r w:rsidRPr="006D1502">
              <w:rPr>
                <w:rFonts w:ascii="Arial" w:eastAsia="Arial" w:hAnsi="Arial" w:cs="Arial"/>
                <w:sz w:val="22"/>
                <w:szCs w:val="22"/>
              </w:rPr>
              <w:t>GDPR assessments.</w:t>
            </w:r>
          </w:p>
          <w:p w14:paraId="4C6D5D72" w14:textId="77777777" w:rsidR="00827589" w:rsidRPr="006D1502" w:rsidRDefault="00827589" w:rsidP="00353939">
            <w:pPr>
              <w:widowControl/>
              <w:numPr>
                <w:ilvl w:val="0"/>
                <w:numId w:val="28"/>
              </w:numPr>
              <w:spacing w:line="276" w:lineRule="auto"/>
              <w:rPr>
                <w:rFonts w:ascii="Arial" w:eastAsia="Arial" w:hAnsi="Arial" w:cs="Arial"/>
                <w:sz w:val="22"/>
                <w:szCs w:val="22"/>
              </w:rPr>
            </w:pPr>
            <w:r w:rsidRPr="006D1502">
              <w:rPr>
                <w:rFonts w:ascii="Arial" w:eastAsia="Arial" w:hAnsi="Arial" w:cs="Arial"/>
                <w:sz w:val="22"/>
                <w:szCs w:val="22"/>
              </w:rPr>
              <w:t>Contractual requirements.</w:t>
            </w:r>
          </w:p>
          <w:p w14:paraId="1AA6BE1A" w14:textId="77777777" w:rsidR="00827589" w:rsidRPr="006D1502" w:rsidRDefault="00827589" w:rsidP="00353939">
            <w:pPr>
              <w:widowControl/>
              <w:numPr>
                <w:ilvl w:val="0"/>
                <w:numId w:val="28"/>
              </w:numPr>
              <w:spacing w:line="276" w:lineRule="auto"/>
              <w:rPr>
                <w:rFonts w:ascii="Arial" w:eastAsia="Arial" w:hAnsi="Arial" w:cs="Arial"/>
                <w:sz w:val="22"/>
                <w:szCs w:val="22"/>
              </w:rPr>
            </w:pPr>
            <w:r w:rsidRPr="006D1502">
              <w:rPr>
                <w:rFonts w:ascii="Arial" w:eastAsia="Arial" w:hAnsi="Arial" w:cs="Arial"/>
                <w:sz w:val="22"/>
                <w:szCs w:val="22"/>
              </w:rPr>
              <w:t>Audit rights.</w:t>
            </w:r>
          </w:p>
          <w:p w14:paraId="09D79D34" w14:textId="77777777" w:rsidR="00827589" w:rsidRPr="006D1502" w:rsidRDefault="00827589" w:rsidP="00353939">
            <w:pPr>
              <w:widowControl/>
              <w:numPr>
                <w:ilvl w:val="0"/>
                <w:numId w:val="28"/>
              </w:numPr>
              <w:spacing w:line="276" w:lineRule="auto"/>
              <w:rPr>
                <w:rFonts w:ascii="Arial" w:eastAsia="Arial" w:hAnsi="Arial" w:cs="Arial"/>
                <w:sz w:val="22"/>
                <w:szCs w:val="22"/>
              </w:rPr>
            </w:pPr>
            <w:r w:rsidRPr="006D1502">
              <w:rPr>
                <w:rFonts w:ascii="Arial" w:eastAsia="Arial" w:hAnsi="Arial" w:cs="Arial"/>
                <w:sz w:val="22"/>
                <w:szCs w:val="22"/>
              </w:rPr>
              <w:t>Ongoing monitoring arrangements.</w:t>
            </w:r>
          </w:p>
          <w:p w14:paraId="2FB67862" w14:textId="77777777" w:rsidR="00827589" w:rsidRPr="006D1502" w:rsidRDefault="00827589">
            <w:pPr>
              <w:spacing w:line="276" w:lineRule="auto"/>
              <w:ind w:left="720"/>
              <w:rPr>
                <w:rFonts w:ascii="Arial" w:eastAsia="Arial" w:hAnsi="Arial" w:cs="Arial"/>
                <w:sz w:val="22"/>
                <w:szCs w:val="22"/>
              </w:rPr>
            </w:pPr>
          </w:p>
          <w:p w14:paraId="06350CB0"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Change Control</w:t>
            </w:r>
            <w:r>
              <w:rPr>
                <w:rFonts w:ascii="Arial" w:eastAsia="Arial" w:hAnsi="Arial" w:cs="Arial"/>
                <w:b/>
                <w:bCs/>
                <w:sz w:val="22"/>
                <w:szCs w:val="22"/>
              </w:rPr>
              <w:t xml:space="preserve">: </w:t>
            </w:r>
            <w:r w:rsidRPr="006D1502">
              <w:rPr>
                <w:rFonts w:ascii="Arial" w:eastAsia="Arial" w:hAnsi="Arial" w:cs="Arial"/>
                <w:sz w:val="22"/>
                <w:szCs w:val="22"/>
              </w:rPr>
              <w:t>Describe your process for appointing new sub-processors. Include:</w:t>
            </w:r>
          </w:p>
          <w:p w14:paraId="3C34818C" w14:textId="77777777" w:rsidR="00827589" w:rsidRPr="006D1502" w:rsidRDefault="00827589" w:rsidP="00353939">
            <w:pPr>
              <w:widowControl/>
              <w:numPr>
                <w:ilvl w:val="0"/>
                <w:numId w:val="29"/>
              </w:numPr>
              <w:spacing w:line="276" w:lineRule="auto"/>
              <w:rPr>
                <w:rFonts w:ascii="Arial" w:eastAsia="Arial" w:hAnsi="Arial" w:cs="Arial"/>
                <w:sz w:val="22"/>
                <w:szCs w:val="22"/>
              </w:rPr>
            </w:pPr>
            <w:r w:rsidRPr="006D1502">
              <w:rPr>
                <w:rFonts w:ascii="Arial" w:eastAsia="Arial" w:hAnsi="Arial" w:cs="Arial"/>
                <w:sz w:val="22"/>
                <w:szCs w:val="22"/>
              </w:rPr>
              <w:t>Notification process.</w:t>
            </w:r>
          </w:p>
          <w:p w14:paraId="455AA7E2" w14:textId="77777777" w:rsidR="00827589" w:rsidRPr="006D1502" w:rsidRDefault="00827589" w:rsidP="00353939">
            <w:pPr>
              <w:widowControl/>
              <w:numPr>
                <w:ilvl w:val="0"/>
                <w:numId w:val="29"/>
              </w:numPr>
              <w:spacing w:line="276" w:lineRule="auto"/>
              <w:rPr>
                <w:rFonts w:ascii="Arial" w:eastAsia="Arial" w:hAnsi="Arial" w:cs="Arial"/>
                <w:sz w:val="22"/>
                <w:szCs w:val="22"/>
              </w:rPr>
            </w:pPr>
            <w:r w:rsidRPr="006D1502">
              <w:rPr>
                <w:rFonts w:ascii="Arial" w:eastAsia="Arial" w:hAnsi="Arial" w:cs="Arial"/>
                <w:sz w:val="22"/>
                <w:szCs w:val="22"/>
              </w:rPr>
              <w:t>Approval process.</w:t>
            </w:r>
          </w:p>
          <w:p w14:paraId="41E762A4" w14:textId="77777777" w:rsidR="00827589" w:rsidRPr="006D1502" w:rsidRDefault="00827589" w:rsidP="00353939">
            <w:pPr>
              <w:widowControl/>
              <w:numPr>
                <w:ilvl w:val="0"/>
                <w:numId w:val="29"/>
              </w:numPr>
              <w:spacing w:line="276" w:lineRule="auto"/>
              <w:rPr>
                <w:rFonts w:ascii="Arial" w:eastAsia="Arial" w:hAnsi="Arial" w:cs="Arial"/>
                <w:sz w:val="22"/>
                <w:szCs w:val="22"/>
              </w:rPr>
            </w:pPr>
            <w:r w:rsidRPr="006D1502">
              <w:rPr>
                <w:rFonts w:ascii="Arial" w:eastAsia="Arial" w:hAnsi="Arial" w:cs="Arial"/>
                <w:sz w:val="22"/>
                <w:szCs w:val="22"/>
              </w:rPr>
              <w:t>Typical notice periods.</w:t>
            </w:r>
          </w:p>
          <w:p w14:paraId="64C009BD" w14:textId="77777777" w:rsidR="00827589" w:rsidRPr="001364F6" w:rsidRDefault="00827589">
            <w:pPr>
              <w:widowControl/>
              <w:spacing w:line="276" w:lineRule="auto"/>
              <w:rPr>
                <w:rFonts w:ascii="Arial" w:hAnsi="Arial" w:cs="Arial"/>
                <w:color w:val="000000"/>
                <w:sz w:val="22"/>
                <w:szCs w:val="22"/>
                <w:lang w:eastAsia="en-IE"/>
              </w:rPr>
            </w:pPr>
            <w:r w:rsidRPr="006D1502">
              <w:rPr>
                <w:rFonts w:ascii="Arial" w:eastAsia="Arial" w:hAnsi="Arial" w:cs="Arial"/>
                <w:sz w:val="22"/>
                <w:szCs w:val="22"/>
              </w:rPr>
              <w:t>Customer objection rights.</w:t>
            </w:r>
          </w:p>
        </w:tc>
      </w:tr>
      <w:tr w:rsidR="00827589" w:rsidRPr="001364F6" w14:paraId="0EB4F67C" w14:textId="77777777">
        <w:tc>
          <w:tcPr>
            <w:tcW w:w="0" w:type="auto"/>
          </w:tcPr>
          <w:p w14:paraId="3070317F" w14:textId="77777777" w:rsidR="00827589" w:rsidRPr="001364F6" w:rsidRDefault="00827589">
            <w:pPr>
              <w:spacing w:line="276" w:lineRule="auto"/>
              <w:rPr>
                <w:rFonts w:ascii="Arial" w:hAnsi="Arial" w:cs="Arial"/>
                <w:color w:val="000000" w:themeColor="text1"/>
                <w:sz w:val="22"/>
                <w:szCs w:val="22"/>
                <w:lang w:eastAsia="en-IE"/>
              </w:rPr>
            </w:pPr>
          </w:p>
          <w:p w14:paraId="5B27AEF9" w14:textId="77777777" w:rsidR="00827589" w:rsidRPr="001364F6" w:rsidRDefault="00827589">
            <w:pPr>
              <w:spacing w:line="276" w:lineRule="auto"/>
              <w:rPr>
                <w:rFonts w:ascii="Arial" w:hAnsi="Arial" w:cs="Arial"/>
                <w:color w:val="000000" w:themeColor="text1"/>
                <w:sz w:val="22"/>
                <w:szCs w:val="22"/>
                <w:lang w:eastAsia="en-IE"/>
              </w:rPr>
            </w:pPr>
          </w:p>
          <w:p w14:paraId="1C707E7F" w14:textId="77777777" w:rsidR="00827589" w:rsidRPr="001364F6" w:rsidRDefault="00827589">
            <w:pPr>
              <w:spacing w:line="276" w:lineRule="auto"/>
              <w:rPr>
                <w:rFonts w:ascii="Arial" w:hAnsi="Arial" w:cs="Arial"/>
                <w:color w:val="000000" w:themeColor="text1"/>
                <w:sz w:val="22"/>
                <w:szCs w:val="22"/>
                <w:lang w:eastAsia="en-IE"/>
              </w:rPr>
            </w:pPr>
          </w:p>
          <w:p w14:paraId="22B1812A" w14:textId="77777777" w:rsidR="00827589" w:rsidRPr="001364F6" w:rsidRDefault="00827589">
            <w:pPr>
              <w:spacing w:line="276" w:lineRule="auto"/>
              <w:rPr>
                <w:rFonts w:ascii="Arial" w:hAnsi="Arial" w:cs="Arial"/>
                <w:color w:val="000000" w:themeColor="text1"/>
                <w:sz w:val="22"/>
                <w:szCs w:val="22"/>
                <w:lang w:eastAsia="en-IE"/>
              </w:rPr>
            </w:pPr>
          </w:p>
        </w:tc>
      </w:tr>
      <w:tr w:rsidR="00827589" w:rsidRPr="001364F6" w14:paraId="1E7DAC1B" w14:textId="77777777">
        <w:tc>
          <w:tcPr>
            <w:tcW w:w="0" w:type="auto"/>
            <w:shd w:val="clear" w:color="auto" w:fill="71C3BE"/>
          </w:tcPr>
          <w:p w14:paraId="4F60BECC" w14:textId="77777777" w:rsidR="00827589" w:rsidRPr="006D1502" w:rsidRDefault="00827589" w:rsidP="00353939">
            <w:pPr>
              <w:pStyle w:val="ListParagraph"/>
              <w:widowControl/>
              <w:numPr>
                <w:ilvl w:val="0"/>
                <w:numId w:val="21"/>
              </w:numPr>
              <w:spacing w:line="276" w:lineRule="auto"/>
              <w:ind w:left="306" w:hanging="284"/>
              <w:contextualSpacing/>
              <w:rPr>
                <w:rFonts w:ascii="Arial" w:eastAsia="Arial" w:hAnsi="Arial" w:cs="Arial"/>
                <w:b/>
                <w:bCs/>
                <w:sz w:val="22"/>
                <w:szCs w:val="22"/>
              </w:rPr>
            </w:pPr>
            <w:r w:rsidRPr="006D1502">
              <w:rPr>
                <w:rFonts w:ascii="Arial" w:eastAsia="Arial" w:hAnsi="Arial" w:cs="Arial"/>
                <w:b/>
                <w:bCs/>
                <w:sz w:val="22"/>
                <w:szCs w:val="22"/>
              </w:rPr>
              <w:t>Retention, Return and Secure Deletion</w:t>
            </w:r>
          </w:p>
          <w:p w14:paraId="4D848A73" w14:textId="77777777" w:rsidR="00827589" w:rsidRPr="006D1502" w:rsidRDefault="00827589">
            <w:pPr>
              <w:spacing w:line="276" w:lineRule="auto"/>
              <w:rPr>
                <w:rFonts w:ascii="Arial" w:eastAsia="Arial" w:hAnsi="Arial" w:cs="Arial"/>
                <w:b/>
                <w:bCs/>
                <w:sz w:val="22"/>
                <w:szCs w:val="22"/>
              </w:rPr>
            </w:pPr>
          </w:p>
          <w:p w14:paraId="70C03EA8"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Retention Framework</w:t>
            </w:r>
            <w:r>
              <w:rPr>
                <w:rFonts w:ascii="Arial" w:eastAsia="Arial" w:hAnsi="Arial" w:cs="Arial"/>
                <w:b/>
                <w:bCs/>
                <w:sz w:val="22"/>
                <w:szCs w:val="22"/>
              </w:rPr>
              <w:t xml:space="preserve">: </w:t>
            </w:r>
            <w:r w:rsidRPr="006D1502">
              <w:rPr>
                <w:rFonts w:ascii="Arial" w:eastAsia="Arial" w:hAnsi="Arial" w:cs="Arial"/>
                <w:sz w:val="22"/>
                <w:szCs w:val="22"/>
              </w:rPr>
              <w:t>Describe your retention policy for all personal data processed under the contract. Include:</w:t>
            </w:r>
          </w:p>
          <w:p w14:paraId="1A30ADEB" w14:textId="77777777" w:rsidR="00827589" w:rsidRPr="006D1502" w:rsidRDefault="00827589" w:rsidP="00353939">
            <w:pPr>
              <w:widowControl/>
              <w:numPr>
                <w:ilvl w:val="0"/>
                <w:numId w:val="31"/>
              </w:numPr>
              <w:spacing w:line="276" w:lineRule="auto"/>
              <w:rPr>
                <w:rFonts w:ascii="Arial" w:eastAsia="Arial" w:hAnsi="Arial" w:cs="Arial"/>
                <w:sz w:val="22"/>
                <w:szCs w:val="22"/>
              </w:rPr>
            </w:pPr>
            <w:r w:rsidRPr="006D1502">
              <w:rPr>
                <w:rFonts w:ascii="Arial" w:eastAsia="Arial" w:hAnsi="Arial" w:cs="Arial"/>
                <w:sz w:val="22"/>
                <w:szCs w:val="22"/>
              </w:rPr>
              <w:t>Retention periods.</w:t>
            </w:r>
          </w:p>
          <w:p w14:paraId="588CBFA6" w14:textId="77777777" w:rsidR="00827589" w:rsidRPr="006D1502" w:rsidRDefault="00827589" w:rsidP="00353939">
            <w:pPr>
              <w:widowControl/>
              <w:numPr>
                <w:ilvl w:val="0"/>
                <w:numId w:val="31"/>
              </w:numPr>
              <w:spacing w:line="276" w:lineRule="auto"/>
              <w:rPr>
                <w:rFonts w:ascii="Arial" w:eastAsia="Arial" w:hAnsi="Arial" w:cs="Arial"/>
                <w:sz w:val="22"/>
                <w:szCs w:val="22"/>
              </w:rPr>
            </w:pPr>
            <w:r w:rsidRPr="006D1502">
              <w:rPr>
                <w:rFonts w:ascii="Arial" w:eastAsia="Arial" w:hAnsi="Arial" w:cs="Arial"/>
                <w:sz w:val="22"/>
                <w:szCs w:val="22"/>
              </w:rPr>
              <w:t>Business justification.</w:t>
            </w:r>
          </w:p>
          <w:p w14:paraId="2AA134BF" w14:textId="77777777" w:rsidR="00827589" w:rsidRPr="006D1502" w:rsidRDefault="00827589" w:rsidP="00353939">
            <w:pPr>
              <w:widowControl/>
              <w:numPr>
                <w:ilvl w:val="0"/>
                <w:numId w:val="31"/>
              </w:numPr>
              <w:spacing w:line="276" w:lineRule="auto"/>
              <w:rPr>
                <w:rFonts w:ascii="Arial" w:eastAsia="Arial" w:hAnsi="Arial" w:cs="Arial"/>
                <w:sz w:val="22"/>
                <w:szCs w:val="22"/>
              </w:rPr>
            </w:pPr>
            <w:r w:rsidRPr="006D1502">
              <w:rPr>
                <w:rFonts w:ascii="Arial" w:eastAsia="Arial" w:hAnsi="Arial" w:cs="Arial"/>
                <w:sz w:val="22"/>
                <w:szCs w:val="22"/>
              </w:rPr>
              <w:t>Legal or regulatory requirements.</w:t>
            </w:r>
          </w:p>
          <w:p w14:paraId="05715D61" w14:textId="77777777" w:rsidR="00827589" w:rsidRPr="006D1502" w:rsidRDefault="00827589" w:rsidP="00353939">
            <w:pPr>
              <w:widowControl/>
              <w:numPr>
                <w:ilvl w:val="0"/>
                <w:numId w:val="31"/>
              </w:numPr>
              <w:spacing w:line="276" w:lineRule="auto"/>
              <w:rPr>
                <w:rFonts w:ascii="Arial" w:eastAsia="Arial" w:hAnsi="Arial" w:cs="Arial"/>
                <w:sz w:val="22"/>
                <w:szCs w:val="22"/>
              </w:rPr>
            </w:pPr>
            <w:r w:rsidRPr="006D1502">
              <w:rPr>
                <w:rFonts w:ascii="Arial" w:eastAsia="Arial" w:hAnsi="Arial" w:cs="Arial"/>
                <w:sz w:val="22"/>
                <w:szCs w:val="22"/>
              </w:rPr>
              <w:t>Review processes.</w:t>
            </w:r>
          </w:p>
          <w:p w14:paraId="69180B7B" w14:textId="77777777" w:rsidR="00827589" w:rsidRPr="006D1502" w:rsidRDefault="00827589">
            <w:pPr>
              <w:spacing w:line="276" w:lineRule="auto"/>
              <w:ind w:left="720"/>
              <w:rPr>
                <w:rFonts w:ascii="Arial" w:eastAsia="Arial" w:hAnsi="Arial" w:cs="Arial"/>
                <w:sz w:val="22"/>
                <w:szCs w:val="22"/>
              </w:rPr>
            </w:pPr>
          </w:p>
          <w:p w14:paraId="5A7D6531"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End of Contract Arrangements</w:t>
            </w:r>
            <w:r>
              <w:rPr>
                <w:rFonts w:ascii="Arial" w:eastAsia="Arial" w:hAnsi="Arial" w:cs="Arial"/>
                <w:b/>
                <w:bCs/>
                <w:sz w:val="22"/>
                <w:szCs w:val="22"/>
              </w:rPr>
              <w:t xml:space="preserve">: </w:t>
            </w:r>
            <w:r w:rsidRPr="006D1502">
              <w:rPr>
                <w:rFonts w:ascii="Arial" w:eastAsia="Arial" w:hAnsi="Arial" w:cs="Arial"/>
                <w:sz w:val="22"/>
                <w:szCs w:val="22"/>
              </w:rPr>
              <w:t>Describe your process for returning, transferring or disposing of personal data at contract expiry or termination. Include:</w:t>
            </w:r>
          </w:p>
          <w:p w14:paraId="179FFE24" w14:textId="77777777" w:rsidR="00827589" w:rsidRPr="006D1502" w:rsidRDefault="00827589" w:rsidP="00353939">
            <w:pPr>
              <w:widowControl/>
              <w:numPr>
                <w:ilvl w:val="0"/>
                <w:numId w:val="33"/>
              </w:numPr>
              <w:spacing w:line="276" w:lineRule="auto"/>
              <w:rPr>
                <w:rFonts w:ascii="Arial" w:eastAsia="Arial" w:hAnsi="Arial" w:cs="Arial"/>
                <w:sz w:val="22"/>
                <w:szCs w:val="22"/>
              </w:rPr>
            </w:pPr>
            <w:r w:rsidRPr="006D1502">
              <w:rPr>
                <w:rFonts w:ascii="Arial" w:eastAsia="Arial" w:hAnsi="Arial" w:cs="Arial"/>
                <w:sz w:val="22"/>
                <w:szCs w:val="22"/>
              </w:rPr>
              <w:t>Timescales.</w:t>
            </w:r>
          </w:p>
          <w:p w14:paraId="6FE56FC9" w14:textId="77777777" w:rsidR="00827589" w:rsidRPr="006D1502" w:rsidRDefault="00827589" w:rsidP="00353939">
            <w:pPr>
              <w:widowControl/>
              <w:numPr>
                <w:ilvl w:val="0"/>
                <w:numId w:val="33"/>
              </w:numPr>
              <w:spacing w:line="276" w:lineRule="auto"/>
              <w:rPr>
                <w:rFonts w:ascii="Arial" w:eastAsia="Arial" w:hAnsi="Arial" w:cs="Arial"/>
                <w:sz w:val="22"/>
                <w:szCs w:val="22"/>
              </w:rPr>
            </w:pPr>
            <w:r w:rsidRPr="006D1502">
              <w:rPr>
                <w:rFonts w:ascii="Arial" w:eastAsia="Arial" w:hAnsi="Arial" w:cs="Arial"/>
                <w:sz w:val="22"/>
                <w:szCs w:val="22"/>
              </w:rPr>
              <w:t>Handover arrangements.</w:t>
            </w:r>
          </w:p>
          <w:p w14:paraId="4FFE6183" w14:textId="77777777" w:rsidR="00827589" w:rsidRPr="006D1502" w:rsidRDefault="00827589" w:rsidP="00353939">
            <w:pPr>
              <w:widowControl/>
              <w:numPr>
                <w:ilvl w:val="0"/>
                <w:numId w:val="33"/>
              </w:numPr>
              <w:spacing w:line="276" w:lineRule="auto"/>
              <w:rPr>
                <w:rFonts w:ascii="Arial" w:eastAsia="Arial" w:hAnsi="Arial" w:cs="Arial"/>
                <w:sz w:val="22"/>
                <w:szCs w:val="22"/>
              </w:rPr>
            </w:pPr>
            <w:r w:rsidRPr="006D1502">
              <w:rPr>
                <w:rFonts w:ascii="Arial" w:eastAsia="Arial" w:hAnsi="Arial" w:cs="Arial"/>
                <w:sz w:val="22"/>
                <w:szCs w:val="22"/>
              </w:rPr>
              <w:t>Format of returned data.</w:t>
            </w:r>
          </w:p>
          <w:p w14:paraId="6CEFC337" w14:textId="77777777" w:rsidR="00827589" w:rsidRPr="006D1502" w:rsidRDefault="00827589" w:rsidP="00353939">
            <w:pPr>
              <w:widowControl/>
              <w:numPr>
                <w:ilvl w:val="0"/>
                <w:numId w:val="33"/>
              </w:numPr>
              <w:spacing w:line="276" w:lineRule="auto"/>
              <w:rPr>
                <w:rFonts w:ascii="Arial" w:eastAsia="Arial" w:hAnsi="Arial" w:cs="Arial"/>
                <w:sz w:val="22"/>
                <w:szCs w:val="22"/>
              </w:rPr>
            </w:pPr>
            <w:r w:rsidRPr="006D1502">
              <w:rPr>
                <w:rFonts w:ascii="Arial" w:eastAsia="Arial" w:hAnsi="Arial" w:cs="Arial"/>
                <w:sz w:val="22"/>
                <w:szCs w:val="22"/>
              </w:rPr>
              <w:t>Verification procedures.</w:t>
            </w:r>
          </w:p>
          <w:p w14:paraId="45211303" w14:textId="77777777" w:rsidR="00827589" w:rsidRPr="006D1502" w:rsidRDefault="00827589">
            <w:pPr>
              <w:spacing w:line="276" w:lineRule="auto"/>
              <w:ind w:left="720"/>
              <w:rPr>
                <w:rFonts w:ascii="Arial" w:eastAsia="Arial" w:hAnsi="Arial" w:cs="Arial"/>
                <w:sz w:val="22"/>
                <w:szCs w:val="22"/>
              </w:rPr>
            </w:pPr>
          </w:p>
          <w:p w14:paraId="20E321A6"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Secure Deletion</w:t>
            </w:r>
            <w:r>
              <w:rPr>
                <w:rFonts w:ascii="Arial" w:eastAsia="Arial" w:hAnsi="Arial" w:cs="Arial"/>
                <w:b/>
                <w:bCs/>
                <w:sz w:val="22"/>
                <w:szCs w:val="22"/>
              </w:rPr>
              <w:t xml:space="preserve">: </w:t>
            </w:r>
            <w:r w:rsidRPr="006D1502">
              <w:rPr>
                <w:rFonts w:ascii="Arial" w:eastAsia="Arial" w:hAnsi="Arial" w:cs="Arial"/>
                <w:sz w:val="22"/>
                <w:szCs w:val="22"/>
              </w:rPr>
              <w:t>Describe how personal data is permanently deleted or irreversibly anonymised. Include:</w:t>
            </w:r>
          </w:p>
          <w:p w14:paraId="448EA2B0" w14:textId="77777777" w:rsidR="00827589" w:rsidRPr="006D1502" w:rsidRDefault="00827589" w:rsidP="00353939">
            <w:pPr>
              <w:widowControl/>
              <w:numPr>
                <w:ilvl w:val="0"/>
                <w:numId w:val="32"/>
              </w:numPr>
              <w:spacing w:line="276" w:lineRule="auto"/>
              <w:rPr>
                <w:rFonts w:ascii="Arial" w:eastAsia="Arial" w:hAnsi="Arial" w:cs="Arial"/>
                <w:sz w:val="22"/>
                <w:szCs w:val="22"/>
              </w:rPr>
            </w:pPr>
            <w:r w:rsidRPr="006D1502">
              <w:rPr>
                <w:rFonts w:ascii="Arial" w:eastAsia="Arial" w:hAnsi="Arial" w:cs="Arial"/>
                <w:sz w:val="22"/>
                <w:szCs w:val="22"/>
              </w:rPr>
              <w:t>Methods used.</w:t>
            </w:r>
          </w:p>
          <w:p w14:paraId="2F041B6C" w14:textId="77777777" w:rsidR="00827589" w:rsidRPr="006D1502" w:rsidRDefault="00827589" w:rsidP="00353939">
            <w:pPr>
              <w:widowControl/>
              <w:numPr>
                <w:ilvl w:val="0"/>
                <w:numId w:val="32"/>
              </w:numPr>
              <w:spacing w:line="276" w:lineRule="auto"/>
              <w:rPr>
                <w:rFonts w:ascii="Arial" w:eastAsia="Arial" w:hAnsi="Arial" w:cs="Arial"/>
                <w:sz w:val="22"/>
                <w:szCs w:val="22"/>
              </w:rPr>
            </w:pPr>
            <w:r w:rsidRPr="006D1502">
              <w:rPr>
                <w:rFonts w:ascii="Arial" w:eastAsia="Arial" w:hAnsi="Arial" w:cs="Arial"/>
                <w:sz w:val="22"/>
                <w:szCs w:val="22"/>
              </w:rPr>
              <w:t>Systems affected.</w:t>
            </w:r>
          </w:p>
          <w:p w14:paraId="4B9CBDC6" w14:textId="77777777" w:rsidR="00827589" w:rsidRPr="006D1502" w:rsidRDefault="00827589" w:rsidP="00353939">
            <w:pPr>
              <w:widowControl/>
              <w:numPr>
                <w:ilvl w:val="0"/>
                <w:numId w:val="32"/>
              </w:numPr>
              <w:spacing w:line="276" w:lineRule="auto"/>
              <w:rPr>
                <w:rFonts w:ascii="Arial" w:eastAsia="Arial" w:hAnsi="Arial" w:cs="Arial"/>
                <w:sz w:val="22"/>
                <w:szCs w:val="22"/>
              </w:rPr>
            </w:pPr>
            <w:r w:rsidRPr="006D1502">
              <w:rPr>
                <w:rFonts w:ascii="Arial" w:eastAsia="Arial" w:hAnsi="Arial" w:cs="Arial"/>
                <w:sz w:val="22"/>
                <w:szCs w:val="22"/>
              </w:rPr>
              <w:t>Verification procedures.</w:t>
            </w:r>
          </w:p>
          <w:p w14:paraId="57292FF7" w14:textId="77777777" w:rsidR="00827589" w:rsidRPr="006D1502" w:rsidRDefault="00827589" w:rsidP="00353939">
            <w:pPr>
              <w:widowControl/>
              <w:numPr>
                <w:ilvl w:val="0"/>
                <w:numId w:val="32"/>
              </w:numPr>
              <w:spacing w:line="276" w:lineRule="auto"/>
              <w:rPr>
                <w:rFonts w:ascii="Arial" w:eastAsia="Arial" w:hAnsi="Arial" w:cs="Arial"/>
                <w:sz w:val="22"/>
                <w:szCs w:val="22"/>
              </w:rPr>
            </w:pPr>
            <w:r w:rsidRPr="006D1502">
              <w:rPr>
                <w:rFonts w:ascii="Arial" w:eastAsia="Arial" w:hAnsi="Arial" w:cs="Arial"/>
                <w:sz w:val="22"/>
                <w:szCs w:val="22"/>
              </w:rPr>
              <w:t>Destruction standards applied.</w:t>
            </w:r>
          </w:p>
          <w:p w14:paraId="62220B2B" w14:textId="77777777" w:rsidR="00827589" w:rsidRPr="006D1502" w:rsidRDefault="00827589">
            <w:pPr>
              <w:spacing w:line="276" w:lineRule="auto"/>
              <w:rPr>
                <w:rFonts w:ascii="Arial" w:eastAsia="Arial" w:hAnsi="Arial" w:cs="Arial"/>
                <w:b/>
                <w:bCs/>
                <w:sz w:val="22"/>
                <w:szCs w:val="22"/>
              </w:rPr>
            </w:pPr>
          </w:p>
          <w:p w14:paraId="4F1354CD"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Backup Deletion</w:t>
            </w:r>
            <w:r>
              <w:rPr>
                <w:rFonts w:ascii="Arial" w:eastAsia="Arial" w:hAnsi="Arial" w:cs="Arial"/>
                <w:b/>
                <w:bCs/>
                <w:sz w:val="22"/>
                <w:szCs w:val="22"/>
              </w:rPr>
              <w:t xml:space="preserve">: </w:t>
            </w:r>
            <w:r w:rsidRPr="006D1502">
              <w:rPr>
                <w:rFonts w:ascii="Arial" w:eastAsia="Arial" w:hAnsi="Arial" w:cs="Arial"/>
                <w:sz w:val="22"/>
                <w:szCs w:val="22"/>
              </w:rPr>
              <w:t>Explain how personal data contained within backups is managed following deletion requests or contract termination.</w:t>
            </w:r>
          </w:p>
          <w:p w14:paraId="33A910B1" w14:textId="77777777" w:rsidR="00827589" w:rsidRPr="006D1502" w:rsidRDefault="00827589">
            <w:pPr>
              <w:spacing w:line="276" w:lineRule="auto"/>
              <w:rPr>
                <w:rFonts w:ascii="Arial" w:eastAsia="Arial" w:hAnsi="Arial" w:cs="Arial"/>
                <w:b/>
                <w:bCs/>
                <w:sz w:val="22"/>
                <w:szCs w:val="22"/>
              </w:rPr>
            </w:pPr>
          </w:p>
          <w:p w14:paraId="77F2366E"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Deletion Certification</w:t>
            </w:r>
            <w:r>
              <w:rPr>
                <w:rFonts w:ascii="Arial" w:eastAsia="Arial" w:hAnsi="Arial" w:cs="Arial"/>
                <w:b/>
                <w:bCs/>
                <w:sz w:val="22"/>
                <w:szCs w:val="22"/>
              </w:rPr>
              <w:t xml:space="preserve">: </w:t>
            </w:r>
            <w:r w:rsidRPr="006D1502">
              <w:rPr>
                <w:rFonts w:ascii="Arial" w:eastAsia="Arial" w:hAnsi="Arial" w:cs="Arial"/>
                <w:sz w:val="22"/>
                <w:szCs w:val="22"/>
              </w:rPr>
              <w:t>Confirm whether you can provide formal deletion certification or written confirmation of destruction upon request.</w:t>
            </w:r>
            <w:r>
              <w:rPr>
                <w:rFonts w:ascii="Arial" w:eastAsia="Arial" w:hAnsi="Arial" w:cs="Arial"/>
                <w:sz w:val="22"/>
                <w:szCs w:val="22"/>
              </w:rPr>
              <w:t xml:space="preserve"> </w:t>
            </w:r>
            <w:r w:rsidRPr="004A3C94">
              <w:rPr>
                <w:rFonts w:ascii="Arial" w:hAnsi="Arial" w:cs="Arial"/>
                <w:b/>
                <w:bCs/>
                <w:sz w:val="22"/>
                <w:szCs w:val="22"/>
              </w:rPr>
              <w:t xml:space="preserve">Yes: </w:t>
            </w:r>
            <w:r w:rsidRPr="004A3C94">
              <w:rPr>
                <w:rFonts w:ascii="Arial" w:hAnsi="Arial" w:cs="Arial"/>
                <w:b/>
                <w:bCs/>
                <w:sz w:val="22"/>
                <w:szCs w:val="22"/>
                <w:lang w:val="en-US"/>
              </w:rPr>
              <w:t xml:space="preserve"> </w:t>
            </w:r>
            <w:sdt>
              <w:sdtPr>
                <w:rPr>
                  <w:rFonts w:ascii="Arial" w:hAnsi="Arial" w:cs="Arial"/>
                  <w:b/>
                  <w:bCs/>
                  <w:sz w:val="22"/>
                  <w:szCs w:val="22"/>
                  <w:lang w:val="en-US"/>
                </w:rPr>
                <w:id w:val="1366250342"/>
                <w14:checkbox>
                  <w14:checked w14:val="0"/>
                  <w14:checkedState w14:val="00FE" w14:font="Wingdings"/>
                  <w14:uncheckedState w14:val="2610" w14:font="MS Gothic"/>
                </w14:checkbox>
              </w:sdtPr>
              <w:sdtContent>
                <w:r w:rsidRPr="004A3C94">
                  <w:rPr>
                    <w:rFonts w:ascii="Segoe UI Symbol" w:eastAsia="MS Gothic" w:hAnsi="Segoe UI Symbol" w:cs="Segoe UI Symbol"/>
                    <w:b/>
                    <w:bCs/>
                    <w:sz w:val="22"/>
                    <w:szCs w:val="22"/>
                    <w:lang w:val="en-US"/>
                  </w:rPr>
                  <w:t>☐</w:t>
                </w:r>
              </w:sdtContent>
            </w:sdt>
            <w:r w:rsidRPr="004A3C94">
              <w:rPr>
                <w:rFonts w:ascii="Arial" w:hAnsi="Arial" w:cs="Arial"/>
                <w:b/>
                <w:bCs/>
                <w:sz w:val="22"/>
                <w:szCs w:val="22"/>
                <w:lang w:val="en-US"/>
              </w:rPr>
              <w:t xml:space="preserve"> No:  </w:t>
            </w:r>
            <w:sdt>
              <w:sdtPr>
                <w:rPr>
                  <w:rFonts w:ascii="Arial" w:hAnsi="Arial" w:cs="Arial"/>
                  <w:b/>
                  <w:bCs/>
                  <w:sz w:val="22"/>
                  <w:szCs w:val="22"/>
                  <w:lang w:val="en-US"/>
                </w:rPr>
                <w:id w:val="-1104647427"/>
                <w14:checkbox>
                  <w14:checked w14:val="0"/>
                  <w14:checkedState w14:val="2612" w14:font="MS Gothic"/>
                  <w14:uncheckedState w14:val="2610" w14:font="MS Gothic"/>
                </w14:checkbox>
              </w:sdtPr>
              <w:sdtContent>
                <w:r w:rsidRPr="004A3C94">
                  <w:rPr>
                    <w:rFonts w:ascii="Segoe UI Symbol" w:eastAsia="MS Gothic" w:hAnsi="Segoe UI Symbol" w:cs="Segoe UI Symbol"/>
                    <w:b/>
                    <w:bCs/>
                    <w:sz w:val="22"/>
                    <w:szCs w:val="22"/>
                    <w:lang w:val="en-US"/>
                  </w:rPr>
                  <w:t>☐</w:t>
                </w:r>
              </w:sdtContent>
            </w:sdt>
          </w:p>
          <w:p w14:paraId="221F1BE4" w14:textId="77777777" w:rsidR="00827589" w:rsidRPr="001364F6" w:rsidRDefault="00827589">
            <w:pPr>
              <w:spacing w:line="276" w:lineRule="auto"/>
              <w:rPr>
                <w:rFonts w:ascii="Arial" w:hAnsi="Arial" w:cs="Arial"/>
                <w:color w:val="000000" w:themeColor="text1"/>
                <w:sz w:val="22"/>
                <w:szCs w:val="22"/>
                <w:lang w:eastAsia="en-IE"/>
              </w:rPr>
            </w:pPr>
            <w:r w:rsidRPr="006D1502">
              <w:rPr>
                <w:rFonts w:ascii="Arial" w:eastAsia="Arial" w:hAnsi="Arial" w:cs="Arial"/>
                <w:sz w:val="22"/>
                <w:szCs w:val="22"/>
              </w:rPr>
              <w:t>If yes, describe the information that will be provided.</w:t>
            </w:r>
          </w:p>
        </w:tc>
      </w:tr>
      <w:tr w:rsidR="00827589" w:rsidRPr="001364F6" w14:paraId="4C5BB779" w14:textId="77777777">
        <w:tc>
          <w:tcPr>
            <w:tcW w:w="0" w:type="auto"/>
          </w:tcPr>
          <w:p w14:paraId="56405D13" w14:textId="77777777" w:rsidR="00827589" w:rsidRPr="001364F6" w:rsidRDefault="00827589">
            <w:pPr>
              <w:widowControl/>
              <w:spacing w:line="276" w:lineRule="auto"/>
              <w:rPr>
                <w:rFonts w:ascii="Arial" w:hAnsi="Arial" w:cs="Arial"/>
                <w:color w:val="000000"/>
                <w:sz w:val="22"/>
                <w:szCs w:val="22"/>
                <w:lang w:eastAsia="en-IE"/>
              </w:rPr>
            </w:pPr>
          </w:p>
          <w:p w14:paraId="7E3F96DD" w14:textId="77777777" w:rsidR="00827589" w:rsidRPr="001364F6" w:rsidRDefault="00827589">
            <w:pPr>
              <w:widowControl/>
              <w:spacing w:line="276" w:lineRule="auto"/>
              <w:rPr>
                <w:rFonts w:ascii="Arial" w:hAnsi="Arial" w:cs="Arial"/>
                <w:color w:val="000000"/>
                <w:sz w:val="22"/>
                <w:szCs w:val="22"/>
                <w:lang w:eastAsia="en-IE"/>
              </w:rPr>
            </w:pPr>
          </w:p>
          <w:p w14:paraId="688B8AE1" w14:textId="77777777" w:rsidR="00827589" w:rsidRPr="001364F6" w:rsidRDefault="00827589">
            <w:pPr>
              <w:widowControl/>
              <w:spacing w:line="276" w:lineRule="auto"/>
              <w:rPr>
                <w:rFonts w:ascii="Arial" w:hAnsi="Arial" w:cs="Arial"/>
                <w:color w:val="000000"/>
                <w:sz w:val="22"/>
                <w:szCs w:val="22"/>
                <w:lang w:eastAsia="en-IE"/>
              </w:rPr>
            </w:pPr>
          </w:p>
        </w:tc>
      </w:tr>
      <w:tr w:rsidR="00827589" w:rsidRPr="001364F6" w14:paraId="77290572" w14:textId="77777777">
        <w:tc>
          <w:tcPr>
            <w:tcW w:w="0" w:type="auto"/>
            <w:shd w:val="clear" w:color="auto" w:fill="71C3BE"/>
          </w:tcPr>
          <w:p w14:paraId="759A7FB6" w14:textId="77777777" w:rsidR="00827589" w:rsidRPr="006D1502" w:rsidRDefault="00827589" w:rsidP="00353939">
            <w:pPr>
              <w:pStyle w:val="ListParagraph"/>
              <w:widowControl/>
              <w:numPr>
                <w:ilvl w:val="0"/>
                <w:numId w:val="21"/>
              </w:numPr>
              <w:spacing w:line="276" w:lineRule="auto"/>
              <w:ind w:left="306" w:hanging="284"/>
              <w:contextualSpacing/>
              <w:rPr>
                <w:rFonts w:ascii="Arial" w:eastAsia="Arial" w:hAnsi="Arial" w:cs="Arial"/>
                <w:b/>
                <w:bCs/>
                <w:sz w:val="22"/>
                <w:szCs w:val="22"/>
              </w:rPr>
            </w:pPr>
            <w:r w:rsidRPr="006D1502">
              <w:rPr>
                <w:rFonts w:ascii="Arial" w:eastAsia="Arial" w:hAnsi="Arial" w:cs="Arial"/>
                <w:b/>
                <w:bCs/>
                <w:sz w:val="22"/>
                <w:szCs w:val="22"/>
              </w:rPr>
              <w:t>Data Subject Rights Assistance and Personal Data Breaches</w:t>
            </w:r>
          </w:p>
          <w:p w14:paraId="43225264" w14:textId="77777777" w:rsidR="00827589" w:rsidRPr="006D1502" w:rsidRDefault="00827589">
            <w:pPr>
              <w:spacing w:line="276" w:lineRule="auto"/>
              <w:rPr>
                <w:rFonts w:ascii="Arial" w:eastAsia="Arial" w:hAnsi="Arial" w:cs="Arial"/>
                <w:b/>
                <w:bCs/>
                <w:sz w:val="22"/>
                <w:szCs w:val="22"/>
              </w:rPr>
            </w:pPr>
          </w:p>
          <w:p w14:paraId="16BFA81D"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Data Subject Rights Support</w:t>
            </w:r>
            <w:r>
              <w:rPr>
                <w:rFonts w:ascii="Arial" w:eastAsia="Arial" w:hAnsi="Arial" w:cs="Arial"/>
                <w:b/>
                <w:bCs/>
                <w:sz w:val="22"/>
                <w:szCs w:val="22"/>
              </w:rPr>
              <w:t xml:space="preserve">: </w:t>
            </w:r>
            <w:r w:rsidRPr="006D1502">
              <w:rPr>
                <w:rFonts w:ascii="Arial" w:eastAsia="Arial" w:hAnsi="Arial" w:cs="Arial"/>
                <w:sz w:val="22"/>
                <w:szCs w:val="22"/>
              </w:rPr>
              <w:t>Describe how you support the Authority in responding to:</w:t>
            </w:r>
          </w:p>
          <w:p w14:paraId="51A11595" w14:textId="77777777" w:rsidR="00827589" w:rsidRPr="006D1502" w:rsidRDefault="00827589" w:rsidP="00353939">
            <w:pPr>
              <w:widowControl/>
              <w:numPr>
                <w:ilvl w:val="0"/>
                <w:numId w:val="36"/>
              </w:numPr>
              <w:spacing w:line="276" w:lineRule="auto"/>
              <w:rPr>
                <w:rFonts w:ascii="Arial" w:eastAsia="Arial" w:hAnsi="Arial" w:cs="Arial"/>
                <w:sz w:val="22"/>
                <w:szCs w:val="22"/>
              </w:rPr>
            </w:pPr>
            <w:r w:rsidRPr="006D1502">
              <w:rPr>
                <w:rFonts w:ascii="Arial" w:eastAsia="Arial" w:hAnsi="Arial" w:cs="Arial"/>
                <w:sz w:val="22"/>
                <w:szCs w:val="22"/>
              </w:rPr>
              <w:t>Access requests.</w:t>
            </w:r>
          </w:p>
          <w:p w14:paraId="2BC5E60C" w14:textId="77777777" w:rsidR="00827589" w:rsidRPr="006D1502" w:rsidRDefault="00827589" w:rsidP="00353939">
            <w:pPr>
              <w:widowControl/>
              <w:numPr>
                <w:ilvl w:val="0"/>
                <w:numId w:val="36"/>
              </w:numPr>
              <w:spacing w:line="276" w:lineRule="auto"/>
              <w:rPr>
                <w:rFonts w:ascii="Arial" w:eastAsia="Arial" w:hAnsi="Arial" w:cs="Arial"/>
                <w:sz w:val="22"/>
                <w:szCs w:val="22"/>
              </w:rPr>
            </w:pPr>
            <w:r w:rsidRPr="006D1502">
              <w:rPr>
                <w:rFonts w:ascii="Arial" w:eastAsia="Arial" w:hAnsi="Arial" w:cs="Arial"/>
                <w:sz w:val="22"/>
                <w:szCs w:val="22"/>
              </w:rPr>
              <w:t>Rectification requests.</w:t>
            </w:r>
          </w:p>
          <w:p w14:paraId="621729EE" w14:textId="77777777" w:rsidR="00827589" w:rsidRPr="006D1502" w:rsidRDefault="00827589" w:rsidP="00353939">
            <w:pPr>
              <w:widowControl/>
              <w:numPr>
                <w:ilvl w:val="0"/>
                <w:numId w:val="36"/>
              </w:numPr>
              <w:spacing w:line="276" w:lineRule="auto"/>
              <w:rPr>
                <w:rFonts w:ascii="Arial" w:eastAsia="Arial" w:hAnsi="Arial" w:cs="Arial"/>
                <w:sz w:val="22"/>
                <w:szCs w:val="22"/>
              </w:rPr>
            </w:pPr>
            <w:r w:rsidRPr="006D1502">
              <w:rPr>
                <w:rFonts w:ascii="Arial" w:eastAsia="Arial" w:hAnsi="Arial" w:cs="Arial"/>
                <w:sz w:val="22"/>
                <w:szCs w:val="22"/>
              </w:rPr>
              <w:t>Erasure requests.</w:t>
            </w:r>
          </w:p>
          <w:p w14:paraId="2DB08BEB" w14:textId="77777777" w:rsidR="00827589" w:rsidRPr="006D1502" w:rsidRDefault="00827589" w:rsidP="00353939">
            <w:pPr>
              <w:widowControl/>
              <w:numPr>
                <w:ilvl w:val="0"/>
                <w:numId w:val="36"/>
              </w:numPr>
              <w:spacing w:line="276" w:lineRule="auto"/>
              <w:rPr>
                <w:rFonts w:ascii="Arial" w:eastAsia="Arial" w:hAnsi="Arial" w:cs="Arial"/>
                <w:sz w:val="22"/>
                <w:szCs w:val="22"/>
              </w:rPr>
            </w:pPr>
            <w:r w:rsidRPr="006D1502">
              <w:rPr>
                <w:rFonts w:ascii="Arial" w:eastAsia="Arial" w:hAnsi="Arial" w:cs="Arial"/>
                <w:sz w:val="22"/>
                <w:szCs w:val="22"/>
              </w:rPr>
              <w:t>Restriction requests.</w:t>
            </w:r>
          </w:p>
          <w:p w14:paraId="68F484E5" w14:textId="77777777" w:rsidR="00827589" w:rsidRPr="006D1502" w:rsidRDefault="00827589" w:rsidP="00353939">
            <w:pPr>
              <w:widowControl/>
              <w:numPr>
                <w:ilvl w:val="0"/>
                <w:numId w:val="36"/>
              </w:numPr>
              <w:spacing w:line="276" w:lineRule="auto"/>
              <w:rPr>
                <w:rFonts w:ascii="Arial" w:eastAsia="Arial" w:hAnsi="Arial" w:cs="Arial"/>
                <w:sz w:val="22"/>
                <w:szCs w:val="22"/>
              </w:rPr>
            </w:pPr>
            <w:r w:rsidRPr="006D1502">
              <w:rPr>
                <w:rFonts w:ascii="Arial" w:eastAsia="Arial" w:hAnsi="Arial" w:cs="Arial"/>
                <w:sz w:val="22"/>
                <w:szCs w:val="22"/>
              </w:rPr>
              <w:t>Portability requests.</w:t>
            </w:r>
          </w:p>
          <w:p w14:paraId="079B2CD2" w14:textId="77777777" w:rsidR="00827589" w:rsidRPr="006D1502" w:rsidRDefault="00827589" w:rsidP="00353939">
            <w:pPr>
              <w:widowControl/>
              <w:numPr>
                <w:ilvl w:val="0"/>
                <w:numId w:val="36"/>
              </w:numPr>
              <w:spacing w:line="276" w:lineRule="auto"/>
              <w:rPr>
                <w:rFonts w:ascii="Arial" w:eastAsia="Arial" w:hAnsi="Arial" w:cs="Arial"/>
                <w:sz w:val="22"/>
                <w:szCs w:val="22"/>
              </w:rPr>
            </w:pPr>
            <w:r w:rsidRPr="006D1502">
              <w:rPr>
                <w:rFonts w:ascii="Arial" w:eastAsia="Arial" w:hAnsi="Arial" w:cs="Arial"/>
                <w:sz w:val="22"/>
                <w:szCs w:val="22"/>
              </w:rPr>
              <w:t>Objection requests.</w:t>
            </w:r>
          </w:p>
          <w:p w14:paraId="67132FC8" w14:textId="77777777" w:rsidR="00827589" w:rsidRPr="006D1502" w:rsidRDefault="00827589">
            <w:pPr>
              <w:spacing w:line="276" w:lineRule="auto"/>
              <w:rPr>
                <w:rFonts w:ascii="Arial" w:eastAsia="Arial" w:hAnsi="Arial" w:cs="Arial"/>
                <w:b/>
                <w:bCs/>
                <w:sz w:val="22"/>
                <w:szCs w:val="22"/>
              </w:rPr>
            </w:pPr>
          </w:p>
          <w:p w14:paraId="661CEE09"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Data Discovery and Retrieval</w:t>
            </w:r>
            <w:r>
              <w:rPr>
                <w:rFonts w:ascii="Arial" w:eastAsia="Arial" w:hAnsi="Arial" w:cs="Arial"/>
                <w:b/>
                <w:bCs/>
                <w:sz w:val="22"/>
                <w:szCs w:val="22"/>
              </w:rPr>
              <w:t xml:space="preserve">: </w:t>
            </w:r>
            <w:r w:rsidRPr="006D1502">
              <w:rPr>
                <w:rFonts w:ascii="Arial" w:eastAsia="Arial" w:hAnsi="Arial" w:cs="Arial"/>
                <w:sz w:val="22"/>
                <w:szCs w:val="22"/>
              </w:rPr>
              <w:t>Describe the tools, systems and processes used to identify and locate personal data quickly. Include:</w:t>
            </w:r>
          </w:p>
          <w:p w14:paraId="7EE4BC10" w14:textId="77777777" w:rsidR="00827589" w:rsidRPr="006D1502" w:rsidRDefault="00827589" w:rsidP="00353939">
            <w:pPr>
              <w:widowControl/>
              <w:numPr>
                <w:ilvl w:val="0"/>
                <w:numId w:val="35"/>
              </w:numPr>
              <w:spacing w:line="276" w:lineRule="auto"/>
              <w:rPr>
                <w:rFonts w:ascii="Arial" w:eastAsia="Arial" w:hAnsi="Arial" w:cs="Arial"/>
                <w:sz w:val="22"/>
                <w:szCs w:val="22"/>
              </w:rPr>
            </w:pPr>
            <w:r w:rsidRPr="006D1502">
              <w:rPr>
                <w:rFonts w:ascii="Arial" w:eastAsia="Arial" w:hAnsi="Arial" w:cs="Arial"/>
                <w:sz w:val="22"/>
                <w:szCs w:val="22"/>
              </w:rPr>
              <w:t>Search capabilities.</w:t>
            </w:r>
          </w:p>
          <w:p w14:paraId="280FA820" w14:textId="77777777" w:rsidR="00827589" w:rsidRPr="006D1502" w:rsidRDefault="00827589" w:rsidP="00353939">
            <w:pPr>
              <w:widowControl/>
              <w:numPr>
                <w:ilvl w:val="0"/>
                <w:numId w:val="35"/>
              </w:numPr>
              <w:spacing w:line="276" w:lineRule="auto"/>
              <w:rPr>
                <w:rFonts w:ascii="Arial" w:eastAsia="Arial" w:hAnsi="Arial" w:cs="Arial"/>
                <w:sz w:val="22"/>
                <w:szCs w:val="22"/>
              </w:rPr>
            </w:pPr>
            <w:r w:rsidRPr="006D1502">
              <w:rPr>
                <w:rFonts w:ascii="Arial" w:eastAsia="Arial" w:hAnsi="Arial" w:cs="Arial"/>
                <w:sz w:val="22"/>
                <w:szCs w:val="22"/>
              </w:rPr>
              <w:t>Record indexing.</w:t>
            </w:r>
          </w:p>
          <w:p w14:paraId="7BB1A645" w14:textId="77777777" w:rsidR="00827589" w:rsidRPr="006D1502" w:rsidRDefault="00827589" w:rsidP="00353939">
            <w:pPr>
              <w:widowControl/>
              <w:numPr>
                <w:ilvl w:val="0"/>
                <w:numId w:val="35"/>
              </w:numPr>
              <w:spacing w:line="276" w:lineRule="auto"/>
              <w:rPr>
                <w:rFonts w:ascii="Arial" w:eastAsia="Arial" w:hAnsi="Arial" w:cs="Arial"/>
                <w:sz w:val="22"/>
                <w:szCs w:val="22"/>
              </w:rPr>
            </w:pPr>
            <w:r w:rsidRPr="006D1502">
              <w:rPr>
                <w:rFonts w:ascii="Arial" w:eastAsia="Arial" w:hAnsi="Arial" w:cs="Arial"/>
                <w:sz w:val="22"/>
                <w:szCs w:val="22"/>
              </w:rPr>
              <w:t>Audit trail functionality.</w:t>
            </w:r>
          </w:p>
          <w:p w14:paraId="69448C51" w14:textId="77777777" w:rsidR="00827589" w:rsidRPr="006D1502" w:rsidRDefault="00827589" w:rsidP="00353939">
            <w:pPr>
              <w:widowControl/>
              <w:numPr>
                <w:ilvl w:val="0"/>
                <w:numId w:val="35"/>
              </w:numPr>
              <w:spacing w:line="276" w:lineRule="auto"/>
              <w:rPr>
                <w:rFonts w:ascii="Arial" w:eastAsia="Arial" w:hAnsi="Arial" w:cs="Arial"/>
                <w:sz w:val="22"/>
                <w:szCs w:val="22"/>
              </w:rPr>
            </w:pPr>
            <w:r w:rsidRPr="006D1502">
              <w:rPr>
                <w:rFonts w:ascii="Arial" w:eastAsia="Arial" w:hAnsi="Arial" w:cs="Arial"/>
                <w:sz w:val="22"/>
                <w:szCs w:val="22"/>
              </w:rPr>
              <w:t>Data mapping arrangements.</w:t>
            </w:r>
          </w:p>
          <w:p w14:paraId="05C7E4F5" w14:textId="77777777" w:rsidR="00827589" w:rsidRPr="006D1502" w:rsidRDefault="00827589">
            <w:pPr>
              <w:spacing w:line="276" w:lineRule="auto"/>
              <w:rPr>
                <w:rFonts w:ascii="Arial" w:eastAsia="Arial" w:hAnsi="Arial" w:cs="Arial"/>
                <w:b/>
                <w:bCs/>
                <w:sz w:val="22"/>
                <w:szCs w:val="22"/>
              </w:rPr>
            </w:pPr>
          </w:p>
          <w:p w14:paraId="60A74333"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Response Times</w:t>
            </w:r>
            <w:r>
              <w:rPr>
                <w:rFonts w:ascii="Arial" w:eastAsia="Arial" w:hAnsi="Arial" w:cs="Arial"/>
                <w:b/>
                <w:bCs/>
                <w:sz w:val="22"/>
                <w:szCs w:val="22"/>
              </w:rPr>
              <w:t xml:space="preserve">: </w:t>
            </w:r>
            <w:r w:rsidRPr="006D1502">
              <w:rPr>
                <w:rFonts w:ascii="Arial" w:eastAsia="Arial" w:hAnsi="Arial" w:cs="Arial"/>
                <w:sz w:val="22"/>
                <w:szCs w:val="22"/>
              </w:rPr>
              <w:t>Provide your typical and contractual response times for assisting with data subject requests.</w:t>
            </w:r>
          </w:p>
          <w:p w14:paraId="0BC9DE36" w14:textId="77777777" w:rsidR="00827589" w:rsidRPr="006D1502" w:rsidRDefault="00827589">
            <w:pPr>
              <w:spacing w:line="276" w:lineRule="auto"/>
              <w:rPr>
                <w:rFonts w:ascii="Arial" w:eastAsia="Arial" w:hAnsi="Arial" w:cs="Arial"/>
                <w:b/>
                <w:bCs/>
                <w:sz w:val="22"/>
                <w:szCs w:val="22"/>
              </w:rPr>
            </w:pPr>
          </w:p>
          <w:p w14:paraId="5A5E798F"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Personal Data Breaches</w:t>
            </w:r>
            <w:r>
              <w:rPr>
                <w:rFonts w:ascii="Arial" w:eastAsia="Arial" w:hAnsi="Arial" w:cs="Arial"/>
                <w:b/>
                <w:bCs/>
                <w:sz w:val="22"/>
                <w:szCs w:val="22"/>
              </w:rPr>
              <w:t xml:space="preserve">: </w:t>
            </w:r>
            <w:r w:rsidRPr="006D1502">
              <w:rPr>
                <w:rFonts w:ascii="Arial" w:eastAsia="Arial" w:hAnsi="Arial" w:cs="Arial"/>
                <w:sz w:val="22"/>
                <w:szCs w:val="22"/>
              </w:rPr>
              <w:t>Describe your breach detection, escalation and notification process. Include:</w:t>
            </w:r>
          </w:p>
          <w:p w14:paraId="756A48C6" w14:textId="77777777" w:rsidR="00827589" w:rsidRPr="006D1502" w:rsidRDefault="00827589" w:rsidP="00353939">
            <w:pPr>
              <w:widowControl/>
              <w:numPr>
                <w:ilvl w:val="0"/>
                <w:numId w:val="34"/>
              </w:numPr>
              <w:spacing w:line="276" w:lineRule="auto"/>
              <w:rPr>
                <w:rFonts w:ascii="Arial" w:eastAsia="Arial" w:hAnsi="Arial" w:cs="Arial"/>
                <w:sz w:val="22"/>
                <w:szCs w:val="22"/>
              </w:rPr>
            </w:pPr>
            <w:r w:rsidRPr="006D1502">
              <w:rPr>
                <w:rFonts w:ascii="Arial" w:eastAsia="Arial" w:hAnsi="Arial" w:cs="Arial"/>
                <w:sz w:val="22"/>
                <w:szCs w:val="22"/>
              </w:rPr>
              <w:t>Investigation approach.</w:t>
            </w:r>
          </w:p>
          <w:p w14:paraId="0976CE5E" w14:textId="77777777" w:rsidR="00827589" w:rsidRPr="006D1502" w:rsidRDefault="00827589" w:rsidP="00353939">
            <w:pPr>
              <w:widowControl/>
              <w:numPr>
                <w:ilvl w:val="0"/>
                <w:numId w:val="34"/>
              </w:numPr>
              <w:spacing w:line="276" w:lineRule="auto"/>
              <w:rPr>
                <w:rFonts w:ascii="Arial" w:eastAsia="Arial" w:hAnsi="Arial" w:cs="Arial"/>
                <w:sz w:val="22"/>
                <w:szCs w:val="22"/>
              </w:rPr>
            </w:pPr>
            <w:r w:rsidRPr="006D1502">
              <w:rPr>
                <w:rFonts w:ascii="Arial" w:eastAsia="Arial" w:hAnsi="Arial" w:cs="Arial"/>
                <w:sz w:val="22"/>
                <w:szCs w:val="22"/>
              </w:rPr>
              <w:t>Internal escalation arrangements.</w:t>
            </w:r>
          </w:p>
          <w:p w14:paraId="2DD79822" w14:textId="77777777" w:rsidR="00827589" w:rsidRPr="006D1502" w:rsidRDefault="00827589" w:rsidP="00353939">
            <w:pPr>
              <w:widowControl/>
              <w:numPr>
                <w:ilvl w:val="0"/>
                <w:numId w:val="34"/>
              </w:numPr>
              <w:spacing w:line="276" w:lineRule="auto"/>
              <w:rPr>
                <w:rFonts w:ascii="Arial" w:eastAsia="Arial" w:hAnsi="Arial" w:cs="Arial"/>
                <w:sz w:val="22"/>
                <w:szCs w:val="22"/>
              </w:rPr>
            </w:pPr>
            <w:r w:rsidRPr="006D1502">
              <w:rPr>
                <w:rFonts w:ascii="Arial" w:eastAsia="Arial" w:hAnsi="Arial" w:cs="Arial"/>
                <w:sz w:val="22"/>
                <w:szCs w:val="22"/>
              </w:rPr>
              <w:t>Customer notification timelines.</w:t>
            </w:r>
          </w:p>
          <w:p w14:paraId="42F41BBB" w14:textId="77777777" w:rsidR="00827589" w:rsidRDefault="00827589" w:rsidP="00353939">
            <w:pPr>
              <w:widowControl/>
              <w:numPr>
                <w:ilvl w:val="0"/>
                <w:numId w:val="34"/>
              </w:numPr>
              <w:spacing w:line="276" w:lineRule="auto"/>
              <w:rPr>
                <w:rFonts w:ascii="Arial" w:eastAsia="Arial" w:hAnsi="Arial" w:cs="Arial"/>
                <w:sz w:val="22"/>
                <w:szCs w:val="22"/>
              </w:rPr>
            </w:pPr>
            <w:r w:rsidRPr="006D1502">
              <w:rPr>
                <w:rFonts w:ascii="Arial" w:eastAsia="Arial" w:hAnsi="Arial" w:cs="Arial"/>
                <w:sz w:val="22"/>
                <w:szCs w:val="22"/>
              </w:rPr>
              <w:t>Information provided to the Authority.</w:t>
            </w:r>
          </w:p>
          <w:p w14:paraId="29D8A46F" w14:textId="77777777" w:rsidR="00827589" w:rsidRPr="00B5072D" w:rsidRDefault="00827589" w:rsidP="00353939">
            <w:pPr>
              <w:widowControl/>
              <w:numPr>
                <w:ilvl w:val="0"/>
                <w:numId w:val="34"/>
              </w:numPr>
              <w:spacing w:line="276" w:lineRule="auto"/>
              <w:rPr>
                <w:rFonts w:ascii="Arial" w:eastAsia="Arial" w:hAnsi="Arial" w:cs="Arial"/>
                <w:sz w:val="22"/>
                <w:szCs w:val="22"/>
              </w:rPr>
            </w:pPr>
            <w:r w:rsidRPr="00B5072D">
              <w:rPr>
                <w:rFonts w:ascii="Arial" w:eastAsia="Arial" w:hAnsi="Arial" w:cs="Arial"/>
                <w:sz w:val="22"/>
                <w:szCs w:val="22"/>
              </w:rPr>
              <w:t>Post-incident review activities.</w:t>
            </w:r>
          </w:p>
        </w:tc>
      </w:tr>
      <w:tr w:rsidR="00827589" w:rsidRPr="001364F6" w14:paraId="330C630F" w14:textId="77777777">
        <w:tc>
          <w:tcPr>
            <w:tcW w:w="0" w:type="auto"/>
          </w:tcPr>
          <w:p w14:paraId="7BC2DF6C" w14:textId="77777777" w:rsidR="00827589" w:rsidRDefault="00827589">
            <w:pPr>
              <w:widowControl/>
              <w:spacing w:line="276" w:lineRule="auto"/>
              <w:rPr>
                <w:rFonts w:ascii="Arial" w:hAnsi="Arial" w:cs="Arial"/>
                <w:color w:val="000000"/>
                <w:sz w:val="22"/>
                <w:szCs w:val="22"/>
                <w:lang w:eastAsia="en-IE"/>
              </w:rPr>
            </w:pPr>
          </w:p>
          <w:p w14:paraId="7E02198F" w14:textId="77777777" w:rsidR="00827589" w:rsidRDefault="00827589">
            <w:pPr>
              <w:widowControl/>
              <w:spacing w:line="276" w:lineRule="auto"/>
              <w:rPr>
                <w:rFonts w:ascii="Arial" w:hAnsi="Arial" w:cs="Arial"/>
                <w:color w:val="000000"/>
                <w:sz w:val="22"/>
                <w:szCs w:val="22"/>
                <w:lang w:eastAsia="en-IE"/>
              </w:rPr>
            </w:pPr>
          </w:p>
          <w:p w14:paraId="319B6F5F" w14:textId="77777777" w:rsidR="00827589" w:rsidRPr="001364F6" w:rsidRDefault="00827589">
            <w:pPr>
              <w:widowControl/>
              <w:spacing w:line="276" w:lineRule="auto"/>
              <w:rPr>
                <w:rFonts w:ascii="Arial" w:hAnsi="Arial" w:cs="Arial"/>
                <w:color w:val="000000"/>
                <w:sz w:val="22"/>
                <w:szCs w:val="22"/>
                <w:lang w:eastAsia="en-IE"/>
              </w:rPr>
            </w:pPr>
          </w:p>
        </w:tc>
      </w:tr>
      <w:tr w:rsidR="00827589" w:rsidRPr="001364F6" w14:paraId="31F8D426" w14:textId="77777777">
        <w:tc>
          <w:tcPr>
            <w:tcW w:w="0" w:type="auto"/>
            <w:shd w:val="clear" w:color="auto" w:fill="71C3BE"/>
          </w:tcPr>
          <w:p w14:paraId="7D40FE3A" w14:textId="77777777" w:rsidR="00827589" w:rsidRPr="006D1502" w:rsidRDefault="00827589" w:rsidP="00353939">
            <w:pPr>
              <w:pStyle w:val="ListParagraph"/>
              <w:widowControl/>
              <w:numPr>
                <w:ilvl w:val="0"/>
                <w:numId w:val="21"/>
              </w:numPr>
              <w:spacing w:line="276" w:lineRule="auto"/>
              <w:ind w:left="306" w:hanging="306"/>
              <w:contextualSpacing/>
              <w:rPr>
                <w:rFonts w:ascii="Arial" w:eastAsia="Arial" w:hAnsi="Arial" w:cs="Arial"/>
                <w:b/>
                <w:bCs/>
                <w:sz w:val="22"/>
                <w:szCs w:val="22"/>
              </w:rPr>
            </w:pPr>
            <w:r w:rsidRPr="006D1502">
              <w:rPr>
                <w:rFonts w:ascii="Arial" w:eastAsia="Arial" w:hAnsi="Arial" w:cs="Arial"/>
                <w:b/>
                <w:bCs/>
                <w:sz w:val="22"/>
                <w:szCs w:val="22"/>
              </w:rPr>
              <w:t>Governance, Accountability and Compliance</w:t>
            </w:r>
          </w:p>
          <w:p w14:paraId="4165F7B9" w14:textId="77777777" w:rsidR="00827589" w:rsidRPr="006D1502" w:rsidRDefault="00827589">
            <w:pPr>
              <w:spacing w:line="276" w:lineRule="auto"/>
              <w:rPr>
                <w:rFonts w:ascii="Arial" w:eastAsia="Arial" w:hAnsi="Arial" w:cs="Arial"/>
                <w:b/>
                <w:bCs/>
                <w:sz w:val="22"/>
                <w:szCs w:val="22"/>
              </w:rPr>
            </w:pPr>
          </w:p>
          <w:p w14:paraId="7FDD4966"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Data Protection Governance</w:t>
            </w:r>
            <w:r>
              <w:rPr>
                <w:rFonts w:ascii="Arial" w:eastAsia="Arial" w:hAnsi="Arial" w:cs="Arial"/>
                <w:b/>
                <w:bCs/>
                <w:sz w:val="22"/>
                <w:szCs w:val="22"/>
              </w:rPr>
              <w:t xml:space="preserve">: </w:t>
            </w:r>
            <w:r w:rsidRPr="006D1502">
              <w:rPr>
                <w:rFonts w:ascii="Arial" w:eastAsia="Arial" w:hAnsi="Arial" w:cs="Arial"/>
                <w:sz w:val="22"/>
                <w:szCs w:val="22"/>
              </w:rPr>
              <w:t>Describe your overall data protection governance framework. Include:</w:t>
            </w:r>
          </w:p>
          <w:p w14:paraId="6755BC0C" w14:textId="77777777" w:rsidR="00827589" w:rsidRPr="006D1502" w:rsidRDefault="00827589" w:rsidP="00353939">
            <w:pPr>
              <w:widowControl/>
              <w:numPr>
                <w:ilvl w:val="0"/>
                <w:numId w:val="38"/>
              </w:numPr>
              <w:spacing w:line="276" w:lineRule="auto"/>
              <w:rPr>
                <w:rFonts w:ascii="Arial" w:eastAsia="Arial" w:hAnsi="Arial" w:cs="Arial"/>
                <w:sz w:val="22"/>
                <w:szCs w:val="22"/>
              </w:rPr>
            </w:pPr>
            <w:r w:rsidRPr="006D1502">
              <w:rPr>
                <w:rFonts w:ascii="Arial" w:eastAsia="Arial" w:hAnsi="Arial" w:cs="Arial"/>
                <w:sz w:val="22"/>
                <w:szCs w:val="22"/>
              </w:rPr>
              <w:t>Accountability arrangements.</w:t>
            </w:r>
          </w:p>
          <w:p w14:paraId="5F1C0B13" w14:textId="77777777" w:rsidR="00827589" w:rsidRPr="006D1502" w:rsidRDefault="00827589" w:rsidP="00353939">
            <w:pPr>
              <w:widowControl/>
              <w:numPr>
                <w:ilvl w:val="0"/>
                <w:numId w:val="38"/>
              </w:numPr>
              <w:spacing w:line="276" w:lineRule="auto"/>
              <w:rPr>
                <w:rFonts w:ascii="Arial" w:eastAsia="Arial" w:hAnsi="Arial" w:cs="Arial"/>
                <w:sz w:val="22"/>
                <w:szCs w:val="22"/>
              </w:rPr>
            </w:pPr>
            <w:r w:rsidRPr="006D1502">
              <w:rPr>
                <w:rFonts w:ascii="Arial" w:eastAsia="Arial" w:hAnsi="Arial" w:cs="Arial"/>
                <w:sz w:val="22"/>
                <w:szCs w:val="22"/>
              </w:rPr>
              <w:t>Policies and procedures.</w:t>
            </w:r>
          </w:p>
          <w:p w14:paraId="51E1B543" w14:textId="77777777" w:rsidR="00827589" w:rsidRPr="006D1502" w:rsidRDefault="00827589" w:rsidP="00353939">
            <w:pPr>
              <w:widowControl/>
              <w:numPr>
                <w:ilvl w:val="0"/>
                <w:numId w:val="38"/>
              </w:numPr>
              <w:spacing w:line="276" w:lineRule="auto"/>
              <w:rPr>
                <w:rFonts w:ascii="Arial" w:eastAsia="Arial" w:hAnsi="Arial" w:cs="Arial"/>
                <w:sz w:val="22"/>
                <w:szCs w:val="22"/>
              </w:rPr>
            </w:pPr>
            <w:r w:rsidRPr="006D1502">
              <w:rPr>
                <w:rFonts w:ascii="Arial" w:eastAsia="Arial" w:hAnsi="Arial" w:cs="Arial"/>
                <w:sz w:val="22"/>
                <w:szCs w:val="22"/>
              </w:rPr>
              <w:t>Risk management processes.</w:t>
            </w:r>
          </w:p>
          <w:p w14:paraId="5AF3B19E" w14:textId="77777777" w:rsidR="00827589" w:rsidRPr="006D1502" w:rsidRDefault="00827589" w:rsidP="00353939">
            <w:pPr>
              <w:widowControl/>
              <w:numPr>
                <w:ilvl w:val="0"/>
                <w:numId w:val="38"/>
              </w:numPr>
              <w:spacing w:line="276" w:lineRule="auto"/>
              <w:rPr>
                <w:rFonts w:ascii="Arial" w:eastAsia="Arial" w:hAnsi="Arial" w:cs="Arial"/>
                <w:sz w:val="22"/>
                <w:szCs w:val="22"/>
              </w:rPr>
            </w:pPr>
            <w:r w:rsidRPr="006D1502">
              <w:rPr>
                <w:rFonts w:ascii="Arial" w:eastAsia="Arial" w:hAnsi="Arial" w:cs="Arial"/>
                <w:sz w:val="22"/>
                <w:szCs w:val="22"/>
              </w:rPr>
              <w:t>Records of processing activities.</w:t>
            </w:r>
          </w:p>
          <w:p w14:paraId="51F1D1EA" w14:textId="77777777" w:rsidR="00827589" w:rsidRPr="006D1502" w:rsidRDefault="00827589">
            <w:pPr>
              <w:spacing w:line="276" w:lineRule="auto"/>
              <w:rPr>
                <w:rFonts w:ascii="Arial" w:eastAsia="Arial" w:hAnsi="Arial" w:cs="Arial"/>
                <w:sz w:val="22"/>
                <w:szCs w:val="22"/>
              </w:rPr>
            </w:pPr>
          </w:p>
          <w:p w14:paraId="450EDDD7"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Data Protection by Design and Risk Assessment</w:t>
            </w:r>
            <w:r>
              <w:rPr>
                <w:rFonts w:ascii="Arial" w:eastAsia="Arial" w:hAnsi="Arial" w:cs="Arial"/>
                <w:b/>
                <w:bCs/>
                <w:sz w:val="22"/>
                <w:szCs w:val="22"/>
              </w:rPr>
              <w:t xml:space="preserve">: </w:t>
            </w:r>
            <w:r w:rsidRPr="006D1502">
              <w:rPr>
                <w:rFonts w:ascii="Arial" w:eastAsia="Arial" w:hAnsi="Arial" w:cs="Arial"/>
                <w:sz w:val="22"/>
                <w:szCs w:val="22"/>
              </w:rPr>
              <w:t>Describe how privacy and data protection requirements are incorporated into service design. Include:</w:t>
            </w:r>
          </w:p>
          <w:p w14:paraId="66616728" w14:textId="77777777" w:rsidR="00827589" w:rsidRPr="006D1502" w:rsidRDefault="00827589" w:rsidP="00353939">
            <w:pPr>
              <w:pStyle w:val="ListParagraph"/>
              <w:widowControl/>
              <w:numPr>
                <w:ilvl w:val="0"/>
                <w:numId w:val="41"/>
              </w:numPr>
              <w:spacing w:line="276" w:lineRule="auto"/>
              <w:contextualSpacing/>
              <w:rPr>
                <w:rFonts w:ascii="Arial" w:eastAsia="Arial" w:hAnsi="Arial" w:cs="Arial"/>
                <w:sz w:val="22"/>
                <w:szCs w:val="22"/>
              </w:rPr>
            </w:pPr>
            <w:r w:rsidRPr="006D1502">
              <w:rPr>
                <w:rFonts w:ascii="Arial" w:eastAsia="Arial" w:hAnsi="Arial" w:cs="Arial"/>
                <w:sz w:val="22"/>
                <w:szCs w:val="22"/>
              </w:rPr>
              <w:t>Privacy by Design principles.</w:t>
            </w:r>
          </w:p>
          <w:p w14:paraId="41BF5282" w14:textId="77777777" w:rsidR="00827589" w:rsidRPr="006D1502" w:rsidRDefault="00827589" w:rsidP="00353939">
            <w:pPr>
              <w:pStyle w:val="ListParagraph"/>
              <w:widowControl/>
              <w:numPr>
                <w:ilvl w:val="0"/>
                <w:numId w:val="41"/>
              </w:numPr>
              <w:spacing w:line="276" w:lineRule="auto"/>
              <w:contextualSpacing/>
              <w:rPr>
                <w:rFonts w:ascii="Arial" w:eastAsia="Arial" w:hAnsi="Arial" w:cs="Arial"/>
                <w:sz w:val="22"/>
                <w:szCs w:val="22"/>
              </w:rPr>
            </w:pPr>
            <w:r w:rsidRPr="006D1502">
              <w:rPr>
                <w:rFonts w:ascii="Arial" w:eastAsia="Arial" w:hAnsi="Arial" w:cs="Arial"/>
                <w:sz w:val="22"/>
                <w:szCs w:val="22"/>
              </w:rPr>
              <w:t>Data Protection Impact Assessments.</w:t>
            </w:r>
          </w:p>
          <w:p w14:paraId="63CD0B0F" w14:textId="77777777" w:rsidR="00827589" w:rsidRPr="006D1502" w:rsidRDefault="00827589" w:rsidP="00353939">
            <w:pPr>
              <w:pStyle w:val="ListParagraph"/>
              <w:widowControl/>
              <w:numPr>
                <w:ilvl w:val="0"/>
                <w:numId w:val="41"/>
              </w:numPr>
              <w:spacing w:line="276" w:lineRule="auto"/>
              <w:contextualSpacing/>
              <w:rPr>
                <w:rFonts w:ascii="Arial" w:eastAsia="Arial" w:hAnsi="Arial" w:cs="Arial"/>
                <w:sz w:val="22"/>
                <w:szCs w:val="22"/>
              </w:rPr>
            </w:pPr>
            <w:r w:rsidRPr="006D1502">
              <w:rPr>
                <w:rFonts w:ascii="Arial" w:eastAsia="Arial" w:hAnsi="Arial" w:cs="Arial"/>
                <w:sz w:val="22"/>
                <w:szCs w:val="22"/>
              </w:rPr>
              <w:t>Security risk assessments.</w:t>
            </w:r>
          </w:p>
          <w:p w14:paraId="4C2E2361" w14:textId="77777777" w:rsidR="00827589" w:rsidRPr="006D1502" w:rsidRDefault="00827589" w:rsidP="00353939">
            <w:pPr>
              <w:pStyle w:val="ListParagraph"/>
              <w:widowControl/>
              <w:numPr>
                <w:ilvl w:val="0"/>
                <w:numId w:val="41"/>
              </w:numPr>
              <w:spacing w:line="276" w:lineRule="auto"/>
              <w:contextualSpacing/>
              <w:rPr>
                <w:rFonts w:ascii="Arial" w:eastAsia="Arial" w:hAnsi="Arial" w:cs="Arial"/>
                <w:sz w:val="22"/>
                <w:szCs w:val="22"/>
              </w:rPr>
            </w:pPr>
            <w:r w:rsidRPr="006D1502">
              <w:rPr>
                <w:rFonts w:ascii="Arial" w:eastAsia="Arial" w:hAnsi="Arial" w:cs="Arial"/>
                <w:sz w:val="22"/>
                <w:szCs w:val="22"/>
              </w:rPr>
              <w:t>Change management processes.</w:t>
            </w:r>
          </w:p>
          <w:p w14:paraId="21100D6B" w14:textId="77777777" w:rsidR="00827589" w:rsidRPr="006D1502" w:rsidRDefault="00827589" w:rsidP="00353939">
            <w:pPr>
              <w:pStyle w:val="ListParagraph"/>
              <w:widowControl/>
              <w:numPr>
                <w:ilvl w:val="0"/>
                <w:numId w:val="41"/>
              </w:numPr>
              <w:spacing w:line="276" w:lineRule="auto"/>
              <w:contextualSpacing/>
              <w:rPr>
                <w:rFonts w:ascii="Arial" w:eastAsia="Arial" w:hAnsi="Arial" w:cs="Arial"/>
                <w:sz w:val="22"/>
                <w:szCs w:val="22"/>
              </w:rPr>
            </w:pPr>
            <w:r w:rsidRPr="006D1502">
              <w:rPr>
                <w:rFonts w:ascii="Arial" w:eastAsia="Arial" w:hAnsi="Arial" w:cs="Arial"/>
                <w:sz w:val="22"/>
                <w:szCs w:val="22"/>
              </w:rPr>
              <w:t>New product and service reviews.</w:t>
            </w:r>
          </w:p>
          <w:p w14:paraId="7FDF78CA" w14:textId="77777777" w:rsidR="00827589" w:rsidRPr="006D1502" w:rsidRDefault="00827589">
            <w:pPr>
              <w:spacing w:line="276" w:lineRule="auto"/>
              <w:rPr>
                <w:rFonts w:ascii="Arial" w:eastAsia="Arial" w:hAnsi="Arial" w:cs="Arial"/>
                <w:sz w:val="22"/>
                <w:szCs w:val="22"/>
              </w:rPr>
            </w:pPr>
          </w:p>
          <w:p w14:paraId="3B29E30E"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Audit and Compliance Assurance</w:t>
            </w:r>
            <w:r>
              <w:rPr>
                <w:rFonts w:ascii="Arial" w:eastAsia="Arial" w:hAnsi="Arial" w:cs="Arial"/>
                <w:b/>
                <w:bCs/>
                <w:sz w:val="22"/>
                <w:szCs w:val="22"/>
              </w:rPr>
              <w:t xml:space="preserve">: </w:t>
            </w:r>
            <w:r w:rsidRPr="006D1502">
              <w:rPr>
                <w:rFonts w:ascii="Arial" w:eastAsia="Arial" w:hAnsi="Arial" w:cs="Arial"/>
                <w:sz w:val="22"/>
                <w:szCs w:val="22"/>
              </w:rPr>
              <w:t>Describe the assurance mechanisms used to demonstrate ongoing compliance. Include:</w:t>
            </w:r>
          </w:p>
          <w:p w14:paraId="50F86BB9" w14:textId="77777777" w:rsidR="00827589" w:rsidRPr="006D1502" w:rsidRDefault="00827589" w:rsidP="00353939">
            <w:pPr>
              <w:pStyle w:val="ListParagraph"/>
              <w:widowControl/>
              <w:numPr>
                <w:ilvl w:val="0"/>
                <w:numId w:val="40"/>
              </w:numPr>
              <w:spacing w:line="276" w:lineRule="auto"/>
              <w:contextualSpacing/>
              <w:rPr>
                <w:rFonts w:ascii="Arial" w:eastAsia="Arial" w:hAnsi="Arial" w:cs="Arial"/>
                <w:sz w:val="22"/>
                <w:szCs w:val="22"/>
              </w:rPr>
            </w:pPr>
            <w:r w:rsidRPr="006D1502">
              <w:rPr>
                <w:rFonts w:ascii="Arial" w:eastAsia="Arial" w:hAnsi="Arial" w:cs="Arial"/>
                <w:sz w:val="22"/>
                <w:szCs w:val="22"/>
              </w:rPr>
              <w:t>Internal audits.</w:t>
            </w:r>
          </w:p>
          <w:p w14:paraId="654977AA" w14:textId="77777777" w:rsidR="00827589" w:rsidRPr="006D1502" w:rsidRDefault="00827589" w:rsidP="00353939">
            <w:pPr>
              <w:pStyle w:val="ListParagraph"/>
              <w:widowControl/>
              <w:numPr>
                <w:ilvl w:val="0"/>
                <w:numId w:val="40"/>
              </w:numPr>
              <w:spacing w:line="276" w:lineRule="auto"/>
              <w:contextualSpacing/>
              <w:rPr>
                <w:rFonts w:ascii="Arial" w:eastAsia="Arial" w:hAnsi="Arial" w:cs="Arial"/>
                <w:sz w:val="22"/>
                <w:szCs w:val="22"/>
              </w:rPr>
            </w:pPr>
            <w:r w:rsidRPr="006D1502">
              <w:rPr>
                <w:rFonts w:ascii="Arial" w:eastAsia="Arial" w:hAnsi="Arial" w:cs="Arial"/>
                <w:sz w:val="22"/>
                <w:szCs w:val="22"/>
              </w:rPr>
              <w:t>External audits.</w:t>
            </w:r>
          </w:p>
          <w:p w14:paraId="4E809E55" w14:textId="77777777" w:rsidR="00827589" w:rsidRPr="006D1502" w:rsidRDefault="00827589" w:rsidP="00353939">
            <w:pPr>
              <w:pStyle w:val="ListParagraph"/>
              <w:widowControl/>
              <w:numPr>
                <w:ilvl w:val="0"/>
                <w:numId w:val="40"/>
              </w:numPr>
              <w:spacing w:line="276" w:lineRule="auto"/>
              <w:contextualSpacing/>
              <w:rPr>
                <w:rFonts w:ascii="Arial" w:eastAsia="Arial" w:hAnsi="Arial" w:cs="Arial"/>
                <w:sz w:val="22"/>
                <w:szCs w:val="22"/>
              </w:rPr>
            </w:pPr>
            <w:r w:rsidRPr="006D1502">
              <w:rPr>
                <w:rFonts w:ascii="Arial" w:eastAsia="Arial" w:hAnsi="Arial" w:cs="Arial"/>
                <w:sz w:val="22"/>
                <w:szCs w:val="22"/>
              </w:rPr>
              <w:t>Compliance monitoring.</w:t>
            </w:r>
          </w:p>
          <w:p w14:paraId="3746FA19" w14:textId="77777777" w:rsidR="00827589" w:rsidRPr="006D1502" w:rsidRDefault="00827589" w:rsidP="00353939">
            <w:pPr>
              <w:pStyle w:val="ListParagraph"/>
              <w:widowControl/>
              <w:numPr>
                <w:ilvl w:val="0"/>
                <w:numId w:val="40"/>
              </w:numPr>
              <w:spacing w:line="276" w:lineRule="auto"/>
              <w:contextualSpacing/>
              <w:rPr>
                <w:rFonts w:ascii="Arial" w:eastAsia="Arial" w:hAnsi="Arial" w:cs="Arial"/>
                <w:sz w:val="22"/>
                <w:szCs w:val="22"/>
              </w:rPr>
            </w:pPr>
            <w:r w:rsidRPr="006D1502">
              <w:rPr>
                <w:rFonts w:ascii="Arial" w:eastAsia="Arial" w:hAnsi="Arial" w:cs="Arial"/>
                <w:sz w:val="22"/>
                <w:szCs w:val="22"/>
              </w:rPr>
              <w:t>Customer audit rights.</w:t>
            </w:r>
          </w:p>
          <w:p w14:paraId="38F5550B" w14:textId="77777777" w:rsidR="00827589" w:rsidRPr="006D1502" w:rsidRDefault="00827589" w:rsidP="00353939">
            <w:pPr>
              <w:pStyle w:val="ListParagraph"/>
              <w:widowControl/>
              <w:numPr>
                <w:ilvl w:val="0"/>
                <w:numId w:val="40"/>
              </w:numPr>
              <w:spacing w:line="276" w:lineRule="auto"/>
              <w:contextualSpacing/>
              <w:rPr>
                <w:rFonts w:ascii="Arial" w:eastAsia="Arial" w:hAnsi="Arial" w:cs="Arial"/>
                <w:sz w:val="22"/>
                <w:szCs w:val="22"/>
              </w:rPr>
            </w:pPr>
            <w:r w:rsidRPr="006D1502">
              <w:rPr>
                <w:rFonts w:ascii="Arial" w:eastAsia="Arial" w:hAnsi="Arial" w:cs="Arial"/>
                <w:sz w:val="22"/>
                <w:szCs w:val="22"/>
              </w:rPr>
              <w:t>Remediation tracking.</w:t>
            </w:r>
          </w:p>
          <w:p w14:paraId="36CC572C" w14:textId="77777777" w:rsidR="00827589" w:rsidRDefault="00827589">
            <w:pPr>
              <w:spacing w:line="276" w:lineRule="auto"/>
              <w:rPr>
                <w:rFonts w:ascii="Arial" w:eastAsia="Arial" w:hAnsi="Arial" w:cs="Arial"/>
                <w:b/>
                <w:bCs/>
                <w:sz w:val="22"/>
                <w:szCs w:val="22"/>
              </w:rPr>
            </w:pPr>
          </w:p>
          <w:p w14:paraId="5838F419"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Data Protection Officer</w:t>
            </w:r>
            <w:r>
              <w:rPr>
                <w:rFonts w:ascii="Arial" w:eastAsia="Arial" w:hAnsi="Arial" w:cs="Arial"/>
                <w:b/>
                <w:bCs/>
                <w:sz w:val="22"/>
                <w:szCs w:val="22"/>
              </w:rPr>
              <w:t xml:space="preserve">: </w:t>
            </w:r>
            <w:r w:rsidRPr="006D1502">
              <w:rPr>
                <w:rFonts w:ascii="Arial" w:eastAsia="Arial" w:hAnsi="Arial" w:cs="Arial"/>
                <w:sz w:val="22"/>
                <w:szCs w:val="22"/>
              </w:rPr>
              <w:t>Confirm whether you have a Data Protection Officer or equivalent privacy lead.</w:t>
            </w:r>
            <w:r>
              <w:rPr>
                <w:rFonts w:ascii="Arial" w:eastAsia="Arial" w:hAnsi="Arial" w:cs="Arial"/>
                <w:sz w:val="22"/>
                <w:szCs w:val="22"/>
              </w:rPr>
              <w:t xml:space="preserve"> </w:t>
            </w:r>
            <w:r w:rsidRPr="004A3C94">
              <w:rPr>
                <w:rFonts w:ascii="Arial" w:hAnsi="Arial" w:cs="Arial"/>
                <w:b/>
                <w:bCs/>
                <w:sz w:val="22"/>
                <w:szCs w:val="22"/>
              </w:rPr>
              <w:t xml:space="preserve">Yes: </w:t>
            </w:r>
            <w:r w:rsidRPr="004A3C94">
              <w:rPr>
                <w:rFonts w:ascii="Arial" w:hAnsi="Arial" w:cs="Arial"/>
                <w:b/>
                <w:bCs/>
                <w:sz w:val="22"/>
                <w:szCs w:val="22"/>
                <w:lang w:val="en-US"/>
              </w:rPr>
              <w:t xml:space="preserve"> </w:t>
            </w:r>
            <w:sdt>
              <w:sdtPr>
                <w:rPr>
                  <w:rFonts w:ascii="Arial" w:hAnsi="Arial" w:cs="Arial"/>
                  <w:b/>
                  <w:bCs/>
                  <w:sz w:val="22"/>
                  <w:szCs w:val="22"/>
                  <w:lang w:val="en-US"/>
                </w:rPr>
                <w:id w:val="782690998"/>
                <w14:checkbox>
                  <w14:checked w14:val="0"/>
                  <w14:checkedState w14:val="00FE" w14:font="Wingdings"/>
                  <w14:uncheckedState w14:val="2610" w14:font="MS Gothic"/>
                </w14:checkbox>
              </w:sdtPr>
              <w:sdtContent>
                <w:r w:rsidRPr="004A3C94">
                  <w:rPr>
                    <w:rFonts w:ascii="Segoe UI Symbol" w:eastAsia="MS Gothic" w:hAnsi="Segoe UI Symbol" w:cs="Segoe UI Symbol"/>
                    <w:b/>
                    <w:bCs/>
                    <w:sz w:val="22"/>
                    <w:szCs w:val="22"/>
                    <w:lang w:val="en-US"/>
                  </w:rPr>
                  <w:t>☐</w:t>
                </w:r>
              </w:sdtContent>
            </w:sdt>
            <w:r w:rsidRPr="004A3C94">
              <w:rPr>
                <w:rFonts w:ascii="Arial" w:hAnsi="Arial" w:cs="Arial"/>
                <w:b/>
                <w:bCs/>
                <w:sz w:val="22"/>
                <w:szCs w:val="22"/>
                <w:lang w:val="en-US"/>
              </w:rPr>
              <w:t xml:space="preserve"> No:  </w:t>
            </w:r>
            <w:sdt>
              <w:sdtPr>
                <w:rPr>
                  <w:rFonts w:ascii="Arial" w:hAnsi="Arial" w:cs="Arial"/>
                  <w:b/>
                  <w:bCs/>
                  <w:sz w:val="22"/>
                  <w:szCs w:val="22"/>
                  <w:lang w:val="en-US"/>
                </w:rPr>
                <w:id w:val="-1233304046"/>
                <w14:checkbox>
                  <w14:checked w14:val="0"/>
                  <w14:checkedState w14:val="2612" w14:font="MS Gothic"/>
                  <w14:uncheckedState w14:val="2610" w14:font="MS Gothic"/>
                </w14:checkbox>
              </w:sdtPr>
              <w:sdtContent>
                <w:r w:rsidRPr="004A3C94">
                  <w:rPr>
                    <w:rFonts w:ascii="Segoe UI Symbol" w:eastAsia="MS Gothic" w:hAnsi="Segoe UI Symbol" w:cs="Segoe UI Symbol"/>
                    <w:b/>
                    <w:bCs/>
                    <w:sz w:val="22"/>
                    <w:szCs w:val="22"/>
                    <w:lang w:val="en-US"/>
                  </w:rPr>
                  <w:t>☐</w:t>
                </w:r>
              </w:sdtContent>
            </w:sdt>
          </w:p>
          <w:p w14:paraId="1BF93701"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sz w:val="22"/>
                <w:szCs w:val="22"/>
              </w:rPr>
              <w:t>If yes, provide:</w:t>
            </w:r>
          </w:p>
          <w:p w14:paraId="42BFE5A0" w14:textId="77777777" w:rsidR="00827589" w:rsidRPr="006D1502" w:rsidRDefault="00827589" w:rsidP="00353939">
            <w:pPr>
              <w:widowControl/>
              <w:numPr>
                <w:ilvl w:val="0"/>
                <w:numId w:val="39"/>
              </w:numPr>
              <w:spacing w:line="276" w:lineRule="auto"/>
              <w:rPr>
                <w:rFonts w:ascii="Arial" w:eastAsia="Arial" w:hAnsi="Arial" w:cs="Arial"/>
                <w:sz w:val="22"/>
                <w:szCs w:val="22"/>
              </w:rPr>
            </w:pPr>
            <w:r w:rsidRPr="006D1502">
              <w:rPr>
                <w:rFonts w:ascii="Arial" w:eastAsia="Arial" w:hAnsi="Arial" w:cs="Arial"/>
                <w:sz w:val="22"/>
                <w:szCs w:val="22"/>
              </w:rPr>
              <w:t>Role title.</w:t>
            </w:r>
          </w:p>
          <w:p w14:paraId="56D8F0CF" w14:textId="77777777" w:rsidR="00827589" w:rsidRPr="006D1502" w:rsidRDefault="00827589" w:rsidP="00353939">
            <w:pPr>
              <w:widowControl/>
              <w:numPr>
                <w:ilvl w:val="0"/>
                <w:numId w:val="39"/>
              </w:numPr>
              <w:spacing w:line="276" w:lineRule="auto"/>
              <w:rPr>
                <w:rFonts w:ascii="Arial" w:eastAsia="Arial" w:hAnsi="Arial" w:cs="Arial"/>
                <w:sz w:val="22"/>
                <w:szCs w:val="22"/>
              </w:rPr>
            </w:pPr>
            <w:r w:rsidRPr="006D1502">
              <w:rPr>
                <w:rFonts w:ascii="Arial" w:eastAsia="Arial" w:hAnsi="Arial" w:cs="Arial"/>
                <w:sz w:val="22"/>
                <w:szCs w:val="22"/>
              </w:rPr>
              <w:t>Reporting structure.</w:t>
            </w:r>
          </w:p>
          <w:p w14:paraId="5B9B0C31" w14:textId="77777777" w:rsidR="00827589" w:rsidRPr="006D1502" w:rsidRDefault="00827589" w:rsidP="00353939">
            <w:pPr>
              <w:widowControl/>
              <w:numPr>
                <w:ilvl w:val="0"/>
                <w:numId w:val="39"/>
              </w:numPr>
              <w:spacing w:line="276" w:lineRule="auto"/>
              <w:rPr>
                <w:rFonts w:ascii="Arial" w:eastAsia="Arial" w:hAnsi="Arial" w:cs="Arial"/>
                <w:sz w:val="22"/>
                <w:szCs w:val="22"/>
              </w:rPr>
            </w:pPr>
            <w:r w:rsidRPr="006D1502">
              <w:rPr>
                <w:rFonts w:ascii="Arial" w:eastAsia="Arial" w:hAnsi="Arial" w:cs="Arial"/>
                <w:sz w:val="22"/>
                <w:szCs w:val="22"/>
              </w:rPr>
              <w:t>Responsibilities.</w:t>
            </w:r>
          </w:p>
          <w:p w14:paraId="662F8938" w14:textId="77777777" w:rsidR="00827589" w:rsidRPr="006D1502" w:rsidRDefault="00827589">
            <w:pPr>
              <w:spacing w:line="276" w:lineRule="auto"/>
              <w:ind w:left="720"/>
              <w:rPr>
                <w:rFonts w:ascii="Arial" w:eastAsia="Arial" w:hAnsi="Arial" w:cs="Arial"/>
                <w:sz w:val="22"/>
                <w:szCs w:val="22"/>
              </w:rPr>
            </w:pPr>
          </w:p>
          <w:p w14:paraId="48B005E1" w14:textId="77777777" w:rsidR="00827589" w:rsidRPr="006D1502" w:rsidRDefault="00827589">
            <w:pPr>
              <w:spacing w:line="276" w:lineRule="auto"/>
              <w:rPr>
                <w:rFonts w:ascii="Arial" w:eastAsia="Arial" w:hAnsi="Arial" w:cs="Arial"/>
                <w:sz w:val="22"/>
                <w:szCs w:val="22"/>
              </w:rPr>
            </w:pPr>
            <w:r w:rsidRPr="006D1502">
              <w:rPr>
                <w:rFonts w:ascii="Arial" w:eastAsia="Arial" w:hAnsi="Arial" w:cs="Arial"/>
                <w:b/>
                <w:bCs/>
                <w:sz w:val="22"/>
                <w:szCs w:val="22"/>
              </w:rPr>
              <w:t>Training and Awareness</w:t>
            </w:r>
            <w:r>
              <w:rPr>
                <w:rFonts w:ascii="Arial" w:eastAsia="Arial" w:hAnsi="Arial" w:cs="Arial"/>
                <w:b/>
                <w:bCs/>
                <w:sz w:val="22"/>
                <w:szCs w:val="22"/>
              </w:rPr>
              <w:t xml:space="preserve">: </w:t>
            </w:r>
            <w:r w:rsidRPr="006D1502">
              <w:rPr>
                <w:rFonts w:ascii="Arial" w:eastAsia="Arial" w:hAnsi="Arial" w:cs="Arial"/>
                <w:sz w:val="22"/>
                <w:szCs w:val="22"/>
              </w:rPr>
              <w:t>Describe how staff receive and maintain data protection training. Include:</w:t>
            </w:r>
          </w:p>
          <w:p w14:paraId="23DE6F18" w14:textId="77777777" w:rsidR="00827589" w:rsidRPr="006D1502" w:rsidRDefault="00827589" w:rsidP="00353939">
            <w:pPr>
              <w:widowControl/>
              <w:numPr>
                <w:ilvl w:val="0"/>
                <w:numId w:val="37"/>
              </w:numPr>
              <w:spacing w:line="276" w:lineRule="auto"/>
              <w:rPr>
                <w:rFonts w:ascii="Arial" w:eastAsia="Arial" w:hAnsi="Arial" w:cs="Arial"/>
                <w:sz w:val="22"/>
                <w:szCs w:val="22"/>
              </w:rPr>
            </w:pPr>
            <w:r w:rsidRPr="006D1502">
              <w:rPr>
                <w:rFonts w:ascii="Arial" w:eastAsia="Arial" w:hAnsi="Arial" w:cs="Arial"/>
                <w:sz w:val="22"/>
                <w:szCs w:val="22"/>
              </w:rPr>
              <w:t>Mandatory training requirements.</w:t>
            </w:r>
          </w:p>
          <w:p w14:paraId="2758A3D8" w14:textId="77777777" w:rsidR="00827589" w:rsidRPr="006D1502" w:rsidRDefault="00827589" w:rsidP="00353939">
            <w:pPr>
              <w:widowControl/>
              <w:numPr>
                <w:ilvl w:val="0"/>
                <w:numId w:val="37"/>
              </w:numPr>
              <w:spacing w:line="276" w:lineRule="auto"/>
              <w:rPr>
                <w:rFonts w:ascii="Arial" w:eastAsia="Arial" w:hAnsi="Arial" w:cs="Arial"/>
                <w:sz w:val="22"/>
                <w:szCs w:val="22"/>
              </w:rPr>
            </w:pPr>
            <w:r w:rsidRPr="006D1502">
              <w:rPr>
                <w:rFonts w:ascii="Arial" w:eastAsia="Arial" w:hAnsi="Arial" w:cs="Arial"/>
                <w:sz w:val="22"/>
                <w:szCs w:val="22"/>
              </w:rPr>
              <w:t>Frequency.</w:t>
            </w:r>
          </w:p>
          <w:p w14:paraId="0E924AD2" w14:textId="77777777" w:rsidR="00827589" w:rsidRDefault="00827589" w:rsidP="00353939">
            <w:pPr>
              <w:widowControl/>
              <w:numPr>
                <w:ilvl w:val="0"/>
                <w:numId w:val="37"/>
              </w:numPr>
              <w:spacing w:line="276" w:lineRule="auto"/>
              <w:rPr>
                <w:rFonts w:ascii="Arial" w:eastAsia="Arial" w:hAnsi="Arial" w:cs="Arial"/>
                <w:sz w:val="22"/>
                <w:szCs w:val="22"/>
              </w:rPr>
            </w:pPr>
            <w:r w:rsidRPr="006D1502">
              <w:rPr>
                <w:rFonts w:ascii="Arial" w:eastAsia="Arial" w:hAnsi="Arial" w:cs="Arial"/>
                <w:sz w:val="22"/>
                <w:szCs w:val="22"/>
              </w:rPr>
              <w:t>Contractor training.</w:t>
            </w:r>
          </w:p>
          <w:p w14:paraId="1D4D1A5B" w14:textId="77777777" w:rsidR="00827589" w:rsidRPr="007366EF" w:rsidRDefault="00827589" w:rsidP="00353939">
            <w:pPr>
              <w:widowControl/>
              <w:numPr>
                <w:ilvl w:val="0"/>
                <w:numId w:val="37"/>
              </w:numPr>
              <w:spacing w:line="276" w:lineRule="auto"/>
              <w:rPr>
                <w:rFonts w:ascii="Arial" w:eastAsia="Arial" w:hAnsi="Arial" w:cs="Arial"/>
                <w:sz w:val="22"/>
                <w:szCs w:val="22"/>
              </w:rPr>
            </w:pPr>
            <w:r w:rsidRPr="007366EF">
              <w:rPr>
                <w:rFonts w:ascii="Arial" w:eastAsia="Arial" w:hAnsi="Arial" w:cs="Arial"/>
                <w:sz w:val="22"/>
                <w:szCs w:val="22"/>
              </w:rPr>
              <w:t>Role-based privacy training.</w:t>
            </w:r>
          </w:p>
        </w:tc>
      </w:tr>
      <w:tr w:rsidR="00827589" w:rsidRPr="001364F6" w14:paraId="36218BBE" w14:textId="77777777">
        <w:tc>
          <w:tcPr>
            <w:tcW w:w="0" w:type="auto"/>
          </w:tcPr>
          <w:p w14:paraId="31EF8D66" w14:textId="77777777" w:rsidR="00827589" w:rsidRDefault="00827589">
            <w:pPr>
              <w:widowControl/>
              <w:spacing w:line="276" w:lineRule="auto"/>
              <w:rPr>
                <w:rFonts w:ascii="Arial" w:hAnsi="Arial" w:cs="Arial"/>
                <w:color w:val="000000"/>
                <w:sz w:val="22"/>
                <w:szCs w:val="22"/>
                <w:lang w:eastAsia="en-IE"/>
              </w:rPr>
            </w:pPr>
          </w:p>
          <w:p w14:paraId="4E10427E" w14:textId="77777777" w:rsidR="00827589" w:rsidRDefault="00827589">
            <w:pPr>
              <w:widowControl/>
              <w:spacing w:line="276" w:lineRule="auto"/>
              <w:rPr>
                <w:rFonts w:ascii="Arial" w:hAnsi="Arial" w:cs="Arial"/>
                <w:color w:val="000000"/>
                <w:sz w:val="22"/>
                <w:szCs w:val="22"/>
                <w:lang w:eastAsia="en-IE"/>
              </w:rPr>
            </w:pPr>
          </w:p>
          <w:p w14:paraId="60D3BDB4" w14:textId="77777777" w:rsidR="00827589" w:rsidRPr="001364F6" w:rsidRDefault="00827589">
            <w:pPr>
              <w:widowControl/>
              <w:spacing w:line="276" w:lineRule="auto"/>
              <w:rPr>
                <w:rFonts w:ascii="Arial" w:hAnsi="Arial" w:cs="Arial"/>
                <w:color w:val="000000"/>
                <w:sz w:val="22"/>
                <w:szCs w:val="22"/>
                <w:lang w:eastAsia="en-IE"/>
              </w:rPr>
            </w:pPr>
          </w:p>
        </w:tc>
      </w:tr>
    </w:tbl>
    <w:p w14:paraId="3FFABA56" w14:textId="77777777" w:rsidR="00827589" w:rsidRDefault="00827589" w:rsidP="00827589">
      <w:pPr>
        <w:pStyle w:val="BodyText2"/>
        <w:widowControl/>
        <w:spacing w:line="276" w:lineRule="auto"/>
        <w:ind w:left="0"/>
        <w:rPr>
          <w:rFonts w:ascii="Arial" w:hAnsi="Arial" w:cs="Arial"/>
          <w:color w:val="4F6228"/>
          <w:sz w:val="22"/>
          <w:szCs w:val="22"/>
        </w:rPr>
      </w:pPr>
    </w:p>
    <w:p w14:paraId="10CB4592" w14:textId="77777777" w:rsidR="00827589" w:rsidRDefault="00827589" w:rsidP="00827589">
      <w:pPr>
        <w:pStyle w:val="BodyText2"/>
        <w:widowControl/>
        <w:spacing w:line="276" w:lineRule="auto"/>
        <w:ind w:left="0"/>
        <w:rPr>
          <w:rFonts w:ascii="Arial" w:hAnsi="Arial" w:cs="Arial"/>
          <w:color w:val="4F6228"/>
          <w:sz w:val="22"/>
          <w:szCs w:val="22"/>
        </w:rPr>
      </w:pPr>
    </w:p>
    <w:p w14:paraId="61389AB9" w14:textId="77777777" w:rsidR="00827589" w:rsidRDefault="00827589" w:rsidP="00827589">
      <w:pPr>
        <w:pStyle w:val="BodyText2"/>
        <w:widowControl/>
        <w:spacing w:line="276" w:lineRule="auto"/>
        <w:ind w:left="0"/>
        <w:rPr>
          <w:rFonts w:ascii="Arial" w:hAnsi="Arial" w:cs="Arial"/>
          <w:color w:val="4F6228"/>
          <w:sz w:val="22"/>
          <w:szCs w:val="22"/>
        </w:rPr>
      </w:pPr>
    </w:p>
    <w:tbl>
      <w:tblPr>
        <w:tblStyle w:val="TableGrid"/>
        <w:tblW w:w="0" w:type="auto"/>
        <w:tblLook w:val="04A0" w:firstRow="1" w:lastRow="0" w:firstColumn="1" w:lastColumn="0" w:noHBand="0" w:noVBand="1"/>
      </w:tblPr>
      <w:tblGrid>
        <w:gridCol w:w="2830"/>
        <w:gridCol w:w="6918"/>
      </w:tblGrid>
      <w:tr w:rsidR="00827589" w:rsidRPr="008C09E6" w14:paraId="22BE5BE5" w14:textId="77777777">
        <w:tc>
          <w:tcPr>
            <w:tcW w:w="2830" w:type="dxa"/>
            <w:shd w:val="clear" w:color="auto" w:fill="71C3BE"/>
          </w:tcPr>
          <w:p w14:paraId="53949D3F" w14:textId="77777777" w:rsidR="00827589" w:rsidRPr="00BB2413" w:rsidRDefault="00827589">
            <w:pPr>
              <w:spacing w:line="276" w:lineRule="auto"/>
              <w:rPr>
                <w:rFonts w:ascii="Arial" w:hAnsi="Arial" w:cs="Arial"/>
                <w:b/>
                <w:bCs/>
                <w:color w:val="FFFFFF"/>
                <w:sz w:val="22"/>
                <w:szCs w:val="22"/>
              </w:rPr>
            </w:pPr>
            <w:r w:rsidRPr="00BB2413">
              <w:rPr>
                <w:rFonts w:ascii="Arial" w:hAnsi="Arial" w:cs="Arial"/>
                <w:b/>
                <w:bCs/>
                <w:color w:val="FFFFFF"/>
                <w:sz w:val="22"/>
                <w:szCs w:val="22"/>
              </w:rPr>
              <w:t>Signed by the Tenderer</w:t>
            </w:r>
          </w:p>
        </w:tc>
        <w:tc>
          <w:tcPr>
            <w:tcW w:w="6918" w:type="dxa"/>
          </w:tcPr>
          <w:p w14:paraId="07616543" w14:textId="77777777" w:rsidR="00827589" w:rsidRPr="008C09E6" w:rsidRDefault="00827589">
            <w:pPr>
              <w:widowControl/>
              <w:spacing w:line="276" w:lineRule="auto"/>
              <w:rPr>
                <w:rFonts w:ascii="Arial" w:hAnsi="Arial" w:cs="Arial"/>
                <w:color w:val="000000"/>
                <w:sz w:val="22"/>
                <w:szCs w:val="22"/>
                <w:highlight w:val="yellow"/>
                <w:lang w:eastAsia="en-IE"/>
              </w:rPr>
            </w:pPr>
          </w:p>
          <w:p w14:paraId="3E7679FB" w14:textId="77777777" w:rsidR="00827589" w:rsidRPr="008C09E6" w:rsidRDefault="00827589">
            <w:pPr>
              <w:widowControl/>
              <w:spacing w:line="276" w:lineRule="auto"/>
              <w:rPr>
                <w:rFonts w:ascii="Arial" w:hAnsi="Arial" w:cs="Arial"/>
                <w:color w:val="000000"/>
                <w:sz w:val="22"/>
                <w:szCs w:val="22"/>
                <w:highlight w:val="yellow"/>
                <w:lang w:eastAsia="en-IE"/>
              </w:rPr>
            </w:pPr>
          </w:p>
          <w:p w14:paraId="62326654" w14:textId="77777777" w:rsidR="00827589" w:rsidRPr="008C09E6" w:rsidRDefault="00827589">
            <w:pPr>
              <w:widowControl/>
              <w:spacing w:line="276" w:lineRule="auto"/>
              <w:rPr>
                <w:rFonts w:ascii="Arial" w:hAnsi="Arial" w:cs="Arial"/>
                <w:color w:val="000000"/>
                <w:sz w:val="22"/>
                <w:szCs w:val="22"/>
                <w:highlight w:val="yellow"/>
                <w:lang w:eastAsia="en-IE"/>
              </w:rPr>
            </w:pPr>
          </w:p>
          <w:p w14:paraId="428C7DAE" w14:textId="77777777" w:rsidR="00827589" w:rsidRPr="008C09E6" w:rsidRDefault="00827589">
            <w:pPr>
              <w:widowControl/>
              <w:spacing w:line="276" w:lineRule="auto"/>
              <w:rPr>
                <w:rFonts w:ascii="Arial" w:hAnsi="Arial" w:cs="Arial"/>
                <w:color w:val="000000"/>
                <w:sz w:val="22"/>
                <w:szCs w:val="22"/>
                <w:highlight w:val="yellow"/>
                <w:lang w:eastAsia="en-IE"/>
              </w:rPr>
            </w:pPr>
          </w:p>
        </w:tc>
      </w:tr>
      <w:tr w:rsidR="00827589" w:rsidRPr="008C09E6" w14:paraId="177C48F7" w14:textId="77777777">
        <w:tc>
          <w:tcPr>
            <w:tcW w:w="2830" w:type="dxa"/>
            <w:shd w:val="clear" w:color="auto" w:fill="71C3BE"/>
          </w:tcPr>
          <w:p w14:paraId="7BD8384E" w14:textId="77777777" w:rsidR="00827589" w:rsidRPr="00BB2413" w:rsidRDefault="00827589">
            <w:pPr>
              <w:spacing w:line="276" w:lineRule="auto"/>
              <w:rPr>
                <w:rFonts w:ascii="Arial" w:hAnsi="Arial" w:cs="Arial"/>
                <w:b/>
                <w:bCs/>
                <w:color w:val="FFFFFF"/>
                <w:sz w:val="22"/>
                <w:szCs w:val="22"/>
              </w:rPr>
            </w:pPr>
            <w:r w:rsidRPr="00BB2413">
              <w:rPr>
                <w:rFonts w:ascii="Arial" w:hAnsi="Arial" w:cs="Arial"/>
                <w:b/>
                <w:bCs/>
                <w:color w:val="FFFFFF"/>
                <w:sz w:val="22"/>
                <w:szCs w:val="22"/>
              </w:rPr>
              <w:t>Title</w:t>
            </w:r>
          </w:p>
          <w:p w14:paraId="30F4F98E" w14:textId="77777777" w:rsidR="00827589" w:rsidRPr="00BB2413" w:rsidRDefault="00827589">
            <w:pPr>
              <w:spacing w:line="276" w:lineRule="auto"/>
              <w:rPr>
                <w:rFonts w:ascii="Arial" w:hAnsi="Arial" w:cs="Arial"/>
                <w:b/>
                <w:bCs/>
                <w:color w:val="FFFFFF"/>
                <w:sz w:val="22"/>
                <w:szCs w:val="22"/>
              </w:rPr>
            </w:pPr>
          </w:p>
        </w:tc>
        <w:tc>
          <w:tcPr>
            <w:tcW w:w="6918" w:type="dxa"/>
          </w:tcPr>
          <w:p w14:paraId="411681BF" w14:textId="77777777" w:rsidR="00827589" w:rsidRPr="008C09E6" w:rsidRDefault="00827589">
            <w:pPr>
              <w:widowControl/>
              <w:spacing w:line="276" w:lineRule="auto"/>
              <w:rPr>
                <w:rFonts w:ascii="Arial" w:hAnsi="Arial" w:cs="Arial"/>
                <w:color w:val="000000"/>
                <w:sz w:val="22"/>
                <w:szCs w:val="22"/>
                <w:highlight w:val="yellow"/>
                <w:lang w:eastAsia="en-IE"/>
              </w:rPr>
            </w:pPr>
          </w:p>
        </w:tc>
      </w:tr>
      <w:tr w:rsidR="00827589" w:rsidRPr="008C09E6" w14:paraId="129321BE" w14:textId="77777777">
        <w:tc>
          <w:tcPr>
            <w:tcW w:w="2830" w:type="dxa"/>
            <w:shd w:val="clear" w:color="auto" w:fill="71C3BE"/>
          </w:tcPr>
          <w:p w14:paraId="1607F7A3" w14:textId="77777777" w:rsidR="00827589" w:rsidRPr="00BB2413" w:rsidRDefault="00827589">
            <w:pPr>
              <w:spacing w:line="276" w:lineRule="auto"/>
              <w:rPr>
                <w:rFonts w:ascii="Arial" w:hAnsi="Arial" w:cs="Arial"/>
                <w:b/>
                <w:bCs/>
                <w:color w:val="FFFFFF"/>
                <w:sz w:val="22"/>
                <w:szCs w:val="22"/>
              </w:rPr>
            </w:pPr>
            <w:r w:rsidRPr="00BB2413">
              <w:rPr>
                <w:rFonts w:ascii="Arial" w:hAnsi="Arial" w:cs="Arial"/>
                <w:b/>
                <w:bCs/>
                <w:color w:val="FFFFFF"/>
                <w:sz w:val="22"/>
                <w:szCs w:val="22"/>
              </w:rPr>
              <w:t>For and on Behalf of</w:t>
            </w:r>
          </w:p>
        </w:tc>
        <w:tc>
          <w:tcPr>
            <w:tcW w:w="6918" w:type="dxa"/>
          </w:tcPr>
          <w:p w14:paraId="4AB3DBC4" w14:textId="77777777" w:rsidR="00827589" w:rsidRPr="008C09E6" w:rsidRDefault="00827589">
            <w:pPr>
              <w:widowControl/>
              <w:spacing w:line="276" w:lineRule="auto"/>
              <w:rPr>
                <w:rFonts w:ascii="Arial" w:hAnsi="Arial" w:cs="Arial"/>
                <w:color w:val="000000"/>
                <w:sz w:val="22"/>
                <w:szCs w:val="22"/>
                <w:highlight w:val="yellow"/>
                <w:lang w:eastAsia="en-IE"/>
              </w:rPr>
            </w:pPr>
          </w:p>
          <w:p w14:paraId="7102C6D7" w14:textId="77777777" w:rsidR="00827589" w:rsidRPr="008C09E6" w:rsidRDefault="00827589">
            <w:pPr>
              <w:widowControl/>
              <w:spacing w:line="276" w:lineRule="auto"/>
              <w:rPr>
                <w:rFonts w:ascii="Arial" w:hAnsi="Arial" w:cs="Arial"/>
                <w:color w:val="000000"/>
                <w:sz w:val="22"/>
                <w:szCs w:val="22"/>
                <w:highlight w:val="yellow"/>
                <w:lang w:eastAsia="en-IE"/>
              </w:rPr>
            </w:pPr>
          </w:p>
        </w:tc>
      </w:tr>
      <w:tr w:rsidR="00827589" w:rsidRPr="001364F6" w14:paraId="4A85AD17" w14:textId="77777777">
        <w:tc>
          <w:tcPr>
            <w:tcW w:w="2830" w:type="dxa"/>
            <w:shd w:val="clear" w:color="auto" w:fill="71C3BE"/>
          </w:tcPr>
          <w:p w14:paraId="31821E69" w14:textId="77777777" w:rsidR="00827589" w:rsidRPr="00BB2413" w:rsidRDefault="00827589">
            <w:pPr>
              <w:spacing w:line="276" w:lineRule="auto"/>
              <w:rPr>
                <w:rFonts w:ascii="Arial" w:hAnsi="Arial" w:cs="Arial"/>
                <w:b/>
                <w:bCs/>
                <w:color w:val="FFFFFF"/>
                <w:sz w:val="22"/>
                <w:szCs w:val="22"/>
              </w:rPr>
            </w:pPr>
            <w:r w:rsidRPr="00BB2413">
              <w:rPr>
                <w:rFonts w:ascii="Arial" w:hAnsi="Arial" w:cs="Arial"/>
                <w:b/>
                <w:bCs/>
                <w:color w:val="FFFFFF"/>
                <w:sz w:val="22"/>
                <w:szCs w:val="22"/>
              </w:rPr>
              <w:t>Date</w:t>
            </w:r>
          </w:p>
        </w:tc>
        <w:tc>
          <w:tcPr>
            <w:tcW w:w="6918" w:type="dxa"/>
          </w:tcPr>
          <w:p w14:paraId="67D5784F" w14:textId="77777777" w:rsidR="00827589" w:rsidRDefault="00827589">
            <w:pPr>
              <w:widowControl/>
              <w:spacing w:line="276" w:lineRule="auto"/>
              <w:rPr>
                <w:rFonts w:ascii="Arial" w:hAnsi="Arial" w:cs="Arial"/>
                <w:color w:val="000000"/>
                <w:sz w:val="22"/>
                <w:szCs w:val="22"/>
                <w:lang w:eastAsia="en-IE"/>
              </w:rPr>
            </w:pPr>
          </w:p>
          <w:p w14:paraId="03756A8F" w14:textId="77777777" w:rsidR="00827589" w:rsidRPr="001364F6" w:rsidRDefault="00827589">
            <w:pPr>
              <w:widowControl/>
              <w:spacing w:line="276" w:lineRule="auto"/>
              <w:rPr>
                <w:rFonts w:ascii="Arial" w:hAnsi="Arial" w:cs="Arial"/>
                <w:color w:val="000000"/>
                <w:sz w:val="22"/>
                <w:szCs w:val="22"/>
                <w:lang w:eastAsia="en-IE"/>
              </w:rPr>
            </w:pPr>
          </w:p>
        </w:tc>
      </w:tr>
    </w:tbl>
    <w:p w14:paraId="054E2D97" w14:textId="77777777" w:rsidR="00827589" w:rsidRPr="004F4D75" w:rsidRDefault="00827589" w:rsidP="00827589">
      <w:pPr>
        <w:pStyle w:val="BodyText2"/>
        <w:widowControl/>
        <w:spacing w:line="276" w:lineRule="auto"/>
        <w:ind w:left="0"/>
        <w:rPr>
          <w:rFonts w:ascii="Arial" w:hAnsi="Arial" w:cs="Arial"/>
          <w:color w:val="4F6228"/>
          <w:sz w:val="22"/>
          <w:szCs w:val="22"/>
        </w:rPr>
      </w:pPr>
    </w:p>
    <w:p w14:paraId="75471252" w14:textId="77777777" w:rsidR="00C91E85" w:rsidRPr="004F4D75" w:rsidRDefault="00C91E85" w:rsidP="00827589">
      <w:pPr>
        <w:widowControl/>
        <w:spacing w:line="276" w:lineRule="auto"/>
        <w:rPr>
          <w:rFonts w:ascii="Arial" w:hAnsi="Arial" w:cs="Arial"/>
          <w:color w:val="4F6228"/>
          <w:sz w:val="22"/>
          <w:szCs w:val="22"/>
        </w:rPr>
      </w:pPr>
    </w:p>
    <w:sectPr w:rsidR="00C91E85" w:rsidRPr="004F4D75" w:rsidSect="00841176">
      <w:headerReference w:type="default" r:id="rId23"/>
      <w:footerReference w:type="even" r:id="rId24"/>
      <w:footerReference w:type="default" r:id="rId25"/>
      <w:footerReference w:type="first" r:id="rId26"/>
      <w:endnotePr>
        <w:numFmt w:val="decimal"/>
      </w:endnotePr>
      <w:pgSz w:w="11907" w:h="16840" w:code="9"/>
      <w:pgMar w:top="737" w:right="1276" w:bottom="0" w:left="873" w:header="709" w:footer="529" w:gutter="0"/>
      <w:pgNumType w:start="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1F0CA" w14:textId="77777777" w:rsidR="006C4A50" w:rsidRPr="001364F6" w:rsidRDefault="006C4A50">
      <w:r w:rsidRPr="001364F6">
        <w:separator/>
      </w:r>
    </w:p>
  </w:endnote>
  <w:endnote w:type="continuationSeparator" w:id="0">
    <w:p w14:paraId="3E3E7C72" w14:textId="77777777" w:rsidR="006C4A50" w:rsidRPr="001364F6" w:rsidRDefault="006C4A50">
      <w:r w:rsidRPr="001364F6">
        <w:continuationSeparator/>
      </w:r>
    </w:p>
  </w:endnote>
  <w:endnote w:type="continuationNotice" w:id="1">
    <w:p w14:paraId="6A95E396" w14:textId="77777777" w:rsidR="006C4A50" w:rsidRPr="001364F6" w:rsidRDefault="006C4A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neva">
    <w:charset w:val="00"/>
    <w:family w:val="swiss"/>
    <w:pitch w:val="variable"/>
    <w:sig w:usb0="E00002FF" w:usb1="5200205F" w:usb2="00A0C000" w:usb3="00000000" w:csb0="0000019F" w:csb1="00000000"/>
  </w:font>
  <w:font w:name="Tahoma">
    <w:panose1 w:val="020B0604030504040204"/>
    <w:charset w:val="00"/>
    <w:family w:val="swiss"/>
    <w:pitch w:val="variable"/>
    <w:sig w:usb0="E1002EFF" w:usb1="C000605B" w:usb2="00000029" w:usb3="00000000" w:csb0="000101FF" w:csb1="00000000"/>
  </w:font>
  <w:font w:name="Garamond Premr Pro">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754D" w14:textId="5FF0F5AC" w:rsidR="00E86260" w:rsidRDefault="007C5EF1">
    <w:pPr>
      <w:pStyle w:val="Footer"/>
    </w:pPr>
    <w:r>
      <w:rPr>
        <w:noProof/>
      </w:rPr>
      <mc:AlternateContent>
        <mc:Choice Requires="wps">
          <w:drawing>
            <wp:anchor distT="0" distB="0" distL="0" distR="0" simplePos="0" relativeHeight="251658246" behindDoc="0" locked="0" layoutInCell="1" allowOverlap="1" wp14:anchorId="3A0DA8D1" wp14:editId="0AB3037F">
              <wp:simplePos x="635" y="635"/>
              <wp:positionH relativeFrom="page">
                <wp:align>left</wp:align>
              </wp:positionH>
              <wp:positionV relativeFrom="page">
                <wp:align>bottom</wp:align>
              </wp:positionV>
              <wp:extent cx="1892300" cy="345440"/>
              <wp:effectExtent l="0" t="0" r="12700" b="0"/>
              <wp:wrapNone/>
              <wp:docPr id="974305035" name="Text Box 16" descr="Fáilte Ireland Internal Cont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92300" cy="345440"/>
                      </a:xfrm>
                      <a:prstGeom prst="rect">
                        <a:avLst/>
                      </a:prstGeom>
                      <a:noFill/>
                      <a:ln>
                        <a:noFill/>
                      </a:ln>
                    </wps:spPr>
                    <wps:txbx>
                      <w:txbxContent>
                        <w:p w14:paraId="43B28E7F" w14:textId="3411895C" w:rsidR="007C5EF1" w:rsidRPr="007C5EF1" w:rsidRDefault="007C5EF1" w:rsidP="007C5EF1">
                          <w:pPr>
                            <w:rPr>
                              <w:rFonts w:ascii="Aptos" w:eastAsia="Aptos" w:hAnsi="Aptos" w:cs="Aptos"/>
                              <w:noProof/>
                              <w:color w:val="000000"/>
                            </w:rPr>
                          </w:pPr>
                          <w:r w:rsidRPr="007C5EF1">
                            <w:rPr>
                              <w:rFonts w:ascii="Aptos" w:eastAsia="Aptos" w:hAnsi="Aptos" w:cs="Aptos"/>
                              <w:noProof/>
                              <w:color w:val="00000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0DA8D1" id="_x0000_t202" coordsize="21600,21600" o:spt="202" path="m,l,21600r21600,l21600,xe">
              <v:stroke joinstyle="miter"/>
              <v:path gradientshapeok="t" o:connecttype="rect"/>
            </v:shapetype>
            <v:shape id="Text Box 16" o:spid="_x0000_s1035" type="#_x0000_t202" alt="Fáilte Ireland Internal Content" style="position:absolute;margin-left:0;margin-top:0;width:149pt;height:27.2pt;z-index:25165824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" filled="f" stroked="f">
              <v:textbox style="mso-fit-shape-to-text:t" inset="20pt,0,0,15pt">
                <w:txbxContent>
                  <w:p w14:paraId="43B28E7F" w14:textId="3411895C" w:rsidR="007C5EF1" w:rsidRPr="007C5EF1" w:rsidRDefault="007C5EF1" w:rsidP="007C5EF1">
                    <w:pPr>
                      <w:rPr>
                        <w:rFonts w:ascii="Aptos" w:eastAsia="Aptos" w:hAnsi="Aptos" w:cs="Aptos"/>
                        <w:noProof/>
                        <w:color w:val="000000"/>
                      </w:rPr>
                    </w:pPr>
                    <w:r w:rsidRPr="007C5EF1">
                      <w:rPr>
                        <w:rFonts w:ascii="Aptos" w:eastAsia="Aptos" w:hAnsi="Aptos" w:cs="Aptos"/>
                        <w:noProof/>
                        <w:color w:val="000000"/>
                      </w:rPr>
                      <w:t>Fáilte Ireland Internal Content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AB564" w14:textId="7A5C69BE" w:rsidR="00C06297" w:rsidRPr="001364F6" w:rsidRDefault="007C5EF1" w:rsidP="1D6DCE0A">
    <w:pPr>
      <w:pStyle w:val="Footer"/>
      <w:tabs>
        <w:tab w:val="clear" w:pos="8640"/>
        <w:tab w:val="right" w:pos="8931"/>
      </w:tabs>
      <w:ind w:left="4320" w:hanging="4320"/>
      <w:rPr>
        <w:i/>
        <w:iCs/>
        <w:sz w:val="16"/>
        <w:szCs w:val="16"/>
      </w:rPr>
    </w:pPr>
    <w:r>
      <w:rPr>
        <w:noProof/>
      </w:rPr>
      <mc:AlternateContent>
        <mc:Choice Requires="wps">
          <w:drawing>
            <wp:anchor distT="0" distB="0" distL="0" distR="0" simplePos="0" relativeHeight="251658247" behindDoc="0" locked="0" layoutInCell="1" allowOverlap="1" wp14:anchorId="4651A80B" wp14:editId="67D12389">
              <wp:simplePos x="635" y="635"/>
              <wp:positionH relativeFrom="page">
                <wp:align>left</wp:align>
              </wp:positionH>
              <wp:positionV relativeFrom="page">
                <wp:align>bottom</wp:align>
              </wp:positionV>
              <wp:extent cx="1892300" cy="345440"/>
              <wp:effectExtent l="0" t="0" r="12700" b="0"/>
              <wp:wrapNone/>
              <wp:docPr id="1134135038" name="Text Box 17" descr="Fáilte Ireland Internal Cont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92300" cy="345440"/>
                      </a:xfrm>
                      <a:prstGeom prst="rect">
                        <a:avLst/>
                      </a:prstGeom>
                      <a:noFill/>
                      <a:ln>
                        <a:noFill/>
                      </a:ln>
                    </wps:spPr>
                    <wps:txbx>
                      <w:txbxContent>
                        <w:p w14:paraId="27CA8114" w14:textId="1EC6A7DF" w:rsidR="007C5EF1" w:rsidRPr="007C5EF1" w:rsidRDefault="007C5EF1" w:rsidP="007C5EF1">
                          <w:pPr>
                            <w:rPr>
                              <w:rFonts w:ascii="Aptos" w:eastAsia="Aptos" w:hAnsi="Aptos" w:cs="Aptos"/>
                              <w:noProof/>
                              <w:color w:val="000000"/>
                            </w:rPr>
                          </w:pPr>
                          <w:r w:rsidRPr="007C5EF1">
                            <w:rPr>
                              <w:rFonts w:ascii="Aptos" w:eastAsia="Aptos" w:hAnsi="Aptos" w:cs="Aptos"/>
                              <w:noProof/>
                              <w:color w:val="00000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651A80B" id="_x0000_t202" coordsize="21600,21600" o:spt="202" path="m,l,21600r21600,l21600,xe">
              <v:stroke joinstyle="miter"/>
              <v:path gradientshapeok="t" o:connecttype="rect"/>
            </v:shapetype>
            <v:shape id="Text Box 17" o:spid="_x0000_s1036" type="#_x0000_t202" alt="Fáilte Ireland Internal Content" style="position:absolute;left:0;text-align:left;margin-left:0;margin-top:0;width:149pt;height:27.2pt;z-index:25165824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" filled="f" stroked="f">
              <v:textbox style="mso-fit-shape-to-text:t" inset="20pt,0,0,15pt">
                <w:txbxContent>
                  <w:p w14:paraId="27CA8114" w14:textId="1EC6A7DF" w:rsidR="007C5EF1" w:rsidRPr="007C5EF1" w:rsidRDefault="007C5EF1" w:rsidP="007C5EF1">
                    <w:pPr>
                      <w:rPr>
                        <w:rFonts w:ascii="Aptos" w:eastAsia="Aptos" w:hAnsi="Aptos" w:cs="Aptos"/>
                        <w:noProof/>
                        <w:color w:val="000000"/>
                      </w:rPr>
                    </w:pPr>
                    <w:r w:rsidRPr="007C5EF1">
                      <w:rPr>
                        <w:rFonts w:ascii="Aptos" w:eastAsia="Aptos" w:hAnsi="Aptos" w:cs="Aptos"/>
                        <w:noProof/>
                        <w:color w:val="000000"/>
                      </w:rPr>
                      <w:t>Fáilte Ireland Internal Content</w:t>
                    </w:r>
                  </w:p>
                </w:txbxContent>
              </v:textbox>
              <w10:wrap anchorx="page" anchory="page"/>
            </v:shape>
          </w:pict>
        </mc:Fallback>
      </mc:AlternateContent>
    </w:r>
    <w:r w:rsidR="00D7090D" w:rsidRPr="001364F6">
      <w:rPr>
        <w:noProof/>
      </w:rPr>
      <w:drawing>
        <wp:anchor distT="0" distB="0" distL="114300" distR="114300" simplePos="0" relativeHeight="251658242" behindDoc="1" locked="0" layoutInCell="1" allowOverlap="1" wp14:anchorId="1171E91C" wp14:editId="0A63CB7B">
          <wp:simplePos x="0" y="0"/>
          <wp:positionH relativeFrom="column">
            <wp:posOffset>3230245</wp:posOffset>
          </wp:positionH>
          <wp:positionV relativeFrom="paragraph">
            <wp:posOffset>-3195320</wp:posOffset>
          </wp:positionV>
          <wp:extent cx="3810000" cy="3810000"/>
          <wp:effectExtent l="0" t="0" r="0" b="0"/>
          <wp:wrapNone/>
          <wp:docPr id="26" name="Picture 2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10000" cy="3810000"/>
                  </a:xfrm>
                  <a:prstGeom prst="rect">
                    <a:avLst/>
                  </a:prstGeom>
                </pic:spPr>
              </pic:pic>
            </a:graphicData>
          </a:graphic>
          <wp14:sizeRelH relativeFrom="page">
            <wp14:pctWidth>0</wp14:pctWidth>
          </wp14:sizeRelH>
          <wp14:sizeRelV relativeFrom="page">
            <wp14:pctHeight>0</wp14:pctHeight>
          </wp14:sizeRelV>
        </wp:anchor>
      </w:drawing>
    </w:r>
    <w:r w:rsidR="00C06297" w:rsidRPr="001364F6">
      <w:rPr>
        <w:i/>
        <w:sz w:val="16"/>
        <w:szCs w:val="16"/>
      </w:rPr>
      <w:tab/>
    </w:r>
    <w:r w:rsidR="00C06297" w:rsidRPr="001364F6">
      <w:rPr>
        <w:i/>
        <w:sz w:val="16"/>
        <w:szCs w:val="16"/>
      </w:rPr>
      <w:tab/>
    </w:r>
  </w:p>
  <w:p w14:paraId="49FDA913" w14:textId="070A6DCD" w:rsidR="00C06297" w:rsidRPr="001364F6" w:rsidRDefault="00D7090D">
    <w:r w:rsidRPr="001364F6">
      <w:rPr>
        <w:noProof/>
      </w:rPr>
      <mc:AlternateContent>
        <mc:Choice Requires="wps">
          <w:drawing>
            <wp:anchor distT="0" distB="0" distL="114300" distR="114300" simplePos="0" relativeHeight="251658243" behindDoc="0" locked="0" layoutInCell="1" allowOverlap="1" wp14:anchorId="3622FA3C" wp14:editId="76E6A271">
              <wp:simplePos x="0" y="0"/>
              <wp:positionH relativeFrom="column">
                <wp:posOffset>0</wp:posOffset>
              </wp:positionH>
              <wp:positionV relativeFrom="paragraph">
                <wp:posOffset>7620</wp:posOffset>
              </wp:positionV>
              <wp:extent cx="2705100" cy="1905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2705100" cy="190500"/>
                      </a:xfrm>
                      <a:prstGeom prst="rect">
                        <a:avLst/>
                      </a:prstGeom>
                      <a:noFill/>
                      <a:ln w="6350">
                        <a:noFill/>
                      </a:ln>
                    </wps:spPr>
                    <wps:txbx>
                      <w:txbxContent>
                        <w:p w14:paraId="0C132273" w14:textId="557F9CDC" w:rsidR="00D7090D" w:rsidRPr="001364F6" w:rsidRDefault="00D7090D" w:rsidP="00D7090D">
                          <w:r w:rsidRPr="001364F6">
                            <w:rPr>
                              <w:rFonts w:ascii="Arial" w:hAnsi="Arial" w:cs="Arial"/>
                              <w:sz w:val="16"/>
                              <w:szCs w:val="16"/>
                            </w:rPr>
                            <w:t xml:space="preserve">Fáilte Ireland’s </w:t>
                          </w:r>
                          <w:r w:rsidR="009562AC" w:rsidRPr="001364F6">
                            <w:rPr>
                              <w:rFonts w:ascii="Arial" w:hAnsi="Arial" w:cs="Arial"/>
                              <w:sz w:val="16"/>
                              <w:szCs w:val="16"/>
                            </w:rPr>
                            <w:t>Invitation to Tender</w:t>
                          </w:r>
                          <w:r w:rsidRPr="001364F6">
                            <w:rPr>
                              <w:rFonts w:ascii="Arial" w:hAnsi="Arial" w:cs="Arial"/>
                              <w:sz w:val="16"/>
                              <w:szCs w:val="16"/>
                            </w:rPr>
                            <w:t xml:space="preserve"> </w:t>
                          </w:r>
                          <w:r w:rsidR="00972FFD" w:rsidRPr="001364F6">
                            <w:rPr>
                              <w:rFonts w:ascii="Arial" w:hAnsi="Arial" w:cs="Arial"/>
                              <w:sz w:val="16"/>
                              <w:szCs w:val="16"/>
                            </w:rPr>
                            <w:t>– V</w:t>
                          </w:r>
                          <w:r w:rsidR="005E41D2" w:rsidRPr="001364F6">
                            <w:rPr>
                              <w:rFonts w:ascii="Arial" w:hAnsi="Arial" w:cs="Arial"/>
                              <w:sz w:val="16"/>
                              <w:szCs w:val="16"/>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622FA3C" id="Text Box 27" o:spid="_x0000_s1037" type="#_x0000_t202" style="position:absolute;margin-left:0;margin-top:.6pt;width:213pt;height:1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" filled="f" stroked="f" strokeweight=".5pt">
              <v:textbox inset="0,0,0,0">
                <w:txbxContent>
                  <w:p w14:paraId="0C132273" w14:textId="557F9CDC" w:rsidR="00D7090D" w:rsidRPr="001364F6" w:rsidRDefault="00D7090D" w:rsidP="00D7090D">
                    <w:r w:rsidRPr="001364F6">
                      <w:rPr>
                        <w:rFonts w:ascii="Arial" w:hAnsi="Arial" w:cs="Arial"/>
                        <w:sz w:val="16"/>
                        <w:szCs w:val="16"/>
                      </w:rPr>
                      <w:t xml:space="preserve">Fáilte Ireland’s </w:t>
                    </w:r>
                    <w:r w:rsidR="009562AC" w:rsidRPr="001364F6">
                      <w:rPr>
                        <w:rFonts w:ascii="Arial" w:hAnsi="Arial" w:cs="Arial"/>
                        <w:sz w:val="16"/>
                        <w:szCs w:val="16"/>
                      </w:rPr>
                      <w:t>Invitation to Tender</w:t>
                    </w:r>
                    <w:r w:rsidRPr="001364F6">
                      <w:rPr>
                        <w:rFonts w:ascii="Arial" w:hAnsi="Arial" w:cs="Arial"/>
                        <w:sz w:val="16"/>
                        <w:szCs w:val="16"/>
                      </w:rPr>
                      <w:t xml:space="preserve"> </w:t>
                    </w:r>
                    <w:r w:rsidR="00972FFD" w:rsidRPr="001364F6">
                      <w:rPr>
                        <w:rFonts w:ascii="Arial" w:hAnsi="Arial" w:cs="Arial"/>
                        <w:sz w:val="16"/>
                        <w:szCs w:val="16"/>
                      </w:rPr>
                      <w:t>– V</w:t>
                    </w:r>
                    <w:r w:rsidR="005E41D2" w:rsidRPr="001364F6">
                      <w:rPr>
                        <w:rFonts w:ascii="Arial" w:hAnsi="Arial" w:cs="Arial"/>
                        <w:sz w:val="16"/>
                        <w:szCs w:val="16"/>
                      </w:rPr>
                      <w:t>3</w:t>
                    </w:r>
                  </w:p>
                </w:txbxContent>
              </v:textbox>
            </v:shape>
          </w:pict>
        </mc:Fallback>
      </mc:AlternateContent>
    </w:r>
    <w:r w:rsidRPr="001364F6">
      <w:rPr>
        <w:noProof/>
      </w:rPr>
      <mc:AlternateContent>
        <mc:Choice Requires="wps">
          <w:drawing>
            <wp:anchor distT="0" distB="0" distL="114300" distR="114300" simplePos="0" relativeHeight="251658244" behindDoc="0" locked="0" layoutInCell="1" allowOverlap="1" wp14:anchorId="08F2B04E" wp14:editId="61625F80">
              <wp:simplePos x="0" y="0"/>
              <wp:positionH relativeFrom="column">
                <wp:posOffset>4137660</wp:posOffset>
              </wp:positionH>
              <wp:positionV relativeFrom="paragraph">
                <wp:posOffset>-635</wp:posOffset>
              </wp:positionV>
              <wp:extent cx="2311400" cy="2159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2311400" cy="215900"/>
                      </a:xfrm>
                      <a:prstGeom prst="rect">
                        <a:avLst/>
                      </a:prstGeom>
                      <a:noFill/>
                      <a:ln w="6350">
                        <a:noFill/>
                      </a:ln>
                    </wps:spPr>
                    <wps:txbx>
                      <w:txbxContent>
                        <w:p w14:paraId="5E738116" w14:textId="77777777" w:rsidR="00D7090D" w:rsidRPr="001364F6" w:rsidRDefault="00D7090D" w:rsidP="00D7090D">
                          <w:pPr>
                            <w:jc w:val="right"/>
                            <w:rPr>
                              <w:rFonts w:ascii="Arial" w:hAnsi="Arial" w:cs="Arial"/>
                              <w:color w:val="FFFFFF" w:themeColor="background1"/>
                              <w14:textFill>
                                <w14:noFill/>
                              </w14:textFill>
                            </w:rPr>
                          </w:pPr>
                          <w:r w:rsidRPr="001364F6">
                            <w:rPr>
                              <w:rFonts w:ascii="Arial" w:hAnsi="Arial" w:cs="Arial"/>
                              <w:sz w:val="16"/>
                              <w:szCs w:val="16"/>
                            </w:rPr>
                            <w:t xml:space="preserve">   Page </w:t>
                          </w:r>
                          <w:r w:rsidRPr="001364F6">
                            <w:rPr>
                              <w:rFonts w:ascii="Arial" w:hAnsi="Arial" w:cs="Arial"/>
                              <w:sz w:val="16"/>
                              <w:szCs w:val="16"/>
                            </w:rPr>
                            <w:fldChar w:fldCharType="begin"/>
                          </w:r>
                          <w:r w:rsidRPr="001364F6">
                            <w:rPr>
                              <w:rFonts w:ascii="Arial" w:hAnsi="Arial" w:cs="Arial"/>
                              <w:sz w:val="16"/>
                              <w:szCs w:val="16"/>
                            </w:rPr>
                            <w:instrText xml:space="preserve"> PAGE   \* MERGEFORMAT </w:instrText>
                          </w:r>
                          <w:r w:rsidRPr="001364F6">
                            <w:rPr>
                              <w:rFonts w:ascii="Arial" w:hAnsi="Arial" w:cs="Arial"/>
                              <w:sz w:val="16"/>
                              <w:szCs w:val="16"/>
                            </w:rPr>
                            <w:fldChar w:fldCharType="separate"/>
                          </w:r>
                          <w:r w:rsidRPr="001364F6">
                            <w:rPr>
                              <w:rFonts w:ascii="Arial" w:hAnsi="Arial" w:cs="Arial"/>
                              <w:sz w:val="16"/>
                              <w:szCs w:val="16"/>
                            </w:rPr>
                            <w:t>1</w:t>
                          </w:r>
                          <w:r w:rsidRPr="001364F6">
                            <w:rPr>
                              <w:rFonts w:ascii="Arial" w:hAnsi="Arial" w:cs="Arial"/>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8F2B04E" id="Text Box 28" o:spid="_x0000_s1038" type="#_x0000_t202" style="position:absolute;margin-left:325.8pt;margin-top:-.05pt;width:182pt;height:17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" filled="f" stroked="f" strokeweight=".5pt">
              <v:textbox inset="0,0,0,0">
                <w:txbxContent>
                  <w:p w14:paraId="5E738116" w14:textId="77777777" w:rsidR="00D7090D" w:rsidRPr="001364F6" w:rsidRDefault="00D7090D" w:rsidP="00D7090D">
                    <w:pPr>
                      <w:jc w:val="right"/>
                      <w:rPr>
                        <w:rFonts w:ascii="Arial" w:hAnsi="Arial" w:cs="Arial"/>
                        <w:color w:val="FFFFFF" w:themeColor="background1"/>
                        <w14:textFill>
                          <w14:noFill/>
                        </w14:textFill>
                      </w:rPr>
                    </w:pPr>
                    <w:r w:rsidRPr="001364F6">
                      <w:rPr>
                        <w:rFonts w:ascii="Arial" w:hAnsi="Arial" w:cs="Arial"/>
                        <w:sz w:val="16"/>
                        <w:szCs w:val="16"/>
                      </w:rPr>
                      <w:t xml:space="preserve">   Page </w:t>
                    </w:r>
                    <w:r w:rsidRPr="001364F6">
                      <w:rPr>
                        <w:rFonts w:ascii="Arial" w:hAnsi="Arial" w:cs="Arial"/>
                        <w:sz w:val="16"/>
                        <w:szCs w:val="16"/>
                      </w:rPr>
                      <w:fldChar w:fldCharType="begin"/>
                    </w:r>
                    <w:r w:rsidRPr="001364F6">
                      <w:rPr>
                        <w:rFonts w:ascii="Arial" w:hAnsi="Arial" w:cs="Arial"/>
                        <w:sz w:val="16"/>
                        <w:szCs w:val="16"/>
                      </w:rPr>
                      <w:instrText xml:space="preserve"> PAGE   \* MERGEFORMAT </w:instrText>
                    </w:r>
                    <w:r w:rsidRPr="001364F6">
                      <w:rPr>
                        <w:rFonts w:ascii="Arial" w:hAnsi="Arial" w:cs="Arial"/>
                        <w:sz w:val="16"/>
                        <w:szCs w:val="16"/>
                      </w:rPr>
                      <w:fldChar w:fldCharType="separate"/>
                    </w:r>
                    <w:r w:rsidRPr="001364F6">
                      <w:rPr>
                        <w:rFonts w:ascii="Arial" w:hAnsi="Arial" w:cs="Arial"/>
                        <w:sz w:val="16"/>
                        <w:szCs w:val="16"/>
                      </w:rPr>
                      <w:t>1</w:t>
                    </w:r>
                    <w:r w:rsidRPr="001364F6">
                      <w:rPr>
                        <w:rFonts w:ascii="Arial" w:hAnsi="Arial" w:cs="Arial"/>
                        <w:sz w:val="16"/>
                        <w:szCs w:val="16"/>
                      </w:rPr>
                      <w:fldChar w:fldCharType="end"/>
                    </w:r>
                  </w:p>
                </w:txbxContent>
              </v:textbox>
            </v:shape>
          </w:pict>
        </mc:Fallback>
      </mc:AlternateContent>
    </w:r>
    <w:r w:rsidRPr="001364F6">
      <w:rPr>
        <w:noProof/>
      </w:rPr>
      <mc:AlternateContent>
        <mc:Choice Requires="wps">
          <w:drawing>
            <wp:anchor distT="0" distB="0" distL="114300" distR="114300" simplePos="0" relativeHeight="251658240" behindDoc="0" locked="0" layoutInCell="1" allowOverlap="1" wp14:anchorId="25CBA59E" wp14:editId="109D5613">
              <wp:simplePos x="0" y="0"/>
              <wp:positionH relativeFrom="column">
                <wp:posOffset>0</wp:posOffset>
              </wp:positionH>
              <wp:positionV relativeFrom="paragraph">
                <wp:posOffset>3342005</wp:posOffset>
              </wp:positionV>
              <wp:extent cx="2705100" cy="1905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2705100" cy="190500"/>
                      </a:xfrm>
                      <a:prstGeom prst="rect">
                        <a:avLst/>
                      </a:prstGeom>
                      <a:noFill/>
                      <a:ln w="6350">
                        <a:noFill/>
                      </a:ln>
                    </wps:spPr>
                    <wps:txbx>
                      <w:txbxContent>
                        <w:p w14:paraId="10BF8831" w14:textId="77777777" w:rsidR="00D7090D" w:rsidRPr="001364F6" w:rsidRDefault="00D7090D" w:rsidP="00D7090D">
                          <w:r w:rsidRPr="001364F6">
                            <w:rPr>
                              <w:rFonts w:ascii="Arial" w:hAnsi="Arial" w:cs="Arial"/>
                              <w:sz w:val="16"/>
                              <w:szCs w:val="16"/>
                            </w:rPr>
                            <w:t>Fáilte Ireland’s Procurement Policy - May 2021</w:t>
                          </w:r>
                          <w:r w:rsidRPr="001364F6">
                            <w:rPr>
                              <w:sz w:val="16"/>
                              <w:szCs w:val="1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5CBA59E" id="Text Box 24" o:spid="_x0000_s1039" type="#_x0000_t202" style="position:absolute;margin-left:0;margin-top:263.15pt;width:213pt;height: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" filled="f" stroked="f" strokeweight=".5pt">
              <v:textbox inset="0,0,0,0">
                <w:txbxContent>
                  <w:p w14:paraId="10BF8831" w14:textId="77777777" w:rsidR="00D7090D" w:rsidRPr="001364F6" w:rsidRDefault="00D7090D" w:rsidP="00D7090D">
                    <w:r w:rsidRPr="001364F6">
                      <w:rPr>
                        <w:rFonts w:ascii="Arial" w:hAnsi="Arial" w:cs="Arial"/>
                        <w:sz w:val="16"/>
                        <w:szCs w:val="16"/>
                      </w:rPr>
                      <w:t>Fáilte Ireland’s Procurement Policy - May 2021</w:t>
                    </w:r>
                    <w:r w:rsidRPr="001364F6">
                      <w:rPr>
                        <w:sz w:val="16"/>
                        <w:szCs w:val="16"/>
                      </w:rPr>
                      <w:t xml:space="preserve">                                                                              </w:t>
                    </w:r>
                  </w:p>
                </w:txbxContent>
              </v:textbox>
            </v:shape>
          </w:pict>
        </mc:Fallback>
      </mc:AlternateContent>
    </w:r>
    <w:r w:rsidRPr="001364F6">
      <w:rPr>
        <w:noProof/>
      </w:rPr>
      <mc:AlternateContent>
        <mc:Choice Requires="wps">
          <w:drawing>
            <wp:anchor distT="0" distB="0" distL="114300" distR="114300" simplePos="0" relativeHeight="251658241" behindDoc="0" locked="0" layoutInCell="1" allowOverlap="1" wp14:anchorId="7EFBC8CD" wp14:editId="568B577E">
              <wp:simplePos x="0" y="0"/>
              <wp:positionH relativeFrom="column">
                <wp:posOffset>4137660</wp:posOffset>
              </wp:positionH>
              <wp:positionV relativeFrom="paragraph">
                <wp:posOffset>3333750</wp:posOffset>
              </wp:positionV>
              <wp:extent cx="2311400" cy="215900"/>
              <wp:effectExtent l="0" t="0" r="0" b="0"/>
              <wp:wrapNone/>
              <wp:docPr id="9" name="Text Box 9"/>
              <wp:cNvGraphicFramePr/>
              <a:graphic xmlns:a="http://schemas.openxmlformats.org/drawingml/2006/main">
                <a:graphicData uri="http://schemas.microsoft.com/office/word/2010/wordprocessingShape">
                  <wps:wsp>
                    <wps:cNvSpPr txBox="1"/>
                    <wps:spPr>
                      <a:xfrm>
                        <a:off x="0" y="0"/>
                        <a:ext cx="2311400" cy="215900"/>
                      </a:xfrm>
                      <a:prstGeom prst="rect">
                        <a:avLst/>
                      </a:prstGeom>
                      <a:noFill/>
                      <a:ln w="6350">
                        <a:noFill/>
                      </a:ln>
                    </wps:spPr>
                    <wps:txbx>
                      <w:txbxContent>
                        <w:p w14:paraId="1ED885C9" w14:textId="77777777" w:rsidR="00D7090D" w:rsidRPr="001364F6" w:rsidRDefault="00D7090D" w:rsidP="00D7090D">
                          <w:pPr>
                            <w:jc w:val="right"/>
                            <w:rPr>
                              <w:rFonts w:ascii="Arial" w:hAnsi="Arial" w:cs="Arial"/>
                              <w:color w:val="FFFFFF" w:themeColor="background1"/>
                              <w14:textFill>
                                <w14:noFill/>
                              </w14:textFill>
                            </w:rPr>
                          </w:pPr>
                          <w:r w:rsidRPr="001364F6">
                            <w:rPr>
                              <w:rFonts w:ascii="Arial" w:hAnsi="Arial" w:cs="Arial"/>
                              <w:sz w:val="16"/>
                              <w:szCs w:val="16"/>
                            </w:rPr>
                            <w:t xml:space="preserve">   Page </w:t>
                          </w:r>
                          <w:r w:rsidRPr="001364F6">
                            <w:rPr>
                              <w:rFonts w:ascii="Arial" w:hAnsi="Arial" w:cs="Arial"/>
                              <w:sz w:val="16"/>
                              <w:szCs w:val="16"/>
                            </w:rPr>
                            <w:fldChar w:fldCharType="begin"/>
                          </w:r>
                          <w:r w:rsidRPr="001364F6">
                            <w:rPr>
                              <w:rFonts w:ascii="Arial" w:hAnsi="Arial" w:cs="Arial"/>
                              <w:sz w:val="16"/>
                              <w:szCs w:val="16"/>
                            </w:rPr>
                            <w:instrText xml:space="preserve"> PAGE   \* MERGEFORMAT </w:instrText>
                          </w:r>
                          <w:r w:rsidRPr="001364F6">
                            <w:rPr>
                              <w:rFonts w:ascii="Arial" w:hAnsi="Arial" w:cs="Arial"/>
                              <w:sz w:val="16"/>
                              <w:szCs w:val="16"/>
                            </w:rPr>
                            <w:fldChar w:fldCharType="separate"/>
                          </w:r>
                          <w:r w:rsidRPr="001364F6">
                            <w:rPr>
                              <w:rFonts w:ascii="Arial" w:hAnsi="Arial" w:cs="Arial"/>
                              <w:sz w:val="16"/>
                              <w:szCs w:val="16"/>
                            </w:rPr>
                            <w:t>1</w:t>
                          </w:r>
                          <w:r w:rsidRPr="001364F6">
                            <w:rPr>
                              <w:rFonts w:ascii="Arial" w:hAnsi="Arial" w:cs="Arial"/>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EFBC8CD" id="Text Box 9" o:spid="_x0000_s1040" type="#_x0000_t202" style="position:absolute;margin-left:325.8pt;margin-top:262.5pt;width:182pt;height:17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" filled="f" stroked="f" strokeweight=".5pt">
              <v:textbox inset="0,0,0,0">
                <w:txbxContent>
                  <w:p w14:paraId="1ED885C9" w14:textId="77777777" w:rsidR="00D7090D" w:rsidRPr="001364F6" w:rsidRDefault="00D7090D" w:rsidP="00D7090D">
                    <w:pPr>
                      <w:jc w:val="right"/>
                      <w:rPr>
                        <w:rFonts w:ascii="Arial" w:hAnsi="Arial" w:cs="Arial"/>
                        <w:color w:val="FFFFFF" w:themeColor="background1"/>
                        <w14:textFill>
                          <w14:noFill/>
                        </w14:textFill>
                      </w:rPr>
                    </w:pPr>
                    <w:r w:rsidRPr="001364F6">
                      <w:rPr>
                        <w:rFonts w:ascii="Arial" w:hAnsi="Arial" w:cs="Arial"/>
                        <w:sz w:val="16"/>
                        <w:szCs w:val="16"/>
                      </w:rPr>
                      <w:t xml:space="preserve">   Page </w:t>
                    </w:r>
                    <w:r w:rsidRPr="001364F6">
                      <w:rPr>
                        <w:rFonts w:ascii="Arial" w:hAnsi="Arial" w:cs="Arial"/>
                        <w:sz w:val="16"/>
                        <w:szCs w:val="16"/>
                      </w:rPr>
                      <w:fldChar w:fldCharType="begin"/>
                    </w:r>
                    <w:r w:rsidRPr="001364F6">
                      <w:rPr>
                        <w:rFonts w:ascii="Arial" w:hAnsi="Arial" w:cs="Arial"/>
                        <w:sz w:val="16"/>
                        <w:szCs w:val="16"/>
                      </w:rPr>
                      <w:instrText xml:space="preserve"> PAGE   \* MERGEFORMAT </w:instrText>
                    </w:r>
                    <w:r w:rsidRPr="001364F6">
                      <w:rPr>
                        <w:rFonts w:ascii="Arial" w:hAnsi="Arial" w:cs="Arial"/>
                        <w:sz w:val="16"/>
                        <w:szCs w:val="16"/>
                      </w:rPr>
                      <w:fldChar w:fldCharType="separate"/>
                    </w:r>
                    <w:r w:rsidRPr="001364F6">
                      <w:rPr>
                        <w:rFonts w:ascii="Arial" w:hAnsi="Arial" w:cs="Arial"/>
                        <w:sz w:val="16"/>
                        <w:szCs w:val="16"/>
                      </w:rPr>
                      <w:t>1</w:t>
                    </w:r>
                    <w:r w:rsidRPr="001364F6">
                      <w:rPr>
                        <w:rFonts w:ascii="Arial" w:hAnsi="Arial" w:cs="Arial"/>
                        <w:sz w:val="16"/>
                        <w:szCs w:val="16"/>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F04D9" w14:textId="341A5AF3" w:rsidR="00E86260" w:rsidRDefault="007C5EF1">
    <w:pPr>
      <w:pStyle w:val="Footer"/>
    </w:pPr>
    <w:r>
      <w:rPr>
        <w:noProof/>
      </w:rPr>
      <mc:AlternateContent>
        <mc:Choice Requires="wps">
          <w:drawing>
            <wp:anchor distT="0" distB="0" distL="0" distR="0" simplePos="0" relativeHeight="251658245" behindDoc="0" locked="0" layoutInCell="1" allowOverlap="1" wp14:anchorId="721FFE81" wp14:editId="6387F3BB">
              <wp:simplePos x="635" y="635"/>
              <wp:positionH relativeFrom="page">
                <wp:align>left</wp:align>
              </wp:positionH>
              <wp:positionV relativeFrom="page">
                <wp:align>bottom</wp:align>
              </wp:positionV>
              <wp:extent cx="1892300" cy="345440"/>
              <wp:effectExtent l="0" t="0" r="12700" b="0"/>
              <wp:wrapNone/>
              <wp:docPr id="1761074132" name="Text Box 15" descr="Fáilte Ireland Internal Cont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92300" cy="345440"/>
                      </a:xfrm>
                      <a:prstGeom prst="rect">
                        <a:avLst/>
                      </a:prstGeom>
                      <a:noFill/>
                      <a:ln>
                        <a:noFill/>
                      </a:ln>
                    </wps:spPr>
                    <wps:txbx>
                      <w:txbxContent>
                        <w:p w14:paraId="3D3750A3" w14:textId="0E1D5C74" w:rsidR="007C5EF1" w:rsidRPr="007C5EF1" w:rsidRDefault="007C5EF1" w:rsidP="007C5EF1">
                          <w:pPr>
                            <w:rPr>
                              <w:rFonts w:ascii="Aptos" w:eastAsia="Aptos" w:hAnsi="Aptos" w:cs="Aptos"/>
                              <w:noProof/>
                              <w:color w:val="000000"/>
                            </w:rPr>
                          </w:pPr>
                          <w:r w:rsidRPr="007C5EF1">
                            <w:rPr>
                              <w:rFonts w:ascii="Aptos" w:eastAsia="Aptos" w:hAnsi="Aptos" w:cs="Aptos"/>
                              <w:noProof/>
                              <w:color w:val="00000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21FFE81" id="_x0000_t202" coordsize="21600,21600" o:spt="202" path="m,l,21600r21600,l21600,xe">
              <v:stroke joinstyle="miter"/>
              <v:path gradientshapeok="t" o:connecttype="rect"/>
            </v:shapetype>
            <v:shape id="Text Box 15" o:spid="_x0000_s1041" type="#_x0000_t202" alt="Fáilte Ireland Internal Content" style="position:absolute;margin-left:0;margin-top:0;width:149pt;height:27.2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" filled="f" stroked="f">
              <v:textbox style="mso-fit-shape-to-text:t" inset="20pt,0,0,15pt">
                <w:txbxContent>
                  <w:p w14:paraId="3D3750A3" w14:textId="0E1D5C74" w:rsidR="007C5EF1" w:rsidRPr="007C5EF1" w:rsidRDefault="007C5EF1" w:rsidP="007C5EF1">
                    <w:pPr>
                      <w:rPr>
                        <w:rFonts w:ascii="Aptos" w:eastAsia="Aptos" w:hAnsi="Aptos" w:cs="Aptos"/>
                        <w:noProof/>
                        <w:color w:val="000000"/>
                      </w:rPr>
                    </w:pPr>
                    <w:r w:rsidRPr="007C5EF1">
                      <w:rPr>
                        <w:rFonts w:ascii="Aptos" w:eastAsia="Aptos" w:hAnsi="Aptos" w:cs="Aptos"/>
                        <w:noProof/>
                        <w:color w:val="000000"/>
                      </w:rPr>
                      <w:t>Fáilte Ireland Internal Content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03490" w14:textId="77777777" w:rsidR="006C4A50" w:rsidRPr="001364F6" w:rsidRDefault="006C4A50">
      <w:r w:rsidRPr="001364F6">
        <w:separator/>
      </w:r>
    </w:p>
  </w:footnote>
  <w:footnote w:type="continuationSeparator" w:id="0">
    <w:p w14:paraId="2F70472F" w14:textId="77777777" w:rsidR="006C4A50" w:rsidRPr="001364F6" w:rsidRDefault="006C4A50">
      <w:r w:rsidRPr="001364F6">
        <w:continuationSeparator/>
      </w:r>
    </w:p>
  </w:footnote>
  <w:footnote w:type="continuationNotice" w:id="1">
    <w:p w14:paraId="7FBAEDDC" w14:textId="77777777" w:rsidR="006C4A50" w:rsidRPr="001364F6" w:rsidRDefault="006C4A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7CA24" w14:textId="7F08D96A" w:rsidR="00D7090D" w:rsidRPr="001364F6" w:rsidRDefault="00D7090D" w:rsidP="00D7090D">
    <w:pPr>
      <w:pStyle w:val="Header"/>
      <w:ind w:left="-851" w:firstLine="851"/>
    </w:pPr>
    <w:r w:rsidRPr="001364F6">
      <w:rPr>
        <w:noProof/>
      </w:rPr>
      <w:drawing>
        <wp:inline distT="0" distB="0" distL="0" distR="0" wp14:anchorId="57F45BCB" wp14:editId="1F72D335">
          <wp:extent cx="2319020" cy="428061"/>
          <wp:effectExtent l="0" t="0" r="5080" b="3810"/>
          <wp:docPr id="25" name="Picture 25"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91096" cy="441365"/>
                  </a:xfrm>
                  <a:prstGeom prst="rect">
                    <a:avLst/>
                  </a:prstGeom>
                </pic:spPr>
              </pic:pic>
            </a:graphicData>
          </a:graphic>
        </wp:inline>
      </w:drawing>
    </w:r>
  </w:p>
  <w:p w14:paraId="1189BBE9" w14:textId="77777777" w:rsidR="00CC5208" w:rsidRPr="001364F6" w:rsidRDefault="00CC5208" w:rsidP="00D7090D">
    <w:pPr>
      <w:pStyle w:val="Header"/>
      <w:ind w:left="-851" w:firstLine="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DE88BC82"/>
    <w:lvl w:ilvl="0">
      <w:numFmt w:val="none"/>
      <w:pStyle w:val="Level1"/>
      <w:lvlText w:val=""/>
      <w:lvlJc w:val="left"/>
      <w:pPr>
        <w:tabs>
          <w:tab w:val="num" w:pos="360"/>
        </w:tabs>
      </w:pPr>
    </w:lvl>
    <w:lvl w:ilvl="1">
      <w:numFmt w:val="decimal"/>
      <w:pStyle w:val="Level2"/>
      <w:lvlText w:val=""/>
      <w:lvlJc w:val="left"/>
    </w:lvl>
    <w:lvl w:ilvl="2">
      <w:numFmt w:val="decimal"/>
      <w:pStyle w:val="Level3"/>
      <w:lvlText w:val="efinedÿȀë࠵㘀࠷㨀࠻"/>
      <w:lvlJc w:val="left"/>
      <w:rPr>
        <w:rFonts w:ascii="Calibri" w:hAnsi="Calibri"/>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decimal"/>
      <w:pStyle w:val="Level4"/>
      <w:lvlText w:val=""/>
      <w:lvlJc w:val="left"/>
    </w:lvl>
    <w:lvl w:ilvl="4">
      <w:numFmt w:val="decimal"/>
      <w:pStyle w:val="Leve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8F2C24"/>
    <w:multiLevelType w:val="multilevel"/>
    <w:tmpl w:val="CFE65E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8E606A"/>
    <w:multiLevelType w:val="multilevel"/>
    <w:tmpl w:val="29BE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E95026"/>
    <w:multiLevelType w:val="hybridMultilevel"/>
    <w:tmpl w:val="0A047E24"/>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4" w15:restartNumberingAfterBreak="0">
    <w:nsid w:val="078B07C3"/>
    <w:multiLevelType w:val="hybridMultilevel"/>
    <w:tmpl w:val="EC9CB3FC"/>
    <w:lvl w:ilvl="0" w:tplc="18090001">
      <w:start w:val="1"/>
      <w:numFmt w:val="bullet"/>
      <w:lvlText w:val=""/>
      <w:lvlJc w:val="left"/>
      <w:pPr>
        <w:ind w:left="502" w:hanging="360"/>
      </w:pPr>
      <w:rPr>
        <w:rFonts w:ascii="Symbol" w:hAnsi="Symbol"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5" w15:restartNumberingAfterBreak="0">
    <w:nsid w:val="08863C21"/>
    <w:multiLevelType w:val="hybridMultilevel"/>
    <w:tmpl w:val="03FE62C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B47453F"/>
    <w:multiLevelType w:val="hybridMultilevel"/>
    <w:tmpl w:val="91BE9F40"/>
    <w:lvl w:ilvl="0" w:tplc="18090001">
      <w:numFmt w:val="decimal"/>
      <w:lvlText w:val=""/>
      <w:lvlJc w:val="left"/>
    </w:lvl>
    <w:lvl w:ilvl="1" w:tplc="18090003">
      <w:numFmt w:val="decimal"/>
      <w:lvlText w:val=""/>
      <w:lvlJc w:val="left"/>
    </w:lvl>
    <w:lvl w:ilvl="2" w:tplc="18090005">
      <w:numFmt w:val="decimal"/>
      <w:lvlText w:val=""/>
      <w:lvlJc w:val="left"/>
    </w:lvl>
    <w:lvl w:ilvl="3" w:tplc="18090001">
      <w:numFmt w:val="decimal"/>
      <w:lvlText w:val=""/>
      <w:lvlJc w:val="left"/>
    </w:lvl>
    <w:lvl w:ilvl="4" w:tplc="18090003">
      <w:numFmt w:val="decimal"/>
      <w:lvlText w:val=""/>
      <w:lvlJc w:val="left"/>
    </w:lvl>
    <w:lvl w:ilvl="5" w:tplc="18090005">
      <w:numFmt w:val="decimal"/>
      <w:lvlText w:val=""/>
      <w:lvlJc w:val="left"/>
    </w:lvl>
    <w:lvl w:ilvl="6" w:tplc="18090001">
      <w:numFmt w:val="decimal"/>
      <w:lvlText w:val=""/>
      <w:lvlJc w:val="left"/>
    </w:lvl>
    <w:lvl w:ilvl="7" w:tplc="18090003">
      <w:numFmt w:val="decimal"/>
      <w:lvlText w:val=""/>
      <w:lvlJc w:val="left"/>
    </w:lvl>
    <w:lvl w:ilvl="8" w:tplc="18090005">
      <w:numFmt w:val="decimal"/>
      <w:lvlText w:val=""/>
      <w:lvlJc w:val="left"/>
    </w:lvl>
  </w:abstractNum>
  <w:abstractNum w:abstractNumId="7" w15:restartNumberingAfterBreak="0">
    <w:nsid w:val="0C60604E"/>
    <w:multiLevelType w:val="multilevel"/>
    <w:tmpl w:val="AAA04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880EBF"/>
    <w:multiLevelType w:val="hybridMultilevel"/>
    <w:tmpl w:val="FFFFFFFF"/>
    <w:lvl w:ilvl="0" w:tplc="B5B44A2E">
      <w:start w:val="1"/>
      <w:numFmt w:val="bullet"/>
      <w:lvlText w:val=""/>
      <w:lvlJc w:val="left"/>
      <w:pPr>
        <w:ind w:left="720" w:hanging="360"/>
      </w:pPr>
      <w:rPr>
        <w:rFonts w:ascii="Symbol" w:hAnsi="Symbol" w:hint="default"/>
      </w:rPr>
    </w:lvl>
    <w:lvl w:ilvl="1" w:tplc="348AF308">
      <w:start w:val="1"/>
      <w:numFmt w:val="bullet"/>
      <w:lvlText w:val="o"/>
      <w:lvlJc w:val="left"/>
      <w:pPr>
        <w:ind w:left="1440" w:hanging="360"/>
      </w:pPr>
      <w:rPr>
        <w:rFonts w:ascii="Courier New" w:hAnsi="Courier New" w:hint="default"/>
      </w:rPr>
    </w:lvl>
    <w:lvl w:ilvl="2" w:tplc="3FE230A8">
      <w:start w:val="1"/>
      <w:numFmt w:val="bullet"/>
      <w:lvlText w:val=""/>
      <w:lvlJc w:val="left"/>
      <w:pPr>
        <w:ind w:left="2160" w:hanging="360"/>
      </w:pPr>
      <w:rPr>
        <w:rFonts w:ascii="Wingdings" w:hAnsi="Wingdings" w:hint="default"/>
      </w:rPr>
    </w:lvl>
    <w:lvl w:ilvl="3" w:tplc="177C2E42">
      <w:start w:val="1"/>
      <w:numFmt w:val="bullet"/>
      <w:lvlText w:val=""/>
      <w:lvlJc w:val="left"/>
      <w:pPr>
        <w:ind w:left="2880" w:hanging="360"/>
      </w:pPr>
      <w:rPr>
        <w:rFonts w:ascii="Symbol" w:hAnsi="Symbol" w:hint="default"/>
      </w:rPr>
    </w:lvl>
    <w:lvl w:ilvl="4" w:tplc="E8CEBACA">
      <w:start w:val="1"/>
      <w:numFmt w:val="bullet"/>
      <w:lvlText w:val="o"/>
      <w:lvlJc w:val="left"/>
      <w:pPr>
        <w:ind w:left="3600" w:hanging="360"/>
      </w:pPr>
      <w:rPr>
        <w:rFonts w:ascii="Courier New" w:hAnsi="Courier New" w:hint="default"/>
      </w:rPr>
    </w:lvl>
    <w:lvl w:ilvl="5" w:tplc="61FA29A6">
      <w:start w:val="1"/>
      <w:numFmt w:val="bullet"/>
      <w:lvlText w:val=""/>
      <w:lvlJc w:val="left"/>
      <w:pPr>
        <w:ind w:left="4320" w:hanging="360"/>
      </w:pPr>
      <w:rPr>
        <w:rFonts w:ascii="Wingdings" w:hAnsi="Wingdings" w:hint="default"/>
      </w:rPr>
    </w:lvl>
    <w:lvl w:ilvl="6" w:tplc="24D42AE8">
      <w:start w:val="1"/>
      <w:numFmt w:val="bullet"/>
      <w:lvlText w:val=""/>
      <w:lvlJc w:val="left"/>
      <w:pPr>
        <w:ind w:left="5040" w:hanging="360"/>
      </w:pPr>
      <w:rPr>
        <w:rFonts w:ascii="Symbol" w:hAnsi="Symbol" w:hint="default"/>
      </w:rPr>
    </w:lvl>
    <w:lvl w:ilvl="7" w:tplc="638C60D8">
      <w:start w:val="1"/>
      <w:numFmt w:val="bullet"/>
      <w:lvlText w:val="o"/>
      <w:lvlJc w:val="left"/>
      <w:pPr>
        <w:ind w:left="5760" w:hanging="360"/>
      </w:pPr>
      <w:rPr>
        <w:rFonts w:ascii="Courier New" w:hAnsi="Courier New" w:hint="default"/>
      </w:rPr>
    </w:lvl>
    <w:lvl w:ilvl="8" w:tplc="94B0AA14">
      <w:start w:val="1"/>
      <w:numFmt w:val="bullet"/>
      <w:lvlText w:val=""/>
      <w:lvlJc w:val="left"/>
      <w:pPr>
        <w:ind w:left="6480" w:hanging="360"/>
      </w:pPr>
      <w:rPr>
        <w:rFonts w:ascii="Wingdings" w:hAnsi="Wingdings" w:hint="default"/>
      </w:rPr>
    </w:lvl>
  </w:abstractNum>
  <w:abstractNum w:abstractNumId="9" w15:restartNumberingAfterBreak="0">
    <w:nsid w:val="14EE23E5"/>
    <w:multiLevelType w:val="hybridMultilevel"/>
    <w:tmpl w:val="858E2A7C"/>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10" w15:restartNumberingAfterBreak="0">
    <w:nsid w:val="187D24EF"/>
    <w:multiLevelType w:val="hybridMultilevel"/>
    <w:tmpl w:val="D96ED2A6"/>
    <w:lvl w:ilvl="0" w:tplc="D3C49C4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B7F7F2C"/>
    <w:multiLevelType w:val="multilevel"/>
    <w:tmpl w:val="FFA0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130075"/>
    <w:multiLevelType w:val="hybridMultilevel"/>
    <w:tmpl w:val="26003030"/>
    <w:lvl w:ilvl="0" w:tplc="15E07F06">
      <w:start w:val="1"/>
      <w:numFmt w:val="decimal"/>
      <w:lvlText w:val="%1."/>
      <w:lvlJc w:val="left"/>
      <w:pPr>
        <w:ind w:left="720" w:hanging="360"/>
      </w:pPr>
      <w:rPr>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692106E"/>
    <w:multiLevelType w:val="hybridMultilevel"/>
    <w:tmpl w:val="FFFFFFFF"/>
    <w:lvl w:ilvl="0" w:tplc="423C5CE2">
      <w:start w:val="1"/>
      <w:numFmt w:val="bullet"/>
      <w:lvlText w:val=""/>
      <w:lvlJc w:val="left"/>
      <w:pPr>
        <w:ind w:left="720" w:hanging="360"/>
      </w:pPr>
      <w:rPr>
        <w:rFonts w:ascii="Symbol" w:hAnsi="Symbol" w:hint="default"/>
      </w:rPr>
    </w:lvl>
    <w:lvl w:ilvl="1" w:tplc="A9B2BE2E">
      <w:start w:val="1"/>
      <w:numFmt w:val="bullet"/>
      <w:lvlText w:val="o"/>
      <w:lvlJc w:val="left"/>
      <w:pPr>
        <w:ind w:left="1440" w:hanging="360"/>
      </w:pPr>
      <w:rPr>
        <w:rFonts w:ascii="Courier New" w:hAnsi="Courier New" w:hint="default"/>
      </w:rPr>
    </w:lvl>
    <w:lvl w:ilvl="2" w:tplc="5F2CA18E">
      <w:start w:val="1"/>
      <w:numFmt w:val="bullet"/>
      <w:lvlText w:val=""/>
      <w:lvlJc w:val="left"/>
      <w:pPr>
        <w:ind w:left="2160" w:hanging="360"/>
      </w:pPr>
      <w:rPr>
        <w:rFonts w:ascii="Wingdings" w:hAnsi="Wingdings" w:hint="default"/>
      </w:rPr>
    </w:lvl>
    <w:lvl w:ilvl="3" w:tplc="5D1C8944">
      <w:start w:val="1"/>
      <w:numFmt w:val="bullet"/>
      <w:lvlText w:val=""/>
      <w:lvlJc w:val="left"/>
      <w:pPr>
        <w:ind w:left="2880" w:hanging="360"/>
      </w:pPr>
      <w:rPr>
        <w:rFonts w:ascii="Symbol" w:hAnsi="Symbol" w:hint="default"/>
      </w:rPr>
    </w:lvl>
    <w:lvl w:ilvl="4" w:tplc="5F28F6B8">
      <w:start w:val="1"/>
      <w:numFmt w:val="bullet"/>
      <w:lvlText w:val="o"/>
      <w:lvlJc w:val="left"/>
      <w:pPr>
        <w:ind w:left="3600" w:hanging="360"/>
      </w:pPr>
      <w:rPr>
        <w:rFonts w:ascii="Courier New" w:hAnsi="Courier New" w:hint="default"/>
      </w:rPr>
    </w:lvl>
    <w:lvl w:ilvl="5" w:tplc="7B701184">
      <w:start w:val="1"/>
      <w:numFmt w:val="bullet"/>
      <w:lvlText w:val=""/>
      <w:lvlJc w:val="left"/>
      <w:pPr>
        <w:ind w:left="4320" w:hanging="360"/>
      </w:pPr>
      <w:rPr>
        <w:rFonts w:ascii="Wingdings" w:hAnsi="Wingdings" w:hint="default"/>
      </w:rPr>
    </w:lvl>
    <w:lvl w:ilvl="6" w:tplc="4656E102">
      <w:start w:val="1"/>
      <w:numFmt w:val="bullet"/>
      <w:lvlText w:val=""/>
      <w:lvlJc w:val="left"/>
      <w:pPr>
        <w:ind w:left="5040" w:hanging="360"/>
      </w:pPr>
      <w:rPr>
        <w:rFonts w:ascii="Symbol" w:hAnsi="Symbol" w:hint="default"/>
      </w:rPr>
    </w:lvl>
    <w:lvl w:ilvl="7" w:tplc="B65C6642">
      <w:start w:val="1"/>
      <w:numFmt w:val="bullet"/>
      <w:lvlText w:val="o"/>
      <w:lvlJc w:val="left"/>
      <w:pPr>
        <w:ind w:left="5760" w:hanging="360"/>
      </w:pPr>
      <w:rPr>
        <w:rFonts w:ascii="Courier New" w:hAnsi="Courier New" w:hint="default"/>
      </w:rPr>
    </w:lvl>
    <w:lvl w:ilvl="8" w:tplc="78AE1D66">
      <w:start w:val="1"/>
      <w:numFmt w:val="bullet"/>
      <w:lvlText w:val=""/>
      <w:lvlJc w:val="left"/>
      <w:pPr>
        <w:ind w:left="6480" w:hanging="360"/>
      </w:pPr>
      <w:rPr>
        <w:rFonts w:ascii="Wingdings" w:hAnsi="Wingdings" w:hint="default"/>
      </w:rPr>
    </w:lvl>
  </w:abstractNum>
  <w:abstractNum w:abstractNumId="14" w15:restartNumberingAfterBreak="0">
    <w:nsid w:val="2B9FE1C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BEA6F6B"/>
    <w:multiLevelType w:val="hybridMultilevel"/>
    <w:tmpl w:val="FFFFFFFF"/>
    <w:lvl w:ilvl="0" w:tplc="F95CEB86">
      <w:start w:val="1"/>
      <w:numFmt w:val="bullet"/>
      <w:lvlText w:val=""/>
      <w:lvlJc w:val="left"/>
      <w:pPr>
        <w:ind w:left="720" w:hanging="360"/>
      </w:pPr>
      <w:rPr>
        <w:rFonts w:ascii="Symbol" w:hAnsi="Symbol" w:hint="default"/>
      </w:rPr>
    </w:lvl>
    <w:lvl w:ilvl="1" w:tplc="FD7E7D1A">
      <w:start w:val="1"/>
      <w:numFmt w:val="bullet"/>
      <w:lvlText w:val="o"/>
      <w:lvlJc w:val="left"/>
      <w:pPr>
        <w:ind w:left="1440" w:hanging="360"/>
      </w:pPr>
      <w:rPr>
        <w:rFonts w:ascii="Courier New" w:hAnsi="Courier New" w:hint="default"/>
      </w:rPr>
    </w:lvl>
    <w:lvl w:ilvl="2" w:tplc="AD1C863E">
      <w:start w:val="1"/>
      <w:numFmt w:val="bullet"/>
      <w:lvlText w:val=""/>
      <w:lvlJc w:val="left"/>
      <w:pPr>
        <w:ind w:left="2160" w:hanging="360"/>
      </w:pPr>
      <w:rPr>
        <w:rFonts w:ascii="Wingdings" w:hAnsi="Wingdings" w:hint="default"/>
      </w:rPr>
    </w:lvl>
    <w:lvl w:ilvl="3" w:tplc="9D5EC168">
      <w:start w:val="1"/>
      <w:numFmt w:val="bullet"/>
      <w:lvlText w:val=""/>
      <w:lvlJc w:val="left"/>
      <w:pPr>
        <w:ind w:left="2880" w:hanging="360"/>
      </w:pPr>
      <w:rPr>
        <w:rFonts w:ascii="Symbol" w:hAnsi="Symbol" w:hint="default"/>
      </w:rPr>
    </w:lvl>
    <w:lvl w:ilvl="4" w:tplc="6B006BEA">
      <w:start w:val="1"/>
      <w:numFmt w:val="bullet"/>
      <w:lvlText w:val="o"/>
      <w:lvlJc w:val="left"/>
      <w:pPr>
        <w:ind w:left="3600" w:hanging="360"/>
      </w:pPr>
      <w:rPr>
        <w:rFonts w:ascii="Courier New" w:hAnsi="Courier New" w:hint="default"/>
      </w:rPr>
    </w:lvl>
    <w:lvl w:ilvl="5" w:tplc="493E2730">
      <w:start w:val="1"/>
      <w:numFmt w:val="bullet"/>
      <w:lvlText w:val=""/>
      <w:lvlJc w:val="left"/>
      <w:pPr>
        <w:ind w:left="4320" w:hanging="360"/>
      </w:pPr>
      <w:rPr>
        <w:rFonts w:ascii="Wingdings" w:hAnsi="Wingdings" w:hint="default"/>
      </w:rPr>
    </w:lvl>
    <w:lvl w:ilvl="6" w:tplc="E39C83C6">
      <w:start w:val="1"/>
      <w:numFmt w:val="bullet"/>
      <w:lvlText w:val=""/>
      <w:lvlJc w:val="left"/>
      <w:pPr>
        <w:ind w:left="5040" w:hanging="360"/>
      </w:pPr>
      <w:rPr>
        <w:rFonts w:ascii="Symbol" w:hAnsi="Symbol" w:hint="default"/>
      </w:rPr>
    </w:lvl>
    <w:lvl w:ilvl="7" w:tplc="C9F450C6">
      <w:start w:val="1"/>
      <w:numFmt w:val="bullet"/>
      <w:lvlText w:val="o"/>
      <w:lvlJc w:val="left"/>
      <w:pPr>
        <w:ind w:left="5760" w:hanging="360"/>
      </w:pPr>
      <w:rPr>
        <w:rFonts w:ascii="Courier New" w:hAnsi="Courier New" w:hint="default"/>
      </w:rPr>
    </w:lvl>
    <w:lvl w:ilvl="8" w:tplc="52BEDDEC">
      <w:start w:val="1"/>
      <w:numFmt w:val="bullet"/>
      <w:lvlText w:val=""/>
      <w:lvlJc w:val="left"/>
      <w:pPr>
        <w:ind w:left="6480" w:hanging="360"/>
      </w:pPr>
      <w:rPr>
        <w:rFonts w:ascii="Wingdings" w:hAnsi="Wingdings" w:hint="default"/>
      </w:rPr>
    </w:lvl>
  </w:abstractNum>
  <w:abstractNum w:abstractNumId="16" w15:restartNumberingAfterBreak="0">
    <w:nsid w:val="2C3A6817"/>
    <w:multiLevelType w:val="multilevel"/>
    <w:tmpl w:val="093A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C4499B"/>
    <w:multiLevelType w:val="hybridMultilevel"/>
    <w:tmpl w:val="0B34065E"/>
    <w:lvl w:ilvl="0" w:tplc="A4C0C8F8">
      <w:start w:val="1"/>
      <w:numFmt w:val="decimal"/>
      <w:lvlText w:val="%1."/>
      <w:lvlJc w:val="left"/>
      <w:pPr>
        <w:ind w:left="720" w:hanging="360"/>
      </w:pPr>
      <w:rPr>
        <w:rFonts w:hint="default"/>
        <w:b/>
        <w:bCs/>
        <w:i w:val="0"/>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18C0FDE"/>
    <w:multiLevelType w:val="multilevel"/>
    <w:tmpl w:val="E42A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D167C8"/>
    <w:multiLevelType w:val="multilevel"/>
    <w:tmpl w:val="5F06E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065655"/>
    <w:multiLevelType w:val="hybridMultilevel"/>
    <w:tmpl w:val="8D0EB4A4"/>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21" w15:restartNumberingAfterBreak="0">
    <w:nsid w:val="3CFE2655"/>
    <w:multiLevelType w:val="hybridMultilevel"/>
    <w:tmpl w:val="ED1AA670"/>
    <w:lvl w:ilvl="0" w:tplc="1CB48A20">
      <w:numFmt w:val="decimal"/>
      <w:pStyle w:val="NALevel1"/>
      <w:lvlText w:val=""/>
      <w:lvlJc w:val="left"/>
    </w:lvl>
    <w:lvl w:ilvl="1" w:tplc="7AFED668">
      <w:numFmt w:val="decimal"/>
      <w:pStyle w:val="NALevel2"/>
      <w:lvlText w:val=""/>
      <w:lvlJc w:val="left"/>
    </w:lvl>
    <w:lvl w:ilvl="2" w:tplc="049AFD48">
      <w:numFmt w:val="decimal"/>
      <w:pStyle w:val="NALevel3"/>
      <w:lvlText w:val=""/>
      <w:lvlJc w:val="left"/>
    </w:lvl>
    <w:lvl w:ilvl="3" w:tplc="6FFA697E">
      <w:numFmt w:val="decimal"/>
      <w:pStyle w:val="NALevel4"/>
      <w:lvlText w:val=""/>
      <w:lvlJc w:val="left"/>
    </w:lvl>
    <w:lvl w:ilvl="4" w:tplc="8124C13E">
      <w:numFmt w:val="decimal"/>
      <w:pStyle w:val="NALevel5"/>
      <w:lvlText w:val=""/>
      <w:lvlJc w:val="left"/>
    </w:lvl>
    <w:lvl w:ilvl="5" w:tplc="F1CA6568">
      <w:numFmt w:val="decimal"/>
      <w:pStyle w:val="NALevel6"/>
      <w:lvlText w:val=""/>
      <w:lvlJc w:val="left"/>
    </w:lvl>
    <w:lvl w:ilvl="6" w:tplc="C996341E">
      <w:numFmt w:val="decimal"/>
      <w:pStyle w:val="NALevel7"/>
      <w:lvlText w:val=""/>
      <w:lvlJc w:val="left"/>
    </w:lvl>
    <w:lvl w:ilvl="7" w:tplc="F4A2B530">
      <w:numFmt w:val="decimal"/>
      <w:pStyle w:val="NALevel8"/>
      <w:lvlText w:val=""/>
      <w:lvlJc w:val="left"/>
    </w:lvl>
    <w:lvl w:ilvl="8" w:tplc="7B5295C4">
      <w:numFmt w:val="decimal"/>
      <w:lvlText w:val=""/>
      <w:lvlJc w:val="left"/>
    </w:lvl>
  </w:abstractNum>
  <w:abstractNum w:abstractNumId="22" w15:restartNumberingAfterBreak="0">
    <w:nsid w:val="3DF5162C"/>
    <w:multiLevelType w:val="multilevel"/>
    <w:tmpl w:val="B852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3E1724"/>
    <w:multiLevelType w:val="hybridMultilevel"/>
    <w:tmpl w:val="D2F826E2"/>
    <w:lvl w:ilvl="0" w:tplc="A4C45FC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119E7F5"/>
    <w:multiLevelType w:val="hybridMultilevel"/>
    <w:tmpl w:val="FFFFFFFF"/>
    <w:lvl w:ilvl="0" w:tplc="688A0B8E">
      <w:start w:val="1"/>
      <w:numFmt w:val="bullet"/>
      <w:lvlText w:val=""/>
      <w:lvlJc w:val="left"/>
      <w:pPr>
        <w:ind w:left="720" w:hanging="360"/>
      </w:pPr>
      <w:rPr>
        <w:rFonts w:ascii="Symbol" w:hAnsi="Symbol" w:hint="default"/>
      </w:rPr>
    </w:lvl>
    <w:lvl w:ilvl="1" w:tplc="B7944226">
      <w:start w:val="1"/>
      <w:numFmt w:val="bullet"/>
      <w:lvlText w:val="o"/>
      <w:lvlJc w:val="left"/>
      <w:pPr>
        <w:ind w:left="1440" w:hanging="360"/>
      </w:pPr>
      <w:rPr>
        <w:rFonts w:ascii="Courier New" w:hAnsi="Courier New" w:hint="default"/>
      </w:rPr>
    </w:lvl>
    <w:lvl w:ilvl="2" w:tplc="21540BCC">
      <w:start w:val="1"/>
      <w:numFmt w:val="bullet"/>
      <w:lvlText w:val=""/>
      <w:lvlJc w:val="left"/>
      <w:pPr>
        <w:ind w:left="2160" w:hanging="360"/>
      </w:pPr>
      <w:rPr>
        <w:rFonts w:ascii="Wingdings" w:hAnsi="Wingdings" w:hint="default"/>
      </w:rPr>
    </w:lvl>
    <w:lvl w:ilvl="3" w:tplc="D9EE34F0">
      <w:start w:val="1"/>
      <w:numFmt w:val="bullet"/>
      <w:lvlText w:val=""/>
      <w:lvlJc w:val="left"/>
      <w:pPr>
        <w:ind w:left="2880" w:hanging="360"/>
      </w:pPr>
      <w:rPr>
        <w:rFonts w:ascii="Symbol" w:hAnsi="Symbol" w:hint="default"/>
      </w:rPr>
    </w:lvl>
    <w:lvl w:ilvl="4" w:tplc="4BCC442A">
      <w:start w:val="1"/>
      <w:numFmt w:val="bullet"/>
      <w:lvlText w:val="o"/>
      <w:lvlJc w:val="left"/>
      <w:pPr>
        <w:ind w:left="3600" w:hanging="360"/>
      </w:pPr>
      <w:rPr>
        <w:rFonts w:ascii="Courier New" w:hAnsi="Courier New" w:hint="default"/>
      </w:rPr>
    </w:lvl>
    <w:lvl w:ilvl="5" w:tplc="963AA5DC">
      <w:start w:val="1"/>
      <w:numFmt w:val="bullet"/>
      <w:lvlText w:val=""/>
      <w:lvlJc w:val="left"/>
      <w:pPr>
        <w:ind w:left="4320" w:hanging="360"/>
      </w:pPr>
      <w:rPr>
        <w:rFonts w:ascii="Wingdings" w:hAnsi="Wingdings" w:hint="default"/>
      </w:rPr>
    </w:lvl>
    <w:lvl w:ilvl="6" w:tplc="821E16B2">
      <w:start w:val="1"/>
      <w:numFmt w:val="bullet"/>
      <w:lvlText w:val=""/>
      <w:lvlJc w:val="left"/>
      <w:pPr>
        <w:ind w:left="5040" w:hanging="360"/>
      </w:pPr>
      <w:rPr>
        <w:rFonts w:ascii="Symbol" w:hAnsi="Symbol" w:hint="default"/>
      </w:rPr>
    </w:lvl>
    <w:lvl w:ilvl="7" w:tplc="161A5386">
      <w:start w:val="1"/>
      <w:numFmt w:val="bullet"/>
      <w:lvlText w:val="o"/>
      <w:lvlJc w:val="left"/>
      <w:pPr>
        <w:ind w:left="5760" w:hanging="360"/>
      </w:pPr>
      <w:rPr>
        <w:rFonts w:ascii="Courier New" w:hAnsi="Courier New" w:hint="default"/>
      </w:rPr>
    </w:lvl>
    <w:lvl w:ilvl="8" w:tplc="CCF66ECA">
      <w:start w:val="1"/>
      <w:numFmt w:val="bullet"/>
      <w:lvlText w:val=""/>
      <w:lvlJc w:val="left"/>
      <w:pPr>
        <w:ind w:left="6480" w:hanging="360"/>
      </w:pPr>
      <w:rPr>
        <w:rFonts w:ascii="Wingdings" w:hAnsi="Wingdings" w:hint="default"/>
      </w:rPr>
    </w:lvl>
  </w:abstractNum>
  <w:abstractNum w:abstractNumId="25" w15:restartNumberingAfterBreak="0">
    <w:nsid w:val="42BE4240"/>
    <w:multiLevelType w:val="hybridMultilevel"/>
    <w:tmpl w:val="3158644E"/>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2D41157"/>
    <w:multiLevelType w:val="multilevel"/>
    <w:tmpl w:val="48D6AC0C"/>
    <w:lvl w:ilvl="0">
      <w:numFmt w:val="decimal"/>
      <w:pStyle w:val="MFNumLev1"/>
      <w:lvlText w:val=""/>
      <w:lvlJc w:val="left"/>
    </w:lvl>
    <w:lvl w:ilvl="1">
      <w:numFmt w:val="decimal"/>
      <w:pStyle w:val="MFNumLev2"/>
      <w:lvlText w:val=""/>
      <w:lvlJc w:val="left"/>
    </w:lvl>
    <w:lvl w:ilvl="2">
      <w:numFmt w:val="decimal"/>
      <w:pStyle w:val="MFNumLev3"/>
      <w:lvlText w:val=""/>
      <w:lvlJc w:val="left"/>
    </w:lvl>
    <w:lvl w:ilvl="3">
      <w:numFmt w:val="decimal"/>
      <w:pStyle w:val="MFNumLev4"/>
      <w:lvlText w:val=""/>
      <w:lvlJc w:val="left"/>
    </w:lvl>
    <w:lvl w:ilvl="4">
      <w:numFmt w:val="decimal"/>
      <w:pStyle w:val="MFNumLev5"/>
      <w:lvlText w:val=""/>
      <w:lvlJc w:val="left"/>
    </w:lvl>
    <w:lvl w:ilvl="5">
      <w:numFmt w:val="decimal"/>
      <w:pStyle w:val="MFNumLev6"/>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3148BB7"/>
    <w:multiLevelType w:val="hybridMultilevel"/>
    <w:tmpl w:val="FFFFFFFF"/>
    <w:lvl w:ilvl="0" w:tplc="B0EA9974">
      <w:start w:val="1"/>
      <w:numFmt w:val="bullet"/>
      <w:lvlText w:val=""/>
      <w:lvlJc w:val="left"/>
      <w:pPr>
        <w:ind w:left="720" w:hanging="360"/>
      </w:pPr>
      <w:rPr>
        <w:rFonts w:ascii="Symbol" w:hAnsi="Symbol" w:hint="default"/>
      </w:rPr>
    </w:lvl>
    <w:lvl w:ilvl="1" w:tplc="7E40C9EE">
      <w:start w:val="1"/>
      <w:numFmt w:val="bullet"/>
      <w:lvlText w:val="o"/>
      <w:lvlJc w:val="left"/>
      <w:pPr>
        <w:ind w:left="1440" w:hanging="360"/>
      </w:pPr>
      <w:rPr>
        <w:rFonts w:ascii="Courier New" w:hAnsi="Courier New" w:hint="default"/>
      </w:rPr>
    </w:lvl>
    <w:lvl w:ilvl="2" w:tplc="2BBAECC2">
      <w:start w:val="1"/>
      <w:numFmt w:val="bullet"/>
      <w:lvlText w:val=""/>
      <w:lvlJc w:val="left"/>
      <w:pPr>
        <w:ind w:left="2160" w:hanging="360"/>
      </w:pPr>
      <w:rPr>
        <w:rFonts w:ascii="Wingdings" w:hAnsi="Wingdings" w:hint="default"/>
      </w:rPr>
    </w:lvl>
    <w:lvl w:ilvl="3" w:tplc="693ED9A2">
      <w:start w:val="1"/>
      <w:numFmt w:val="bullet"/>
      <w:lvlText w:val=""/>
      <w:lvlJc w:val="left"/>
      <w:pPr>
        <w:ind w:left="2880" w:hanging="360"/>
      </w:pPr>
      <w:rPr>
        <w:rFonts w:ascii="Symbol" w:hAnsi="Symbol" w:hint="default"/>
      </w:rPr>
    </w:lvl>
    <w:lvl w:ilvl="4" w:tplc="948E9AF6">
      <w:start w:val="1"/>
      <w:numFmt w:val="bullet"/>
      <w:lvlText w:val="o"/>
      <w:lvlJc w:val="left"/>
      <w:pPr>
        <w:ind w:left="3600" w:hanging="360"/>
      </w:pPr>
      <w:rPr>
        <w:rFonts w:ascii="Courier New" w:hAnsi="Courier New" w:hint="default"/>
      </w:rPr>
    </w:lvl>
    <w:lvl w:ilvl="5" w:tplc="5B649FE6">
      <w:start w:val="1"/>
      <w:numFmt w:val="bullet"/>
      <w:lvlText w:val=""/>
      <w:lvlJc w:val="left"/>
      <w:pPr>
        <w:ind w:left="4320" w:hanging="360"/>
      </w:pPr>
      <w:rPr>
        <w:rFonts w:ascii="Wingdings" w:hAnsi="Wingdings" w:hint="default"/>
      </w:rPr>
    </w:lvl>
    <w:lvl w:ilvl="6" w:tplc="C6484A6A">
      <w:start w:val="1"/>
      <w:numFmt w:val="bullet"/>
      <w:lvlText w:val=""/>
      <w:lvlJc w:val="left"/>
      <w:pPr>
        <w:ind w:left="5040" w:hanging="360"/>
      </w:pPr>
      <w:rPr>
        <w:rFonts w:ascii="Symbol" w:hAnsi="Symbol" w:hint="default"/>
      </w:rPr>
    </w:lvl>
    <w:lvl w:ilvl="7" w:tplc="216EF402">
      <w:start w:val="1"/>
      <w:numFmt w:val="bullet"/>
      <w:lvlText w:val="o"/>
      <w:lvlJc w:val="left"/>
      <w:pPr>
        <w:ind w:left="5760" w:hanging="360"/>
      </w:pPr>
      <w:rPr>
        <w:rFonts w:ascii="Courier New" w:hAnsi="Courier New" w:hint="default"/>
      </w:rPr>
    </w:lvl>
    <w:lvl w:ilvl="8" w:tplc="841E10FE">
      <w:start w:val="1"/>
      <w:numFmt w:val="bullet"/>
      <w:lvlText w:val=""/>
      <w:lvlJc w:val="left"/>
      <w:pPr>
        <w:ind w:left="6480" w:hanging="360"/>
      </w:pPr>
      <w:rPr>
        <w:rFonts w:ascii="Wingdings" w:hAnsi="Wingdings" w:hint="default"/>
      </w:rPr>
    </w:lvl>
  </w:abstractNum>
  <w:abstractNum w:abstractNumId="28" w15:restartNumberingAfterBreak="0">
    <w:nsid w:val="44D9036B"/>
    <w:multiLevelType w:val="hybridMultilevel"/>
    <w:tmpl w:val="ECC615FA"/>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5A06013"/>
    <w:multiLevelType w:val="hybridMultilevel"/>
    <w:tmpl w:val="73807042"/>
    <w:lvl w:ilvl="0" w:tplc="38160774">
      <w:numFmt w:val="decimal"/>
      <w:pStyle w:val="HeadTemp"/>
      <w:lvlText w:val=""/>
      <w:lvlJc w:val="left"/>
    </w:lvl>
    <w:lvl w:ilvl="1" w:tplc="18090019">
      <w:numFmt w:val="decimal"/>
      <w:lvlText w:val=""/>
      <w:lvlJc w:val="left"/>
    </w:lvl>
    <w:lvl w:ilvl="2" w:tplc="1809001B">
      <w:numFmt w:val="decimal"/>
      <w:lvlText w:val=""/>
      <w:lvlJc w:val="left"/>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30" w15:restartNumberingAfterBreak="0">
    <w:nsid w:val="4C8B427D"/>
    <w:multiLevelType w:val="hybridMultilevel"/>
    <w:tmpl w:val="D5582B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30642E0"/>
    <w:multiLevelType w:val="multilevel"/>
    <w:tmpl w:val="76F2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700121"/>
    <w:multiLevelType w:val="hybridMultilevel"/>
    <w:tmpl w:val="0DC6D24A"/>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33" w15:restartNumberingAfterBreak="0">
    <w:nsid w:val="59C36600"/>
    <w:multiLevelType w:val="multilevel"/>
    <w:tmpl w:val="9B7A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F42F63"/>
    <w:multiLevelType w:val="multilevel"/>
    <w:tmpl w:val="65B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217602"/>
    <w:multiLevelType w:val="multilevel"/>
    <w:tmpl w:val="FD704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036292"/>
    <w:multiLevelType w:val="hybridMultilevel"/>
    <w:tmpl w:val="003AF672"/>
    <w:lvl w:ilvl="0" w:tplc="24204844">
      <w:start w:val="1"/>
      <w:numFmt w:val="bullet"/>
      <w:lvlText w:val=""/>
      <w:lvlJc w:val="left"/>
      <w:pPr>
        <w:ind w:left="720" w:hanging="360"/>
      </w:pPr>
      <w:rPr>
        <w:rFonts w:ascii="Symbol" w:hAnsi="Symbol" w:hint="default"/>
      </w:rPr>
    </w:lvl>
    <w:lvl w:ilvl="1" w:tplc="DC6EF680">
      <w:start w:val="1"/>
      <w:numFmt w:val="bullet"/>
      <w:lvlText w:val="o"/>
      <w:lvlJc w:val="left"/>
      <w:pPr>
        <w:ind w:left="1440" w:hanging="360"/>
      </w:pPr>
      <w:rPr>
        <w:rFonts w:ascii="Courier New" w:hAnsi="Courier New" w:hint="default"/>
      </w:rPr>
    </w:lvl>
    <w:lvl w:ilvl="2" w:tplc="365CB018">
      <w:start w:val="1"/>
      <w:numFmt w:val="bullet"/>
      <w:lvlText w:val=""/>
      <w:lvlJc w:val="left"/>
      <w:pPr>
        <w:ind w:left="2160" w:hanging="360"/>
      </w:pPr>
      <w:rPr>
        <w:rFonts w:ascii="Wingdings" w:hAnsi="Wingdings" w:hint="default"/>
      </w:rPr>
    </w:lvl>
    <w:lvl w:ilvl="3" w:tplc="14F42FE6">
      <w:start w:val="1"/>
      <w:numFmt w:val="bullet"/>
      <w:lvlText w:val=""/>
      <w:lvlJc w:val="left"/>
      <w:pPr>
        <w:ind w:left="2880" w:hanging="360"/>
      </w:pPr>
      <w:rPr>
        <w:rFonts w:ascii="Symbol" w:hAnsi="Symbol" w:hint="default"/>
      </w:rPr>
    </w:lvl>
    <w:lvl w:ilvl="4" w:tplc="FE4C5DB6">
      <w:start w:val="1"/>
      <w:numFmt w:val="bullet"/>
      <w:lvlText w:val="o"/>
      <w:lvlJc w:val="left"/>
      <w:pPr>
        <w:ind w:left="3600" w:hanging="360"/>
      </w:pPr>
      <w:rPr>
        <w:rFonts w:ascii="Courier New" w:hAnsi="Courier New" w:hint="default"/>
      </w:rPr>
    </w:lvl>
    <w:lvl w:ilvl="5" w:tplc="6F708FFE">
      <w:start w:val="1"/>
      <w:numFmt w:val="bullet"/>
      <w:lvlText w:val=""/>
      <w:lvlJc w:val="left"/>
      <w:pPr>
        <w:ind w:left="4320" w:hanging="360"/>
      </w:pPr>
      <w:rPr>
        <w:rFonts w:ascii="Wingdings" w:hAnsi="Wingdings" w:hint="default"/>
      </w:rPr>
    </w:lvl>
    <w:lvl w:ilvl="6" w:tplc="A7723A90">
      <w:start w:val="1"/>
      <w:numFmt w:val="bullet"/>
      <w:lvlText w:val=""/>
      <w:lvlJc w:val="left"/>
      <w:pPr>
        <w:ind w:left="5040" w:hanging="360"/>
      </w:pPr>
      <w:rPr>
        <w:rFonts w:ascii="Symbol" w:hAnsi="Symbol" w:hint="default"/>
      </w:rPr>
    </w:lvl>
    <w:lvl w:ilvl="7" w:tplc="1890B94E">
      <w:start w:val="1"/>
      <w:numFmt w:val="bullet"/>
      <w:lvlText w:val="o"/>
      <w:lvlJc w:val="left"/>
      <w:pPr>
        <w:ind w:left="5760" w:hanging="360"/>
      </w:pPr>
      <w:rPr>
        <w:rFonts w:ascii="Courier New" w:hAnsi="Courier New" w:hint="default"/>
      </w:rPr>
    </w:lvl>
    <w:lvl w:ilvl="8" w:tplc="638EAFF0">
      <w:start w:val="1"/>
      <w:numFmt w:val="bullet"/>
      <w:lvlText w:val=""/>
      <w:lvlJc w:val="left"/>
      <w:pPr>
        <w:ind w:left="6480" w:hanging="360"/>
      </w:pPr>
      <w:rPr>
        <w:rFonts w:ascii="Wingdings" w:hAnsi="Wingdings" w:hint="default"/>
      </w:rPr>
    </w:lvl>
  </w:abstractNum>
  <w:abstractNum w:abstractNumId="37" w15:restartNumberingAfterBreak="0">
    <w:nsid w:val="5C203989"/>
    <w:multiLevelType w:val="hybridMultilevel"/>
    <w:tmpl w:val="FFFFFFFF"/>
    <w:lvl w:ilvl="0" w:tplc="1F00B062">
      <w:start w:val="1"/>
      <w:numFmt w:val="bullet"/>
      <w:lvlText w:val=""/>
      <w:lvlJc w:val="left"/>
      <w:pPr>
        <w:ind w:left="720" w:hanging="360"/>
      </w:pPr>
      <w:rPr>
        <w:rFonts w:ascii="Symbol" w:hAnsi="Symbol" w:hint="default"/>
      </w:rPr>
    </w:lvl>
    <w:lvl w:ilvl="1" w:tplc="2780BFEC">
      <w:start w:val="1"/>
      <w:numFmt w:val="bullet"/>
      <w:lvlText w:val="o"/>
      <w:lvlJc w:val="left"/>
      <w:pPr>
        <w:ind w:left="1440" w:hanging="360"/>
      </w:pPr>
      <w:rPr>
        <w:rFonts w:ascii="Courier New" w:hAnsi="Courier New" w:hint="default"/>
      </w:rPr>
    </w:lvl>
    <w:lvl w:ilvl="2" w:tplc="42029ACE">
      <w:start w:val="1"/>
      <w:numFmt w:val="bullet"/>
      <w:lvlText w:val=""/>
      <w:lvlJc w:val="left"/>
      <w:pPr>
        <w:ind w:left="2160" w:hanging="360"/>
      </w:pPr>
      <w:rPr>
        <w:rFonts w:ascii="Wingdings" w:hAnsi="Wingdings" w:hint="default"/>
      </w:rPr>
    </w:lvl>
    <w:lvl w:ilvl="3" w:tplc="43465FCC">
      <w:start w:val="1"/>
      <w:numFmt w:val="bullet"/>
      <w:lvlText w:val=""/>
      <w:lvlJc w:val="left"/>
      <w:pPr>
        <w:ind w:left="2880" w:hanging="360"/>
      </w:pPr>
      <w:rPr>
        <w:rFonts w:ascii="Symbol" w:hAnsi="Symbol" w:hint="default"/>
      </w:rPr>
    </w:lvl>
    <w:lvl w:ilvl="4" w:tplc="94B2DC38">
      <w:start w:val="1"/>
      <w:numFmt w:val="bullet"/>
      <w:lvlText w:val="o"/>
      <w:lvlJc w:val="left"/>
      <w:pPr>
        <w:ind w:left="3600" w:hanging="360"/>
      </w:pPr>
      <w:rPr>
        <w:rFonts w:ascii="Courier New" w:hAnsi="Courier New" w:hint="default"/>
      </w:rPr>
    </w:lvl>
    <w:lvl w:ilvl="5" w:tplc="FF24BBD0">
      <w:start w:val="1"/>
      <w:numFmt w:val="bullet"/>
      <w:lvlText w:val=""/>
      <w:lvlJc w:val="left"/>
      <w:pPr>
        <w:ind w:left="4320" w:hanging="360"/>
      </w:pPr>
      <w:rPr>
        <w:rFonts w:ascii="Wingdings" w:hAnsi="Wingdings" w:hint="default"/>
      </w:rPr>
    </w:lvl>
    <w:lvl w:ilvl="6" w:tplc="C48CA074">
      <w:start w:val="1"/>
      <w:numFmt w:val="bullet"/>
      <w:lvlText w:val=""/>
      <w:lvlJc w:val="left"/>
      <w:pPr>
        <w:ind w:left="5040" w:hanging="360"/>
      </w:pPr>
      <w:rPr>
        <w:rFonts w:ascii="Symbol" w:hAnsi="Symbol" w:hint="default"/>
      </w:rPr>
    </w:lvl>
    <w:lvl w:ilvl="7" w:tplc="31E817AC">
      <w:start w:val="1"/>
      <w:numFmt w:val="bullet"/>
      <w:lvlText w:val="o"/>
      <w:lvlJc w:val="left"/>
      <w:pPr>
        <w:ind w:left="5760" w:hanging="360"/>
      </w:pPr>
      <w:rPr>
        <w:rFonts w:ascii="Courier New" w:hAnsi="Courier New" w:hint="default"/>
      </w:rPr>
    </w:lvl>
    <w:lvl w:ilvl="8" w:tplc="880A5E7A">
      <w:start w:val="1"/>
      <w:numFmt w:val="bullet"/>
      <w:lvlText w:val=""/>
      <w:lvlJc w:val="left"/>
      <w:pPr>
        <w:ind w:left="6480" w:hanging="360"/>
      </w:pPr>
      <w:rPr>
        <w:rFonts w:ascii="Wingdings" w:hAnsi="Wingdings" w:hint="default"/>
      </w:rPr>
    </w:lvl>
  </w:abstractNum>
  <w:abstractNum w:abstractNumId="38" w15:restartNumberingAfterBreak="0">
    <w:nsid w:val="5D9C7161"/>
    <w:multiLevelType w:val="multilevel"/>
    <w:tmpl w:val="F168B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43E258"/>
    <w:multiLevelType w:val="hybridMultilevel"/>
    <w:tmpl w:val="69B84F8C"/>
    <w:lvl w:ilvl="0" w:tplc="1E38C8C4">
      <w:start w:val="1"/>
      <w:numFmt w:val="bullet"/>
      <w:lvlText w:val=""/>
      <w:lvlJc w:val="left"/>
      <w:pPr>
        <w:ind w:left="720" w:hanging="360"/>
      </w:pPr>
      <w:rPr>
        <w:rFonts w:ascii="Symbol" w:hAnsi="Symbol" w:hint="default"/>
      </w:rPr>
    </w:lvl>
    <w:lvl w:ilvl="1" w:tplc="A5EE1C06">
      <w:start w:val="1"/>
      <w:numFmt w:val="bullet"/>
      <w:lvlText w:val="o"/>
      <w:lvlJc w:val="left"/>
      <w:pPr>
        <w:ind w:left="1440" w:hanging="360"/>
      </w:pPr>
      <w:rPr>
        <w:rFonts w:ascii="Courier New" w:hAnsi="Courier New" w:hint="default"/>
      </w:rPr>
    </w:lvl>
    <w:lvl w:ilvl="2" w:tplc="5E08C1CE">
      <w:start w:val="1"/>
      <w:numFmt w:val="bullet"/>
      <w:lvlText w:val=""/>
      <w:lvlJc w:val="left"/>
      <w:pPr>
        <w:ind w:left="2160" w:hanging="360"/>
      </w:pPr>
      <w:rPr>
        <w:rFonts w:ascii="Wingdings" w:hAnsi="Wingdings" w:hint="default"/>
      </w:rPr>
    </w:lvl>
    <w:lvl w:ilvl="3" w:tplc="78D4FA6A">
      <w:start w:val="1"/>
      <w:numFmt w:val="bullet"/>
      <w:lvlText w:val=""/>
      <w:lvlJc w:val="left"/>
      <w:pPr>
        <w:ind w:left="2880" w:hanging="360"/>
      </w:pPr>
      <w:rPr>
        <w:rFonts w:ascii="Symbol" w:hAnsi="Symbol" w:hint="default"/>
      </w:rPr>
    </w:lvl>
    <w:lvl w:ilvl="4" w:tplc="35FE9EEC">
      <w:start w:val="1"/>
      <w:numFmt w:val="bullet"/>
      <w:lvlText w:val="o"/>
      <w:lvlJc w:val="left"/>
      <w:pPr>
        <w:ind w:left="3600" w:hanging="360"/>
      </w:pPr>
      <w:rPr>
        <w:rFonts w:ascii="Courier New" w:hAnsi="Courier New" w:hint="default"/>
      </w:rPr>
    </w:lvl>
    <w:lvl w:ilvl="5" w:tplc="4CAE134A">
      <w:start w:val="1"/>
      <w:numFmt w:val="bullet"/>
      <w:lvlText w:val=""/>
      <w:lvlJc w:val="left"/>
      <w:pPr>
        <w:ind w:left="4320" w:hanging="360"/>
      </w:pPr>
      <w:rPr>
        <w:rFonts w:ascii="Wingdings" w:hAnsi="Wingdings" w:hint="default"/>
      </w:rPr>
    </w:lvl>
    <w:lvl w:ilvl="6" w:tplc="6D76AB08">
      <w:start w:val="1"/>
      <w:numFmt w:val="bullet"/>
      <w:lvlText w:val=""/>
      <w:lvlJc w:val="left"/>
      <w:pPr>
        <w:ind w:left="5040" w:hanging="360"/>
      </w:pPr>
      <w:rPr>
        <w:rFonts w:ascii="Symbol" w:hAnsi="Symbol" w:hint="default"/>
      </w:rPr>
    </w:lvl>
    <w:lvl w:ilvl="7" w:tplc="C76ABB7A">
      <w:start w:val="1"/>
      <w:numFmt w:val="bullet"/>
      <w:lvlText w:val="o"/>
      <w:lvlJc w:val="left"/>
      <w:pPr>
        <w:ind w:left="5760" w:hanging="360"/>
      </w:pPr>
      <w:rPr>
        <w:rFonts w:ascii="Courier New" w:hAnsi="Courier New" w:hint="default"/>
      </w:rPr>
    </w:lvl>
    <w:lvl w:ilvl="8" w:tplc="E6DE978E">
      <w:start w:val="1"/>
      <w:numFmt w:val="bullet"/>
      <w:lvlText w:val=""/>
      <w:lvlJc w:val="left"/>
      <w:pPr>
        <w:ind w:left="6480" w:hanging="360"/>
      </w:pPr>
      <w:rPr>
        <w:rFonts w:ascii="Wingdings" w:hAnsi="Wingdings" w:hint="default"/>
      </w:rPr>
    </w:lvl>
  </w:abstractNum>
  <w:abstractNum w:abstractNumId="40" w15:restartNumberingAfterBreak="0">
    <w:nsid w:val="65CA271C"/>
    <w:multiLevelType w:val="hybridMultilevel"/>
    <w:tmpl w:val="8918C4E6"/>
    <w:lvl w:ilvl="0" w:tplc="292A73E8">
      <w:start w:val="1"/>
      <w:numFmt w:val="bullet"/>
      <w:lvlText w:val=""/>
      <w:lvlJc w:val="left"/>
      <w:pPr>
        <w:ind w:left="720" w:hanging="360"/>
      </w:pPr>
      <w:rPr>
        <w:rFonts w:ascii="Symbol" w:hAnsi="Symbol" w:hint="default"/>
      </w:rPr>
    </w:lvl>
    <w:lvl w:ilvl="1" w:tplc="230A7966">
      <w:start w:val="1"/>
      <w:numFmt w:val="bullet"/>
      <w:lvlText w:val="o"/>
      <w:lvlJc w:val="left"/>
      <w:pPr>
        <w:ind w:left="1440" w:hanging="360"/>
      </w:pPr>
      <w:rPr>
        <w:rFonts w:ascii="Courier New" w:hAnsi="Courier New" w:hint="default"/>
      </w:rPr>
    </w:lvl>
    <w:lvl w:ilvl="2" w:tplc="CB563380">
      <w:start w:val="1"/>
      <w:numFmt w:val="bullet"/>
      <w:lvlText w:val=""/>
      <w:lvlJc w:val="left"/>
      <w:pPr>
        <w:ind w:left="2160" w:hanging="360"/>
      </w:pPr>
      <w:rPr>
        <w:rFonts w:ascii="Wingdings" w:hAnsi="Wingdings" w:hint="default"/>
      </w:rPr>
    </w:lvl>
    <w:lvl w:ilvl="3" w:tplc="1FCE89D0">
      <w:start w:val="1"/>
      <w:numFmt w:val="bullet"/>
      <w:lvlText w:val=""/>
      <w:lvlJc w:val="left"/>
      <w:pPr>
        <w:ind w:left="2880" w:hanging="360"/>
      </w:pPr>
      <w:rPr>
        <w:rFonts w:ascii="Symbol" w:hAnsi="Symbol" w:hint="default"/>
      </w:rPr>
    </w:lvl>
    <w:lvl w:ilvl="4" w:tplc="57C6AD48">
      <w:start w:val="1"/>
      <w:numFmt w:val="bullet"/>
      <w:lvlText w:val="o"/>
      <w:lvlJc w:val="left"/>
      <w:pPr>
        <w:ind w:left="3600" w:hanging="360"/>
      </w:pPr>
      <w:rPr>
        <w:rFonts w:ascii="Courier New" w:hAnsi="Courier New" w:hint="default"/>
      </w:rPr>
    </w:lvl>
    <w:lvl w:ilvl="5" w:tplc="1FE635D4">
      <w:start w:val="1"/>
      <w:numFmt w:val="bullet"/>
      <w:lvlText w:val=""/>
      <w:lvlJc w:val="left"/>
      <w:pPr>
        <w:ind w:left="4320" w:hanging="360"/>
      </w:pPr>
      <w:rPr>
        <w:rFonts w:ascii="Wingdings" w:hAnsi="Wingdings" w:hint="default"/>
      </w:rPr>
    </w:lvl>
    <w:lvl w:ilvl="6" w:tplc="5784B86C">
      <w:start w:val="1"/>
      <w:numFmt w:val="bullet"/>
      <w:lvlText w:val=""/>
      <w:lvlJc w:val="left"/>
      <w:pPr>
        <w:ind w:left="5040" w:hanging="360"/>
      </w:pPr>
      <w:rPr>
        <w:rFonts w:ascii="Symbol" w:hAnsi="Symbol" w:hint="default"/>
      </w:rPr>
    </w:lvl>
    <w:lvl w:ilvl="7" w:tplc="A440D85E">
      <w:start w:val="1"/>
      <w:numFmt w:val="bullet"/>
      <w:lvlText w:val="o"/>
      <w:lvlJc w:val="left"/>
      <w:pPr>
        <w:ind w:left="5760" w:hanging="360"/>
      </w:pPr>
      <w:rPr>
        <w:rFonts w:ascii="Courier New" w:hAnsi="Courier New" w:hint="default"/>
      </w:rPr>
    </w:lvl>
    <w:lvl w:ilvl="8" w:tplc="42C4CEE8">
      <w:start w:val="1"/>
      <w:numFmt w:val="bullet"/>
      <w:lvlText w:val=""/>
      <w:lvlJc w:val="left"/>
      <w:pPr>
        <w:ind w:left="6480" w:hanging="360"/>
      </w:pPr>
      <w:rPr>
        <w:rFonts w:ascii="Wingdings" w:hAnsi="Wingdings" w:hint="default"/>
      </w:rPr>
    </w:lvl>
  </w:abstractNum>
  <w:abstractNum w:abstractNumId="41" w15:restartNumberingAfterBreak="0">
    <w:nsid w:val="66772C43"/>
    <w:multiLevelType w:val="multilevel"/>
    <w:tmpl w:val="6B8EA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0B3761"/>
    <w:multiLevelType w:val="multilevel"/>
    <w:tmpl w:val="610A4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8485497"/>
    <w:multiLevelType w:val="multilevel"/>
    <w:tmpl w:val="D4E4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ED8513"/>
    <w:multiLevelType w:val="hybridMultilevel"/>
    <w:tmpl w:val="FFFFFFFF"/>
    <w:lvl w:ilvl="0" w:tplc="6B9804F4">
      <w:start w:val="1"/>
      <w:numFmt w:val="bullet"/>
      <w:lvlText w:val=""/>
      <w:lvlJc w:val="left"/>
      <w:pPr>
        <w:ind w:left="720" w:hanging="360"/>
      </w:pPr>
      <w:rPr>
        <w:rFonts w:ascii="Symbol" w:hAnsi="Symbol" w:hint="default"/>
      </w:rPr>
    </w:lvl>
    <w:lvl w:ilvl="1" w:tplc="45AE8794">
      <w:start w:val="1"/>
      <w:numFmt w:val="bullet"/>
      <w:lvlText w:val="o"/>
      <w:lvlJc w:val="left"/>
      <w:pPr>
        <w:ind w:left="1440" w:hanging="360"/>
      </w:pPr>
      <w:rPr>
        <w:rFonts w:ascii="Courier New" w:hAnsi="Courier New" w:hint="default"/>
      </w:rPr>
    </w:lvl>
    <w:lvl w:ilvl="2" w:tplc="DE2E3FEA">
      <w:start w:val="1"/>
      <w:numFmt w:val="bullet"/>
      <w:lvlText w:val=""/>
      <w:lvlJc w:val="left"/>
      <w:pPr>
        <w:ind w:left="2160" w:hanging="360"/>
      </w:pPr>
      <w:rPr>
        <w:rFonts w:ascii="Wingdings" w:hAnsi="Wingdings" w:hint="default"/>
      </w:rPr>
    </w:lvl>
    <w:lvl w:ilvl="3" w:tplc="48984892">
      <w:start w:val="1"/>
      <w:numFmt w:val="bullet"/>
      <w:lvlText w:val=""/>
      <w:lvlJc w:val="left"/>
      <w:pPr>
        <w:ind w:left="2880" w:hanging="360"/>
      </w:pPr>
      <w:rPr>
        <w:rFonts w:ascii="Symbol" w:hAnsi="Symbol" w:hint="default"/>
      </w:rPr>
    </w:lvl>
    <w:lvl w:ilvl="4" w:tplc="9DF89C1C">
      <w:start w:val="1"/>
      <w:numFmt w:val="bullet"/>
      <w:lvlText w:val="o"/>
      <w:lvlJc w:val="left"/>
      <w:pPr>
        <w:ind w:left="3600" w:hanging="360"/>
      </w:pPr>
      <w:rPr>
        <w:rFonts w:ascii="Courier New" w:hAnsi="Courier New" w:hint="default"/>
      </w:rPr>
    </w:lvl>
    <w:lvl w:ilvl="5" w:tplc="7ACAFD0E">
      <w:start w:val="1"/>
      <w:numFmt w:val="bullet"/>
      <w:lvlText w:val=""/>
      <w:lvlJc w:val="left"/>
      <w:pPr>
        <w:ind w:left="4320" w:hanging="360"/>
      </w:pPr>
      <w:rPr>
        <w:rFonts w:ascii="Wingdings" w:hAnsi="Wingdings" w:hint="default"/>
      </w:rPr>
    </w:lvl>
    <w:lvl w:ilvl="6" w:tplc="C0E6D372">
      <w:start w:val="1"/>
      <w:numFmt w:val="bullet"/>
      <w:lvlText w:val=""/>
      <w:lvlJc w:val="left"/>
      <w:pPr>
        <w:ind w:left="5040" w:hanging="360"/>
      </w:pPr>
      <w:rPr>
        <w:rFonts w:ascii="Symbol" w:hAnsi="Symbol" w:hint="default"/>
      </w:rPr>
    </w:lvl>
    <w:lvl w:ilvl="7" w:tplc="6FA8F3DC">
      <w:start w:val="1"/>
      <w:numFmt w:val="bullet"/>
      <w:lvlText w:val="o"/>
      <w:lvlJc w:val="left"/>
      <w:pPr>
        <w:ind w:left="5760" w:hanging="360"/>
      </w:pPr>
      <w:rPr>
        <w:rFonts w:ascii="Courier New" w:hAnsi="Courier New" w:hint="default"/>
      </w:rPr>
    </w:lvl>
    <w:lvl w:ilvl="8" w:tplc="036ECE74">
      <w:start w:val="1"/>
      <w:numFmt w:val="bullet"/>
      <w:lvlText w:val=""/>
      <w:lvlJc w:val="left"/>
      <w:pPr>
        <w:ind w:left="6480" w:hanging="360"/>
      </w:pPr>
      <w:rPr>
        <w:rFonts w:ascii="Wingdings" w:hAnsi="Wingdings" w:hint="default"/>
      </w:rPr>
    </w:lvl>
  </w:abstractNum>
  <w:abstractNum w:abstractNumId="45" w15:restartNumberingAfterBreak="0">
    <w:nsid w:val="6C181BEC"/>
    <w:multiLevelType w:val="multilevel"/>
    <w:tmpl w:val="BBCCFE5A"/>
    <w:lvl w:ilvl="0">
      <w:numFmt w:val="decimal"/>
      <w:pStyle w:val="ACLevel1"/>
      <w:lvlText w:val=""/>
      <w:lvlJc w:val="left"/>
    </w:lvl>
    <w:lvl w:ilvl="1">
      <w:numFmt w:val="decimal"/>
      <w:pStyle w:val="ACLevel2"/>
      <w:lvlText w:val=""/>
      <w:lvlJc w:val="left"/>
    </w:lvl>
    <w:lvl w:ilvl="2">
      <w:numFmt w:val="decimal"/>
      <w:pStyle w:val="ACLevel3"/>
      <w:lvlText w:val=""/>
      <w:lvlJc w:val="left"/>
    </w:lvl>
    <w:lvl w:ilvl="3">
      <w:numFmt w:val="decimal"/>
      <w:pStyle w:val="ACLevel4"/>
      <w:lvlText w:val=""/>
      <w:lvlJc w:val="left"/>
    </w:lvl>
    <w:lvl w:ilvl="4">
      <w:numFmt w:val="decimal"/>
      <w:pStyle w:val="ACLeve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D85D9EF"/>
    <w:multiLevelType w:val="hybridMultilevel"/>
    <w:tmpl w:val="237A590A"/>
    <w:lvl w:ilvl="0" w:tplc="60DE89BE">
      <w:start w:val="1"/>
      <w:numFmt w:val="bullet"/>
      <w:lvlText w:val=""/>
      <w:lvlJc w:val="left"/>
      <w:pPr>
        <w:ind w:left="720" w:hanging="360"/>
      </w:pPr>
      <w:rPr>
        <w:rFonts w:ascii="Symbol" w:hAnsi="Symbol" w:hint="default"/>
      </w:rPr>
    </w:lvl>
    <w:lvl w:ilvl="1" w:tplc="B3FAF268">
      <w:start w:val="1"/>
      <w:numFmt w:val="bullet"/>
      <w:lvlText w:val="o"/>
      <w:lvlJc w:val="left"/>
      <w:pPr>
        <w:ind w:left="1440" w:hanging="360"/>
      </w:pPr>
      <w:rPr>
        <w:rFonts w:ascii="Courier New" w:hAnsi="Courier New" w:hint="default"/>
      </w:rPr>
    </w:lvl>
    <w:lvl w:ilvl="2" w:tplc="3DDC6D88">
      <w:start w:val="1"/>
      <w:numFmt w:val="bullet"/>
      <w:lvlText w:val=""/>
      <w:lvlJc w:val="left"/>
      <w:pPr>
        <w:ind w:left="2160" w:hanging="360"/>
      </w:pPr>
      <w:rPr>
        <w:rFonts w:ascii="Wingdings" w:hAnsi="Wingdings" w:hint="default"/>
      </w:rPr>
    </w:lvl>
    <w:lvl w:ilvl="3" w:tplc="7FC07DCC">
      <w:start w:val="1"/>
      <w:numFmt w:val="bullet"/>
      <w:lvlText w:val=""/>
      <w:lvlJc w:val="left"/>
      <w:pPr>
        <w:ind w:left="2880" w:hanging="360"/>
      </w:pPr>
      <w:rPr>
        <w:rFonts w:ascii="Symbol" w:hAnsi="Symbol" w:hint="default"/>
      </w:rPr>
    </w:lvl>
    <w:lvl w:ilvl="4" w:tplc="975ADDE2">
      <w:start w:val="1"/>
      <w:numFmt w:val="bullet"/>
      <w:lvlText w:val="o"/>
      <w:lvlJc w:val="left"/>
      <w:pPr>
        <w:ind w:left="3600" w:hanging="360"/>
      </w:pPr>
      <w:rPr>
        <w:rFonts w:ascii="Courier New" w:hAnsi="Courier New" w:hint="default"/>
      </w:rPr>
    </w:lvl>
    <w:lvl w:ilvl="5" w:tplc="D21296D0">
      <w:start w:val="1"/>
      <w:numFmt w:val="bullet"/>
      <w:lvlText w:val=""/>
      <w:lvlJc w:val="left"/>
      <w:pPr>
        <w:ind w:left="4320" w:hanging="360"/>
      </w:pPr>
      <w:rPr>
        <w:rFonts w:ascii="Wingdings" w:hAnsi="Wingdings" w:hint="default"/>
      </w:rPr>
    </w:lvl>
    <w:lvl w:ilvl="6" w:tplc="4502C378">
      <w:start w:val="1"/>
      <w:numFmt w:val="bullet"/>
      <w:lvlText w:val=""/>
      <w:lvlJc w:val="left"/>
      <w:pPr>
        <w:ind w:left="5040" w:hanging="360"/>
      </w:pPr>
      <w:rPr>
        <w:rFonts w:ascii="Symbol" w:hAnsi="Symbol" w:hint="default"/>
      </w:rPr>
    </w:lvl>
    <w:lvl w:ilvl="7" w:tplc="7FFAFAE2">
      <w:start w:val="1"/>
      <w:numFmt w:val="bullet"/>
      <w:lvlText w:val="o"/>
      <w:lvlJc w:val="left"/>
      <w:pPr>
        <w:ind w:left="5760" w:hanging="360"/>
      </w:pPr>
      <w:rPr>
        <w:rFonts w:ascii="Courier New" w:hAnsi="Courier New" w:hint="default"/>
      </w:rPr>
    </w:lvl>
    <w:lvl w:ilvl="8" w:tplc="5B2E8868">
      <w:start w:val="1"/>
      <w:numFmt w:val="bullet"/>
      <w:lvlText w:val=""/>
      <w:lvlJc w:val="left"/>
      <w:pPr>
        <w:ind w:left="6480" w:hanging="360"/>
      </w:pPr>
      <w:rPr>
        <w:rFonts w:ascii="Wingdings" w:hAnsi="Wingdings" w:hint="default"/>
      </w:rPr>
    </w:lvl>
  </w:abstractNum>
  <w:abstractNum w:abstractNumId="47" w15:restartNumberingAfterBreak="0">
    <w:nsid w:val="70DA25B4"/>
    <w:multiLevelType w:val="multilevel"/>
    <w:tmpl w:val="494A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A30B2C"/>
    <w:multiLevelType w:val="hybridMultilevel"/>
    <w:tmpl w:val="7BB09A68"/>
    <w:lvl w:ilvl="0" w:tplc="18090001">
      <w:start w:val="1"/>
      <w:numFmt w:val="bullet"/>
      <w:lvlText w:val=""/>
      <w:lvlJc w:val="left"/>
      <w:pPr>
        <w:ind w:left="502" w:hanging="360"/>
      </w:pPr>
      <w:rPr>
        <w:rFonts w:ascii="Symbol" w:hAnsi="Symbol"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49" w15:restartNumberingAfterBreak="0">
    <w:nsid w:val="7EB7B7E2"/>
    <w:multiLevelType w:val="hybridMultilevel"/>
    <w:tmpl w:val="FFFFFFFF"/>
    <w:lvl w:ilvl="0" w:tplc="5AF271BA">
      <w:start w:val="1"/>
      <w:numFmt w:val="bullet"/>
      <w:lvlText w:val=""/>
      <w:lvlJc w:val="left"/>
      <w:pPr>
        <w:ind w:left="720" w:hanging="360"/>
      </w:pPr>
      <w:rPr>
        <w:rFonts w:ascii="Symbol" w:hAnsi="Symbol" w:hint="default"/>
      </w:rPr>
    </w:lvl>
    <w:lvl w:ilvl="1" w:tplc="48F40754">
      <w:start w:val="1"/>
      <w:numFmt w:val="bullet"/>
      <w:lvlText w:val="o"/>
      <w:lvlJc w:val="left"/>
      <w:pPr>
        <w:ind w:left="1440" w:hanging="360"/>
      </w:pPr>
      <w:rPr>
        <w:rFonts w:ascii="Courier New" w:hAnsi="Courier New" w:hint="default"/>
      </w:rPr>
    </w:lvl>
    <w:lvl w:ilvl="2" w:tplc="78D0229E">
      <w:start w:val="1"/>
      <w:numFmt w:val="bullet"/>
      <w:lvlText w:val=""/>
      <w:lvlJc w:val="left"/>
      <w:pPr>
        <w:ind w:left="2160" w:hanging="360"/>
      </w:pPr>
      <w:rPr>
        <w:rFonts w:ascii="Wingdings" w:hAnsi="Wingdings" w:hint="default"/>
      </w:rPr>
    </w:lvl>
    <w:lvl w:ilvl="3" w:tplc="5F0E371C">
      <w:start w:val="1"/>
      <w:numFmt w:val="bullet"/>
      <w:lvlText w:val=""/>
      <w:lvlJc w:val="left"/>
      <w:pPr>
        <w:ind w:left="2880" w:hanging="360"/>
      </w:pPr>
      <w:rPr>
        <w:rFonts w:ascii="Symbol" w:hAnsi="Symbol" w:hint="default"/>
      </w:rPr>
    </w:lvl>
    <w:lvl w:ilvl="4" w:tplc="853A9D2A">
      <w:start w:val="1"/>
      <w:numFmt w:val="bullet"/>
      <w:lvlText w:val="o"/>
      <w:lvlJc w:val="left"/>
      <w:pPr>
        <w:ind w:left="3600" w:hanging="360"/>
      </w:pPr>
      <w:rPr>
        <w:rFonts w:ascii="Courier New" w:hAnsi="Courier New" w:hint="default"/>
      </w:rPr>
    </w:lvl>
    <w:lvl w:ilvl="5" w:tplc="E3C0D576">
      <w:start w:val="1"/>
      <w:numFmt w:val="bullet"/>
      <w:lvlText w:val=""/>
      <w:lvlJc w:val="left"/>
      <w:pPr>
        <w:ind w:left="4320" w:hanging="360"/>
      </w:pPr>
      <w:rPr>
        <w:rFonts w:ascii="Wingdings" w:hAnsi="Wingdings" w:hint="default"/>
      </w:rPr>
    </w:lvl>
    <w:lvl w:ilvl="6" w:tplc="AA2AA106">
      <w:start w:val="1"/>
      <w:numFmt w:val="bullet"/>
      <w:lvlText w:val=""/>
      <w:lvlJc w:val="left"/>
      <w:pPr>
        <w:ind w:left="5040" w:hanging="360"/>
      </w:pPr>
      <w:rPr>
        <w:rFonts w:ascii="Symbol" w:hAnsi="Symbol" w:hint="default"/>
      </w:rPr>
    </w:lvl>
    <w:lvl w:ilvl="7" w:tplc="EEE0CBBC">
      <w:start w:val="1"/>
      <w:numFmt w:val="bullet"/>
      <w:lvlText w:val="o"/>
      <w:lvlJc w:val="left"/>
      <w:pPr>
        <w:ind w:left="5760" w:hanging="360"/>
      </w:pPr>
      <w:rPr>
        <w:rFonts w:ascii="Courier New" w:hAnsi="Courier New" w:hint="default"/>
      </w:rPr>
    </w:lvl>
    <w:lvl w:ilvl="8" w:tplc="A0961B9E">
      <w:start w:val="1"/>
      <w:numFmt w:val="bullet"/>
      <w:lvlText w:val=""/>
      <w:lvlJc w:val="left"/>
      <w:pPr>
        <w:ind w:left="6480" w:hanging="360"/>
      </w:pPr>
      <w:rPr>
        <w:rFonts w:ascii="Wingdings" w:hAnsi="Wingdings" w:hint="default"/>
      </w:rPr>
    </w:lvl>
  </w:abstractNum>
  <w:num w:numId="1" w16cid:durableId="1384401900">
    <w:abstractNumId w:val="45"/>
  </w:num>
  <w:num w:numId="2" w16cid:durableId="1209414614">
    <w:abstractNumId w:val="21"/>
  </w:num>
  <w:num w:numId="3" w16cid:durableId="1692801258">
    <w:abstractNumId w:val="26"/>
  </w:num>
  <w:num w:numId="4" w16cid:durableId="887376818">
    <w:abstractNumId w:val="0"/>
  </w:num>
  <w:num w:numId="5" w16cid:durableId="342056587">
    <w:abstractNumId w:val="6"/>
  </w:num>
  <w:num w:numId="6" w16cid:durableId="1900819008">
    <w:abstractNumId w:val="29"/>
  </w:num>
  <w:num w:numId="7" w16cid:durableId="749083074">
    <w:abstractNumId w:val="10"/>
  </w:num>
  <w:num w:numId="8" w16cid:durableId="1663966733">
    <w:abstractNumId w:val="25"/>
  </w:num>
  <w:num w:numId="9" w16cid:durableId="445928345">
    <w:abstractNumId w:val="23"/>
  </w:num>
  <w:num w:numId="10" w16cid:durableId="324940526">
    <w:abstractNumId w:val="12"/>
  </w:num>
  <w:num w:numId="11" w16cid:durableId="1568146174">
    <w:abstractNumId w:val="28"/>
  </w:num>
  <w:num w:numId="12" w16cid:durableId="1865167428">
    <w:abstractNumId w:val="5"/>
  </w:num>
  <w:num w:numId="13" w16cid:durableId="533809424">
    <w:abstractNumId w:val="20"/>
  </w:num>
  <w:num w:numId="14" w16cid:durableId="354960273">
    <w:abstractNumId w:val="32"/>
  </w:num>
  <w:num w:numId="15" w16cid:durableId="57435409">
    <w:abstractNumId w:val="3"/>
  </w:num>
  <w:num w:numId="16" w16cid:durableId="402215431">
    <w:abstractNumId w:val="9"/>
  </w:num>
  <w:num w:numId="17" w16cid:durableId="926232507">
    <w:abstractNumId w:val="30"/>
  </w:num>
  <w:num w:numId="18" w16cid:durableId="543098779">
    <w:abstractNumId w:val="48"/>
  </w:num>
  <w:num w:numId="19" w16cid:durableId="659580097">
    <w:abstractNumId w:val="4"/>
  </w:num>
  <w:num w:numId="20" w16cid:durableId="1681470103">
    <w:abstractNumId w:val="1"/>
  </w:num>
  <w:num w:numId="21" w16cid:durableId="542903964">
    <w:abstractNumId w:val="17"/>
  </w:num>
  <w:num w:numId="22" w16cid:durableId="1439913939">
    <w:abstractNumId w:val="15"/>
  </w:num>
  <w:num w:numId="23" w16cid:durableId="515120355">
    <w:abstractNumId w:val="13"/>
  </w:num>
  <w:num w:numId="24" w16cid:durableId="1146358214">
    <w:abstractNumId w:val="7"/>
  </w:num>
  <w:num w:numId="25" w16cid:durableId="1859420144">
    <w:abstractNumId w:val="2"/>
  </w:num>
  <w:num w:numId="26" w16cid:durableId="197858725">
    <w:abstractNumId w:val="18"/>
  </w:num>
  <w:num w:numId="27" w16cid:durableId="200676333">
    <w:abstractNumId w:val="47"/>
  </w:num>
  <w:num w:numId="28" w16cid:durableId="1246573478">
    <w:abstractNumId w:val="42"/>
  </w:num>
  <w:num w:numId="29" w16cid:durableId="874194125">
    <w:abstractNumId w:val="16"/>
  </w:num>
  <w:num w:numId="30" w16cid:durableId="954942213">
    <w:abstractNumId w:val="11"/>
  </w:num>
  <w:num w:numId="31" w16cid:durableId="1227760997">
    <w:abstractNumId w:val="43"/>
  </w:num>
  <w:num w:numId="32" w16cid:durableId="1355234106">
    <w:abstractNumId w:val="33"/>
  </w:num>
  <w:num w:numId="33" w16cid:durableId="425349190">
    <w:abstractNumId w:val="38"/>
  </w:num>
  <w:num w:numId="34" w16cid:durableId="139423545">
    <w:abstractNumId w:val="19"/>
  </w:num>
  <w:num w:numId="35" w16cid:durableId="1537892799">
    <w:abstractNumId w:val="35"/>
  </w:num>
  <w:num w:numId="36" w16cid:durableId="534393834">
    <w:abstractNumId w:val="31"/>
  </w:num>
  <w:num w:numId="37" w16cid:durableId="1908572053">
    <w:abstractNumId w:val="22"/>
  </w:num>
  <w:num w:numId="38" w16cid:durableId="225146550">
    <w:abstractNumId w:val="34"/>
  </w:num>
  <w:num w:numId="39" w16cid:durableId="296109548">
    <w:abstractNumId w:val="41"/>
  </w:num>
  <w:num w:numId="40" w16cid:durableId="1198204892">
    <w:abstractNumId w:val="37"/>
  </w:num>
  <w:num w:numId="41" w16cid:durableId="2106726009">
    <w:abstractNumId w:val="49"/>
  </w:num>
  <w:num w:numId="42" w16cid:durableId="577637260">
    <w:abstractNumId w:val="36"/>
  </w:num>
  <w:num w:numId="43" w16cid:durableId="291206990">
    <w:abstractNumId w:val="14"/>
  </w:num>
  <w:num w:numId="44" w16cid:durableId="191385401">
    <w:abstractNumId w:val="44"/>
  </w:num>
  <w:num w:numId="45" w16cid:durableId="1341658547">
    <w:abstractNumId w:val="8"/>
  </w:num>
  <w:num w:numId="46" w16cid:durableId="1850292466">
    <w:abstractNumId w:val="27"/>
  </w:num>
  <w:num w:numId="47" w16cid:durableId="1577858980">
    <w:abstractNumId w:val="24"/>
  </w:num>
  <w:num w:numId="48" w16cid:durableId="1901944139">
    <w:abstractNumId w:val="46"/>
  </w:num>
  <w:num w:numId="49" w16cid:durableId="892887633">
    <w:abstractNumId w:val="39"/>
  </w:num>
  <w:num w:numId="50" w16cid:durableId="1020008904">
    <w:abstractNumId w:val="4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E61"/>
    <w:rsid w:val="00002123"/>
    <w:rsid w:val="000021CC"/>
    <w:rsid w:val="00002803"/>
    <w:rsid w:val="00004078"/>
    <w:rsid w:val="00007AB8"/>
    <w:rsid w:val="00010B41"/>
    <w:rsid w:val="0001188D"/>
    <w:rsid w:val="00012379"/>
    <w:rsid w:val="0001345F"/>
    <w:rsid w:val="00013ACB"/>
    <w:rsid w:val="00013DA9"/>
    <w:rsid w:val="00014E51"/>
    <w:rsid w:val="00014F46"/>
    <w:rsid w:val="00016EFD"/>
    <w:rsid w:val="00020EB7"/>
    <w:rsid w:val="00021822"/>
    <w:rsid w:val="00022389"/>
    <w:rsid w:val="0002471A"/>
    <w:rsid w:val="00024B9A"/>
    <w:rsid w:val="00024CE5"/>
    <w:rsid w:val="00025CB1"/>
    <w:rsid w:val="00025D7D"/>
    <w:rsid w:val="00026E40"/>
    <w:rsid w:val="00027690"/>
    <w:rsid w:val="00027DD6"/>
    <w:rsid w:val="00031B9D"/>
    <w:rsid w:val="000329A9"/>
    <w:rsid w:val="00034848"/>
    <w:rsid w:val="0003518E"/>
    <w:rsid w:val="000357B3"/>
    <w:rsid w:val="00036E61"/>
    <w:rsid w:val="00036FAA"/>
    <w:rsid w:val="00037034"/>
    <w:rsid w:val="0004147F"/>
    <w:rsid w:val="00041B98"/>
    <w:rsid w:val="00041FD1"/>
    <w:rsid w:val="00043125"/>
    <w:rsid w:val="000440D3"/>
    <w:rsid w:val="000444E6"/>
    <w:rsid w:val="00045CD1"/>
    <w:rsid w:val="00046E4C"/>
    <w:rsid w:val="00047750"/>
    <w:rsid w:val="000518C3"/>
    <w:rsid w:val="000518FB"/>
    <w:rsid w:val="00052AFA"/>
    <w:rsid w:val="000530A9"/>
    <w:rsid w:val="000535DE"/>
    <w:rsid w:val="00054E32"/>
    <w:rsid w:val="000567E3"/>
    <w:rsid w:val="000567E9"/>
    <w:rsid w:val="00056F34"/>
    <w:rsid w:val="00065B37"/>
    <w:rsid w:val="00067091"/>
    <w:rsid w:val="00067CDC"/>
    <w:rsid w:val="000705F8"/>
    <w:rsid w:val="00071C47"/>
    <w:rsid w:val="00073379"/>
    <w:rsid w:val="00073549"/>
    <w:rsid w:val="00073882"/>
    <w:rsid w:val="000738CD"/>
    <w:rsid w:val="000741E1"/>
    <w:rsid w:val="0007478C"/>
    <w:rsid w:val="00075D68"/>
    <w:rsid w:val="00077114"/>
    <w:rsid w:val="00082EC6"/>
    <w:rsid w:val="00085744"/>
    <w:rsid w:val="00085916"/>
    <w:rsid w:val="000865C1"/>
    <w:rsid w:val="00086AF7"/>
    <w:rsid w:val="00086C07"/>
    <w:rsid w:val="00090959"/>
    <w:rsid w:val="000909C8"/>
    <w:rsid w:val="00091EF6"/>
    <w:rsid w:val="00093862"/>
    <w:rsid w:val="00095571"/>
    <w:rsid w:val="0009593C"/>
    <w:rsid w:val="00096099"/>
    <w:rsid w:val="000971AF"/>
    <w:rsid w:val="000976E4"/>
    <w:rsid w:val="0009787E"/>
    <w:rsid w:val="000A0383"/>
    <w:rsid w:val="000A05C9"/>
    <w:rsid w:val="000A1AF0"/>
    <w:rsid w:val="000A3415"/>
    <w:rsid w:val="000A3D42"/>
    <w:rsid w:val="000A50DC"/>
    <w:rsid w:val="000A59A2"/>
    <w:rsid w:val="000A5CDC"/>
    <w:rsid w:val="000A7882"/>
    <w:rsid w:val="000A7AB0"/>
    <w:rsid w:val="000B0C3B"/>
    <w:rsid w:val="000B1BCD"/>
    <w:rsid w:val="000B30EE"/>
    <w:rsid w:val="000B32E1"/>
    <w:rsid w:val="000B3798"/>
    <w:rsid w:val="000B3F67"/>
    <w:rsid w:val="000B3F9D"/>
    <w:rsid w:val="000B4466"/>
    <w:rsid w:val="000B4B39"/>
    <w:rsid w:val="000B52D4"/>
    <w:rsid w:val="000B5E9E"/>
    <w:rsid w:val="000B6471"/>
    <w:rsid w:val="000B6599"/>
    <w:rsid w:val="000B71C6"/>
    <w:rsid w:val="000C0265"/>
    <w:rsid w:val="000C0D83"/>
    <w:rsid w:val="000C111E"/>
    <w:rsid w:val="000C23FB"/>
    <w:rsid w:val="000C3F78"/>
    <w:rsid w:val="000C4B7C"/>
    <w:rsid w:val="000C4DAC"/>
    <w:rsid w:val="000C5BF0"/>
    <w:rsid w:val="000C5E46"/>
    <w:rsid w:val="000C640F"/>
    <w:rsid w:val="000C649A"/>
    <w:rsid w:val="000C72EE"/>
    <w:rsid w:val="000C7808"/>
    <w:rsid w:val="000C78FE"/>
    <w:rsid w:val="000C7DA4"/>
    <w:rsid w:val="000D0D33"/>
    <w:rsid w:val="000D20BA"/>
    <w:rsid w:val="000D28C4"/>
    <w:rsid w:val="000D426C"/>
    <w:rsid w:val="000D5F42"/>
    <w:rsid w:val="000D75D0"/>
    <w:rsid w:val="000D7933"/>
    <w:rsid w:val="000E02B9"/>
    <w:rsid w:val="000E0D02"/>
    <w:rsid w:val="000E237E"/>
    <w:rsid w:val="000E2DA0"/>
    <w:rsid w:val="000E3713"/>
    <w:rsid w:val="000E424E"/>
    <w:rsid w:val="000E5E46"/>
    <w:rsid w:val="000E6620"/>
    <w:rsid w:val="000E77C6"/>
    <w:rsid w:val="000F08AB"/>
    <w:rsid w:val="000F0EA2"/>
    <w:rsid w:val="000F0FD0"/>
    <w:rsid w:val="000F11EF"/>
    <w:rsid w:val="000F1431"/>
    <w:rsid w:val="000F2AC2"/>
    <w:rsid w:val="000F2DEE"/>
    <w:rsid w:val="000F3A2E"/>
    <w:rsid w:val="000F3D1B"/>
    <w:rsid w:val="000F4DA3"/>
    <w:rsid w:val="000F4E9D"/>
    <w:rsid w:val="000F566B"/>
    <w:rsid w:val="000F6AFB"/>
    <w:rsid w:val="000F7585"/>
    <w:rsid w:val="001005C4"/>
    <w:rsid w:val="00101222"/>
    <w:rsid w:val="0010122F"/>
    <w:rsid w:val="0010178E"/>
    <w:rsid w:val="00101926"/>
    <w:rsid w:val="00101AD8"/>
    <w:rsid w:val="00101CDC"/>
    <w:rsid w:val="001020A0"/>
    <w:rsid w:val="0010306D"/>
    <w:rsid w:val="00103387"/>
    <w:rsid w:val="0010441A"/>
    <w:rsid w:val="00104EF6"/>
    <w:rsid w:val="00105316"/>
    <w:rsid w:val="00105D80"/>
    <w:rsid w:val="001064F4"/>
    <w:rsid w:val="0010715A"/>
    <w:rsid w:val="00107981"/>
    <w:rsid w:val="00107B65"/>
    <w:rsid w:val="00110218"/>
    <w:rsid w:val="00110E99"/>
    <w:rsid w:val="0011120B"/>
    <w:rsid w:val="00112634"/>
    <w:rsid w:val="0011337D"/>
    <w:rsid w:val="00113474"/>
    <w:rsid w:val="00113ED1"/>
    <w:rsid w:val="00113FC0"/>
    <w:rsid w:val="00113FE1"/>
    <w:rsid w:val="00120EE3"/>
    <w:rsid w:val="00122122"/>
    <w:rsid w:val="001225A3"/>
    <w:rsid w:val="00122E84"/>
    <w:rsid w:val="001230D5"/>
    <w:rsid w:val="00123CDC"/>
    <w:rsid w:val="00123D31"/>
    <w:rsid w:val="00124A81"/>
    <w:rsid w:val="00126888"/>
    <w:rsid w:val="0013039B"/>
    <w:rsid w:val="00131AAE"/>
    <w:rsid w:val="00131B9B"/>
    <w:rsid w:val="00131D19"/>
    <w:rsid w:val="001332DE"/>
    <w:rsid w:val="00133A61"/>
    <w:rsid w:val="00134B3E"/>
    <w:rsid w:val="00135416"/>
    <w:rsid w:val="001354EF"/>
    <w:rsid w:val="001364F6"/>
    <w:rsid w:val="00140890"/>
    <w:rsid w:val="00141122"/>
    <w:rsid w:val="0014113F"/>
    <w:rsid w:val="00141E6B"/>
    <w:rsid w:val="00142C5D"/>
    <w:rsid w:val="00144053"/>
    <w:rsid w:val="00144B24"/>
    <w:rsid w:val="0014577C"/>
    <w:rsid w:val="00145BBB"/>
    <w:rsid w:val="001461C6"/>
    <w:rsid w:val="001465DB"/>
    <w:rsid w:val="00146CA2"/>
    <w:rsid w:val="001542B9"/>
    <w:rsid w:val="00155B2B"/>
    <w:rsid w:val="0015608D"/>
    <w:rsid w:val="00157168"/>
    <w:rsid w:val="001578AC"/>
    <w:rsid w:val="00160DBD"/>
    <w:rsid w:val="00161154"/>
    <w:rsid w:val="001612BB"/>
    <w:rsid w:val="001613E0"/>
    <w:rsid w:val="001615F3"/>
    <w:rsid w:val="00161789"/>
    <w:rsid w:val="00164CDC"/>
    <w:rsid w:val="00164EE9"/>
    <w:rsid w:val="00164FCA"/>
    <w:rsid w:val="001650C7"/>
    <w:rsid w:val="00165BE9"/>
    <w:rsid w:val="00166866"/>
    <w:rsid w:val="00167796"/>
    <w:rsid w:val="001713A2"/>
    <w:rsid w:val="00171C8D"/>
    <w:rsid w:val="0017226B"/>
    <w:rsid w:val="0017236E"/>
    <w:rsid w:val="001737D6"/>
    <w:rsid w:val="00173956"/>
    <w:rsid w:val="00175085"/>
    <w:rsid w:val="0017548B"/>
    <w:rsid w:val="0017720A"/>
    <w:rsid w:val="001773A3"/>
    <w:rsid w:val="0018054B"/>
    <w:rsid w:val="00180F14"/>
    <w:rsid w:val="00181AA5"/>
    <w:rsid w:val="00181FF9"/>
    <w:rsid w:val="00182461"/>
    <w:rsid w:val="00182A9F"/>
    <w:rsid w:val="00183E7C"/>
    <w:rsid w:val="001843AC"/>
    <w:rsid w:val="0018670B"/>
    <w:rsid w:val="001871EB"/>
    <w:rsid w:val="00187C38"/>
    <w:rsid w:val="00187CD1"/>
    <w:rsid w:val="00187D1A"/>
    <w:rsid w:val="001908A6"/>
    <w:rsid w:val="00190C3C"/>
    <w:rsid w:val="00191076"/>
    <w:rsid w:val="001912AF"/>
    <w:rsid w:val="00191509"/>
    <w:rsid w:val="00191FF1"/>
    <w:rsid w:val="001924AF"/>
    <w:rsid w:val="001926A9"/>
    <w:rsid w:val="00193508"/>
    <w:rsid w:val="0019395C"/>
    <w:rsid w:val="00193D77"/>
    <w:rsid w:val="00193E48"/>
    <w:rsid w:val="001955E5"/>
    <w:rsid w:val="00196DA0"/>
    <w:rsid w:val="00197221"/>
    <w:rsid w:val="001A1011"/>
    <w:rsid w:val="001A2657"/>
    <w:rsid w:val="001A38E8"/>
    <w:rsid w:val="001A6593"/>
    <w:rsid w:val="001B04C2"/>
    <w:rsid w:val="001B0726"/>
    <w:rsid w:val="001B0BA8"/>
    <w:rsid w:val="001B2835"/>
    <w:rsid w:val="001B2E6A"/>
    <w:rsid w:val="001B3206"/>
    <w:rsid w:val="001B35A7"/>
    <w:rsid w:val="001B5AD3"/>
    <w:rsid w:val="001B5F4B"/>
    <w:rsid w:val="001B6781"/>
    <w:rsid w:val="001C02A6"/>
    <w:rsid w:val="001C02BC"/>
    <w:rsid w:val="001C2976"/>
    <w:rsid w:val="001C2B02"/>
    <w:rsid w:val="001C3339"/>
    <w:rsid w:val="001C44F6"/>
    <w:rsid w:val="001C4B53"/>
    <w:rsid w:val="001C7587"/>
    <w:rsid w:val="001C7F16"/>
    <w:rsid w:val="001D02FD"/>
    <w:rsid w:val="001D0504"/>
    <w:rsid w:val="001D0753"/>
    <w:rsid w:val="001D2771"/>
    <w:rsid w:val="001D2E00"/>
    <w:rsid w:val="001D3240"/>
    <w:rsid w:val="001D45A1"/>
    <w:rsid w:val="001D6DA8"/>
    <w:rsid w:val="001D7AD6"/>
    <w:rsid w:val="001E2C37"/>
    <w:rsid w:val="001E31FA"/>
    <w:rsid w:val="001E330B"/>
    <w:rsid w:val="001E36FB"/>
    <w:rsid w:val="001E42FA"/>
    <w:rsid w:val="001E45CE"/>
    <w:rsid w:val="001E57F7"/>
    <w:rsid w:val="001E62AE"/>
    <w:rsid w:val="001F4284"/>
    <w:rsid w:val="001F4E19"/>
    <w:rsid w:val="001F5641"/>
    <w:rsid w:val="001F5FE3"/>
    <w:rsid w:val="001F685D"/>
    <w:rsid w:val="002003AA"/>
    <w:rsid w:val="002007F5"/>
    <w:rsid w:val="002019F7"/>
    <w:rsid w:val="00202773"/>
    <w:rsid w:val="0020417D"/>
    <w:rsid w:val="002044A2"/>
    <w:rsid w:val="00205EBE"/>
    <w:rsid w:val="0020631C"/>
    <w:rsid w:val="00206443"/>
    <w:rsid w:val="00206845"/>
    <w:rsid w:val="0020724A"/>
    <w:rsid w:val="00211C8C"/>
    <w:rsid w:val="002121A7"/>
    <w:rsid w:val="00214E4F"/>
    <w:rsid w:val="00214FF3"/>
    <w:rsid w:val="0021567C"/>
    <w:rsid w:val="00216DA0"/>
    <w:rsid w:val="0022042A"/>
    <w:rsid w:val="002208D1"/>
    <w:rsid w:val="002215B6"/>
    <w:rsid w:val="00221995"/>
    <w:rsid w:val="00221FDB"/>
    <w:rsid w:val="002228E4"/>
    <w:rsid w:val="00222D01"/>
    <w:rsid w:val="00224E6F"/>
    <w:rsid w:val="00225E19"/>
    <w:rsid w:val="00226BE0"/>
    <w:rsid w:val="00227898"/>
    <w:rsid w:val="002278E3"/>
    <w:rsid w:val="00230481"/>
    <w:rsid w:val="00231063"/>
    <w:rsid w:val="00232B95"/>
    <w:rsid w:val="00234677"/>
    <w:rsid w:val="00234F89"/>
    <w:rsid w:val="002351A2"/>
    <w:rsid w:val="00236E25"/>
    <w:rsid w:val="00236F79"/>
    <w:rsid w:val="00237A59"/>
    <w:rsid w:val="00237B98"/>
    <w:rsid w:val="00237CF0"/>
    <w:rsid w:val="0024027D"/>
    <w:rsid w:val="002437D6"/>
    <w:rsid w:val="00243A3D"/>
    <w:rsid w:val="00244066"/>
    <w:rsid w:val="0024426E"/>
    <w:rsid w:val="00244530"/>
    <w:rsid w:val="002449AD"/>
    <w:rsid w:val="00245BC2"/>
    <w:rsid w:val="002472B3"/>
    <w:rsid w:val="002529FE"/>
    <w:rsid w:val="00252EDB"/>
    <w:rsid w:val="002533DB"/>
    <w:rsid w:val="002538F6"/>
    <w:rsid w:val="00253F6D"/>
    <w:rsid w:val="0025428C"/>
    <w:rsid w:val="00254D0C"/>
    <w:rsid w:val="002572D1"/>
    <w:rsid w:val="002573D2"/>
    <w:rsid w:val="002605EF"/>
    <w:rsid w:val="00261068"/>
    <w:rsid w:val="00262B6D"/>
    <w:rsid w:val="0026323D"/>
    <w:rsid w:val="00264CBA"/>
    <w:rsid w:val="00265A14"/>
    <w:rsid w:val="00265E0B"/>
    <w:rsid w:val="00265F19"/>
    <w:rsid w:val="002670FA"/>
    <w:rsid w:val="00271017"/>
    <w:rsid w:val="0027178D"/>
    <w:rsid w:val="00272862"/>
    <w:rsid w:val="002743FC"/>
    <w:rsid w:val="0027506D"/>
    <w:rsid w:val="00276448"/>
    <w:rsid w:val="00276A4D"/>
    <w:rsid w:val="00277489"/>
    <w:rsid w:val="002775B6"/>
    <w:rsid w:val="00281335"/>
    <w:rsid w:val="00281D75"/>
    <w:rsid w:val="002820FD"/>
    <w:rsid w:val="002852BF"/>
    <w:rsid w:val="00285799"/>
    <w:rsid w:val="00286323"/>
    <w:rsid w:val="00286937"/>
    <w:rsid w:val="002912C0"/>
    <w:rsid w:val="002933A5"/>
    <w:rsid w:val="00293C7A"/>
    <w:rsid w:val="00294B9B"/>
    <w:rsid w:val="002955B5"/>
    <w:rsid w:val="002962FD"/>
    <w:rsid w:val="002A0B2F"/>
    <w:rsid w:val="002A0FA5"/>
    <w:rsid w:val="002A1710"/>
    <w:rsid w:val="002A17C9"/>
    <w:rsid w:val="002A239F"/>
    <w:rsid w:val="002A25E4"/>
    <w:rsid w:val="002A43A3"/>
    <w:rsid w:val="002A4719"/>
    <w:rsid w:val="002A4DF6"/>
    <w:rsid w:val="002A5451"/>
    <w:rsid w:val="002A5DAF"/>
    <w:rsid w:val="002A6C50"/>
    <w:rsid w:val="002B0672"/>
    <w:rsid w:val="002B0C86"/>
    <w:rsid w:val="002B109B"/>
    <w:rsid w:val="002B3266"/>
    <w:rsid w:val="002B3431"/>
    <w:rsid w:val="002B3636"/>
    <w:rsid w:val="002B390B"/>
    <w:rsid w:val="002B4BC1"/>
    <w:rsid w:val="002B5A7F"/>
    <w:rsid w:val="002B5BE7"/>
    <w:rsid w:val="002C0FD7"/>
    <w:rsid w:val="002C1478"/>
    <w:rsid w:val="002C1873"/>
    <w:rsid w:val="002C2608"/>
    <w:rsid w:val="002C2FC1"/>
    <w:rsid w:val="002C37C1"/>
    <w:rsid w:val="002C5252"/>
    <w:rsid w:val="002C59C8"/>
    <w:rsid w:val="002C64F8"/>
    <w:rsid w:val="002C6DF0"/>
    <w:rsid w:val="002D02A3"/>
    <w:rsid w:val="002D1FED"/>
    <w:rsid w:val="002D243F"/>
    <w:rsid w:val="002D2E24"/>
    <w:rsid w:val="002D3629"/>
    <w:rsid w:val="002D3AA8"/>
    <w:rsid w:val="002D3D12"/>
    <w:rsid w:val="002D4039"/>
    <w:rsid w:val="002D4986"/>
    <w:rsid w:val="002D53F2"/>
    <w:rsid w:val="002D58D5"/>
    <w:rsid w:val="002D5DD7"/>
    <w:rsid w:val="002E0563"/>
    <w:rsid w:val="002E13E8"/>
    <w:rsid w:val="002E3178"/>
    <w:rsid w:val="002E31D7"/>
    <w:rsid w:val="002E3597"/>
    <w:rsid w:val="002E388A"/>
    <w:rsid w:val="002E4548"/>
    <w:rsid w:val="002E4C7E"/>
    <w:rsid w:val="002E5308"/>
    <w:rsid w:val="002E6026"/>
    <w:rsid w:val="002F143E"/>
    <w:rsid w:val="002F1EA1"/>
    <w:rsid w:val="002F24E5"/>
    <w:rsid w:val="002F2ABB"/>
    <w:rsid w:val="002F328F"/>
    <w:rsid w:val="002F34ED"/>
    <w:rsid w:val="002F36ED"/>
    <w:rsid w:val="002F4A2F"/>
    <w:rsid w:val="002F5546"/>
    <w:rsid w:val="002F5D07"/>
    <w:rsid w:val="002F6A93"/>
    <w:rsid w:val="002F6CBF"/>
    <w:rsid w:val="003002DC"/>
    <w:rsid w:val="00300428"/>
    <w:rsid w:val="00300506"/>
    <w:rsid w:val="00300BC1"/>
    <w:rsid w:val="00300E6D"/>
    <w:rsid w:val="00301212"/>
    <w:rsid w:val="003018F9"/>
    <w:rsid w:val="00301BC5"/>
    <w:rsid w:val="00302482"/>
    <w:rsid w:val="00302E49"/>
    <w:rsid w:val="00303AF6"/>
    <w:rsid w:val="00303FB4"/>
    <w:rsid w:val="003041B0"/>
    <w:rsid w:val="003045F0"/>
    <w:rsid w:val="00304EBE"/>
    <w:rsid w:val="00305524"/>
    <w:rsid w:val="003058DB"/>
    <w:rsid w:val="00306652"/>
    <w:rsid w:val="0030748E"/>
    <w:rsid w:val="00307ADD"/>
    <w:rsid w:val="00310249"/>
    <w:rsid w:val="00311165"/>
    <w:rsid w:val="003111DD"/>
    <w:rsid w:val="00312254"/>
    <w:rsid w:val="00312658"/>
    <w:rsid w:val="00312FD9"/>
    <w:rsid w:val="00314113"/>
    <w:rsid w:val="00315098"/>
    <w:rsid w:val="00315E5E"/>
    <w:rsid w:val="00315F58"/>
    <w:rsid w:val="00317849"/>
    <w:rsid w:val="00320F25"/>
    <w:rsid w:val="00321301"/>
    <w:rsid w:val="00322F8E"/>
    <w:rsid w:val="00323303"/>
    <w:rsid w:val="00323483"/>
    <w:rsid w:val="00323C86"/>
    <w:rsid w:val="00324E24"/>
    <w:rsid w:val="003259F4"/>
    <w:rsid w:val="00325C7C"/>
    <w:rsid w:val="00326C41"/>
    <w:rsid w:val="00326F60"/>
    <w:rsid w:val="00327026"/>
    <w:rsid w:val="00327AF9"/>
    <w:rsid w:val="00327D74"/>
    <w:rsid w:val="003314C8"/>
    <w:rsid w:val="00331F9C"/>
    <w:rsid w:val="00332EBC"/>
    <w:rsid w:val="00334541"/>
    <w:rsid w:val="003356FF"/>
    <w:rsid w:val="00335A38"/>
    <w:rsid w:val="00336A61"/>
    <w:rsid w:val="00336C1D"/>
    <w:rsid w:val="0034027E"/>
    <w:rsid w:val="003408E2"/>
    <w:rsid w:val="00340BD5"/>
    <w:rsid w:val="00342077"/>
    <w:rsid w:val="003436CF"/>
    <w:rsid w:val="00344488"/>
    <w:rsid w:val="0034453D"/>
    <w:rsid w:val="00345DD8"/>
    <w:rsid w:val="00347097"/>
    <w:rsid w:val="0034770B"/>
    <w:rsid w:val="003478D3"/>
    <w:rsid w:val="00347D96"/>
    <w:rsid w:val="00350D67"/>
    <w:rsid w:val="00351DD0"/>
    <w:rsid w:val="00353939"/>
    <w:rsid w:val="003539F8"/>
    <w:rsid w:val="0035431C"/>
    <w:rsid w:val="00355DAA"/>
    <w:rsid w:val="00356A68"/>
    <w:rsid w:val="00356BDF"/>
    <w:rsid w:val="00356EAF"/>
    <w:rsid w:val="00357158"/>
    <w:rsid w:val="00361DC7"/>
    <w:rsid w:val="00364109"/>
    <w:rsid w:val="0036413D"/>
    <w:rsid w:val="00364427"/>
    <w:rsid w:val="003644D6"/>
    <w:rsid w:val="00365066"/>
    <w:rsid w:val="0036677E"/>
    <w:rsid w:val="00367555"/>
    <w:rsid w:val="00367942"/>
    <w:rsid w:val="00367DA0"/>
    <w:rsid w:val="0037062A"/>
    <w:rsid w:val="00371287"/>
    <w:rsid w:val="003714B1"/>
    <w:rsid w:val="00371714"/>
    <w:rsid w:val="0037265B"/>
    <w:rsid w:val="00373251"/>
    <w:rsid w:val="003734B1"/>
    <w:rsid w:val="00373784"/>
    <w:rsid w:val="003748BB"/>
    <w:rsid w:val="00374948"/>
    <w:rsid w:val="00374B19"/>
    <w:rsid w:val="003752DE"/>
    <w:rsid w:val="00375AAF"/>
    <w:rsid w:val="00380BE8"/>
    <w:rsid w:val="00381A12"/>
    <w:rsid w:val="0038295C"/>
    <w:rsid w:val="00382DBE"/>
    <w:rsid w:val="0038324E"/>
    <w:rsid w:val="003833C7"/>
    <w:rsid w:val="0038434A"/>
    <w:rsid w:val="00387130"/>
    <w:rsid w:val="00390623"/>
    <w:rsid w:val="00390C6C"/>
    <w:rsid w:val="003912A5"/>
    <w:rsid w:val="00391D02"/>
    <w:rsid w:val="00392151"/>
    <w:rsid w:val="00394034"/>
    <w:rsid w:val="00394A29"/>
    <w:rsid w:val="00395CB4"/>
    <w:rsid w:val="003A1D9B"/>
    <w:rsid w:val="003A227E"/>
    <w:rsid w:val="003A3308"/>
    <w:rsid w:val="003A3EC2"/>
    <w:rsid w:val="003A3ECB"/>
    <w:rsid w:val="003A416D"/>
    <w:rsid w:val="003A423A"/>
    <w:rsid w:val="003A4868"/>
    <w:rsid w:val="003B0121"/>
    <w:rsid w:val="003B0894"/>
    <w:rsid w:val="003B1239"/>
    <w:rsid w:val="003B2206"/>
    <w:rsid w:val="003B26CA"/>
    <w:rsid w:val="003B26FB"/>
    <w:rsid w:val="003B27A0"/>
    <w:rsid w:val="003B2B26"/>
    <w:rsid w:val="003B3B52"/>
    <w:rsid w:val="003B48AA"/>
    <w:rsid w:val="003B4B44"/>
    <w:rsid w:val="003B534B"/>
    <w:rsid w:val="003B5F0B"/>
    <w:rsid w:val="003B60DF"/>
    <w:rsid w:val="003C0658"/>
    <w:rsid w:val="003C40EC"/>
    <w:rsid w:val="003C4339"/>
    <w:rsid w:val="003C4807"/>
    <w:rsid w:val="003C4F8D"/>
    <w:rsid w:val="003C5EBF"/>
    <w:rsid w:val="003C6341"/>
    <w:rsid w:val="003D021D"/>
    <w:rsid w:val="003D02F5"/>
    <w:rsid w:val="003D132D"/>
    <w:rsid w:val="003D256D"/>
    <w:rsid w:val="003D2955"/>
    <w:rsid w:val="003D29C1"/>
    <w:rsid w:val="003D350C"/>
    <w:rsid w:val="003D4688"/>
    <w:rsid w:val="003D4D59"/>
    <w:rsid w:val="003D4FAB"/>
    <w:rsid w:val="003D6841"/>
    <w:rsid w:val="003D7056"/>
    <w:rsid w:val="003D7625"/>
    <w:rsid w:val="003E000F"/>
    <w:rsid w:val="003E0081"/>
    <w:rsid w:val="003E05C1"/>
    <w:rsid w:val="003E1F65"/>
    <w:rsid w:val="003E26D6"/>
    <w:rsid w:val="003E284C"/>
    <w:rsid w:val="003E2A8C"/>
    <w:rsid w:val="003E4204"/>
    <w:rsid w:val="003E4673"/>
    <w:rsid w:val="003E6077"/>
    <w:rsid w:val="003E6C19"/>
    <w:rsid w:val="003E7227"/>
    <w:rsid w:val="003E7309"/>
    <w:rsid w:val="003E7559"/>
    <w:rsid w:val="003F01EA"/>
    <w:rsid w:val="003F1073"/>
    <w:rsid w:val="003F1139"/>
    <w:rsid w:val="003F1A1E"/>
    <w:rsid w:val="003F1DB4"/>
    <w:rsid w:val="003F25A8"/>
    <w:rsid w:val="003F3B0D"/>
    <w:rsid w:val="003F497B"/>
    <w:rsid w:val="003F60B6"/>
    <w:rsid w:val="003F61E8"/>
    <w:rsid w:val="003F6356"/>
    <w:rsid w:val="003F6F05"/>
    <w:rsid w:val="003F77F7"/>
    <w:rsid w:val="003F7A49"/>
    <w:rsid w:val="00400020"/>
    <w:rsid w:val="00400916"/>
    <w:rsid w:val="004011AC"/>
    <w:rsid w:val="0040271B"/>
    <w:rsid w:val="00403021"/>
    <w:rsid w:val="00403261"/>
    <w:rsid w:val="004033B7"/>
    <w:rsid w:val="00403449"/>
    <w:rsid w:val="00404D9C"/>
    <w:rsid w:val="00405B1A"/>
    <w:rsid w:val="00405D6F"/>
    <w:rsid w:val="004063DC"/>
    <w:rsid w:val="004066BF"/>
    <w:rsid w:val="0040722E"/>
    <w:rsid w:val="004100D3"/>
    <w:rsid w:val="00410F5E"/>
    <w:rsid w:val="00411D63"/>
    <w:rsid w:val="00411EAA"/>
    <w:rsid w:val="00412E21"/>
    <w:rsid w:val="00412FD2"/>
    <w:rsid w:val="00413B4B"/>
    <w:rsid w:val="00413DA6"/>
    <w:rsid w:val="004144F9"/>
    <w:rsid w:val="00415292"/>
    <w:rsid w:val="004153B3"/>
    <w:rsid w:val="00415534"/>
    <w:rsid w:val="004157F8"/>
    <w:rsid w:val="00415989"/>
    <w:rsid w:val="00416467"/>
    <w:rsid w:val="00416F0B"/>
    <w:rsid w:val="004208EC"/>
    <w:rsid w:val="00420C83"/>
    <w:rsid w:val="004213EE"/>
    <w:rsid w:val="00421926"/>
    <w:rsid w:val="00421E9A"/>
    <w:rsid w:val="00422204"/>
    <w:rsid w:val="00422FF7"/>
    <w:rsid w:val="0042445F"/>
    <w:rsid w:val="00424798"/>
    <w:rsid w:val="004247FD"/>
    <w:rsid w:val="00425077"/>
    <w:rsid w:val="00425695"/>
    <w:rsid w:val="004262BC"/>
    <w:rsid w:val="00427534"/>
    <w:rsid w:val="00427574"/>
    <w:rsid w:val="00433369"/>
    <w:rsid w:val="0043505C"/>
    <w:rsid w:val="00435FA1"/>
    <w:rsid w:val="004365D0"/>
    <w:rsid w:val="0043710B"/>
    <w:rsid w:val="00437BF8"/>
    <w:rsid w:val="00437D06"/>
    <w:rsid w:val="00443BFD"/>
    <w:rsid w:val="00443E11"/>
    <w:rsid w:val="0044545C"/>
    <w:rsid w:val="00445CAE"/>
    <w:rsid w:val="00446985"/>
    <w:rsid w:val="00451157"/>
    <w:rsid w:val="00451376"/>
    <w:rsid w:val="00452B14"/>
    <w:rsid w:val="00453092"/>
    <w:rsid w:val="004539B0"/>
    <w:rsid w:val="00454BA0"/>
    <w:rsid w:val="00454EF7"/>
    <w:rsid w:val="004554F9"/>
    <w:rsid w:val="00455FFA"/>
    <w:rsid w:val="004560BF"/>
    <w:rsid w:val="00457DDC"/>
    <w:rsid w:val="00457EC6"/>
    <w:rsid w:val="004585A7"/>
    <w:rsid w:val="00460778"/>
    <w:rsid w:val="004609C7"/>
    <w:rsid w:val="00461822"/>
    <w:rsid w:val="0046192D"/>
    <w:rsid w:val="00461D1A"/>
    <w:rsid w:val="004624C8"/>
    <w:rsid w:val="00462AC9"/>
    <w:rsid w:val="004637DB"/>
    <w:rsid w:val="00463A1A"/>
    <w:rsid w:val="0046432B"/>
    <w:rsid w:val="00464429"/>
    <w:rsid w:val="00465222"/>
    <w:rsid w:val="00466AC7"/>
    <w:rsid w:val="00467101"/>
    <w:rsid w:val="00467AD8"/>
    <w:rsid w:val="004721F5"/>
    <w:rsid w:val="00472422"/>
    <w:rsid w:val="00472F4C"/>
    <w:rsid w:val="004733BF"/>
    <w:rsid w:val="00476C59"/>
    <w:rsid w:val="0048056C"/>
    <w:rsid w:val="00480BCC"/>
    <w:rsid w:val="0048104F"/>
    <w:rsid w:val="0048181B"/>
    <w:rsid w:val="00481A64"/>
    <w:rsid w:val="00482D98"/>
    <w:rsid w:val="004841D1"/>
    <w:rsid w:val="00486DFE"/>
    <w:rsid w:val="0049027E"/>
    <w:rsid w:val="00490543"/>
    <w:rsid w:val="004914FF"/>
    <w:rsid w:val="004924FE"/>
    <w:rsid w:val="00494645"/>
    <w:rsid w:val="0049618C"/>
    <w:rsid w:val="00496ACD"/>
    <w:rsid w:val="00496BE8"/>
    <w:rsid w:val="00497260"/>
    <w:rsid w:val="004A005E"/>
    <w:rsid w:val="004A062E"/>
    <w:rsid w:val="004A07D8"/>
    <w:rsid w:val="004A29BE"/>
    <w:rsid w:val="004A3E5C"/>
    <w:rsid w:val="004A6A8A"/>
    <w:rsid w:val="004A6BE9"/>
    <w:rsid w:val="004B0BDB"/>
    <w:rsid w:val="004B1AB6"/>
    <w:rsid w:val="004B1FAF"/>
    <w:rsid w:val="004B28B0"/>
    <w:rsid w:val="004B29EC"/>
    <w:rsid w:val="004B36EC"/>
    <w:rsid w:val="004B403F"/>
    <w:rsid w:val="004B479F"/>
    <w:rsid w:val="004B4D48"/>
    <w:rsid w:val="004B6DB4"/>
    <w:rsid w:val="004B75AE"/>
    <w:rsid w:val="004B7FE9"/>
    <w:rsid w:val="004C0B44"/>
    <w:rsid w:val="004C1872"/>
    <w:rsid w:val="004C2801"/>
    <w:rsid w:val="004C389E"/>
    <w:rsid w:val="004C41D0"/>
    <w:rsid w:val="004C4F13"/>
    <w:rsid w:val="004C5D52"/>
    <w:rsid w:val="004C744F"/>
    <w:rsid w:val="004C75E1"/>
    <w:rsid w:val="004D0077"/>
    <w:rsid w:val="004D2219"/>
    <w:rsid w:val="004D24D1"/>
    <w:rsid w:val="004D2B3C"/>
    <w:rsid w:val="004D6C5B"/>
    <w:rsid w:val="004D6D67"/>
    <w:rsid w:val="004E05D3"/>
    <w:rsid w:val="004E0857"/>
    <w:rsid w:val="004E0B9D"/>
    <w:rsid w:val="004E0D77"/>
    <w:rsid w:val="004E0E06"/>
    <w:rsid w:val="004E1728"/>
    <w:rsid w:val="004E1746"/>
    <w:rsid w:val="004E2317"/>
    <w:rsid w:val="004E256B"/>
    <w:rsid w:val="004E2F12"/>
    <w:rsid w:val="004E36FA"/>
    <w:rsid w:val="004E4B47"/>
    <w:rsid w:val="004E6D7E"/>
    <w:rsid w:val="004F0366"/>
    <w:rsid w:val="004F1C2C"/>
    <w:rsid w:val="004F1E95"/>
    <w:rsid w:val="004F42CE"/>
    <w:rsid w:val="004F4D75"/>
    <w:rsid w:val="004F69E1"/>
    <w:rsid w:val="00500190"/>
    <w:rsid w:val="00500795"/>
    <w:rsid w:val="00504B87"/>
    <w:rsid w:val="00510339"/>
    <w:rsid w:val="00510392"/>
    <w:rsid w:val="00511ADD"/>
    <w:rsid w:val="00511ED5"/>
    <w:rsid w:val="00512C30"/>
    <w:rsid w:val="0051573D"/>
    <w:rsid w:val="005163E2"/>
    <w:rsid w:val="005167C2"/>
    <w:rsid w:val="00516A96"/>
    <w:rsid w:val="005178AC"/>
    <w:rsid w:val="00517C30"/>
    <w:rsid w:val="00520F71"/>
    <w:rsid w:val="0052293F"/>
    <w:rsid w:val="00522AEE"/>
    <w:rsid w:val="00522E9E"/>
    <w:rsid w:val="00523362"/>
    <w:rsid w:val="00523BF2"/>
    <w:rsid w:val="00525AEB"/>
    <w:rsid w:val="00526003"/>
    <w:rsid w:val="00526207"/>
    <w:rsid w:val="00526975"/>
    <w:rsid w:val="00527753"/>
    <w:rsid w:val="0052788E"/>
    <w:rsid w:val="00530D2E"/>
    <w:rsid w:val="00530FCF"/>
    <w:rsid w:val="005372C2"/>
    <w:rsid w:val="005400C1"/>
    <w:rsid w:val="00540858"/>
    <w:rsid w:val="00542577"/>
    <w:rsid w:val="00543D3C"/>
    <w:rsid w:val="00543F54"/>
    <w:rsid w:val="00544363"/>
    <w:rsid w:val="00544787"/>
    <w:rsid w:val="00545861"/>
    <w:rsid w:val="005463D3"/>
    <w:rsid w:val="0054641A"/>
    <w:rsid w:val="005464C2"/>
    <w:rsid w:val="005464E6"/>
    <w:rsid w:val="00546E0A"/>
    <w:rsid w:val="00547374"/>
    <w:rsid w:val="00547A97"/>
    <w:rsid w:val="005540ED"/>
    <w:rsid w:val="00554EA1"/>
    <w:rsid w:val="00556981"/>
    <w:rsid w:val="0055700C"/>
    <w:rsid w:val="005575E0"/>
    <w:rsid w:val="00557D0B"/>
    <w:rsid w:val="005600CB"/>
    <w:rsid w:val="00561418"/>
    <w:rsid w:val="00562082"/>
    <w:rsid w:val="00563846"/>
    <w:rsid w:val="00563C23"/>
    <w:rsid w:val="005675FB"/>
    <w:rsid w:val="005679EF"/>
    <w:rsid w:val="00567AF2"/>
    <w:rsid w:val="00567EBE"/>
    <w:rsid w:val="005704AC"/>
    <w:rsid w:val="00570767"/>
    <w:rsid w:val="00570FC1"/>
    <w:rsid w:val="005714D8"/>
    <w:rsid w:val="00571DFF"/>
    <w:rsid w:val="00572D7C"/>
    <w:rsid w:val="00572F07"/>
    <w:rsid w:val="0057312A"/>
    <w:rsid w:val="00573F91"/>
    <w:rsid w:val="00574409"/>
    <w:rsid w:val="00575902"/>
    <w:rsid w:val="00576CFB"/>
    <w:rsid w:val="0057738B"/>
    <w:rsid w:val="00581CD9"/>
    <w:rsid w:val="005837BD"/>
    <w:rsid w:val="0058502F"/>
    <w:rsid w:val="00586446"/>
    <w:rsid w:val="00586F32"/>
    <w:rsid w:val="00586F70"/>
    <w:rsid w:val="00587A89"/>
    <w:rsid w:val="00587D4D"/>
    <w:rsid w:val="005907F6"/>
    <w:rsid w:val="00592FCC"/>
    <w:rsid w:val="00592FEF"/>
    <w:rsid w:val="00593B22"/>
    <w:rsid w:val="00594B7A"/>
    <w:rsid w:val="00595CC7"/>
    <w:rsid w:val="00596D8C"/>
    <w:rsid w:val="00597D31"/>
    <w:rsid w:val="005A08E1"/>
    <w:rsid w:val="005A1034"/>
    <w:rsid w:val="005A13FC"/>
    <w:rsid w:val="005A2BF2"/>
    <w:rsid w:val="005A3B14"/>
    <w:rsid w:val="005A57C2"/>
    <w:rsid w:val="005A6810"/>
    <w:rsid w:val="005A76B6"/>
    <w:rsid w:val="005B221D"/>
    <w:rsid w:val="005B2CD2"/>
    <w:rsid w:val="005B2F7A"/>
    <w:rsid w:val="005B4C35"/>
    <w:rsid w:val="005B4C3D"/>
    <w:rsid w:val="005B5A6B"/>
    <w:rsid w:val="005B5EB1"/>
    <w:rsid w:val="005B64E0"/>
    <w:rsid w:val="005B7E67"/>
    <w:rsid w:val="005C05EE"/>
    <w:rsid w:val="005C1ABC"/>
    <w:rsid w:val="005C3136"/>
    <w:rsid w:val="005C39E0"/>
    <w:rsid w:val="005C6BAC"/>
    <w:rsid w:val="005C6C8C"/>
    <w:rsid w:val="005C705F"/>
    <w:rsid w:val="005D06FC"/>
    <w:rsid w:val="005D22CA"/>
    <w:rsid w:val="005D35EA"/>
    <w:rsid w:val="005D3957"/>
    <w:rsid w:val="005D3BEF"/>
    <w:rsid w:val="005D4AC0"/>
    <w:rsid w:val="005D53B7"/>
    <w:rsid w:val="005D70DF"/>
    <w:rsid w:val="005D7458"/>
    <w:rsid w:val="005E0729"/>
    <w:rsid w:val="005E1A4C"/>
    <w:rsid w:val="005E41D2"/>
    <w:rsid w:val="005E4504"/>
    <w:rsid w:val="005E4947"/>
    <w:rsid w:val="005E6BD4"/>
    <w:rsid w:val="005E7073"/>
    <w:rsid w:val="005E70E0"/>
    <w:rsid w:val="005E73B5"/>
    <w:rsid w:val="005E7668"/>
    <w:rsid w:val="005F0596"/>
    <w:rsid w:val="005F0B16"/>
    <w:rsid w:val="005F23F7"/>
    <w:rsid w:val="005F2562"/>
    <w:rsid w:val="005F25EF"/>
    <w:rsid w:val="005F320D"/>
    <w:rsid w:val="005F3A2D"/>
    <w:rsid w:val="005F3BD5"/>
    <w:rsid w:val="005F4708"/>
    <w:rsid w:val="005F62A8"/>
    <w:rsid w:val="005F71AD"/>
    <w:rsid w:val="005F7670"/>
    <w:rsid w:val="00601188"/>
    <w:rsid w:val="006029A7"/>
    <w:rsid w:val="00603167"/>
    <w:rsid w:val="006034B1"/>
    <w:rsid w:val="006039AB"/>
    <w:rsid w:val="00603B5A"/>
    <w:rsid w:val="00604181"/>
    <w:rsid w:val="00604B18"/>
    <w:rsid w:val="00605007"/>
    <w:rsid w:val="0060509C"/>
    <w:rsid w:val="00605953"/>
    <w:rsid w:val="00605BA1"/>
    <w:rsid w:val="0060699A"/>
    <w:rsid w:val="00607592"/>
    <w:rsid w:val="00607C90"/>
    <w:rsid w:val="00610FBD"/>
    <w:rsid w:val="0061148E"/>
    <w:rsid w:val="006129B5"/>
    <w:rsid w:val="00612D0B"/>
    <w:rsid w:val="006145E0"/>
    <w:rsid w:val="00615324"/>
    <w:rsid w:val="0061620C"/>
    <w:rsid w:val="00616EE4"/>
    <w:rsid w:val="00616F3E"/>
    <w:rsid w:val="006177BF"/>
    <w:rsid w:val="0062043E"/>
    <w:rsid w:val="00620918"/>
    <w:rsid w:val="00622A05"/>
    <w:rsid w:val="00622D57"/>
    <w:rsid w:val="00622F92"/>
    <w:rsid w:val="00624634"/>
    <w:rsid w:val="006249EB"/>
    <w:rsid w:val="00624ADF"/>
    <w:rsid w:val="00625F29"/>
    <w:rsid w:val="006262D9"/>
    <w:rsid w:val="00626F27"/>
    <w:rsid w:val="00632D47"/>
    <w:rsid w:val="006331E9"/>
    <w:rsid w:val="006345C1"/>
    <w:rsid w:val="00635285"/>
    <w:rsid w:val="0063611C"/>
    <w:rsid w:val="006364C9"/>
    <w:rsid w:val="00636798"/>
    <w:rsid w:val="00636B7D"/>
    <w:rsid w:val="006379F1"/>
    <w:rsid w:val="00640C84"/>
    <w:rsid w:val="006437AF"/>
    <w:rsid w:val="0064493A"/>
    <w:rsid w:val="00645746"/>
    <w:rsid w:val="00645A1A"/>
    <w:rsid w:val="006471DE"/>
    <w:rsid w:val="006473C1"/>
    <w:rsid w:val="006475F0"/>
    <w:rsid w:val="0064774E"/>
    <w:rsid w:val="0064786F"/>
    <w:rsid w:val="00650517"/>
    <w:rsid w:val="00650C12"/>
    <w:rsid w:val="00650EEC"/>
    <w:rsid w:val="006510A2"/>
    <w:rsid w:val="006519FD"/>
    <w:rsid w:val="006536A1"/>
    <w:rsid w:val="00653CE1"/>
    <w:rsid w:val="00653F85"/>
    <w:rsid w:val="00654A9E"/>
    <w:rsid w:val="00654BAB"/>
    <w:rsid w:val="00656F07"/>
    <w:rsid w:val="00657102"/>
    <w:rsid w:val="006617AC"/>
    <w:rsid w:val="00661925"/>
    <w:rsid w:val="0066257B"/>
    <w:rsid w:val="00663317"/>
    <w:rsid w:val="00664566"/>
    <w:rsid w:val="00664B2A"/>
    <w:rsid w:val="00664C4F"/>
    <w:rsid w:val="00664D8D"/>
    <w:rsid w:val="00664E5B"/>
    <w:rsid w:val="00665A2B"/>
    <w:rsid w:val="00665AE3"/>
    <w:rsid w:val="00667376"/>
    <w:rsid w:val="006674E0"/>
    <w:rsid w:val="006701CD"/>
    <w:rsid w:val="00670675"/>
    <w:rsid w:val="00670720"/>
    <w:rsid w:val="00671C3E"/>
    <w:rsid w:val="006726E6"/>
    <w:rsid w:val="0067396B"/>
    <w:rsid w:val="00674D33"/>
    <w:rsid w:val="00676497"/>
    <w:rsid w:val="00676ADE"/>
    <w:rsid w:val="00677326"/>
    <w:rsid w:val="0068083C"/>
    <w:rsid w:val="00681C49"/>
    <w:rsid w:val="00682A0F"/>
    <w:rsid w:val="00683971"/>
    <w:rsid w:val="00684A43"/>
    <w:rsid w:val="00686013"/>
    <w:rsid w:val="00686880"/>
    <w:rsid w:val="00686DC2"/>
    <w:rsid w:val="00692464"/>
    <w:rsid w:val="00692745"/>
    <w:rsid w:val="00692DCE"/>
    <w:rsid w:val="006930BE"/>
    <w:rsid w:val="00693697"/>
    <w:rsid w:val="00693DD7"/>
    <w:rsid w:val="00694075"/>
    <w:rsid w:val="00695550"/>
    <w:rsid w:val="00696313"/>
    <w:rsid w:val="00697A8D"/>
    <w:rsid w:val="006A0E98"/>
    <w:rsid w:val="006A1097"/>
    <w:rsid w:val="006A1F8C"/>
    <w:rsid w:val="006A3E06"/>
    <w:rsid w:val="006A4CA1"/>
    <w:rsid w:val="006A5891"/>
    <w:rsid w:val="006B0975"/>
    <w:rsid w:val="006B178E"/>
    <w:rsid w:val="006B54A6"/>
    <w:rsid w:val="006B5C49"/>
    <w:rsid w:val="006B664D"/>
    <w:rsid w:val="006B68ED"/>
    <w:rsid w:val="006B6E1D"/>
    <w:rsid w:val="006B7702"/>
    <w:rsid w:val="006B77DD"/>
    <w:rsid w:val="006C023D"/>
    <w:rsid w:val="006C0C23"/>
    <w:rsid w:val="006C1384"/>
    <w:rsid w:val="006C157C"/>
    <w:rsid w:val="006C2A91"/>
    <w:rsid w:val="006C3B42"/>
    <w:rsid w:val="006C3E80"/>
    <w:rsid w:val="006C4556"/>
    <w:rsid w:val="006C476F"/>
    <w:rsid w:val="006C4A50"/>
    <w:rsid w:val="006C63B1"/>
    <w:rsid w:val="006C6506"/>
    <w:rsid w:val="006C6E7D"/>
    <w:rsid w:val="006D100A"/>
    <w:rsid w:val="006D105F"/>
    <w:rsid w:val="006D1BBD"/>
    <w:rsid w:val="006D37CB"/>
    <w:rsid w:val="006D4FBE"/>
    <w:rsid w:val="006D5747"/>
    <w:rsid w:val="006D7A50"/>
    <w:rsid w:val="006E051A"/>
    <w:rsid w:val="006E09C8"/>
    <w:rsid w:val="006E1B3C"/>
    <w:rsid w:val="006E2282"/>
    <w:rsid w:val="006E2CCB"/>
    <w:rsid w:val="006E3F77"/>
    <w:rsid w:val="006E4944"/>
    <w:rsid w:val="006E68F1"/>
    <w:rsid w:val="006F0D68"/>
    <w:rsid w:val="006F0EAD"/>
    <w:rsid w:val="006F217E"/>
    <w:rsid w:val="006F2BC5"/>
    <w:rsid w:val="006F3597"/>
    <w:rsid w:val="006F520B"/>
    <w:rsid w:val="006F5F51"/>
    <w:rsid w:val="006F68DF"/>
    <w:rsid w:val="006F72B5"/>
    <w:rsid w:val="00700531"/>
    <w:rsid w:val="007023EF"/>
    <w:rsid w:val="007029FE"/>
    <w:rsid w:val="0070342A"/>
    <w:rsid w:val="00705BE1"/>
    <w:rsid w:val="00707B3C"/>
    <w:rsid w:val="00707E84"/>
    <w:rsid w:val="007109F8"/>
    <w:rsid w:val="007112A6"/>
    <w:rsid w:val="00712C39"/>
    <w:rsid w:val="007132A7"/>
    <w:rsid w:val="00714B96"/>
    <w:rsid w:val="007168DF"/>
    <w:rsid w:val="00716B99"/>
    <w:rsid w:val="007174DD"/>
    <w:rsid w:val="007200F6"/>
    <w:rsid w:val="00720294"/>
    <w:rsid w:val="00721E33"/>
    <w:rsid w:val="00724730"/>
    <w:rsid w:val="00724EFC"/>
    <w:rsid w:val="00725516"/>
    <w:rsid w:val="00730368"/>
    <w:rsid w:val="0073087C"/>
    <w:rsid w:val="00730905"/>
    <w:rsid w:val="00731DF7"/>
    <w:rsid w:val="007320F7"/>
    <w:rsid w:val="00732E3C"/>
    <w:rsid w:val="00733C38"/>
    <w:rsid w:val="00733C5B"/>
    <w:rsid w:val="00733FE1"/>
    <w:rsid w:val="00735DAB"/>
    <w:rsid w:val="00736F9A"/>
    <w:rsid w:val="00737503"/>
    <w:rsid w:val="00737906"/>
    <w:rsid w:val="00740037"/>
    <w:rsid w:val="00741380"/>
    <w:rsid w:val="00742AE2"/>
    <w:rsid w:val="00744060"/>
    <w:rsid w:val="007441BA"/>
    <w:rsid w:val="007465E0"/>
    <w:rsid w:val="00746664"/>
    <w:rsid w:val="00746D39"/>
    <w:rsid w:val="00746EA5"/>
    <w:rsid w:val="00747784"/>
    <w:rsid w:val="00747C95"/>
    <w:rsid w:val="00750373"/>
    <w:rsid w:val="00751BA1"/>
    <w:rsid w:val="00751C2B"/>
    <w:rsid w:val="007522C3"/>
    <w:rsid w:val="00753C79"/>
    <w:rsid w:val="007547AA"/>
    <w:rsid w:val="0075538A"/>
    <w:rsid w:val="0075562B"/>
    <w:rsid w:val="00757C7A"/>
    <w:rsid w:val="00760B46"/>
    <w:rsid w:val="0076160D"/>
    <w:rsid w:val="007621E5"/>
    <w:rsid w:val="0076257B"/>
    <w:rsid w:val="00762794"/>
    <w:rsid w:val="007627C3"/>
    <w:rsid w:val="00763C3E"/>
    <w:rsid w:val="0076521B"/>
    <w:rsid w:val="00765B4A"/>
    <w:rsid w:val="0076714B"/>
    <w:rsid w:val="0076740F"/>
    <w:rsid w:val="007716A6"/>
    <w:rsid w:val="00771E41"/>
    <w:rsid w:val="00771EAF"/>
    <w:rsid w:val="00772F62"/>
    <w:rsid w:val="00774AD6"/>
    <w:rsid w:val="00774DAE"/>
    <w:rsid w:val="00776589"/>
    <w:rsid w:val="0077754F"/>
    <w:rsid w:val="007809D2"/>
    <w:rsid w:val="007823A4"/>
    <w:rsid w:val="00783C69"/>
    <w:rsid w:val="00783D0A"/>
    <w:rsid w:val="00784B5B"/>
    <w:rsid w:val="00784C5E"/>
    <w:rsid w:val="00784DEF"/>
    <w:rsid w:val="00785518"/>
    <w:rsid w:val="00785E43"/>
    <w:rsid w:val="00785FA2"/>
    <w:rsid w:val="00787182"/>
    <w:rsid w:val="00787609"/>
    <w:rsid w:val="007879D3"/>
    <w:rsid w:val="00790999"/>
    <w:rsid w:val="00791562"/>
    <w:rsid w:val="00791916"/>
    <w:rsid w:val="00793B4B"/>
    <w:rsid w:val="0079577D"/>
    <w:rsid w:val="00795DEF"/>
    <w:rsid w:val="007A0319"/>
    <w:rsid w:val="007A2787"/>
    <w:rsid w:val="007A52AB"/>
    <w:rsid w:val="007A6016"/>
    <w:rsid w:val="007A6186"/>
    <w:rsid w:val="007A6433"/>
    <w:rsid w:val="007A6A25"/>
    <w:rsid w:val="007A7239"/>
    <w:rsid w:val="007A74F1"/>
    <w:rsid w:val="007A78EC"/>
    <w:rsid w:val="007B085D"/>
    <w:rsid w:val="007B0DAC"/>
    <w:rsid w:val="007B132B"/>
    <w:rsid w:val="007B2E79"/>
    <w:rsid w:val="007B40EC"/>
    <w:rsid w:val="007B5A9D"/>
    <w:rsid w:val="007B628E"/>
    <w:rsid w:val="007B7A98"/>
    <w:rsid w:val="007B7D6A"/>
    <w:rsid w:val="007C01AF"/>
    <w:rsid w:val="007C171A"/>
    <w:rsid w:val="007C29A4"/>
    <w:rsid w:val="007C44CC"/>
    <w:rsid w:val="007C4977"/>
    <w:rsid w:val="007C4F84"/>
    <w:rsid w:val="007C5EF1"/>
    <w:rsid w:val="007C63BA"/>
    <w:rsid w:val="007C7090"/>
    <w:rsid w:val="007C737E"/>
    <w:rsid w:val="007C795A"/>
    <w:rsid w:val="007D0FA4"/>
    <w:rsid w:val="007D17F5"/>
    <w:rsid w:val="007D2D3F"/>
    <w:rsid w:val="007D2FB4"/>
    <w:rsid w:val="007D3E4F"/>
    <w:rsid w:val="007D621B"/>
    <w:rsid w:val="007E0A9C"/>
    <w:rsid w:val="007E114B"/>
    <w:rsid w:val="007E1B6A"/>
    <w:rsid w:val="007E300E"/>
    <w:rsid w:val="007E36A9"/>
    <w:rsid w:val="007E7857"/>
    <w:rsid w:val="007F1C5C"/>
    <w:rsid w:val="007F301B"/>
    <w:rsid w:val="007F4A88"/>
    <w:rsid w:val="007F79A5"/>
    <w:rsid w:val="007F7E66"/>
    <w:rsid w:val="0080154B"/>
    <w:rsid w:val="008026A7"/>
    <w:rsid w:val="008026CB"/>
    <w:rsid w:val="0080437C"/>
    <w:rsid w:val="00804D36"/>
    <w:rsid w:val="00807295"/>
    <w:rsid w:val="008079A1"/>
    <w:rsid w:val="00810D5D"/>
    <w:rsid w:val="00811499"/>
    <w:rsid w:val="008127AD"/>
    <w:rsid w:val="00812DA7"/>
    <w:rsid w:val="008137E2"/>
    <w:rsid w:val="00814597"/>
    <w:rsid w:val="00814D44"/>
    <w:rsid w:val="0081537D"/>
    <w:rsid w:val="008164A0"/>
    <w:rsid w:val="00822B81"/>
    <w:rsid w:val="00822DEB"/>
    <w:rsid w:val="00823F6F"/>
    <w:rsid w:val="00824050"/>
    <w:rsid w:val="008244F9"/>
    <w:rsid w:val="0082457C"/>
    <w:rsid w:val="0082542B"/>
    <w:rsid w:val="008256D3"/>
    <w:rsid w:val="00827589"/>
    <w:rsid w:val="00830525"/>
    <w:rsid w:val="008315BF"/>
    <w:rsid w:val="008329B4"/>
    <w:rsid w:val="008331C4"/>
    <w:rsid w:val="0083368C"/>
    <w:rsid w:val="00833776"/>
    <w:rsid w:val="0083600E"/>
    <w:rsid w:val="00840BF5"/>
    <w:rsid w:val="00841176"/>
    <w:rsid w:val="00841A55"/>
    <w:rsid w:val="00844221"/>
    <w:rsid w:val="00844D0B"/>
    <w:rsid w:val="00846F78"/>
    <w:rsid w:val="00847C31"/>
    <w:rsid w:val="00850370"/>
    <w:rsid w:val="00850C52"/>
    <w:rsid w:val="00852375"/>
    <w:rsid w:val="00852835"/>
    <w:rsid w:val="00854AA3"/>
    <w:rsid w:val="00855EAB"/>
    <w:rsid w:val="00855EE9"/>
    <w:rsid w:val="00856CE1"/>
    <w:rsid w:val="00860131"/>
    <w:rsid w:val="00865084"/>
    <w:rsid w:val="00865917"/>
    <w:rsid w:val="0086657D"/>
    <w:rsid w:val="00867F0C"/>
    <w:rsid w:val="00870B83"/>
    <w:rsid w:val="00870DDB"/>
    <w:rsid w:val="00871076"/>
    <w:rsid w:val="008716D4"/>
    <w:rsid w:val="0087417A"/>
    <w:rsid w:val="00874320"/>
    <w:rsid w:val="00875570"/>
    <w:rsid w:val="00875CD1"/>
    <w:rsid w:val="008765B5"/>
    <w:rsid w:val="0087743C"/>
    <w:rsid w:val="00877B7E"/>
    <w:rsid w:val="00880CC1"/>
    <w:rsid w:val="00881037"/>
    <w:rsid w:val="0088290E"/>
    <w:rsid w:val="00882CF2"/>
    <w:rsid w:val="00886E6A"/>
    <w:rsid w:val="008874F4"/>
    <w:rsid w:val="008908C4"/>
    <w:rsid w:val="008915B9"/>
    <w:rsid w:val="00891DE1"/>
    <w:rsid w:val="00892BC3"/>
    <w:rsid w:val="00892CA1"/>
    <w:rsid w:val="00893CC8"/>
    <w:rsid w:val="008961D3"/>
    <w:rsid w:val="008972A8"/>
    <w:rsid w:val="00897932"/>
    <w:rsid w:val="008A022D"/>
    <w:rsid w:val="008A060B"/>
    <w:rsid w:val="008A0635"/>
    <w:rsid w:val="008A1BFC"/>
    <w:rsid w:val="008A3BC1"/>
    <w:rsid w:val="008A3D81"/>
    <w:rsid w:val="008A4609"/>
    <w:rsid w:val="008A4DFD"/>
    <w:rsid w:val="008A6F18"/>
    <w:rsid w:val="008A74C5"/>
    <w:rsid w:val="008B1C23"/>
    <w:rsid w:val="008B2449"/>
    <w:rsid w:val="008B2529"/>
    <w:rsid w:val="008B3305"/>
    <w:rsid w:val="008B3B0E"/>
    <w:rsid w:val="008B4E71"/>
    <w:rsid w:val="008B5A4E"/>
    <w:rsid w:val="008B6B34"/>
    <w:rsid w:val="008B75B0"/>
    <w:rsid w:val="008B7D95"/>
    <w:rsid w:val="008BDEE7"/>
    <w:rsid w:val="008C0AE1"/>
    <w:rsid w:val="008C1D1F"/>
    <w:rsid w:val="008C1D4E"/>
    <w:rsid w:val="008C2BB6"/>
    <w:rsid w:val="008C3645"/>
    <w:rsid w:val="008C5D8A"/>
    <w:rsid w:val="008C6A50"/>
    <w:rsid w:val="008C740E"/>
    <w:rsid w:val="008C77CA"/>
    <w:rsid w:val="008D043B"/>
    <w:rsid w:val="008D1627"/>
    <w:rsid w:val="008D1BF7"/>
    <w:rsid w:val="008D2291"/>
    <w:rsid w:val="008D2BE0"/>
    <w:rsid w:val="008D34D5"/>
    <w:rsid w:val="008D3FA7"/>
    <w:rsid w:val="008D7B8B"/>
    <w:rsid w:val="008E0008"/>
    <w:rsid w:val="008E0442"/>
    <w:rsid w:val="008E080A"/>
    <w:rsid w:val="008E08EF"/>
    <w:rsid w:val="008E0967"/>
    <w:rsid w:val="008E0DA8"/>
    <w:rsid w:val="008E0E05"/>
    <w:rsid w:val="008E0F68"/>
    <w:rsid w:val="008E1472"/>
    <w:rsid w:val="008E26FA"/>
    <w:rsid w:val="008E2D4B"/>
    <w:rsid w:val="008E3186"/>
    <w:rsid w:val="008E32DB"/>
    <w:rsid w:val="008E3815"/>
    <w:rsid w:val="008E3E54"/>
    <w:rsid w:val="008E44D2"/>
    <w:rsid w:val="008E477D"/>
    <w:rsid w:val="008E52DC"/>
    <w:rsid w:val="008E658B"/>
    <w:rsid w:val="008F1E0C"/>
    <w:rsid w:val="008F25FB"/>
    <w:rsid w:val="008F4993"/>
    <w:rsid w:val="008F4AD5"/>
    <w:rsid w:val="008F4C3C"/>
    <w:rsid w:val="008F5790"/>
    <w:rsid w:val="008F6DD3"/>
    <w:rsid w:val="008F75B0"/>
    <w:rsid w:val="008F7BDC"/>
    <w:rsid w:val="009018BF"/>
    <w:rsid w:val="00902421"/>
    <w:rsid w:val="009032BF"/>
    <w:rsid w:val="009036B1"/>
    <w:rsid w:val="00903D97"/>
    <w:rsid w:val="00903F62"/>
    <w:rsid w:val="00904306"/>
    <w:rsid w:val="00905C8A"/>
    <w:rsid w:val="00905E48"/>
    <w:rsid w:val="009060E4"/>
    <w:rsid w:val="00906A06"/>
    <w:rsid w:val="00907946"/>
    <w:rsid w:val="00907C3E"/>
    <w:rsid w:val="0091024B"/>
    <w:rsid w:val="0091279F"/>
    <w:rsid w:val="00912C49"/>
    <w:rsid w:val="00912C6D"/>
    <w:rsid w:val="00913A04"/>
    <w:rsid w:val="00915303"/>
    <w:rsid w:val="00915C08"/>
    <w:rsid w:val="00917D60"/>
    <w:rsid w:val="00920484"/>
    <w:rsid w:val="009213BC"/>
    <w:rsid w:val="009221DC"/>
    <w:rsid w:val="009233CF"/>
    <w:rsid w:val="0092359F"/>
    <w:rsid w:val="0092514F"/>
    <w:rsid w:val="00925422"/>
    <w:rsid w:val="00925C00"/>
    <w:rsid w:val="0092788E"/>
    <w:rsid w:val="00927A96"/>
    <w:rsid w:val="00927B37"/>
    <w:rsid w:val="009307C2"/>
    <w:rsid w:val="0093096E"/>
    <w:rsid w:val="0093250D"/>
    <w:rsid w:val="00933022"/>
    <w:rsid w:val="00933AEA"/>
    <w:rsid w:val="00934A4D"/>
    <w:rsid w:val="009354C3"/>
    <w:rsid w:val="009368F3"/>
    <w:rsid w:val="00936A80"/>
    <w:rsid w:val="009375CC"/>
    <w:rsid w:val="00937ECB"/>
    <w:rsid w:val="00942061"/>
    <w:rsid w:val="00943C96"/>
    <w:rsid w:val="00945EAE"/>
    <w:rsid w:val="0094740B"/>
    <w:rsid w:val="00947CCB"/>
    <w:rsid w:val="0095183E"/>
    <w:rsid w:val="00951B61"/>
    <w:rsid w:val="0095219B"/>
    <w:rsid w:val="0095226E"/>
    <w:rsid w:val="00954336"/>
    <w:rsid w:val="009562AC"/>
    <w:rsid w:val="009565F4"/>
    <w:rsid w:val="009568A9"/>
    <w:rsid w:val="009568FF"/>
    <w:rsid w:val="0095773F"/>
    <w:rsid w:val="00961715"/>
    <w:rsid w:val="00963239"/>
    <w:rsid w:val="009659E7"/>
    <w:rsid w:val="009662F3"/>
    <w:rsid w:val="009666E1"/>
    <w:rsid w:val="009674DA"/>
    <w:rsid w:val="009674E4"/>
    <w:rsid w:val="0096790A"/>
    <w:rsid w:val="00970506"/>
    <w:rsid w:val="00972FFD"/>
    <w:rsid w:val="00973F04"/>
    <w:rsid w:val="00974984"/>
    <w:rsid w:val="00974B93"/>
    <w:rsid w:val="00975773"/>
    <w:rsid w:val="00975921"/>
    <w:rsid w:val="00976A64"/>
    <w:rsid w:val="00977AD2"/>
    <w:rsid w:val="00981CC5"/>
    <w:rsid w:val="00981D12"/>
    <w:rsid w:val="009828DF"/>
    <w:rsid w:val="00982933"/>
    <w:rsid w:val="00983E7E"/>
    <w:rsid w:val="00983EA0"/>
    <w:rsid w:val="00984326"/>
    <w:rsid w:val="00985FB8"/>
    <w:rsid w:val="00990800"/>
    <w:rsid w:val="00992D1A"/>
    <w:rsid w:val="0099384F"/>
    <w:rsid w:val="00994039"/>
    <w:rsid w:val="00994FFD"/>
    <w:rsid w:val="009959AD"/>
    <w:rsid w:val="00995F0A"/>
    <w:rsid w:val="009960CC"/>
    <w:rsid w:val="00996519"/>
    <w:rsid w:val="009968E0"/>
    <w:rsid w:val="00996DA5"/>
    <w:rsid w:val="009A107A"/>
    <w:rsid w:val="009A6C8C"/>
    <w:rsid w:val="009A7519"/>
    <w:rsid w:val="009A7A0E"/>
    <w:rsid w:val="009B0569"/>
    <w:rsid w:val="009B1263"/>
    <w:rsid w:val="009B2131"/>
    <w:rsid w:val="009B21D0"/>
    <w:rsid w:val="009B2F96"/>
    <w:rsid w:val="009B4DAD"/>
    <w:rsid w:val="009B59BD"/>
    <w:rsid w:val="009B5D4D"/>
    <w:rsid w:val="009B6D14"/>
    <w:rsid w:val="009C110B"/>
    <w:rsid w:val="009C1B26"/>
    <w:rsid w:val="009C2A88"/>
    <w:rsid w:val="009C33D4"/>
    <w:rsid w:val="009C4F29"/>
    <w:rsid w:val="009C5F50"/>
    <w:rsid w:val="009C67F7"/>
    <w:rsid w:val="009C7AF3"/>
    <w:rsid w:val="009D02E9"/>
    <w:rsid w:val="009D1AEA"/>
    <w:rsid w:val="009D1B5E"/>
    <w:rsid w:val="009D1B96"/>
    <w:rsid w:val="009D20C9"/>
    <w:rsid w:val="009D2FB1"/>
    <w:rsid w:val="009D3F39"/>
    <w:rsid w:val="009D407F"/>
    <w:rsid w:val="009D595D"/>
    <w:rsid w:val="009D5DC6"/>
    <w:rsid w:val="009D605C"/>
    <w:rsid w:val="009D72E7"/>
    <w:rsid w:val="009D74C9"/>
    <w:rsid w:val="009E1752"/>
    <w:rsid w:val="009E1A36"/>
    <w:rsid w:val="009E3219"/>
    <w:rsid w:val="009E489E"/>
    <w:rsid w:val="009E49BF"/>
    <w:rsid w:val="009E5A8E"/>
    <w:rsid w:val="009E684F"/>
    <w:rsid w:val="009E6A18"/>
    <w:rsid w:val="009E6B3C"/>
    <w:rsid w:val="009E6B96"/>
    <w:rsid w:val="009F08D5"/>
    <w:rsid w:val="009F0C7E"/>
    <w:rsid w:val="009F123B"/>
    <w:rsid w:val="009F1567"/>
    <w:rsid w:val="009F1A1F"/>
    <w:rsid w:val="009F243A"/>
    <w:rsid w:val="009F29FB"/>
    <w:rsid w:val="009F2C8C"/>
    <w:rsid w:val="009F315E"/>
    <w:rsid w:val="009F38D6"/>
    <w:rsid w:val="009F4204"/>
    <w:rsid w:val="009F4391"/>
    <w:rsid w:val="009F4CA7"/>
    <w:rsid w:val="009F550F"/>
    <w:rsid w:val="009F6685"/>
    <w:rsid w:val="009F668F"/>
    <w:rsid w:val="009F7174"/>
    <w:rsid w:val="00A023E7"/>
    <w:rsid w:val="00A02948"/>
    <w:rsid w:val="00A02F3C"/>
    <w:rsid w:val="00A03226"/>
    <w:rsid w:val="00A03252"/>
    <w:rsid w:val="00A0329F"/>
    <w:rsid w:val="00A03925"/>
    <w:rsid w:val="00A040D6"/>
    <w:rsid w:val="00A05440"/>
    <w:rsid w:val="00A06550"/>
    <w:rsid w:val="00A076D6"/>
    <w:rsid w:val="00A13048"/>
    <w:rsid w:val="00A1504D"/>
    <w:rsid w:val="00A1531D"/>
    <w:rsid w:val="00A16220"/>
    <w:rsid w:val="00A1662F"/>
    <w:rsid w:val="00A17B62"/>
    <w:rsid w:val="00A17E9D"/>
    <w:rsid w:val="00A202D3"/>
    <w:rsid w:val="00A20DC0"/>
    <w:rsid w:val="00A213E5"/>
    <w:rsid w:val="00A2221D"/>
    <w:rsid w:val="00A23F86"/>
    <w:rsid w:val="00A2593C"/>
    <w:rsid w:val="00A2629B"/>
    <w:rsid w:val="00A26837"/>
    <w:rsid w:val="00A26CDE"/>
    <w:rsid w:val="00A270F5"/>
    <w:rsid w:val="00A30603"/>
    <w:rsid w:val="00A30E28"/>
    <w:rsid w:val="00A31BB3"/>
    <w:rsid w:val="00A3437C"/>
    <w:rsid w:val="00A34EA9"/>
    <w:rsid w:val="00A367BE"/>
    <w:rsid w:val="00A36C94"/>
    <w:rsid w:val="00A37AD2"/>
    <w:rsid w:val="00A403E8"/>
    <w:rsid w:val="00A41D4D"/>
    <w:rsid w:val="00A431FD"/>
    <w:rsid w:val="00A436C9"/>
    <w:rsid w:val="00A44523"/>
    <w:rsid w:val="00A4556D"/>
    <w:rsid w:val="00A459CA"/>
    <w:rsid w:val="00A46239"/>
    <w:rsid w:val="00A51954"/>
    <w:rsid w:val="00A52DF6"/>
    <w:rsid w:val="00A536E3"/>
    <w:rsid w:val="00A56B01"/>
    <w:rsid w:val="00A57041"/>
    <w:rsid w:val="00A57890"/>
    <w:rsid w:val="00A611F4"/>
    <w:rsid w:val="00A61F04"/>
    <w:rsid w:val="00A62316"/>
    <w:rsid w:val="00A624F3"/>
    <w:rsid w:val="00A62DFF"/>
    <w:rsid w:val="00A6319E"/>
    <w:rsid w:val="00A63F60"/>
    <w:rsid w:val="00A64EFD"/>
    <w:rsid w:val="00A65668"/>
    <w:rsid w:val="00A708C4"/>
    <w:rsid w:val="00A71838"/>
    <w:rsid w:val="00A72066"/>
    <w:rsid w:val="00A753E5"/>
    <w:rsid w:val="00A76D94"/>
    <w:rsid w:val="00A76EF4"/>
    <w:rsid w:val="00A779A1"/>
    <w:rsid w:val="00A77F79"/>
    <w:rsid w:val="00A80584"/>
    <w:rsid w:val="00A805E7"/>
    <w:rsid w:val="00A80CB4"/>
    <w:rsid w:val="00A80F3B"/>
    <w:rsid w:val="00A8252A"/>
    <w:rsid w:val="00A834DE"/>
    <w:rsid w:val="00A83A2E"/>
    <w:rsid w:val="00A84E42"/>
    <w:rsid w:val="00A85FAF"/>
    <w:rsid w:val="00A86239"/>
    <w:rsid w:val="00A87251"/>
    <w:rsid w:val="00A8766E"/>
    <w:rsid w:val="00A87FCE"/>
    <w:rsid w:val="00A91EC9"/>
    <w:rsid w:val="00A92DDF"/>
    <w:rsid w:val="00A934EB"/>
    <w:rsid w:val="00A93DC8"/>
    <w:rsid w:val="00A94358"/>
    <w:rsid w:val="00A953BB"/>
    <w:rsid w:val="00A956BA"/>
    <w:rsid w:val="00A961F4"/>
    <w:rsid w:val="00A9666A"/>
    <w:rsid w:val="00A97D50"/>
    <w:rsid w:val="00AA0A5B"/>
    <w:rsid w:val="00AA162E"/>
    <w:rsid w:val="00AA1863"/>
    <w:rsid w:val="00AA2462"/>
    <w:rsid w:val="00AA2AF9"/>
    <w:rsid w:val="00AA36C7"/>
    <w:rsid w:val="00AA3722"/>
    <w:rsid w:val="00AA4706"/>
    <w:rsid w:val="00AA4F54"/>
    <w:rsid w:val="00AA5181"/>
    <w:rsid w:val="00AA527F"/>
    <w:rsid w:val="00AA54F6"/>
    <w:rsid w:val="00AA6170"/>
    <w:rsid w:val="00AA7991"/>
    <w:rsid w:val="00AA7CEE"/>
    <w:rsid w:val="00AB0636"/>
    <w:rsid w:val="00AB0B42"/>
    <w:rsid w:val="00AB229A"/>
    <w:rsid w:val="00AB230B"/>
    <w:rsid w:val="00AB2C81"/>
    <w:rsid w:val="00AB320C"/>
    <w:rsid w:val="00AB32F3"/>
    <w:rsid w:val="00AB41FA"/>
    <w:rsid w:val="00AB54EF"/>
    <w:rsid w:val="00AB692C"/>
    <w:rsid w:val="00AB6AA6"/>
    <w:rsid w:val="00AC01DC"/>
    <w:rsid w:val="00AC023D"/>
    <w:rsid w:val="00AC0392"/>
    <w:rsid w:val="00AC06F5"/>
    <w:rsid w:val="00AC2438"/>
    <w:rsid w:val="00AC353C"/>
    <w:rsid w:val="00AC433C"/>
    <w:rsid w:val="00AC5C9A"/>
    <w:rsid w:val="00AC6122"/>
    <w:rsid w:val="00AC7D4B"/>
    <w:rsid w:val="00AD0DA9"/>
    <w:rsid w:val="00AD15C0"/>
    <w:rsid w:val="00AD196B"/>
    <w:rsid w:val="00AD1D26"/>
    <w:rsid w:val="00AD30D1"/>
    <w:rsid w:val="00AD30D5"/>
    <w:rsid w:val="00AD3A91"/>
    <w:rsid w:val="00AD4415"/>
    <w:rsid w:val="00AD4CDF"/>
    <w:rsid w:val="00AD608D"/>
    <w:rsid w:val="00AD61F7"/>
    <w:rsid w:val="00AD623D"/>
    <w:rsid w:val="00AD6805"/>
    <w:rsid w:val="00AD6AF0"/>
    <w:rsid w:val="00AD75A2"/>
    <w:rsid w:val="00AE0731"/>
    <w:rsid w:val="00AE1137"/>
    <w:rsid w:val="00AE378A"/>
    <w:rsid w:val="00AE43D5"/>
    <w:rsid w:val="00AE5B68"/>
    <w:rsid w:val="00AE6C85"/>
    <w:rsid w:val="00AE79C1"/>
    <w:rsid w:val="00AE7A49"/>
    <w:rsid w:val="00AF0553"/>
    <w:rsid w:val="00AF1208"/>
    <w:rsid w:val="00AF1CCE"/>
    <w:rsid w:val="00AF1CE9"/>
    <w:rsid w:val="00AF2587"/>
    <w:rsid w:val="00AF3D4E"/>
    <w:rsid w:val="00AF3E8F"/>
    <w:rsid w:val="00AF3F81"/>
    <w:rsid w:val="00AF4389"/>
    <w:rsid w:val="00AF439D"/>
    <w:rsid w:val="00AF4CDF"/>
    <w:rsid w:val="00AF4CF3"/>
    <w:rsid w:val="00AF5E4A"/>
    <w:rsid w:val="00AF630C"/>
    <w:rsid w:val="00AF6A98"/>
    <w:rsid w:val="00B00255"/>
    <w:rsid w:val="00B02626"/>
    <w:rsid w:val="00B02AE5"/>
    <w:rsid w:val="00B02D99"/>
    <w:rsid w:val="00B02E48"/>
    <w:rsid w:val="00B04561"/>
    <w:rsid w:val="00B04EDB"/>
    <w:rsid w:val="00B05500"/>
    <w:rsid w:val="00B05CAC"/>
    <w:rsid w:val="00B05DBF"/>
    <w:rsid w:val="00B06891"/>
    <w:rsid w:val="00B072EA"/>
    <w:rsid w:val="00B0732E"/>
    <w:rsid w:val="00B07F7E"/>
    <w:rsid w:val="00B10947"/>
    <w:rsid w:val="00B12F1E"/>
    <w:rsid w:val="00B1382C"/>
    <w:rsid w:val="00B1549C"/>
    <w:rsid w:val="00B15964"/>
    <w:rsid w:val="00B15D46"/>
    <w:rsid w:val="00B15F36"/>
    <w:rsid w:val="00B1656A"/>
    <w:rsid w:val="00B17A24"/>
    <w:rsid w:val="00B17B90"/>
    <w:rsid w:val="00B20051"/>
    <w:rsid w:val="00B20618"/>
    <w:rsid w:val="00B2111C"/>
    <w:rsid w:val="00B23314"/>
    <w:rsid w:val="00B23739"/>
    <w:rsid w:val="00B25986"/>
    <w:rsid w:val="00B25E79"/>
    <w:rsid w:val="00B26D04"/>
    <w:rsid w:val="00B271F2"/>
    <w:rsid w:val="00B2723C"/>
    <w:rsid w:val="00B30220"/>
    <w:rsid w:val="00B3041A"/>
    <w:rsid w:val="00B304EB"/>
    <w:rsid w:val="00B3260B"/>
    <w:rsid w:val="00B32C9E"/>
    <w:rsid w:val="00B335C0"/>
    <w:rsid w:val="00B35411"/>
    <w:rsid w:val="00B354E3"/>
    <w:rsid w:val="00B35791"/>
    <w:rsid w:val="00B357C3"/>
    <w:rsid w:val="00B365D8"/>
    <w:rsid w:val="00B430A1"/>
    <w:rsid w:val="00B44237"/>
    <w:rsid w:val="00B4499E"/>
    <w:rsid w:val="00B44B68"/>
    <w:rsid w:val="00B44C30"/>
    <w:rsid w:val="00B4573D"/>
    <w:rsid w:val="00B46240"/>
    <w:rsid w:val="00B46855"/>
    <w:rsid w:val="00B4746F"/>
    <w:rsid w:val="00B475E8"/>
    <w:rsid w:val="00B47F23"/>
    <w:rsid w:val="00B500C1"/>
    <w:rsid w:val="00B50E24"/>
    <w:rsid w:val="00B51BEF"/>
    <w:rsid w:val="00B52573"/>
    <w:rsid w:val="00B5265F"/>
    <w:rsid w:val="00B52B16"/>
    <w:rsid w:val="00B52F05"/>
    <w:rsid w:val="00B5488C"/>
    <w:rsid w:val="00B60E23"/>
    <w:rsid w:val="00B61A23"/>
    <w:rsid w:val="00B61BC3"/>
    <w:rsid w:val="00B61DFC"/>
    <w:rsid w:val="00B6213D"/>
    <w:rsid w:val="00B62144"/>
    <w:rsid w:val="00B6305D"/>
    <w:rsid w:val="00B630D4"/>
    <w:rsid w:val="00B63EF3"/>
    <w:rsid w:val="00B65B68"/>
    <w:rsid w:val="00B65CBF"/>
    <w:rsid w:val="00B6714E"/>
    <w:rsid w:val="00B67C1C"/>
    <w:rsid w:val="00B67C2C"/>
    <w:rsid w:val="00B70491"/>
    <w:rsid w:val="00B71137"/>
    <w:rsid w:val="00B714A4"/>
    <w:rsid w:val="00B71A56"/>
    <w:rsid w:val="00B71C83"/>
    <w:rsid w:val="00B71F15"/>
    <w:rsid w:val="00B71F6C"/>
    <w:rsid w:val="00B7263A"/>
    <w:rsid w:val="00B74582"/>
    <w:rsid w:val="00B74720"/>
    <w:rsid w:val="00B753C9"/>
    <w:rsid w:val="00B75AE1"/>
    <w:rsid w:val="00B75B0D"/>
    <w:rsid w:val="00B7646C"/>
    <w:rsid w:val="00B7778C"/>
    <w:rsid w:val="00B8059D"/>
    <w:rsid w:val="00B80C8D"/>
    <w:rsid w:val="00B81B0B"/>
    <w:rsid w:val="00B843EA"/>
    <w:rsid w:val="00B86AAC"/>
    <w:rsid w:val="00B8705B"/>
    <w:rsid w:val="00B876EB"/>
    <w:rsid w:val="00B87748"/>
    <w:rsid w:val="00B91CCD"/>
    <w:rsid w:val="00B9282C"/>
    <w:rsid w:val="00B93661"/>
    <w:rsid w:val="00B947BC"/>
    <w:rsid w:val="00B95871"/>
    <w:rsid w:val="00B95D8A"/>
    <w:rsid w:val="00B95F3F"/>
    <w:rsid w:val="00B962F2"/>
    <w:rsid w:val="00BA1F8A"/>
    <w:rsid w:val="00BA2961"/>
    <w:rsid w:val="00BA32D1"/>
    <w:rsid w:val="00BA432D"/>
    <w:rsid w:val="00BA43B6"/>
    <w:rsid w:val="00BA5B64"/>
    <w:rsid w:val="00BA5FCE"/>
    <w:rsid w:val="00BB0B9A"/>
    <w:rsid w:val="00BB0BF8"/>
    <w:rsid w:val="00BB0BF9"/>
    <w:rsid w:val="00BB0DBA"/>
    <w:rsid w:val="00BB0E22"/>
    <w:rsid w:val="00BB1653"/>
    <w:rsid w:val="00BB1D6F"/>
    <w:rsid w:val="00BB235F"/>
    <w:rsid w:val="00BB35B2"/>
    <w:rsid w:val="00BB486D"/>
    <w:rsid w:val="00BB4A11"/>
    <w:rsid w:val="00BB5253"/>
    <w:rsid w:val="00BB54C6"/>
    <w:rsid w:val="00BB7693"/>
    <w:rsid w:val="00BC13A1"/>
    <w:rsid w:val="00BC1426"/>
    <w:rsid w:val="00BC1531"/>
    <w:rsid w:val="00BC1562"/>
    <w:rsid w:val="00BC23DD"/>
    <w:rsid w:val="00BC2D56"/>
    <w:rsid w:val="00BC3180"/>
    <w:rsid w:val="00BC3AB2"/>
    <w:rsid w:val="00BC3D6A"/>
    <w:rsid w:val="00BC442A"/>
    <w:rsid w:val="00BC4DD0"/>
    <w:rsid w:val="00BC62C1"/>
    <w:rsid w:val="00BC69DC"/>
    <w:rsid w:val="00BC7218"/>
    <w:rsid w:val="00BC7C39"/>
    <w:rsid w:val="00BC7C4B"/>
    <w:rsid w:val="00BC7F22"/>
    <w:rsid w:val="00BD0055"/>
    <w:rsid w:val="00BD0C02"/>
    <w:rsid w:val="00BD1683"/>
    <w:rsid w:val="00BD1D2A"/>
    <w:rsid w:val="00BD23C2"/>
    <w:rsid w:val="00BD3C88"/>
    <w:rsid w:val="00BD4887"/>
    <w:rsid w:val="00BD587A"/>
    <w:rsid w:val="00BD66A9"/>
    <w:rsid w:val="00BD6A2A"/>
    <w:rsid w:val="00BD6E79"/>
    <w:rsid w:val="00BD7AAE"/>
    <w:rsid w:val="00BD7DF4"/>
    <w:rsid w:val="00BE028D"/>
    <w:rsid w:val="00BE2AB1"/>
    <w:rsid w:val="00BE2CDA"/>
    <w:rsid w:val="00BE30F2"/>
    <w:rsid w:val="00BE3432"/>
    <w:rsid w:val="00BE353F"/>
    <w:rsid w:val="00BE4472"/>
    <w:rsid w:val="00BE4D43"/>
    <w:rsid w:val="00BE599F"/>
    <w:rsid w:val="00BE7124"/>
    <w:rsid w:val="00BF0C09"/>
    <w:rsid w:val="00BF0F71"/>
    <w:rsid w:val="00BF167D"/>
    <w:rsid w:val="00BF1CFA"/>
    <w:rsid w:val="00BF2567"/>
    <w:rsid w:val="00BF2910"/>
    <w:rsid w:val="00BF3101"/>
    <w:rsid w:val="00BF3376"/>
    <w:rsid w:val="00BF3A23"/>
    <w:rsid w:val="00BF47DA"/>
    <w:rsid w:val="00BF4BD5"/>
    <w:rsid w:val="00BF5A1F"/>
    <w:rsid w:val="00BF6405"/>
    <w:rsid w:val="00C00AEA"/>
    <w:rsid w:val="00C03595"/>
    <w:rsid w:val="00C03766"/>
    <w:rsid w:val="00C04129"/>
    <w:rsid w:val="00C047AE"/>
    <w:rsid w:val="00C049F8"/>
    <w:rsid w:val="00C05C2E"/>
    <w:rsid w:val="00C05E48"/>
    <w:rsid w:val="00C06297"/>
    <w:rsid w:val="00C067B2"/>
    <w:rsid w:val="00C072FE"/>
    <w:rsid w:val="00C0759A"/>
    <w:rsid w:val="00C10568"/>
    <w:rsid w:val="00C106D6"/>
    <w:rsid w:val="00C111BA"/>
    <w:rsid w:val="00C11207"/>
    <w:rsid w:val="00C11BE8"/>
    <w:rsid w:val="00C1280C"/>
    <w:rsid w:val="00C13986"/>
    <w:rsid w:val="00C1401C"/>
    <w:rsid w:val="00C14850"/>
    <w:rsid w:val="00C168E0"/>
    <w:rsid w:val="00C17430"/>
    <w:rsid w:val="00C1753C"/>
    <w:rsid w:val="00C17AD5"/>
    <w:rsid w:val="00C22F63"/>
    <w:rsid w:val="00C23D53"/>
    <w:rsid w:val="00C25063"/>
    <w:rsid w:val="00C2674A"/>
    <w:rsid w:val="00C26B22"/>
    <w:rsid w:val="00C26B49"/>
    <w:rsid w:val="00C26B92"/>
    <w:rsid w:val="00C26D4B"/>
    <w:rsid w:val="00C31A1A"/>
    <w:rsid w:val="00C32363"/>
    <w:rsid w:val="00C33188"/>
    <w:rsid w:val="00C33894"/>
    <w:rsid w:val="00C338C8"/>
    <w:rsid w:val="00C35354"/>
    <w:rsid w:val="00C354B2"/>
    <w:rsid w:val="00C35E7F"/>
    <w:rsid w:val="00C360D0"/>
    <w:rsid w:val="00C4110C"/>
    <w:rsid w:val="00C43DA5"/>
    <w:rsid w:val="00C441D8"/>
    <w:rsid w:val="00C45422"/>
    <w:rsid w:val="00C45F3B"/>
    <w:rsid w:val="00C46E88"/>
    <w:rsid w:val="00C5005D"/>
    <w:rsid w:val="00C5016A"/>
    <w:rsid w:val="00C50293"/>
    <w:rsid w:val="00C52732"/>
    <w:rsid w:val="00C557DC"/>
    <w:rsid w:val="00C56E34"/>
    <w:rsid w:val="00C570A9"/>
    <w:rsid w:val="00C570CA"/>
    <w:rsid w:val="00C57504"/>
    <w:rsid w:val="00C60426"/>
    <w:rsid w:val="00C6066C"/>
    <w:rsid w:val="00C60D6B"/>
    <w:rsid w:val="00C612D3"/>
    <w:rsid w:val="00C6135F"/>
    <w:rsid w:val="00C6246F"/>
    <w:rsid w:val="00C62659"/>
    <w:rsid w:val="00C63066"/>
    <w:rsid w:val="00C63C37"/>
    <w:rsid w:val="00C66443"/>
    <w:rsid w:val="00C665D7"/>
    <w:rsid w:val="00C6679E"/>
    <w:rsid w:val="00C66D7C"/>
    <w:rsid w:val="00C6743A"/>
    <w:rsid w:val="00C67B4E"/>
    <w:rsid w:val="00C70711"/>
    <w:rsid w:val="00C70AE9"/>
    <w:rsid w:val="00C72894"/>
    <w:rsid w:val="00C72F9D"/>
    <w:rsid w:val="00C767F8"/>
    <w:rsid w:val="00C76D31"/>
    <w:rsid w:val="00C77E64"/>
    <w:rsid w:val="00C8043C"/>
    <w:rsid w:val="00C80F16"/>
    <w:rsid w:val="00C83518"/>
    <w:rsid w:val="00C837FF"/>
    <w:rsid w:val="00C84558"/>
    <w:rsid w:val="00C86F2E"/>
    <w:rsid w:val="00C87F98"/>
    <w:rsid w:val="00C90064"/>
    <w:rsid w:val="00C91E85"/>
    <w:rsid w:val="00C91EAE"/>
    <w:rsid w:val="00C92E4C"/>
    <w:rsid w:val="00C92F61"/>
    <w:rsid w:val="00C93356"/>
    <w:rsid w:val="00C933BF"/>
    <w:rsid w:val="00C94EAA"/>
    <w:rsid w:val="00C962FC"/>
    <w:rsid w:val="00C97E80"/>
    <w:rsid w:val="00CA06D9"/>
    <w:rsid w:val="00CA0786"/>
    <w:rsid w:val="00CA1A17"/>
    <w:rsid w:val="00CA1C69"/>
    <w:rsid w:val="00CA4428"/>
    <w:rsid w:val="00CA4FBD"/>
    <w:rsid w:val="00CA5280"/>
    <w:rsid w:val="00CA5503"/>
    <w:rsid w:val="00CA59B5"/>
    <w:rsid w:val="00CA6470"/>
    <w:rsid w:val="00CA799C"/>
    <w:rsid w:val="00CB08C8"/>
    <w:rsid w:val="00CB1729"/>
    <w:rsid w:val="00CB1B35"/>
    <w:rsid w:val="00CB1BA1"/>
    <w:rsid w:val="00CB1D70"/>
    <w:rsid w:val="00CB2145"/>
    <w:rsid w:val="00CB3D69"/>
    <w:rsid w:val="00CB40C6"/>
    <w:rsid w:val="00CB56C2"/>
    <w:rsid w:val="00CB7DD4"/>
    <w:rsid w:val="00CB7E4C"/>
    <w:rsid w:val="00CC0585"/>
    <w:rsid w:val="00CC08DA"/>
    <w:rsid w:val="00CC113C"/>
    <w:rsid w:val="00CC2518"/>
    <w:rsid w:val="00CC2827"/>
    <w:rsid w:val="00CC28D9"/>
    <w:rsid w:val="00CC3AB5"/>
    <w:rsid w:val="00CC3C4C"/>
    <w:rsid w:val="00CC3CF8"/>
    <w:rsid w:val="00CC3FEA"/>
    <w:rsid w:val="00CC455D"/>
    <w:rsid w:val="00CC4FCD"/>
    <w:rsid w:val="00CC5208"/>
    <w:rsid w:val="00CC5233"/>
    <w:rsid w:val="00CC6097"/>
    <w:rsid w:val="00CC78A4"/>
    <w:rsid w:val="00CD10F2"/>
    <w:rsid w:val="00CD1B22"/>
    <w:rsid w:val="00CD2733"/>
    <w:rsid w:val="00CD2F9E"/>
    <w:rsid w:val="00CD38D5"/>
    <w:rsid w:val="00CD3CD7"/>
    <w:rsid w:val="00CD625B"/>
    <w:rsid w:val="00CD6F3D"/>
    <w:rsid w:val="00CD741F"/>
    <w:rsid w:val="00CD7A8B"/>
    <w:rsid w:val="00CE2282"/>
    <w:rsid w:val="00CE37BC"/>
    <w:rsid w:val="00CE3AD0"/>
    <w:rsid w:val="00CE6A9C"/>
    <w:rsid w:val="00CE73FF"/>
    <w:rsid w:val="00CF09D9"/>
    <w:rsid w:val="00CF1FFD"/>
    <w:rsid w:val="00CF246F"/>
    <w:rsid w:val="00CF3A11"/>
    <w:rsid w:val="00CF3B2C"/>
    <w:rsid w:val="00D009F5"/>
    <w:rsid w:val="00D00D3D"/>
    <w:rsid w:val="00D013BD"/>
    <w:rsid w:val="00D01D74"/>
    <w:rsid w:val="00D041A0"/>
    <w:rsid w:val="00D06C20"/>
    <w:rsid w:val="00D11044"/>
    <w:rsid w:val="00D120F4"/>
    <w:rsid w:val="00D136F9"/>
    <w:rsid w:val="00D146FB"/>
    <w:rsid w:val="00D14C41"/>
    <w:rsid w:val="00D20526"/>
    <w:rsid w:val="00D206CF"/>
    <w:rsid w:val="00D21026"/>
    <w:rsid w:val="00D212AE"/>
    <w:rsid w:val="00D215CB"/>
    <w:rsid w:val="00D24E2F"/>
    <w:rsid w:val="00D25495"/>
    <w:rsid w:val="00D26625"/>
    <w:rsid w:val="00D26769"/>
    <w:rsid w:val="00D26F14"/>
    <w:rsid w:val="00D276A0"/>
    <w:rsid w:val="00D3038F"/>
    <w:rsid w:val="00D31070"/>
    <w:rsid w:val="00D315CD"/>
    <w:rsid w:val="00D31D65"/>
    <w:rsid w:val="00D333D6"/>
    <w:rsid w:val="00D33477"/>
    <w:rsid w:val="00D33881"/>
    <w:rsid w:val="00D33C88"/>
    <w:rsid w:val="00D34FCC"/>
    <w:rsid w:val="00D351E9"/>
    <w:rsid w:val="00D35C46"/>
    <w:rsid w:val="00D37F52"/>
    <w:rsid w:val="00D401D0"/>
    <w:rsid w:val="00D40EAD"/>
    <w:rsid w:val="00D414B0"/>
    <w:rsid w:val="00D41E5C"/>
    <w:rsid w:val="00D434DD"/>
    <w:rsid w:val="00D43DC1"/>
    <w:rsid w:val="00D44037"/>
    <w:rsid w:val="00D45D8E"/>
    <w:rsid w:val="00D4725F"/>
    <w:rsid w:val="00D503FA"/>
    <w:rsid w:val="00D508FF"/>
    <w:rsid w:val="00D50BB4"/>
    <w:rsid w:val="00D52D5B"/>
    <w:rsid w:val="00D55027"/>
    <w:rsid w:val="00D55E77"/>
    <w:rsid w:val="00D57993"/>
    <w:rsid w:val="00D602FE"/>
    <w:rsid w:val="00D60DB7"/>
    <w:rsid w:val="00D60EF5"/>
    <w:rsid w:val="00D6133F"/>
    <w:rsid w:val="00D625ED"/>
    <w:rsid w:val="00D6261F"/>
    <w:rsid w:val="00D63E14"/>
    <w:rsid w:val="00D63EE6"/>
    <w:rsid w:val="00D6620E"/>
    <w:rsid w:val="00D7090D"/>
    <w:rsid w:val="00D71C31"/>
    <w:rsid w:val="00D722E0"/>
    <w:rsid w:val="00D737D5"/>
    <w:rsid w:val="00D74BD4"/>
    <w:rsid w:val="00D7550F"/>
    <w:rsid w:val="00D75C36"/>
    <w:rsid w:val="00D76326"/>
    <w:rsid w:val="00D76D0F"/>
    <w:rsid w:val="00D779AD"/>
    <w:rsid w:val="00D80CDC"/>
    <w:rsid w:val="00D81040"/>
    <w:rsid w:val="00D8228E"/>
    <w:rsid w:val="00D8242C"/>
    <w:rsid w:val="00D830E7"/>
    <w:rsid w:val="00D8356F"/>
    <w:rsid w:val="00D83CB0"/>
    <w:rsid w:val="00D84991"/>
    <w:rsid w:val="00D85B0A"/>
    <w:rsid w:val="00D86F6B"/>
    <w:rsid w:val="00D903E1"/>
    <w:rsid w:val="00D904AC"/>
    <w:rsid w:val="00D92588"/>
    <w:rsid w:val="00D9453C"/>
    <w:rsid w:val="00D95476"/>
    <w:rsid w:val="00D95673"/>
    <w:rsid w:val="00D95F1F"/>
    <w:rsid w:val="00D962A0"/>
    <w:rsid w:val="00D96760"/>
    <w:rsid w:val="00D96B4F"/>
    <w:rsid w:val="00D97CDF"/>
    <w:rsid w:val="00DA000B"/>
    <w:rsid w:val="00DA1C82"/>
    <w:rsid w:val="00DA284C"/>
    <w:rsid w:val="00DA3D4B"/>
    <w:rsid w:val="00DA47DC"/>
    <w:rsid w:val="00DA5657"/>
    <w:rsid w:val="00DA7455"/>
    <w:rsid w:val="00DA7FD6"/>
    <w:rsid w:val="00DB1727"/>
    <w:rsid w:val="00DB1A7A"/>
    <w:rsid w:val="00DB463F"/>
    <w:rsid w:val="00DB5897"/>
    <w:rsid w:val="00DB58C0"/>
    <w:rsid w:val="00DB7F33"/>
    <w:rsid w:val="00DC32F0"/>
    <w:rsid w:val="00DC3890"/>
    <w:rsid w:val="00DC5356"/>
    <w:rsid w:val="00DC5E58"/>
    <w:rsid w:val="00DC7660"/>
    <w:rsid w:val="00DC77A3"/>
    <w:rsid w:val="00DD0B8E"/>
    <w:rsid w:val="00DD0C9D"/>
    <w:rsid w:val="00DD3B57"/>
    <w:rsid w:val="00DD3CC5"/>
    <w:rsid w:val="00DD41F2"/>
    <w:rsid w:val="00DD4322"/>
    <w:rsid w:val="00DD456E"/>
    <w:rsid w:val="00DD4A7B"/>
    <w:rsid w:val="00DD5A15"/>
    <w:rsid w:val="00DD689C"/>
    <w:rsid w:val="00DD7460"/>
    <w:rsid w:val="00DD7610"/>
    <w:rsid w:val="00DD7C38"/>
    <w:rsid w:val="00DE046B"/>
    <w:rsid w:val="00DE0480"/>
    <w:rsid w:val="00DE215C"/>
    <w:rsid w:val="00DE250E"/>
    <w:rsid w:val="00DE31E6"/>
    <w:rsid w:val="00DE53A1"/>
    <w:rsid w:val="00DE7B55"/>
    <w:rsid w:val="00DE7FBE"/>
    <w:rsid w:val="00DF0D27"/>
    <w:rsid w:val="00DF219B"/>
    <w:rsid w:val="00DF2BD7"/>
    <w:rsid w:val="00DF30EF"/>
    <w:rsid w:val="00DF3279"/>
    <w:rsid w:val="00DF4089"/>
    <w:rsid w:val="00DF4216"/>
    <w:rsid w:val="00DF50DA"/>
    <w:rsid w:val="00DF5EC0"/>
    <w:rsid w:val="00DF6430"/>
    <w:rsid w:val="00DF6ECE"/>
    <w:rsid w:val="00DF7132"/>
    <w:rsid w:val="00E00BD7"/>
    <w:rsid w:val="00E02449"/>
    <w:rsid w:val="00E02A6A"/>
    <w:rsid w:val="00E02DB0"/>
    <w:rsid w:val="00E03A20"/>
    <w:rsid w:val="00E03F92"/>
    <w:rsid w:val="00E04DF0"/>
    <w:rsid w:val="00E05E59"/>
    <w:rsid w:val="00E068EF"/>
    <w:rsid w:val="00E105F8"/>
    <w:rsid w:val="00E11D0F"/>
    <w:rsid w:val="00E11DF9"/>
    <w:rsid w:val="00E11E5A"/>
    <w:rsid w:val="00E1253A"/>
    <w:rsid w:val="00E125B5"/>
    <w:rsid w:val="00E13977"/>
    <w:rsid w:val="00E13CB6"/>
    <w:rsid w:val="00E143F6"/>
    <w:rsid w:val="00E143FD"/>
    <w:rsid w:val="00E16069"/>
    <w:rsid w:val="00E1770F"/>
    <w:rsid w:val="00E17EAE"/>
    <w:rsid w:val="00E21E36"/>
    <w:rsid w:val="00E228FF"/>
    <w:rsid w:val="00E2337C"/>
    <w:rsid w:val="00E23E63"/>
    <w:rsid w:val="00E23EE4"/>
    <w:rsid w:val="00E24F0B"/>
    <w:rsid w:val="00E262B6"/>
    <w:rsid w:val="00E267D3"/>
    <w:rsid w:val="00E26DBC"/>
    <w:rsid w:val="00E2762E"/>
    <w:rsid w:val="00E27CBA"/>
    <w:rsid w:val="00E322ED"/>
    <w:rsid w:val="00E3293C"/>
    <w:rsid w:val="00E35FA1"/>
    <w:rsid w:val="00E36895"/>
    <w:rsid w:val="00E36934"/>
    <w:rsid w:val="00E3695D"/>
    <w:rsid w:val="00E377BD"/>
    <w:rsid w:val="00E37ABE"/>
    <w:rsid w:val="00E4099A"/>
    <w:rsid w:val="00E41FB0"/>
    <w:rsid w:val="00E431B7"/>
    <w:rsid w:val="00E439DB"/>
    <w:rsid w:val="00E44044"/>
    <w:rsid w:val="00E44063"/>
    <w:rsid w:val="00E45530"/>
    <w:rsid w:val="00E45B84"/>
    <w:rsid w:val="00E45D06"/>
    <w:rsid w:val="00E46B0F"/>
    <w:rsid w:val="00E475D0"/>
    <w:rsid w:val="00E47FFB"/>
    <w:rsid w:val="00E517AD"/>
    <w:rsid w:val="00E5180E"/>
    <w:rsid w:val="00E553C5"/>
    <w:rsid w:val="00E55DDB"/>
    <w:rsid w:val="00E564F7"/>
    <w:rsid w:val="00E56908"/>
    <w:rsid w:val="00E56BF2"/>
    <w:rsid w:val="00E5715A"/>
    <w:rsid w:val="00E578E2"/>
    <w:rsid w:val="00E57C28"/>
    <w:rsid w:val="00E57FFE"/>
    <w:rsid w:val="00E602D1"/>
    <w:rsid w:val="00E61514"/>
    <w:rsid w:val="00E66179"/>
    <w:rsid w:val="00E670C2"/>
    <w:rsid w:val="00E67429"/>
    <w:rsid w:val="00E701F0"/>
    <w:rsid w:val="00E718E5"/>
    <w:rsid w:val="00E72069"/>
    <w:rsid w:val="00E724BB"/>
    <w:rsid w:val="00E7264E"/>
    <w:rsid w:val="00E748D8"/>
    <w:rsid w:val="00E752EA"/>
    <w:rsid w:val="00E75C28"/>
    <w:rsid w:val="00E76159"/>
    <w:rsid w:val="00E762E0"/>
    <w:rsid w:val="00E7683C"/>
    <w:rsid w:val="00E81646"/>
    <w:rsid w:val="00E81EE6"/>
    <w:rsid w:val="00E83F97"/>
    <w:rsid w:val="00E856D6"/>
    <w:rsid w:val="00E857D5"/>
    <w:rsid w:val="00E86260"/>
    <w:rsid w:val="00E86671"/>
    <w:rsid w:val="00E8695F"/>
    <w:rsid w:val="00E86F0A"/>
    <w:rsid w:val="00E86F2C"/>
    <w:rsid w:val="00E876AF"/>
    <w:rsid w:val="00E87FC0"/>
    <w:rsid w:val="00E91020"/>
    <w:rsid w:val="00E91469"/>
    <w:rsid w:val="00E91D83"/>
    <w:rsid w:val="00E924CA"/>
    <w:rsid w:val="00E92647"/>
    <w:rsid w:val="00E92CF3"/>
    <w:rsid w:val="00E935BB"/>
    <w:rsid w:val="00E936F7"/>
    <w:rsid w:val="00E94E81"/>
    <w:rsid w:val="00E95090"/>
    <w:rsid w:val="00E95831"/>
    <w:rsid w:val="00E95CDE"/>
    <w:rsid w:val="00E97E3A"/>
    <w:rsid w:val="00EA2954"/>
    <w:rsid w:val="00EA4895"/>
    <w:rsid w:val="00EA718E"/>
    <w:rsid w:val="00EB106D"/>
    <w:rsid w:val="00EB186F"/>
    <w:rsid w:val="00EB1F68"/>
    <w:rsid w:val="00EB2D3C"/>
    <w:rsid w:val="00EB3639"/>
    <w:rsid w:val="00EB38EC"/>
    <w:rsid w:val="00EB4A50"/>
    <w:rsid w:val="00EB4FD6"/>
    <w:rsid w:val="00EB5E88"/>
    <w:rsid w:val="00EB6014"/>
    <w:rsid w:val="00EB6668"/>
    <w:rsid w:val="00EB6C56"/>
    <w:rsid w:val="00EC00CE"/>
    <w:rsid w:val="00EC042C"/>
    <w:rsid w:val="00EC0C71"/>
    <w:rsid w:val="00EC153A"/>
    <w:rsid w:val="00EC1F76"/>
    <w:rsid w:val="00EC2495"/>
    <w:rsid w:val="00EC2A50"/>
    <w:rsid w:val="00EC32A5"/>
    <w:rsid w:val="00EC3C74"/>
    <w:rsid w:val="00EC4E73"/>
    <w:rsid w:val="00EC5A04"/>
    <w:rsid w:val="00EC600C"/>
    <w:rsid w:val="00EC63C8"/>
    <w:rsid w:val="00EC77F4"/>
    <w:rsid w:val="00ED00E1"/>
    <w:rsid w:val="00ED02C2"/>
    <w:rsid w:val="00ED1CC5"/>
    <w:rsid w:val="00ED2E62"/>
    <w:rsid w:val="00ED3D95"/>
    <w:rsid w:val="00ED543D"/>
    <w:rsid w:val="00ED6AF9"/>
    <w:rsid w:val="00ED739A"/>
    <w:rsid w:val="00ED79F7"/>
    <w:rsid w:val="00ED7F1D"/>
    <w:rsid w:val="00EE027F"/>
    <w:rsid w:val="00EE0BC5"/>
    <w:rsid w:val="00EE101A"/>
    <w:rsid w:val="00EE2E8F"/>
    <w:rsid w:val="00EE6678"/>
    <w:rsid w:val="00EE7059"/>
    <w:rsid w:val="00EF167A"/>
    <w:rsid w:val="00EF1786"/>
    <w:rsid w:val="00EF226F"/>
    <w:rsid w:val="00EF3716"/>
    <w:rsid w:val="00EF387E"/>
    <w:rsid w:val="00EF3BC7"/>
    <w:rsid w:val="00EF4531"/>
    <w:rsid w:val="00EF4A4F"/>
    <w:rsid w:val="00EF5763"/>
    <w:rsid w:val="00EF585F"/>
    <w:rsid w:val="00EF5A02"/>
    <w:rsid w:val="00EF68DA"/>
    <w:rsid w:val="00EF6DD1"/>
    <w:rsid w:val="00EF7BD1"/>
    <w:rsid w:val="00F031B2"/>
    <w:rsid w:val="00F038FF"/>
    <w:rsid w:val="00F04E35"/>
    <w:rsid w:val="00F05769"/>
    <w:rsid w:val="00F063AF"/>
    <w:rsid w:val="00F0700D"/>
    <w:rsid w:val="00F103B7"/>
    <w:rsid w:val="00F10903"/>
    <w:rsid w:val="00F113EA"/>
    <w:rsid w:val="00F115D4"/>
    <w:rsid w:val="00F13861"/>
    <w:rsid w:val="00F1536C"/>
    <w:rsid w:val="00F154AA"/>
    <w:rsid w:val="00F17FB8"/>
    <w:rsid w:val="00F21190"/>
    <w:rsid w:val="00F21642"/>
    <w:rsid w:val="00F22A9A"/>
    <w:rsid w:val="00F23803"/>
    <w:rsid w:val="00F2393D"/>
    <w:rsid w:val="00F23A31"/>
    <w:rsid w:val="00F25F08"/>
    <w:rsid w:val="00F303DB"/>
    <w:rsid w:val="00F3072A"/>
    <w:rsid w:val="00F31E8D"/>
    <w:rsid w:val="00F31F36"/>
    <w:rsid w:val="00F32605"/>
    <w:rsid w:val="00F32970"/>
    <w:rsid w:val="00F33121"/>
    <w:rsid w:val="00F342BD"/>
    <w:rsid w:val="00F34913"/>
    <w:rsid w:val="00F355DE"/>
    <w:rsid w:val="00F35808"/>
    <w:rsid w:val="00F36D01"/>
    <w:rsid w:val="00F37F18"/>
    <w:rsid w:val="00F41763"/>
    <w:rsid w:val="00F4331B"/>
    <w:rsid w:val="00F4354B"/>
    <w:rsid w:val="00F43A07"/>
    <w:rsid w:val="00F44D96"/>
    <w:rsid w:val="00F47BB5"/>
    <w:rsid w:val="00F47D6F"/>
    <w:rsid w:val="00F5191E"/>
    <w:rsid w:val="00F5264D"/>
    <w:rsid w:val="00F5358C"/>
    <w:rsid w:val="00F563A5"/>
    <w:rsid w:val="00F57432"/>
    <w:rsid w:val="00F6106C"/>
    <w:rsid w:val="00F61116"/>
    <w:rsid w:val="00F611EB"/>
    <w:rsid w:val="00F61451"/>
    <w:rsid w:val="00F63235"/>
    <w:rsid w:val="00F644EA"/>
    <w:rsid w:val="00F646B1"/>
    <w:rsid w:val="00F64B3E"/>
    <w:rsid w:val="00F654C9"/>
    <w:rsid w:val="00F657A1"/>
    <w:rsid w:val="00F66810"/>
    <w:rsid w:val="00F66815"/>
    <w:rsid w:val="00F66FBE"/>
    <w:rsid w:val="00F6717E"/>
    <w:rsid w:val="00F70D1A"/>
    <w:rsid w:val="00F736C3"/>
    <w:rsid w:val="00F741CC"/>
    <w:rsid w:val="00F74823"/>
    <w:rsid w:val="00F76177"/>
    <w:rsid w:val="00F77D6A"/>
    <w:rsid w:val="00F77ECC"/>
    <w:rsid w:val="00F80E74"/>
    <w:rsid w:val="00F82671"/>
    <w:rsid w:val="00F83A66"/>
    <w:rsid w:val="00F8456D"/>
    <w:rsid w:val="00F84785"/>
    <w:rsid w:val="00F8578D"/>
    <w:rsid w:val="00F863BD"/>
    <w:rsid w:val="00F86404"/>
    <w:rsid w:val="00F90240"/>
    <w:rsid w:val="00F90B7C"/>
    <w:rsid w:val="00F918CA"/>
    <w:rsid w:val="00F92C92"/>
    <w:rsid w:val="00F9354C"/>
    <w:rsid w:val="00F93A3C"/>
    <w:rsid w:val="00F9451C"/>
    <w:rsid w:val="00F95190"/>
    <w:rsid w:val="00F9591E"/>
    <w:rsid w:val="00F95A80"/>
    <w:rsid w:val="00F966B1"/>
    <w:rsid w:val="00F97397"/>
    <w:rsid w:val="00F97B2D"/>
    <w:rsid w:val="00FA0781"/>
    <w:rsid w:val="00FA1007"/>
    <w:rsid w:val="00FA134D"/>
    <w:rsid w:val="00FA1B38"/>
    <w:rsid w:val="00FA1D55"/>
    <w:rsid w:val="00FA27A3"/>
    <w:rsid w:val="00FA2BF2"/>
    <w:rsid w:val="00FA5D15"/>
    <w:rsid w:val="00FB12BD"/>
    <w:rsid w:val="00FB22BE"/>
    <w:rsid w:val="00FB28E2"/>
    <w:rsid w:val="00FB391A"/>
    <w:rsid w:val="00FB3A00"/>
    <w:rsid w:val="00FB435B"/>
    <w:rsid w:val="00FB4CE2"/>
    <w:rsid w:val="00FB554E"/>
    <w:rsid w:val="00FB6191"/>
    <w:rsid w:val="00FB6748"/>
    <w:rsid w:val="00FB6987"/>
    <w:rsid w:val="00FC07EF"/>
    <w:rsid w:val="00FC3A9C"/>
    <w:rsid w:val="00FC4D2F"/>
    <w:rsid w:val="00FC5343"/>
    <w:rsid w:val="00FC5DF0"/>
    <w:rsid w:val="00FC5F1B"/>
    <w:rsid w:val="00FC73EE"/>
    <w:rsid w:val="00FD0646"/>
    <w:rsid w:val="00FD18DA"/>
    <w:rsid w:val="00FD2CBE"/>
    <w:rsid w:val="00FD2E7F"/>
    <w:rsid w:val="00FD2F17"/>
    <w:rsid w:val="00FD303F"/>
    <w:rsid w:val="00FD4439"/>
    <w:rsid w:val="00FD474A"/>
    <w:rsid w:val="00FD5284"/>
    <w:rsid w:val="00FD7673"/>
    <w:rsid w:val="00FD779F"/>
    <w:rsid w:val="00FD7BF5"/>
    <w:rsid w:val="00FD7E22"/>
    <w:rsid w:val="00FE00E1"/>
    <w:rsid w:val="00FE04EF"/>
    <w:rsid w:val="00FE165C"/>
    <w:rsid w:val="00FE1802"/>
    <w:rsid w:val="00FE1BF1"/>
    <w:rsid w:val="00FE2C0D"/>
    <w:rsid w:val="00FE3AD7"/>
    <w:rsid w:val="00FE439D"/>
    <w:rsid w:val="00FE5C23"/>
    <w:rsid w:val="00FE6C52"/>
    <w:rsid w:val="00FE717E"/>
    <w:rsid w:val="00FE7879"/>
    <w:rsid w:val="00FF0981"/>
    <w:rsid w:val="00FF0B1A"/>
    <w:rsid w:val="00FF0CA2"/>
    <w:rsid w:val="00FF12B4"/>
    <w:rsid w:val="00FF1791"/>
    <w:rsid w:val="00FF1BBD"/>
    <w:rsid w:val="00FF25D6"/>
    <w:rsid w:val="00FF4E81"/>
    <w:rsid w:val="00FF5C5D"/>
    <w:rsid w:val="00FF61F1"/>
    <w:rsid w:val="00FF6787"/>
    <w:rsid w:val="00FF6E31"/>
    <w:rsid w:val="01319048"/>
    <w:rsid w:val="01CD29A2"/>
    <w:rsid w:val="027930EC"/>
    <w:rsid w:val="02E85E12"/>
    <w:rsid w:val="05981CD7"/>
    <w:rsid w:val="05E681EF"/>
    <w:rsid w:val="0667F67F"/>
    <w:rsid w:val="0AC96412"/>
    <w:rsid w:val="0B537765"/>
    <w:rsid w:val="0B89D736"/>
    <w:rsid w:val="0B8B8C72"/>
    <w:rsid w:val="0C96BF65"/>
    <w:rsid w:val="0DA32F1E"/>
    <w:rsid w:val="0E278A1B"/>
    <w:rsid w:val="0E8B895B"/>
    <w:rsid w:val="11C0F590"/>
    <w:rsid w:val="11EEFE88"/>
    <w:rsid w:val="12A49ADA"/>
    <w:rsid w:val="144483A6"/>
    <w:rsid w:val="1617ACC4"/>
    <w:rsid w:val="16AFAF1C"/>
    <w:rsid w:val="16DEE07F"/>
    <w:rsid w:val="173DEA64"/>
    <w:rsid w:val="178B37FB"/>
    <w:rsid w:val="196EFB1F"/>
    <w:rsid w:val="19CDE132"/>
    <w:rsid w:val="19D77250"/>
    <w:rsid w:val="1A8229D4"/>
    <w:rsid w:val="1A88D2BB"/>
    <w:rsid w:val="1B3F70C3"/>
    <w:rsid w:val="1B585596"/>
    <w:rsid w:val="1BB5DBAC"/>
    <w:rsid w:val="1C1889F9"/>
    <w:rsid w:val="1D5DC1B5"/>
    <w:rsid w:val="1D6DCE0A"/>
    <w:rsid w:val="1DBC9D27"/>
    <w:rsid w:val="1E015F78"/>
    <w:rsid w:val="1EE3DF58"/>
    <w:rsid w:val="1EFD3529"/>
    <w:rsid w:val="20A9DF57"/>
    <w:rsid w:val="20E4CCF6"/>
    <w:rsid w:val="258AE17F"/>
    <w:rsid w:val="284E0C41"/>
    <w:rsid w:val="290B2BAF"/>
    <w:rsid w:val="29D40971"/>
    <w:rsid w:val="2A3F310F"/>
    <w:rsid w:val="2A87D891"/>
    <w:rsid w:val="2ABACE5C"/>
    <w:rsid w:val="2C146C0C"/>
    <w:rsid w:val="2D6D2CD6"/>
    <w:rsid w:val="2D7EFA57"/>
    <w:rsid w:val="2F0A455F"/>
    <w:rsid w:val="2FF47357"/>
    <w:rsid w:val="30135201"/>
    <w:rsid w:val="303E833F"/>
    <w:rsid w:val="31174BCB"/>
    <w:rsid w:val="3167B7CF"/>
    <w:rsid w:val="3211F720"/>
    <w:rsid w:val="32173368"/>
    <w:rsid w:val="33382138"/>
    <w:rsid w:val="33403DA7"/>
    <w:rsid w:val="3379247F"/>
    <w:rsid w:val="33B2278E"/>
    <w:rsid w:val="346E995C"/>
    <w:rsid w:val="3599B178"/>
    <w:rsid w:val="362C5783"/>
    <w:rsid w:val="364A1434"/>
    <w:rsid w:val="37165B31"/>
    <w:rsid w:val="3871AEEE"/>
    <w:rsid w:val="39A61662"/>
    <w:rsid w:val="39BA9209"/>
    <w:rsid w:val="3B0C07E3"/>
    <w:rsid w:val="3B3EB4AA"/>
    <w:rsid w:val="3C4A5484"/>
    <w:rsid w:val="3CE94EA5"/>
    <w:rsid w:val="3D97A137"/>
    <w:rsid w:val="3DBC1C4D"/>
    <w:rsid w:val="3DE3B3FD"/>
    <w:rsid w:val="3DE83D48"/>
    <w:rsid w:val="3F2E9EE4"/>
    <w:rsid w:val="3F803776"/>
    <w:rsid w:val="3FADA3E1"/>
    <w:rsid w:val="3FECC2F3"/>
    <w:rsid w:val="406C9C6F"/>
    <w:rsid w:val="40C3E733"/>
    <w:rsid w:val="42081C8C"/>
    <w:rsid w:val="43AE66A6"/>
    <w:rsid w:val="43F2D1EC"/>
    <w:rsid w:val="4402355D"/>
    <w:rsid w:val="45C8F7C3"/>
    <w:rsid w:val="47665FA6"/>
    <w:rsid w:val="4973DC60"/>
    <w:rsid w:val="4DCCF2BC"/>
    <w:rsid w:val="4EC13E18"/>
    <w:rsid w:val="4EE2BC08"/>
    <w:rsid w:val="4F079BD1"/>
    <w:rsid w:val="4F537236"/>
    <w:rsid w:val="4F8DB0C1"/>
    <w:rsid w:val="4F95CD49"/>
    <w:rsid w:val="52747B23"/>
    <w:rsid w:val="53838AA7"/>
    <w:rsid w:val="540486FC"/>
    <w:rsid w:val="54D06ED7"/>
    <w:rsid w:val="54DC2492"/>
    <w:rsid w:val="54F64ACB"/>
    <w:rsid w:val="5605EFFA"/>
    <w:rsid w:val="56ABBC3C"/>
    <w:rsid w:val="56C14A7C"/>
    <w:rsid w:val="5747590F"/>
    <w:rsid w:val="590B021E"/>
    <w:rsid w:val="598EF204"/>
    <w:rsid w:val="59FA7CF6"/>
    <w:rsid w:val="5AE99690"/>
    <w:rsid w:val="5B304CAB"/>
    <w:rsid w:val="5B5BB27E"/>
    <w:rsid w:val="5CECE3E9"/>
    <w:rsid w:val="60073190"/>
    <w:rsid w:val="6267E566"/>
    <w:rsid w:val="62FA7106"/>
    <w:rsid w:val="6309EEA9"/>
    <w:rsid w:val="663BB02D"/>
    <w:rsid w:val="66B0AB69"/>
    <w:rsid w:val="66D29404"/>
    <w:rsid w:val="674A82E5"/>
    <w:rsid w:val="6786F0C1"/>
    <w:rsid w:val="6848F6E4"/>
    <w:rsid w:val="6963993E"/>
    <w:rsid w:val="69B9F087"/>
    <w:rsid w:val="6A2488F7"/>
    <w:rsid w:val="6AC41B65"/>
    <w:rsid w:val="6BE4B545"/>
    <w:rsid w:val="6D9DBE25"/>
    <w:rsid w:val="6E8BFEDF"/>
    <w:rsid w:val="6F680506"/>
    <w:rsid w:val="6F80D8CB"/>
    <w:rsid w:val="700D24D6"/>
    <w:rsid w:val="70A114FC"/>
    <w:rsid w:val="7192DD38"/>
    <w:rsid w:val="7193775A"/>
    <w:rsid w:val="71F5E60D"/>
    <w:rsid w:val="71FA4211"/>
    <w:rsid w:val="723F47B7"/>
    <w:rsid w:val="73556D9F"/>
    <w:rsid w:val="745490E9"/>
    <w:rsid w:val="75BEEB9F"/>
    <w:rsid w:val="76A3D460"/>
    <w:rsid w:val="78246CEF"/>
    <w:rsid w:val="78601C00"/>
    <w:rsid w:val="78D9E44F"/>
    <w:rsid w:val="7A0FFA77"/>
    <w:rsid w:val="7A595CA0"/>
    <w:rsid w:val="7B25D6CA"/>
    <w:rsid w:val="7B3E6069"/>
    <w:rsid w:val="7BBD65A5"/>
    <w:rsid w:val="7C275D47"/>
    <w:rsid w:val="7D33FB7B"/>
    <w:rsid w:val="7D9EF583"/>
    <w:rsid w:val="7FA2000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C805CC"/>
  <w15:chartTrackingRefBased/>
  <w15:docId w15:val="{A27B8E5F-D397-474A-B80E-048BA71FD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IE" w:eastAsia="en-IE"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99" w:qFormat="1"/>
    <w:lsdException w:name="heading 5" w:uiPriority="9" w:qFormat="1"/>
    <w:lsdException w:name="heading 6" w:semiHidden="1" w:uiPriority="99" w:unhideWhenUsed="1" w:qFormat="1"/>
    <w:lsdException w:name="heading 7" w:uiPriority="99" w:qFormat="1"/>
    <w:lsdException w:name="heading 8" w:semiHidden="1" w:uiPriority="99" w:unhideWhenUsed="1" w:qFormat="1"/>
    <w:lsdException w:name="heading 9" w:semiHidden="1" w:uiPriority="99" w:unhideWhenUsed="1" w:qFormat="1"/>
    <w:lsdException w:name="toc 1" w:uiPriority="39"/>
    <w:lsdException w:name="toc 2" w:uiPriority="39"/>
    <w:lsdException w:name="toc 3" w:uiPriority="3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header" w:uiPriority="99"/>
    <w:lsdException w:name="footer" w:uiPriority="99"/>
    <w:lsdException w:name="caption" w:semiHidden="1" w:uiPriority="99" w:unhideWhenUsed="1" w:qFormat="1"/>
    <w:lsdException w:name="footnote reference" w:uiPriority="99"/>
    <w:lsdException w:name="page number" w:uiPriority="99"/>
    <w:lsdException w:name="List" w:uiPriority="99"/>
    <w:lsdException w:name="List 2" w:uiPriority="99"/>
    <w:lsdException w:name="List 3" w:uiPriority="99"/>
    <w:lsdException w:name="Title" w:qFormat="1"/>
    <w:lsdException w:name="Default Paragraph Font" w:uiPriority="1"/>
    <w:lsdException w:name="Body Text" w:uiPriority="1" w:qFormat="1"/>
    <w:lsdException w:name="Subtitle" w:qFormat="1"/>
    <w:lsdException w:name="Body Text 3" w:uiPriority="99"/>
    <w:lsdException w:name="Body Text Indent 2" w:uiPriority="99"/>
    <w:lsdException w:name="Body Text Indent 3" w:uiPriority="99"/>
    <w:lsdException w:name="FollowedHyperlink" w:uiPriority="99"/>
    <w:lsdException w:name="Strong" w:uiPriority="22" w:qFormat="1"/>
    <w:lsdException w:name="Emphasis" w:qFormat="1"/>
    <w:lsdException w:name="Document Map" w:uiPriority="99"/>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2529"/>
    <w:pPr>
      <w:widowControl w:val="0"/>
    </w:pPr>
    <w:rPr>
      <w:rFonts w:ascii="Verdana" w:hAnsi="Verdana"/>
      <w:lang w:eastAsia="en-US"/>
    </w:rPr>
  </w:style>
  <w:style w:type="paragraph" w:styleId="Heading1">
    <w:name w:val="heading 1"/>
    <w:basedOn w:val="Normal"/>
    <w:next w:val="Normal"/>
    <w:link w:val="Heading1Char"/>
    <w:uiPriority w:val="1"/>
    <w:qFormat/>
    <w:pPr>
      <w:keepNext/>
      <w:outlineLvl w:val="0"/>
    </w:pPr>
    <w:rPr>
      <w:rFonts w:ascii="Palatino" w:hAnsi="Palatino"/>
      <w:b/>
    </w:rPr>
  </w:style>
  <w:style w:type="paragraph" w:styleId="Heading2">
    <w:name w:val="heading 2"/>
    <w:aliases w:val="H2,Chapter Title,h2,Header 2,hd2,heading 2,H2normal full,Sub-Head1,A,B,C,A.B.C.,Heading2-bio,Career Exp.,hello,style2,l2,I2,Courseware #,2nd level,2,Resume."/>
    <w:basedOn w:val="Normal"/>
    <w:next w:val="Normal"/>
    <w:link w:val="Heading2Char"/>
    <w:uiPriority w:val="1"/>
    <w:qFormat/>
    <w:pPr>
      <w:keepNext/>
      <w:jc w:val="center"/>
      <w:outlineLvl w:val="1"/>
    </w:pPr>
    <w:rPr>
      <w:rFonts w:ascii="Times New Roman" w:hAnsi="Times New Roman"/>
      <w:b/>
    </w:rPr>
  </w:style>
  <w:style w:type="paragraph" w:styleId="Heading3">
    <w:name w:val="heading 3"/>
    <w:basedOn w:val="Normal"/>
    <w:next w:val="Normal"/>
    <w:link w:val="Heading3Char"/>
    <w:uiPriority w:val="1"/>
    <w:qFormat/>
    <w:pPr>
      <w:keepNext/>
      <w:ind w:left="851"/>
      <w:outlineLvl w:val="2"/>
    </w:pPr>
    <w:rPr>
      <w:rFonts w:ascii="Times New Roman" w:hAnsi="Times New Roman"/>
      <w:i/>
      <w:sz w:val="22"/>
    </w:rPr>
  </w:style>
  <w:style w:type="paragraph" w:styleId="Heading4">
    <w:name w:val="heading 4"/>
    <w:basedOn w:val="Normal"/>
    <w:next w:val="Normal"/>
    <w:link w:val="Heading4Char"/>
    <w:uiPriority w:val="99"/>
    <w:qFormat/>
    <w:pPr>
      <w:keepNext/>
      <w:jc w:val="center"/>
      <w:outlineLvl w:val="3"/>
    </w:pPr>
    <w:rPr>
      <w:rFonts w:ascii="Times New Roman" w:hAnsi="Times New Roman"/>
      <w:i/>
      <w:sz w:val="22"/>
    </w:rPr>
  </w:style>
  <w:style w:type="paragraph" w:styleId="Heading5">
    <w:name w:val="heading 5"/>
    <w:aliases w:val="Block Label,test"/>
    <w:basedOn w:val="Normal"/>
    <w:next w:val="Normal"/>
    <w:link w:val="Heading5Char"/>
    <w:uiPriority w:val="9"/>
    <w:qFormat/>
    <w:pPr>
      <w:keepNext/>
      <w:widowControl/>
      <w:tabs>
        <w:tab w:val="left" w:pos="851"/>
        <w:tab w:val="left" w:pos="1701"/>
        <w:tab w:val="left" w:pos="2552"/>
        <w:tab w:val="left" w:pos="3402"/>
        <w:tab w:val="left" w:pos="4253"/>
        <w:tab w:val="left" w:pos="5103"/>
        <w:tab w:val="left" w:pos="5954"/>
        <w:tab w:val="left" w:pos="6804"/>
      </w:tabs>
      <w:spacing w:line="360" w:lineRule="auto"/>
      <w:outlineLvl w:val="4"/>
    </w:pPr>
    <w:rPr>
      <w:rFonts w:ascii="Arial" w:hAnsi="Arial" w:cs="Arial"/>
      <w:b/>
    </w:rPr>
  </w:style>
  <w:style w:type="paragraph" w:styleId="Heading6">
    <w:name w:val="heading 6"/>
    <w:basedOn w:val="Normal"/>
    <w:next w:val="Normal"/>
    <w:link w:val="Heading6Char"/>
    <w:uiPriority w:val="99"/>
    <w:qFormat/>
    <w:rsid w:val="00327D74"/>
    <w:pPr>
      <w:keepNext/>
      <w:framePr w:hSpace="180" w:wrap="auto" w:vAnchor="text" w:hAnchor="text" w:x="500" w:y="1"/>
      <w:widowControl/>
      <w:outlineLvl w:val="5"/>
    </w:pPr>
    <w:rPr>
      <w:rFonts w:ascii="Times New Roman" w:hAnsi="Times New Roman"/>
      <w:b/>
      <w:bCs/>
      <w:lang w:val="x-none"/>
    </w:rPr>
  </w:style>
  <w:style w:type="paragraph" w:styleId="Heading7">
    <w:name w:val="heading 7"/>
    <w:basedOn w:val="Normal"/>
    <w:next w:val="Normal"/>
    <w:link w:val="Heading7Char"/>
    <w:uiPriority w:val="99"/>
    <w:qFormat/>
    <w:pPr>
      <w:keepNext/>
      <w:widowControl/>
      <w:jc w:val="center"/>
      <w:outlineLvl w:val="6"/>
    </w:pPr>
    <w:rPr>
      <w:rFonts w:ascii="Times New Roman" w:hAnsi="Times New Roman"/>
      <w:i/>
      <w:iCs/>
    </w:rPr>
  </w:style>
  <w:style w:type="paragraph" w:styleId="Heading8">
    <w:name w:val="heading 8"/>
    <w:basedOn w:val="Normal"/>
    <w:next w:val="Normal"/>
    <w:link w:val="Heading8Char"/>
    <w:uiPriority w:val="99"/>
    <w:qFormat/>
    <w:rsid w:val="00327D74"/>
    <w:pPr>
      <w:keepNext/>
      <w:widowControl/>
      <w:outlineLvl w:val="7"/>
    </w:pPr>
    <w:rPr>
      <w:rFonts w:ascii="Times New Roman" w:hAnsi="Times New Roman"/>
      <w:i/>
      <w:iCs/>
      <w:szCs w:val="24"/>
      <w:lang w:val="x-none"/>
    </w:rPr>
  </w:style>
  <w:style w:type="paragraph" w:styleId="Heading9">
    <w:name w:val="heading 9"/>
    <w:basedOn w:val="Normal"/>
    <w:next w:val="Normal"/>
    <w:link w:val="Heading9Char"/>
    <w:uiPriority w:val="99"/>
    <w:qFormat/>
    <w:rsid w:val="00327D74"/>
    <w:pPr>
      <w:keepNext/>
      <w:widowControl/>
      <w:tabs>
        <w:tab w:val="left" w:pos="142"/>
      </w:tabs>
      <w:spacing w:line="300" w:lineRule="auto"/>
      <w:ind w:left="142"/>
      <w:outlineLvl w:val="8"/>
    </w:pPr>
    <w:rPr>
      <w:rFonts w:ascii="Cambria" w:hAnsi="Cambria"/>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pPr>
      <w:ind w:left="144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uiPriority w:val="99"/>
    <w:rPr>
      <w:sz w:val="20"/>
    </w:rPr>
  </w:style>
  <w:style w:type="paragraph" w:styleId="Title">
    <w:name w:val="Title"/>
    <w:basedOn w:val="Normal"/>
    <w:qFormat/>
    <w:pPr>
      <w:jc w:val="center"/>
    </w:pPr>
    <w:rPr>
      <w:rFonts w:ascii="Palatino" w:hAnsi="Palatino"/>
      <w:b/>
      <w:sz w:val="32"/>
    </w:rPr>
  </w:style>
  <w:style w:type="paragraph" w:styleId="DocumentMap">
    <w:name w:val="Document Map"/>
    <w:basedOn w:val="Normal"/>
    <w:link w:val="DocumentMapChar"/>
    <w:uiPriority w:val="99"/>
    <w:pPr>
      <w:shd w:val="clear" w:color="auto" w:fill="000080"/>
    </w:pPr>
    <w:rPr>
      <w:rFonts w:ascii="Geneva" w:hAnsi="Geneva"/>
    </w:rPr>
  </w:style>
  <w:style w:type="paragraph" w:styleId="BodyText">
    <w:name w:val="Body Text"/>
    <w:aliases w:val="Normal H,HEA"/>
    <w:basedOn w:val="Normal"/>
    <w:link w:val="BodyTextChar"/>
    <w:uiPriority w:val="1"/>
    <w:qFormat/>
    <w:rsid w:val="00746EA5"/>
    <w:pPr>
      <w:widowControl/>
      <w:tabs>
        <w:tab w:val="left" w:pos="851"/>
      </w:tabs>
    </w:pPr>
    <w:rPr>
      <w:b/>
    </w:rPr>
  </w:style>
  <w:style w:type="paragraph" w:customStyle="1" w:styleId="Style1">
    <w:name w:val="Style1"/>
    <w:basedOn w:val="Normal"/>
    <w:rPr>
      <w:rFonts w:ascii="Arial" w:hAnsi="Arial"/>
    </w:rPr>
  </w:style>
  <w:style w:type="paragraph" w:styleId="BodyTextIndent">
    <w:name w:val="Body Text Indent"/>
    <w:basedOn w:val="Normal"/>
    <w:pPr>
      <w:widowControl/>
      <w:ind w:left="1440"/>
    </w:pPr>
    <w:rPr>
      <w:rFonts w:ascii="Times New Roman" w:eastAsia="Times" w:hAnsi="Times New Roman"/>
      <w:lang w:val="en-GB"/>
    </w:rPr>
  </w:style>
  <w:style w:type="paragraph" w:styleId="BodyTextIndent3">
    <w:name w:val="Body Text Indent 3"/>
    <w:basedOn w:val="Normal"/>
    <w:link w:val="BodyTextIndent3Char"/>
    <w:uiPriority w:val="99"/>
    <w:pPr>
      <w:widowControl/>
      <w:tabs>
        <w:tab w:val="left" w:pos="851"/>
      </w:tabs>
      <w:spacing w:before="120" w:line="360" w:lineRule="auto"/>
      <w:ind w:left="851"/>
    </w:pPr>
  </w:style>
  <w:style w:type="character" w:styleId="Hyperlink">
    <w:name w:val="Hyperlink"/>
    <w:rPr>
      <w:color w:val="0000FF"/>
      <w:sz w:val="20"/>
      <w:u w:val="single"/>
    </w:rPr>
  </w:style>
  <w:style w:type="paragraph" w:styleId="NormalWeb">
    <w:name w:val="Normal (Web)"/>
    <w:basedOn w:val="Normal"/>
    <w:uiPriority w:val="99"/>
    <w:rsid w:val="0018670B"/>
    <w:pPr>
      <w:widowControl/>
      <w:spacing w:before="90" w:after="90"/>
    </w:pPr>
    <w:rPr>
      <w:color w:val="0000FF"/>
      <w:sz w:val="16"/>
      <w:szCs w:val="16"/>
      <w:lang w:eastAsia="en-IE"/>
    </w:rPr>
  </w:style>
  <w:style w:type="paragraph" w:styleId="BalloonText">
    <w:name w:val="Balloon Text"/>
    <w:basedOn w:val="Normal"/>
    <w:link w:val="BalloonTextChar"/>
    <w:autoRedefine/>
    <w:uiPriority w:val="99"/>
    <w:rsid w:val="00AB230B"/>
    <w:rPr>
      <w:rFonts w:cs="Tahoma"/>
      <w:szCs w:val="16"/>
    </w:rPr>
  </w:style>
  <w:style w:type="table" w:styleId="TableGrid">
    <w:name w:val="Table Grid"/>
    <w:basedOn w:val="TableNormal"/>
    <w:rsid w:val="00E11E5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rsid w:val="00DD4322"/>
    <w:pPr>
      <w:spacing w:after="120" w:line="480" w:lineRule="auto"/>
      <w:ind w:left="283"/>
    </w:pPr>
  </w:style>
  <w:style w:type="character" w:customStyle="1" w:styleId="BodyTextIndent2Char">
    <w:name w:val="Body Text Indent 2 Char"/>
    <w:link w:val="BodyTextIndent2"/>
    <w:uiPriority w:val="99"/>
    <w:rsid w:val="00DD4322"/>
    <w:rPr>
      <w:sz w:val="24"/>
      <w:lang w:val="en-US" w:eastAsia="en-US"/>
    </w:r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DB58C0"/>
    <w:pPr>
      <w:ind w:left="720"/>
    </w:pPr>
  </w:style>
  <w:style w:type="paragraph" w:styleId="List2">
    <w:name w:val="List 2"/>
    <w:basedOn w:val="Normal"/>
    <w:uiPriority w:val="99"/>
    <w:unhideWhenUsed/>
    <w:rsid w:val="00C111BA"/>
    <w:pPr>
      <w:widowControl/>
      <w:ind w:left="566" w:hanging="283"/>
      <w:contextualSpacing/>
    </w:pPr>
    <w:rPr>
      <w:rFonts w:ascii="Times New Roman" w:hAnsi="Times New Roman"/>
      <w:szCs w:val="24"/>
    </w:rPr>
  </w:style>
  <w:style w:type="paragraph" w:styleId="CommentText">
    <w:name w:val="annotation text"/>
    <w:basedOn w:val="Normal"/>
    <w:link w:val="CommentTextChar"/>
    <w:rsid w:val="005F0596"/>
    <w:pPr>
      <w:widowControl/>
    </w:pPr>
    <w:rPr>
      <w:rFonts w:ascii="Times New Roman" w:hAnsi="Times New Roman"/>
      <w:color w:val="0000FF"/>
      <w:lang w:val="en-GB"/>
    </w:rPr>
  </w:style>
  <w:style w:type="character" w:customStyle="1" w:styleId="CommentTextChar">
    <w:name w:val="Comment Text Char"/>
    <w:link w:val="CommentText"/>
    <w:rsid w:val="005F0596"/>
    <w:rPr>
      <w:rFonts w:ascii="Times New Roman" w:hAnsi="Times New Roman"/>
      <w:color w:val="0000FF"/>
      <w:lang w:eastAsia="en-US"/>
    </w:rPr>
  </w:style>
  <w:style w:type="paragraph" w:customStyle="1" w:styleId="Head3">
    <w:name w:val="Head3"/>
    <w:basedOn w:val="Normal"/>
    <w:rsid w:val="005F0596"/>
    <w:pPr>
      <w:widowControl/>
      <w:tabs>
        <w:tab w:val="left" w:pos="851"/>
      </w:tabs>
      <w:spacing w:before="120"/>
    </w:pPr>
    <w:rPr>
      <w:rFonts w:ascii="Arial" w:hAnsi="Arial"/>
      <w:b/>
      <w:bCs/>
      <w:sz w:val="22"/>
      <w:lang w:val="en-GB"/>
    </w:rPr>
  </w:style>
  <w:style w:type="paragraph" w:styleId="List3">
    <w:name w:val="List 3"/>
    <w:basedOn w:val="Normal"/>
    <w:uiPriority w:val="99"/>
    <w:unhideWhenUsed/>
    <w:rsid w:val="00C8043C"/>
    <w:pPr>
      <w:widowControl/>
      <w:ind w:left="849" w:hanging="283"/>
      <w:contextualSpacing/>
    </w:pPr>
    <w:rPr>
      <w:rFonts w:ascii="Times New Roman" w:hAnsi="Times New Roman"/>
      <w:szCs w:val="24"/>
    </w:rPr>
  </w:style>
  <w:style w:type="character" w:customStyle="1" w:styleId="BodyText2Char">
    <w:name w:val="Body Text 2 Char"/>
    <w:link w:val="BodyText2"/>
    <w:rsid w:val="00AD623D"/>
    <w:rPr>
      <w:sz w:val="24"/>
      <w:lang w:val="en-US" w:eastAsia="en-US"/>
    </w:rPr>
  </w:style>
  <w:style w:type="character" w:customStyle="1" w:styleId="HeaderChar">
    <w:name w:val="Header Char"/>
    <w:link w:val="Header"/>
    <w:uiPriority w:val="99"/>
    <w:rsid w:val="00AD623D"/>
    <w:rPr>
      <w:sz w:val="24"/>
      <w:lang w:val="en-US" w:eastAsia="en-US"/>
    </w:rPr>
  </w:style>
  <w:style w:type="character" w:customStyle="1" w:styleId="Heading1Char">
    <w:name w:val="Heading 1 Char"/>
    <w:link w:val="Heading1"/>
    <w:uiPriority w:val="9"/>
    <w:rsid w:val="008A3BC1"/>
    <w:rPr>
      <w:rFonts w:ascii="Palatino" w:hAnsi="Palatino"/>
      <w:b/>
      <w:sz w:val="24"/>
      <w:lang w:val="en-US" w:eastAsia="en-US"/>
    </w:rPr>
  </w:style>
  <w:style w:type="paragraph" w:styleId="TOC1">
    <w:name w:val="toc 1"/>
    <w:aliases w:val="Report Contents Level 1"/>
    <w:basedOn w:val="Normal"/>
    <w:next w:val="Normal"/>
    <w:autoRedefine/>
    <w:uiPriority w:val="39"/>
    <w:rsid w:val="00A367BE"/>
    <w:pPr>
      <w:keepLines/>
      <w:widowControl/>
      <w:tabs>
        <w:tab w:val="right" w:leader="dot" w:pos="9017"/>
      </w:tabs>
      <w:spacing w:line="480" w:lineRule="auto"/>
      <w:ind w:left="227"/>
    </w:pPr>
    <w:rPr>
      <w:rFonts w:ascii="Arial" w:eastAsia="Calibri" w:hAnsi="Arial"/>
    </w:rPr>
  </w:style>
  <w:style w:type="paragraph" w:customStyle="1" w:styleId="OutlineNotIndented">
    <w:name w:val="Outline (Not Indented)"/>
    <w:basedOn w:val="Normal"/>
    <w:rsid w:val="008A3BC1"/>
    <w:pPr>
      <w:widowControl/>
      <w:overflowPunct w:val="0"/>
      <w:autoSpaceDE w:val="0"/>
      <w:autoSpaceDN w:val="0"/>
      <w:adjustRightInd w:val="0"/>
      <w:textAlignment w:val="baseline"/>
    </w:pPr>
    <w:rPr>
      <w:rFonts w:eastAsia="Calibri"/>
    </w:rPr>
  </w:style>
  <w:style w:type="paragraph" w:customStyle="1" w:styleId="ACLevel1">
    <w:name w:val="AC Level 1"/>
    <w:basedOn w:val="Normal"/>
    <w:uiPriority w:val="99"/>
    <w:rsid w:val="008A3BC1"/>
    <w:pPr>
      <w:widowControl/>
      <w:numPr>
        <w:numId w:val="1"/>
      </w:numPr>
      <w:tabs>
        <w:tab w:val="left" w:pos="720"/>
      </w:tabs>
      <w:spacing w:after="240"/>
      <w:jc w:val="both"/>
      <w:outlineLvl w:val="0"/>
    </w:pPr>
    <w:rPr>
      <w:rFonts w:eastAsia="Calibri"/>
    </w:rPr>
  </w:style>
  <w:style w:type="paragraph" w:customStyle="1" w:styleId="ACLevel2">
    <w:name w:val="AC Level 2"/>
    <w:basedOn w:val="Normal"/>
    <w:uiPriority w:val="99"/>
    <w:rsid w:val="008A3BC1"/>
    <w:pPr>
      <w:widowControl/>
      <w:numPr>
        <w:ilvl w:val="1"/>
        <w:numId w:val="1"/>
      </w:numPr>
      <w:tabs>
        <w:tab w:val="left" w:pos="1440"/>
      </w:tabs>
      <w:spacing w:after="240"/>
      <w:jc w:val="both"/>
      <w:outlineLvl w:val="1"/>
    </w:pPr>
    <w:rPr>
      <w:rFonts w:eastAsia="Calibri"/>
    </w:rPr>
  </w:style>
  <w:style w:type="paragraph" w:customStyle="1" w:styleId="ACLevel3">
    <w:name w:val="AC Level 3"/>
    <w:basedOn w:val="Normal"/>
    <w:uiPriority w:val="99"/>
    <w:rsid w:val="008A3BC1"/>
    <w:pPr>
      <w:widowControl/>
      <w:numPr>
        <w:ilvl w:val="2"/>
        <w:numId w:val="1"/>
      </w:numPr>
      <w:tabs>
        <w:tab w:val="left" w:pos="2160"/>
      </w:tabs>
      <w:spacing w:after="240"/>
      <w:jc w:val="both"/>
      <w:outlineLvl w:val="2"/>
    </w:pPr>
    <w:rPr>
      <w:rFonts w:eastAsia="Calibri"/>
    </w:rPr>
  </w:style>
  <w:style w:type="paragraph" w:customStyle="1" w:styleId="ACLevel4">
    <w:name w:val="AC Level 4"/>
    <w:basedOn w:val="Normal"/>
    <w:uiPriority w:val="99"/>
    <w:rsid w:val="008A3BC1"/>
    <w:pPr>
      <w:widowControl/>
      <w:numPr>
        <w:ilvl w:val="3"/>
        <w:numId w:val="1"/>
      </w:numPr>
      <w:tabs>
        <w:tab w:val="left" w:pos="2880"/>
      </w:tabs>
      <w:spacing w:after="240"/>
      <w:jc w:val="both"/>
      <w:outlineLvl w:val="3"/>
    </w:pPr>
    <w:rPr>
      <w:rFonts w:eastAsia="Calibri"/>
    </w:rPr>
  </w:style>
  <w:style w:type="paragraph" w:customStyle="1" w:styleId="ACLevel5">
    <w:name w:val="AC Level 5"/>
    <w:basedOn w:val="Normal"/>
    <w:uiPriority w:val="99"/>
    <w:rsid w:val="008A3BC1"/>
    <w:pPr>
      <w:widowControl/>
      <w:numPr>
        <w:ilvl w:val="4"/>
        <w:numId w:val="1"/>
      </w:numPr>
      <w:tabs>
        <w:tab w:val="left" w:pos="3600"/>
      </w:tabs>
      <w:spacing w:after="240"/>
      <w:jc w:val="both"/>
      <w:outlineLvl w:val="4"/>
    </w:pPr>
    <w:rPr>
      <w:rFonts w:eastAsia="Calibri"/>
    </w:rPr>
  </w:style>
  <w:style w:type="paragraph" w:styleId="TOC2">
    <w:name w:val="toc 2"/>
    <w:basedOn w:val="Normal"/>
    <w:next w:val="Normal"/>
    <w:autoRedefine/>
    <w:uiPriority w:val="39"/>
    <w:rsid w:val="008B1C23"/>
    <w:pPr>
      <w:tabs>
        <w:tab w:val="left" w:pos="567"/>
        <w:tab w:val="right" w:leader="dot" w:pos="9017"/>
      </w:tabs>
      <w:spacing w:line="480" w:lineRule="auto"/>
      <w:ind w:left="238"/>
    </w:pPr>
  </w:style>
  <w:style w:type="paragraph" w:customStyle="1" w:styleId="Default">
    <w:name w:val="Default"/>
    <w:rsid w:val="00AA2AF9"/>
    <w:pPr>
      <w:autoSpaceDE w:val="0"/>
      <w:autoSpaceDN w:val="0"/>
      <w:adjustRightInd w:val="0"/>
    </w:pPr>
    <w:rPr>
      <w:rFonts w:ascii="Calibri" w:eastAsia="Calibri" w:hAnsi="Calibri" w:cs="Calibri"/>
      <w:color w:val="000000"/>
      <w:sz w:val="24"/>
      <w:szCs w:val="24"/>
      <w:lang w:eastAsia="en-US"/>
    </w:rPr>
  </w:style>
  <w:style w:type="paragraph" w:customStyle="1" w:styleId="NALevel1">
    <w:name w:val="NA Level 1"/>
    <w:basedOn w:val="Normal"/>
    <w:next w:val="Normal"/>
    <w:rsid w:val="00155B2B"/>
    <w:pPr>
      <w:widowControl/>
      <w:numPr>
        <w:numId w:val="2"/>
      </w:numPr>
      <w:jc w:val="both"/>
    </w:pPr>
    <w:rPr>
      <w:rFonts w:eastAsia="Calibri"/>
    </w:rPr>
  </w:style>
  <w:style w:type="paragraph" w:customStyle="1" w:styleId="NALevel2">
    <w:name w:val="NA Level 2"/>
    <w:basedOn w:val="Normal"/>
    <w:next w:val="Normal"/>
    <w:rsid w:val="00155B2B"/>
    <w:pPr>
      <w:widowControl/>
      <w:numPr>
        <w:ilvl w:val="1"/>
        <w:numId w:val="2"/>
      </w:numPr>
      <w:jc w:val="both"/>
    </w:pPr>
    <w:rPr>
      <w:rFonts w:eastAsia="Calibri"/>
    </w:rPr>
  </w:style>
  <w:style w:type="paragraph" w:customStyle="1" w:styleId="NALevel3">
    <w:name w:val="NA Level 3"/>
    <w:basedOn w:val="Normal"/>
    <w:next w:val="Normal"/>
    <w:rsid w:val="00155B2B"/>
    <w:pPr>
      <w:widowControl/>
      <w:numPr>
        <w:ilvl w:val="2"/>
        <w:numId w:val="2"/>
      </w:numPr>
      <w:tabs>
        <w:tab w:val="left" w:pos="1701"/>
      </w:tabs>
      <w:jc w:val="both"/>
    </w:pPr>
    <w:rPr>
      <w:rFonts w:eastAsia="Calibri"/>
    </w:rPr>
  </w:style>
  <w:style w:type="paragraph" w:customStyle="1" w:styleId="NALevel4">
    <w:name w:val="NA Level 4"/>
    <w:basedOn w:val="Normal"/>
    <w:next w:val="Normal"/>
    <w:rsid w:val="00155B2B"/>
    <w:pPr>
      <w:widowControl/>
      <w:numPr>
        <w:ilvl w:val="3"/>
        <w:numId w:val="2"/>
      </w:numPr>
      <w:jc w:val="both"/>
    </w:pPr>
    <w:rPr>
      <w:rFonts w:eastAsia="Calibri"/>
    </w:rPr>
  </w:style>
  <w:style w:type="paragraph" w:customStyle="1" w:styleId="NALevel5">
    <w:name w:val="NA Level 5"/>
    <w:basedOn w:val="Normal"/>
    <w:next w:val="Normal"/>
    <w:rsid w:val="00155B2B"/>
    <w:pPr>
      <w:widowControl/>
      <w:numPr>
        <w:ilvl w:val="4"/>
        <w:numId w:val="2"/>
      </w:numPr>
      <w:jc w:val="both"/>
    </w:pPr>
    <w:rPr>
      <w:rFonts w:eastAsia="Calibri"/>
    </w:rPr>
  </w:style>
  <w:style w:type="paragraph" w:customStyle="1" w:styleId="NALevel6">
    <w:name w:val="NA Level 6"/>
    <w:basedOn w:val="Normal"/>
    <w:next w:val="Normal"/>
    <w:rsid w:val="00155B2B"/>
    <w:pPr>
      <w:widowControl/>
      <w:numPr>
        <w:ilvl w:val="5"/>
        <w:numId w:val="2"/>
      </w:numPr>
      <w:jc w:val="both"/>
    </w:pPr>
    <w:rPr>
      <w:rFonts w:eastAsia="Calibri"/>
    </w:rPr>
  </w:style>
  <w:style w:type="paragraph" w:customStyle="1" w:styleId="NALevel7">
    <w:name w:val="NA Level 7"/>
    <w:basedOn w:val="Normal"/>
    <w:next w:val="Normal"/>
    <w:rsid w:val="00155B2B"/>
    <w:pPr>
      <w:widowControl/>
      <w:numPr>
        <w:ilvl w:val="6"/>
        <w:numId w:val="2"/>
      </w:numPr>
      <w:jc w:val="both"/>
    </w:pPr>
    <w:rPr>
      <w:rFonts w:eastAsia="Calibri"/>
    </w:rPr>
  </w:style>
  <w:style w:type="paragraph" w:customStyle="1" w:styleId="NALevel8">
    <w:name w:val="NA Level 8"/>
    <w:basedOn w:val="Normal"/>
    <w:next w:val="Normal"/>
    <w:rsid w:val="00155B2B"/>
    <w:pPr>
      <w:widowControl/>
      <w:numPr>
        <w:ilvl w:val="7"/>
        <w:numId w:val="2"/>
      </w:numPr>
      <w:jc w:val="both"/>
    </w:pPr>
    <w:rPr>
      <w:rFonts w:eastAsia="Calibri"/>
    </w:rPr>
  </w:style>
  <w:style w:type="paragraph" w:customStyle="1" w:styleId="TableText">
    <w:name w:val="Table Text"/>
    <w:aliases w:val="Table text"/>
    <w:basedOn w:val="Normal"/>
    <w:uiPriority w:val="99"/>
    <w:rsid w:val="002D53F2"/>
    <w:pPr>
      <w:keepLines/>
      <w:widowControl/>
      <w:tabs>
        <w:tab w:val="left" w:pos="720"/>
        <w:tab w:val="left" w:pos="1440"/>
        <w:tab w:val="left" w:pos="2304"/>
        <w:tab w:val="right" w:pos="7938"/>
      </w:tabs>
      <w:suppressAutoHyphens/>
      <w:spacing w:before="40" w:after="40" w:line="360" w:lineRule="auto"/>
    </w:pPr>
    <w:rPr>
      <w:rFonts w:eastAsia="Calibri"/>
      <w:kern w:val="28"/>
      <w:sz w:val="22"/>
    </w:rPr>
  </w:style>
  <w:style w:type="character" w:styleId="Emphasis">
    <w:name w:val="Emphasis"/>
    <w:qFormat/>
    <w:rsid w:val="00F90B7C"/>
    <w:rPr>
      <w:i/>
      <w:iCs/>
    </w:rPr>
  </w:style>
  <w:style w:type="table" w:styleId="TableClassic3">
    <w:name w:val="Table Classic 3"/>
    <w:basedOn w:val="TableNormal"/>
    <w:rsid w:val="008E0967"/>
    <w:pPr>
      <w:widowControl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7">
    <w:name w:val="Table Grid 7"/>
    <w:basedOn w:val="TableNormal"/>
    <w:rsid w:val="008E0967"/>
    <w:pPr>
      <w:widowControl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eading7Char">
    <w:name w:val="Heading 7 Char"/>
    <w:link w:val="Heading7"/>
    <w:uiPriority w:val="99"/>
    <w:locked/>
    <w:rsid w:val="00540858"/>
    <w:rPr>
      <w:rFonts w:ascii="Times New Roman" w:hAnsi="Times New Roman"/>
      <w:i/>
      <w:iCs/>
      <w:sz w:val="24"/>
      <w:lang w:eastAsia="en-US"/>
    </w:rPr>
  </w:style>
  <w:style w:type="character" w:customStyle="1" w:styleId="FooterChar">
    <w:name w:val="Footer Char"/>
    <w:link w:val="Footer"/>
    <w:uiPriority w:val="99"/>
    <w:rsid w:val="009F2C8C"/>
    <w:rPr>
      <w:sz w:val="24"/>
      <w:lang w:eastAsia="en-US"/>
    </w:rPr>
  </w:style>
  <w:style w:type="paragraph" w:styleId="CommentSubject">
    <w:name w:val="annotation subject"/>
    <w:basedOn w:val="CommentText"/>
    <w:next w:val="CommentText"/>
    <w:link w:val="CommentSubjectChar"/>
    <w:uiPriority w:val="99"/>
    <w:rsid w:val="009F2C8C"/>
    <w:rPr>
      <w:b/>
      <w:bCs/>
      <w:color w:val="auto"/>
      <w:lang w:val="x-none"/>
    </w:rPr>
  </w:style>
  <w:style w:type="character" w:customStyle="1" w:styleId="CommentSubjectChar">
    <w:name w:val="Comment Subject Char"/>
    <w:link w:val="CommentSubject"/>
    <w:uiPriority w:val="99"/>
    <w:rsid w:val="009F2C8C"/>
    <w:rPr>
      <w:rFonts w:ascii="Times New Roman" w:hAnsi="Times New Roman"/>
      <w:b/>
      <w:bCs/>
      <w:color w:val="0000FF"/>
      <w:lang w:val="x-none" w:eastAsia="en-US"/>
    </w:rPr>
  </w:style>
  <w:style w:type="character" w:customStyle="1" w:styleId="InitialStyle">
    <w:name w:val="InitialStyle"/>
    <w:uiPriority w:val="99"/>
    <w:rsid w:val="009F2C8C"/>
    <w:rPr>
      <w:rFonts w:ascii="Courier New" w:hAnsi="Courier New" w:cs="Courier New"/>
      <w:color w:val="auto"/>
      <w:spacing w:val="0"/>
      <w:sz w:val="24"/>
      <w:szCs w:val="24"/>
    </w:rPr>
  </w:style>
  <w:style w:type="paragraph" w:styleId="BlockText">
    <w:name w:val="Block Text"/>
    <w:basedOn w:val="Normal"/>
    <w:rsid w:val="00FD2F17"/>
    <w:pPr>
      <w:widowControl/>
      <w:ind w:left="-720" w:right="-1054"/>
    </w:pPr>
    <w:rPr>
      <w:rFonts w:ascii="Times New Roman" w:hAnsi="Times New Roman"/>
      <w:b/>
      <w:bCs/>
      <w:lang w:val="en-GB"/>
    </w:rPr>
  </w:style>
  <w:style w:type="paragraph" w:customStyle="1" w:styleId="ReportText">
    <w:name w:val="Report Text"/>
    <w:basedOn w:val="Normal"/>
    <w:uiPriority w:val="99"/>
    <w:rsid w:val="00AF4389"/>
    <w:pPr>
      <w:widowControl/>
      <w:spacing w:before="138"/>
      <w:ind w:left="1080"/>
    </w:pPr>
    <w:rPr>
      <w:rFonts w:ascii="Times New Roman" w:hAnsi="Times New Roman"/>
      <w:sz w:val="22"/>
      <w:szCs w:val="22"/>
      <w:lang w:val="en-GB"/>
    </w:rPr>
  </w:style>
  <w:style w:type="table" w:styleId="TableSimple3">
    <w:name w:val="Table Simple 3"/>
    <w:basedOn w:val="TableNormal"/>
    <w:rsid w:val="00FE165C"/>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NV10">
    <w:name w:val="N V10"/>
    <w:basedOn w:val="Normal"/>
    <w:link w:val="NV10Char"/>
    <w:qFormat/>
    <w:rsid w:val="00516A96"/>
    <w:pPr>
      <w:spacing w:line="360" w:lineRule="auto"/>
      <w:jc w:val="both"/>
    </w:pPr>
    <w:rPr>
      <w:lang w:val="en-US"/>
    </w:rPr>
  </w:style>
  <w:style w:type="character" w:customStyle="1" w:styleId="NV10Char">
    <w:name w:val="N V10 Char"/>
    <w:link w:val="NV10"/>
    <w:rsid w:val="00516A96"/>
    <w:rPr>
      <w:rFonts w:ascii="Verdana" w:hAnsi="Verdana"/>
      <w:lang w:val="en-US" w:eastAsia="en-US"/>
    </w:rPr>
  </w:style>
  <w:style w:type="paragraph" w:styleId="Quote">
    <w:name w:val="Quote"/>
    <w:basedOn w:val="Normal"/>
    <w:next w:val="Normal"/>
    <w:link w:val="QuoteChar"/>
    <w:uiPriority w:val="29"/>
    <w:qFormat/>
    <w:rsid w:val="00C00AEA"/>
    <w:rPr>
      <w:i/>
      <w:iCs/>
      <w:color w:val="000000"/>
    </w:rPr>
  </w:style>
  <w:style w:type="character" w:customStyle="1" w:styleId="QuoteChar">
    <w:name w:val="Quote Char"/>
    <w:link w:val="Quote"/>
    <w:uiPriority w:val="29"/>
    <w:rsid w:val="00C00AEA"/>
    <w:rPr>
      <w:i/>
      <w:iCs/>
      <w:color w:val="000000"/>
      <w:sz w:val="24"/>
      <w:lang w:eastAsia="en-US"/>
    </w:rPr>
  </w:style>
  <w:style w:type="paragraph" w:styleId="NormalIndent">
    <w:name w:val="Normal Indent"/>
    <w:aliases w:val="Normal Indent Char"/>
    <w:basedOn w:val="Normal"/>
    <w:unhideWhenUsed/>
    <w:rsid w:val="00451157"/>
    <w:pPr>
      <w:widowControl/>
      <w:ind w:left="720"/>
    </w:pPr>
    <w:rPr>
      <w:rFonts w:ascii="Palatino" w:hAnsi="Palatino"/>
      <w:lang w:val="en-US" w:eastAsia="en-GB"/>
    </w:rPr>
  </w:style>
  <w:style w:type="paragraph" w:customStyle="1" w:styleId="Body">
    <w:name w:val="Body"/>
    <w:basedOn w:val="Normal"/>
    <w:uiPriority w:val="99"/>
    <w:rsid w:val="00421926"/>
    <w:pPr>
      <w:widowControl/>
      <w:adjustRightInd w:val="0"/>
      <w:spacing w:after="210" w:line="270" w:lineRule="atLeast"/>
      <w:jc w:val="both"/>
    </w:pPr>
    <w:rPr>
      <w:rFonts w:ascii="Calibri" w:eastAsia="Calibri" w:hAnsi="Calibri" w:cs="Calibri"/>
      <w:sz w:val="21"/>
      <w:szCs w:val="21"/>
      <w:lang w:eastAsia="en-IE"/>
    </w:rPr>
  </w:style>
  <w:style w:type="paragraph" w:customStyle="1" w:styleId="Bodysubclause">
    <w:name w:val="Body  sub clause"/>
    <w:basedOn w:val="Normal"/>
    <w:rsid w:val="00B15D46"/>
    <w:pPr>
      <w:widowControl/>
      <w:spacing w:before="240" w:after="120" w:line="300" w:lineRule="atLeast"/>
      <w:ind w:left="720"/>
      <w:jc w:val="both"/>
    </w:pPr>
    <w:rPr>
      <w:rFonts w:ascii="Times New Roman" w:hAnsi="Times New Roman"/>
      <w:sz w:val="22"/>
      <w:lang w:val="en-GB"/>
    </w:rPr>
  </w:style>
  <w:style w:type="character" w:styleId="CommentReference">
    <w:name w:val="annotation reference"/>
    <w:rsid w:val="00E76159"/>
    <w:rPr>
      <w:sz w:val="16"/>
      <w:szCs w:val="16"/>
    </w:rPr>
  </w:style>
  <w:style w:type="character" w:customStyle="1" w:styleId="apple-converted-space">
    <w:name w:val="apple-converted-space"/>
    <w:rsid w:val="00865084"/>
  </w:style>
  <w:style w:type="character" w:customStyle="1" w:styleId="BodyTextChar">
    <w:name w:val="Body Text Char"/>
    <w:aliases w:val="Normal H Char,HEA Char"/>
    <w:link w:val="BodyText"/>
    <w:uiPriority w:val="99"/>
    <w:rsid w:val="00E55DDB"/>
    <w:rPr>
      <w:rFonts w:ascii="Verdana" w:hAnsi="Verdana"/>
      <w:b/>
      <w:lang w:eastAsia="en-US"/>
    </w:rPr>
  </w:style>
  <w:style w:type="paragraph" w:styleId="NoSpacing">
    <w:name w:val="No Spacing"/>
    <w:link w:val="NoSpacingChar"/>
    <w:uiPriority w:val="1"/>
    <w:qFormat/>
    <w:rsid w:val="00D63EE6"/>
    <w:rPr>
      <w:rFonts w:ascii="Verdana" w:eastAsia="Calibri" w:hAnsi="Verdana"/>
      <w:szCs w:val="22"/>
      <w:lang w:eastAsia="en-US"/>
    </w:rPr>
  </w:style>
  <w:style w:type="character" w:customStyle="1" w:styleId="Heading6Char">
    <w:name w:val="Heading 6 Char"/>
    <w:link w:val="Heading6"/>
    <w:uiPriority w:val="99"/>
    <w:rsid w:val="00327D74"/>
    <w:rPr>
      <w:rFonts w:ascii="Times New Roman" w:hAnsi="Times New Roman"/>
      <w:b/>
      <w:bCs/>
      <w:lang w:val="x-none" w:eastAsia="en-US"/>
    </w:rPr>
  </w:style>
  <w:style w:type="character" w:customStyle="1" w:styleId="Heading8Char">
    <w:name w:val="Heading 8 Char"/>
    <w:link w:val="Heading8"/>
    <w:uiPriority w:val="99"/>
    <w:rsid w:val="00327D74"/>
    <w:rPr>
      <w:rFonts w:ascii="Times New Roman" w:hAnsi="Times New Roman"/>
      <w:i/>
      <w:iCs/>
      <w:sz w:val="24"/>
      <w:szCs w:val="24"/>
      <w:lang w:val="x-none" w:eastAsia="en-US"/>
    </w:rPr>
  </w:style>
  <w:style w:type="character" w:customStyle="1" w:styleId="Heading9Char">
    <w:name w:val="Heading 9 Char"/>
    <w:link w:val="Heading9"/>
    <w:uiPriority w:val="99"/>
    <w:rsid w:val="00327D74"/>
    <w:rPr>
      <w:rFonts w:ascii="Cambria" w:hAnsi="Cambria"/>
      <w:lang w:val="x-none" w:eastAsia="en-US"/>
    </w:rPr>
  </w:style>
  <w:style w:type="character" w:customStyle="1" w:styleId="Heading2Char">
    <w:name w:val="Heading 2 Char"/>
    <w:aliases w:val="H2 Char,Chapter Title Char,h2 Char,Header 2 Char,hd2 Char,heading 2 Char,H2normal full Char,Sub-Head1 Char,A Char,B Char,C Char,A.B.C. Char,Heading2-bio Char,Career Exp. Char,hello Char,style2 Char,l2 Char,I2 Char,Courseware # Char,2 Char"/>
    <w:link w:val="Heading2"/>
    <w:uiPriority w:val="1"/>
    <w:rsid w:val="00327D74"/>
    <w:rPr>
      <w:rFonts w:ascii="Times New Roman" w:hAnsi="Times New Roman"/>
      <w:b/>
      <w:sz w:val="24"/>
      <w:lang w:eastAsia="en-US"/>
    </w:rPr>
  </w:style>
  <w:style w:type="character" w:customStyle="1" w:styleId="Heading3Char">
    <w:name w:val="Heading 3 Char"/>
    <w:link w:val="Heading3"/>
    <w:uiPriority w:val="1"/>
    <w:rsid w:val="00327D74"/>
    <w:rPr>
      <w:rFonts w:ascii="Times New Roman" w:hAnsi="Times New Roman"/>
      <w:i/>
      <w:sz w:val="22"/>
      <w:lang w:eastAsia="en-US"/>
    </w:rPr>
  </w:style>
  <w:style w:type="character" w:customStyle="1" w:styleId="Heading4Char">
    <w:name w:val="Heading 4 Char"/>
    <w:link w:val="Heading4"/>
    <w:uiPriority w:val="99"/>
    <w:rsid w:val="00327D74"/>
    <w:rPr>
      <w:rFonts w:ascii="Times New Roman" w:hAnsi="Times New Roman"/>
      <w:i/>
      <w:sz w:val="22"/>
      <w:lang w:eastAsia="en-US"/>
    </w:rPr>
  </w:style>
  <w:style w:type="character" w:customStyle="1" w:styleId="Heading5Char">
    <w:name w:val="Heading 5 Char"/>
    <w:aliases w:val="Block Label Char,test Char"/>
    <w:link w:val="Heading5"/>
    <w:uiPriority w:val="99"/>
    <w:rsid w:val="00327D74"/>
    <w:rPr>
      <w:rFonts w:ascii="Arial" w:hAnsi="Arial" w:cs="Arial"/>
      <w:b/>
      <w:lang w:eastAsia="en-US"/>
    </w:rPr>
  </w:style>
  <w:style w:type="paragraph" w:styleId="Caption">
    <w:name w:val="caption"/>
    <w:basedOn w:val="Normal"/>
    <w:next w:val="Normal"/>
    <w:uiPriority w:val="99"/>
    <w:qFormat/>
    <w:rsid w:val="00327D74"/>
    <w:pPr>
      <w:widowControl/>
      <w:spacing w:before="120" w:after="120"/>
    </w:pPr>
    <w:rPr>
      <w:rFonts w:ascii="Times New Roman" w:hAnsi="Times New Roman"/>
    </w:rPr>
  </w:style>
  <w:style w:type="paragraph" w:customStyle="1" w:styleId="Logo">
    <w:name w:val="Logo"/>
    <w:uiPriority w:val="99"/>
    <w:rsid w:val="00327D74"/>
    <w:pPr>
      <w:framePr w:hSpace="181" w:wrap="auto" w:vAnchor="page" w:hAnchor="page" w:x="9328" w:y="511" w:anchorLock="1"/>
    </w:pPr>
    <w:rPr>
      <w:rFonts w:cs="Times"/>
      <w:noProof/>
      <w:lang w:val="en-GB" w:eastAsia="en-US"/>
    </w:rPr>
  </w:style>
  <w:style w:type="paragraph" w:styleId="BodyText3">
    <w:name w:val="Body Text 3"/>
    <w:basedOn w:val="Normal"/>
    <w:link w:val="BodyText3Char"/>
    <w:uiPriority w:val="99"/>
    <w:rsid w:val="00327D74"/>
    <w:pPr>
      <w:framePr w:hSpace="180" w:wrap="auto" w:vAnchor="text" w:hAnchor="text" w:x="500" w:y="1"/>
      <w:widowControl/>
    </w:pPr>
    <w:rPr>
      <w:rFonts w:ascii="Times New Roman" w:hAnsi="Times New Roman"/>
      <w:sz w:val="16"/>
      <w:szCs w:val="16"/>
      <w:lang w:val="x-none"/>
    </w:rPr>
  </w:style>
  <w:style w:type="character" w:customStyle="1" w:styleId="BodyText3Char">
    <w:name w:val="Body Text 3 Char"/>
    <w:link w:val="BodyText3"/>
    <w:uiPriority w:val="99"/>
    <w:rsid w:val="00327D74"/>
    <w:rPr>
      <w:rFonts w:ascii="Times New Roman" w:hAnsi="Times New Roman"/>
      <w:sz w:val="16"/>
      <w:szCs w:val="16"/>
      <w:lang w:val="x-none" w:eastAsia="en-US"/>
    </w:rPr>
  </w:style>
  <w:style w:type="paragraph" w:customStyle="1" w:styleId="NormalPara">
    <w:name w:val="Normal Para"/>
    <w:basedOn w:val="Normal"/>
    <w:uiPriority w:val="99"/>
    <w:rsid w:val="00327D74"/>
    <w:pPr>
      <w:widowControl/>
      <w:tabs>
        <w:tab w:val="left" w:pos="900"/>
        <w:tab w:val="left" w:pos="1890"/>
      </w:tabs>
      <w:spacing w:before="120" w:after="120"/>
      <w:jc w:val="both"/>
    </w:pPr>
    <w:rPr>
      <w:rFonts w:ascii="Times New Roman" w:hAnsi="Times New Roman"/>
    </w:rPr>
  </w:style>
  <w:style w:type="character" w:customStyle="1" w:styleId="BodyTextIndent3Char">
    <w:name w:val="Body Text Indent 3 Char"/>
    <w:link w:val="BodyTextIndent3"/>
    <w:uiPriority w:val="99"/>
    <w:rsid w:val="00327D74"/>
    <w:rPr>
      <w:sz w:val="24"/>
      <w:lang w:eastAsia="en-US"/>
    </w:rPr>
  </w:style>
  <w:style w:type="character" w:customStyle="1" w:styleId="DocumentMapChar">
    <w:name w:val="Document Map Char"/>
    <w:link w:val="DocumentMap"/>
    <w:uiPriority w:val="99"/>
    <w:rsid w:val="00327D74"/>
    <w:rPr>
      <w:rFonts w:ascii="Geneva" w:hAnsi="Geneva"/>
      <w:sz w:val="24"/>
      <w:shd w:val="clear" w:color="auto" w:fill="000080"/>
      <w:lang w:eastAsia="en-US"/>
    </w:rPr>
  </w:style>
  <w:style w:type="paragraph" w:customStyle="1" w:styleId="ACBody1">
    <w:name w:val="AC Body 1"/>
    <w:basedOn w:val="Normal"/>
    <w:uiPriority w:val="99"/>
    <w:rsid w:val="00327D74"/>
    <w:pPr>
      <w:widowControl/>
      <w:spacing w:after="240"/>
      <w:ind w:left="720"/>
      <w:jc w:val="both"/>
    </w:pPr>
    <w:rPr>
      <w:rFonts w:ascii="Times New Roman" w:hAnsi="Times New Roman"/>
      <w:szCs w:val="24"/>
    </w:rPr>
  </w:style>
  <w:style w:type="character" w:customStyle="1" w:styleId="BalloonTextChar">
    <w:name w:val="Balloon Text Char"/>
    <w:link w:val="BalloonText"/>
    <w:uiPriority w:val="99"/>
    <w:rsid w:val="00AB230B"/>
    <w:rPr>
      <w:rFonts w:ascii="Verdana" w:hAnsi="Verdana" w:cs="Tahoma"/>
      <w:szCs w:val="16"/>
      <w:lang w:eastAsia="en-US"/>
    </w:rPr>
  </w:style>
  <w:style w:type="character" w:customStyle="1" w:styleId="EmailStyle54">
    <w:name w:val="EmailStyle54"/>
    <w:uiPriority w:val="99"/>
    <w:rsid w:val="00327D74"/>
    <w:rPr>
      <w:rFonts w:ascii="Arial" w:hAnsi="Arial" w:cs="Arial"/>
      <w:color w:val="000000"/>
      <w:sz w:val="20"/>
      <w:szCs w:val="20"/>
    </w:rPr>
  </w:style>
  <w:style w:type="character" w:customStyle="1" w:styleId="DeltaViewInsertion">
    <w:name w:val="DeltaView Insertion"/>
    <w:rsid w:val="00327D74"/>
    <w:rPr>
      <w:b/>
      <w:bCs/>
      <w:spacing w:val="0"/>
      <w:u w:val="double"/>
    </w:rPr>
  </w:style>
  <w:style w:type="paragraph" w:customStyle="1" w:styleId="MFNumLev1">
    <w:name w:val="MFNumLev1"/>
    <w:basedOn w:val="Normal"/>
    <w:uiPriority w:val="99"/>
    <w:rsid w:val="00327D74"/>
    <w:pPr>
      <w:widowControl/>
      <w:numPr>
        <w:numId w:val="3"/>
      </w:numPr>
      <w:spacing w:after="240"/>
      <w:jc w:val="both"/>
    </w:pPr>
    <w:rPr>
      <w:rFonts w:ascii="Times New Roman" w:hAnsi="Times New Roman"/>
      <w:szCs w:val="24"/>
    </w:rPr>
  </w:style>
  <w:style w:type="paragraph" w:customStyle="1" w:styleId="MFNumLev2">
    <w:name w:val="MFNumLev2"/>
    <w:basedOn w:val="Normal"/>
    <w:uiPriority w:val="99"/>
    <w:rsid w:val="00327D74"/>
    <w:pPr>
      <w:widowControl/>
      <w:numPr>
        <w:ilvl w:val="1"/>
        <w:numId w:val="3"/>
      </w:numPr>
      <w:spacing w:after="240"/>
      <w:jc w:val="both"/>
    </w:pPr>
    <w:rPr>
      <w:rFonts w:ascii="Times New Roman" w:hAnsi="Times New Roman"/>
      <w:szCs w:val="24"/>
    </w:rPr>
  </w:style>
  <w:style w:type="paragraph" w:customStyle="1" w:styleId="MFNumLev3">
    <w:name w:val="MFNumLev3"/>
    <w:basedOn w:val="Normal"/>
    <w:uiPriority w:val="99"/>
    <w:rsid w:val="00327D74"/>
    <w:pPr>
      <w:widowControl/>
      <w:numPr>
        <w:ilvl w:val="2"/>
        <w:numId w:val="3"/>
      </w:numPr>
      <w:spacing w:after="240"/>
      <w:jc w:val="both"/>
    </w:pPr>
    <w:rPr>
      <w:rFonts w:ascii="Times New Roman" w:hAnsi="Times New Roman"/>
      <w:szCs w:val="24"/>
    </w:rPr>
  </w:style>
  <w:style w:type="paragraph" w:customStyle="1" w:styleId="MFNumLev4">
    <w:name w:val="MFNumLev4"/>
    <w:basedOn w:val="Normal"/>
    <w:uiPriority w:val="99"/>
    <w:rsid w:val="00327D74"/>
    <w:pPr>
      <w:widowControl/>
      <w:numPr>
        <w:ilvl w:val="3"/>
        <w:numId w:val="3"/>
      </w:numPr>
      <w:spacing w:after="240"/>
      <w:jc w:val="both"/>
    </w:pPr>
    <w:rPr>
      <w:rFonts w:ascii="Times New Roman" w:hAnsi="Times New Roman"/>
      <w:szCs w:val="24"/>
    </w:rPr>
  </w:style>
  <w:style w:type="paragraph" w:customStyle="1" w:styleId="MFNumLev5">
    <w:name w:val="MFNumLev5"/>
    <w:basedOn w:val="Normal"/>
    <w:uiPriority w:val="99"/>
    <w:rsid w:val="00327D74"/>
    <w:pPr>
      <w:widowControl/>
      <w:numPr>
        <w:ilvl w:val="4"/>
        <w:numId w:val="3"/>
      </w:numPr>
      <w:spacing w:after="240"/>
      <w:jc w:val="both"/>
    </w:pPr>
    <w:rPr>
      <w:rFonts w:ascii="Times New Roman" w:hAnsi="Times New Roman"/>
      <w:szCs w:val="24"/>
    </w:rPr>
  </w:style>
  <w:style w:type="paragraph" w:customStyle="1" w:styleId="MFNumLev6">
    <w:name w:val="MFNumLev6"/>
    <w:basedOn w:val="Normal"/>
    <w:uiPriority w:val="99"/>
    <w:rsid w:val="00327D74"/>
    <w:pPr>
      <w:widowControl/>
      <w:numPr>
        <w:ilvl w:val="5"/>
        <w:numId w:val="3"/>
      </w:numPr>
      <w:spacing w:after="240"/>
      <w:jc w:val="both"/>
    </w:pPr>
    <w:rPr>
      <w:rFonts w:ascii="Times New Roman" w:hAnsi="Times New Roman"/>
      <w:szCs w:val="24"/>
    </w:rPr>
  </w:style>
  <w:style w:type="paragraph" w:customStyle="1" w:styleId="ReportLevel1Char">
    <w:name w:val="Report Level 1 Char"/>
    <w:basedOn w:val="Normal"/>
    <w:next w:val="ReportText"/>
    <w:uiPriority w:val="99"/>
    <w:rsid w:val="00327D74"/>
    <w:pPr>
      <w:keepNext/>
      <w:widowControl/>
      <w:spacing w:before="380"/>
      <w:outlineLvl w:val="0"/>
    </w:pPr>
    <w:rPr>
      <w:rFonts w:ascii="Arial" w:hAnsi="Arial" w:cs="Arial"/>
      <w:b/>
      <w:bCs/>
      <w:caps/>
      <w:szCs w:val="24"/>
    </w:rPr>
  </w:style>
  <w:style w:type="paragraph" w:customStyle="1" w:styleId="Pa14">
    <w:name w:val="Pa14"/>
    <w:basedOn w:val="Normal"/>
    <w:next w:val="Normal"/>
    <w:uiPriority w:val="99"/>
    <w:rsid w:val="00327D74"/>
    <w:pPr>
      <w:widowControl/>
      <w:autoSpaceDE w:val="0"/>
      <w:autoSpaceDN w:val="0"/>
      <w:adjustRightInd w:val="0"/>
      <w:spacing w:after="100" w:line="241" w:lineRule="atLeast"/>
    </w:pPr>
    <w:rPr>
      <w:rFonts w:ascii="Garamond Premr Pro" w:hAnsi="Garamond Premr Pro" w:cs="Garamond Premr Pro"/>
      <w:szCs w:val="24"/>
      <w:lang w:eastAsia="en-GB"/>
    </w:rPr>
  </w:style>
  <w:style w:type="paragraph" w:customStyle="1" w:styleId="project">
    <w:name w:val="project"/>
    <w:basedOn w:val="Normal"/>
    <w:uiPriority w:val="99"/>
    <w:rsid w:val="00327D74"/>
    <w:pPr>
      <w:widowControl/>
      <w:spacing w:before="100" w:beforeAutospacing="1" w:after="100" w:afterAutospacing="1"/>
      <w:jc w:val="both"/>
    </w:pPr>
    <w:rPr>
      <w:rFonts w:ascii="Arial Unicode MS" w:eastAsia="Arial Unicode MS" w:hAnsi="Arial Unicode MS" w:cs="Arial Unicode MS"/>
      <w:sz w:val="22"/>
      <w:szCs w:val="22"/>
    </w:rPr>
  </w:style>
  <w:style w:type="paragraph" w:customStyle="1" w:styleId="ReportLevel2">
    <w:name w:val="Report Level 2"/>
    <w:basedOn w:val="ReportLevel1Char"/>
    <w:next w:val="ReportText"/>
    <w:uiPriority w:val="99"/>
    <w:rsid w:val="00327D74"/>
    <w:pPr>
      <w:outlineLvl w:val="1"/>
    </w:pPr>
    <w:rPr>
      <w:caps w:val="0"/>
    </w:rPr>
  </w:style>
  <w:style w:type="paragraph" w:customStyle="1" w:styleId="NormalIndent10">
    <w:name w:val="Normal Indent 1.0"/>
    <w:basedOn w:val="Normal"/>
    <w:uiPriority w:val="99"/>
    <w:rsid w:val="00327D74"/>
    <w:pPr>
      <w:keepLines/>
      <w:widowControl/>
      <w:spacing w:before="80" w:after="120"/>
      <w:ind w:left="1152"/>
    </w:pPr>
    <w:rPr>
      <w:rFonts w:ascii="Arial" w:hAnsi="Arial" w:cs="Arial"/>
      <w:sz w:val="22"/>
      <w:szCs w:val="22"/>
    </w:rPr>
  </w:style>
  <w:style w:type="character" w:styleId="FollowedHyperlink">
    <w:name w:val="FollowedHyperlink"/>
    <w:uiPriority w:val="99"/>
    <w:rsid w:val="00327D74"/>
    <w:rPr>
      <w:rFonts w:ascii="Times New Roman" w:hAnsi="Times New Roman" w:cs="Times New Roman"/>
      <w:color w:val="800080"/>
      <w:u w:val="single"/>
    </w:rPr>
  </w:style>
  <w:style w:type="character" w:customStyle="1" w:styleId="clsnoticeanswer1">
    <w:name w:val="clsnoticeanswer1"/>
    <w:uiPriority w:val="99"/>
    <w:rsid w:val="00327D74"/>
    <w:rPr>
      <w:rFonts w:ascii="Verdana" w:hAnsi="Verdana" w:cs="Verdana"/>
      <w:color w:val="0000FF"/>
      <w:sz w:val="24"/>
      <w:szCs w:val="24"/>
    </w:rPr>
  </w:style>
  <w:style w:type="paragraph" w:customStyle="1" w:styleId="DefaultText">
    <w:name w:val="Default Text"/>
    <w:basedOn w:val="Normal"/>
    <w:uiPriority w:val="99"/>
    <w:rsid w:val="00327D74"/>
    <w:pPr>
      <w:widowControl/>
    </w:pPr>
    <w:rPr>
      <w:rFonts w:ascii="Times New Roman" w:hAnsi="Times New Roman"/>
      <w:szCs w:val="24"/>
      <w:lang w:val="en-US"/>
    </w:rPr>
  </w:style>
  <w:style w:type="paragraph" w:styleId="TOC3">
    <w:name w:val="toc 3"/>
    <w:basedOn w:val="Normal"/>
    <w:next w:val="Normal"/>
    <w:autoRedefine/>
    <w:uiPriority w:val="39"/>
    <w:rsid w:val="00327D74"/>
    <w:pPr>
      <w:widowControl/>
      <w:ind w:left="400"/>
    </w:pPr>
    <w:rPr>
      <w:rFonts w:ascii="Times New Roman" w:hAnsi="Times New Roman"/>
    </w:rPr>
  </w:style>
  <w:style w:type="paragraph" w:styleId="TOC4">
    <w:name w:val="toc 4"/>
    <w:basedOn w:val="Normal"/>
    <w:next w:val="Normal"/>
    <w:autoRedefine/>
    <w:uiPriority w:val="99"/>
    <w:rsid w:val="00327D74"/>
    <w:pPr>
      <w:widowControl/>
      <w:ind w:left="600"/>
    </w:pPr>
    <w:rPr>
      <w:rFonts w:ascii="Times New Roman" w:hAnsi="Times New Roman"/>
    </w:rPr>
  </w:style>
  <w:style w:type="paragraph" w:styleId="TOC5">
    <w:name w:val="toc 5"/>
    <w:basedOn w:val="Normal"/>
    <w:next w:val="Normal"/>
    <w:autoRedefine/>
    <w:uiPriority w:val="99"/>
    <w:rsid w:val="00327D74"/>
    <w:pPr>
      <w:widowControl/>
      <w:ind w:left="800"/>
    </w:pPr>
    <w:rPr>
      <w:rFonts w:ascii="Times New Roman" w:hAnsi="Times New Roman"/>
    </w:rPr>
  </w:style>
  <w:style w:type="paragraph" w:styleId="TOC6">
    <w:name w:val="toc 6"/>
    <w:basedOn w:val="Normal"/>
    <w:next w:val="Normal"/>
    <w:autoRedefine/>
    <w:uiPriority w:val="99"/>
    <w:rsid w:val="00327D74"/>
    <w:pPr>
      <w:widowControl/>
      <w:ind w:left="1000"/>
    </w:pPr>
    <w:rPr>
      <w:rFonts w:ascii="Times New Roman" w:hAnsi="Times New Roman"/>
    </w:rPr>
  </w:style>
  <w:style w:type="paragraph" w:styleId="TOC7">
    <w:name w:val="toc 7"/>
    <w:basedOn w:val="Normal"/>
    <w:next w:val="Normal"/>
    <w:autoRedefine/>
    <w:uiPriority w:val="99"/>
    <w:rsid w:val="00327D74"/>
    <w:pPr>
      <w:widowControl/>
      <w:ind w:left="1200"/>
    </w:pPr>
    <w:rPr>
      <w:rFonts w:ascii="Times New Roman" w:hAnsi="Times New Roman"/>
    </w:rPr>
  </w:style>
  <w:style w:type="paragraph" w:styleId="TOC8">
    <w:name w:val="toc 8"/>
    <w:basedOn w:val="Normal"/>
    <w:next w:val="Normal"/>
    <w:autoRedefine/>
    <w:uiPriority w:val="99"/>
    <w:rsid w:val="00327D74"/>
    <w:pPr>
      <w:widowControl/>
      <w:ind w:left="1400"/>
    </w:pPr>
    <w:rPr>
      <w:rFonts w:ascii="Times New Roman" w:hAnsi="Times New Roman"/>
    </w:rPr>
  </w:style>
  <w:style w:type="paragraph" w:styleId="TOC9">
    <w:name w:val="toc 9"/>
    <w:basedOn w:val="Normal"/>
    <w:next w:val="Normal"/>
    <w:autoRedefine/>
    <w:uiPriority w:val="99"/>
    <w:rsid w:val="00327D74"/>
    <w:pPr>
      <w:widowControl/>
      <w:ind w:left="1600"/>
    </w:pPr>
    <w:rPr>
      <w:rFonts w:ascii="Times New Roman" w:hAnsi="Times New Roman"/>
    </w:rPr>
  </w:style>
  <w:style w:type="paragraph" w:customStyle="1" w:styleId="Tab2">
    <w:name w:val="Tab 2"/>
    <w:basedOn w:val="Normal"/>
    <w:uiPriority w:val="99"/>
    <w:rsid w:val="00327D74"/>
    <w:pPr>
      <w:widowControl/>
      <w:tabs>
        <w:tab w:val="left" w:pos="2160"/>
      </w:tabs>
      <w:spacing w:line="240" w:lineRule="atLeast"/>
      <w:ind w:left="1440" w:right="-360" w:hanging="1440"/>
    </w:pPr>
    <w:rPr>
      <w:rFonts w:cs="Times"/>
      <w:szCs w:val="24"/>
      <w:lang w:val="en-US"/>
    </w:rPr>
  </w:style>
  <w:style w:type="paragraph" w:customStyle="1" w:styleId="Tab1">
    <w:name w:val="Tab 1"/>
    <w:basedOn w:val="Normal"/>
    <w:uiPriority w:val="99"/>
    <w:rsid w:val="00327D74"/>
    <w:pPr>
      <w:widowControl/>
      <w:tabs>
        <w:tab w:val="left" w:pos="1440"/>
        <w:tab w:val="left" w:pos="2160"/>
      </w:tabs>
      <w:spacing w:line="240" w:lineRule="atLeast"/>
      <w:ind w:left="720" w:right="-360" w:hanging="720"/>
    </w:pPr>
    <w:rPr>
      <w:rFonts w:cs="Times"/>
      <w:szCs w:val="24"/>
      <w:lang w:val="en-US"/>
    </w:rPr>
  </w:style>
  <w:style w:type="character" w:customStyle="1" w:styleId="BodyTextIndentChar">
    <w:name w:val="Body Text Indent Char"/>
    <w:rsid w:val="00327D74"/>
    <w:rPr>
      <w:rFonts w:ascii="Times New Roman" w:hAnsi="Times New Roman" w:cs="Times New Roman"/>
      <w:sz w:val="20"/>
      <w:szCs w:val="20"/>
      <w:lang w:eastAsia="en-US"/>
    </w:rPr>
  </w:style>
  <w:style w:type="paragraph" w:styleId="List">
    <w:name w:val="List"/>
    <w:basedOn w:val="Normal"/>
    <w:uiPriority w:val="99"/>
    <w:rsid w:val="00327D74"/>
    <w:pPr>
      <w:widowControl/>
      <w:overflowPunct w:val="0"/>
      <w:autoSpaceDE w:val="0"/>
      <w:autoSpaceDN w:val="0"/>
      <w:adjustRightInd w:val="0"/>
      <w:ind w:left="360" w:hanging="360"/>
      <w:textAlignment w:val="baseline"/>
    </w:pPr>
    <w:rPr>
      <w:rFonts w:ascii="Arial" w:hAnsi="Arial" w:cs="Arial"/>
      <w:lang w:val="en-US"/>
    </w:rPr>
  </w:style>
  <w:style w:type="paragraph" w:styleId="Revision">
    <w:name w:val="Revision"/>
    <w:hidden/>
    <w:uiPriority w:val="99"/>
    <w:rsid w:val="00327D74"/>
    <w:rPr>
      <w:rFonts w:ascii="Times New Roman" w:hAnsi="Times New Roman"/>
      <w:lang w:val="en-GB" w:eastAsia="en-US"/>
    </w:rPr>
  </w:style>
  <w:style w:type="paragraph" w:customStyle="1" w:styleId="PQQnormalText">
    <w:name w:val="PQQ normal Text"/>
    <w:basedOn w:val="Normal"/>
    <w:uiPriority w:val="99"/>
    <w:rsid w:val="00327D74"/>
    <w:pPr>
      <w:widowControl/>
      <w:tabs>
        <w:tab w:val="left" w:pos="720"/>
        <w:tab w:val="left" w:pos="1440"/>
        <w:tab w:val="left" w:pos="2304"/>
      </w:tabs>
      <w:spacing w:before="60" w:after="60"/>
    </w:pPr>
    <w:rPr>
      <w:rFonts w:ascii="Arial" w:hAnsi="Arial" w:cs="Arial"/>
      <w:sz w:val="22"/>
      <w:szCs w:val="22"/>
    </w:rPr>
  </w:style>
  <w:style w:type="paragraph" w:customStyle="1" w:styleId="MOItitle1">
    <w:name w:val="MOI title1"/>
    <w:basedOn w:val="Header"/>
    <w:uiPriority w:val="99"/>
    <w:rsid w:val="00327D74"/>
    <w:pPr>
      <w:widowControl/>
      <w:tabs>
        <w:tab w:val="clear" w:pos="4320"/>
        <w:tab w:val="clear" w:pos="8640"/>
      </w:tabs>
      <w:jc w:val="center"/>
    </w:pPr>
    <w:rPr>
      <w:rFonts w:ascii="Arial" w:hAnsi="Arial" w:cs="Arial"/>
      <w:b/>
      <w:bCs/>
      <w:sz w:val="36"/>
      <w:szCs w:val="36"/>
      <w:lang w:val="x-none" w:eastAsia="en-GB"/>
    </w:rPr>
  </w:style>
  <w:style w:type="paragraph" w:customStyle="1" w:styleId="Level1">
    <w:name w:val="Level 1"/>
    <w:basedOn w:val="Normal"/>
    <w:uiPriority w:val="99"/>
    <w:rsid w:val="00327D74"/>
    <w:pPr>
      <w:widowControl/>
      <w:numPr>
        <w:numId w:val="4"/>
      </w:numPr>
      <w:adjustRightInd w:val="0"/>
      <w:spacing w:after="210" w:line="270" w:lineRule="atLeast"/>
      <w:jc w:val="both"/>
      <w:outlineLvl w:val="0"/>
    </w:pPr>
    <w:rPr>
      <w:rFonts w:ascii="Calibri" w:eastAsia="Calibri" w:hAnsi="Calibri" w:cs="Calibri"/>
      <w:sz w:val="21"/>
      <w:szCs w:val="21"/>
      <w:lang w:eastAsia="en-IE"/>
    </w:rPr>
  </w:style>
  <w:style w:type="paragraph" w:customStyle="1" w:styleId="Level2">
    <w:name w:val="Level 2"/>
    <w:basedOn w:val="Normal"/>
    <w:uiPriority w:val="99"/>
    <w:rsid w:val="00327D74"/>
    <w:pPr>
      <w:widowControl/>
      <w:numPr>
        <w:ilvl w:val="1"/>
        <w:numId w:val="4"/>
      </w:numPr>
      <w:adjustRightInd w:val="0"/>
      <w:spacing w:after="210" w:line="270" w:lineRule="atLeast"/>
      <w:jc w:val="both"/>
      <w:outlineLvl w:val="1"/>
    </w:pPr>
    <w:rPr>
      <w:rFonts w:ascii="Calibri" w:eastAsia="Calibri" w:hAnsi="Calibri" w:cs="Calibri"/>
      <w:sz w:val="21"/>
      <w:szCs w:val="21"/>
      <w:lang w:eastAsia="en-IE"/>
    </w:rPr>
  </w:style>
  <w:style w:type="paragraph" w:customStyle="1" w:styleId="Level3">
    <w:name w:val="Level 3"/>
    <w:basedOn w:val="Normal"/>
    <w:uiPriority w:val="99"/>
    <w:rsid w:val="00327D74"/>
    <w:pPr>
      <w:widowControl/>
      <w:numPr>
        <w:ilvl w:val="2"/>
        <w:numId w:val="4"/>
      </w:numPr>
      <w:adjustRightInd w:val="0"/>
      <w:spacing w:after="210" w:line="270" w:lineRule="atLeast"/>
      <w:jc w:val="both"/>
      <w:outlineLvl w:val="2"/>
    </w:pPr>
    <w:rPr>
      <w:rFonts w:ascii="Calibri" w:eastAsia="Calibri" w:hAnsi="Calibri" w:cs="Calibri"/>
      <w:sz w:val="21"/>
      <w:szCs w:val="21"/>
      <w:lang w:eastAsia="en-IE"/>
    </w:rPr>
  </w:style>
  <w:style w:type="paragraph" w:customStyle="1" w:styleId="Level4">
    <w:name w:val="Level 4"/>
    <w:basedOn w:val="Normal"/>
    <w:uiPriority w:val="99"/>
    <w:rsid w:val="00327D74"/>
    <w:pPr>
      <w:widowControl/>
      <w:numPr>
        <w:ilvl w:val="3"/>
        <w:numId w:val="4"/>
      </w:numPr>
      <w:adjustRightInd w:val="0"/>
      <w:spacing w:after="210" w:line="270" w:lineRule="atLeast"/>
      <w:jc w:val="both"/>
      <w:outlineLvl w:val="3"/>
    </w:pPr>
    <w:rPr>
      <w:rFonts w:ascii="Calibri" w:eastAsia="Calibri" w:hAnsi="Calibri" w:cs="Calibri"/>
      <w:sz w:val="21"/>
      <w:szCs w:val="21"/>
      <w:lang w:eastAsia="en-IE"/>
    </w:rPr>
  </w:style>
  <w:style w:type="paragraph" w:customStyle="1" w:styleId="Level5">
    <w:name w:val="Level 5"/>
    <w:basedOn w:val="Normal"/>
    <w:uiPriority w:val="99"/>
    <w:rsid w:val="00327D74"/>
    <w:pPr>
      <w:widowControl/>
      <w:numPr>
        <w:ilvl w:val="4"/>
        <w:numId w:val="4"/>
      </w:numPr>
      <w:adjustRightInd w:val="0"/>
      <w:spacing w:after="210" w:line="270" w:lineRule="atLeast"/>
      <w:jc w:val="both"/>
      <w:outlineLvl w:val="4"/>
    </w:pPr>
    <w:rPr>
      <w:rFonts w:ascii="Calibri" w:eastAsia="Calibri" w:hAnsi="Calibri" w:cs="Calibri"/>
      <w:sz w:val="21"/>
      <w:szCs w:val="21"/>
      <w:lang w:eastAsia="en-IE"/>
    </w:rPr>
  </w:style>
  <w:style w:type="paragraph" w:customStyle="1" w:styleId="TableParagraph">
    <w:name w:val="Table Paragraph"/>
    <w:basedOn w:val="Normal"/>
    <w:uiPriority w:val="1"/>
    <w:qFormat/>
    <w:rsid w:val="00327D74"/>
    <w:rPr>
      <w:rFonts w:ascii="Calibri" w:eastAsia="Calibri" w:hAnsi="Calibri"/>
      <w:sz w:val="22"/>
      <w:szCs w:val="22"/>
      <w:lang w:val="en-US"/>
    </w:rPr>
  </w:style>
  <w:style w:type="character" w:styleId="Strong">
    <w:name w:val="Strong"/>
    <w:uiPriority w:val="22"/>
    <w:qFormat/>
    <w:rsid w:val="00327D74"/>
    <w:rPr>
      <w:b/>
      <w:bCs/>
    </w:rPr>
  </w:style>
  <w:style w:type="paragraph" w:styleId="FootnoteText">
    <w:name w:val="footnote text"/>
    <w:basedOn w:val="Normal"/>
    <w:link w:val="FootnoteTextChar"/>
    <w:uiPriority w:val="99"/>
    <w:unhideWhenUsed/>
    <w:rsid w:val="00327D74"/>
    <w:pPr>
      <w:widowControl/>
    </w:pPr>
    <w:rPr>
      <w:rFonts w:ascii="Times New Roman" w:hAnsi="Times New Roman"/>
    </w:rPr>
  </w:style>
  <w:style w:type="character" w:customStyle="1" w:styleId="FootnoteTextChar">
    <w:name w:val="Footnote Text Char"/>
    <w:link w:val="FootnoteText"/>
    <w:uiPriority w:val="99"/>
    <w:rsid w:val="00327D74"/>
    <w:rPr>
      <w:rFonts w:ascii="Times New Roman" w:hAnsi="Times New Roman"/>
      <w:lang w:eastAsia="en-US"/>
    </w:rPr>
  </w:style>
  <w:style w:type="character" w:styleId="FootnoteReference">
    <w:name w:val="footnote reference"/>
    <w:uiPriority w:val="99"/>
    <w:unhideWhenUsed/>
    <w:rsid w:val="00327D74"/>
    <w:rPr>
      <w:vertAlign w:val="superscript"/>
    </w:rPr>
  </w:style>
  <w:style w:type="character" w:styleId="PlaceholderText">
    <w:name w:val="Placeholder Text"/>
    <w:uiPriority w:val="99"/>
    <w:semiHidden/>
    <w:rsid w:val="00DD41F2"/>
    <w:rPr>
      <w:color w:val="808080"/>
    </w:rPr>
  </w:style>
  <w:style w:type="character" w:styleId="UnresolvedMention">
    <w:name w:val="Unresolved Mention"/>
    <w:uiPriority w:val="99"/>
    <w:unhideWhenUsed/>
    <w:rsid w:val="00B354E3"/>
    <w:rPr>
      <w:color w:val="808080"/>
      <w:shd w:val="clear" w:color="auto" w:fill="E6E6E6"/>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C2674A"/>
    <w:rPr>
      <w:rFonts w:ascii="Verdana" w:hAnsi="Verdana"/>
      <w:lang w:eastAsia="en-US"/>
    </w:rPr>
  </w:style>
  <w:style w:type="character" w:customStyle="1" w:styleId="normaltextrun">
    <w:name w:val="normaltextrun"/>
    <w:basedOn w:val="DefaultParagraphFont"/>
    <w:rsid w:val="001D45A1"/>
  </w:style>
  <w:style w:type="character" w:customStyle="1" w:styleId="eop">
    <w:name w:val="eop"/>
    <w:basedOn w:val="DefaultParagraphFont"/>
    <w:rsid w:val="001D45A1"/>
  </w:style>
  <w:style w:type="paragraph" w:customStyle="1" w:styleId="paragraph">
    <w:name w:val="paragraph"/>
    <w:basedOn w:val="Normal"/>
    <w:rsid w:val="00784C5E"/>
    <w:pPr>
      <w:widowControl/>
      <w:spacing w:before="100" w:beforeAutospacing="1" w:after="100" w:afterAutospacing="1"/>
    </w:pPr>
    <w:rPr>
      <w:rFonts w:ascii="Times New Roman" w:hAnsi="Times New Roman"/>
      <w:sz w:val="24"/>
      <w:szCs w:val="24"/>
      <w:lang w:eastAsia="en-IE"/>
    </w:rPr>
  </w:style>
  <w:style w:type="character" w:customStyle="1" w:styleId="normaltextrun1">
    <w:name w:val="normaltextrun1"/>
    <w:basedOn w:val="DefaultParagraphFont"/>
    <w:rsid w:val="003D4D59"/>
  </w:style>
  <w:style w:type="character" w:customStyle="1" w:styleId="scxw38181246">
    <w:name w:val="scxw38181246"/>
    <w:basedOn w:val="DefaultParagraphFont"/>
    <w:rsid w:val="003D4D59"/>
  </w:style>
  <w:style w:type="character" w:customStyle="1" w:styleId="NoSpacingChar">
    <w:name w:val="No Spacing Char"/>
    <w:basedOn w:val="DefaultParagraphFont"/>
    <w:link w:val="NoSpacing"/>
    <w:uiPriority w:val="1"/>
    <w:rsid w:val="00443BFD"/>
    <w:rPr>
      <w:rFonts w:ascii="Verdana" w:eastAsia="Calibri" w:hAnsi="Verdana"/>
      <w:szCs w:val="22"/>
      <w:lang w:eastAsia="en-US"/>
    </w:rPr>
  </w:style>
  <w:style w:type="paragraph" w:customStyle="1" w:styleId="TemplateHead">
    <w:name w:val="Template Head"/>
    <w:basedOn w:val="Heading1"/>
    <w:qFormat/>
    <w:rsid w:val="005B2F7A"/>
    <w:pPr>
      <w:ind w:left="360" w:hanging="360"/>
    </w:pPr>
    <w:rPr>
      <w:rFonts w:ascii="Arial" w:hAnsi="Arial" w:cs="Arial"/>
      <w:color w:val="B0C030"/>
      <w:sz w:val="32"/>
      <w:szCs w:val="32"/>
    </w:rPr>
  </w:style>
  <w:style w:type="paragraph" w:customStyle="1" w:styleId="HeadTemp">
    <w:name w:val="HeadTemp"/>
    <w:basedOn w:val="Heading1"/>
    <w:qFormat/>
    <w:rsid w:val="005B2F7A"/>
    <w:pPr>
      <w:numPr>
        <w:numId w:val="6"/>
      </w:numPr>
    </w:pPr>
    <w:rPr>
      <w:rFonts w:ascii="Arial" w:hAnsi="Arial" w:cs="Arial"/>
      <w:color w:val="B0C030"/>
      <w:sz w:val="32"/>
      <w:szCs w:val="32"/>
    </w:rPr>
  </w:style>
  <w:style w:type="table" w:customStyle="1" w:styleId="GridTable5Dark-Accent112">
    <w:name w:val="Grid Table 5 Dark - Accent 112"/>
    <w:basedOn w:val="TableNormal"/>
    <w:next w:val="GridTable5Dark-Accent1"/>
    <w:uiPriority w:val="50"/>
    <w:rsid w:val="004D2B3C"/>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1">
    <w:name w:val="Grid Table 5 Dark Accent 1"/>
    <w:basedOn w:val="TableNormal"/>
    <w:uiPriority w:val="50"/>
    <w:rsid w:val="004D2B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Mention">
    <w:name w:val="Mention"/>
    <w:basedOn w:val="DefaultParagraphFont"/>
    <w:uiPriority w:val="99"/>
    <w:unhideWhenUsed/>
    <w:rsid w:val="00CC3CF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97800">
      <w:bodyDiv w:val="1"/>
      <w:marLeft w:val="0"/>
      <w:marRight w:val="0"/>
      <w:marTop w:val="0"/>
      <w:marBottom w:val="0"/>
      <w:divBdr>
        <w:top w:val="none" w:sz="0" w:space="0" w:color="auto"/>
        <w:left w:val="none" w:sz="0" w:space="0" w:color="auto"/>
        <w:bottom w:val="none" w:sz="0" w:space="0" w:color="auto"/>
        <w:right w:val="none" w:sz="0" w:space="0" w:color="auto"/>
      </w:divBdr>
    </w:div>
    <w:div w:id="142695063">
      <w:bodyDiv w:val="1"/>
      <w:marLeft w:val="0"/>
      <w:marRight w:val="0"/>
      <w:marTop w:val="0"/>
      <w:marBottom w:val="0"/>
      <w:divBdr>
        <w:top w:val="none" w:sz="0" w:space="0" w:color="auto"/>
        <w:left w:val="none" w:sz="0" w:space="0" w:color="auto"/>
        <w:bottom w:val="none" w:sz="0" w:space="0" w:color="auto"/>
        <w:right w:val="none" w:sz="0" w:space="0" w:color="auto"/>
      </w:divBdr>
    </w:div>
    <w:div w:id="143395086">
      <w:bodyDiv w:val="1"/>
      <w:marLeft w:val="0"/>
      <w:marRight w:val="0"/>
      <w:marTop w:val="0"/>
      <w:marBottom w:val="0"/>
      <w:divBdr>
        <w:top w:val="none" w:sz="0" w:space="0" w:color="auto"/>
        <w:left w:val="none" w:sz="0" w:space="0" w:color="auto"/>
        <w:bottom w:val="none" w:sz="0" w:space="0" w:color="auto"/>
        <w:right w:val="none" w:sz="0" w:space="0" w:color="auto"/>
      </w:divBdr>
    </w:div>
    <w:div w:id="227964442">
      <w:bodyDiv w:val="1"/>
      <w:marLeft w:val="0"/>
      <w:marRight w:val="0"/>
      <w:marTop w:val="0"/>
      <w:marBottom w:val="0"/>
      <w:divBdr>
        <w:top w:val="none" w:sz="0" w:space="0" w:color="auto"/>
        <w:left w:val="none" w:sz="0" w:space="0" w:color="auto"/>
        <w:bottom w:val="none" w:sz="0" w:space="0" w:color="auto"/>
        <w:right w:val="none" w:sz="0" w:space="0" w:color="auto"/>
      </w:divBdr>
    </w:div>
    <w:div w:id="246966866">
      <w:bodyDiv w:val="1"/>
      <w:marLeft w:val="0"/>
      <w:marRight w:val="0"/>
      <w:marTop w:val="0"/>
      <w:marBottom w:val="0"/>
      <w:divBdr>
        <w:top w:val="none" w:sz="0" w:space="0" w:color="auto"/>
        <w:left w:val="none" w:sz="0" w:space="0" w:color="auto"/>
        <w:bottom w:val="none" w:sz="0" w:space="0" w:color="auto"/>
        <w:right w:val="none" w:sz="0" w:space="0" w:color="auto"/>
      </w:divBdr>
    </w:div>
    <w:div w:id="285741916">
      <w:bodyDiv w:val="1"/>
      <w:marLeft w:val="0"/>
      <w:marRight w:val="0"/>
      <w:marTop w:val="0"/>
      <w:marBottom w:val="0"/>
      <w:divBdr>
        <w:top w:val="none" w:sz="0" w:space="0" w:color="auto"/>
        <w:left w:val="none" w:sz="0" w:space="0" w:color="auto"/>
        <w:bottom w:val="none" w:sz="0" w:space="0" w:color="auto"/>
        <w:right w:val="none" w:sz="0" w:space="0" w:color="auto"/>
      </w:divBdr>
    </w:div>
    <w:div w:id="308364534">
      <w:bodyDiv w:val="1"/>
      <w:marLeft w:val="0"/>
      <w:marRight w:val="0"/>
      <w:marTop w:val="0"/>
      <w:marBottom w:val="0"/>
      <w:divBdr>
        <w:top w:val="none" w:sz="0" w:space="0" w:color="auto"/>
        <w:left w:val="none" w:sz="0" w:space="0" w:color="auto"/>
        <w:bottom w:val="none" w:sz="0" w:space="0" w:color="auto"/>
        <w:right w:val="none" w:sz="0" w:space="0" w:color="auto"/>
      </w:divBdr>
      <w:divsChild>
        <w:div w:id="264852260">
          <w:marLeft w:val="0"/>
          <w:marRight w:val="0"/>
          <w:marTop w:val="0"/>
          <w:marBottom w:val="0"/>
          <w:divBdr>
            <w:top w:val="none" w:sz="0" w:space="0" w:color="auto"/>
            <w:left w:val="none" w:sz="0" w:space="0" w:color="auto"/>
            <w:bottom w:val="none" w:sz="0" w:space="0" w:color="auto"/>
            <w:right w:val="none" w:sz="0" w:space="0" w:color="auto"/>
          </w:divBdr>
        </w:div>
        <w:div w:id="396318468">
          <w:marLeft w:val="0"/>
          <w:marRight w:val="0"/>
          <w:marTop w:val="0"/>
          <w:marBottom w:val="0"/>
          <w:divBdr>
            <w:top w:val="none" w:sz="0" w:space="0" w:color="auto"/>
            <w:left w:val="none" w:sz="0" w:space="0" w:color="auto"/>
            <w:bottom w:val="none" w:sz="0" w:space="0" w:color="auto"/>
            <w:right w:val="none" w:sz="0" w:space="0" w:color="auto"/>
          </w:divBdr>
        </w:div>
        <w:div w:id="514077194">
          <w:marLeft w:val="0"/>
          <w:marRight w:val="0"/>
          <w:marTop w:val="0"/>
          <w:marBottom w:val="0"/>
          <w:divBdr>
            <w:top w:val="none" w:sz="0" w:space="0" w:color="auto"/>
            <w:left w:val="none" w:sz="0" w:space="0" w:color="auto"/>
            <w:bottom w:val="none" w:sz="0" w:space="0" w:color="auto"/>
            <w:right w:val="none" w:sz="0" w:space="0" w:color="auto"/>
          </w:divBdr>
        </w:div>
        <w:div w:id="544878903">
          <w:marLeft w:val="0"/>
          <w:marRight w:val="0"/>
          <w:marTop w:val="0"/>
          <w:marBottom w:val="0"/>
          <w:divBdr>
            <w:top w:val="none" w:sz="0" w:space="0" w:color="auto"/>
            <w:left w:val="none" w:sz="0" w:space="0" w:color="auto"/>
            <w:bottom w:val="none" w:sz="0" w:space="0" w:color="auto"/>
            <w:right w:val="none" w:sz="0" w:space="0" w:color="auto"/>
          </w:divBdr>
        </w:div>
        <w:div w:id="924648659">
          <w:marLeft w:val="0"/>
          <w:marRight w:val="0"/>
          <w:marTop w:val="0"/>
          <w:marBottom w:val="0"/>
          <w:divBdr>
            <w:top w:val="none" w:sz="0" w:space="0" w:color="auto"/>
            <w:left w:val="none" w:sz="0" w:space="0" w:color="auto"/>
            <w:bottom w:val="none" w:sz="0" w:space="0" w:color="auto"/>
            <w:right w:val="none" w:sz="0" w:space="0" w:color="auto"/>
          </w:divBdr>
        </w:div>
        <w:div w:id="955521540">
          <w:marLeft w:val="0"/>
          <w:marRight w:val="0"/>
          <w:marTop w:val="0"/>
          <w:marBottom w:val="0"/>
          <w:divBdr>
            <w:top w:val="none" w:sz="0" w:space="0" w:color="auto"/>
            <w:left w:val="none" w:sz="0" w:space="0" w:color="auto"/>
            <w:bottom w:val="none" w:sz="0" w:space="0" w:color="auto"/>
            <w:right w:val="none" w:sz="0" w:space="0" w:color="auto"/>
          </w:divBdr>
        </w:div>
        <w:div w:id="1009214785">
          <w:marLeft w:val="0"/>
          <w:marRight w:val="0"/>
          <w:marTop w:val="0"/>
          <w:marBottom w:val="0"/>
          <w:divBdr>
            <w:top w:val="none" w:sz="0" w:space="0" w:color="auto"/>
            <w:left w:val="none" w:sz="0" w:space="0" w:color="auto"/>
            <w:bottom w:val="none" w:sz="0" w:space="0" w:color="auto"/>
            <w:right w:val="none" w:sz="0" w:space="0" w:color="auto"/>
          </w:divBdr>
        </w:div>
        <w:div w:id="1533956022">
          <w:marLeft w:val="0"/>
          <w:marRight w:val="0"/>
          <w:marTop w:val="0"/>
          <w:marBottom w:val="0"/>
          <w:divBdr>
            <w:top w:val="none" w:sz="0" w:space="0" w:color="auto"/>
            <w:left w:val="none" w:sz="0" w:space="0" w:color="auto"/>
            <w:bottom w:val="none" w:sz="0" w:space="0" w:color="auto"/>
            <w:right w:val="none" w:sz="0" w:space="0" w:color="auto"/>
          </w:divBdr>
        </w:div>
      </w:divsChild>
    </w:div>
    <w:div w:id="310984474">
      <w:bodyDiv w:val="1"/>
      <w:marLeft w:val="0"/>
      <w:marRight w:val="0"/>
      <w:marTop w:val="0"/>
      <w:marBottom w:val="0"/>
      <w:divBdr>
        <w:top w:val="none" w:sz="0" w:space="0" w:color="auto"/>
        <w:left w:val="none" w:sz="0" w:space="0" w:color="auto"/>
        <w:bottom w:val="none" w:sz="0" w:space="0" w:color="auto"/>
        <w:right w:val="none" w:sz="0" w:space="0" w:color="auto"/>
      </w:divBdr>
    </w:div>
    <w:div w:id="315962319">
      <w:bodyDiv w:val="1"/>
      <w:marLeft w:val="0"/>
      <w:marRight w:val="0"/>
      <w:marTop w:val="0"/>
      <w:marBottom w:val="0"/>
      <w:divBdr>
        <w:top w:val="none" w:sz="0" w:space="0" w:color="auto"/>
        <w:left w:val="none" w:sz="0" w:space="0" w:color="auto"/>
        <w:bottom w:val="none" w:sz="0" w:space="0" w:color="auto"/>
        <w:right w:val="none" w:sz="0" w:space="0" w:color="auto"/>
      </w:divBdr>
    </w:div>
    <w:div w:id="338385903">
      <w:bodyDiv w:val="1"/>
      <w:marLeft w:val="0"/>
      <w:marRight w:val="0"/>
      <w:marTop w:val="0"/>
      <w:marBottom w:val="0"/>
      <w:divBdr>
        <w:top w:val="none" w:sz="0" w:space="0" w:color="auto"/>
        <w:left w:val="none" w:sz="0" w:space="0" w:color="auto"/>
        <w:bottom w:val="none" w:sz="0" w:space="0" w:color="auto"/>
        <w:right w:val="none" w:sz="0" w:space="0" w:color="auto"/>
      </w:divBdr>
    </w:div>
    <w:div w:id="344285940">
      <w:bodyDiv w:val="1"/>
      <w:marLeft w:val="0"/>
      <w:marRight w:val="0"/>
      <w:marTop w:val="0"/>
      <w:marBottom w:val="0"/>
      <w:divBdr>
        <w:top w:val="none" w:sz="0" w:space="0" w:color="auto"/>
        <w:left w:val="none" w:sz="0" w:space="0" w:color="auto"/>
        <w:bottom w:val="none" w:sz="0" w:space="0" w:color="auto"/>
        <w:right w:val="none" w:sz="0" w:space="0" w:color="auto"/>
      </w:divBdr>
    </w:div>
    <w:div w:id="410350736">
      <w:bodyDiv w:val="1"/>
      <w:marLeft w:val="0"/>
      <w:marRight w:val="0"/>
      <w:marTop w:val="0"/>
      <w:marBottom w:val="0"/>
      <w:divBdr>
        <w:top w:val="none" w:sz="0" w:space="0" w:color="auto"/>
        <w:left w:val="none" w:sz="0" w:space="0" w:color="auto"/>
        <w:bottom w:val="none" w:sz="0" w:space="0" w:color="auto"/>
        <w:right w:val="none" w:sz="0" w:space="0" w:color="auto"/>
      </w:divBdr>
    </w:div>
    <w:div w:id="438717749">
      <w:bodyDiv w:val="1"/>
      <w:marLeft w:val="0"/>
      <w:marRight w:val="0"/>
      <w:marTop w:val="0"/>
      <w:marBottom w:val="0"/>
      <w:divBdr>
        <w:top w:val="none" w:sz="0" w:space="0" w:color="auto"/>
        <w:left w:val="none" w:sz="0" w:space="0" w:color="auto"/>
        <w:bottom w:val="none" w:sz="0" w:space="0" w:color="auto"/>
        <w:right w:val="none" w:sz="0" w:space="0" w:color="auto"/>
      </w:divBdr>
    </w:div>
    <w:div w:id="450633203">
      <w:bodyDiv w:val="1"/>
      <w:marLeft w:val="0"/>
      <w:marRight w:val="0"/>
      <w:marTop w:val="0"/>
      <w:marBottom w:val="0"/>
      <w:divBdr>
        <w:top w:val="none" w:sz="0" w:space="0" w:color="auto"/>
        <w:left w:val="none" w:sz="0" w:space="0" w:color="auto"/>
        <w:bottom w:val="none" w:sz="0" w:space="0" w:color="auto"/>
        <w:right w:val="none" w:sz="0" w:space="0" w:color="auto"/>
      </w:divBdr>
    </w:div>
    <w:div w:id="450784447">
      <w:bodyDiv w:val="1"/>
      <w:marLeft w:val="0"/>
      <w:marRight w:val="0"/>
      <w:marTop w:val="0"/>
      <w:marBottom w:val="0"/>
      <w:divBdr>
        <w:top w:val="none" w:sz="0" w:space="0" w:color="auto"/>
        <w:left w:val="none" w:sz="0" w:space="0" w:color="auto"/>
        <w:bottom w:val="none" w:sz="0" w:space="0" w:color="auto"/>
        <w:right w:val="none" w:sz="0" w:space="0" w:color="auto"/>
      </w:divBdr>
    </w:div>
    <w:div w:id="456721187">
      <w:bodyDiv w:val="1"/>
      <w:marLeft w:val="0"/>
      <w:marRight w:val="0"/>
      <w:marTop w:val="0"/>
      <w:marBottom w:val="0"/>
      <w:divBdr>
        <w:top w:val="none" w:sz="0" w:space="0" w:color="auto"/>
        <w:left w:val="none" w:sz="0" w:space="0" w:color="auto"/>
        <w:bottom w:val="none" w:sz="0" w:space="0" w:color="auto"/>
        <w:right w:val="none" w:sz="0" w:space="0" w:color="auto"/>
      </w:divBdr>
    </w:div>
    <w:div w:id="465633344">
      <w:bodyDiv w:val="1"/>
      <w:marLeft w:val="0"/>
      <w:marRight w:val="0"/>
      <w:marTop w:val="0"/>
      <w:marBottom w:val="0"/>
      <w:divBdr>
        <w:top w:val="none" w:sz="0" w:space="0" w:color="auto"/>
        <w:left w:val="none" w:sz="0" w:space="0" w:color="auto"/>
        <w:bottom w:val="none" w:sz="0" w:space="0" w:color="auto"/>
        <w:right w:val="none" w:sz="0" w:space="0" w:color="auto"/>
      </w:divBdr>
    </w:div>
    <w:div w:id="476731001">
      <w:bodyDiv w:val="1"/>
      <w:marLeft w:val="0"/>
      <w:marRight w:val="0"/>
      <w:marTop w:val="0"/>
      <w:marBottom w:val="0"/>
      <w:divBdr>
        <w:top w:val="none" w:sz="0" w:space="0" w:color="auto"/>
        <w:left w:val="none" w:sz="0" w:space="0" w:color="auto"/>
        <w:bottom w:val="none" w:sz="0" w:space="0" w:color="auto"/>
        <w:right w:val="none" w:sz="0" w:space="0" w:color="auto"/>
      </w:divBdr>
      <w:divsChild>
        <w:div w:id="681662065">
          <w:marLeft w:val="0"/>
          <w:marRight w:val="0"/>
          <w:marTop w:val="0"/>
          <w:marBottom w:val="0"/>
          <w:divBdr>
            <w:top w:val="none" w:sz="0" w:space="0" w:color="auto"/>
            <w:left w:val="none" w:sz="0" w:space="0" w:color="auto"/>
            <w:bottom w:val="none" w:sz="0" w:space="0" w:color="auto"/>
            <w:right w:val="none" w:sz="0" w:space="0" w:color="auto"/>
          </w:divBdr>
        </w:div>
        <w:div w:id="920607359">
          <w:marLeft w:val="0"/>
          <w:marRight w:val="0"/>
          <w:marTop w:val="0"/>
          <w:marBottom w:val="0"/>
          <w:divBdr>
            <w:top w:val="none" w:sz="0" w:space="0" w:color="auto"/>
            <w:left w:val="none" w:sz="0" w:space="0" w:color="auto"/>
            <w:bottom w:val="none" w:sz="0" w:space="0" w:color="auto"/>
            <w:right w:val="none" w:sz="0" w:space="0" w:color="auto"/>
          </w:divBdr>
        </w:div>
        <w:div w:id="1117026387">
          <w:marLeft w:val="0"/>
          <w:marRight w:val="0"/>
          <w:marTop w:val="0"/>
          <w:marBottom w:val="0"/>
          <w:divBdr>
            <w:top w:val="none" w:sz="0" w:space="0" w:color="auto"/>
            <w:left w:val="none" w:sz="0" w:space="0" w:color="auto"/>
            <w:bottom w:val="none" w:sz="0" w:space="0" w:color="auto"/>
            <w:right w:val="none" w:sz="0" w:space="0" w:color="auto"/>
          </w:divBdr>
        </w:div>
        <w:div w:id="1607886098">
          <w:marLeft w:val="0"/>
          <w:marRight w:val="0"/>
          <w:marTop w:val="0"/>
          <w:marBottom w:val="0"/>
          <w:divBdr>
            <w:top w:val="none" w:sz="0" w:space="0" w:color="auto"/>
            <w:left w:val="none" w:sz="0" w:space="0" w:color="auto"/>
            <w:bottom w:val="none" w:sz="0" w:space="0" w:color="auto"/>
            <w:right w:val="none" w:sz="0" w:space="0" w:color="auto"/>
          </w:divBdr>
        </w:div>
      </w:divsChild>
    </w:div>
    <w:div w:id="508713767">
      <w:bodyDiv w:val="1"/>
      <w:marLeft w:val="0"/>
      <w:marRight w:val="0"/>
      <w:marTop w:val="0"/>
      <w:marBottom w:val="0"/>
      <w:divBdr>
        <w:top w:val="none" w:sz="0" w:space="0" w:color="auto"/>
        <w:left w:val="none" w:sz="0" w:space="0" w:color="auto"/>
        <w:bottom w:val="none" w:sz="0" w:space="0" w:color="auto"/>
        <w:right w:val="none" w:sz="0" w:space="0" w:color="auto"/>
      </w:divBdr>
    </w:div>
    <w:div w:id="523444081">
      <w:bodyDiv w:val="1"/>
      <w:marLeft w:val="0"/>
      <w:marRight w:val="0"/>
      <w:marTop w:val="0"/>
      <w:marBottom w:val="0"/>
      <w:divBdr>
        <w:top w:val="none" w:sz="0" w:space="0" w:color="auto"/>
        <w:left w:val="none" w:sz="0" w:space="0" w:color="auto"/>
        <w:bottom w:val="none" w:sz="0" w:space="0" w:color="auto"/>
        <w:right w:val="none" w:sz="0" w:space="0" w:color="auto"/>
      </w:divBdr>
    </w:div>
    <w:div w:id="532840150">
      <w:bodyDiv w:val="1"/>
      <w:marLeft w:val="0"/>
      <w:marRight w:val="0"/>
      <w:marTop w:val="0"/>
      <w:marBottom w:val="0"/>
      <w:divBdr>
        <w:top w:val="none" w:sz="0" w:space="0" w:color="auto"/>
        <w:left w:val="none" w:sz="0" w:space="0" w:color="auto"/>
        <w:bottom w:val="none" w:sz="0" w:space="0" w:color="auto"/>
        <w:right w:val="none" w:sz="0" w:space="0" w:color="auto"/>
      </w:divBdr>
    </w:div>
    <w:div w:id="589000812">
      <w:bodyDiv w:val="1"/>
      <w:marLeft w:val="0"/>
      <w:marRight w:val="0"/>
      <w:marTop w:val="0"/>
      <w:marBottom w:val="0"/>
      <w:divBdr>
        <w:top w:val="none" w:sz="0" w:space="0" w:color="auto"/>
        <w:left w:val="none" w:sz="0" w:space="0" w:color="auto"/>
        <w:bottom w:val="none" w:sz="0" w:space="0" w:color="auto"/>
        <w:right w:val="none" w:sz="0" w:space="0" w:color="auto"/>
      </w:divBdr>
    </w:div>
    <w:div w:id="634332433">
      <w:bodyDiv w:val="1"/>
      <w:marLeft w:val="0"/>
      <w:marRight w:val="0"/>
      <w:marTop w:val="0"/>
      <w:marBottom w:val="0"/>
      <w:divBdr>
        <w:top w:val="none" w:sz="0" w:space="0" w:color="auto"/>
        <w:left w:val="none" w:sz="0" w:space="0" w:color="auto"/>
        <w:bottom w:val="none" w:sz="0" w:space="0" w:color="auto"/>
        <w:right w:val="none" w:sz="0" w:space="0" w:color="auto"/>
      </w:divBdr>
      <w:divsChild>
        <w:div w:id="268705500">
          <w:marLeft w:val="0"/>
          <w:marRight w:val="0"/>
          <w:marTop w:val="0"/>
          <w:marBottom w:val="0"/>
          <w:divBdr>
            <w:top w:val="none" w:sz="0" w:space="0" w:color="auto"/>
            <w:left w:val="none" w:sz="0" w:space="0" w:color="auto"/>
            <w:bottom w:val="none" w:sz="0" w:space="0" w:color="auto"/>
            <w:right w:val="none" w:sz="0" w:space="0" w:color="auto"/>
          </w:divBdr>
        </w:div>
        <w:div w:id="704527378">
          <w:marLeft w:val="0"/>
          <w:marRight w:val="0"/>
          <w:marTop w:val="0"/>
          <w:marBottom w:val="0"/>
          <w:divBdr>
            <w:top w:val="none" w:sz="0" w:space="0" w:color="auto"/>
            <w:left w:val="none" w:sz="0" w:space="0" w:color="auto"/>
            <w:bottom w:val="none" w:sz="0" w:space="0" w:color="auto"/>
            <w:right w:val="none" w:sz="0" w:space="0" w:color="auto"/>
          </w:divBdr>
        </w:div>
        <w:div w:id="817304178">
          <w:marLeft w:val="0"/>
          <w:marRight w:val="0"/>
          <w:marTop w:val="0"/>
          <w:marBottom w:val="0"/>
          <w:divBdr>
            <w:top w:val="none" w:sz="0" w:space="0" w:color="auto"/>
            <w:left w:val="none" w:sz="0" w:space="0" w:color="auto"/>
            <w:bottom w:val="none" w:sz="0" w:space="0" w:color="auto"/>
            <w:right w:val="none" w:sz="0" w:space="0" w:color="auto"/>
          </w:divBdr>
        </w:div>
        <w:div w:id="852575727">
          <w:marLeft w:val="0"/>
          <w:marRight w:val="0"/>
          <w:marTop w:val="0"/>
          <w:marBottom w:val="0"/>
          <w:divBdr>
            <w:top w:val="none" w:sz="0" w:space="0" w:color="auto"/>
            <w:left w:val="none" w:sz="0" w:space="0" w:color="auto"/>
            <w:bottom w:val="none" w:sz="0" w:space="0" w:color="auto"/>
            <w:right w:val="none" w:sz="0" w:space="0" w:color="auto"/>
          </w:divBdr>
        </w:div>
        <w:div w:id="1418940306">
          <w:marLeft w:val="0"/>
          <w:marRight w:val="0"/>
          <w:marTop w:val="0"/>
          <w:marBottom w:val="0"/>
          <w:divBdr>
            <w:top w:val="none" w:sz="0" w:space="0" w:color="auto"/>
            <w:left w:val="none" w:sz="0" w:space="0" w:color="auto"/>
            <w:bottom w:val="none" w:sz="0" w:space="0" w:color="auto"/>
            <w:right w:val="none" w:sz="0" w:space="0" w:color="auto"/>
          </w:divBdr>
        </w:div>
        <w:div w:id="1579097146">
          <w:marLeft w:val="0"/>
          <w:marRight w:val="0"/>
          <w:marTop w:val="0"/>
          <w:marBottom w:val="0"/>
          <w:divBdr>
            <w:top w:val="none" w:sz="0" w:space="0" w:color="auto"/>
            <w:left w:val="none" w:sz="0" w:space="0" w:color="auto"/>
            <w:bottom w:val="none" w:sz="0" w:space="0" w:color="auto"/>
            <w:right w:val="none" w:sz="0" w:space="0" w:color="auto"/>
          </w:divBdr>
        </w:div>
        <w:div w:id="1808668272">
          <w:marLeft w:val="0"/>
          <w:marRight w:val="0"/>
          <w:marTop w:val="0"/>
          <w:marBottom w:val="0"/>
          <w:divBdr>
            <w:top w:val="none" w:sz="0" w:space="0" w:color="auto"/>
            <w:left w:val="none" w:sz="0" w:space="0" w:color="auto"/>
            <w:bottom w:val="none" w:sz="0" w:space="0" w:color="auto"/>
            <w:right w:val="none" w:sz="0" w:space="0" w:color="auto"/>
          </w:divBdr>
        </w:div>
        <w:div w:id="1821532351">
          <w:marLeft w:val="0"/>
          <w:marRight w:val="0"/>
          <w:marTop w:val="0"/>
          <w:marBottom w:val="0"/>
          <w:divBdr>
            <w:top w:val="none" w:sz="0" w:space="0" w:color="auto"/>
            <w:left w:val="none" w:sz="0" w:space="0" w:color="auto"/>
            <w:bottom w:val="none" w:sz="0" w:space="0" w:color="auto"/>
            <w:right w:val="none" w:sz="0" w:space="0" w:color="auto"/>
          </w:divBdr>
        </w:div>
      </w:divsChild>
    </w:div>
    <w:div w:id="684132392">
      <w:bodyDiv w:val="1"/>
      <w:marLeft w:val="0"/>
      <w:marRight w:val="0"/>
      <w:marTop w:val="0"/>
      <w:marBottom w:val="0"/>
      <w:divBdr>
        <w:top w:val="none" w:sz="0" w:space="0" w:color="auto"/>
        <w:left w:val="none" w:sz="0" w:space="0" w:color="auto"/>
        <w:bottom w:val="none" w:sz="0" w:space="0" w:color="auto"/>
        <w:right w:val="none" w:sz="0" w:space="0" w:color="auto"/>
      </w:divBdr>
    </w:div>
    <w:div w:id="733164646">
      <w:bodyDiv w:val="1"/>
      <w:marLeft w:val="0"/>
      <w:marRight w:val="0"/>
      <w:marTop w:val="0"/>
      <w:marBottom w:val="0"/>
      <w:divBdr>
        <w:top w:val="none" w:sz="0" w:space="0" w:color="auto"/>
        <w:left w:val="none" w:sz="0" w:space="0" w:color="auto"/>
        <w:bottom w:val="none" w:sz="0" w:space="0" w:color="auto"/>
        <w:right w:val="none" w:sz="0" w:space="0" w:color="auto"/>
      </w:divBdr>
    </w:div>
    <w:div w:id="775833031">
      <w:bodyDiv w:val="1"/>
      <w:marLeft w:val="0"/>
      <w:marRight w:val="0"/>
      <w:marTop w:val="0"/>
      <w:marBottom w:val="0"/>
      <w:divBdr>
        <w:top w:val="none" w:sz="0" w:space="0" w:color="auto"/>
        <w:left w:val="none" w:sz="0" w:space="0" w:color="auto"/>
        <w:bottom w:val="none" w:sz="0" w:space="0" w:color="auto"/>
        <w:right w:val="none" w:sz="0" w:space="0" w:color="auto"/>
      </w:divBdr>
    </w:div>
    <w:div w:id="781193582">
      <w:bodyDiv w:val="1"/>
      <w:marLeft w:val="0"/>
      <w:marRight w:val="0"/>
      <w:marTop w:val="0"/>
      <w:marBottom w:val="0"/>
      <w:divBdr>
        <w:top w:val="none" w:sz="0" w:space="0" w:color="auto"/>
        <w:left w:val="none" w:sz="0" w:space="0" w:color="auto"/>
        <w:bottom w:val="none" w:sz="0" w:space="0" w:color="auto"/>
        <w:right w:val="none" w:sz="0" w:space="0" w:color="auto"/>
      </w:divBdr>
    </w:div>
    <w:div w:id="789202754">
      <w:bodyDiv w:val="1"/>
      <w:marLeft w:val="0"/>
      <w:marRight w:val="0"/>
      <w:marTop w:val="0"/>
      <w:marBottom w:val="0"/>
      <w:divBdr>
        <w:top w:val="none" w:sz="0" w:space="0" w:color="auto"/>
        <w:left w:val="none" w:sz="0" w:space="0" w:color="auto"/>
        <w:bottom w:val="none" w:sz="0" w:space="0" w:color="auto"/>
        <w:right w:val="none" w:sz="0" w:space="0" w:color="auto"/>
      </w:divBdr>
      <w:divsChild>
        <w:div w:id="1536844748">
          <w:marLeft w:val="0"/>
          <w:marRight w:val="0"/>
          <w:marTop w:val="0"/>
          <w:marBottom w:val="0"/>
          <w:divBdr>
            <w:top w:val="none" w:sz="0" w:space="0" w:color="auto"/>
            <w:left w:val="none" w:sz="0" w:space="0" w:color="auto"/>
            <w:bottom w:val="none" w:sz="0" w:space="0" w:color="auto"/>
            <w:right w:val="none" w:sz="0" w:space="0" w:color="auto"/>
          </w:divBdr>
          <w:divsChild>
            <w:div w:id="884174001">
              <w:marLeft w:val="0"/>
              <w:marRight w:val="0"/>
              <w:marTop w:val="0"/>
              <w:marBottom w:val="0"/>
              <w:divBdr>
                <w:top w:val="none" w:sz="0" w:space="0" w:color="auto"/>
                <w:left w:val="none" w:sz="0" w:space="0" w:color="auto"/>
                <w:bottom w:val="none" w:sz="0" w:space="0" w:color="auto"/>
                <w:right w:val="none" w:sz="0" w:space="0" w:color="auto"/>
              </w:divBdr>
              <w:divsChild>
                <w:div w:id="351423278">
                  <w:marLeft w:val="0"/>
                  <w:marRight w:val="0"/>
                  <w:marTop w:val="0"/>
                  <w:marBottom w:val="0"/>
                  <w:divBdr>
                    <w:top w:val="none" w:sz="0" w:space="0" w:color="auto"/>
                    <w:left w:val="none" w:sz="0" w:space="0" w:color="auto"/>
                    <w:bottom w:val="none" w:sz="0" w:space="0" w:color="auto"/>
                    <w:right w:val="none" w:sz="0" w:space="0" w:color="auto"/>
                  </w:divBdr>
                  <w:divsChild>
                    <w:div w:id="625159812">
                      <w:marLeft w:val="0"/>
                      <w:marRight w:val="0"/>
                      <w:marTop w:val="0"/>
                      <w:marBottom w:val="0"/>
                      <w:divBdr>
                        <w:top w:val="none" w:sz="0" w:space="0" w:color="auto"/>
                        <w:left w:val="none" w:sz="0" w:space="0" w:color="auto"/>
                        <w:bottom w:val="none" w:sz="0" w:space="0" w:color="auto"/>
                        <w:right w:val="none" w:sz="0" w:space="0" w:color="auto"/>
                      </w:divBdr>
                      <w:divsChild>
                        <w:div w:id="1383863865">
                          <w:marLeft w:val="0"/>
                          <w:marRight w:val="0"/>
                          <w:marTop w:val="0"/>
                          <w:marBottom w:val="0"/>
                          <w:divBdr>
                            <w:top w:val="none" w:sz="0" w:space="0" w:color="auto"/>
                            <w:left w:val="none" w:sz="0" w:space="0" w:color="auto"/>
                            <w:bottom w:val="none" w:sz="0" w:space="0" w:color="auto"/>
                            <w:right w:val="none" w:sz="0" w:space="0" w:color="auto"/>
                          </w:divBdr>
                          <w:divsChild>
                            <w:div w:id="479929972">
                              <w:marLeft w:val="0"/>
                              <w:marRight w:val="0"/>
                              <w:marTop w:val="0"/>
                              <w:marBottom w:val="0"/>
                              <w:divBdr>
                                <w:top w:val="none" w:sz="0" w:space="0" w:color="auto"/>
                                <w:left w:val="none" w:sz="0" w:space="0" w:color="auto"/>
                                <w:bottom w:val="none" w:sz="0" w:space="0" w:color="auto"/>
                                <w:right w:val="none" w:sz="0" w:space="0" w:color="auto"/>
                              </w:divBdr>
                              <w:divsChild>
                                <w:div w:id="853180325">
                                  <w:marLeft w:val="0"/>
                                  <w:marRight w:val="0"/>
                                  <w:marTop w:val="0"/>
                                  <w:marBottom w:val="0"/>
                                  <w:divBdr>
                                    <w:top w:val="none" w:sz="0" w:space="0" w:color="auto"/>
                                    <w:left w:val="none" w:sz="0" w:space="0" w:color="auto"/>
                                    <w:bottom w:val="none" w:sz="0" w:space="0" w:color="auto"/>
                                    <w:right w:val="none" w:sz="0" w:space="0" w:color="auto"/>
                                  </w:divBdr>
                                  <w:divsChild>
                                    <w:div w:id="1502157947">
                                      <w:marLeft w:val="0"/>
                                      <w:marRight w:val="0"/>
                                      <w:marTop w:val="0"/>
                                      <w:marBottom w:val="0"/>
                                      <w:divBdr>
                                        <w:top w:val="none" w:sz="0" w:space="0" w:color="auto"/>
                                        <w:left w:val="none" w:sz="0" w:space="0" w:color="auto"/>
                                        <w:bottom w:val="none" w:sz="0" w:space="0" w:color="auto"/>
                                        <w:right w:val="none" w:sz="0" w:space="0" w:color="auto"/>
                                      </w:divBdr>
                                      <w:divsChild>
                                        <w:div w:id="1832984777">
                                          <w:marLeft w:val="0"/>
                                          <w:marRight w:val="0"/>
                                          <w:marTop w:val="0"/>
                                          <w:marBottom w:val="0"/>
                                          <w:divBdr>
                                            <w:top w:val="none" w:sz="0" w:space="0" w:color="auto"/>
                                            <w:left w:val="none" w:sz="0" w:space="0" w:color="auto"/>
                                            <w:bottom w:val="none" w:sz="0" w:space="0" w:color="auto"/>
                                            <w:right w:val="none" w:sz="0" w:space="0" w:color="auto"/>
                                          </w:divBdr>
                                          <w:divsChild>
                                            <w:div w:id="1621915115">
                                              <w:marLeft w:val="0"/>
                                              <w:marRight w:val="0"/>
                                              <w:marTop w:val="0"/>
                                              <w:marBottom w:val="0"/>
                                              <w:divBdr>
                                                <w:top w:val="none" w:sz="0" w:space="0" w:color="auto"/>
                                                <w:left w:val="none" w:sz="0" w:space="0" w:color="auto"/>
                                                <w:bottom w:val="none" w:sz="0" w:space="0" w:color="auto"/>
                                                <w:right w:val="none" w:sz="0" w:space="0" w:color="auto"/>
                                              </w:divBdr>
                                              <w:divsChild>
                                                <w:div w:id="1603953967">
                                                  <w:marLeft w:val="0"/>
                                                  <w:marRight w:val="0"/>
                                                  <w:marTop w:val="0"/>
                                                  <w:marBottom w:val="0"/>
                                                  <w:divBdr>
                                                    <w:top w:val="none" w:sz="0" w:space="0" w:color="auto"/>
                                                    <w:left w:val="none" w:sz="0" w:space="0" w:color="auto"/>
                                                    <w:bottom w:val="none" w:sz="0" w:space="0" w:color="auto"/>
                                                    <w:right w:val="none" w:sz="0" w:space="0" w:color="auto"/>
                                                  </w:divBdr>
                                                  <w:divsChild>
                                                    <w:div w:id="2021154224">
                                                      <w:marLeft w:val="0"/>
                                                      <w:marRight w:val="0"/>
                                                      <w:marTop w:val="0"/>
                                                      <w:marBottom w:val="0"/>
                                                      <w:divBdr>
                                                        <w:top w:val="single" w:sz="6" w:space="0" w:color="auto"/>
                                                        <w:left w:val="none" w:sz="0" w:space="0" w:color="auto"/>
                                                        <w:bottom w:val="single" w:sz="6" w:space="0" w:color="auto"/>
                                                        <w:right w:val="none" w:sz="0" w:space="0" w:color="auto"/>
                                                      </w:divBdr>
                                                      <w:divsChild>
                                                        <w:div w:id="1681271921">
                                                          <w:marLeft w:val="0"/>
                                                          <w:marRight w:val="0"/>
                                                          <w:marTop w:val="0"/>
                                                          <w:marBottom w:val="0"/>
                                                          <w:divBdr>
                                                            <w:top w:val="none" w:sz="0" w:space="0" w:color="auto"/>
                                                            <w:left w:val="none" w:sz="0" w:space="0" w:color="auto"/>
                                                            <w:bottom w:val="none" w:sz="0" w:space="0" w:color="auto"/>
                                                            <w:right w:val="none" w:sz="0" w:space="0" w:color="auto"/>
                                                          </w:divBdr>
                                                          <w:divsChild>
                                                            <w:div w:id="1888956275">
                                                              <w:marLeft w:val="0"/>
                                                              <w:marRight w:val="0"/>
                                                              <w:marTop w:val="0"/>
                                                              <w:marBottom w:val="0"/>
                                                              <w:divBdr>
                                                                <w:top w:val="none" w:sz="0" w:space="0" w:color="auto"/>
                                                                <w:left w:val="none" w:sz="0" w:space="0" w:color="auto"/>
                                                                <w:bottom w:val="none" w:sz="0" w:space="0" w:color="auto"/>
                                                                <w:right w:val="none" w:sz="0" w:space="0" w:color="auto"/>
                                                              </w:divBdr>
                                                              <w:divsChild>
                                                                <w:div w:id="1033306115">
                                                                  <w:marLeft w:val="0"/>
                                                                  <w:marRight w:val="0"/>
                                                                  <w:marTop w:val="0"/>
                                                                  <w:marBottom w:val="0"/>
                                                                  <w:divBdr>
                                                                    <w:top w:val="none" w:sz="0" w:space="0" w:color="auto"/>
                                                                    <w:left w:val="none" w:sz="0" w:space="0" w:color="auto"/>
                                                                    <w:bottom w:val="none" w:sz="0" w:space="0" w:color="auto"/>
                                                                    <w:right w:val="none" w:sz="0" w:space="0" w:color="auto"/>
                                                                  </w:divBdr>
                                                                  <w:divsChild>
                                                                    <w:div w:id="644504667">
                                                                      <w:marLeft w:val="0"/>
                                                                      <w:marRight w:val="0"/>
                                                                      <w:marTop w:val="0"/>
                                                                      <w:marBottom w:val="0"/>
                                                                      <w:divBdr>
                                                                        <w:top w:val="none" w:sz="0" w:space="0" w:color="auto"/>
                                                                        <w:left w:val="none" w:sz="0" w:space="0" w:color="auto"/>
                                                                        <w:bottom w:val="none" w:sz="0" w:space="0" w:color="auto"/>
                                                                        <w:right w:val="none" w:sz="0" w:space="0" w:color="auto"/>
                                                                      </w:divBdr>
                                                                      <w:divsChild>
                                                                        <w:div w:id="62145788">
                                                                          <w:marLeft w:val="-75"/>
                                                                          <w:marRight w:val="0"/>
                                                                          <w:marTop w:val="30"/>
                                                                          <w:marBottom w:val="30"/>
                                                                          <w:divBdr>
                                                                            <w:top w:val="none" w:sz="0" w:space="0" w:color="auto"/>
                                                                            <w:left w:val="none" w:sz="0" w:space="0" w:color="auto"/>
                                                                            <w:bottom w:val="none" w:sz="0" w:space="0" w:color="auto"/>
                                                                            <w:right w:val="none" w:sz="0" w:space="0" w:color="auto"/>
                                                                          </w:divBdr>
                                                                          <w:divsChild>
                                                                            <w:div w:id="2118669407">
                                                                              <w:marLeft w:val="0"/>
                                                                              <w:marRight w:val="0"/>
                                                                              <w:marTop w:val="0"/>
                                                                              <w:marBottom w:val="0"/>
                                                                              <w:divBdr>
                                                                                <w:top w:val="none" w:sz="0" w:space="0" w:color="auto"/>
                                                                                <w:left w:val="none" w:sz="0" w:space="0" w:color="auto"/>
                                                                                <w:bottom w:val="none" w:sz="0" w:space="0" w:color="auto"/>
                                                                                <w:right w:val="none" w:sz="0" w:space="0" w:color="auto"/>
                                                                              </w:divBdr>
                                                                              <w:divsChild>
                                                                                <w:div w:id="1325935299">
                                                                                  <w:marLeft w:val="0"/>
                                                                                  <w:marRight w:val="0"/>
                                                                                  <w:marTop w:val="0"/>
                                                                                  <w:marBottom w:val="0"/>
                                                                                  <w:divBdr>
                                                                                    <w:top w:val="none" w:sz="0" w:space="0" w:color="auto"/>
                                                                                    <w:left w:val="none" w:sz="0" w:space="0" w:color="auto"/>
                                                                                    <w:bottom w:val="none" w:sz="0" w:space="0" w:color="auto"/>
                                                                                    <w:right w:val="none" w:sz="0" w:space="0" w:color="auto"/>
                                                                                  </w:divBdr>
                                                                                  <w:divsChild>
                                                                                    <w:div w:id="1475180347">
                                                                                      <w:marLeft w:val="0"/>
                                                                                      <w:marRight w:val="0"/>
                                                                                      <w:marTop w:val="0"/>
                                                                                      <w:marBottom w:val="0"/>
                                                                                      <w:divBdr>
                                                                                        <w:top w:val="none" w:sz="0" w:space="0" w:color="auto"/>
                                                                                        <w:left w:val="none" w:sz="0" w:space="0" w:color="auto"/>
                                                                                        <w:bottom w:val="none" w:sz="0" w:space="0" w:color="auto"/>
                                                                                        <w:right w:val="none" w:sz="0" w:space="0" w:color="auto"/>
                                                                                      </w:divBdr>
                                                                                      <w:divsChild>
                                                                                        <w:div w:id="1374505057">
                                                                                          <w:marLeft w:val="0"/>
                                                                                          <w:marRight w:val="0"/>
                                                                                          <w:marTop w:val="0"/>
                                                                                          <w:marBottom w:val="0"/>
                                                                                          <w:divBdr>
                                                                                            <w:top w:val="none" w:sz="0" w:space="0" w:color="auto"/>
                                                                                            <w:left w:val="none" w:sz="0" w:space="0" w:color="auto"/>
                                                                                            <w:bottom w:val="none" w:sz="0" w:space="0" w:color="auto"/>
                                                                                            <w:right w:val="none" w:sz="0" w:space="0" w:color="auto"/>
                                                                                          </w:divBdr>
                                                                                          <w:divsChild>
                                                                                            <w:div w:id="1778985755">
                                                                                              <w:marLeft w:val="0"/>
                                                                                              <w:marRight w:val="0"/>
                                                                                              <w:marTop w:val="0"/>
                                                                                              <w:marBottom w:val="0"/>
                                                                                              <w:divBdr>
                                                                                                <w:top w:val="none" w:sz="0" w:space="0" w:color="auto"/>
                                                                                                <w:left w:val="none" w:sz="0" w:space="0" w:color="auto"/>
                                                                                                <w:bottom w:val="none" w:sz="0" w:space="0" w:color="auto"/>
                                                                                                <w:right w:val="none" w:sz="0" w:space="0" w:color="auto"/>
                                                                                              </w:divBdr>
                                                                                              <w:divsChild>
                                                                                                <w:div w:id="701249342">
                                                                                                  <w:marLeft w:val="0"/>
                                                                                                  <w:marRight w:val="0"/>
                                                                                                  <w:marTop w:val="30"/>
                                                                                                  <w:marBottom w:val="30"/>
                                                                                                  <w:divBdr>
                                                                                                    <w:top w:val="none" w:sz="0" w:space="0" w:color="auto"/>
                                                                                                    <w:left w:val="none" w:sz="0" w:space="0" w:color="auto"/>
                                                                                                    <w:bottom w:val="none" w:sz="0" w:space="0" w:color="auto"/>
                                                                                                    <w:right w:val="none" w:sz="0" w:space="0" w:color="auto"/>
                                                                                                  </w:divBdr>
                                                                                                  <w:divsChild>
                                                                                                    <w:div w:id="1013454187">
                                                                                                      <w:marLeft w:val="0"/>
                                                                                                      <w:marRight w:val="0"/>
                                                                                                      <w:marTop w:val="0"/>
                                                                                                      <w:marBottom w:val="0"/>
                                                                                                      <w:divBdr>
                                                                                                        <w:top w:val="none" w:sz="0" w:space="0" w:color="auto"/>
                                                                                                        <w:left w:val="none" w:sz="0" w:space="0" w:color="auto"/>
                                                                                                        <w:bottom w:val="none" w:sz="0" w:space="0" w:color="auto"/>
                                                                                                        <w:right w:val="none" w:sz="0" w:space="0" w:color="auto"/>
                                                                                                      </w:divBdr>
                                                                                                      <w:divsChild>
                                                                                                        <w:div w:id="843931689">
                                                                                                          <w:marLeft w:val="0"/>
                                                                                                          <w:marRight w:val="0"/>
                                                                                                          <w:marTop w:val="0"/>
                                                                                                          <w:marBottom w:val="0"/>
                                                                                                          <w:divBdr>
                                                                                                            <w:top w:val="none" w:sz="0" w:space="0" w:color="auto"/>
                                                                                                            <w:left w:val="none" w:sz="0" w:space="0" w:color="auto"/>
                                                                                                            <w:bottom w:val="none" w:sz="0" w:space="0" w:color="auto"/>
                                                                                                            <w:right w:val="none" w:sz="0" w:space="0" w:color="auto"/>
                                                                                                          </w:divBdr>
                                                                                                        </w:div>
                                                                                                      </w:divsChild>
                                                                                                    </w:div>
                                                                                                    <w:div w:id="1051227513">
                                                                                                      <w:marLeft w:val="0"/>
                                                                                                      <w:marRight w:val="0"/>
                                                                                                      <w:marTop w:val="0"/>
                                                                                                      <w:marBottom w:val="0"/>
                                                                                                      <w:divBdr>
                                                                                                        <w:top w:val="none" w:sz="0" w:space="0" w:color="auto"/>
                                                                                                        <w:left w:val="none" w:sz="0" w:space="0" w:color="auto"/>
                                                                                                        <w:bottom w:val="none" w:sz="0" w:space="0" w:color="auto"/>
                                                                                                        <w:right w:val="none" w:sz="0" w:space="0" w:color="auto"/>
                                                                                                      </w:divBdr>
                                                                                                      <w:divsChild>
                                                                                                        <w:div w:id="886799124">
                                                                                                          <w:marLeft w:val="0"/>
                                                                                                          <w:marRight w:val="0"/>
                                                                                                          <w:marTop w:val="0"/>
                                                                                                          <w:marBottom w:val="0"/>
                                                                                                          <w:divBdr>
                                                                                                            <w:top w:val="none" w:sz="0" w:space="0" w:color="auto"/>
                                                                                                            <w:left w:val="none" w:sz="0" w:space="0" w:color="auto"/>
                                                                                                            <w:bottom w:val="none" w:sz="0" w:space="0" w:color="auto"/>
                                                                                                            <w:right w:val="none" w:sz="0" w:space="0" w:color="auto"/>
                                                                                                          </w:divBdr>
                                                                                                        </w:div>
                                                                                                        <w:div w:id="1367222056">
                                                                                                          <w:marLeft w:val="0"/>
                                                                                                          <w:marRight w:val="0"/>
                                                                                                          <w:marTop w:val="0"/>
                                                                                                          <w:marBottom w:val="0"/>
                                                                                                          <w:divBdr>
                                                                                                            <w:top w:val="none" w:sz="0" w:space="0" w:color="auto"/>
                                                                                                            <w:left w:val="none" w:sz="0" w:space="0" w:color="auto"/>
                                                                                                            <w:bottom w:val="none" w:sz="0" w:space="0" w:color="auto"/>
                                                                                                            <w:right w:val="none" w:sz="0" w:space="0" w:color="auto"/>
                                                                                                          </w:divBdr>
                                                                                                        </w:div>
                                                                                                      </w:divsChild>
                                                                                                    </w:div>
                                                                                                    <w:div w:id="1149832591">
                                                                                                      <w:marLeft w:val="0"/>
                                                                                                      <w:marRight w:val="0"/>
                                                                                                      <w:marTop w:val="0"/>
                                                                                                      <w:marBottom w:val="0"/>
                                                                                                      <w:divBdr>
                                                                                                        <w:top w:val="none" w:sz="0" w:space="0" w:color="auto"/>
                                                                                                        <w:left w:val="none" w:sz="0" w:space="0" w:color="auto"/>
                                                                                                        <w:bottom w:val="none" w:sz="0" w:space="0" w:color="auto"/>
                                                                                                        <w:right w:val="none" w:sz="0" w:space="0" w:color="auto"/>
                                                                                                      </w:divBdr>
                                                                                                      <w:divsChild>
                                                                                                        <w:div w:id="695892285">
                                                                                                          <w:marLeft w:val="0"/>
                                                                                                          <w:marRight w:val="0"/>
                                                                                                          <w:marTop w:val="0"/>
                                                                                                          <w:marBottom w:val="0"/>
                                                                                                          <w:divBdr>
                                                                                                            <w:top w:val="none" w:sz="0" w:space="0" w:color="auto"/>
                                                                                                            <w:left w:val="none" w:sz="0" w:space="0" w:color="auto"/>
                                                                                                            <w:bottom w:val="none" w:sz="0" w:space="0" w:color="auto"/>
                                                                                                            <w:right w:val="none" w:sz="0" w:space="0" w:color="auto"/>
                                                                                                          </w:divBdr>
                                                                                                        </w:div>
                                                                                                        <w:div w:id="1555461437">
                                                                                                          <w:marLeft w:val="0"/>
                                                                                                          <w:marRight w:val="0"/>
                                                                                                          <w:marTop w:val="0"/>
                                                                                                          <w:marBottom w:val="0"/>
                                                                                                          <w:divBdr>
                                                                                                            <w:top w:val="none" w:sz="0" w:space="0" w:color="auto"/>
                                                                                                            <w:left w:val="none" w:sz="0" w:space="0" w:color="auto"/>
                                                                                                            <w:bottom w:val="none" w:sz="0" w:space="0" w:color="auto"/>
                                                                                                            <w:right w:val="none" w:sz="0" w:space="0" w:color="auto"/>
                                                                                                          </w:divBdr>
                                                                                                        </w:div>
                                                                                                        <w:div w:id="1631862052">
                                                                                                          <w:marLeft w:val="0"/>
                                                                                                          <w:marRight w:val="0"/>
                                                                                                          <w:marTop w:val="0"/>
                                                                                                          <w:marBottom w:val="0"/>
                                                                                                          <w:divBdr>
                                                                                                            <w:top w:val="none" w:sz="0" w:space="0" w:color="auto"/>
                                                                                                            <w:left w:val="none" w:sz="0" w:space="0" w:color="auto"/>
                                                                                                            <w:bottom w:val="none" w:sz="0" w:space="0" w:color="auto"/>
                                                                                                            <w:right w:val="none" w:sz="0" w:space="0" w:color="auto"/>
                                                                                                          </w:divBdr>
                                                                                                        </w:div>
                                                                                                      </w:divsChild>
                                                                                                    </w:div>
                                                                                                    <w:div w:id="1244947081">
                                                                                                      <w:marLeft w:val="0"/>
                                                                                                      <w:marRight w:val="0"/>
                                                                                                      <w:marTop w:val="0"/>
                                                                                                      <w:marBottom w:val="0"/>
                                                                                                      <w:divBdr>
                                                                                                        <w:top w:val="none" w:sz="0" w:space="0" w:color="auto"/>
                                                                                                        <w:left w:val="none" w:sz="0" w:space="0" w:color="auto"/>
                                                                                                        <w:bottom w:val="none" w:sz="0" w:space="0" w:color="auto"/>
                                                                                                        <w:right w:val="none" w:sz="0" w:space="0" w:color="auto"/>
                                                                                                      </w:divBdr>
                                                                                                      <w:divsChild>
                                                                                                        <w:div w:id="89400535">
                                                                                                          <w:marLeft w:val="0"/>
                                                                                                          <w:marRight w:val="0"/>
                                                                                                          <w:marTop w:val="0"/>
                                                                                                          <w:marBottom w:val="0"/>
                                                                                                          <w:divBdr>
                                                                                                            <w:top w:val="none" w:sz="0" w:space="0" w:color="auto"/>
                                                                                                            <w:left w:val="none" w:sz="0" w:space="0" w:color="auto"/>
                                                                                                            <w:bottom w:val="none" w:sz="0" w:space="0" w:color="auto"/>
                                                                                                            <w:right w:val="none" w:sz="0" w:space="0" w:color="auto"/>
                                                                                                          </w:divBdr>
                                                                                                        </w:div>
                                                                                                        <w:div w:id="562983444">
                                                                                                          <w:marLeft w:val="0"/>
                                                                                                          <w:marRight w:val="0"/>
                                                                                                          <w:marTop w:val="0"/>
                                                                                                          <w:marBottom w:val="0"/>
                                                                                                          <w:divBdr>
                                                                                                            <w:top w:val="none" w:sz="0" w:space="0" w:color="auto"/>
                                                                                                            <w:left w:val="none" w:sz="0" w:space="0" w:color="auto"/>
                                                                                                            <w:bottom w:val="none" w:sz="0" w:space="0" w:color="auto"/>
                                                                                                            <w:right w:val="none" w:sz="0" w:space="0" w:color="auto"/>
                                                                                                          </w:divBdr>
                                                                                                        </w:div>
                                                                                                        <w:div w:id="617874420">
                                                                                                          <w:marLeft w:val="0"/>
                                                                                                          <w:marRight w:val="0"/>
                                                                                                          <w:marTop w:val="0"/>
                                                                                                          <w:marBottom w:val="0"/>
                                                                                                          <w:divBdr>
                                                                                                            <w:top w:val="none" w:sz="0" w:space="0" w:color="auto"/>
                                                                                                            <w:left w:val="none" w:sz="0" w:space="0" w:color="auto"/>
                                                                                                            <w:bottom w:val="none" w:sz="0" w:space="0" w:color="auto"/>
                                                                                                            <w:right w:val="none" w:sz="0" w:space="0" w:color="auto"/>
                                                                                                          </w:divBdr>
                                                                                                        </w:div>
                                                                                                        <w:div w:id="722944069">
                                                                                                          <w:marLeft w:val="0"/>
                                                                                                          <w:marRight w:val="0"/>
                                                                                                          <w:marTop w:val="0"/>
                                                                                                          <w:marBottom w:val="0"/>
                                                                                                          <w:divBdr>
                                                                                                            <w:top w:val="none" w:sz="0" w:space="0" w:color="auto"/>
                                                                                                            <w:left w:val="none" w:sz="0" w:space="0" w:color="auto"/>
                                                                                                            <w:bottom w:val="none" w:sz="0" w:space="0" w:color="auto"/>
                                                                                                            <w:right w:val="none" w:sz="0" w:space="0" w:color="auto"/>
                                                                                                          </w:divBdr>
                                                                                                        </w:div>
                                                                                                        <w:div w:id="939290749">
                                                                                                          <w:marLeft w:val="0"/>
                                                                                                          <w:marRight w:val="0"/>
                                                                                                          <w:marTop w:val="0"/>
                                                                                                          <w:marBottom w:val="0"/>
                                                                                                          <w:divBdr>
                                                                                                            <w:top w:val="none" w:sz="0" w:space="0" w:color="auto"/>
                                                                                                            <w:left w:val="none" w:sz="0" w:space="0" w:color="auto"/>
                                                                                                            <w:bottom w:val="none" w:sz="0" w:space="0" w:color="auto"/>
                                                                                                            <w:right w:val="none" w:sz="0" w:space="0" w:color="auto"/>
                                                                                                          </w:divBdr>
                                                                                                        </w:div>
                                                                                                        <w:div w:id="1120995564">
                                                                                                          <w:marLeft w:val="0"/>
                                                                                                          <w:marRight w:val="0"/>
                                                                                                          <w:marTop w:val="0"/>
                                                                                                          <w:marBottom w:val="0"/>
                                                                                                          <w:divBdr>
                                                                                                            <w:top w:val="none" w:sz="0" w:space="0" w:color="auto"/>
                                                                                                            <w:left w:val="none" w:sz="0" w:space="0" w:color="auto"/>
                                                                                                            <w:bottom w:val="none" w:sz="0" w:space="0" w:color="auto"/>
                                                                                                            <w:right w:val="none" w:sz="0" w:space="0" w:color="auto"/>
                                                                                                          </w:divBdr>
                                                                                                        </w:div>
                                                                                                        <w:div w:id="1203906432">
                                                                                                          <w:marLeft w:val="0"/>
                                                                                                          <w:marRight w:val="0"/>
                                                                                                          <w:marTop w:val="0"/>
                                                                                                          <w:marBottom w:val="0"/>
                                                                                                          <w:divBdr>
                                                                                                            <w:top w:val="none" w:sz="0" w:space="0" w:color="auto"/>
                                                                                                            <w:left w:val="none" w:sz="0" w:space="0" w:color="auto"/>
                                                                                                            <w:bottom w:val="none" w:sz="0" w:space="0" w:color="auto"/>
                                                                                                            <w:right w:val="none" w:sz="0" w:space="0" w:color="auto"/>
                                                                                                          </w:divBdr>
                                                                                                          <w:divsChild>
                                                                                                            <w:div w:id="48695785">
                                                                                                              <w:marLeft w:val="0"/>
                                                                                                              <w:marRight w:val="0"/>
                                                                                                              <w:marTop w:val="30"/>
                                                                                                              <w:marBottom w:val="30"/>
                                                                                                              <w:divBdr>
                                                                                                                <w:top w:val="none" w:sz="0" w:space="0" w:color="auto"/>
                                                                                                                <w:left w:val="none" w:sz="0" w:space="0" w:color="auto"/>
                                                                                                                <w:bottom w:val="none" w:sz="0" w:space="0" w:color="auto"/>
                                                                                                                <w:right w:val="none" w:sz="0" w:space="0" w:color="auto"/>
                                                                                                              </w:divBdr>
                                                                                                              <w:divsChild>
                                                                                                                <w:div w:id="40835513">
                                                                                                                  <w:marLeft w:val="0"/>
                                                                                                                  <w:marRight w:val="0"/>
                                                                                                                  <w:marTop w:val="0"/>
                                                                                                                  <w:marBottom w:val="0"/>
                                                                                                                  <w:divBdr>
                                                                                                                    <w:top w:val="none" w:sz="0" w:space="0" w:color="auto"/>
                                                                                                                    <w:left w:val="none" w:sz="0" w:space="0" w:color="auto"/>
                                                                                                                    <w:bottom w:val="none" w:sz="0" w:space="0" w:color="auto"/>
                                                                                                                    <w:right w:val="none" w:sz="0" w:space="0" w:color="auto"/>
                                                                                                                  </w:divBdr>
                                                                                                                  <w:divsChild>
                                                                                                                    <w:div w:id="1571498023">
                                                                                                                      <w:marLeft w:val="0"/>
                                                                                                                      <w:marRight w:val="0"/>
                                                                                                                      <w:marTop w:val="0"/>
                                                                                                                      <w:marBottom w:val="0"/>
                                                                                                                      <w:divBdr>
                                                                                                                        <w:top w:val="none" w:sz="0" w:space="0" w:color="auto"/>
                                                                                                                        <w:left w:val="none" w:sz="0" w:space="0" w:color="auto"/>
                                                                                                                        <w:bottom w:val="none" w:sz="0" w:space="0" w:color="auto"/>
                                                                                                                        <w:right w:val="none" w:sz="0" w:space="0" w:color="auto"/>
                                                                                                                      </w:divBdr>
                                                                                                                    </w:div>
                                                                                                                  </w:divsChild>
                                                                                                                </w:div>
                                                                                                                <w:div w:id="63525470">
                                                                                                                  <w:marLeft w:val="0"/>
                                                                                                                  <w:marRight w:val="0"/>
                                                                                                                  <w:marTop w:val="0"/>
                                                                                                                  <w:marBottom w:val="0"/>
                                                                                                                  <w:divBdr>
                                                                                                                    <w:top w:val="none" w:sz="0" w:space="0" w:color="auto"/>
                                                                                                                    <w:left w:val="none" w:sz="0" w:space="0" w:color="auto"/>
                                                                                                                    <w:bottom w:val="none" w:sz="0" w:space="0" w:color="auto"/>
                                                                                                                    <w:right w:val="none" w:sz="0" w:space="0" w:color="auto"/>
                                                                                                                  </w:divBdr>
                                                                                                                  <w:divsChild>
                                                                                                                    <w:div w:id="1776555340">
                                                                                                                      <w:marLeft w:val="0"/>
                                                                                                                      <w:marRight w:val="0"/>
                                                                                                                      <w:marTop w:val="0"/>
                                                                                                                      <w:marBottom w:val="0"/>
                                                                                                                      <w:divBdr>
                                                                                                                        <w:top w:val="none" w:sz="0" w:space="0" w:color="auto"/>
                                                                                                                        <w:left w:val="none" w:sz="0" w:space="0" w:color="auto"/>
                                                                                                                        <w:bottom w:val="none" w:sz="0" w:space="0" w:color="auto"/>
                                                                                                                        <w:right w:val="none" w:sz="0" w:space="0" w:color="auto"/>
                                                                                                                      </w:divBdr>
                                                                                                                    </w:div>
                                                                                                                  </w:divsChild>
                                                                                                                </w:div>
                                                                                                                <w:div w:id="121848235">
                                                                                                                  <w:marLeft w:val="0"/>
                                                                                                                  <w:marRight w:val="0"/>
                                                                                                                  <w:marTop w:val="0"/>
                                                                                                                  <w:marBottom w:val="0"/>
                                                                                                                  <w:divBdr>
                                                                                                                    <w:top w:val="none" w:sz="0" w:space="0" w:color="auto"/>
                                                                                                                    <w:left w:val="none" w:sz="0" w:space="0" w:color="auto"/>
                                                                                                                    <w:bottom w:val="none" w:sz="0" w:space="0" w:color="auto"/>
                                                                                                                    <w:right w:val="none" w:sz="0" w:space="0" w:color="auto"/>
                                                                                                                  </w:divBdr>
                                                                                                                  <w:divsChild>
                                                                                                                    <w:div w:id="1577282801">
                                                                                                                      <w:marLeft w:val="0"/>
                                                                                                                      <w:marRight w:val="0"/>
                                                                                                                      <w:marTop w:val="0"/>
                                                                                                                      <w:marBottom w:val="0"/>
                                                                                                                      <w:divBdr>
                                                                                                                        <w:top w:val="none" w:sz="0" w:space="0" w:color="auto"/>
                                                                                                                        <w:left w:val="none" w:sz="0" w:space="0" w:color="auto"/>
                                                                                                                        <w:bottom w:val="none" w:sz="0" w:space="0" w:color="auto"/>
                                                                                                                        <w:right w:val="none" w:sz="0" w:space="0" w:color="auto"/>
                                                                                                                      </w:divBdr>
                                                                                                                    </w:div>
                                                                                                                  </w:divsChild>
                                                                                                                </w:div>
                                                                                                                <w:div w:id="196623157">
                                                                                                                  <w:marLeft w:val="0"/>
                                                                                                                  <w:marRight w:val="0"/>
                                                                                                                  <w:marTop w:val="0"/>
                                                                                                                  <w:marBottom w:val="0"/>
                                                                                                                  <w:divBdr>
                                                                                                                    <w:top w:val="none" w:sz="0" w:space="0" w:color="auto"/>
                                                                                                                    <w:left w:val="none" w:sz="0" w:space="0" w:color="auto"/>
                                                                                                                    <w:bottom w:val="none" w:sz="0" w:space="0" w:color="auto"/>
                                                                                                                    <w:right w:val="none" w:sz="0" w:space="0" w:color="auto"/>
                                                                                                                  </w:divBdr>
                                                                                                                  <w:divsChild>
                                                                                                                    <w:div w:id="1634946567">
                                                                                                                      <w:marLeft w:val="0"/>
                                                                                                                      <w:marRight w:val="0"/>
                                                                                                                      <w:marTop w:val="0"/>
                                                                                                                      <w:marBottom w:val="0"/>
                                                                                                                      <w:divBdr>
                                                                                                                        <w:top w:val="none" w:sz="0" w:space="0" w:color="auto"/>
                                                                                                                        <w:left w:val="none" w:sz="0" w:space="0" w:color="auto"/>
                                                                                                                        <w:bottom w:val="none" w:sz="0" w:space="0" w:color="auto"/>
                                                                                                                        <w:right w:val="none" w:sz="0" w:space="0" w:color="auto"/>
                                                                                                                      </w:divBdr>
                                                                                                                    </w:div>
                                                                                                                  </w:divsChild>
                                                                                                                </w:div>
                                                                                                                <w:div w:id="333073814">
                                                                                                                  <w:marLeft w:val="0"/>
                                                                                                                  <w:marRight w:val="0"/>
                                                                                                                  <w:marTop w:val="0"/>
                                                                                                                  <w:marBottom w:val="0"/>
                                                                                                                  <w:divBdr>
                                                                                                                    <w:top w:val="none" w:sz="0" w:space="0" w:color="auto"/>
                                                                                                                    <w:left w:val="none" w:sz="0" w:space="0" w:color="auto"/>
                                                                                                                    <w:bottom w:val="none" w:sz="0" w:space="0" w:color="auto"/>
                                                                                                                    <w:right w:val="none" w:sz="0" w:space="0" w:color="auto"/>
                                                                                                                  </w:divBdr>
                                                                                                                  <w:divsChild>
                                                                                                                    <w:div w:id="623467340">
                                                                                                                      <w:marLeft w:val="0"/>
                                                                                                                      <w:marRight w:val="0"/>
                                                                                                                      <w:marTop w:val="0"/>
                                                                                                                      <w:marBottom w:val="0"/>
                                                                                                                      <w:divBdr>
                                                                                                                        <w:top w:val="none" w:sz="0" w:space="0" w:color="auto"/>
                                                                                                                        <w:left w:val="none" w:sz="0" w:space="0" w:color="auto"/>
                                                                                                                        <w:bottom w:val="none" w:sz="0" w:space="0" w:color="auto"/>
                                                                                                                        <w:right w:val="none" w:sz="0" w:space="0" w:color="auto"/>
                                                                                                                      </w:divBdr>
                                                                                                                    </w:div>
                                                                                                                  </w:divsChild>
                                                                                                                </w:div>
                                                                                                                <w:div w:id="380635248">
                                                                                                                  <w:marLeft w:val="0"/>
                                                                                                                  <w:marRight w:val="0"/>
                                                                                                                  <w:marTop w:val="0"/>
                                                                                                                  <w:marBottom w:val="0"/>
                                                                                                                  <w:divBdr>
                                                                                                                    <w:top w:val="none" w:sz="0" w:space="0" w:color="auto"/>
                                                                                                                    <w:left w:val="none" w:sz="0" w:space="0" w:color="auto"/>
                                                                                                                    <w:bottom w:val="none" w:sz="0" w:space="0" w:color="auto"/>
                                                                                                                    <w:right w:val="none" w:sz="0" w:space="0" w:color="auto"/>
                                                                                                                  </w:divBdr>
                                                                                                                  <w:divsChild>
                                                                                                                    <w:div w:id="1749616364">
                                                                                                                      <w:marLeft w:val="0"/>
                                                                                                                      <w:marRight w:val="0"/>
                                                                                                                      <w:marTop w:val="0"/>
                                                                                                                      <w:marBottom w:val="0"/>
                                                                                                                      <w:divBdr>
                                                                                                                        <w:top w:val="none" w:sz="0" w:space="0" w:color="auto"/>
                                                                                                                        <w:left w:val="none" w:sz="0" w:space="0" w:color="auto"/>
                                                                                                                        <w:bottom w:val="none" w:sz="0" w:space="0" w:color="auto"/>
                                                                                                                        <w:right w:val="none" w:sz="0" w:space="0" w:color="auto"/>
                                                                                                                      </w:divBdr>
                                                                                                                    </w:div>
                                                                                                                  </w:divsChild>
                                                                                                                </w:div>
                                                                                                                <w:div w:id="392698753">
                                                                                                                  <w:marLeft w:val="0"/>
                                                                                                                  <w:marRight w:val="0"/>
                                                                                                                  <w:marTop w:val="0"/>
                                                                                                                  <w:marBottom w:val="0"/>
                                                                                                                  <w:divBdr>
                                                                                                                    <w:top w:val="none" w:sz="0" w:space="0" w:color="auto"/>
                                                                                                                    <w:left w:val="none" w:sz="0" w:space="0" w:color="auto"/>
                                                                                                                    <w:bottom w:val="none" w:sz="0" w:space="0" w:color="auto"/>
                                                                                                                    <w:right w:val="none" w:sz="0" w:space="0" w:color="auto"/>
                                                                                                                  </w:divBdr>
                                                                                                                  <w:divsChild>
                                                                                                                    <w:div w:id="171187903">
                                                                                                                      <w:marLeft w:val="0"/>
                                                                                                                      <w:marRight w:val="0"/>
                                                                                                                      <w:marTop w:val="0"/>
                                                                                                                      <w:marBottom w:val="0"/>
                                                                                                                      <w:divBdr>
                                                                                                                        <w:top w:val="none" w:sz="0" w:space="0" w:color="auto"/>
                                                                                                                        <w:left w:val="none" w:sz="0" w:space="0" w:color="auto"/>
                                                                                                                        <w:bottom w:val="none" w:sz="0" w:space="0" w:color="auto"/>
                                                                                                                        <w:right w:val="none" w:sz="0" w:space="0" w:color="auto"/>
                                                                                                                      </w:divBdr>
                                                                                                                    </w:div>
                                                                                                                  </w:divsChild>
                                                                                                                </w:div>
                                                                                                                <w:div w:id="581178235">
                                                                                                                  <w:marLeft w:val="0"/>
                                                                                                                  <w:marRight w:val="0"/>
                                                                                                                  <w:marTop w:val="0"/>
                                                                                                                  <w:marBottom w:val="0"/>
                                                                                                                  <w:divBdr>
                                                                                                                    <w:top w:val="none" w:sz="0" w:space="0" w:color="auto"/>
                                                                                                                    <w:left w:val="none" w:sz="0" w:space="0" w:color="auto"/>
                                                                                                                    <w:bottom w:val="none" w:sz="0" w:space="0" w:color="auto"/>
                                                                                                                    <w:right w:val="none" w:sz="0" w:space="0" w:color="auto"/>
                                                                                                                  </w:divBdr>
                                                                                                                  <w:divsChild>
                                                                                                                    <w:div w:id="134764574">
                                                                                                                      <w:marLeft w:val="0"/>
                                                                                                                      <w:marRight w:val="0"/>
                                                                                                                      <w:marTop w:val="0"/>
                                                                                                                      <w:marBottom w:val="0"/>
                                                                                                                      <w:divBdr>
                                                                                                                        <w:top w:val="none" w:sz="0" w:space="0" w:color="auto"/>
                                                                                                                        <w:left w:val="none" w:sz="0" w:space="0" w:color="auto"/>
                                                                                                                        <w:bottom w:val="none" w:sz="0" w:space="0" w:color="auto"/>
                                                                                                                        <w:right w:val="none" w:sz="0" w:space="0" w:color="auto"/>
                                                                                                                      </w:divBdr>
                                                                                                                    </w:div>
                                                                                                                  </w:divsChild>
                                                                                                                </w:div>
                                                                                                                <w:div w:id="859197208">
                                                                                                                  <w:marLeft w:val="0"/>
                                                                                                                  <w:marRight w:val="0"/>
                                                                                                                  <w:marTop w:val="0"/>
                                                                                                                  <w:marBottom w:val="0"/>
                                                                                                                  <w:divBdr>
                                                                                                                    <w:top w:val="none" w:sz="0" w:space="0" w:color="auto"/>
                                                                                                                    <w:left w:val="none" w:sz="0" w:space="0" w:color="auto"/>
                                                                                                                    <w:bottom w:val="none" w:sz="0" w:space="0" w:color="auto"/>
                                                                                                                    <w:right w:val="none" w:sz="0" w:space="0" w:color="auto"/>
                                                                                                                  </w:divBdr>
                                                                                                                  <w:divsChild>
                                                                                                                    <w:div w:id="916476308">
                                                                                                                      <w:marLeft w:val="0"/>
                                                                                                                      <w:marRight w:val="0"/>
                                                                                                                      <w:marTop w:val="0"/>
                                                                                                                      <w:marBottom w:val="0"/>
                                                                                                                      <w:divBdr>
                                                                                                                        <w:top w:val="none" w:sz="0" w:space="0" w:color="auto"/>
                                                                                                                        <w:left w:val="none" w:sz="0" w:space="0" w:color="auto"/>
                                                                                                                        <w:bottom w:val="none" w:sz="0" w:space="0" w:color="auto"/>
                                                                                                                        <w:right w:val="none" w:sz="0" w:space="0" w:color="auto"/>
                                                                                                                      </w:divBdr>
                                                                                                                    </w:div>
                                                                                                                  </w:divsChild>
                                                                                                                </w:div>
                                                                                                                <w:div w:id="895776236">
                                                                                                                  <w:marLeft w:val="0"/>
                                                                                                                  <w:marRight w:val="0"/>
                                                                                                                  <w:marTop w:val="0"/>
                                                                                                                  <w:marBottom w:val="0"/>
                                                                                                                  <w:divBdr>
                                                                                                                    <w:top w:val="none" w:sz="0" w:space="0" w:color="auto"/>
                                                                                                                    <w:left w:val="none" w:sz="0" w:space="0" w:color="auto"/>
                                                                                                                    <w:bottom w:val="none" w:sz="0" w:space="0" w:color="auto"/>
                                                                                                                    <w:right w:val="none" w:sz="0" w:space="0" w:color="auto"/>
                                                                                                                  </w:divBdr>
                                                                                                                  <w:divsChild>
                                                                                                                    <w:div w:id="698433959">
                                                                                                                      <w:marLeft w:val="0"/>
                                                                                                                      <w:marRight w:val="0"/>
                                                                                                                      <w:marTop w:val="0"/>
                                                                                                                      <w:marBottom w:val="0"/>
                                                                                                                      <w:divBdr>
                                                                                                                        <w:top w:val="none" w:sz="0" w:space="0" w:color="auto"/>
                                                                                                                        <w:left w:val="none" w:sz="0" w:space="0" w:color="auto"/>
                                                                                                                        <w:bottom w:val="none" w:sz="0" w:space="0" w:color="auto"/>
                                                                                                                        <w:right w:val="none" w:sz="0" w:space="0" w:color="auto"/>
                                                                                                                      </w:divBdr>
                                                                                                                    </w:div>
                                                                                                                  </w:divsChild>
                                                                                                                </w:div>
                                                                                                                <w:div w:id="991908252">
                                                                                                                  <w:marLeft w:val="0"/>
                                                                                                                  <w:marRight w:val="0"/>
                                                                                                                  <w:marTop w:val="0"/>
                                                                                                                  <w:marBottom w:val="0"/>
                                                                                                                  <w:divBdr>
                                                                                                                    <w:top w:val="none" w:sz="0" w:space="0" w:color="auto"/>
                                                                                                                    <w:left w:val="none" w:sz="0" w:space="0" w:color="auto"/>
                                                                                                                    <w:bottom w:val="none" w:sz="0" w:space="0" w:color="auto"/>
                                                                                                                    <w:right w:val="none" w:sz="0" w:space="0" w:color="auto"/>
                                                                                                                  </w:divBdr>
                                                                                                                  <w:divsChild>
                                                                                                                    <w:div w:id="1462920220">
                                                                                                                      <w:marLeft w:val="0"/>
                                                                                                                      <w:marRight w:val="0"/>
                                                                                                                      <w:marTop w:val="0"/>
                                                                                                                      <w:marBottom w:val="0"/>
                                                                                                                      <w:divBdr>
                                                                                                                        <w:top w:val="none" w:sz="0" w:space="0" w:color="auto"/>
                                                                                                                        <w:left w:val="none" w:sz="0" w:space="0" w:color="auto"/>
                                                                                                                        <w:bottom w:val="none" w:sz="0" w:space="0" w:color="auto"/>
                                                                                                                        <w:right w:val="none" w:sz="0" w:space="0" w:color="auto"/>
                                                                                                                      </w:divBdr>
                                                                                                                    </w:div>
                                                                                                                  </w:divsChild>
                                                                                                                </w:div>
                                                                                                                <w:div w:id="1079642009">
                                                                                                                  <w:marLeft w:val="0"/>
                                                                                                                  <w:marRight w:val="0"/>
                                                                                                                  <w:marTop w:val="0"/>
                                                                                                                  <w:marBottom w:val="0"/>
                                                                                                                  <w:divBdr>
                                                                                                                    <w:top w:val="none" w:sz="0" w:space="0" w:color="auto"/>
                                                                                                                    <w:left w:val="none" w:sz="0" w:space="0" w:color="auto"/>
                                                                                                                    <w:bottom w:val="none" w:sz="0" w:space="0" w:color="auto"/>
                                                                                                                    <w:right w:val="none" w:sz="0" w:space="0" w:color="auto"/>
                                                                                                                  </w:divBdr>
                                                                                                                  <w:divsChild>
                                                                                                                    <w:div w:id="522548367">
                                                                                                                      <w:marLeft w:val="0"/>
                                                                                                                      <w:marRight w:val="0"/>
                                                                                                                      <w:marTop w:val="0"/>
                                                                                                                      <w:marBottom w:val="0"/>
                                                                                                                      <w:divBdr>
                                                                                                                        <w:top w:val="none" w:sz="0" w:space="0" w:color="auto"/>
                                                                                                                        <w:left w:val="none" w:sz="0" w:space="0" w:color="auto"/>
                                                                                                                        <w:bottom w:val="none" w:sz="0" w:space="0" w:color="auto"/>
                                                                                                                        <w:right w:val="none" w:sz="0" w:space="0" w:color="auto"/>
                                                                                                                      </w:divBdr>
                                                                                                                    </w:div>
                                                                                                                  </w:divsChild>
                                                                                                                </w:div>
                                                                                                                <w:div w:id="1091200832">
                                                                                                                  <w:marLeft w:val="0"/>
                                                                                                                  <w:marRight w:val="0"/>
                                                                                                                  <w:marTop w:val="0"/>
                                                                                                                  <w:marBottom w:val="0"/>
                                                                                                                  <w:divBdr>
                                                                                                                    <w:top w:val="none" w:sz="0" w:space="0" w:color="auto"/>
                                                                                                                    <w:left w:val="none" w:sz="0" w:space="0" w:color="auto"/>
                                                                                                                    <w:bottom w:val="none" w:sz="0" w:space="0" w:color="auto"/>
                                                                                                                    <w:right w:val="none" w:sz="0" w:space="0" w:color="auto"/>
                                                                                                                  </w:divBdr>
                                                                                                                  <w:divsChild>
                                                                                                                    <w:div w:id="357586608">
                                                                                                                      <w:marLeft w:val="0"/>
                                                                                                                      <w:marRight w:val="0"/>
                                                                                                                      <w:marTop w:val="0"/>
                                                                                                                      <w:marBottom w:val="0"/>
                                                                                                                      <w:divBdr>
                                                                                                                        <w:top w:val="none" w:sz="0" w:space="0" w:color="auto"/>
                                                                                                                        <w:left w:val="none" w:sz="0" w:space="0" w:color="auto"/>
                                                                                                                        <w:bottom w:val="none" w:sz="0" w:space="0" w:color="auto"/>
                                                                                                                        <w:right w:val="none" w:sz="0" w:space="0" w:color="auto"/>
                                                                                                                      </w:divBdr>
                                                                                                                    </w:div>
                                                                                                                  </w:divsChild>
                                                                                                                </w:div>
                                                                                                                <w:div w:id="1249651023">
                                                                                                                  <w:marLeft w:val="0"/>
                                                                                                                  <w:marRight w:val="0"/>
                                                                                                                  <w:marTop w:val="0"/>
                                                                                                                  <w:marBottom w:val="0"/>
                                                                                                                  <w:divBdr>
                                                                                                                    <w:top w:val="none" w:sz="0" w:space="0" w:color="auto"/>
                                                                                                                    <w:left w:val="none" w:sz="0" w:space="0" w:color="auto"/>
                                                                                                                    <w:bottom w:val="none" w:sz="0" w:space="0" w:color="auto"/>
                                                                                                                    <w:right w:val="none" w:sz="0" w:space="0" w:color="auto"/>
                                                                                                                  </w:divBdr>
                                                                                                                  <w:divsChild>
                                                                                                                    <w:div w:id="272518785">
                                                                                                                      <w:marLeft w:val="0"/>
                                                                                                                      <w:marRight w:val="0"/>
                                                                                                                      <w:marTop w:val="0"/>
                                                                                                                      <w:marBottom w:val="0"/>
                                                                                                                      <w:divBdr>
                                                                                                                        <w:top w:val="none" w:sz="0" w:space="0" w:color="auto"/>
                                                                                                                        <w:left w:val="none" w:sz="0" w:space="0" w:color="auto"/>
                                                                                                                        <w:bottom w:val="none" w:sz="0" w:space="0" w:color="auto"/>
                                                                                                                        <w:right w:val="none" w:sz="0" w:space="0" w:color="auto"/>
                                                                                                                      </w:divBdr>
                                                                                                                    </w:div>
                                                                                                                  </w:divsChild>
                                                                                                                </w:div>
                                                                                                                <w:div w:id="1275477068">
                                                                                                                  <w:marLeft w:val="0"/>
                                                                                                                  <w:marRight w:val="0"/>
                                                                                                                  <w:marTop w:val="0"/>
                                                                                                                  <w:marBottom w:val="0"/>
                                                                                                                  <w:divBdr>
                                                                                                                    <w:top w:val="none" w:sz="0" w:space="0" w:color="auto"/>
                                                                                                                    <w:left w:val="none" w:sz="0" w:space="0" w:color="auto"/>
                                                                                                                    <w:bottom w:val="none" w:sz="0" w:space="0" w:color="auto"/>
                                                                                                                    <w:right w:val="none" w:sz="0" w:space="0" w:color="auto"/>
                                                                                                                  </w:divBdr>
                                                                                                                  <w:divsChild>
                                                                                                                    <w:div w:id="1644116131">
                                                                                                                      <w:marLeft w:val="0"/>
                                                                                                                      <w:marRight w:val="0"/>
                                                                                                                      <w:marTop w:val="0"/>
                                                                                                                      <w:marBottom w:val="0"/>
                                                                                                                      <w:divBdr>
                                                                                                                        <w:top w:val="none" w:sz="0" w:space="0" w:color="auto"/>
                                                                                                                        <w:left w:val="none" w:sz="0" w:space="0" w:color="auto"/>
                                                                                                                        <w:bottom w:val="none" w:sz="0" w:space="0" w:color="auto"/>
                                                                                                                        <w:right w:val="none" w:sz="0" w:space="0" w:color="auto"/>
                                                                                                                      </w:divBdr>
                                                                                                                    </w:div>
                                                                                                                  </w:divsChild>
                                                                                                                </w:div>
                                                                                                                <w:div w:id="1382972505">
                                                                                                                  <w:marLeft w:val="0"/>
                                                                                                                  <w:marRight w:val="0"/>
                                                                                                                  <w:marTop w:val="0"/>
                                                                                                                  <w:marBottom w:val="0"/>
                                                                                                                  <w:divBdr>
                                                                                                                    <w:top w:val="none" w:sz="0" w:space="0" w:color="auto"/>
                                                                                                                    <w:left w:val="none" w:sz="0" w:space="0" w:color="auto"/>
                                                                                                                    <w:bottom w:val="none" w:sz="0" w:space="0" w:color="auto"/>
                                                                                                                    <w:right w:val="none" w:sz="0" w:space="0" w:color="auto"/>
                                                                                                                  </w:divBdr>
                                                                                                                  <w:divsChild>
                                                                                                                    <w:div w:id="901793962">
                                                                                                                      <w:marLeft w:val="0"/>
                                                                                                                      <w:marRight w:val="0"/>
                                                                                                                      <w:marTop w:val="0"/>
                                                                                                                      <w:marBottom w:val="0"/>
                                                                                                                      <w:divBdr>
                                                                                                                        <w:top w:val="none" w:sz="0" w:space="0" w:color="auto"/>
                                                                                                                        <w:left w:val="none" w:sz="0" w:space="0" w:color="auto"/>
                                                                                                                        <w:bottom w:val="none" w:sz="0" w:space="0" w:color="auto"/>
                                                                                                                        <w:right w:val="none" w:sz="0" w:space="0" w:color="auto"/>
                                                                                                                      </w:divBdr>
                                                                                                                    </w:div>
                                                                                                                  </w:divsChild>
                                                                                                                </w:div>
                                                                                                                <w:div w:id="1532645139">
                                                                                                                  <w:marLeft w:val="0"/>
                                                                                                                  <w:marRight w:val="0"/>
                                                                                                                  <w:marTop w:val="0"/>
                                                                                                                  <w:marBottom w:val="0"/>
                                                                                                                  <w:divBdr>
                                                                                                                    <w:top w:val="none" w:sz="0" w:space="0" w:color="auto"/>
                                                                                                                    <w:left w:val="none" w:sz="0" w:space="0" w:color="auto"/>
                                                                                                                    <w:bottom w:val="none" w:sz="0" w:space="0" w:color="auto"/>
                                                                                                                    <w:right w:val="none" w:sz="0" w:space="0" w:color="auto"/>
                                                                                                                  </w:divBdr>
                                                                                                                  <w:divsChild>
                                                                                                                    <w:div w:id="1849128066">
                                                                                                                      <w:marLeft w:val="0"/>
                                                                                                                      <w:marRight w:val="0"/>
                                                                                                                      <w:marTop w:val="0"/>
                                                                                                                      <w:marBottom w:val="0"/>
                                                                                                                      <w:divBdr>
                                                                                                                        <w:top w:val="none" w:sz="0" w:space="0" w:color="auto"/>
                                                                                                                        <w:left w:val="none" w:sz="0" w:space="0" w:color="auto"/>
                                                                                                                        <w:bottom w:val="none" w:sz="0" w:space="0" w:color="auto"/>
                                                                                                                        <w:right w:val="none" w:sz="0" w:space="0" w:color="auto"/>
                                                                                                                      </w:divBdr>
                                                                                                                    </w:div>
                                                                                                                  </w:divsChild>
                                                                                                                </w:div>
                                                                                                                <w:div w:id="1666517724">
                                                                                                                  <w:marLeft w:val="0"/>
                                                                                                                  <w:marRight w:val="0"/>
                                                                                                                  <w:marTop w:val="0"/>
                                                                                                                  <w:marBottom w:val="0"/>
                                                                                                                  <w:divBdr>
                                                                                                                    <w:top w:val="none" w:sz="0" w:space="0" w:color="auto"/>
                                                                                                                    <w:left w:val="none" w:sz="0" w:space="0" w:color="auto"/>
                                                                                                                    <w:bottom w:val="none" w:sz="0" w:space="0" w:color="auto"/>
                                                                                                                    <w:right w:val="none" w:sz="0" w:space="0" w:color="auto"/>
                                                                                                                  </w:divBdr>
                                                                                                                  <w:divsChild>
                                                                                                                    <w:div w:id="864907004">
                                                                                                                      <w:marLeft w:val="0"/>
                                                                                                                      <w:marRight w:val="0"/>
                                                                                                                      <w:marTop w:val="0"/>
                                                                                                                      <w:marBottom w:val="0"/>
                                                                                                                      <w:divBdr>
                                                                                                                        <w:top w:val="none" w:sz="0" w:space="0" w:color="auto"/>
                                                                                                                        <w:left w:val="none" w:sz="0" w:space="0" w:color="auto"/>
                                                                                                                        <w:bottom w:val="none" w:sz="0" w:space="0" w:color="auto"/>
                                                                                                                        <w:right w:val="none" w:sz="0" w:space="0" w:color="auto"/>
                                                                                                                      </w:divBdr>
                                                                                                                    </w:div>
                                                                                                                  </w:divsChild>
                                                                                                                </w:div>
                                                                                                                <w:div w:id="1745491575">
                                                                                                                  <w:marLeft w:val="0"/>
                                                                                                                  <w:marRight w:val="0"/>
                                                                                                                  <w:marTop w:val="0"/>
                                                                                                                  <w:marBottom w:val="0"/>
                                                                                                                  <w:divBdr>
                                                                                                                    <w:top w:val="none" w:sz="0" w:space="0" w:color="auto"/>
                                                                                                                    <w:left w:val="none" w:sz="0" w:space="0" w:color="auto"/>
                                                                                                                    <w:bottom w:val="none" w:sz="0" w:space="0" w:color="auto"/>
                                                                                                                    <w:right w:val="none" w:sz="0" w:space="0" w:color="auto"/>
                                                                                                                  </w:divBdr>
                                                                                                                  <w:divsChild>
                                                                                                                    <w:div w:id="175313197">
                                                                                                                      <w:marLeft w:val="0"/>
                                                                                                                      <w:marRight w:val="0"/>
                                                                                                                      <w:marTop w:val="0"/>
                                                                                                                      <w:marBottom w:val="0"/>
                                                                                                                      <w:divBdr>
                                                                                                                        <w:top w:val="none" w:sz="0" w:space="0" w:color="auto"/>
                                                                                                                        <w:left w:val="none" w:sz="0" w:space="0" w:color="auto"/>
                                                                                                                        <w:bottom w:val="none" w:sz="0" w:space="0" w:color="auto"/>
                                                                                                                        <w:right w:val="none" w:sz="0" w:space="0" w:color="auto"/>
                                                                                                                      </w:divBdr>
                                                                                                                    </w:div>
                                                                                                                  </w:divsChild>
                                                                                                                </w:div>
                                                                                                                <w:div w:id="1850290649">
                                                                                                                  <w:marLeft w:val="0"/>
                                                                                                                  <w:marRight w:val="0"/>
                                                                                                                  <w:marTop w:val="0"/>
                                                                                                                  <w:marBottom w:val="0"/>
                                                                                                                  <w:divBdr>
                                                                                                                    <w:top w:val="none" w:sz="0" w:space="0" w:color="auto"/>
                                                                                                                    <w:left w:val="none" w:sz="0" w:space="0" w:color="auto"/>
                                                                                                                    <w:bottom w:val="none" w:sz="0" w:space="0" w:color="auto"/>
                                                                                                                    <w:right w:val="none" w:sz="0" w:space="0" w:color="auto"/>
                                                                                                                  </w:divBdr>
                                                                                                                  <w:divsChild>
                                                                                                                    <w:div w:id="32617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53422">
                                                                                                          <w:marLeft w:val="0"/>
                                                                                                          <w:marRight w:val="0"/>
                                                                                                          <w:marTop w:val="0"/>
                                                                                                          <w:marBottom w:val="0"/>
                                                                                                          <w:divBdr>
                                                                                                            <w:top w:val="none" w:sz="0" w:space="0" w:color="auto"/>
                                                                                                            <w:left w:val="none" w:sz="0" w:space="0" w:color="auto"/>
                                                                                                            <w:bottom w:val="none" w:sz="0" w:space="0" w:color="auto"/>
                                                                                                            <w:right w:val="none" w:sz="0" w:space="0" w:color="auto"/>
                                                                                                          </w:divBdr>
                                                                                                        </w:div>
                                                                                                        <w:div w:id="1407730084">
                                                                                                          <w:marLeft w:val="0"/>
                                                                                                          <w:marRight w:val="0"/>
                                                                                                          <w:marTop w:val="0"/>
                                                                                                          <w:marBottom w:val="0"/>
                                                                                                          <w:divBdr>
                                                                                                            <w:top w:val="none" w:sz="0" w:space="0" w:color="auto"/>
                                                                                                            <w:left w:val="none" w:sz="0" w:space="0" w:color="auto"/>
                                                                                                            <w:bottom w:val="none" w:sz="0" w:space="0" w:color="auto"/>
                                                                                                            <w:right w:val="none" w:sz="0" w:space="0" w:color="auto"/>
                                                                                                          </w:divBdr>
                                                                                                        </w:div>
                                                                                                        <w:div w:id="1437868162">
                                                                                                          <w:marLeft w:val="0"/>
                                                                                                          <w:marRight w:val="0"/>
                                                                                                          <w:marTop w:val="0"/>
                                                                                                          <w:marBottom w:val="0"/>
                                                                                                          <w:divBdr>
                                                                                                            <w:top w:val="none" w:sz="0" w:space="0" w:color="auto"/>
                                                                                                            <w:left w:val="none" w:sz="0" w:space="0" w:color="auto"/>
                                                                                                            <w:bottom w:val="none" w:sz="0" w:space="0" w:color="auto"/>
                                                                                                            <w:right w:val="none" w:sz="0" w:space="0" w:color="auto"/>
                                                                                                          </w:divBdr>
                                                                                                        </w:div>
                                                                                                        <w:div w:id="1488206478">
                                                                                                          <w:marLeft w:val="0"/>
                                                                                                          <w:marRight w:val="0"/>
                                                                                                          <w:marTop w:val="0"/>
                                                                                                          <w:marBottom w:val="0"/>
                                                                                                          <w:divBdr>
                                                                                                            <w:top w:val="none" w:sz="0" w:space="0" w:color="auto"/>
                                                                                                            <w:left w:val="none" w:sz="0" w:space="0" w:color="auto"/>
                                                                                                            <w:bottom w:val="none" w:sz="0" w:space="0" w:color="auto"/>
                                                                                                            <w:right w:val="none" w:sz="0" w:space="0" w:color="auto"/>
                                                                                                          </w:divBdr>
                                                                                                        </w:div>
                                                                                                        <w:div w:id="1490901087">
                                                                                                          <w:marLeft w:val="0"/>
                                                                                                          <w:marRight w:val="0"/>
                                                                                                          <w:marTop w:val="0"/>
                                                                                                          <w:marBottom w:val="0"/>
                                                                                                          <w:divBdr>
                                                                                                            <w:top w:val="none" w:sz="0" w:space="0" w:color="auto"/>
                                                                                                            <w:left w:val="none" w:sz="0" w:space="0" w:color="auto"/>
                                                                                                            <w:bottom w:val="none" w:sz="0" w:space="0" w:color="auto"/>
                                                                                                            <w:right w:val="none" w:sz="0" w:space="0" w:color="auto"/>
                                                                                                          </w:divBdr>
                                                                                                          <w:divsChild>
                                                                                                            <w:div w:id="22706844">
                                                                                                              <w:marLeft w:val="0"/>
                                                                                                              <w:marRight w:val="0"/>
                                                                                                              <w:marTop w:val="30"/>
                                                                                                              <w:marBottom w:val="30"/>
                                                                                                              <w:divBdr>
                                                                                                                <w:top w:val="none" w:sz="0" w:space="0" w:color="auto"/>
                                                                                                                <w:left w:val="none" w:sz="0" w:space="0" w:color="auto"/>
                                                                                                                <w:bottom w:val="none" w:sz="0" w:space="0" w:color="auto"/>
                                                                                                                <w:right w:val="none" w:sz="0" w:space="0" w:color="auto"/>
                                                                                                              </w:divBdr>
                                                                                                              <w:divsChild>
                                                                                                                <w:div w:id="159082389">
                                                                                                                  <w:marLeft w:val="0"/>
                                                                                                                  <w:marRight w:val="0"/>
                                                                                                                  <w:marTop w:val="0"/>
                                                                                                                  <w:marBottom w:val="0"/>
                                                                                                                  <w:divBdr>
                                                                                                                    <w:top w:val="none" w:sz="0" w:space="0" w:color="auto"/>
                                                                                                                    <w:left w:val="none" w:sz="0" w:space="0" w:color="auto"/>
                                                                                                                    <w:bottom w:val="none" w:sz="0" w:space="0" w:color="auto"/>
                                                                                                                    <w:right w:val="none" w:sz="0" w:space="0" w:color="auto"/>
                                                                                                                  </w:divBdr>
                                                                                                                  <w:divsChild>
                                                                                                                    <w:div w:id="1143346538">
                                                                                                                      <w:marLeft w:val="0"/>
                                                                                                                      <w:marRight w:val="0"/>
                                                                                                                      <w:marTop w:val="0"/>
                                                                                                                      <w:marBottom w:val="0"/>
                                                                                                                      <w:divBdr>
                                                                                                                        <w:top w:val="none" w:sz="0" w:space="0" w:color="auto"/>
                                                                                                                        <w:left w:val="none" w:sz="0" w:space="0" w:color="auto"/>
                                                                                                                        <w:bottom w:val="none" w:sz="0" w:space="0" w:color="auto"/>
                                                                                                                        <w:right w:val="none" w:sz="0" w:space="0" w:color="auto"/>
                                                                                                                      </w:divBdr>
                                                                                                                    </w:div>
                                                                                                                  </w:divsChild>
                                                                                                                </w:div>
                                                                                                                <w:div w:id="435684160">
                                                                                                                  <w:marLeft w:val="0"/>
                                                                                                                  <w:marRight w:val="0"/>
                                                                                                                  <w:marTop w:val="0"/>
                                                                                                                  <w:marBottom w:val="0"/>
                                                                                                                  <w:divBdr>
                                                                                                                    <w:top w:val="none" w:sz="0" w:space="0" w:color="auto"/>
                                                                                                                    <w:left w:val="none" w:sz="0" w:space="0" w:color="auto"/>
                                                                                                                    <w:bottom w:val="none" w:sz="0" w:space="0" w:color="auto"/>
                                                                                                                    <w:right w:val="none" w:sz="0" w:space="0" w:color="auto"/>
                                                                                                                  </w:divBdr>
                                                                                                                  <w:divsChild>
                                                                                                                    <w:div w:id="1892039781">
                                                                                                                      <w:marLeft w:val="0"/>
                                                                                                                      <w:marRight w:val="0"/>
                                                                                                                      <w:marTop w:val="0"/>
                                                                                                                      <w:marBottom w:val="0"/>
                                                                                                                      <w:divBdr>
                                                                                                                        <w:top w:val="none" w:sz="0" w:space="0" w:color="auto"/>
                                                                                                                        <w:left w:val="none" w:sz="0" w:space="0" w:color="auto"/>
                                                                                                                        <w:bottom w:val="none" w:sz="0" w:space="0" w:color="auto"/>
                                                                                                                        <w:right w:val="none" w:sz="0" w:space="0" w:color="auto"/>
                                                                                                                      </w:divBdr>
                                                                                                                    </w:div>
                                                                                                                  </w:divsChild>
                                                                                                                </w:div>
                                                                                                                <w:div w:id="641466907">
                                                                                                                  <w:marLeft w:val="0"/>
                                                                                                                  <w:marRight w:val="0"/>
                                                                                                                  <w:marTop w:val="0"/>
                                                                                                                  <w:marBottom w:val="0"/>
                                                                                                                  <w:divBdr>
                                                                                                                    <w:top w:val="none" w:sz="0" w:space="0" w:color="auto"/>
                                                                                                                    <w:left w:val="none" w:sz="0" w:space="0" w:color="auto"/>
                                                                                                                    <w:bottom w:val="none" w:sz="0" w:space="0" w:color="auto"/>
                                                                                                                    <w:right w:val="none" w:sz="0" w:space="0" w:color="auto"/>
                                                                                                                  </w:divBdr>
                                                                                                                  <w:divsChild>
                                                                                                                    <w:div w:id="443618376">
                                                                                                                      <w:marLeft w:val="0"/>
                                                                                                                      <w:marRight w:val="0"/>
                                                                                                                      <w:marTop w:val="0"/>
                                                                                                                      <w:marBottom w:val="0"/>
                                                                                                                      <w:divBdr>
                                                                                                                        <w:top w:val="none" w:sz="0" w:space="0" w:color="auto"/>
                                                                                                                        <w:left w:val="none" w:sz="0" w:space="0" w:color="auto"/>
                                                                                                                        <w:bottom w:val="none" w:sz="0" w:space="0" w:color="auto"/>
                                                                                                                        <w:right w:val="none" w:sz="0" w:space="0" w:color="auto"/>
                                                                                                                      </w:divBdr>
                                                                                                                    </w:div>
                                                                                                                  </w:divsChild>
                                                                                                                </w:div>
                                                                                                                <w:div w:id="653025254">
                                                                                                                  <w:marLeft w:val="0"/>
                                                                                                                  <w:marRight w:val="0"/>
                                                                                                                  <w:marTop w:val="0"/>
                                                                                                                  <w:marBottom w:val="0"/>
                                                                                                                  <w:divBdr>
                                                                                                                    <w:top w:val="none" w:sz="0" w:space="0" w:color="auto"/>
                                                                                                                    <w:left w:val="none" w:sz="0" w:space="0" w:color="auto"/>
                                                                                                                    <w:bottom w:val="none" w:sz="0" w:space="0" w:color="auto"/>
                                                                                                                    <w:right w:val="none" w:sz="0" w:space="0" w:color="auto"/>
                                                                                                                  </w:divBdr>
                                                                                                                  <w:divsChild>
                                                                                                                    <w:div w:id="1615750842">
                                                                                                                      <w:marLeft w:val="0"/>
                                                                                                                      <w:marRight w:val="0"/>
                                                                                                                      <w:marTop w:val="0"/>
                                                                                                                      <w:marBottom w:val="0"/>
                                                                                                                      <w:divBdr>
                                                                                                                        <w:top w:val="none" w:sz="0" w:space="0" w:color="auto"/>
                                                                                                                        <w:left w:val="none" w:sz="0" w:space="0" w:color="auto"/>
                                                                                                                        <w:bottom w:val="none" w:sz="0" w:space="0" w:color="auto"/>
                                                                                                                        <w:right w:val="none" w:sz="0" w:space="0" w:color="auto"/>
                                                                                                                      </w:divBdr>
                                                                                                                    </w:div>
                                                                                                                  </w:divsChild>
                                                                                                                </w:div>
                                                                                                                <w:div w:id="730537954">
                                                                                                                  <w:marLeft w:val="0"/>
                                                                                                                  <w:marRight w:val="0"/>
                                                                                                                  <w:marTop w:val="0"/>
                                                                                                                  <w:marBottom w:val="0"/>
                                                                                                                  <w:divBdr>
                                                                                                                    <w:top w:val="none" w:sz="0" w:space="0" w:color="auto"/>
                                                                                                                    <w:left w:val="none" w:sz="0" w:space="0" w:color="auto"/>
                                                                                                                    <w:bottom w:val="none" w:sz="0" w:space="0" w:color="auto"/>
                                                                                                                    <w:right w:val="none" w:sz="0" w:space="0" w:color="auto"/>
                                                                                                                  </w:divBdr>
                                                                                                                  <w:divsChild>
                                                                                                                    <w:div w:id="1721633937">
                                                                                                                      <w:marLeft w:val="0"/>
                                                                                                                      <w:marRight w:val="0"/>
                                                                                                                      <w:marTop w:val="0"/>
                                                                                                                      <w:marBottom w:val="0"/>
                                                                                                                      <w:divBdr>
                                                                                                                        <w:top w:val="none" w:sz="0" w:space="0" w:color="auto"/>
                                                                                                                        <w:left w:val="none" w:sz="0" w:space="0" w:color="auto"/>
                                                                                                                        <w:bottom w:val="none" w:sz="0" w:space="0" w:color="auto"/>
                                                                                                                        <w:right w:val="none" w:sz="0" w:space="0" w:color="auto"/>
                                                                                                                      </w:divBdr>
                                                                                                                    </w:div>
                                                                                                                  </w:divsChild>
                                                                                                                </w:div>
                                                                                                                <w:div w:id="831027852">
                                                                                                                  <w:marLeft w:val="0"/>
                                                                                                                  <w:marRight w:val="0"/>
                                                                                                                  <w:marTop w:val="0"/>
                                                                                                                  <w:marBottom w:val="0"/>
                                                                                                                  <w:divBdr>
                                                                                                                    <w:top w:val="none" w:sz="0" w:space="0" w:color="auto"/>
                                                                                                                    <w:left w:val="none" w:sz="0" w:space="0" w:color="auto"/>
                                                                                                                    <w:bottom w:val="none" w:sz="0" w:space="0" w:color="auto"/>
                                                                                                                    <w:right w:val="none" w:sz="0" w:space="0" w:color="auto"/>
                                                                                                                  </w:divBdr>
                                                                                                                  <w:divsChild>
                                                                                                                    <w:div w:id="724334385">
                                                                                                                      <w:marLeft w:val="0"/>
                                                                                                                      <w:marRight w:val="0"/>
                                                                                                                      <w:marTop w:val="0"/>
                                                                                                                      <w:marBottom w:val="0"/>
                                                                                                                      <w:divBdr>
                                                                                                                        <w:top w:val="none" w:sz="0" w:space="0" w:color="auto"/>
                                                                                                                        <w:left w:val="none" w:sz="0" w:space="0" w:color="auto"/>
                                                                                                                        <w:bottom w:val="none" w:sz="0" w:space="0" w:color="auto"/>
                                                                                                                        <w:right w:val="none" w:sz="0" w:space="0" w:color="auto"/>
                                                                                                                      </w:divBdr>
                                                                                                                    </w:div>
                                                                                                                  </w:divsChild>
                                                                                                                </w:div>
                                                                                                                <w:div w:id="1031221546">
                                                                                                                  <w:marLeft w:val="0"/>
                                                                                                                  <w:marRight w:val="0"/>
                                                                                                                  <w:marTop w:val="0"/>
                                                                                                                  <w:marBottom w:val="0"/>
                                                                                                                  <w:divBdr>
                                                                                                                    <w:top w:val="none" w:sz="0" w:space="0" w:color="auto"/>
                                                                                                                    <w:left w:val="none" w:sz="0" w:space="0" w:color="auto"/>
                                                                                                                    <w:bottom w:val="none" w:sz="0" w:space="0" w:color="auto"/>
                                                                                                                    <w:right w:val="none" w:sz="0" w:space="0" w:color="auto"/>
                                                                                                                  </w:divBdr>
                                                                                                                  <w:divsChild>
                                                                                                                    <w:div w:id="1737974983">
                                                                                                                      <w:marLeft w:val="0"/>
                                                                                                                      <w:marRight w:val="0"/>
                                                                                                                      <w:marTop w:val="0"/>
                                                                                                                      <w:marBottom w:val="0"/>
                                                                                                                      <w:divBdr>
                                                                                                                        <w:top w:val="none" w:sz="0" w:space="0" w:color="auto"/>
                                                                                                                        <w:left w:val="none" w:sz="0" w:space="0" w:color="auto"/>
                                                                                                                        <w:bottom w:val="none" w:sz="0" w:space="0" w:color="auto"/>
                                                                                                                        <w:right w:val="none" w:sz="0" w:space="0" w:color="auto"/>
                                                                                                                      </w:divBdr>
                                                                                                                    </w:div>
                                                                                                                  </w:divsChild>
                                                                                                                </w:div>
                                                                                                                <w:div w:id="1136289940">
                                                                                                                  <w:marLeft w:val="0"/>
                                                                                                                  <w:marRight w:val="0"/>
                                                                                                                  <w:marTop w:val="0"/>
                                                                                                                  <w:marBottom w:val="0"/>
                                                                                                                  <w:divBdr>
                                                                                                                    <w:top w:val="none" w:sz="0" w:space="0" w:color="auto"/>
                                                                                                                    <w:left w:val="none" w:sz="0" w:space="0" w:color="auto"/>
                                                                                                                    <w:bottom w:val="none" w:sz="0" w:space="0" w:color="auto"/>
                                                                                                                    <w:right w:val="none" w:sz="0" w:space="0" w:color="auto"/>
                                                                                                                  </w:divBdr>
                                                                                                                  <w:divsChild>
                                                                                                                    <w:div w:id="532426837">
                                                                                                                      <w:marLeft w:val="0"/>
                                                                                                                      <w:marRight w:val="0"/>
                                                                                                                      <w:marTop w:val="0"/>
                                                                                                                      <w:marBottom w:val="0"/>
                                                                                                                      <w:divBdr>
                                                                                                                        <w:top w:val="none" w:sz="0" w:space="0" w:color="auto"/>
                                                                                                                        <w:left w:val="none" w:sz="0" w:space="0" w:color="auto"/>
                                                                                                                        <w:bottom w:val="none" w:sz="0" w:space="0" w:color="auto"/>
                                                                                                                        <w:right w:val="none" w:sz="0" w:space="0" w:color="auto"/>
                                                                                                                      </w:divBdr>
                                                                                                                    </w:div>
                                                                                                                  </w:divsChild>
                                                                                                                </w:div>
                                                                                                                <w:div w:id="1295210693">
                                                                                                                  <w:marLeft w:val="0"/>
                                                                                                                  <w:marRight w:val="0"/>
                                                                                                                  <w:marTop w:val="0"/>
                                                                                                                  <w:marBottom w:val="0"/>
                                                                                                                  <w:divBdr>
                                                                                                                    <w:top w:val="none" w:sz="0" w:space="0" w:color="auto"/>
                                                                                                                    <w:left w:val="none" w:sz="0" w:space="0" w:color="auto"/>
                                                                                                                    <w:bottom w:val="none" w:sz="0" w:space="0" w:color="auto"/>
                                                                                                                    <w:right w:val="none" w:sz="0" w:space="0" w:color="auto"/>
                                                                                                                  </w:divBdr>
                                                                                                                  <w:divsChild>
                                                                                                                    <w:div w:id="1893033936">
                                                                                                                      <w:marLeft w:val="0"/>
                                                                                                                      <w:marRight w:val="0"/>
                                                                                                                      <w:marTop w:val="0"/>
                                                                                                                      <w:marBottom w:val="0"/>
                                                                                                                      <w:divBdr>
                                                                                                                        <w:top w:val="none" w:sz="0" w:space="0" w:color="auto"/>
                                                                                                                        <w:left w:val="none" w:sz="0" w:space="0" w:color="auto"/>
                                                                                                                        <w:bottom w:val="none" w:sz="0" w:space="0" w:color="auto"/>
                                                                                                                        <w:right w:val="none" w:sz="0" w:space="0" w:color="auto"/>
                                                                                                                      </w:divBdr>
                                                                                                                    </w:div>
                                                                                                                  </w:divsChild>
                                                                                                                </w:div>
                                                                                                                <w:div w:id="1319113495">
                                                                                                                  <w:marLeft w:val="0"/>
                                                                                                                  <w:marRight w:val="0"/>
                                                                                                                  <w:marTop w:val="0"/>
                                                                                                                  <w:marBottom w:val="0"/>
                                                                                                                  <w:divBdr>
                                                                                                                    <w:top w:val="none" w:sz="0" w:space="0" w:color="auto"/>
                                                                                                                    <w:left w:val="none" w:sz="0" w:space="0" w:color="auto"/>
                                                                                                                    <w:bottom w:val="none" w:sz="0" w:space="0" w:color="auto"/>
                                                                                                                    <w:right w:val="none" w:sz="0" w:space="0" w:color="auto"/>
                                                                                                                  </w:divBdr>
                                                                                                                  <w:divsChild>
                                                                                                                    <w:div w:id="1216232658">
                                                                                                                      <w:marLeft w:val="0"/>
                                                                                                                      <w:marRight w:val="0"/>
                                                                                                                      <w:marTop w:val="0"/>
                                                                                                                      <w:marBottom w:val="0"/>
                                                                                                                      <w:divBdr>
                                                                                                                        <w:top w:val="none" w:sz="0" w:space="0" w:color="auto"/>
                                                                                                                        <w:left w:val="none" w:sz="0" w:space="0" w:color="auto"/>
                                                                                                                        <w:bottom w:val="none" w:sz="0" w:space="0" w:color="auto"/>
                                                                                                                        <w:right w:val="none" w:sz="0" w:space="0" w:color="auto"/>
                                                                                                                      </w:divBdr>
                                                                                                                    </w:div>
                                                                                                                  </w:divsChild>
                                                                                                                </w:div>
                                                                                                                <w:div w:id="1377006948">
                                                                                                                  <w:marLeft w:val="0"/>
                                                                                                                  <w:marRight w:val="0"/>
                                                                                                                  <w:marTop w:val="0"/>
                                                                                                                  <w:marBottom w:val="0"/>
                                                                                                                  <w:divBdr>
                                                                                                                    <w:top w:val="none" w:sz="0" w:space="0" w:color="auto"/>
                                                                                                                    <w:left w:val="none" w:sz="0" w:space="0" w:color="auto"/>
                                                                                                                    <w:bottom w:val="none" w:sz="0" w:space="0" w:color="auto"/>
                                                                                                                    <w:right w:val="none" w:sz="0" w:space="0" w:color="auto"/>
                                                                                                                  </w:divBdr>
                                                                                                                  <w:divsChild>
                                                                                                                    <w:div w:id="1775974756">
                                                                                                                      <w:marLeft w:val="0"/>
                                                                                                                      <w:marRight w:val="0"/>
                                                                                                                      <w:marTop w:val="0"/>
                                                                                                                      <w:marBottom w:val="0"/>
                                                                                                                      <w:divBdr>
                                                                                                                        <w:top w:val="none" w:sz="0" w:space="0" w:color="auto"/>
                                                                                                                        <w:left w:val="none" w:sz="0" w:space="0" w:color="auto"/>
                                                                                                                        <w:bottom w:val="none" w:sz="0" w:space="0" w:color="auto"/>
                                                                                                                        <w:right w:val="none" w:sz="0" w:space="0" w:color="auto"/>
                                                                                                                      </w:divBdr>
                                                                                                                    </w:div>
                                                                                                                  </w:divsChild>
                                                                                                                </w:div>
                                                                                                                <w:div w:id="1601453980">
                                                                                                                  <w:marLeft w:val="0"/>
                                                                                                                  <w:marRight w:val="0"/>
                                                                                                                  <w:marTop w:val="0"/>
                                                                                                                  <w:marBottom w:val="0"/>
                                                                                                                  <w:divBdr>
                                                                                                                    <w:top w:val="none" w:sz="0" w:space="0" w:color="auto"/>
                                                                                                                    <w:left w:val="none" w:sz="0" w:space="0" w:color="auto"/>
                                                                                                                    <w:bottom w:val="none" w:sz="0" w:space="0" w:color="auto"/>
                                                                                                                    <w:right w:val="none" w:sz="0" w:space="0" w:color="auto"/>
                                                                                                                  </w:divBdr>
                                                                                                                  <w:divsChild>
                                                                                                                    <w:div w:id="507983374">
                                                                                                                      <w:marLeft w:val="0"/>
                                                                                                                      <w:marRight w:val="0"/>
                                                                                                                      <w:marTop w:val="0"/>
                                                                                                                      <w:marBottom w:val="0"/>
                                                                                                                      <w:divBdr>
                                                                                                                        <w:top w:val="none" w:sz="0" w:space="0" w:color="auto"/>
                                                                                                                        <w:left w:val="none" w:sz="0" w:space="0" w:color="auto"/>
                                                                                                                        <w:bottom w:val="none" w:sz="0" w:space="0" w:color="auto"/>
                                                                                                                        <w:right w:val="none" w:sz="0" w:space="0" w:color="auto"/>
                                                                                                                      </w:divBdr>
                                                                                                                    </w:div>
                                                                                                                  </w:divsChild>
                                                                                                                </w:div>
                                                                                                                <w:div w:id="1675915992">
                                                                                                                  <w:marLeft w:val="0"/>
                                                                                                                  <w:marRight w:val="0"/>
                                                                                                                  <w:marTop w:val="0"/>
                                                                                                                  <w:marBottom w:val="0"/>
                                                                                                                  <w:divBdr>
                                                                                                                    <w:top w:val="none" w:sz="0" w:space="0" w:color="auto"/>
                                                                                                                    <w:left w:val="none" w:sz="0" w:space="0" w:color="auto"/>
                                                                                                                    <w:bottom w:val="none" w:sz="0" w:space="0" w:color="auto"/>
                                                                                                                    <w:right w:val="none" w:sz="0" w:space="0" w:color="auto"/>
                                                                                                                  </w:divBdr>
                                                                                                                  <w:divsChild>
                                                                                                                    <w:div w:id="9114341">
                                                                                                                      <w:marLeft w:val="0"/>
                                                                                                                      <w:marRight w:val="0"/>
                                                                                                                      <w:marTop w:val="0"/>
                                                                                                                      <w:marBottom w:val="0"/>
                                                                                                                      <w:divBdr>
                                                                                                                        <w:top w:val="none" w:sz="0" w:space="0" w:color="auto"/>
                                                                                                                        <w:left w:val="none" w:sz="0" w:space="0" w:color="auto"/>
                                                                                                                        <w:bottom w:val="none" w:sz="0" w:space="0" w:color="auto"/>
                                                                                                                        <w:right w:val="none" w:sz="0" w:space="0" w:color="auto"/>
                                                                                                                      </w:divBdr>
                                                                                                                    </w:div>
                                                                                                                  </w:divsChild>
                                                                                                                </w:div>
                                                                                                                <w:div w:id="1879972648">
                                                                                                                  <w:marLeft w:val="0"/>
                                                                                                                  <w:marRight w:val="0"/>
                                                                                                                  <w:marTop w:val="0"/>
                                                                                                                  <w:marBottom w:val="0"/>
                                                                                                                  <w:divBdr>
                                                                                                                    <w:top w:val="none" w:sz="0" w:space="0" w:color="auto"/>
                                                                                                                    <w:left w:val="none" w:sz="0" w:space="0" w:color="auto"/>
                                                                                                                    <w:bottom w:val="none" w:sz="0" w:space="0" w:color="auto"/>
                                                                                                                    <w:right w:val="none" w:sz="0" w:space="0" w:color="auto"/>
                                                                                                                  </w:divBdr>
                                                                                                                  <w:divsChild>
                                                                                                                    <w:div w:id="422653758">
                                                                                                                      <w:marLeft w:val="0"/>
                                                                                                                      <w:marRight w:val="0"/>
                                                                                                                      <w:marTop w:val="0"/>
                                                                                                                      <w:marBottom w:val="0"/>
                                                                                                                      <w:divBdr>
                                                                                                                        <w:top w:val="none" w:sz="0" w:space="0" w:color="auto"/>
                                                                                                                        <w:left w:val="none" w:sz="0" w:space="0" w:color="auto"/>
                                                                                                                        <w:bottom w:val="none" w:sz="0" w:space="0" w:color="auto"/>
                                                                                                                        <w:right w:val="none" w:sz="0" w:space="0" w:color="auto"/>
                                                                                                                      </w:divBdr>
                                                                                                                    </w:div>
                                                                                                                  </w:divsChild>
                                                                                                                </w:div>
                                                                                                                <w:div w:id="2126267904">
                                                                                                                  <w:marLeft w:val="0"/>
                                                                                                                  <w:marRight w:val="0"/>
                                                                                                                  <w:marTop w:val="0"/>
                                                                                                                  <w:marBottom w:val="0"/>
                                                                                                                  <w:divBdr>
                                                                                                                    <w:top w:val="none" w:sz="0" w:space="0" w:color="auto"/>
                                                                                                                    <w:left w:val="none" w:sz="0" w:space="0" w:color="auto"/>
                                                                                                                    <w:bottom w:val="none" w:sz="0" w:space="0" w:color="auto"/>
                                                                                                                    <w:right w:val="none" w:sz="0" w:space="0" w:color="auto"/>
                                                                                                                  </w:divBdr>
                                                                                                                  <w:divsChild>
                                                                                                                    <w:div w:id="1540630377">
                                                                                                                      <w:marLeft w:val="0"/>
                                                                                                                      <w:marRight w:val="0"/>
                                                                                                                      <w:marTop w:val="0"/>
                                                                                                                      <w:marBottom w:val="0"/>
                                                                                                                      <w:divBdr>
                                                                                                                        <w:top w:val="none" w:sz="0" w:space="0" w:color="auto"/>
                                                                                                                        <w:left w:val="none" w:sz="0" w:space="0" w:color="auto"/>
                                                                                                                        <w:bottom w:val="none" w:sz="0" w:space="0" w:color="auto"/>
                                                                                                                        <w:right w:val="none" w:sz="0" w:space="0" w:color="auto"/>
                                                                                                                      </w:divBdr>
                                                                                                                    </w:div>
                                                                                                                  </w:divsChild>
                                                                                                                </w:div>
                                                                                                                <w:div w:id="2127576982">
                                                                                                                  <w:marLeft w:val="0"/>
                                                                                                                  <w:marRight w:val="0"/>
                                                                                                                  <w:marTop w:val="0"/>
                                                                                                                  <w:marBottom w:val="0"/>
                                                                                                                  <w:divBdr>
                                                                                                                    <w:top w:val="none" w:sz="0" w:space="0" w:color="auto"/>
                                                                                                                    <w:left w:val="none" w:sz="0" w:space="0" w:color="auto"/>
                                                                                                                    <w:bottom w:val="none" w:sz="0" w:space="0" w:color="auto"/>
                                                                                                                    <w:right w:val="none" w:sz="0" w:space="0" w:color="auto"/>
                                                                                                                  </w:divBdr>
                                                                                                                  <w:divsChild>
                                                                                                                    <w:div w:id="64547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544756">
                                                                                                          <w:marLeft w:val="0"/>
                                                                                                          <w:marRight w:val="0"/>
                                                                                                          <w:marTop w:val="0"/>
                                                                                                          <w:marBottom w:val="0"/>
                                                                                                          <w:divBdr>
                                                                                                            <w:top w:val="none" w:sz="0" w:space="0" w:color="auto"/>
                                                                                                            <w:left w:val="none" w:sz="0" w:space="0" w:color="auto"/>
                                                                                                            <w:bottom w:val="none" w:sz="0" w:space="0" w:color="auto"/>
                                                                                                            <w:right w:val="none" w:sz="0" w:space="0" w:color="auto"/>
                                                                                                          </w:divBdr>
                                                                                                        </w:div>
                                                                                                        <w:div w:id="1874729528">
                                                                                                          <w:marLeft w:val="0"/>
                                                                                                          <w:marRight w:val="0"/>
                                                                                                          <w:marTop w:val="0"/>
                                                                                                          <w:marBottom w:val="0"/>
                                                                                                          <w:divBdr>
                                                                                                            <w:top w:val="none" w:sz="0" w:space="0" w:color="auto"/>
                                                                                                            <w:left w:val="none" w:sz="0" w:space="0" w:color="auto"/>
                                                                                                            <w:bottom w:val="none" w:sz="0" w:space="0" w:color="auto"/>
                                                                                                            <w:right w:val="none" w:sz="0" w:space="0" w:color="auto"/>
                                                                                                          </w:divBdr>
                                                                                                        </w:div>
                                                                                                      </w:divsChild>
                                                                                                    </w:div>
                                                                                                    <w:div w:id="1515653567">
                                                                                                      <w:marLeft w:val="0"/>
                                                                                                      <w:marRight w:val="0"/>
                                                                                                      <w:marTop w:val="0"/>
                                                                                                      <w:marBottom w:val="0"/>
                                                                                                      <w:divBdr>
                                                                                                        <w:top w:val="none" w:sz="0" w:space="0" w:color="auto"/>
                                                                                                        <w:left w:val="none" w:sz="0" w:space="0" w:color="auto"/>
                                                                                                        <w:bottom w:val="none" w:sz="0" w:space="0" w:color="auto"/>
                                                                                                        <w:right w:val="none" w:sz="0" w:space="0" w:color="auto"/>
                                                                                                      </w:divBdr>
                                                                                                      <w:divsChild>
                                                                                                        <w:div w:id="1014646158">
                                                                                                          <w:marLeft w:val="0"/>
                                                                                                          <w:marRight w:val="0"/>
                                                                                                          <w:marTop w:val="0"/>
                                                                                                          <w:marBottom w:val="0"/>
                                                                                                          <w:divBdr>
                                                                                                            <w:top w:val="none" w:sz="0" w:space="0" w:color="auto"/>
                                                                                                            <w:left w:val="none" w:sz="0" w:space="0" w:color="auto"/>
                                                                                                            <w:bottom w:val="none" w:sz="0" w:space="0" w:color="auto"/>
                                                                                                            <w:right w:val="none" w:sz="0" w:space="0" w:color="auto"/>
                                                                                                          </w:divBdr>
                                                                                                        </w:div>
                                                                                                        <w:div w:id="1136723193">
                                                                                                          <w:marLeft w:val="0"/>
                                                                                                          <w:marRight w:val="0"/>
                                                                                                          <w:marTop w:val="0"/>
                                                                                                          <w:marBottom w:val="0"/>
                                                                                                          <w:divBdr>
                                                                                                            <w:top w:val="none" w:sz="0" w:space="0" w:color="auto"/>
                                                                                                            <w:left w:val="none" w:sz="0" w:space="0" w:color="auto"/>
                                                                                                            <w:bottom w:val="none" w:sz="0" w:space="0" w:color="auto"/>
                                                                                                            <w:right w:val="none" w:sz="0" w:space="0" w:color="auto"/>
                                                                                                          </w:divBdr>
                                                                                                        </w:div>
                                                                                                        <w:div w:id="1686667191">
                                                                                                          <w:marLeft w:val="0"/>
                                                                                                          <w:marRight w:val="0"/>
                                                                                                          <w:marTop w:val="0"/>
                                                                                                          <w:marBottom w:val="0"/>
                                                                                                          <w:divBdr>
                                                                                                            <w:top w:val="none" w:sz="0" w:space="0" w:color="auto"/>
                                                                                                            <w:left w:val="none" w:sz="0" w:space="0" w:color="auto"/>
                                                                                                            <w:bottom w:val="none" w:sz="0" w:space="0" w:color="auto"/>
                                                                                                            <w:right w:val="none" w:sz="0" w:space="0" w:color="auto"/>
                                                                                                          </w:divBdr>
                                                                                                        </w:div>
                                                                                                        <w:div w:id="1838113676">
                                                                                                          <w:marLeft w:val="0"/>
                                                                                                          <w:marRight w:val="0"/>
                                                                                                          <w:marTop w:val="0"/>
                                                                                                          <w:marBottom w:val="0"/>
                                                                                                          <w:divBdr>
                                                                                                            <w:top w:val="none" w:sz="0" w:space="0" w:color="auto"/>
                                                                                                            <w:left w:val="none" w:sz="0" w:space="0" w:color="auto"/>
                                                                                                            <w:bottom w:val="none" w:sz="0" w:space="0" w:color="auto"/>
                                                                                                            <w:right w:val="none" w:sz="0" w:space="0" w:color="auto"/>
                                                                                                          </w:divBdr>
                                                                                                        </w:div>
                                                                                                        <w:div w:id="1907761954">
                                                                                                          <w:marLeft w:val="0"/>
                                                                                                          <w:marRight w:val="0"/>
                                                                                                          <w:marTop w:val="0"/>
                                                                                                          <w:marBottom w:val="0"/>
                                                                                                          <w:divBdr>
                                                                                                            <w:top w:val="none" w:sz="0" w:space="0" w:color="auto"/>
                                                                                                            <w:left w:val="none" w:sz="0" w:space="0" w:color="auto"/>
                                                                                                            <w:bottom w:val="none" w:sz="0" w:space="0" w:color="auto"/>
                                                                                                            <w:right w:val="none" w:sz="0" w:space="0" w:color="auto"/>
                                                                                                          </w:divBdr>
                                                                                                          <w:divsChild>
                                                                                                            <w:div w:id="443887619">
                                                                                                              <w:marLeft w:val="0"/>
                                                                                                              <w:marRight w:val="0"/>
                                                                                                              <w:marTop w:val="30"/>
                                                                                                              <w:marBottom w:val="30"/>
                                                                                                              <w:divBdr>
                                                                                                                <w:top w:val="none" w:sz="0" w:space="0" w:color="auto"/>
                                                                                                                <w:left w:val="none" w:sz="0" w:space="0" w:color="auto"/>
                                                                                                                <w:bottom w:val="none" w:sz="0" w:space="0" w:color="auto"/>
                                                                                                                <w:right w:val="none" w:sz="0" w:space="0" w:color="auto"/>
                                                                                                              </w:divBdr>
                                                                                                              <w:divsChild>
                                                                                                                <w:div w:id="86466470">
                                                                                                                  <w:marLeft w:val="0"/>
                                                                                                                  <w:marRight w:val="0"/>
                                                                                                                  <w:marTop w:val="0"/>
                                                                                                                  <w:marBottom w:val="0"/>
                                                                                                                  <w:divBdr>
                                                                                                                    <w:top w:val="none" w:sz="0" w:space="0" w:color="auto"/>
                                                                                                                    <w:left w:val="none" w:sz="0" w:space="0" w:color="auto"/>
                                                                                                                    <w:bottom w:val="none" w:sz="0" w:space="0" w:color="auto"/>
                                                                                                                    <w:right w:val="none" w:sz="0" w:space="0" w:color="auto"/>
                                                                                                                  </w:divBdr>
                                                                                                                  <w:divsChild>
                                                                                                                    <w:div w:id="1444110917">
                                                                                                                      <w:marLeft w:val="0"/>
                                                                                                                      <w:marRight w:val="0"/>
                                                                                                                      <w:marTop w:val="0"/>
                                                                                                                      <w:marBottom w:val="0"/>
                                                                                                                      <w:divBdr>
                                                                                                                        <w:top w:val="none" w:sz="0" w:space="0" w:color="auto"/>
                                                                                                                        <w:left w:val="none" w:sz="0" w:space="0" w:color="auto"/>
                                                                                                                        <w:bottom w:val="none" w:sz="0" w:space="0" w:color="auto"/>
                                                                                                                        <w:right w:val="none" w:sz="0" w:space="0" w:color="auto"/>
                                                                                                                      </w:divBdr>
                                                                                                                    </w:div>
                                                                                                                  </w:divsChild>
                                                                                                                </w:div>
                                                                                                                <w:div w:id="107621865">
                                                                                                                  <w:marLeft w:val="0"/>
                                                                                                                  <w:marRight w:val="0"/>
                                                                                                                  <w:marTop w:val="0"/>
                                                                                                                  <w:marBottom w:val="0"/>
                                                                                                                  <w:divBdr>
                                                                                                                    <w:top w:val="none" w:sz="0" w:space="0" w:color="auto"/>
                                                                                                                    <w:left w:val="none" w:sz="0" w:space="0" w:color="auto"/>
                                                                                                                    <w:bottom w:val="none" w:sz="0" w:space="0" w:color="auto"/>
                                                                                                                    <w:right w:val="none" w:sz="0" w:space="0" w:color="auto"/>
                                                                                                                  </w:divBdr>
                                                                                                                  <w:divsChild>
                                                                                                                    <w:div w:id="863715209">
                                                                                                                      <w:marLeft w:val="0"/>
                                                                                                                      <w:marRight w:val="0"/>
                                                                                                                      <w:marTop w:val="0"/>
                                                                                                                      <w:marBottom w:val="0"/>
                                                                                                                      <w:divBdr>
                                                                                                                        <w:top w:val="none" w:sz="0" w:space="0" w:color="auto"/>
                                                                                                                        <w:left w:val="none" w:sz="0" w:space="0" w:color="auto"/>
                                                                                                                        <w:bottom w:val="none" w:sz="0" w:space="0" w:color="auto"/>
                                                                                                                        <w:right w:val="none" w:sz="0" w:space="0" w:color="auto"/>
                                                                                                                      </w:divBdr>
                                                                                                                    </w:div>
                                                                                                                  </w:divsChild>
                                                                                                                </w:div>
                                                                                                                <w:div w:id="704520219">
                                                                                                                  <w:marLeft w:val="0"/>
                                                                                                                  <w:marRight w:val="0"/>
                                                                                                                  <w:marTop w:val="0"/>
                                                                                                                  <w:marBottom w:val="0"/>
                                                                                                                  <w:divBdr>
                                                                                                                    <w:top w:val="none" w:sz="0" w:space="0" w:color="auto"/>
                                                                                                                    <w:left w:val="none" w:sz="0" w:space="0" w:color="auto"/>
                                                                                                                    <w:bottom w:val="none" w:sz="0" w:space="0" w:color="auto"/>
                                                                                                                    <w:right w:val="none" w:sz="0" w:space="0" w:color="auto"/>
                                                                                                                  </w:divBdr>
                                                                                                                  <w:divsChild>
                                                                                                                    <w:div w:id="659041287">
                                                                                                                      <w:marLeft w:val="0"/>
                                                                                                                      <w:marRight w:val="0"/>
                                                                                                                      <w:marTop w:val="0"/>
                                                                                                                      <w:marBottom w:val="0"/>
                                                                                                                      <w:divBdr>
                                                                                                                        <w:top w:val="none" w:sz="0" w:space="0" w:color="auto"/>
                                                                                                                        <w:left w:val="none" w:sz="0" w:space="0" w:color="auto"/>
                                                                                                                        <w:bottom w:val="none" w:sz="0" w:space="0" w:color="auto"/>
                                                                                                                        <w:right w:val="none" w:sz="0" w:space="0" w:color="auto"/>
                                                                                                                      </w:divBdr>
                                                                                                                    </w:div>
                                                                                                                  </w:divsChild>
                                                                                                                </w:div>
                                                                                                                <w:div w:id="942497173">
                                                                                                                  <w:marLeft w:val="0"/>
                                                                                                                  <w:marRight w:val="0"/>
                                                                                                                  <w:marTop w:val="0"/>
                                                                                                                  <w:marBottom w:val="0"/>
                                                                                                                  <w:divBdr>
                                                                                                                    <w:top w:val="none" w:sz="0" w:space="0" w:color="auto"/>
                                                                                                                    <w:left w:val="none" w:sz="0" w:space="0" w:color="auto"/>
                                                                                                                    <w:bottom w:val="none" w:sz="0" w:space="0" w:color="auto"/>
                                                                                                                    <w:right w:val="none" w:sz="0" w:space="0" w:color="auto"/>
                                                                                                                  </w:divBdr>
                                                                                                                  <w:divsChild>
                                                                                                                    <w:div w:id="2056350919">
                                                                                                                      <w:marLeft w:val="0"/>
                                                                                                                      <w:marRight w:val="0"/>
                                                                                                                      <w:marTop w:val="0"/>
                                                                                                                      <w:marBottom w:val="0"/>
                                                                                                                      <w:divBdr>
                                                                                                                        <w:top w:val="none" w:sz="0" w:space="0" w:color="auto"/>
                                                                                                                        <w:left w:val="none" w:sz="0" w:space="0" w:color="auto"/>
                                                                                                                        <w:bottom w:val="none" w:sz="0" w:space="0" w:color="auto"/>
                                                                                                                        <w:right w:val="none" w:sz="0" w:space="0" w:color="auto"/>
                                                                                                                      </w:divBdr>
                                                                                                                    </w:div>
                                                                                                                  </w:divsChild>
                                                                                                                </w:div>
                                                                                                                <w:div w:id="1471364987">
                                                                                                                  <w:marLeft w:val="0"/>
                                                                                                                  <w:marRight w:val="0"/>
                                                                                                                  <w:marTop w:val="0"/>
                                                                                                                  <w:marBottom w:val="0"/>
                                                                                                                  <w:divBdr>
                                                                                                                    <w:top w:val="none" w:sz="0" w:space="0" w:color="auto"/>
                                                                                                                    <w:left w:val="none" w:sz="0" w:space="0" w:color="auto"/>
                                                                                                                    <w:bottom w:val="none" w:sz="0" w:space="0" w:color="auto"/>
                                                                                                                    <w:right w:val="none" w:sz="0" w:space="0" w:color="auto"/>
                                                                                                                  </w:divBdr>
                                                                                                                  <w:divsChild>
                                                                                                                    <w:div w:id="1277831150">
                                                                                                                      <w:marLeft w:val="0"/>
                                                                                                                      <w:marRight w:val="0"/>
                                                                                                                      <w:marTop w:val="0"/>
                                                                                                                      <w:marBottom w:val="0"/>
                                                                                                                      <w:divBdr>
                                                                                                                        <w:top w:val="none" w:sz="0" w:space="0" w:color="auto"/>
                                                                                                                        <w:left w:val="none" w:sz="0" w:space="0" w:color="auto"/>
                                                                                                                        <w:bottom w:val="none" w:sz="0" w:space="0" w:color="auto"/>
                                                                                                                        <w:right w:val="none" w:sz="0" w:space="0" w:color="auto"/>
                                                                                                                      </w:divBdr>
                                                                                                                    </w:div>
                                                                                                                  </w:divsChild>
                                                                                                                </w:div>
                                                                                                                <w:div w:id="1760250597">
                                                                                                                  <w:marLeft w:val="0"/>
                                                                                                                  <w:marRight w:val="0"/>
                                                                                                                  <w:marTop w:val="0"/>
                                                                                                                  <w:marBottom w:val="0"/>
                                                                                                                  <w:divBdr>
                                                                                                                    <w:top w:val="none" w:sz="0" w:space="0" w:color="auto"/>
                                                                                                                    <w:left w:val="none" w:sz="0" w:space="0" w:color="auto"/>
                                                                                                                    <w:bottom w:val="none" w:sz="0" w:space="0" w:color="auto"/>
                                                                                                                    <w:right w:val="none" w:sz="0" w:space="0" w:color="auto"/>
                                                                                                                  </w:divBdr>
                                                                                                                  <w:divsChild>
                                                                                                                    <w:div w:id="1528058768">
                                                                                                                      <w:marLeft w:val="0"/>
                                                                                                                      <w:marRight w:val="0"/>
                                                                                                                      <w:marTop w:val="0"/>
                                                                                                                      <w:marBottom w:val="0"/>
                                                                                                                      <w:divBdr>
                                                                                                                        <w:top w:val="none" w:sz="0" w:space="0" w:color="auto"/>
                                                                                                                        <w:left w:val="none" w:sz="0" w:space="0" w:color="auto"/>
                                                                                                                        <w:bottom w:val="none" w:sz="0" w:space="0" w:color="auto"/>
                                                                                                                        <w:right w:val="none" w:sz="0" w:space="0" w:color="auto"/>
                                                                                                                      </w:divBdr>
                                                                                                                    </w:div>
                                                                                                                  </w:divsChild>
                                                                                                                </w:div>
                                                                                                                <w:div w:id="2099056249">
                                                                                                                  <w:marLeft w:val="0"/>
                                                                                                                  <w:marRight w:val="0"/>
                                                                                                                  <w:marTop w:val="0"/>
                                                                                                                  <w:marBottom w:val="0"/>
                                                                                                                  <w:divBdr>
                                                                                                                    <w:top w:val="none" w:sz="0" w:space="0" w:color="auto"/>
                                                                                                                    <w:left w:val="none" w:sz="0" w:space="0" w:color="auto"/>
                                                                                                                    <w:bottom w:val="none" w:sz="0" w:space="0" w:color="auto"/>
                                                                                                                    <w:right w:val="none" w:sz="0" w:space="0" w:color="auto"/>
                                                                                                                  </w:divBdr>
                                                                                                                  <w:divsChild>
                                                                                                                    <w:div w:id="849371346">
                                                                                                                      <w:marLeft w:val="0"/>
                                                                                                                      <w:marRight w:val="0"/>
                                                                                                                      <w:marTop w:val="0"/>
                                                                                                                      <w:marBottom w:val="0"/>
                                                                                                                      <w:divBdr>
                                                                                                                        <w:top w:val="none" w:sz="0" w:space="0" w:color="auto"/>
                                                                                                                        <w:left w:val="none" w:sz="0" w:space="0" w:color="auto"/>
                                                                                                                        <w:bottom w:val="none" w:sz="0" w:space="0" w:color="auto"/>
                                                                                                                        <w:right w:val="none" w:sz="0" w:space="0" w:color="auto"/>
                                                                                                                      </w:divBdr>
                                                                                                                    </w:div>
                                                                                                                  </w:divsChild>
                                                                                                                </w:div>
                                                                                                                <w:div w:id="2137016155">
                                                                                                                  <w:marLeft w:val="0"/>
                                                                                                                  <w:marRight w:val="0"/>
                                                                                                                  <w:marTop w:val="0"/>
                                                                                                                  <w:marBottom w:val="0"/>
                                                                                                                  <w:divBdr>
                                                                                                                    <w:top w:val="none" w:sz="0" w:space="0" w:color="auto"/>
                                                                                                                    <w:left w:val="none" w:sz="0" w:space="0" w:color="auto"/>
                                                                                                                    <w:bottom w:val="none" w:sz="0" w:space="0" w:color="auto"/>
                                                                                                                    <w:right w:val="none" w:sz="0" w:space="0" w:color="auto"/>
                                                                                                                  </w:divBdr>
                                                                                                                  <w:divsChild>
                                                                                                                    <w:div w:id="34460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224450">
                                                                                                      <w:marLeft w:val="0"/>
                                                                                                      <w:marRight w:val="0"/>
                                                                                                      <w:marTop w:val="0"/>
                                                                                                      <w:marBottom w:val="0"/>
                                                                                                      <w:divBdr>
                                                                                                        <w:top w:val="none" w:sz="0" w:space="0" w:color="auto"/>
                                                                                                        <w:left w:val="none" w:sz="0" w:space="0" w:color="auto"/>
                                                                                                        <w:bottom w:val="none" w:sz="0" w:space="0" w:color="auto"/>
                                                                                                        <w:right w:val="none" w:sz="0" w:space="0" w:color="auto"/>
                                                                                                      </w:divBdr>
                                                                                                      <w:divsChild>
                                                                                                        <w:div w:id="1126385618">
                                                                                                          <w:marLeft w:val="0"/>
                                                                                                          <w:marRight w:val="0"/>
                                                                                                          <w:marTop w:val="0"/>
                                                                                                          <w:marBottom w:val="0"/>
                                                                                                          <w:divBdr>
                                                                                                            <w:top w:val="none" w:sz="0" w:space="0" w:color="auto"/>
                                                                                                            <w:left w:val="none" w:sz="0" w:space="0" w:color="auto"/>
                                                                                                            <w:bottom w:val="none" w:sz="0" w:space="0" w:color="auto"/>
                                                                                                            <w:right w:val="none" w:sz="0" w:space="0" w:color="auto"/>
                                                                                                          </w:divBdr>
                                                                                                        </w:div>
                                                                                                        <w:div w:id="193274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8520222">
      <w:bodyDiv w:val="1"/>
      <w:marLeft w:val="0"/>
      <w:marRight w:val="0"/>
      <w:marTop w:val="0"/>
      <w:marBottom w:val="0"/>
      <w:divBdr>
        <w:top w:val="none" w:sz="0" w:space="0" w:color="auto"/>
        <w:left w:val="none" w:sz="0" w:space="0" w:color="auto"/>
        <w:bottom w:val="none" w:sz="0" w:space="0" w:color="auto"/>
        <w:right w:val="none" w:sz="0" w:space="0" w:color="auto"/>
      </w:divBdr>
    </w:div>
    <w:div w:id="844824713">
      <w:bodyDiv w:val="1"/>
      <w:marLeft w:val="0"/>
      <w:marRight w:val="0"/>
      <w:marTop w:val="0"/>
      <w:marBottom w:val="0"/>
      <w:divBdr>
        <w:top w:val="none" w:sz="0" w:space="0" w:color="auto"/>
        <w:left w:val="none" w:sz="0" w:space="0" w:color="auto"/>
        <w:bottom w:val="none" w:sz="0" w:space="0" w:color="auto"/>
        <w:right w:val="none" w:sz="0" w:space="0" w:color="auto"/>
      </w:divBdr>
    </w:div>
    <w:div w:id="845751810">
      <w:bodyDiv w:val="1"/>
      <w:marLeft w:val="0"/>
      <w:marRight w:val="0"/>
      <w:marTop w:val="0"/>
      <w:marBottom w:val="0"/>
      <w:divBdr>
        <w:top w:val="none" w:sz="0" w:space="0" w:color="auto"/>
        <w:left w:val="none" w:sz="0" w:space="0" w:color="auto"/>
        <w:bottom w:val="none" w:sz="0" w:space="0" w:color="auto"/>
        <w:right w:val="none" w:sz="0" w:space="0" w:color="auto"/>
      </w:divBdr>
      <w:divsChild>
        <w:div w:id="522788520">
          <w:marLeft w:val="0"/>
          <w:marRight w:val="0"/>
          <w:marTop w:val="0"/>
          <w:marBottom w:val="0"/>
          <w:divBdr>
            <w:top w:val="none" w:sz="0" w:space="0" w:color="auto"/>
            <w:left w:val="none" w:sz="0" w:space="0" w:color="auto"/>
            <w:bottom w:val="none" w:sz="0" w:space="0" w:color="auto"/>
            <w:right w:val="none" w:sz="0" w:space="0" w:color="auto"/>
          </w:divBdr>
        </w:div>
        <w:div w:id="702437018">
          <w:marLeft w:val="0"/>
          <w:marRight w:val="0"/>
          <w:marTop w:val="0"/>
          <w:marBottom w:val="0"/>
          <w:divBdr>
            <w:top w:val="none" w:sz="0" w:space="0" w:color="auto"/>
            <w:left w:val="none" w:sz="0" w:space="0" w:color="auto"/>
            <w:bottom w:val="none" w:sz="0" w:space="0" w:color="auto"/>
            <w:right w:val="none" w:sz="0" w:space="0" w:color="auto"/>
          </w:divBdr>
        </w:div>
        <w:div w:id="883106052">
          <w:marLeft w:val="0"/>
          <w:marRight w:val="0"/>
          <w:marTop w:val="0"/>
          <w:marBottom w:val="0"/>
          <w:divBdr>
            <w:top w:val="none" w:sz="0" w:space="0" w:color="auto"/>
            <w:left w:val="none" w:sz="0" w:space="0" w:color="auto"/>
            <w:bottom w:val="none" w:sz="0" w:space="0" w:color="auto"/>
            <w:right w:val="none" w:sz="0" w:space="0" w:color="auto"/>
          </w:divBdr>
        </w:div>
        <w:div w:id="1929195875">
          <w:marLeft w:val="0"/>
          <w:marRight w:val="0"/>
          <w:marTop w:val="0"/>
          <w:marBottom w:val="0"/>
          <w:divBdr>
            <w:top w:val="none" w:sz="0" w:space="0" w:color="auto"/>
            <w:left w:val="none" w:sz="0" w:space="0" w:color="auto"/>
            <w:bottom w:val="none" w:sz="0" w:space="0" w:color="auto"/>
            <w:right w:val="none" w:sz="0" w:space="0" w:color="auto"/>
          </w:divBdr>
        </w:div>
      </w:divsChild>
    </w:div>
    <w:div w:id="863785297">
      <w:bodyDiv w:val="1"/>
      <w:marLeft w:val="0"/>
      <w:marRight w:val="0"/>
      <w:marTop w:val="0"/>
      <w:marBottom w:val="0"/>
      <w:divBdr>
        <w:top w:val="none" w:sz="0" w:space="0" w:color="auto"/>
        <w:left w:val="none" w:sz="0" w:space="0" w:color="auto"/>
        <w:bottom w:val="none" w:sz="0" w:space="0" w:color="auto"/>
        <w:right w:val="none" w:sz="0" w:space="0" w:color="auto"/>
      </w:divBdr>
    </w:div>
    <w:div w:id="1012419074">
      <w:bodyDiv w:val="1"/>
      <w:marLeft w:val="0"/>
      <w:marRight w:val="0"/>
      <w:marTop w:val="0"/>
      <w:marBottom w:val="0"/>
      <w:divBdr>
        <w:top w:val="none" w:sz="0" w:space="0" w:color="auto"/>
        <w:left w:val="none" w:sz="0" w:space="0" w:color="auto"/>
        <w:bottom w:val="none" w:sz="0" w:space="0" w:color="auto"/>
        <w:right w:val="none" w:sz="0" w:space="0" w:color="auto"/>
      </w:divBdr>
    </w:div>
    <w:div w:id="1032002810">
      <w:bodyDiv w:val="1"/>
      <w:marLeft w:val="0"/>
      <w:marRight w:val="0"/>
      <w:marTop w:val="0"/>
      <w:marBottom w:val="0"/>
      <w:divBdr>
        <w:top w:val="none" w:sz="0" w:space="0" w:color="auto"/>
        <w:left w:val="none" w:sz="0" w:space="0" w:color="auto"/>
        <w:bottom w:val="none" w:sz="0" w:space="0" w:color="auto"/>
        <w:right w:val="none" w:sz="0" w:space="0" w:color="auto"/>
      </w:divBdr>
    </w:div>
    <w:div w:id="1063679689">
      <w:bodyDiv w:val="1"/>
      <w:marLeft w:val="0"/>
      <w:marRight w:val="0"/>
      <w:marTop w:val="0"/>
      <w:marBottom w:val="0"/>
      <w:divBdr>
        <w:top w:val="none" w:sz="0" w:space="0" w:color="auto"/>
        <w:left w:val="none" w:sz="0" w:space="0" w:color="auto"/>
        <w:bottom w:val="none" w:sz="0" w:space="0" w:color="auto"/>
        <w:right w:val="none" w:sz="0" w:space="0" w:color="auto"/>
      </w:divBdr>
    </w:div>
    <w:div w:id="1153378199">
      <w:bodyDiv w:val="1"/>
      <w:marLeft w:val="0"/>
      <w:marRight w:val="0"/>
      <w:marTop w:val="0"/>
      <w:marBottom w:val="0"/>
      <w:divBdr>
        <w:top w:val="none" w:sz="0" w:space="0" w:color="auto"/>
        <w:left w:val="none" w:sz="0" w:space="0" w:color="auto"/>
        <w:bottom w:val="none" w:sz="0" w:space="0" w:color="auto"/>
        <w:right w:val="none" w:sz="0" w:space="0" w:color="auto"/>
      </w:divBdr>
    </w:div>
    <w:div w:id="1482890754">
      <w:bodyDiv w:val="1"/>
      <w:marLeft w:val="0"/>
      <w:marRight w:val="0"/>
      <w:marTop w:val="0"/>
      <w:marBottom w:val="0"/>
      <w:divBdr>
        <w:top w:val="none" w:sz="0" w:space="0" w:color="auto"/>
        <w:left w:val="none" w:sz="0" w:space="0" w:color="auto"/>
        <w:bottom w:val="none" w:sz="0" w:space="0" w:color="auto"/>
        <w:right w:val="none" w:sz="0" w:space="0" w:color="auto"/>
      </w:divBdr>
    </w:div>
    <w:div w:id="1637443209">
      <w:bodyDiv w:val="1"/>
      <w:marLeft w:val="0"/>
      <w:marRight w:val="0"/>
      <w:marTop w:val="0"/>
      <w:marBottom w:val="0"/>
      <w:divBdr>
        <w:top w:val="none" w:sz="0" w:space="0" w:color="auto"/>
        <w:left w:val="none" w:sz="0" w:space="0" w:color="auto"/>
        <w:bottom w:val="none" w:sz="0" w:space="0" w:color="auto"/>
        <w:right w:val="none" w:sz="0" w:space="0" w:color="auto"/>
      </w:divBdr>
      <w:divsChild>
        <w:div w:id="1046568662">
          <w:marLeft w:val="-75"/>
          <w:marRight w:val="0"/>
          <w:marTop w:val="30"/>
          <w:marBottom w:val="30"/>
          <w:divBdr>
            <w:top w:val="none" w:sz="0" w:space="0" w:color="auto"/>
            <w:left w:val="none" w:sz="0" w:space="0" w:color="auto"/>
            <w:bottom w:val="none" w:sz="0" w:space="0" w:color="auto"/>
            <w:right w:val="none" w:sz="0" w:space="0" w:color="auto"/>
          </w:divBdr>
          <w:divsChild>
            <w:div w:id="90901126">
              <w:marLeft w:val="0"/>
              <w:marRight w:val="0"/>
              <w:marTop w:val="0"/>
              <w:marBottom w:val="0"/>
              <w:divBdr>
                <w:top w:val="none" w:sz="0" w:space="0" w:color="auto"/>
                <w:left w:val="none" w:sz="0" w:space="0" w:color="auto"/>
                <w:bottom w:val="none" w:sz="0" w:space="0" w:color="auto"/>
                <w:right w:val="none" w:sz="0" w:space="0" w:color="auto"/>
              </w:divBdr>
              <w:divsChild>
                <w:div w:id="366414869">
                  <w:marLeft w:val="0"/>
                  <w:marRight w:val="0"/>
                  <w:marTop w:val="0"/>
                  <w:marBottom w:val="0"/>
                  <w:divBdr>
                    <w:top w:val="none" w:sz="0" w:space="0" w:color="auto"/>
                    <w:left w:val="none" w:sz="0" w:space="0" w:color="auto"/>
                    <w:bottom w:val="none" w:sz="0" w:space="0" w:color="auto"/>
                    <w:right w:val="none" w:sz="0" w:space="0" w:color="auto"/>
                  </w:divBdr>
                </w:div>
              </w:divsChild>
            </w:div>
            <w:div w:id="250702149">
              <w:marLeft w:val="0"/>
              <w:marRight w:val="0"/>
              <w:marTop w:val="0"/>
              <w:marBottom w:val="0"/>
              <w:divBdr>
                <w:top w:val="none" w:sz="0" w:space="0" w:color="auto"/>
                <w:left w:val="none" w:sz="0" w:space="0" w:color="auto"/>
                <w:bottom w:val="none" w:sz="0" w:space="0" w:color="auto"/>
                <w:right w:val="none" w:sz="0" w:space="0" w:color="auto"/>
              </w:divBdr>
              <w:divsChild>
                <w:div w:id="1350985268">
                  <w:marLeft w:val="0"/>
                  <w:marRight w:val="0"/>
                  <w:marTop w:val="0"/>
                  <w:marBottom w:val="0"/>
                  <w:divBdr>
                    <w:top w:val="none" w:sz="0" w:space="0" w:color="auto"/>
                    <w:left w:val="none" w:sz="0" w:space="0" w:color="auto"/>
                    <w:bottom w:val="none" w:sz="0" w:space="0" w:color="auto"/>
                    <w:right w:val="none" w:sz="0" w:space="0" w:color="auto"/>
                  </w:divBdr>
                </w:div>
              </w:divsChild>
            </w:div>
            <w:div w:id="471601174">
              <w:marLeft w:val="0"/>
              <w:marRight w:val="0"/>
              <w:marTop w:val="0"/>
              <w:marBottom w:val="0"/>
              <w:divBdr>
                <w:top w:val="none" w:sz="0" w:space="0" w:color="auto"/>
                <w:left w:val="none" w:sz="0" w:space="0" w:color="auto"/>
                <w:bottom w:val="none" w:sz="0" w:space="0" w:color="auto"/>
                <w:right w:val="none" w:sz="0" w:space="0" w:color="auto"/>
              </w:divBdr>
              <w:divsChild>
                <w:div w:id="1392801427">
                  <w:marLeft w:val="0"/>
                  <w:marRight w:val="0"/>
                  <w:marTop w:val="0"/>
                  <w:marBottom w:val="0"/>
                  <w:divBdr>
                    <w:top w:val="none" w:sz="0" w:space="0" w:color="auto"/>
                    <w:left w:val="none" w:sz="0" w:space="0" w:color="auto"/>
                    <w:bottom w:val="none" w:sz="0" w:space="0" w:color="auto"/>
                    <w:right w:val="none" w:sz="0" w:space="0" w:color="auto"/>
                  </w:divBdr>
                </w:div>
              </w:divsChild>
            </w:div>
            <w:div w:id="918707550">
              <w:marLeft w:val="0"/>
              <w:marRight w:val="0"/>
              <w:marTop w:val="0"/>
              <w:marBottom w:val="0"/>
              <w:divBdr>
                <w:top w:val="none" w:sz="0" w:space="0" w:color="auto"/>
                <w:left w:val="none" w:sz="0" w:space="0" w:color="auto"/>
                <w:bottom w:val="none" w:sz="0" w:space="0" w:color="auto"/>
                <w:right w:val="none" w:sz="0" w:space="0" w:color="auto"/>
              </w:divBdr>
              <w:divsChild>
                <w:div w:id="441533096">
                  <w:marLeft w:val="0"/>
                  <w:marRight w:val="0"/>
                  <w:marTop w:val="0"/>
                  <w:marBottom w:val="0"/>
                  <w:divBdr>
                    <w:top w:val="none" w:sz="0" w:space="0" w:color="auto"/>
                    <w:left w:val="none" w:sz="0" w:space="0" w:color="auto"/>
                    <w:bottom w:val="none" w:sz="0" w:space="0" w:color="auto"/>
                    <w:right w:val="none" w:sz="0" w:space="0" w:color="auto"/>
                  </w:divBdr>
                </w:div>
              </w:divsChild>
            </w:div>
            <w:div w:id="1562517041">
              <w:marLeft w:val="0"/>
              <w:marRight w:val="0"/>
              <w:marTop w:val="0"/>
              <w:marBottom w:val="0"/>
              <w:divBdr>
                <w:top w:val="none" w:sz="0" w:space="0" w:color="auto"/>
                <w:left w:val="none" w:sz="0" w:space="0" w:color="auto"/>
                <w:bottom w:val="none" w:sz="0" w:space="0" w:color="auto"/>
                <w:right w:val="none" w:sz="0" w:space="0" w:color="auto"/>
              </w:divBdr>
              <w:divsChild>
                <w:div w:id="1578708264">
                  <w:marLeft w:val="0"/>
                  <w:marRight w:val="0"/>
                  <w:marTop w:val="0"/>
                  <w:marBottom w:val="0"/>
                  <w:divBdr>
                    <w:top w:val="none" w:sz="0" w:space="0" w:color="auto"/>
                    <w:left w:val="none" w:sz="0" w:space="0" w:color="auto"/>
                    <w:bottom w:val="none" w:sz="0" w:space="0" w:color="auto"/>
                    <w:right w:val="none" w:sz="0" w:space="0" w:color="auto"/>
                  </w:divBdr>
                </w:div>
              </w:divsChild>
            </w:div>
            <w:div w:id="1919703704">
              <w:marLeft w:val="0"/>
              <w:marRight w:val="0"/>
              <w:marTop w:val="0"/>
              <w:marBottom w:val="0"/>
              <w:divBdr>
                <w:top w:val="none" w:sz="0" w:space="0" w:color="auto"/>
                <w:left w:val="none" w:sz="0" w:space="0" w:color="auto"/>
                <w:bottom w:val="none" w:sz="0" w:space="0" w:color="auto"/>
                <w:right w:val="none" w:sz="0" w:space="0" w:color="auto"/>
              </w:divBdr>
              <w:divsChild>
                <w:div w:id="947665373">
                  <w:marLeft w:val="0"/>
                  <w:marRight w:val="0"/>
                  <w:marTop w:val="0"/>
                  <w:marBottom w:val="0"/>
                  <w:divBdr>
                    <w:top w:val="none" w:sz="0" w:space="0" w:color="auto"/>
                    <w:left w:val="none" w:sz="0" w:space="0" w:color="auto"/>
                    <w:bottom w:val="none" w:sz="0" w:space="0" w:color="auto"/>
                    <w:right w:val="none" w:sz="0" w:space="0" w:color="auto"/>
                  </w:divBdr>
                </w:div>
              </w:divsChild>
            </w:div>
            <w:div w:id="2081632669">
              <w:marLeft w:val="0"/>
              <w:marRight w:val="0"/>
              <w:marTop w:val="0"/>
              <w:marBottom w:val="0"/>
              <w:divBdr>
                <w:top w:val="none" w:sz="0" w:space="0" w:color="auto"/>
                <w:left w:val="none" w:sz="0" w:space="0" w:color="auto"/>
                <w:bottom w:val="none" w:sz="0" w:space="0" w:color="auto"/>
                <w:right w:val="none" w:sz="0" w:space="0" w:color="auto"/>
              </w:divBdr>
              <w:divsChild>
                <w:div w:id="25848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946971">
      <w:bodyDiv w:val="1"/>
      <w:marLeft w:val="0"/>
      <w:marRight w:val="0"/>
      <w:marTop w:val="0"/>
      <w:marBottom w:val="0"/>
      <w:divBdr>
        <w:top w:val="none" w:sz="0" w:space="0" w:color="auto"/>
        <w:left w:val="none" w:sz="0" w:space="0" w:color="auto"/>
        <w:bottom w:val="none" w:sz="0" w:space="0" w:color="auto"/>
        <w:right w:val="none" w:sz="0" w:space="0" w:color="auto"/>
      </w:divBdr>
    </w:div>
    <w:div w:id="1686714422">
      <w:bodyDiv w:val="1"/>
      <w:marLeft w:val="0"/>
      <w:marRight w:val="0"/>
      <w:marTop w:val="0"/>
      <w:marBottom w:val="0"/>
      <w:divBdr>
        <w:top w:val="none" w:sz="0" w:space="0" w:color="auto"/>
        <w:left w:val="none" w:sz="0" w:space="0" w:color="auto"/>
        <w:bottom w:val="none" w:sz="0" w:space="0" w:color="auto"/>
        <w:right w:val="none" w:sz="0" w:space="0" w:color="auto"/>
      </w:divBdr>
      <w:divsChild>
        <w:div w:id="1423724599">
          <w:marLeft w:val="0"/>
          <w:marRight w:val="0"/>
          <w:marTop w:val="0"/>
          <w:marBottom w:val="0"/>
          <w:divBdr>
            <w:top w:val="none" w:sz="0" w:space="0" w:color="auto"/>
            <w:left w:val="none" w:sz="0" w:space="0" w:color="auto"/>
            <w:bottom w:val="none" w:sz="0" w:space="0" w:color="auto"/>
            <w:right w:val="none" w:sz="0" w:space="0" w:color="auto"/>
          </w:divBdr>
        </w:div>
        <w:div w:id="1993871437">
          <w:marLeft w:val="0"/>
          <w:marRight w:val="0"/>
          <w:marTop w:val="0"/>
          <w:marBottom w:val="0"/>
          <w:divBdr>
            <w:top w:val="none" w:sz="0" w:space="0" w:color="auto"/>
            <w:left w:val="none" w:sz="0" w:space="0" w:color="auto"/>
            <w:bottom w:val="none" w:sz="0" w:space="0" w:color="auto"/>
            <w:right w:val="none" w:sz="0" w:space="0" w:color="auto"/>
          </w:divBdr>
        </w:div>
      </w:divsChild>
    </w:div>
    <w:div w:id="1724793841">
      <w:bodyDiv w:val="1"/>
      <w:marLeft w:val="0"/>
      <w:marRight w:val="0"/>
      <w:marTop w:val="0"/>
      <w:marBottom w:val="0"/>
      <w:divBdr>
        <w:top w:val="none" w:sz="0" w:space="0" w:color="auto"/>
        <w:left w:val="none" w:sz="0" w:space="0" w:color="auto"/>
        <w:bottom w:val="none" w:sz="0" w:space="0" w:color="auto"/>
        <w:right w:val="none" w:sz="0" w:space="0" w:color="auto"/>
      </w:divBdr>
    </w:div>
    <w:div w:id="1727559963">
      <w:bodyDiv w:val="1"/>
      <w:marLeft w:val="0"/>
      <w:marRight w:val="0"/>
      <w:marTop w:val="0"/>
      <w:marBottom w:val="0"/>
      <w:divBdr>
        <w:top w:val="none" w:sz="0" w:space="0" w:color="auto"/>
        <w:left w:val="none" w:sz="0" w:space="0" w:color="auto"/>
        <w:bottom w:val="none" w:sz="0" w:space="0" w:color="auto"/>
        <w:right w:val="none" w:sz="0" w:space="0" w:color="auto"/>
      </w:divBdr>
    </w:div>
    <w:div w:id="1822191385">
      <w:bodyDiv w:val="1"/>
      <w:marLeft w:val="0"/>
      <w:marRight w:val="0"/>
      <w:marTop w:val="0"/>
      <w:marBottom w:val="0"/>
      <w:divBdr>
        <w:top w:val="none" w:sz="0" w:space="0" w:color="auto"/>
        <w:left w:val="none" w:sz="0" w:space="0" w:color="auto"/>
        <w:bottom w:val="none" w:sz="0" w:space="0" w:color="auto"/>
        <w:right w:val="none" w:sz="0" w:space="0" w:color="auto"/>
      </w:divBdr>
    </w:div>
    <w:div w:id="1855067825">
      <w:bodyDiv w:val="1"/>
      <w:marLeft w:val="0"/>
      <w:marRight w:val="0"/>
      <w:marTop w:val="0"/>
      <w:marBottom w:val="0"/>
      <w:divBdr>
        <w:top w:val="none" w:sz="0" w:space="0" w:color="auto"/>
        <w:left w:val="none" w:sz="0" w:space="0" w:color="auto"/>
        <w:bottom w:val="none" w:sz="0" w:space="0" w:color="auto"/>
        <w:right w:val="none" w:sz="0" w:space="0" w:color="auto"/>
      </w:divBdr>
    </w:div>
    <w:div w:id="1895268183">
      <w:bodyDiv w:val="1"/>
      <w:marLeft w:val="0"/>
      <w:marRight w:val="0"/>
      <w:marTop w:val="0"/>
      <w:marBottom w:val="0"/>
      <w:divBdr>
        <w:top w:val="none" w:sz="0" w:space="0" w:color="auto"/>
        <w:left w:val="none" w:sz="0" w:space="0" w:color="auto"/>
        <w:bottom w:val="none" w:sz="0" w:space="0" w:color="auto"/>
        <w:right w:val="none" w:sz="0" w:space="0" w:color="auto"/>
      </w:divBdr>
    </w:div>
    <w:div w:id="1959681307">
      <w:bodyDiv w:val="1"/>
      <w:marLeft w:val="0"/>
      <w:marRight w:val="0"/>
      <w:marTop w:val="0"/>
      <w:marBottom w:val="0"/>
      <w:divBdr>
        <w:top w:val="none" w:sz="0" w:space="0" w:color="auto"/>
        <w:left w:val="none" w:sz="0" w:space="0" w:color="auto"/>
        <w:bottom w:val="none" w:sz="0" w:space="0" w:color="auto"/>
        <w:right w:val="none" w:sz="0" w:space="0" w:color="auto"/>
      </w:divBdr>
    </w:div>
    <w:div w:id="1968930259">
      <w:bodyDiv w:val="1"/>
      <w:marLeft w:val="0"/>
      <w:marRight w:val="0"/>
      <w:marTop w:val="0"/>
      <w:marBottom w:val="0"/>
      <w:divBdr>
        <w:top w:val="none" w:sz="0" w:space="0" w:color="auto"/>
        <w:left w:val="none" w:sz="0" w:space="0" w:color="auto"/>
        <w:bottom w:val="none" w:sz="0" w:space="0" w:color="auto"/>
        <w:right w:val="none" w:sz="0" w:space="0" w:color="auto"/>
      </w:divBdr>
    </w:div>
    <w:div w:id="2109428255">
      <w:bodyDiv w:val="1"/>
      <w:marLeft w:val="0"/>
      <w:marRight w:val="0"/>
      <w:marTop w:val="0"/>
      <w:marBottom w:val="0"/>
      <w:divBdr>
        <w:top w:val="none" w:sz="0" w:space="0" w:color="auto"/>
        <w:left w:val="none" w:sz="0" w:space="0" w:color="auto"/>
        <w:bottom w:val="none" w:sz="0" w:space="0" w:color="auto"/>
        <w:right w:val="none" w:sz="0" w:space="0" w:color="auto"/>
      </w:divBdr>
    </w:div>
    <w:div w:id="212384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3.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www.failteireland.ie"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eur01.safelinks.protection.outlook.com/?url=http%3A%2F%2Fwww.etenders.gov.ie%2F&amp;data=05%7C02%7CProcurement.Account%40failteireland.ie%7Cf9d35db0ae0e419510aa08dd3fb7ab66%7Ccaebc2d283f54f60b6db8273d5335aad%7C0%7C0%7C638736780279043038%7CUnknown%7CTWFpbGZsb3d8eyJFbXB0eU1hcGkiOnRydWUsIlYiOiIwLjAuMDAwMCIsIlAiOiJXaW4zMiIsIkFOIjoiTWFpbCIsIldUIjoyfQ%3D%3D%7C0%7C%7C%7C&amp;sdata=fwcvQnSCeDgEPtg90mypkxGJm%2Bsu1DgzoEFyZHpxGOk%3D&amp;reserved=0"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failteireland.ie/5608854e-b2c7-0144-a5f6-88a7e629b0a4/ab76a816-6403-452b-a3ba-8de57d3da267/strategy-dublin-regional-tourism-development.pdf?_gl=1*8ccbea*_gcl_au*MTY3OTQ5Mzc2MS4xNzg5NjM4Mzcw*_ga*OTE3NDUyNDM2LjE3ODk2MzgzNjg.*_ga_QXN9X1MSHM*czE3ODk2NTkyMDkkbzIkZzEkdDE3ODk2NTkyMjAkajQ5JGwwJGgyMTI0NTg5NzIx" TargetMode="External"/><Relationship Id="rId22" Type="http://schemas.openxmlformats.org/officeDocument/2006/relationships/hyperlink" Target="http://www.revenue.ie"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18EA8AAC3DF646A9F7F007413AB061" ma:contentTypeVersion="24" ma:contentTypeDescription="Create a new document." ma:contentTypeScope="" ma:versionID="157577cdab24ee573bc86f6f0be2643f">
  <xsd:schema xmlns:xsd="http://www.w3.org/2001/XMLSchema" xmlns:xs="http://www.w3.org/2001/XMLSchema" xmlns:p="http://schemas.microsoft.com/office/2006/metadata/properties" xmlns:ns2="f2abe9e9-692d-4fd1-8d40-c570debb2e3a" xmlns:ns3="2e9959a6-f7a9-4664-8dee-0e739aa6afbd" targetNamespace="http://schemas.microsoft.com/office/2006/metadata/properties" ma:root="true" ma:fieldsID="96ed12816ccc009f02e050168dc7b13e" ns2:_="" ns3:_="">
    <xsd:import namespace="f2abe9e9-692d-4fd1-8d40-c570debb2e3a"/>
    <xsd:import namespace="2e9959a6-f7a9-4664-8dee-0e739aa6afb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nkrg" minOccurs="0"/>
                <xsd:element ref="ns2:test" minOccurs="0"/>
                <xsd:element ref="ns2:_Flow_SignoffStatus" minOccurs="0"/>
                <xsd:element ref="ns2:MediaServiceAutoKeyPoints" minOccurs="0"/>
                <xsd:element ref="ns2:MediaServiceKeyPoints" minOccurs="0"/>
                <xsd:element ref="ns2:Folder_x0020_Status" minOccurs="0"/>
                <xsd:element ref="ns2:Complet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abe9e9-692d-4fd1-8d40-c570debb2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nkrg" ma:index="18" nillable="true" ma:displayName="v" ma:internalName="nkrg">
      <xsd:simpleType>
        <xsd:restriction base="dms:Text"/>
      </xsd:simpleType>
    </xsd:element>
    <xsd:element name="test" ma:index="19" nillable="true" ma:displayName="test" ma:description="Test" ma:format="Dropdown" ma:internalName="test">
      <xsd:simpleType>
        <xsd:restriction base="dms:Text">
          <xsd:maxLength value="255"/>
        </xsd:restriction>
      </xsd:simpleType>
    </xsd:element>
    <xsd:element name="_Flow_SignoffStatus" ma:index="20" nillable="true" ma:displayName="Sign-off status" ma:internalName="Sign_x002d_off_x0020_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Folder_x0020_Status" ma:index="23" nillable="true" ma:displayName="Folder Status" ma:default="Not Complete" ma:description="Folder Status" ma:internalName="Folder_x0020_Status">
      <xsd:simpleType>
        <xsd:restriction base="dms:Unknown">
          <xsd:enumeration value="Not Complete"/>
          <xsd:enumeration value="Complete"/>
        </xsd:restriction>
      </xsd:simpleType>
    </xsd:element>
    <xsd:element name="Complete" ma:index="24" nillable="true" ma:displayName="Complete" ma:default="1" ma:format="Dropdown" ma:internalName="Complete">
      <xsd:simpleType>
        <xsd:restriction base="dms:Boolea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c815244-9856-4c0f-a980-f85373301b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9959a6-f7a9-4664-8dee-0e739aa6afb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3da7f887-5905-4bd4-9793-d3a01877cda0}" ma:internalName="TaxCatchAll" ma:showField="CatchAllData" ma:web="2e9959a6-f7a9-4664-8dee-0e739aa6af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est xmlns="f2abe9e9-692d-4fd1-8d40-c570debb2e3a" xsi:nil="true"/>
    <nkrg xmlns="f2abe9e9-692d-4fd1-8d40-c570debb2e3a" xsi:nil="true"/>
    <_Flow_SignoffStatus xmlns="f2abe9e9-692d-4fd1-8d40-c570debb2e3a" xsi:nil="true"/>
    <Folder_x0020_Status xmlns="f2abe9e9-692d-4fd1-8d40-c570debb2e3a">Not Complete</Folder_x0020_Status>
    <Complete xmlns="f2abe9e9-692d-4fd1-8d40-c570debb2e3a">true</Complete>
    <TaxCatchAll xmlns="2e9959a6-f7a9-4664-8dee-0e739aa6afbd" xsi:nil="true"/>
    <lcf76f155ced4ddcb4097134ff3c332f xmlns="f2abe9e9-692d-4fd1-8d40-c570debb2e3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70E16D-645E-49A1-BACC-44BBD7DBA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abe9e9-692d-4fd1-8d40-c570debb2e3a"/>
    <ds:schemaRef ds:uri="2e9959a6-f7a9-4664-8dee-0e739aa6a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5AF824-383A-485D-B578-3A4BE4C3A9F2}">
  <ds:schemaRefs>
    <ds:schemaRef ds:uri="http://schemas.microsoft.com/sharepoint/v3/contenttype/forms"/>
  </ds:schemaRefs>
</ds:datastoreItem>
</file>

<file path=customXml/itemProps3.xml><?xml version="1.0" encoding="utf-8"?>
<ds:datastoreItem xmlns:ds="http://schemas.openxmlformats.org/officeDocument/2006/customXml" ds:itemID="{875833D6-7F06-4107-9493-789003F073DE}">
  <ds:schemaRefs>
    <ds:schemaRef ds:uri="http://schemas.openxmlformats.org/officeDocument/2006/bibliography"/>
  </ds:schemaRefs>
</ds:datastoreItem>
</file>

<file path=customXml/itemProps4.xml><?xml version="1.0" encoding="utf-8"?>
<ds:datastoreItem xmlns:ds="http://schemas.openxmlformats.org/officeDocument/2006/customXml" ds:itemID="{24AC6EE3-130C-4846-81C6-7E928CED5105}">
  <ds:schemaRefs>
    <ds:schemaRef ds:uri="http://schemas.microsoft.com/office/2006/metadata/properties"/>
    <ds:schemaRef ds:uri="http://schemas.microsoft.com/office/infopath/2007/PartnerControls"/>
    <ds:schemaRef ds:uri="f2abe9e9-692d-4fd1-8d40-c570debb2e3a"/>
    <ds:schemaRef ds:uri="2e9959a6-f7a9-4664-8dee-0e739aa6af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12262</Words>
  <Characters>69896</Characters>
  <Application>Microsoft Office Word</Application>
  <DocSecurity>4</DocSecurity>
  <Lines>582</Lines>
  <Paragraphs>163</Paragraphs>
  <ScaleCrop>false</ScaleCrop>
  <Company/>
  <LinksUpToDate>false</LinksUpToDate>
  <CharactersWithSpaces>81995</CharactersWithSpaces>
  <SharedDoc>false</SharedDoc>
  <HLinks>
    <vt:vector size="60" baseType="variant">
      <vt:variant>
        <vt:i4>6422638</vt:i4>
      </vt:variant>
      <vt:variant>
        <vt:i4>66</vt:i4>
      </vt:variant>
      <vt:variant>
        <vt:i4>0</vt:i4>
      </vt:variant>
      <vt:variant>
        <vt:i4>5</vt:i4>
      </vt:variant>
      <vt:variant>
        <vt:lpwstr>http://www.revenue.ie/</vt:lpwstr>
      </vt:variant>
      <vt:variant>
        <vt:lpwstr/>
      </vt:variant>
      <vt:variant>
        <vt:i4>2031619</vt:i4>
      </vt:variant>
      <vt:variant>
        <vt:i4>63</vt:i4>
      </vt:variant>
      <vt:variant>
        <vt:i4>0</vt:i4>
      </vt:variant>
      <vt:variant>
        <vt:i4>5</vt:i4>
      </vt:variant>
      <vt:variant>
        <vt:lpwstr>http://www.failteireland.ie/</vt:lpwstr>
      </vt:variant>
      <vt:variant>
        <vt:lpwstr/>
      </vt:variant>
      <vt:variant>
        <vt:i4>3604516</vt:i4>
      </vt:variant>
      <vt:variant>
        <vt:i4>60</vt:i4>
      </vt:variant>
      <vt:variant>
        <vt:i4>0</vt:i4>
      </vt:variant>
      <vt:variant>
        <vt:i4>5</vt:i4>
      </vt:variant>
      <vt:variant>
        <vt:lpwstr>http://www.etenders.gov.ie/</vt:lpwstr>
      </vt:variant>
      <vt:variant>
        <vt:lpwstr/>
      </vt:variant>
      <vt:variant>
        <vt:i4>3604516</vt:i4>
      </vt:variant>
      <vt:variant>
        <vt:i4>57</vt:i4>
      </vt:variant>
      <vt:variant>
        <vt:i4>0</vt:i4>
      </vt:variant>
      <vt:variant>
        <vt:i4>5</vt:i4>
      </vt:variant>
      <vt:variant>
        <vt:lpwstr>http://www.etenders.gov.ie/</vt:lpwstr>
      </vt:variant>
      <vt:variant>
        <vt:lpwstr/>
      </vt:variant>
      <vt:variant>
        <vt:i4>3801146</vt:i4>
      </vt:variant>
      <vt:variant>
        <vt:i4>54</vt:i4>
      </vt:variant>
      <vt:variant>
        <vt:i4>0</vt:i4>
      </vt:variant>
      <vt:variant>
        <vt:i4>5</vt:i4>
      </vt:variant>
      <vt:variant>
        <vt:lpwstr>https://eur01.safelinks.protection.outlook.com/?url=http%3A%2F%2Fwww.etenders.gov.ie%2F&amp;data=05%7C02%7CProcurement.Account%40failteireland.ie%7Cf9d35db0ae0e419510aa08dd3fb7ab66%7Ccaebc2d283f54f60b6db8273d5335aad%7C0%7C0%7C638736780279043038%7CUnknown%7CTWFpbGZsb3d8eyJFbXB0eU1hcGkiOnRydWUsIlYiOiIwLjAuMDAwMCIsIlAiOiJXaW4zMiIsIkFOIjoiTWFpbCIsIldUIjoyfQ%3D%3D%7C0%7C%7C%7C&amp;sdata=fwcvQnSCeDgEPtg90mypkxGJm%2Bsu1DgzoEFyZHpxGOk%3D&amp;reserved=0</vt:lpwstr>
      </vt:variant>
      <vt:variant>
        <vt:lpwstr/>
      </vt:variant>
      <vt:variant>
        <vt:i4>3604516</vt:i4>
      </vt:variant>
      <vt:variant>
        <vt:i4>51</vt:i4>
      </vt:variant>
      <vt:variant>
        <vt:i4>0</vt:i4>
      </vt:variant>
      <vt:variant>
        <vt:i4>5</vt:i4>
      </vt:variant>
      <vt:variant>
        <vt:lpwstr>http://www.etenders.gov.ie/</vt:lpwstr>
      </vt:variant>
      <vt:variant>
        <vt:lpwstr/>
      </vt:variant>
      <vt:variant>
        <vt:i4>3604516</vt:i4>
      </vt:variant>
      <vt:variant>
        <vt:i4>48</vt:i4>
      </vt:variant>
      <vt:variant>
        <vt:i4>0</vt:i4>
      </vt:variant>
      <vt:variant>
        <vt:i4>5</vt:i4>
      </vt:variant>
      <vt:variant>
        <vt:lpwstr>http://www.etenders.gov.ie/</vt:lpwstr>
      </vt:variant>
      <vt:variant>
        <vt:lpwstr/>
      </vt:variant>
      <vt:variant>
        <vt:i4>1638491</vt:i4>
      </vt:variant>
      <vt:variant>
        <vt:i4>45</vt:i4>
      </vt:variant>
      <vt:variant>
        <vt:i4>0</vt:i4>
      </vt:variant>
      <vt:variant>
        <vt:i4>5</vt:i4>
      </vt:variant>
      <vt:variant>
        <vt:lpwstr>https://assets.failteireland.ie/5608854e-b2c7-0144-a5f6-88a7e629b0a4/f60992c4-6e7e-46da-95e8-741a06a58f1d/plan-dedp-dublin-city.pdf?_gl=1*rnmmvm*_gcl_au*MTY3OTQ5Mzc2MS4xNzg5NjM4Mzcw*_ga*OTE3NDUyNDM2LjE3ODk2MzgzNjg.*_ga_QXN9X1MSHM*czE3ODk2NTkyMDkkbzIkZzEkdDE3ODk2NTkzMzUkajUzJGwwJGgyMTI0NTg5NzIx</vt:lpwstr>
      </vt:variant>
      <vt:variant>
        <vt:lpwstr/>
      </vt:variant>
      <vt:variant>
        <vt:i4>1441795</vt:i4>
      </vt:variant>
      <vt:variant>
        <vt:i4>42</vt:i4>
      </vt:variant>
      <vt:variant>
        <vt:i4>0</vt:i4>
      </vt:variant>
      <vt:variant>
        <vt:i4>5</vt:i4>
      </vt:variant>
      <vt:variant>
        <vt:lpwstr>https://assets.failteireland.ie/5608854e-b2c7-0144-a5f6-88a7e629b0a4/ab76a816-6403-452b-a3ba-8de57d3da267/strategy-dublin-regional-tourism-development.pdf?_gl=1*8ccbea*_gcl_au*MTY3OTQ5Mzc2MS4xNzg5NjM4Mzcw*_ga*OTE3NDUyNDM2LjE3ODk2MzgzNjg.*_ga_QXN9X1MSHM*czE3ODk2NTkyMDkkbzIkZzEkdDE3ODk2NTkyMjAkajQ5JGwwJGgyMTI0NTg5NzIx</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Tender</dc:title>
  <dc:subject/>
  <dc:creator>Geraldine Toohey</dc:creator>
  <cp:keywords/>
  <cp:lastModifiedBy>Glenda Byrne</cp:lastModifiedBy>
  <cp:revision>140</cp:revision>
  <dcterms:created xsi:type="dcterms:W3CDTF">2026-09-17T06:13:00Z</dcterms:created>
  <dcterms:modified xsi:type="dcterms:W3CDTF">2026-10-05T15:27:00Z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0x0101002518EA8AAC3DF646A9F7F007413AB061</vt:lpwstr>
  </property>
  <property fmtid="{D5CDD505-2E9C-101B-9397-08002B2CF9AE}" pid="3" name="Order">
    <vt:r8>101800</vt:r8>
  </property>
  <property fmtid="{D5CDD505-2E9C-101B-9397-08002B2CF9AE}" pid="4" name="MediaServiceImageTags">
    <vt:lpwstr/>
  </property>
  <property fmtid="{D5CDD505-2E9C-101B-9397-08002B2CF9AE}" pid="5" name="ClassificationContentMarkingFooterShapeIds">
    <vt:lpwstr>68f7dbd4,3a12b70b,439986fe</vt:lpwstr>
  </property>
  <property fmtid="{D5CDD505-2E9C-101B-9397-08002B2CF9AE}" pid="6" name="ClassificationContentMarkingFooterFontProps">
    <vt:lpwstr>#000000,10,Aptos</vt:lpwstr>
  </property>
  <property fmtid="{D5CDD505-2E9C-101B-9397-08002B2CF9AE}" pid="7" name="ClassificationContentMarkingFooterText">
    <vt:lpwstr>Fáilte Ireland Internal Content</vt:lpwstr>
  </property>
  <property fmtid="{D5CDD505-2E9C-101B-9397-08002B2CF9AE}" pid="8" name="MSIP_Label_b7a4271a-0bda-45a0-8df9-423323fd2e7e_Enabled">
    <vt:lpwstr>true</vt:lpwstr>
  </property>
  <property fmtid="{D5CDD505-2E9C-101B-9397-08002B2CF9AE}" pid="9" name="MSIP_Label_b7a4271a-0bda-45a0-8df9-423323fd2e7e_SetDate">
    <vt:lpwstr>2026-09-17T10:57:27Z</vt:lpwstr>
  </property>
  <property fmtid="{D5CDD505-2E9C-101B-9397-08002B2CF9AE}" pid="10" name="MSIP_Label_b7a4271a-0bda-45a0-8df9-423323fd2e7e_Method">
    <vt:lpwstr>Privileged</vt:lpwstr>
  </property>
  <property fmtid="{D5CDD505-2E9C-101B-9397-08002B2CF9AE}" pid="11" name="MSIP_Label_b7a4271a-0bda-45a0-8df9-423323fd2e7e_Name">
    <vt:lpwstr>Internal</vt:lpwstr>
  </property>
  <property fmtid="{D5CDD505-2E9C-101B-9397-08002B2CF9AE}" pid="12" name="MSIP_Label_b7a4271a-0bda-45a0-8df9-423323fd2e7e_SiteId">
    <vt:lpwstr>caebc2d2-83f5-4f60-b6db-8273d5335aad</vt:lpwstr>
  </property>
  <property fmtid="{D5CDD505-2E9C-101B-9397-08002B2CF9AE}" pid="13" name="MSIP_Label_b7a4271a-0bda-45a0-8df9-423323fd2e7e_ActionId">
    <vt:lpwstr>c385df37-1f05-40d7-95bd-9150e147a999</vt:lpwstr>
  </property>
  <property fmtid="{D5CDD505-2E9C-101B-9397-08002B2CF9AE}" pid="14" name="MSIP_Label_b7a4271a-0bda-45a0-8df9-423323fd2e7e_ContentBits">
    <vt:lpwstr>2</vt:lpwstr>
  </property>
  <property fmtid="{D5CDD505-2E9C-101B-9397-08002B2CF9AE}" pid="15" name="MSIP_Label_b7a4271a-0bda-45a0-8df9-423323fd2e7e_Tag">
    <vt:lpwstr>10, 0, 1, 1</vt:lpwstr>
  </property>
  <property fmtid="{D5CDD505-2E9C-101B-9397-08002B2CF9AE}" pid="16" name="docLang">
    <vt:lpwstr>en</vt:lpwstr>
  </property>
</Properties>
</file>