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4BD1DDC3"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05T00:00:00Z">
            <w:dateFormat w:val="dd/MM/yyyy"/>
            <w:lid w:val="en-IE"/>
            <w:storeMappedDataAs w:val="dateTime"/>
            <w:calendar w:val="gregorian"/>
          </w:date>
        </w:sdtPr>
        <w:sdtEndPr/>
        <w:sdtContent>
          <w:r w:rsidR="00DA52B3">
            <w:rPr>
              <w:rFonts w:ascii="Calibri" w:hAnsi="Calibri"/>
              <w:sz w:val="40"/>
              <w:szCs w:val="40"/>
              <w:highlight w:val="lightGray"/>
              <w:lang w:val="en-IE"/>
            </w:rPr>
            <w:t>05/10/2026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3B0D80">
            <w:rPr>
              <w:rFonts w:ascii="Calibri" w:hAnsi="Calibri"/>
              <w:sz w:val="40"/>
              <w:szCs w:val="40"/>
            </w:rPr>
            <w:t>RFT for Pest Control at Glenveagh National Park</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5F666421"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06T00:00:00Z">
            <w:dateFormat w:val="dd/MM/yyyy HH:mm"/>
            <w:lid w:val="en-IE"/>
            <w:storeMappedDataAs w:val="dateTime"/>
            <w:calendar w:val="gregorian"/>
          </w:date>
        </w:sdtPr>
        <w:sdtEndPr/>
        <w:sdtContent>
          <w:r w:rsidR="00F33DF2">
            <w:rPr>
              <w:rFonts w:ascii="Calibri" w:hAnsi="Calibri"/>
              <w:sz w:val="40"/>
              <w:szCs w:val="40"/>
              <w:highlight w:val="lightGray"/>
              <w:lang w:val="en-IE"/>
            </w:rPr>
            <w:t>06/11/2026 00:00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601BB1"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41784415" w:rsidR="003C0FB1" w:rsidRDefault="00601BB1" w:rsidP="003B0D80">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3B0D80">
                  <w:rPr>
                    <w:highlight w:val="lightGray"/>
                  </w:rPr>
                  <w:t>Department of Housing Local Government and Heritage</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40DCDFD1" w:rsidR="003C0FB1" w:rsidRDefault="003C0FB1" w:rsidP="003B0D80">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3B0D80" w:rsidRPr="003B0D80">
              <w:rPr>
                <w:noProof/>
              </w:rPr>
              <w:t>Glenveagh National Park, managed by the National Parks and Wildlife Service, Department of Housing, Local Government and Heritage, has a call for tenders from suitably qualified professional pest control companies to provide a comprehensive pest management system for the park.</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52FBADA3"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3B0D80">
              <w:rPr>
                <w:i/>
                <w:iCs/>
                <w:color w:val="FF0000"/>
              </w:rPr>
              <w:t>Not used</w:t>
            </w:r>
            <w:r>
              <w:rPr>
                <w:i/>
                <w:iCs/>
                <w:noProof/>
                <w:color w:val="FF0000"/>
              </w:rPr>
              <w:t>:</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77777777"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[Insert description of Lots and any rules / instructions in relation to Lots]</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2C19B76C" w:rsidR="003C0FB1" w:rsidRPr="001B5C7C" w:rsidRDefault="003C0FB1" w:rsidP="003B0D80">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3B0D80">
              <w:rPr>
                <w:b/>
              </w:rPr>
              <w:t>three years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652A2D84"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3B0D80">
              <w:rPr>
                <w:i/>
                <w:iCs/>
                <w:color w:val="FF0000"/>
              </w:rPr>
              <w:t> </w:t>
            </w:r>
            <w:r w:rsidR="003B0D80">
              <w:rPr>
                <w:i/>
                <w:iCs/>
                <w:color w:val="FF0000"/>
              </w:rPr>
              <w:t> </w:t>
            </w:r>
            <w:r w:rsidR="003B0D80">
              <w:rPr>
                <w:i/>
                <w:iCs/>
                <w:color w:val="FF0000"/>
              </w:rPr>
              <w:t> </w:t>
            </w:r>
            <w:r w:rsidR="003B0D80">
              <w:rPr>
                <w:i/>
                <w:iCs/>
                <w:color w:val="FF0000"/>
              </w:rPr>
              <w:t> </w:t>
            </w:r>
            <w:r w:rsidR="003B0D80">
              <w:rPr>
                <w:i/>
                <w:iCs/>
                <w:color w:val="FF0000"/>
              </w:rPr>
              <w:t> </w:t>
            </w:r>
            <w:r w:rsidRPr="003650CE">
              <w:rPr>
                <w:i/>
                <w:iCs/>
                <w:color w:val="FF0000"/>
              </w:rPr>
              <w:fldChar w:fldCharType="end"/>
            </w:r>
            <w:bookmarkEnd w:id="5"/>
          </w:p>
          <w:p w14:paraId="295B2DAB" w14:textId="7A2A2020" w:rsidR="001B5C7C" w:rsidRPr="001B5C7C" w:rsidRDefault="001B5C7C" w:rsidP="003B0D80">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3B0D80">
              <w:rPr>
                <w:highlight w:val="lightGray"/>
              </w:rPr>
              <w:t>12 month</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3B0D80">
              <w:rPr>
                <w:highlight w:val="lightGray"/>
              </w:rPr>
              <w:t>two</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15480858" w:rsidR="001B5C7C" w:rsidRDefault="001B5C7C" w:rsidP="003B0D80">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3B0D80">
              <w:rPr>
                <w:highlight w:val="lightGray"/>
              </w:rPr>
              <w:t> </w:t>
            </w:r>
            <w:r w:rsidR="003B0D80">
              <w:rPr>
                <w:highlight w:val="lightGray"/>
              </w:rPr>
              <w:t> </w:t>
            </w:r>
            <w:r w:rsidR="003B0D80">
              <w:rPr>
                <w:highlight w:val="lightGray"/>
              </w:rPr>
              <w:t> </w:t>
            </w:r>
            <w:r w:rsidR="003B0D80">
              <w:rPr>
                <w:highlight w:val="lightGray"/>
              </w:rPr>
              <w:t> </w:t>
            </w:r>
            <w:r w:rsidR="003B0D80">
              <w:rPr>
                <w:highlight w:val="lightGray"/>
              </w:rPr>
              <w:t> </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0C0E11">
              <w:rPr>
                <w:i/>
                <w:noProof/>
                <w:color w:val="FF0000"/>
                <w:highlight w:val="lightGray"/>
              </w:rPr>
              <w:t xml:space="preserve">–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3B0D80">
              <w:rPr>
                <w:szCs w:val="22"/>
              </w:rPr>
              <w:t> </w:t>
            </w:r>
            <w:r w:rsidR="003B0D80">
              <w:rPr>
                <w:szCs w:val="22"/>
              </w:rPr>
              <w:t> </w:t>
            </w:r>
            <w:r w:rsidR="003B0D80">
              <w:rPr>
                <w:szCs w:val="22"/>
              </w:rPr>
              <w:t> </w:t>
            </w:r>
            <w:r w:rsidR="003B0D80">
              <w:rPr>
                <w:szCs w:val="22"/>
              </w:rPr>
              <w:t> </w:t>
            </w:r>
            <w:r w:rsidR="003B0D80">
              <w:rPr>
                <w:szCs w:val="22"/>
              </w:rPr>
              <w:t> </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02FE6923"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3B0D80">
              <w:rPr>
                <w:i/>
                <w:color w:val="FF0000"/>
              </w:rPr>
              <w:t> </w:t>
            </w:r>
            <w:r w:rsidR="003B0D80">
              <w:rPr>
                <w:i/>
                <w:color w:val="FF0000"/>
              </w:rPr>
              <w:t> </w:t>
            </w:r>
            <w:r w:rsidR="003B0D80">
              <w:rPr>
                <w:i/>
                <w:color w:val="FF0000"/>
              </w:rPr>
              <w:t> </w:t>
            </w:r>
            <w:r w:rsidR="003B0D80">
              <w:rPr>
                <w:i/>
                <w:color w:val="FF0000"/>
              </w:rPr>
              <w:t> </w:t>
            </w:r>
            <w:r w:rsidR="003B0D80">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3B0D80">
              <w:rPr>
                <w:highlight w:val="lightGray"/>
              </w:rPr>
              <w:t> </w:t>
            </w:r>
            <w:r w:rsidR="003B0D80">
              <w:rPr>
                <w:highlight w:val="lightGray"/>
              </w:rPr>
              <w:t> </w:t>
            </w:r>
            <w:r w:rsidR="003B0D80">
              <w:rPr>
                <w:highlight w:val="lightGray"/>
              </w:rPr>
              <w:t> </w:t>
            </w:r>
            <w:r w:rsidR="003B0D80">
              <w:rPr>
                <w:highlight w:val="lightGray"/>
              </w:rPr>
              <w:t> </w:t>
            </w:r>
            <w:r w:rsidR="003B0D80">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15EE4866" w14:textId="75140774" w:rsidR="007B7D0E" w:rsidRPr="007207ED" w:rsidRDefault="007B7D0E" w:rsidP="003B0D80">
                    <w:pPr>
                      <w:rPr>
                        <w:b/>
                        <w:color w:val="FF0000"/>
                        <w:highlight w:val="lightGray"/>
                      </w:rPr>
                    </w:pPr>
                  </w:p>
                  <w:p w14:paraId="715C2FFE" w14:textId="77777777" w:rsidR="007B7D0E" w:rsidRDefault="007B7D0E" w:rsidP="007B7D0E">
                    <w:pPr>
                      <w:rPr>
                        <w:highlight w:val="lightGray"/>
                      </w:rPr>
                    </w:pPr>
                    <w:r w:rsidRPr="009E3E97">
                      <w:rPr>
                        <w:highlight w:val="lightGray"/>
                      </w:rPr>
                      <w:t>Tenders must be delivered</w:t>
                    </w:r>
                    <w:r>
                      <w:rPr>
                        <w:highlight w:val="lightGray"/>
                      </w:rPr>
                      <w:t xml:space="preserve"> by hand or by post to the address below.  The Tenderer must deliver </w:t>
                    </w:r>
                    <w:sdt>
                      <w:sdtPr>
                        <w:rPr>
                          <w:highlight w:val="lightGray"/>
                        </w:rPr>
                        <w:id w:val="-657229559"/>
                        <w:placeholder>
                          <w:docPart w:val="ED3252893D57426789858754A37D3D5C"/>
                        </w:placeholder>
                      </w:sdtPr>
                      <w:sdtEndPr/>
                      <w:sdtContent>
                        <w:r w:rsidRPr="009E3E97">
                          <w:rPr>
                            <w:highlight w:val="lightGray"/>
                          </w:rPr>
                          <w:t>[insert number]</w:t>
                        </w:r>
                      </w:sdtContent>
                    </w:sdt>
                    <w:r w:rsidRPr="009E3E97">
                      <w:rPr>
                        <w:highlight w:val="lightGray"/>
                      </w:rPr>
                      <w:t xml:space="preserve"> copies of their </w:t>
                    </w:r>
                    <w:r>
                      <w:rPr>
                        <w:highlight w:val="lightGray"/>
                      </w:rPr>
                      <w:t xml:space="preserve">Tender.  Tenders must be contained in a sealed package marked with the RFT Title and the word “Confidential”. Tenderers must clearly set out a return address on the package. Tenders submitted by any other means (including but not limited to by email or fax) will NOT be accepted.  </w:t>
                    </w:r>
                  </w:p>
                  <w:p w14:paraId="78AA134A" w14:textId="082EFD45" w:rsidR="007B7D0E" w:rsidRPr="00C455C1" w:rsidRDefault="003B0D80" w:rsidP="007B7D0E">
                    <w:pPr>
                      <w:rPr>
                        <w:highlight w:val="lightGray"/>
                      </w:rPr>
                    </w:pPr>
                    <w:r>
                      <w:rPr>
                        <w:highlight w:val="lightGray"/>
                      </w:rPr>
                      <w:lastRenderedPageBreak/>
                      <w:t>Pest Control Tender Mr Emmett Johnston Regional Manager</w:t>
                    </w:r>
                  </w:p>
                  <w:p w14:paraId="1168D322" w14:textId="1D3E80E6" w:rsidR="00977CC4" w:rsidRPr="007B7D0E" w:rsidRDefault="003B0D80" w:rsidP="007B7D0E">
                    <w:pPr>
                      <w:rPr>
                        <w:color w:val="000000"/>
                        <w:highlight w:val="lightGray"/>
                      </w:rPr>
                    </w:pPr>
                    <w:r>
                      <w:rPr>
                        <w:color w:val="000000"/>
                        <w:highlight w:val="lightGray"/>
                      </w:rPr>
                      <w:t>Glenveagh National Park, Churchill, Letterkenny Co. Donegal F92XK02</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345647A4" w:rsidR="003C0FB1" w:rsidRPr="000E5DB7" w:rsidRDefault="003C0FB1" w:rsidP="00AA0032">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AA0032">
              <w:rPr>
                <w:noProof/>
              </w:rPr>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F33DF2">
              <w:t>0</w:t>
            </w:r>
            <w:r w:rsidR="00AA0032">
              <w:rPr>
                <w:noProof/>
              </w:rPr>
              <w:t>6/11/2026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54682AD2" w:rsidR="003C0FB1" w:rsidRPr="000E5DB7" w:rsidRDefault="00A0779A" w:rsidP="00AA0032">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AA0032">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1E9B7D91" w:rsidR="00B9639C" w:rsidRPr="004A0961" w:rsidRDefault="00B9639C" w:rsidP="00AA0032">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AA0032">
              <w:t> </w:t>
            </w:r>
            <w:r w:rsidR="00AA0032">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AA0032">
              <w:rPr>
                <w:i/>
                <w:iCs/>
                <w:color w:val="FF0000"/>
              </w:rPr>
              <w:t> </w:t>
            </w:r>
            <w:r w:rsidR="00AA0032">
              <w:rPr>
                <w:i/>
                <w:iCs/>
                <w:color w:val="FF0000"/>
              </w:rPr>
              <w:t> </w:t>
            </w:r>
            <w:r w:rsidR="00AA0032">
              <w:rPr>
                <w:i/>
                <w:iCs/>
                <w:color w:val="FF0000"/>
              </w:rPr>
              <w:t> </w:t>
            </w:r>
            <w:r w:rsidR="00AA0032">
              <w:rPr>
                <w:i/>
                <w:iCs/>
                <w:color w:val="FF0000"/>
              </w:rPr>
              <w:t> </w:t>
            </w:r>
            <w:r w:rsidR="00AA0032">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6D497360" w:rsidR="00B9639C" w:rsidRPr="00463D05" w:rsidRDefault="00B9639C" w:rsidP="00AA0032">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AA0032">
              <w:rPr>
                <w:noProof/>
              </w:rPr>
              <w:t>Not Applicable for this competitive</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4B0E1DBE" w:rsidR="003C0FB1" w:rsidRDefault="003C0FB1" w:rsidP="00AA0032">
            <w:pPr>
              <w:jc w:val="both"/>
            </w:pPr>
            <w:r w:rsidRPr="000E5DB7">
              <w:t>All queries relating to any aspect of this Competition or of this RFT must be directed to</w:t>
            </w:r>
            <w:r>
              <w:t xml:space="preserve"> the messaging facility on </w:t>
            </w:r>
            <w:hyperlink r:id="rId16"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AA0032">
              <w:rPr>
                <w:noProof/>
              </w:rPr>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F33DF2">
              <w:t>30/10</w:t>
            </w:r>
            <w:r w:rsidR="00AA0032">
              <w:rPr>
                <w:noProof/>
              </w:rPr>
              <w:t>/2026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7"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8"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lastRenderedPageBreak/>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77777777"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522DF9">
              <w:rPr>
                <w:noProof/>
              </w:rPr>
              <w:t>[insert period]</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5EEB05B9"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AA0032">
              <w:rPr>
                <w:i/>
                <w:iCs/>
                <w:noProof/>
                <w:color w:val="FF0000"/>
                <w:highlight w:val="lightGray"/>
              </w:rPr>
              <w:t>Not Used</w:t>
            </w:r>
            <w:r w:rsidRPr="004C1900">
              <w:rPr>
                <w:i/>
                <w:iCs/>
                <w:color w:val="FF0000"/>
                <w:highlight w:val="lightGray"/>
              </w:rPr>
              <w:fldChar w:fldCharType="end"/>
            </w:r>
          </w:p>
          <w:p w14:paraId="0E392840"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 xml:space="preserve">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w:t>
            </w:r>
            <w:r w:rsidRPr="000E5DB7">
              <w:lastRenderedPageBreak/>
              <w:t>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lastRenderedPageBreak/>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lastRenderedPageBreak/>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19"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lastRenderedPageBreak/>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46372B1B"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AA0032">
                  <w:rPr>
                    <w:i/>
                    <w:color w:val="FF0000"/>
                    <w:highlight w:val="lightGray"/>
                  </w:rPr>
                  <w:t> </w:t>
                </w:r>
                <w:r w:rsidR="00AA0032">
                  <w:rPr>
                    <w:i/>
                    <w:color w:val="FF0000"/>
                    <w:highlight w:val="lightGray"/>
                  </w:rPr>
                  <w:t> </w:t>
                </w:r>
                <w:r w:rsidR="00AA0032">
                  <w:rPr>
                    <w:i/>
                    <w:color w:val="FF0000"/>
                    <w:highlight w:val="lightGray"/>
                  </w:rPr>
                  <w:t> </w:t>
                </w:r>
                <w:r w:rsidR="00AA0032">
                  <w:rPr>
                    <w:i/>
                    <w:color w:val="FF0000"/>
                    <w:highlight w:val="lightGray"/>
                  </w:rPr>
                  <w:t> </w:t>
                </w:r>
                <w:r w:rsidR="00AA0032">
                  <w:rPr>
                    <w:i/>
                    <w:color w:val="FF0000"/>
                    <w:highlight w:val="lightGray"/>
                  </w:rPr>
                  <w:t> </w:t>
                </w:r>
                <w:r w:rsidRPr="00DC28E8">
                  <w:rPr>
                    <w:i/>
                    <w:color w:val="FF0000"/>
                    <w:highlight w:val="lightGray"/>
                  </w:rPr>
                  <w:fldChar w:fldCharType="end"/>
                </w:r>
              </w:p>
              <w:p w14:paraId="0C2A4408" w14:textId="3D4016FF" w:rsidR="00BB5E9D" w:rsidRPr="00DC28E8" w:rsidRDefault="00DC28E8" w:rsidP="009E3090">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AA0032">
                  <w:rPr>
                    <w:noProof/>
                  </w:rPr>
                  <w:t>Glenveagh National Park</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AA0032">
                  <w:t>2</w:t>
                </w:r>
                <w:r w:rsidR="00F33DF2">
                  <w:t>7</w:t>
                </w:r>
                <w:r w:rsidR="00AA0032" w:rsidRPr="00AA0032">
                  <w:rPr>
                    <w:vertAlign w:val="superscript"/>
                  </w:rPr>
                  <w:t>th</w:t>
                </w:r>
                <w:r w:rsidR="00AA0032">
                  <w:t xml:space="preserve"> October </w:t>
                </w:r>
                <w:r w:rsidR="00F33DF2">
                  <w:t>to</w:t>
                </w:r>
                <w:r w:rsidR="00AA0032">
                  <w:t xml:space="preserve"> the </w:t>
                </w:r>
                <w:proofErr w:type="gramStart"/>
                <w:r w:rsidR="00AA0032">
                  <w:t>2</w:t>
                </w:r>
                <w:r w:rsidR="00F33DF2">
                  <w:t>9</w:t>
                </w:r>
                <w:r w:rsidR="00AA0032" w:rsidRPr="00AA0032">
                  <w:rPr>
                    <w:vertAlign w:val="superscript"/>
                  </w:rPr>
                  <w:t>nd</w:t>
                </w:r>
                <w:proofErr w:type="gramEnd"/>
                <w:r w:rsidR="00AA0032">
                  <w:t xml:space="preserve"> October</w:t>
                </w:r>
                <w:r w:rsidR="009E3090">
                  <w:t xml:space="preserve"> 2026</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AA0032">
                  <w:rPr>
                    <w:noProof/>
                  </w:rPr>
                  <w:t>9.00 and 14.30</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AA0032">
                  <w:rPr>
                    <w:noProof/>
                  </w:rPr>
                  <w:t>Bernard Gallagher</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00AA0032">
                  <w:rPr>
                    <w:noProof/>
                  </w:rPr>
                  <w:t>bernard.gallagher@npws.gov.ie</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9E3090">
                  <w:rPr>
                    <w:noProof/>
                  </w:rPr>
                  <w:t xml:space="preserve">12.00 </w:t>
                </w:r>
                <w:r w:rsidR="00F33DF2">
                  <w:rPr>
                    <w:noProof/>
                  </w:rPr>
                  <w:t>22</w:t>
                </w:r>
                <w:r w:rsidR="009E3090" w:rsidRPr="009E3090">
                  <w:rPr>
                    <w:noProof/>
                    <w:vertAlign w:val="superscript"/>
                  </w:rPr>
                  <w:t>th</w:t>
                </w:r>
                <w:r w:rsidR="009E3090">
                  <w:rPr>
                    <w:noProof/>
                  </w:rPr>
                  <w:t xml:space="preserve"> October 2026</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285A3974"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9E3090">
              <w:rPr>
                <w:i/>
                <w:iCs/>
                <w:color w:val="FF0000"/>
                <w:highlight w:val="lightGray"/>
              </w:rPr>
              <w:t> </w:t>
            </w:r>
            <w:r w:rsidR="009E3090">
              <w:rPr>
                <w:i/>
                <w:iCs/>
                <w:color w:val="FF0000"/>
                <w:highlight w:val="lightGray"/>
              </w:rPr>
              <w:t> </w:t>
            </w:r>
            <w:r w:rsidR="009E3090">
              <w:rPr>
                <w:i/>
                <w:iCs/>
                <w:color w:val="FF0000"/>
                <w:highlight w:val="lightGray"/>
              </w:rPr>
              <w:t> </w:t>
            </w:r>
            <w:r w:rsidR="009E3090">
              <w:rPr>
                <w:i/>
                <w:iCs/>
                <w:color w:val="FF0000"/>
                <w:highlight w:val="lightGray"/>
              </w:rPr>
              <w:t> </w:t>
            </w:r>
            <w:r w:rsidR="009E3090">
              <w:rPr>
                <w:i/>
                <w:iCs/>
                <w:color w:val="FF0000"/>
                <w:highlight w:val="lightGray"/>
              </w:rPr>
              <w:t> </w:t>
            </w:r>
            <w:r w:rsidRPr="00215CCA">
              <w:rPr>
                <w:i/>
                <w:iCs/>
                <w:color w:val="FF0000"/>
                <w:highlight w:val="lightGray"/>
              </w:rPr>
              <w:fldChar w:fldCharType="end"/>
            </w:r>
          </w:p>
          <w:p w14:paraId="56F72B09" w14:textId="0FD9B6BB" w:rsidR="00101AC8" w:rsidRDefault="00101AC8" w:rsidP="009E3090">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9E3090">
              <w:rPr>
                <w:highlight w:val="lightGray"/>
              </w:rPr>
              <w:t>A site visit is compulsary for this competitive, tenders received without a site visit will not be assed</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142849CF" w:rsidR="00C7189F" w:rsidRPr="00CA3AF8" w:rsidRDefault="00C7189F" w:rsidP="009E3090">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E3090">
                    <w:rPr>
                      <w:noProof/>
                      <w:sz w:val="22"/>
                      <w:szCs w:val="22"/>
                    </w:rPr>
                    <w:t>12million euro</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583D30DA" w:rsidR="00C7189F" w:rsidRPr="00CA3AF8" w:rsidRDefault="00C7189F" w:rsidP="009E3090">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9E3090">
                    <w:rPr>
                      <w:noProof/>
                      <w:sz w:val="22"/>
                      <w:szCs w:val="22"/>
                    </w:rPr>
                    <w:t>6.5 million euro</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77777777"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77777777"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7777777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c>
                <w:tcPr>
                  <w:tcW w:w="2500" w:type="pct"/>
                  <w:vAlign w:val="center"/>
                </w:tcPr>
                <w:p w14:paraId="474CE49A"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556FC723"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9E3090">
              <w:rPr>
                <w:i/>
                <w:iCs/>
                <w:color w:val="FF0000"/>
              </w:rPr>
              <w:t> </w:t>
            </w:r>
            <w:r w:rsidR="009E3090">
              <w:rPr>
                <w:i/>
                <w:iCs/>
                <w:color w:val="FF0000"/>
              </w:rPr>
              <w:t> </w:t>
            </w:r>
            <w:r w:rsidR="009E3090">
              <w:rPr>
                <w:i/>
                <w:iCs/>
                <w:color w:val="FF0000"/>
              </w:rPr>
              <w:t> </w:t>
            </w:r>
            <w:r w:rsidR="009E3090">
              <w:rPr>
                <w:i/>
                <w:iCs/>
                <w:color w:val="FF0000"/>
              </w:rPr>
              <w:t> </w:t>
            </w:r>
            <w:r w:rsidR="009E3090">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9E3090">
              <w:t> </w:t>
            </w:r>
            <w:r w:rsidR="009E3090">
              <w:t> </w:t>
            </w:r>
            <w:r w:rsidR="009E3090">
              <w:t> </w:t>
            </w:r>
            <w:r w:rsidR="009E3090">
              <w:t> </w:t>
            </w:r>
            <w:r w:rsidR="009E3090">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35AADC79"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9E3090">
              <w:rPr>
                <w:i/>
                <w:iCs/>
                <w:color w:val="FF0000"/>
              </w:rPr>
              <w:t> </w:t>
            </w:r>
            <w:r w:rsidR="009E3090">
              <w:rPr>
                <w:i/>
                <w:iCs/>
                <w:color w:val="FF0000"/>
              </w:rPr>
              <w:t> </w:t>
            </w:r>
            <w:r w:rsidR="009E3090">
              <w:rPr>
                <w:i/>
                <w:iCs/>
                <w:color w:val="FF0000"/>
              </w:rPr>
              <w:t> </w:t>
            </w:r>
            <w:r w:rsidR="009E3090">
              <w:rPr>
                <w:i/>
                <w:iCs/>
                <w:color w:val="FF0000"/>
              </w:rPr>
              <w:t> </w:t>
            </w:r>
            <w:r w:rsidR="009E3090">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7045376F" w:rsidR="00C3103B" w:rsidRPr="005D57EC" w:rsidDel="007E6485" w:rsidRDefault="00C3103B" w:rsidP="009E3090">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9E3090">
              <w:rPr>
                <w:i/>
                <w:iCs/>
                <w:color w:val="FF0000"/>
                <w:szCs w:val="22"/>
              </w:rPr>
              <w:t> </w:t>
            </w:r>
            <w:r w:rsidR="009E3090">
              <w:rPr>
                <w:i/>
                <w:iCs/>
                <w:color w:val="FF0000"/>
                <w:szCs w:val="22"/>
              </w:rPr>
              <w:t> </w:t>
            </w:r>
            <w:r w:rsidR="009E3090">
              <w:rPr>
                <w:i/>
                <w:iCs/>
                <w:color w:val="FF0000"/>
                <w:szCs w:val="22"/>
              </w:rPr>
              <w:t> </w:t>
            </w:r>
            <w:r w:rsidR="009E3090">
              <w:rPr>
                <w:i/>
                <w:iCs/>
                <w:color w:val="FF0000"/>
                <w:szCs w:val="22"/>
              </w:rPr>
              <w:t> </w:t>
            </w:r>
            <w:r w:rsidR="009E3090">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9E3090">
              <w:rPr>
                <w:szCs w:val="22"/>
              </w:rPr>
              <w:t> </w:t>
            </w:r>
            <w:r w:rsidR="009E3090">
              <w:rPr>
                <w:szCs w:val="22"/>
              </w:rPr>
              <w:t> </w:t>
            </w:r>
            <w:r w:rsidR="009E3090">
              <w:rPr>
                <w:szCs w:val="22"/>
              </w:rPr>
              <w:t> </w:t>
            </w:r>
            <w:r w:rsidR="009E3090">
              <w:rPr>
                <w:szCs w:val="22"/>
              </w:rPr>
              <w:t> </w:t>
            </w:r>
            <w:r w:rsidR="009E3090">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2D9FFF93" w14:textId="77777777" w:rsidR="009E3090" w:rsidRPr="00252160" w:rsidRDefault="009E3090" w:rsidP="009E3090">
      <w:pPr>
        <w:spacing w:line="320" w:lineRule="exact"/>
        <w:ind w:left="709" w:hanging="283"/>
        <w:rPr>
          <w:rFonts w:asciiTheme="minorHAnsi" w:hAnsiTheme="minorHAnsi" w:cstheme="minorHAnsi"/>
        </w:rPr>
      </w:pPr>
      <w:r w:rsidRPr="00252160">
        <w:rPr>
          <w:rFonts w:asciiTheme="minorHAnsi" w:hAnsiTheme="minorHAnsi" w:cstheme="minorHAnsi"/>
        </w:rPr>
        <w:t>1.</w:t>
      </w:r>
      <w:r w:rsidRPr="00252160">
        <w:rPr>
          <w:rFonts w:asciiTheme="minorHAnsi" w:hAnsiTheme="minorHAnsi" w:cstheme="minorHAnsi"/>
        </w:rPr>
        <w:tab/>
      </w:r>
      <w:r w:rsidRPr="00252160">
        <w:rPr>
          <w:rFonts w:asciiTheme="minorHAnsi" w:hAnsiTheme="minorHAnsi" w:cstheme="minorHAnsi"/>
          <w:lang w:val="en-IE"/>
        </w:rPr>
        <w:t>As proof of economic and financial standing Tenderer are required to demonstrate a minimum overall turnover of (€</w:t>
      </w:r>
      <w:r>
        <w:rPr>
          <w:rFonts w:asciiTheme="minorHAnsi" w:hAnsiTheme="minorHAnsi" w:cstheme="minorHAnsi"/>
          <w:lang w:val="en-IE"/>
        </w:rPr>
        <w:t>100</w:t>
      </w:r>
      <w:r w:rsidRPr="00252160">
        <w:rPr>
          <w:rFonts w:asciiTheme="minorHAnsi" w:hAnsiTheme="minorHAnsi" w:cstheme="minorHAnsi"/>
          <w:lang w:val="en-IE"/>
        </w:rPr>
        <w:t>,000) per a</w:t>
      </w:r>
      <w:r>
        <w:rPr>
          <w:rFonts w:asciiTheme="minorHAnsi" w:hAnsiTheme="minorHAnsi" w:cstheme="minorHAnsi"/>
          <w:lang w:val="en-IE"/>
        </w:rPr>
        <w:t>nnum, for each of the previous 2</w:t>
      </w:r>
      <w:r w:rsidRPr="00252160">
        <w:rPr>
          <w:rFonts w:asciiTheme="minorHAnsi" w:hAnsiTheme="minorHAnsi" w:cstheme="minorHAnsi"/>
          <w:lang w:val="en-IE"/>
        </w:rPr>
        <w:t xml:space="preserve"> years.</w:t>
      </w:r>
    </w:p>
    <w:p w14:paraId="6E1C81FE" w14:textId="77777777" w:rsidR="009E3090" w:rsidRPr="00252160" w:rsidRDefault="009E3090" w:rsidP="009E3090">
      <w:pPr>
        <w:pStyle w:val="NormalWeb"/>
        <w:numPr>
          <w:ilvl w:val="0"/>
          <w:numId w:val="24"/>
        </w:numPr>
        <w:suppressAutoHyphens w:val="0"/>
        <w:spacing w:beforeAutospacing="1" w:afterAutospacing="1" w:line="240" w:lineRule="auto"/>
        <w:ind w:left="709" w:hanging="283"/>
        <w:rPr>
          <w:rFonts w:asciiTheme="minorHAnsi" w:hAnsiTheme="minorHAnsi" w:cstheme="minorHAnsi"/>
          <w:sz w:val="24"/>
        </w:rPr>
      </w:pPr>
      <w:r w:rsidRPr="00252160">
        <w:rPr>
          <w:rFonts w:asciiTheme="minorHAnsi" w:hAnsiTheme="minorHAnsi" w:cstheme="minorHAnsi"/>
          <w:sz w:val="24"/>
        </w:rPr>
        <w:t xml:space="preserve">Tenderer are required to provide (1) Copies of audited Financial Statements, </w:t>
      </w:r>
      <w:proofErr w:type="gramStart"/>
      <w:r w:rsidRPr="00252160">
        <w:rPr>
          <w:rFonts w:asciiTheme="minorHAnsi" w:hAnsiTheme="minorHAnsi" w:cstheme="minorHAnsi"/>
          <w:sz w:val="24"/>
        </w:rPr>
        <w:t>or,</w:t>
      </w:r>
      <w:proofErr w:type="gramEnd"/>
      <w:r w:rsidRPr="00252160">
        <w:rPr>
          <w:rFonts w:asciiTheme="minorHAnsi" w:hAnsiTheme="minorHAnsi" w:cstheme="minorHAnsi"/>
          <w:sz w:val="24"/>
        </w:rPr>
        <w:t xml:space="preserve"> equivalent Financial Statements relating to the business for the previous </w:t>
      </w:r>
      <w:r>
        <w:rPr>
          <w:rFonts w:asciiTheme="minorHAnsi" w:hAnsiTheme="minorHAnsi" w:cstheme="minorHAnsi"/>
          <w:sz w:val="24"/>
        </w:rPr>
        <w:t>2</w:t>
      </w:r>
      <w:r w:rsidRPr="00252160">
        <w:rPr>
          <w:rFonts w:asciiTheme="minorHAnsi" w:hAnsiTheme="minorHAnsi" w:cstheme="minorHAnsi"/>
          <w:sz w:val="24"/>
        </w:rPr>
        <w:t xml:space="preserve"> years. OR</w:t>
      </w:r>
      <w:proofErr w:type="gramStart"/>
      <w:r w:rsidRPr="00252160">
        <w:rPr>
          <w:rFonts w:asciiTheme="minorHAnsi" w:hAnsiTheme="minorHAnsi" w:cstheme="minorHAnsi"/>
          <w:sz w:val="24"/>
        </w:rPr>
        <w:t xml:space="preserve">   (</w:t>
      </w:r>
      <w:proofErr w:type="gramEnd"/>
      <w:r w:rsidRPr="00252160">
        <w:rPr>
          <w:rFonts w:asciiTheme="minorHAnsi" w:hAnsiTheme="minorHAnsi" w:cstheme="minorHAnsi"/>
          <w:sz w:val="24"/>
        </w:rPr>
        <w:t xml:space="preserve">2) A statement showing the overall turnover of the business for the previous </w:t>
      </w:r>
      <w:r>
        <w:rPr>
          <w:rFonts w:asciiTheme="minorHAnsi" w:hAnsiTheme="minorHAnsi" w:cstheme="minorHAnsi"/>
          <w:sz w:val="24"/>
        </w:rPr>
        <w:t>2</w:t>
      </w:r>
      <w:r w:rsidRPr="00252160">
        <w:rPr>
          <w:rFonts w:asciiTheme="minorHAnsi" w:hAnsiTheme="minorHAnsi" w:cstheme="minorHAnsi"/>
          <w:sz w:val="24"/>
        </w:rPr>
        <w:t xml:space="preserve"> years and, where appropriate, turnover in the area covered by the business for the previous </w:t>
      </w:r>
      <w:r>
        <w:rPr>
          <w:rFonts w:asciiTheme="minorHAnsi" w:hAnsiTheme="minorHAnsi" w:cstheme="minorHAnsi"/>
          <w:sz w:val="24"/>
        </w:rPr>
        <w:t>2</w:t>
      </w:r>
      <w:r w:rsidRPr="00252160">
        <w:rPr>
          <w:rFonts w:asciiTheme="minorHAnsi" w:hAnsiTheme="minorHAnsi" w:cstheme="minorHAnsi"/>
          <w:sz w:val="24"/>
        </w:rPr>
        <w:t xml:space="preserve"> years. </w:t>
      </w:r>
    </w:p>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65980B42" w:rsidR="00C3103B" w:rsidRPr="00A970E4" w:rsidRDefault="00C3103B" w:rsidP="009E3090">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9E3090">
              <w:rPr>
                <w:i/>
                <w:iCs/>
                <w:color w:val="FF0000"/>
                <w:szCs w:val="22"/>
              </w:rPr>
              <w:t> </w:t>
            </w:r>
            <w:r w:rsidR="009E3090">
              <w:rPr>
                <w:i/>
                <w:iCs/>
                <w:color w:val="FF0000"/>
                <w:szCs w:val="22"/>
              </w:rPr>
              <w:t> </w:t>
            </w:r>
            <w:r w:rsidR="009E3090">
              <w:rPr>
                <w:i/>
                <w:iCs/>
                <w:color w:val="FF0000"/>
                <w:szCs w:val="22"/>
              </w:rPr>
              <w:t> </w:t>
            </w:r>
            <w:r w:rsidR="009E3090">
              <w:rPr>
                <w:i/>
                <w:iCs/>
                <w:color w:val="FF0000"/>
                <w:szCs w:val="22"/>
              </w:rPr>
              <w:t> </w:t>
            </w:r>
            <w:r w:rsidR="009E3090">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9E3090">
              <w:rPr>
                <w:szCs w:val="22"/>
              </w:rPr>
              <w:t> </w:t>
            </w:r>
            <w:r w:rsidR="009E3090">
              <w:rPr>
                <w:szCs w:val="22"/>
              </w:rPr>
              <w:t> </w:t>
            </w:r>
            <w:r w:rsidR="009E3090">
              <w:rPr>
                <w:szCs w:val="22"/>
              </w:rPr>
              <w:t> </w:t>
            </w:r>
            <w:r w:rsidR="009E3090">
              <w:rPr>
                <w:szCs w:val="22"/>
              </w:rPr>
              <w:t> </w:t>
            </w:r>
            <w:r w:rsidR="009E3090">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noProof w:val="0"/>
          <w:color w:val="FF0000"/>
        </w:rPr>
        <w:id w:val="-1413694839"/>
        <w:placeholder>
          <w:docPart w:val="7C802CB173394485AAA97D526B12A31D"/>
        </w:placeholder>
      </w:sdtPr>
      <w:sdtEndPr>
        <w:rPr>
          <w:color w:val="auto"/>
        </w:rPr>
      </w:sdtEndPr>
      <w:sdtContent>
        <w:p w14:paraId="368B4390" w14:textId="77777777" w:rsidR="009E3090" w:rsidRPr="00252160" w:rsidRDefault="009E3090" w:rsidP="009E3090">
          <w:pPr>
            <w:pStyle w:val="BodyTextIndent2"/>
            <w:widowControl w:val="0"/>
            <w:spacing w:after="0" w:line="240" w:lineRule="auto"/>
            <w:ind w:left="720" w:hanging="720"/>
            <w:rPr>
              <w:rFonts w:asciiTheme="minorHAnsi" w:hAnsiTheme="minorHAnsi" w:cstheme="minorHAnsi"/>
              <w:b/>
            </w:rPr>
          </w:pPr>
        </w:p>
        <w:sdt>
          <w:sdtPr>
            <w:rPr>
              <w:color w:val="FF0000"/>
            </w:rPr>
            <w:id w:val="1108477636"/>
            <w:placeholder>
              <w:docPart w:val="DA36726406A948E3B2F5B065E720E962"/>
            </w:placeholder>
          </w:sdtPr>
          <w:sdtEndPr>
            <w:rPr>
              <w:color w:val="auto"/>
            </w:rPr>
          </w:sdtEndPr>
          <w:sdtContent>
            <w:p w14:paraId="4F0145A9" w14:textId="6CFC8E42" w:rsidR="009E3090" w:rsidRPr="00D31539" w:rsidRDefault="009E3090" w:rsidP="009E3090">
              <w:pPr>
                <w:pStyle w:val="ListParagraph"/>
                <w:spacing w:after="0"/>
                <w:ind w:left="390"/>
                <w:jc w:val="both"/>
                <w:rPr>
                  <w:szCs w:val="22"/>
                </w:rPr>
              </w:pPr>
              <w:r w:rsidRPr="00761F89">
                <w:t>1.</w:t>
              </w:r>
              <w:r w:rsidRPr="00D71029">
                <w:rPr>
                  <w:color w:val="FF0000"/>
                </w:rPr>
                <w:t xml:space="preserve"> </w:t>
              </w:r>
              <w:r>
                <w:rPr>
                  <w:color w:val="FF0000"/>
                </w:rPr>
                <w:tab/>
              </w:r>
              <w:r w:rsidRPr="00A74015">
                <w:t>The curri</w:t>
              </w:r>
              <w:r>
                <w:t xml:space="preserve">culum vitae/resume of all staff employed to supply the service in Glenveagh National Park.   </w:t>
              </w:r>
              <w:r>
                <w:tab/>
                <w:t xml:space="preserve">    </w:t>
              </w:r>
            </w:p>
            <w:p w14:paraId="7EDA44D3" w14:textId="77777777" w:rsidR="009E3090" w:rsidRDefault="009E3090" w:rsidP="009E3090">
              <w:pPr>
                <w:pStyle w:val="ListParagraph"/>
                <w:spacing w:after="0"/>
                <w:ind w:left="390"/>
                <w:jc w:val="both"/>
              </w:pPr>
              <w:r>
                <w:t>2.</w:t>
              </w:r>
              <w:r>
                <w:tab/>
                <w:t xml:space="preserve"> </w:t>
              </w:r>
              <w:r w:rsidRPr="00A74015">
                <w:t xml:space="preserve">Two satisfactory references (including contact names and details) for similar or related </w:t>
              </w:r>
              <w:r>
                <w:t xml:space="preserve">  </w:t>
              </w:r>
              <w:r w:rsidRPr="00A74015">
                <w:t xml:space="preserve">services provided in the last </w:t>
              </w:r>
              <w:r>
                <w:t xml:space="preserve">2 </w:t>
              </w:r>
              <w:r w:rsidRPr="00A74015">
                <w:t>years.</w:t>
              </w:r>
              <w:r>
                <w:t xml:space="preserve"> </w:t>
              </w:r>
              <w:r w:rsidRPr="00A74015">
                <w:t>The Contracting Authority may contact any or all referees without prior notice being given to the Tenderer.</w:t>
              </w:r>
              <w:r>
                <w:t xml:space="preserve">                                                                               </w:t>
              </w:r>
            </w:p>
            <w:p w14:paraId="168F4A17" w14:textId="5E39517B" w:rsidR="009E3090" w:rsidRDefault="009E3090" w:rsidP="009E3090">
              <w:pPr>
                <w:pStyle w:val="ListParagraph"/>
                <w:spacing w:after="0"/>
                <w:ind w:left="390"/>
                <w:jc w:val="both"/>
              </w:pPr>
              <w:r>
                <w:t xml:space="preserve">3. </w:t>
              </w:r>
              <w:r>
                <w:tab/>
              </w:r>
              <w:r w:rsidRPr="00A74015">
                <w:t xml:space="preserve">Tenders shall confirm they have a health &amp; safety policy and </w:t>
              </w:r>
              <w:r w:rsidRPr="00D71029">
                <w:rPr>
                  <w:u w:val="single"/>
                </w:rPr>
                <w:t xml:space="preserve">provide a copy of their </w:t>
              </w:r>
              <w:proofErr w:type="gramStart"/>
              <w:r w:rsidRPr="00D71029">
                <w:rPr>
                  <w:u w:val="single"/>
                </w:rPr>
                <w:t xml:space="preserve">policy;  </w:t>
              </w:r>
              <w:r w:rsidRPr="0010481B">
                <w:t xml:space="preserve"> </w:t>
              </w:r>
              <w:proofErr w:type="gramEnd"/>
              <w:r>
                <w:t xml:space="preserve">                                                                                                                                               </w:t>
              </w:r>
            </w:p>
          </w:sdtContent>
        </w:sdt>
        <w:p w14:paraId="121A1C84" w14:textId="77777777" w:rsidR="009E3090" w:rsidRPr="00BA3C02" w:rsidRDefault="009E3090" w:rsidP="009E3090">
          <w:pPr>
            <w:spacing w:after="0"/>
            <w:jc w:val="both"/>
            <w:rPr>
              <w:szCs w:val="22"/>
            </w:rPr>
          </w:pPr>
        </w:p>
        <w:p w14:paraId="037A6F1D" w14:textId="77777777" w:rsidR="009E3090" w:rsidRDefault="00601BB1" w:rsidP="009E3090">
          <w:pPr>
            <w:spacing w:after="0" w:line="320" w:lineRule="exact"/>
            <w:ind w:left="709"/>
          </w:pPr>
        </w:p>
      </w:sdtContent>
    </w:sdt>
    <w:p w14:paraId="0B0550A1" w14:textId="77777777" w:rsidR="009E3090" w:rsidRDefault="009E3090" w:rsidP="009E3090">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lastRenderedPageBreak/>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p w14:paraId="44D05524" w14:textId="77777777" w:rsidR="00CA0176" w:rsidRPr="00D4246E" w:rsidRDefault="00CA0176" w:rsidP="00CA0176">
      <w:pPr>
        <w:jc w:val="both"/>
      </w:pPr>
      <w:r w:rsidRPr="00D4246E">
        <w:t xml:space="preserve">Pest Management methodology </w:t>
      </w:r>
      <w:r>
        <w:t xml:space="preserve">&amp; meeting the specification </w:t>
      </w:r>
      <w:r>
        <w:tab/>
      </w:r>
      <w:r>
        <w:tab/>
        <w:t>15</w:t>
      </w:r>
      <w:r w:rsidRPr="00D4246E">
        <w:t xml:space="preserve"> marks</w:t>
      </w:r>
    </w:p>
    <w:p w14:paraId="075F28D6" w14:textId="1D826656" w:rsidR="00CA0176" w:rsidRPr="00D4246E" w:rsidRDefault="00CA0176" w:rsidP="00CA0176">
      <w:pPr>
        <w:jc w:val="both"/>
      </w:pPr>
      <w:r w:rsidRPr="00D4246E">
        <w:t>Prevention, monitoring</w:t>
      </w:r>
      <w:r>
        <w:t xml:space="preserve"> and environmental approach</w:t>
      </w:r>
      <w:r>
        <w:tab/>
      </w:r>
      <w:r>
        <w:tab/>
      </w:r>
      <w:r>
        <w:tab/>
        <w:t>1</w:t>
      </w:r>
      <w:r w:rsidR="00CD6D00">
        <w:t>0</w:t>
      </w:r>
      <w:r w:rsidRPr="00D4246E">
        <w:t xml:space="preserve">marks </w:t>
      </w:r>
    </w:p>
    <w:p w14:paraId="68AE5CA7" w14:textId="52449664" w:rsidR="00CA0176" w:rsidRPr="00D4246E" w:rsidRDefault="00CA0176" w:rsidP="00CA0176">
      <w:pPr>
        <w:jc w:val="both"/>
      </w:pPr>
      <w:r w:rsidRPr="00D4246E">
        <w:t>Response ti</w:t>
      </w:r>
      <w:r>
        <w:t>me to active infestations</w:t>
      </w:r>
      <w:r>
        <w:tab/>
      </w:r>
      <w:r>
        <w:tab/>
      </w:r>
      <w:r>
        <w:tab/>
      </w:r>
      <w:r>
        <w:tab/>
      </w:r>
      <w:r>
        <w:tab/>
      </w:r>
      <w:r w:rsidR="00CD6D00">
        <w:t>10</w:t>
      </w:r>
      <w:r w:rsidRPr="00D4246E">
        <w:t xml:space="preserve"> marks</w:t>
      </w:r>
    </w:p>
    <w:p w14:paraId="04255461" w14:textId="312F4F7D" w:rsidR="00CA0176" w:rsidRPr="00D4246E" w:rsidRDefault="00CA0176" w:rsidP="00CA0176">
      <w:pPr>
        <w:jc w:val="both"/>
      </w:pPr>
      <w:r w:rsidRPr="00D4246E">
        <w:t>Reporting, reco</w:t>
      </w:r>
      <w:r>
        <w:t>rds keeping &amp; communication</w:t>
      </w:r>
      <w:r>
        <w:tab/>
      </w:r>
      <w:r>
        <w:tab/>
      </w:r>
      <w:r>
        <w:tab/>
      </w:r>
      <w:r>
        <w:tab/>
      </w:r>
      <w:r w:rsidR="00CD6D00">
        <w:t>15</w:t>
      </w:r>
      <w:r w:rsidRPr="00D4246E">
        <w:t xml:space="preserve"> marks</w:t>
      </w:r>
    </w:p>
    <w:p w14:paraId="2722BB52" w14:textId="77C50171" w:rsidR="00CA0176" w:rsidRPr="00D4246E" w:rsidRDefault="00CA0176" w:rsidP="00CA0176">
      <w:pPr>
        <w:jc w:val="both"/>
      </w:pPr>
      <w:r>
        <w:t>Price</w:t>
      </w:r>
      <w:r>
        <w:tab/>
      </w:r>
      <w:r w:rsidRPr="00CA0176">
        <w:rPr>
          <w:b/>
        </w:rPr>
        <w:t>at Appendix II</w:t>
      </w:r>
      <w:r w:rsidRPr="00CA0176">
        <w:rPr>
          <w:b/>
        </w:rPr>
        <w:tab/>
      </w:r>
      <w:r>
        <w:tab/>
      </w:r>
      <w:r>
        <w:tab/>
      </w:r>
      <w:r>
        <w:tab/>
      </w:r>
      <w:r>
        <w:tab/>
      </w:r>
      <w:r>
        <w:tab/>
      </w:r>
      <w:r>
        <w:tab/>
      </w:r>
      <w:r w:rsidR="00CD6D00">
        <w:t>50</w:t>
      </w:r>
      <w:r w:rsidRPr="00D4246E">
        <w:t xml:space="preserve"> marks</w:t>
      </w:r>
    </w:p>
    <w:p w14:paraId="7A790776" w14:textId="77777777" w:rsidR="00CA0176" w:rsidRPr="00D4246E" w:rsidRDefault="00CA0176" w:rsidP="00CA0176">
      <w:pPr>
        <w:jc w:val="both"/>
      </w:pPr>
    </w:p>
    <w:p w14:paraId="10202F6F" w14:textId="77777777" w:rsidR="00CA0176" w:rsidRPr="00D4246E" w:rsidRDefault="00CA0176" w:rsidP="00CA0176">
      <w:pPr>
        <w:jc w:val="both"/>
      </w:pPr>
      <w:r w:rsidRPr="00D4246E">
        <w:t>Total</w:t>
      </w:r>
      <w:r w:rsidRPr="00D4246E">
        <w:tab/>
      </w:r>
      <w:r w:rsidRPr="00D4246E">
        <w:tab/>
      </w:r>
      <w:r w:rsidRPr="00D4246E">
        <w:tab/>
      </w:r>
      <w:r w:rsidRPr="00D4246E">
        <w:tab/>
      </w:r>
      <w:r w:rsidRPr="00D4246E">
        <w:tab/>
      </w:r>
      <w:r w:rsidRPr="00D4246E">
        <w:tab/>
      </w:r>
      <w:r w:rsidRPr="00D4246E">
        <w:tab/>
      </w:r>
      <w:r w:rsidRPr="00D4246E">
        <w:tab/>
      </w:r>
      <w:r w:rsidRPr="00D4246E">
        <w:tab/>
        <w:t>100 marks</w:t>
      </w:r>
    </w:p>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 xml:space="preserve">the day on which the Tenderers have been sent a notice informing them of the result of this Competition (“Standstill Period”) if such notice is sent by electronic means.  The Standstill Period shall be sixteen (16) calendar days </w:t>
            </w:r>
            <w:r>
              <w:lastRenderedPageBreak/>
              <w:t>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lastRenderedPageBreak/>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77777777"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Pr="000E5DB7">
              <w:rPr>
                <w:noProof/>
              </w:rPr>
              <w:t>[insert number]</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0"/>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p w14:paraId="0346D04D" w14:textId="77777777" w:rsidR="00CA0176" w:rsidRDefault="00CA0176" w:rsidP="00CA0176">
          <w:pPr>
            <w:jc w:val="both"/>
            <w:rPr>
              <w:rFonts w:asciiTheme="minorHAnsi" w:eastAsiaTheme="minorHAnsi" w:hAnsiTheme="minorHAnsi" w:cstheme="minorBidi"/>
              <w:b/>
              <w:bCs/>
              <w:szCs w:val="22"/>
            </w:rPr>
          </w:pPr>
          <w:r w:rsidRPr="00CA0176">
            <w:rPr>
              <w:rFonts w:asciiTheme="minorHAnsi" w:eastAsiaTheme="minorHAnsi" w:hAnsiTheme="minorHAnsi" w:cstheme="minorBidi"/>
              <w:b/>
              <w:bCs/>
              <w:szCs w:val="22"/>
            </w:rPr>
            <w:t>Specification</w:t>
          </w:r>
        </w:p>
        <w:p w14:paraId="0F543840" w14:textId="3C7E240D" w:rsidR="00A76CC8" w:rsidRDefault="00B806A4" w:rsidP="00CA0176">
          <w:pPr>
            <w:jc w:val="both"/>
            <w:rPr>
              <w:rFonts w:asciiTheme="minorHAnsi" w:eastAsiaTheme="minorHAnsi" w:hAnsiTheme="minorHAnsi" w:cstheme="minorBidi"/>
              <w:b/>
              <w:bCs/>
              <w:szCs w:val="22"/>
            </w:rPr>
          </w:pPr>
          <w:r>
            <w:rPr>
              <w:rFonts w:asciiTheme="minorHAnsi" w:eastAsiaTheme="minorHAnsi" w:hAnsiTheme="minorHAnsi" w:cstheme="minorBidi"/>
              <w:b/>
              <w:bCs/>
              <w:szCs w:val="22"/>
            </w:rPr>
            <w:t>See the following maps</w:t>
          </w:r>
        </w:p>
        <w:p w14:paraId="10B9A1BA" w14:textId="5CF58D9E" w:rsidR="00B806A4" w:rsidRDefault="00B806A4" w:rsidP="00CA0176">
          <w:pPr>
            <w:jc w:val="both"/>
            <w:rPr>
              <w:rFonts w:asciiTheme="minorHAnsi" w:eastAsiaTheme="minorHAnsi" w:hAnsiTheme="minorHAnsi" w:cstheme="minorBidi"/>
              <w:b/>
              <w:bCs/>
              <w:szCs w:val="22"/>
            </w:rPr>
          </w:pPr>
          <w:r>
            <w:rPr>
              <w:rFonts w:asciiTheme="minorHAnsi" w:eastAsiaTheme="minorHAnsi" w:hAnsiTheme="minorHAnsi" w:cstheme="minorBidi"/>
              <w:b/>
              <w:bCs/>
              <w:szCs w:val="22"/>
            </w:rPr>
            <w:t xml:space="preserve"> No.1 Buildings in the park</w:t>
          </w:r>
        </w:p>
        <w:p w14:paraId="56D8DA77" w14:textId="712D1D5C" w:rsidR="00B806A4" w:rsidRPr="00B806A4" w:rsidRDefault="00B806A4" w:rsidP="00B806A4">
          <w:pPr>
            <w:spacing w:before="100" w:beforeAutospacing="1" w:after="100" w:afterAutospacing="1" w:line="240" w:lineRule="auto"/>
            <w:rPr>
              <w:rFonts w:ascii="Times New Roman" w:hAnsi="Times New Roman"/>
              <w:sz w:val="24"/>
              <w:lang w:val="en-IE" w:eastAsia="en-IE"/>
            </w:rPr>
          </w:pPr>
          <w:r w:rsidRPr="00B806A4">
            <w:rPr>
              <w:rFonts w:ascii="Times New Roman" w:hAnsi="Times New Roman"/>
              <w:noProof/>
              <w:sz w:val="24"/>
              <w:lang w:val="en-IE" w:eastAsia="en-IE"/>
            </w:rPr>
            <w:drawing>
              <wp:inline distT="0" distB="0" distL="0" distR="0" wp14:anchorId="6ACC4B0E" wp14:editId="01CC355B">
                <wp:extent cx="5760085" cy="42659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085" cy="4265930"/>
                        </a:xfrm>
                        <a:prstGeom prst="rect">
                          <a:avLst/>
                        </a:prstGeom>
                      </pic:spPr>
                    </pic:pic>
                  </a:graphicData>
                </a:graphic>
              </wp:inline>
            </w:drawing>
          </w:r>
        </w:p>
        <w:p w14:paraId="47ECA7FE" w14:textId="77777777" w:rsidR="00B806A4" w:rsidRDefault="00B806A4" w:rsidP="00CA0176">
          <w:pPr>
            <w:jc w:val="both"/>
            <w:rPr>
              <w:rFonts w:asciiTheme="minorHAnsi" w:eastAsiaTheme="minorHAnsi" w:hAnsiTheme="minorHAnsi" w:cstheme="minorBidi"/>
              <w:b/>
              <w:bCs/>
              <w:szCs w:val="22"/>
            </w:rPr>
          </w:pPr>
        </w:p>
        <w:p w14:paraId="5346D824" w14:textId="77777777" w:rsidR="00B806A4" w:rsidRDefault="00B806A4" w:rsidP="00CA0176">
          <w:pPr>
            <w:jc w:val="both"/>
            <w:rPr>
              <w:rFonts w:asciiTheme="minorHAnsi" w:eastAsiaTheme="minorHAnsi" w:hAnsiTheme="minorHAnsi" w:cstheme="minorBidi"/>
              <w:b/>
              <w:bCs/>
              <w:szCs w:val="22"/>
            </w:rPr>
          </w:pPr>
        </w:p>
        <w:p w14:paraId="5FDEAC93" w14:textId="77777777" w:rsidR="00B806A4" w:rsidRDefault="00B806A4" w:rsidP="00CA0176">
          <w:pPr>
            <w:jc w:val="both"/>
            <w:rPr>
              <w:rFonts w:asciiTheme="minorHAnsi" w:eastAsiaTheme="minorHAnsi" w:hAnsiTheme="minorHAnsi" w:cstheme="minorBidi"/>
              <w:b/>
              <w:bCs/>
              <w:szCs w:val="22"/>
            </w:rPr>
          </w:pPr>
        </w:p>
        <w:p w14:paraId="7C8F78E3" w14:textId="77777777" w:rsidR="00B806A4" w:rsidRDefault="00B806A4" w:rsidP="00CA0176">
          <w:pPr>
            <w:jc w:val="both"/>
            <w:rPr>
              <w:rFonts w:asciiTheme="minorHAnsi" w:eastAsiaTheme="minorHAnsi" w:hAnsiTheme="minorHAnsi" w:cstheme="minorBidi"/>
              <w:b/>
              <w:bCs/>
              <w:szCs w:val="22"/>
            </w:rPr>
          </w:pPr>
        </w:p>
        <w:p w14:paraId="271D957A" w14:textId="77777777" w:rsidR="00B806A4" w:rsidRDefault="00B806A4" w:rsidP="00CA0176">
          <w:pPr>
            <w:jc w:val="both"/>
            <w:rPr>
              <w:rFonts w:asciiTheme="minorHAnsi" w:eastAsiaTheme="minorHAnsi" w:hAnsiTheme="minorHAnsi" w:cstheme="minorBidi"/>
              <w:b/>
              <w:bCs/>
              <w:szCs w:val="22"/>
            </w:rPr>
          </w:pPr>
        </w:p>
        <w:p w14:paraId="34FC2A49" w14:textId="77777777" w:rsidR="00B806A4" w:rsidRDefault="00B806A4" w:rsidP="00CA0176">
          <w:pPr>
            <w:jc w:val="both"/>
            <w:rPr>
              <w:rFonts w:asciiTheme="minorHAnsi" w:eastAsiaTheme="minorHAnsi" w:hAnsiTheme="minorHAnsi" w:cstheme="minorBidi"/>
              <w:b/>
              <w:bCs/>
              <w:szCs w:val="22"/>
            </w:rPr>
          </w:pPr>
        </w:p>
        <w:p w14:paraId="155B3763" w14:textId="77777777" w:rsidR="00ED4C6A" w:rsidRDefault="00ED4C6A" w:rsidP="00CA0176">
          <w:pPr>
            <w:jc w:val="both"/>
            <w:rPr>
              <w:rFonts w:asciiTheme="minorHAnsi" w:eastAsiaTheme="minorHAnsi" w:hAnsiTheme="minorHAnsi" w:cstheme="minorBidi"/>
              <w:b/>
              <w:bCs/>
              <w:szCs w:val="22"/>
            </w:rPr>
          </w:pPr>
        </w:p>
        <w:p w14:paraId="67688483" w14:textId="77777777" w:rsidR="00ED4C6A" w:rsidRDefault="00ED4C6A" w:rsidP="00CA0176">
          <w:pPr>
            <w:jc w:val="both"/>
            <w:rPr>
              <w:rFonts w:asciiTheme="minorHAnsi" w:eastAsiaTheme="minorHAnsi" w:hAnsiTheme="minorHAnsi" w:cstheme="minorBidi"/>
              <w:b/>
              <w:bCs/>
              <w:szCs w:val="22"/>
            </w:rPr>
          </w:pPr>
        </w:p>
        <w:p w14:paraId="48EEF881" w14:textId="17F10BB7" w:rsidR="00B806A4" w:rsidRDefault="00ED4C6A" w:rsidP="00CA0176">
          <w:pPr>
            <w:jc w:val="both"/>
            <w:rPr>
              <w:rFonts w:asciiTheme="minorHAnsi" w:eastAsiaTheme="minorHAnsi" w:hAnsiTheme="minorHAnsi" w:cstheme="minorBidi"/>
              <w:b/>
              <w:bCs/>
              <w:szCs w:val="22"/>
            </w:rPr>
          </w:pPr>
          <w:r>
            <w:rPr>
              <w:rFonts w:asciiTheme="minorHAnsi" w:eastAsiaTheme="minorHAnsi" w:hAnsiTheme="minorHAnsi" w:cstheme="minorBidi"/>
              <w:b/>
              <w:bCs/>
              <w:szCs w:val="22"/>
            </w:rPr>
            <w:lastRenderedPageBreak/>
            <w:t>No. 2 Areas where Rodents are prevalent in the garden and nursery</w:t>
          </w:r>
        </w:p>
        <w:p w14:paraId="12C0395E" w14:textId="01F6A43F" w:rsidR="00B806A4" w:rsidRDefault="006760D5" w:rsidP="00CA0176">
          <w:pPr>
            <w:jc w:val="both"/>
            <w:rPr>
              <w:rFonts w:asciiTheme="minorHAnsi" w:eastAsiaTheme="minorHAnsi" w:hAnsiTheme="minorHAnsi" w:cstheme="minorBidi"/>
              <w:b/>
              <w:bCs/>
              <w:szCs w:val="22"/>
            </w:rPr>
          </w:pPr>
          <w:r w:rsidRPr="00ED4C6A">
            <w:rPr>
              <w:rFonts w:asciiTheme="minorHAnsi" w:eastAsiaTheme="minorHAnsi" w:hAnsiTheme="minorHAnsi" w:cstheme="minorBidi"/>
              <w:b/>
              <w:bCs/>
              <w:szCs w:val="22"/>
            </w:rPr>
            <w:object w:dxaOrig="12540" w:dyaOrig="8836" w14:anchorId="5F8E22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7pt;height:388.35pt" o:ole="">
                <v:imagedata r:id="rId22" o:title=""/>
              </v:shape>
              <o:OLEObject Type="Embed" ProgID="Acrobat.Document.DC" ShapeID="_x0000_i1025" DrawAspect="Content" ObjectID="_1852715738" r:id="rId23"/>
            </w:object>
          </w:r>
          <w:r w:rsidR="00ED4C6A">
            <w:rPr>
              <w:rFonts w:asciiTheme="minorHAnsi" w:eastAsiaTheme="minorHAnsi" w:hAnsiTheme="minorHAnsi" w:cstheme="minorBidi"/>
              <w:b/>
              <w:bCs/>
              <w:szCs w:val="22"/>
            </w:rPr>
            <w:t xml:space="preserve"> No3 Additional areas at the gardens and nursery</w:t>
          </w:r>
        </w:p>
        <w:p w14:paraId="1A5553AB" w14:textId="66FF4DB2" w:rsidR="00B806A4" w:rsidRDefault="00ED4C6A" w:rsidP="00CA0176">
          <w:pPr>
            <w:jc w:val="both"/>
            <w:rPr>
              <w:rFonts w:asciiTheme="minorHAnsi" w:eastAsiaTheme="minorHAnsi" w:hAnsiTheme="minorHAnsi" w:cstheme="minorBidi"/>
              <w:b/>
              <w:bCs/>
              <w:szCs w:val="22"/>
            </w:rPr>
          </w:pPr>
          <w:r w:rsidRPr="00ED4C6A">
            <w:rPr>
              <w:rFonts w:asciiTheme="minorHAnsi" w:eastAsiaTheme="minorHAnsi" w:hAnsiTheme="minorHAnsi" w:cstheme="minorBidi"/>
              <w:b/>
              <w:bCs/>
              <w:noProof/>
              <w:szCs w:val="22"/>
              <w:lang w:val="en-IE" w:eastAsia="en-IE"/>
            </w:rPr>
            <w:drawing>
              <wp:inline distT="0" distB="0" distL="0" distR="0" wp14:anchorId="69CFA829" wp14:editId="61D90474">
                <wp:extent cx="5759234" cy="3686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923" cy="3687256"/>
                        </a:xfrm>
                        <a:prstGeom prst="rect">
                          <a:avLst/>
                        </a:prstGeom>
                        <a:noFill/>
                        <a:ln>
                          <a:noFill/>
                        </a:ln>
                      </pic:spPr>
                    </pic:pic>
                  </a:graphicData>
                </a:graphic>
              </wp:inline>
            </w:drawing>
          </w:r>
        </w:p>
        <w:p w14:paraId="7D921073" w14:textId="4F297109" w:rsidR="006760D5" w:rsidRPr="00CA0176" w:rsidRDefault="006760D5" w:rsidP="00CA0176">
          <w:pPr>
            <w:jc w:val="both"/>
            <w:rPr>
              <w:rFonts w:asciiTheme="minorHAnsi" w:eastAsiaTheme="minorHAnsi" w:hAnsiTheme="minorHAnsi" w:cstheme="minorBidi"/>
              <w:b/>
              <w:bCs/>
              <w:szCs w:val="22"/>
            </w:rPr>
          </w:pPr>
          <w:r>
            <w:rPr>
              <w:rFonts w:asciiTheme="minorHAnsi" w:eastAsiaTheme="minorHAnsi" w:hAnsiTheme="minorHAnsi" w:cstheme="minorBidi"/>
              <w:b/>
              <w:bCs/>
              <w:szCs w:val="22"/>
            </w:rPr>
            <w:lastRenderedPageBreak/>
            <w:t>Specifications</w:t>
          </w:r>
        </w:p>
        <w:p w14:paraId="4EB1BDDD" w14:textId="77777777" w:rsidR="00CA0176" w:rsidRPr="00CA0176" w:rsidRDefault="00CA0176" w:rsidP="00CA0176">
          <w:pPr>
            <w:spacing w:after="160" w:line="259" w:lineRule="auto"/>
            <w:jc w:val="both"/>
            <w:rPr>
              <w:rFonts w:asciiTheme="minorHAnsi" w:eastAsiaTheme="minorHAnsi" w:hAnsiTheme="minorHAnsi" w:cstheme="minorBidi"/>
              <w:szCs w:val="22"/>
            </w:rPr>
          </w:pPr>
          <w:r w:rsidRPr="00CA0176">
            <w:rPr>
              <w:rFonts w:asciiTheme="minorHAnsi" w:eastAsiaTheme="minorHAnsi" w:hAnsiTheme="minorHAnsi" w:cstheme="minorBidi"/>
              <w:szCs w:val="22"/>
            </w:rPr>
            <w:t>Glenveagh National Park, managed by the National Parks and Wildlife Service, Department of Housing, Local Government and Heritage, has a call for tenders from suitably qualified professional pest control companies to provide a comprehensive pest management system for the park.</w:t>
          </w:r>
        </w:p>
        <w:p w14:paraId="13CDA15B" w14:textId="77777777" w:rsidR="00CA0176" w:rsidRPr="00CA0176" w:rsidRDefault="00CA0176" w:rsidP="00CA0176">
          <w:pPr>
            <w:spacing w:after="160" w:line="259" w:lineRule="auto"/>
            <w:jc w:val="both"/>
            <w:rPr>
              <w:rFonts w:asciiTheme="minorHAnsi" w:eastAsiaTheme="minorHAnsi" w:hAnsiTheme="minorHAnsi" w:cstheme="minorBidi"/>
              <w:szCs w:val="22"/>
            </w:rPr>
          </w:pPr>
          <w:r w:rsidRPr="00CA0176">
            <w:rPr>
              <w:rFonts w:asciiTheme="minorHAnsi" w:eastAsiaTheme="minorHAnsi" w:hAnsiTheme="minorHAnsi" w:cstheme="minorBidi"/>
              <w:szCs w:val="22"/>
            </w:rPr>
            <w:t>Historically, pest control contracts have primarily focused on the Park’s catering facilities to meet HACCP regulations. While this remains an important requirement, a more comprehensive pest-management service is now needed to address rodent activity in other areas of the park (see attached maps), including the gardens, nursery, stores, and associated buildings. Significant rodent activity, particularly involving rats, has occurred in the gardens, including the Orangery and associated garden buildings, as well as in the lower nursery area. Previous infestations have required an extensive trapping campaign using non-toxic methods, which was undertaken by park staff.</w:t>
          </w:r>
        </w:p>
        <w:p w14:paraId="52B3D0E9" w14:textId="77777777" w:rsidR="00CA0176" w:rsidRPr="00CA0176" w:rsidRDefault="00CA0176" w:rsidP="00CA0176">
          <w:pPr>
            <w:spacing w:after="160" w:line="259" w:lineRule="auto"/>
            <w:jc w:val="both"/>
            <w:rPr>
              <w:rFonts w:asciiTheme="minorHAnsi" w:eastAsiaTheme="minorHAnsi" w:hAnsiTheme="minorHAnsi" w:cstheme="minorBidi"/>
              <w:szCs w:val="22"/>
            </w:rPr>
          </w:pPr>
          <w:r w:rsidRPr="00CA0176">
            <w:rPr>
              <w:rFonts w:asciiTheme="minorHAnsi" w:eastAsiaTheme="minorHAnsi" w:hAnsiTheme="minorHAnsi" w:cstheme="minorBidi"/>
              <w:szCs w:val="22"/>
            </w:rPr>
            <w:t xml:space="preserve">As Glenveagh is a National Park, particular consideration must be given to the potential impact of pest control measures on non-target wildlife and the wider environment, specifically secondary poisoning and trapping of non- target animals and or birds. </w:t>
          </w:r>
        </w:p>
        <w:p w14:paraId="576264F7" w14:textId="3D0739A5" w:rsidR="00CA0176" w:rsidRPr="00CA0176" w:rsidRDefault="00CA0176" w:rsidP="00CA0176">
          <w:pPr>
            <w:spacing w:after="160" w:line="259" w:lineRule="auto"/>
            <w:jc w:val="both"/>
            <w:rPr>
              <w:rFonts w:asciiTheme="minorHAnsi" w:eastAsiaTheme="minorHAnsi" w:hAnsiTheme="minorHAnsi" w:cstheme="minorBidi"/>
              <w:b/>
              <w:bCs/>
              <w:szCs w:val="22"/>
            </w:rPr>
          </w:pPr>
          <w:r>
            <w:rPr>
              <w:rFonts w:asciiTheme="minorHAnsi" w:eastAsiaTheme="minorHAnsi" w:hAnsiTheme="minorHAnsi" w:cstheme="minorBidi"/>
              <w:b/>
              <w:bCs/>
              <w:szCs w:val="22"/>
            </w:rPr>
            <w:t>Areas to be c</w:t>
          </w:r>
          <w:r w:rsidRPr="00CA0176">
            <w:rPr>
              <w:rFonts w:asciiTheme="minorHAnsi" w:eastAsiaTheme="minorHAnsi" w:hAnsiTheme="minorHAnsi" w:cstheme="minorBidi"/>
              <w:b/>
              <w:bCs/>
              <w:szCs w:val="22"/>
            </w:rPr>
            <w:t>overed</w:t>
          </w:r>
        </w:p>
        <w:p w14:paraId="74C84E44" w14:textId="77777777" w:rsidR="00CA0176" w:rsidRPr="00CA0176" w:rsidRDefault="00CA0176" w:rsidP="00CA0176">
          <w:pPr>
            <w:spacing w:after="160" w:line="259" w:lineRule="auto"/>
            <w:jc w:val="both"/>
            <w:rPr>
              <w:rFonts w:asciiTheme="minorHAnsi" w:eastAsiaTheme="minorHAnsi" w:hAnsiTheme="minorHAnsi" w:cstheme="minorBidi"/>
              <w:szCs w:val="22"/>
            </w:rPr>
          </w:pPr>
          <w:r w:rsidRPr="00CA0176">
            <w:rPr>
              <w:rFonts w:asciiTheme="minorHAnsi" w:eastAsiaTheme="minorHAnsi" w:hAnsiTheme="minorHAnsi" w:cstheme="minorBidi"/>
              <w:szCs w:val="22"/>
            </w:rPr>
            <w:t>The pest management service will be required to cover relevant areas and buildings throughout the park, including:</w:t>
          </w:r>
        </w:p>
        <w:p w14:paraId="436F6E2E" w14:textId="5F5CEC43" w:rsidR="00CA0176" w:rsidRPr="00CA0176" w:rsidRDefault="00CA0176" w:rsidP="00CA0176">
          <w:pPr>
            <w:numPr>
              <w:ilvl w:val="0"/>
              <w:numId w:val="28"/>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Visitor centre</w:t>
          </w:r>
          <w:r w:rsidR="00E416FF">
            <w:rPr>
              <w:rFonts w:asciiTheme="minorHAnsi" w:eastAsiaTheme="minorHAnsi" w:hAnsiTheme="minorHAnsi" w:cstheme="minorBidi"/>
              <w:szCs w:val="22"/>
            </w:rPr>
            <w:t xml:space="preserve"> with restaurant</w:t>
          </w:r>
          <w:r w:rsidRPr="00CA0176">
            <w:rPr>
              <w:rFonts w:asciiTheme="minorHAnsi" w:eastAsiaTheme="minorHAnsi" w:hAnsiTheme="minorHAnsi" w:cstheme="minorBidi"/>
              <w:szCs w:val="22"/>
            </w:rPr>
            <w:t xml:space="preserve"> and associated buildings </w:t>
          </w:r>
        </w:p>
        <w:p w14:paraId="24E2AEB5" w14:textId="77777777" w:rsidR="00CA0176" w:rsidRPr="00CA0176" w:rsidRDefault="00CA0176" w:rsidP="00CA0176">
          <w:pPr>
            <w:numPr>
              <w:ilvl w:val="0"/>
              <w:numId w:val="28"/>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Education centre / bridge house</w:t>
          </w:r>
        </w:p>
        <w:p w14:paraId="275520FC" w14:textId="77777777" w:rsidR="00CA0176" w:rsidRPr="00CA0176" w:rsidRDefault="00CA0176" w:rsidP="00CA0176">
          <w:pPr>
            <w:numPr>
              <w:ilvl w:val="0"/>
              <w:numId w:val="28"/>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 xml:space="preserve">Administration HQ and associated yards </w:t>
          </w:r>
        </w:p>
        <w:p w14:paraId="07DF251D" w14:textId="77777777" w:rsidR="00CA0176" w:rsidRPr="00CA0176" w:rsidRDefault="00CA0176" w:rsidP="00CA0176">
          <w:pPr>
            <w:numPr>
              <w:ilvl w:val="0"/>
              <w:numId w:val="28"/>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 xml:space="preserve">Glenveagh castle, </w:t>
          </w:r>
          <w:proofErr w:type="gramStart"/>
          <w:r w:rsidRPr="00CA0176">
            <w:rPr>
              <w:rFonts w:asciiTheme="minorHAnsi" w:eastAsiaTheme="minorHAnsi" w:hAnsiTheme="minorHAnsi" w:cstheme="minorBidi"/>
              <w:szCs w:val="22"/>
            </w:rPr>
            <w:t>tea room</w:t>
          </w:r>
          <w:proofErr w:type="gramEnd"/>
          <w:r w:rsidRPr="00CA0176">
            <w:rPr>
              <w:rFonts w:asciiTheme="minorHAnsi" w:eastAsiaTheme="minorHAnsi" w:hAnsiTheme="minorHAnsi" w:cstheme="minorBidi"/>
              <w:szCs w:val="22"/>
            </w:rPr>
            <w:t xml:space="preserve"> and associated outbuildings)</w:t>
          </w:r>
        </w:p>
        <w:p w14:paraId="169F7A8B" w14:textId="77777777" w:rsidR="00CA0176" w:rsidRPr="00CA0176" w:rsidRDefault="00CA0176" w:rsidP="00CA0176">
          <w:pPr>
            <w:numPr>
              <w:ilvl w:val="0"/>
              <w:numId w:val="28"/>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 xml:space="preserve">Identified garden areas and buildings including lower nursery area. </w:t>
          </w:r>
        </w:p>
        <w:p w14:paraId="5169DD94" w14:textId="77777777" w:rsidR="00CA0176" w:rsidRDefault="00CA0176" w:rsidP="00CA0176">
          <w:pPr>
            <w:spacing w:after="160" w:line="259" w:lineRule="auto"/>
            <w:jc w:val="both"/>
            <w:rPr>
              <w:rFonts w:asciiTheme="minorHAnsi" w:eastAsiaTheme="minorHAnsi" w:hAnsiTheme="minorHAnsi" w:cstheme="minorBidi"/>
              <w:b/>
              <w:bCs/>
              <w:szCs w:val="22"/>
            </w:rPr>
          </w:pPr>
        </w:p>
        <w:p w14:paraId="7F2CD207" w14:textId="77777777" w:rsidR="00CA0176" w:rsidRPr="00CA0176" w:rsidRDefault="00CA0176" w:rsidP="00CA0176">
          <w:pPr>
            <w:spacing w:after="160" w:line="259" w:lineRule="auto"/>
            <w:jc w:val="both"/>
            <w:rPr>
              <w:rFonts w:asciiTheme="minorHAnsi" w:eastAsiaTheme="minorHAnsi" w:hAnsiTheme="minorHAnsi" w:cstheme="minorBidi"/>
              <w:b/>
              <w:bCs/>
              <w:szCs w:val="22"/>
            </w:rPr>
          </w:pPr>
          <w:r w:rsidRPr="00CA0176">
            <w:rPr>
              <w:rFonts w:asciiTheme="minorHAnsi" w:eastAsiaTheme="minorHAnsi" w:hAnsiTheme="minorHAnsi" w:cstheme="minorBidi"/>
              <w:b/>
              <w:bCs/>
              <w:szCs w:val="22"/>
            </w:rPr>
            <w:t>Scope of Service</w:t>
          </w:r>
        </w:p>
        <w:p w14:paraId="758244D6" w14:textId="77777777" w:rsidR="00CA0176" w:rsidRPr="00CA0176" w:rsidRDefault="00CA0176" w:rsidP="00CA0176">
          <w:pPr>
            <w:spacing w:after="160" w:line="259" w:lineRule="auto"/>
            <w:jc w:val="both"/>
            <w:rPr>
              <w:rFonts w:asciiTheme="minorHAnsi" w:eastAsiaTheme="minorHAnsi" w:hAnsiTheme="minorHAnsi" w:cstheme="minorBidi"/>
              <w:szCs w:val="22"/>
            </w:rPr>
          </w:pPr>
          <w:r w:rsidRPr="00CA0176">
            <w:rPr>
              <w:rFonts w:asciiTheme="minorHAnsi" w:eastAsiaTheme="minorHAnsi" w:hAnsiTheme="minorHAnsi" w:cstheme="minorBidi"/>
              <w:szCs w:val="22"/>
            </w:rPr>
            <w:t>The successful contractor will be required to provide a comprehensive pest management service incorporating both preventive and responsive measures.</w:t>
          </w:r>
        </w:p>
        <w:p w14:paraId="2197ADF8" w14:textId="77777777" w:rsidR="00CA0176" w:rsidRPr="00CA0176" w:rsidRDefault="00CA0176" w:rsidP="00CA0176">
          <w:pPr>
            <w:spacing w:after="160" w:line="259" w:lineRule="auto"/>
            <w:jc w:val="both"/>
            <w:rPr>
              <w:rFonts w:asciiTheme="minorHAnsi" w:eastAsiaTheme="minorHAnsi" w:hAnsiTheme="minorHAnsi" w:cstheme="minorBidi"/>
              <w:szCs w:val="22"/>
            </w:rPr>
          </w:pPr>
          <w:r w:rsidRPr="00CA0176">
            <w:rPr>
              <w:rFonts w:asciiTheme="minorHAnsi" w:eastAsiaTheme="minorHAnsi" w:hAnsiTheme="minorHAnsi" w:cstheme="minorBidi"/>
              <w:szCs w:val="22"/>
            </w:rPr>
            <w:t>The service should include:</w:t>
          </w:r>
        </w:p>
        <w:p w14:paraId="52F9D00B" w14:textId="77777777" w:rsidR="00CA0176" w:rsidRPr="00CA0176" w:rsidRDefault="00CA0176" w:rsidP="00CA0176">
          <w:pPr>
            <w:numPr>
              <w:ilvl w:val="0"/>
              <w:numId w:val="27"/>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Pest-control services for the two catering facilities in accordance with HACCP requirements</w:t>
          </w:r>
        </w:p>
        <w:p w14:paraId="54AF24BD" w14:textId="77777777" w:rsidR="00CA0176" w:rsidRPr="00CA0176" w:rsidRDefault="00CA0176" w:rsidP="00CA0176">
          <w:pPr>
            <w:numPr>
              <w:ilvl w:val="0"/>
              <w:numId w:val="27"/>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Routine inspection and monitoring for evidence of pest and rodent activity</w:t>
          </w:r>
        </w:p>
        <w:p w14:paraId="5E215255" w14:textId="77777777" w:rsidR="00CA0176" w:rsidRPr="00CA0176" w:rsidRDefault="00CA0176" w:rsidP="00CA0176">
          <w:pPr>
            <w:numPr>
              <w:ilvl w:val="0"/>
              <w:numId w:val="27"/>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Appropriate rodent control measures, with particular emphasis on rats</w:t>
          </w:r>
        </w:p>
        <w:p w14:paraId="3F606165" w14:textId="77777777" w:rsidR="00CA0176" w:rsidRPr="00CA0176" w:rsidRDefault="00CA0176" w:rsidP="00CA0176">
          <w:pPr>
            <w:numPr>
              <w:ilvl w:val="0"/>
              <w:numId w:val="27"/>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Management of reported or identified infestations</w:t>
          </w:r>
        </w:p>
        <w:p w14:paraId="6F852359" w14:textId="77777777" w:rsidR="00CA0176" w:rsidRPr="00CA0176" w:rsidRDefault="00CA0176" w:rsidP="00CA0176">
          <w:pPr>
            <w:numPr>
              <w:ilvl w:val="0"/>
              <w:numId w:val="27"/>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Clearly defined response arrangements and response times for active infestations</w:t>
          </w:r>
        </w:p>
        <w:p w14:paraId="61AA0E5B" w14:textId="77777777" w:rsidR="00CA0176" w:rsidRPr="00CA0176" w:rsidRDefault="00CA0176" w:rsidP="00CA0176">
          <w:pPr>
            <w:numPr>
              <w:ilvl w:val="0"/>
              <w:numId w:val="27"/>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Identification, where possible, of the causes and sources of pest activity</w:t>
          </w:r>
        </w:p>
        <w:p w14:paraId="53F5B12B" w14:textId="77777777" w:rsidR="00CA0176" w:rsidRPr="00CA0176" w:rsidRDefault="00CA0176" w:rsidP="00CA0176">
          <w:pPr>
            <w:numPr>
              <w:ilvl w:val="0"/>
              <w:numId w:val="27"/>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Recommendations for preventative measures to reduce the likelihood of recurring infestations</w:t>
          </w:r>
        </w:p>
        <w:p w14:paraId="139A9EFB" w14:textId="77777777" w:rsidR="00CA0176" w:rsidRPr="00CA0176" w:rsidRDefault="00CA0176" w:rsidP="00CA0176">
          <w:pPr>
            <w:numPr>
              <w:ilvl w:val="0"/>
              <w:numId w:val="27"/>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Ongoing advice regarding pest management issues identified within the park</w:t>
          </w:r>
        </w:p>
        <w:p w14:paraId="2DD1CD4A" w14:textId="77777777" w:rsidR="00CA0176" w:rsidRDefault="00CA0176" w:rsidP="00CA0176">
          <w:pPr>
            <w:numPr>
              <w:ilvl w:val="0"/>
              <w:numId w:val="27"/>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Advice on the appropriate frequency of routine visits required to provide an effective pest management service.</w:t>
          </w:r>
        </w:p>
        <w:p w14:paraId="34C36E76" w14:textId="6A040620" w:rsidR="00BD7B53" w:rsidRDefault="00BD7B53" w:rsidP="00CA0176">
          <w:pPr>
            <w:numPr>
              <w:ilvl w:val="0"/>
              <w:numId w:val="27"/>
            </w:numPr>
            <w:spacing w:after="160" w:line="259" w:lineRule="auto"/>
            <w:contextualSpacing/>
            <w:jc w:val="both"/>
            <w:rPr>
              <w:rFonts w:asciiTheme="minorHAnsi" w:eastAsiaTheme="minorHAnsi" w:hAnsiTheme="minorHAnsi" w:cstheme="minorBidi"/>
              <w:szCs w:val="22"/>
            </w:rPr>
          </w:pPr>
          <w:r>
            <w:rPr>
              <w:rFonts w:asciiTheme="minorHAnsi" w:eastAsiaTheme="minorHAnsi" w:hAnsiTheme="minorHAnsi" w:cstheme="minorBidi"/>
              <w:szCs w:val="22"/>
            </w:rPr>
            <w:t>It is envisaged that routine visits twice weekly will be necessary.</w:t>
          </w:r>
        </w:p>
        <w:p w14:paraId="424563BE" w14:textId="772AF852" w:rsidR="00BD7B53" w:rsidRPr="00CA0176" w:rsidRDefault="00BD7B53" w:rsidP="00CA0176">
          <w:pPr>
            <w:numPr>
              <w:ilvl w:val="0"/>
              <w:numId w:val="27"/>
            </w:numPr>
            <w:spacing w:after="160" w:line="259" w:lineRule="auto"/>
            <w:contextualSpacing/>
            <w:jc w:val="both"/>
            <w:rPr>
              <w:rFonts w:asciiTheme="minorHAnsi" w:eastAsiaTheme="minorHAnsi" w:hAnsiTheme="minorHAnsi" w:cstheme="minorBidi"/>
              <w:szCs w:val="22"/>
            </w:rPr>
          </w:pPr>
          <w:r>
            <w:rPr>
              <w:rFonts w:asciiTheme="minorHAnsi" w:eastAsiaTheme="minorHAnsi" w:hAnsiTheme="minorHAnsi" w:cstheme="minorBidi"/>
              <w:szCs w:val="22"/>
            </w:rPr>
            <w:t>All actions must be child safe to the public</w:t>
          </w:r>
          <w:r w:rsidR="00CD6D00">
            <w:rPr>
              <w:rFonts w:asciiTheme="minorHAnsi" w:eastAsiaTheme="minorHAnsi" w:hAnsiTheme="minorHAnsi" w:cstheme="minorBidi"/>
              <w:szCs w:val="22"/>
            </w:rPr>
            <w:t>.</w:t>
          </w:r>
        </w:p>
        <w:p w14:paraId="64BD5C02" w14:textId="77777777" w:rsidR="00CA0176" w:rsidRPr="00CA0176" w:rsidRDefault="00CA0176" w:rsidP="00CA0176">
          <w:pPr>
            <w:spacing w:after="160" w:line="259" w:lineRule="auto"/>
            <w:ind w:left="720"/>
            <w:contextualSpacing/>
            <w:jc w:val="both"/>
            <w:rPr>
              <w:rFonts w:asciiTheme="minorHAnsi" w:eastAsiaTheme="minorHAnsi" w:hAnsiTheme="minorHAnsi" w:cstheme="minorBidi"/>
              <w:szCs w:val="22"/>
            </w:rPr>
          </w:pPr>
        </w:p>
        <w:p w14:paraId="4F7FA78B" w14:textId="77777777" w:rsidR="00CA0176" w:rsidRPr="00CA0176" w:rsidRDefault="00CA0176" w:rsidP="00CA0176">
          <w:pPr>
            <w:spacing w:after="160" w:line="259" w:lineRule="auto"/>
            <w:jc w:val="both"/>
            <w:rPr>
              <w:rFonts w:asciiTheme="minorHAnsi" w:eastAsiaTheme="minorHAnsi" w:hAnsiTheme="minorHAnsi" w:cstheme="minorBidi"/>
              <w:b/>
              <w:bCs/>
              <w:szCs w:val="22"/>
            </w:rPr>
          </w:pPr>
          <w:r w:rsidRPr="00CA0176">
            <w:rPr>
              <w:rFonts w:asciiTheme="minorHAnsi" w:eastAsiaTheme="minorHAnsi" w:hAnsiTheme="minorHAnsi" w:cstheme="minorBidi"/>
              <w:b/>
              <w:bCs/>
              <w:szCs w:val="22"/>
            </w:rPr>
            <w:t>Environmental Considerations</w:t>
          </w:r>
        </w:p>
        <w:p w14:paraId="6F4B7222" w14:textId="77777777" w:rsidR="00CA0176" w:rsidRPr="00CA0176" w:rsidRDefault="00CA0176" w:rsidP="00CA0176">
          <w:pPr>
            <w:spacing w:after="160" w:line="259" w:lineRule="auto"/>
            <w:jc w:val="both"/>
            <w:rPr>
              <w:rFonts w:asciiTheme="minorHAnsi" w:eastAsiaTheme="minorHAnsi" w:hAnsiTheme="minorHAnsi" w:cstheme="minorBidi"/>
              <w:szCs w:val="22"/>
            </w:rPr>
          </w:pPr>
          <w:r w:rsidRPr="00CA0176">
            <w:rPr>
              <w:rFonts w:asciiTheme="minorHAnsi" w:eastAsiaTheme="minorHAnsi" w:hAnsiTheme="minorHAnsi" w:cstheme="minorBidi"/>
              <w:szCs w:val="22"/>
            </w:rPr>
            <w:t xml:space="preserve">All pest management methods must be appropriate to a National Park environment </w:t>
          </w:r>
          <w:proofErr w:type="gramStart"/>
          <w:r w:rsidRPr="00CA0176">
            <w:rPr>
              <w:rFonts w:asciiTheme="minorHAnsi" w:eastAsiaTheme="minorHAnsi" w:hAnsiTheme="minorHAnsi" w:cstheme="minorBidi"/>
              <w:szCs w:val="22"/>
            </w:rPr>
            <w:t>where</w:t>
          </w:r>
          <w:proofErr w:type="gramEnd"/>
          <w:r w:rsidRPr="00CA0176">
            <w:rPr>
              <w:rFonts w:asciiTheme="minorHAnsi" w:eastAsiaTheme="minorHAnsi" w:hAnsiTheme="minorHAnsi" w:cstheme="minorBidi"/>
              <w:szCs w:val="22"/>
            </w:rPr>
            <w:t xml:space="preserve"> protected threatened wild animals. </w:t>
          </w:r>
        </w:p>
        <w:p w14:paraId="3C667F1C" w14:textId="77777777" w:rsidR="00CA0176" w:rsidRPr="00CA0176" w:rsidRDefault="00CA0176" w:rsidP="00CA0176">
          <w:pPr>
            <w:spacing w:after="160" w:line="259" w:lineRule="auto"/>
            <w:jc w:val="both"/>
            <w:rPr>
              <w:rFonts w:asciiTheme="minorHAnsi" w:eastAsiaTheme="minorHAnsi" w:hAnsiTheme="minorHAnsi" w:cstheme="minorBidi"/>
              <w:szCs w:val="22"/>
            </w:rPr>
          </w:pPr>
          <w:r w:rsidRPr="00CA0176">
            <w:rPr>
              <w:rFonts w:asciiTheme="minorHAnsi" w:eastAsiaTheme="minorHAnsi" w:hAnsiTheme="minorHAnsi" w:cstheme="minorBidi"/>
              <w:szCs w:val="22"/>
            </w:rPr>
            <w:lastRenderedPageBreak/>
            <w:t xml:space="preserve">Tenderers should demonstrate how their proposed methods will minimise risks to non-target wildlife and how pest management will be undertaken sensitively within garden, nursery and other environmentally sensitive areas as well as away from public view. </w:t>
          </w:r>
        </w:p>
        <w:p w14:paraId="43271948" w14:textId="77777777" w:rsidR="00CA0176" w:rsidRPr="00CA0176" w:rsidRDefault="00CA0176" w:rsidP="00CA0176">
          <w:pPr>
            <w:spacing w:after="160" w:line="259" w:lineRule="auto"/>
            <w:jc w:val="both"/>
            <w:rPr>
              <w:rFonts w:asciiTheme="minorHAnsi" w:eastAsiaTheme="minorHAnsi" w:hAnsiTheme="minorHAnsi" w:cstheme="minorBidi"/>
              <w:b/>
              <w:bCs/>
              <w:szCs w:val="22"/>
            </w:rPr>
          </w:pPr>
          <w:r w:rsidRPr="00CA0176">
            <w:rPr>
              <w:rFonts w:asciiTheme="minorHAnsi" w:eastAsiaTheme="minorHAnsi" w:hAnsiTheme="minorHAnsi" w:cstheme="minorBidi"/>
              <w:b/>
              <w:bCs/>
              <w:szCs w:val="22"/>
            </w:rPr>
            <w:t>Reporting and Communication</w:t>
          </w:r>
        </w:p>
        <w:p w14:paraId="4E01BD44" w14:textId="77777777" w:rsidR="00CA0176" w:rsidRPr="00CA0176" w:rsidRDefault="00CA0176" w:rsidP="00CA0176">
          <w:pPr>
            <w:spacing w:after="160" w:line="259" w:lineRule="auto"/>
            <w:jc w:val="both"/>
            <w:rPr>
              <w:rFonts w:asciiTheme="minorHAnsi" w:eastAsiaTheme="minorHAnsi" w:hAnsiTheme="minorHAnsi" w:cstheme="minorBidi"/>
              <w:szCs w:val="22"/>
            </w:rPr>
          </w:pPr>
          <w:r w:rsidRPr="00CA0176">
            <w:rPr>
              <w:rFonts w:asciiTheme="minorHAnsi" w:eastAsiaTheme="minorHAnsi" w:hAnsiTheme="minorHAnsi" w:cstheme="minorBidi"/>
              <w:szCs w:val="22"/>
            </w:rPr>
            <w:t>The successful contractor will be required to provide comprehensive monthly reports to the Regional Manager.</w:t>
          </w:r>
        </w:p>
        <w:p w14:paraId="33C6B8F0" w14:textId="77777777" w:rsidR="00CA0176" w:rsidRPr="00CA0176" w:rsidRDefault="00CA0176" w:rsidP="00CA0176">
          <w:pPr>
            <w:spacing w:after="160" w:line="259" w:lineRule="auto"/>
            <w:jc w:val="both"/>
            <w:rPr>
              <w:rFonts w:asciiTheme="minorHAnsi" w:eastAsiaTheme="minorHAnsi" w:hAnsiTheme="minorHAnsi" w:cstheme="minorBidi"/>
              <w:szCs w:val="22"/>
            </w:rPr>
          </w:pPr>
          <w:r w:rsidRPr="00CA0176">
            <w:rPr>
              <w:rFonts w:asciiTheme="minorHAnsi" w:eastAsiaTheme="minorHAnsi" w:hAnsiTheme="minorHAnsi" w:cstheme="minorBidi"/>
              <w:szCs w:val="22"/>
            </w:rPr>
            <w:t>Reports should include, as appropriate:</w:t>
          </w:r>
        </w:p>
        <w:p w14:paraId="69B1A3DB" w14:textId="77777777" w:rsidR="00CA0176" w:rsidRPr="00CA0176" w:rsidRDefault="00CA0176" w:rsidP="00CA0176">
          <w:pPr>
            <w:numPr>
              <w:ilvl w:val="0"/>
              <w:numId w:val="26"/>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Evidence of pest activity</w:t>
          </w:r>
        </w:p>
        <w:p w14:paraId="5EE7EC23" w14:textId="77777777" w:rsidR="00CA0176" w:rsidRPr="00CA0176" w:rsidRDefault="00CA0176" w:rsidP="00CA0176">
          <w:pPr>
            <w:numPr>
              <w:ilvl w:val="0"/>
              <w:numId w:val="26"/>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Areas inspected</w:t>
          </w:r>
        </w:p>
        <w:p w14:paraId="025AE3EB" w14:textId="6DE67E70" w:rsidR="00CA0176" w:rsidRPr="00CA0176" w:rsidRDefault="00CA0176" w:rsidP="00CA0176">
          <w:pPr>
            <w:numPr>
              <w:ilvl w:val="0"/>
              <w:numId w:val="26"/>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Monitoring and control measures undertaken</w:t>
          </w:r>
          <w:r w:rsidR="00272C90">
            <w:rPr>
              <w:rFonts w:asciiTheme="minorHAnsi" w:eastAsiaTheme="minorHAnsi" w:hAnsiTheme="minorHAnsi" w:cstheme="minorBidi"/>
              <w:szCs w:val="22"/>
            </w:rPr>
            <w:t xml:space="preserve">, </w:t>
          </w:r>
        </w:p>
        <w:p w14:paraId="73E662BE" w14:textId="77777777" w:rsidR="00CA0176" w:rsidRPr="00CA0176" w:rsidRDefault="00CA0176" w:rsidP="00CA0176">
          <w:pPr>
            <w:numPr>
              <w:ilvl w:val="0"/>
              <w:numId w:val="26"/>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Results of action taken as well as findings arising from inspections</w:t>
          </w:r>
        </w:p>
        <w:p w14:paraId="686711F4" w14:textId="77777777" w:rsidR="00CA0176" w:rsidRPr="00CA0176" w:rsidRDefault="00CA0176" w:rsidP="00CA0176">
          <w:pPr>
            <w:numPr>
              <w:ilvl w:val="0"/>
              <w:numId w:val="26"/>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Recommendations for further preventative action</w:t>
          </w:r>
        </w:p>
        <w:p w14:paraId="5528A305" w14:textId="77777777" w:rsidR="00CA0176" w:rsidRPr="00CA0176" w:rsidRDefault="00CA0176" w:rsidP="00CA0176">
          <w:pPr>
            <w:numPr>
              <w:ilvl w:val="0"/>
              <w:numId w:val="26"/>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Any follow-up actions required</w:t>
          </w:r>
        </w:p>
        <w:p w14:paraId="593B4243" w14:textId="77777777" w:rsidR="00CA0176" w:rsidRDefault="00CA0176" w:rsidP="00CA0176">
          <w:pPr>
            <w:spacing w:after="160" w:line="259" w:lineRule="auto"/>
            <w:jc w:val="both"/>
            <w:rPr>
              <w:rFonts w:asciiTheme="minorHAnsi" w:eastAsiaTheme="minorHAnsi" w:hAnsiTheme="minorHAnsi" w:cstheme="minorBidi"/>
              <w:b/>
              <w:bCs/>
              <w:szCs w:val="22"/>
            </w:rPr>
          </w:pPr>
        </w:p>
        <w:p w14:paraId="1302C771" w14:textId="77777777" w:rsidR="00CA0176" w:rsidRPr="00CA0176" w:rsidRDefault="00CA0176" w:rsidP="00CA0176">
          <w:pPr>
            <w:spacing w:after="160" w:line="259" w:lineRule="auto"/>
            <w:jc w:val="both"/>
            <w:rPr>
              <w:rFonts w:asciiTheme="minorHAnsi" w:eastAsiaTheme="minorHAnsi" w:hAnsiTheme="minorHAnsi" w:cstheme="minorBidi"/>
              <w:b/>
              <w:bCs/>
              <w:szCs w:val="22"/>
            </w:rPr>
          </w:pPr>
          <w:r w:rsidRPr="00CA0176">
            <w:rPr>
              <w:rFonts w:asciiTheme="minorHAnsi" w:eastAsiaTheme="minorHAnsi" w:hAnsiTheme="minorHAnsi" w:cstheme="minorBidi"/>
              <w:b/>
              <w:bCs/>
              <w:szCs w:val="22"/>
            </w:rPr>
            <w:t>Tender Submission Requirements</w:t>
          </w:r>
        </w:p>
        <w:p w14:paraId="6CA9FE9C" w14:textId="77777777" w:rsidR="00CA0176" w:rsidRPr="00CA0176" w:rsidRDefault="00CA0176" w:rsidP="00CA0176">
          <w:pPr>
            <w:spacing w:after="160" w:line="259" w:lineRule="auto"/>
            <w:jc w:val="both"/>
            <w:rPr>
              <w:rFonts w:asciiTheme="minorHAnsi" w:eastAsiaTheme="minorHAnsi" w:hAnsiTheme="minorHAnsi" w:cstheme="minorBidi"/>
              <w:szCs w:val="22"/>
            </w:rPr>
          </w:pPr>
          <w:r w:rsidRPr="00CA0176">
            <w:rPr>
              <w:rFonts w:asciiTheme="minorHAnsi" w:eastAsiaTheme="minorHAnsi" w:hAnsiTheme="minorHAnsi" w:cstheme="minorBidi"/>
              <w:szCs w:val="22"/>
            </w:rPr>
            <w:t>Tenderers should provide a detailed proposal setting out how they will:</w:t>
          </w:r>
        </w:p>
        <w:p w14:paraId="5099883A" w14:textId="77777777" w:rsidR="00CA0176" w:rsidRPr="00CA0176" w:rsidRDefault="00CA0176" w:rsidP="00CA0176">
          <w:pPr>
            <w:numPr>
              <w:ilvl w:val="0"/>
              <w:numId w:val="25"/>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Provided pest managements services to the two catering franchises in accordance with HACCP requirements</w:t>
          </w:r>
        </w:p>
        <w:p w14:paraId="2D0C0618" w14:textId="7ECBB3F2" w:rsidR="00CA0176" w:rsidRPr="00CA0176" w:rsidRDefault="00CA0176" w:rsidP="00CA0176">
          <w:pPr>
            <w:numPr>
              <w:ilvl w:val="0"/>
              <w:numId w:val="25"/>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Prevent</w:t>
          </w:r>
          <w:r w:rsidR="00BD7B53">
            <w:rPr>
              <w:rFonts w:asciiTheme="minorHAnsi" w:eastAsiaTheme="minorHAnsi" w:hAnsiTheme="minorHAnsi" w:cstheme="minorBidi"/>
              <w:szCs w:val="22"/>
            </w:rPr>
            <w:t>ative trapping</w:t>
          </w:r>
          <w:r w:rsidRPr="00CA0176">
            <w:rPr>
              <w:rFonts w:asciiTheme="minorHAnsi" w:eastAsiaTheme="minorHAnsi" w:hAnsiTheme="minorHAnsi" w:cstheme="minorBidi"/>
              <w:szCs w:val="22"/>
            </w:rPr>
            <w:t xml:space="preserve"> and monitor rodent infestation throughout the areas identified in the park</w:t>
          </w:r>
        </w:p>
        <w:p w14:paraId="41528536" w14:textId="69293246" w:rsidR="00CA0176" w:rsidRPr="00CA0176" w:rsidRDefault="00CA0176" w:rsidP="00CA0176">
          <w:pPr>
            <w:numPr>
              <w:ilvl w:val="0"/>
              <w:numId w:val="25"/>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Manage any identified local rodent infestation</w:t>
          </w:r>
          <w:r w:rsidR="00BD7B53">
            <w:rPr>
              <w:rFonts w:asciiTheme="minorHAnsi" w:eastAsiaTheme="minorHAnsi" w:hAnsiTheme="minorHAnsi" w:cstheme="minorBidi"/>
              <w:szCs w:val="22"/>
            </w:rPr>
            <w:t xml:space="preserve"> and when the </w:t>
          </w:r>
          <w:proofErr w:type="gramStart"/>
          <w:r w:rsidR="00BD7B53">
            <w:rPr>
              <w:rFonts w:asciiTheme="minorHAnsi" w:eastAsiaTheme="minorHAnsi" w:hAnsiTheme="minorHAnsi" w:cstheme="minorBidi"/>
              <w:szCs w:val="22"/>
            </w:rPr>
            <w:t>particular infestation</w:t>
          </w:r>
          <w:proofErr w:type="gramEnd"/>
          <w:r w:rsidR="00BD7B53">
            <w:rPr>
              <w:rFonts w:asciiTheme="minorHAnsi" w:eastAsiaTheme="minorHAnsi" w:hAnsiTheme="minorHAnsi" w:cstheme="minorBidi"/>
              <w:szCs w:val="22"/>
            </w:rPr>
            <w:t xml:space="preserve"> will be concluded.</w:t>
          </w:r>
        </w:p>
        <w:p w14:paraId="15CD2ED4" w14:textId="7C2EB8F8" w:rsidR="00CA0176" w:rsidRPr="00CA0176" w:rsidRDefault="00CA0176" w:rsidP="00CA0176">
          <w:pPr>
            <w:numPr>
              <w:ilvl w:val="0"/>
              <w:numId w:val="25"/>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Provide routine inspection and monitoring, including the proposed frequency of visits</w:t>
          </w:r>
          <w:r w:rsidR="00CD6D00">
            <w:rPr>
              <w:rFonts w:asciiTheme="minorHAnsi" w:eastAsiaTheme="minorHAnsi" w:hAnsiTheme="minorHAnsi" w:cstheme="minorBidi"/>
              <w:szCs w:val="22"/>
            </w:rPr>
            <w:t xml:space="preserve">, twice weekly is </w:t>
          </w:r>
          <w:r w:rsidR="00EC2960">
            <w:rPr>
              <w:rFonts w:asciiTheme="minorHAnsi" w:eastAsiaTheme="minorHAnsi" w:hAnsiTheme="minorHAnsi" w:cstheme="minorBidi"/>
              <w:szCs w:val="22"/>
            </w:rPr>
            <w:t>envisaged. Frequency of site visits should match the intensity of the problem</w:t>
          </w:r>
        </w:p>
        <w:p w14:paraId="7B8A360E" w14:textId="6CCBABC3" w:rsidR="00CA0176" w:rsidRPr="00CA0176" w:rsidRDefault="00CA0176" w:rsidP="00CA0176">
          <w:pPr>
            <w:numPr>
              <w:ilvl w:val="0"/>
              <w:numId w:val="25"/>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Respond to reports of rodent activity or active infestation, including proposed response times</w:t>
          </w:r>
          <w:r w:rsidR="00CD6D00">
            <w:rPr>
              <w:rFonts w:asciiTheme="minorHAnsi" w:eastAsiaTheme="minorHAnsi" w:hAnsiTheme="minorHAnsi" w:cstheme="minorBidi"/>
              <w:szCs w:val="22"/>
            </w:rPr>
            <w:t xml:space="preserve">, within 24 hours is envisaged. (State </w:t>
          </w:r>
          <w:r w:rsidR="00EC2960">
            <w:rPr>
              <w:rFonts w:asciiTheme="minorHAnsi" w:eastAsiaTheme="minorHAnsi" w:hAnsiTheme="minorHAnsi" w:cstheme="minorBidi"/>
              <w:szCs w:val="22"/>
            </w:rPr>
            <w:t>your r</w:t>
          </w:r>
          <w:r w:rsidR="00CD6D00">
            <w:rPr>
              <w:rFonts w:asciiTheme="minorHAnsi" w:eastAsiaTheme="minorHAnsi" w:hAnsiTheme="minorHAnsi" w:cstheme="minorBidi"/>
              <w:szCs w:val="22"/>
            </w:rPr>
            <w:t>esponse times</w:t>
          </w:r>
          <w:r w:rsidR="00EC2960">
            <w:rPr>
              <w:rFonts w:asciiTheme="minorHAnsi" w:eastAsiaTheme="minorHAnsi" w:hAnsiTheme="minorHAnsi" w:cstheme="minorBidi"/>
              <w:szCs w:val="22"/>
            </w:rPr>
            <w:t xml:space="preserve"> in your proposal</w:t>
          </w:r>
          <w:r w:rsidR="00CD6D00">
            <w:rPr>
              <w:rFonts w:asciiTheme="minorHAnsi" w:eastAsiaTheme="minorHAnsi" w:hAnsiTheme="minorHAnsi" w:cstheme="minorBidi"/>
              <w:szCs w:val="22"/>
            </w:rPr>
            <w:t>)</w:t>
          </w:r>
        </w:p>
        <w:p w14:paraId="0048BC63" w14:textId="77777777" w:rsidR="00CA0176" w:rsidRPr="00CA0176" w:rsidRDefault="00CA0176" w:rsidP="00CA0176">
          <w:pPr>
            <w:numPr>
              <w:ilvl w:val="0"/>
              <w:numId w:val="25"/>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Monitor and control rodents, particularly rats</w:t>
          </w:r>
        </w:p>
        <w:p w14:paraId="016FDAD7" w14:textId="77777777" w:rsidR="00CA0176" w:rsidRPr="00CA0176" w:rsidRDefault="00CA0176" w:rsidP="00CA0176">
          <w:pPr>
            <w:numPr>
              <w:ilvl w:val="0"/>
              <w:numId w:val="25"/>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Identify and advise on the causes or sources of recurring infestations</w:t>
          </w:r>
        </w:p>
        <w:p w14:paraId="3B2B186A" w14:textId="77777777" w:rsidR="00CA0176" w:rsidRPr="00CA0176" w:rsidRDefault="00CA0176" w:rsidP="00CA0176">
          <w:pPr>
            <w:numPr>
              <w:ilvl w:val="0"/>
              <w:numId w:val="25"/>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Recommend appropriate preventative measures</w:t>
          </w:r>
        </w:p>
        <w:p w14:paraId="7F546618" w14:textId="77777777" w:rsidR="00CA0176" w:rsidRPr="00CA0176" w:rsidRDefault="00CA0176" w:rsidP="00CA0176">
          <w:pPr>
            <w:numPr>
              <w:ilvl w:val="0"/>
              <w:numId w:val="25"/>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Ensure that pest control methods are appropriate to the National Park environment and minimise risks to non-target wildlife</w:t>
          </w:r>
        </w:p>
        <w:p w14:paraId="63DDA618" w14:textId="77777777" w:rsidR="00CA0176" w:rsidRPr="00CA0176" w:rsidRDefault="00CA0176" w:rsidP="00CA0176">
          <w:pPr>
            <w:numPr>
              <w:ilvl w:val="0"/>
              <w:numId w:val="25"/>
            </w:numPr>
            <w:spacing w:after="160" w:line="259" w:lineRule="auto"/>
            <w:contextualSpacing/>
            <w:jc w:val="both"/>
            <w:rPr>
              <w:rFonts w:asciiTheme="minorHAnsi" w:eastAsiaTheme="minorHAnsi" w:hAnsiTheme="minorHAnsi" w:cstheme="minorBidi"/>
              <w:szCs w:val="22"/>
            </w:rPr>
          </w:pPr>
          <w:r w:rsidRPr="00CA0176">
            <w:rPr>
              <w:rFonts w:asciiTheme="minorHAnsi" w:eastAsiaTheme="minorHAnsi" w:hAnsiTheme="minorHAnsi" w:cstheme="minorBidi"/>
              <w:szCs w:val="22"/>
            </w:rPr>
            <w:t>Report findings, actions and recommendations to the Regional Manager</w:t>
          </w:r>
        </w:p>
        <w:p w14:paraId="505A00E0" w14:textId="77777777" w:rsidR="00CA0176" w:rsidRDefault="00CA0176" w:rsidP="00CA0176">
          <w:pPr>
            <w:spacing w:after="160" w:line="259" w:lineRule="auto"/>
            <w:ind w:left="360"/>
            <w:contextualSpacing/>
            <w:jc w:val="both"/>
            <w:rPr>
              <w:rFonts w:asciiTheme="minorHAnsi" w:eastAsiaTheme="minorHAnsi" w:hAnsiTheme="minorHAnsi" w:cstheme="minorBidi"/>
              <w:szCs w:val="22"/>
            </w:rPr>
          </w:pPr>
        </w:p>
        <w:p w14:paraId="291956DF" w14:textId="31BFBE94" w:rsidR="00B1490E" w:rsidRDefault="00601BB1" w:rsidP="00CC7906">
          <w:pPr>
            <w:sectPr w:rsidR="00B1490E" w:rsidSect="00926F67">
              <w:type w:val="continuous"/>
              <w:pgSz w:w="11907" w:h="16840" w:code="9"/>
              <w:pgMar w:top="1134" w:right="1418" w:bottom="851" w:left="1418" w:header="709" w:footer="709" w:gutter="0"/>
              <w:cols w:space="708"/>
              <w:formProt w:val="0"/>
              <w:docGrid w:linePitch="360"/>
            </w:sectPr>
          </w:pPr>
        </w:p>
      </w:sdtContent>
    </w:sdt>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p w14:paraId="6F302A62" w14:textId="77777777" w:rsidR="00DA3996" w:rsidRPr="00DA3996" w:rsidRDefault="00DA3996" w:rsidP="00DA3996">
          <w:pPr>
            <w:rPr>
              <w:rFonts w:asciiTheme="minorHAnsi" w:eastAsiaTheme="minorHAnsi" w:hAnsiTheme="minorHAnsi" w:cstheme="minorBidi"/>
              <w:b/>
              <w:sz w:val="32"/>
              <w:szCs w:val="32"/>
              <w:lang w:val="en-IE"/>
            </w:rPr>
          </w:pPr>
          <w:r w:rsidRPr="00DA3996">
            <w:rPr>
              <w:rFonts w:asciiTheme="minorHAnsi" w:eastAsiaTheme="minorHAnsi" w:hAnsiTheme="minorHAnsi" w:cstheme="minorBidi"/>
              <w:b/>
              <w:sz w:val="32"/>
              <w:szCs w:val="32"/>
              <w:lang w:val="en-IE"/>
            </w:rPr>
            <w:t>PRICING DOCUMENT</w:t>
          </w:r>
        </w:p>
        <w:p w14:paraId="25D6DF00" w14:textId="77777777" w:rsidR="00DA3996" w:rsidRPr="00DA3996" w:rsidRDefault="00DA3996" w:rsidP="00DA3996">
          <w:pPr>
            <w:spacing w:after="160" w:line="259" w:lineRule="auto"/>
            <w:rPr>
              <w:rFonts w:asciiTheme="minorHAnsi" w:eastAsiaTheme="minorHAnsi" w:hAnsiTheme="minorHAnsi" w:cstheme="minorBidi"/>
              <w:sz w:val="28"/>
              <w:szCs w:val="28"/>
              <w:lang w:val="en-IE"/>
            </w:rPr>
          </w:pPr>
          <w:r w:rsidRPr="00DA3996">
            <w:rPr>
              <w:rFonts w:asciiTheme="minorHAnsi" w:eastAsiaTheme="minorHAnsi" w:hAnsiTheme="minorHAnsi" w:cstheme="minorBidi"/>
              <w:sz w:val="28"/>
              <w:szCs w:val="28"/>
              <w:lang w:val="en-IE"/>
            </w:rPr>
            <w:t>Breakdown of prices</w:t>
          </w:r>
        </w:p>
        <w:tbl>
          <w:tblPr>
            <w:tblStyle w:val="TableGrid1"/>
            <w:tblW w:w="0" w:type="auto"/>
            <w:tblLook w:val="04A0" w:firstRow="1" w:lastRow="0" w:firstColumn="1" w:lastColumn="0" w:noHBand="0" w:noVBand="1"/>
          </w:tblPr>
          <w:tblGrid>
            <w:gridCol w:w="7366"/>
            <w:gridCol w:w="1650"/>
          </w:tblGrid>
          <w:tr w:rsidR="00DA3996" w:rsidRPr="00DA3996" w14:paraId="6AAD7F32" w14:textId="77777777" w:rsidTr="00A76CC8">
            <w:tc>
              <w:tcPr>
                <w:tcW w:w="7366" w:type="dxa"/>
              </w:tcPr>
              <w:p w14:paraId="3F35BDF8" w14:textId="77777777" w:rsidR="00DA3996" w:rsidRPr="00DA3996" w:rsidRDefault="00DA3996" w:rsidP="00DA3996">
                <w:pPr>
                  <w:spacing w:after="0" w:line="240" w:lineRule="auto"/>
                  <w:rPr>
                    <w:rFonts w:asciiTheme="minorHAnsi" w:eastAsiaTheme="minorHAnsi" w:hAnsiTheme="minorHAnsi" w:cstheme="minorBidi"/>
                    <w:szCs w:val="22"/>
                    <w:lang w:val="en-IE"/>
                  </w:rPr>
                </w:pPr>
              </w:p>
              <w:p w14:paraId="0BC5AB10" w14:textId="77777777" w:rsidR="00DA3996" w:rsidRPr="00DA3996" w:rsidRDefault="00DA3996" w:rsidP="00DA3996">
                <w:pPr>
                  <w:spacing w:after="0" w:line="240" w:lineRule="auto"/>
                  <w:rPr>
                    <w:rFonts w:asciiTheme="minorHAnsi" w:eastAsiaTheme="minorHAnsi" w:hAnsiTheme="minorHAnsi" w:cstheme="minorBidi"/>
                    <w:sz w:val="28"/>
                    <w:szCs w:val="28"/>
                    <w:lang w:val="en-IE"/>
                  </w:rPr>
                </w:pPr>
                <w:r w:rsidRPr="00DA3996">
                  <w:rPr>
                    <w:rFonts w:asciiTheme="minorHAnsi" w:eastAsiaTheme="minorHAnsi" w:hAnsiTheme="minorHAnsi" w:cstheme="minorBidi"/>
                    <w:sz w:val="28"/>
                    <w:szCs w:val="28"/>
                    <w:lang w:val="en-IE"/>
                  </w:rPr>
                  <w:t xml:space="preserve">DESCRIPTION </w:t>
                </w:r>
              </w:p>
              <w:p w14:paraId="394041BB" w14:textId="77777777" w:rsidR="00DA3996" w:rsidRPr="00DA3996" w:rsidRDefault="00DA3996" w:rsidP="00DA3996">
                <w:pPr>
                  <w:spacing w:after="0" w:line="240" w:lineRule="auto"/>
                  <w:rPr>
                    <w:rFonts w:asciiTheme="minorHAnsi" w:eastAsiaTheme="minorHAnsi" w:hAnsiTheme="minorHAnsi" w:cstheme="minorBidi"/>
                    <w:szCs w:val="22"/>
                    <w:lang w:val="en-IE"/>
                  </w:rPr>
                </w:pPr>
              </w:p>
            </w:tc>
            <w:tc>
              <w:tcPr>
                <w:tcW w:w="1650" w:type="dxa"/>
              </w:tcPr>
              <w:p w14:paraId="71267042" w14:textId="77777777" w:rsidR="00DA3996" w:rsidRPr="00DA3996" w:rsidRDefault="00DA3996" w:rsidP="00DA3996">
                <w:pPr>
                  <w:spacing w:after="0" w:line="240" w:lineRule="auto"/>
                  <w:rPr>
                    <w:rFonts w:asciiTheme="minorHAnsi" w:eastAsiaTheme="minorHAnsi" w:hAnsiTheme="minorHAnsi" w:cstheme="minorBidi"/>
                    <w:sz w:val="28"/>
                    <w:szCs w:val="28"/>
                    <w:lang w:val="en-IE"/>
                  </w:rPr>
                </w:pPr>
                <w:r w:rsidRPr="00DA3996">
                  <w:rPr>
                    <w:rFonts w:asciiTheme="minorHAnsi" w:eastAsiaTheme="minorHAnsi" w:hAnsiTheme="minorHAnsi" w:cstheme="minorBidi"/>
                    <w:sz w:val="28"/>
                    <w:szCs w:val="28"/>
                    <w:lang w:val="en-IE"/>
                  </w:rPr>
                  <w:t>COST</w:t>
                </w:r>
              </w:p>
            </w:tc>
          </w:tr>
          <w:tr w:rsidR="00DA3996" w:rsidRPr="00DA3996" w14:paraId="54EB9528" w14:textId="77777777" w:rsidTr="00A76CC8">
            <w:tc>
              <w:tcPr>
                <w:tcW w:w="7366" w:type="dxa"/>
              </w:tcPr>
              <w:p w14:paraId="1CF59EAC" w14:textId="77777777" w:rsidR="00DA3996" w:rsidRPr="00DA3996" w:rsidRDefault="00DA3996" w:rsidP="00DA3996">
                <w:pPr>
                  <w:spacing w:after="0" w:line="240" w:lineRule="auto"/>
                  <w:rPr>
                    <w:rFonts w:asciiTheme="minorHAnsi" w:eastAsiaTheme="minorHAnsi" w:hAnsiTheme="minorHAnsi" w:cstheme="minorBidi"/>
                    <w:szCs w:val="22"/>
                    <w:lang w:val="en-IE"/>
                  </w:rPr>
                </w:pPr>
              </w:p>
              <w:p w14:paraId="15D4E97B" w14:textId="77777777" w:rsidR="00DA3996" w:rsidRPr="00DA3996" w:rsidRDefault="00DA3996" w:rsidP="00DA3996">
                <w:pPr>
                  <w:spacing w:after="0" w:line="240" w:lineRule="auto"/>
                  <w:rPr>
                    <w:rFonts w:asciiTheme="minorHAnsi" w:eastAsiaTheme="minorHAnsi" w:hAnsiTheme="minorHAnsi" w:cstheme="minorBidi"/>
                    <w:szCs w:val="22"/>
                    <w:lang w:val="en-IE"/>
                  </w:rPr>
                </w:pPr>
              </w:p>
              <w:p w14:paraId="240DC19E" w14:textId="77777777" w:rsidR="00DA3996" w:rsidRPr="00DA3996" w:rsidRDefault="00DA3996" w:rsidP="00DA3996">
                <w:pPr>
                  <w:spacing w:after="0" w:line="240" w:lineRule="auto"/>
                  <w:rPr>
                    <w:rFonts w:asciiTheme="minorHAnsi" w:eastAsiaTheme="minorHAnsi" w:hAnsiTheme="minorHAnsi" w:cstheme="minorBidi"/>
                    <w:szCs w:val="22"/>
                    <w:lang w:val="en-IE"/>
                  </w:rPr>
                </w:pPr>
              </w:p>
            </w:tc>
            <w:tc>
              <w:tcPr>
                <w:tcW w:w="1650" w:type="dxa"/>
              </w:tcPr>
              <w:p w14:paraId="3EC98B23" w14:textId="77777777" w:rsidR="00DA3996" w:rsidRPr="00DA3996" w:rsidRDefault="00DA3996" w:rsidP="00DA3996">
                <w:pPr>
                  <w:spacing w:after="0" w:line="240" w:lineRule="auto"/>
                  <w:rPr>
                    <w:rFonts w:asciiTheme="minorHAnsi" w:eastAsiaTheme="minorHAnsi" w:hAnsiTheme="minorHAnsi" w:cstheme="minorBidi"/>
                    <w:szCs w:val="22"/>
                    <w:lang w:val="en-IE"/>
                  </w:rPr>
                </w:pPr>
              </w:p>
            </w:tc>
          </w:tr>
          <w:tr w:rsidR="00DA3996" w:rsidRPr="00DA3996" w14:paraId="70C5AF5A" w14:textId="77777777" w:rsidTr="00A76CC8">
            <w:tc>
              <w:tcPr>
                <w:tcW w:w="7366" w:type="dxa"/>
              </w:tcPr>
              <w:p w14:paraId="6CC5F865" w14:textId="77777777" w:rsidR="00DA3996" w:rsidRPr="00DA3996" w:rsidRDefault="00DA3996" w:rsidP="00DA3996">
                <w:pPr>
                  <w:spacing w:after="0" w:line="240" w:lineRule="auto"/>
                  <w:rPr>
                    <w:rFonts w:asciiTheme="minorHAnsi" w:eastAsiaTheme="minorHAnsi" w:hAnsiTheme="minorHAnsi" w:cstheme="minorBidi"/>
                    <w:szCs w:val="22"/>
                    <w:lang w:val="en-IE"/>
                  </w:rPr>
                </w:pPr>
              </w:p>
              <w:p w14:paraId="01D724DE" w14:textId="77777777" w:rsidR="00DA3996" w:rsidRPr="00DA3996" w:rsidRDefault="00DA3996" w:rsidP="00DA3996">
                <w:pPr>
                  <w:spacing w:after="0" w:line="240" w:lineRule="auto"/>
                  <w:rPr>
                    <w:rFonts w:asciiTheme="minorHAnsi" w:eastAsiaTheme="minorHAnsi" w:hAnsiTheme="minorHAnsi" w:cstheme="minorBidi"/>
                    <w:szCs w:val="22"/>
                    <w:lang w:val="en-IE"/>
                  </w:rPr>
                </w:pPr>
              </w:p>
              <w:p w14:paraId="35AE1AF6" w14:textId="77777777" w:rsidR="00DA3996" w:rsidRPr="00DA3996" w:rsidRDefault="00DA3996" w:rsidP="00DA3996">
                <w:pPr>
                  <w:spacing w:after="0" w:line="240" w:lineRule="auto"/>
                  <w:rPr>
                    <w:rFonts w:asciiTheme="minorHAnsi" w:eastAsiaTheme="minorHAnsi" w:hAnsiTheme="minorHAnsi" w:cstheme="minorBidi"/>
                    <w:szCs w:val="22"/>
                    <w:lang w:val="en-IE"/>
                  </w:rPr>
                </w:pPr>
              </w:p>
            </w:tc>
            <w:tc>
              <w:tcPr>
                <w:tcW w:w="1650" w:type="dxa"/>
              </w:tcPr>
              <w:p w14:paraId="734D1FB1" w14:textId="77777777" w:rsidR="00DA3996" w:rsidRPr="00DA3996" w:rsidRDefault="00DA3996" w:rsidP="00DA3996">
                <w:pPr>
                  <w:spacing w:after="0" w:line="240" w:lineRule="auto"/>
                  <w:rPr>
                    <w:rFonts w:asciiTheme="minorHAnsi" w:eastAsiaTheme="minorHAnsi" w:hAnsiTheme="minorHAnsi" w:cstheme="minorBidi"/>
                    <w:szCs w:val="22"/>
                    <w:lang w:val="en-IE"/>
                  </w:rPr>
                </w:pPr>
              </w:p>
            </w:tc>
          </w:tr>
          <w:tr w:rsidR="00DA3996" w:rsidRPr="00DA3996" w14:paraId="068E4FCA" w14:textId="77777777" w:rsidTr="00A76CC8">
            <w:tc>
              <w:tcPr>
                <w:tcW w:w="7366" w:type="dxa"/>
              </w:tcPr>
              <w:p w14:paraId="6AE4F8D1" w14:textId="77777777" w:rsidR="00DA3996" w:rsidRPr="00DA3996" w:rsidRDefault="00DA3996" w:rsidP="00DA3996">
                <w:pPr>
                  <w:spacing w:after="0" w:line="240" w:lineRule="auto"/>
                  <w:rPr>
                    <w:rFonts w:asciiTheme="minorHAnsi" w:eastAsiaTheme="minorHAnsi" w:hAnsiTheme="minorHAnsi" w:cstheme="minorBidi"/>
                    <w:szCs w:val="22"/>
                    <w:lang w:val="en-IE"/>
                  </w:rPr>
                </w:pPr>
              </w:p>
              <w:p w14:paraId="6D2A6422" w14:textId="77777777" w:rsidR="00DA3996" w:rsidRPr="00DA3996" w:rsidRDefault="00DA3996" w:rsidP="00DA3996">
                <w:pPr>
                  <w:spacing w:after="0" w:line="240" w:lineRule="auto"/>
                  <w:rPr>
                    <w:rFonts w:asciiTheme="minorHAnsi" w:eastAsiaTheme="minorHAnsi" w:hAnsiTheme="minorHAnsi" w:cstheme="minorBidi"/>
                    <w:szCs w:val="22"/>
                    <w:lang w:val="en-IE"/>
                  </w:rPr>
                </w:pPr>
              </w:p>
              <w:p w14:paraId="0E505016" w14:textId="77777777" w:rsidR="00DA3996" w:rsidRPr="00DA3996" w:rsidRDefault="00DA3996" w:rsidP="00DA3996">
                <w:pPr>
                  <w:spacing w:after="0" w:line="240" w:lineRule="auto"/>
                  <w:rPr>
                    <w:rFonts w:asciiTheme="minorHAnsi" w:eastAsiaTheme="minorHAnsi" w:hAnsiTheme="minorHAnsi" w:cstheme="minorBidi"/>
                    <w:szCs w:val="22"/>
                    <w:lang w:val="en-IE"/>
                  </w:rPr>
                </w:pPr>
              </w:p>
            </w:tc>
            <w:tc>
              <w:tcPr>
                <w:tcW w:w="1650" w:type="dxa"/>
              </w:tcPr>
              <w:p w14:paraId="3A1D067A" w14:textId="77777777" w:rsidR="00DA3996" w:rsidRPr="00DA3996" w:rsidRDefault="00DA3996" w:rsidP="00DA3996">
                <w:pPr>
                  <w:spacing w:after="0" w:line="240" w:lineRule="auto"/>
                  <w:rPr>
                    <w:rFonts w:asciiTheme="minorHAnsi" w:eastAsiaTheme="minorHAnsi" w:hAnsiTheme="minorHAnsi" w:cstheme="minorBidi"/>
                    <w:szCs w:val="22"/>
                    <w:lang w:val="en-IE"/>
                  </w:rPr>
                </w:pPr>
              </w:p>
            </w:tc>
          </w:tr>
          <w:tr w:rsidR="00DA3996" w:rsidRPr="00DA3996" w14:paraId="6CD903EE" w14:textId="77777777" w:rsidTr="00A76CC8">
            <w:tc>
              <w:tcPr>
                <w:tcW w:w="7366" w:type="dxa"/>
              </w:tcPr>
              <w:p w14:paraId="1C97A737" w14:textId="77777777" w:rsidR="00DA3996" w:rsidRPr="00DA3996" w:rsidRDefault="00DA3996" w:rsidP="00DA3996">
                <w:pPr>
                  <w:spacing w:after="0" w:line="240" w:lineRule="auto"/>
                  <w:rPr>
                    <w:rFonts w:asciiTheme="minorHAnsi" w:eastAsiaTheme="minorHAnsi" w:hAnsiTheme="minorHAnsi" w:cstheme="minorBidi"/>
                    <w:szCs w:val="22"/>
                    <w:lang w:val="en-IE"/>
                  </w:rPr>
                </w:pPr>
              </w:p>
              <w:p w14:paraId="00F6B09E" w14:textId="77777777" w:rsidR="00DA3996" w:rsidRPr="00DA3996" w:rsidRDefault="00DA3996" w:rsidP="00DA3996">
                <w:pPr>
                  <w:spacing w:after="0" w:line="240" w:lineRule="auto"/>
                  <w:rPr>
                    <w:rFonts w:asciiTheme="minorHAnsi" w:eastAsiaTheme="minorHAnsi" w:hAnsiTheme="minorHAnsi" w:cstheme="minorBidi"/>
                    <w:szCs w:val="22"/>
                    <w:lang w:val="en-IE"/>
                  </w:rPr>
                </w:pPr>
              </w:p>
              <w:p w14:paraId="12E24364" w14:textId="77777777" w:rsidR="00DA3996" w:rsidRPr="00DA3996" w:rsidRDefault="00DA3996" w:rsidP="00DA3996">
                <w:pPr>
                  <w:spacing w:after="0" w:line="240" w:lineRule="auto"/>
                  <w:rPr>
                    <w:rFonts w:asciiTheme="minorHAnsi" w:eastAsiaTheme="minorHAnsi" w:hAnsiTheme="minorHAnsi" w:cstheme="minorBidi"/>
                    <w:szCs w:val="22"/>
                    <w:lang w:val="en-IE"/>
                  </w:rPr>
                </w:pPr>
              </w:p>
            </w:tc>
            <w:tc>
              <w:tcPr>
                <w:tcW w:w="1650" w:type="dxa"/>
              </w:tcPr>
              <w:p w14:paraId="0D400A55" w14:textId="77777777" w:rsidR="00DA3996" w:rsidRPr="00DA3996" w:rsidRDefault="00DA3996" w:rsidP="00DA3996">
                <w:pPr>
                  <w:spacing w:after="0" w:line="240" w:lineRule="auto"/>
                  <w:rPr>
                    <w:rFonts w:asciiTheme="minorHAnsi" w:eastAsiaTheme="minorHAnsi" w:hAnsiTheme="minorHAnsi" w:cstheme="minorBidi"/>
                    <w:szCs w:val="22"/>
                    <w:lang w:val="en-IE"/>
                  </w:rPr>
                </w:pPr>
              </w:p>
            </w:tc>
          </w:tr>
          <w:tr w:rsidR="00DA3996" w:rsidRPr="00DA3996" w14:paraId="71679FDC" w14:textId="77777777" w:rsidTr="00A76CC8">
            <w:tc>
              <w:tcPr>
                <w:tcW w:w="7366" w:type="dxa"/>
              </w:tcPr>
              <w:p w14:paraId="5C78A7A0" w14:textId="77777777" w:rsidR="00DA3996" w:rsidRPr="00DA3996" w:rsidRDefault="00DA3996" w:rsidP="00DA3996">
                <w:pPr>
                  <w:spacing w:after="0" w:line="240" w:lineRule="auto"/>
                  <w:rPr>
                    <w:rFonts w:asciiTheme="minorHAnsi" w:eastAsiaTheme="minorHAnsi" w:hAnsiTheme="minorHAnsi" w:cstheme="minorBidi"/>
                    <w:szCs w:val="22"/>
                    <w:lang w:val="en-IE"/>
                  </w:rPr>
                </w:pPr>
              </w:p>
              <w:p w14:paraId="1BC38569" w14:textId="77777777" w:rsidR="00DA3996" w:rsidRPr="00DA3996" w:rsidRDefault="00DA3996" w:rsidP="00DA3996">
                <w:pPr>
                  <w:spacing w:after="0" w:line="240" w:lineRule="auto"/>
                  <w:rPr>
                    <w:rFonts w:asciiTheme="minorHAnsi" w:eastAsiaTheme="minorHAnsi" w:hAnsiTheme="minorHAnsi" w:cstheme="minorBidi"/>
                    <w:szCs w:val="22"/>
                    <w:lang w:val="en-IE"/>
                  </w:rPr>
                </w:pPr>
              </w:p>
              <w:p w14:paraId="36E1D048" w14:textId="77777777" w:rsidR="00DA3996" w:rsidRPr="00DA3996" w:rsidRDefault="00DA3996" w:rsidP="00DA3996">
                <w:pPr>
                  <w:spacing w:after="0" w:line="240" w:lineRule="auto"/>
                  <w:rPr>
                    <w:rFonts w:asciiTheme="minorHAnsi" w:eastAsiaTheme="minorHAnsi" w:hAnsiTheme="minorHAnsi" w:cstheme="minorBidi"/>
                    <w:szCs w:val="22"/>
                    <w:lang w:val="en-IE"/>
                  </w:rPr>
                </w:pPr>
              </w:p>
            </w:tc>
            <w:tc>
              <w:tcPr>
                <w:tcW w:w="1650" w:type="dxa"/>
              </w:tcPr>
              <w:p w14:paraId="10002A68" w14:textId="77777777" w:rsidR="00DA3996" w:rsidRPr="00DA3996" w:rsidRDefault="00DA3996" w:rsidP="00DA3996">
                <w:pPr>
                  <w:spacing w:after="0" w:line="240" w:lineRule="auto"/>
                  <w:rPr>
                    <w:rFonts w:asciiTheme="minorHAnsi" w:eastAsiaTheme="minorHAnsi" w:hAnsiTheme="minorHAnsi" w:cstheme="minorBidi"/>
                    <w:szCs w:val="22"/>
                    <w:lang w:val="en-IE"/>
                  </w:rPr>
                </w:pPr>
              </w:p>
            </w:tc>
          </w:tr>
          <w:tr w:rsidR="00DA3996" w:rsidRPr="00DA3996" w14:paraId="408C36D0" w14:textId="77777777" w:rsidTr="00A76CC8">
            <w:tc>
              <w:tcPr>
                <w:tcW w:w="7366" w:type="dxa"/>
              </w:tcPr>
              <w:p w14:paraId="23A72931" w14:textId="77777777" w:rsidR="00DA3996" w:rsidRPr="00DA3996" w:rsidRDefault="00DA3996" w:rsidP="00A76CC8">
                <w:pPr>
                  <w:spacing w:after="0" w:line="240" w:lineRule="auto"/>
                  <w:rPr>
                    <w:rFonts w:asciiTheme="minorHAnsi" w:eastAsiaTheme="minorHAnsi" w:hAnsiTheme="minorHAnsi" w:cstheme="minorBidi"/>
                    <w:szCs w:val="22"/>
                    <w:lang w:val="en-IE"/>
                  </w:rPr>
                </w:pPr>
              </w:p>
              <w:p w14:paraId="5EE3F0F3" w14:textId="77777777" w:rsidR="00DA3996" w:rsidRPr="00DA3996" w:rsidRDefault="00DA3996" w:rsidP="00A76CC8">
                <w:pPr>
                  <w:spacing w:after="0" w:line="240" w:lineRule="auto"/>
                  <w:rPr>
                    <w:rFonts w:asciiTheme="minorHAnsi" w:eastAsiaTheme="minorHAnsi" w:hAnsiTheme="minorHAnsi" w:cstheme="minorBidi"/>
                    <w:szCs w:val="22"/>
                    <w:lang w:val="en-IE"/>
                  </w:rPr>
                </w:pPr>
              </w:p>
              <w:p w14:paraId="699F844C" w14:textId="77777777" w:rsidR="00DA3996" w:rsidRPr="00DA3996" w:rsidRDefault="00DA3996" w:rsidP="00A76CC8">
                <w:pPr>
                  <w:spacing w:after="0" w:line="240" w:lineRule="auto"/>
                  <w:rPr>
                    <w:rFonts w:asciiTheme="minorHAnsi" w:eastAsiaTheme="minorHAnsi" w:hAnsiTheme="minorHAnsi" w:cstheme="minorBidi"/>
                    <w:szCs w:val="22"/>
                    <w:lang w:val="en-IE"/>
                  </w:rPr>
                </w:pPr>
              </w:p>
            </w:tc>
            <w:tc>
              <w:tcPr>
                <w:tcW w:w="1650" w:type="dxa"/>
              </w:tcPr>
              <w:p w14:paraId="27A358A3" w14:textId="77777777" w:rsidR="00DA3996" w:rsidRPr="00DA3996" w:rsidRDefault="00DA3996" w:rsidP="00A76CC8">
                <w:pPr>
                  <w:spacing w:after="0" w:line="240" w:lineRule="auto"/>
                  <w:rPr>
                    <w:rFonts w:asciiTheme="minorHAnsi" w:eastAsiaTheme="minorHAnsi" w:hAnsiTheme="minorHAnsi" w:cstheme="minorBidi"/>
                    <w:szCs w:val="22"/>
                    <w:lang w:val="en-IE"/>
                  </w:rPr>
                </w:pPr>
              </w:p>
            </w:tc>
          </w:tr>
        </w:tbl>
        <w:p w14:paraId="5E1F9BFB" w14:textId="77777777" w:rsidR="00DA3996" w:rsidRPr="00DA3996" w:rsidRDefault="00DA3996" w:rsidP="00DA3996">
          <w:pPr>
            <w:spacing w:after="160" w:line="259" w:lineRule="auto"/>
            <w:rPr>
              <w:rFonts w:asciiTheme="minorHAnsi" w:eastAsiaTheme="minorHAnsi" w:hAnsiTheme="minorHAnsi" w:cstheme="minorBidi"/>
              <w:szCs w:val="22"/>
              <w:lang w:val="en-IE"/>
            </w:rPr>
          </w:pPr>
        </w:p>
        <w:p w14:paraId="2F6CB116" w14:textId="77777777" w:rsidR="00DA3996" w:rsidRPr="00DA3996" w:rsidRDefault="00DA3996" w:rsidP="00DA3996">
          <w:pPr>
            <w:spacing w:after="160" w:line="259" w:lineRule="auto"/>
            <w:rPr>
              <w:rFonts w:asciiTheme="minorHAnsi" w:eastAsiaTheme="minorHAnsi" w:hAnsiTheme="minorHAnsi" w:cstheme="minorBidi"/>
              <w:szCs w:val="22"/>
              <w:lang w:val="en-IE"/>
            </w:rPr>
          </w:pPr>
        </w:p>
        <w:p w14:paraId="77D25DB3" w14:textId="77777777" w:rsidR="00DA3996" w:rsidRPr="00DA3996" w:rsidRDefault="00DA3996" w:rsidP="00DA3996">
          <w:pPr>
            <w:spacing w:after="160" w:line="259" w:lineRule="auto"/>
            <w:rPr>
              <w:rFonts w:asciiTheme="minorHAnsi" w:eastAsiaTheme="minorHAnsi" w:hAnsiTheme="minorHAnsi" w:cstheme="minorBidi"/>
              <w:szCs w:val="22"/>
              <w:lang w:val="en-IE"/>
            </w:rPr>
          </w:pPr>
        </w:p>
        <w:p w14:paraId="4EB175C2" w14:textId="498B5EFC" w:rsidR="003C0FB1" w:rsidRDefault="00601BB1" w:rsidP="00CC7906"/>
      </w:sdtContent>
    </w:sdt>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276C059C"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3B0D80">
            <w:rPr>
              <w:highlight w:val="lightGray"/>
            </w:rPr>
            <w:t>Department of Housing Local Government and Heritage</w:t>
          </w:r>
        </w:sdtContent>
      </w:sdt>
      <w:r w:rsidR="003F3EE7">
        <w:t xml:space="preserve"> </w:t>
      </w:r>
      <w:r w:rsidR="003F3EE7" w:rsidRPr="00CC568F">
        <w:t>(the “Contracting Authority”)</w:t>
      </w:r>
    </w:p>
    <w:p w14:paraId="46FC351B" w14:textId="6A84836C"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3B0D80">
            <w:rPr>
              <w:szCs w:val="22"/>
              <w:highlight w:val="lightGray"/>
            </w:rPr>
            <w:t>RFT for Pest Control at Glenveagh National Park</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5373122E"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3B0D80">
            <w:rPr>
              <w:highlight w:val="lightGray"/>
            </w:rPr>
            <w:t>Department of Housing Local Government and Heritage</w:t>
          </w:r>
        </w:sdtContent>
      </w:sdt>
      <w:r>
        <w:t xml:space="preserve"> </w:t>
      </w:r>
      <w:r w:rsidRPr="00CC568F">
        <w:t>(the “Contracting Authority”)</w:t>
      </w:r>
    </w:p>
    <w:p w14:paraId="1D1A8B25" w14:textId="12C1B8E4"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3B0D80">
            <w:rPr>
              <w:szCs w:val="22"/>
              <w:highlight w:val="lightGray"/>
            </w:rPr>
            <w:t>RFT for Pest Control at Glenveagh National Park</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3B0D80">
        <w:trPr>
          <w:trHeight w:val="940"/>
        </w:trPr>
        <w:tc>
          <w:tcPr>
            <w:tcW w:w="4208" w:type="dxa"/>
          </w:tcPr>
          <w:p w14:paraId="2F139E51" w14:textId="77777777" w:rsidR="00662F78" w:rsidRDefault="00662F78" w:rsidP="003B0D80">
            <w:pPr>
              <w:jc w:val="both"/>
              <w:rPr>
                <w:b/>
                <w:color w:val="333399"/>
                <w:szCs w:val="22"/>
              </w:rPr>
            </w:pPr>
            <w:r>
              <w:br w:type="page"/>
            </w:r>
            <w:r w:rsidRPr="00830A49">
              <w:rPr>
                <w:b/>
                <w:color w:val="333399"/>
                <w:szCs w:val="22"/>
              </w:rPr>
              <w:t>SIGNED</w:t>
            </w:r>
          </w:p>
          <w:p w14:paraId="1EAD533C" w14:textId="77777777" w:rsidR="00662F78" w:rsidRDefault="00662F78" w:rsidP="003B0D80">
            <w:pPr>
              <w:jc w:val="both"/>
              <w:rPr>
                <w:b/>
                <w:color w:val="333399"/>
                <w:szCs w:val="22"/>
              </w:rPr>
            </w:pPr>
          </w:p>
          <w:p w14:paraId="7A5ED50C" w14:textId="77777777" w:rsidR="00662F78" w:rsidRDefault="00662F78" w:rsidP="003B0D80">
            <w:pPr>
              <w:jc w:val="both"/>
              <w:rPr>
                <w:b/>
                <w:color w:val="333399"/>
                <w:szCs w:val="22"/>
              </w:rPr>
            </w:pPr>
          </w:p>
          <w:p w14:paraId="23202CAA" w14:textId="77777777" w:rsidR="00662F78" w:rsidRDefault="00662F78" w:rsidP="003B0D80">
            <w:pPr>
              <w:jc w:val="both"/>
              <w:rPr>
                <w:b/>
                <w:color w:val="333399"/>
                <w:szCs w:val="22"/>
              </w:rPr>
            </w:pPr>
          </w:p>
          <w:p w14:paraId="245E409D" w14:textId="77777777" w:rsidR="00662F78" w:rsidRDefault="00662F78" w:rsidP="003B0D80">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3B0D80">
            <w:pPr>
              <w:jc w:val="both"/>
              <w:rPr>
                <w:b/>
                <w:color w:val="333399"/>
                <w:szCs w:val="22"/>
              </w:rPr>
            </w:pPr>
            <w:r>
              <w:rPr>
                <w:b/>
                <w:color w:val="333399"/>
                <w:szCs w:val="22"/>
              </w:rPr>
              <w:t>Notifying Party</w:t>
            </w:r>
          </w:p>
          <w:p w14:paraId="3DC946DF" w14:textId="77777777" w:rsidR="00662F78" w:rsidRDefault="00662F78" w:rsidP="003B0D80">
            <w:pPr>
              <w:jc w:val="both"/>
              <w:rPr>
                <w:b/>
                <w:color w:val="333399"/>
                <w:szCs w:val="22"/>
              </w:rPr>
            </w:pPr>
          </w:p>
        </w:tc>
      </w:tr>
      <w:tr w:rsidR="00662F78" w:rsidRPr="00830A49" w14:paraId="77FEDF2A" w14:textId="77777777" w:rsidTr="003B0D80">
        <w:trPr>
          <w:cantSplit/>
          <w:trHeight w:val="940"/>
        </w:trPr>
        <w:tc>
          <w:tcPr>
            <w:tcW w:w="4208" w:type="dxa"/>
          </w:tcPr>
          <w:p w14:paraId="2D5197CF" w14:textId="77777777" w:rsidR="00662F78" w:rsidRDefault="00662F78" w:rsidP="003B0D80">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3B0D80">
            <w:pPr>
              <w:jc w:val="both"/>
              <w:rPr>
                <w:b/>
                <w:color w:val="333399"/>
                <w:szCs w:val="22"/>
              </w:rPr>
            </w:pPr>
            <w:r w:rsidRPr="00830A49">
              <w:rPr>
                <w:b/>
                <w:color w:val="333399"/>
                <w:szCs w:val="22"/>
              </w:rPr>
              <w:t>Address</w:t>
            </w:r>
          </w:p>
        </w:tc>
      </w:tr>
      <w:tr w:rsidR="00662F78" w:rsidRPr="00830A49" w14:paraId="21AD028B" w14:textId="77777777" w:rsidTr="003B0D80">
        <w:trPr>
          <w:cantSplit/>
          <w:trHeight w:val="940"/>
        </w:trPr>
        <w:tc>
          <w:tcPr>
            <w:tcW w:w="4208" w:type="dxa"/>
          </w:tcPr>
          <w:p w14:paraId="07C43D3B" w14:textId="77777777" w:rsidR="00662F78" w:rsidRPr="00830A49" w:rsidRDefault="00662F78" w:rsidP="003B0D80">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3B0D80">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3B0D80">
        <w:trPr>
          <w:trHeight w:val="300"/>
        </w:trPr>
        <w:tc>
          <w:tcPr>
            <w:tcW w:w="2860" w:type="dxa"/>
            <w:noWrap/>
            <w:hideMark/>
          </w:tcPr>
          <w:p w14:paraId="1E5C05DF" w14:textId="77777777" w:rsidR="00662F78" w:rsidRPr="00401A1C" w:rsidRDefault="00662F78" w:rsidP="003B0D80">
            <w:pPr>
              <w:rPr>
                <w:b/>
                <w:bCs/>
                <w:lang w:val="en-IE"/>
              </w:rPr>
            </w:pPr>
            <w:r w:rsidRPr="00401A1C">
              <w:rPr>
                <w:b/>
                <w:bCs/>
              </w:rPr>
              <w:t>Third Country</w:t>
            </w:r>
          </w:p>
        </w:tc>
        <w:tc>
          <w:tcPr>
            <w:tcW w:w="5760" w:type="dxa"/>
            <w:noWrap/>
            <w:hideMark/>
          </w:tcPr>
          <w:p w14:paraId="4B59FA0D" w14:textId="77777777" w:rsidR="00662F78" w:rsidRPr="00401A1C" w:rsidRDefault="00662F78" w:rsidP="003B0D80">
            <w:pPr>
              <w:rPr>
                <w:b/>
                <w:bCs/>
              </w:rPr>
            </w:pPr>
            <w:r w:rsidRPr="00401A1C">
              <w:rPr>
                <w:b/>
                <w:bCs/>
              </w:rPr>
              <w:t>Brief Description of the financial contributions</w:t>
            </w:r>
          </w:p>
        </w:tc>
      </w:tr>
      <w:tr w:rsidR="00662F78" w:rsidRPr="00401A1C" w14:paraId="60D2BDC6" w14:textId="77777777" w:rsidTr="003B0D80">
        <w:trPr>
          <w:trHeight w:val="300"/>
        </w:trPr>
        <w:tc>
          <w:tcPr>
            <w:tcW w:w="2860" w:type="dxa"/>
            <w:noWrap/>
            <w:hideMark/>
          </w:tcPr>
          <w:p w14:paraId="414C319A" w14:textId="77777777" w:rsidR="00662F78" w:rsidRPr="00401A1C" w:rsidRDefault="00662F78" w:rsidP="003B0D80">
            <w:pPr>
              <w:rPr>
                <w:b/>
              </w:rPr>
            </w:pPr>
            <w:r w:rsidRPr="00401A1C">
              <w:rPr>
                <w:b/>
              </w:rPr>
              <w:t>Country A</w:t>
            </w:r>
          </w:p>
        </w:tc>
        <w:tc>
          <w:tcPr>
            <w:tcW w:w="5760" w:type="dxa"/>
            <w:noWrap/>
            <w:hideMark/>
          </w:tcPr>
          <w:p w14:paraId="2317BDA2" w14:textId="77777777" w:rsidR="00662F78" w:rsidRPr="00401A1C" w:rsidRDefault="00662F78" w:rsidP="003B0D80">
            <w:pPr>
              <w:rPr>
                <w:b/>
              </w:rPr>
            </w:pPr>
            <w:r w:rsidRPr="00401A1C">
              <w:rPr>
                <w:b/>
              </w:rPr>
              <w:t> </w:t>
            </w:r>
          </w:p>
        </w:tc>
      </w:tr>
      <w:tr w:rsidR="00662F78" w:rsidRPr="00401A1C" w14:paraId="645AA3D1" w14:textId="77777777" w:rsidTr="003B0D80">
        <w:trPr>
          <w:trHeight w:val="300"/>
        </w:trPr>
        <w:tc>
          <w:tcPr>
            <w:tcW w:w="2860" w:type="dxa"/>
            <w:noWrap/>
            <w:hideMark/>
          </w:tcPr>
          <w:p w14:paraId="0FC7518A" w14:textId="77777777" w:rsidR="00662F78" w:rsidRPr="00401A1C" w:rsidRDefault="00662F78" w:rsidP="003B0D80">
            <w:pPr>
              <w:rPr>
                <w:b/>
              </w:rPr>
            </w:pPr>
            <w:r w:rsidRPr="00401A1C">
              <w:rPr>
                <w:b/>
              </w:rPr>
              <w:t>Country B</w:t>
            </w:r>
          </w:p>
        </w:tc>
        <w:tc>
          <w:tcPr>
            <w:tcW w:w="5760" w:type="dxa"/>
            <w:noWrap/>
            <w:hideMark/>
          </w:tcPr>
          <w:p w14:paraId="6C8FD13B" w14:textId="77777777" w:rsidR="00662F78" w:rsidRPr="00401A1C" w:rsidRDefault="00662F78" w:rsidP="003B0D80">
            <w:pPr>
              <w:rPr>
                <w:b/>
              </w:rPr>
            </w:pPr>
            <w:r w:rsidRPr="00401A1C">
              <w:rPr>
                <w:b/>
              </w:rPr>
              <w:t> </w:t>
            </w:r>
          </w:p>
        </w:tc>
      </w:tr>
      <w:tr w:rsidR="00662F78" w:rsidRPr="00401A1C" w14:paraId="35A09BDD" w14:textId="77777777" w:rsidTr="003B0D80">
        <w:trPr>
          <w:trHeight w:val="300"/>
        </w:trPr>
        <w:tc>
          <w:tcPr>
            <w:tcW w:w="2860" w:type="dxa"/>
            <w:noWrap/>
            <w:hideMark/>
          </w:tcPr>
          <w:p w14:paraId="044B6B9C" w14:textId="77777777" w:rsidR="00662F78" w:rsidRPr="00401A1C" w:rsidRDefault="00662F78" w:rsidP="003B0D80">
            <w:pPr>
              <w:rPr>
                <w:b/>
              </w:rPr>
            </w:pPr>
            <w:r w:rsidRPr="00401A1C">
              <w:rPr>
                <w:b/>
              </w:rPr>
              <w:t>Country C</w:t>
            </w:r>
          </w:p>
        </w:tc>
        <w:tc>
          <w:tcPr>
            <w:tcW w:w="5760" w:type="dxa"/>
            <w:noWrap/>
            <w:hideMark/>
          </w:tcPr>
          <w:p w14:paraId="5C6BFB9D" w14:textId="77777777" w:rsidR="00662F78" w:rsidRPr="00401A1C" w:rsidRDefault="00662F78" w:rsidP="003B0D80">
            <w:pPr>
              <w:rPr>
                <w:b/>
              </w:rPr>
            </w:pPr>
            <w:r w:rsidRPr="00401A1C">
              <w:rPr>
                <w:b/>
              </w:rPr>
              <w:t> </w:t>
            </w:r>
          </w:p>
        </w:tc>
      </w:tr>
      <w:tr w:rsidR="00662F78" w:rsidRPr="00401A1C" w14:paraId="78092B7D" w14:textId="77777777" w:rsidTr="003B0D80">
        <w:trPr>
          <w:trHeight w:val="300"/>
        </w:trPr>
        <w:tc>
          <w:tcPr>
            <w:tcW w:w="2860" w:type="dxa"/>
            <w:noWrap/>
            <w:hideMark/>
          </w:tcPr>
          <w:p w14:paraId="6D88415A" w14:textId="77777777" w:rsidR="00662F78" w:rsidRPr="00401A1C" w:rsidRDefault="00662F78" w:rsidP="003B0D80">
            <w:pPr>
              <w:rPr>
                <w:b/>
              </w:rPr>
            </w:pPr>
            <w:r w:rsidRPr="00401A1C">
              <w:rPr>
                <w:b/>
              </w:rPr>
              <w:t>Country D</w:t>
            </w:r>
          </w:p>
        </w:tc>
        <w:tc>
          <w:tcPr>
            <w:tcW w:w="5760" w:type="dxa"/>
            <w:noWrap/>
            <w:hideMark/>
          </w:tcPr>
          <w:p w14:paraId="1F401242" w14:textId="77777777" w:rsidR="00662F78" w:rsidRPr="00401A1C" w:rsidRDefault="00662F78" w:rsidP="003B0D80">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3B0D80">
        <w:trPr>
          <w:trHeight w:val="300"/>
        </w:trPr>
        <w:tc>
          <w:tcPr>
            <w:tcW w:w="2380" w:type="dxa"/>
            <w:noWrap/>
            <w:hideMark/>
          </w:tcPr>
          <w:p w14:paraId="174E8277" w14:textId="77777777" w:rsidR="00662F78" w:rsidRPr="00B85800" w:rsidRDefault="00662F78" w:rsidP="003B0D80">
            <w:pPr>
              <w:rPr>
                <w:b/>
                <w:bCs/>
                <w:lang w:val="en-IE"/>
              </w:rPr>
            </w:pPr>
            <w:r w:rsidRPr="00B85800">
              <w:rPr>
                <w:b/>
                <w:bCs/>
              </w:rPr>
              <w:t>Third Country</w:t>
            </w:r>
          </w:p>
        </w:tc>
        <w:tc>
          <w:tcPr>
            <w:tcW w:w="3520" w:type="dxa"/>
            <w:noWrap/>
            <w:hideMark/>
          </w:tcPr>
          <w:p w14:paraId="39EFBF56" w14:textId="77777777" w:rsidR="00662F78" w:rsidRPr="00B85800" w:rsidRDefault="00662F78" w:rsidP="003B0D80">
            <w:pPr>
              <w:rPr>
                <w:b/>
                <w:bCs/>
              </w:rPr>
            </w:pPr>
            <w:r w:rsidRPr="00B85800">
              <w:rPr>
                <w:b/>
                <w:bCs/>
              </w:rPr>
              <w:t>Type of Financial Contribution (FC)</w:t>
            </w:r>
          </w:p>
        </w:tc>
        <w:tc>
          <w:tcPr>
            <w:tcW w:w="7020" w:type="dxa"/>
            <w:noWrap/>
            <w:hideMark/>
          </w:tcPr>
          <w:p w14:paraId="3D8C113F" w14:textId="77777777" w:rsidR="00662F78" w:rsidRPr="00B85800" w:rsidRDefault="00662F78" w:rsidP="003B0D80">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3B0D80">
            <w:pPr>
              <w:rPr>
                <w:b/>
                <w:bCs/>
              </w:rPr>
            </w:pPr>
            <w:r w:rsidRPr="00B85800">
              <w:rPr>
                <w:b/>
                <w:bCs/>
              </w:rPr>
              <w:t>Estimated value of the FC</w:t>
            </w:r>
          </w:p>
        </w:tc>
      </w:tr>
      <w:tr w:rsidR="00662F78" w:rsidRPr="00B85800" w14:paraId="7DB58B5A" w14:textId="77777777" w:rsidTr="003B0D80">
        <w:trPr>
          <w:trHeight w:val="300"/>
        </w:trPr>
        <w:tc>
          <w:tcPr>
            <w:tcW w:w="2380" w:type="dxa"/>
            <w:noWrap/>
            <w:hideMark/>
          </w:tcPr>
          <w:p w14:paraId="63433BDC" w14:textId="77777777" w:rsidR="00662F78" w:rsidRPr="00B85800" w:rsidRDefault="00662F78" w:rsidP="003B0D80">
            <w:r w:rsidRPr="00B85800">
              <w:t>Country A</w:t>
            </w:r>
          </w:p>
        </w:tc>
        <w:tc>
          <w:tcPr>
            <w:tcW w:w="3520" w:type="dxa"/>
            <w:noWrap/>
            <w:hideMark/>
          </w:tcPr>
          <w:p w14:paraId="255C5FC8" w14:textId="77777777" w:rsidR="00662F78" w:rsidRPr="00B85800" w:rsidRDefault="00662F78" w:rsidP="003B0D80">
            <w:r w:rsidRPr="00B85800">
              <w:t> </w:t>
            </w:r>
          </w:p>
        </w:tc>
        <w:tc>
          <w:tcPr>
            <w:tcW w:w="7020" w:type="dxa"/>
            <w:noWrap/>
            <w:hideMark/>
          </w:tcPr>
          <w:p w14:paraId="63D354F8" w14:textId="77777777" w:rsidR="00662F78" w:rsidRPr="00B85800" w:rsidRDefault="00662F78" w:rsidP="003B0D80">
            <w:r w:rsidRPr="00B85800">
              <w:t> </w:t>
            </w:r>
          </w:p>
        </w:tc>
        <w:tc>
          <w:tcPr>
            <w:tcW w:w="3320" w:type="dxa"/>
            <w:noWrap/>
            <w:hideMark/>
          </w:tcPr>
          <w:p w14:paraId="3D6F9BB7" w14:textId="77777777" w:rsidR="00662F78" w:rsidRPr="00B85800" w:rsidRDefault="00662F78" w:rsidP="003B0D80">
            <w:r w:rsidRPr="00B85800">
              <w:t> </w:t>
            </w:r>
          </w:p>
        </w:tc>
      </w:tr>
      <w:tr w:rsidR="00662F78" w:rsidRPr="00B85800" w14:paraId="4E06F790" w14:textId="77777777" w:rsidTr="003B0D80">
        <w:trPr>
          <w:trHeight w:val="300"/>
        </w:trPr>
        <w:tc>
          <w:tcPr>
            <w:tcW w:w="2380" w:type="dxa"/>
            <w:noWrap/>
            <w:hideMark/>
          </w:tcPr>
          <w:p w14:paraId="38AFEDA9" w14:textId="77777777" w:rsidR="00662F78" w:rsidRPr="00B85800" w:rsidRDefault="00662F78" w:rsidP="003B0D80">
            <w:r w:rsidRPr="00B85800">
              <w:t>Country B</w:t>
            </w:r>
          </w:p>
        </w:tc>
        <w:tc>
          <w:tcPr>
            <w:tcW w:w="3520" w:type="dxa"/>
            <w:noWrap/>
            <w:hideMark/>
          </w:tcPr>
          <w:p w14:paraId="503D50DF" w14:textId="77777777" w:rsidR="00662F78" w:rsidRPr="00B85800" w:rsidRDefault="00662F78" w:rsidP="003B0D80">
            <w:r w:rsidRPr="00B85800">
              <w:t> </w:t>
            </w:r>
          </w:p>
        </w:tc>
        <w:tc>
          <w:tcPr>
            <w:tcW w:w="7020" w:type="dxa"/>
            <w:noWrap/>
            <w:hideMark/>
          </w:tcPr>
          <w:p w14:paraId="5B546B1A" w14:textId="77777777" w:rsidR="00662F78" w:rsidRPr="00B85800" w:rsidRDefault="00662F78" w:rsidP="003B0D80">
            <w:r w:rsidRPr="00B85800">
              <w:t> </w:t>
            </w:r>
          </w:p>
        </w:tc>
        <w:tc>
          <w:tcPr>
            <w:tcW w:w="3320" w:type="dxa"/>
            <w:noWrap/>
            <w:hideMark/>
          </w:tcPr>
          <w:p w14:paraId="509DBA75" w14:textId="77777777" w:rsidR="00662F78" w:rsidRPr="00B85800" w:rsidRDefault="00662F78" w:rsidP="003B0D80">
            <w:r w:rsidRPr="00B85800">
              <w:t> </w:t>
            </w:r>
          </w:p>
        </w:tc>
      </w:tr>
      <w:tr w:rsidR="00662F78" w:rsidRPr="00B85800" w14:paraId="4A3A0773" w14:textId="77777777" w:rsidTr="003B0D80">
        <w:trPr>
          <w:trHeight w:val="300"/>
        </w:trPr>
        <w:tc>
          <w:tcPr>
            <w:tcW w:w="2380" w:type="dxa"/>
            <w:noWrap/>
            <w:hideMark/>
          </w:tcPr>
          <w:p w14:paraId="7C544014" w14:textId="77777777" w:rsidR="00662F78" w:rsidRPr="00B85800" w:rsidRDefault="00662F78" w:rsidP="003B0D80">
            <w:r w:rsidRPr="00B85800">
              <w:t>Country C</w:t>
            </w:r>
          </w:p>
        </w:tc>
        <w:tc>
          <w:tcPr>
            <w:tcW w:w="3520" w:type="dxa"/>
            <w:noWrap/>
            <w:hideMark/>
          </w:tcPr>
          <w:p w14:paraId="472B2744" w14:textId="77777777" w:rsidR="00662F78" w:rsidRPr="00B85800" w:rsidRDefault="00662F78" w:rsidP="003B0D80">
            <w:r w:rsidRPr="00B85800">
              <w:t> </w:t>
            </w:r>
          </w:p>
        </w:tc>
        <w:tc>
          <w:tcPr>
            <w:tcW w:w="7020" w:type="dxa"/>
            <w:noWrap/>
            <w:hideMark/>
          </w:tcPr>
          <w:p w14:paraId="5D8E3A09" w14:textId="77777777" w:rsidR="00662F78" w:rsidRPr="00B85800" w:rsidRDefault="00662F78" w:rsidP="003B0D80">
            <w:r w:rsidRPr="00B85800">
              <w:t> </w:t>
            </w:r>
          </w:p>
        </w:tc>
        <w:tc>
          <w:tcPr>
            <w:tcW w:w="3320" w:type="dxa"/>
            <w:noWrap/>
            <w:hideMark/>
          </w:tcPr>
          <w:p w14:paraId="34555F69" w14:textId="77777777" w:rsidR="00662F78" w:rsidRPr="00B85800" w:rsidRDefault="00662F78" w:rsidP="003B0D80">
            <w:r w:rsidRPr="00B85800">
              <w:t> </w:t>
            </w:r>
          </w:p>
        </w:tc>
      </w:tr>
      <w:tr w:rsidR="00662F78" w:rsidRPr="00B85800" w14:paraId="094CFE33" w14:textId="77777777" w:rsidTr="003B0D80">
        <w:trPr>
          <w:trHeight w:val="300"/>
        </w:trPr>
        <w:tc>
          <w:tcPr>
            <w:tcW w:w="2380" w:type="dxa"/>
            <w:noWrap/>
            <w:hideMark/>
          </w:tcPr>
          <w:p w14:paraId="2F3CAB7B" w14:textId="77777777" w:rsidR="00662F78" w:rsidRPr="00B85800" w:rsidRDefault="00662F78" w:rsidP="003B0D80">
            <w:r w:rsidRPr="00B85800">
              <w:t>Country D</w:t>
            </w:r>
          </w:p>
        </w:tc>
        <w:tc>
          <w:tcPr>
            <w:tcW w:w="3520" w:type="dxa"/>
            <w:noWrap/>
            <w:hideMark/>
          </w:tcPr>
          <w:p w14:paraId="458B6C51" w14:textId="77777777" w:rsidR="00662F78" w:rsidRPr="00B85800" w:rsidRDefault="00662F78" w:rsidP="003B0D80">
            <w:r w:rsidRPr="00B85800">
              <w:t> </w:t>
            </w:r>
          </w:p>
        </w:tc>
        <w:tc>
          <w:tcPr>
            <w:tcW w:w="7020" w:type="dxa"/>
            <w:noWrap/>
            <w:hideMark/>
          </w:tcPr>
          <w:p w14:paraId="10C74914" w14:textId="77777777" w:rsidR="00662F78" w:rsidRPr="00B85800" w:rsidRDefault="00662F78" w:rsidP="003B0D80">
            <w:r w:rsidRPr="00B85800">
              <w:t> </w:t>
            </w:r>
          </w:p>
        </w:tc>
        <w:tc>
          <w:tcPr>
            <w:tcW w:w="3320" w:type="dxa"/>
            <w:noWrap/>
            <w:hideMark/>
          </w:tcPr>
          <w:p w14:paraId="484B3C16" w14:textId="77777777" w:rsidR="00662F78" w:rsidRPr="00B85800" w:rsidRDefault="00662F78" w:rsidP="003B0D80">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3B0D80">
        <w:trPr>
          <w:trHeight w:val="300"/>
        </w:trPr>
        <w:tc>
          <w:tcPr>
            <w:tcW w:w="1370" w:type="dxa"/>
            <w:noWrap/>
            <w:hideMark/>
          </w:tcPr>
          <w:p w14:paraId="787CEE70" w14:textId="77777777" w:rsidR="00662F78" w:rsidRPr="00FE3D7B" w:rsidRDefault="00662F78" w:rsidP="003B0D80">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3B0D80">
            <w:pPr>
              <w:rPr>
                <w:b/>
                <w:bCs/>
              </w:rPr>
            </w:pPr>
            <w:r w:rsidRPr="00FE3D7B">
              <w:rPr>
                <w:b/>
                <w:bCs/>
              </w:rPr>
              <w:t>Type of Financial Contribution (FC)*</w:t>
            </w:r>
          </w:p>
        </w:tc>
        <w:tc>
          <w:tcPr>
            <w:tcW w:w="3843" w:type="dxa"/>
            <w:noWrap/>
            <w:hideMark/>
          </w:tcPr>
          <w:p w14:paraId="49E4D255" w14:textId="77777777" w:rsidR="00662F78" w:rsidRPr="00FE3D7B" w:rsidRDefault="00662F78" w:rsidP="003B0D80">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3B0D80">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3B0D80">
        <w:trPr>
          <w:trHeight w:val="300"/>
        </w:trPr>
        <w:tc>
          <w:tcPr>
            <w:tcW w:w="1370" w:type="dxa"/>
            <w:noWrap/>
            <w:hideMark/>
          </w:tcPr>
          <w:p w14:paraId="6738F5DA" w14:textId="77777777" w:rsidR="00662F78" w:rsidRPr="00FE3D7B" w:rsidRDefault="00662F78" w:rsidP="003B0D80">
            <w:r w:rsidRPr="00FE3D7B">
              <w:t>Country A</w:t>
            </w:r>
          </w:p>
        </w:tc>
        <w:tc>
          <w:tcPr>
            <w:tcW w:w="1977" w:type="dxa"/>
            <w:noWrap/>
            <w:hideMark/>
          </w:tcPr>
          <w:p w14:paraId="0F3C9998" w14:textId="77777777" w:rsidR="00662F78" w:rsidRPr="00FE3D7B" w:rsidRDefault="00662F78" w:rsidP="003B0D80">
            <w:r w:rsidRPr="00FE3D7B">
              <w:t> </w:t>
            </w:r>
          </w:p>
        </w:tc>
        <w:tc>
          <w:tcPr>
            <w:tcW w:w="3843" w:type="dxa"/>
            <w:noWrap/>
            <w:hideMark/>
          </w:tcPr>
          <w:p w14:paraId="22DD1730" w14:textId="77777777" w:rsidR="00662F78" w:rsidRPr="00FE3D7B" w:rsidRDefault="00662F78" w:rsidP="003B0D80">
            <w:r w:rsidRPr="00FE3D7B">
              <w:t> </w:t>
            </w:r>
          </w:p>
        </w:tc>
        <w:tc>
          <w:tcPr>
            <w:tcW w:w="1871" w:type="dxa"/>
            <w:noWrap/>
            <w:hideMark/>
          </w:tcPr>
          <w:p w14:paraId="16CF6468" w14:textId="77777777" w:rsidR="00662F78" w:rsidRPr="00FE3D7B" w:rsidRDefault="00662F78" w:rsidP="003B0D80">
            <w:r w:rsidRPr="00FE3D7B">
              <w:t> </w:t>
            </w:r>
          </w:p>
        </w:tc>
      </w:tr>
      <w:tr w:rsidR="00662F78" w:rsidRPr="00FE3D7B" w14:paraId="1B09F152" w14:textId="77777777" w:rsidTr="003B0D80">
        <w:trPr>
          <w:trHeight w:val="300"/>
        </w:trPr>
        <w:tc>
          <w:tcPr>
            <w:tcW w:w="1370" w:type="dxa"/>
            <w:noWrap/>
            <w:hideMark/>
          </w:tcPr>
          <w:p w14:paraId="4A46EE5A" w14:textId="77777777" w:rsidR="00662F78" w:rsidRPr="00FE3D7B" w:rsidRDefault="00662F78" w:rsidP="003B0D80">
            <w:r w:rsidRPr="00FE3D7B">
              <w:t>Country B</w:t>
            </w:r>
          </w:p>
        </w:tc>
        <w:tc>
          <w:tcPr>
            <w:tcW w:w="1977" w:type="dxa"/>
            <w:noWrap/>
            <w:hideMark/>
          </w:tcPr>
          <w:p w14:paraId="1E32DDEC" w14:textId="77777777" w:rsidR="00662F78" w:rsidRPr="00FE3D7B" w:rsidRDefault="00662F78" w:rsidP="003B0D80">
            <w:r w:rsidRPr="00FE3D7B">
              <w:t> </w:t>
            </w:r>
          </w:p>
        </w:tc>
        <w:tc>
          <w:tcPr>
            <w:tcW w:w="3843" w:type="dxa"/>
            <w:noWrap/>
            <w:hideMark/>
          </w:tcPr>
          <w:p w14:paraId="20785771" w14:textId="77777777" w:rsidR="00662F78" w:rsidRPr="00FE3D7B" w:rsidRDefault="00662F78" w:rsidP="003B0D80">
            <w:r w:rsidRPr="00FE3D7B">
              <w:t> </w:t>
            </w:r>
          </w:p>
        </w:tc>
        <w:tc>
          <w:tcPr>
            <w:tcW w:w="1871" w:type="dxa"/>
            <w:noWrap/>
            <w:hideMark/>
          </w:tcPr>
          <w:p w14:paraId="43BF4013" w14:textId="77777777" w:rsidR="00662F78" w:rsidRPr="00FE3D7B" w:rsidRDefault="00662F78" w:rsidP="003B0D80">
            <w:r w:rsidRPr="00FE3D7B">
              <w:t> </w:t>
            </w:r>
          </w:p>
        </w:tc>
      </w:tr>
      <w:tr w:rsidR="00662F78" w:rsidRPr="00FE3D7B" w14:paraId="0F623FAF" w14:textId="77777777" w:rsidTr="003B0D80">
        <w:trPr>
          <w:trHeight w:val="300"/>
        </w:trPr>
        <w:tc>
          <w:tcPr>
            <w:tcW w:w="1370" w:type="dxa"/>
            <w:noWrap/>
            <w:hideMark/>
          </w:tcPr>
          <w:p w14:paraId="677B9726" w14:textId="77777777" w:rsidR="00662F78" w:rsidRPr="00FE3D7B" w:rsidRDefault="00662F78" w:rsidP="003B0D80">
            <w:r w:rsidRPr="00FE3D7B">
              <w:t>Country C</w:t>
            </w:r>
          </w:p>
        </w:tc>
        <w:tc>
          <w:tcPr>
            <w:tcW w:w="1977" w:type="dxa"/>
            <w:noWrap/>
            <w:hideMark/>
          </w:tcPr>
          <w:p w14:paraId="0B628E22" w14:textId="77777777" w:rsidR="00662F78" w:rsidRPr="00FE3D7B" w:rsidRDefault="00662F78" w:rsidP="003B0D80">
            <w:r w:rsidRPr="00FE3D7B">
              <w:t> </w:t>
            </w:r>
          </w:p>
        </w:tc>
        <w:tc>
          <w:tcPr>
            <w:tcW w:w="3843" w:type="dxa"/>
            <w:noWrap/>
            <w:hideMark/>
          </w:tcPr>
          <w:p w14:paraId="5EF37575" w14:textId="77777777" w:rsidR="00662F78" w:rsidRPr="00FE3D7B" w:rsidRDefault="00662F78" w:rsidP="003B0D80">
            <w:r w:rsidRPr="00FE3D7B">
              <w:t> </w:t>
            </w:r>
          </w:p>
        </w:tc>
        <w:tc>
          <w:tcPr>
            <w:tcW w:w="1871" w:type="dxa"/>
            <w:noWrap/>
            <w:hideMark/>
          </w:tcPr>
          <w:p w14:paraId="3CEDF1CE" w14:textId="77777777" w:rsidR="00662F78" w:rsidRPr="00FE3D7B" w:rsidRDefault="00662F78" w:rsidP="003B0D80">
            <w:r w:rsidRPr="00FE3D7B">
              <w:t> </w:t>
            </w:r>
          </w:p>
        </w:tc>
      </w:tr>
      <w:tr w:rsidR="00662F78" w:rsidRPr="00FE3D7B" w14:paraId="6F2299B9" w14:textId="77777777" w:rsidTr="003B0D80">
        <w:trPr>
          <w:trHeight w:val="300"/>
        </w:trPr>
        <w:tc>
          <w:tcPr>
            <w:tcW w:w="1370" w:type="dxa"/>
            <w:noWrap/>
            <w:hideMark/>
          </w:tcPr>
          <w:p w14:paraId="4731D9DE" w14:textId="77777777" w:rsidR="00662F78" w:rsidRPr="00FE3D7B" w:rsidRDefault="00662F78" w:rsidP="003B0D80">
            <w:r w:rsidRPr="00FE3D7B">
              <w:t>Country D</w:t>
            </w:r>
          </w:p>
        </w:tc>
        <w:tc>
          <w:tcPr>
            <w:tcW w:w="1977" w:type="dxa"/>
            <w:noWrap/>
            <w:hideMark/>
          </w:tcPr>
          <w:p w14:paraId="5E7FE374" w14:textId="77777777" w:rsidR="00662F78" w:rsidRPr="00FE3D7B" w:rsidRDefault="00662F78" w:rsidP="003B0D80">
            <w:r w:rsidRPr="00FE3D7B">
              <w:t> </w:t>
            </w:r>
          </w:p>
        </w:tc>
        <w:tc>
          <w:tcPr>
            <w:tcW w:w="3843" w:type="dxa"/>
            <w:noWrap/>
            <w:hideMark/>
          </w:tcPr>
          <w:p w14:paraId="6B45AFC1" w14:textId="77777777" w:rsidR="00662F78" w:rsidRPr="00FE3D7B" w:rsidRDefault="00662F78" w:rsidP="003B0D80">
            <w:r w:rsidRPr="00FE3D7B">
              <w:t> </w:t>
            </w:r>
          </w:p>
        </w:tc>
        <w:tc>
          <w:tcPr>
            <w:tcW w:w="1871" w:type="dxa"/>
            <w:noWrap/>
            <w:hideMark/>
          </w:tcPr>
          <w:p w14:paraId="6B747E6A" w14:textId="77777777" w:rsidR="00662F78" w:rsidRPr="00FE3D7B" w:rsidRDefault="00662F78" w:rsidP="003B0D80">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506D16F9"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3B0D80">
            <w:rPr>
              <w:szCs w:val="22"/>
              <w:highlight w:val="lightGray"/>
            </w:rPr>
            <w:t>RFT for Pest Control at Glenveagh National Park</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4DB93ACA" w:rsidR="003C0FB1" w:rsidRPr="00CB5B77" w:rsidRDefault="00601BB1"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3B0D80">
            <w:rPr>
              <w:highlight w:val="lightGray"/>
            </w:rPr>
            <w:t>Department of Housing Local Government and Heritage</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4CE829A1"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3B0D80">
            <w:rPr>
              <w:szCs w:val="22"/>
              <w:highlight w:val="lightGray"/>
            </w:rPr>
            <w:t>RFT for Pest Control at Glenveagh National Park</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7E00A6E1" w:rsidR="003C0FB1" w:rsidRDefault="00601BB1"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3B0D80">
            <w:rPr>
              <w:highlight w:val="lightGray"/>
            </w:rPr>
            <w:t>Department of Housing Local Government and Heritage</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601BB1"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5"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5"/>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601BB1"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Pr>
                <w:noProof/>
              </w:rPr>
              <w:t>[number]</w:t>
            </w:r>
            <w:r>
              <w:fldChar w:fldCharType="end"/>
            </w:r>
            <w:bookmarkEnd w:id="27"/>
            <w:r w:rsidR="00394603" w:rsidRPr="000E5DB7">
              <w:t xml:space="preserve"> per cent of the Charges. In such event the Client shall identify the </w:t>
            </w:r>
            <w:proofErr w:type="gramStart"/>
            <w:r w:rsidR="00394603" w:rsidRPr="000E5DB7">
              <w:lastRenderedPageBreak/>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B625AA">
              <w:rPr>
                <w:noProof/>
              </w:rPr>
              <w:t>[insert number]</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B625AA">
              <w:rPr>
                <w:noProof/>
              </w:rPr>
              <w:t>[insert period of time months]</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w:t>
      </w:r>
      <w:proofErr w:type="gramStart"/>
      <w:r w:rsidRPr="000E5DB7">
        <w:t>severed</w:t>
      </w:r>
      <w:proofErr w:type="gramEnd"/>
      <w:r w:rsidRPr="000E5DB7">
        <w:t xml:space="preserve">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601BB1"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601BB1"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601BB1"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601BB1"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601BB1"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0EC87" w14:textId="77777777" w:rsidR="00601BB1" w:rsidRDefault="00601BB1" w:rsidP="003C0FB1">
      <w:r>
        <w:separator/>
      </w:r>
    </w:p>
  </w:endnote>
  <w:endnote w:type="continuationSeparator" w:id="0">
    <w:p w14:paraId="00D6EDE0" w14:textId="77777777" w:rsidR="00601BB1" w:rsidRDefault="00601BB1" w:rsidP="003C0FB1">
      <w:r>
        <w:continuationSeparator/>
      </w:r>
    </w:p>
  </w:endnote>
  <w:endnote w:type="continuationNotice" w:id="1">
    <w:p w14:paraId="000FB9EB" w14:textId="77777777" w:rsidR="00601BB1" w:rsidRDefault="00601B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A76CC8" w:rsidRDefault="00A76CC8"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B806A4" w:rsidRPr="00B806A4">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A76CC8" w:rsidRPr="00CC6259" w:rsidRDefault="00A76CC8"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6760D5">
          <w:rPr>
            <w:rFonts w:asciiTheme="minorHAnsi" w:hAnsiTheme="minorHAnsi"/>
            <w:noProof/>
          </w:rPr>
          <w:t>16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A76CC8" w:rsidRPr="00DE06E5" w:rsidRDefault="00A76CC8"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6760D5" w:rsidRPr="006760D5">
          <w:rPr>
            <w:rFonts w:ascii="Times New Roman" w:hAnsi="Times New Roman"/>
            <w:noProof/>
          </w:rPr>
          <w:t>23</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14B50" w14:textId="77777777" w:rsidR="00601BB1" w:rsidRDefault="00601BB1" w:rsidP="003C0FB1">
      <w:r>
        <w:separator/>
      </w:r>
    </w:p>
  </w:footnote>
  <w:footnote w:type="continuationSeparator" w:id="0">
    <w:p w14:paraId="40578BD2" w14:textId="77777777" w:rsidR="00601BB1" w:rsidRDefault="00601BB1" w:rsidP="003C0FB1">
      <w:r>
        <w:continuationSeparator/>
      </w:r>
    </w:p>
  </w:footnote>
  <w:footnote w:type="continuationNotice" w:id="1">
    <w:p w14:paraId="6AC6A43E" w14:textId="77777777" w:rsidR="00601BB1" w:rsidRDefault="00601B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A76CC8" w:rsidRPr="00F672B1" w:rsidRDefault="00A76CC8"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Pr>
        <w:rFonts w:asciiTheme="minorHAnsi" w:hAnsiTheme="minorHAnsi"/>
        <w:sz w:val="16"/>
        <w:szCs w:val="16"/>
        <w:lang w:val="en-IE"/>
      </w:rPr>
      <w:tab/>
    </w:r>
    <w:r>
      <w:rPr>
        <w:rFonts w:asciiTheme="minorHAnsi" w:hAnsiTheme="minorHAnsi"/>
        <w:sz w:val="16"/>
        <w:szCs w:val="16"/>
        <w:lang w:val="en-IE"/>
      </w:rPr>
      <w:tab/>
    </w:r>
  </w:p>
  <w:p w14:paraId="640E8141" w14:textId="77777777" w:rsidR="00A76CC8" w:rsidRDefault="00A76C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CB2B88"/>
    <w:multiLevelType w:val="hybridMultilevel"/>
    <w:tmpl w:val="85B6F9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80F6250"/>
    <w:multiLevelType w:val="hybridMultilevel"/>
    <w:tmpl w:val="B43CEE84"/>
    <w:lvl w:ilvl="0" w:tplc="3538F064">
      <w:start w:val="2"/>
      <w:numFmt w:val="decimal"/>
      <w:lvlText w:val="%1."/>
      <w:lvlJc w:val="left"/>
      <w:pPr>
        <w:ind w:left="644"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9632296"/>
    <w:multiLevelType w:val="hybridMultilevel"/>
    <w:tmpl w:val="01CC2C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DB86454"/>
    <w:multiLevelType w:val="hybridMultilevel"/>
    <w:tmpl w:val="57CC8C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BB0CB9"/>
    <w:multiLevelType w:val="hybridMultilevel"/>
    <w:tmpl w:val="79947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964068102">
    <w:abstractNumId w:val="21"/>
  </w:num>
  <w:num w:numId="2" w16cid:durableId="1708947900">
    <w:abstractNumId w:val="29"/>
  </w:num>
  <w:num w:numId="3" w16cid:durableId="815873742">
    <w:abstractNumId w:val="23"/>
  </w:num>
  <w:num w:numId="4" w16cid:durableId="55319967">
    <w:abstractNumId w:val="5"/>
  </w:num>
  <w:num w:numId="5" w16cid:durableId="1170829819">
    <w:abstractNumId w:val="28"/>
  </w:num>
  <w:num w:numId="6" w16cid:durableId="2020158390">
    <w:abstractNumId w:val="9"/>
  </w:num>
  <w:num w:numId="7" w16cid:durableId="1223708886">
    <w:abstractNumId w:val="3"/>
  </w:num>
  <w:num w:numId="8" w16cid:durableId="653677567">
    <w:abstractNumId w:val="4"/>
  </w:num>
  <w:num w:numId="9" w16cid:durableId="861624862">
    <w:abstractNumId w:val="7"/>
  </w:num>
  <w:num w:numId="10" w16cid:durableId="862204697">
    <w:abstractNumId w:val="27"/>
  </w:num>
  <w:num w:numId="11" w16cid:durableId="962073232">
    <w:abstractNumId w:val="10"/>
  </w:num>
  <w:num w:numId="12" w16cid:durableId="833226795">
    <w:abstractNumId w:val="18"/>
  </w:num>
  <w:num w:numId="13" w16cid:durableId="1605841344">
    <w:abstractNumId w:val="20"/>
  </w:num>
  <w:num w:numId="14" w16cid:durableId="943078735">
    <w:abstractNumId w:val="15"/>
  </w:num>
  <w:num w:numId="15" w16cid:durableId="28379533">
    <w:abstractNumId w:val="26"/>
  </w:num>
  <w:num w:numId="16" w16cid:durableId="19843148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619909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72257348">
    <w:abstractNumId w:val="8"/>
  </w:num>
  <w:num w:numId="19" w16cid:durableId="119343723">
    <w:abstractNumId w:val="24"/>
  </w:num>
  <w:num w:numId="20" w16cid:durableId="1134055029">
    <w:abstractNumId w:val="16"/>
  </w:num>
  <w:num w:numId="21" w16cid:durableId="81339148">
    <w:abstractNumId w:val="13"/>
  </w:num>
  <w:num w:numId="22" w16cid:durableId="1832334036">
    <w:abstractNumId w:val="25"/>
  </w:num>
  <w:num w:numId="23" w16cid:durableId="790831035">
    <w:abstractNumId w:val="2"/>
  </w:num>
  <w:num w:numId="24" w16cid:durableId="336806006">
    <w:abstractNumId w:val="14"/>
  </w:num>
  <w:num w:numId="25" w16cid:durableId="213086656">
    <w:abstractNumId w:val="1"/>
  </w:num>
  <w:num w:numId="26" w16cid:durableId="1082876734">
    <w:abstractNumId w:val="22"/>
  </w:num>
  <w:num w:numId="27" w16cid:durableId="185757293">
    <w:abstractNumId w:val="17"/>
  </w:num>
  <w:num w:numId="28" w16cid:durableId="1637832695">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5AEE"/>
    <w:rsid w:val="00074610"/>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14317"/>
    <w:rsid w:val="00130442"/>
    <w:rsid w:val="001473BE"/>
    <w:rsid w:val="00147DAB"/>
    <w:rsid w:val="001524AB"/>
    <w:rsid w:val="00164CF1"/>
    <w:rsid w:val="001651D7"/>
    <w:rsid w:val="00173329"/>
    <w:rsid w:val="001750A8"/>
    <w:rsid w:val="00175C84"/>
    <w:rsid w:val="0018606D"/>
    <w:rsid w:val="00192D79"/>
    <w:rsid w:val="001B5C7C"/>
    <w:rsid w:val="001B602E"/>
    <w:rsid w:val="001C3A95"/>
    <w:rsid w:val="001C3D44"/>
    <w:rsid w:val="001D1C4C"/>
    <w:rsid w:val="001E59E6"/>
    <w:rsid w:val="001F6360"/>
    <w:rsid w:val="001F68D2"/>
    <w:rsid w:val="001F7FC2"/>
    <w:rsid w:val="00206CC8"/>
    <w:rsid w:val="00234C8E"/>
    <w:rsid w:val="0023618E"/>
    <w:rsid w:val="002418DA"/>
    <w:rsid w:val="00241925"/>
    <w:rsid w:val="00245488"/>
    <w:rsid w:val="00246362"/>
    <w:rsid w:val="002628DF"/>
    <w:rsid w:val="00272107"/>
    <w:rsid w:val="00272C90"/>
    <w:rsid w:val="0028250A"/>
    <w:rsid w:val="00285099"/>
    <w:rsid w:val="00292437"/>
    <w:rsid w:val="00296C52"/>
    <w:rsid w:val="002A1879"/>
    <w:rsid w:val="002B2535"/>
    <w:rsid w:val="002B60D2"/>
    <w:rsid w:val="002C08E8"/>
    <w:rsid w:val="002C70EC"/>
    <w:rsid w:val="002C7140"/>
    <w:rsid w:val="002C72C0"/>
    <w:rsid w:val="002D062E"/>
    <w:rsid w:val="002E273D"/>
    <w:rsid w:val="002F0288"/>
    <w:rsid w:val="0030399F"/>
    <w:rsid w:val="003073E6"/>
    <w:rsid w:val="0031024C"/>
    <w:rsid w:val="00310EDC"/>
    <w:rsid w:val="00311BCB"/>
    <w:rsid w:val="00321AC6"/>
    <w:rsid w:val="00325955"/>
    <w:rsid w:val="00325B4F"/>
    <w:rsid w:val="003270FE"/>
    <w:rsid w:val="0034204D"/>
    <w:rsid w:val="00347E6B"/>
    <w:rsid w:val="00350DBC"/>
    <w:rsid w:val="003670C3"/>
    <w:rsid w:val="003700B0"/>
    <w:rsid w:val="0037365C"/>
    <w:rsid w:val="00377945"/>
    <w:rsid w:val="00383C79"/>
    <w:rsid w:val="0038503C"/>
    <w:rsid w:val="0038799C"/>
    <w:rsid w:val="00394603"/>
    <w:rsid w:val="003B0D80"/>
    <w:rsid w:val="003C0FB1"/>
    <w:rsid w:val="003C19E4"/>
    <w:rsid w:val="003C2DA6"/>
    <w:rsid w:val="003D35B0"/>
    <w:rsid w:val="003E08C5"/>
    <w:rsid w:val="003E7CC4"/>
    <w:rsid w:val="003F3CA9"/>
    <w:rsid w:val="003F3EE7"/>
    <w:rsid w:val="004101AD"/>
    <w:rsid w:val="00430EA8"/>
    <w:rsid w:val="00443976"/>
    <w:rsid w:val="00444730"/>
    <w:rsid w:val="0046000A"/>
    <w:rsid w:val="00474043"/>
    <w:rsid w:val="0048232D"/>
    <w:rsid w:val="00483B81"/>
    <w:rsid w:val="004939B5"/>
    <w:rsid w:val="00495065"/>
    <w:rsid w:val="00496C17"/>
    <w:rsid w:val="004A0961"/>
    <w:rsid w:val="004A15F8"/>
    <w:rsid w:val="004A7D33"/>
    <w:rsid w:val="004B2AF8"/>
    <w:rsid w:val="004B4771"/>
    <w:rsid w:val="004B576C"/>
    <w:rsid w:val="004B65A0"/>
    <w:rsid w:val="004C7F6E"/>
    <w:rsid w:val="004D3248"/>
    <w:rsid w:val="004E00BE"/>
    <w:rsid w:val="004F3DDB"/>
    <w:rsid w:val="00503F93"/>
    <w:rsid w:val="00514DFD"/>
    <w:rsid w:val="0051673A"/>
    <w:rsid w:val="00522DF9"/>
    <w:rsid w:val="005239E4"/>
    <w:rsid w:val="00533484"/>
    <w:rsid w:val="00534A1C"/>
    <w:rsid w:val="00541969"/>
    <w:rsid w:val="00542982"/>
    <w:rsid w:val="00545A05"/>
    <w:rsid w:val="0054610F"/>
    <w:rsid w:val="00550821"/>
    <w:rsid w:val="00550B2B"/>
    <w:rsid w:val="005520E5"/>
    <w:rsid w:val="005635BE"/>
    <w:rsid w:val="005637A5"/>
    <w:rsid w:val="00564F8A"/>
    <w:rsid w:val="00580AF7"/>
    <w:rsid w:val="0058336E"/>
    <w:rsid w:val="005A41B0"/>
    <w:rsid w:val="005A564A"/>
    <w:rsid w:val="005B2A6D"/>
    <w:rsid w:val="005C122D"/>
    <w:rsid w:val="005C1535"/>
    <w:rsid w:val="005D60C5"/>
    <w:rsid w:val="005E3864"/>
    <w:rsid w:val="005F2191"/>
    <w:rsid w:val="005F67F0"/>
    <w:rsid w:val="005F7E00"/>
    <w:rsid w:val="00601BB1"/>
    <w:rsid w:val="00601E78"/>
    <w:rsid w:val="0061100A"/>
    <w:rsid w:val="00646B48"/>
    <w:rsid w:val="006535A0"/>
    <w:rsid w:val="006565BD"/>
    <w:rsid w:val="00662F78"/>
    <w:rsid w:val="00663B2A"/>
    <w:rsid w:val="00671010"/>
    <w:rsid w:val="006760D5"/>
    <w:rsid w:val="006761DC"/>
    <w:rsid w:val="00684357"/>
    <w:rsid w:val="006955D1"/>
    <w:rsid w:val="006A1D74"/>
    <w:rsid w:val="006A7016"/>
    <w:rsid w:val="006C6715"/>
    <w:rsid w:val="006C71B4"/>
    <w:rsid w:val="006F6E15"/>
    <w:rsid w:val="00702C39"/>
    <w:rsid w:val="0073644F"/>
    <w:rsid w:val="007368CF"/>
    <w:rsid w:val="00746EFF"/>
    <w:rsid w:val="00756CA9"/>
    <w:rsid w:val="00757561"/>
    <w:rsid w:val="007704DA"/>
    <w:rsid w:val="007712DD"/>
    <w:rsid w:val="007746D2"/>
    <w:rsid w:val="007831B0"/>
    <w:rsid w:val="00785B01"/>
    <w:rsid w:val="007879CD"/>
    <w:rsid w:val="007A3C19"/>
    <w:rsid w:val="007A49FA"/>
    <w:rsid w:val="007B120C"/>
    <w:rsid w:val="007B2C0C"/>
    <w:rsid w:val="007B7D0E"/>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54C0D"/>
    <w:rsid w:val="00861561"/>
    <w:rsid w:val="00867EDE"/>
    <w:rsid w:val="0088594E"/>
    <w:rsid w:val="00891A74"/>
    <w:rsid w:val="008A1C6D"/>
    <w:rsid w:val="008C07AC"/>
    <w:rsid w:val="008C69A3"/>
    <w:rsid w:val="008E235A"/>
    <w:rsid w:val="008F5874"/>
    <w:rsid w:val="008F637D"/>
    <w:rsid w:val="00904FCA"/>
    <w:rsid w:val="009147DA"/>
    <w:rsid w:val="00916113"/>
    <w:rsid w:val="00921E8E"/>
    <w:rsid w:val="00926F67"/>
    <w:rsid w:val="00927A61"/>
    <w:rsid w:val="00931121"/>
    <w:rsid w:val="009340FB"/>
    <w:rsid w:val="00934BC4"/>
    <w:rsid w:val="00951854"/>
    <w:rsid w:val="009528C8"/>
    <w:rsid w:val="0095374A"/>
    <w:rsid w:val="009608C5"/>
    <w:rsid w:val="00977CC4"/>
    <w:rsid w:val="009840F9"/>
    <w:rsid w:val="0099533F"/>
    <w:rsid w:val="00997226"/>
    <w:rsid w:val="009A0BAB"/>
    <w:rsid w:val="009B0FE7"/>
    <w:rsid w:val="009B1FA7"/>
    <w:rsid w:val="009B6F44"/>
    <w:rsid w:val="009C05E9"/>
    <w:rsid w:val="009C6248"/>
    <w:rsid w:val="009C6CBD"/>
    <w:rsid w:val="009D6264"/>
    <w:rsid w:val="009E3090"/>
    <w:rsid w:val="009E6B8D"/>
    <w:rsid w:val="00A034E8"/>
    <w:rsid w:val="00A0779A"/>
    <w:rsid w:val="00A25C3C"/>
    <w:rsid w:val="00A31012"/>
    <w:rsid w:val="00A60A1D"/>
    <w:rsid w:val="00A6430B"/>
    <w:rsid w:val="00A7281F"/>
    <w:rsid w:val="00A76CC8"/>
    <w:rsid w:val="00A76E64"/>
    <w:rsid w:val="00A8258F"/>
    <w:rsid w:val="00A82605"/>
    <w:rsid w:val="00A877C2"/>
    <w:rsid w:val="00A94316"/>
    <w:rsid w:val="00AA0032"/>
    <w:rsid w:val="00AA2E24"/>
    <w:rsid w:val="00AA5D03"/>
    <w:rsid w:val="00AA6837"/>
    <w:rsid w:val="00AB3391"/>
    <w:rsid w:val="00AB5697"/>
    <w:rsid w:val="00AC44B0"/>
    <w:rsid w:val="00AC4D66"/>
    <w:rsid w:val="00AD44D1"/>
    <w:rsid w:val="00AE0193"/>
    <w:rsid w:val="00B12CE7"/>
    <w:rsid w:val="00B1490E"/>
    <w:rsid w:val="00B35085"/>
    <w:rsid w:val="00B402FB"/>
    <w:rsid w:val="00B421F3"/>
    <w:rsid w:val="00B6057A"/>
    <w:rsid w:val="00B61934"/>
    <w:rsid w:val="00B61AEE"/>
    <w:rsid w:val="00B61DAD"/>
    <w:rsid w:val="00B625AA"/>
    <w:rsid w:val="00B66734"/>
    <w:rsid w:val="00B66FE4"/>
    <w:rsid w:val="00B806A4"/>
    <w:rsid w:val="00B809C4"/>
    <w:rsid w:val="00B9639C"/>
    <w:rsid w:val="00BA3A5E"/>
    <w:rsid w:val="00BA3C02"/>
    <w:rsid w:val="00BB24E7"/>
    <w:rsid w:val="00BB5E9D"/>
    <w:rsid w:val="00BD2B8D"/>
    <w:rsid w:val="00BD7B53"/>
    <w:rsid w:val="00BE0C6B"/>
    <w:rsid w:val="00BE4EBF"/>
    <w:rsid w:val="00BE69B1"/>
    <w:rsid w:val="00BF4019"/>
    <w:rsid w:val="00C11244"/>
    <w:rsid w:val="00C22B2F"/>
    <w:rsid w:val="00C25940"/>
    <w:rsid w:val="00C3103B"/>
    <w:rsid w:val="00C32309"/>
    <w:rsid w:val="00C42E06"/>
    <w:rsid w:val="00C43DF2"/>
    <w:rsid w:val="00C4598F"/>
    <w:rsid w:val="00C57446"/>
    <w:rsid w:val="00C652FF"/>
    <w:rsid w:val="00C7189F"/>
    <w:rsid w:val="00C93669"/>
    <w:rsid w:val="00CA0176"/>
    <w:rsid w:val="00CA3AF8"/>
    <w:rsid w:val="00CC568F"/>
    <w:rsid w:val="00CC7906"/>
    <w:rsid w:val="00CD6D00"/>
    <w:rsid w:val="00CE52AE"/>
    <w:rsid w:val="00CE7EE0"/>
    <w:rsid w:val="00D103CA"/>
    <w:rsid w:val="00D116BB"/>
    <w:rsid w:val="00D17C44"/>
    <w:rsid w:val="00D244FD"/>
    <w:rsid w:val="00D3359A"/>
    <w:rsid w:val="00D3541F"/>
    <w:rsid w:val="00D35AA7"/>
    <w:rsid w:val="00D42F7C"/>
    <w:rsid w:val="00D61AC9"/>
    <w:rsid w:val="00D622B0"/>
    <w:rsid w:val="00D64590"/>
    <w:rsid w:val="00D74111"/>
    <w:rsid w:val="00D7420C"/>
    <w:rsid w:val="00D820BD"/>
    <w:rsid w:val="00D97FE5"/>
    <w:rsid w:val="00DA3996"/>
    <w:rsid w:val="00DA508A"/>
    <w:rsid w:val="00DA52B3"/>
    <w:rsid w:val="00DA6804"/>
    <w:rsid w:val="00DB1533"/>
    <w:rsid w:val="00DB3219"/>
    <w:rsid w:val="00DB5E7D"/>
    <w:rsid w:val="00DB6F9F"/>
    <w:rsid w:val="00DC28E8"/>
    <w:rsid w:val="00DD2839"/>
    <w:rsid w:val="00DD59EC"/>
    <w:rsid w:val="00DF26D3"/>
    <w:rsid w:val="00E03583"/>
    <w:rsid w:val="00E2701F"/>
    <w:rsid w:val="00E416FF"/>
    <w:rsid w:val="00E42FF2"/>
    <w:rsid w:val="00E551F2"/>
    <w:rsid w:val="00E80B01"/>
    <w:rsid w:val="00E92FAE"/>
    <w:rsid w:val="00E93694"/>
    <w:rsid w:val="00E97A42"/>
    <w:rsid w:val="00EA1632"/>
    <w:rsid w:val="00EA39AD"/>
    <w:rsid w:val="00EB1547"/>
    <w:rsid w:val="00EB444F"/>
    <w:rsid w:val="00EB5352"/>
    <w:rsid w:val="00EC2960"/>
    <w:rsid w:val="00EC3227"/>
    <w:rsid w:val="00EC7568"/>
    <w:rsid w:val="00ED08A1"/>
    <w:rsid w:val="00ED1993"/>
    <w:rsid w:val="00ED4C6A"/>
    <w:rsid w:val="00EE08AA"/>
    <w:rsid w:val="00F27C91"/>
    <w:rsid w:val="00F33DF2"/>
    <w:rsid w:val="00F36615"/>
    <w:rsid w:val="00F54F8B"/>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table" w:customStyle="1" w:styleId="TableGrid1">
    <w:name w:val="Table Grid1"/>
    <w:basedOn w:val="TableNormal"/>
    <w:next w:val="TableGrid"/>
    <w:uiPriority w:val="39"/>
    <w:rsid w:val="00DA3996"/>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755052792">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emf"/><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oleObject" Target="embeddings/oleObject1.bin"/><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image" Target="media/image2.emf"/><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ED3252893D57426789858754A37D3D5C"/>
        <w:category>
          <w:name w:val="General"/>
          <w:gallery w:val="placeholder"/>
        </w:category>
        <w:types>
          <w:type w:val="bbPlcHdr"/>
        </w:types>
        <w:behaviors>
          <w:behavior w:val="content"/>
        </w:behaviors>
        <w:guid w:val="{45AFD568-4851-40E6-8860-1AA8076CEAF6}"/>
      </w:docPartPr>
      <w:docPartBody>
        <w:p w:rsidR="00F3224F" w:rsidRDefault="00C43F9A" w:rsidP="00C43F9A">
          <w:pPr>
            <w:pStyle w:val="ED3252893D57426789858754A37D3D5C"/>
          </w:pPr>
          <w:r w:rsidRPr="00EE6D96">
            <w:rPr>
              <w:rStyle w:val="PlaceholderText"/>
            </w:rPr>
            <w:t>Click here to enter text.</w:t>
          </w:r>
        </w:p>
      </w:docPartBody>
    </w:docPart>
    <w:docPart>
      <w:docPartPr>
        <w:name w:val="7C802CB173394485AAA97D526B12A31D"/>
        <w:category>
          <w:name w:val="General"/>
          <w:gallery w:val="placeholder"/>
        </w:category>
        <w:types>
          <w:type w:val="bbPlcHdr"/>
        </w:types>
        <w:behaviors>
          <w:behavior w:val="content"/>
        </w:behaviors>
        <w:guid w:val="{E505645B-67D4-4AF4-A1C5-1EB4404EB72C}"/>
      </w:docPartPr>
      <w:docPartBody>
        <w:p w:rsidR="003C733E" w:rsidRDefault="00E3156D" w:rsidP="00E3156D">
          <w:pPr>
            <w:pStyle w:val="7C802CB173394485AAA97D526B12A31D"/>
          </w:pPr>
          <w:r w:rsidRPr="00770025">
            <w:rPr>
              <w:rStyle w:val="PlaceholderText"/>
            </w:rPr>
            <w:t>Click here to enter text.</w:t>
          </w:r>
        </w:p>
      </w:docPartBody>
    </w:docPart>
    <w:docPart>
      <w:docPartPr>
        <w:name w:val="DA36726406A948E3B2F5B065E720E962"/>
        <w:category>
          <w:name w:val="General"/>
          <w:gallery w:val="placeholder"/>
        </w:category>
        <w:types>
          <w:type w:val="bbPlcHdr"/>
        </w:types>
        <w:behaviors>
          <w:behavior w:val="content"/>
        </w:behaviors>
        <w:guid w:val="{FC43D239-E596-4F5D-8468-164380684ED9}"/>
      </w:docPartPr>
      <w:docPartBody>
        <w:p w:rsidR="003C733E" w:rsidRDefault="00E3156D" w:rsidP="00E3156D">
          <w:pPr>
            <w:pStyle w:val="DA36726406A948E3B2F5B065E720E962"/>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120EEE"/>
    <w:rsid w:val="0017502A"/>
    <w:rsid w:val="00202000"/>
    <w:rsid w:val="0021568F"/>
    <w:rsid w:val="002411F6"/>
    <w:rsid w:val="00243E81"/>
    <w:rsid w:val="00285099"/>
    <w:rsid w:val="002954EC"/>
    <w:rsid w:val="002B4D30"/>
    <w:rsid w:val="00342601"/>
    <w:rsid w:val="003C47B8"/>
    <w:rsid w:val="003C733E"/>
    <w:rsid w:val="003D0F6C"/>
    <w:rsid w:val="003F7A40"/>
    <w:rsid w:val="00416790"/>
    <w:rsid w:val="00423548"/>
    <w:rsid w:val="004368B4"/>
    <w:rsid w:val="00461DA6"/>
    <w:rsid w:val="004631ED"/>
    <w:rsid w:val="0048189C"/>
    <w:rsid w:val="0048232D"/>
    <w:rsid w:val="004D1E36"/>
    <w:rsid w:val="004D3DF9"/>
    <w:rsid w:val="005005BD"/>
    <w:rsid w:val="00520CC8"/>
    <w:rsid w:val="00550BBC"/>
    <w:rsid w:val="00593781"/>
    <w:rsid w:val="005C122D"/>
    <w:rsid w:val="005C5F50"/>
    <w:rsid w:val="005F0348"/>
    <w:rsid w:val="00653685"/>
    <w:rsid w:val="006B1429"/>
    <w:rsid w:val="00752271"/>
    <w:rsid w:val="00790A85"/>
    <w:rsid w:val="00831B7E"/>
    <w:rsid w:val="0085602E"/>
    <w:rsid w:val="009041FA"/>
    <w:rsid w:val="00975DA6"/>
    <w:rsid w:val="009B3FDC"/>
    <w:rsid w:val="009D7763"/>
    <w:rsid w:val="009F5929"/>
    <w:rsid w:val="00A33272"/>
    <w:rsid w:val="00A37992"/>
    <w:rsid w:val="00A62CC7"/>
    <w:rsid w:val="00A70F35"/>
    <w:rsid w:val="00A90020"/>
    <w:rsid w:val="00A96FA1"/>
    <w:rsid w:val="00AA15E9"/>
    <w:rsid w:val="00AB4676"/>
    <w:rsid w:val="00AB7371"/>
    <w:rsid w:val="00B64619"/>
    <w:rsid w:val="00C0248A"/>
    <w:rsid w:val="00C22A3B"/>
    <w:rsid w:val="00C43F9A"/>
    <w:rsid w:val="00C61719"/>
    <w:rsid w:val="00C7052B"/>
    <w:rsid w:val="00CC6B57"/>
    <w:rsid w:val="00D3147F"/>
    <w:rsid w:val="00E0041B"/>
    <w:rsid w:val="00E3156D"/>
    <w:rsid w:val="00E74482"/>
    <w:rsid w:val="00E8465B"/>
    <w:rsid w:val="00E84A40"/>
    <w:rsid w:val="00F179AA"/>
    <w:rsid w:val="00F3108B"/>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E3156D"/>
    <w:rPr>
      <w:color w:val="808080"/>
    </w:rPr>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 w:type="paragraph" w:customStyle="1" w:styleId="7C802CB173394485AAA97D526B12A31D">
    <w:name w:val="7C802CB173394485AAA97D526B12A31D"/>
    <w:rsid w:val="00E3156D"/>
    <w:rPr>
      <w:lang w:val="en-IE" w:eastAsia="en-IE"/>
    </w:rPr>
  </w:style>
  <w:style w:type="paragraph" w:customStyle="1" w:styleId="DA36726406A948E3B2F5B065E720E962">
    <w:name w:val="DA36726406A948E3B2F5B065E720E962"/>
    <w:rsid w:val="00E3156D"/>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Department of Housing Local Government and Heritage</Abstract>
  <CompanyAddress/>
  <CompanyPhone/>
  <CompanyFax>RFT for Pest Control at Glenveagh National Park</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B3299FF-D222-4865-844C-CD57553D4BEB}">
  <ds:schemaRefs>
    <ds:schemaRef ds:uri="http://schemas.openxmlformats.org/officeDocument/2006/bibliography"/>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75</Pages>
  <Words>23068</Words>
  <Characters>131493</Characters>
  <Application>Microsoft Office Word</Application>
  <DocSecurity>0</DocSecurity>
  <Lines>1095</Lines>
  <Paragraphs>308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Denis Lafferty (Housing)</cp:lastModifiedBy>
  <cp:revision>5</cp:revision>
  <dcterms:created xsi:type="dcterms:W3CDTF">2026-10-01T10:14:00Z</dcterms:created>
  <dcterms:modified xsi:type="dcterms:W3CDTF">2026-10-05T13:29:00Z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