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E741" w14:textId="77777777" w:rsidR="00643CBE" w:rsidRPr="00A143D1" w:rsidRDefault="00643CBE" w:rsidP="00643CBE">
      <w:pPr>
        <w:ind w:firstLine="720"/>
        <w:jc w:val="center"/>
        <w:rPr>
          <w:rFonts w:asciiTheme="minorHAnsi" w:hAnsiTheme="minorHAnsi" w:cstheme="minorHAnsi"/>
          <w:b/>
          <w:szCs w:val="22"/>
        </w:rPr>
      </w:pPr>
      <w:r w:rsidRPr="00B04A7D">
        <w:rPr>
          <w:rFonts w:asciiTheme="minorHAnsi" w:hAnsiTheme="minorHAnsi" w:cstheme="minorHAnsi"/>
          <w:b/>
          <w:szCs w:val="22"/>
        </w:rPr>
        <w:t>Financial and economic capacity</w:t>
      </w:r>
    </w:p>
    <w:p w14:paraId="76CA7197" w14:textId="77777777" w:rsidR="00643CBE" w:rsidRDefault="00643CBE" w:rsidP="00643CBE">
      <w:pPr>
        <w:spacing w:after="0"/>
        <w:ind w:left="1440"/>
      </w:pPr>
      <w:r w:rsidRPr="001C0652">
        <w:t xml:space="preserve">Tenderers must demonstrate that they satisfy the following economic and financial standing </w:t>
      </w:r>
      <w:proofErr w:type="gramStart"/>
      <w:r w:rsidRPr="001C0652">
        <w:t>requirements;</w:t>
      </w:r>
      <w:proofErr w:type="gramEnd"/>
    </w:p>
    <w:p w14:paraId="4F74AAE9" w14:textId="77777777" w:rsidR="00643CBE" w:rsidRPr="001C0652" w:rsidRDefault="00643CBE" w:rsidP="00643CBE">
      <w:pPr>
        <w:spacing w:after="0"/>
        <w:ind w:left="1440"/>
      </w:pPr>
    </w:p>
    <w:p w14:paraId="49CD8CA1" w14:textId="77777777" w:rsidR="00643CBE" w:rsidRDefault="00643CBE" w:rsidP="00643CBE">
      <w:pPr>
        <w:spacing w:after="0"/>
        <w:ind w:left="1440"/>
        <w:rPr>
          <w:szCs w:val="22"/>
        </w:rPr>
      </w:pPr>
      <w:r w:rsidRPr="00895DBB">
        <w:rPr>
          <w:szCs w:val="22"/>
        </w:rPr>
        <w:t xml:space="preserve">The minimum turnover acceptable for entry into this competition is an annual average of </w:t>
      </w:r>
      <w:r>
        <w:rPr>
          <w:szCs w:val="22"/>
        </w:rPr>
        <w:t>€250,000</w:t>
      </w:r>
      <w:r w:rsidRPr="00895DBB">
        <w:rPr>
          <w:szCs w:val="22"/>
        </w:rPr>
        <w:t xml:space="preserve"> for the three most recent years of audited accounts or where the date of establishment is more recent for each year the entity has been established.</w:t>
      </w:r>
    </w:p>
    <w:p w14:paraId="6D98CA1D" w14:textId="77777777" w:rsidR="00643CBE" w:rsidRDefault="00643CBE" w:rsidP="00643CBE">
      <w:pPr>
        <w:spacing w:after="0"/>
        <w:ind w:left="1440"/>
        <w:rPr>
          <w:szCs w:val="22"/>
        </w:rPr>
      </w:pPr>
    </w:p>
    <w:p w14:paraId="198E9B45" w14:textId="77777777" w:rsidR="00643CBE" w:rsidRDefault="00643CBE" w:rsidP="00643CBE">
      <w:pPr>
        <w:spacing w:after="0"/>
        <w:ind w:left="1440"/>
        <w:rPr>
          <w:szCs w:val="22"/>
        </w:rPr>
      </w:pPr>
      <w:r w:rsidRPr="00FD0EF4">
        <w:rPr>
          <w:b/>
          <w:bCs/>
          <w:szCs w:val="22"/>
        </w:rPr>
        <w:t>Note. 1</w:t>
      </w:r>
      <w:r w:rsidRPr="00FD0EF4">
        <w:rPr>
          <w:szCs w:val="22"/>
        </w:rPr>
        <w:t xml:space="preserve">: In the case of a </w:t>
      </w:r>
      <w:r>
        <w:rPr>
          <w:szCs w:val="22"/>
        </w:rPr>
        <w:t>Tenderer</w:t>
      </w:r>
      <w:r w:rsidRPr="00FD0EF4">
        <w:rPr>
          <w:szCs w:val="22"/>
        </w:rPr>
        <w:t xml:space="preserve"> being a grouping, this condition may be satisfied by the group </w:t>
      </w:r>
      <w:proofErr w:type="gramStart"/>
      <w:r w:rsidRPr="00FD0EF4">
        <w:rPr>
          <w:szCs w:val="22"/>
        </w:rPr>
        <w:t>members as a whole, or</w:t>
      </w:r>
      <w:proofErr w:type="gramEnd"/>
      <w:r w:rsidRPr="00FD0EF4">
        <w:rPr>
          <w:szCs w:val="22"/>
        </w:rPr>
        <w:t xml:space="preserve"> by reliance on the lead </w:t>
      </w:r>
      <w:r>
        <w:rPr>
          <w:szCs w:val="22"/>
        </w:rPr>
        <w:t>Tenderer</w:t>
      </w:r>
      <w:r w:rsidRPr="00FD0EF4">
        <w:rPr>
          <w:szCs w:val="22"/>
        </w:rPr>
        <w:t xml:space="preserve">.  Where group members are relying on the lead </w:t>
      </w:r>
      <w:r>
        <w:rPr>
          <w:szCs w:val="22"/>
        </w:rPr>
        <w:t>Tenderer</w:t>
      </w:r>
      <w:r w:rsidRPr="00FD0EF4">
        <w:rPr>
          <w:szCs w:val="22"/>
        </w:rPr>
        <w:t xml:space="preserve">’s financial capacity, self-declaration / evidence will only be required of the lead. </w:t>
      </w:r>
    </w:p>
    <w:p w14:paraId="0EE76CBA" w14:textId="77777777" w:rsidR="00643CBE" w:rsidRPr="00FD0EF4" w:rsidRDefault="00643CBE" w:rsidP="00643CBE">
      <w:pPr>
        <w:spacing w:after="0"/>
        <w:ind w:left="1440"/>
        <w:rPr>
          <w:szCs w:val="22"/>
        </w:rPr>
      </w:pPr>
    </w:p>
    <w:p w14:paraId="5F42DA0F" w14:textId="77777777" w:rsidR="00643CBE" w:rsidRDefault="00643CBE" w:rsidP="00643CBE">
      <w:pPr>
        <w:spacing w:after="0"/>
        <w:ind w:left="1440"/>
        <w:rPr>
          <w:szCs w:val="22"/>
        </w:rPr>
      </w:pPr>
      <w:r w:rsidRPr="00FD0EF4">
        <w:rPr>
          <w:b/>
          <w:bCs/>
          <w:szCs w:val="22"/>
        </w:rPr>
        <w:t xml:space="preserve">Note. </w:t>
      </w:r>
      <w:r>
        <w:rPr>
          <w:b/>
          <w:bCs/>
          <w:szCs w:val="22"/>
        </w:rPr>
        <w:t>2</w:t>
      </w:r>
      <w:r w:rsidRPr="00FD0EF4">
        <w:rPr>
          <w:szCs w:val="22"/>
        </w:rPr>
        <w:t xml:space="preserve">: </w:t>
      </w:r>
      <w:r>
        <w:rPr>
          <w:szCs w:val="22"/>
        </w:rPr>
        <w:t>Tenderer</w:t>
      </w:r>
      <w:r w:rsidRPr="00FD0EF4">
        <w:rPr>
          <w:szCs w:val="22"/>
        </w:rPr>
        <w:t xml:space="preserve">s are required to complete a Self-Declaration Form.  </w:t>
      </w:r>
      <w:r>
        <w:rPr>
          <w:szCs w:val="22"/>
        </w:rPr>
        <w:t>Tenderer</w:t>
      </w:r>
      <w:r w:rsidRPr="00FD0EF4">
        <w:rPr>
          <w:szCs w:val="22"/>
        </w:rPr>
        <w:t xml:space="preserve">s should note that they will be required to provide the evidence self-declared prior to </w:t>
      </w:r>
      <w:r>
        <w:rPr>
          <w:szCs w:val="22"/>
        </w:rPr>
        <w:t xml:space="preserve">an </w:t>
      </w:r>
      <w:r w:rsidRPr="00FD0EF4">
        <w:rPr>
          <w:szCs w:val="22"/>
        </w:rPr>
        <w:t>offer of contract.</w:t>
      </w:r>
    </w:p>
    <w:p w14:paraId="22B45E06" w14:textId="77777777" w:rsidR="00643CBE" w:rsidRPr="00FD0EF4" w:rsidRDefault="00643CBE" w:rsidP="00643CBE">
      <w:pPr>
        <w:spacing w:after="0"/>
        <w:ind w:left="1440"/>
        <w:rPr>
          <w:szCs w:val="22"/>
        </w:rPr>
      </w:pPr>
    </w:p>
    <w:p w14:paraId="7C87C738" w14:textId="77777777" w:rsidR="00643CBE" w:rsidRPr="005D57EC" w:rsidRDefault="00643CBE" w:rsidP="00643CBE">
      <w:pPr>
        <w:spacing w:after="0"/>
        <w:ind w:left="1440"/>
      </w:pPr>
      <w:r>
        <w:t>Tenderers are required to complete the</w:t>
      </w:r>
      <w:r w:rsidRPr="00B30C93">
        <w:t xml:space="preserve"> Self-Declaration Form</w:t>
      </w:r>
      <w:r>
        <w:t xml:space="preserve"> below</w:t>
      </w:r>
      <w:r w:rsidRPr="00B30C93">
        <w:t xml:space="preserve">.  </w:t>
      </w:r>
    </w:p>
    <w:p w14:paraId="7FF2B4A3" w14:textId="77777777" w:rsidR="00643CBE" w:rsidRDefault="00643CBE" w:rsidP="00643CBE">
      <w:pPr>
        <w:spacing w:after="0"/>
        <w:jc w:val="both"/>
        <w:rPr>
          <w:szCs w:val="22"/>
        </w:rPr>
      </w:pPr>
    </w:p>
    <w:tbl>
      <w:tblPr>
        <w:tblW w:w="7610" w:type="dxa"/>
        <w:tblInd w:w="16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1"/>
        <w:gridCol w:w="1901"/>
        <w:gridCol w:w="1905"/>
        <w:gridCol w:w="949"/>
        <w:gridCol w:w="954"/>
      </w:tblGrid>
      <w:tr w:rsidR="00643CBE" w14:paraId="7725BE4E" w14:textId="77777777" w:rsidTr="00AA705C">
        <w:trPr>
          <w:trHeight w:val="1179"/>
        </w:trPr>
        <w:tc>
          <w:tcPr>
            <w:tcW w:w="76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8D6D0" w14:textId="77777777" w:rsidR="00643CBE" w:rsidRDefault="00643CBE" w:rsidP="00AA705C">
            <w:pPr>
              <w:spacing w:after="0"/>
            </w:pPr>
            <w:r>
              <w:rPr>
                <w:b/>
                <w:bCs/>
              </w:rPr>
              <w:t>FINANCIAL STANDING</w:t>
            </w:r>
          </w:p>
        </w:tc>
      </w:tr>
      <w:tr w:rsidR="00643CBE" w14:paraId="2C37F6A4" w14:textId="77777777" w:rsidTr="00AA705C">
        <w:trPr>
          <w:trHeight w:val="486"/>
        </w:trPr>
        <w:tc>
          <w:tcPr>
            <w:tcW w:w="7610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2A0E1" w14:textId="77777777" w:rsidR="00643CBE" w:rsidRDefault="00643CBE" w:rsidP="00AA705C">
            <w:pPr>
              <w:spacing w:after="0"/>
            </w:pPr>
            <w:r>
              <w:rPr>
                <w:b/>
                <w:bCs/>
              </w:rPr>
              <w:t>We confirm that our turnover</w:t>
            </w:r>
            <w:r>
              <w:rPr>
                <w:b/>
                <w:bCs/>
                <w:lang w:val="it-IT"/>
              </w:rPr>
              <w:t xml:space="preserve"> exceeded €250,000 per annum in each of the last three financial years.</w:t>
            </w:r>
          </w:p>
          <w:p w14:paraId="45E2E354" w14:textId="77777777" w:rsidR="00643CBE" w:rsidRDefault="00643CBE" w:rsidP="00AA705C">
            <w:pPr>
              <w:spacing w:after="0"/>
              <w:rPr>
                <w:b/>
                <w:bCs/>
                <w:lang w:val="it-IT"/>
              </w:rPr>
            </w:pPr>
          </w:p>
        </w:tc>
      </w:tr>
      <w:tr w:rsidR="00643CBE" w14:paraId="55A1B30E" w14:textId="77777777" w:rsidTr="00AA705C">
        <w:trPr>
          <w:trHeight w:val="486"/>
        </w:trPr>
        <w:tc>
          <w:tcPr>
            <w:tcW w:w="1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DC558" w14:textId="77777777" w:rsidR="00643CBE" w:rsidRDefault="00643CBE" w:rsidP="00AA705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Financial Year</w:t>
            </w:r>
          </w:p>
        </w:tc>
        <w:tc>
          <w:tcPr>
            <w:tcW w:w="19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8C405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9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C1D0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9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C4C24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</w:tr>
      <w:tr w:rsidR="00643CBE" w14:paraId="032F2A57" w14:textId="77777777" w:rsidTr="00AA705C">
        <w:trPr>
          <w:trHeight w:val="1317"/>
        </w:trPr>
        <w:tc>
          <w:tcPr>
            <w:tcW w:w="1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EFFD8" w14:textId="77777777" w:rsidR="00643CBE" w:rsidRDefault="00643CBE" w:rsidP="00AA705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Turnover</w:t>
            </w:r>
          </w:p>
        </w:tc>
        <w:tc>
          <w:tcPr>
            <w:tcW w:w="19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9E08D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  <w:tc>
          <w:tcPr>
            <w:tcW w:w="19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86E52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  <w:tc>
          <w:tcPr>
            <w:tcW w:w="190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D0540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643CBE" w14:paraId="02284CF4" w14:textId="77777777" w:rsidTr="00AA705C">
        <w:trPr>
          <w:trHeight w:val="1079"/>
        </w:trPr>
        <w:tc>
          <w:tcPr>
            <w:tcW w:w="5707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80706" w14:textId="77777777" w:rsidR="00643CBE" w:rsidRDefault="00643CBE" w:rsidP="00AA705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I confirm that I will provide evidence of turnover for the past three financial years promptly on request at any time prior to the tender list being finalised. </w:t>
            </w:r>
          </w:p>
        </w:tc>
        <w:tc>
          <w:tcPr>
            <w:tcW w:w="9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24C98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9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144C6" w14:textId="77777777" w:rsidR="00643CBE" w:rsidRDefault="00643CBE" w:rsidP="00AA705C">
            <w:pPr>
              <w:rPr>
                <w:b/>
                <w:bCs/>
              </w:rPr>
            </w:pPr>
          </w:p>
        </w:tc>
      </w:tr>
      <w:tr w:rsidR="00643CBE" w14:paraId="49D3925D" w14:textId="77777777" w:rsidTr="00AA705C">
        <w:trPr>
          <w:trHeight w:val="1079"/>
        </w:trPr>
        <w:tc>
          <w:tcPr>
            <w:tcW w:w="5707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CEB21" w14:textId="77777777" w:rsidR="00643CBE" w:rsidRDefault="00643CBE" w:rsidP="00AA705C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</w:tc>
        <w:tc>
          <w:tcPr>
            <w:tcW w:w="9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53D8F" w14:textId="77777777" w:rsidR="00643CBE" w:rsidRDefault="00643CBE" w:rsidP="00AA70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9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78F5B" w14:textId="77777777" w:rsidR="00643CBE" w:rsidRDefault="00643CBE" w:rsidP="00AA705C">
            <w:pPr>
              <w:rPr>
                <w:b/>
                <w:bCs/>
              </w:rPr>
            </w:pPr>
          </w:p>
        </w:tc>
      </w:tr>
    </w:tbl>
    <w:p w14:paraId="1CC696A0" w14:textId="77777777" w:rsidR="00643CBE" w:rsidRDefault="00643CBE"/>
    <w:sectPr w:rsidR="00643C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BE"/>
    <w:rsid w:val="00643CBE"/>
    <w:rsid w:val="00AE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FB74A"/>
  <w15:chartTrackingRefBased/>
  <w15:docId w15:val="{3D5F9C2E-4E77-44DB-9E43-3177F2D1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CBE"/>
    <w:pPr>
      <w:spacing w:after="120" w:line="276" w:lineRule="auto"/>
    </w:pPr>
    <w:rPr>
      <w:rFonts w:ascii="Calibri" w:eastAsia="Times New Roman" w:hAnsi="Calibri" w:cs="Times New Roman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C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C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CB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CB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CB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CB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CB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CB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CB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C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C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C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C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C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C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C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C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C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3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CB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3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CB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3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CB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3C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C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C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217F5C4B4885714290178E1243A0A295" ma:contentTypeVersion="253" ma:contentTypeDescription="" ma:contentTypeScope="" ma:versionID="c3b963cf4c967e4d845484f529370e90">
  <xsd:schema xmlns:xsd="http://www.w3.org/2001/XMLSchema" xmlns:xs="http://www.w3.org/2001/XMLSchema" xmlns:p="http://schemas.microsoft.com/office/2006/metadata/properties" xmlns:ns2="2ff5d677-0cab-4642-9cb9-c725cc8c657c" targetNamespace="http://schemas.microsoft.com/office/2006/metadata/properties" ma:root="true" ma:fieldsID="059c47b18712231727b3ef6b3d5ff321" ns2:_="">
    <xsd:import namespace="2ff5d677-0cab-4642-9cb9-c725cc8c657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5d677-0cab-4642-9cb9-c725cc8c657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13f73aa-ea99-414a-8373-130280e3b6b4}" ma:internalName="TaxCatchAll" ma:showField="CatchAllData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13f73aa-ea99-414a-8373-130280e3b6b4}" ma:internalName="TaxCatchAllLabel" ma:readOnly="true" ma:showField="CatchAllDataLabel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36|3bf74684-aa4a-48dc-a3f8-2440bd6bde0a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02c691f3efa402dab5cbaa8c240a9e7 xmlns="2ff5d677-0cab-4642-9cb9-c725cc8c657c">
      <Terms xmlns="http://schemas.microsoft.com/office/infopath/2007/PartnerControls"/>
    </m02c691f3efa402dab5cbaa8c240a9e7>
    <eDocs_FileStatus xmlns="2ff5d677-0cab-4642-9cb9-c725cc8c657c">Live</eDocs_FileStatus>
    <mbbd3fafa5ab4e5eb8a6a5e099cef439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48e59aef-4941-49be-a09f-d6143239bb71</TermId>
        </TermInfo>
      </Terms>
    </mbbd3fafa5ab4e5eb8a6a5e099cef439>
    <fbaa881fc4ae443f9fdafbdd527793df xmlns="2ff5d677-0cab-4642-9cb9-c725cc8c657c">
      <Terms xmlns="http://schemas.microsoft.com/office/infopath/2007/PartnerControls"/>
    </fbaa881fc4ae443f9fdafbdd527793df>
    <_vti_ItemDeclaredRecord xmlns="2ff5d677-0cab-4642-9cb9-c725cc8c657c" xsi:nil="true"/>
    <h1f8bb4843d6459a8b809123185593c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036</TermName>
          <TermId xmlns="http://schemas.microsoft.com/office/infopath/2007/PartnerControls">3bf74684-aa4a-48dc-a3f8-2440bd6bde0a</TermId>
        </TermInfo>
      </Terms>
    </h1f8bb4843d6459a8b809123185593c7>
    <eDocs_eFileName xmlns="2ff5d677-0cab-4642-9cb9-c725cc8c657c" xsi:nil="true"/>
    <nb1b8a72855341e18dd75ce464e281f2 xmlns="2ff5d677-0cab-4642-9cb9-c725cc8c657c">
      <Terms xmlns="http://schemas.microsoft.com/office/infopath/2007/PartnerControls"/>
    </nb1b8a72855341e18dd75ce464e281f2>
    <TaxCatchAll xmlns="2ff5d677-0cab-4642-9cb9-c725cc8c657c">
      <Value>11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CFFD9635-AB01-478F-BD87-8292E7766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F6AB9-E24B-4324-99A5-FBA0CF1127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6D41E-E69A-4F8E-BE20-80F5F9915F8C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2ff5d677-0cab-4642-9cb9-c725cc8c65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Company>Department of Foreign Affairs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 Dubheasa HQ-FINANCE</dc:creator>
  <cp:keywords/>
  <dc:description/>
  <cp:lastModifiedBy>Kennedy Dubheasa HQ-FINANCE</cp:lastModifiedBy>
  <cp:revision>1</cp:revision>
  <dcterms:created xsi:type="dcterms:W3CDTF">2026-10-02T15:34:00Z</dcterms:created>
  <dcterms:modified xsi:type="dcterms:W3CDTF">2026-10-02T15:36:00Z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0x0101000BC94875665D404BB1351B53C41FD2C000217F5C4B4885714290178E1243A0A295</vt:lpwstr>
  </property>
  <property fmtid="{D5CDD505-2E9C-101B-9397-08002B2CF9AE}" pid="3" name="eDocs_FileTopics">
    <vt:lpwstr/>
  </property>
  <property fmtid="{D5CDD505-2E9C-101B-9397-08002B2CF9AE}" pid="4" name="eDocs_SecurityClassification">
    <vt:lpwstr>11;#Unclassified|48e59aef-4941-49be-a09f-d6143239bb71</vt:lpwstr>
  </property>
  <property fmtid="{D5CDD505-2E9C-101B-9397-08002B2CF9AE}" pid="5" name="eDocs_Series">
    <vt:lpwstr>1;#036|3bf74684-aa4a-48dc-a3f8-2440bd6bde0a</vt:lpwstr>
  </property>
  <property fmtid="{D5CDD505-2E9C-101B-9397-08002B2CF9AE}" pid="6" name="eDocs_DocumentTopics">
    <vt:lpwstr/>
  </property>
  <property fmtid="{D5CDD505-2E9C-101B-9397-08002B2CF9AE}" pid="7" name="eDocs_Year">
    <vt:lpwstr/>
  </property>
</Properties>
</file>