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8350" w14:textId="49AB3AE0" w:rsidR="000232B3" w:rsidRDefault="000232B3" w:rsidP="006805D3">
      <w:pPr>
        <w:rPr>
          <w:lang w:val="en-IE"/>
        </w:rPr>
      </w:pPr>
    </w:p>
    <w:p w14:paraId="69FC8C18" w14:textId="77777777" w:rsidR="00803164" w:rsidRDefault="00803164" w:rsidP="006805D3">
      <w:pPr>
        <w:rPr>
          <w:lang w:val="en-IE"/>
        </w:rPr>
      </w:pPr>
    </w:p>
    <w:p w14:paraId="3A723F39" w14:textId="77777777" w:rsidR="00F068B6" w:rsidRDefault="00F068B6">
      <w:pPr>
        <w:rPr>
          <w:lang w:val="en-IE"/>
        </w:rPr>
      </w:pPr>
    </w:p>
    <w:p w14:paraId="4BF03929" w14:textId="77777777" w:rsidR="000232B3" w:rsidRDefault="000232B3">
      <w:pPr>
        <w:rPr>
          <w:lang w:val="en-IE"/>
        </w:rPr>
      </w:pPr>
    </w:p>
    <w:p w14:paraId="59CDB05C" w14:textId="77777777" w:rsidR="000232B3" w:rsidRDefault="000232B3">
      <w:pPr>
        <w:rPr>
          <w:lang w:val="en-IE"/>
        </w:rPr>
      </w:pPr>
    </w:p>
    <w:p w14:paraId="42F3AACA" w14:textId="77777777" w:rsidR="000232B3" w:rsidRDefault="000232B3">
      <w:pPr>
        <w:rPr>
          <w:lang w:val="en-IE"/>
        </w:rPr>
      </w:pPr>
    </w:p>
    <w:p w14:paraId="18EBDA68" w14:textId="77777777" w:rsidR="000232B3" w:rsidRDefault="00BC0C15">
      <w:pPr>
        <w:jc w:val="center"/>
        <w:rPr>
          <w:lang w:val="en-IE"/>
        </w:rPr>
      </w:pPr>
      <w:r>
        <w:rPr>
          <w:rFonts w:ascii="Arial" w:hAnsi="Arial" w:cs="Arial"/>
          <w:b/>
          <w:noProof/>
          <w:lang w:val="en-IE" w:eastAsia="en-IE"/>
        </w:rPr>
        <w:drawing>
          <wp:inline distT="0" distB="0" distL="0" distR="0" wp14:anchorId="231081BE" wp14:editId="4B4E18C9">
            <wp:extent cx="3933825" cy="2047875"/>
            <wp:effectExtent l="0" t="0" r="0" b="0"/>
            <wp:docPr id="1" name="Picture 1" descr="18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19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3825" cy="2047875"/>
                    </a:xfrm>
                    <a:prstGeom prst="rect">
                      <a:avLst/>
                    </a:prstGeom>
                    <a:noFill/>
                    <a:ln>
                      <a:noFill/>
                    </a:ln>
                  </pic:spPr>
                </pic:pic>
              </a:graphicData>
            </a:graphic>
          </wp:inline>
        </w:drawing>
      </w:r>
    </w:p>
    <w:p w14:paraId="2B268526" w14:textId="77777777" w:rsidR="000232B3" w:rsidRDefault="000232B3">
      <w:pPr>
        <w:pStyle w:val="NormalWeb"/>
        <w:spacing w:before="0" w:beforeAutospacing="0" w:after="0" w:afterAutospacing="0"/>
        <w:rPr>
          <w:rFonts w:ascii="Times New Roman" w:eastAsia="Times New Roman" w:hAnsi="Times New Roman" w:cs="Times New Roman"/>
          <w:lang w:val="en-IE"/>
        </w:rPr>
      </w:pPr>
    </w:p>
    <w:p w14:paraId="7FCED393" w14:textId="77777777" w:rsidR="000232B3" w:rsidRDefault="000232B3">
      <w:pPr>
        <w:rPr>
          <w:lang w:val="en-IE"/>
        </w:rPr>
      </w:pPr>
    </w:p>
    <w:p w14:paraId="3C97A743" w14:textId="77777777" w:rsidR="00837E49" w:rsidRPr="00E425C7" w:rsidRDefault="005A7C38" w:rsidP="00837E49">
      <w:pPr>
        <w:pStyle w:val="Title"/>
        <w:rPr>
          <w:rFonts w:ascii="Calibri" w:hAnsi="Calibri"/>
          <w:color w:val="000000" w:themeColor="text1"/>
          <w:sz w:val="40"/>
          <w:lang w:val="en-IE"/>
        </w:rPr>
      </w:pPr>
      <w:r w:rsidRPr="00E425C7">
        <w:rPr>
          <w:rFonts w:ascii="Calibri" w:hAnsi="Calibri"/>
          <w:color w:val="000000" w:themeColor="text1"/>
          <w:sz w:val="40"/>
          <w:lang w:val="en-IE"/>
        </w:rPr>
        <w:t>Tender Response Document</w:t>
      </w:r>
    </w:p>
    <w:p w14:paraId="20F88EBB" w14:textId="77777777" w:rsidR="00431F3B" w:rsidRPr="00072862" w:rsidRDefault="00431F3B" w:rsidP="00837E49">
      <w:pPr>
        <w:pStyle w:val="Title"/>
        <w:rPr>
          <w:rFonts w:ascii="Arial Black" w:hAnsi="Arial Black"/>
          <w:color w:val="000000" w:themeColor="text1"/>
          <w:sz w:val="40"/>
          <w:lang w:val="en-IE"/>
        </w:rPr>
      </w:pPr>
    </w:p>
    <w:sdt>
      <w:sdtPr>
        <w:rPr>
          <w:rFonts w:ascii="Calibri" w:hAnsi="Calibri" w:cs="Arial"/>
          <w:b/>
          <w:bCs/>
          <w:color w:val="000000" w:themeColor="text1"/>
          <w:sz w:val="22"/>
          <w:szCs w:val="22"/>
        </w:rPr>
        <w:id w:val="100567374"/>
        <w:placeholder>
          <w:docPart w:val="BE35FBBC8BC34BEBB70B1133EDDD7B8D"/>
        </w:placeholder>
      </w:sdtPr>
      <w:sdtEndPr/>
      <w:sdtContent>
        <w:p w14:paraId="7A886A28" w14:textId="77777777" w:rsidR="00E75ADC" w:rsidRPr="00E425C7" w:rsidRDefault="00705CB8" w:rsidP="00705CB8">
          <w:pPr>
            <w:rPr>
              <w:rFonts w:ascii="Calibri" w:hAnsi="Calibri" w:cs="Arial"/>
              <w:b/>
              <w:bCs/>
              <w:color w:val="000000" w:themeColor="text1"/>
              <w:sz w:val="22"/>
              <w:szCs w:val="22"/>
            </w:rPr>
          </w:pPr>
          <w:r w:rsidRPr="00E425C7">
            <w:rPr>
              <w:rFonts w:ascii="Calibri" w:hAnsi="Calibri" w:cs="Arial"/>
              <w:b/>
              <w:color w:val="000000" w:themeColor="text1"/>
              <w:sz w:val="40"/>
            </w:rPr>
            <w:t xml:space="preserve"> </w:t>
          </w:r>
        </w:p>
        <w:p w14:paraId="5E5D72A5" w14:textId="77777777" w:rsidR="00E75ADC" w:rsidRDefault="00E75ADC" w:rsidP="00805333">
          <w:pPr>
            <w:jc w:val="center"/>
            <w:rPr>
              <w:rFonts w:ascii="Calibri" w:hAnsi="Calibri" w:cs="Arial"/>
              <w:b/>
              <w:bCs/>
              <w:color w:val="000000" w:themeColor="text1"/>
              <w:sz w:val="22"/>
              <w:szCs w:val="22"/>
            </w:rPr>
          </w:pPr>
        </w:p>
        <w:p w14:paraId="03EA77C7" w14:textId="77777777" w:rsidR="00067F3E" w:rsidRDefault="00067F3E" w:rsidP="00067F3E">
          <w:pPr>
            <w:jc w:val="center"/>
            <w:rPr>
              <w:rFonts w:ascii="Calibri" w:eastAsia="Calibri" w:hAnsi="Calibri" w:cs="Tahoma"/>
              <w:b/>
              <w:bCs/>
              <w:color w:val="000000" w:themeColor="text1"/>
              <w:sz w:val="44"/>
              <w:szCs w:val="44"/>
              <w:lang w:val="en-IE"/>
            </w:rPr>
          </w:pPr>
          <w:r w:rsidRPr="00067F3E">
            <w:rPr>
              <w:rFonts w:ascii="Calibri" w:eastAsia="Calibri" w:hAnsi="Calibri" w:cs="Tahoma"/>
              <w:b/>
              <w:bCs/>
              <w:color w:val="000000" w:themeColor="text1"/>
              <w:sz w:val="44"/>
              <w:szCs w:val="44"/>
              <w:lang w:val="en-IE"/>
            </w:rPr>
            <w:t>Request (Call) for Tenders for the provision of a Maritime Data Analysis System.</w:t>
          </w:r>
        </w:p>
        <w:p w14:paraId="1136DCB3" w14:textId="77777777" w:rsidR="005E3034" w:rsidRDefault="005E3034" w:rsidP="00067F3E">
          <w:pPr>
            <w:jc w:val="center"/>
            <w:rPr>
              <w:rFonts w:ascii="Calibri" w:eastAsia="Calibri" w:hAnsi="Calibri" w:cs="Tahoma"/>
              <w:b/>
              <w:bCs/>
              <w:color w:val="000000" w:themeColor="text1"/>
              <w:sz w:val="44"/>
              <w:szCs w:val="44"/>
              <w:lang w:val="en-IE"/>
            </w:rPr>
          </w:pPr>
        </w:p>
        <w:p w14:paraId="7ED8D0CA" w14:textId="7097919C" w:rsidR="005E3034" w:rsidRPr="00067F3E" w:rsidRDefault="005E3034" w:rsidP="00067F3E">
          <w:pPr>
            <w:jc w:val="center"/>
            <w:rPr>
              <w:rFonts w:ascii="Calibri" w:eastAsia="Calibri" w:hAnsi="Calibri" w:cs="Tahoma"/>
              <w:b/>
              <w:bCs/>
              <w:color w:val="000000" w:themeColor="text1"/>
              <w:sz w:val="44"/>
              <w:szCs w:val="44"/>
              <w:lang w:val="en-IE"/>
            </w:rPr>
          </w:pPr>
          <w:r w:rsidRPr="005E3034">
            <w:rPr>
              <w:rFonts w:ascii="Calibri" w:eastAsia="Calibri" w:hAnsi="Calibri" w:cs="Tahoma"/>
              <w:b/>
              <w:bCs/>
              <w:color w:val="000000" w:themeColor="text1"/>
              <w:sz w:val="44"/>
              <w:szCs w:val="44"/>
            </w:rPr>
            <w:t xml:space="preserve">Tender submission to be uploaded by 12 pm (Irish Time) on </w:t>
          </w:r>
          <w:r>
            <w:rPr>
              <w:rFonts w:ascii="Calibri" w:eastAsia="Calibri" w:hAnsi="Calibri" w:cs="Tahoma"/>
              <w:b/>
              <w:bCs/>
              <w:color w:val="000000" w:themeColor="text1"/>
              <w:sz w:val="44"/>
              <w:szCs w:val="44"/>
            </w:rPr>
            <w:t>Friday</w:t>
          </w:r>
          <w:r w:rsidRPr="005E3034">
            <w:rPr>
              <w:rFonts w:ascii="Calibri" w:eastAsia="Calibri" w:hAnsi="Calibri" w:cs="Tahoma"/>
              <w:b/>
              <w:bCs/>
              <w:color w:val="000000" w:themeColor="text1"/>
              <w:sz w:val="44"/>
              <w:szCs w:val="44"/>
            </w:rPr>
            <w:t xml:space="preserve"> </w:t>
          </w:r>
          <w:r>
            <w:rPr>
              <w:rFonts w:ascii="Calibri" w:eastAsia="Calibri" w:hAnsi="Calibri" w:cs="Tahoma"/>
              <w:b/>
              <w:bCs/>
              <w:color w:val="000000" w:themeColor="text1"/>
              <w:sz w:val="44"/>
              <w:szCs w:val="44"/>
            </w:rPr>
            <w:t>6</w:t>
          </w:r>
          <w:r w:rsidRPr="005E3034">
            <w:rPr>
              <w:rFonts w:ascii="Calibri" w:eastAsia="Calibri" w:hAnsi="Calibri" w:cs="Tahoma"/>
              <w:b/>
              <w:bCs/>
              <w:color w:val="000000" w:themeColor="text1"/>
              <w:sz w:val="44"/>
              <w:szCs w:val="44"/>
              <w:vertAlign w:val="superscript"/>
            </w:rPr>
            <w:t>th</w:t>
          </w:r>
          <w:r>
            <w:rPr>
              <w:rFonts w:ascii="Calibri" w:eastAsia="Calibri" w:hAnsi="Calibri" w:cs="Tahoma"/>
              <w:b/>
              <w:bCs/>
              <w:color w:val="000000" w:themeColor="text1"/>
              <w:sz w:val="44"/>
              <w:szCs w:val="44"/>
            </w:rPr>
            <w:t xml:space="preserve"> November 2026</w:t>
          </w:r>
        </w:p>
        <w:p w14:paraId="31DA88E9" w14:textId="4CC3129E" w:rsidR="00E75ADC" w:rsidRDefault="00E75ADC" w:rsidP="00805333">
          <w:pPr>
            <w:jc w:val="center"/>
            <w:rPr>
              <w:rFonts w:ascii="Calibri" w:hAnsi="Calibri" w:cs="Arial"/>
              <w:b/>
              <w:bCs/>
              <w:color w:val="000000" w:themeColor="text1"/>
              <w:sz w:val="22"/>
              <w:szCs w:val="22"/>
            </w:rPr>
          </w:pPr>
        </w:p>
        <w:p w14:paraId="27C3230B" w14:textId="77777777" w:rsidR="00E75ADC" w:rsidRDefault="00E75ADC" w:rsidP="00805333">
          <w:pPr>
            <w:jc w:val="center"/>
            <w:rPr>
              <w:rFonts w:ascii="Calibri" w:hAnsi="Calibri" w:cs="Arial"/>
              <w:b/>
              <w:bCs/>
              <w:color w:val="000000" w:themeColor="text1"/>
              <w:sz w:val="22"/>
              <w:szCs w:val="22"/>
            </w:rPr>
          </w:pPr>
        </w:p>
        <w:p w14:paraId="04243305" w14:textId="77777777" w:rsidR="00E75ADC" w:rsidRDefault="00E75ADC" w:rsidP="00805333">
          <w:pPr>
            <w:jc w:val="center"/>
            <w:rPr>
              <w:rFonts w:ascii="Calibri" w:hAnsi="Calibri" w:cs="Arial"/>
              <w:b/>
              <w:bCs/>
              <w:color w:val="000000" w:themeColor="text1"/>
              <w:sz w:val="22"/>
              <w:szCs w:val="22"/>
            </w:rPr>
          </w:pPr>
        </w:p>
        <w:p w14:paraId="7BC5E802" w14:textId="77777777" w:rsidR="00E75ADC" w:rsidRPr="003C2CE3" w:rsidRDefault="00E75ADC" w:rsidP="00805333">
          <w:pPr>
            <w:jc w:val="center"/>
            <w:rPr>
              <w:rFonts w:ascii="Arial" w:hAnsi="Arial" w:cs="Arial"/>
              <w:b/>
              <w:color w:val="000000"/>
              <w:sz w:val="40"/>
              <w:szCs w:val="40"/>
            </w:rPr>
          </w:pPr>
        </w:p>
        <w:p w14:paraId="72628079" w14:textId="77777777" w:rsidR="00837E49" w:rsidRPr="00072862" w:rsidRDefault="0072448E" w:rsidP="00837E49">
          <w:pPr>
            <w:pStyle w:val="Title"/>
            <w:rPr>
              <w:rFonts w:eastAsia="Arial"/>
              <w:b w:val="0"/>
              <w:color w:val="000000" w:themeColor="text1"/>
              <w:w w:val="116"/>
              <w:sz w:val="40"/>
              <w:szCs w:val="40"/>
            </w:rPr>
          </w:pPr>
          <w:r w:rsidRPr="00072862">
            <w:rPr>
              <w:rFonts w:asciiTheme="minorHAnsi" w:hAnsiTheme="minorHAnsi" w:cs="Tahoma"/>
              <w:color w:val="000000" w:themeColor="text1"/>
              <w:sz w:val="44"/>
              <w:szCs w:val="22"/>
            </w:rPr>
            <w:t xml:space="preserve"> </w:t>
          </w:r>
        </w:p>
      </w:sdtContent>
    </w:sdt>
    <w:p w14:paraId="47E78397" w14:textId="77777777" w:rsidR="00431F3B" w:rsidRDefault="00431F3B">
      <w:pPr>
        <w:pStyle w:val="Title"/>
        <w:jc w:val="left"/>
        <w:rPr>
          <w:rFonts w:ascii="Arial Black" w:hAnsi="Arial Black"/>
          <w:sz w:val="40"/>
          <w:lang w:val="en-IE"/>
        </w:rPr>
      </w:pPr>
    </w:p>
    <w:p w14:paraId="17B00569" w14:textId="77777777" w:rsidR="00E425C7" w:rsidRDefault="00E425C7">
      <w:pPr>
        <w:pStyle w:val="Title"/>
        <w:jc w:val="left"/>
        <w:rPr>
          <w:rFonts w:ascii="Arial Black" w:hAnsi="Arial Black"/>
          <w:sz w:val="40"/>
          <w:lang w:val="en-IE"/>
        </w:rPr>
      </w:pPr>
    </w:p>
    <w:p w14:paraId="56CC408B" w14:textId="77777777" w:rsidR="00E425C7" w:rsidRDefault="00E425C7">
      <w:pPr>
        <w:pStyle w:val="Title"/>
        <w:jc w:val="left"/>
        <w:rPr>
          <w:rFonts w:ascii="Arial Black" w:hAnsi="Arial Black"/>
          <w:sz w:val="40"/>
          <w:lang w:val="en-IE"/>
        </w:rPr>
      </w:pPr>
    </w:p>
    <w:p w14:paraId="7C15BE65" w14:textId="544A6DD1" w:rsidR="000B0F70" w:rsidRDefault="000B0F70" w:rsidP="000B0F70">
      <w:pPr>
        <w:pStyle w:val="Subtitle"/>
        <w:rPr>
          <w:rFonts w:ascii="Calibri" w:hAnsi="Calibri"/>
          <w:sz w:val="32"/>
        </w:rPr>
      </w:pPr>
    </w:p>
    <w:p w14:paraId="4663DC38" w14:textId="00041C66" w:rsidR="009B461A" w:rsidRDefault="009B461A" w:rsidP="000B0F70">
      <w:pPr>
        <w:pStyle w:val="Subtitle"/>
        <w:rPr>
          <w:rFonts w:ascii="Calibri" w:hAnsi="Calibri"/>
          <w:sz w:val="32"/>
        </w:rPr>
      </w:pPr>
    </w:p>
    <w:p w14:paraId="69361483" w14:textId="77777777" w:rsidR="000232B3" w:rsidRDefault="000232B3">
      <w:pPr>
        <w:ind w:right="274"/>
        <w:rPr>
          <w:rFonts w:cs="Arial"/>
          <w:b/>
          <w:bCs/>
          <w:sz w:val="28"/>
        </w:rPr>
      </w:pPr>
    </w:p>
    <w:p w14:paraId="5ABDCE1D" w14:textId="77777777" w:rsidR="00DE0DD6" w:rsidRDefault="00DE0DD6">
      <w:pPr>
        <w:ind w:right="274"/>
        <w:rPr>
          <w:rFonts w:ascii="Calibri" w:hAnsi="Calibri" w:cs="Arial"/>
          <w:b/>
          <w:bCs/>
          <w:sz w:val="28"/>
          <w:szCs w:val="28"/>
        </w:rPr>
      </w:pPr>
    </w:p>
    <w:p w14:paraId="3E991749" w14:textId="77777777" w:rsidR="000232B3" w:rsidRPr="00687FD7" w:rsidRDefault="000232B3">
      <w:pPr>
        <w:ind w:right="274"/>
        <w:rPr>
          <w:rFonts w:ascii="Calibri" w:hAnsi="Calibri" w:cs="Arial"/>
          <w:b/>
          <w:bCs/>
          <w:sz w:val="28"/>
          <w:szCs w:val="28"/>
        </w:rPr>
      </w:pPr>
      <w:r w:rsidRPr="00687FD7">
        <w:rPr>
          <w:rFonts w:ascii="Calibri" w:hAnsi="Calibri" w:cs="Arial"/>
          <w:b/>
          <w:bCs/>
          <w:sz w:val="28"/>
          <w:szCs w:val="28"/>
        </w:rPr>
        <w:t>Layout of Response</w:t>
      </w:r>
    </w:p>
    <w:p w14:paraId="121F22D0" w14:textId="77777777" w:rsidR="00C05798" w:rsidRPr="00E425C7" w:rsidRDefault="00C05798">
      <w:pPr>
        <w:ind w:right="274"/>
        <w:rPr>
          <w:rFonts w:ascii="Calibri" w:hAnsi="Calibri" w:cs="Arial"/>
          <w:b/>
          <w:bCs/>
        </w:rPr>
      </w:pPr>
    </w:p>
    <w:p w14:paraId="4F87507D" w14:textId="77777777" w:rsidR="000232B3" w:rsidRPr="00E425C7" w:rsidRDefault="000232B3" w:rsidP="008B3C5A">
      <w:pPr>
        <w:spacing w:after="120" w:line="276" w:lineRule="auto"/>
        <w:ind w:right="272"/>
        <w:rPr>
          <w:rFonts w:ascii="Calibri" w:hAnsi="Calibri" w:cs="Arial"/>
        </w:rPr>
      </w:pPr>
      <w:r w:rsidRPr="00E425C7">
        <w:rPr>
          <w:rFonts w:ascii="Calibri" w:hAnsi="Calibri" w:cs="Arial"/>
        </w:rPr>
        <w:t>Tenderers must complete this form when responding to this RFT. Revenue reserves the right to eliminate tenders that fail to provide the necessary information in the format required.</w:t>
      </w:r>
      <w:r w:rsidR="00C50D13" w:rsidRPr="00E425C7">
        <w:rPr>
          <w:rFonts w:ascii="Calibri" w:hAnsi="Calibri" w:cs="Arial"/>
        </w:rPr>
        <w:t xml:space="preserve"> Tenderers must not amend this document in any way other than to add their responses. </w:t>
      </w:r>
    </w:p>
    <w:p w14:paraId="1527BDD4" w14:textId="77777777" w:rsidR="000232B3" w:rsidRPr="00687FD7" w:rsidRDefault="000232B3" w:rsidP="008B3C5A">
      <w:pPr>
        <w:pStyle w:val="NormalWeb"/>
        <w:spacing w:before="0" w:beforeAutospacing="0" w:after="120" w:afterAutospacing="0" w:line="276" w:lineRule="auto"/>
        <w:ind w:right="272"/>
        <w:rPr>
          <w:rFonts w:ascii="Calibri" w:hAnsi="Calibri" w:cs="Times New Roman"/>
          <w:b/>
          <w:bCs/>
          <w:color w:val="000000"/>
          <w:sz w:val="28"/>
          <w:szCs w:val="28"/>
        </w:rPr>
      </w:pPr>
      <w:r w:rsidRPr="00687FD7">
        <w:rPr>
          <w:rFonts w:ascii="Calibri" w:hAnsi="Calibri" w:cs="Times New Roman"/>
          <w:b/>
          <w:bCs/>
          <w:color w:val="000000"/>
          <w:sz w:val="28"/>
          <w:szCs w:val="28"/>
        </w:rPr>
        <w:t xml:space="preserve">Guide to </w:t>
      </w:r>
      <w:r w:rsidR="003B7E66" w:rsidRPr="00687FD7">
        <w:rPr>
          <w:rFonts w:ascii="Calibri" w:hAnsi="Calibri" w:cs="Times New Roman"/>
          <w:b/>
          <w:bCs/>
          <w:color w:val="000000"/>
          <w:sz w:val="28"/>
          <w:szCs w:val="28"/>
        </w:rPr>
        <w:t>C</w:t>
      </w:r>
      <w:r w:rsidRPr="00687FD7">
        <w:rPr>
          <w:rFonts w:ascii="Calibri" w:hAnsi="Calibri" w:cs="Times New Roman"/>
          <w:b/>
          <w:bCs/>
          <w:color w:val="000000"/>
          <w:sz w:val="28"/>
          <w:szCs w:val="28"/>
        </w:rPr>
        <w:t xml:space="preserve">ompletion </w:t>
      </w:r>
    </w:p>
    <w:p w14:paraId="30AA2F81" w14:textId="54724F4E" w:rsidR="005D71D6" w:rsidRPr="00E425C7" w:rsidRDefault="005D71D6" w:rsidP="008B3C5A">
      <w:pPr>
        <w:spacing w:after="120" w:line="276" w:lineRule="auto"/>
        <w:jc w:val="both"/>
        <w:rPr>
          <w:rFonts w:ascii="Calibri" w:hAnsi="Calibri"/>
        </w:rPr>
      </w:pPr>
      <w:r w:rsidRPr="00E425C7">
        <w:rPr>
          <w:rFonts w:ascii="Calibri" w:hAnsi="Calibri"/>
        </w:rPr>
        <w:t>Tenderers must address each of the issues and requirements and submit a detailed description in each case which demonstrates how these issues and requirements will be dealt with and their approach to the proposed delivery of the S</w:t>
      </w:r>
      <w:r w:rsidR="003820DB">
        <w:rPr>
          <w:rFonts w:ascii="Calibri" w:hAnsi="Calibri"/>
        </w:rPr>
        <w:t>olution</w:t>
      </w:r>
      <w:r w:rsidR="00837E49" w:rsidRPr="00E425C7">
        <w:rPr>
          <w:rFonts w:ascii="Calibri" w:hAnsi="Calibri"/>
        </w:rPr>
        <w:t xml:space="preserve"> set out in the RFT</w:t>
      </w:r>
      <w:r w:rsidRPr="00E425C7">
        <w:rPr>
          <w:rFonts w:ascii="Calibri" w:hAnsi="Calibri"/>
        </w:rPr>
        <w:t>.</w:t>
      </w:r>
      <w:r w:rsidR="003820DB">
        <w:rPr>
          <w:rFonts w:ascii="Calibri" w:hAnsi="Calibri"/>
        </w:rPr>
        <w:t xml:space="preserve"> </w:t>
      </w:r>
      <w:r w:rsidRPr="00E425C7">
        <w:rPr>
          <w:rFonts w:ascii="Calibri" w:hAnsi="Calibri"/>
        </w:rPr>
        <w:t>A mere affirmative statement by the Tenderer that it can/will do or a reiteration of the tender requirements is NOT sufficient in this regard.</w:t>
      </w:r>
    </w:p>
    <w:p w14:paraId="00D3670E" w14:textId="53234C72" w:rsidR="00F56E6B" w:rsidRPr="00F56E6B" w:rsidRDefault="00F56E6B" w:rsidP="00F56E6B">
      <w:pPr>
        <w:spacing w:after="120" w:line="276" w:lineRule="auto"/>
        <w:ind w:right="51"/>
        <w:rPr>
          <w:rFonts w:ascii="Calibri" w:hAnsi="Calibri" w:cs="Arial"/>
        </w:rPr>
      </w:pPr>
      <w:r w:rsidRPr="00F56E6B">
        <w:rPr>
          <w:rFonts w:ascii="Calibri" w:hAnsi="Calibri" w:cs="Arial"/>
        </w:rPr>
        <w:t>Tenderers must complete this Tender Response Document as instructed and include it with their tender submission. The purpose of the Tender Response Document is to simplify and streamline the tender response process for all Tenderers and to simplify the evaluation process for the Contracting Authority.</w:t>
      </w:r>
    </w:p>
    <w:p w14:paraId="492533BD" w14:textId="77777777" w:rsidR="00F56E6B" w:rsidRPr="00F56E6B" w:rsidRDefault="00F56E6B" w:rsidP="00F56E6B">
      <w:pPr>
        <w:spacing w:after="120" w:line="276" w:lineRule="auto"/>
        <w:rPr>
          <w:rFonts w:ascii="Calibri" w:hAnsi="Calibri" w:cs="Arial"/>
        </w:rPr>
      </w:pPr>
      <w:r w:rsidRPr="00F56E6B">
        <w:rPr>
          <w:rFonts w:ascii="Calibri" w:hAnsi="Calibri" w:cs="Arial"/>
        </w:rPr>
        <w:t>Tenderers should note that no other format of response is acceptable.</w:t>
      </w:r>
    </w:p>
    <w:p w14:paraId="333EC795" w14:textId="77777777" w:rsidR="00F56E6B" w:rsidRPr="00F56E6B" w:rsidRDefault="00F56E6B" w:rsidP="00F56E6B">
      <w:pPr>
        <w:spacing w:after="120" w:line="276" w:lineRule="auto"/>
        <w:rPr>
          <w:rFonts w:ascii="Calibri" w:hAnsi="Calibri" w:cs="Arial"/>
        </w:rPr>
      </w:pPr>
      <w:r w:rsidRPr="00F56E6B">
        <w:rPr>
          <w:rFonts w:ascii="Calibri" w:hAnsi="Calibri" w:cs="Arial"/>
        </w:rPr>
        <w:t>Tenderers who fail to return a completed Tender Response document and Pricing Schedule Spreadsheet will not be considered for award of contract.</w:t>
      </w:r>
    </w:p>
    <w:p w14:paraId="0A7B6FFB" w14:textId="77777777" w:rsidR="00F56E6B" w:rsidRPr="00F56E6B" w:rsidRDefault="00F56E6B" w:rsidP="007A42A3">
      <w:pPr>
        <w:pStyle w:val="ListParagraph"/>
        <w:numPr>
          <w:ilvl w:val="0"/>
          <w:numId w:val="9"/>
        </w:numPr>
        <w:spacing w:after="120" w:line="276" w:lineRule="auto"/>
        <w:ind w:left="714" w:hanging="357"/>
        <w:jc w:val="both"/>
        <w:rPr>
          <w:rFonts w:ascii="Calibri" w:hAnsi="Calibri" w:cs="Arial"/>
        </w:rPr>
      </w:pPr>
      <w:r w:rsidRPr="00F56E6B">
        <w:rPr>
          <w:rFonts w:ascii="Calibri" w:hAnsi="Calibri" w:cs="Arial"/>
        </w:rPr>
        <w:t xml:space="preserve">All information requested in relation to the Selection Criteria should be provided. </w:t>
      </w:r>
    </w:p>
    <w:p w14:paraId="3C83A349" w14:textId="77777777" w:rsidR="00F56E6B" w:rsidRPr="00F56E6B" w:rsidRDefault="00F56E6B" w:rsidP="007A42A3">
      <w:pPr>
        <w:pStyle w:val="ListParagraph"/>
        <w:numPr>
          <w:ilvl w:val="0"/>
          <w:numId w:val="9"/>
        </w:numPr>
        <w:spacing w:after="120" w:line="276" w:lineRule="auto"/>
        <w:ind w:left="714" w:hanging="357"/>
        <w:jc w:val="both"/>
        <w:rPr>
          <w:rFonts w:ascii="Calibri" w:hAnsi="Calibri" w:cs="Arial"/>
        </w:rPr>
      </w:pPr>
      <w:r w:rsidRPr="00F56E6B">
        <w:rPr>
          <w:rFonts w:ascii="Calibri" w:hAnsi="Calibri" w:cs="Arial"/>
        </w:rPr>
        <w:t xml:space="preserve">All information requested in relation to the mandatory requirements should be provided. </w:t>
      </w:r>
    </w:p>
    <w:p w14:paraId="2694385C" w14:textId="77777777" w:rsidR="007F0763" w:rsidRPr="00E425C7" w:rsidRDefault="007F0763" w:rsidP="007D48C8">
      <w:pPr>
        <w:spacing w:line="314" w:lineRule="auto"/>
        <w:ind w:right="272"/>
        <w:rPr>
          <w:rFonts w:ascii="Calibri" w:hAnsi="Calibri" w:cs="Arial"/>
          <w:color w:val="000000"/>
        </w:rPr>
      </w:pPr>
    </w:p>
    <w:p w14:paraId="1F42E8FB" w14:textId="77777777" w:rsidR="00DE0DD6" w:rsidRDefault="00DE0DD6" w:rsidP="008B3C5A">
      <w:pPr>
        <w:spacing w:after="120" w:line="276" w:lineRule="auto"/>
        <w:ind w:right="272"/>
        <w:rPr>
          <w:rFonts w:ascii="Calibri" w:hAnsi="Calibri" w:cs="Arial"/>
          <w:b/>
          <w:color w:val="000000"/>
        </w:rPr>
      </w:pPr>
      <w:r>
        <w:rPr>
          <w:rFonts w:ascii="Calibri" w:hAnsi="Calibri" w:cs="Arial"/>
          <w:b/>
          <w:color w:val="000000"/>
        </w:rPr>
        <w:t>Please note:</w:t>
      </w:r>
    </w:p>
    <w:p w14:paraId="64F0AA91" w14:textId="4AEE7178" w:rsidR="000232B3" w:rsidRDefault="005E3034" w:rsidP="008B3C5A">
      <w:pPr>
        <w:spacing w:after="120" w:line="276" w:lineRule="auto"/>
        <w:ind w:right="272"/>
        <w:rPr>
          <w:rFonts w:ascii="Calibri" w:hAnsi="Calibri" w:cs="Arial"/>
          <w:b/>
          <w:color w:val="000000"/>
        </w:rPr>
      </w:pPr>
      <w:r>
        <w:rPr>
          <w:rFonts w:ascii="Calibri" w:hAnsi="Calibri" w:cs="Arial"/>
          <w:b/>
          <w:color w:val="000000"/>
        </w:rPr>
        <w:t xml:space="preserve">WHERE </w:t>
      </w:r>
      <w:r w:rsidR="00401351" w:rsidRPr="00E425C7">
        <w:rPr>
          <w:rFonts w:ascii="Calibri" w:hAnsi="Calibri" w:cs="Arial"/>
          <w:b/>
          <w:color w:val="000000"/>
        </w:rPr>
        <w:t xml:space="preserve">ADDITIONAL SUPPORTING DOCUMENTS </w:t>
      </w:r>
      <w:r>
        <w:rPr>
          <w:rFonts w:ascii="Calibri" w:hAnsi="Calibri" w:cs="Arial"/>
          <w:b/>
          <w:color w:val="000000"/>
        </w:rPr>
        <w:t xml:space="preserve">ARE REQUESTED, THE REFERENCED DOCUMENT </w:t>
      </w:r>
      <w:r w:rsidR="00401351" w:rsidRPr="00E425C7">
        <w:rPr>
          <w:rFonts w:ascii="Calibri" w:hAnsi="Calibri" w:cs="Arial"/>
          <w:b/>
          <w:color w:val="000000"/>
        </w:rPr>
        <w:t>MUST HAVE A CLEAR TITLE AND BE APPROPRIATELY REFERENCED IN THE RELEVANT SECTION(S) BELOW</w:t>
      </w:r>
      <w:r w:rsidR="00401351" w:rsidRPr="00E425C7">
        <w:rPr>
          <w:rFonts w:ascii="Calibri" w:hAnsi="Calibri" w:cs="Arial"/>
          <w:color w:val="000000"/>
        </w:rPr>
        <w:t xml:space="preserve"> </w:t>
      </w:r>
      <w:r w:rsidR="00401351" w:rsidRPr="00E425C7">
        <w:rPr>
          <w:rFonts w:ascii="Calibri" w:hAnsi="Calibri" w:cs="Arial"/>
          <w:b/>
          <w:color w:val="000000"/>
        </w:rPr>
        <w:t>AND INCLUDED IN THE TENDER SUBMISSION.</w:t>
      </w:r>
    </w:p>
    <w:p w14:paraId="1AC8375A" w14:textId="77777777" w:rsidR="00F56E6B" w:rsidRDefault="00F56E6B" w:rsidP="008B3C5A">
      <w:pPr>
        <w:spacing w:after="120" w:line="276" w:lineRule="auto"/>
        <w:ind w:right="272"/>
        <w:rPr>
          <w:rFonts w:ascii="Calibri" w:hAnsi="Calibri" w:cs="Arial"/>
          <w:b/>
          <w:color w:val="000000"/>
        </w:rPr>
      </w:pPr>
    </w:p>
    <w:p w14:paraId="7FCC5E27" w14:textId="71006C55" w:rsidR="007A5482" w:rsidRDefault="00F56E6B" w:rsidP="00452243">
      <w:pPr>
        <w:spacing w:line="276" w:lineRule="auto"/>
        <w:ind w:right="272"/>
        <w:rPr>
          <w:rFonts w:cs="Arial"/>
          <w:color w:val="000000"/>
        </w:rPr>
      </w:pPr>
      <w:r w:rsidRPr="00E425C7">
        <w:rPr>
          <w:rFonts w:ascii="Calibri" w:hAnsi="Calibri" w:cs="Arial"/>
          <w:color w:val="000000"/>
        </w:rPr>
        <w:t xml:space="preserve">All </w:t>
      </w:r>
      <w:r>
        <w:rPr>
          <w:rFonts w:ascii="Calibri" w:hAnsi="Calibri" w:cs="Arial"/>
          <w:color w:val="000000"/>
        </w:rPr>
        <w:t xml:space="preserve">relevant </w:t>
      </w:r>
      <w:r w:rsidRPr="00E425C7">
        <w:rPr>
          <w:rFonts w:ascii="Calibri" w:hAnsi="Calibri" w:cs="Arial"/>
          <w:color w:val="000000"/>
        </w:rPr>
        <w:t xml:space="preserve">responses should be entered in the ‘Tenderer’s Response’ boxes </w:t>
      </w:r>
      <w:r w:rsidRPr="00E425C7">
        <w:rPr>
          <w:rFonts w:ascii="Calibri" w:hAnsi="Calibri" w:cs="Arial"/>
          <w:b/>
          <w:color w:val="000000"/>
          <w:u w:val="single"/>
        </w:rPr>
        <w:t>which can be expanded as required</w:t>
      </w:r>
      <w:r w:rsidRPr="00E425C7">
        <w:rPr>
          <w:rFonts w:ascii="Calibri" w:hAnsi="Calibri" w:cs="Arial"/>
          <w:b/>
          <w:color w:val="000000"/>
        </w:rPr>
        <w:t xml:space="preserve">. </w:t>
      </w:r>
    </w:p>
    <w:p w14:paraId="5E450A6F" w14:textId="77777777" w:rsidR="00E2293B" w:rsidRDefault="00E2293B">
      <w:pPr>
        <w:ind w:right="274"/>
        <w:rPr>
          <w:rFonts w:cs="Arial"/>
          <w:b/>
          <w:bCs/>
          <w:sz w:val="28"/>
        </w:rPr>
      </w:pPr>
    </w:p>
    <w:p w14:paraId="19AE1F5D" w14:textId="77777777" w:rsidR="00CE75C0" w:rsidRDefault="00CE75C0">
      <w:pPr>
        <w:rPr>
          <w:rFonts w:cs="Arial"/>
          <w:b/>
          <w:bCs/>
          <w:sz w:val="28"/>
        </w:rPr>
      </w:pPr>
      <w:r>
        <w:rPr>
          <w:rFonts w:cs="Arial"/>
          <w:b/>
          <w:bCs/>
          <w:sz w:val="28"/>
        </w:rPr>
        <w:br w:type="page"/>
      </w:r>
    </w:p>
    <w:p w14:paraId="47F600DC" w14:textId="77777777" w:rsidR="0072448E" w:rsidRPr="00E425C7" w:rsidRDefault="00EE2FA9" w:rsidP="00EE2FA9">
      <w:pPr>
        <w:ind w:right="274"/>
        <w:rPr>
          <w:rFonts w:ascii="Calibri" w:hAnsi="Calibri" w:cs="Arial"/>
          <w:b/>
          <w:bCs/>
          <w:sz w:val="40"/>
          <w:szCs w:val="40"/>
        </w:rPr>
      </w:pPr>
      <w:r w:rsidRPr="00E425C7">
        <w:rPr>
          <w:rFonts w:ascii="Calibri" w:hAnsi="Calibri" w:cs="Arial"/>
          <w:b/>
          <w:bCs/>
          <w:sz w:val="40"/>
          <w:szCs w:val="40"/>
        </w:rPr>
        <w:lastRenderedPageBreak/>
        <w:t xml:space="preserve">Section A </w:t>
      </w:r>
    </w:p>
    <w:p w14:paraId="438BDC1A" w14:textId="77777777" w:rsidR="0072448E" w:rsidRDefault="0072448E" w:rsidP="00EE2FA9">
      <w:pPr>
        <w:ind w:right="274"/>
        <w:rPr>
          <w:rFonts w:cs="Arial"/>
          <w:b/>
          <w:bCs/>
          <w:sz w:val="28"/>
        </w:rPr>
      </w:pPr>
    </w:p>
    <w:p w14:paraId="6787A5AA" w14:textId="77777777" w:rsidR="00EE2FA9" w:rsidRPr="00E425C7" w:rsidRDefault="00EE2FA9" w:rsidP="00EE2FA9">
      <w:pPr>
        <w:ind w:right="274"/>
        <w:rPr>
          <w:rFonts w:ascii="Calibri" w:hAnsi="Calibri" w:cs="Arial"/>
          <w:b/>
          <w:bCs/>
          <w:sz w:val="32"/>
          <w:szCs w:val="32"/>
          <w:u w:val="single"/>
        </w:rPr>
      </w:pPr>
      <w:r w:rsidRPr="00E425C7">
        <w:rPr>
          <w:rFonts w:ascii="Calibri" w:hAnsi="Calibri" w:cs="Arial"/>
          <w:b/>
          <w:bCs/>
          <w:sz w:val="32"/>
          <w:szCs w:val="32"/>
          <w:u w:val="single"/>
        </w:rPr>
        <w:t xml:space="preserve">Prime Contractor - Company Details </w:t>
      </w:r>
    </w:p>
    <w:p w14:paraId="59EB4AE4" w14:textId="77777777" w:rsidR="00EE2FA9" w:rsidRDefault="00EE2FA9" w:rsidP="00EE2FA9">
      <w:pPr>
        <w:ind w:right="274"/>
        <w:rPr>
          <w:rFonts w:cs="Arial"/>
          <w:b/>
          <w:bCs/>
          <w:sz w:val="28"/>
        </w:rPr>
      </w:pPr>
    </w:p>
    <w:tbl>
      <w:tblPr>
        <w:tblpPr w:leftFromText="180" w:rightFromText="180" w:vertAnchor="text" w:horzAnchor="margin" w:tblpXSpec="center" w:tblpY="166"/>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EE2FA9" w14:paraId="7B741CD1" w14:textId="77777777" w:rsidTr="00401351">
        <w:trPr>
          <w:cantSplit/>
        </w:trPr>
        <w:tc>
          <w:tcPr>
            <w:tcW w:w="8568" w:type="dxa"/>
            <w:shd w:val="clear" w:color="auto" w:fill="2C7D88"/>
          </w:tcPr>
          <w:p w14:paraId="32A4E864" w14:textId="77777777" w:rsidR="00EE2FA9" w:rsidRPr="00E425C7" w:rsidRDefault="00EE2FA9" w:rsidP="00596A6E">
            <w:pPr>
              <w:pStyle w:val="Heading6"/>
              <w:framePr w:hSpace="0" w:wrap="auto" w:vAnchor="margin" w:hAnchor="text" w:xAlign="left" w:yAlign="inline"/>
              <w:spacing w:before="60" w:after="60" w:line="320" w:lineRule="exact"/>
              <w:ind w:left="720"/>
              <w:rPr>
                <w:rFonts w:ascii="Calibri" w:hAnsi="Calibri"/>
                <w:bCs/>
                <w:sz w:val="28"/>
                <w:szCs w:val="28"/>
                <w:lang w:val="en-GB"/>
              </w:rPr>
            </w:pPr>
            <w:r w:rsidRPr="00E425C7">
              <w:rPr>
                <w:rFonts w:ascii="Calibri" w:hAnsi="Calibri"/>
                <w:bCs/>
                <w:color w:val="FFFFFF" w:themeColor="background1"/>
                <w:sz w:val="28"/>
                <w:szCs w:val="28"/>
                <w:lang w:val="en-GB"/>
              </w:rPr>
              <w:t>Prime Contractor’s Contact Information</w:t>
            </w:r>
          </w:p>
        </w:tc>
      </w:tr>
      <w:tr w:rsidR="00EE2FA9" w14:paraId="1D16C6CB" w14:textId="77777777" w:rsidTr="003020A7">
        <w:trPr>
          <w:cantSplit/>
        </w:trPr>
        <w:tc>
          <w:tcPr>
            <w:tcW w:w="8568" w:type="dxa"/>
            <w:tcBorders>
              <w:bottom w:val="single" w:sz="4" w:space="0" w:color="auto"/>
            </w:tcBorders>
          </w:tcPr>
          <w:p w14:paraId="30826B9F"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Company Name:</w:t>
            </w:r>
          </w:p>
          <w:p w14:paraId="1667899B" w14:textId="77777777" w:rsidR="00B73B6C" w:rsidRPr="00E425C7" w:rsidRDefault="00B73B6C" w:rsidP="00B73B6C">
            <w:pPr>
              <w:rPr>
                <w:rFonts w:ascii="Calibri" w:hAnsi="Calibri"/>
              </w:rPr>
            </w:pPr>
          </w:p>
        </w:tc>
      </w:tr>
      <w:tr w:rsidR="00EE2FA9" w14:paraId="5B8E67AA" w14:textId="77777777" w:rsidTr="003020A7">
        <w:trPr>
          <w:cantSplit/>
        </w:trPr>
        <w:tc>
          <w:tcPr>
            <w:tcW w:w="8568" w:type="dxa"/>
            <w:tcBorders>
              <w:bottom w:val="single" w:sz="4" w:space="0" w:color="auto"/>
            </w:tcBorders>
          </w:tcPr>
          <w:p w14:paraId="0DD5182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Address:</w:t>
            </w:r>
          </w:p>
          <w:p w14:paraId="430CC27F" w14:textId="77777777" w:rsidR="00B73B6C" w:rsidRPr="00E425C7" w:rsidRDefault="00B73B6C" w:rsidP="00B73B6C">
            <w:pPr>
              <w:rPr>
                <w:rFonts w:ascii="Calibri" w:hAnsi="Calibri"/>
              </w:rPr>
            </w:pPr>
          </w:p>
        </w:tc>
      </w:tr>
      <w:tr w:rsidR="00EE2FA9" w14:paraId="615F371D" w14:textId="77777777" w:rsidTr="003020A7">
        <w:trPr>
          <w:cantSplit/>
        </w:trPr>
        <w:tc>
          <w:tcPr>
            <w:tcW w:w="8568" w:type="dxa"/>
            <w:tcBorders>
              <w:bottom w:val="single" w:sz="4" w:space="0" w:color="auto"/>
            </w:tcBorders>
          </w:tcPr>
          <w:p w14:paraId="012BC352"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06F0DD1C" w14:textId="77777777" w:rsidR="00B73B6C" w:rsidRPr="00E425C7" w:rsidRDefault="00B73B6C" w:rsidP="00B73B6C">
            <w:pPr>
              <w:rPr>
                <w:rFonts w:ascii="Calibri" w:hAnsi="Calibri"/>
              </w:rPr>
            </w:pPr>
          </w:p>
        </w:tc>
      </w:tr>
      <w:tr w:rsidR="00EE2FA9" w14:paraId="683629E8" w14:textId="77777777" w:rsidTr="003020A7">
        <w:trPr>
          <w:cantSplit/>
        </w:trPr>
        <w:tc>
          <w:tcPr>
            <w:tcW w:w="8568" w:type="dxa"/>
            <w:tcBorders>
              <w:bottom w:val="single" w:sz="4" w:space="0" w:color="auto"/>
            </w:tcBorders>
          </w:tcPr>
          <w:p w14:paraId="1CD244DE"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9A8B50A" w14:textId="77777777" w:rsidR="00B73B6C" w:rsidRPr="00E425C7" w:rsidRDefault="00B73B6C" w:rsidP="00B73B6C">
            <w:pPr>
              <w:rPr>
                <w:rFonts w:ascii="Calibri" w:hAnsi="Calibri"/>
              </w:rPr>
            </w:pPr>
          </w:p>
        </w:tc>
      </w:tr>
      <w:tr w:rsidR="00596A6E" w:rsidRPr="00596A6E" w14:paraId="73CAE05A" w14:textId="77777777" w:rsidTr="00401351">
        <w:trPr>
          <w:cantSplit/>
        </w:trPr>
        <w:tc>
          <w:tcPr>
            <w:tcW w:w="8568" w:type="dxa"/>
            <w:tcBorders>
              <w:bottom w:val="single" w:sz="4" w:space="0" w:color="auto"/>
            </w:tcBorders>
            <w:shd w:val="clear" w:color="auto" w:fill="2C7D88"/>
          </w:tcPr>
          <w:p w14:paraId="00F28AFE" w14:textId="77777777" w:rsidR="00EE2FA9" w:rsidRPr="00E425C7" w:rsidRDefault="00EE2FA9" w:rsidP="00596A6E">
            <w:pPr>
              <w:pStyle w:val="Heading2"/>
              <w:framePr w:hSpace="0" w:wrap="auto" w:vAnchor="margin" w:hAnchor="text" w:xAlign="left" w:yAlign="inline"/>
              <w:rPr>
                <w:rFonts w:ascii="Calibri" w:hAnsi="Calibri"/>
                <w:color w:val="FFFFFF" w:themeColor="background1"/>
                <w:sz w:val="28"/>
                <w:szCs w:val="28"/>
              </w:rPr>
            </w:pPr>
            <w:r w:rsidRPr="00E425C7">
              <w:rPr>
                <w:rFonts w:ascii="Calibri" w:hAnsi="Calibri"/>
                <w:color w:val="FFFFFF" w:themeColor="background1"/>
                <w:sz w:val="28"/>
                <w:szCs w:val="28"/>
              </w:rPr>
              <w:t xml:space="preserve">Person(s) </w:t>
            </w:r>
            <w:r w:rsidR="00E425C7">
              <w:rPr>
                <w:rFonts w:ascii="Calibri" w:hAnsi="Calibri"/>
                <w:color w:val="FFFFFF" w:themeColor="background1"/>
                <w:sz w:val="28"/>
                <w:szCs w:val="28"/>
              </w:rPr>
              <w:t>Dealing with T</w:t>
            </w:r>
            <w:r w:rsidRPr="00E425C7">
              <w:rPr>
                <w:rFonts w:ascii="Calibri" w:hAnsi="Calibri"/>
                <w:color w:val="FFFFFF" w:themeColor="background1"/>
                <w:sz w:val="28"/>
                <w:szCs w:val="28"/>
              </w:rPr>
              <w:t>ender</w:t>
            </w:r>
          </w:p>
        </w:tc>
      </w:tr>
      <w:tr w:rsidR="00EE2FA9" w14:paraId="0E25D5D7" w14:textId="77777777" w:rsidTr="003020A7">
        <w:trPr>
          <w:cantSplit/>
        </w:trPr>
        <w:tc>
          <w:tcPr>
            <w:tcW w:w="8568" w:type="dxa"/>
            <w:tcBorders>
              <w:bottom w:val="single" w:sz="4" w:space="0" w:color="auto"/>
            </w:tcBorders>
          </w:tcPr>
          <w:p w14:paraId="490DD1BC"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233F409" w14:textId="77777777" w:rsidR="00B73B6C" w:rsidRPr="00E425C7" w:rsidRDefault="00B73B6C" w:rsidP="00B73B6C">
            <w:pPr>
              <w:rPr>
                <w:rFonts w:ascii="Calibri" w:hAnsi="Calibri"/>
              </w:rPr>
            </w:pPr>
          </w:p>
        </w:tc>
      </w:tr>
      <w:tr w:rsidR="00EE2FA9" w14:paraId="10FAFBB4" w14:textId="77777777" w:rsidTr="003020A7">
        <w:trPr>
          <w:cantSplit/>
        </w:trPr>
        <w:tc>
          <w:tcPr>
            <w:tcW w:w="8568" w:type="dxa"/>
            <w:tcBorders>
              <w:bottom w:val="single" w:sz="4" w:space="0" w:color="auto"/>
            </w:tcBorders>
          </w:tcPr>
          <w:p w14:paraId="5C89410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89115B8" w14:textId="77777777" w:rsidR="00B73B6C" w:rsidRPr="00E425C7" w:rsidRDefault="00B73B6C" w:rsidP="00B73B6C">
            <w:pPr>
              <w:rPr>
                <w:rFonts w:ascii="Calibri" w:hAnsi="Calibri"/>
              </w:rPr>
            </w:pPr>
          </w:p>
        </w:tc>
      </w:tr>
      <w:tr w:rsidR="00EE2FA9" w14:paraId="3177075B" w14:textId="77777777" w:rsidTr="003020A7">
        <w:trPr>
          <w:cantSplit/>
        </w:trPr>
        <w:tc>
          <w:tcPr>
            <w:tcW w:w="8568" w:type="dxa"/>
            <w:tcBorders>
              <w:bottom w:val="single" w:sz="4" w:space="0" w:color="auto"/>
            </w:tcBorders>
          </w:tcPr>
          <w:p w14:paraId="0796E34A"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429A3884" w14:textId="77777777" w:rsidR="00B73B6C" w:rsidRPr="00E425C7" w:rsidRDefault="00B73B6C" w:rsidP="00B73B6C">
            <w:pPr>
              <w:rPr>
                <w:rFonts w:ascii="Calibri" w:hAnsi="Calibri"/>
              </w:rPr>
            </w:pPr>
          </w:p>
        </w:tc>
      </w:tr>
      <w:tr w:rsidR="00EE2FA9" w14:paraId="4FE76A78" w14:textId="77777777" w:rsidTr="00401351">
        <w:trPr>
          <w:cantSplit/>
        </w:trPr>
        <w:tc>
          <w:tcPr>
            <w:tcW w:w="8568" w:type="dxa"/>
            <w:shd w:val="clear" w:color="auto" w:fill="2C7D88"/>
          </w:tcPr>
          <w:p w14:paraId="3E61FB03" w14:textId="77777777" w:rsidR="00EE2FA9" w:rsidRDefault="00EE2FA9" w:rsidP="003020A7">
            <w:pPr>
              <w:pStyle w:val="Heading2"/>
              <w:framePr w:hSpace="0" w:wrap="auto" w:vAnchor="margin" w:hAnchor="text" w:xAlign="left" w:yAlign="inline"/>
              <w:jc w:val="left"/>
            </w:pPr>
          </w:p>
        </w:tc>
      </w:tr>
      <w:tr w:rsidR="00EE2FA9" w14:paraId="0B399802" w14:textId="77777777" w:rsidTr="003020A7">
        <w:trPr>
          <w:cantSplit/>
        </w:trPr>
        <w:tc>
          <w:tcPr>
            <w:tcW w:w="8568" w:type="dxa"/>
          </w:tcPr>
          <w:p w14:paraId="7BEC6943"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Name:</w:t>
            </w:r>
          </w:p>
          <w:p w14:paraId="378F3038" w14:textId="77777777" w:rsidR="003020A7" w:rsidRPr="00E425C7" w:rsidRDefault="003020A7" w:rsidP="003020A7">
            <w:pPr>
              <w:rPr>
                <w:rFonts w:ascii="Calibri" w:hAnsi="Calibri"/>
              </w:rPr>
            </w:pPr>
          </w:p>
        </w:tc>
      </w:tr>
      <w:tr w:rsidR="00EE2FA9" w14:paraId="12E29E81" w14:textId="77777777" w:rsidTr="003020A7">
        <w:trPr>
          <w:cantSplit/>
        </w:trPr>
        <w:tc>
          <w:tcPr>
            <w:tcW w:w="8568" w:type="dxa"/>
          </w:tcPr>
          <w:p w14:paraId="3B893907"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Email Address:</w:t>
            </w:r>
          </w:p>
          <w:p w14:paraId="1A5D9324" w14:textId="77777777" w:rsidR="003020A7" w:rsidRPr="00E425C7" w:rsidRDefault="003020A7" w:rsidP="003020A7">
            <w:pPr>
              <w:rPr>
                <w:rFonts w:ascii="Calibri" w:hAnsi="Calibri"/>
              </w:rPr>
            </w:pPr>
          </w:p>
        </w:tc>
      </w:tr>
      <w:tr w:rsidR="00EE2FA9" w14:paraId="44680D1E" w14:textId="77777777" w:rsidTr="003020A7">
        <w:trPr>
          <w:cantSplit/>
        </w:trPr>
        <w:tc>
          <w:tcPr>
            <w:tcW w:w="8568" w:type="dxa"/>
            <w:tcBorders>
              <w:bottom w:val="single" w:sz="4" w:space="0" w:color="auto"/>
            </w:tcBorders>
          </w:tcPr>
          <w:p w14:paraId="1AE766D9" w14:textId="77777777" w:rsidR="00EE2FA9" w:rsidRPr="00E425C7" w:rsidRDefault="00EE2FA9" w:rsidP="003020A7">
            <w:pPr>
              <w:pStyle w:val="Heading2"/>
              <w:framePr w:hSpace="0" w:wrap="auto" w:vAnchor="margin" w:hAnchor="text" w:xAlign="left" w:yAlign="inline"/>
              <w:jc w:val="left"/>
              <w:rPr>
                <w:rFonts w:ascii="Calibri" w:hAnsi="Calibri"/>
              </w:rPr>
            </w:pPr>
            <w:r w:rsidRPr="00E425C7">
              <w:rPr>
                <w:rFonts w:ascii="Calibri" w:hAnsi="Calibri"/>
              </w:rPr>
              <w:t>Telephone No.:</w:t>
            </w:r>
          </w:p>
          <w:p w14:paraId="3A615E36" w14:textId="77777777" w:rsidR="003020A7" w:rsidRPr="00E425C7" w:rsidRDefault="003020A7" w:rsidP="003020A7">
            <w:pPr>
              <w:rPr>
                <w:rFonts w:ascii="Calibri" w:hAnsi="Calibri"/>
              </w:rPr>
            </w:pPr>
          </w:p>
        </w:tc>
      </w:tr>
    </w:tbl>
    <w:p w14:paraId="66CC0705" w14:textId="77777777" w:rsidR="00EE2FA9" w:rsidRDefault="00EE2FA9" w:rsidP="007A5482">
      <w:pPr>
        <w:ind w:right="274"/>
        <w:rPr>
          <w:rFonts w:ascii="Times New Roman Bold" w:hAnsi="Times New Roman Bold" w:cs="Arial"/>
          <w:b/>
          <w:bCs/>
          <w:sz w:val="32"/>
          <w:szCs w:val="32"/>
          <w:u w:val="single"/>
        </w:rPr>
      </w:pPr>
    </w:p>
    <w:p w14:paraId="3C3643D3" w14:textId="77777777" w:rsidR="00EE2FA9" w:rsidRDefault="00EE2FA9" w:rsidP="007A5482">
      <w:pPr>
        <w:ind w:right="274"/>
        <w:rPr>
          <w:rFonts w:ascii="Times New Roman Bold" w:hAnsi="Times New Roman Bold" w:cs="Arial"/>
          <w:b/>
          <w:bCs/>
          <w:sz w:val="32"/>
          <w:szCs w:val="32"/>
          <w:u w:val="single"/>
        </w:rPr>
      </w:pPr>
    </w:p>
    <w:p w14:paraId="08D4DCE8" w14:textId="77777777" w:rsidR="00EE2FA9" w:rsidRDefault="00EE2FA9" w:rsidP="007A5482">
      <w:pPr>
        <w:ind w:right="274"/>
        <w:rPr>
          <w:rFonts w:ascii="Times New Roman Bold" w:hAnsi="Times New Roman Bold" w:cs="Arial"/>
          <w:b/>
          <w:bCs/>
          <w:sz w:val="32"/>
          <w:szCs w:val="32"/>
          <w:u w:val="single"/>
        </w:rPr>
      </w:pPr>
    </w:p>
    <w:p w14:paraId="692B6F4B" w14:textId="77777777" w:rsidR="00EE2FA9" w:rsidRDefault="00EE2FA9" w:rsidP="007A5482">
      <w:pPr>
        <w:ind w:right="274"/>
        <w:rPr>
          <w:rFonts w:ascii="Times New Roman Bold" w:hAnsi="Times New Roman Bold" w:cs="Arial"/>
          <w:b/>
          <w:bCs/>
          <w:sz w:val="32"/>
          <w:szCs w:val="32"/>
          <w:u w:val="single"/>
        </w:rPr>
      </w:pPr>
    </w:p>
    <w:p w14:paraId="4259873B" w14:textId="77777777" w:rsidR="00EE2FA9" w:rsidRDefault="00EE2FA9" w:rsidP="007A5482">
      <w:pPr>
        <w:ind w:right="274"/>
        <w:rPr>
          <w:rFonts w:ascii="Times New Roman Bold" w:hAnsi="Times New Roman Bold" w:cs="Arial"/>
          <w:b/>
          <w:bCs/>
          <w:sz w:val="32"/>
          <w:szCs w:val="32"/>
          <w:u w:val="single"/>
        </w:rPr>
      </w:pPr>
    </w:p>
    <w:p w14:paraId="7FA5CD5A" w14:textId="77777777" w:rsidR="00C75653" w:rsidRDefault="00C75653" w:rsidP="007A5482">
      <w:pPr>
        <w:ind w:right="274"/>
        <w:rPr>
          <w:rFonts w:ascii="Times New Roman Bold" w:hAnsi="Times New Roman Bold" w:cs="Arial"/>
          <w:b/>
          <w:bCs/>
          <w:sz w:val="32"/>
          <w:szCs w:val="32"/>
          <w:u w:val="single"/>
        </w:rPr>
      </w:pPr>
    </w:p>
    <w:p w14:paraId="16C3FD9E" w14:textId="77777777" w:rsidR="00C75653" w:rsidRDefault="00C75653" w:rsidP="007A5482">
      <w:pPr>
        <w:ind w:right="274"/>
        <w:rPr>
          <w:rFonts w:ascii="Times New Roman Bold" w:hAnsi="Times New Roman Bold" w:cs="Arial"/>
          <w:b/>
          <w:bCs/>
          <w:sz w:val="32"/>
          <w:szCs w:val="32"/>
          <w:u w:val="single"/>
        </w:rPr>
      </w:pPr>
    </w:p>
    <w:p w14:paraId="77E55D0D" w14:textId="77777777" w:rsidR="00C75653" w:rsidRDefault="00C75653" w:rsidP="007A5482">
      <w:pPr>
        <w:ind w:right="274"/>
        <w:rPr>
          <w:rFonts w:ascii="Times New Roman Bold" w:hAnsi="Times New Roman Bold" w:cs="Arial"/>
          <w:b/>
          <w:bCs/>
          <w:sz w:val="32"/>
          <w:szCs w:val="32"/>
          <w:u w:val="single"/>
        </w:rPr>
      </w:pPr>
    </w:p>
    <w:p w14:paraId="352FC6F1" w14:textId="77777777" w:rsidR="00C75653" w:rsidRDefault="00C75653" w:rsidP="007A5482">
      <w:pPr>
        <w:ind w:right="274"/>
        <w:rPr>
          <w:rFonts w:ascii="Times New Roman Bold" w:hAnsi="Times New Roman Bold" w:cs="Arial"/>
          <w:b/>
          <w:bCs/>
          <w:sz w:val="32"/>
          <w:szCs w:val="32"/>
          <w:u w:val="single"/>
        </w:rPr>
      </w:pPr>
    </w:p>
    <w:p w14:paraId="04EFD1EA" w14:textId="77777777" w:rsidR="00EE2FA9" w:rsidRDefault="00EE2FA9" w:rsidP="007A5482">
      <w:pPr>
        <w:ind w:right="274"/>
        <w:rPr>
          <w:rFonts w:ascii="Times New Roman Bold" w:hAnsi="Times New Roman Bold" w:cs="Arial"/>
          <w:b/>
          <w:bCs/>
          <w:sz w:val="32"/>
          <w:szCs w:val="32"/>
          <w:u w:val="single"/>
        </w:rPr>
      </w:pPr>
    </w:p>
    <w:p w14:paraId="41FD61E9" w14:textId="70C238C3" w:rsidR="0072448E" w:rsidRPr="001A5C9A" w:rsidRDefault="0072448E" w:rsidP="00EE2FA9">
      <w:pPr>
        <w:rPr>
          <w:b/>
          <w:bCs/>
          <w:sz w:val="32"/>
          <w:szCs w:val="32"/>
        </w:rPr>
      </w:pPr>
      <w:r w:rsidRPr="00E425C7">
        <w:rPr>
          <w:rFonts w:ascii="Calibri" w:hAnsi="Calibri"/>
          <w:b/>
          <w:bCs/>
          <w:sz w:val="32"/>
          <w:szCs w:val="32"/>
          <w:u w:val="single"/>
        </w:rPr>
        <w:lastRenderedPageBreak/>
        <w:t>Sub- Contractors</w:t>
      </w:r>
    </w:p>
    <w:p w14:paraId="30A1F559" w14:textId="77777777" w:rsidR="00EE2FA9" w:rsidRDefault="00EE2FA9" w:rsidP="00EE2FA9">
      <w:r w:rsidRPr="00E425C7">
        <w:rPr>
          <w:rFonts w:ascii="Calibri" w:hAnsi="Calibri"/>
        </w:rPr>
        <w:t>The Tenderer must provide the following information</w:t>
      </w:r>
      <w:r>
        <w:t>:</w:t>
      </w:r>
    </w:p>
    <w:p w14:paraId="504E18AB" w14:textId="77777777" w:rsidR="00EE2FA9" w:rsidRDefault="00EE2FA9" w:rsidP="00EE2FA9">
      <w:pPr>
        <w:pStyle w:val="BodyText2"/>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596A6E" w:rsidRPr="00596A6E" w14:paraId="5EE81F27" w14:textId="77777777" w:rsidTr="00F55E04">
        <w:trPr>
          <w:cantSplit/>
          <w:jc w:val="center"/>
        </w:trPr>
        <w:tc>
          <w:tcPr>
            <w:tcW w:w="8642" w:type="dxa"/>
            <w:shd w:val="clear" w:color="auto" w:fill="2C7D88"/>
          </w:tcPr>
          <w:p w14:paraId="4D69622C" w14:textId="19C965A1" w:rsidR="003020A7" w:rsidRPr="00596A6E" w:rsidRDefault="003020A7" w:rsidP="004F1BEA">
            <w:pPr>
              <w:keepNext/>
              <w:spacing w:before="60" w:after="60" w:line="320" w:lineRule="exact"/>
              <w:ind w:left="357"/>
              <w:rPr>
                <w:b/>
                <w:color w:val="FFFFFF" w:themeColor="background1"/>
              </w:rPr>
            </w:pPr>
            <w:r w:rsidRPr="001E23FE">
              <w:rPr>
                <w:rFonts w:ascii="Calibri" w:hAnsi="Calibri"/>
                <w:color w:val="FFFFFF" w:themeColor="background1"/>
              </w:rPr>
              <w:t xml:space="preserve">Sub-contracting - Details of which portion, if any, of the tender the </w:t>
            </w:r>
            <w:r w:rsidR="00415860" w:rsidRPr="001E23FE">
              <w:rPr>
                <w:rFonts w:ascii="Calibri" w:hAnsi="Calibri"/>
                <w:color w:val="FFFFFF" w:themeColor="background1"/>
              </w:rPr>
              <w:t>Tenderer</w:t>
            </w:r>
            <w:r w:rsidRPr="001E23FE">
              <w:rPr>
                <w:rFonts w:ascii="Calibri" w:hAnsi="Calibri"/>
                <w:color w:val="FFFFFF" w:themeColor="background1"/>
              </w:rPr>
              <w:t xml:space="preserve"> intends to sub-contract. A nil return is required if there is no sub-contracting. </w:t>
            </w:r>
            <w:r w:rsidRPr="001E23FE">
              <w:rPr>
                <w:rFonts w:ascii="Calibri" w:hAnsi="Calibri"/>
                <w:bCs/>
                <w:color w:val="FFFFFF" w:themeColor="background1"/>
              </w:rPr>
              <w:t>If there is a sub-co</w:t>
            </w:r>
            <w:r w:rsidR="0002102C" w:rsidRPr="001E23FE">
              <w:rPr>
                <w:rFonts w:ascii="Calibri" w:hAnsi="Calibri"/>
                <w:bCs/>
                <w:color w:val="FFFFFF" w:themeColor="background1"/>
              </w:rPr>
              <w:t xml:space="preserve">ntracting element to the tender, </w:t>
            </w:r>
            <w:r w:rsidRPr="001E23FE">
              <w:rPr>
                <w:rFonts w:ascii="Calibri" w:hAnsi="Calibri"/>
                <w:bCs/>
                <w:color w:val="FFFFFF" w:themeColor="background1"/>
              </w:rPr>
              <w:t xml:space="preserve">Tenderers </w:t>
            </w:r>
            <w:r w:rsidR="0002102C" w:rsidRPr="001E23FE">
              <w:rPr>
                <w:rFonts w:ascii="Calibri" w:hAnsi="Calibri"/>
                <w:bCs/>
                <w:color w:val="FFFFFF" w:themeColor="background1"/>
              </w:rPr>
              <w:t xml:space="preserve">should </w:t>
            </w:r>
            <w:r w:rsidR="00DA066D" w:rsidRPr="001E23FE">
              <w:rPr>
                <w:rFonts w:ascii="Calibri" w:hAnsi="Calibri"/>
                <w:bCs/>
                <w:color w:val="FFFFFF" w:themeColor="background1"/>
              </w:rPr>
              <w:t xml:space="preserve">describe how the support model works and </w:t>
            </w:r>
            <w:r w:rsidRPr="001E23FE">
              <w:rPr>
                <w:rFonts w:ascii="Calibri" w:hAnsi="Calibri"/>
                <w:bCs/>
                <w:color w:val="FFFFFF" w:themeColor="background1"/>
              </w:rPr>
              <w:t>complete the Table below</w:t>
            </w:r>
            <w:r w:rsidR="00DA066D" w:rsidRPr="001E23FE">
              <w:rPr>
                <w:rFonts w:ascii="Calibri" w:hAnsi="Calibri"/>
                <w:bCs/>
                <w:color w:val="FFFFFF" w:themeColor="background1"/>
              </w:rPr>
              <w:t>.</w:t>
            </w:r>
          </w:p>
        </w:tc>
      </w:tr>
      <w:tr w:rsidR="003020A7" w14:paraId="6FC42308" w14:textId="77777777" w:rsidTr="00F55E04">
        <w:trPr>
          <w:cantSplit/>
          <w:jc w:val="center"/>
        </w:trPr>
        <w:tc>
          <w:tcPr>
            <w:tcW w:w="8642" w:type="dxa"/>
          </w:tcPr>
          <w:p w14:paraId="5C170E2D" w14:textId="00C595F1" w:rsidR="004F1BEA" w:rsidRDefault="003020A7" w:rsidP="003020A7">
            <w:pPr>
              <w:spacing w:before="60" w:after="60" w:line="320" w:lineRule="exact"/>
              <w:rPr>
                <w:rFonts w:ascii="Calibri" w:hAnsi="Calibri"/>
                <w:b/>
                <w:bCs/>
              </w:rPr>
            </w:pPr>
            <w:r w:rsidRPr="00E425C7">
              <w:rPr>
                <w:rFonts w:ascii="Calibri" w:hAnsi="Calibri"/>
                <w:b/>
                <w:bCs/>
              </w:rPr>
              <w:t>Tenderer’s Response:</w:t>
            </w:r>
          </w:p>
          <w:p w14:paraId="23C4247A" w14:textId="77777777" w:rsidR="004F1BEA" w:rsidRDefault="004F1BEA" w:rsidP="003020A7">
            <w:pPr>
              <w:spacing w:before="60" w:after="60" w:line="320" w:lineRule="exact"/>
              <w:rPr>
                <w:rFonts w:ascii="Calibri" w:hAnsi="Calibri"/>
                <w:b/>
                <w:bCs/>
              </w:rPr>
            </w:pPr>
          </w:p>
          <w:p w14:paraId="4FCF84EF" w14:textId="77777777" w:rsidR="004F1BEA" w:rsidRPr="00E425C7" w:rsidRDefault="004F1BEA" w:rsidP="003020A7">
            <w:pPr>
              <w:spacing w:before="60" w:after="60" w:line="320" w:lineRule="exact"/>
              <w:rPr>
                <w:rFonts w:ascii="Calibri" w:hAnsi="Calibri"/>
                <w:b/>
                <w:bCs/>
              </w:rPr>
            </w:pPr>
          </w:p>
          <w:p w14:paraId="3F245455" w14:textId="77777777" w:rsidR="003020A7" w:rsidRDefault="003020A7" w:rsidP="003020A7">
            <w:pPr>
              <w:spacing w:before="60" w:after="60" w:line="320" w:lineRule="exact"/>
              <w:rPr>
                <w:b/>
                <w:bCs/>
              </w:rPr>
            </w:pPr>
          </w:p>
        </w:tc>
      </w:tr>
    </w:tbl>
    <w:p w14:paraId="5280E829" w14:textId="77777777" w:rsidR="00EE2FA9" w:rsidRDefault="00EE2FA9" w:rsidP="00EE2FA9">
      <w:pPr>
        <w:ind w:left="900"/>
      </w:pPr>
    </w:p>
    <w:p w14:paraId="36574948" w14:textId="77777777" w:rsidR="00EE2FA9" w:rsidRDefault="00EE2FA9" w:rsidP="00EE2FA9"/>
    <w:tbl>
      <w:tblPr>
        <w:tblW w:w="864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47"/>
        <w:gridCol w:w="4700"/>
      </w:tblGrid>
      <w:tr w:rsidR="00596A6E" w:rsidRPr="00596A6E" w14:paraId="317763DF" w14:textId="77777777" w:rsidTr="001B3FE2">
        <w:trPr>
          <w:trHeight w:val="1571"/>
        </w:trPr>
        <w:tc>
          <w:tcPr>
            <w:tcW w:w="3947" w:type="dxa"/>
            <w:shd w:val="clear" w:color="auto" w:fill="2C7D88"/>
            <w:vAlign w:val="center"/>
          </w:tcPr>
          <w:p w14:paraId="4DA32792" w14:textId="77777777" w:rsidR="0072448E" w:rsidRPr="00D04FD8" w:rsidRDefault="00EE2FA9" w:rsidP="008B3C5A">
            <w:pPr>
              <w:spacing w:after="120" w:line="276" w:lineRule="auto"/>
              <w:jc w:val="center"/>
              <w:rPr>
                <w:rFonts w:ascii="Calibri" w:eastAsia="Calibri" w:hAnsi="Calibri"/>
                <w:bCs/>
                <w:color w:val="FFFFFF" w:themeColor="background1"/>
                <w:lang w:val="en-IE"/>
              </w:rPr>
            </w:pPr>
            <w:r w:rsidRPr="00D04FD8">
              <w:rPr>
                <w:rFonts w:ascii="Calibri" w:eastAsia="Calibri" w:hAnsi="Calibri"/>
                <w:bCs/>
                <w:color w:val="FFFFFF" w:themeColor="background1"/>
                <w:lang w:val="en-IE"/>
              </w:rPr>
              <w:t xml:space="preserve">Name of Sub Contractors/ Consortium Members involved in the provision of </w:t>
            </w:r>
            <w:r w:rsidR="00C81165" w:rsidRPr="00D04FD8">
              <w:rPr>
                <w:rFonts w:ascii="Calibri" w:eastAsia="Calibri" w:hAnsi="Calibri"/>
                <w:bCs/>
                <w:color w:val="FFFFFF" w:themeColor="background1"/>
                <w:lang w:val="en-IE"/>
              </w:rPr>
              <w:t xml:space="preserve">the </w:t>
            </w:r>
            <w:r w:rsidRPr="00D04FD8">
              <w:rPr>
                <w:rFonts w:ascii="Calibri" w:eastAsia="Calibri" w:hAnsi="Calibri"/>
                <w:bCs/>
                <w:color w:val="FFFFFF" w:themeColor="background1"/>
                <w:lang w:val="en-IE"/>
              </w:rPr>
              <w:t>proposed s</w:t>
            </w:r>
            <w:r w:rsidR="00C81165" w:rsidRPr="00D04FD8">
              <w:rPr>
                <w:rFonts w:ascii="Calibri" w:eastAsia="Calibri" w:hAnsi="Calibri"/>
                <w:bCs/>
                <w:color w:val="FFFFFF" w:themeColor="background1"/>
                <w:lang w:val="en-IE"/>
              </w:rPr>
              <w:t>olution</w:t>
            </w:r>
          </w:p>
        </w:tc>
        <w:tc>
          <w:tcPr>
            <w:tcW w:w="4700" w:type="dxa"/>
            <w:shd w:val="clear" w:color="auto" w:fill="2C7D88"/>
            <w:vAlign w:val="center"/>
          </w:tcPr>
          <w:p w14:paraId="0731F2C5" w14:textId="77777777" w:rsidR="008B3C5A" w:rsidRPr="00E425C7" w:rsidRDefault="008B3C5A" w:rsidP="008B3C5A">
            <w:pPr>
              <w:spacing w:after="120" w:line="276" w:lineRule="auto"/>
              <w:jc w:val="center"/>
              <w:rPr>
                <w:rFonts w:ascii="Calibri" w:hAnsi="Calibri"/>
                <w:b/>
                <w:color w:val="FFFFFF" w:themeColor="background1"/>
              </w:rPr>
            </w:pPr>
          </w:p>
          <w:p w14:paraId="51E74CBA" w14:textId="538D6CA8" w:rsidR="0072448E" w:rsidRPr="00E425C7" w:rsidRDefault="00EE2FA9" w:rsidP="001B3FE2">
            <w:pPr>
              <w:spacing w:after="120" w:line="276" w:lineRule="auto"/>
              <w:jc w:val="center"/>
              <w:rPr>
                <w:rFonts w:ascii="Calibri" w:eastAsia="Calibri" w:hAnsi="Calibri"/>
                <w:b/>
                <w:bCs/>
                <w:color w:val="FFFFFF" w:themeColor="background1"/>
                <w:lang w:val="en-IE"/>
              </w:rPr>
            </w:pPr>
            <w:r w:rsidRPr="00D04FD8">
              <w:rPr>
                <w:rFonts w:ascii="Calibri" w:hAnsi="Calibri"/>
                <w:color w:val="FFFFFF" w:themeColor="background1"/>
              </w:rPr>
              <w:t>A description of the role to be fulfilled by each subcontractor and/or consortium member</w:t>
            </w:r>
          </w:p>
        </w:tc>
      </w:tr>
      <w:tr w:rsidR="00EE2FA9" w:rsidRPr="00FC5B29" w14:paraId="17059428" w14:textId="77777777" w:rsidTr="001B3FE2">
        <w:trPr>
          <w:trHeight w:val="682"/>
        </w:trPr>
        <w:tc>
          <w:tcPr>
            <w:tcW w:w="3947" w:type="dxa"/>
            <w:vAlign w:val="center"/>
          </w:tcPr>
          <w:p w14:paraId="3001F637" w14:textId="74B58FD7" w:rsidR="003020A7"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1.</w:t>
            </w:r>
          </w:p>
          <w:p w14:paraId="564F65C9" w14:textId="77777777" w:rsidR="0072448E" w:rsidRPr="00E425C7" w:rsidRDefault="0072448E" w:rsidP="003020A7">
            <w:pPr>
              <w:spacing w:line="276" w:lineRule="auto"/>
              <w:rPr>
                <w:rFonts w:ascii="Calibri" w:eastAsia="Calibri" w:hAnsi="Calibri" w:cs="Arial"/>
                <w:bCs/>
                <w:lang w:val="en-IE"/>
              </w:rPr>
            </w:pPr>
          </w:p>
        </w:tc>
        <w:tc>
          <w:tcPr>
            <w:tcW w:w="4700" w:type="dxa"/>
          </w:tcPr>
          <w:p w14:paraId="3F00A6A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FB61817" w14:textId="77777777" w:rsidTr="00F55E04">
        <w:tc>
          <w:tcPr>
            <w:tcW w:w="3947" w:type="dxa"/>
            <w:vAlign w:val="center"/>
          </w:tcPr>
          <w:p w14:paraId="4C118D4F"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2.</w:t>
            </w:r>
          </w:p>
          <w:p w14:paraId="00B25272" w14:textId="77777777" w:rsidR="0072448E" w:rsidRPr="00E425C7" w:rsidRDefault="0072448E" w:rsidP="003020A7">
            <w:pPr>
              <w:spacing w:line="276" w:lineRule="auto"/>
              <w:rPr>
                <w:rFonts w:ascii="Calibri" w:eastAsia="Calibri" w:hAnsi="Calibri" w:cs="Arial"/>
                <w:bCs/>
                <w:lang w:val="en-IE"/>
              </w:rPr>
            </w:pPr>
          </w:p>
        </w:tc>
        <w:tc>
          <w:tcPr>
            <w:tcW w:w="4700" w:type="dxa"/>
          </w:tcPr>
          <w:p w14:paraId="541188B3"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3C7242F6" w14:textId="77777777" w:rsidTr="00F55E04">
        <w:tc>
          <w:tcPr>
            <w:tcW w:w="3947" w:type="dxa"/>
            <w:vAlign w:val="center"/>
          </w:tcPr>
          <w:p w14:paraId="47C70039"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3.</w:t>
            </w:r>
          </w:p>
          <w:p w14:paraId="65E9D5ED" w14:textId="77777777" w:rsidR="0072448E" w:rsidRPr="00E425C7" w:rsidRDefault="0072448E" w:rsidP="003020A7">
            <w:pPr>
              <w:spacing w:line="276" w:lineRule="auto"/>
              <w:rPr>
                <w:rFonts w:ascii="Calibri" w:eastAsia="Calibri" w:hAnsi="Calibri" w:cs="Arial"/>
                <w:bCs/>
                <w:lang w:val="en-IE"/>
              </w:rPr>
            </w:pPr>
          </w:p>
        </w:tc>
        <w:tc>
          <w:tcPr>
            <w:tcW w:w="4700" w:type="dxa"/>
          </w:tcPr>
          <w:p w14:paraId="56C0C5D4"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6DF09BC3" w14:textId="77777777" w:rsidTr="00F55E04">
        <w:tc>
          <w:tcPr>
            <w:tcW w:w="3947" w:type="dxa"/>
            <w:vAlign w:val="center"/>
          </w:tcPr>
          <w:p w14:paraId="067FB542" w14:textId="77777777" w:rsidR="00EE2FA9"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4.</w:t>
            </w:r>
          </w:p>
          <w:p w14:paraId="38502695" w14:textId="77777777" w:rsidR="0072448E" w:rsidRPr="00E425C7" w:rsidRDefault="0072448E" w:rsidP="003020A7">
            <w:pPr>
              <w:spacing w:line="276" w:lineRule="auto"/>
              <w:rPr>
                <w:rFonts w:ascii="Calibri" w:eastAsia="Calibri" w:hAnsi="Calibri" w:cs="Arial"/>
                <w:bCs/>
                <w:lang w:val="en-IE"/>
              </w:rPr>
            </w:pPr>
          </w:p>
        </w:tc>
        <w:tc>
          <w:tcPr>
            <w:tcW w:w="4700" w:type="dxa"/>
          </w:tcPr>
          <w:p w14:paraId="75E504A8" w14:textId="77777777" w:rsidR="00EE2FA9" w:rsidRPr="001C7D02" w:rsidRDefault="00EE2FA9" w:rsidP="003020A7">
            <w:pPr>
              <w:spacing w:line="276" w:lineRule="auto"/>
              <w:rPr>
                <w:rFonts w:ascii="Calibri" w:eastAsia="Calibri" w:hAnsi="Calibri" w:cs="Arial"/>
                <w:b/>
                <w:bCs/>
                <w:sz w:val="22"/>
                <w:szCs w:val="22"/>
                <w:lang w:val="en-IE"/>
              </w:rPr>
            </w:pPr>
          </w:p>
        </w:tc>
      </w:tr>
      <w:tr w:rsidR="00EE2FA9" w:rsidRPr="00FC5B29" w14:paraId="19B63453" w14:textId="77777777" w:rsidTr="00F55E04">
        <w:tc>
          <w:tcPr>
            <w:tcW w:w="3947" w:type="dxa"/>
            <w:vAlign w:val="center"/>
          </w:tcPr>
          <w:p w14:paraId="5481FEC8" w14:textId="262988F3" w:rsidR="003020A7" w:rsidRPr="00E425C7" w:rsidRDefault="00EE2FA9" w:rsidP="003020A7">
            <w:pPr>
              <w:spacing w:line="276" w:lineRule="auto"/>
              <w:rPr>
                <w:rFonts w:ascii="Calibri" w:eastAsia="Calibri" w:hAnsi="Calibri" w:cs="Arial"/>
                <w:bCs/>
                <w:lang w:val="en-IE"/>
              </w:rPr>
            </w:pPr>
            <w:r w:rsidRPr="00E425C7">
              <w:rPr>
                <w:rFonts w:ascii="Calibri" w:eastAsia="Calibri" w:hAnsi="Calibri" w:cs="Arial"/>
                <w:bCs/>
                <w:lang w:val="en-IE"/>
              </w:rPr>
              <w:t>5.</w:t>
            </w:r>
          </w:p>
          <w:p w14:paraId="1A1816A0" w14:textId="77777777" w:rsidR="0072448E" w:rsidRPr="00E425C7" w:rsidRDefault="0072448E" w:rsidP="003020A7">
            <w:pPr>
              <w:spacing w:line="276" w:lineRule="auto"/>
              <w:rPr>
                <w:rFonts w:ascii="Calibri" w:eastAsia="Calibri" w:hAnsi="Calibri" w:cs="Arial"/>
                <w:bCs/>
                <w:lang w:val="en-IE"/>
              </w:rPr>
            </w:pPr>
          </w:p>
        </w:tc>
        <w:tc>
          <w:tcPr>
            <w:tcW w:w="4700" w:type="dxa"/>
          </w:tcPr>
          <w:p w14:paraId="2928B50B" w14:textId="77777777" w:rsidR="00EE2FA9" w:rsidRPr="001C7D02" w:rsidRDefault="00EE2FA9" w:rsidP="003020A7">
            <w:pPr>
              <w:spacing w:line="276" w:lineRule="auto"/>
              <w:rPr>
                <w:rFonts w:ascii="Calibri" w:eastAsia="Calibri" w:hAnsi="Calibri" w:cs="Arial"/>
                <w:b/>
                <w:bCs/>
                <w:sz w:val="22"/>
                <w:szCs w:val="22"/>
                <w:lang w:val="en-IE"/>
              </w:rPr>
            </w:pPr>
          </w:p>
        </w:tc>
      </w:tr>
    </w:tbl>
    <w:p w14:paraId="7E021902" w14:textId="77777777" w:rsidR="00EE2FA9" w:rsidRDefault="00EE2FA9" w:rsidP="00EE2FA9">
      <w:pPr>
        <w:ind w:right="274"/>
        <w:rPr>
          <w:rFonts w:cs="Arial"/>
          <w:b/>
          <w:bCs/>
          <w:sz w:val="28"/>
          <w:szCs w:val="28"/>
        </w:rPr>
      </w:pPr>
    </w:p>
    <w:p w14:paraId="31865F28" w14:textId="77777777" w:rsidR="0072448E" w:rsidRDefault="0072448E" w:rsidP="00EE2FA9">
      <w:pPr>
        <w:spacing w:line="314" w:lineRule="auto"/>
        <w:ind w:right="272"/>
        <w:rPr>
          <w:bCs/>
          <w:iCs/>
          <w:lang w:val="en-IE"/>
        </w:rPr>
      </w:pPr>
    </w:p>
    <w:tbl>
      <w:tblPr>
        <w:tblpPr w:leftFromText="180" w:rightFromText="180" w:vertAnchor="text" w:horzAnchor="margin" w:tblpX="-147" w:tblpY="-69"/>
        <w:tblW w:w="8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5"/>
      </w:tblGrid>
      <w:tr w:rsidR="00522064" w:rsidRPr="00093441" w14:paraId="3B5D382C" w14:textId="77777777" w:rsidTr="001B3FE2">
        <w:trPr>
          <w:cantSplit/>
        </w:trPr>
        <w:tc>
          <w:tcPr>
            <w:tcW w:w="8715" w:type="dxa"/>
            <w:tcBorders>
              <w:bottom w:val="single" w:sz="4" w:space="0" w:color="auto"/>
            </w:tcBorders>
            <w:shd w:val="clear" w:color="auto" w:fill="2C7D88"/>
          </w:tcPr>
          <w:p w14:paraId="5144116C" w14:textId="77777777" w:rsidR="00522064" w:rsidRPr="00093441" w:rsidRDefault="00522064" w:rsidP="001B3FE2">
            <w:pPr>
              <w:spacing w:after="120" w:line="276" w:lineRule="auto"/>
              <w:jc w:val="both"/>
              <w:rPr>
                <w:color w:val="FFFFFF" w:themeColor="background1"/>
              </w:rPr>
            </w:pPr>
            <w:r w:rsidRPr="00B75639">
              <w:rPr>
                <w:rFonts w:ascii="Calibri" w:hAnsi="Calibri" w:cs="Calibri"/>
                <w:b/>
                <w:bCs/>
                <w:color w:val="FFFFFF" w:themeColor="background1"/>
              </w:rPr>
              <w:t>As stated in the RFT, tenderers relying on the capacity of other entities</w:t>
            </w:r>
            <w:r w:rsidRPr="00B75639">
              <w:rPr>
                <w:rFonts w:ascii="Calibri" w:hAnsi="Calibri" w:cs="Tahoma"/>
                <w:b/>
                <w:bCs/>
              </w:rPr>
              <w:t xml:space="preserve"> </w:t>
            </w:r>
            <w:r w:rsidRPr="00B75639">
              <w:rPr>
                <w:rFonts w:ascii="Calibri" w:hAnsi="Calibri" w:cs="Tahoma"/>
                <w:b/>
                <w:bCs/>
                <w:color w:val="FFFFFF" w:themeColor="background1"/>
              </w:rPr>
              <w:t xml:space="preserve">to fulfil any of the Selection Criteria must submit an undertaking with their tender, duly evidenced, from those entities that they will place the necessary resources at the disposal of the Tenderer. </w:t>
            </w:r>
            <w:r w:rsidRPr="00B75639">
              <w:rPr>
                <w:rFonts w:ascii="Calibri" w:hAnsi="Calibri" w:cs="Arial"/>
                <w:b/>
                <w:bCs/>
                <w:color w:val="FFFFFF" w:themeColor="background1"/>
              </w:rPr>
              <w:t>The Undertaking must demonstrate that the combined resources of the Tenderer and the other entity or entities satisfy the specified capacity or ability</w:t>
            </w:r>
            <w:r w:rsidRPr="00EA1684">
              <w:rPr>
                <w:rFonts w:ascii="Calibri" w:hAnsi="Calibri" w:cs="Arial"/>
                <w:color w:val="FFFFFF" w:themeColor="background1"/>
              </w:rPr>
              <w:t>.</w:t>
            </w:r>
            <w:r w:rsidRPr="00093441">
              <w:rPr>
                <w:rFonts w:ascii="Calibri" w:hAnsi="Calibri" w:cs="Calibri"/>
                <w:color w:val="FFFFFF" w:themeColor="background1"/>
              </w:rPr>
              <w:t xml:space="preserve"> </w:t>
            </w:r>
          </w:p>
        </w:tc>
      </w:tr>
      <w:tr w:rsidR="00522064" w:rsidRPr="007256E8" w14:paraId="48E8664C" w14:textId="77777777" w:rsidTr="001B3FE2">
        <w:trPr>
          <w:cantSplit/>
        </w:trPr>
        <w:tc>
          <w:tcPr>
            <w:tcW w:w="8715" w:type="dxa"/>
            <w:tcBorders>
              <w:bottom w:val="single" w:sz="4" w:space="0" w:color="auto"/>
            </w:tcBorders>
            <w:shd w:val="clear" w:color="auto" w:fill="FFFFFF"/>
          </w:tcPr>
          <w:p w14:paraId="0240C4F5" w14:textId="77777777" w:rsidR="00522064" w:rsidRPr="00093441" w:rsidRDefault="00522064" w:rsidP="001B3FE2">
            <w:pPr>
              <w:spacing w:before="60" w:after="60" w:line="320" w:lineRule="exact"/>
              <w:rPr>
                <w:rFonts w:ascii="Calibri" w:hAnsi="Calibri" w:cs="Calibri"/>
                <w:b/>
                <w:bCs/>
              </w:rPr>
            </w:pPr>
            <w:r>
              <w:rPr>
                <w:rFonts w:ascii="Calibri" w:hAnsi="Calibri" w:cs="Calibri"/>
                <w:b/>
                <w:bCs/>
              </w:rPr>
              <w:t>D</w:t>
            </w:r>
            <w:r w:rsidRPr="00093441">
              <w:rPr>
                <w:rFonts w:ascii="Calibri" w:hAnsi="Calibri" w:cs="Calibri"/>
                <w:b/>
                <w:bCs/>
              </w:rPr>
              <w:t xml:space="preserve">elete </w:t>
            </w:r>
            <w:r>
              <w:rPr>
                <w:rFonts w:ascii="Calibri" w:hAnsi="Calibri" w:cs="Calibri"/>
                <w:b/>
                <w:bCs/>
              </w:rPr>
              <w:t xml:space="preserve">one the statements below </w:t>
            </w:r>
            <w:r w:rsidRPr="00093441">
              <w:rPr>
                <w:rFonts w:ascii="Calibri" w:hAnsi="Calibri" w:cs="Calibri"/>
                <w:b/>
                <w:bCs/>
              </w:rPr>
              <w:t>as appropriate:</w:t>
            </w:r>
          </w:p>
          <w:p w14:paraId="09D09DBC" w14:textId="77777777" w:rsidR="00522064" w:rsidRPr="00093441" w:rsidRDefault="00522064" w:rsidP="001B3FE2">
            <w:pPr>
              <w:numPr>
                <w:ilvl w:val="0"/>
                <w:numId w:val="4"/>
              </w:numPr>
              <w:spacing w:before="60" w:after="60" w:line="320" w:lineRule="exact"/>
              <w:rPr>
                <w:rFonts w:ascii="Calibri" w:hAnsi="Calibri" w:cs="Calibri"/>
                <w:bCs/>
              </w:rPr>
            </w:pPr>
            <w:r w:rsidRPr="00093441">
              <w:rPr>
                <w:rFonts w:ascii="Calibri" w:hAnsi="Calibri" w:cs="Calibri"/>
                <w:bCs/>
              </w:rPr>
              <w:t xml:space="preserve">Reliant on capacity of </w:t>
            </w:r>
            <w:r>
              <w:rPr>
                <w:rFonts w:ascii="Calibri" w:hAnsi="Calibri" w:cs="Calibri"/>
                <w:bCs/>
              </w:rPr>
              <w:t>other entities and</w:t>
            </w:r>
            <w:r w:rsidRPr="00093441">
              <w:rPr>
                <w:rFonts w:ascii="Calibri" w:hAnsi="Calibri" w:cs="Calibri"/>
                <w:bCs/>
              </w:rPr>
              <w:t xml:space="preserve"> </w:t>
            </w:r>
            <w:r>
              <w:rPr>
                <w:rFonts w:ascii="Calibri" w:hAnsi="Calibri" w:cs="Calibri"/>
                <w:bCs/>
              </w:rPr>
              <w:t xml:space="preserve">letter of </w:t>
            </w:r>
            <w:r w:rsidRPr="00093441">
              <w:rPr>
                <w:rFonts w:ascii="Calibri" w:hAnsi="Calibri" w:cs="Calibri"/>
                <w:bCs/>
              </w:rPr>
              <w:t>undertaking</w:t>
            </w:r>
            <w:r>
              <w:rPr>
                <w:rFonts w:ascii="Calibri" w:hAnsi="Calibri" w:cs="Calibri"/>
                <w:bCs/>
              </w:rPr>
              <w:t xml:space="preserve"> included with</w:t>
            </w:r>
            <w:r w:rsidRPr="00093441">
              <w:rPr>
                <w:rFonts w:ascii="Calibri" w:hAnsi="Calibri" w:cs="Calibri"/>
                <w:bCs/>
              </w:rPr>
              <w:t xml:space="preserve"> our </w:t>
            </w:r>
            <w:r>
              <w:rPr>
                <w:rFonts w:ascii="Calibri" w:hAnsi="Calibri" w:cs="Calibri"/>
                <w:bCs/>
              </w:rPr>
              <w:t xml:space="preserve">tender </w:t>
            </w:r>
            <w:r w:rsidRPr="00093441">
              <w:rPr>
                <w:rFonts w:ascii="Calibri" w:hAnsi="Calibri" w:cs="Calibri"/>
                <w:bCs/>
              </w:rPr>
              <w:t xml:space="preserve">submission </w:t>
            </w:r>
          </w:p>
          <w:p w14:paraId="65A6BE88" w14:textId="5C92E6D1" w:rsidR="00522064" w:rsidRPr="007256E8" w:rsidRDefault="00522064" w:rsidP="001B3FE2">
            <w:pPr>
              <w:numPr>
                <w:ilvl w:val="0"/>
                <w:numId w:val="4"/>
              </w:numPr>
              <w:spacing w:before="60" w:after="60" w:line="320" w:lineRule="exact"/>
              <w:rPr>
                <w:b/>
                <w:bCs/>
              </w:rPr>
            </w:pPr>
            <w:r w:rsidRPr="00D32D93">
              <w:rPr>
                <w:rFonts w:ascii="Calibri" w:hAnsi="Calibri" w:cs="Calibri"/>
                <w:bCs/>
              </w:rPr>
              <w:t>Not Reliant on another entity</w:t>
            </w:r>
          </w:p>
        </w:tc>
      </w:tr>
    </w:tbl>
    <w:p w14:paraId="16A94F93" w14:textId="77777777" w:rsidR="00522064" w:rsidRDefault="00522064" w:rsidP="00522064">
      <w:pPr>
        <w:spacing w:after="120" w:line="276" w:lineRule="auto"/>
        <w:ind w:left="-142" w:right="272"/>
        <w:rPr>
          <w:rFonts w:ascii="Calibri" w:hAnsi="Calibri" w:cs="Arial"/>
          <w:b/>
          <w:bCs/>
          <w:sz w:val="40"/>
          <w:szCs w:val="40"/>
        </w:rPr>
      </w:pPr>
    </w:p>
    <w:p w14:paraId="0D061E3E" w14:textId="54751145" w:rsidR="00522064" w:rsidRDefault="00522064" w:rsidP="001B3FE2">
      <w:pPr>
        <w:spacing w:after="120" w:line="276" w:lineRule="auto"/>
        <w:ind w:right="272"/>
        <w:jc w:val="both"/>
        <w:rPr>
          <w:rFonts w:ascii="Calibri" w:hAnsi="Calibri"/>
          <w:bCs/>
          <w:iCs/>
          <w:lang w:val="en-IE"/>
        </w:rPr>
      </w:pPr>
      <w:r>
        <w:rPr>
          <w:rFonts w:ascii="Calibri" w:hAnsi="Calibri"/>
          <w:bCs/>
          <w:iCs/>
          <w:lang w:val="en-IE"/>
        </w:rPr>
        <w:lastRenderedPageBreak/>
        <w:t xml:space="preserve">Tenderers should </w:t>
      </w:r>
      <w:r w:rsidRPr="00E425C7">
        <w:rPr>
          <w:rFonts w:ascii="Calibri" w:hAnsi="Calibri"/>
          <w:bCs/>
          <w:iCs/>
          <w:lang w:val="en-IE"/>
        </w:rPr>
        <w:t xml:space="preserve">note that the procurement rules provide for Revenue to preclude the use of </w:t>
      </w:r>
      <w:r>
        <w:rPr>
          <w:rFonts w:ascii="Calibri" w:hAnsi="Calibri"/>
          <w:bCs/>
          <w:iCs/>
          <w:lang w:val="en-IE"/>
        </w:rPr>
        <w:t>other entities/subcontractors on whose capacity the tenderer relies on to fulfil any of the Selection Criteria where</w:t>
      </w:r>
      <w:r w:rsidRPr="00E425C7">
        <w:rPr>
          <w:rFonts w:ascii="Calibri" w:hAnsi="Calibri"/>
          <w:bCs/>
          <w:iCs/>
          <w:lang w:val="en-IE"/>
        </w:rPr>
        <w:t xml:space="preserve"> it has not been possible to verify their technical </w:t>
      </w:r>
      <w:r>
        <w:rPr>
          <w:rFonts w:ascii="Calibri" w:hAnsi="Calibri"/>
          <w:bCs/>
          <w:iCs/>
          <w:lang w:val="en-IE"/>
        </w:rPr>
        <w:t>and/or</w:t>
      </w:r>
      <w:r w:rsidRPr="00E425C7">
        <w:rPr>
          <w:rFonts w:ascii="Calibri" w:hAnsi="Calibri"/>
          <w:bCs/>
          <w:iCs/>
          <w:lang w:val="en-IE"/>
        </w:rPr>
        <w:t xml:space="preserve"> economic capacity. Subsequent changes to the members of a grouping may</w:t>
      </w:r>
      <w:r>
        <w:rPr>
          <w:rFonts w:ascii="Calibri" w:hAnsi="Calibri"/>
          <w:bCs/>
          <w:iCs/>
          <w:lang w:val="en-IE"/>
        </w:rPr>
        <w:t xml:space="preserve"> also</w:t>
      </w:r>
      <w:r w:rsidRPr="00E425C7">
        <w:rPr>
          <w:rFonts w:ascii="Calibri" w:hAnsi="Calibri"/>
          <w:bCs/>
          <w:iCs/>
          <w:lang w:val="en-IE"/>
        </w:rPr>
        <w:t xml:space="preserve"> result in disqualification of that group.</w:t>
      </w:r>
    </w:p>
    <w:p w14:paraId="449DDFA9" w14:textId="77777777" w:rsidR="001B3FE2" w:rsidRPr="00E425C7" w:rsidRDefault="001B3FE2" w:rsidP="008B3C5A">
      <w:pPr>
        <w:spacing w:after="120" w:line="276" w:lineRule="auto"/>
        <w:ind w:right="272"/>
        <w:rPr>
          <w:rFonts w:ascii="Calibri" w:hAnsi="Calibri"/>
          <w:bCs/>
          <w:iCs/>
          <w:lang w:val="en-IE"/>
        </w:rPr>
      </w:pPr>
    </w:p>
    <w:p w14:paraId="350E9887" w14:textId="77777777" w:rsidR="00A6401B" w:rsidRPr="00E425C7" w:rsidRDefault="00A4420D" w:rsidP="008B3C5A">
      <w:pPr>
        <w:spacing w:after="120" w:line="276" w:lineRule="auto"/>
        <w:ind w:left="-142" w:right="272"/>
        <w:rPr>
          <w:rFonts w:ascii="Calibri" w:hAnsi="Calibri" w:cs="Arial"/>
          <w:b/>
          <w:bCs/>
          <w:sz w:val="40"/>
          <w:szCs w:val="40"/>
        </w:rPr>
      </w:pPr>
      <w:r w:rsidRPr="00E425C7">
        <w:rPr>
          <w:rFonts w:ascii="Calibri" w:hAnsi="Calibri" w:cs="Arial"/>
          <w:b/>
          <w:bCs/>
          <w:sz w:val="40"/>
          <w:szCs w:val="40"/>
        </w:rPr>
        <w:t xml:space="preserve">Section </w:t>
      </w:r>
      <w:r w:rsidR="00A6401B" w:rsidRPr="00E425C7">
        <w:rPr>
          <w:rFonts w:ascii="Calibri" w:hAnsi="Calibri" w:cs="Arial"/>
          <w:b/>
          <w:bCs/>
          <w:sz w:val="40"/>
          <w:szCs w:val="40"/>
        </w:rPr>
        <w:t xml:space="preserve">B </w:t>
      </w:r>
    </w:p>
    <w:p w14:paraId="0BFE5188" w14:textId="77777777" w:rsidR="000232B3" w:rsidRPr="00E425C7" w:rsidRDefault="00993E37" w:rsidP="008B3C5A">
      <w:pPr>
        <w:spacing w:after="120" w:line="276" w:lineRule="auto"/>
        <w:ind w:left="-142" w:right="272"/>
        <w:rPr>
          <w:rFonts w:ascii="Calibri" w:hAnsi="Calibri"/>
          <w:b/>
          <w:bCs/>
          <w:sz w:val="32"/>
          <w:szCs w:val="32"/>
          <w:u w:val="single"/>
        </w:rPr>
      </w:pPr>
      <w:r w:rsidRPr="00E425C7">
        <w:rPr>
          <w:rFonts w:ascii="Calibri" w:hAnsi="Calibri"/>
          <w:b/>
          <w:bCs/>
          <w:sz w:val="32"/>
          <w:szCs w:val="32"/>
          <w:u w:val="single"/>
        </w:rPr>
        <w:t>Selection</w:t>
      </w:r>
      <w:r w:rsidR="000232B3" w:rsidRPr="00E425C7">
        <w:rPr>
          <w:rFonts w:ascii="Calibri" w:hAnsi="Calibri"/>
          <w:b/>
          <w:bCs/>
          <w:sz w:val="32"/>
          <w:szCs w:val="32"/>
          <w:u w:val="single"/>
        </w:rPr>
        <w:t xml:space="preserve"> Criteria </w:t>
      </w:r>
    </w:p>
    <w:p w14:paraId="368A83C2" w14:textId="77777777" w:rsidR="008159C6" w:rsidRPr="00E425C7" w:rsidRDefault="008159C6" w:rsidP="008B3C5A">
      <w:pPr>
        <w:spacing w:after="120" w:line="276" w:lineRule="auto"/>
        <w:ind w:left="-142" w:right="272"/>
        <w:rPr>
          <w:rFonts w:ascii="Calibri" w:hAnsi="Calibri"/>
          <w:bCs/>
        </w:rPr>
      </w:pPr>
      <w:r w:rsidRPr="00E425C7">
        <w:rPr>
          <w:rFonts w:ascii="Calibri" w:hAnsi="Calibri"/>
          <w:bCs/>
        </w:rPr>
        <w:t xml:space="preserve">Only Tenderers </w:t>
      </w:r>
      <w:r w:rsidR="00715443" w:rsidRPr="00E425C7">
        <w:rPr>
          <w:rFonts w:ascii="Calibri" w:hAnsi="Calibri"/>
          <w:bCs/>
        </w:rPr>
        <w:t>that have</w:t>
      </w:r>
      <w:r w:rsidRPr="00E425C7">
        <w:rPr>
          <w:rFonts w:ascii="Calibri" w:hAnsi="Calibri"/>
          <w:bCs/>
        </w:rPr>
        <w:t xml:space="preserve"> submitted compliant tenders will proceed to the Selection Criteria Stage</w:t>
      </w:r>
      <w:r w:rsidR="008B3C5A" w:rsidRPr="00E425C7">
        <w:rPr>
          <w:rFonts w:ascii="Calibri" w:hAnsi="Calibri"/>
          <w:bCs/>
        </w:rPr>
        <w:t>.</w:t>
      </w:r>
    </w:p>
    <w:p w14:paraId="7AED6989" w14:textId="77777777" w:rsidR="00A62313" w:rsidRPr="00E425C7" w:rsidRDefault="00A62313" w:rsidP="008B3C5A">
      <w:pPr>
        <w:pStyle w:val="BodyText2"/>
        <w:spacing w:after="120" w:line="276" w:lineRule="auto"/>
        <w:ind w:left="-142" w:right="272"/>
        <w:rPr>
          <w:rFonts w:ascii="Calibri" w:hAnsi="Calibri"/>
          <w:b/>
          <w:bCs/>
          <w:sz w:val="28"/>
          <w:szCs w:val="28"/>
          <w:u w:val="single"/>
        </w:rPr>
      </w:pPr>
      <w:r w:rsidRPr="00E425C7">
        <w:rPr>
          <w:rFonts w:ascii="Calibri" w:hAnsi="Calibri"/>
          <w:b/>
          <w:bCs/>
          <w:color w:val="000000"/>
          <w:sz w:val="28"/>
          <w:szCs w:val="28"/>
          <w:u w:val="single"/>
        </w:rPr>
        <w:t>Economic and Financial Standing</w:t>
      </w:r>
    </w:p>
    <w:p w14:paraId="00F6B897" w14:textId="306D92FF" w:rsidR="00496E35" w:rsidRPr="00265147" w:rsidRDefault="007C14F1" w:rsidP="00496E35">
      <w:pPr>
        <w:spacing w:after="120" w:line="276" w:lineRule="auto"/>
        <w:ind w:left="-142"/>
        <w:jc w:val="both"/>
        <w:rPr>
          <w:rFonts w:ascii="Calibri" w:hAnsi="Calibri" w:cs="Tahoma"/>
        </w:rPr>
      </w:pPr>
      <w:r w:rsidRPr="00265147">
        <w:rPr>
          <w:rFonts w:ascii="Calibri" w:hAnsi="Calibri"/>
        </w:rPr>
        <w:t xml:space="preserve">The minimum acceptable </w:t>
      </w:r>
      <w:r w:rsidR="00496E35" w:rsidRPr="00265147">
        <w:rPr>
          <w:rFonts w:asciiTheme="minorHAnsi" w:hAnsiTheme="minorHAnsi"/>
        </w:rPr>
        <w:t xml:space="preserve">annual turnover is an amount equal to or in excess of </w:t>
      </w:r>
      <w:r w:rsidR="00496E35" w:rsidRPr="00265147">
        <w:rPr>
          <w:rFonts w:asciiTheme="minorHAnsi" w:hAnsiTheme="minorHAnsi"/>
          <w:b/>
        </w:rPr>
        <w:t>€</w:t>
      </w:r>
      <w:r w:rsidR="00265147" w:rsidRPr="00265147">
        <w:rPr>
          <w:rFonts w:asciiTheme="minorHAnsi" w:hAnsiTheme="minorHAnsi"/>
          <w:b/>
        </w:rPr>
        <w:t>2</w:t>
      </w:r>
      <w:r w:rsidR="001660FA" w:rsidRPr="00265147">
        <w:rPr>
          <w:rFonts w:asciiTheme="minorHAnsi" w:hAnsiTheme="minorHAnsi"/>
          <w:b/>
        </w:rPr>
        <w:t>,</w:t>
      </w:r>
      <w:r w:rsidR="00067F3E">
        <w:rPr>
          <w:rFonts w:asciiTheme="minorHAnsi" w:hAnsiTheme="minorHAnsi"/>
          <w:b/>
        </w:rPr>
        <w:t>8</w:t>
      </w:r>
      <w:r w:rsidR="001660FA" w:rsidRPr="00265147">
        <w:rPr>
          <w:rFonts w:asciiTheme="minorHAnsi" w:hAnsiTheme="minorHAnsi"/>
          <w:b/>
        </w:rPr>
        <w:t>00</w:t>
      </w:r>
      <w:r w:rsidR="00496E35" w:rsidRPr="00265147">
        <w:rPr>
          <w:rFonts w:asciiTheme="minorHAnsi" w:hAnsiTheme="minorHAnsi"/>
          <w:b/>
        </w:rPr>
        <w:t>,000</w:t>
      </w:r>
      <w:r w:rsidR="00496E35" w:rsidRPr="00265147">
        <w:rPr>
          <w:rFonts w:asciiTheme="minorHAnsi" w:hAnsiTheme="minorHAnsi"/>
        </w:rPr>
        <w:t xml:space="preserve"> (Ex VAT) for each of the last three financial years or alternatively, if the date of establishment was more recent, the equivalent annual turnover of the Tenderer must be equal to or exceed </w:t>
      </w:r>
      <w:r w:rsidR="00496E35" w:rsidRPr="00265147">
        <w:rPr>
          <w:rFonts w:asciiTheme="minorHAnsi" w:hAnsiTheme="minorHAnsi"/>
          <w:b/>
        </w:rPr>
        <w:t>€</w:t>
      </w:r>
      <w:r w:rsidR="00265147">
        <w:rPr>
          <w:rFonts w:asciiTheme="minorHAnsi" w:hAnsiTheme="minorHAnsi"/>
          <w:b/>
        </w:rPr>
        <w:t>2,</w:t>
      </w:r>
      <w:r w:rsidR="00067F3E">
        <w:rPr>
          <w:rFonts w:asciiTheme="minorHAnsi" w:hAnsiTheme="minorHAnsi"/>
          <w:b/>
        </w:rPr>
        <w:t>8</w:t>
      </w:r>
      <w:r w:rsidR="001660FA" w:rsidRPr="00265147">
        <w:rPr>
          <w:rFonts w:asciiTheme="minorHAnsi" w:hAnsiTheme="minorHAnsi"/>
          <w:b/>
        </w:rPr>
        <w:t>0</w:t>
      </w:r>
      <w:r w:rsidR="00496E35" w:rsidRPr="00265147">
        <w:rPr>
          <w:rFonts w:asciiTheme="minorHAnsi" w:hAnsiTheme="minorHAnsi"/>
          <w:b/>
        </w:rPr>
        <w:t>0,000</w:t>
      </w:r>
      <w:r w:rsidR="00496E35" w:rsidRPr="00265147">
        <w:rPr>
          <w:rFonts w:asciiTheme="minorHAnsi" w:hAnsiTheme="minorHAnsi"/>
        </w:rPr>
        <w:t xml:space="preserve"> (Ex Vat) for each year the Tenderer has been established.</w:t>
      </w:r>
    </w:p>
    <w:p w14:paraId="14142A3C" w14:textId="77777777" w:rsidR="00A62313" w:rsidRPr="00E425C7" w:rsidRDefault="00A62313" w:rsidP="007C14F1">
      <w:pPr>
        <w:pStyle w:val="BodyText2"/>
        <w:ind w:left="-142"/>
        <w:rPr>
          <w:rFonts w:ascii="Calibri" w:hAnsi="Calibri" w:cs="Times New Roman"/>
        </w:rPr>
      </w:pPr>
      <w:r w:rsidRPr="00E425C7">
        <w:rPr>
          <w:rFonts w:ascii="Calibri" w:hAnsi="Calibri" w:cs="Times New Roman"/>
        </w:rPr>
        <w:t>Tenderers must provide the following information as a minimum</w:t>
      </w:r>
      <w:r w:rsidR="0002102C" w:rsidRPr="00E425C7">
        <w:rPr>
          <w:rFonts w:ascii="Calibri" w:hAnsi="Calibri" w:cs="Times New Roman"/>
        </w:rPr>
        <w:t>:</w:t>
      </w:r>
    </w:p>
    <w:p w14:paraId="64A50E2C" w14:textId="77777777" w:rsidR="00431F3B" w:rsidRDefault="00431F3B" w:rsidP="00A62313">
      <w:pPr>
        <w:pStyle w:val="BodyText2"/>
        <w:rPr>
          <w:b/>
          <w:color w:val="000000" w:themeColor="text1"/>
        </w:rPr>
      </w:pPr>
    </w:p>
    <w:tbl>
      <w:tblPr>
        <w:tblStyle w:val="TableGrid"/>
        <w:tblW w:w="0" w:type="auto"/>
        <w:tblLook w:val="04A0" w:firstRow="1" w:lastRow="0" w:firstColumn="1" w:lastColumn="0" w:noHBand="0" w:noVBand="1"/>
      </w:tblPr>
      <w:tblGrid>
        <w:gridCol w:w="8302"/>
      </w:tblGrid>
      <w:tr w:rsidR="00596A6E" w:rsidRPr="00596A6E" w14:paraId="356512EA" w14:textId="77777777" w:rsidTr="001E4E22">
        <w:trPr>
          <w:trHeight w:val="451"/>
        </w:trPr>
        <w:tc>
          <w:tcPr>
            <w:tcW w:w="8528" w:type="dxa"/>
            <w:shd w:val="clear" w:color="auto" w:fill="2C7D88"/>
          </w:tcPr>
          <w:p w14:paraId="28A3F7C5" w14:textId="7E069432" w:rsidR="00B73B6C" w:rsidRPr="00596A6E" w:rsidRDefault="00B73B6C" w:rsidP="007A42A3">
            <w:pPr>
              <w:pStyle w:val="BodyText2"/>
              <w:numPr>
                <w:ilvl w:val="0"/>
                <w:numId w:val="10"/>
              </w:numPr>
              <w:rPr>
                <w:b/>
                <w:color w:val="FFFFFF" w:themeColor="background1"/>
              </w:rPr>
            </w:pPr>
            <w:r w:rsidRPr="00F71F0A">
              <w:rPr>
                <w:rFonts w:ascii="Calibri" w:hAnsi="Calibri"/>
                <w:b/>
                <w:color w:val="FFFFFF" w:themeColor="background1"/>
                <w:sz w:val="28"/>
                <w:szCs w:val="28"/>
              </w:rPr>
              <w:t>Details of Annual Turnover for the past 3 years</w:t>
            </w:r>
            <w:r w:rsidR="003020A7" w:rsidRPr="00F71F0A">
              <w:rPr>
                <w:rFonts w:ascii="Calibri" w:hAnsi="Calibri"/>
                <w:b/>
                <w:color w:val="FFFFFF" w:themeColor="background1"/>
                <w:sz w:val="28"/>
                <w:szCs w:val="28"/>
              </w:rPr>
              <w:t>.</w:t>
            </w:r>
          </w:p>
        </w:tc>
      </w:tr>
      <w:tr w:rsidR="00B73B6C" w14:paraId="37B0AB5B" w14:textId="77777777" w:rsidTr="001E4E22">
        <w:trPr>
          <w:trHeight w:val="688"/>
        </w:trPr>
        <w:tc>
          <w:tcPr>
            <w:tcW w:w="8528" w:type="dxa"/>
          </w:tcPr>
          <w:p w14:paraId="01936664" w14:textId="77777777" w:rsidR="00B73B6C" w:rsidRPr="00A50D84" w:rsidRDefault="00B73B6C" w:rsidP="007D48C8">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0ECBB378" w14:textId="77777777" w:rsidR="00B73B6C" w:rsidRPr="00A50D84" w:rsidRDefault="00B73B6C" w:rsidP="007D48C8">
            <w:pPr>
              <w:pStyle w:val="BodyText"/>
              <w:spacing w:line="338" w:lineRule="auto"/>
              <w:rPr>
                <w:rFonts w:ascii="Calibri" w:hAnsi="Calibri"/>
                <w:b/>
                <w:color w:val="000000" w:themeColor="text1"/>
              </w:rPr>
            </w:pPr>
          </w:p>
        </w:tc>
      </w:tr>
      <w:tr w:rsidR="00B73B6C" w:rsidRPr="00B73B6C" w14:paraId="2B4DFB1C" w14:textId="77777777" w:rsidTr="001E4E22">
        <w:trPr>
          <w:trHeight w:val="714"/>
        </w:trPr>
        <w:tc>
          <w:tcPr>
            <w:tcW w:w="8528" w:type="dxa"/>
          </w:tcPr>
          <w:p w14:paraId="0FAAA036" w14:textId="77777777" w:rsidR="00B73B6C" w:rsidRPr="00A50D84" w:rsidRDefault="00B73B6C" w:rsidP="007D48C8">
            <w:pPr>
              <w:pStyle w:val="BodyText"/>
              <w:spacing w:line="338" w:lineRule="auto"/>
              <w:rPr>
                <w:rFonts w:ascii="Calibri" w:hAnsi="Calibri"/>
                <w:color w:val="000000" w:themeColor="text1"/>
              </w:rPr>
            </w:pPr>
            <w:r w:rsidRPr="00A50D84">
              <w:rPr>
                <w:rFonts w:ascii="Calibri" w:hAnsi="Calibri"/>
                <w:color w:val="000000" w:themeColor="text1"/>
              </w:rPr>
              <w:t>Year:                                                Annual Turnover:</w:t>
            </w:r>
          </w:p>
          <w:p w14:paraId="1FD0E0D4" w14:textId="77777777" w:rsidR="00B73B6C" w:rsidRPr="00A50D84" w:rsidRDefault="00B73B6C" w:rsidP="007D48C8">
            <w:pPr>
              <w:pStyle w:val="BodyText"/>
              <w:spacing w:line="338" w:lineRule="auto"/>
              <w:rPr>
                <w:rFonts w:ascii="Calibri" w:hAnsi="Calibri"/>
                <w:color w:val="000000" w:themeColor="text1"/>
              </w:rPr>
            </w:pPr>
          </w:p>
        </w:tc>
      </w:tr>
      <w:tr w:rsidR="00B73B6C" w14:paraId="62016C0A" w14:textId="77777777" w:rsidTr="00B73B6C">
        <w:tc>
          <w:tcPr>
            <w:tcW w:w="8528" w:type="dxa"/>
          </w:tcPr>
          <w:p w14:paraId="69A72FB2"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4DDDA74A" w14:textId="77777777" w:rsidR="00B73B6C" w:rsidRPr="00A50D84" w:rsidRDefault="00B73B6C">
            <w:pPr>
              <w:rPr>
                <w:rFonts w:ascii="Calibri" w:hAnsi="Calibri"/>
                <w:color w:val="000000" w:themeColor="text1"/>
              </w:rPr>
            </w:pPr>
          </w:p>
          <w:p w14:paraId="4B67A3BD" w14:textId="77777777" w:rsidR="00B73B6C" w:rsidRPr="00A50D84" w:rsidRDefault="00B73B6C">
            <w:pPr>
              <w:rPr>
                <w:rFonts w:ascii="Calibri" w:hAnsi="Calibri"/>
              </w:rPr>
            </w:pPr>
          </w:p>
        </w:tc>
      </w:tr>
      <w:tr w:rsidR="00B73B6C" w14:paraId="5621D222" w14:textId="77777777" w:rsidTr="00B73B6C">
        <w:tc>
          <w:tcPr>
            <w:tcW w:w="8528" w:type="dxa"/>
          </w:tcPr>
          <w:p w14:paraId="6B9AA86D" w14:textId="77777777" w:rsidR="00B73B6C" w:rsidRPr="00A50D84" w:rsidRDefault="00B73B6C">
            <w:pPr>
              <w:rPr>
                <w:rFonts w:ascii="Calibri" w:hAnsi="Calibri"/>
                <w:color w:val="000000" w:themeColor="text1"/>
              </w:rPr>
            </w:pPr>
            <w:r w:rsidRPr="00A50D84">
              <w:rPr>
                <w:rFonts w:ascii="Calibri" w:hAnsi="Calibri"/>
                <w:color w:val="000000" w:themeColor="text1"/>
              </w:rPr>
              <w:t>Year:                                                Annual Turnover:</w:t>
            </w:r>
          </w:p>
          <w:p w14:paraId="273C53E9" w14:textId="77777777" w:rsidR="00B73B6C" w:rsidRPr="00A50D84" w:rsidRDefault="00B73B6C">
            <w:pPr>
              <w:rPr>
                <w:rFonts w:ascii="Calibri" w:hAnsi="Calibri"/>
                <w:color w:val="000000" w:themeColor="text1"/>
              </w:rPr>
            </w:pPr>
          </w:p>
          <w:p w14:paraId="506BE44A" w14:textId="77777777" w:rsidR="00B73B6C" w:rsidRPr="00A50D84" w:rsidRDefault="00B73B6C">
            <w:pPr>
              <w:rPr>
                <w:rFonts w:ascii="Calibri" w:hAnsi="Calibri"/>
              </w:rPr>
            </w:pPr>
          </w:p>
        </w:tc>
      </w:tr>
    </w:tbl>
    <w:p w14:paraId="6A8747BA" w14:textId="77777777" w:rsidR="00B73B6C" w:rsidRDefault="00B73B6C" w:rsidP="007D48C8">
      <w:pPr>
        <w:pStyle w:val="BodyText"/>
        <w:spacing w:line="338" w:lineRule="auto"/>
        <w:rPr>
          <w:b/>
          <w:color w:val="000000" w:themeColor="text1"/>
        </w:rPr>
      </w:pPr>
    </w:p>
    <w:p w14:paraId="62D7A18E" w14:textId="77777777" w:rsidR="007C14F1" w:rsidRPr="00A50D84" w:rsidRDefault="00C74209" w:rsidP="008B3C5A">
      <w:pPr>
        <w:spacing w:after="120" w:line="276" w:lineRule="auto"/>
        <w:ind w:left="-142"/>
        <w:jc w:val="both"/>
        <w:rPr>
          <w:rFonts w:ascii="Calibri" w:hAnsi="Calibri"/>
        </w:rPr>
      </w:pPr>
      <w:r w:rsidRPr="00A50D84">
        <w:rPr>
          <w:rFonts w:ascii="Calibri" w:hAnsi="Calibri"/>
        </w:rPr>
        <w:t xml:space="preserve">Tenderers will declare by way of the </w:t>
      </w:r>
      <w:r w:rsidR="00496E35">
        <w:rPr>
          <w:rFonts w:ascii="Calibri" w:hAnsi="Calibri"/>
        </w:rPr>
        <w:t>Tenderers’ Statement (Appendix 3 to the RFT)</w:t>
      </w:r>
      <w:r w:rsidRPr="00A50D84">
        <w:rPr>
          <w:rFonts w:ascii="Calibri" w:hAnsi="Calibri"/>
        </w:rPr>
        <w:t xml:space="preserve"> that they satisfy the Selection Criteria in relation to</w:t>
      </w:r>
      <w:r w:rsidR="007C14F1" w:rsidRPr="00A50D84">
        <w:rPr>
          <w:rFonts w:ascii="Calibri" w:hAnsi="Calibri"/>
        </w:rPr>
        <w:t xml:space="preserve"> Economic and Financial Standing</w:t>
      </w:r>
      <w:r w:rsidRPr="00A50D84">
        <w:rPr>
          <w:rFonts w:ascii="Calibri" w:hAnsi="Calibri"/>
        </w:rPr>
        <w:t>.</w:t>
      </w:r>
    </w:p>
    <w:p w14:paraId="055DAF83" w14:textId="77777777" w:rsidR="007C14F1" w:rsidRPr="00A50D84" w:rsidRDefault="007C14F1" w:rsidP="008B3C5A">
      <w:pPr>
        <w:spacing w:after="120" w:line="276" w:lineRule="auto"/>
        <w:ind w:left="-142"/>
        <w:jc w:val="both"/>
        <w:rPr>
          <w:rFonts w:ascii="Calibri" w:hAnsi="Calibri"/>
        </w:rPr>
      </w:pPr>
      <w:r w:rsidRPr="00A50D84">
        <w:rPr>
          <w:rFonts w:ascii="Calibri" w:hAnsi="Calibri"/>
        </w:rPr>
        <w:t xml:space="preserve">The </w:t>
      </w:r>
      <w:r w:rsidRPr="00A50D84">
        <w:rPr>
          <w:rFonts w:ascii="Calibri" w:hAnsi="Calibri"/>
          <w:b/>
          <w:u w:val="single"/>
        </w:rPr>
        <w:t>highest ranked tenderer</w:t>
      </w:r>
      <w:r w:rsidRPr="00A50D84">
        <w:rPr>
          <w:rFonts w:ascii="Calibri" w:hAnsi="Calibri"/>
        </w:rPr>
        <w:t xml:space="preserve"> will be required to furnish evidence to demonstrate that they meet the minimum levels of turnover requested by way of an auditor’s signed statement or audited accounts for the corresponding years. They may also be asked to provide a letter from their principal bankers which states that all accounts held by them are currently in good standing.</w:t>
      </w:r>
    </w:p>
    <w:p w14:paraId="662E0A65" w14:textId="77777777" w:rsidR="001B3FE2" w:rsidRDefault="001B3FE2" w:rsidP="0002102C">
      <w:pPr>
        <w:pStyle w:val="BodyText2"/>
        <w:ind w:left="-142"/>
        <w:rPr>
          <w:rFonts w:ascii="Calibri" w:hAnsi="Calibri"/>
          <w:b/>
          <w:bCs/>
          <w:sz w:val="28"/>
          <w:szCs w:val="28"/>
          <w:u w:val="single"/>
        </w:rPr>
      </w:pPr>
    </w:p>
    <w:p w14:paraId="7622EFC8" w14:textId="0604188A" w:rsidR="00D1716A" w:rsidRPr="00A50D84" w:rsidRDefault="00C25C63" w:rsidP="0002102C">
      <w:pPr>
        <w:pStyle w:val="BodyText2"/>
        <w:ind w:left="-142"/>
        <w:rPr>
          <w:rFonts w:ascii="Calibri" w:hAnsi="Calibri"/>
          <w:b/>
          <w:bCs/>
          <w:sz w:val="28"/>
          <w:szCs w:val="28"/>
          <w:u w:val="single"/>
        </w:rPr>
      </w:pPr>
      <w:r w:rsidRPr="00A50D84">
        <w:rPr>
          <w:rFonts w:ascii="Calibri" w:hAnsi="Calibri"/>
          <w:b/>
          <w:bCs/>
          <w:sz w:val="28"/>
          <w:szCs w:val="28"/>
          <w:u w:val="single"/>
        </w:rPr>
        <w:t>T</w:t>
      </w:r>
      <w:r w:rsidR="000232B3" w:rsidRPr="00A50D84">
        <w:rPr>
          <w:rFonts w:ascii="Calibri" w:hAnsi="Calibri"/>
          <w:b/>
          <w:bCs/>
          <w:sz w:val="28"/>
          <w:szCs w:val="28"/>
          <w:u w:val="single"/>
        </w:rPr>
        <w:t>echnical and Professional Ability</w:t>
      </w:r>
    </w:p>
    <w:p w14:paraId="3555B887" w14:textId="77777777" w:rsidR="005A7C38" w:rsidRDefault="005A7C38" w:rsidP="005A7C38">
      <w:pPr>
        <w:pStyle w:val="BodyText2"/>
        <w:spacing w:line="140" w:lineRule="exact"/>
        <w:ind w:right="272"/>
        <w:rPr>
          <w:b/>
          <w:bCs/>
          <w:sz w:val="28"/>
          <w:szCs w:val="28"/>
        </w:rPr>
      </w:pPr>
    </w:p>
    <w:p w14:paraId="3494EA09" w14:textId="77777777" w:rsidR="005571CD" w:rsidRPr="00A50D84" w:rsidRDefault="005571CD" w:rsidP="00FE0CC6">
      <w:pPr>
        <w:pStyle w:val="BodyText"/>
        <w:spacing w:after="120" w:line="276" w:lineRule="auto"/>
        <w:ind w:left="-142"/>
        <w:rPr>
          <w:rFonts w:ascii="Calibri" w:hAnsi="Calibri"/>
          <w:color w:val="000000" w:themeColor="text1"/>
        </w:rPr>
      </w:pPr>
      <w:r w:rsidRPr="00A50D84">
        <w:rPr>
          <w:rFonts w:ascii="Calibri" w:hAnsi="Calibri"/>
          <w:color w:val="000000" w:themeColor="text1"/>
        </w:rPr>
        <w:t xml:space="preserve">Tenderers are reminded to include sufficient detail to facilitate the comprehensive evaluation of their tender against the Selection Criteria in the RFT.  </w:t>
      </w:r>
    </w:p>
    <w:p w14:paraId="4FE330B0" w14:textId="77777777" w:rsidR="007A0E28" w:rsidRPr="00A50D84" w:rsidRDefault="007A0E28" w:rsidP="00FE0CC6">
      <w:pPr>
        <w:keepNext/>
        <w:spacing w:after="120" w:line="276" w:lineRule="auto"/>
        <w:ind w:left="-142"/>
        <w:rPr>
          <w:rFonts w:ascii="Calibri" w:hAnsi="Calibri"/>
          <w:b/>
          <w:bCs/>
        </w:rPr>
      </w:pPr>
      <w:r w:rsidRPr="00A50D84">
        <w:rPr>
          <w:rFonts w:ascii="Calibri" w:hAnsi="Calibri"/>
          <w:bCs/>
        </w:rPr>
        <w:t xml:space="preserve">Tenderers must furnish comprehensive responses, and where necessary supporting evidence, to satisfy the contracting authority that they have the required technical and professional ability to allow them through to the award stage. </w:t>
      </w:r>
      <w:r w:rsidR="007F0763" w:rsidRPr="00A50D84">
        <w:rPr>
          <w:rFonts w:ascii="Calibri" w:hAnsi="Calibri"/>
          <w:bCs/>
        </w:rPr>
        <w:t>Tenderers should</w:t>
      </w:r>
      <w:r w:rsidRPr="00A50D84">
        <w:rPr>
          <w:rFonts w:ascii="Calibri" w:hAnsi="Calibri"/>
          <w:bCs/>
        </w:rPr>
        <w:t xml:space="preserve"> respond to each item separately</w:t>
      </w:r>
      <w:r w:rsidRPr="00A50D84">
        <w:rPr>
          <w:rFonts w:ascii="Calibri" w:hAnsi="Calibri"/>
          <w:b/>
          <w:bCs/>
        </w:rPr>
        <w:t>.</w:t>
      </w:r>
    </w:p>
    <w:p w14:paraId="59CFAC79" w14:textId="77777777" w:rsidR="00526CDA" w:rsidRDefault="00526CDA" w:rsidP="00FE0CC6">
      <w:pPr>
        <w:keepNext/>
        <w:spacing w:after="120" w:line="276" w:lineRule="auto"/>
        <w:ind w:left="-142"/>
      </w:pPr>
      <w:r w:rsidRPr="00A50D84">
        <w:rPr>
          <w:rFonts w:ascii="Calibri" w:hAnsi="Calibri"/>
        </w:rPr>
        <w:t>Tenderers must provide the following information</w:t>
      </w:r>
      <w:r>
        <w:t>:</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blLook w:val="04A0" w:firstRow="1" w:lastRow="0" w:firstColumn="1" w:lastColumn="0" w:noHBand="0" w:noVBand="1"/>
      </w:tblPr>
      <w:tblGrid>
        <w:gridCol w:w="8359"/>
      </w:tblGrid>
      <w:tr w:rsidR="00596A6E" w:rsidRPr="00596A6E" w14:paraId="57C46ED7" w14:textId="77777777" w:rsidTr="005E569E">
        <w:trPr>
          <w:trHeight w:val="980"/>
        </w:trPr>
        <w:tc>
          <w:tcPr>
            <w:tcW w:w="8359" w:type="dxa"/>
            <w:shd w:val="clear" w:color="auto" w:fill="2C7D88"/>
          </w:tcPr>
          <w:p w14:paraId="794DF641" w14:textId="267058C6" w:rsidR="004F2C34" w:rsidRPr="000D45BE" w:rsidRDefault="00A50D84" w:rsidP="007A42A3">
            <w:pPr>
              <w:pStyle w:val="ListParagraph"/>
              <w:numPr>
                <w:ilvl w:val="0"/>
                <w:numId w:val="10"/>
              </w:numPr>
              <w:spacing w:after="200" w:line="276" w:lineRule="auto"/>
              <w:jc w:val="both"/>
              <w:rPr>
                <w:rFonts w:ascii="Calibri" w:hAnsi="Calibri" w:cs="Arial"/>
                <w:b/>
                <w:color w:val="FFFFFF" w:themeColor="background1"/>
                <w:sz w:val="28"/>
                <w:szCs w:val="28"/>
              </w:rPr>
            </w:pPr>
            <w:r w:rsidRPr="00F71F0A">
              <w:rPr>
                <w:rFonts w:ascii="Calibri" w:hAnsi="Calibri"/>
                <w:b/>
                <w:color w:val="FFFFFF" w:themeColor="background1"/>
                <w:sz w:val="28"/>
                <w:szCs w:val="28"/>
              </w:rPr>
              <w:t>Previous Experience</w:t>
            </w:r>
          </w:p>
          <w:p w14:paraId="4B9FD6CD" w14:textId="77777777" w:rsidR="001660FA" w:rsidRPr="001660FA" w:rsidRDefault="001660FA" w:rsidP="001660FA">
            <w:pPr>
              <w:tabs>
                <w:tab w:val="left" w:pos="709"/>
              </w:tabs>
              <w:spacing w:after="120" w:line="264" w:lineRule="auto"/>
              <w:ind w:right="318"/>
              <w:rPr>
                <w:rFonts w:ascii="Calibri" w:eastAsia="Calibri" w:hAnsi="Calibri" w:cs="Calibri"/>
                <w:b/>
                <w:bCs/>
                <w:color w:val="FFFFFF" w:themeColor="background1"/>
              </w:rPr>
            </w:pPr>
            <w:r w:rsidRPr="001660FA">
              <w:rPr>
                <w:rFonts w:ascii="Calibri" w:eastAsia="Calibri" w:hAnsi="Calibri" w:cs="Calibri"/>
                <w:b/>
                <w:bCs/>
                <w:color w:val="FFFFFF" w:themeColor="background1"/>
              </w:rPr>
              <w:t>Tenderers must demonstrate satisfactory experience with contracts of a similar scale and complexity.</w:t>
            </w:r>
          </w:p>
          <w:p w14:paraId="28C6F8E2" w14:textId="77777777" w:rsidR="007F1FB5" w:rsidRDefault="007F1FB5" w:rsidP="00C201F5">
            <w:pPr>
              <w:tabs>
                <w:tab w:val="left" w:pos="567"/>
              </w:tabs>
              <w:rPr>
                <w:rFonts w:ascii="Calibri" w:hAnsi="Calibri" w:cs="Calibri"/>
                <w:color w:val="FFFFFF" w:themeColor="background1"/>
              </w:rPr>
            </w:pPr>
          </w:p>
          <w:p w14:paraId="7446B616" w14:textId="77777777" w:rsidR="00C201F5" w:rsidRPr="00C201F5" w:rsidRDefault="00C201F5" w:rsidP="00C201F5">
            <w:pPr>
              <w:tabs>
                <w:tab w:val="left" w:pos="567"/>
              </w:tabs>
              <w:rPr>
                <w:b/>
                <w:color w:val="FFFFFF" w:themeColor="background1"/>
              </w:rPr>
            </w:pPr>
          </w:p>
        </w:tc>
      </w:tr>
      <w:tr w:rsidR="00C201F5" w:rsidRPr="00596A6E" w14:paraId="19F2350B" w14:textId="77777777" w:rsidTr="005E569E">
        <w:trPr>
          <w:trHeight w:val="980"/>
        </w:trPr>
        <w:tc>
          <w:tcPr>
            <w:tcW w:w="8359" w:type="dxa"/>
            <w:shd w:val="clear" w:color="auto" w:fill="F2F2F2"/>
          </w:tcPr>
          <w:p w14:paraId="745A32CE" w14:textId="77777777" w:rsidR="0043007E" w:rsidRPr="0043007E" w:rsidRDefault="0043007E" w:rsidP="0043007E">
            <w:pPr>
              <w:spacing w:after="200" w:line="276" w:lineRule="auto"/>
              <w:jc w:val="both"/>
              <w:rPr>
                <w:rFonts w:ascii="Calibri" w:hAnsi="Calibri" w:cs="Calibri"/>
                <w:sz w:val="22"/>
                <w:szCs w:val="22"/>
                <w:lang w:val="en-IE"/>
              </w:rPr>
            </w:pPr>
            <w:r w:rsidRPr="0043007E">
              <w:rPr>
                <w:rFonts w:ascii="Calibri" w:hAnsi="Calibri" w:cs="Calibri"/>
                <w:sz w:val="22"/>
                <w:szCs w:val="22"/>
                <w:lang w:val="en-IE"/>
              </w:rPr>
              <w:t>Tenderers must provide details of 3 contracts within the last 3 years of a similar scale and complexity to Revenue’s current requirements. Tenderers must include customer contact details in each case as Revenue may wish to speak with to verify the information provided.</w:t>
            </w:r>
          </w:p>
          <w:p w14:paraId="35594AF3" w14:textId="56DAE649" w:rsidR="001660FA" w:rsidRPr="001660FA" w:rsidRDefault="001660FA" w:rsidP="001660FA">
            <w:pPr>
              <w:spacing w:after="200" w:line="276" w:lineRule="auto"/>
              <w:jc w:val="both"/>
              <w:rPr>
                <w:rFonts w:ascii="Calibri" w:hAnsi="Calibri" w:cs="Calibri"/>
                <w:sz w:val="22"/>
                <w:szCs w:val="22"/>
                <w:lang w:val="en-IE"/>
              </w:rPr>
            </w:pPr>
            <w:r w:rsidRPr="001660FA">
              <w:rPr>
                <w:rFonts w:ascii="Calibri" w:hAnsi="Calibri" w:cs="Calibri"/>
                <w:sz w:val="22"/>
                <w:szCs w:val="22"/>
                <w:lang w:val="en-IE"/>
              </w:rPr>
              <w:t>Failure to satisfy this requirement will result in the disqualification of the tenderer from this RFT process.</w:t>
            </w:r>
          </w:p>
          <w:p w14:paraId="2BD15D3A" w14:textId="3D9D21C5" w:rsidR="007F1FB5" w:rsidRPr="007F1FB5" w:rsidRDefault="001660FA" w:rsidP="001660FA">
            <w:pPr>
              <w:spacing w:after="200" w:line="276" w:lineRule="auto"/>
              <w:jc w:val="both"/>
              <w:rPr>
                <w:rFonts w:ascii="Calibri" w:hAnsi="Calibri"/>
                <w:b/>
                <w:color w:val="FFFFFF" w:themeColor="background1"/>
                <w:sz w:val="28"/>
                <w:szCs w:val="28"/>
              </w:rPr>
            </w:pPr>
            <w:r w:rsidRPr="001660FA">
              <w:rPr>
                <w:rFonts w:ascii="Calibri" w:hAnsi="Calibri" w:cs="Calibri"/>
                <w:sz w:val="22"/>
                <w:szCs w:val="22"/>
                <w:lang w:val="en-IE"/>
              </w:rPr>
              <w:t>Tenderers should include customer contact details in each case. Revenue may contact the referee for verification purposes without prior notice to the Tenderer</w:t>
            </w:r>
          </w:p>
        </w:tc>
      </w:tr>
    </w:tbl>
    <w:p w14:paraId="2DE1FCDC" w14:textId="77777777" w:rsidR="007F1FB5" w:rsidRDefault="007F1FB5"/>
    <w:p w14:paraId="51AE5D9C" w14:textId="77777777" w:rsidR="007F1FB5" w:rsidRDefault="007F1FB5"/>
    <w:p w14:paraId="154741F2" w14:textId="77777777" w:rsidR="00522064" w:rsidRDefault="00522064"/>
    <w:p w14:paraId="123352D6" w14:textId="77777777" w:rsidR="00522064" w:rsidRDefault="00522064"/>
    <w:p w14:paraId="7BFEC26B" w14:textId="77777777" w:rsidR="00522064" w:rsidRDefault="00522064"/>
    <w:p w14:paraId="6F60C208" w14:textId="77777777" w:rsidR="00522064" w:rsidRDefault="00522064"/>
    <w:tbl>
      <w:tblPr>
        <w:tblW w:w="8359"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359"/>
      </w:tblGrid>
      <w:tr w:rsidR="00B008C2" w:rsidRPr="008666D7" w14:paraId="0CF5C802" w14:textId="77777777" w:rsidTr="00F55E04">
        <w:tc>
          <w:tcPr>
            <w:tcW w:w="8359" w:type="dxa"/>
            <w:shd w:val="clear" w:color="auto" w:fill="2C7D88"/>
          </w:tcPr>
          <w:p w14:paraId="294A13C6" w14:textId="77777777" w:rsidR="00B008C2" w:rsidRDefault="00B008C2" w:rsidP="001B4DEC">
            <w:pPr>
              <w:spacing w:line="360" w:lineRule="auto"/>
              <w:jc w:val="both"/>
              <w:rPr>
                <w:rFonts w:ascii="Calibri" w:eastAsia="Calibri" w:hAnsi="Calibri"/>
                <w:b/>
                <w:color w:val="FFFFFF"/>
              </w:rPr>
            </w:pPr>
            <w:r>
              <w:rPr>
                <w:rFonts w:ascii="Calibri" w:eastAsia="Calibri" w:hAnsi="Calibri"/>
                <w:b/>
                <w:color w:val="FFFFFF"/>
              </w:rPr>
              <w:t>PRE</w:t>
            </w:r>
            <w:r w:rsidRPr="0047641E">
              <w:rPr>
                <w:rFonts w:ascii="Calibri" w:eastAsia="Calibri" w:hAnsi="Calibri"/>
                <w:b/>
                <w:color w:val="FFFFFF"/>
              </w:rPr>
              <w:t xml:space="preserve">VIOUS CONTRACT #1 </w:t>
            </w:r>
          </w:p>
          <w:p w14:paraId="19E54E33" w14:textId="77777777" w:rsidR="00A50F4A" w:rsidRPr="0047641E" w:rsidRDefault="00A50F4A" w:rsidP="001B4DEC">
            <w:pPr>
              <w:spacing w:line="360" w:lineRule="auto"/>
              <w:jc w:val="both"/>
              <w:rPr>
                <w:rFonts w:ascii="Calibri" w:eastAsia="Calibri" w:hAnsi="Calibri"/>
                <w:b/>
                <w:color w:val="244061"/>
              </w:rPr>
            </w:pPr>
          </w:p>
        </w:tc>
      </w:tr>
    </w:tbl>
    <w:p w14:paraId="4C06A129" w14:textId="77777777" w:rsidR="00B008C2" w:rsidRPr="0047641E" w:rsidRDefault="00B008C2" w:rsidP="00B008C2">
      <w:pPr>
        <w:spacing w:line="360" w:lineRule="auto"/>
        <w:jc w:val="both"/>
        <w:rPr>
          <w:rFonts w:ascii="Calibri" w:eastAsia="Calibri" w:hAnsi="Calibri"/>
          <w:vanish/>
          <w:color w:val="244061"/>
        </w:rPr>
      </w:pPr>
    </w:p>
    <w:tbl>
      <w:tblPr>
        <w:tblW w:w="835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202"/>
        <w:gridCol w:w="5157"/>
      </w:tblGrid>
      <w:tr w:rsidR="00B008C2" w:rsidRPr="008666D7" w14:paraId="628DB18E" w14:textId="77777777" w:rsidTr="00F55E04">
        <w:trPr>
          <w:trHeight w:val="503"/>
        </w:trPr>
        <w:tc>
          <w:tcPr>
            <w:tcW w:w="3202" w:type="dxa"/>
            <w:tcBorders>
              <w:right w:val="single" w:sz="4" w:space="0" w:color="2C7D88"/>
            </w:tcBorders>
            <w:shd w:val="clear" w:color="auto" w:fill="2C7D88"/>
            <w:vAlign w:val="center"/>
          </w:tcPr>
          <w:p w14:paraId="356170B8"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2E1FFA"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F15FABB" w14:textId="77777777" w:rsidTr="00F55E04">
        <w:trPr>
          <w:trHeight w:val="503"/>
        </w:trPr>
        <w:tc>
          <w:tcPr>
            <w:tcW w:w="3202" w:type="dxa"/>
            <w:tcBorders>
              <w:right w:val="single" w:sz="4" w:space="0" w:color="2C7D88"/>
            </w:tcBorders>
            <w:shd w:val="clear" w:color="auto" w:fill="2C7D88"/>
            <w:vAlign w:val="center"/>
          </w:tcPr>
          <w:p w14:paraId="70E1789D" w14:textId="77777777" w:rsidR="00B008C2" w:rsidRPr="00596A6E" w:rsidRDefault="00B008C2"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DD0BAF"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B008C2" w:rsidRPr="008666D7" w14:paraId="232F2757" w14:textId="77777777" w:rsidTr="00F55E04">
        <w:tc>
          <w:tcPr>
            <w:tcW w:w="3202" w:type="dxa"/>
            <w:tcBorders>
              <w:right w:val="single" w:sz="4" w:space="0" w:color="2C7D88"/>
            </w:tcBorders>
            <w:shd w:val="clear" w:color="auto" w:fill="2C7D88"/>
            <w:vAlign w:val="center"/>
          </w:tcPr>
          <w:p w14:paraId="0940E70D"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9EC8ECE"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2CA77287" w14:textId="77777777" w:rsidTr="00F55E04">
        <w:trPr>
          <w:trHeight w:val="487"/>
        </w:trPr>
        <w:tc>
          <w:tcPr>
            <w:tcW w:w="3202" w:type="dxa"/>
            <w:tcBorders>
              <w:right w:val="single" w:sz="4" w:space="0" w:color="2C7D88"/>
            </w:tcBorders>
            <w:shd w:val="clear" w:color="auto" w:fill="2C7D88"/>
            <w:vAlign w:val="center"/>
          </w:tcPr>
          <w:p w14:paraId="6304F86A"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0BAE31B"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B008C2" w:rsidRPr="008666D7" w14:paraId="5DB1360C" w14:textId="77777777" w:rsidTr="00F55E04">
        <w:trPr>
          <w:trHeight w:val="533"/>
        </w:trPr>
        <w:tc>
          <w:tcPr>
            <w:tcW w:w="3202" w:type="dxa"/>
            <w:tcBorders>
              <w:right w:val="single" w:sz="4" w:space="0" w:color="2C7D88"/>
            </w:tcBorders>
            <w:shd w:val="clear" w:color="auto" w:fill="2C7D88"/>
            <w:vAlign w:val="center"/>
          </w:tcPr>
          <w:p w14:paraId="2EE1783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ACDA149"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B008C2" w:rsidRPr="008666D7" w14:paraId="515B21B5" w14:textId="77777777" w:rsidTr="00F55E04">
        <w:trPr>
          <w:trHeight w:val="436"/>
        </w:trPr>
        <w:tc>
          <w:tcPr>
            <w:tcW w:w="3202" w:type="dxa"/>
            <w:tcBorders>
              <w:right w:val="single" w:sz="4" w:space="0" w:color="2C7D88"/>
            </w:tcBorders>
            <w:shd w:val="clear" w:color="auto" w:fill="2C7D88"/>
            <w:vAlign w:val="center"/>
          </w:tcPr>
          <w:p w14:paraId="727363F7"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FCEF35D"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B008C2" w:rsidRPr="008666D7" w14:paraId="35C8FCF5" w14:textId="77777777" w:rsidTr="00F55E04">
        <w:trPr>
          <w:trHeight w:val="483"/>
        </w:trPr>
        <w:tc>
          <w:tcPr>
            <w:tcW w:w="3202" w:type="dxa"/>
            <w:tcBorders>
              <w:right w:val="single" w:sz="4" w:space="0" w:color="2C7D88"/>
            </w:tcBorders>
            <w:shd w:val="clear" w:color="auto" w:fill="2C7D88"/>
            <w:vAlign w:val="center"/>
          </w:tcPr>
          <w:p w14:paraId="3028FE5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lastRenderedPageBreak/>
              <w:t>Email Address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FB10992"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B008C2" w:rsidRPr="008666D7" w14:paraId="5CD4CB3C" w14:textId="77777777" w:rsidTr="00F55E04">
        <w:trPr>
          <w:trHeight w:val="387"/>
        </w:trPr>
        <w:tc>
          <w:tcPr>
            <w:tcW w:w="3202" w:type="dxa"/>
            <w:tcBorders>
              <w:right w:val="single" w:sz="4" w:space="0" w:color="2C7D88"/>
            </w:tcBorders>
            <w:shd w:val="clear" w:color="auto" w:fill="2C7D88"/>
            <w:vAlign w:val="center"/>
          </w:tcPr>
          <w:p w14:paraId="7A9D1173" w14:textId="77777777" w:rsidR="00B008C2" w:rsidRPr="00A50F4A" w:rsidRDefault="00B008C2"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B36FCC"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B008C2" w:rsidRPr="008666D7" w14:paraId="2CF5997E" w14:textId="77777777" w:rsidTr="00F55E04">
        <w:trPr>
          <w:trHeight w:val="433"/>
        </w:trPr>
        <w:tc>
          <w:tcPr>
            <w:tcW w:w="3202" w:type="dxa"/>
            <w:tcBorders>
              <w:right w:val="single" w:sz="4" w:space="0" w:color="2C7D88"/>
            </w:tcBorders>
            <w:shd w:val="clear" w:color="auto" w:fill="2C7D88"/>
            <w:vAlign w:val="center"/>
          </w:tcPr>
          <w:p w14:paraId="6A85ACD0"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543969C" w14:textId="77777777" w:rsidR="00B008C2"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B008C2" w:rsidRPr="008666D7" w14:paraId="11AF7A37" w14:textId="77777777" w:rsidTr="00F55E04">
        <w:trPr>
          <w:trHeight w:val="465"/>
        </w:trPr>
        <w:tc>
          <w:tcPr>
            <w:tcW w:w="3202" w:type="dxa"/>
            <w:tcBorders>
              <w:right w:val="single" w:sz="4" w:space="0" w:color="2C7D88"/>
            </w:tcBorders>
            <w:shd w:val="clear" w:color="auto" w:fill="2C7D88"/>
            <w:vAlign w:val="center"/>
          </w:tcPr>
          <w:p w14:paraId="650E40CD"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ED8E3FE" w14:textId="77777777" w:rsidR="00B008C2" w:rsidRPr="0047641E"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B008C2" w:rsidRPr="008666D7" w14:paraId="46C990E0" w14:textId="77777777" w:rsidTr="00F55E04">
        <w:trPr>
          <w:trHeight w:val="511"/>
        </w:trPr>
        <w:tc>
          <w:tcPr>
            <w:tcW w:w="3202" w:type="dxa"/>
            <w:tcBorders>
              <w:right w:val="single" w:sz="4" w:space="0" w:color="2C7D88"/>
            </w:tcBorders>
            <w:shd w:val="clear" w:color="auto" w:fill="2C7D88"/>
            <w:vAlign w:val="center"/>
          </w:tcPr>
          <w:p w14:paraId="13F05C09" w14:textId="77777777" w:rsidR="00B008C2" w:rsidRPr="00596A6E" w:rsidRDefault="00B008C2"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70786C3" w14:textId="77777777" w:rsidR="00B008C2"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B008C2" w:rsidRPr="008666D7" w14:paraId="4F77E155" w14:textId="77777777" w:rsidTr="00F55E04">
        <w:trPr>
          <w:trHeight w:val="884"/>
        </w:trPr>
        <w:tc>
          <w:tcPr>
            <w:tcW w:w="3202" w:type="dxa"/>
            <w:tcBorders>
              <w:right w:val="single" w:sz="4" w:space="0" w:color="2C7D88"/>
            </w:tcBorders>
            <w:shd w:val="clear" w:color="auto" w:fill="2C7D88"/>
            <w:vAlign w:val="center"/>
          </w:tcPr>
          <w:p w14:paraId="3DC7B765" w14:textId="05988827" w:rsidR="00B008C2" w:rsidRPr="001F2835" w:rsidRDefault="001660FA" w:rsidP="0043007E">
            <w:pPr>
              <w:widowControl w:val="0"/>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 xml:space="preserve">The nature and scope of the contract, demonstrating its similarity to this contract </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1D36540" w14:textId="77777777" w:rsidR="00B008C2"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15E00DA3"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333B2253" w14:textId="77777777" w:rsidTr="00F55E04">
        <w:trPr>
          <w:trHeight w:val="1178"/>
        </w:trPr>
        <w:tc>
          <w:tcPr>
            <w:tcW w:w="3202" w:type="dxa"/>
            <w:tcBorders>
              <w:right w:val="single" w:sz="4" w:space="0" w:color="2C7D88"/>
            </w:tcBorders>
            <w:shd w:val="clear" w:color="auto" w:fill="2C7D88"/>
            <w:vAlign w:val="center"/>
          </w:tcPr>
          <w:p w14:paraId="450C5FC8" w14:textId="77777777" w:rsidR="00B008C2" w:rsidRPr="00596A6E" w:rsidRDefault="00B008C2"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6C356B3" w14:textId="77777777" w:rsidR="00B008C2" w:rsidRDefault="00B008C2"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0EE1B8BE" w14:textId="77777777" w:rsidR="00B008C2" w:rsidRDefault="00B008C2" w:rsidP="001B4DEC">
            <w:pPr>
              <w:spacing w:line="360" w:lineRule="auto"/>
              <w:jc w:val="both"/>
              <w:rPr>
                <w:rFonts w:ascii="Calibri" w:eastAsia="Calibri" w:hAnsi="Calibri"/>
                <w:color w:val="244061"/>
              </w:rPr>
            </w:pPr>
          </w:p>
          <w:p w14:paraId="04790ED8"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76D8F068" w14:textId="77777777" w:rsidTr="00F55E04">
        <w:trPr>
          <w:trHeight w:val="414"/>
        </w:trPr>
        <w:tc>
          <w:tcPr>
            <w:tcW w:w="3202" w:type="dxa"/>
            <w:tcBorders>
              <w:right w:val="single" w:sz="4" w:space="0" w:color="2C7D88"/>
            </w:tcBorders>
            <w:shd w:val="clear" w:color="auto" w:fill="2C7D88"/>
            <w:vAlign w:val="center"/>
          </w:tcPr>
          <w:p w14:paraId="7EA0AA48" w14:textId="77777777" w:rsidR="00B008C2" w:rsidRPr="00596A6E" w:rsidRDefault="00B008C2"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4B18E14" w14:textId="77777777" w:rsidR="00B008C2" w:rsidRDefault="00B008C2"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5AA49445" w14:textId="77777777" w:rsidR="00A50F4A" w:rsidRPr="0047641E" w:rsidRDefault="00A50F4A" w:rsidP="001B4DEC">
            <w:pPr>
              <w:spacing w:line="360" w:lineRule="auto"/>
              <w:jc w:val="both"/>
              <w:rPr>
                <w:rFonts w:ascii="Calibri" w:eastAsia="Calibri" w:hAnsi="Calibri"/>
                <w:color w:val="244061"/>
              </w:rPr>
            </w:pPr>
          </w:p>
        </w:tc>
      </w:tr>
    </w:tbl>
    <w:p w14:paraId="7B8BC1B6" w14:textId="77777777" w:rsidR="007A0E28" w:rsidRPr="0047641E" w:rsidRDefault="007A0E28" w:rsidP="007A0E28">
      <w:pPr>
        <w:spacing w:line="360" w:lineRule="auto"/>
        <w:jc w:val="both"/>
        <w:rPr>
          <w:rFonts w:ascii="Calibri" w:eastAsia="Calibri" w:hAnsi="Calibri"/>
          <w:vanish/>
          <w:color w:val="244061"/>
        </w:rPr>
      </w:pPr>
    </w:p>
    <w:p w14:paraId="3B934DBE" w14:textId="77777777" w:rsidR="007A0E28" w:rsidRDefault="007A0E28"/>
    <w:p w14:paraId="1D1A37C9" w14:textId="77777777" w:rsidR="00E37C67" w:rsidRDefault="00E37C67"/>
    <w:p w14:paraId="11DAD19F" w14:textId="77777777" w:rsidR="007A0E28" w:rsidRPr="0047641E" w:rsidRDefault="007A0E28" w:rsidP="007A0E28">
      <w:pPr>
        <w:spacing w:line="360" w:lineRule="auto"/>
        <w:jc w:val="both"/>
        <w:rPr>
          <w:rFonts w:ascii="Calibri" w:eastAsia="Calibri" w:hAnsi="Calibri"/>
          <w:vanish/>
          <w:color w:val="244061"/>
        </w:rPr>
      </w:pPr>
    </w:p>
    <w:p w14:paraId="12A86BB3" w14:textId="77777777" w:rsidR="007A0E28" w:rsidRDefault="007A0E28"/>
    <w:p w14:paraId="62386893" w14:textId="77777777" w:rsidR="00A4255A" w:rsidRDefault="00A4255A"/>
    <w:p w14:paraId="2910B23C" w14:textId="77777777" w:rsidR="006E2744" w:rsidRPr="0047641E" w:rsidRDefault="006E2744" w:rsidP="006E2744">
      <w:pPr>
        <w:spacing w:line="360" w:lineRule="auto"/>
        <w:jc w:val="both"/>
        <w:rPr>
          <w:rFonts w:ascii="Calibri" w:eastAsia="Calibri" w:hAnsi="Calibri"/>
          <w:vanish/>
          <w:color w:val="244061"/>
        </w:rPr>
      </w:pPr>
    </w:p>
    <w:p w14:paraId="009271AE" w14:textId="77777777" w:rsidR="00A50F4A" w:rsidRDefault="006E2744" w:rsidP="005063D5">
      <w:pPr>
        <w:spacing w:after="120" w:line="276" w:lineRule="auto"/>
      </w:pPr>
      <w:r>
        <w:br w:type="page"/>
      </w:r>
    </w:p>
    <w:tbl>
      <w:tblPr>
        <w:tblW w:w="8359"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359"/>
      </w:tblGrid>
      <w:tr w:rsidR="00A50F4A" w:rsidRPr="008666D7" w14:paraId="0D2B6C19" w14:textId="77777777" w:rsidTr="00F55E04">
        <w:tc>
          <w:tcPr>
            <w:tcW w:w="8359" w:type="dxa"/>
            <w:shd w:val="clear" w:color="auto" w:fill="2C7D88"/>
          </w:tcPr>
          <w:p w14:paraId="0D1FD770" w14:textId="77777777" w:rsidR="00A50F4A" w:rsidRDefault="00A50F4A" w:rsidP="001B4DEC">
            <w:pPr>
              <w:spacing w:line="360" w:lineRule="auto"/>
              <w:jc w:val="both"/>
              <w:rPr>
                <w:rFonts w:ascii="Calibri" w:eastAsia="Calibri" w:hAnsi="Calibri"/>
                <w:b/>
                <w:color w:val="FFFFFF"/>
              </w:rPr>
            </w:pPr>
            <w:r>
              <w:rPr>
                <w:rFonts w:ascii="Calibri" w:eastAsia="Calibri" w:hAnsi="Calibri"/>
                <w:b/>
                <w:color w:val="FFFFFF"/>
              </w:rPr>
              <w:lastRenderedPageBreak/>
              <w:t>PRE</w:t>
            </w:r>
            <w:r w:rsidRPr="0047641E">
              <w:rPr>
                <w:rFonts w:ascii="Calibri" w:eastAsia="Calibri" w:hAnsi="Calibri"/>
                <w:b/>
                <w:color w:val="FFFFFF"/>
              </w:rPr>
              <w:t>VIOUS CONTRACT #</w:t>
            </w:r>
            <w:r w:rsidR="00FE5287">
              <w:rPr>
                <w:rFonts w:ascii="Calibri" w:eastAsia="Calibri" w:hAnsi="Calibri"/>
                <w:b/>
                <w:color w:val="FFFFFF"/>
              </w:rPr>
              <w:t>2</w:t>
            </w:r>
            <w:r w:rsidRPr="0047641E">
              <w:rPr>
                <w:rFonts w:ascii="Calibri" w:eastAsia="Calibri" w:hAnsi="Calibri"/>
                <w:b/>
                <w:color w:val="FFFFFF"/>
              </w:rPr>
              <w:t xml:space="preserve"> </w:t>
            </w:r>
          </w:p>
          <w:p w14:paraId="19989226" w14:textId="77777777" w:rsidR="00A50F4A" w:rsidRPr="0047641E" w:rsidRDefault="00A50F4A" w:rsidP="001B4DEC">
            <w:pPr>
              <w:spacing w:line="360" w:lineRule="auto"/>
              <w:jc w:val="both"/>
              <w:rPr>
                <w:rFonts w:ascii="Calibri" w:eastAsia="Calibri" w:hAnsi="Calibri"/>
                <w:b/>
                <w:color w:val="244061"/>
              </w:rPr>
            </w:pPr>
          </w:p>
        </w:tc>
      </w:tr>
    </w:tbl>
    <w:p w14:paraId="55DEC453" w14:textId="77777777" w:rsidR="00A50F4A" w:rsidRPr="0047641E" w:rsidRDefault="00A50F4A" w:rsidP="00A50F4A">
      <w:pPr>
        <w:spacing w:line="360" w:lineRule="auto"/>
        <w:jc w:val="both"/>
        <w:rPr>
          <w:rFonts w:ascii="Calibri" w:eastAsia="Calibri" w:hAnsi="Calibri"/>
          <w:vanish/>
          <w:color w:val="244061"/>
        </w:rPr>
      </w:pPr>
    </w:p>
    <w:tbl>
      <w:tblPr>
        <w:tblW w:w="835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202"/>
        <w:gridCol w:w="5157"/>
      </w:tblGrid>
      <w:tr w:rsidR="00A50F4A" w:rsidRPr="008666D7" w14:paraId="0DDDCF3C" w14:textId="77777777" w:rsidTr="00F55E04">
        <w:trPr>
          <w:trHeight w:val="503"/>
        </w:trPr>
        <w:tc>
          <w:tcPr>
            <w:tcW w:w="3202" w:type="dxa"/>
            <w:tcBorders>
              <w:right w:val="single" w:sz="4" w:space="0" w:color="2C7D88"/>
            </w:tcBorders>
            <w:shd w:val="clear" w:color="auto" w:fill="2C7D88"/>
            <w:vAlign w:val="center"/>
          </w:tcPr>
          <w:p w14:paraId="5E1E800D"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323576D"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4F0DBCC4" w14:textId="77777777" w:rsidTr="00F55E04">
        <w:trPr>
          <w:trHeight w:val="503"/>
        </w:trPr>
        <w:tc>
          <w:tcPr>
            <w:tcW w:w="3202" w:type="dxa"/>
            <w:tcBorders>
              <w:right w:val="single" w:sz="4" w:space="0" w:color="2C7D88"/>
            </w:tcBorders>
            <w:shd w:val="clear" w:color="auto" w:fill="2C7D88"/>
            <w:vAlign w:val="center"/>
          </w:tcPr>
          <w:p w14:paraId="1163F416" w14:textId="77777777" w:rsidR="00A50F4A" w:rsidRPr="00596A6E" w:rsidRDefault="00A50F4A" w:rsidP="001B4DEC">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297A7D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A50F4A" w:rsidRPr="008666D7" w14:paraId="6C56D711" w14:textId="77777777" w:rsidTr="00F55E04">
        <w:tc>
          <w:tcPr>
            <w:tcW w:w="3202" w:type="dxa"/>
            <w:tcBorders>
              <w:right w:val="single" w:sz="4" w:space="0" w:color="2C7D88"/>
            </w:tcBorders>
            <w:shd w:val="clear" w:color="auto" w:fill="2C7D88"/>
            <w:vAlign w:val="center"/>
          </w:tcPr>
          <w:p w14:paraId="5D0F7BC0"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60B58B5"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115FCBCB" w14:textId="77777777" w:rsidTr="00F55E04">
        <w:trPr>
          <w:trHeight w:val="487"/>
        </w:trPr>
        <w:tc>
          <w:tcPr>
            <w:tcW w:w="3202" w:type="dxa"/>
            <w:tcBorders>
              <w:right w:val="single" w:sz="4" w:space="0" w:color="2C7D88"/>
            </w:tcBorders>
            <w:shd w:val="clear" w:color="auto" w:fill="2C7D88"/>
            <w:vAlign w:val="center"/>
          </w:tcPr>
          <w:p w14:paraId="5A8593AC"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17F07EC"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A50F4A" w:rsidRPr="008666D7" w14:paraId="55E26969" w14:textId="77777777" w:rsidTr="00F55E04">
        <w:trPr>
          <w:trHeight w:val="533"/>
        </w:trPr>
        <w:tc>
          <w:tcPr>
            <w:tcW w:w="3202" w:type="dxa"/>
            <w:tcBorders>
              <w:right w:val="single" w:sz="4" w:space="0" w:color="2C7D88"/>
            </w:tcBorders>
            <w:shd w:val="clear" w:color="auto" w:fill="2C7D88"/>
            <w:vAlign w:val="center"/>
          </w:tcPr>
          <w:p w14:paraId="2319E32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32CB9D8"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A50F4A" w:rsidRPr="008666D7" w14:paraId="099BCB9A" w14:textId="77777777" w:rsidTr="00F55E04">
        <w:trPr>
          <w:trHeight w:val="436"/>
        </w:trPr>
        <w:tc>
          <w:tcPr>
            <w:tcW w:w="3202" w:type="dxa"/>
            <w:tcBorders>
              <w:right w:val="single" w:sz="4" w:space="0" w:color="2C7D88"/>
            </w:tcBorders>
            <w:shd w:val="clear" w:color="auto" w:fill="2C7D88"/>
            <w:vAlign w:val="center"/>
          </w:tcPr>
          <w:p w14:paraId="69F2C818"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1F33097"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A50F4A" w:rsidRPr="008666D7" w14:paraId="4593DCEE" w14:textId="77777777" w:rsidTr="00F55E04">
        <w:trPr>
          <w:trHeight w:val="483"/>
        </w:trPr>
        <w:tc>
          <w:tcPr>
            <w:tcW w:w="3202" w:type="dxa"/>
            <w:tcBorders>
              <w:right w:val="single" w:sz="4" w:space="0" w:color="2C7D88"/>
            </w:tcBorders>
            <w:shd w:val="clear" w:color="auto" w:fill="2C7D88"/>
            <w:vAlign w:val="center"/>
          </w:tcPr>
          <w:p w14:paraId="38DE9602"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E2D9402"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A50F4A" w:rsidRPr="008666D7" w14:paraId="0A941388" w14:textId="77777777" w:rsidTr="00F55E04">
        <w:trPr>
          <w:trHeight w:val="387"/>
        </w:trPr>
        <w:tc>
          <w:tcPr>
            <w:tcW w:w="3202" w:type="dxa"/>
            <w:tcBorders>
              <w:right w:val="single" w:sz="4" w:space="0" w:color="2C7D88"/>
            </w:tcBorders>
            <w:shd w:val="clear" w:color="auto" w:fill="2C7D88"/>
            <w:vAlign w:val="center"/>
          </w:tcPr>
          <w:p w14:paraId="548F65E2" w14:textId="77777777" w:rsidR="00A50F4A" w:rsidRPr="00A50F4A" w:rsidRDefault="00A50F4A" w:rsidP="001B4DEC">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C447DA0"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A50F4A" w:rsidRPr="008666D7" w14:paraId="0E6F244C" w14:textId="77777777" w:rsidTr="00F55E04">
        <w:trPr>
          <w:trHeight w:val="433"/>
        </w:trPr>
        <w:tc>
          <w:tcPr>
            <w:tcW w:w="3202" w:type="dxa"/>
            <w:tcBorders>
              <w:right w:val="single" w:sz="4" w:space="0" w:color="2C7D88"/>
            </w:tcBorders>
            <w:shd w:val="clear" w:color="auto" w:fill="2C7D88"/>
            <w:vAlign w:val="center"/>
          </w:tcPr>
          <w:p w14:paraId="6DBE08E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E690846" w14:textId="77777777" w:rsidR="00A50F4A" w:rsidRPr="0047641E"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A50F4A" w:rsidRPr="008666D7" w14:paraId="465596F4" w14:textId="77777777" w:rsidTr="00F55E04">
        <w:trPr>
          <w:trHeight w:val="465"/>
        </w:trPr>
        <w:tc>
          <w:tcPr>
            <w:tcW w:w="3202" w:type="dxa"/>
            <w:tcBorders>
              <w:right w:val="single" w:sz="4" w:space="0" w:color="2C7D88"/>
            </w:tcBorders>
            <w:shd w:val="clear" w:color="auto" w:fill="2C7D88"/>
            <w:vAlign w:val="center"/>
          </w:tcPr>
          <w:p w14:paraId="58D03A4B"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7594269" w14:textId="77777777" w:rsidR="00A50F4A" w:rsidRPr="0047641E"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A50F4A" w:rsidRPr="008666D7" w14:paraId="3DC30E61" w14:textId="77777777" w:rsidTr="00F55E04">
        <w:trPr>
          <w:trHeight w:val="511"/>
        </w:trPr>
        <w:tc>
          <w:tcPr>
            <w:tcW w:w="3202" w:type="dxa"/>
            <w:tcBorders>
              <w:right w:val="single" w:sz="4" w:space="0" w:color="2C7D88"/>
            </w:tcBorders>
            <w:shd w:val="clear" w:color="auto" w:fill="2C7D88"/>
            <w:vAlign w:val="center"/>
          </w:tcPr>
          <w:p w14:paraId="5C8CDC31" w14:textId="77777777" w:rsidR="00A50F4A" w:rsidRPr="00596A6E" w:rsidRDefault="00A50F4A" w:rsidP="001B4DEC">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2E81D91" w14:textId="77777777" w:rsidR="00A50F4A" w:rsidRPr="0047641E" w:rsidRDefault="00E22A26"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A50F4A" w:rsidRPr="008666D7" w14:paraId="251872E0" w14:textId="77777777" w:rsidTr="00F55E04">
        <w:trPr>
          <w:trHeight w:val="884"/>
        </w:trPr>
        <w:tc>
          <w:tcPr>
            <w:tcW w:w="3202" w:type="dxa"/>
            <w:tcBorders>
              <w:right w:val="single" w:sz="4" w:space="0" w:color="2C7D88"/>
            </w:tcBorders>
            <w:shd w:val="clear" w:color="auto" w:fill="2C7D88"/>
            <w:vAlign w:val="center"/>
          </w:tcPr>
          <w:p w14:paraId="7F0B7CBF" w14:textId="564E8F46" w:rsidR="00A50F4A" w:rsidRPr="001F2835" w:rsidRDefault="001660FA" w:rsidP="0043007E">
            <w:pPr>
              <w:widowControl w:val="0"/>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 xml:space="preserve">The nature and scope of the contract, demonstrating its similarity to this contract </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BD9F99"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63A0A64B"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73A1C927" w14:textId="77777777" w:rsidTr="00F55E04">
        <w:trPr>
          <w:trHeight w:val="1178"/>
        </w:trPr>
        <w:tc>
          <w:tcPr>
            <w:tcW w:w="3202" w:type="dxa"/>
            <w:tcBorders>
              <w:right w:val="single" w:sz="4" w:space="0" w:color="2C7D88"/>
            </w:tcBorders>
            <w:shd w:val="clear" w:color="auto" w:fill="2C7D88"/>
            <w:vAlign w:val="center"/>
          </w:tcPr>
          <w:p w14:paraId="35FBB6DE" w14:textId="77777777" w:rsidR="00A50F4A" w:rsidRPr="00596A6E" w:rsidRDefault="00A50F4A" w:rsidP="001B4DEC">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A34508" w14:textId="77777777" w:rsidR="00A50F4A" w:rsidRDefault="00A50F4A"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569C0A56" w14:textId="77777777" w:rsidR="00A50F4A" w:rsidRDefault="00A50F4A" w:rsidP="001B4DEC">
            <w:pPr>
              <w:spacing w:line="360" w:lineRule="auto"/>
              <w:jc w:val="both"/>
              <w:rPr>
                <w:rFonts w:ascii="Calibri" w:eastAsia="Calibri" w:hAnsi="Calibri"/>
                <w:color w:val="244061"/>
              </w:rPr>
            </w:pPr>
          </w:p>
          <w:p w14:paraId="3B457B8E" w14:textId="77777777" w:rsidR="00A50F4A" w:rsidRPr="0047641E" w:rsidRDefault="00A50F4A" w:rsidP="001B4DEC">
            <w:pPr>
              <w:spacing w:line="360" w:lineRule="auto"/>
              <w:jc w:val="both"/>
              <w:rPr>
                <w:rFonts w:ascii="Calibri" w:eastAsia="Calibri" w:hAnsi="Calibri"/>
                <w:color w:val="244061"/>
              </w:rPr>
            </w:pPr>
          </w:p>
        </w:tc>
      </w:tr>
      <w:tr w:rsidR="00A50F4A" w:rsidRPr="008666D7" w14:paraId="09C021CA" w14:textId="77777777" w:rsidTr="00F55E04">
        <w:trPr>
          <w:trHeight w:val="414"/>
        </w:trPr>
        <w:tc>
          <w:tcPr>
            <w:tcW w:w="3202" w:type="dxa"/>
            <w:tcBorders>
              <w:right w:val="single" w:sz="4" w:space="0" w:color="2C7D88"/>
            </w:tcBorders>
            <w:shd w:val="clear" w:color="auto" w:fill="2C7D88"/>
            <w:vAlign w:val="center"/>
          </w:tcPr>
          <w:p w14:paraId="20AEE3D1" w14:textId="77777777" w:rsidR="00A50F4A" w:rsidRPr="00596A6E" w:rsidRDefault="00A50F4A" w:rsidP="001B4DEC">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0668C22" w14:textId="77777777" w:rsidR="00A50F4A" w:rsidRDefault="00A50F4A"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291AF1EF" w14:textId="77777777" w:rsidR="00A50F4A" w:rsidRPr="0047641E" w:rsidRDefault="00A50F4A" w:rsidP="001B4DEC">
            <w:pPr>
              <w:spacing w:line="360" w:lineRule="auto"/>
              <w:jc w:val="both"/>
              <w:rPr>
                <w:rFonts w:ascii="Calibri" w:eastAsia="Calibri" w:hAnsi="Calibri"/>
                <w:color w:val="244061"/>
              </w:rPr>
            </w:pPr>
          </w:p>
        </w:tc>
      </w:tr>
    </w:tbl>
    <w:p w14:paraId="2ADCEC32" w14:textId="77777777" w:rsidR="00A50F4A" w:rsidRDefault="00A50F4A" w:rsidP="005063D5">
      <w:pPr>
        <w:spacing w:after="120" w:line="276" w:lineRule="auto"/>
      </w:pPr>
    </w:p>
    <w:p w14:paraId="785DFB46" w14:textId="77777777" w:rsidR="00A50F4A" w:rsidRDefault="00A50F4A" w:rsidP="005063D5">
      <w:pPr>
        <w:spacing w:after="120" w:line="276" w:lineRule="auto"/>
      </w:pPr>
    </w:p>
    <w:p w14:paraId="2BF8FFF9" w14:textId="77777777" w:rsidR="00AB671B" w:rsidRDefault="00AB671B" w:rsidP="005063D5">
      <w:pPr>
        <w:spacing w:after="120" w:line="276" w:lineRule="auto"/>
      </w:pPr>
    </w:p>
    <w:p w14:paraId="487DA6B6" w14:textId="77777777" w:rsidR="00A50F4A" w:rsidRDefault="00A50F4A" w:rsidP="005063D5">
      <w:pPr>
        <w:spacing w:after="120" w:line="276" w:lineRule="auto"/>
      </w:pPr>
    </w:p>
    <w:tbl>
      <w:tblPr>
        <w:tblW w:w="8359"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359"/>
      </w:tblGrid>
      <w:tr w:rsidR="001660FA" w:rsidRPr="008666D7" w14:paraId="411E07D8" w14:textId="77777777" w:rsidTr="00E85370">
        <w:tc>
          <w:tcPr>
            <w:tcW w:w="8359" w:type="dxa"/>
            <w:shd w:val="clear" w:color="auto" w:fill="2C7D88"/>
          </w:tcPr>
          <w:p w14:paraId="3A719A4E" w14:textId="58514AA7" w:rsidR="001660FA" w:rsidRDefault="001660FA" w:rsidP="00E85370">
            <w:pPr>
              <w:spacing w:line="360" w:lineRule="auto"/>
              <w:jc w:val="both"/>
              <w:rPr>
                <w:rFonts w:ascii="Calibri" w:eastAsia="Calibri" w:hAnsi="Calibri"/>
                <w:b/>
                <w:color w:val="FFFFFF"/>
              </w:rPr>
            </w:pPr>
            <w:r>
              <w:rPr>
                <w:rFonts w:ascii="Calibri" w:eastAsia="Calibri" w:hAnsi="Calibri"/>
                <w:b/>
                <w:color w:val="FFFFFF"/>
              </w:rPr>
              <w:lastRenderedPageBreak/>
              <w:t>PRE</w:t>
            </w:r>
            <w:r w:rsidRPr="0047641E">
              <w:rPr>
                <w:rFonts w:ascii="Calibri" w:eastAsia="Calibri" w:hAnsi="Calibri"/>
                <w:b/>
                <w:color w:val="FFFFFF"/>
              </w:rPr>
              <w:t>VIOUS CONTRACT #</w:t>
            </w:r>
            <w:r w:rsidR="0043007E">
              <w:rPr>
                <w:rFonts w:ascii="Calibri" w:eastAsia="Calibri" w:hAnsi="Calibri"/>
                <w:b/>
                <w:color w:val="FFFFFF"/>
              </w:rPr>
              <w:t>3</w:t>
            </w:r>
          </w:p>
          <w:p w14:paraId="333987DD" w14:textId="77777777" w:rsidR="001660FA" w:rsidRPr="0047641E" w:rsidRDefault="001660FA" w:rsidP="00E85370">
            <w:pPr>
              <w:spacing w:line="360" w:lineRule="auto"/>
              <w:jc w:val="both"/>
              <w:rPr>
                <w:rFonts w:ascii="Calibri" w:eastAsia="Calibri" w:hAnsi="Calibri"/>
                <w:b/>
                <w:color w:val="244061"/>
              </w:rPr>
            </w:pPr>
          </w:p>
        </w:tc>
      </w:tr>
    </w:tbl>
    <w:p w14:paraId="381FCC26" w14:textId="77777777" w:rsidR="001660FA" w:rsidRPr="0047641E" w:rsidRDefault="001660FA" w:rsidP="001660FA">
      <w:pPr>
        <w:spacing w:line="360" w:lineRule="auto"/>
        <w:jc w:val="both"/>
        <w:rPr>
          <w:rFonts w:ascii="Calibri" w:eastAsia="Calibri" w:hAnsi="Calibri"/>
          <w:vanish/>
          <w:color w:val="244061"/>
        </w:rPr>
      </w:pPr>
    </w:p>
    <w:tbl>
      <w:tblPr>
        <w:tblW w:w="835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202"/>
        <w:gridCol w:w="5157"/>
      </w:tblGrid>
      <w:tr w:rsidR="001660FA" w:rsidRPr="008666D7" w14:paraId="72ABBC11" w14:textId="77777777" w:rsidTr="00E85370">
        <w:trPr>
          <w:trHeight w:val="503"/>
        </w:trPr>
        <w:tc>
          <w:tcPr>
            <w:tcW w:w="3202" w:type="dxa"/>
            <w:tcBorders>
              <w:right w:val="single" w:sz="4" w:space="0" w:color="2C7D88"/>
            </w:tcBorders>
            <w:shd w:val="clear" w:color="auto" w:fill="2C7D88"/>
            <w:vAlign w:val="center"/>
          </w:tcPr>
          <w:p w14:paraId="36E7B01D" w14:textId="77777777" w:rsidR="001660FA" w:rsidRPr="00A50F4A" w:rsidRDefault="001660FA" w:rsidP="00E85370">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w:t>
            </w:r>
            <w:r w:rsidRPr="00A50F4A">
              <w:rPr>
                <w:rFonts w:ascii="Calibri" w:eastAsia="Calibri" w:hAnsi="Calibri"/>
                <w:b/>
                <w:color w:val="FFFFFF" w:themeColor="background1"/>
                <w:u w:val="single"/>
                <w:shd w:val="clear" w:color="auto" w:fill="2C7D88"/>
              </w:rPr>
              <w:t>USTOMER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15C07FF" w14:textId="77777777" w:rsidR="001660FA" w:rsidRPr="0047641E" w:rsidRDefault="001660FA" w:rsidP="00E85370">
            <w:pPr>
              <w:spacing w:line="360" w:lineRule="auto"/>
              <w:jc w:val="both"/>
              <w:rPr>
                <w:rFonts w:ascii="Calibri" w:eastAsia="Calibri" w:hAnsi="Calibri"/>
                <w:color w:val="244061"/>
              </w:rPr>
            </w:pPr>
          </w:p>
        </w:tc>
      </w:tr>
      <w:tr w:rsidR="001660FA" w:rsidRPr="008666D7" w14:paraId="79C890D6" w14:textId="77777777" w:rsidTr="00E85370">
        <w:trPr>
          <w:trHeight w:val="503"/>
        </w:trPr>
        <w:tc>
          <w:tcPr>
            <w:tcW w:w="3202" w:type="dxa"/>
            <w:tcBorders>
              <w:right w:val="single" w:sz="4" w:space="0" w:color="2C7D88"/>
            </w:tcBorders>
            <w:shd w:val="clear" w:color="auto" w:fill="2C7D88"/>
            <w:vAlign w:val="center"/>
          </w:tcPr>
          <w:p w14:paraId="415AD0E3" w14:textId="77777777" w:rsidR="001660FA" w:rsidRPr="00596A6E" w:rsidRDefault="001660FA" w:rsidP="00E85370">
            <w:pPr>
              <w:spacing w:line="360" w:lineRule="auto"/>
              <w:jc w:val="both"/>
              <w:rPr>
                <w:rFonts w:ascii="Calibri" w:eastAsia="Calibri" w:hAnsi="Calibri"/>
                <w:b/>
                <w:bCs/>
                <w:color w:val="FFFFFF" w:themeColor="background1"/>
                <w:lang w:val="en-IE"/>
              </w:rPr>
            </w:pPr>
            <w:r w:rsidRPr="00596A6E">
              <w:rPr>
                <w:rFonts w:ascii="Calibri" w:eastAsia="Calibri" w:hAnsi="Calibri"/>
                <w:b/>
                <w:color w:val="FFFFFF" w:themeColor="background1"/>
              </w:rPr>
              <w:t>Organisation 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40C5FEB"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1660FA" w:rsidRPr="008666D7" w14:paraId="06FD1768" w14:textId="77777777" w:rsidTr="00E85370">
        <w:tc>
          <w:tcPr>
            <w:tcW w:w="3202" w:type="dxa"/>
            <w:tcBorders>
              <w:right w:val="single" w:sz="4" w:space="0" w:color="2C7D88"/>
            </w:tcBorders>
            <w:shd w:val="clear" w:color="auto" w:fill="2C7D88"/>
            <w:vAlign w:val="center"/>
          </w:tcPr>
          <w:p w14:paraId="1E69531C" w14:textId="77777777" w:rsidR="001660FA" w:rsidRPr="00A50F4A" w:rsidRDefault="001660FA" w:rsidP="00E85370">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REFERENCE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9A62C44" w14:textId="77777777" w:rsidR="001660FA" w:rsidRPr="0047641E" w:rsidRDefault="001660FA" w:rsidP="00E85370">
            <w:pPr>
              <w:spacing w:line="360" w:lineRule="auto"/>
              <w:jc w:val="both"/>
              <w:rPr>
                <w:rFonts w:ascii="Calibri" w:eastAsia="Calibri" w:hAnsi="Calibri"/>
                <w:color w:val="244061"/>
              </w:rPr>
            </w:pPr>
          </w:p>
        </w:tc>
      </w:tr>
      <w:tr w:rsidR="001660FA" w:rsidRPr="008666D7" w14:paraId="74DE71EF" w14:textId="77777777" w:rsidTr="00E85370">
        <w:trPr>
          <w:trHeight w:val="487"/>
        </w:trPr>
        <w:tc>
          <w:tcPr>
            <w:tcW w:w="3202" w:type="dxa"/>
            <w:tcBorders>
              <w:right w:val="single" w:sz="4" w:space="0" w:color="2C7D88"/>
            </w:tcBorders>
            <w:shd w:val="clear" w:color="auto" w:fill="2C7D88"/>
            <w:vAlign w:val="center"/>
          </w:tcPr>
          <w:p w14:paraId="36779712"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4EB6069"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1660FA" w:rsidRPr="008666D7" w14:paraId="474D7E93" w14:textId="77777777" w:rsidTr="00E85370">
        <w:trPr>
          <w:trHeight w:val="533"/>
        </w:trPr>
        <w:tc>
          <w:tcPr>
            <w:tcW w:w="3202" w:type="dxa"/>
            <w:tcBorders>
              <w:right w:val="single" w:sz="4" w:space="0" w:color="2C7D88"/>
            </w:tcBorders>
            <w:shd w:val="clear" w:color="auto" w:fill="2C7D88"/>
            <w:vAlign w:val="center"/>
          </w:tcPr>
          <w:p w14:paraId="14C5DD35"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Position:</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5C3E5A4"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1660FA" w:rsidRPr="008666D7" w14:paraId="7AF4C583" w14:textId="77777777" w:rsidTr="00E85370">
        <w:trPr>
          <w:trHeight w:val="436"/>
        </w:trPr>
        <w:tc>
          <w:tcPr>
            <w:tcW w:w="3202" w:type="dxa"/>
            <w:tcBorders>
              <w:right w:val="single" w:sz="4" w:space="0" w:color="2C7D88"/>
            </w:tcBorders>
            <w:shd w:val="clear" w:color="auto" w:fill="2C7D88"/>
            <w:vAlign w:val="center"/>
          </w:tcPr>
          <w:p w14:paraId="02FD9783"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Contact Number: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5AA225A"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1660FA" w:rsidRPr="008666D7" w14:paraId="2DB64B5B" w14:textId="77777777" w:rsidTr="00E85370">
        <w:trPr>
          <w:trHeight w:val="483"/>
        </w:trPr>
        <w:tc>
          <w:tcPr>
            <w:tcW w:w="3202" w:type="dxa"/>
            <w:tcBorders>
              <w:right w:val="single" w:sz="4" w:space="0" w:color="2C7D88"/>
            </w:tcBorders>
            <w:shd w:val="clear" w:color="auto" w:fill="2C7D88"/>
            <w:vAlign w:val="center"/>
          </w:tcPr>
          <w:p w14:paraId="1B4A3C3C"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Email Address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9F59734"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1660FA" w:rsidRPr="008666D7" w14:paraId="5849D485" w14:textId="77777777" w:rsidTr="00E85370">
        <w:trPr>
          <w:trHeight w:val="387"/>
        </w:trPr>
        <w:tc>
          <w:tcPr>
            <w:tcW w:w="3202" w:type="dxa"/>
            <w:tcBorders>
              <w:right w:val="single" w:sz="4" w:space="0" w:color="2C7D88"/>
            </w:tcBorders>
            <w:shd w:val="clear" w:color="auto" w:fill="2C7D88"/>
            <w:vAlign w:val="center"/>
          </w:tcPr>
          <w:p w14:paraId="4575B501" w14:textId="77777777" w:rsidR="001660FA" w:rsidRPr="00A50F4A" w:rsidRDefault="001660FA" w:rsidP="00E85370">
            <w:pPr>
              <w:spacing w:line="360" w:lineRule="auto"/>
              <w:jc w:val="both"/>
              <w:rPr>
                <w:rFonts w:ascii="Calibri" w:eastAsia="Calibri" w:hAnsi="Calibri"/>
                <w:b/>
                <w:color w:val="FFFFFF" w:themeColor="background1"/>
                <w:u w:val="single"/>
              </w:rPr>
            </w:pPr>
            <w:r w:rsidRPr="00A50F4A">
              <w:rPr>
                <w:rFonts w:ascii="Calibri" w:eastAsia="Calibri" w:hAnsi="Calibri"/>
                <w:b/>
                <w:color w:val="FFFFFF" w:themeColor="background1"/>
                <w:u w:val="single"/>
              </w:rPr>
              <w:t>CONTRACT DETAILS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FADC420"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t xml:space="preserve"> </w:t>
            </w:r>
          </w:p>
        </w:tc>
      </w:tr>
      <w:tr w:rsidR="001660FA" w:rsidRPr="008666D7" w14:paraId="38EBC58B" w14:textId="77777777" w:rsidTr="00E85370">
        <w:trPr>
          <w:trHeight w:val="433"/>
        </w:trPr>
        <w:tc>
          <w:tcPr>
            <w:tcW w:w="3202" w:type="dxa"/>
            <w:tcBorders>
              <w:right w:val="single" w:sz="4" w:space="0" w:color="2C7D88"/>
            </w:tcBorders>
            <w:shd w:val="clear" w:color="auto" w:fill="2C7D88"/>
            <w:vAlign w:val="center"/>
          </w:tcPr>
          <w:p w14:paraId="236AC471"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Start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1FED986" w14:textId="77777777" w:rsidR="001660FA" w:rsidRPr="0047641E" w:rsidRDefault="001660FA" w:rsidP="00E85370">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1660FA" w:rsidRPr="008666D7" w14:paraId="5F336AAC" w14:textId="77777777" w:rsidTr="00E85370">
        <w:trPr>
          <w:trHeight w:val="465"/>
        </w:trPr>
        <w:tc>
          <w:tcPr>
            <w:tcW w:w="3202" w:type="dxa"/>
            <w:tcBorders>
              <w:right w:val="single" w:sz="4" w:space="0" w:color="2C7D88"/>
            </w:tcBorders>
            <w:shd w:val="clear" w:color="auto" w:fill="2C7D88"/>
            <w:vAlign w:val="center"/>
          </w:tcPr>
          <w:p w14:paraId="4806337F"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Term of Contract: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0F26C59" w14:textId="77777777" w:rsidR="001660FA" w:rsidRPr="0047641E"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he full term of the contract"/>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the full term of the contract</w:t>
            </w:r>
            <w:r w:rsidRPr="0047641E">
              <w:rPr>
                <w:rFonts w:ascii="Calibri" w:eastAsia="Calibri" w:hAnsi="Calibri"/>
                <w:color w:val="244061"/>
              </w:rPr>
              <w:fldChar w:fldCharType="end"/>
            </w:r>
          </w:p>
        </w:tc>
      </w:tr>
      <w:tr w:rsidR="001660FA" w:rsidRPr="008666D7" w14:paraId="54FE7467" w14:textId="77777777" w:rsidTr="00E85370">
        <w:trPr>
          <w:trHeight w:val="511"/>
        </w:trPr>
        <w:tc>
          <w:tcPr>
            <w:tcW w:w="3202" w:type="dxa"/>
            <w:tcBorders>
              <w:right w:val="single" w:sz="4" w:space="0" w:color="2C7D88"/>
            </w:tcBorders>
            <w:shd w:val="clear" w:color="auto" w:fill="2C7D88"/>
            <w:vAlign w:val="center"/>
          </w:tcPr>
          <w:p w14:paraId="5290283E" w14:textId="77777777" w:rsidR="001660FA" w:rsidRPr="00596A6E" w:rsidRDefault="001660FA" w:rsidP="00E85370">
            <w:pPr>
              <w:spacing w:line="360" w:lineRule="auto"/>
              <w:jc w:val="both"/>
              <w:rPr>
                <w:rFonts w:ascii="Calibri" w:eastAsia="Calibri" w:hAnsi="Calibri"/>
                <w:b/>
                <w:color w:val="FFFFFF" w:themeColor="background1"/>
              </w:rPr>
            </w:pPr>
            <w:r w:rsidRPr="00596A6E">
              <w:rPr>
                <w:rFonts w:ascii="Calibri" w:eastAsia="Calibri" w:hAnsi="Calibri"/>
                <w:b/>
                <w:color w:val="FFFFFF" w:themeColor="background1"/>
              </w:rPr>
              <w:t>Completion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F64B19B" w14:textId="77777777" w:rsidR="001660FA" w:rsidRPr="0047641E" w:rsidRDefault="001660FA" w:rsidP="00E85370">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1660FA" w:rsidRPr="008666D7" w14:paraId="568578C2" w14:textId="77777777" w:rsidTr="00E85370">
        <w:trPr>
          <w:trHeight w:val="884"/>
        </w:trPr>
        <w:tc>
          <w:tcPr>
            <w:tcW w:w="3202" w:type="dxa"/>
            <w:tcBorders>
              <w:right w:val="single" w:sz="4" w:space="0" w:color="2C7D88"/>
            </w:tcBorders>
            <w:shd w:val="clear" w:color="auto" w:fill="2C7D88"/>
            <w:vAlign w:val="center"/>
          </w:tcPr>
          <w:p w14:paraId="4C501E8D" w14:textId="10B85D24" w:rsidR="001660FA" w:rsidRPr="001F2835" w:rsidRDefault="001660FA" w:rsidP="0043007E">
            <w:pPr>
              <w:widowControl w:val="0"/>
              <w:adjustRightInd w:val="0"/>
              <w:spacing w:line="276" w:lineRule="auto"/>
              <w:jc w:val="both"/>
              <w:textAlignment w:val="baseline"/>
              <w:rPr>
                <w:rFonts w:ascii="Calibri" w:eastAsia="Calibri" w:hAnsi="Calibri"/>
                <w:b/>
                <w:color w:val="FFFFFF" w:themeColor="background1"/>
              </w:rPr>
            </w:pPr>
            <w:r w:rsidRPr="001660FA">
              <w:rPr>
                <w:rFonts w:ascii="Calibri" w:eastAsia="Calibri" w:hAnsi="Calibri"/>
                <w:b/>
                <w:color w:val="FFFFFF" w:themeColor="background1"/>
              </w:rPr>
              <w:t xml:space="preserve">The nature and scope of the contract, demonstrating its similarity to this contract </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8B0F824" w14:textId="77777777" w:rsidR="001660FA" w:rsidRDefault="001660FA" w:rsidP="00E85370">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details including  description of goods and services provided</w:t>
            </w:r>
            <w:r>
              <w:rPr>
                <w:rFonts w:ascii="Calibri" w:eastAsia="Calibri" w:hAnsi="Calibri"/>
                <w:color w:val="244061"/>
              </w:rPr>
              <w:fldChar w:fldCharType="end"/>
            </w:r>
          </w:p>
          <w:p w14:paraId="782C4CA6" w14:textId="77777777" w:rsidR="001660FA" w:rsidRPr="0047641E" w:rsidRDefault="001660FA" w:rsidP="00E85370">
            <w:pPr>
              <w:spacing w:line="360" w:lineRule="auto"/>
              <w:jc w:val="both"/>
              <w:rPr>
                <w:rFonts w:ascii="Calibri" w:eastAsia="Calibri" w:hAnsi="Calibri"/>
                <w:color w:val="244061"/>
              </w:rPr>
            </w:pPr>
          </w:p>
        </w:tc>
      </w:tr>
      <w:tr w:rsidR="001660FA" w:rsidRPr="008666D7" w14:paraId="03637768" w14:textId="77777777" w:rsidTr="00E85370">
        <w:trPr>
          <w:trHeight w:val="1178"/>
        </w:trPr>
        <w:tc>
          <w:tcPr>
            <w:tcW w:w="3202" w:type="dxa"/>
            <w:tcBorders>
              <w:right w:val="single" w:sz="4" w:space="0" w:color="2C7D88"/>
            </w:tcBorders>
            <w:shd w:val="clear" w:color="auto" w:fill="2C7D88"/>
            <w:vAlign w:val="center"/>
          </w:tcPr>
          <w:p w14:paraId="59769F70" w14:textId="77777777" w:rsidR="001660FA" w:rsidRPr="00596A6E" w:rsidRDefault="001660FA" w:rsidP="00E85370">
            <w:pPr>
              <w:jc w:val="both"/>
              <w:rPr>
                <w:rFonts w:ascii="Calibri" w:eastAsia="Calibri" w:hAnsi="Calibri"/>
                <w:b/>
                <w:color w:val="FFFFFF" w:themeColor="background1"/>
              </w:rPr>
            </w:pPr>
            <w:r w:rsidRPr="00596A6E">
              <w:rPr>
                <w:rFonts w:ascii="Calibri" w:eastAsia="Calibri" w:hAnsi="Calibri"/>
                <w:b/>
                <w:color w:val="FFFFFF" w:themeColor="background1"/>
              </w:rPr>
              <w:t>Detail the relevance of this example contract to the requirements described in the RFT.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6CF7A48" w14:textId="77777777" w:rsidR="001660FA" w:rsidRDefault="001660FA" w:rsidP="00E85370">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a narrative that outlines the extent to which you feel this contract is comparable to the Contracting Authority's current requirements</w:t>
            </w:r>
            <w:r w:rsidRPr="0047641E">
              <w:rPr>
                <w:rFonts w:ascii="Calibri" w:eastAsia="Calibri" w:hAnsi="Calibri"/>
                <w:color w:val="244061"/>
              </w:rPr>
              <w:fldChar w:fldCharType="end"/>
            </w:r>
          </w:p>
          <w:p w14:paraId="5092F9E4" w14:textId="77777777" w:rsidR="001660FA" w:rsidRDefault="001660FA" w:rsidP="00E85370">
            <w:pPr>
              <w:spacing w:line="360" w:lineRule="auto"/>
              <w:jc w:val="both"/>
              <w:rPr>
                <w:rFonts w:ascii="Calibri" w:eastAsia="Calibri" w:hAnsi="Calibri"/>
                <w:color w:val="244061"/>
              </w:rPr>
            </w:pPr>
          </w:p>
          <w:p w14:paraId="31898296" w14:textId="77777777" w:rsidR="001660FA" w:rsidRPr="0047641E" w:rsidRDefault="001660FA" w:rsidP="00E85370">
            <w:pPr>
              <w:spacing w:line="360" w:lineRule="auto"/>
              <w:jc w:val="both"/>
              <w:rPr>
                <w:rFonts w:ascii="Calibri" w:eastAsia="Calibri" w:hAnsi="Calibri"/>
                <w:color w:val="244061"/>
              </w:rPr>
            </w:pPr>
          </w:p>
        </w:tc>
      </w:tr>
      <w:tr w:rsidR="001660FA" w:rsidRPr="008666D7" w14:paraId="73BE462D" w14:textId="77777777" w:rsidTr="00E85370">
        <w:trPr>
          <w:trHeight w:val="414"/>
        </w:trPr>
        <w:tc>
          <w:tcPr>
            <w:tcW w:w="3202" w:type="dxa"/>
            <w:tcBorders>
              <w:right w:val="single" w:sz="4" w:space="0" w:color="2C7D88"/>
            </w:tcBorders>
            <w:shd w:val="clear" w:color="auto" w:fill="2C7D88"/>
            <w:vAlign w:val="center"/>
          </w:tcPr>
          <w:p w14:paraId="19E88C21" w14:textId="77777777" w:rsidR="001660FA" w:rsidRPr="00596A6E" w:rsidRDefault="001660FA" w:rsidP="00E85370">
            <w:pPr>
              <w:spacing w:line="360" w:lineRule="auto"/>
              <w:jc w:val="both"/>
              <w:rPr>
                <w:rFonts w:ascii="Calibri" w:eastAsia="Calibri" w:hAnsi="Calibri"/>
                <w:b/>
                <w:color w:val="FFFFFF" w:themeColor="background1"/>
              </w:rPr>
            </w:pPr>
            <w:r>
              <w:rPr>
                <w:rFonts w:ascii="Calibri" w:eastAsia="Calibri" w:hAnsi="Calibri"/>
                <w:b/>
                <w:color w:val="FFFFFF" w:themeColor="background1"/>
              </w:rPr>
              <w:t>Value of Contract (approx.)</w:t>
            </w:r>
            <w:r w:rsidRPr="00596A6E">
              <w:rPr>
                <w:rFonts w:ascii="Calibri" w:eastAsia="Calibri" w:hAnsi="Calibri"/>
                <w:b/>
                <w:color w:val="FFFFFF" w:themeColor="background1"/>
              </w:rPr>
              <w: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9547C13" w14:textId="77777777" w:rsidR="001660FA" w:rsidRDefault="001660FA" w:rsidP="00E85370">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value of contract (excluding VA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value of contract (excluding VAT)</w:t>
            </w:r>
            <w:r>
              <w:rPr>
                <w:rFonts w:ascii="Calibri" w:eastAsia="Calibri" w:hAnsi="Calibri"/>
                <w:color w:val="244061"/>
              </w:rPr>
              <w:fldChar w:fldCharType="end"/>
            </w:r>
          </w:p>
          <w:p w14:paraId="09288D38" w14:textId="77777777" w:rsidR="001660FA" w:rsidRPr="0047641E" w:rsidRDefault="001660FA" w:rsidP="00E85370">
            <w:pPr>
              <w:spacing w:line="360" w:lineRule="auto"/>
              <w:jc w:val="both"/>
              <w:rPr>
                <w:rFonts w:ascii="Calibri" w:eastAsia="Calibri" w:hAnsi="Calibri"/>
                <w:color w:val="244061"/>
              </w:rPr>
            </w:pPr>
          </w:p>
        </w:tc>
      </w:tr>
    </w:tbl>
    <w:p w14:paraId="65972C53" w14:textId="77777777" w:rsidR="001660FA" w:rsidRDefault="001660FA" w:rsidP="001660FA">
      <w:pPr>
        <w:spacing w:after="120" w:line="276" w:lineRule="auto"/>
      </w:pPr>
    </w:p>
    <w:p w14:paraId="738C4F48" w14:textId="77777777" w:rsidR="001660FA" w:rsidRDefault="001660FA" w:rsidP="001660FA">
      <w:pPr>
        <w:spacing w:after="120" w:line="276" w:lineRule="auto"/>
      </w:pPr>
    </w:p>
    <w:p w14:paraId="17717EBE" w14:textId="77777777" w:rsidR="00A50F4A" w:rsidRDefault="00A50F4A" w:rsidP="005063D5">
      <w:pPr>
        <w:spacing w:after="120" w:line="276" w:lineRule="auto"/>
      </w:pPr>
    </w:p>
    <w:p w14:paraId="0AFDE383" w14:textId="77777777" w:rsidR="007F042C" w:rsidRDefault="007F042C" w:rsidP="005063D5">
      <w:pPr>
        <w:spacing w:after="120" w:line="276" w:lineRule="auto"/>
      </w:pPr>
    </w:p>
    <w:p w14:paraId="0056EFAE" w14:textId="77777777" w:rsidR="003874B5" w:rsidRDefault="003874B5" w:rsidP="003874B5">
      <w:pPr>
        <w:keepNext/>
        <w:spacing w:before="60" w:after="120" w:line="320" w:lineRule="exact"/>
        <w:rPr>
          <w:rFonts w:ascii="Calibri" w:hAnsi="Calibri"/>
          <w:b/>
          <w:bCs/>
          <w:sz w:val="32"/>
          <w:szCs w:val="32"/>
          <w:u w:val="single"/>
        </w:rPr>
      </w:pPr>
      <w:r>
        <w:rPr>
          <w:rFonts w:ascii="Calibri" w:hAnsi="Calibri"/>
          <w:b/>
          <w:bCs/>
          <w:sz w:val="40"/>
          <w:szCs w:val="40"/>
        </w:rPr>
        <w:lastRenderedPageBreak/>
        <w:t>S</w:t>
      </w:r>
      <w:r w:rsidRPr="00BE28B5">
        <w:rPr>
          <w:rFonts w:ascii="Calibri" w:hAnsi="Calibri"/>
          <w:b/>
          <w:bCs/>
          <w:sz w:val="40"/>
          <w:szCs w:val="40"/>
        </w:rPr>
        <w:t xml:space="preserve">ection </w:t>
      </w:r>
      <w:r>
        <w:rPr>
          <w:rFonts w:ascii="Calibri" w:hAnsi="Calibri"/>
          <w:b/>
          <w:bCs/>
          <w:sz w:val="40"/>
          <w:szCs w:val="40"/>
        </w:rPr>
        <w:t>C</w:t>
      </w:r>
    </w:p>
    <w:p w14:paraId="22358768" w14:textId="77777777" w:rsidR="003874B5" w:rsidRDefault="003874B5" w:rsidP="003874B5">
      <w:pPr>
        <w:rPr>
          <w:rFonts w:ascii="Calibri" w:hAnsi="Calibri"/>
          <w:b/>
          <w:bCs/>
          <w:sz w:val="32"/>
          <w:szCs w:val="32"/>
          <w:u w:val="single"/>
        </w:rPr>
      </w:pPr>
      <w:r>
        <w:rPr>
          <w:rFonts w:ascii="Calibri" w:hAnsi="Calibri"/>
          <w:b/>
          <w:bCs/>
          <w:sz w:val="32"/>
          <w:szCs w:val="32"/>
          <w:u w:val="single"/>
        </w:rPr>
        <w:t>Mandatory Requirements</w:t>
      </w:r>
    </w:p>
    <w:p w14:paraId="7A98662A" w14:textId="77777777" w:rsidR="003874B5" w:rsidRDefault="003874B5" w:rsidP="003874B5">
      <w:pPr>
        <w:rPr>
          <w:rFonts w:ascii="Calibri" w:eastAsia="Calibri" w:hAnsi="Calibri"/>
          <w:color w:val="244061"/>
        </w:rPr>
      </w:pPr>
    </w:p>
    <w:p w14:paraId="228795D1" w14:textId="1FB97DB5" w:rsidR="003874B5" w:rsidRPr="003874B5" w:rsidRDefault="003874B5" w:rsidP="003874B5">
      <w:pPr>
        <w:tabs>
          <w:tab w:val="left" w:pos="0"/>
        </w:tabs>
        <w:autoSpaceDE w:val="0"/>
        <w:autoSpaceDN w:val="0"/>
        <w:adjustRightInd w:val="0"/>
        <w:spacing w:after="240"/>
        <w:jc w:val="both"/>
        <w:rPr>
          <w:rFonts w:ascii="Calibri" w:hAnsi="Calibri" w:cs="Tahoma"/>
          <w:bCs/>
          <w:color w:val="000000" w:themeColor="text1"/>
          <w:sz w:val="22"/>
          <w:szCs w:val="22"/>
          <w:lang w:val="en-IE"/>
        </w:rPr>
      </w:pPr>
      <w:r w:rsidRPr="003874B5">
        <w:rPr>
          <w:rFonts w:ascii="Calibri" w:hAnsi="Calibri" w:cs="Tahoma"/>
          <w:bCs/>
          <w:color w:val="000000" w:themeColor="text1"/>
          <w:sz w:val="22"/>
          <w:szCs w:val="22"/>
          <w:lang w:val="en-IE"/>
        </w:rPr>
        <w:t xml:space="preserve">Tenderers should note each of the following technical mandatory requirements for the proposed solution. Items MR 1 – MR </w:t>
      </w:r>
      <w:r w:rsidR="00E33C2C">
        <w:rPr>
          <w:rFonts w:ascii="Calibri" w:hAnsi="Calibri" w:cs="Tahoma"/>
          <w:bCs/>
          <w:color w:val="000000" w:themeColor="text1"/>
          <w:sz w:val="22"/>
          <w:szCs w:val="22"/>
          <w:lang w:val="en-IE"/>
        </w:rPr>
        <w:t>8</w:t>
      </w:r>
      <w:r w:rsidRPr="003874B5">
        <w:rPr>
          <w:rFonts w:ascii="Calibri" w:hAnsi="Calibri" w:cs="Tahoma"/>
          <w:bCs/>
          <w:color w:val="000000" w:themeColor="text1"/>
          <w:sz w:val="22"/>
          <w:szCs w:val="22"/>
          <w:lang w:val="en-IE"/>
        </w:rPr>
        <w:t xml:space="preserve"> are mandatory requirements and will be evaluated on a pass/fail basis. (i.e. these items are not weighted qualitative Criteria. Tenderers are required to confirm they meet each mandatory requirement and demonstrate how each is met by their proposed solution.</w:t>
      </w:r>
    </w:p>
    <w:p w14:paraId="468B2B59" w14:textId="77777777" w:rsidR="003874B5" w:rsidRPr="003874B5" w:rsidRDefault="003874B5" w:rsidP="003874B5">
      <w:pPr>
        <w:tabs>
          <w:tab w:val="left" w:pos="0"/>
        </w:tabs>
        <w:autoSpaceDE w:val="0"/>
        <w:autoSpaceDN w:val="0"/>
        <w:adjustRightInd w:val="0"/>
        <w:spacing w:after="240"/>
        <w:jc w:val="both"/>
        <w:rPr>
          <w:rFonts w:ascii="Calibri" w:hAnsi="Calibri" w:cs="Tahoma"/>
          <w:color w:val="000000" w:themeColor="text1"/>
          <w:sz w:val="22"/>
          <w:szCs w:val="22"/>
          <w:lang w:val="en-IE"/>
        </w:rPr>
      </w:pPr>
      <w:r w:rsidRPr="003874B5">
        <w:rPr>
          <w:rFonts w:ascii="Calibri" w:hAnsi="Calibri" w:cs="Tahoma"/>
          <w:color w:val="000000" w:themeColor="text1"/>
          <w:sz w:val="22"/>
          <w:szCs w:val="22"/>
          <w:u w:val="single"/>
          <w:lang w:val="en-IE"/>
        </w:rPr>
        <w:t>Tenderers must provide an explanation of how each requirement is met</w:t>
      </w:r>
      <w:r w:rsidRPr="003874B5">
        <w:rPr>
          <w:rFonts w:ascii="Calibri" w:hAnsi="Calibri" w:cs="Tahoma"/>
          <w:color w:val="000000" w:themeColor="text1"/>
          <w:sz w:val="22"/>
          <w:szCs w:val="22"/>
          <w:lang w:val="en-IE"/>
        </w:rPr>
        <w:t xml:space="preserve">. </w:t>
      </w:r>
      <w:r w:rsidRPr="003874B5">
        <w:rPr>
          <w:rFonts w:ascii="Calibri" w:hAnsi="Calibri" w:cs="Tahoma"/>
          <w:b/>
          <w:bCs/>
          <w:color w:val="000000" w:themeColor="text1"/>
          <w:sz w:val="22"/>
          <w:szCs w:val="22"/>
          <w:lang w:val="en-IE"/>
        </w:rPr>
        <w:t xml:space="preserve">Simple Yes/No responses are not acceptable. </w:t>
      </w:r>
      <w:r w:rsidRPr="003874B5">
        <w:rPr>
          <w:rFonts w:ascii="Calibri" w:hAnsi="Calibri" w:cs="Tahoma"/>
          <w:color w:val="000000" w:themeColor="text1"/>
          <w:sz w:val="22"/>
          <w:szCs w:val="22"/>
          <w:lang w:val="en-IE"/>
        </w:rPr>
        <w:t>For tenders to proceed to the Award Criteria Stage, tenderers must confirm that the proposed solution satisfies the mandatory requirements set out below:</w:t>
      </w:r>
    </w:p>
    <w:p w14:paraId="5484BBCB" w14:textId="77777777" w:rsidR="003874B5" w:rsidRDefault="003874B5" w:rsidP="003874B5">
      <w:pPr>
        <w:rPr>
          <w:rFonts w:ascii="Calibri" w:hAnsi="Calibri" w:cs="Tahoma"/>
          <w:bCs/>
          <w:color w:val="000000" w:themeColor="text1"/>
          <w:sz w:val="22"/>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3874B5" w:rsidRPr="00B97712" w14:paraId="10654C0B" w14:textId="77777777" w:rsidTr="001660FA">
        <w:trPr>
          <w:trHeight w:val="469"/>
        </w:trPr>
        <w:tc>
          <w:tcPr>
            <w:tcW w:w="8359" w:type="dxa"/>
            <w:shd w:val="clear" w:color="auto" w:fill="DBE5F1" w:themeFill="accent1" w:themeFillTint="33"/>
          </w:tcPr>
          <w:p w14:paraId="39FF40CA" w14:textId="77777777" w:rsidR="003874B5" w:rsidRPr="00CE3442" w:rsidRDefault="003874B5" w:rsidP="0060786E">
            <w:pPr>
              <w:jc w:val="center"/>
              <w:rPr>
                <w:rFonts w:asciiTheme="minorHAnsi" w:hAnsiTheme="minorHAnsi" w:cstheme="minorHAnsi"/>
                <w:sz w:val="22"/>
                <w:szCs w:val="22"/>
              </w:rPr>
            </w:pPr>
            <w:r w:rsidRPr="001660FA">
              <w:rPr>
                <w:rFonts w:ascii="Calibri" w:eastAsia="Calibri" w:hAnsi="Calibri"/>
                <w:b/>
                <w:bCs/>
                <w:sz w:val="28"/>
                <w:szCs w:val="28"/>
                <w:lang w:eastAsia="en-IE"/>
              </w:rPr>
              <w:t>Mandatory Requirements</w:t>
            </w:r>
          </w:p>
        </w:tc>
      </w:tr>
      <w:tr w:rsidR="001660FA" w:rsidRPr="003874B5" w14:paraId="4AB35B99" w14:textId="77777777" w:rsidTr="001660FA">
        <w:trPr>
          <w:trHeight w:val="359"/>
        </w:trPr>
        <w:tc>
          <w:tcPr>
            <w:tcW w:w="8359" w:type="dxa"/>
            <w:shd w:val="clear" w:color="auto" w:fill="DBE5F1" w:themeFill="accent1" w:themeFillTint="33"/>
            <w:vAlign w:val="center"/>
          </w:tcPr>
          <w:p w14:paraId="178B0A75" w14:textId="2C242017" w:rsidR="001660FA" w:rsidRPr="006C0197" w:rsidRDefault="00E33C2C" w:rsidP="001660FA">
            <w:pPr>
              <w:rPr>
                <w:rFonts w:ascii="Calibri" w:eastAsia="Calibri" w:hAnsi="Calibri"/>
                <w:b/>
                <w:bCs/>
                <w:sz w:val="28"/>
                <w:szCs w:val="28"/>
                <w:lang w:eastAsia="en-IE"/>
              </w:rPr>
            </w:pPr>
            <w:r>
              <w:rPr>
                <w:rFonts w:ascii="Calibri" w:eastAsia="Calibri" w:hAnsi="Calibri"/>
                <w:b/>
                <w:bCs/>
                <w:sz w:val="28"/>
                <w:szCs w:val="28"/>
                <w:lang w:eastAsia="en-IE"/>
              </w:rPr>
              <w:t>MR 1</w:t>
            </w:r>
          </w:p>
          <w:p w14:paraId="442E9914" w14:textId="779E8617" w:rsidR="001660FA" w:rsidRPr="003874B5" w:rsidRDefault="001660FA" w:rsidP="00E85370">
            <w:pPr>
              <w:rPr>
                <w:rFonts w:asciiTheme="minorHAnsi" w:hAnsiTheme="minorHAnsi" w:cstheme="minorHAnsi"/>
                <w:b/>
                <w:bCs/>
                <w:sz w:val="22"/>
                <w:szCs w:val="22"/>
              </w:rPr>
            </w:pPr>
          </w:p>
        </w:tc>
      </w:tr>
      <w:tr w:rsidR="003874B5" w:rsidRPr="00B97712" w14:paraId="072F9CC6" w14:textId="77777777" w:rsidTr="001660FA">
        <w:trPr>
          <w:trHeight w:val="684"/>
        </w:trPr>
        <w:tc>
          <w:tcPr>
            <w:tcW w:w="8359" w:type="dxa"/>
          </w:tcPr>
          <w:p w14:paraId="2768F182" w14:textId="77777777" w:rsidR="00E33C2C" w:rsidRPr="000202B6" w:rsidRDefault="00E33C2C" w:rsidP="00E33C2C">
            <w:pPr>
              <w:autoSpaceDE w:val="0"/>
              <w:autoSpaceDN w:val="0"/>
              <w:adjustRightInd w:val="0"/>
              <w:jc w:val="both"/>
              <w:rPr>
                <w:rFonts w:ascii="Calibri" w:hAnsi="Calibri"/>
                <w:bCs/>
                <w:sz w:val="22"/>
                <w:szCs w:val="22"/>
              </w:rPr>
            </w:pPr>
            <w:r w:rsidRPr="000202B6">
              <w:rPr>
                <w:rFonts w:ascii="Calibri" w:hAnsi="Calibri"/>
                <w:bCs/>
                <w:sz w:val="22"/>
                <w:szCs w:val="22"/>
              </w:rPr>
              <w:t>The proposed system must:</w:t>
            </w:r>
          </w:p>
          <w:p w14:paraId="0005C8F8" w14:textId="77777777" w:rsidR="00E33C2C" w:rsidRPr="000202B6" w:rsidRDefault="00E33C2C" w:rsidP="00E33C2C">
            <w:pPr>
              <w:autoSpaceDE w:val="0"/>
              <w:autoSpaceDN w:val="0"/>
              <w:adjustRightInd w:val="0"/>
              <w:ind w:left="720" w:hanging="720"/>
              <w:jc w:val="both"/>
              <w:rPr>
                <w:rFonts w:ascii="Calibri" w:hAnsi="Calibri"/>
                <w:bCs/>
                <w:sz w:val="22"/>
                <w:szCs w:val="22"/>
              </w:rPr>
            </w:pPr>
            <w:r w:rsidRPr="000202B6">
              <w:rPr>
                <w:rFonts w:ascii="Calibri" w:hAnsi="Calibri"/>
                <w:bCs/>
                <w:sz w:val="22"/>
                <w:szCs w:val="22"/>
              </w:rPr>
              <w:t>•</w:t>
            </w:r>
            <w:r w:rsidRPr="000202B6">
              <w:rPr>
                <w:rFonts w:ascii="Calibri" w:hAnsi="Calibri"/>
                <w:bCs/>
                <w:sz w:val="22"/>
                <w:szCs w:val="22"/>
              </w:rPr>
              <w:tab/>
              <w:t xml:space="preserve">Capture, store and keep up to date AIS and open source ‘big data’ from ship reporting systems including historical data on voyages for a minimum of five years and previous/next ports of call. </w:t>
            </w:r>
          </w:p>
          <w:p w14:paraId="78FB832B" w14:textId="77777777" w:rsidR="00E33C2C" w:rsidRPr="000202B6" w:rsidRDefault="00E33C2C" w:rsidP="00E33C2C">
            <w:pPr>
              <w:autoSpaceDE w:val="0"/>
              <w:autoSpaceDN w:val="0"/>
              <w:adjustRightInd w:val="0"/>
              <w:ind w:left="720" w:hanging="720"/>
              <w:jc w:val="both"/>
              <w:rPr>
                <w:rFonts w:ascii="Calibri" w:hAnsi="Calibri"/>
                <w:bCs/>
                <w:sz w:val="22"/>
                <w:szCs w:val="22"/>
              </w:rPr>
            </w:pPr>
            <w:r w:rsidRPr="000202B6">
              <w:rPr>
                <w:rFonts w:ascii="Calibri" w:hAnsi="Calibri"/>
                <w:bCs/>
                <w:sz w:val="22"/>
                <w:szCs w:val="22"/>
              </w:rPr>
              <w:t>•</w:t>
            </w:r>
            <w:r w:rsidRPr="000202B6">
              <w:rPr>
                <w:rFonts w:ascii="Calibri" w:hAnsi="Calibri"/>
                <w:bCs/>
                <w:sz w:val="22"/>
                <w:szCs w:val="22"/>
              </w:rPr>
              <w:tab/>
              <w:t xml:space="preserve">Visualise AIS and open source ‘big data’ to enable user interrogation of that data for the purpose of risk analysis and investigation and business intelligence. Vessel activity criteria will be a requirement such as; dark activity, ship to ship transfers, spoofing or manipulation of AIS data. Allow the interrogation of multiple vessels within a single window. </w:t>
            </w:r>
          </w:p>
          <w:p w14:paraId="68259550" w14:textId="77777777" w:rsidR="00AB671B" w:rsidRDefault="00E33C2C" w:rsidP="00E33C2C">
            <w:pPr>
              <w:autoSpaceDE w:val="0"/>
              <w:autoSpaceDN w:val="0"/>
              <w:adjustRightInd w:val="0"/>
              <w:ind w:left="720" w:hanging="720"/>
              <w:jc w:val="both"/>
              <w:rPr>
                <w:rFonts w:ascii="Calibri" w:hAnsi="Calibri"/>
                <w:bCs/>
                <w:sz w:val="22"/>
                <w:szCs w:val="22"/>
              </w:rPr>
            </w:pPr>
            <w:r w:rsidRPr="000202B6">
              <w:rPr>
                <w:rFonts w:ascii="Calibri" w:hAnsi="Calibri"/>
                <w:bCs/>
                <w:sz w:val="22"/>
                <w:szCs w:val="22"/>
              </w:rPr>
              <w:t>•</w:t>
            </w:r>
            <w:r w:rsidRPr="000202B6">
              <w:rPr>
                <w:rFonts w:ascii="Calibri" w:hAnsi="Calibri"/>
                <w:bCs/>
                <w:sz w:val="22"/>
                <w:szCs w:val="22"/>
              </w:rPr>
              <w:tab/>
              <w:t xml:space="preserve">Allow searching and querying of AIS and open source ‘big data’ for the purpose of risk analysis and investigation and business intelligence. The ability to create, edit and save multiple queries with no additional cost implication. </w:t>
            </w:r>
          </w:p>
          <w:p w14:paraId="681463AE" w14:textId="4BFF5BB2" w:rsidR="00AB671B" w:rsidRPr="00AB671B" w:rsidRDefault="00AB671B" w:rsidP="00AB671B">
            <w:pPr>
              <w:autoSpaceDE w:val="0"/>
              <w:autoSpaceDN w:val="0"/>
              <w:adjustRightInd w:val="0"/>
              <w:ind w:left="720" w:hanging="720"/>
              <w:jc w:val="both"/>
              <w:rPr>
                <w:rFonts w:ascii="Calibri" w:hAnsi="Calibri"/>
                <w:b/>
                <w:bCs/>
                <w:sz w:val="22"/>
                <w:szCs w:val="22"/>
              </w:rPr>
            </w:pPr>
            <w:r w:rsidRPr="000202B6">
              <w:rPr>
                <w:rFonts w:ascii="Calibri" w:hAnsi="Calibri"/>
                <w:bCs/>
                <w:sz w:val="22"/>
                <w:szCs w:val="22"/>
              </w:rPr>
              <w:t>•</w:t>
            </w:r>
            <w:r w:rsidRPr="000202B6">
              <w:rPr>
                <w:rFonts w:ascii="Calibri" w:hAnsi="Calibri"/>
                <w:bCs/>
                <w:sz w:val="22"/>
                <w:szCs w:val="22"/>
              </w:rPr>
              <w:tab/>
              <w:t xml:space="preserve">Integrate maritime big data with vessels’ historical </w:t>
            </w:r>
            <w:r w:rsidRPr="00AB671B">
              <w:rPr>
                <w:rFonts w:ascii="Calibri" w:hAnsi="Calibri"/>
                <w:bCs/>
                <w:sz w:val="22"/>
                <w:szCs w:val="22"/>
              </w:rPr>
              <w:t>data to include detailed vessel   particulars; information on ship ownership/management, other indicators of utilisation for a minimum of five years</w:t>
            </w:r>
            <w:r>
              <w:rPr>
                <w:rFonts w:ascii="Calibri" w:hAnsi="Calibri"/>
                <w:bCs/>
                <w:sz w:val="22"/>
                <w:szCs w:val="22"/>
              </w:rPr>
              <w:t>.</w:t>
            </w:r>
          </w:p>
          <w:p w14:paraId="57FF8B17" w14:textId="77777777" w:rsidR="00AB671B" w:rsidRDefault="00AB671B" w:rsidP="00E33C2C">
            <w:pPr>
              <w:autoSpaceDE w:val="0"/>
              <w:autoSpaceDN w:val="0"/>
              <w:adjustRightInd w:val="0"/>
              <w:ind w:left="720" w:hanging="720"/>
              <w:jc w:val="both"/>
              <w:rPr>
                <w:rFonts w:ascii="Calibri" w:hAnsi="Calibri"/>
                <w:bCs/>
                <w:sz w:val="22"/>
                <w:szCs w:val="22"/>
              </w:rPr>
            </w:pPr>
          </w:p>
          <w:p w14:paraId="36376BCE" w14:textId="0E28BDA0" w:rsidR="003874B5" w:rsidRPr="0071591B" w:rsidRDefault="00E33C2C" w:rsidP="00AB671B">
            <w:pPr>
              <w:autoSpaceDE w:val="0"/>
              <w:autoSpaceDN w:val="0"/>
              <w:adjustRightInd w:val="0"/>
              <w:ind w:left="720" w:hanging="720"/>
              <w:jc w:val="both"/>
              <w:rPr>
                <w:rFonts w:asciiTheme="minorHAnsi" w:hAnsiTheme="minorHAnsi" w:cstheme="minorHAnsi"/>
                <w:sz w:val="22"/>
                <w:szCs w:val="22"/>
              </w:rPr>
            </w:pPr>
            <w:r w:rsidRPr="000202B6">
              <w:rPr>
                <w:rFonts w:ascii="Calibri" w:hAnsi="Calibri"/>
                <w:bCs/>
                <w:sz w:val="22"/>
                <w:szCs w:val="22"/>
              </w:rPr>
              <w:t xml:space="preserve"> </w:t>
            </w:r>
          </w:p>
        </w:tc>
      </w:tr>
      <w:tr w:rsidR="003874B5" w:rsidRPr="001D0202" w14:paraId="4A940CE2" w14:textId="77777777" w:rsidTr="001660FA">
        <w:tc>
          <w:tcPr>
            <w:tcW w:w="8359" w:type="dxa"/>
          </w:tcPr>
          <w:p w14:paraId="489E10BA" w14:textId="77777777" w:rsidR="003874B5" w:rsidRPr="00CE3442" w:rsidRDefault="003874B5" w:rsidP="0060786E">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72F47D45" w14:textId="77777777" w:rsidR="003874B5" w:rsidRDefault="003874B5" w:rsidP="0060786E">
            <w:pPr>
              <w:rPr>
                <w:rFonts w:asciiTheme="minorHAnsi" w:hAnsiTheme="minorHAnsi" w:cstheme="minorHAnsi"/>
                <w:b/>
                <w:bCs/>
              </w:rPr>
            </w:pPr>
          </w:p>
          <w:p w14:paraId="2876A7C5" w14:textId="77777777" w:rsidR="003874B5" w:rsidRDefault="003874B5" w:rsidP="0060786E">
            <w:pPr>
              <w:rPr>
                <w:rFonts w:asciiTheme="minorHAnsi" w:hAnsiTheme="minorHAnsi" w:cstheme="minorHAnsi"/>
                <w:b/>
                <w:bCs/>
              </w:rPr>
            </w:pPr>
          </w:p>
          <w:p w14:paraId="578A14F5" w14:textId="77777777" w:rsidR="00E33C2C" w:rsidRDefault="00E33C2C" w:rsidP="0060786E">
            <w:pPr>
              <w:rPr>
                <w:rFonts w:asciiTheme="minorHAnsi" w:hAnsiTheme="minorHAnsi" w:cstheme="minorHAnsi"/>
                <w:b/>
                <w:bCs/>
              </w:rPr>
            </w:pPr>
          </w:p>
          <w:p w14:paraId="6F5798AA" w14:textId="77777777" w:rsidR="00E33C2C" w:rsidRDefault="00E33C2C" w:rsidP="0060786E">
            <w:pPr>
              <w:rPr>
                <w:rFonts w:asciiTheme="minorHAnsi" w:hAnsiTheme="minorHAnsi" w:cstheme="minorHAnsi"/>
                <w:b/>
                <w:bCs/>
              </w:rPr>
            </w:pPr>
          </w:p>
          <w:p w14:paraId="2BAD2CE0" w14:textId="77777777" w:rsidR="00E33C2C" w:rsidRDefault="00E33C2C" w:rsidP="0060786E">
            <w:pPr>
              <w:rPr>
                <w:rFonts w:asciiTheme="minorHAnsi" w:hAnsiTheme="minorHAnsi" w:cstheme="minorHAnsi"/>
                <w:b/>
                <w:bCs/>
              </w:rPr>
            </w:pPr>
          </w:p>
          <w:p w14:paraId="52BB4F07" w14:textId="77777777" w:rsidR="00E33C2C" w:rsidRDefault="00E33C2C" w:rsidP="0060786E">
            <w:pPr>
              <w:rPr>
                <w:rFonts w:asciiTheme="minorHAnsi" w:hAnsiTheme="minorHAnsi" w:cstheme="minorHAnsi"/>
                <w:b/>
                <w:bCs/>
              </w:rPr>
            </w:pPr>
          </w:p>
          <w:p w14:paraId="3187558E" w14:textId="77777777" w:rsidR="00E33C2C" w:rsidRDefault="00E33C2C" w:rsidP="0060786E">
            <w:pPr>
              <w:rPr>
                <w:rFonts w:asciiTheme="minorHAnsi" w:hAnsiTheme="minorHAnsi" w:cstheme="minorHAnsi"/>
                <w:b/>
                <w:bCs/>
              </w:rPr>
            </w:pPr>
          </w:p>
          <w:p w14:paraId="3E57EDAF" w14:textId="77777777" w:rsidR="00E33C2C" w:rsidRDefault="00E33C2C" w:rsidP="0060786E">
            <w:pPr>
              <w:rPr>
                <w:rFonts w:asciiTheme="minorHAnsi" w:hAnsiTheme="minorHAnsi" w:cstheme="minorHAnsi"/>
                <w:b/>
                <w:bCs/>
              </w:rPr>
            </w:pPr>
          </w:p>
          <w:p w14:paraId="1C55B01D" w14:textId="77777777" w:rsidR="003874B5" w:rsidRDefault="003874B5" w:rsidP="0060786E">
            <w:pPr>
              <w:rPr>
                <w:rFonts w:asciiTheme="minorHAnsi" w:hAnsiTheme="minorHAnsi" w:cstheme="minorHAnsi"/>
                <w:bCs/>
              </w:rPr>
            </w:pPr>
          </w:p>
          <w:p w14:paraId="1E51FE43" w14:textId="77777777" w:rsidR="003874B5" w:rsidRPr="001D0202" w:rsidRDefault="003874B5" w:rsidP="0060786E">
            <w:pPr>
              <w:rPr>
                <w:rFonts w:asciiTheme="minorHAnsi" w:hAnsiTheme="minorHAnsi" w:cstheme="minorHAnsi"/>
                <w:sz w:val="22"/>
                <w:szCs w:val="22"/>
              </w:rPr>
            </w:pPr>
          </w:p>
        </w:tc>
      </w:tr>
    </w:tbl>
    <w:p w14:paraId="38D3C114" w14:textId="77777777" w:rsidR="003874B5" w:rsidRDefault="003874B5" w:rsidP="003874B5">
      <w:pPr>
        <w:rPr>
          <w:rFonts w:ascii="Calibri" w:eastAsia="Calibri" w:hAnsi="Calibri"/>
          <w:color w:val="244061"/>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3874B5" w:rsidRPr="00E95B37" w14:paraId="3D57F504" w14:textId="77777777" w:rsidTr="0060786E">
        <w:trPr>
          <w:trHeight w:val="699"/>
        </w:trPr>
        <w:tc>
          <w:tcPr>
            <w:tcW w:w="8359" w:type="dxa"/>
            <w:shd w:val="clear" w:color="auto" w:fill="DBE5F1" w:themeFill="accent1" w:themeFillTint="33"/>
            <w:vAlign w:val="center"/>
          </w:tcPr>
          <w:p w14:paraId="3A876CF4" w14:textId="63E55238" w:rsidR="001660FA" w:rsidRPr="006C0197" w:rsidRDefault="001660FA" w:rsidP="001660FA">
            <w:pPr>
              <w:rPr>
                <w:rFonts w:ascii="Calibri" w:eastAsia="Calibri" w:hAnsi="Calibri"/>
                <w:b/>
                <w:bCs/>
                <w:sz w:val="28"/>
                <w:szCs w:val="28"/>
                <w:lang w:eastAsia="en-IE"/>
              </w:rPr>
            </w:pPr>
            <w:r w:rsidRPr="006C0197">
              <w:rPr>
                <w:rFonts w:ascii="Calibri" w:eastAsia="Calibri" w:hAnsi="Calibri"/>
                <w:b/>
                <w:bCs/>
                <w:sz w:val="28"/>
                <w:szCs w:val="28"/>
                <w:lang w:eastAsia="en-IE"/>
              </w:rPr>
              <w:lastRenderedPageBreak/>
              <w:t>M</w:t>
            </w:r>
            <w:r w:rsidR="00E33C2C">
              <w:rPr>
                <w:rFonts w:ascii="Calibri" w:eastAsia="Calibri" w:hAnsi="Calibri"/>
                <w:b/>
                <w:bCs/>
                <w:sz w:val="28"/>
                <w:szCs w:val="28"/>
                <w:lang w:eastAsia="en-IE"/>
              </w:rPr>
              <w:t xml:space="preserve">R </w:t>
            </w:r>
            <w:r w:rsidRPr="006C0197">
              <w:rPr>
                <w:rFonts w:ascii="Calibri" w:eastAsia="Calibri" w:hAnsi="Calibri"/>
                <w:b/>
                <w:bCs/>
                <w:sz w:val="28"/>
                <w:szCs w:val="28"/>
                <w:lang w:eastAsia="en-IE"/>
              </w:rPr>
              <w:t>2</w:t>
            </w:r>
          </w:p>
          <w:p w14:paraId="2EA2F9DA" w14:textId="73706960" w:rsidR="003874B5" w:rsidRPr="00E95B37" w:rsidRDefault="003874B5" w:rsidP="0060786E">
            <w:pPr>
              <w:rPr>
                <w:rFonts w:asciiTheme="minorHAnsi" w:hAnsiTheme="minorHAnsi" w:cstheme="minorHAnsi"/>
                <w:b/>
                <w:bCs/>
              </w:rPr>
            </w:pPr>
          </w:p>
        </w:tc>
      </w:tr>
      <w:tr w:rsidR="003874B5" w:rsidRPr="00B97712" w14:paraId="07691943" w14:textId="77777777" w:rsidTr="00D96E05">
        <w:trPr>
          <w:trHeight w:val="558"/>
        </w:trPr>
        <w:tc>
          <w:tcPr>
            <w:tcW w:w="8359" w:type="dxa"/>
          </w:tcPr>
          <w:p w14:paraId="558E05E2" w14:textId="77777777" w:rsidR="003874B5" w:rsidRDefault="00E33C2C" w:rsidP="0060786E">
            <w:pPr>
              <w:tabs>
                <w:tab w:val="center" w:pos="4153"/>
                <w:tab w:val="right" w:pos="8306"/>
              </w:tabs>
              <w:spacing w:line="276" w:lineRule="auto"/>
              <w:rPr>
                <w:rFonts w:ascii="Calibri" w:hAnsi="Calibri"/>
                <w:bCs/>
                <w:sz w:val="22"/>
                <w:szCs w:val="22"/>
              </w:rPr>
            </w:pPr>
            <w:r w:rsidRPr="000202B6">
              <w:rPr>
                <w:rFonts w:ascii="Calibri" w:hAnsi="Calibri"/>
                <w:bCs/>
                <w:sz w:val="22"/>
                <w:szCs w:val="22"/>
              </w:rPr>
              <w:t>The proposed system must allow users to create search criteria, rules and queries based on specific vessel criteria such as class or subclass of vessel, Flag (nationality), size, port calls, etc. This capability must also include a preset list of activity criteria also for example; dark activity, ship to ship transfers, spoofing or manipulation of AIS data</w:t>
            </w:r>
          </w:p>
          <w:p w14:paraId="68545C62" w14:textId="1DD29EF3" w:rsidR="00E33C2C" w:rsidRPr="0071591B" w:rsidRDefault="00E33C2C" w:rsidP="0060786E">
            <w:pPr>
              <w:tabs>
                <w:tab w:val="center" w:pos="4153"/>
                <w:tab w:val="right" w:pos="8306"/>
              </w:tabs>
              <w:spacing w:line="276" w:lineRule="auto"/>
              <w:rPr>
                <w:rFonts w:asciiTheme="minorHAnsi" w:hAnsiTheme="minorHAnsi" w:cstheme="minorHAnsi"/>
                <w:sz w:val="22"/>
                <w:szCs w:val="22"/>
              </w:rPr>
            </w:pPr>
          </w:p>
        </w:tc>
      </w:tr>
      <w:tr w:rsidR="003874B5" w:rsidRPr="001D0202" w14:paraId="5ADC5845" w14:textId="77777777" w:rsidTr="0060786E">
        <w:tc>
          <w:tcPr>
            <w:tcW w:w="8359" w:type="dxa"/>
          </w:tcPr>
          <w:p w14:paraId="035536F9" w14:textId="4FF31825" w:rsidR="003874B5" w:rsidRPr="00E228D3" w:rsidRDefault="003874B5" w:rsidP="00E228D3">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46B74955" w14:textId="77777777" w:rsidR="003874B5" w:rsidRDefault="003874B5" w:rsidP="0060786E">
            <w:pPr>
              <w:rPr>
                <w:rFonts w:asciiTheme="minorHAnsi" w:hAnsiTheme="minorHAnsi" w:cstheme="minorHAnsi"/>
                <w:bCs/>
              </w:rPr>
            </w:pPr>
          </w:p>
          <w:p w14:paraId="26E2975B" w14:textId="77777777" w:rsidR="003874B5" w:rsidRDefault="003874B5" w:rsidP="0060786E">
            <w:pPr>
              <w:rPr>
                <w:rFonts w:asciiTheme="minorHAnsi" w:hAnsiTheme="minorHAnsi" w:cstheme="minorHAnsi"/>
                <w:bCs/>
              </w:rPr>
            </w:pPr>
          </w:p>
          <w:p w14:paraId="58665D30" w14:textId="77777777" w:rsidR="00E228D3" w:rsidRDefault="00E228D3" w:rsidP="0060786E">
            <w:pPr>
              <w:rPr>
                <w:rFonts w:asciiTheme="minorHAnsi" w:hAnsiTheme="minorHAnsi" w:cstheme="minorHAnsi"/>
                <w:bCs/>
              </w:rPr>
            </w:pPr>
          </w:p>
          <w:p w14:paraId="5DD54C48" w14:textId="77777777" w:rsidR="003874B5" w:rsidRPr="001D0202" w:rsidRDefault="003874B5" w:rsidP="0060786E">
            <w:pPr>
              <w:rPr>
                <w:rFonts w:asciiTheme="minorHAnsi" w:hAnsiTheme="minorHAnsi" w:cstheme="minorHAnsi"/>
                <w:sz w:val="22"/>
                <w:szCs w:val="22"/>
              </w:rPr>
            </w:pPr>
          </w:p>
        </w:tc>
      </w:tr>
    </w:tbl>
    <w:p w14:paraId="5353533E" w14:textId="77777777" w:rsidR="003874B5" w:rsidRDefault="003874B5" w:rsidP="003874B5"/>
    <w:p w14:paraId="59A07E0B" w14:textId="77777777" w:rsidR="00E228D3" w:rsidRDefault="00E228D3" w:rsidP="003874B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E228D3" w:rsidRPr="00E95B37" w14:paraId="7177DCF2" w14:textId="77777777" w:rsidTr="0060786E">
        <w:trPr>
          <w:trHeight w:val="699"/>
        </w:trPr>
        <w:tc>
          <w:tcPr>
            <w:tcW w:w="8359" w:type="dxa"/>
            <w:shd w:val="clear" w:color="auto" w:fill="DBE5F1" w:themeFill="accent1" w:themeFillTint="33"/>
            <w:vAlign w:val="center"/>
          </w:tcPr>
          <w:p w14:paraId="06407291" w14:textId="3DAC604E" w:rsidR="00E228D3" w:rsidRPr="00E95B37" w:rsidRDefault="00583631" w:rsidP="00E33C2C">
            <w:pPr>
              <w:rPr>
                <w:rFonts w:asciiTheme="minorHAnsi" w:hAnsiTheme="minorHAnsi" w:cstheme="minorHAnsi"/>
                <w:b/>
                <w:bCs/>
              </w:rPr>
            </w:pPr>
            <w:r w:rsidRPr="006C0197">
              <w:rPr>
                <w:rFonts w:ascii="Calibri" w:eastAsia="Calibri" w:hAnsi="Calibri"/>
                <w:b/>
                <w:bCs/>
                <w:sz w:val="28"/>
                <w:szCs w:val="28"/>
                <w:lang w:eastAsia="en-IE"/>
              </w:rPr>
              <w:t>M</w:t>
            </w:r>
            <w:r w:rsidR="00E33C2C">
              <w:rPr>
                <w:rFonts w:ascii="Calibri" w:eastAsia="Calibri" w:hAnsi="Calibri"/>
                <w:b/>
                <w:bCs/>
                <w:sz w:val="28"/>
                <w:szCs w:val="28"/>
                <w:lang w:eastAsia="en-IE"/>
              </w:rPr>
              <w:t>R 3</w:t>
            </w:r>
          </w:p>
        </w:tc>
      </w:tr>
      <w:tr w:rsidR="00E228D3" w:rsidRPr="00B97712" w14:paraId="549918A2" w14:textId="77777777" w:rsidTr="0060786E">
        <w:trPr>
          <w:trHeight w:val="558"/>
        </w:trPr>
        <w:tc>
          <w:tcPr>
            <w:tcW w:w="8359" w:type="dxa"/>
          </w:tcPr>
          <w:p w14:paraId="5DB71B24" w14:textId="1E6D9AD3" w:rsidR="00E228D3" w:rsidRPr="00E228D3" w:rsidRDefault="00E33C2C" w:rsidP="00E33C2C">
            <w:pPr>
              <w:spacing w:after="200" w:line="276" w:lineRule="auto"/>
              <w:rPr>
                <w:rFonts w:asciiTheme="minorHAnsi" w:hAnsiTheme="minorHAnsi" w:cstheme="minorHAnsi"/>
                <w:sz w:val="22"/>
                <w:szCs w:val="22"/>
              </w:rPr>
            </w:pPr>
            <w:r w:rsidRPr="000202B6">
              <w:rPr>
                <w:rFonts w:ascii="Calibri" w:hAnsi="Calibri"/>
                <w:bCs/>
                <w:sz w:val="22"/>
                <w:szCs w:val="22"/>
              </w:rPr>
              <w:t xml:space="preserve">The proposed system must allow users to create search criteria, rules and queries based on specific areas of interest which can be user defined polygons and/or using pre-defined polygons and/or vessels previous/next ports of call that allows Revenue to analyse and investigate.  This capability must also include a preset list of activity criteria also for example; dark activity, ship to ship transfers, spoofing or manipulation of AIS data.  </w:t>
            </w:r>
          </w:p>
        </w:tc>
      </w:tr>
      <w:tr w:rsidR="00E228D3" w:rsidRPr="001D0202" w14:paraId="271FCB30" w14:textId="77777777" w:rsidTr="0060786E">
        <w:tc>
          <w:tcPr>
            <w:tcW w:w="8359" w:type="dxa"/>
          </w:tcPr>
          <w:p w14:paraId="1052CF8D" w14:textId="77777777" w:rsidR="00E228D3" w:rsidRPr="00E228D3" w:rsidRDefault="00E228D3" w:rsidP="0060786E">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53F11FC0" w14:textId="77777777" w:rsidR="00E228D3" w:rsidRDefault="00E228D3" w:rsidP="0060786E">
            <w:pPr>
              <w:rPr>
                <w:rFonts w:asciiTheme="minorHAnsi" w:hAnsiTheme="minorHAnsi" w:cstheme="minorHAnsi"/>
                <w:bCs/>
              </w:rPr>
            </w:pPr>
          </w:p>
          <w:p w14:paraId="645BE62F" w14:textId="77777777" w:rsidR="00E228D3" w:rsidRDefault="00E228D3" w:rsidP="0060786E">
            <w:pPr>
              <w:rPr>
                <w:rFonts w:asciiTheme="minorHAnsi" w:hAnsiTheme="minorHAnsi" w:cstheme="minorHAnsi"/>
                <w:bCs/>
              </w:rPr>
            </w:pPr>
          </w:p>
          <w:p w14:paraId="349A8652" w14:textId="77777777" w:rsidR="00E228D3" w:rsidRPr="001D0202" w:rsidRDefault="00E228D3" w:rsidP="0060786E">
            <w:pPr>
              <w:rPr>
                <w:rFonts w:asciiTheme="minorHAnsi" w:hAnsiTheme="minorHAnsi" w:cstheme="minorHAnsi"/>
                <w:sz w:val="22"/>
                <w:szCs w:val="22"/>
              </w:rPr>
            </w:pPr>
          </w:p>
        </w:tc>
      </w:tr>
    </w:tbl>
    <w:p w14:paraId="78FFBE9D" w14:textId="77777777" w:rsidR="00E228D3" w:rsidRDefault="00E228D3" w:rsidP="003874B5"/>
    <w:p w14:paraId="0C0B6EB1" w14:textId="77777777" w:rsidR="00E228D3" w:rsidRDefault="00E228D3" w:rsidP="003874B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E228D3" w:rsidRPr="00E95B37" w14:paraId="33EDC3B0" w14:textId="77777777" w:rsidTr="0060786E">
        <w:trPr>
          <w:trHeight w:val="699"/>
        </w:trPr>
        <w:tc>
          <w:tcPr>
            <w:tcW w:w="8359" w:type="dxa"/>
            <w:shd w:val="clear" w:color="auto" w:fill="DBE5F1" w:themeFill="accent1" w:themeFillTint="33"/>
            <w:vAlign w:val="center"/>
          </w:tcPr>
          <w:p w14:paraId="38961280" w14:textId="0BF4A36D" w:rsidR="00583631" w:rsidRDefault="00583631" w:rsidP="00583631">
            <w:pPr>
              <w:spacing w:before="240"/>
              <w:contextualSpacing/>
              <w:rPr>
                <w:rFonts w:ascii="Calibri" w:eastAsia="Calibri" w:hAnsi="Calibri"/>
                <w:b/>
                <w:bCs/>
                <w:sz w:val="28"/>
                <w:szCs w:val="28"/>
                <w:lang w:eastAsia="en-IE"/>
              </w:rPr>
            </w:pPr>
            <w:r w:rsidRPr="00CF0663">
              <w:rPr>
                <w:rFonts w:ascii="Calibri" w:eastAsia="Calibri" w:hAnsi="Calibri"/>
                <w:b/>
                <w:bCs/>
                <w:sz w:val="28"/>
                <w:szCs w:val="28"/>
                <w:lang w:eastAsia="en-IE"/>
              </w:rPr>
              <w:t>M</w:t>
            </w:r>
            <w:r w:rsidR="00E33C2C">
              <w:rPr>
                <w:rFonts w:ascii="Calibri" w:eastAsia="Calibri" w:hAnsi="Calibri"/>
                <w:b/>
                <w:bCs/>
                <w:sz w:val="28"/>
                <w:szCs w:val="28"/>
                <w:lang w:eastAsia="en-IE"/>
              </w:rPr>
              <w:t xml:space="preserve">R </w:t>
            </w:r>
            <w:r w:rsidRPr="00CF0663">
              <w:rPr>
                <w:rFonts w:ascii="Calibri" w:eastAsia="Calibri" w:hAnsi="Calibri"/>
                <w:b/>
                <w:bCs/>
                <w:sz w:val="28"/>
                <w:szCs w:val="28"/>
                <w:lang w:eastAsia="en-IE"/>
              </w:rPr>
              <w:t>4</w:t>
            </w:r>
          </w:p>
          <w:p w14:paraId="7DD6C919" w14:textId="11244C76" w:rsidR="00E228D3" w:rsidRPr="00E95B37" w:rsidRDefault="00E228D3" w:rsidP="0060786E">
            <w:pPr>
              <w:rPr>
                <w:rFonts w:asciiTheme="minorHAnsi" w:hAnsiTheme="minorHAnsi" w:cstheme="minorHAnsi"/>
                <w:b/>
                <w:bCs/>
              </w:rPr>
            </w:pPr>
          </w:p>
        </w:tc>
      </w:tr>
      <w:tr w:rsidR="00E228D3" w:rsidRPr="00B97712" w14:paraId="0333C50D" w14:textId="77777777" w:rsidTr="0060786E">
        <w:trPr>
          <w:trHeight w:val="558"/>
        </w:trPr>
        <w:tc>
          <w:tcPr>
            <w:tcW w:w="8359" w:type="dxa"/>
          </w:tcPr>
          <w:p w14:paraId="4B50CFA2" w14:textId="217E5C17" w:rsidR="00583631" w:rsidRPr="00583631" w:rsidRDefault="00E33C2C" w:rsidP="00583631">
            <w:pPr>
              <w:spacing w:before="240"/>
              <w:contextualSpacing/>
              <w:rPr>
                <w:rFonts w:ascii="Calibri" w:hAnsi="Calibri" w:cs="Tahoma"/>
                <w:color w:val="000000" w:themeColor="text1"/>
                <w:sz w:val="22"/>
                <w:szCs w:val="22"/>
                <w:lang w:val="en-IE"/>
              </w:rPr>
            </w:pPr>
            <w:r w:rsidRPr="000202B6">
              <w:rPr>
                <w:rFonts w:ascii="Calibri" w:hAnsi="Calibri"/>
                <w:bCs/>
                <w:sz w:val="22"/>
                <w:szCs w:val="22"/>
              </w:rPr>
              <w:t xml:space="preserve">The proposed system must be capable of assessing and integrating analytical data associated with companies owning and/or managing vessels. The associated fleet that is owned, managed or operated by a company must be linked. The system must provide visualisation of connections between companies and ships to aid analysis.  </w:t>
            </w:r>
          </w:p>
          <w:p w14:paraId="77B2071A" w14:textId="284FC0B8" w:rsidR="00E228D3" w:rsidRPr="00E228D3" w:rsidRDefault="00E228D3" w:rsidP="00E228D3">
            <w:pPr>
              <w:contextualSpacing/>
              <w:rPr>
                <w:rFonts w:asciiTheme="minorHAnsi" w:hAnsiTheme="minorHAnsi" w:cstheme="minorHAnsi"/>
                <w:sz w:val="22"/>
                <w:szCs w:val="22"/>
              </w:rPr>
            </w:pPr>
          </w:p>
          <w:p w14:paraId="42AD08B4" w14:textId="77777777" w:rsidR="00E228D3" w:rsidRPr="0071591B" w:rsidRDefault="00E228D3" w:rsidP="00E228D3">
            <w:pPr>
              <w:spacing w:after="160" w:line="259" w:lineRule="auto"/>
              <w:ind w:left="306"/>
              <w:contextualSpacing/>
              <w:rPr>
                <w:rFonts w:asciiTheme="minorHAnsi" w:hAnsiTheme="minorHAnsi" w:cstheme="minorHAnsi"/>
                <w:sz w:val="22"/>
                <w:szCs w:val="22"/>
              </w:rPr>
            </w:pPr>
          </w:p>
        </w:tc>
      </w:tr>
      <w:tr w:rsidR="00E228D3" w:rsidRPr="001D0202" w14:paraId="4C811E16" w14:textId="77777777" w:rsidTr="0060786E">
        <w:tc>
          <w:tcPr>
            <w:tcW w:w="8359" w:type="dxa"/>
          </w:tcPr>
          <w:p w14:paraId="741B3E2A" w14:textId="77777777" w:rsidR="00E228D3" w:rsidRPr="00E228D3" w:rsidRDefault="00E228D3" w:rsidP="0060786E">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542CC52C" w14:textId="77777777" w:rsidR="00E228D3" w:rsidRDefault="00E228D3" w:rsidP="0060786E">
            <w:pPr>
              <w:rPr>
                <w:rFonts w:asciiTheme="minorHAnsi" w:hAnsiTheme="minorHAnsi" w:cstheme="minorHAnsi"/>
                <w:bCs/>
              </w:rPr>
            </w:pPr>
          </w:p>
          <w:p w14:paraId="549519C0" w14:textId="77777777" w:rsidR="00E228D3" w:rsidRDefault="00E228D3" w:rsidP="0060786E">
            <w:pPr>
              <w:rPr>
                <w:rFonts w:asciiTheme="minorHAnsi" w:hAnsiTheme="minorHAnsi" w:cstheme="minorHAnsi"/>
                <w:bCs/>
              </w:rPr>
            </w:pPr>
          </w:p>
          <w:p w14:paraId="7709C2BF" w14:textId="77777777" w:rsidR="00E228D3" w:rsidRPr="001D0202" w:rsidRDefault="00E228D3" w:rsidP="0060786E">
            <w:pPr>
              <w:rPr>
                <w:rFonts w:asciiTheme="minorHAnsi" w:hAnsiTheme="minorHAnsi" w:cstheme="minorHAnsi"/>
                <w:sz w:val="22"/>
                <w:szCs w:val="22"/>
              </w:rPr>
            </w:pPr>
          </w:p>
        </w:tc>
      </w:tr>
    </w:tbl>
    <w:p w14:paraId="413DE068" w14:textId="77777777" w:rsidR="00E228D3" w:rsidRPr="00583631" w:rsidRDefault="00E228D3" w:rsidP="003874B5">
      <w:pPr>
        <w:rPr>
          <w:rFonts w:ascii="Calibri" w:hAnsi="Calibri" w:cs="Tahoma"/>
          <w:color w:val="000000" w:themeColor="text1"/>
          <w:sz w:val="22"/>
          <w:szCs w:val="22"/>
          <w:lang w:val="en-IE"/>
        </w:rPr>
      </w:pPr>
    </w:p>
    <w:p w14:paraId="3E64BE51" w14:textId="77777777" w:rsidR="00E228D3" w:rsidRPr="00583631" w:rsidRDefault="00E228D3" w:rsidP="003874B5">
      <w:pPr>
        <w:rPr>
          <w:rFonts w:ascii="Calibri" w:hAnsi="Calibri" w:cs="Tahoma"/>
          <w:color w:val="000000" w:themeColor="text1"/>
          <w:sz w:val="22"/>
          <w:szCs w:val="22"/>
          <w:lang w:val="en-IE"/>
        </w:rPr>
      </w:pPr>
    </w:p>
    <w:p w14:paraId="46DDB45B" w14:textId="77777777" w:rsidR="00E228D3" w:rsidRPr="00583631" w:rsidRDefault="00E228D3" w:rsidP="003874B5">
      <w:pPr>
        <w:rPr>
          <w:rFonts w:ascii="Calibri" w:hAnsi="Calibri" w:cs="Tahoma"/>
          <w:color w:val="000000" w:themeColor="text1"/>
          <w:sz w:val="22"/>
          <w:szCs w:val="22"/>
          <w:lang w:val="en-IE"/>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E33C2C" w:rsidRPr="00E95B37" w14:paraId="40BD69DB" w14:textId="77777777" w:rsidTr="00257DB1">
        <w:trPr>
          <w:trHeight w:val="699"/>
        </w:trPr>
        <w:tc>
          <w:tcPr>
            <w:tcW w:w="8359" w:type="dxa"/>
            <w:shd w:val="clear" w:color="auto" w:fill="DBE5F1" w:themeFill="accent1" w:themeFillTint="33"/>
            <w:vAlign w:val="center"/>
          </w:tcPr>
          <w:p w14:paraId="41F0A13D" w14:textId="1A8E1888" w:rsidR="00E33C2C" w:rsidRDefault="00E33C2C" w:rsidP="00257DB1">
            <w:pPr>
              <w:spacing w:before="240"/>
              <w:contextualSpacing/>
              <w:rPr>
                <w:rFonts w:ascii="Calibri" w:eastAsia="Calibri" w:hAnsi="Calibri"/>
                <w:b/>
                <w:bCs/>
                <w:sz w:val="28"/>
                <w:szCs w:val="28"/>
                <w:lang w:eastAsia="en-IE"/>
              </w:rPr>
            </w:pPr>
            <w:r w:rsidRPr="00CF0663">
              <w:rPr>
                <w:rFonts w:ascii="Calibri" w:eastAsia="Calibri" w:hAnsi="Calibri"/>
                <w:b/>
                <w:bCs/>
                <w:sz w:val="28"/>
                <w:szCs w:val="28"/>
                <w:lang w:eastAsia="en-IE"/>
              </w:rPr>
              <w:lastRenderedPageBreak/>
              <w:t>M</w:t>
            </w:r>
            <w:r>
              <w:rPr>
                <w:rFonts w:ascii="Calibri" w:eastAsia="Calibri" w:hAnsi="Calibri"/>
                <w:b/>
                <w:bCs/>
                <w:sz w:val="28"/>
                <w:szCs w:val="28"/>
                <w:lang w:eastAsia="en-IE"/>
              </w:rPr>
              <w:t>R 5</w:t>
            </w:r>
          </w:p>
          <w:p w14:paraId="476675AE" w14:textId="77777777" w:rsidR="00E33C2C" w:rsidRPr="00E95B37" w:rsidRDefault="00E33C2C" w:rsidP="00257DB1">
            <w:pPr>
              <w:rPr>
                <w:rFonts w:asciiTheme="minorHAnsi" w:hAnsiTheme="minorHAnsi" w:cstheme="minorHAnsi"/>
                <w:b/>
                <w:bCs/>
              </w:rPr>
            </w:pPr>
          </w:p>
        </w:tc>
      </w:tr>
      <w:tr w:rsidR="00E33C2C" w:rsidRPr="00B97712" w14:paraId="3F3345A6" w14:textId="77777777" w:rsidTr="00257DB1">
        <w:trPr>
          <w:trHeight w:val="558"/>
        </w:trPr>
        <w:tc>
          <w:tcPr>
            <w:tcW w:w="8359" w:type="dxa"/>
          </w:tcPr>
          <w:p w14:paraId="3D92C1A3" w14:textId="3A9B2D84" w:rsidR="00E33C2C" w:rsidRPr="00583631" w:rsidRDefault="00E33C2C" w:rsidP="00257DB1">
            <w:pPr>
              <w:spacing w:before="240"/>
              <w:contextualSpacing/>
              <w:rPr>
                <w:rFonts w:ascii="Calibri" w:hAnsi="Calibri" w:cs="Tahoma"/>
                <w:color w:val="000000" w:themeColor="text1"/>
                <w:sz w:val="22"/>
                <w:szCs w:val="22"/>
                <w:lang w:val="en-IE"/>
              </w:rPr>
            </w:pPr>
            <w:r w:rsidRPr="000202B6">
              <w:rPr>
                <w:rFonts w:ascii="Calibri" w:hAnsi="Calibri"/>
                <w:bCs/>
                <w:sz w:val="22"/>
                <w:szCs w:val="22"/>
              </w:rPr>
              <w:t xml:space="preserve">The proposed system must be capable of analysing, identifying, categorising vessels based on </w:t>
            </w:r>
            <w:r w:rsidR="00AB671B">
              <w:rPr>
                <w:rFonts w:ascii="Calibri" w:hAnsi="Calibri"/>
                <w:bCs/>
                <w:sz w:val="22"/>
                <w:szCs w:val="22"/>
              </w:rPr>
              <w:t>a</w:t>
            </w:r>
            <w:r w:rsidRPr="000202B6">
              <w:rPr>
                <w:rFonts w:ascii="Calibri" w:hAnsi="Calibri"/>
                <w:bCs/>
                <w:sz w:val="22"/>
                <w:szCs w:val="22"/>
              </w:rPr>
              <w:t xml:space="preserve"> comprehensive risk analysis of a vessels behaviour at sea</w:t>
            </w:r>
            <w:r>
              <w:rPr>
                <w:rFonts w:ascii="Calibri" w:hAnsi="Calibri"/>
                <w:bCs/>
                <w:sz w:val="22"/>
                <w:szCs w:val="22"/>
              </w:rPr>
              <w:t>,</w:t>
            </w:r>
            <w:r w:rsidRPr="000202B6">
              <w:rPr>
                <w:rFonts w:ascii="Calibri" w:hAnsi="Calibri"/>
                <w:bCs/>
                <w:sz w:val="22"/>
                <w:szCs w:val="22"/>
              </w:rPr>
              <w:t xml:space="preserve"> which may include but not limited to: change in area of operation, loitering; intermittent AIS transmissions; vessels meeting or ship to ship operations to identify high-risk threats. The proposed system must be capable of displaying specific risk indicators for each vessel identified.  </w:t>
            </w:r>
          </w:p>
          <w:p w14:paraId="421B6434" w14:textId="77777777" w:rsidR="00E33C2C" w:rsidRPr="00E228D3" w:rsidRDefault="00E33C2C" w:rsidP="00257DB1">
            <w:pPr>
              <w:contextualSpacing/>
              <w:rPr>
                <w:rFonts w:asciiTheme="minorHAnsi" w:hAnsiTheme="minorHAnsi" w:cstheme="minorHAnsi"/>
                <w:sz w:val="22"/>
                <w:szCs w:val="22"/>
              </w:rPr>
            </w:pPr>
          </w:p>
          <w:p w14:paraId="2FDFFE80" w14:textId="77777777" w:rsidR="00E33C2C" w:rsidRPr="0071591B" w:rsidRDefault="00E33C2C" w:rsidP="00257DB1">
            <w:pPr>
              <w:spacing w:after="160" w:line="259" w:lineRule="auto"/>
              <w:ind w:left="306"/>
              <w:contextualSpacing/>
              <w:rPr>
                <w:rFonts w:asciiTheme="minorHAnsi" w:hAnsiTheme="minorHAnsi" w:cstheme="minorHAnsi"/>
                <w:sz w:val="22"/>
                <w:szCs w:val="22"/>
              </w:rPr>
            </w:pPr>
          </w:p>
        </w:tc>
      </w:tr>
      <w:tr w:rsidR="00E33C2C" w:rsidRPr="001D0202" w14:paraId="152F0E67" w14:textId="77777777" w:rsidTr="00257DB1">
        <w:tc>
          <w:tcPr>
            <w:tcW w:w="8359" w:type="dxa"/>
          </w:tcPr>
          <w:p w14:paraId="2D03C048" w14:textId="77777777" w:rsidR="00E33C2C" w:rsidRPr="00E228D3" w:rsidRDefault="00E33C2C" w:rsidP="00257DB1">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03F44EDF" w14:textId="77777777" w:rsidR="00E33C2C" w:rsidRDefault="00E33C2C" w:rsidP="00257DB1">
            <w:pPr>
              <w:rPr>
                <w:rFonts w:asciiTheme="minorHAnsi" w:hAnsiTheme="minorHAnsi" w:cstheme="minorHAnsi"/>
                <w:bCs/>
              </w:rPr>
            </w:pPr>
          </w:p>
          <w:p w14:paraId="4E8263C7" w14:textId="77777777" w:rsidR="00E33C2C" w:rsidRDefault="00E33C2C" w:rsidP="00257DB1">
            <w:pPr>
              <w:rPr>
                <w:rFonts w:asciiTheme="minorHAnsi" w:hAnsiTheme="minorHAnsi" w:cstheme="minorHAnsi"/>
                <w:bCs/>
              </w:rPr>
            </w:pPr>
          </w:p>
          <w:p w14:paraId="7B3AADEB" w14:textId="77777777" w:rsidR="00E33C2C" w:rsidRPr="001D0202" w:rsidRDefault="00E33C2C" w:rsidP="00257DB1">
            <w:pPr>
              <w:rPr>
                <w:rFonts w:asciiTheme="minorHAnsi" w:hAnsiTheme="minorHAnsi" w:cstheme="minorHAnsi"/>
                <w:sz w:val="22"/>
                <w:szCs w:val="22"/>
              </w:rPr>
            </w:pPr>
          </w:p>
        </w:tc>
      </w:tr>
    </w:tbl>
    <w:p w14:paraId="10507C73" w14:textId="77777777" w:rsidR="00146A88" w:rsidRDefault="00146A88" w:rsidP="003874B5">
      <w:pPr>
        <w:rPr>
          <w:rFonts w:ascii="Calibri" w:hAnsi="Calibri" w:cs="Tahoma"/>
          <w:color w:val="000000" w:themeColor="text1"/>
          <w:sz w:val="22"/>
          <w:szCs w:val="22"/>
          <w:lang w:val="en-IE"/>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E33C2C" w:rsidRPr="00E95B37" w14:paraId="7AB33B6A" w14:textId="77777777" w:rsidTr="00257DB1">
        <w:trPr>
          <w:trHeight w:val="699"/>
        </w:trPr>
        <w:tc>
          <w:tcPr>
            <w:tcW w:w="8359" w:type="dxa"/>
            <w:shd w:val="clear" w:color="auto" w:fill="DBE5F1" w:themeFill="accent1" w:themeFillTint="33"/>
            <w:vAlign w:val="center"/>
          </w:tcPr>
          <w:p w14:paraId="0F1C2460" w14:textId="19F0250B" w:rsidR="00E33C2C" w:rsidRDefault="00E33C2C" w:rsidP="00257DB1">
            <w:pPr>
              <w:spacing w:before="240"/>
              <w:contextualSpacing/>
              <w:rPr>
                <w:rFonts w:ascii="Calibri" w:eastAsia="Calibri" w:hAnsi="Calibri"/>
                <w:b/>
                <w:bCs/>
                <w:sz w:val="28"/>
                <w:szCs w:val="28"/>
                <w:lang w:eastAsia="en-IE"/>
              </w:rPr>
            </w:pPr>
            <w:r w:rsidRPr="00CF0663">
              <w:rPr>
                <w:rFonts w:ascii="Calibri" w:eastAsia="Calibri" w:hAnsi="Calibri"/>
                <w:b/>
                <w:bCs/>
                <w:sz w:val="28"/>
                <w:szCs w:val="28"/>
                <w:lang w:eastAsia="en-IE"/>
              </w:rPr>
              <w:t>M</w:t>
            </w:r>
            <w:r>
              <w:rPr>
                <w:rFonts w:ascii="Calibri" w:eastAsia="Calibri" w:hAnsi="Calibri"/>
                <w:b/>
                <w:bCs/>
                <w:sz w:val="28"/>
                <w:szCs w:val="28"/>
                <w:lang w:eastAsia="en-IE"/>
              </w:rPr>
              <w:t>R 6</w:t>
            </w:r>
          </w:p>
          <w:p w14:paraId="45AC367D" w14:textId="77777777" w:rsidR="00E33C2C" w:rsidRPr="00E95B37" w:rsidRDefault="00E33C2C" w:rsidP="00257DB1">
            <w:pPr>
              <w:rPr>
                <w:rFonts w:asciiTheme="minorHAnsi" w:hAnsiTheme="minorHAnsi" w:cstheme="minorHAnsi"/>
                <w:b/>
                <w:bCs/>
              </w:rPr>
            </w:pPr>
          </w:p>
        </w:tc>
      </w:tr>
      <w:tr w:rsidR="00E33C2C" w:rsidRPr="00B97712" w14:paraId="2F02030F" w14:textId="77777777" w:rsidTr="00257DB1">
        <w:trPr>
          <w:trHeight w:val="558"/>
        </w:trPr>
        <w:tc>
          <w:tcPr>
            <w:tcW w:w="8359" w:type="dxa"/>
          </w:tcPr>
          <w:p w14:paraId="53BB4E5B" w14:textId="13837B92" w:rsidR="00E33C2C" w:rsidRPr="000202B6" w:rsidRDefault="00E33C2C" w:rsidP="00E33C2C">
            <w:pPr>
              <w:autoSpaceDE w:val="0"/>
              <w:autoSpaceDN w:val="0"/>
              <w:adjustRightInd w:val="0"/>
              <w:jc w:val="both"/>
              <w:rPr>
                <w:rFonts w:ascii="Calibri" w:hAnsi="Calibri"/>
                <w:bCs/>
                <w:sz w:val="22"/>
                <w:szCs w:val="22"/>
              </w:rPr>
            </w:pPr>
            <w:r w:rsidRPr="000202B6">
              <w:rPr>
                <w:rFonts w:ascii="Calibri" w:hAnsi="Calibri"/>
                <w:bCs/>
                <w:sz w:val="22"/>
                <w:szCs w:val="22"/>
              </w:rPr>
              <w:t xml:space="preserve">The proposed system must be capable of performing analytical capabilities to research systematically the maritime risk environment and deliver a set of products, such as automated risk alerts/profiles. The alerts/profiles must be configured in a manner to allow efficient notification, management, and analysis of results such as a dashboard, inbox, system interface.  </w:t>
            </w:r>
          </w:p>
          <w:p w14:paraId="53B9D8E4" w14:textId="77777777" w:rsidR="00E33C2C" w:rsidRPr="000202B6" w:rsidRDefault="00E33C2C" w:rsidP="00E33C2C">
            <w:pPr>
              <w:autoSpaceDE w:val="0"/>
              <w:autoSpaceDN w:val="0"/>
              <w:adjustRightInd w:val="0"/>
              <w:jc w:val="both"/>
              <w:rPr>
                <w:rFonts w:ascii="Calibri" w:hAnsi="Calibri"/>
                <w:bCs/>
                <w:sz w:val="22"/>
                <w:szCs w:val="22"/>
              </w:rPr>
            </w:pPr>
          </w:p>
          <w:p w14:paraId="60F841D2" w14:textId="77777777" w:rsidR="00E33C2C" w:rsidRPr="0071591B" w:rsidRDefault="00E33C2C" w:rsidP="00257DB1">
            <w:pPr>
              <w:spacing w:after="160" w:line="259" w:lineRule="auto"/>
              <w:ind w:left="306"/>
              <w:contextualSpacing/>
              <w:rPr>
                <w:rFonts w:asciiTheme="minorHAnsi" w:hAnsiTheme="minorHAnsi" w:cstheme="minorHAnsi"/>
                <w:sz w:val="22"/>
                <w:szCs w:val="22"/>
              </w:rPr>
            </w:pPr>
          </w:p>
        </w:tc>
      </w:tr>
      <w:tr w:rsidR="00E33C2C" w:rsidRPr="001D0202" w14:paraId="5FB8818F" w14:textId="77777777" w:rsidTr="00257DB1">
        <w:tc>
          <w:tcPr>
            <w:tcW w:w="8359" w:type="dxa"/>
          </w:tcPr>
          <w:p w14:paraId="7B3C3442" w14:textId="77777777" w:rsidR="00E33C2C" w:rsidRPr="00E228D3" w:rsidRDefault="00E33C2C" w:rsidP="00257DB1">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4FADB1B3" w14:textId="77777777" w:rsidR="00E33C2C" w:rsidRDefault="00E33C2C" w:rsidP="00257DB1">
            <w:pPr>
              <w:rPr>
                <w:rFonts w:asciiTheme="minorHAnsi" w:hAnsiTheme="minorHAnsi" w:cstheme="minorHAnsi"/>
                <w:bCs/>
              </w:rPr>
            </w:pPr>
          </w:p>
          <w:p w14:paraId="55870541" w14:textId="77777777" w:rsidR="00E33C2C" w:rsidRDefault="00E33C2C" w:rsidP="00257DB1">
            <w:pPr>
              <w:rPr>
                <w:rFonts w:asciiTheme="minorHAnsi" w:hAnsiTheme="minorHAnsi" w:cstheme="minorHAnsi"/>
                <w:bCs/>
              </w:rPr>
            </w:pPr>
          </w:p>
          <w:p w14:paraId="37E177AA" w14:textId="77777777" w:rsidR="00E33C2C" w:rsidRPr="001D0202" w:rsidRDefault="00E33C2C" w:rsidP="00257DB1">
            <w:pPr>
              <w:rPr>
                <w:rFonts w:asciiTheme="minorHAnsi" w:hAnsiTheme="minorHAnsi" w:cstheme="minorHAnsi"/>
                <w:sz w:val="22"/>
                <w:szCs w:val="22"/>
              </w:rPr>
            </w:pPr>
          </w:p>
        </w:tc>
      </w:tr>
    </w:tbl>
    <w:p w14:paraId="75BDD833" w14:textId="77777777" w:rsidR="00E33C2C" w:rsidRDefault="00E33C2C" w:rsidP="003874B5">
      <w:pPr>
        <w:rPr>
          <w:rFonts w:ascii="Calibri" w:hAnsi="Calibri" w:cs="Tahoma"/>
          <w:color w:val="000000" w:themeColor="text1"/>
          <w:sz w:val="22"/>
          <w:szCs w:val="22"/>
          <w:lang w:val="en-IE"/>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E33C2C" w:rsidRPr="00E95B37" w14:paraId="136CDAEE" w14:textId="77777777" w:rsidTr="00257DB1">
        <w:trPr>
          <w:trHeight w:val="699"/>
        </w:trPr>
        <w:tc>
          <w:tcPr>
            <w:tcW w:w="8359" w:type="dxa"/>
            <w:shd w:val="clear" w:color="auto" w:fill="DBE5F1" w:themeFill="accent1" w:themeFillTint="33"/>
            <w:vAlign w:val="center"/>
          </w:tcPr>
          <w:p w14:paraId="5A6C094E" w14:textId="2BD2C35B" w:rsidR="00E33C2C" w:rsidRDefault="00E33C2C" w:rsidP="00257DB1">
            <w:pPr>
              <w:spacing w:before="240"/>
              <w:contextualSpacing/>
              <w:rPr>
                <w:rFonts w:ascii="Calibri" w:eastAsia="Calibri" w:hAnsi="Calibri"/>
                <w:b/>
                <w:bCs/>
                <w:sz w:val="28"/>
                <w:szCs w:val="28"/>
                <w:lang w:eastAsia="en-IE"/>
              </w:rPr>
            </w:pPr>
            <w:r w:rsidRPr="00CF0663">
              <w:rPr>
                <w:rFonts w:ascii="Calibri" w:eastAsia="Calibri" w:hAnsi="Calibri"/>
                <w:b/>
                <w:bCs/>
                <w:sz w:val="28"/>
                <w:szCs w:val="28"/>
                <w:lang w:eastAsia="en-IE"/>
              </w:rPr>
              <w:t>M</w:t>
            </w:r>
            <w:r>
              <w:rPr>
                <w:rFonts w:ascii="Calibri" w:eastAsia="Calibri" w:hAnsi="Calibri"/>
                <w:b/>
                <w:bCs/>
                <w:sz w:val="28"/>
                <w:szCs w:val="28"/>
                <w:lang w:eastAsia="en-IE"/>
              </w:rPr>
              <w:t>R 7</w:t>
            </w:r>
          </w:p>
          <w:p w14:paraId="7DADE666" w14:textId="77777777" w:rsidR="00E33C2C" w:rsidRPr="00E95B37" w:rsidRDefault="00E33C2C" w:rsidP="00257DB1">
            <w:pPr>
              <w:rPr>
                <w:rFonts w:asciiTheme="minorHAnsi" w:hAnsiTheme="minorHAnsi" w:cstheme="minorHAnsi"/>
                <w:b/>
                <w:bCs/>
              </w:rPr>
            </w:pPr>
          </w:p>
        </w:tc>
      </w:tr>
      <w:tr w:rsidR="00E33C2C" w:rsidRPr="00B97712" w14:paraId="44D4D2BD" w14:textId="77777777" w:rsidTr="00257DB1">
        <w:trPr>
          <w:trHeight w:val="558"/>
        </w:trPr>
        <w:tc>
          <w:tcPr>
            <w:tcW w:w="8359" w:type="dxa"/>
          </w:tcPr>
          <w:p w14:paraId="0B77CE9C" w14:textId="77777777" w:rsidR="00E33C2C" w:rsidRPr="000202B6" w:rsidRDefault="00E33C2C" w:rsidP="00E33C2C">
            <w:pPr>
              <w:autoSpaceDE w:val="0"/>
              <w:autoSpaceDN w:val="0"/>
              <w:adjustRightInd w:val="0"/>
              <w:jc w:val="both"/>
              <w:rPr>
                <w:rFonts w:ascii="Calibri" w:hAnsi="Calibri" w:cs="Tahoma"/>
                <w:bCs/>
                <w:sz w:val="22"/>
              </w:rPr>
            </w:pPr>
            <w:r w:rsidRPr="000202B6">
              <w:rPr>
                <w:rFonts w:ascii="Calibri" w:hAnsi="Calibri"/>
                <w:bCs/>
                <w:sz w:val="22"/>
                <w:szCs w:val="22"/>
              </w:rPr>
              <w:t xml:space="preserve">The proposed system must be capable of clearly identifying 3rd country traffic (3rd country is a country that is not a member of the European Union as well as a country or territory whose citizens do not enjoy the European Union right to free movement, as defined in Art. 2(5) of the Regulation (EU) 2016/399 (Schengen Borders Code)  across different classes and sub-classes of vessels.  </w:t>
            </w:r>
          </w:p>
          <w:p w14:paraId="70ED8E55" w14:textId="77777777" w:rsidR="00E33C2C" w:rsidRPr="00E228D3" w:rsidRDefault="00E33C2C" w:rsidP="00257DB1">
            <w:pPr>
              <w:contextualSpacing/>
              <w:rPr>
                <w:rFonts w:asciiTheme="minorHAnsi" w:hAnsiTheme="minorHAnsi" w:cstheme="minorHAnsi"/>
                <w:sz w:val="22"/>
                <w:szCs w:val="22"/>
              </w:rPr>
            </w:pPr>
          </w:p>
          <w:p w14:paraId="647A59D3" w14:textId="77777777" w:rsidR="00E33C2C" w:rsidRPr="0071591B" w:rsidRDefault="00E33C2C" w:rsidP="00257DB1">
            <w:pPr>
              <w:spacing w:after="160" w:line="259" w:lineRule="auto"/>
              <w:ind w:left="306"/>
              <w:contextualSpacing/>
              <w:rPr>
                <w:rFonts w:asciiTheme="minorHAnsi" w:hAnsiTheme="minorHAnsi" w:cstheme="minorHAnsi"/>
                <w:sz w:val="22"/>
                <w:szCs w:val="22"/>
              </w:rPr>
            </w:pPr>
          </w:p>
        </w:tc>
      </w:tr>
      <w:tr w:rsidR="00E33C2C" w:rsidRPr="001D0202" w14:paraId="52E6C5D8" w14:textId="77777777" w:rsidTr="00257DB1">
        <w:tc>
          <w:tcPr>
            <w:tcW w:w="8359" w:type="dxa"/>
          </w:tcPr>
          <w:p w14:paraId="33A56365" w14:textId="77777777" w:rsidR="00E33C2C" w:rsidRPr="00E228D3" w:rsidRDefault="00E33C2C" w:rsidP="00257DB1">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6AE2DF26" w14:textId="77777777" w:rsidR="00E33C2C" w:rsidRDefault="00E33C2C" w:rsidP="00257DB1">
            <w:pPr>
              <w:rPr>
                <w:rFonts w:asciiTheme="minorHAnsi" w:hAnsiTheme="minorHAnsi" w:cstheme="minorHAnsi"/>
                <w:bCs/>
              </w:rPr>
            </w:pPr>
          </w:p>
          <w:p w14:paraId="1C979D42" w14:textId="77777777" w:rsidR="00E33C2C" w:rsidRDefault="00E33C2C" w:rsidP="00257DB1">
            <w:pPr>
              <w:rPr>
                <w:rFonts w:asciiTheme="minorHAnsi" w:hAnsiTheme="minorHAnsi" w:cstheme="minorHAnsi"/>
                <w:bCs/>
              </w:rPr>
            </w:pPr>
          </w:p>
          <w:p w14:paraId="7F78A88A" w14:textId="77777777" w:rsidR="00E33C2C" w:rsidRPr="001D0202" w:rsidRDefault="00E33C2C" w:rsidP="00257DB1">
            <w:pPr>
              <w:rPr>
                <w:rFonts w:asciiTheme="minorHAnsi" w:hAnsiTheme="minorHAnsi" w:cstheme="minorHAnsi"/>
                <w:sz w:val="22"/>
                <w:szCs w:val="22"/>
              </w:rPr>
            </w:pPr>
          </w:p>
        </w:tc>
      </w:tr>
    </w:tbl>
    <w:p w14:paraId="2C4E7F07" w14:textId="77777777" w:rsidR="00E33C2C" w:rsidRDefault="00E33C2C" w:rsidP="003874B5">
      <w:pPr>
        <w:rPr>
          <w:rFonts w:ascii="Calibri" w:hAnsi="Calibri" w:cs="Tahoma"/>
          <w:color w:val="000000" w:themeColor="text1"/>
          <w:sz w:val="22"/>
          <w:szCs w:val="22"/>
          <w:lang w:val="en-IE"/>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E33C2C" w:rsidRPr="00E95B37" w14:paraId="43CC86C6" w14:textId="77777777" w:rsidTr="00257DB1">
        <w:trPr>
          <w:trHeight w:val="699"/>
        </w:trPr>
        <w:tc>
          <w:tcPr>
            <w:tcW w:w="8359" w:type="dxa"/>
            <w:shd w:val="clear" w:color="auto" w:fill="DBE5F1" w:themeFill="accent1" w:themeFillTint="33"/>
            <w:vAlign w:val="center"/>
          </w:tcPr>
          <w:p w14:paraId="0B45A930" w14:textId="2893ADE1" w:rsidR="00E33C2C" w:rsidRDefault="00E33C2C" w:rsidP="00257DB1">
            <w:pPr>
              <w:spacing w:before="240"/>
              <w:contextualSpacing/>
              <w:rPr>
                <w:rFonts w:ascii="Calibri" w:eastAsia="Calibri" w:hAnsi="Calibri"/>
                <w:b/>
                <w:bCs/>
                <w:sz w:val="28"/>
                <w:szCs w:val="28"/>
                <w:lang w:eastAsia="en-IE"/>
              </w:rPr>
            </w:pPr>
            <w:r w:rsidRPr="00CF0663">
              <w:rPr>
                <w:rFonts w:ascii="Calibri" w:eastAsia="Calibri" w:hAnsi="Calibri"/>
                <w:b/>
                <w:bCs/>
                <w:sz w:val="28"/>
                <w:szCs w:val="28"/>
                <w:lang w:eastAsia="en-IE"/>
              </w:rPr>
              <w:lastRenderedPageBreak/>
              <w:t>M</w:t>
            </w:r>
            <w:r>
              <w:rPr>
                <w:rFonts w:ascii="Calibri" w:eastAsia="Calibri" w:hAnsi="Calibri"/>
                <w:b/>
                <w:bCs/>
                <w:sz w:val="28"/>
                <w:szCs w:val="28"/>
                <w:lang w:eastAsia="en-IE"/>
              </w:rPr>
              <w:t>R 8</w:t>
            </w:r>
          </w:p>
          <w:p w14:paraId="0A784A71" w14:textId="77777777" w:rsidR="00E33C2C" w:rsidRPr="00E95B37" w:rsidRDefault="00E33C2C" w:rsidP="00257DB1">
            <w:pPr>
              <w:rPr>
                <w:rFonts w:asciiTheme="minorHAnsi" w:hAnsiTheme="minorHAnsi" w:cstheme="minorHAnsi"/>
                <w:b/>
                <w:bCs/>
              </w:rPr>
            </w:pPr>
          </w:p>
        </w:tc>
      </w:tr>
      <w:tr w:rsidR="00E33C2C" w:rsidRPr="00B97712" w14:paraId="06D80F23" w14:textId="77777777" w:rsidTr="00257DB1">
        <w:trPr>
          <w:trHeight w:val="558"/>
        </w:trPr>
        <w:tc>
          <w:tcPr>
            <w:tcW w:w="8359" w:type="dxa"/>
          </w:tcPr>
          <w:p w14:paraId="75EA89A4" w14:textId="77777777" w:rsidR="00E33C2C" w:rsidRPr="003F3D74" w:rsidRDefault="00E33C2C" w:rsidP="00E33C2C">
            <w:pPr>
              <w:autoSpaceDE w:val="0"/>
              <w:autoSpaceDN w:val="0"/>
              <w:adjustRightInd w:val="0"/>
              <w:jc w:val="both"/>
              <w:rPr>
                <w:rFonts w:ascii="Calibri" w:hAnsi="Calibri" w:cs="Calibri"/>
                <w:b/>
                <w:bCs/>
                <w:sz w:val="22"/>
                <w:szCs w:val="22"/>
              </w:rPr>
            </w:pPr>
            <w:r w:rsidRPr="003F3D74">
              <w:rPr>
                <w:rFonts w:ascii="Calibri" w:hAnsi="Calibri" w:cs="Calibri"/>
                <w:b/>
                <w:bCs/>
                <w:sz w:val="22"/>
                <w:szCs w:val="22"/>
              </w:rPr>
              <w:t xml:space="preserve">Information Security Management </w:t>
            </w:r>
          </w:p>
          <w:p w14:paraId="41AF4826" w14:textId="77777777" w:rsidR="00E33C2C" w:rsidRPr="003F3D74" w:rsidRDefault="00E33C2C" w:rsidP="00E33C2C">
            <w:pPr>
              <w:autoSpaceDE w:val="0"/>
              <w:autoSpaceDN w:val="0"/>
              <w:adjustRightInd w:val="0"/>
              <w:jc w:val="both"/>
              <w:rPr>
                <w:rFonts w:ascii="Calibri" w:hAnsi="Calibri" w:cs="Calibri"/>
                <w:sz w:val="22"/>
                <w:szCs w:val="22"/>
              </w:rPr>
            </w:pPr>
            <w:r w:rsidRPr="003F3D74">
              <w:rPr>
                <w:rFonts w:ascii="Calibri" w:hAnsi="Calibri" w:cs="Calibri"/>
                <w:sz w:val="22"/>
                <w:szCs w:val="22"/>
              </w:rPr>
              <w:t xml:space="preserve">Revenue requires that a minimum standard of information security management is ISO: 27001 certification or equivalent.  </w:t>
            </w:r>
          </w:p>
          <w:p w14:paraId="7F39AE96" w14:textId="7C6F9F1C" w:rsidR="00E33C2C" w:rsidRPr="00E228D3" w:rsidRDefault="00E33C2C" w:rsidP="00E33C2C">
            <w:pPr>
              <w:contextualSpacing/>
              <w:rPr>
                <w:rFonts w:asciiTheme="minorHAnsi" w:hAnsiTheme="minorHAnsi" w:cstheme="minorHAnsi"/>
                <w:sz w:val="22"/>
                <w:szCs w:val="22"/>
              </w:rPr>
            </w:pPr>
            <w:r w:rsidRPr="003F3D74">
              <w:rPr>
                <w:rFonts w:ascii="Calibri" w:hAnsi="Calibri" w:cs="Calibri"/>
                <w:sz w:val="22"/>
                <w:szCs w:val="22"/>
              </w:rPr>
              <w:t>Tenderers must provide details of certification regarding the management of information security. Where a standard other than ISO: 27001 is being relied upon Tenderers must demonstrate its equivalence in the Tender Response document</w:t>
            </w:r>
          </w:p>
          <w:p w14:paraId="62EBB051" w14:textId="77777777" w:rsidR="00E33C2C" w:rsidRPr="0071591B" w:rsidRDefault="00E33C2C" w:rsidP="00257DB1">
            <w:pPr>
              <w:spacing w:after="160" w:line="259" w:lineRule="auto"/>
              <w:ind w:left="306"/>
              <w:contextualSpacing/>
              <w:rPr>
                <w:rFonts w:asciiTheme="minorHAnsi" w:hAnsiTheme="minorHAnsi" w:cstheme="minorHAnsi"/>
                <w:sz w:val="22"/>
                <w:szCs w:val="22"/>
              </w:rPr>
            </w:pPr>
          </w:p>
        </w:tc>
      </w:tr>
      <w:tr w:rsidR="00E33C2C" w:rsidRPr="001D0202" w14:paraId="2246AEAC" w14:textId="77777777" w:rsidTr="00257DB1">
        <w:tc>
          <w:tcPr>
            <w:tcW w:w="8359" w:type="dxa"/>
          </w:tcPr>
          <w:p w14:paraId="29C960EC" w14:textId="77777777" w:rsidR="00E33C2C" w:rsidRPr="00E228D3" w:rsidRDefault="00E33C2C" w:rsidP="00257DB1">
            <w:pPr>
              <w:spacing w:before="60" w:after="60" w:line="320" w:lineRule="exact"/>
              <w:rPr>
                <w:rFonts w:asciiTheme="minorHAnsi" w:hAnsiTheme="minorHAnsi" w:cstheme="minorHAnsi"/>
                <w:b/>
                <w:bCs/>
                <w:sz w:val="22"/>
                <w:szCs w:val="22"/>
              </w:rPr>
            </w:pPr>
            <w:r w:rsidRPr="00CE3442">
              <w:rPr>
                <w:rFonts w:asciiTheme="minorHAnsi" w:hAnsiTheme="minorHAnsi" w:cstheme="minorHAnsi"/>
                <w:b/>
                <w:bCs/>
                <w:sz w:val="22"/>
                <w:szCs w:val="22"/>
              </w:rPr>
              <w:t>Please confirm and demonstrate that the proposed solution fully meets the requirement set out above</w:t>
            </w:r>
            <w:r>
              <w:rPr>
                <w:rFonts w:asciiTheme="minorHAnsi" w:hAnsiTheme="minorHAnsi" w:cstheme="minorHAnsi"/>
                <w:b/>
                <w:bCs/>
                <w:sz w:val="22"/>
                <w:szCs w:val="22"/>
              </w:rPr>
              <w:t xml:space="preserve">. </w:t>
            </w:r>
            <w:r w:rsidRPr="00CE3442">
              <w:rPr>
                <w:rFonts w:asciiTheme="minorHAnsi" w:hAnsiTheme="minorHAnsi" w:cstheme="minorHAnsi"/>
                <w:b/>
                <w:bCs/>
                <w:sz w:val="22"/>
                <w:szCs w:val="22"/>
              </w:rPr>
              <w:t>Tenderer’s Response:</w:t>
            </w:r>
            <w:r>
              <w:rPr>
                <w:rFonts w:asciiTheme="minorHAnsi" w:hAnsiTheme="minorHAnsi" w:cstheme="minorHAnsi"/>
                <w:b/>
                <w:bCs/>
                <w:sz w:val="22"/>
                <w:szCs w:val="22"/>
              </w:rPr>
              <w:t xml:space="preserve"> </w:t>
            </w:r>
          </w:p>
          <w:p w14:paraId="2D9801D8" w14:textId="77777777" w:rsidR="00E33C2C" w:rsidRDefault="00E33C2C" w:rsidP="00257DB1">
            <w:pPr>
              <w:rPr>
                <w:rFonts w:asciiTheme="minorHAnsi" w:hAnsiTheme="minorHAnsi" w:cstheme="minorHAnsi"/>
                <w:bCs/>
              </w:rPr>
            </w:pPr>
          </w:p>
          <w:p w14:paraId="3B8B9994" w14:textId="77777777" w:rsidR="00E33C2C" w:rsidRDefault="00E33C2C" w:rsidP="00257DB1">
            <w:pPr>
              <w:rPr>
                <w:rFonts w:asciiTheme="minorHAnsi" w:hAnsiTheme="minorHAnsi" w:cstheme="minorHAnsi"/>
                <w:bCs/>
              </w:rPr>
            </w:pPr>
          </w:p>
          <w:p w14:paraId="758FA1FF" w14:textId="77777777" w:rsidR="00E33C2C" w:rsidRPr="001D0202" w:rsidRDefault="00E33C2C" w:rsidP="00257DB1">
            <w:pPr>
              <w:rPr>
                <w:rFonts w:asciiTheme="minorHAnsi" w:hAnsiTheme="minorHAnsi" w:cstheme="minorHAnsi"/>
                <w:sz w:val="22"/>
                <w:szCs w:val="22"/>
              </w:rPr>
            </w:pPr>
          </w:p>
        </w:tc>
      </w:tr>
    </w:tbl>
    <w:p w14:paraId="24B69382" w14:textId="77777777" w:rsidR="00E33C2C" w:rsidRDefault="00E33C2C" w:rsidP="003874B5">
      <w:pPr>
        <w:rPr>
          <w:rFonts w:ascii="Calibri" w:hAnsi="Calibri" w:cs="Tahoma"/>
          <w:color w:val="000000" w:themeColor="text1"/>
          <w:sz w:val="22"/>
          <w:szCs w:val="22"/>
          <w:lang w:val="en-IE"/>
        </w:rPr>
      </w:pPr>
    </w:p>
    <w:p w14:paraId="25C9E9C3" w14:textId="77777777" w:rsidR="00A67311" w:rsidRDefault="00A67311" w:rsidP="003874B5">
      <w:pPr>
        <w:rPr>
          <w:rFonts w:ascii="Calibri" w:hAnsi="Calibri" w:cs="Tahoma"/>
          <w:color w:val="000000" w:themeColor="text1"/>
          <w:sz w:val="22"/>
          <w:szCs w:val="22"/>
          <w:lang w:val="en-IE"/>
        </w:rPr>
      </w:pPr>
    </w:p>
    <w:p w14:paraId="47CB8C5F" w14:textId="77777777" w:rsidR="00A67311" w:rsidRDefault="00A67311" w:rsidP="003874B5">
      <w:pPr>
        <w:rPr>
          <w:rFonts w:ascii="Calibri" w:hAnsi="Calibri" w:cs="Tahoma"/>
          <w:color w:val="000000" w:themeColor="text1"/>
          <w:sz w:val="22"/>
          <w:szCs w:val="22"/>
          <w:lang w:val="en-IE"/>
        </w:rPr>
      </w:pPr>
    </w:p>
    <w:p w14:paraId="2A2D66BE" w14:textId="77777777" w:rsidR="00E33C2C" w:rsidRDefault="00E33C2C" w:rsidP="003874B5">
      <w:pPr>
        <w:rPr>
          <w:rFonts w:ascii="Calibri" w:hAnsi="Calibri" w:cs="Tahoma"/>
          <w:color w:val="000000" w:themeColor="text1"/>
          <w:sz w:val="22"/>
          <w:szCs w:val="22"/>
          <w:lang w:val="en-IE"/>
        </w:rPr>
      </w:pPr>
    </w:p>
    <w:p w14:paraId="569D97F9" w14:textId="77777777" w:rsidR="00E33C2C" w:rsidRDefault="00E33C2C" w:rsidP="003874B5">
      <w:pPr>
        <w:rPr>
          <w:rFonts w:ascii="Calibri" w:hAnsi="Calibri" w:cs="Tahoma"/>
          <w:color w:val="000000" w:themeColor="text1"/>
          <w:sz w:val="22"/>
          <w:szCs w:val="22"/>
          <w:lang w:val="en-IE"/>
        </w:rPr>
      </w:pPr>
    </w:p>
    <w:p w14:paraId="308A5538" w14:textId="77777777" w:rsidR="00146A88" w:rsidRPr="00583631" w:rsidRDefault="00146A88" w:rsidP="003874B5">
      <w:pPr>
        <w:rPr>
          <w:rFonts w:ascii="Calibri" w:hAnsi="Calibri" w:cs="Tahoma"/>
          <w:color w:val="000000" w:themeColor="text1"/>
          <w:sz w:val="22"/>
          <w:szCs w:val="22"/>
          <w:lang w:val="en-IE"/>
        </w:rPr>
      </w:pPr>
    </w:p>
    <w:p w14:paraId="1765A1C2" w14:textId="3E8B532C" w:rsidR="008159C6" w:rsidRDefault="005F6698" w:rsidP="005063D5">
      <w:pPr>
        <w:spacing w:after="120" w:line="276" w:lineRule="auto"/>
        <w:rPr>
          <w:b/>
          <w:bCs/>
          <w:sz w:val="28"/>
          <w:szCs w:val="28"/>
          <w:u w:val="single"/>
        </w:rPr>
      </w:pPr>
      <w:r w:rsidRPr="00BE28B5">
        <w:rPr>
          <w:rFonts w:ascii="Calibri" w:hAnsi="Calibri"/>
          <w:b/>
          <w:sz w:val="40"/>
          <w:szCs w:val="40"/>
        </w:rPr>
        <w:t>S</w:t>
      </w:r>
      <w:r w:rsidR="00B54B9A" w:rsidRPr="00BE28B5">
        <w:rPr>
          <w:rFonts w:ascii="Calibri" w:hAnsi="Calibri"/>
          <w:b/>
          <w:bCs/>
          <w:sz w:val="40"/>
          <w:szCs w:val="40"/>
        </w:rPr>
        <w:t xml:space="preserve">ection </w:t>
      </w:r>
      <w:r w:rsidR="00E228D3">
        <w:rPr>
          <w:rFonts w:ascii="Calibri" w:hAnsi="Calibri"/>
          <w:b/>
          <w:bCs/>
          <w:sz w:val="40"/>
          <w:szCs w:val="40"/>
        </w:rPr>
        <w:t>D</w:t>
      </w:r>
      <w:r w:rsidR="00570902" w:rsidRPr="00BE28B5">
        <w:rPr>
          <w:rFonts w:ascii="Calibri" w:hAnsi="Calibri"/>
          <w:b/>
          <w:bCs/>
          <w:sz w:val="40"/>
          <w:szCs w:val="40"/>
        </w:rPr>
        <w:t xml:space="preserve"> </w:t>
      </w:r>
    </w:p>
    <w:p w14:paraId="30FB47F9" w14:textId="3FE119D7" w:rsidR="008B13FD" w:rsidRPr="00477483" w:rsidRDefault="008B13FD" w:rsidP="00477483">
      <w:pPr>
        <w:keepNext/>
        <w:spacing w:before="60" w:after="120" w:line="320" w:lineRule="exact"/>
        <w:rPr>
          <w:rFonts w:ascii="Calibri" w:hAnsi="Calibri"/>
          <w:b/>
          <w:bCs/>
          <w:sz w:val="32"/>
          <w:szCs w:val="32"/>
          <w:u w:val="single"/>
        </w:rPr>
      </w:pPr>
      <w:r w:rsidRPr="00477483">
        <w:rPr>
          <w:rFonts w:ascii="Calibri" w:hAnsi="Calibri"/>
          <w:b/>
          <w:bCs/>
          <w:sz w:val="32"/>
          <w:szCs w:val="32"/>
          <w:u w:val="single"/>
        </w:rPr>
        <w:t>Award Criteria</w:t>
      </w:r>
      <w:r w:rsidR="006E259D">
        <w:rPr>
          <w:rFonts w:ascii="Calibri" w:hAnsi="Calibri"/>
          <w:b/>
          <w:bCs/>
          <w:sz w:val="32"/>
          <w:szCs w:val="32"/>
          <w:u w:val="single"/>
        </w:rPr>
        <w:t xml:space="preserve"> </w:t>
      </w:r>
    </w:p>
    <w:p w14:paraId="3304F3A6" w14:textId="6A6FC35C" w:rsidR="008B13FD" w:rsidRPr="00E6414A" w:rsidRDefault="008B13FD" w:rsidP="00550706">
      <w:pPr>
        <w:keepNext/>
        <w:spacing w:after="120" w:line="276" w:lineRule="auto"/>
        <w:jc w:val="both"/>
        <w:rPr>
          <w:rFonts w:ascii="Calibri" w:hAnsi="Calibri"/>
          <w:bCs/>
          <w:sz w:val="22"/>
          <w:szCs w:val="22"/>
        </w:rPr>
      </w:pPr>
      <w:r w:rsidRPr="00E6414A">
        <w:rPr>
          <w:rFonts w:ascii="Calibri" w:hAnsi="Calibri"/>
          <w:bCs/>
          <w:sz w:val="22"/>
          <w:szCs w:val="22"/>
        </w:rPr>
        <w:t xml:space="preserve">Only tenderers that have submitted a compliant tender and that </w:t>
      </w:r>
      <w:r w:rsidR="00736BA1" w:rsidRPr="00E6414A">
        <w:rPr>
          <w:rFonts w:ascii="Calibri" w:hAnsi="Calibri"/>
          <w:bCs/>
          <w:sz w:val="22"/>
          <w:szCs w:val="22"/>
        </w:rPr>
        <w:t>satisfy</w:t>
      </w:r>
      <w:r w:rsidRPr="00E6414A">
        <w:rPr>
          <w:rFonts w:ascii="Calibri" w:hAnsi="Calibri"/>
          <w:bCs/>
          <w:sz w:val="22"/>
          <w:szCs w:val="22"/>
        </w:rPr>
        <w:t xml:space="preserve"> the Selection Criteria</w:t>
      </w:r>
      <w:r w:rsidR="007029ED" w:rsidRPr="00E6414A">
        <w:rPr>
          <w:rFonts w:ascii="Calibri" w:hAnsi="Calibri"/>
          <w:bCs/>
          <w:sz w:val="22"/>
          <w:szCs w:val="22"/>
        </w:rPr>
        <w:t xml:space="preserve"> </w:t>
      </w:r>
      <w:r w:rsidR="006C008C" w:rsidRPr="00E6414A">
        <w:rPr>
          <w:rFonts w:ascii="Calibri" w:hAnsi="Calibri"/>
          <w:bCs/>
          <w:sz w:val="22"/>
          <w:szCs w:val="22"/>
        </w:rPr>
        <w:t xml:space="preserve">and all of the Mandatory Requirements </w:t>
      </w:r>
      <w:r w:rsidRPr="00E6414A">
        <w:rPr>
          <w:rFonts w:ascii="Calibri" w:hAnsi="Calibri"/>
          <w:bCs/>
          <w:sz w:val="22"/>
          <w:szCs w:val="22"/>
        </w:rPr>
        <w:t>will proceed to the Award Criteria Stage</w:t>
      </w:r>
      <w:r w:rsidR="00496079" w:rsidRPr="00E6414A">
        <w:rPr>
          <w:rFonts w:ascii="Calibri" w:hAnsi="Calibri"/>
          <w:bCs/>
          <w:sz w:val="22"/>
          <w:szCs w:val="22"/>
        </w:rPr>
        <w:t>.</w:t>
      </w:r>
    </w:p>
    <w:p w14:paraId="17C0DBF8" w14:textId="77777777" w:rsidR="00265147" w:rsidRPr="00EE5A3D" w:rsidRDefault="00E6414A" w:rsidP="00E6414A">
      <w:pPr>
        <w:rPr>
          <w:rFonts w:ascii="Calibri" w:eastAsia="Calibri" w:hAnsi="Calibri" w:cs="Calibri"/>
          <w:sz w:val="22"/>
          <w:szCs w:val="22"/>
        </w:rPr>
      </w:pPr>
      <w:r w:rsidRPr="00EE5A3D">
        <w:rPr>
          <w:rFonts w:ascii="Calibri" w:eastAsia="Calibri" w:hAnsi="Calibri" w:cs="Calibri"/>
          <w:sz w:val="22"/>
          <w:szCs w:val="22"/>
        </w:rPr>
        <w:t>To demonstrate the quality of Tenderers’ proposed solutions Tenderers must, for each sub-criterion, demonstrate, by clearly and comprehensively describing, how their proposed solution can meet and deliver on each requirement.</w:t>
      </w:r>
    </w:p>
    <w:p w14:paraId="76DFC53C" w14:textId="77777777" w:rsidR="00265147" w:rsidRPr="00EE5A3D" w:rsidRDefault="00265147" w:rsidP="00E6414A">
      <w:pPr>
        <w:rPr>
          <w:rFonts w:ascii="Calibri" w:eastAsia="Calibri" w:hAnsi="Calibri" w:cs="Calibri"/>
          <w:sz w:val="22"/>
          <w:szCs w:val="22"/>
        </w:rPr>
      </w:pPr>
    </w:p>
    <w:p w14:paraId="0E00F5E3" w14:textId="1B3352D7" w:rsidR="00E33C2C" w:rsidRPr="00EE5A3D" w:rsidRDefault="00E6414A" w:rsidP="00E6414A">
      <w:pPr>
        <w:rPr>
          <w:rFonts w:ascii="Calibri" w:hAnsi="Calibri"/>
          <w:sz w:val="22"/>
          <w:szCs w:val="22"/>
        </w:rPr>
      </w:pPr>
      <w:r w:rsidRPr="00EE5A3D">
        <w:rPr>
          <w:rFonts w:ascii="Calibri" w:eastAsia="Calibri" w:hAnsi="Calibri" w:cs="Calibri"/>
          <w:sz w:val="22"/>
          <w:szCs w:val="22"/>
        </w:rPr>
        <w:t xml:space="preserve">Tenderers may </w:t>
      </w:r>
      <w:r w:rsidRPr="00EE5A3D">
        <w:rPr>
          <w:rFonts w:ascii="Calibri" w:hAnsi="Calibri"/>
          <w:sz w:val="22"/>
          <w:szCs w:val="22"/>
        </w:rPr>
        <w:t>provide screen shots or other relevant material in support of their response</w:t>
      </w:r>
      <w:r w:rsidR="00E33C2C" w:rsidRPr="00EE5A3D">
        <w:rPr>
          <w:rFonts w:ascii="Calibri" w:hAnsi="Calibri"/>
          <w:sz w:val="22"/>
          <w:szCs w:val="22"/>
        </w:rPr>
        <w:t xml:space="preserve">. </w:t>
      </w:r>
      <w:r w:rsidR="00E33C2C" w:rsidRPr="00EE5A3D">
        <w:rPr>
          <w:rFonts w:ascii="Calibri" w:hAnsi="Calibri"/>
          <w:b/>
          <w:bCs/>
          <w:sz w:val="22"/>
          <w:szCs w:val="22"/>
        </w:rPr>
        <w:t>Supporting documentation is only permitted in specified award sub criteria. These sub criteria are clearly marked within the Tender Response Document</w:t>
      </w:r>
      <w:r w:rsidR="00E33C2C" w:rsidRPr="00EE5A3D">
        <w:rPr>
          <w:rFonts w:ascii="Calibri" w:hAnsi="Calibri"/>
          <w:sz w:val="22"/>
          <w:szCs w:val="22"/>
        </w:rPr>
        <w:t>.</w:t>
      </w:r>
    </w:p>
    <w:p w14:paraId="4D978FB9" w14:textId="0711A02C" w:rsidR="00E33C2C" w:rsidRPr="00265147" w:rsidRDefault="00E33C2C" w:rsidP="00E6414A">
      <w:pPr>
        <w:rPr>
          <w:rFonts w:ascii="Calibri" w:hAnsi="Calibri"/>
          <w:b/>
          <w:bCs/>
          <w:sz w:val="22"/>
          <w:szCs w:val="22"/>
        </w:rPr>
      </w:pPr>
      <w:r w:rsidRPr="00EE5A3D">
        <w:rPr>
          <w:rFonts w:ascii="Calibri" w:hAnsi="Calibri"/>
          <w:sz w:val="22"/>
          <w:szCs w:val="22"/>
        </w:rPr>
        <w:t>For all other sub criteria, the complete response must be provided in within the Tender Response area for each sub criteria</w:t>
      </w:r>
      <w:r>
        <w:rPr>
          <w:rFonts w:ascii="Calibri" w:hAnsi="Calibri"/>
          <w:b/>
          <w:bCs/>
          <w:sz w:val="22"/>
          <w:szCs w:val="22"/>
        </w:rPr>
        <w:t>.</w:t>
      </w:r>
    </w:p>
    <w:p w14:paraId="12E07E27" w14:textId="77777777" w:rsidR="00E6414A" w:rsidRPr="00E6414A" w:rsidRDefault="00E6414A" w:rsidP="00E6414A">
      <w:pPr>
        <w:rPr>
          <w:rFonts w:ascii="Calibri" w:hAnsi="Calibri"/>
          <w:bCs/>
          <w:sz w:val="22"/>
          <w:szCs w:val="22"/>
        </w:rPr>
      </w:pPr>
    </w:p>
    <w:p w14:paraId="31C7FFB9" w14:textId="442E88B5" w:rsidR="00E6414A" w:rsidRPr="00E6414A" w:rsidRDefault="00E6414A" w:rsidP="00E6414A">
      <w:pPr>
        <w:ind w:right="89"/>
        <w:rPr>
          <w:rFonts w:ascii="Calibri" w:hAnsi="Calibri"/>
          <w:bCs/>
          <w:sz w:val="22"/>
          <w:szCs w:val="22"/>
        </w:rPr>
      </w:pPr>
      <w:r w:rsidRPr="00E6414A">
        <w:rPr>
          <w:rFonts w:ascii="Calibri" w:hAnsi="Calibri"/>
          <w:bCs/>
          <w:sz w:val="22"/>
          <w:szCs w:val="22"/>
        </w:rPr>
        <w:t>Tenderers should note that some of the sub-criteria in this section A require a minimum score to be met. This is in addition to the overall minimum score required for this award criterion A. Please refer to section 3.3 of the RFT for further information with regard to minimum scoring requirements.</w:t>
      </w:r>
    </w:p>
    <w:p w14:paraId="6003F920" w14:textId="576257D2" w:rsidR="00477483" w:rsidRPr="00E6414A" w:rsidRDefault="00496079" w:rsidP="00FE5287">
      <w:pPr>
        <w:spacing w:before="120" w:after="120" w:line="276" w:lineRule="auto"/>
        <w:jc w:val="both"/>
        <w:rPr>
          <w:rFonts w:ascii="Calibri" w:hAnsi="Calibri"/>
          <w:bCs/>
          <w:sz w:val="22"/>
          <w:szCs w:val="22"/>
        </w:rPr>
      </w:pPr>
      <w:r w:rsidRPr="00E6414A">
        <w:rPr>
          <w:rFonts w:ascii="Calibri" w:hAnsi="Calibri"/>
          <w:bCs/>
          <w:sz w:val="22"/>
          <w:szCs w:val="22"/>
        </w:rPr>
        <w:t>A mere affirmative statem</w:t>
      </w:r>
      <w:r w:rsidR="00912FF2" w:rsidRPr="00E6414A">
        <w:rPr>
          <w:rFonts w:ascii="Calibri" w:hAnsi="Calibri"/>
          <w:bCs/>
          <w:sz w:val="22"/>
          <w:szCs w:val="22"/>
        </w:rPr>
        <w:t>ent by the Tenderer that it can or will</w:t>
      </w:r>
      <w:r w:rsidRPr="00E6414A">
        <w:rPr>
          <w:rFonts w:ascii="Calibri" w:hAnsi="Calibri"/>
          <w:bCs/>
          <w:sz w:val="22"/>
          <w:szCs w:val="22"/>
        </w:rPr>
        <w:t xml:space="preserve"> do so or a reiteration of the tender requirements is NOT sufficient in this regard.</w:t>
      </w:r>
    </w:p>
    <w:p w14:paraId="17084FAF" w14:textId="20D70883" w:rsidR="00E33C2C" w:rsidRDefault="00E6414A" w:rsidP="00E33C2C">
      <w:pPr>
        <w:spacing w:before="120" w:after="120" w:line="276" w:lineRule="auto"/>
        <w:jc w:val="both"/>
        <w:rPr>
          <w:rFonts w:asciiTheme="minorHAnsi" w:hAnsiTheme="minorHAnsi" w:cstheme="minorHAnsi"/>
          <w:b/>
          <w:color w:val="000000"/>
          <w:sz w:val="22"/>
          <w:szCs w:val="22"/>
        </w:rPr>
      </w:pPr>
      <w:r w:rsidRPr="00E6414A">
        <w:rPr>
          <w:rFonts w:asciiTheme="minorHAnsi" w:hAnsiTheme="minorHAnsi" w:cstheme="minorHAnsi"/>
          <w:b/>
          <w:sz w:val="22"/>
          <w:szCs w:val="22"/>
        </w:rPr>
        <w:t>Note:</w:t>
      </w:r>
      <w:r w:rsidR="00EE5A3D">
        <w:rPr>
          <w:rFonts w:asciiTheme="minorHAnsi" w:hAnsiTheme="minorHAnsi" w:cstheme="minorHAnsi"/>
          <w:b/>
          <w:sz w:val="22"/>
          <w:szCs w:val="22"/>
        </w:rPr>
        <w:t xml:space="preserve"> </w:t>
      </w:r>
      <w:r w:rsidR="00EE5A3D">
        <w:rPr>
          <w:rFonts w:asciiTheme="minorHAnsi" w:hAnsiTheme="minorHAnsi" w:cstheme="minorHAnsi"/>
          <w:b/>
          <w:bCs/>
          <w:sz w:val="22"/>
          <w:szCs w:val="22"/>
        </w:rPr>
        <w:t>Where s</w:t>
      </w:r>
      <w:r w:rsidRPr="007E6AAA">
        <w:rPr>
          <w:rFonts w:asciiTheme="minorHAnsi" w:hAnsiTheme="minorHAnsi" w:cstheme="minorHAnsi"/>
          <w:b/>
          <w:bCs/>
          <w:sz w:val="22"/>
          <w:szCs w:val="22"/>
        </w:rPr>
        <w:t xml:space="preserve">upporting documentation </w:t>
      </w:r>
      <w:r w:rsidR="007E6AAA" w:rsidRPr="007E6AAA">
        <w:rPr>
          <w:rFonts w:asciiTheme="minorHAnsi" w:hAnsiTheme="minorHAnsi" w:cstheme="minorHAnsi"/>
          <w:b/>
          <w:bCs/>
          <w:color w:val="000000"/>
          <w:sz w:val="22"/>
          <w:szCs w:val="22"/>
        </w:rPr>
        <w:t>is</w:t>
      </w:r>
      <w:r w:rsidR="007E6AAA">
        <w:rPr>
          <w:rFonts w:asciiTheme="minorHAnsi" w:hAnsiTheme="minorHAnsi" w:cstheme="minorHAnsi"/>
          <w:b/>
          <w:color w:val="000000"/>
          <w:sz w:val="22"/>
          <w:szCs w:val="22"/>
        </w:rPr>
        <w:t xml:space="preserve"> not permitted </w:t>
      </w:r>
      <w:r w:rsidR="00EE5A3D">
        <w:rPr>
          <w:rFonts w:asciiTheme="minorHAnsi" w:hAnsiTheme="minorHAnsi" w:cstheme="minorHAnsi"/>
          <w:b/>
          <w:color w:val="000000"/>
          <w:sz w:val="22"/>
          <w:szCs w:val="22"/>
        </w:rPr>
        <w:t xml:space="preserve">it will </w:t>
      </w:r>
      <w:r w:rsidR="007E6AAA">
        <w:rPr>
          <w:rFonts w:asciiTheme="minorHAnsi" w:hAnsiTheme="minorHAnsi" w:cstheme="minorHAnsi"/>
          <w:b/>
          <w:color w:val="000000"/>
          <w:sz w:val="22"/>
          <w:szCs w:val="22"/>
        </w:rPr>
        <w:t>not be evaluated</w:t>
      </w:r>
      <w:r w:rsidR="00EE5A3D">
        <w:rPr>
          <w:rFonts w:asciiTheme="minorHAnsi" w:hAnsiTheme="minorHAnsi" w:cstheme="minorHAnsi"/>
          <w:b/>
          <w:color w:val="000000"/>
          <w:sz w:val="22"/>
          <w:szCs w:val="22"/>
        </w:rPr>
        <w:t xml:space="preserve"> as part of your proposal.</w:t>
      </w:r>
    </w:p>
    <w:p w14:paraId="3767B296" w14:textId="34E5B8ED" w:rsidR="007E6AAA" w:rsidRPr="00E6414A" w:rsidRDefault="007E6AAA" w:rsidP="00E33C2C">
      <w:pPr>
        <w:spacing w:before="120" w:after="120" w:line="276" w:lineRule="auto"/>
        <w:jc w:val="both"/>
        <w:rPr>
          <w:rFonts w:ascii="Calibri" w:hAnsi="Calibri"/>
          <w:bCs/>
          <w:sz w:val="22"/>
          <w:szCs w:val="22"/>
        </w:rPr>
      </w:pPr>
      <w:r w:rsidRPr="007E6AAA">
        <w:rPr>
          <w:rFonts w:ascii="Calibri" w:hAnsi="Calibri"/>
          <w:bCs/>
          <w:sz w:val="22"/>
          <w:szCs w:val="22"/>
        </w:rPr>
        <w:t>Hyperlinks to external documentation or information sources will not be considered for the purposes of evaluation and scoring. All necessary information must be contained within the response itself</w:t>
      </w:r>
      <w:r w:rsidR="00433DDB">
        <w:rPr>
          <w:rFonts w:ascii="Calibri" w:hAnsi="Calibri"/>
          <w:bCs/>
          <w:sz w:val="22"/>
          <w:szCs w:val="22"/>
        </w:rPr>
        <w:t>.</w:t>
      </w:r>
    </w:p>
    <w:p w14:paraId="265010D9" w14:textId="3A1989F4" w:rsidR="001115E7" w:rsidRPr="00F56E6B" w:rsidRDefault="001115E7" w:rsidP="001115E7">
      <w:pPr>
        <w:spacing w:before="100" w:beforeAutospacing="1" w:after="100" w:afterAutospacing="1"/>
        <w:rPr>
          <w:rFonts w:asciiTheme="minorHAnsi" w:hAnsiTheme="minorHAnsi" w:cstheme="minorHAnsi"/>
          <w:b/>
          <w:bCs/>
          <w:color w:val="000000"/>
          <w:sz w:val="32"/>
          <w:szCs w:val="32"/>
          <w:u w:val="single"/>
        </w:rPr>
      </w:pPr>
      <w:r w:rsidRPr="00F56E6B">
        <w:rPr>
          <w:rFonts w:asciiTheme="minorHAnsi" w:hAnsiTheme="minorHAnsi" w:cstheme="minorHAnsi"/>
          <w:b/>
          <w:bCs/>
          <w:color w:val="000000"/>
          <w:sz w:val="32"/>
          <w:szCs w:val="32"/>
          <w:u w:val="single"/>
        </w:rPr>
        <w:lastRenderedPageBreak/>
        <w:t xml:space="preserve">Award Criteria </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125642" w:rsidRPr="00E95B37" w14:paraId="28AC5E48" w14:textId="77777777" w:rsidTr="00644157">
        <w:tc>
          <w:tcPr>
            <w:tcW w:w="8359" w:type="dxa"/>
            <w:shd w:val="clear" w:color="auto" w:fill="DBE5F1" w:themeFill="accent1" w:themeFillTint="33"/>
            <w:vAlign w:val="center"/>
          </w:tcPr>
          <w:p w14:paraId="610FF443" w14:textId="62C1690B" w:rsidR="008E6F4E" w:rsidRDefault="002C6983" w:rsidP="009C71FD">
            <w:pPr>
              <w:tabs>
                <w:tab w:val="left" w:pos="0"/>
              </w:tabs>
              <w:autoSpaceDE w:val="0"/>
              <w:autoSpaceDN w:val="0"/>
              <w:adjustRightInd w:val="0"/>
              <w:jc w:val="both"/>
              <w:rPr>
                <w:rFonts w:asciiTheme="minorHAnsi" w:hAnsiTheme="minorHAnsi" w:cstheme="minorHAnsi"/>
                <w:b/>
                <w:bCs/>
                <w:color w:val="000000"/>
                <w:sz w:val="28"/>
                <w:szCs w:val="28"/>
              </w:rPr>
            </w:pPr>
            <w:r>
              <w:rPr>
                <w:rFonts w:asciiTheme="minorHAnsi" w:hAnsiTheme="minorHAnsi" w:cstheme="minorHAnsi"/>
                <w:b/>
                <w:bCs/>
                <w:color w:val="000000"/>
                <w:sz w:val="28"/>
                <w:szCs w:val="28"/>
              </w:rPr>
              <w:t xml:space="preserve">Award Criteria </w:t>
            </w:r>
            <w:r w:rsidR="00125642" w:rsidRPr="00125642">
              <w:rPr>
                <w:rFonts w:asciiTheme="minorHAnsi" w:hAnsiTheme="minorHAnsi" w:cstheme="minorHAnsi"/>
                <w:b/>
                <w:bCs/>
                <w:color w:val="000000"/>
                <w:sz w:val="28"/>
                <w:szCs w:val="28"/>
              </w:rPr>
              <w:t>A</w:t>
            </w:r>
            <w:r w:rsidR="00E6414A">
              <w:rPr>
                <w:rFonts w:asciiTheme="minorHAnsi" w:hAnsiTheme="minorHAnsi" w:cstheme="minorHAnsi"/>
                <w:b/>
                <w:bCs/>
                <w:color w:val="000000"/>
                <w:sz w:val="28"/>
                <w:szCs w:val="28"/>
              </w:rPr>
              <w:t xml:space="preserve"> </w:t>
            </w:r>
            <w:r w:rsidR="008E6F4E">
              <w:rPr>
                <w:rFonts w:asciiTheme="minorHAnsi" w:hAnsiTheme="minorHAnsi" w:cstheme="minorHAnsi"/>
                <w:b/>
                <w:bCs/>
                <w:color w:val="000000"/>
                <w:sz w:val="28"/>
                <w:szCs w:val="28"/>
              </w:rPr>
              <w:t>–</w:t>
            </w:r>
            <w:r>
              <w:rPr>
                <w:rFonts w:asciiTheme="minorHAnsi" w:hAnsiTheme="minorHAnsi" w:cstheme="minorHAnsi"/>
                <w:b/>
                <w:bCs/>
                <w:color w:val="000000"/>
                <w:sz w:val="28"/>
                <w:szCs w:val="28"/>
              </w:rPr>
              <w:t xml:space="preserve"> </w:t>
            </w:r>
          </w:p>
          <w:p w14:paraId="432F85F5" w14:textId="67A6C9F2" w:rsidR="008E6F4E" w:rsidRPr="00EE5A3D" w:rsidRDefault="00125642" w:rsidP="00EE5A3D">
            <w:pPr>
              <w:pStyle w:val="ListParagraph"/>
              <w:numPr>
                <w:ilvl w:val="0"/>
                <w:numId w:val="31"/>
              </w:numPr>
              <w:tabs>
                <w:tab w:val="left" w:pos="0"/>
              </w:tabs>
              <w:autoSpaceDE w:val="0"/>
              <w:autoSpaceDN w:val="0"/>
              <w:adjustRightInd w:val="0"/>
              <w:jc w:val="both"/>
              <w:rPr>
                <w:rFonts w:asciiTheme="minorHAnsi" w:hAnsiTheme="minorHAnsi" w:cstheme="minorHAnsi"/>
                <w:b/>
                <w:bCs/>
                <w:color w:val="000000"/>
                <w:sz w:val="28"/>
                <w:szCs w:val="28"/>
              </w:rPr>
            </w:pPr>
            <w:r w:rsidRPr="00EE5A3D">
              <w:rPr>
                <w:rFonts w:asciiTheme="minorHAnsi" w:hAnsiTheme="minorHAnsi" w:cstheme="minorHAnsi"/>
                <w:b/>
                <w:bCs/>
                <w:color w:val="000000"/>
                <w:sz w:val="28"/>
                <w:szCs w:val="28"/>
              </w:rPr>
              <w:t>Technical Merit of Proposed Solution</w:t>
            </w:r>
          </w:p>
          <w:p w14:paraId="73B60360" w14:textId="104F9989" w:rsidR="00125642" w:rsidRPr="004F1BEA" w:rsidRDefault="00125642" w:rsidP="009C71FD">
            <w:pPr>
              <w:tabs>
                <w:tab w:val="left" w:pos="0"/>
              </w:tabs>
              <w:autoSpaceDE w:val="0"/>
              <w:autoSpaceDN w:val="0"/>
              <w:adjustRightInd w:val="0"/>
              <w:jc w:val="both"/>
              <w:rPr>
                <w:rFonts w:asciiTheme="minorHAnsi" w:hAnsiTheme="minorHAnsi" w:cstheme="minorHAnsi"/>
                <w:b/>
                <w:bCs/>
                <w:color w:val="000000"/>
                <w:sz w:val="28"/>
                <w:szCs w:val="28"/>
              </w:rPr>
            </w:pPr>
          </w:p>
        </w:tc>
      </w:tr>
      <w:tr w:rsidR="00C274C0" w:rsidRPr="00E95B37" w14:paraId="7DC3B9FD" w14:textId="77777777" w:rsidTr="00644157">
        <w:tc>
          <w:tcPr>
            <w:tcW w:w="8359" w:type="dxa"/>
            <w:shd w:val="clear" w:color="auto" w:fill="DBE5F1" w:themeFill="accent1" w:themeFillTint="33"/>
            <w:vAlign w:val="center"/>
          </w:tcPr>
          <w:p w14:paraId="5DCF88E6" w14:textId="0BEB62B1" w:rsidR="00C274C0" w:rsidRPr="00E33C2C" w:rsidRDefault="00E33C2C" w:rsidP="009C71FD">
            <w:pPr>
              <w:tabs>
                <w:tab w:val="left" w:pos="0"/>
              </w:tabs>
              <w:autoSpaceDE w:val="0"/>
              <w:autoSpaceDN w:val="0"/>
              <w:adjustRightInd w:val="0"/>
              <w:jc w:val="both"/>
              <w:rPr>
                <w:rFonts w:asciiTheme="minorHAnsi" w:hAnsiTheme="minorHAnsi" w:cstheme="minorHAnsi"/>
                <w:b/>
              </w:rPr>
            </w:pPr>
            <w:r w:rsidRPr="00103EDA">
              <w:rPr>
                <w:rFonts w:asciiTheme="minorHAnsi" w:hAnsiTheme="minorHAnsi" w:cstheme="minorHAnsi"/>
                <w:b/>
                <w:bCs/>
                <w:color w:val="000000" w:themeColor="text1"/>
                <w:lang w:val="en-IE"/>
              </w:rPr>
              <w:t>A1. License Management</w:t>
            </w:r>
          </w:p>
        </w:tc>
      </w:tr>
      <w:tr w:rsidR="00CD666D" w:rsidRPr="00E95B37" w14:paraId="36D53362" w14:textId="77777777" w:rsidTr="00F55E04">
        <w:tc>
          <w:tcPr>
            <w:tcW w:w="8359" w:type="dxa"/>
            <w:shd w:val="clear" w:color="auto" w:fill="DBE5F1" w:themeFill="accent1" w:themeFillTint="33"/>
            <w:vAlign w:val="center"/>
          </w:tcPr>
          <w:p w14:paraId="012EAB81" w14:textId="4074E695" w:rsidR="00AB671B" w:rsidRPr="00AB671B" w:rsidRDefault="00AB671B" w:rsidP="00AB671B">
            <w:pPr>
              <w:spacing w:before="100" w:beforeAutospacing="1" w:after="100" w:afterAutospacing="1"/>
              <w:rPr>
                <w:rFonts w:asciiTheme="minorHAnsi" w:hAnsiTheme="minorHAnsi" w:cstheme="minorHAnsi"/>
                <w:bCs/>
                <w:color w:val="000000"/>
                <w:sz w:val="22"/>
                <w:szCs w:val="22"/>
                <w:lang w:val="en-IE"/>
              </w:rPr>
            </w:pPr>
            <w:r>
              <w:rPr>
                <w:rFonts w:asciiTheme="minorHAnsi" w:hAnsiTheme="minorHAnsi" w:cstheme="minorHAnsi"/>
                <w:b/>
                <w:bCs/>
                <w:color w:val="000000" w:themeColor="text1"/>
                <w:lang w:val="en-IE"/>
              </w:rPr>
              <w:t>3</w:t>
            </w:r>
            <w:r w:rsidR="00E6414A" w:rsidRPr="00E6414A">
              <w:rPr>
                <w:rFonts w:asciiTheme="minorHAnsi" w:hAnsiTheme="minorHAnsi" w:cstheme="minorHAnsi"/>
                <w:b/>
                <w:bCs/>
                <w:color w:val="000000" w:themeColor="text1"/>
                <w:lang w:val="en-IE"/>
              </w:rPr>
              <w:t xml:space="preserve">00 Marks – Minimum Score </w:t>
            </w:r>
            <w:r>
              <w:rPr>
                <w:rFonts w:asciiTheme="minorHAnsi" w:hAnsiTheme="minorHAnsi" w:cstheme="minorHAnsi"/>
                <w:b/>
                <w:bCs/>
                <w:color w:val="000000" w:themeColor="text1"/>
                <w:lang w:val="en-IE"/>
              </w:rPr>
              <w:t>1</w:t>
            </w:r>
            <w:r w:rsidR="00E6414A" w:rsidRPr="00E6414A">
              <w:rPr>
                <w:rFonts w:asciiTheme="minorHAnsi" w:hAnsiTheme="minorHAnsi" w:cstheme="minorHAnsi"/>
                <w:b/>
                <w:bCs/>
                <w:color w:val="000000" w:themeColor="text1"/>
                <w:lang w:val="en-IE"/>
              </w:rPr>
              <w:t>50 Marks)</w:t>
            </w:r>
            <w:r w:rsidR="00E6414A" w:rsidRPr="00E6414A">
              <w:rPr>
                <w:rFonts w:asciiTheme="minorHAnsi" w:hAnsiTheme="minorHAnsi" w:cstheme="minorHAnsi"/>
                <w:b/>
                <w:color w:val="000000" w:themeColor="text1"/>
                <w:lang w:val="en-IE"/>
              </w:rPr>
              <w:br/>
            </w:r>
            <w:r w:rsidRPr="00AB671B">
              <w:rPr>
                <w:rFonts w:asciiTheme="minorHAnsi" w:hAnsiTheme="minorHAnsi" w:cstheme="minorHAnsi"/>
                <w:bCs/>
                <w:color w:val="000000"/>
                <w:sz w:val="22"/>
                <w:szCs w:val="22"/>
                <w:lang w:val="en-IE"/>
              </w:rPr>
              <w:t xml:space="preserve">Revenue intends that the system will be used by two licenced officers simultaneously. The officers will be accessing the system from Revenue facilities nationally and onboard Revenue Customs Cutters (Patrol vessels) outside of and within Citrix based environments. </w:t>
            </w:r>
          </w:p>
          <w:p w14:paraId="606B2190" w14:textId="77777777" w:rsidR="00AB671B" w:rsidRDefault="00AB671B" w:rsidP="00AB671B">
            <w:pPr>
              <w:spacing w:before="100" w:beforeAutospacing="1" w:after="100" w:afterAutospacing="1"/>
              <w:rPr>
                <w:rFonts w:asciiTheme="minorHAnsi" w:hAnsiTheme="minorHAnsi" w:cstheme="minorHAnsi"/>
                <w:bCs/>
                <w:color w:val="000000"/>
                <w:sz w:val="22"/>
                <w:szCs w:val="22"/>
                <w:lang w:val="en-IE"/>
              </w:rPr>
            </w:pPr>
            <w:r w:rsidRPr="00AB671B">
              <w:rPr>
                <w:rFonts w:asciiTheme="minorHAnsi" w:hAnsiTheme="minorHAnsi" w:cstheme="minorHAnsi"/>
                <w:bCs/>
                <w:color w:val="000000"/>
                <w:sz w:val="22"/>
                <w:szCs w:val="22"/>
                <w:lang w:val="en-IE"/>
              </w:rPr>
              <w:t>In order to demonstrate how the proposed system will meet this requirement Tenderer’s must describe:</w:t>
            </w:r>
          </w:p>
          <w:p w14:paraId="2EF700F3" w14:textId="0A09A64F" w:rsidR="00AB671B" w:rsidRPr="00AB671B" w:rsidRDefault="00AB671B" w:rsidP="00AB671B">
            <w:pPr>
              <w:keepNext/>
              <w:numPr>
                <w:ilvl w:val="0"/>
                <w:numId w:val="13"/>
              </w:numPr>
              <w:spacing w:after="120" w:line="276" w:lineRule="auto"/>
              <w:jc w:val="both"/>
              <w:rPr>
                <w:rFonts w:asciiTheme="minorHAnsi" w:hAnsiTheme="minorHAnsi" w:cstheme="minorHAnsi"/>
                <w:sz w:val="22"/>
                <w:szCs w:val="22"/>
                <w:lang w:val="en-IE"/>
              </w:rPr>
            </w:pPr>
            <w:r w:rsidRPr="00AB671B">
              <w:rPr>
                <w:rFonts w:asciiTheme="minorHAnsi" w:hAnsiTheme="minorHAnsi" w:cstheme="minorHAnsi"/>
                <w:sz w:val="22"/>
                <w:szCs w:val="22"/>
                <w:lang w:val="en-IE"/>
              </w:rPr>
              <w:t xml:space="preserve">How licenses are managed throughout the lifecycle of the proposed system; </w:t>
            </w:r>
          </w:p>
          <w:p w14:paraId="4176F8A9" w14:textId="4EB2119C" w:rsidR="00AB671B" w:rsidRPr="00AB671B" w:rsidRDefault="00AB671B" w:rsidP="00AB671B">
            <w:pPr>
              <w:keepNext/>
              <w:numPr>
                <w:ilvl w:val="0"/>
                <w:numId w:val="13"/>
              </w:numPr>
              <w:spacing w:after="120" w:line="276" w:lineRule="auto"/>
              <w:jc w:val="both"/>
              <w:rPr>
                <w:rFonts w:asciiTheme="minorHAnsi" w:hAnsiTheme="minorHAnsi" w:cstheme="minorHAnsi"/>
                <w:sz w:val="22"/>
                <w:szCs w:val="22"/>
                <w:lang w:val="en-IE"/>
              </w:rPr>
            </w:pPr>
            <w:r w:rsidRPr="00AB671B">
              <w:rPr>
                <w:rFonts w:asciiTheme="minorHAnsi" w:hAnsiTheme="minorHAnsi" w:cstheme="minorHAnsi"/>
                <w:sz w:val="22"/>
                <w:szCs w:val="22"/>
                <w:lang w:val="en-IE"/>
              </w:rPr>
              <w:t>Any restrictions the proposed systems licence management places on Revenue</w:t>
            </w:r>
            <w:r w:rsidR="00EE5A3D">
              <w:rPr>
                <w:rFonts w:asciiTheme="minorHAnsi" w:hAnsiTheme="minorHAnsi" w:cstheme="minorHAnsi"/>
                <w:sz w:val="22"/>
                <w:szCs w:val="22"/>
                <w:lang w:val="en-IE"/>
              </w:rPr>
              <w:t>’</w:t>
            </w:r>
            <w:r w:rsidRPr="00AB671B">
              <w:rPr>
                <w:rFonts w:asciiTheme="minorHAnsi" w:hAnsiTheme="minorHAnsi" w:cstheme="minorHAnsi"/>
                <w:sz w:val="22"/>
                <w:szCs w:val="22"/>
                <w:lang w:val="en-IE"/>
              </w:rPr>
              <w:t xml:space="preserve">s  utilisation including if licences are tied to an I.P. address or physical device through the use of fobs (hardware/software) or software keys or other mechanism. In addition, the response must also describe if user licenses can be transferred to another user, if there are any restrictions/limitation on license transferability; and </w:t>
            </w:r>
          </w:p>
          <w:p w14:paraId="597DBABE" w14:textId="3F793B4D" w:rsidR="00E6414A" w:rsidRPr="00AB671B" w:rsidRDefault="00AB671B" w:rsidP="00AB671B">
            <w:pPr>
              <w:keepNext/>
              <w:numPr>
                <w:ilvl w:val="0"/>
                <w:numId w:val="13"/>
              </w:numPr>
              <w:spacing w:after="120" w:line="276" w:lineRule="auto"/>
              <w:jc w:val="both"/>
              <w:rPr>
                <w:rFonts w:asciiTheme="minorHAnsi" w:hAnsiTheme="minorHAnsi" w:cstheme="minorHAnsi"/>
                <w:sz w:val="22"/>
                <w:szCs w:val="22"/>
                <w:lang w:val="en-IE"/>
              </w:rPr>
            </w:pPr>
            <w:r w:rsidRPr="00AB671B">
              <w:rPr>
                <w:rFonts w:asciiTheme="minorHAnsi" w:hAnsiTheme="minorHAnsi" w:cstheme="minorHAnsi"/>
                <w:sz w:val="22"/>
                <w:szCs w:val="22"/>
                <w:lang w:val="en-IE"/>
              </w:rPr>
              <w:t xml:space="preserve">Any other license restrictions and or limitations that will impact on Revenue’s management and usage of the proposed system </w:t>
            </w:r>
          </w:p>
          <w:p w14:paraId="75FE4620" w14:textId="3D7FBEB6" w:rsidR="00CD666D" w:rsidRPr="00E95B37" w:rsidRDefault="00CD666D" w:rsidP="00A870E8">
            <w:pPr>
              <w:spacing w:before="60" w:after="60" w:line="320" w:lineRule="exact"/>
              <w:rPr>
                <w:rFonts w:asciiTheme="minorHAnsi" w:hAnsiTheme="minorHAnsi" w:cstheme="minorHAnsi"/>
                <w:b/>
                <w:bCs/>
              </w:rPr>
            </w:pPr>
          </w:p>
        </w:tc>
      </w:tr>
      <w:tr w:rsidR="000C379D" w:rsidRPr="0059198F" w14:paraId="4B115297" w14:textId="77777777" w:rsidTr="00F55E04">
        <w:tc>
          <w:tcPr>
            <w:tcW w:w="8359" w:type="dxa"/>
          </w:tcPr>
          <w:p w14:paraId="6A1B73D2" w14:textId="0C8CAD1A" w:rsidR="009D736F" w:rsidRDefault="009D736F" w:rsidP="009D736F">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0B66B31B" w14:textId="77777777" w:rsidR="00B341EB" w:rsidRDefault="00B341EB" w:rsidP="009D736F">
            <w:pPr>
              <w:rPr>
                <w:rFonts w:asciiTheme="minorHAnsi" w:hAnsiTheme="minorHAnsi" w:cstheme="minorHAnsi"/>
                <w:b/>
                <w:bCs/>
              </w:rPr>
            </w:pPr>
          </w:p>
          <w:p w14:paraId="0BD97B11" w14:textId="77777777" w:rsidR="009D736F" w:rsidRDefault="009D736F" w:rsidP="009D736F">
            <w:pPr>
              <w:rPr>
                <w:rFonts w:asciiTheme="minorHAnsi" w:hAnsiTheme="minorHAnsi" w:cstheme="minorHAnsi"/>
                <w:b/>
                <w:bCs/>
              </w:rPr>
            </w:pPr>
          </w:p>
          <w:p w14:paraId="72BCCB44" w14:textId="4FCED468" w:rsidR="009D736F" w:rsidRDefault="009D736F" w:rsidP="009D736F">
            <w:pPr>
              <w:rPr>
                <w:rFonts w:asciiTheme="minorHAnsi" w:hAnsiTheme="minorHAnsi" w:cstheme="minorHAnsi"/>
                <w:b/>
                <w:bCs/>
              </w:rPr>
            </w:pPr>
          </w:p>
          <w:p w14:paraId="04341728" w14:textId="77777777" w:rsidR="007E6AAA" w:rsidRDefault="007E6AAA" w:rsidP="009D736F">
            <w:pPr>
              <w:rPr>
                <w:rFonts w:asciiTheme="minorHAnsi" w:hAnsiTheme="minorHAnsi" w:cstheme="minorHAnsi"/>
                <w:b/>
                <w:bCs/>
              </w:rPr>
            </w:pPr>
          </w:p>
          <w:p w14:paraId="23780824" w14:textId="77777777" w:rsidR="007E6AAA" w:rsidRDefault="007E6AAA" w:rsidP="009D736F">
            <w:pPr>
              <w:rPr>
                <w:rFonts w:asciiTheme="minorHAnsi" w:hAnsiTheme="minorHAnsi" w:cstheme="minorHAnsi"/>
                <w:b/>
                <w:bCs/>
              </w:rPr>
            </w:pPr>
          </w:p>
          <w:p w14:paraId="11370492" w14:textId="77777777" w:rsidR="007E6AAA" w:rsidRDefault="007E6AAA" w:rsidP="009D736F">
            <w:pPr>
              <w:rPr>
                <w:rFonts w:asciiTheme="minorHAnsi" w:hAnsiTheme="minorHAnsi" w:cstheme="minorHAnsi"/>
                <w:b/>
                <w:bCs/>
              </w:rPr>
            </w:pPr>
          </w:p>
          <w:p w14:paraId="35A94ED1" w14:textId="77777777" w:rsidR="007E6AAA" w:rsidRDefault="007E6AAA" w:rsidP="009D736F">
            <w:pPr>
              <w:rPr>
                <w:rFonts w:asciiTheme="minorHAnsi" w:hAnsiTheme="minorHAnsi" w:cstheme="minorHAnsi"/>
                <w:b/>
                <w:bCs/>
              </w:rPr>
            </w:pPr>
          </w:p>
          <w:p w14:paraId="5ACB917F" w14:textId="77777777" w:rsidR="007E6AAA" w:rsidRDefault="007E6AAA" w:rsidP="009D736F">
            <w:pPr>
              <w:rPr>
                <w:rFonts w:asciiTheme="minorHAnsi" w:hAnsiTheme="minorHAnsi" w:cstheme="minorHAnsi"/>
                <w:b/>
                <w:bCs/>
              </w:rPr>
            </w:pPr>
          </w:p>
          <w:p w14:paraId="74091EBF" w14:textId="77777777" w:rsidR="007E6AAA" w:rsidRDefault="007E6AAA" w:rsidP="009D736F">
            <w:pPr>
              <w:rPr>
                <w:rFonts w:asciiTheme="minorHAnsi" w:hAnsiTheme="minorHAnsi" w:cstheme="minorHAnsi"/>
                <w:b/>
                <w:bCs/>
              </w:rPr>
            </w:pPr>
          </w:p>
          <w:p w14:paraId="6055B627" w14:textId="77777777" w:rsidR="007E6AAA" w:rsidRDefault="007E6AAA" w:rsidP="009D736F">
            <w:pPr>
              <w:rPr>
                <w:rFonts w:asciiTheme="minorHAnsi" w:hAnsiTheme="minorHAnsi" w:cstheme="minorHAnsi"/>
                <w:b/>
                <w:bCs/>
              </w:rPr>
            </w:pPr>
          </w:p>
          <w:p w14:paraId="6BEACE86" w14:textId="77777777" w:rsidR="007E6AAA" w:rsidRDefault="007E6AAA" w:rsidP="009D736F">
            <w:pPr>
              <w:rPr>
                <w:rFonts w:asciiTheme="minorHAnsi" w:hAnsiTheme="minorHAnsi" w:cstheme="minorHAnsi"/>
                <w:b/>
                <w:bCs/>
              </w:rPr>
            </w:pPr>
          </w:p>
          <w:p w14:paraId="27298B70" w14:textId="77777777" w:rsidR="007E6AAA" w:rsidRDefault="007E6AAA" w:rsidP="009D736F">
            <w:pPr>
              <w:rPr>
                <w:rFonts w:asciiTheme="minorHAnsi" w:hAnsiTheme="minorHAnsi" w:cstheme="minorHAnsi"/>
                <w:b/>
                <w:bCs/>
              </w:rPr>
            </w:pPr>
          </w:p>
          <w:p w14:paraId="7998BBF2" w14:textId="77777777" w:rsidR="007E6AAA" w:rsidRDefault="007E6AAA" w:rsidP="009D736F">
            <w:pPr>
              <w:rPr>
                <w:rFonts w:asciiTheme="minorHAnsi" w:hAnsiTheme="minorHAnsi" w:cstheme="minorHAnsi"/>
                <w:b/>
                <w:bCs/>
              </w:rPr>
            </w:pPr>
          </w:p>
          <w:p w14:paraId="0CD20E99" w14:textId="77777777" w:rsidR="007E6AAA" w:rsidRDefault="007E6AAA" w:rsidP="009D736F">
            <w:pPr>
              <w:rPr>
                <w:rFonts w:asciiTheme="minorHAnsi" w:hAnsiTheme="minorHAnsi" w:cstheme="minorHAnsi"/>
                <w:b/>
                <w:bCs/>
              </w:rPr>
            </w:pPr>
          </w:p>
          <w:p w14:paraId="0CF40168" w14:textId="77777777" w:rsidR="008E6F4E" w:rsidRDefault="008E6F4E" w:rsidP="009D736F">
            <w:pPr>
              <w:rPr>
                <w:rFonts w:asciiTheme="minorHAnsi" w:hAnsiTheme="minorHAnsi" w:cstheme="minorHAnsi"/>
                <w:b/>
                <w:bCs/>
              </w:rPr>
            </w:pPr>
          </w:p>
          <w:p w14:paraId="06E630AB" w14:textId="77777777" w:rsidR="008E6F4E" w:rsidRDefault="008E6F4E" w:rsidP="009D736F">
            <w:pPr>
              <w:rPr>
                <w:rFonts w:asciiTheme="minorHAnsi" w:hAnsiTheme="minorHAnsi" w:cstheme="minorHAnsi"/>
                <w:b/>
                <w:bCs/>
              </w:rPr>
            </w:pPr>
          </w:p>
          <w:p w14:paraId="7A149652" w14:textId="77777777" w:rsidR="007E6AAA" w:rsidRDefault="007E6AAA" w:rsidP="009D736F">
            <w:pPr>
              <w:rPr>
                <w:rFonts w:asciiTheme="minorHAnsi" w:hAnsiTheme="minorHAnsi" w:cstheme="minorHAnsi"/>
                <w:b/>
                <w:bCs/>
              </w:rPr>
            </w:pPr>
          </w:p>
          <w:p w14:paraId="2AA77274" w14:textId="77777777" w:rsidR="007E6AAA" w:rsidRDefault="007E6AAA" w:rsidP="009D736F">
            <w:pPr>
              <w:rPr>
                <w:rFonts w:asciiTheme="minorHAnsi" w:hAnsiTheme="minorHAnsi" w:cstheme="minorHAnsi"/>
                <w:b/>
                <w:bCs/>
              </w:rPr>
            </w:pPr>
          </w:p>
          <w:p w14:paraId="1ABDEBF1" w14:textId="77777777" w:rsidR="007E6AAA" w:rsidRDefault="007E6AAA" w:rsidP="009D736F">
            <w:pPr>
              <w:rPr>
                <w:rFonts w:asciiTheme="minorHAnsi" w:hAnsiTheme="minorHAnsi" w:cstheme="minorHAnsi"/>
                <w:b/>
                <w:bCs/>
              </w:rPr>
            </w:pPr>
          </w:p>
          <w:p w14:paraId="46F33CA0" w14:textId="77777777" w:rsidR="007E6AAA" w:rsidRDefault="007E6AAA" w:rsidP="009D736F">
            <w:pPr>
              <w:rPr>
                <w:rFonts w:asciiTheme="minorHAnsi" w:hAnsiTheme="minorHAnsi" w:cstheme="minorHAnsi"/>
                <w:b/>
                <w:bCs/>
              </w:rPr>
            </w:pPr>
          </w:p>
          <w:p w14:paraId="570DE4DA" w14:textId="77777777" w:rsidR="000C379D" w:rsidRPr="00B608AC" w:rsidRDefault="000C379D" w:rsidP="00800804">
            <w:pPr>
              <w:rPr>
                <w:rFonts w:ascii="Calibri" w:hAnsi="Calibri"/>
                <w:sz w:val="22"/>
                <w:szCs w:val="22"/>
              </w:rPr>
            </w:pPr>
          </w:p>
        </w:tc>
      </w:tr>
    </w:tbl>
    <w:p w14:paraId="4E027473" w14:textId="77777777" w:rsidR="007E6AAA" w:rsidRDefault="007E6AAA"/>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7E6AAA" w:rsidRPr="00E95B37" w14:paraId="3924C994" w14:textId="77777777" w:rsidTr="007E6AAA">
        <w:tc>
          <w:tcPr>
            <w:tcW w:w="8359" w:type="dxa"/>
            <w:shd w:val="clear" w:color="auto" w:fill="DBE5F1" w:themeFill="accent1" w:themeFillTint="33"/>
            <w:vAlign w:val="center"/>
          </w:tcPr>
          <w:p w14:paraId="0AD8C5B1" w14:textId="15584100" w:rsidR="007E6AAA" w:rsidRPr="007E6AAA" w:rsidRDefault="007E6AAA" w:rsidP="00D8421B">
            <w:pPr>
              <w:keepNext/>
              <w:spacing w:after="120" w:line="276" w:lineRule="auto"/>
              <w:jc w:val="both"/>
              <w:rPr>
                <w:rFonts w:asciiTheme="minorHAnsi" w:hAnsiTheme="minorHAnsi" w:cstheme="minorHAnsi"/>
                <w:b/>
                <w:bCs/>
                <w:color w:val="000000" w:themeColor="text1"/>
                <w:lang w:val="en-IE"/>
              </w:rPr>
            </w:pPr>
            <w:r w:rsidRPr="00103EDA">
              <w:rPr>
                <w:rFonts w:asciiTheme="minorHAnsi" w:hAnsiTheme="minorHAnsi" w:cstheme="minorHAnsi"/>
                <w:b/>
                <w:bCs/>
                <w:color w:val="000000" w:themeColor="text1"/>
                <w:lang w:val="en-IE"/>
              </w:rPr>
              <w:lastRenderedPageBreak/>
              <w:t xml:space="preserve">A2. </w:t>
            </w:r>
            <w:r w:rsidR="00EE5A3D" w:rsidRPr="00103EDA">
              <w:rPr>
                <w:rFonts w:asciiTheme="minorHAnsi" w:hAnsiTheme="minorHAnsi" w:cstheme="minorHAnsi"/>
                <w:b/>
                <w:bCs/>
                <w:color w:val="000000" w:themeColor="text1"/>
                <w:lang w:val="en-IE"/>
              </w:rPr>
              <w:t>Implementation</w:t>
            </w:r>
          </w:p>
        </w:tc>
      </w:tr>
      <w:tr w:rsidR="009F01CF" w:rsidRPr="00E95B37" w14:paraId="3499EA66" w14:textId="77777777" w:rsidTr="007E6AAA">
        <w:tc>
          <w:tcPr>
            <w:tcW w:w="8359" w:type="dxa"/>
            <w:shd w:val="clear" w:color="auto" w:fill="DBE5F1" w:themeFill="accent1" w:themeFillTint="33"/>
            <w:vAlign w:val="center"/>
          </w:tcPr>
          <w:p w14:paraId="70C652F3" w14:textId="16FFF0E0" w:rsidR="007E6AAA" w:rsidRDefault="00EE5A3D" w:rsidP="00D8421B">
            <w:pPr>
              <w:keepNext/>
              <w:spacing w:after="120" w:line="276" w:lineRule="auto"/>
              <w:jc w:val="both"/>
              <w:rPr>
                <w:rFonts w:asciiTheme="minorHAnsi" w:hAnsiTheme="minorHAnsi" w:cstheme="minorHAnsi"/>
                <w:b/>
                <w:bCs/>
                <w:color w:val="000000" w:themeColor="text1"/>
                <w:lang w:val="en-IE"/>
              </w:rPr>
            </w:pPr>
            <w:r>
              <w:rPr>
                <w:rFonts w:asciiTheme="minorHAnsi" w:hAnsiTheme="minorHAnsi" w:cstheme="minorHAnsi"/>
                <w:b/>
                <w:bCs/>
                <w:color w:val="000000" w:themeColor="text1"/>
                <w:lang w:val="en-IE"/>
              </w:rPr>
              <w:t>3</w:t>
            </w:r>
            <w:r w:rsidR="007E6AAA" w:rsidRPr="007E6AAA">
              <w:rPr>
                <w:rFonts w:asciiTheme="minorHAnsi" w:hAnsiTheme="minorHAnsi" w:cstheme="minorHAnsi"/>
                <w:b/>
                <w:bCs/>
                <w:color w:val="000000" w:themeColor="text1"/>
                <w:lang w:val="en-IE"/>
              </w:rPr>
              <w:t xml:space="preserve">00  Marks – Minimum Score </w:t>
            </w:r>
            <w:r>
              <w:rPr>
                <w:rFonts w:asciiTheme="minorHAnsi" w:hAnsiTheme="minorHAnsi" w:cstheme="minorHAnsi"/>
                <w:b/>
                <w:bCs/>
                <w:color w:val="000000" w:themeColor="text1"/>
                <w:lang w:val="en-IE"/>
              </w:rPr>
              <w:t>1</w:t>
            </w:r>
            <w:r w:rsidR="007E6AAA" w:rsidRPr="007E6AAA">
              <w:rPr>
                <w:rFonts w:asciiTheme="minorHAnsi" w:hAnsiTheme="minorHAnsi" w:cstheme="minorHAnsi"/>
                <w:b/>
                <w:bCs/>
                <w:color w:val="000000" w:themeColor="text1"/>
                <w:lang w:val="en-IE"/>
              </w:rPr>
              <w:t>50 Marks)</w:t>
            </w:r>
          </w:p>
          <w:p w14:paraId="3F9A1484"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requires that the proposed system will have full support for the implementation phase of the system. Revenue intends that the implementation phase will be no more than 14 days. The implementation phase will include activation of licences, system access, initial training and the provision of the proposed functionality in full. </w:t>
            </w:r>
          </w:p>
          <w:p w14:paraId="1511F12F"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p>
          <w:p w14:paraId="6C5E5AC2"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The personnel assigned to the project must possess the relevant skills, expertise and experience in the provision of a maritime data analysis system. In order to demonstrate how the proposed personnel will meet this criterion Tenderers should provide as much detail as necessary to address each of the points below:</w:t>
            </w:r>
          </w:p>
          <w:p w14:paraId="7ACCB7A3"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p>
          <w:p w14:paraId="1AADEF77"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Number of employees assigned to the project </w:t>
            </w:r>
          </w:p>
          <w:p w14:paraId="1DC85677"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Details of experience and qualifications of team assigned to the project </w:t>
            </w:r>
          </w:p>
          <w:p w14:paraId="29A9C97B"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Detailed implementation schedule </w:t>
            </w:r>
          </w:p>
          <w:p w14:paraId="018DB65E" w14:textId="082C5BF9" w:rsidR="009F01CF" w:rsidRPr="00E95B37" w:rsidRDefault="00EE5A3D" w:rsidP="00EE5A3D">
            <w:pPr>
              <w:keepNext/>
              <w:spacing w:after="120" w:line="276" w:lineRule="auto"/>
              <w:jc w:val="both"/>
              <w:rPr>
                <w:rFonts w:asciiTheme="minorHAnsi" w:hAnsiTheme="minorHAnsi" w:cstheme="minorHAnsi"/>
                <w:b/>
                <w:bCs/>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Service levels proposed for the implementation phase</w:t>
            </w:r>
          </w:p>
        </w:tc>
      </w:tr>
      <w:tr w:rsidR="009F01CF" w:rsidRPr="00B608AC" w14:paraId="14BAC2AC" w14:textId="77777777" w:rsidTr="00EE5A3D">
        <w:trPr>
          <w:trHeight w:val="1378"/>
        </w:trPr>
        <w:tc>
          <w:tcPr>
            <w:tcW w:w="8359" w:type="dxa"/>
          </w:tcPr>
          <w:p w14:paraId="6B436D08" w14:textId="72AD635E" w:rsidR="00D8421B" w:rsidRPr="00B608AC" w:rsidRDefault="009F01CF" w:rsidP="00EE5A3D">
            <w:pPr>
              <w:rPr>
                <w:rFonts w:ascii="Calibri" w:hAnsi="Calibri"/>
                <w:sz w:val="22"/>
                <w:szCs w:val="22"/>
              </w:rPr>
            </w:pPr>
            <w:r w:rsidRPr="00E95B37">
              <w:rPr>
                <w:rFonts w:asciiTheme="minorHAnsi" w:hAnsiTheme="minorHAnsi" w:cstheme="minorHAnsi"/>
                <w:b/>
                <w:bCs/>
              </w:rPr>
              <w:t>Tenderer’s Response</w:t>
            </w:r>
            <w:r>
              <w:rPr>
                <w:rFonts w:asciiTheme="minorHAnsi" w:hAnsiTheme="minorHAnsi" w:cstheme="minorHAnsi"/>
                <w:b/>
                <w:bCs/>
              </w:rPr>
              <w:t>:</w:t>
            </w:r>
          </w:p>
        </w:tc>
      </w:tr>
    </w:tbl>
    <w:p w14:paraId="47A44C22" w14:textId="77777777" w:rsidR="00E94BD6" w:rsidRDefault="00E94BD6"/>
    <w:p w14:paraId="59956B80" w14:textId="77777777" w:rsidR="00E94BD6" w:rsidRDefault="00E94BD6"/>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EE5A3D" w:rsidRPr="00E95B37" w14:paraId="10D98876" w14:textId="77777777" w:rsidTr="007E6AAA">
        <w:tc>
          <w:tcPr>
            <w:tcW w:w="8359" w:type="dxa"/>
            <w:shd w:val="clear" w:color="auto" w:fill="DBE5F1" w:themeFill="accent1" w:themeFillTint="33"/>
            <w:vAlign w:val="center"/>
          </w:tcPr>
          <w:p w14:paraId="04D8EBC5" w14:textId="61D29580" w:rsidR="00EE5A3D" w:rsidRPr="00EC6CAF" w:rsidRDefault="00EE5A3D" w:rsidP="00907AFA">
            <w:pPr>
              <w:tabs>
                <w:tab w:val="left" w:pos="0"/>
              </w:tabs>
              <w:autoSpaceDE w:val="0"/>
              <w:autoSpaceDN w:val="0"/>
              <w:adjustRightInd w:val="0"/>
              <w:jc w:val="both"/>
              <w:rPr>
                <w:rFonts w:asciiTheme="minorHAnsi" w:hAnsiTheme="minorHAnsi" w:cstheme="minorHAnsi"/>
                <w:b/>
                <w:bCs/>
                <w:color w:val="000000"/>
                <w:sz w:val="28"/>
                <w:szCs w:val="28"/>
              </w:rPr>
            </w:pPr>
            <w:r>
              <w:rPr>
                <w:rFonts w:ascii="Calibri" w:hAnsi="Calibri" w:cs="Tahoma"/>
                <w:b/>
                <w:color w:val="000000" w:themeColor="text1"/>
              </w:rPr>
              <w:t>2.</w:t>
            </w:r>
            <w:r w:rsidRPr="000202B6">
              <w:rPr>
                <w:rFonts w:ascii="Calibri" w:hAnsi="Calibri" w:cs="Tahoma"/>
                <w:b/>
                <w:color w:val="000000" w:themeColor="text1"/>
              </w:rPr>
              <w:t xml:space="preserve"> Functional Characteristics 5400 marks</w:t>
            </w:r>
          </w:p>
        </w:tc>
      </w:tr>
      <w:tr w:rsidR="009F01CF" w:rsidRPr="00E95B37" w14:paraId="11F8EE98" w14:textId="77777777" w:rsidTr="007E6AAA">
        <w:tc>
          <w:tcPr>
            <w:tcW w:w="8359" w:type="dxa"/>
            <w:shd w:val="clear" w:color="auto" w:fill="DBE5F1" w:themeFill="accent1" w:themeFillTint="33"/>
            <w:vAlign w:val="center"/>
          </w:tcPr>
          <w:p w14:paraId="2131E3B2" w14:textId="5958790A" w:rsidR="009F01CF" w:rsidRPr="004F1BEA" w:rsidRDefault="00EC6CAF" w:rsidP="00907AFA">
            <w:pPr>
              <w:tabs>
                <w:tab w:val="left" w:pos="0"/>
              </w:tabs>
              <w:autoSpaceDE w:val="0"/>
              <w:autoSpaceDN w:val="0"/>
              <w:adjustRightInd w:val="0"/>
              <w:jc w:val="both"/>
              <w:rPr>
                <w:rFonts w:asciiTheme="minorHAnsi" w:hAnsiTheme="minorHAnsi" w:cstheme="minorHAnsi"/>
                <w:b/>
                <w:bCs/>
              </w:rPr>
            </w:pPr>
            <w:r w:rsidRPr="00103EDA">
              <w:rPr>
                <w:rFonts w:asciiTheme="minorHAnsi" w:hAnsiTheme="minorHAnsi" w:cstheme="minorHAnsi"/>
                <w:b/>
                <w:bCs/>
                <w:color w:val="000000" w:themeColor="text1"/>
                <w:lang w:val="en-IE"/>
              </w:rPr>
              <w:t xml:space="preserve">A3. </w:t>
            </w:r>
            <w:r w:rsidR="00EE5A3D" w:rsidRPr="00103EDA">
              <w:rPr>
                <w:rFonts w:asciiTheme="minorHAnsi" w:hAnsiTheme="minorHAnsi" w:cstheme="minorHAnsi"/>
                <w:b/>
                <w:bCs/>
                <w:color w:val="000000" w:themeColor="text1"/>
                <w:lang w:val="en-IE"/>
              </w:rPr>
              <w:t>Technical Specification</w:t>
            </w:r>
          </w:p>
        </w:tc>
      </w:tr>
      <w:tr w:rsidR="009F01CF" w:rsidRPr="00E95B37" w14:paraId="0E003B1C" w14:textId="77777777" w:rsidTr="007E6AAA">
        <w:tc>
          <w:tcPr>
            <w:tcW w:w="8359" w:type="dxa"/>
            <w:shd w:val="clear" w:color="auto" w:fill="DBE5F1" w:themeFill="accent1" w:themeFillTint="33"/>
            <w:vAlign w:val="center"/>
          </w:tcPr>
          <w:p w14:paraId="1A63AA44" w14:textId="4563EAC0" w:rsidR="00E94BD6" w:rsidRDefault="00E94BD6" w:rsidP="00D8421B">
            <w:pPr>
              <w:spacing w:before="60" w:after="60" w:line="320" w:lineRule="exact"/>
              <w:ind w:right="760"/>
              <w:rPr>
                <w:rFonts w:asciiTheme="minorHAnsi" w:hAnsiTheme="minorHAnsi" w:cstheme="minorHAnsi"/>
                <w:b/>
                <w:bCs/>
                <w:color w:val="000000" w:themeColor="text1"/>
                <w:lang w:val="en-IE"/>
              </w:rPr>
            </w:pPr>
            <w:r w:rsidRPr="00E94BD6">
              <w:rPr>
                <w:rFonts w:asciiTheme="minorHAnsi" w:hAnsiTheme="minorHAnsi" w:cstheme="minorHAnsi"/>
                <w:b/>
                <w:bCs/>
                <w:color w:val="000000" w:themeColor="text1"/>
                <w:lang w:val="en-IE"/>
              </w:rPr>
              <w:t>(</w:t>
            </w:r>
            <w:r w:rsidR="00EE5A3D">
              <w:rPr>
                <w:rFonts w:asciiTheme="minorHAnsi" w:hAnsiTheme="minorHAnsi" w:cstheme="minorHAnsi"/>
                <w:b/>
                <w:bCs/>
                <w:color w:val="000000" w:themeColor="text1"/>
                <w:lang w:val="en-IE"/>
              </w:rPr>
              <w:t>7</w:t>
            </w:r>
            <w:r w:rsidR="00850D92">
              <w:rPr>
                <w:rFonts w:asciiTheme="minorHAnsi" w:hAnsiTheme="minorHAnsi" w:cstheme="minorHAnsi"/>
                <w:b/>
                <w:bCs/>
                <w:color w:val="000000" w:themeColor="text1"/>
                <w:lang w:val="en-IE"/>
              </w:rPr>
              <w:t>0</w:t>
            </w:r>
            <w:r w:rsidRPr="00E94BD6">
              <w:rPr>
                <w:rFonts w:asciiTheme="minorHAnsi" w:hAnsiTheme="minorHAnsi" w:cstheme="minorHAnsi"/>
                <w:b/>
                <w:bCs/>
                <w:color w:val="000000" w:themeColor="text1"/>
                <w:lang w:val="en-IE"/>
              </w:rPr>
              <w:t>0 Marks – Minimum Score 350 Marks)</w:t>
            </w:r>
          </w:p>
          <w:p w14:paraId="0C104A15"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the system for risk analysis which requires accurate and high-quality data. In order to demonstrate the accuracy and quality of data in the proposed system will meet this criteria Tenderers must: </w:t>
            </w:r>
          </w:p>
          <w:p w14:paraId="67F6B748"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p>
          <w:p w14:paraId="7EE23313" w14:textId="77777777" w:rsidR="00EE5A3D" w:rsidRPr="000202B6" w:rsidRDefault="00EE5A3D" w:rsidP="00EE5A3D">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Provide details how the proposed system captures, stores and displays historic and current AIS and open source ‘big data’ from ship reporting systems which includes vessel particulars, ownership, shipping company information, data on voyages; previous/next ports of call. </w:t>
            </w:r>
          </w:p>
          <w:p w14:paraId="46CE4BA6" w14:textId="77777777" w:rsidR="00EE5A3D" w:rsidRPr="000202B6" w:rsidRDefault="00EE5A3D" w:rsidP="00EE5A3D">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Clearly show how the proposed system manages changes to vessel name, MMSI and IMO numbers. Include the minimum number of AIS signal sources at all times. </w:t>
            </w:r>
          </w:p>
          <w:p w14:paraId="733900EF" w14:textId="77777777" w:rsidR="00EE5A3D" w:rsidRPr="000202B6" w:rsidRDefault="00EE5A3D" w:rsidP="00EE5A3D">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Clearly show how the system can create, edit and store user identified vessels of interest and system generated vessels of interest.  </w:t>
            </w:r>
          </w:p>
          <w:p w14:paraId="36421830" w14:textId="77777777" w:rsidR="009F01CF" w:rsidRDefault="00EE5A3D" w:rsidP="00EE5A3D">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Outline what data sources are used, the size and scope of data sources used by the system and how the accuracy and quality of the data is ensured. </w:t>
            </w:r>
          </w:p>
          <w:p w14:paraId="6501F22E" w14:textId="77777777" w:rsidR="00EE5A3D" w:rsidRDefault="00EE5A3D" w:rsidP="00EE5A3D">
            <w:pPr>
              <w:autoSpaceDE w:val="0"/>
              <w:autoSpaceDN w:val="0"/>
              <w:adjustRightInd w:val="0"/>
              <w:ind w:left="720" w:hanging="720"/>
              <w:jc w:val="both"/>
              <w:rPr>
                <w:rFonts w:ascii="Calibri" w:hAnsi="Calibri" w:cs="Tahoma"/>
                <w:bCs/>
                <w:color w:val="000000" w:themeColor="text1"/>
                <w:sz w:val="22"/>
                <w:szCs w:val="22"/>
              </w:rPr>
            </w:pPr>
          </w:p>
          <w:p w14:paraId="22395F0D" w14:textId="007F41BB" w:rsidR="00EE5A3D" w:rsidRPr="00E95B37" w:rsidRDefault="00EE5A3D" w:rsidP="00EE5A3D">
            <w:pPr>
              <w:keepNext/>
              <w:spacing w:after="120" w:line="276" w:lineRule="auto"/>
              <w:jc w:val="both"/>
              <w:rPr>
                <w:rFonts w:asciiTheme="minorHAnsi" w:hAnsiTheme="minorHAnsi" w:cstheme="minorHAnsi"/>
                <w:b/>
                <w:bCs/>
              </w:rPr>
            </w:pPr>
            <w:r w:rsidRPr="00EE5A3D">
              <w:rPr>
                <w:rFonts w:asciiTheme="minorHAnsi" w:hAnsiTheme="minorHAnsi" w:cstheme="minorHAnsi"/>
                <w:b/>
                <w:bCs/>
                <w:sz w:val="22"/>
                <w:szCs w:val="22"/>
                <w:lang w:val="en-IE"/>
              </w:rPr>
              <w:t>Additional supporting material accepted in addition to Tender Response Document response</w:t>
            </w:r>
            <w:r>
              <w:rPr>
                <w:rFonts w:asciiTheme="minorHAnsi" w:hAnsiTheme="minorHAnsi" w:cstheme="minorHAnsi"/>
                <w:b/>
                <w:bCs/>
                <w:sz w:val="22"/>
                <w:szCs w:val="22"/>
                <w:lang w:val="en-IE"/>
              </w:rPr>
              <w:t>.</w:t>
            </w:r>
          </w:p>
        </w:tc>
      </w:tr>
      <w:tr w:rsidR="009F01CF" w:rsidRPr="00B608AC" w14:paraId="711C8AC2" w14:textId="77777777" w:rsidTr="007E6AAA">
        <w:tc>
          <w:tcPr>
            <w:tcW w:w="8359" w:type="dxa"/>
          </w:tcPr>
          <w:p w14:paraId="6F66817C" w14:textId="44CCA59E" w:rsidR="00882EBB" w:rsidRDefault="009F01CF" w:rsidP="00907AFA">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0008A266" w14:textId="77777777" w:rsidR="008E6F4E" w:rsidRDefault="008E6F4E" w:rsidP="00907AFA">
            <w:pPr>
              <w:rPr>
                <w:rFonts w:asciiTheme="minorHAnsi" w:hAnsiTheme="minorHAnsi" w:cstheme="minorHAnsi"/>
                <w:b/>
                <w:bCs/>
              </w:rPr>
            </w:pPr>
          </w:p>
          <w:p w14:paraId="27A18B87" w14:textId="77777777" w:rsidR="009F01CF" w:rsidRDefault="009F01CF" w:rsidP="00907AFA">
            <w:pPr>
              <w:rPr>
                <w:rFonts w:asciiTheme="minorHAnsi" w:hAnsiTheme="minorHAnsi" w:cstheme="minorHAnsi"/>
                <w:b/>
                <w:bCs/>
              </w:rPr>
            </w:pPr>
          </w:p>
          <w:p w14:paraId="54C5A5F1" w14:textId="77777777" w:rsidR="009F01CF" w:rsidRDefault="009F01CF" w:rsidP="00907AFA">
            <w:pPr>
              <w:rPr>
                <w:rFonts w:ascii="Calibri" w:hAnsi="Calibri"/>
                <w:sz w:val="22"/>
                <w:szCs w:val="22"/>
              </w:rPr>
            </w:pPr>
          </w:p>
          <w:p w14:paraId="7B7275C2" w14:textId="77777777" w:rsidR="008E6F4E" w:rsidRPr="00B608AC" w:rsidRDefault="008E6F4E" w:rsidP="00907AFA">
            <w:pPr>
              <w:rPr>
                <w:rFonts w:ascii="Calibri" w:hAnsi="Calibri"/>
                <w:sz w:val="22"/>
                <w:szCs w:val="22"/>
              </w:rPr>
            </w:pPr>
          </w:p>
        </w:tc>
      </w:tr>
      <w:tr w:rsidR="00512287" w:rsidRPr="00E95B37" w14:paraId="07B7977F" w14:textId="77777777" w:rsidTr="00907AFA">
        <w:tc>
          <w:tcPr>
            <w:tcW w:w="8359" w:type="dxa"/>
            <w:shd w:val="clear" w:color="auto" w:fill="DBE5F1" w:themeFill="accent1" w:themeFillTint="33"/>
            <w:vAlign w:val="center"/>
          </w:tcPr>
          <w:p w14:paraId="4AE67F89" w14:textId="78B97EAB" w:rsidR="00512287" w:rsidRPr="004F1BEA" w:rsidRDefault="00EC6CAF" w:rsidP="00907AFA">
            <w:pPr>
              <w:tabs>
                <w:tab w:val="left" w:pos="0"/>
              </w:tabs>
              <w:autoSpaceDE w:val="0"/>
              <w:autoSpaceDN w:val="0"/>
              <w:adjustRightInd w:val="0"/>
              <w:jc w:val="both"/>
              <w:rPr>
                <w:rFonts w:asciiTheme="minorHAnsi" w:hAnsiTheme="minorHAnsi" w:cstheme="minorHAnsi"/>
                <w:b/>
                <w:bCs/>
              </w:rPr>
            </w:pPr>
            <w:r w:rsidRPr="00103EDA">
              <w:rPr>
                <w:rFonts w:asciiTheme="minorHAnsi" w:hAnsiTheme="minorHAnsi" w:cstheme="minorHAnsi"/>
                <w:b/>
                <w:bCs/>
                <w:color w:val="000000" w:themeColor="text1"/>
                <w:lang w:val="en-IE"/>
              </w:rPr>
              <w:lastRenderedPageBreak/>
              <w:t xml:space="preserve">A4. </w:t>
            </w:r>
            <w:r w:rsidR="00EE5A3D" w:rsidRPr="00103EDA">
              <w:rPr>
                <w:rFonts w:asciiTheme="minorHAnsi" w:hAnsiTheme="minorHAnsi" w:cstheme="minorHAnsi"/>
                <w:b/>
                <w:bCs/>
                <w:color w:val="000000" w:themeColor="text1"/>
                <w:lang w:val="en-IE"/>
              </w:rPr>
              <w:t>Risk Management</w:t>
            </w:r>
          </w:p>
        </w:tc>
      </w:tr>
      <w:tr w:rsidR="00512287" w:rsidRPr="00E95B37" w14:paraId="65F6E267" w14:textId="77777777" w:rsidTr="00907AFA">
        <w:tc>
          <w:tcPr>
            <w:tcW w:w="8359" w:type="dxa"/>
            <w:shd w:val="clear" w:color="auto" w:fill="DBE5F1" w:themeFill="accent1" w:themeFillTint="33"/>
            <w:vAlign w:val="center"/>
          </w:tcPr>
          <w:p w14:paraId="0F05C931" w14:textId="43631B1D" w:rsidR="00E94BD6" w:rsidRDefault="00E94BD6" w:rsidP="00D8421B">
            <w:pPr>
              <w:widowControl w:val="0"/>
              <w:adjustRightInd w:val="0"/>
              <w:contextualSpacing/>
              <w:textAlignment w:val="baseline"/>
              <w:rPr>
                <w:rFonts w:asciiTheme="minorHAnsi" w:hAnsiTheme="minorHAnsi" w:cstheme="minorHAnsi"/>
                <w:b/>
                <w:bCs/>
                <w:color w:val="000000" w:themeColor="text1"/>
                <w:lang w:val="en-IE"/>
              </w:rPr>
            </w:pPr>
            <w:r w:rsidRPr="00E94BD6">
              <w:rPr>
                <w:rFonts w:asciiTheme="minorHAnsi" w:hAnsiTheme="minorHAnsi" w:cstheme="minorHAnsi"/>
                <w:b/>
                <w:bCs/>
                <w:color w:val="000000" w:themeColor="text1"/>
                <w:lang w:val="en-IE"/>
              </w:rPr>
              <w:t>(</w:t>
            </w:r>
            <w:r w:rsidR="00EE5A3D">
              <w:rPr>
                <w:rFonts w:asciiTheme="minorHAnsi" w:hAnsiTheme="minorHAnsi" w:cstheme="minorHAnsi"/>
                <w:b/>
                <w:bCs/>
                <w:color w:val="000000" w:themeColor="text1"/>
                <w:lang w:val="en-IE"/>
              </w:rPr>
              <w:t>1</w:t>
            </w:r>
            <w:r w:rsidR="00850D92">
              <w:rPr>
                <w:rFonts w:asciiTheme="minorHAnsi" w:hAnsiTheme="minorHAnsi" w:cstheme="minorHAnsi"/>
                <w:b/>
                <w:bCs/>
                <w:color w:val="000000" w:themeColor="text1"/>
                <w:lang w:val="en-IE"/>
              </w:rPr>
              <w:t>1</w:t>
            </w:r>
            <w:r w:rsidRPr="00E94BD6">
              <w:rPr>
                <w:rFonts w:asciiTheme="minorHAnsi" w:hAnsiTheme="minorHAnsi" w:cstheme="minorHAnsi"/>
                <w:b/>
                <w:bCs/>
                <w:color w:val="000000" w:themeColor="text1"/>
                <w:lang w:val="en-IE"/>
              </w:rPr>
              <w:t xml:space="preserve">00  Marks – Minimum Score </w:t>
            </w:r>
            <w:r w:rsidR="00850D92">
              <w:rPr>
                <w:rFonts w:asciiTheme="minorHAnsi" w:hAnsiTheme="minorHAnsi" w:cstheme="minorHAnsi"/>
                <w:b/>
                <w:bCs/>
                <w:color w:val="000000" w:themeColor="text1"/>
                <w:lang w:val="en-IE"/>
              </w:rPr>
              <w:t>550</w:t>
            </w:r>
            <w:r w:rsidRPr="00E94BD6">
              <w:rPr>
                <w:rFonts w:asciiTheme="minorHAnsi" w:hAnsiTheme="minorHAnsi" w:cstheme="minorHAnsi"/>
                <w:b/>
                <w:bCs/>
                <w:color w:val="000000" w:themeColor="text1"/>
                <w:lang w:val="en-IE"/>
              </w:rPr>
              <w:t xml:space="preserve"> Marks)</w:t>
            </w:r>
          </w:p>
          <w:p w14:paraId="71DA7202" w14:textId="77777777" w:rsidR="00E94BD6" w:rsidRDefault="00E94BD6" w:rsidP="00D8421B">
            <w:pPr>
              <w:widowControl w:val="0"/>
              <w:adjustRightInd w:val="0"/>
              <w:contextualSpacing/>
              <w:textAlignment w:val="baseline"/>
              <w:rPr>
                <w:rFonts w:asciiTheme="minorHAnsi" w:hAnsiTheme="minorHAnsi" w:cstheme="minorHAnsi"/>
                <w:color w:val="000000" w:themeColor="text1"/>
              </w:rPr>
            </w:pPr>
          </w:p>
          <w:p w14:paraId="10835CC9" w14:textId="77777777" w:rsidR="00EE5A3D" w:rsidRDefault="00EE5A3D" w:rsidP="00EE5A3D">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this system for the purpose of risk analysis and investigation to target non-compliant vessels in real time at ports and harbours but also at sea 24 hours a day. </w:t>
            </w:r>
          </w:p>
          <w:p w14:paraId="1A8B320F" w14:textId="77777777" w:rsidR="00EE5A3D" w:rsidRDefault="00EE5A3D" w:rsidP="00EE5A3D">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Tenderers are required to provide details how the proposed system in near real-time, daily and historically is capable of risk analysis on maritime activity using advanced analytical capabilities (AI/Machine Learning) on all vessels in the Irish and UK EEZ and worldwide. </w:t>
            </w:r>
          </w:p>
          <w:p w14:paraId="690C3546"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p>
          <w:p w14:paraId="1464B7BE" w14:textId="77777777" w:rsidR="00EE5A3D" w:rsidRDefault="00EE5A3D" w:rsidP="00EE5A3D">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Maritime activity includes a risk assessment of ownership/management of the vessel and an assessment of the vessel. Ownership/management risk assessment includes but not limited to an assessment of the ownership/management structures connected with the vessel, their fleet, current location of their fleet, company structures and location, related company(s). Vessel related risk assessment includes but not limited to assessment of vessel’s normal area of operation, assessment of changes to the risk profile of a vessel, changes to destination, slow speed, loitering, changes to the flag of the vessel, changes to the MMSI, assessment of unusual or unexplained vessel activity consistent with deceptive shipping practices such as AIS manipulation, location manipulation, turning off AIS, vessel meetings. </w:t>
            </w:r>
          </w:p>
          <w:p w14:paraId="76E9AA6B"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p>
          <w:p w14:paraId="7D3BC620"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addition to the systems analytical capabilities, how the system can customise user specific profiles to reflect different smuggling patterns for different commodity types such as cigarettes, drugs, weapons. </w:t>
            </w:r>
          </w:p>
          <w:p w14:paraId="792CB22E"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In order to demonstrate how the system will meet this criteria Tenderers must provide details of:</w:t>
            </w:r>
          </w:p>
          <w:p w14:paraId="42BC98F4" w14:textId="77777777" w:rsidR="00EE5A3D" w:rsidRPr="000202B6" w:rsidRDefault="00EE5A3D" w:rsidP="00EE5A3D">
            <w:pPr>
              <w:autoSpaceDE w:val="0"/>
              <w:autoSpaceDN w:val="0"/>
              <w:adjustRightInd w:val="0"/>
              <w:jc w:val="both"/>
              <w:rPr>
                <w:rFonts w:ascii="Calibri" w:hAnsi="Calibri" w:cs="Tahoma"/>
                <w:bCs/>
                <w:color w:val="000000" w:themeColor="text1"/>
                <w:sz w:val="22"/>
                <w:szCs w:val="22"/>
              </w:rPr>
            </w:pPr>
          </w:p>
          <w:p w14:paraId="5844A76C" w14:textId="77777777" w:rsidR="00EE5A3D" w:rsidRPr="002D2732" w:rsidRDefault="00EE5A3D" w:rsidP="00EE5A3D">
            <w:pPr>
              <w:autoSpaceDE w:val="0"/>
              <w:autoSpaceDN w:val="0"/>
              <w:adjustRightInd w:val="0"/>
              <w:ind w:left="720" w:hanging="72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Pr>
                <w:rFonts w:ascii="Calibri" w:hAnsi="Calibri" w:cs="Tahoma"/>
                <w:bCs/>
                <w:color w:val="000000" w:themeColor="text1"/>
                <w:sz w:val="22"/>
                <w:szCs w:val="22"/>
              </w:rPr>
              <w:tab/>
            </w:r>
            <w:r w:rsidRPr="002D2732">
              <w:rPr>
                <w:rFonts w:ascii="Calibri" w:hAnsi="Calibri" w:cs="Tahoma"/>
                <w:bCs/>
                <w:color w:val="000000" w:themeColor="text1"/>
                <w:sz w:val="22"/>
                <w:szCs w:val="22"/>
              </w:rPr>
              <w:t>The risk assessments on maritime activity using advanced analytical</w:t>
            </w:r>
            <w:r>
              <w:rPr>
                <w:rFonts w:ascii="Calibri" w:hAnsi="Calibri" w:cs="Tahoma"/>
                <w:bCs/>
                <w:color w:val="000000" w:themeColor="text1"/>
                <w:sz w:val="22"/>
                <w:szCs w:val="22"/>
              </w:rPr>
              <w:t xml:space="preserve"> </w:t>
            </w:r>
            <w:r w:rsidRPr="002D2732">
              <w:rPr>
                <w:rFonts w:ascii="Calibri" w:hAnsi="Calibri" w:cs="Tahoma"/>
                <w:bCs/>
                <w:color w:val="000000" w:themeColor="text1"/>
                <w:sz w:val="22"/>
                <w:szCs w:val="22"/>
              </w:rPr>
              <w:t xml:space="preserve">capabilities (AI/Machine Learning) as outlined above. </w:t>
            </w:r>
          </w:p>
          <w:p w14:paraId="5CD7D1D2" w14:textId="77777777" w:rsidR="00EE5A3D" w:rsidRPr="002D2732" w:rsidRDefault="00EE5A3D" w:rsidP="00EE5A3D">
            <w:pPr>
              <w:autoSpaceDE w:val="0"/>
              <w:autoSpaceDN w:val="0"/>
              <w:adjustRightInd w:val="0"/>
              <w:ind w:left="720" w:hanging="72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 xml:space="preserve">How the system is capable of the automated reporting (alerts) of vessels identified as representing a risk including how automated reporting is configured and operates. </w:t>
            </w:r>
          </w:p>
          <w:p w14:paraId="0FF50523" w14:textId="7DD79733" w:rsidR="00EE5A3D" w:rsidRDefault="00EE5A3D" w:rsidP="00EE5A3D">
            <w:pPr>
              <w:autoSpaceDE w:val="0"/>
              <w:autoSpaceDN w:val="0"/>
              <w:adjustRightInd w:val="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 xml:space="preserve">How vessel risk is segmented/classified/ranked using AI/Machine Learning. </w:t>
            </w:r>
          </w:p>
          <w:p w14:paraId="37822D63" w14:textId="0BBE01C0" w:rsidR="00EE5A3D" w:rsidRPr="002D2732" w:rsidRDefault="00EE5A3D" w:rsidP="00EE5A3D">
            <w:pPr>
              <w:autoSpaceDE w:val="0"/>
              <w:autoSpaceDN w:val="0"/>
              <w:adjustRightInd w:val="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How to filter risk vessels based on how the system</w:t>
            </w:r>
            <w:r>
              <w:rPr>
                <w:rFonts w:ascii="Calibri" w:hAnsi="Calibri" w:cs="Tahoma"/>
                <w:bCs/>
                <w:color w:val="000000" w:themeColor="text1"/>
                <w:sz w:val="22"/>
                <w:szCs w:val="22"/>
              </w:rPr>
              <w:t xml:space="preserve"> h</w:t>
            </w:r>
            <w:r w:rsidRPr="002D2732">
              <w:rPr>
                <w:rFonts w:ascii="Calibri" w:hAnsi="Calibri" w:cs="Tahoma"/>
                <w:bCs/>
                <w:color w:val="000000" w:themeColor="text1"/>
                <w:sz w:val="22"/>
                <w:szCs w:val="22"/>
              </w:rPr>
              <w:t>as segmented/classified/ranked</w:t>
            </w:r>
          </w:p>
          <w:p w14:paraId="1813F879" w14:textId="77777777" w:rsidR="00EE5A3D" w:rsidRPr="002D2732" w:rsidRDefault="00EE5A3D" w:rsidP="00EE5A3D">
            <w:pPr>
              <w:autoSpaceDE w:val="0"/>
              <w:autoSpaceDN w:val="0"/>
              <w:adjustRightInd w:val="0"/>
              <w:ind w:left="720" w:hanging="720"/>
              <w:jc w:val="both"/>
              <w:rPr>
                <w:rFonts w:ascii="Calibri" w:hAnsi="Calibri" w:cs="Tahoma"/>
                <w:bCs/>
                <w:color w:val="000000" w:themeColor="text1"/>
                <w:sz w:val="22"/>
                <w:szCs w:val="22"/>
              </w:rPr>
            </w:pPr>
            <w:r w:rsidRPr="002D2732">
              <w:rPr>
                <w:rFonts w:ascii="Calibri" w:hAnsi="Calibri" w:cs="Tahoma"/>
                <w:bCs/>
                <w:color w:val="000000" w:themeColor="text1"/>
                <w:sz w:val="22"/>
                <w:szCs w:val="22"/>
              </w:rPr>
              <w:t>•</w:t>
            </w:r>
            <w:r w:rsidRPr="002D2732">
              <w:rPr>
                <w:rFonts w:ascii="Calibri" w:hAnsi="Calibri" w:cs="Tahoma"/>
                <w:bCs/>
                <w:color w:val="000000" w:themeColor="text1"/>
                <w:sz w:val="22"/>
                <w:szCs w:val="22"/>
              </w:rPr>
              <w:tab/>
              <w:t xml:space="preserve">How to create user defined risk profiles for different smuggling patterns for different commodity types such as cigarettes, drugs, weapons. </w:t>
            </w:r>
          </w:p>
          <w:p w14:paraId="512FF4B3" w14:textId="77777777" w:rsidR="00EE5A3D" w:rsidRPr="002D2732" w:rsidRDefault="00EE5A3D" w:rsidP="00EE5A3D">
            <w:pPr>
              <w:autoSpaceDE w:val="0"/>
              <w:autoSpaceDN w:val="0"/>
              <w:adjustRightInd w:val="0"/>
              <w:jc w:val="both"/>
              <w:rPr>
                <w:rFonts w:ascii="Calibri" w:hAnsi="Calibri" w:cs="Tahoma"/>
                <w:bCs/>
                <w:color w:val="000000" w:themeColor="text1"/>
                <w:sz w:val="22"/>
                <w:szCs w:val="22"/>
              </w:rPr>
            </w:pPr>
          </w:p>
          <w:p w14:paraId="26F0B37E" w14:textId="77777777" w:rsidR="00E94BD6" w:rsidRDefault="00EE5A3D" w:rsidP="00EE5A3D">
            <w:pPr>
              <w:rPr>
                <w:rFonts w:ascii="Calibri" w:hAnsi="Calibri" w:cs="Tahoma"/>
                <w:bCs/>
                <w:color w:val="000000" w:themeColor="text1"/>
                <w:sz w:val="22"/>
                <w:szCs w:val="22"/>
              </w:rPr>
            </w:pPr>
            <w:r w:rsidRPr="002D2732">
              <w:rPr>
                <w:rFonts w:ascii="Calibri" w:hAnsi="Calibri" w:cs="Tahoma"/>
                <w:bCs/>
                <w:color w:val="000000" w:themeColor="text1"/>
                <w:sz w:val="22"/>
                <w:szCs w:val="22"/>
              </w:rPr>
              <w:t>Responses must include examples under each of the criteria above including screen shots and outline the AI algorithms and Machine learning models that underpin these capabilities. These examples will be verified during “Proof of Concept” trial implementation stage</w:t>
            </w:r>
          </w:p>
          <w:p w14:paraId="7ADF48C3" w14:textId="77777777" w:rsidR="00EE5A3D" w:rsidRDefault="00EE5A3D" w:rsidP="00EE5A3D">
            <w:pPr>
              <w:rPr>
                <w:rFonts w:asciiTheme="minorHAnsi" w:hAnsiTheme="minorHAnsi" w:cstheme="minorHAnsi"/>
                <w:b/>
                <w:bCs/>
              </w:rPr>
            </w:pPr>
          </w:p>
          <w:p w14:paraId="4A5625D9" w14:textId="62F75CD8" w:rsidR="00EE5A3D" w:rsidRPr="00E95B37" w:rsidRDefault="00EE5A3D" w:rsidP="00EE5A3D">
            <w:pPr>
              <w:rPr>
                <w:rFonts w:asciiTheme="minorHAnsi" w:hAnsiTheme="minorHAnsi" w:cstheme="minorHAnsi"/>
                <w:b/>
                <w:bCs/>
              </w:rPr>
            </w:pPr>
            <w:r>
              <w:rPr>
                <w:rFonts w:ascii="Calibri" w:hAnsi="Calibri" w:cs="Tahoma"/>
                <w:b/>
                <w:color w:val="000000" w:themeColor="text1"/>
                <w:sz w:val="22"/>
                <w:szCs w:val="22"/>
              </w:rPr>
              <w:t>A</w:t>
            </w:r>
            <w:r w:rsidRPr="007F6CBB">
              <w:rPr>
                <w:rFonts w:ascii="Calibri" w:hAnsi="Calibri" w:cs="Tahoma"/>
                <w:b/>
                <w:color w:val="000000" w:themeColor="text1"/>
                <w:sz w:val="22"/>
                <w:szCs w:val="22"/>
              </w:rPr>
              <w:t>dditional supporting material accepted in addition to Tender Response Document</w:t>
            </w:r>
            <w:r>
              <w:rPr>
                <w:rFonts w:ascii="Calibri" w:hAnsi="Calibri" w:cs="Tahoma"/>
                <w:b/>
                <w:color w:val="000000" w:themeColor="text1"/>
                <w:sz w:val="22"/>
                <w:szCs w:val="22"/>
              </w:rPr>
              <w:t xml:space="preserve"> response</w:t>
            </w:r>
          </w:p>
        </w:tc>
      </w:tr>
      <w:tr w:rsidR="00512287" w:rsidRPr="00B608AC" w14:paraId="412C7925" w14:textId="77777777" w:rsidTr="00907AFA">
        <w:tc>
          <w:tcPr>
            <w:tcW w:w="8359" w:type="dxa"/>
          </w:tcPr>
          <w:p w14:paraId="1F00E90E" w14:textId="77777777" w:rsidR="00512287" w:rsidRDefault="00512287" w:rsidP="00907AFA">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3D3D1AB5" w14:textId="77777777" w:rsidR="00EC6CAF" w:rsidRDefault="00EC6CAF" w:rsidP="00907AFA">
            <w:pPr>
              <w:rPr>
                <w:rFonts w:asciiTheme="minorHAnsi" w:hAnsiTheme="minorHAnsi" w:cstheme="minorHAnsi"/>
                <w:b/>
                <w:bCs/>
              </w:rPr>
            </w:pPr>
          </w:p>
          <w:p w14:paraId="7F5A316C" w14:textId="77777777" w:rsidR="00EC6CAF" w:rsidRDefault="00EC6CAF" w:rsidP="00907AFA">
            <w:pPr>
              <w:rPr>
                <w:rFonts w:asciiTheme="minorHAnsi" w:hAnsiTheme="minorHAnsi" w:cstheme="minorHAnsi"/>
                <w:b/>
                <w:bCs/>
              </w:rPr>
            </w:pPr>
          </w:p>
          <w:p w14:paraId="49CBCC6C" w14:textId="77777777" w:rsidR="00512287" w:rsidRDefault="00512287" w:rsidP="00907AFA">
            <w:pPr>
              <w:rPr>
                <w:rFonts w:asciiTheme="minorHAnsi" w:hAnsiTheme="minorHAnsi" w:cstheme="minorHAnsi"/>
                <w:b/>
                <w:bCs/>
              </w:rPr>
            </w:pPr>
          </w:p>
          <w:p w14:paraId="68FF5064" w14:textId="77777777" w:rsidR="008E6F4E" w:rsidRDefault="008E6F4E" w:rsidP="00907AFA">
            <w:pPr>
              <w:rPr>
                <w:rFonts w:asciiTheme="minorHAnsi" w:hAnsiTheme="minorHAnsi" w:cstheme="minorHAnsi"/>
                <w:b/>
                <w:bCs/>
              </w:rPr>
            </w:pPr>
          </w:p>
          <w:p w14:paraId="5C945277" w14:textId="77777777" w:rsidR="00512287" w:rsidRPr="00B608AC" w:rsidRDefault="00512287" w:rsidP="00907AFA">
            <w:pPr>
              <w:rPr>
                <w:rFonts w:ascii="Calibri" w:hAnsi="Calibri"/>
                <w:sz w:val="22"/>
                <w:szCs w:val="22"/>
              </w:rPr>
            </w:pPr>
          </w:p>
        </w:tc>
      </w:tr>
    </w:tbl>
    <w:p w14:paraId="48F7D744" w14:textId="77777777" w:rsidR="00512287" w:rsidRDefault="00512287"/>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64"/>
      </w:tblGrid>
      <w:tr w:rsidR="007D2E78" w:rsidRPr="00E95B37" w14:paraId="05124CFD" w14:textId="77777777" w:rsidTr="00103EDA">
        <w:tc>
          <w:tcPr>
            <w:tcW w:w="8364" w:type="dxa"/>
            <w:shd w:val="clear" w:color="auto" w:fill="DBE5F1" w:themeFill="accent1" w:themeFillTint="33"/>
            <w:vAlign w:val="center"/>
          </w:tcPr>
          <w:p w14:paraId="21A9AB03" w14:textId="364A6F2B" w:rsidR="007D2E78" w:rsidRPr="004F1BEA" w:rsidRDefault="00EC6CAF" w:rsidP="00907AFA">
            <w:pPr>
              <w:tabs>
                <w:tab w:val="left" w:pos="0"/>
              </w:tabs>
              <w:autoSpaceDE w:val="0"/>
              <w:autoSpaceDN w:val="0"/>
              <w:adjustRightInd w:val="0"/>
              <w:jc w:val="both"/>
              <w:rPr>
                <w:rFonts w:asciiTheme="minorHAnsi" w:hAnsiTheme="minorHAnsi" w:cstheme="minorHAnsi"/>
                <w:b/>
                <w:bCs/>
              </w:rPr>
            </w:pPr>
            <w:r w:rsidRPr="00103EDA">
              <w:rPr>
                <w:rFonts w:asciiTheme="minorHAnsi" w:hAnsiTheme="minorHAnsi" w:cstheme="minorHAnsi"/>
                <w:b/>
                <w:bCs/>
                <w:color w:val="000000" w:themeColor="text1"/>
                <w:lang w:val="en-IE"/>
              </w:rPr>
              <w:lastRenderedPageBreak/>
              <w:t xml:space="preserve">A5. </w:t>
            </w:r>
            <w:r w:rsidR="00103EDA" w:rsidRPr="00103EDA">
              <w:rPr>
                <w:rFonts w:asciiTheme="minorHAnsi" w:hAnsiTheme="minorHAnsi" w:cstheme="minorHAnsi"/>
                <w:b/>
                <w:bCs/>
                <w:color w:val="000000" w:themeColor="text1"/>
                <w:lang w:val="en-IE"/>
              </w:rPr>
              <w:t>Risk Visualisation</w:t>
            </w:r>
          </w:p>
        </w:tc>
      </w:tr>
      <w:tr w:rsidR="007D2E78" w:rsidRPr="00E95B37" w14:paraId="4C7CF2B2" w14:textId="77777777" w:rsidTr="00103EDA">
        <w:tc>
          <w:tcPr>
            <w:tcW w:w="8364" w:type="dxa"/>
            <w:shd w:val="clear" w:color="auto" w:fill="DBE5F1" w:themeFill="accent1" w:themeFillTint="33"/>
            <w:vAlign w:val="center"/>
          </w:tcPr>
          <w:p w14:paraId="6A49823F" w14:textId="1E31C4D6" w:rsidR="00882EBB" w:rsidRDefault="00882EBB" w:rsidP="001B1C4F">
            <w:pPr>
              <w:rPr>
                <w:rFonts w:asciiTheme="minorHAnsi" w:hAnsiTheme="minorHAnsi" w:cstheme="minorHAnsi"/>
                <w:sz w:val="22"/>
                <w:szCs w:val="22"/>
                <w:lang w:val="en-US"/>
              </w:rPr>
            </w:pPr>
            <w:r w:rsidRPr="00871C10">
              <w:rPr>
                <w:rFonts w:ascii="Aptos" w:eastAsia="Aptos" w:hAnsi="Aptos"/>
                <w:b/>
                <w:bCs/>
                <w:kern w:val="2"/>
                <w14:ligatures w14:val="standardContextual"/>
              </w:rPr>
              <w:t>(</w:t>
            </w:r>
            <w:r w:rsidRPr="00103EDA">
              <w:rPr>
                <w:rFonts w:asciiTheme="minorHAnsi" w:hAnsiTheme="minorHAnsi" w:cstheme="minorHAnsi"/>
                <w:b/>
                <w:bCs/>
                <w:color w:val="000000" w:themeColor="text1"/>
                <w:lang w:val="en-IE"/>
              </w:rPr>
              <w:t>500 Marks – Minimum Score 250 Marks)</w:t>
            </w:r>
          </w:p>
          <w:p w14:paraId="6B857E74" w14:textId="77777777" w:rsidR="00103EDA" w:rsidRPr="000202B6" w:rsidRDefault="00103EDA" w:rsidP="00103EDA">
            <w:pPr>
              <w:autoSpaceDE w:val="0"/>
              <w:autoSpaceDN w:val="0"/>
              <w:adjustRightInd w:val="0"/>
              <w:jc w:val="both"/>
              <w:rPr>
                <w:rFonts w:ascii="Calibri" w:hAnsi="Calibri" w:cs="Tahoma"/>
                <w:b/>
                <w:color w:val="000000" w:themeColor="text1"/>
                <w:sz w:val="22"/>
                <w:szCs w:val="22"/>
              </w:rPr>
            </w:pPr>
            <w:r w:rsidRPr="000202B6">
              <w:rPr>
                <w:rFonts w:ascii="Calibri" w:hAnsi="Calibri" w:cs="Tahoma"/>
                <w:bCs/>
                <w:color w:val="000000" w:themeColor="text1"/>
                <w:sz w:val="22"/>
                <w:szCs w:val="22"/>
              </w:rPr>
              <w:t>Revenue intends to use this system to mitigate the complexity of thousands of vessel movements annually. In order to demonstrate how the system will meet this criteria to overcome complexity Tenderers must provide details how the proposed system visualises AIS and open source ‘big data’ to enable user interrogation of that data for the purpose of risk analysis and investigation.</w:t>
            </w:r>
            <w:r w:rsidRPr="000202B6">
              <w:rPr>
                <w:rFonts w:ascii="Calibri" w:hAnsi="Calibri" w:cs="Tahoma"/>
                <w:b/>
                <w:color w:val="000000" w:themeColor="text1"/>
                <w:sz w:val="22"/>
                <w:szCs w:val="22"/>
              </w:rPr>
              <w:t xml:space="preserve"> </w:t>
            </w:r>
          </w:p>
          <w:p w14:paraId="7B510AE5" w14:textId="77777777" w:rsidR="00103EDA" w:rsidRPr="000202B6" w:rsidRDefault="00103EDA" w:rsidP="00103EDA">
            <w:pPr>
              <w:autoSpaceDE w:val="0"/>
              <w:autoSpaceDN w:val="0"/>
              <w:adjustRightInd w:val="0"/>
              <w:jc w:val="both"/>
              <w:rPr>
                <w:rFonts w:ascii="Calibri" w:hAnsi="Calibri" w:cs="Tahoma"/>
                <w:b/>
                <w:color w:val="000000" w:themeColor="text1"/>
                <w:sz w:val="22"/>
                <w:szCs w:val="22"/>
              </w:rPr>
            </w:pPr>
          </w:p>
          <w:p w14:paraId="1733736C" w14:textId="77777777" w:rsidR="008E6F4E" w:rsidRDefault="00103EDA" w:rsidP="00103EDA">
            <w:pPr>
              <w:rPr>
                <w:rFonts w:ascii="Calibri" w:hAnsi="Calibri" w:cs="Tahoma"/>
                <w:bCs/>
                <w:color w:val="000000" w:themeColor="text1"/>
                <w:sz w:val="22"/>
                <w:szCs w:val="22"/>
              </w:rPr>
            </w:pPr>
            <w:r w:rsidRPr="000202B6">
              <w:rPr>
                <w:rFonts w:ascii="Calibri" w:hAnsi="Calibri" w:cs="Tahoma"/>
                <w:bCs/>
                <w:color w:val="000000" w:themeColor="text1"/>
                <w:sz w:val="22"/>
                <w:szCs w:val="22"/>
              </w:rPr>
              <w:t>Responses should include how the system visualises AIS to identify segmented/classified/ranked vessels in the Irish and UK EEZ and worldwide with a next port of call in Ireland. Tenderers should provide details to demonstrate how to search for vessels by Name, MMSI or IMO number</w:t>
            </w:r>
          </w:p>
          <w:p w14:paraId="3D37A4FD" w14:textId="77777777" w:rsidR="00103EDA" w:rsidRDefault="00103EDA" w:rsidP="00103EDA">
            <w:pPr>
              <w:rPr>
                <w:rFonts w:ascii="Calibri" w:hAnsi="Calibri" w:cs="Tahoma"/>
                <w:bCs/>
                <w:color w:val="000000" w:themeColor="text1"/>
                <w:sz w:val="22"/>
                <w:szCs w:val="22"/>
              </w:rPr>
            </w:pPr>
          </w:p>
          <w:p w14:paraId="04E8E297" w14:textId="75497E4A" w:rsidR="00103EDA" w:rsidRDefault="00103EDA" w:rsidP="00103EDA">
            <w:pPr>
              <w:rPr>
                <w:rFonts w:ascii="Calibri" w:hAnsi="Calibri" w:cs="Tahoma"/>
                <w:bCs/>
                <w:color w:val="000000" w:themeColor="text1"/>
                <w:sz w:val="22"/>
                <w:szCs w:val="22"/>
              </w:rPr>
            </w:pPr>
            <w:r w:rsidRPr="000202B6">
              <w:rPr>
                <w:rFonts w:ascii="Calibri" w:hAnsi="Calibri" w:cs="Tahoma"/>
                <w:b/>
                <w:color w:val="000000" w:themeColor="text1"/>
                <w:sz w:val="22"/>
                <w:szCs w:val="22"/>
              </w:rPr>
              <w:t>Responses should include examples under each of the criteria above including screen shots</w:t>
            </w:r>
          </w:p>
          <w:p w14:paraId="1376B7FC" w14:textId="6F1BDC9D" w:rsidR="00103EDA" w:rsidRPr="001B1C4F" w:rsidRDefault="00103EDA" w:rsidP="00103EDA">
            <w:pPr>
              <w:rPr>
                <w:rFonts w:asciiTheme="minorHAnsi" w:hAnsiTheme="minorHAnsi" w:cstheme="minorHAnsi"/>
                <w:sz w:val="22"/>
                <w:szCs w:val="22"/>
                <w:lang w:val="en-US"/>
              </w:rPr>
            </w:pPr>
          </w:p>
        </w:tc>
      </w:tr>
      <w:tr w:rsidR="007D2E78" w:rsidRPr="00B608AC" w14:paraId="1CF1AC8A" w14:textId="77777777" w:rsidTr="00103EDA">
        <w:tc>
          <w:tcPr>
            <w:tcW w:w="8364" w:type="dxa"/>
          </w:tcPr>
          <w:p w14:paraId="2724FD38" w14:textId="71B7DDE2" w:rsidR="00882EBB" w:rsidRDefault="007D2E78" w:rsidP="00882EBB">
            <w:pPr>
              <w:rPr>
                <w:rFonts w:ascii="Calibri" w:hAnsi="Calibri"/>
                <w:bCs/>
              </w:rPr>
            </w:pPr>
            <w:r w:rsidRPr="00E95B37">
              <w:rPr>
                <w:rFonts w:asciiTheme="minorHAnsi" w:hAnsiTheme="minorHAnsi" w:cstheme="minorHAnsi"/>
                <w:b/>
                <w:bCs/>
              </w:rPr>
              <w:t>Tenderer’s Response</w:t>
            </w:r>
            <w:r>
              <w:rPr>
                <w:rFonts w:asciiTheme="minorHAnsi" w:hAnsiTheme="minorHAnsi" w:cstheme="minorHAnsi"/>
                <w:b/>
                <w:bCs/>
              </w:rPr>
              <w:t>:</w:t>
            </w:r>
          </w:p>
          <w:p w14:paraId="66E726D7" w14:textId="77777777" w:rsidR="00882EBB" w:rsidRDefault="00882EBB" w:rsidP="00882EBB">
            <w:pPr>
              <w:rPr>
                <w:rFonts w:ascii="Calibri" w:hAnsi="Calibri"/>
                <w:bCs/>
              </w:rPr>
            </w:pPr>
          </w:p>
          <w:p w14:paraId="4BE14A71" w14:textId="520BE8A8" w:rsidR="00882EBB" w:rsidRPr="00B608AC" w:rsidRDefault="00882EBB" w:rsidP="00882EBB">
            <w:pPr>
              <w:rPr>
                <w:rFonts w:ascii="Calibri" w:hAnsi="Calibri"/>
                <w:sz w:val="22"/>
                <w:szCs w:val="22"/>
              </w:rPr>
            </w:pPr>
          </w:p>
        </w:tc>
      </w:tr>
    </w:tbl>
    <w:p w14:paraId="29030315" w14:textId="77777777" w:rsidR="008E6F4E" w:rsidRDefault="008E6F4E"/>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FE1944" w:rsidRPr="004F1BEA" w14:paraId="40FBC9A6" w14:textId="77777777" w:rsidTr="00FE1944">
        <w:trPr>
          <w:trHeight w:val="557"/>
        </w:trPr>
        <w:tc>
          <w:tcPr>
            <w:tcW w:w="8359" w:type="dxa"/>
            <w:shd w:val="clear" w:color="auto" w:fill="DBE5F1" w:themeFill="accent1" w:themeFillTint="33"/>
            <w:vAlign w:val="center"/>
          </w:tcPr>
          <w:p w14:paraId="0587ACC6" w14:textId="4D476D6E" w:rsidR="00FE1944" w:rsidRPr="004F1BEA" w:rsidRDefault="00103EDA" w:rsidP="00103EDA">
            <w:pPr>
              <w:autoSpaceDE w:val="0"/>
              <w:autoSpaceDN w:val="0"/>
              <w:adjustRightInd w:val="0"/>
              <w:jc w:val="both"/>
              <w:rPr>
                <w:rFonts w:asciiTheme="minorHAnsi" w:hAnsiTheme="minorHAnsi" w:cstheme="minorHAnsi"/>
                <w:b/>
                <w:bCs/>
              </w:rPr>
            </w:pPr>
            <w:r w:rsidRPr="00103EDA">
              <w:rPr>
                <w:rFonts w:asciiTheme="minorHAnsi" w:hAnsiTheme="minorHAnsi" w:cstheme="minorHAnsi"/>
                <w:b/>
                <w:bCs/>
                <w:color w:val="000000" w:themeColor="text1"/>
                <w:lang w:val="en-IE"/>
              </w:rPr>
              <w:t>A6. Search Capability</w:t>
            </w:r>
            <w:r>
              <w:rPr>
                <w:rFonts w:ascii="Calibri" w:hAnsi="Calibri" w:cs="Tahoma"/>
                <w:b/>
                <w:color w:val="000000" w:themeColor="text1"/>
                <w:sz w:val="22"/>
                <w:szCs w:val="22"/>
              </w:rPr>
              <w:t xml:space="preserve"> </w:t>
            </w:r>
          </w:p>
        </w:tc>
      </w:tr>
      <w:tr w:rsidR="00FE1944" w:rsidRPr="00E95B37" w14:paraId="570D0617" w14:textId="77777777" w:rsidTr="009D2FB0">
        <w:tc>
          <w:tcPr>
            <w:tcW w:w="8359" w:type="dxa"/>
            <w:shd w:val="clear" w:color="auto" w:fill="DBE5F1" w:themeFill="accent1" w:themeFillTint="33"/>
            <w:vAlign w:val="center"/>
          </w:tcPr>
          <w:p w14:paraId="507D48F1" w14:textId="63B94A98" w:rsidR="00882EBB" w:rsidRDefault="00882EBB" w:rsidP="00D77975">
            <w:pPr>
              <w:spacing w:before="60" w:after="60" w:line="320" w:lineRule="exact"/>
              <w:ind w:right="760"/>
              <w:rPr>
                <w:rFonts w:asciiTheme="minorHAnsi" w:hAnsiTheme="minorHAnsi" w:cstheme="minorHAnsi"/>
                <w:b/>
                <w:bCs/>
                <w:color w:val="000000" w:themeColor="text1"/>
              </w:rPr>
            </w:pPr>
            <w:r w:rsidRPr="00882EBB">
              <w:rPr>
                <w:rFonts w:asciiTheme="minorHAnsi" w:hAnsiTheme="minorHAnsi" w:cstheme="minorHAnsi"/>
                <w:b/>
                <w:bCs/>
                <w:color w:val="000000" w:themeColor="text1"/>
                <w:lang w:val="en-IE"/>
              </w:rPr>
              <w:t>(</w:t>
            </w:r>
            <w:r w:rsidR="00103EDA">
              <w:rPr>
                <w:rFonts w:asciiTheme="minorHAnsi" w:hAnsiTheme="minorHAnsi" w:cstheme="minorHAnsi"/>
                <w:b/>
                <w:bCs/>
                <w:color w:val="000000" w:themeColor="text1"/>
                <w:lang w:val="en-IE"/>
              </w:rPr>
              <w:t>140</w:t>
            </w:r>
            <w:r w:rsidRPr="00882EBB">
              <w:rPr>
                <w:rFonts w:asciiTheme="minorHAnsi" w:hAnsiTheme="minorHAnsi" w:cstheme="minorHAnsi"/>
                <w:b/>
                <w:bCs/>
                <w:color w:val="000000" w:themeColor="text1"/>
                <w:lang w:val="en-IE"/>
              </w:rPr>
              <w:t xml:space="preserve"> Marks – Minimum Score </w:t>
            </w:r>
            <w:r w:rsidR="00103EDA">
              <w:rPr>
                <w:rFonts w:asciiTheme="minorHAnsi" w:hAnsiTheme="minorHAnsi" w:cstheme="minorHAnsi"/>
                <w:b/>
                <w:bCs/>
                <w:color w:val="000000" w:themeColor="text1"/>
                <w:lang w:val="en-IE"/>
              </w:rPr>
              <w:t>70</w:t>
            </w:r>
            <w:r w:rsidRPr="00882EBB">
              <w:rPr>
                <w:rFonts w:asciiTheme="minorHAnsi" w:hAnsiTheme="minorHAnsi" w:cstheme="minorHAnsi"/>
                <w:b/>
                <w:bCs/>
                <w:color w:val="000000" w:themeColor="text1"/>
                <w:lang w:val="en-IE"/>
              </w:rPr>
              <w:t xml:space="preserve"> Marks</w:t>
            </w:r>
            <w:r w:rsidRPr="00103EDA">
              <w:rPr>
                <w:rFonts w:asciiTheme="minorHAnsi" w:hAnsiTheme="minorHAnsi" w:cstheme="minorHAnsi"/>
                <w:b/>
                <w:bCs/>
                <w:color w:val="000000" w:themeColor="text1"/>
                <w:lang w:val="en-IE"/>
              </w:rPr>
              <w:t>)</w:t>
            </w:r>
          </w:p>
          <w:p w14:paraId="5BFBA4EA" w14:textId="77777777" w:rsidR="00103EDA" w:rsidRDefault="00103EDA" w:rsidP="00103ED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this system for the purpose of risk analysis and investigation to target non-compliant vessels and for business intelligence purposes. This will include analysis of ownership and management of vessels. This will include historic analysis and investigation of vessels over a minimum of a </w:t>
            </w:r>
            <w:r>
              <w:rPr>
                <w:rFonts w:ascii="Calibri" w:hAnsi="Calibri" w:cs="Tahoma"/>
                <w:bCs/>
                <w:color w:val="000000" w:themeColor="text1"/>
                <w:sz w:val="22"/>
                <w:szCs w:val="22"/>
              </w:rPr>
              <w:t>seven years</w:t>
            </w:r>
            <w:r w:rsidRPr="000202B6">
              <w:rPr>
                <w:rFonts w:ascii="Calibri" w:hAnsi="Calibri" w:cs="Tahoma"/>
                <w:bCs/>
                <w:color w:val="000000" w:themeColor="text1"/>
                <w:sz w:val="22"/>
                <w:szCs w:val="22"/>
              </w:rPr>
              <w:t xml:space="preserve">-year period for risk analysis, investigation, and business intelligence. </w:t>
            </w:r>
          </w:p>
          <w:p w14:paraId="5FF293AD" w14:textId="77777777" w:rsidR="00103EDA" w:rsidRPr="000202B6" w:rsidRDefault="00103EDA" w:rsidP="00103EDA">
            <w:pPr>
              <w:autoSpaceDE w:val="0"/>
              <w:autoSpaceDN w:val="0"/>
              <w:adjustRightInd w:val="0"/>
              <w:jc w:val="both"/>
              <w:rPr>
                <w:rFonts w:ascii="Calibri" w:hAnsi="Calibri" w:cs="Tahoma"/>
                <w:bCs/>
                <w:color w:val="000000" w:themeColor="text1"/>
                <w:sz w:val="22"/>
                <w:szCs w:val="22"/>
              </w:rPr>
            </w:pPr>
          </w:p>
          <w:p w14:paraId="7818388C" w14:textId="77777777" w:rsidR="00103EDA" w:rsidRPr="000202B6" w:rsidRDefault="00103EDA" w:rsidP="00103ED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In order to demonstrate how the proposed system uses a search capability, Tenderer’s must provide the following details:</w:t>
            </w:r>
          </w:p>
          <w:p w14:paraId="543E57DB" w14:textId="77777777" w:rsidR="00103EDA" w:rsidRPr="000202B6" w:rsidRDefault="00103EDA" w:rsidP="00103EDA">
            <w:pPr>
              <w:autoSpaceDE w:val="0"/>
              <w:autoSpaceDN w:val="0"/>
              <w:adjustRightInd w:val="0"/>
              <w:jc w:val="both"/>
              <w:rPr>
                <w:rFonts w:ascii="Calibri" w:hAnsi="Calibri" w:cs="Tahoma"/>
                <w:bCs/>
                <w:color w:val="000000" w:themeColor="text1"/>
                <w:sz w:val="22"/>
                <w:szCs w:val="22"/>
              </w:rPr>
            </w:pPr>
          </w:p>
          <w:p w14:paraId="76BD5648" w14:textId="77777777" w:rsidR="00103EDA" w:rsidRDefault="00103EDA" w:rsidP="00103EDA">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How the proposed system will allow users to easily create simple or complex searches individually or using any combination of vessel characteristics (for example; flag, class, sub class, length), vessel risk assessment (for example; vessel’s normal area of operation, assessment of changes to the risk profile of a vessel, changes to destination, slow speed, loitering, changes to the flag of the vessel, changes to the MMSI, assessment of unusual or unexplained vessel activity consistent with deceptive shipping practices such as AIS manipulation, location manipulation, turning off AIS, vessel meetings), areas of interest (for example; country, port calls, pre-defined  polygons, user defined polygons).</w:t>
            </w:r>
          </w:p>
          <w:p w14:paraId="58A3ED4F" w14:textId="77777777" w:rsidR="00103EDA" w:rsidRPr="000202B6" w:rsidRDefault="00103EDA" w:rsidP="00103EDA">
            <w:pPr>
              <w:autoSpaceDE w:val="0"/>
              <w:autoSpaceDN w:val="0"/>
              <w:adjustRightInd w:val="0"/>
              <w:ind w:left="720" w:hanging="720"/>
              <w:jc w:val="both"/>
              <w:rPr>
                <w:rFonts w:ascii="Calibri" w:hAnsi="Calibri" w:cs="Tahoma"/>
                <w:bCs/>
                <w:color w:val="000000" w:themeColor="text1"/>
                <w:sz w:val="22"/>
                <w:szCs w:val="22"/>
              </w:rPr>
            </w:pPr>
          </w:p>
          <w:p w14:paraId="22B431B0" w14:textId="41D83908" w:rsidR="008E6F4E" w:rsidRPr="00882EBB" w:rsidRDefault="00103EDA" w:rsidP="00103EDA">
            <w:pPr>
              <w:autoSpaceDE w:val="0"/>
              <w:autoSpaceDN w:val="0"/>
              <w:adjustRightInd w:val="0"/>
              <w:ind w:left="720" w:hanging="720"/>
              <w:jc w:val="both"/>
              <w:rPr>
                <w:rFonts w:asciiTheme="minorHAnsi" w:hAnsiTheme="minorHAnsi" w:cstheme="minorHAnsi"/>
                <w:sz w:val="22"/>
                <w:szCs w:val="22"/>
                <w:lang w:val="en-US"/>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The full search criteria for vessel characteristics, vessel risk assessment, areas of interest. Tenderers must</w:t>
            </w:r>
            <w:r w:rsidRPr="002D2732">
              <w:rPr>
                <w:rFonts w:ascii="Calibri" w:hAnsi="Calibri" w:cs="Tahoma"/>
                <w:bCs/>
                <w:color w:val="000000" w:themeColor="text1"/>
                <w:sz w:val="22"/>
                <w:szCs w:val="22"/>
              </w:rPr>
              <w:t xml:space="preserve"> provide details how search criteria can be layered by means of the use of ‘and/or’ when creating searches under a specific criterion or any combination of vessel characteristics, vessel risk assessment, areas of interest. The system </w:t>
            </w:r>
            <w:r w:rsidRPr="000202B6">
              <w:rPr>
                <w:rFonts w:ascii="Calibri" w:hAnsi="Calibri" w:cs="Tahoma"/>
                <w:bCs/>
                <w:color w:val="000000" w:themeColor="text1"/>
                <w:sz w:val="22"/>
                <w:szCs w:val="22"/>
              </w:rPr>
              <w:t xml:space="preserve">must have the ability to save and label searches for efficient retrieval. </w:t>
            </w:r>
          </w:p>
          <w:p w14:paraId="0A96D243" w14:textId="1C770CF6" w:rsidR="00FE1944" w:rsidRPr="00E95B37" w:rsidRDefault="00850D92" w:rsidP="00103EDA">
            <w:pPr>
              <w:spacing w:before="60" w:after="60" w:line="320" w:lineRule="exact"/>
              <w:rPr>
                <w:rFonts w:asciiTheme="minorHAnsi" w:hAnsiTheme="minorHAnsi" w:cstheme="minorHAnsi"/>
                <w:b/>
                <w:bCs/>
              </w:rPr>
            </w:pPr>
            <w:r w:rsidRPr="000202B6">
              <w:rPr>
                <w:rFonts w:ascii="Calibri" w:hAnsi="Calibri" w:cs="Tahoma"/>
                <w:b/>
                <w:color w:val="000000" w:themeColor="text1"/>
                <w:sz w:val="22"/>
                <w:szCs w:val="22"/>
              </w:rPr>
              <w:t>Responses must include detailed examples under each of the criteria above including screen shots</w:t>
            </w:r>
          </w:p>
        </w:tc>
      </w:tr>
      <w:tr w:rsidR="00FE1944" w:rsidRPr="00B608AC" w14:paraId="4C0E6F9C" w14:textId="77777777" w:rsidTr="009D2FB0">
        <w:tc>
          <w:tcPr>
            <w:tcW w:w="8359" w:type="dxa"/>
          </w:tcPr>
          <w:p w14:paraId="29AF9193" w14:textId="77777777" w:rsidR="00FE1944" w:rsidRDefault="00FE1944" w:rsidP="009D2FB0">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4F70797C" w14:textId="77777777" w:rsidR="00FE1944" w:rsidRDefault="00FE1944" w:rsidP="009D2FB0">
            <w:pPr>
              <w:rPr>
                <w:rFonts w:asciiTheme="minorHAnsi" w:hAnsiTheme="minorHAnsi" w:cstheme="minorHAnsi"/>
                <w:b/>
                <w:bCs/>
              </w:rPr>
            </w:pPr>
          </w:p>
          <w:p w14:paraId="4F2A581A" w14:textId="77777777" w:rsidR="00FE1944" w:rsidRDefault="00FE1944" w:rsidP="009D2FB0">
            <w:pPr>
              <w:rPr>
                <w:rFonts w:asciiTheme="minorHAnsi" w:hAnsiTheme="minorHAnsi" w:cstheme="minorHAnsi"/>
                <w:b/>
                <w:bCs/>
              </w:rPr>
            </w:pPr>
          </w:p>
          <w:p w14:paraId="188225A0" w14:textId="77777777" w:rsidR="00FE1944" w:rsidRDefault="00FE1944" w:rsidP="009D2FB0">
            <w:pPr>
              <w:rPr>
                <w:rFonts w:asciiTheme="minorHAnsi" w:hAnsiTheme="minorHAnsi" w:cstheme="minorHAnsi"/>
                <w:b/>
                <w:bCs/>
              </w:rPr>
            </w:pPr>
          </w:p>
          <w:p w14:paraId="53EA3348" w14:textId="77777777" w:rsidR="00FE1944" w:rsidRDefault="00FE1944" w:rsidP="009D2FB0">
            <w:pPr>
              <w:rPr>
                <w:rFonts w:asciiTheme="minorHAnsi" w:hAnsiTheme="minorHAnsi" w:cstheme="minorHAnsi"/>
                <w:b/>
                <w:bCs/>
              </w:rPr>
            </w:pPr>
          </w:p>
          <w:p w14:paraId="1E287ABB" w14:textId="77777777" w:rsidR="008E6F4E" w:rsidRDefault="008E6F4E" w:rsidP="009D2FB0">
            <w:pPr>
              <w:rPr>
                <w:rFonts w:asciiTheme="minorHAnsi" w:hAnsiTheme="minorHAnsi" w:cstheme="minorHAnsi"/>
                <w:b/>
                <w:bCs/>
              </w:rPr>
            </w:pPr>
          </w:p>
          <w:p w14:paraId="61A729DF" w14:textId="77777777" w:rsidR="008E6F4E" w:rsidRDefault="008E6F4E" w:rsidP="009D2FB0">
            <w:pPr>
              <w:rPr>
                <w:rFonts w:asciiTheme="minorHAnsi" w:hAnsiTheme="minorHAnsi" w:cstheme="minorHAnsi"/>
                <w:b/>
                <w:bCs/>
              </w:rPr>
            </w:pPr>
          </w:p>
          <w:p w14:paraId="5ABE27EC" w14:textId="77777777" w:rsidR="00FE1944" w:rsidRPr="00B608AC" w:rsidRDefault="00FE1944" w:rsidP="009D2FB0">
            <w:pPr>
              <w:rPr>
                <w:rFonts w:ascii="Calibri" w:hAnsi="Calibri"/>
                <w:sz w:val="22"/>
                <w:szCs w:val="22"/>
              </w:rPr>
            </w:pPr>
          </w:p>
        </w:tc>
      </w:tr>
    </w:tbl>
    <w:p w14:paraId="141C5184" w14:textId="77777777" w:rsidR="00FE1944" w:rsidRDefault="00FE1944"/>
    <w:p w14:paraId="67D8DC48" w14:textId="77777777" w:rsidR="00FE1944" w:rsidRDefault="00FE1944"/>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D77975" w:rsidRPr="004F1BEA" w14:paraId="1E231B4C" w14:textId="77777777" w:rsidTr="004A28A8">
        <w:trPr>
          <w:trHeight w:val="557"/>
        </w:trPr>
        <w:tc>
          <w:tcPr>
            <w:tcW w:w="8359" w:type="dxa"/>
            <w:shd w:val="clear" w:color="auto" w:fill="DBE5F1" w:themeFill="accent1" w:themeFillTint="33"/>
            <w:vAlign w:val="center"/>
          </w:tcPr>
          <w:p w14:paraId="7E911016" w14:textId="26E16472" w:rsidR="00D77975" w:rsidRPr="004F1BEA" w:rsidRDefault="00D77975" w:rsidP="00573580">
            <w:pPr>
              <w:autoSpaceDE w:val="0"/>
              <w:autoSpaceDN w:val="0"/>
              <w:adjustRightInd w:val="0"/>
              <w:jc w:val="both"/>
              <w:rPr>
                <w:rFonts w:asciiTheme="minorHAnsi" w:hAnsiTheme="minorHAnsi" w:cstheme="minorHAnsi"/>
                <w:b/>
                <w:bCs/>
              </w:rPr>
            </w:pPr>
            <w:r w:rsidRPr="00103EDA">
              <w:rPr>
                <w:rFonts w:asciiTheme="minorHAnsi" w:hAnsiTheme="minorHAnsi" w:cstheme="minorHAnsi"/>
                <w:b/>
                <w:bCs/>
                <w:color w:val="000000" w:themeColor="text1"/>
                <w:lang w:val="en-IE"/>
              </w:rPr>
              <w:t xml:space="preserve">A7: </w:t>
            </w:r>
            <w:r w:rsidR="000C5E58" w:rsidRPr="00573580">
              <w:rPr>
                <w:rFonts w:asciiTheme="minorHAnsi" w:hAnsiTheme="minorHAnsi" w:cstheme="minorHAnsi"/>
                <w:b/>
                <w:bCs/>
                <w:color w:val="000000" w:themeColor="text1"/>
                <w:lang w:val="en-IE"/>
              </w:rPr>
              <w:t>Additional Data Layers</w:t>
            </w:r>
          </w:p>
        </w:tc>
      </w:tr>
      <w:tr w:rsidR="00D77975" w:rsidRPr="00E95B37" w14:paraId="06B2627D" w14:textId="77777777" w:rsidTr="004A28A8">
        <w:tc>
          <w:tcPr>
            <w:tcW w:w="8359" w:type="dxa"/>
            <w:shd w:val="clear" w:color="auto" w:fill="DBE5F1" w:themeFill="accent1" w:themeFillTint="33"/>
            <w:vAlign w:val="center"/>
          </w:tcPr>
          <w:p w14:paraId="43DAFD76" w14:textId="55F9FC5B" w:rsidR="00D77975" w:rsidRPr="00E95B37" w:rsidRDefault="00D77975" w:rsidP="004A28A8">
            <w:pPr>
              <w:tabs>
                <w:tab w:val="left" w:pos="0"/>
              </w:tabs>
              <w:autoSpaceDE w:val="0"/>
              <w:autoSpaceDN w:val="0"/>
              <w:adjustRightInd w:val="0"/>
              <w:spacing w:after="240"/>
              <w:jc w:val="both"/>
              <w:rPr>
                <w:rFonts w:asciiTheme="minorHAnsi" w:hAnsiTheme="minorHAnsi" w:cstheme="minorHAnsi"/>
                <w:b/>
                <w:color w:val="000000" w:themeColor="text1"/>
              </w:rPr>
            </w:pPr>
            <w:r w:rsidRPr="00E95B37">
              <w:rPr>
                <w:rFonts w:asciiTheme="minorHAnsi" w:hAnsiTheme="minorHAnsi" w:cstheme="minorHAnsi"/>
                <w:b/>
                <w:color w:val="000000" w:themeColor="text1"/>
              </w:rPr>
              <w:t>(</w:t>
            </w:r>
            <w:r w:rsidR="000C5E58">
              <w:rPr>
                <w:rFonts w:asciiTheme="minorHAnsi" w:hAnsiTheme="minorHAnsi" w:cstheme="minorHAnsi"/>
                <w:b/>
                <w:color w:val="000000" w:themeColor="text1"/>
              </w:rPr>
              <w:t>6</w:t>
            </w:r>
            <w:r>
              <w:rPr>
                <w:rFonts w:asciiTheme="minorHAnsi" w:hAnsiTheme="minorHAnsi" w:cstheme="minorHAnsi"/>
                <w:b/>
                <w:color w:val="000000" w:themeColor="text1"/>
              </w:rPr>
              <w:t xml:space="preserve">00 </w:t>
            </w:r>
            <w:r w:rsidRPr="00E95B37">
              <w:rPr>
                <w:rFonts w:asciiTheme="minorHAnsi" w:hAnsiTheme="minorHAnsi" w:cstheme="minorHAnsi"/>
                <w:b/>
                <w:color w:val="000000" w:themeColor="text1"/>
              </w:rPr>
              <w:t>Marks available. Minimum score required</w:t>
            </w:r>
            <w:r w:rsidR="000C5E58">
              <w:rPr>
                <w:rFonts w:asciiTheme="minorHAnsi" w:hAnsiTheme="minorHAnsi" w:cstheme="minorHAnsi"/>
                <w:b/>
                <w:color w:val="000000" w:themeColor="text1"/>
              </w:rPr>
              <w:t xml:space="preserve"> 300</w:t>
            </w:r>
            <w:r>
              <w:rPr>
                <w:rFonts w:asciiTheme="minorHAnsi" w:hAnsiTheme="minorHAnsi" w:cstheme="minorHAnsi"/>
                <w:b/>
                <w:color w:val="000000" w:themeColor="text1"/>
              </w:rPr>
              <w:t>)</w:t>
            </w:r>
          </w:p>
          <w:p w14:paraId="1605862D" w14:textId="77777777" w:rsidR="00103EDA" w:rsidRPr="000202B6" w:rsidRDefault="00103EDA" w:rsidP="00103ED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Revenue intends to use this system for the purpose of risk analysis and investigation to develop intelligence on non-compliant vessels. In order to demonstrate how your system will meet this criteria Tenderers must provide the following details:</w:t>
            </w:r>
          </w:p>
          <w:p w14:paraId="6CF93C38" w14:textId="77777777" w:rsidR="00103EDA" w:rsidRPr="000202B6" w:rsidRDefault="00103EDA" w:rsidP="00103EDA">
            <w:pPr>
              <w:autoSpaceDE w:val="0"/>
              <w:autoSpaceDN w:val="0"/>
              <w:adjustRightInd w:val="0"/>
              <w:jc w:val="both"/>
              <w:rPr>
                <w:rFonts w:ascii="Calibri" w:hAnsi="Calibri" w:cs="Tahoma"/>
                <w:bCs/>
                <w:color w:val="000000" w:themeColor="text1"/>
                <w:sz w:val="22"/>
                <w:szCs w:val="22"/>
              </w:rPr>
            </w:pPr>
          </w:p>
          <w:p w14:paraId="30882250" w14:textId="77777777" w:rsidR="00103EDA" w:rsidRPr="000202B6" w:rsidRDefault="00103EDA" w:rsidP="00103EDA">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Describe how the proposed system uses geospatial data to support risk analysis and investigation which must include worldwide nautical charts tiled in different scales to provide various levels of insight, which may include natural features of the seabed, coastline, hazards, depths, aids to navigation and may include  high-resolution tiled satellite maps. </w:t>
            </w:r>
          </w:p>
          <w:p w14:paraId="7199152D" w14:textId="77777777" w:rsidR="00103EDA" w:rsidRPr="000202B6" w:rsidRDefault="00103EDA" w:rsidP="00103EDA">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Describe how the system includes pre-defined polygons for different areas which includes; territorial waters, exclusive economic zones, ports, port waiting areas worldwide. </w:t>
            </w:r>
          </w:p>
          <w:p w14:paraId="18CE4F71" w14:textId="77777777" w:rsidR="00103EDA" w:rsidRPr="000202B6" w:rsidRDefault="00103EDA" w:rsidP="00103EDA">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Describe how the system displays pre-defined polygons, user defined polygons or a combination of system and user defined polygons on nautical charts or other map layers such as satellite maps and that the nautical charts are indexed according to WGS84 format. </w:t>
            </w:r>
          </w:p>
          <w:p w14:paraId="3DCA71B3" w14:textId="77777777" w:rsidR="00103EDA" w:rsidRDefault="00103EDA" w:rsidP="00103EDA">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Describe how the system has measuring and drawing tools for cartography. </w:t>
            </w:r>
          </w:p>
          <w:p w14:paraId="5A873800" w14:textId="77777777" w:rsidR="008E6F4E" w:rsidRDefault="008E6F4E" w:rsidP="008E6F4E">
            <w:pPr>
              <w:spacing w:before="60" w:after="60" w:line="320" w:lineRule="exact"/>
              <w:ind w:left="22" w:hanging="22"/>
              <w:rPr>
                <w:rFonts w:asciiTheme="minorHAnsi" w:hAnsiTheme="minorHAnsi" w:cstheme="minorHAnsi"/>
                <w:sz w:val="22"/>
                <w:szCs w:val="22"/>
                <w:lang w:val="en-IE" w:eastAsia="en-IE"/>
              </w:rPr>
            </w:pPr>
          </w:p>
          <w:p w14:paraId="44DA5317" w14:textId="6EF64554" w:rsidR="00D77975" w:rsidRPr="00E95B37" w:rsidRDefault="00850D92" w:rsidP="00850D92">
            <w:pPr>
              <w:spacing w:before="60" w:after="60" w:line="320" w:lineRule="exact"/>
              <w:ind w:left="22" w:hanging="22"/>
              <w:rPr>
                <w:rFonts w:asciiTheme="minorHAnsi" w:hAnsiTheme="minorHAnsi" w:cstheme="minorHAnsi"/>
                <w:b/>
                <w:bCs/>
              </w:rPr>
            </w:pPr>
            <w:r w:rsidRPr="000202B6">
              <w:rPr>
                <w:rFonts w:ascii="Calibri" w:hAnsi="Calibri" w:cs="Tahoma"/>
                <w:b/>
                <w:color w:val="000000" w:themeColor="text1"/>
                <w:sz w:val="22"/>
                <w:szCs w:val="22"/>
              </w:rPr>
              <w:t>Responses must include examples under each of the criteria above including screen shots</w:t>
            </w:r>
          </w:p>
        </w:tc>
      </w:tr>
      <w:tr w:rsidR="00D77975" w:rsidRPr="00B608AC" w14:paraId="6C8B82EB" w14:textId="77777777" w:rsidTr="004A28A8">
        <w:tc>
          <w:tcPr>
            <w:tcW w:w="8359" w:type="dxa"/>
          </w:tcPr>
          <w:p w14:paraId="047913AE" w14:textId="77777777" w:rsidR="00D77975" w:rsidRDefault="00D77975" w:rsidP="004A28A8">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33F4AB84" w14:textId="77777777" w:rsidR="00D77975" w:rsidRDefault="00D77975" w:rsidP="004A28A8">
            <w:pPr>
              <w:rPr>
                <w:rFonts w:asciiTheme="minorHAnsi" w:hAnsiTheme="minorHAnsi" w:cstheme="minorHAnsi"/>
                <w:b/>
                <w:bCs/>
              </w:rPr>
            </w:pPr>
          </w:p>
          <w:p w14:paraId="4C64AE5C" w14:textId="77777777" w:rsidR="00D77975" w:rsidRDefault="00D77975" w:rsidP="004A28A8">
            <w:pPr>
              <w:rPr>
                <w:rFonts w:asciiTheme="minorHAnsi" w:hAnsiTheme="minorHAnsi" w:cstheme="minorHAnsi"/>
                <w:b/>
                <w:bCs/>
              </w:rPr>
            </w:pPr>
          </w:p>
          <w:p w14:paraId="4D81DD3B" w14:textId="77777777" w:rsidR="00D77975" w:rsidRDefault="00D77975" w:rsidP="004A28A8">
            <w:pPr>
              <w:rPr>
                <w:rFonts w:asciiTheme="minorHAnsi" w:hAnsiTheme="minorHAnsi" w:cstheme="minorHAnsi"/>
                <w:b/>
                <w:bCs/>
              </w:rPr>
            </w:pPr>
          </w:p>
          <w:p w14:paraId="0A110A29" w14:textId="77777777" w:rsidR="00D77975" w:rsidRDefault="00D77975" w:rsidP="004A28A8">
            <w:pPr>
              <w:rPr>
                <w:rFonts w:asciiTheme="minorHAnsi" w:hAnsiTheme="minorHAnsi" w:cstheme="minorHAnsi"/>
                <w:b/>
                <w:bCs/>
              </w:rPr>
            </w:pPr>
          </w:p>
          <w:p w14:paraId="4ABF85AF" w14:textId="77777777" w:rsidR="00D77975" w:rsidRDefault="00D77975" w:rsidP="004A28A8">
            <w:pPr>
              <w:rPr>
                <w:rFonts w:asciiTheme="minorHAnsi" w:hAnsiTheme="minorHAnsi" w:cstheme="minorHAnsi"/>
                <w:b/>
                <w:bCs/>
              </w:rPr>
            </w:pPr>
          </w:p>
          <w:p w14:paraId="30786CA8" w14:textId="77777777" w:rsidR="00D77975" w:rsidRDefault="00D77975" w:rsidP="004A28A8">
            <w:pPr>
              <w:rPr>
                <w:rFonts w:asciiTheme="minorHAnsi" w:hAnsiTheme="minorHAnsi" w:cstheme="minorHAnsi"/>
                <w:b/>
                <w:bCs/>
              </w:rPr>
            </w:pPr>
          </w:p>
          <w:p w14:paraId="056471C1" w14:textId="77777777" w:rsidR="008E6F4E" w:rsidRDefault="008E6F4E" w:rsidP="004A28A8">
            <w:pPr>
              <w:rPr>
                <w:rFonts w:asciiTheme="minorHAnsi" w:hAnsiTheme="minorHAnsi" w:cstheme="minorHAnsi"/>
                <w:b/>
                <w:bCs/>
              </w:rPr>
            </w:pPr>
          </w:p>
          <w:p w14:paraId="79AFD375" w14:textId="77777777" w:rsidR="008E6F4E" w:rsidRDefault="008E6F4E" w:rsidP="004A28A8">
            <w:pPr>
              <w:rPr>
                <w:rFonts w:asciiTheme="minorHAnsi" w:hAnsiTheme="minorHAnsi" w:cstheme="minorHAnsi"/>
                <w:b/>
                <w:bCs/>
              </w:rPr>
            </w:pPr>
          </w:p>
          <w:p w14:paraId="44DE3D84" w14:textId="77777777" w:rsidR="008E6F4E" w:rsidRDefault="008E6F4E" w:rsidP="004A28A8">
            <w:pPr>
              <w:rPr>
                <w:rFonts w:asciiTheme="minorHAnsi" w:hAnsiTheme="minorHAnsi" w:cstheme="minorHAnsi"/>
                <w:b/>
                <w:bCs/>
              </w:rPr>
            </w:pPr>
          </w:p>
          <w:p w14:paraId="7891E6F9" w14:textId="77777777" w:rsidR="008E6F4E" w:rsidRDefault="008E6F4E" w:rsidP="004A28A8">
            <w:pPr>
              <w:rPr>
                <w:rFonts w:asciiTheme="minorHAnsi" w:hAnsiTheme="minorHAnsi" w:cstheme="minorHAnsi"/>
                <w:b/>
                <w:bCs/>
              </w:rPr>
            </w:pPr>
          </w:p>
          <w:p w14:paraId="6DDA0009" w14:textId="77777777" w:rsidR="008E6F4E" w:rsidRDefault="008E6F4E" w:rsidP="004A28A8">
            <w:pPr>
              <w:rPr>
                <w:rFonts w:asciiTheme="minorHAnsi" w:hAnsiTheme="minorHAnsi" w:cstheme="minorHAnsi"/>
                <w:b/>
                <w:bCs/>
              </w:rPr>
            </w:pPr>
          </w:p>
          <w:p w14:paraId="40AD0030" w14:textId="77777777" w:rsidR="008E6F4E" w:rsidRDefault="008E6F4E" w:rsidP="004A28A8">
            <w:pPr>
              <w:rPr>
                <w:rFonts w:asciiTheme="minorHAnsi" w:hAnsiTheme="minorHAnsi" w:cstheme="minorHAnsi"/>
                <w:b/>
                <w:bCs/>
              </w:rPr>
            </w:pPr>
          </w:p>
          <w:p w14:paraId="25D52613" w14:textId="77777777" w:rsidR="00D77975" w:rsidRDefault="00D77975" w:rsidP="004A28A8">
            <w:pPr>
              <w:rPr>
                <w:rFonts w:asciiTheme="minorHAnsi" w:hAnsiTheme="minorHAnsi" w:cstheme="minorHAnsi"/>
                <w:b/>
                <w:bCs/>
              </w:rPr>
            </w:pPr>
          </w:p>
          <w:p w14:paraId="7D2277F9" w14:textId="77777777" w:rsidR="00D77975" w:rsidRDefault="00D77975" w:rsidP="004A28A8">
            <w:pPr>
              <w:rPr>
                <w:rFonts w:asciiTheme="minorHAnsi" w:hAnsiTheme="minorHAnsi" w:cstheme="minorHAnsi"/>
                <w:b/>
                <w:bCs/>
              </w:rPr>
            </w:pPr>
          </w:p>
          <w:p w14:paraId="2E6179D4" w14:textId="77777777" w:rsidR="00D77975" w:rsidRPr="00B608AC" w:rsidRDefault="00D77975" w:rsidP="004A28A8">
            <w:pPr>
              <w:rPr>
                <w:rFonts w:ascii="Calibri" w:hAnsi="Calibri"/>
                <w:sz w:val="22"/>
                <w:szCs w:val="22"/>
              </w:rPr>
            </w:pPr>
          </w:p>
        </w:tc>
      </w:tr>
    </w:tbl>
    <w:p w14:paraId="7B45BFA0" w14:textId="77777777" w:rsidR="00D77975" w:rsidRDefault="00D77975"/>
    <w:p w14:paraId="3A1477BF" w14:textId="77777777" w:rsidR="00D77975" w:rsidRDefault="00D7797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D77975" w:rsidRPr="004F1BEA" w14:paraId="53C38E81" w14:textId="77777777" w:rsidTr="004A28A8">
        <w:trPr>
          <w:trHeight w:val="557"/>
        </w:trPr>
        <w:tc>
          <w:tcPr>
            <w:tcW w:w="8359" w:type="dxa"/>
            <w:shd w:val="clear" w:color="auto" w:fill="DBE5F1" w:themeFill="accent1" w:themeFillTint="33"/>
            <w:vAlign w:val="center"/>
          </w:tcPr>
          <w:p w14:paraId="7E77C4BD" w14:textId="182D1DB2" w:rsidR="00D77975" w:rsidRPr="004F1BEA" w:rsidRDefault="00D77975" w:rsidP="004A28A8">
            <w:pPr>
              <w:tabs>
                <w:tab w:val="left" w:pos="0"/>
              </w:tabs>
              <w:autoSpaceDE w:val="0"/>
              <w:autoSpaceDN w:val="0"/>
              <w:adjustRightInd w:val="0"/>
              <w:jc w:val="both"/>
              <w:rPr>
                <w:rFonts w:asciiTheme="minorHAnsi" w:hAnsiTheme="minorHAnsi" w:cstheme="minorHAnsi"/>
                <w:b/>
                <w:bCs/>
              </w:rPr>
            </w:pPr>
            <w:r w:rsidRPr="000C5E58">
              <w:rPr>
                <w:rFonts w:asciiTheme="minorHAnsi" w:hAnsiTheme="minorHAnsi" w:cstheme="minorHAnsi"/>
                <w:b/>
                <w:bCs/>
                <w:color w:val="000000" w:themeColor="text1"/>
                <w:lang w:val="en-IE"/>
              </w:rPr>
              <w:t xml:space="preserve">A8: </w:t>
            </w:r>
            <w:r w:rsidR="000C5E58" w:rsidRPr="000C5E58">
              <w:rPr>
                <w:rFonts w:asciiTheme="minorHAnsi" w:hAnsiTheme="minorHAnsi" w:cstheme="minorHAnsi"/>
                <w:b/>
                <w:bCs/>
                <w:color w:val="000000" w:themeColor="text1"/>
                <w:lang w:val="en-IE"/>
              </w:rPr>
              <w:t>Risk Reporting</w:t>
            </w:r>
          </w:p>
        </w:tc>
      </w:tr>
      <w:tr w:rsidR="00D77975" w:rsidRPr="00E95B37" w14:paraId="2DE97FAC" w14:textId="77777777" w:rsidTr="004A28A8">
        <w:tc>
          <w:tcPr>
            <w:tcW w:w="8359" w:type="dxa"/>
            <w:shd w:val="clear" w:color="auto" w:fill="DBE5F1" w:themeFill="accent1" w:themeFillTint="33"/>
            <w:vAlign w:val="center"/>
          </w:tcPr>
          <w:p w14:paraId="08FC07A2" w14:textId="5E42FBC0" w:rsidR="008E6F4E" w:rsidRDefault="008E6F4E" w:rsidP="00D77975">
            <w:pPr>
              <w:spacing w:before="60" w:after="60" w:line="320" w:lineRule="exact"/>
              <w:ind w:left="22" w:hanging="22"/>
              <w:rPr>
                <w:rFonts w:asciiTheme="minorHAnsi" w:hAnsiTheme="minorHAnsi" w:cstheme="minorHAnsi"/>
                <w:b/>
                <w:bCs/>
                <w:color w:val="000000" w:themeColor="text1"/>
                <w:lang w:val="en-IE"/>
              </w:rPr>
            </w:pPr>
            <w:r w:rsidRPr="008E6F4E">
              <w:rPr>
                <w:rFonts w:asciiTheme="minorHAnsi" w:hAnsiTheme="minorHAnsi" w:cstheme="minorHAnsi"/>
                <w:b/>
                <w:bCs/>
                <w:color w:val="000000" w:themeColor="text1"/>
                <w:lang w:val="en-IE"/>
              </w:rPr>
              <w:t>(</w:t>
            </w:r>
            <w:r w:rsidR="000C5E58">
              <w:rPr>
                <w:rFonts w:asciiTheme="minorHAnsi" w:hAnsiTheme="minorHAnsi" w:cstheme="minorHAnsi"/>
                <w:b/>
                <w:bCs/>
                <w:color w:val="000000" w:themeColor="text1"/>
                <w:lang w:val="en-IE"/>
              </w:rPr>
              <w:t>600</w:t>
            </w:r>
            <w:r w:rsidRPr="008E6F4E">
              <w:rPr>
                <w:rFonts w:asciiTheme="minorHAnsi" w:hAnsiTheme="minorHAnsi" w:cstheme="minorHAnsi"/>
                <w:b/>
                <w:bCs/>
                <w:color w:val="000000" w:themeColor="text1"/>
                <w:lang w:val="en-IE"/>
              </w:rPr>
              <w:t xml:space="preserve"> Marks – Minimum Score </w:t>
            </w:r>
            <w:r w:rsidR="000C5E58">
              <w:rPr>
                <w:rFonts w:asciiTheme="minorHAnsi" w:hAnsiTheme="minorHAnsi" w:cstheme="minorHAnsi"/>
                <w:b/>
                <w:bCs/>
                <w:color w:val="000000" w:themeColor="text1"/>
                <w:lang w:val="en-IE"/>
              </w:rPr>
              <w:t>300</w:t>
            </w:r>
            <w:r w:rsidRPr="008E6F4E">
              <w:rPr>
                <w:rFonts w:asciiTheme="minorHAnsi" w:hAnsiTheme="minorHAnsi" w:cstheme="minorHAnsi"/>
                <w:b/>
                <w:bCs/>
                <w:color w:val="000000" w:themeColor="text1"/>
                <w:lang w:val="en-IE"/>
              </w:rPr>
              <w:t xml:space="preserve"> Marks)</w:t>
            </w:r>
          </w:p>
          <w:p w14:paraId="3C118FD9" w14:textId="77777777" w:rsidR="000C5E58" w:rsidRDefault="000C5E58" w:rsidP="000C5E58">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Revenue intends to use this system for the purpose of risk analysis, investigation and business intelligence which will include national collaboration with Revenue Customs Frontier Management officers, Revenue Customs Cutters, Revenue Divisions, and also other agencies. </w:t>
            </w:r>
          </w:p>
          <w:p w14:paraId="670C9544" w14:textId="77777777" w:rsidR="000C5E58" w:rsidRPr="000202B6" w:rsidRDefault="000C5E58" w:rsidP="000C5E58">
            <w:pPr>
              <w:autoSpaceDE w:val="0"/>
              <w:autoSpaceDN w:val="0"/>
              <w:adjustRightInd w:val="0"/>
              <w:jc w:val="both"/>
              <w:rPr>
                <w:rFonts w:ascii="Calibri" w:hAnsi="Calibri" w:cs="Tahoma"/>
                <w:bCs/>
                <w:color w:val="000000" w:themeColor="text1"/>
                <w:sz w:val="22"/>
                <w:szCs w:val="22"/>
              </w:rPr>
            </w:pPr>
          </w:p>
          <w:p w14:paraId="08C85832" w14:textId="77777777" w:rsidR="000C5E58" w:rsidRPr="000202B6" w:rsidRDefault="000C5E58" w:rsidP="000C5E58">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order to demonstrate how the proposed system will meet this criteria Tenderers should provide details of: </w:t>
            </w:r>
          </w:p>
          <w:p w14:paraId="08EC19E9" w14:textId="77777777" w:rsidR="000C5E58" w:rsidRPr="000202B6" w:rsidRDefault="000C5E58" w:rsidP="000C5E58">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How the system can create reports, share vessel data, export the historic vessel track, results of vessel level risk analysis. The system must be able to generate a single vessel specific report. </w:t>
            </w:r>
          </w:p>
          <w:p w14:paraId="64AAA568" w14:textId="77777777" w:rsidR="000C5E58" w:rsidRPr="000202B6" w:rsidRDefault="000C5E58" w:rsidP="000C5E58">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How the system can export vessel specific reports. Tenderers must provide details how the system can export the results of simple or complex searches. </w:t>
            </w:r>
          </w:p>
          <w:p w14:paraId="0198759B" w14:textId="77777777" w:rsidR="000C5E58" w:rsidRPr="000202B6" w:rsidRDefault="000C5E58" w:rsidP="000C5E58">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 xml:space="preserve">In addition to the systems maritime analytics, how the system can customise user specific risk parameters and generate </w:t>
            </w:r>
            <w:r>
              <w:rPr>
                <w:rFonts w:ascii="Calibri" w:hAnsi="Calibri" w:cs="Tahoma"/>
                <w:bCs/>
                <w:color w:val="000000" w:themeColor="text1"/>
                <w:sz w:val="22"/>
                <w:szCs w:val="22"/>
              </w:rPr>
              <w:t>targets</w:t>
            </w:r>
            <w:r w:rsidRPr="000202B6">
              <w:rPr>
                <w:rFonts w:ascii="Calibri" w:hAnsi="Calibri" w:cs="Tahoma"/>
                <w:bCs/>
                <w:color w:val="000000" w:themeColor="text1"/>
                <w:sz w:val="22"/>
                <w:szCs w:val="22"/>
              </w:rPr>
              <w:t xml:space="preserve"> to reflect different smuggling patterns for different commodity types such as cigarettes, drugs, weapons. </w:t>
            </w:r>
          </w:p>
          <w:p w14:paraId="50E46139" w14:textId="77777777" w:rsidR="000C5E58" w:rsidRPr="000202B6" w:rsidRDefault="000C5E58" w:rsidP="000C5E58">
            <w:pPr>
              <w:autoSpaceDE w:val="0"/>
              <w:autoSpaceDN w:val="0"/>
              <w:adjustRightInd w:val="0"/>
              <w:ind w:left="72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w:t>
            </w:r>
            <w:r w:rsidRPr="000202B6">
              <w:rPr>
                <w:rFonts w:ascii="Calibri" w:hAnsi="Calibri" w:cs="Tahoma"/>
                <w:bCs/>
                <w:color w:val="000000" w:themeColor="text1"/>
                <w:sz w:val="22"/>
                <w:szCs w:val="22"/>
              </w:rPr>
              <w:tab/>
              <w:t>Responses must include:</w:t>
            </w:r>
          </w:p>
          <w:p w14:paraId="64729E19" w14:textId="77777777" w:rsidR="000C5E58" w:rsidRPr="000202B6" w:rsidRDefault="000C5E58" w:rsidP="000C5E58">
            <w:pPr>
              <w:autoSpaceDE w:val="0"/>
              <w:autoSpaceDN w:val="0"/>
              <w:adjustRightInd w:val="0"/>
              <w:ind w:firstLine="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o</w:t>
            </w:r>
            <w:r w:rsidRPr="000202B6">
              <w:rPr>
                <w:rFonts w:ascii="Calibri" w:hAnsi="Calibri" w:cs="Tahoma"/>
                <w:bCs/>
                <w:color w:val="000000" w:themeColor="text1"/>
                <w:sz w:val="22"/>
                <w:szCs w:val="22"/>
              </w:rPr>
              <w:tab/>
              <w:t>the different file formats available for export</w:t>
            </w:r>
          </w:p>
          <w:p w14:paraId="1C281AF2" w14:textId="77777777" w:rsidR="000C5E58" w:rsidRPr="000202B6" w:rsidRDefault="000C5E58" w:rsidP="000C5E58">
            <w:pPr>
              <w:autoSpaceDE w:val="0"/>
              <w:autoSpaceDN w:val="0"/>
              <w:adjustRightInd w:val="0"/>
              <w:ind w:firstLine="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o</w:t>
            </w:r>
            <w:r w:rsidRPr="000202B6">
              <w:rPr>
                <w:rFonts w:ascii="Calibri" w:hAnsi="Calibri" w:cs="Tahoma"/>
                <w:bCs/>
                <w:color w:val="000000" w:themeColor="text1"/>
                <w:sz w:val="22"/>
                <w:szCs w:val="22"/>
              </w:rPr>
              <w:tab/>
              <w:t>examples under each of the criteria above including screen shots</w:t>
            </w:r>
          </w:p>
          <w:p w14:paraId="499E850A" w14:textId="77777777" w:rsidR="000C5E58" w:rsidRPr="000202B6" w:rsidRDefault="000C5E58" w:rsidP="000C5E58">
            <w:pPr>
              <w:autoSpaceDE w:val="0"/>
              <w:autoSpaceDN w:val="0"/>
              <w:adjustRightInd w:val="0"/>
              <w:ind w:left="1440" w:hanging="72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o</w:t>
            </w:r>
            <w:r w:rsidRPr="000202B6">
              <w:rPr>
                <w:rFonts w:ascii="Calibri" w:hAnsi="Calibri" w:cs="Tahoma"/>
                <w:bCs/>
                <w:color w:val="000000" w:themeColor="text1"/>
                <w:sz w:val="22"/>
                <w:szCs w:val="22"/>
              </w:rPr>
              <w:tab/>
              <w:t xml:space="preserve">confirm there is no cost implication on the number of reports generated, exports or results of simple or complex searches. </w:t>
            </w:r>
          </w:p>
          <w:p w14:paraId="3B41C489" w14:textId="77777777" w:rsidR="008E6F4E" w:rsidRDefault="008E6F4E" w:rsidP="008E6F4E">
            <w:pPr>
              <w:spacing w:before="60" w:after="60" w:line="320" w:lineRule="exact"/>
              <w:ind w:left="720"/>
              <w:rPr>
                <w:rFonts w:asciiTheme="minorHAnsi" w:hAnsiTheme="minorHAnsi" w:cstheme="minorHAnsi"/>
                <w:sz w:val="22"/>
                <w:szCs w:val="22"/>
                <w:lang w:val="en-IE" w:eastAsia="en-IE"/>
              </w:rPr>
            </w:pPr>
          </w:p>
          <w:p w14:paraId="738E1C88" w14:textId="7AF21175" w:rsidR="008E6F4E" w:rsidRPr="008E6F4E" w:rsidRDefault="000C5E58" w:rsidP="008E6F4E">
            <w:pPr>
              <w:rPr>
                <w:rFonts w:asciiTheme="minorHAnsi" w:hAnsiTheme="minorHAnsi" w:cstheme="minorHAnsi"/>
                <w:sz w:val="22"/>
                <w:szCs w:val="22"/>
                <w:lang w:val="en-IE" w:eastAsia="en-IE"/>
              </w:rPr>
            </w:pPr>
            <w:r>
              <w:rPr>
                <w:rFonts w:ascii="Calibri" w:hAnsi="Calibri" w:cs="Tahoma"/>
                <w:b/>
                <w:color w:val="000000" w:themeColor="text1"/>
                <w:sz w:val="22"/>
                <w:szCs w:val="22"/>
              </w:rPr>
              <w:t>A</w:t>
            </w:r>
            <w:r w:rsidRPr="00AC318F">
              <w:rPr>
                <w:rFonts w:ascii="Calibri" w:hAnsi="Calibri" w:cs="Tahoma"/>
                <w:b/>
                <w:color w:val="000000" w:themeColor="text1"/>
                <w:sz w:val="22"/>
                <w:szCs w:val="22"/>
              </w:rPr>
              <w:t>dditional supporting material accepted in addition to Tender Response Document</w:t>
            </w:r>
            <w:r>
              <w:rPr>
                <w:rFonts w:ascii="Calibri" w:hAnsi="Calibri" w:cs="Tahoma"/>
                <w:b/>
                <w:color w:val="000000" w:themeColor="text1"/>
                <w:sz w:val="22"/>
                <w:szCs w:val="22"/>
              </w:rPr>
              <w:t xml:space="preserve"> response</w:t>
            </w:r>
            <w:r w:rsidRPr="008E6F4E">
              <w:rPr>
                <w:rFonts w:asciiTheme="minorHAnsi" w:hAnsiTheme="minorHAnsi" w:cstheme="minorHAnsi"/>
                <w:sz w:val="22"/>
                <w:szCs w:val="22"/>
                <w:lang w:val="en-IE" w:eastAsia="en-IE"/>
              </w:rPr>
              <w:t xml:space="preserve"> </w:t>
            </w:r>
          </w:p>
        </w:tc>
      </w:tr>
      <w:tr w:rsidR="00D77975" w:rsidRPr="00B608AC" w14:paraId="1069CA64" w14:textId="77777777" w:rsidTr="004A28A8">
        <w:tc>
          <w:tcPr>
            <w:tcW w:w="8359" w:type="dxa"/>
          </w:tcPr>
          <w:p w14:paraId="71D3C378" w14:textId="77777777" w:rsidR="00D77975" w:rsidRDefault="00D77975" w:rsidP="004A28A8">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63FED890" w14:textId="77777777" w:rsidR="00D77975" w:rsidRDefault="00D77975" w:rsidP="004A28A8">
            <w:pPr>
              <w:rPr>
                <w:rFonts w:asciiTheme="minorHAnsi" w:hAnsiTheme="minorHAnsi" w:cstheme="minorHAnsi"/>
                <w:b/>
                <w:bCs/>
              </w:rPr>
            </w:pPr>
          </w:p>
          <w:p w14:paraId="42C703D3" w14:textId="77777777" w:rsidR="00D77975" w:rsidRDefault="00D77975" w:rsidP="004A28A8">
            <w:pPr>
              <w:rPr>
                <w:rFonts w:asciiTheme="minorHAnsi" w:hAnsiTheme="minorHAnsi" w:cstheme="minorHAnsi"/>
                <w:b/>
                <w:bCs/>
              </w:rPr>
            </w:pPr>
          </w:p>
          <w:p w14:paraId="67EA84A0" w14:textId="77777777" w:rsidR="00D77975" w:rsidRDefault="00D77975" w:rsidP="004A28A8">
            <w:pPr>
              <w:rPr>
                <w:rFonts w:asciiTheme="minorHAnsi" w:hAnsiTheme="minorHAnsi" w:cstheme="minorHAnsi"/>
                <w:b/>
                <w:bCs/>
              </w:rPr>
            </w:pPr>
          </w:p>
          <w:p w14:paraId="2AEED933" w14:textId="77777777" w:rsidR="00D77975" w:rsidRDefault="00D77975" w:rsidP="004A28A8">
            <w:pPr>
              <w:rPr>
                <w:rFonts w:asciiTheme="minorHAnsi" w:hAnsiTheme="minorHAnsi" w:cstheme="minorHAnsi"/>
                <w:b/>
                <w:bCs/>
              </w:rPr>
            </w:pPr>
          </w:p>
          <w:p w14:paraId="280F42A9" w14:textId="77777777" w:rsidR="00D77975" w:rsidRDefault="00D77975" w:rsidP="004A28A8">
            <w:pPr>
              <w:rPr>
                <w:rFonts w:asciiTheme="minorHAnsi" w:hAnsiTheme="minorHAnsi" w:cstheme="minorHAnsi"/>
                <w:b/>
                <w:bCs/>
              </w:rPr>
            </w:pPr>
          </w:p>
          <w:p w14:paraId="347E3130" w14:textId="77777777" w:rsidR="008E6F4E" w:rsidRDefault="008E6F4E" w:rsidP="004A28A8">
            <w:pPr>
              <w:rPr>
                <w:rFonts w:asciiTheme="minorHAnsi" w:hAnsiTheme="minorHAnsi" w:cstheme="minorHAnsi"/>
                <w:b/>
                <w:bCs/>
              </w:rPr>
            </w:pPr>
          </w:p>
          <w:p w14:paraId="59A7DFF5" w14:textId="77777777" w:rsidR="008E6F4E" w:rsidRDefault="008E6F4E" w:rsidP="004A28A8">
            <w:pPr>
              <w:rPr>
                <w:rFonts w:asciiTheme="minorHAnsi" w:hAnsiTheme="minorHAnsi" w:cstheme="minorHAnsi"/>
                <w:b/>
                <w:bCs/>
              </w:rPr>
            </w:pPr>
          </w:p>
          <w:p w14:paraId="69DD2CCB" w14:textId="77777777" w:rsidR="000C5E58" w:rsidRDefault="000C5E58" w:rsidP="004A28A8">
            <w:pPr>
              <w:rPr>
                <w:rFonts w:asciiTheme="minorHAnsi" w:hAnsiTheme="minorHAnsi" w:cstheme="minorHAnsi"/>
                <w:b/>
                <w:bCs/>
              </w:rPr>
            </w:pPr>
          </w:p>
          <w:p w14:paraId="231FFEF3" w14:textId="77777777" w:rsidR="000C5E58" w:rsidRDefault="000C5E58" w:rsidP="004A28A8">
            <w:pPr>
              <w:rPr>
                <w:rFonts w:asciiTheme="minorHAnsi" w:hAnsiTheme="minorHAnsi" w:cstheme="minorHAnsi"/>
                <w:b/>
                <w:bCs/>
              </w:rPr>
            </w:pPr>
          </w:p>
          <w:p w14:paraId="0F021FFF" w14:textId="77777777" w:rsidR="008E6F4E" w:rsidRDefault="008E6F4E" w:rsidP="004A28A8">
            <w:pPr>
              <w:rPr>
                <w:rFonts w:asciiTheme="minorHAnsi" w:hAnsiTheme="minorHAnsi" w:cstheme="minorHAnsi"/>
                <w:b/>
                <w:bCs/>
              </w:rPr>
            </w:pPr>
          </w:p>
          <w:p w14:paraId="0477F31E" w14:textId="77777777" w:rsidR="008E6F4E" w:rsidRDefault="008E6F4E" w:rsidP="004A28A8">
            <w:pPr>
              <w:rPr>
                <w:rFonts w:asciiTheme="minorHAnsi" w:hAnsiTheme="minorHAnsi" w:cstheme="minorHAnsi"/>
                <w:b/>
                <w:bCs/>
              </w:rPr>
            </w:pPr>
          </w:p>
          <w:p w14:paraId="5C833C3A" w14:textId="77777777" w:rsidR="008E6F4E" w:rsidRDefault="008E6F4E" w:rsidP="004A28A8">
            <w:pPr>
              <w:rPr>
                <w:rFonts w:asciiTheme="minorHAnsi" w:hAnsiTheme="minorHAnsi" w:cstheme="minorHAnsi"/>
                <w:b/>
                <w:bCs/>
              </w:rPr>
            </w:pPr>
          </w:p>
          <w:p w14:paraId="6E64DF5C" w14:textId="77777777" w:rsidR="008E6F4E" w:rsidRDefault="008E6F4E" w:rsidP="004A28A8">
            <w:pPr>
              <w:rPr>
                <w:rFonts w:asciiTheme="minorHAnsi" w:hAnsiTheme="minorHAnsi" w:cstheme="minorHAnsi"/>
                <w:b/>
                <w:bCs/>
              </w:rPr>
            </w:pPr>
          </w:p>
          <w:p w14:paraId="6FD1BE64" w14:textId="77777777" w:rsidR="008E6F4E" w:rsidRDefault="008E6F4E" w:rsidP="004A28A8">
            <w:pPr>
              <w:rPr>
                <w:rFonts w:asciiTheme="minorHAnsi" w:hAnsiTheme="minorHAnsi" w:cstheme="minorHAnsi"/>
                <w:b/>
                <w:bCs/>
              </w:rPr>
            </w:pPr>
          </w:p>
          <w:p w14:paraId="3DA6600A" w14:textId="77777777" w:rsidR="008E6F4E" w:rsidRDefault="008E6F4E" w:rsidP="004A28A8">
            <w:pPr>
              <w:rPr>
                <w:rFonts w:asciiTheme="minorHAnsi" w:hAnsiTheme="minorHAnsi" w:cstheme="minorHAnsi"/>
                <w:b/>
                <w:bCs/>
              </w:rPr>
            </w:pPr>
          </w:p>
          <w:p w14:paraId="569B6F5E" w14:textId="77777777" w:rsidR="00D77975" w:rsidRDefault="00D77975" w:rsidP="004A28A8">
            <w:pPr>
              <w:rPr>
                <w:rFonts w:asciiTheme="minorHAnsi" w:hAnsiTheme="minorHAnsi" w:cstheme="minorHAnsi"/>
                <w:b/>
                <w:bCs/>
              </w:rPr>
            </w:pPr>
          </w:p>
          <w:p w14:paraId="240C54E6" w14:textId="77777777" w:rsidR="00D77975" w:rsidRDefault="00D77975" w:rsidP="004A28A8">
            <w:pPr>
              <w:rPr>
                <w:rFonts w:asciiTheme="minorHAnsi" w:hAnsiTheme="minorHAnsi" w:cstheme="minorHAnsi"/>
                <w:b/>
                <w:bCs/>
              </w:rPr>
            </w:pPr>
          </w:p>
          <w:p w14:paraId="0821B6AD" w14:textId="77777777" w:rsidR="00D77975" w:rsidRPr="00B608AC" w:rsidRDefault="00D77975" w:rsidP="004A28A8">
            <w:pPr>
              <w:rPr>
                <w:rFonts w:ascii="Calibri" w:hAnsi="Calibri"/>
                <w:sz w:val="22"/>
                <w:szCs w:val="22"/>
              </w:rPr>
            </w:pPr>
          </w:p>
        </w:tc>
      </w:tr>
    </w:tbl>
    <w:p w14:paraId="47B4CF0B" w14:textId="77777777" w:rsidR="00D77975" w:rsidRDefault="00D77975"/>
    <w:p w14:paraId="64AE6EEE" w14:textId="77777777" w:rsidR="00D77975" w:rsidRDefault="00D7797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D77975" w:rsidRPr="004F1BEA" w14:paraId="46C351B4" w14:textId="77777777" w:rsidTr="004A28A8">
        <w:trPr>
          <w:trHeight w:val="557"/>
        </w:trPr>
        <w:tc>
          <w:tcPr>
            <w:tcW w:w="8359" w:type="dxa"/>
            <w:shd w:val="clear" w:color="auto" w:fill="DBE5F1" w:themeFill="accent1" w:themeFillTint="33"/>
            <w:vAlign w:val="center"/>
          </w:tcPr>
          <w:p w14:paraId="44405985" w14:textId="77777777" w:rsidR="00D77975" w:rsidRDefault="000C5E58" w:rsidP="004A28A8">
            <w:pPr>
              <w:tabs>
                <w:tab w:val="left" w:pos="0"/>
              </w:tabs>
              <w:autoSpaceDE w:val="0"/>
              <w:autoSpaceDN w:val="0"/>
              <w:adjustRightInd w:val="0"/>
              <w:jc w:val="both"/>
              <w:rPr>
                <w:rFonts w:ascii="Calibri" w:hAnsi="Calibri" w:cs="Tahoma"/>
                <w:b/>
                <w:color w:val="000000" w:themeColor="text1"/>
              </w:rPr>
            </w:pPr>
            <w:r w:rsidRPr="000202B6">
              <w:rPr>
                <w:rFonts w:ascii="Calibri" w:hAnsi="Calibri" w:cs="Tahoma"/>
                <w:b/>
                <w:color w:val="000000" w:themeColor="text1"/>
              </w:rPr>
              <w:lastRenderedPageBreak/>
              <w:t>B. Management, Support and Training</w:t>
            </w:r>
          </w:p>
          <w:p w14:paraId="531FD69E" w14:textId="77777777" w:rsidR="000C5E58" w:rsidRDefault="000C5E58" w:rsidP="004A28A8">
            <w:pPr>
              <w:tabs>
                <w:tab w:val="left" w:pos="0"/>
              </w:tabs>
              <w:autoSpaceDE w:val="0"/>
              <w:autoSpaceDN w:val="0"/>
              <w:adjustRightInd w:val="0"/>
              <w:jc w:val="both"/>
              <w:rPr>
                <w:rFonts w:ascii="Calibri" w:hAnsi="Calibri" w:cs="Tahoma"/>
                <w:b/>
                <w:bCs/>
              </w:rPr>
            </w:pPr>
          </w:p>
          <w:p w14:paraId="07793F3F" w14:textId="77777777" w:rsidR="000C5E58" w:rsidRPr="000202B6" w:rsidRDefault="000C5E58" w:rsidP="000C5E58">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Throughout the Term of the Contract Revenue requires the system to be fully supported. Support will be required to be delivered in English. Revenue will require electronic channels to submit support requests. Revenue requires an acknowledgement when support requests are submitted. Revenue requires online support availability from Monday to Friday. </w:t>
            </w:r>
          </w:p>
          <w:p w14:paraId="517C112D" w14:textId="77777777" w:rsidR="000C5E58" w:rsidRPr="000202B6" w:rsidRDefault="000C5E58" w:rsidP="000C5E58">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 </w:t>
            </w:r>
          </w:p>
          <w:p w14:paraId="1FABDB85" w14:textId="77777777" w:rsidR="000C5E58" w:rsidRDefault="000C5E58" w:rsidP="000C5E58">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In addition, training will be required to be delivered during the implementation phase of the Contract </w:t>
            </w:r>
            <w:r>
              <w:rPr>
                <w:rFonts w:ascii="Calibri" w:hAnsi="Calibri" w:cs="Tahoma"/>
                <w:bCs/>
                <w:color w:val="000000" w:themeColor="text1"/>
                <w:sz w:val="22"/>
                <w:szCs w:val="22"/>
              </w:rPr>
              <w:t xml:space="preserve">to up to 20 officers </w:t>
            </w:r>
            <w:r w:rsidRPr="000202B6">
              <w:rPr>
                <w:rFonts w:ascii="Calibri" w:hAnsi="Calibri" w:cs="Tahoma"/>
                <w:bCs/>
                <w:color w:val="000000" w:themeColor="text1"/>
                <w:sz w:val="22"/>
                <w:szCs w:val="22"/>
              </w:rPr>
              <w:t>and may also be required during the term of the Contract</w:t>
            </w:r>
            <w:r>
              <w:rPr>
                <w:rFonts w:ascii="Calibri" w:hAnsi="Calibri" w:cs="Tahoma"/>
                <w:bCs/>
                <w:color w:val="000000" w:themeColor="text1"/>
                <w:sz w:val="22"/>
                <w:szCs w:val="22"/>
              </w:rPr>
              <w:t xml:space="preserve"> for new officers or advanced training for existing officers</w:t>
            </w:r>
            <w:r w:rsidRPr="000202B6">
              <w:rPr>
                <w:rFonts w:ascii="Calibri" w:hAnsi="Calibri" w:cs="Tahoma"/>
                <w:bCs/>
                <w:color w:val="000000" w:themeColor="text1"/>
                <w:sz w:val="22"/>
                <w:szCs w:val="22"/>
              </w:rPr>
              <w:t xml:space="preserve">. </w:t>
            </w:r>
          </w:p>
          <w:p w14:paraId="1F112D93" w14:textId="77777777" w:rsidR="000C5E58" w:rsidRPr="000202B6" w:rsidRDefault="000C5E58" w:rsidP="000C5E58">
            <w:pPr>
              <w:autoSpaceDE w:val="0"/>
              <w:autoSpaceDN w:val="0"/>
              <w:adjustRightInd w:val="0"/>
              <w:jc w:val="both"/>
              <w:rPr>
                <w:rFonts w:ascii="Calibri" w:hAnsi="Calibri" w:cs="Tahoma"/>
                <w:bCs/>
                <w:color w:val="000000" w:themeColor="text1"/>
                <w:sz w:val="22"/>
                <w:szCs w:val="22"/>
              </w:rPr>
            </w:pPr>
          </w:p>
          <w:p w14:paraId="1BE1F6BC" w14:textId="710E12FA" w:rsidR="000C5E58" w:rsidRPr="004F1BEA" w:rsidRDefault="000C5E58" w:rsidP="000C5E58">
            <w:pPr>
              <w:tabs>
                <w:tab w:val="left" w:pos="0"/>
              </w:tabs>
              <w:autoSpaceDE w:val="0"/>
              <w:autoSpaceDN w:val="0"/>
              <w:adjustRightInd w:val="0"/>
              <w:jc w:val="both"/>
              <w:rPr>
                <w:rFonts w:asciiTheme="minorHAnsi" w:hAnsiTheme="minorHAnsi" w:cstheme="minorHAnsi"/>
                <w:b/>
                <w:bCs/>
              </w:rPr>
            </w:pPr>
            <w:r w:rsidRPr="000202B6">
              <w:rPr>
                <w:rFonts w:ascii="Calibri" w:hAnsi="Calibri" w:cs="Tahoma"/>
                <w:bCs/>
                <w:color w:val="000000" w:themeColor="text1"/>
                <w:sz w:val="22"/>
                <w:szCs w:val="22"/>
              </w:rPr>
              <w:t>In order to demonstrate the quality of the proposed delivery of these services Tenderers must clearly and comprehensively address each of the following items</w:t>
            </w:r>
          </w:p>
        </w:tc>
      </w:tr>
      <w:tr w:rsidR="000C5E58" w:rsidRPr="004F1BEA" w14:paraId="271BAA50" w14:textId="77777777" w:rsidTr="004A28A8">
        <w:trPr>
          <w:trHeight w:val="557"/>
        </w:trPr>
        <w:tc>
          <w:tcPr>
            <w:tcW w:w="8359" w:type="dxa"/>
            <w:shd w:val="clear" w:color="auto" w:fill="DBE5F1" w:themeFill="accent1" w:themeFillTint="33"/>
            <w:vAlign w:val="center"/>
          </w:tcPr>
          <w:p w14:paraId="7DD6738C" w14:textId="1A7F77DA" w:rsidR="000C5E58" w:rsidRPr="000202B6" w:rsidRDefault="000C5E58" w:rsidP="00573580">
            <w:pPr>
              <w:autoSpaceDE w:val="0"/>
              <w:autoSpaceDN w:val="0"/>
              <w:adjustRightInd w:val="0"/>
              <w:jc w:val="both"/>
              <w:rPr>
                <w:rFonts w:ascii="Calibri" w:hAnsi="Calibri" w:cs="Tahoma"/>
                <w:b/>
                <w:color w:val="000000" w:themeColor="text1"/>
              </w:rPr>
            </w:pPr>
            <w:r w:rsidRPr="000C5E58">
              <w:rPr>
                <w:rFonts w:asciiTheme="minorHAnsi" w:hAnsiTheme="minorHAnsi" w:cstheme="minorHAnsi"/>
                <w:b/>
                <w:bCs/>
                <w:color w:val="000000" w:themeColor="text1"/>
                <w:lang w:val="en-IE"/>
              </w:rPr>
              <w:t>B1. Support</w:t>
            </w:r>
          </w:p>
        </w:tc>
      </w:tr>
      <w:tr w:rsidR="00D77975" w:rsidRPr="00E95B37" w14:paraId="0B8DFED5" w14:textId="77777777" w:rsidTr="004A28A8">
        <w:tc>
          <w:tcPr>
            <w:tcW w:w="8359" w:type="dxa"/>
            <w:shd w:val="clear" w:color="auto" w:fill="DBE5F1" w:themeFill="accent1" w:themeFillTint="33"/>
            <w:vAlign w:val="center"/>
          </w:tcPr>
          <w:p w14:paraId="71AE0A68" w14:textId="4BBA1BD9" w:rsidR="000C5E58" w:rsidRPr="000C5E58" w:rsidRDefault="000C5E58" w:rsidP="000C5E58">
            <w:pPr>
              <w:autoSpaceDE w:val="0"/>
              <w:autoSpaceDN w:val="0"/>
              <w:adjustRightInd w:val="0"/>
              <w:jc w:val="both"/>
              <w:rPr>
                <w:rFonts w:asciiTheme="minorHAnsi" w:hAnsiTheme="minorHAnsi" w:cstheme="minorHAnsi"/>
                <w:b/>
                <w:bCs/>
                <w:color w:val="000000" w:themeColor="text1"/>
                <w:lang w:val="en-IE"/>
              </w:rPr>
            </w:pPr>
            <w:r>
              <w:rPr>
                <w:rFonts w:asciiTheme="minorHAnsi" w:hAnsiTheme="minorHAnsi" w:cstheme="minorHAnsi"/>
                <w:b/>
                <w:bCs/>
                <w:color w:val="000000" w:themeColor="text1"/>
                <w:lang w:val="en-IE"/>
              </w:rPr>
              <w:t>(</w:t>
            </w:r>
            <w:r w:rsidRPr="000C5E58">
              <w:rPr>
                <w:rFonts w:asciiTheme="minorHAnsi" w:hAnsiTheme="minorHAnsi" w:cstheme="minorHAnsi"/>
                <w:b/>
                <w:bCs/>
                <w:color w:val="000000" w:themeColor="text1"/>
                <w:lang w:val="en-IE"/>
              </w:rPr>
              <w:t>150 marks - Minimum Required 75 marks</w:t>
            </w:r>
            <w:r>
              <w:rPr>
                <w:rFonts w:asciiTheme="minorHAnsi" w:hAnsiTheme="minorHAnsi" w:cstheme="minorHAnsi"/>
                <w:b/>
                <w:bCs/>
                <w:color w:val="000000" w:themeColor="text1"/>
                <w:lang w:val="en-IE"/>
              </w:rPr>
              <w:t>)</w:t>
            </w:r>
          </w:p>
          <w:p w14:paraId="023730B0" w14:textId="2DA6C3B0" w:rsidR="000C5E58" w:rsidRDefault="000C5E58" w:rsidP="000C5E58">
            <w:pPr>
              <w:autoSpaceDE w:val="0"/>
              <w:autoSpaceDN w:val="0"/>
              <w:adjustRightInd w:val="0"/>
              <w:jc w:val="both"/>
              <w:rPr>
                <w:rFonts w:ascii="Calibri" w:hAnsi="Calibri" w:cs="Tahoma"/>
                <w:bCs/>
                <w:color w:val="000000" w:themeColor="text1"/>
                <w:sz w:val="22"/>
                <w:szCs w:val="22"/>
              </w:rPr>
            </w:pPr>
            <w:r>
              <w:rPr>
                <w:rFonts w:ascii="Calibri" w:hAnsi="Calibri" w:cs="Tahoma"/>
                <w:bCs/>
                <w:color w:val="000000" w:themeColor="text1"/>
                <w:sz w:val="22"/>
                <w:szCs w:val="22"/>
              </w:rPr>
              <w:t>Tenderers are to c</w:t>
            </w:r>
            <w:r w:rsidRPr="000202B6">
              <w:rPr>
                <w:rFonts w:ascii="Calibri" w:hAnsi="Calibri" w:cs="Tahoma"/>
                <w:bCs/>
                <w:color w:val="000000" w:themeColor="text1"/>
                <w:sz w:val="22"/>
                <w:szCs w:val="22"/>
              </w:rPr>
              <w:t>onfirm that you will fully support all components of the proposed system including any integrated third-party products required. If you cannot do this, explain how the demarcation of your software and third-party software works and how this can be supported.</w:t>
            </w:r>
          </w:p>
          <w:p w14:paraId="1A53716F" w14:textId="77777777" w:rsidR="000C5E58" w:rsidRPr="000202B6" w:rsidRDefault="000C5E58" w:rsidP="000C5E58">
            <w:pPr>
              <w:autoSpaceDE w:val="0"/>
              <w:autoSpaceDN w:val="0"/>
              <w:adjustRightInd w:val="0"/>
              <w:jc w:val="both"/>
              <w:rPr>
                <w:rFonts w:ascii="Calibri" w:hAnsi="Calibri" w:cs="Tahoma"/>
                <w:bCs/>
                <w:color w:val="000000" w:themeColor="text1"/>
                <w:sz w:val="22"/>
                <w:szCs w:val="22"/>
              </w:rPr>
            </w:pPr>
          </w:p>
          <w:p w14:paraId="0E336A39" w14:textId="77777777" w:rsidR="000C5E58" w:rsidRPr="000202B6" w:rsidRDefault="000C5E58" w:rsidP="000C5E58">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Provide details of the technical support to be provided for the system. Provide details of in system support. Provide detailed SLAs, including target response times, hours of operation for support. In relation to response times for incidents raised, please provide details on how these are calculated, including what events trigger the response time clock (e.g. upon initial report, after initial diagnostics etc.). </w:t>
            </w:r>
          </w:p>
          <w:p w14:paraId="35F4CDF5" w14:textId="77777777" w:rsidR="00D77975" w:rsidRPr="00E95B37" w:rsidRDefault="00D77975" w:rsidP="000C5E58">
            <w:pPr>
              <w:keepNext/>
              <w:spacing w:after="120" w:line="276" w:lineRule="auto"/>
              <w:jc w:val="both"/>
              <w:rPr>
                <w:rFonts w:asciiTheme="minorHAnsi" w:hAnsiTheme="minorHAnsi" w:cstheme="minorHAnsi"/>
                <w:b/>
                <w:bCs/>
              </w:rPr>
            </w:pPr>
          </w:p>
        </w:tc>
      </w:tr>
      <w:tr w:rsidR="00D77975" w:rsidRPr="00B608AC" w14:paraId="4F9431B4" w14:textId="77777777" w:rsidTr="004A28A8">
        <w:tc>
          <w:tcPr>
            <w:tcW w:w="8359" w:type="dxa"/>
          </w:tcPr>
          <w:p w14:paraId="767A72A4" w14:textId="774C58E9" w:rsidR="008E6F4E" w:rsidRDefault="00D77975" w:rsidP="004A28A8">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7762F942" w14:textId="77777777" w:rsidR="00D77975" w:rsidRDefault="00D77975" w:rsidP="004A28A8">
            <w:pPr>
              <w:rPr>
                <w:rFonts w:asciiTheme="minorHAnsi" w:hAnsiTheme="minorHAnsi" w:cstheme="minorHAnsi"/>
                <w:b/>
                <w:bCs/>
              </w:rPr>
            </w:pPr>
          </w:p>
          <w:p w14:paraId="2B014087" w14:textId="77777777" w:rsidR="00D77975" w:rsidRDefault="00D77975" w:rsidP="004A28A8">
            <w:pPr>
              <w:rPr>
                <w:rFonts w:asciiTheme="minorHAnsi" w:hAnsiTheme="minorHAnsi" w:cstheme="minorHAnsi"/>
                <w:b/>
                <w:bCs/>
              </w:rPr>
            </w:pPr>
          </w:p>
          <w:p w14:paraId="6A155614" w14:textId="77777777" w:rsidR="00D77975" w:rsidRPr="00B608AC" w:rsidRDefault="00D77975" w:rsidP="004A28A8">
            <w:pPr>
              <w:rPr>
                <w:rFonts w:ascii="Calibri" w:hAnsi="Calibri"/>
                <w:sz w:val="22"/>
                <w:szCs w:val="22"/>
              </w:rPr>
            </w:pPr>
          </w:p>
        </w:tc>
      </w:tr>
    </w:tbl>
    <w:p w14:paraId="18B96846" w14:textId="77777777" w:rsidR="00D77975" w:rsidRDefault="00D7797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8E6F4E" w:rsidRPr="004F1BEA" w14:paraId="29F53216" w14:textId="77777777" w:rsidTr="002F228B">
        <w:trPr>
          <w:trHeight w:val="557"/>
        </w:trPr>
        <w:tc>
          <w:tcPr>
            <w:tcW w:w="8359" w:type="dxa"/>
            <w:shd w:val="clear" w:color="auto" w:fill="DBE5F1" w:themeFill="accent1" w:themeFillTint="33"/>
            <w:vAlign w:val="center"/>
          </w:tcPr>
          <w:p w14:paraId="726E5D2A" w14:textId="77777777" w:rsidR="000C5E58" w:rsidRPr="00573580" w:rsidRDefault="000C5E58" w:rsidP="000C5E58">
            <w:pPr>
              <w:autoSpaceDE w:val="0"/>
              <w:autoSpaceDN w:val="0"/>
              <w:adjustRightInd w:val="0"/>
              <w:jc w:val="both"/>
              <w:rPr>
                <w:rFonts w:asciiTheme="minorHAnsi" w:hAnsiTheme="minorHAnsi" w:cstheme="minorHAnsi"/>
                <w:b/>
                <w:bCs/>
                <w:color w:val="000000" w:themeColor="text1"/>
                <w:lang w:val="en-IE"/>
              </w:rPr>
            </w:pPr>
            <w:r w:rsidRPr="00573580">
              <w:rPr>
                <w:rFonts w:asciiTheme="minorHAnsi" w:hAnsiTheme="minorHAnsi" w:cstheme="minorHAnsi"/>
                <w:b/>
                <w:bCs/>
                <w:color w:val="000000" w:themeColor="text1"/>
                <w:lang w:val="en-IE"/>
              </w:rPr>
              <w:t>B2.  Upgrade and Enhancement Roadmap</w:t>
            </w:r>
          </w:p>
          <w:p w14:paraId="6CC70419" w14:textId="383F60B9" w:rsidR="008E6F4E" w:rsidRPr="004F1BEA" w:rsidRDefault="008E6F4E" w:rsidP="002F228B">
            <w:pPr>
              <w:tabs>
                <w:tab w:val="left" w:pos="0"/>
              </w:tabs>
              <w:autoSpaceDE w:val="0"/>
              <w:autoSpaceDN w:val="0"/>
              <w:adjustRightInd w:val="0"/>
              <w:jc w:val="both"/>
              <w:rPr>
                <w:rFonts w:asciiTheme="minorHAnsi" w:hAnsiTheme="minorHAnsi" w:cstheme="minorHAnsi"/>
                <w:b/>
                <w:bCs/>
              </w:rPr>
            </w:pPr>
          </w:p>
        </w:tc>
      </w:tr>
      <w:tr w:rsidR="008E6F4E" w:rsidRPr="00E95B37" w14:paraId="544CCD19" w14:textId="77777777" w:rsidTr="002F228B">
        <w:tc>
          <w:tcPr>
            <w:tcW w:w="8359" w:type="dxa"/>
            <w:shd w:val="clear" w:color="auto" w:fill="DBE5F1" w:themeFill="accent1" w:themeFillTint="33"/>
            <w:vAlign w:val="center"/>
          </w:tcPr>
          <w:p w14:paraId="3E8F4B56" w14:textId="532FE326" w:rsidR="008E6F4E" w:rsidRPr="00E95B37" w:rsidRDefault="008E6F4E" w:rsidP="002F228B">
            <w:pPr>
              <w:tabs>
                <w:tab w:val="left" w:pos="0"/>
              </w:tabs>
              <w:autoSpaceDE w:val="0"/>
              <w:autoSpaceDN w:val="0"/>
              <w:adjustRightInd w:val="0"/>
              <w:spacing w:after="240"/>
              <w:jc w:val="both"/>
              <w:rPr>
                <w:rFonts w:asciiTheme="minorHAnsi" w:hAnsiTheme="minorHAnsi" w:cstheme="minorHAnsi"/>
                <w:b/>
                <w:color w:val="000000" w:themeColor="text1"/>
              </w:rPr>
            </w:pPr>
            <w:r w:rsidRPr="00E95B37">
              <w:rPr>
                <w:rFonts w:asciiTheme="minorHAnsi" w:hAnsiTheme="minorHAnsi" w:cstheme="minorHAnsi"/>
                <w:b/>
                <w:color w:val="000000" w:themeColor="text1"/>
              </w:rPr>
              <w:t>(</w:t>
            </w:r>
            <w:r w:rsidR="000C5E58">
              <w:rPr>
                <w:rFonts w:asciiTheme="minorHAnsi" w:hAnsiTheme="minorHAnsi" w:cstheme="minorHAnsi"/>
                <w:b/>
                <w:color w:val="000000" w:themeColor="text1"/>
              </w:rPr>
              <w:t>1</w:t>
            </w:r>
            <w:r>
              <w:rPr>
                <w:rFonts w:asciiTheme="minorHAnsi" w:hAnsiTheme="minorHAnsi" w:cstheme="minorHAnsi"/>
                <w:b/>
                <w:color w:val="000000" w:themeColor="text1"/>
              </w:rPr>
              <w:t xml:space="preserve">00 </w:t>
            </w:r>
            <w:r w:rsidRPr="00E95B37">
              <w:rPr>
                <w:rFonts w:asciiTheme="minorHAnsi" w:hAnsiTheme="minorHAnsi" w:cstheme="minorHAnsi"/>
                <w:b/>
                <w:color w:val="000000" w:themeColor="text1"/>
              </w:rPr>
              <w:t>Marks available. Minimum score required</w:t>
            </w:r>
            <w:r>
              <w:rPr>
                <w:rFonts w:asciiTheme="minorHAnsi" w:hAnsiTheme="minorHAnsi" w:cstheme="minorHAnsi"/>
                <w:b/>
                <w:color w:val="000000" w:themeColor="text1"/>
              </w:rPr>
              <w:t xml:space="preserve"> </w:t>
            </w:r>
            <w:r w:rsidR="000C5E58">
              <w:rPr>
                <w:rFonts w:asciiTheme="minorHAnsi" w:hAnsiTheme="minorHAnsi" w:cstheme="minorHAnsi"/>
                <w:b/>
                <w:color w:val="000000" w:themeColor="text1"/>
              </w:rPr>
              <w:t>50</w:t>
            </w:r>
            <w:r>
              <w:rPr>
                <w:rFonts w:asciiTheme="minorHAnsi" w:hAnsiTheme="minorHAnsi" w:cstheme="minorHAnsi"/>
                <w:b/>
                <w:color w:val="000000" w:themeColor="text1"/>
              </w:rPr>
              <w:t>)</w:t>
            </w:r>
          </w:p>
          <w:p w14:paraId="0AEEDC5B" w14:textId="77777777" w:rsidR="000C5E58" w:rsidRDefault="000C5E58" w:rsidP="000C5E58">
            <w:pPr>
              <w:autoSpaceDE w:val="0"/>
              <w:autoSpaceDN w:val="0"/>
              <w:adjustRightInd w:val="0"/>
              <w:jc w:val="both"/>
              <w:rPr>
                <w:rFonts w:ascii="Calibri" w:hAnsi="Calibri" w:cs="Tahoma"/>
                <w:b/>
                <w:color w:val="000000" w:themeColor="text1"/>
                <w:sz w:val="22"/>
                <w:szCs w:val="22"/>
              </w:rPr>
            </w:pPr>
            <w:r w:rsidRPr="000202B6">
              <w:rPr>
                <w:rFonts w:ascii="Calibri" w:hAnsi="Calibri" w:cs="Tahoma"/>
                <w:bCs/>
                <w:color w:val="000000" w:themeColor="text1"/>
                <w:sz w:val="22"/>
                <w:szCs w:val="22"/>
              </w:rPr>
              <w:t>Describe the evolution of the proposed system to date and the likely roadmap for upgrades and technology enhancements over the next three years (any Non-Disclosure Agreements (NDA) that may be required to allow viewing of roadmaps will need to be signed prior to the tender deadline and the relevant material must be included with the tender submission).</w:t>
            </w:r>
            <w:r w:rsidRPr="000202B6">
              <w:rPr>
                <w:rFonts w:ascii="Calibri" w:hAnsi="Calibri" w:cs="Tahoma"/>
                <w:b/>
                <w:color w:val="000000" w:themeColor="text1"/>
                <w:sz w:val="22"/>
                <w:szCs w:val="22"/>
              </w:rPr>
              <w:t xml:space="preserve">  </w:t>
            </w:r>
          </w:p>
          <w:p w14:paraId="07A15BD6" w14:textId="3E818C44" w:rsidR="008E6F4E" w:rsidRPr="000C5E58" w:rsidRDefault="008E6F4E" w:rsidP="000C5E58">
            <w:pPr>
              <w:autoSpaceDE w:val="0"/>
              <w:autoSpaceDN w:val="0"/>
              <w:adjustRightInd w:val="0"/>
              <w:jc w:val="both"/>
              <w:rPr>
                <w:rFonts w:ascii="Calibri" w:hAnsi="Calibri" w:cs="Tahoma"/>
                <w:b/>
                <w:color w:val="000000" w:themeColor="text1"/>
                <w:sz w:val="22"/>
                <w:szCs w:val="22"/>
              </w:rPr>
            </w:pPr>
            <w:r w:rsidRPr="008E6F4E">
              <w:rPr>
                <w:rFonts w:asciiTheme="minorHAnsi" w:hAnsiTheme="minorHAnsi" w:cstheme="minorHAnsi"/>
                <w:sz w:val="22"/>
                <w:szCs w:val="22"/>
                <w:lang w:val="en-IE" w:eastAsia="en-IE"/>
              </w:rPr>
              <w:t xml:space="preserve"> </w:t>
            </w:r>
          </w:p>
        </w:tc>
      </w:tr>
      <w:tr w:rsidR="008E6F4E" w:rsidRPr="00B608AC" w14:paraId="3C9B1A92" w14:textId="77777777" w:rsidTr="002F228B">
        <w:tc>
          <w:tcPr>
            <w:tcW w:w="8359" w:type="dxa"/>
          </w:tcPr>
          <w:p w14:paraId="2165264E" w14:textId="77777777" w:rsidR="008E6F4E" w:rsidRDefault="008E6F4E"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407B393B" w14:textId="77777777" w:rsidR="008E6F4E" w:rsidRDefault="008E6F4E" w:rsidP="002F228B">
            <w:pPr>
              <w:rPr>
                <w:rFonts w:asciiTheme="minorHAnsi" w:hAnsiTheme="minorHAnsi" w:cstheme="minorHAnsi"/>
                <w:b/>
                <w:bCs/>
              </w:rPr>
            </w:pPr>
          </w:p>
          <w:p w14:paraId="524F5D6E" w14:textId="77777777" w:rsidR="008E6F4E" w:rsidRDefault="008E6F4E" w:rsidP="002F228B">
            <w:pPr>
              <w:rPr>
                <w:rFonts w:asciiTheme="minorHAnsi" w:hAnsiTheme="minorHAnsi" w:cstheme="minorHAnsi"/>
                <w:b/>
                <w:bCs/>
              </w:rPr>
            </w:pPr>
          </w:p>
          <w:p w14:paraId="32E9B275" w14:textId="77777777" w:rsidR="008E6F4E" w:rsidRDefault="008E6F4E" w:rsidP="002F228B">
            <w:pPr>
              <w:rPr>
                <w:rFonts w:asciiTheme="minorHAnsi" w:hAnsiTheme="minorHAnsi" w:cstheme="minorHAnsi"/>
                <w:b/>
                <w:bCs/>
              </w:rPr>
            </w:pPr>
          </w:p>
          <w:p w14:paraId="4A6FF497" w14:textId="77777777" w:rsidR="008E6F4E" w:rsidRDefault="008E6F4E" w:rsidP="002F228B">
            <w:pPr>
              <w:rPr>
                <w:rFonts w:asciiTheme="minorHAnsi" w:hAnsiTheme="minorHAnsi" w:cstheme="minorHAnsi"/>
                <w:b/>
                <w:bCs/>
              </w:rPr>
            </w:pPr>
          </w:p>
          <w:p w14:paraId="440726A3" w14:textId="77777777" w:rsidR="008E6F4E" w:rsidRDefault="008E6F4E" w:rsidP="002F228B">
            <w:pPr>
              <w:rPr>
                <w:rFonts w:asciiTheme="minorHAnsi" w:hAnsiTheme="minorHAnsi" w:cstheme="minorHAnsi"/>
                <w:b/>
                <w:bCs/>
              </w:rPr>
            </w:pPr>
          </w:p>
          <w:p w14:paraId="208F8E51" w14:textId="77777777" w:rsidR="008E6F4E" w:rsidRDefault="008E6F4E" w:rsidP="002F228B">
            <w:pPr>
              <w:rPr>
                <w:rFonts w:asciiTheme="minorHAnsi" w:hAnsiTheme="minorHAnsi" w:cstheme="minorHAnsi"/>
                <w:b/>
                <w:bCs/>
              </w:rPr>
            </w:pPr>
          </w:p>
          <w:p w14:paraId="616216A0" w14:textId="77777777" w:rsidR="008E6F4E" w:rsidRDefault="008E6F4E" w:rsidP="002F228B">
            <w:pPr>
              <w:rPr>
                <w:rFonts w:asciiTheme="minorHAnsi" w:hAnsiTheme="minorHAnsi" w:cstheme="minorHAnsi"/>
                <w:b/>
                <w:bCs/>
              </w:rPr>
            </w:pPr>
          </w:p>
          <w:p w14:paraId="0B0AE90C" w14:textId="77777777" w:rsidR="008E6F4E" w:rsidRPr="00B608AC" w:rsidRDefault="008E6F4E" w:rsidP="002F228B">
            <w:pPr>
              <w:rPr>
                <w:rFonts w:ascii="Calibri" w:hAnsi="Calibri"/>
                <w:sz w:val="22"/>
                <w:szCs w:val="22"/>
              </w:rPr>
            </w:pPr>
          </w:p>
        </w:tc>
      </w:tr>
    </w:tbl>
    <w:p w14:paraId="52025CA6" w14:textId="77777777" w:rsidR="00C81C2F" w:rsidRDefault="00C81C2F"/>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433DDB" w:rsidRPr="004F1BEA" w14:paraId="7C25B7B4" w14:textId="77777777" w:rsidTr="002F228B">
        <w:trPr>
          <w:trHeight w:val="557"/>
        </w:trPr>
        <w:tc>
          <w:tcPr>
            <w:tcW w:w="8359" w:type="dxa"/>
            <w:shd w:val="clear" w:color="auto" w:fill="DBE5F1" w:themeFill="accent1" w:themeFillTint="33"/>
            <w:vAlign w:val="center"/>
          </w:tcPr>
          <w:p w14:paraId="58C0EBDF" w14:textId="2A3D7361" w:rsidR="00433DDB" w:rsidRPr="004F1BEA" w:rsidRDefault="008C34D5" w:rsidP="00573580">
            <w:pPr>
              <w:autoSpaceDE w:val="0"/>
              <w:autoSpaceDN w:val="0"/>
              <w:adjustRightInd w:val="0"/>
              <w:jc w:val="both"/>
              <w:rPr>
                <w:rFonts w:asciiTheme="minorHAnsi" w:hAnsiTheme="minorHAnsi" w:cstheme="minorHAnsi"/>
                <w:b/>
                <w:bCs/>
              </w:rPr>
            </w:pPr>
            <w:r w:rsidRPr="00573580">
              <w:rPr>
                <w:rFonts w:asciiTheme="minorHAnsi" w:hAnsiTheme="minorHAnsi" w:cstheme="minorHAnsi"/>
                <w:b/>
                <w:bCs/>
                <w:color w:val="000000" w:themeColor="text1"/>
                <w:lang w:val="en-IE"/>
              </w:rPr>
              <w:t xml:space="preserve">B3. </w:t>
            </w:r>
            <w:r w:rsidR="00573580" w:rsidRPr="00573580">
              <w:rPr>
                <w:rFonts w:asciiTheme="minorHAnsi" w:hAnsiTheme="minorHAnsi" w:cstheme="minorHAnsi"/>
                <w:b/>
                <w:bCs/>
                <w:color w:val="000000" w:themeColor="text1"/>
                <w:lang w:val="en-IE"/>
              </w:rPr>
              <w:t>System Owner Risk Analysis Publications</w:t>
            </w:r>
          </w:p>
        </w:tc>
      </w:tr>
      <w:tr w:rsidR="00433DDB" w:rsidRPr="00E95B37" w14:paraId="4130BF07" w14:textId="77777777" w:rsidTr="002F228B">
        <w:tc>
          <w:tcPr>
            <w:tcW w:w="8359" w:type="dxa"/>
            <w:shd w:val="clear" w:color="auto" w:fill="DBE5F1" w:themeFill="accent1" w:themeFillTint="33"/>
            <w:vAlign w:val="center"/>
          </w:tcPr>
          <w:p w14:paraId="4452847C" w14:textId="7BD4B1EB" w:rsidR="008C34D5" w:rsidRDefault="008C34D5" w:rsidP="002F228B">
            <w:pPr>
              <w:pStyle w:val="NoSpacing"/>
              <w:rPr>
                <w:rFonts w:asciiTheme="minorHAnsi" w:hAnsiTheme="minorHAnsi" w:cstheme="minorHAnsi"/>
                <w:b/>
                <w:bCs/>
                <w:color w:val="000000" w:themeColor="text1"/>
                <w:lang w:val="en-IE"/>
              </w:rPr>
            </w:pPr>
            <w:r w:rsidRPr="008C34D5">
              <w:rPr>
                <w:rFonts w:asciiTheme="minorHAnsi" w:hAnsiTheme="minorHAnsi" w:cstheme="minorHAnsi"/>
                <w:b/>
                <w:bCs/>
                <w:color w:val="000000" w:themeColor="text1"/>
                <w:lang w:val="en-IE"/>
              </w:rPr>
              <w:t>(</w:t>
            </w:r>
            <w:r w:rsidR="00573580">
              <w:rPr>
                <w:rFonts w:asciiTheme="minorHAnsi" w:hAnsiTheme="minorHAnsi" w:cstheme="minorHAnsi"/>
                <w:b/>
                <w:bCs/>
                <w:color w:val="000000" w:themeColor="text1"/>
                <w:lang w:val="en-IE"/>
              </w:rPr>
              <w:t>2</w:t>
            </w:r>
            <w:r w:rsidRPr="008C34D5">
              <w:rPr>
                <w:rFonts w:asciiTheme="minorHAnsi" w:hAnsiTheme="minorHAnsi" w:cstheme="minorHAnsi"/>
                <w:b/>
                <w:bCs/>
                <w:color w:val="000000" w:themeColor="text1"/>
                <w:lang w:val="en-IE"/>
              </w:rPr>
              <w:t xml:space="preserve">50  Marks – Minimum Score </w:t>
            </w:r>
            <w:r w:rsidR="00573580">
              <w:rPr>
                <w:rFonts w:asciiTheme="minorHAnsi" w:hAnsiTheme="minorHAnsi" w:cstheme="minorHAnsi"/>
                <w:b/>
                <w:bCs/>
                <w:color w:val="000000" w:themeColor="text1"/>
                <w:lang w:val="en-IE"/>
              </w:rPr>
              <w:t>1</w:t>
            </w:r>
            <w:r w:rsidRPr="008C34D5">
              <w:rPr>
                <w:rFonts w:asciiTheme="minorHAnsi" w:hAnsiTheme="minorHAnsi" w:cstheme="minorHAnsi"/>
                <w:b/>
                <w:bCs/>
                <w:color w:val="000000" w:themeColor="text1"/>
                <w:lang w:val="en-IE"/>
              </w:rPr>
              <w:t>25 Marks)</w:t>
            </w:r>
          </w:p>
          <w:p w14:paraId="2A7683CC" w14:textId="77777777" w:rsidR="008C34D5" w:rsidRDefault="008C34D5" w:rsidP="002F228B">
            <w:pPr>
              <w:pStyle w:val="NoSpacing"/>
              <w:rPr>
                <w:rFonts w:asciiTheme="minorHAnsi" w:eastAsiaTheme="minorHAnsi" w:hAnsiTheme="minorHAnsi" w:cstheme="minorHAnsi"/>
                <w:color w:val="000000" w:themeColor="text1"/>
                <w:kern w:val="2"/>
                <w:lang w:val="en-IE"/>
                <w14:ligatures w14:val="standardContextual"/>
              </w:rPr>
            </w:pPr>
          </w:p>
          <w:p w14:paraId="0DCF39D8" w14:textId="77777777" w:rsidR="00433DDB" w:rsidRDefault="00573580" w:rsidP="00573580">
            <w:pPr>
              <w:rPr>
                <w:rFonts w:ascii="Calibri" w:hAnsi="Calibri" w:cs="Tahoma"/>
                <w:bCs/>
                <w:color w:val="000000" w:themeColor="text1"/>
                <w:sz w:val="22"/>
                <w:szCs w:val="22"/>
              </w:rPr>
            </w:pPr>
            <w:r w:rsidRPr="000202B6">
              <w:rPr>
                <w:rFonts w:ascii="Calibri" w:hAnsi="Calibri" w:cs="Tahoma"/>
                <w:bCs/>
                <w:color w:val="000000" w:themeColor="text1"/>
                <w:sz w:val="22"/>
                <w:szCs w:val="22"/>
              </w:rPr>
              <w:t>Provide details of the documented support to be provided for the proposed system including any back office support providing analysis reports on trends, case studies, geo political impacts etc</w:t>
            </w:r>
          </w:p>
          <w:p w14:paraId="3BAB999C" w14:textId="5AAB9446" w:rsidR="00573580" w:rsidRPr="00E95B37" w:rsidRDefault="00573580" w:rsidP="00573580">
            <w:pPr>
              <w:rPr>
                <w:rFonts w:asciiTheme="minorHAnsi" w:hAnsiTheme="minorHAnsi" w:cstheme="minorHAnsi"/>
                <w:b/>
                <w:bCs/>
              </w:rPr>
            </w:pPr>
          </w:p>
        </w:tc>
      </w:tr>
      <w:tr w:rsidR="00433DDB" w:rsidRPr="00B608AC" w14:paraId="05FB5F7C" w14:textId="77777777" w:rsidTr="002F228B">
        <w:tc>
          <w:tcPr>
            <w:tcW w:w="8359" w:type="dxa"/>
          </w:tcPr>
          <w:p w14:paraId="1AD4B88F" w14:textId="13917D2D" w:rsidR="00573580" w:rsidRDefault="00433DDB"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6B76A594" w14:textId="77777777" w:rsidR="00573580" w:rsidRDefault="00573580" w:rsidP="002F228B">
            <w:pPr>
              <w:rPr>
                <w:rFonts w:asciiTheme="minorHAnsi" w:hAnsiTheme="minorHAnsi" w:cstheme="minorHAnsi"/>
                <w:b/>
                <w:bCs/>
              </w:rPr>
            </w:pPr>
          </w:p>
          <w:p w14:paraId="194C2317" w14:textId="77777777" w:rsidR="00433DDB" w:rsidRDefault="00433DDB" w:rsidP="002F228B">
            <w:pPr>
              <w:rPr>
                <w:rFonts w:asciiTheme="minorHAnsi" w:hAnsiTheme="minorHAnsi" w:cstheme="minorHAnsi"/>
                <w:b/>
                <w:bCs/>
              </w:rPr>
            </w:pPr>
          </w:p>
          <w:p w14:paraId="18EAE261" w14:textId="77777777" w:rsidR="00433DDB" w:rsidRPr="00B608AC" w:rsidRDefault="00433DDB" w:rsidP="002F228B">
            <w:pPr>
              <w:rPr>
                <w:rFonts w:ascii="Calibri" w:hAnsi="Calibri"/>
                <w:sz w:val="22"/>
                <w:szCs w:val="22"/>
              </w:rPr>
            </w:pPr>
          </w:p>
        </w:tc>
      </w:tr>
    </w:tbl>
    <w:p w14:paraId="513426CA" w14:textId="77777777" w:rsidR="00433DDB" w:rsidRDefault="00433DDB"/>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433DDB" w:rsidRPr="004F1BEA" w14:paraId="044C2947" w14:textId="77777777" w:rsidTr="002F228B">
        <w:trPr>
          <w:trHeight w:val="557"/>
        </w:trPr>
        <w:tc>
          <w:tcPr>
            <w:tcW w:w="8359" w:type="dxa"/>
            <w:shd w:val="clear" w:color="auto" w:fill="DBE5F1" w:themeFill="accent1" w:themeFillTint="33"/>
            <w:vAlign w:val="center"/>
          </w:tcPr>
          <w:p w14:paraId="5E8A8CE6" w14:textId="265F855F" w:rsidR="00433DDB" w:rsidRPr="004F1BEA" w:rsidRDefault="008C34D5" w:rsidP="00573580">
            <w:pPr>
              <w:autoSpaceDE w:val="0"/>
              <w:autoSpaceDN w:val="0"/>
              <w:adjustRightInd w:val="0"/>
              <w:jc w:val="both"/>
              <w:rPr>
                <w:rFonts w:asciiTheme="minorHAnsi" w:hAnsiTheme="minorHAnsi" w:cstheme="minorHAnsi"/>
                <w:b/>
                <w:bCs/>
              </w:rPr>
            </w:pPr>
            <w:r w:rsidRPr="00573580">
              <w:rPr>
                <w:rFonts w:asciiTheme="minorHAnsi" w:hAnsiTheme="minorHAnsi" w:cstheme="minorHAnsi"/>
                <w:b/>
                <w:bCs/>
                <w:color w:val="000000" w:themeColor="text1"/>
                <w:lang w:val="en-IE"/>
              </w:rPr>
              <w:t>B4. Training</w:t>
            </w:r>
          </w:p>
        </w:tc>
      </w:tr>
      <w:tr w:rsidR="00850D92" w:rsidRPr="004F1BEA" w14:paraId="7EF21427" w14:textId="77777777" w:rsidTr="002F228B">
        <w:trPr>
          <w:trHeight w:val="557"/>
        </w:trPr>
        <w:tc>
          <w:tcPr>
            <w:tcW w:w="8359" w:type="dxa"/>
            <w:shd w:val="clear" w:color="auto" w:fill="DBE5F1" w:themeFill="accent1" w:themeFillTint="33"/>
            <w:vAlign w:val="center"/>
          </w:tcPr>
          <w:p w14:paraId="0B17243E" w14:textId="77777777" w:rsidR="00850D92" w:rsidRDefault="00850D92" w:rsidP="00573580">
            <w:pPr>
              <w:autoSpaceDE w:val="0"/>
              <w:autoSpaceDN w:val="0"/>
              <w:adjustRightInd w:val="0"/>
              <w:jc w:val="both"/>
              <w:rPr>
                <w:rFonts w:asciiTheme="minorHAnsi" w:hAnsiTheme="minorHAnsi" w:cstheme="minorHAnsi"/>
                <w:b/>
                <w:color w:val="000000" w:themeColor="text1"/>
              </w:rPr>
            </w:pPr>
            <w:r w:rsidRPr="00E95B37">
              <w:rPr>
                <w:rFonts w:asciiTheme="minorHAnsi" w:hAnsiTheme="minorHAnsi" w:cstheme="minorHAnsi"/>
                <w:b/>
                <w:color w:val="000000" w:themeColor="text1"/>
              </w:rPr>
              <w:t>(</w:t>
            </w:r>
            <w:r>
              <w:rPr>
                <w:rFonts w:asciiTheme="minorHAnsi" w:hAnsiTheme="minorHAnsi" w:cstheme="minorHAnsi"/>
                <w:b/>
                <w:color w:val="000000" w:themeColor="text1"/>
              </w:rPr>
              <w:t xml:space="preserve">300 </w:t>
            </w:r>
            <w:r w:rsidRPr="00E95B37">
              <w:rPr>
                <w:rFonts w:asciiTheme="minorHAnsi" w:hAnsiTheme="minorHAnsi" w:cstheme="minorHAnsi"/>
                <w:b/>
                <w:color w:val="000000" w:themeColor="text1"/>
              </w:rPr>
              <w:t>Marks available. Minimum score required</w:t>
            </w:r>
            <w:r>
              <w:rPr>
                <w:rFonts w:asciiTheme="minorHAnsi" w:hAnsiTheme="minorHAnsi" w:cstheme="minorHAnsi"/>
                <w:b/>
                <w:color w:val="000000" w:themeColor="text1"/>
              </w:rPr>
              <w:t xml:space="preserve"> 150</w:t>
            </w:r>
          </w:p>
          <w:p w14:paraId="5D15B4D1" w14:textId="77777777" w:rsidR="00850D92" w:rsidRDefault="00850D92" w:rsidP="00573580">
            <w:pPr>
              <w:autoSpaceDE w:val="0"/>
              <w:autoSpaceDN w:val="0"/>
              <w:adjustRightInd w:val="0"/>
              <w:jc w:val="both"/>
              <w:rPr>
                <w:rFonts w:asciiTheme="minorHAnsi" w:hAnsiTheme="minorHAnsi" w:cstheme="minorHAnsi"/>
                <w:b/>
                <w:bCs/>
                <w:color w:val="000000" w:themeColor="text1"/>
              </w:rPr>
            </w:pPr>
          </w:p>
          <w:p w14:paraId="789E2B42" w14:textId="37B5798F" w:rsidR="00850D92" w:rsidRDefault="00850D92" w:rsidP="00573580">
            <w:pPr>
              <w:autoSpaceDE w:val="0"/>
              <w:autoSpaceDN w:val="0"/>
              <w:adjustRightInd w:val="0"/>
              <w:jc w:val="both"/>
              <w:rPr>
                <w:rFonts w:asciiTheme="minorHAnsi" w:hAnsiTheme="minorHAnsi" w:cstheme="minorHAnsi"/>
                <w:b/>
                <w:bCs/>
                <w:color w:val="000000" w:themeColor="text1"/>
                <w:lang w:val="en-IE"/>
              </w:rPr>
            </w:pPr>
            <w:r>
              <w:rPr>
                <w:rFonts w:ascii="Calibri" w:hAnsi="Calibri" w:cs="Tahoma"/>
                <w:bCs/>
                <w:color w:val="000000" w:themeColor="text1"/>
                <w:sz w:val="22"/>
                <w:szCs w:val="22"/>
              </w:rPr>
              <w:t>System</w:t>
            </w:r>
            <w:r w:rsidRPr="000202B6">
              <w:rPr>
                <w:rFonts w:ascii="Calibri" w:hAnsi="Calibri" w:cs="Tahoma"/>
                <w:bCs/>
                <w:color w:val="000000" w:themeColor="text1"/>
                <w:sz w:val="22"/>
                <w:szCs w:val="22"/>
              </w:rPr>
              <w:t xml:space="preserve"> training is required to be delivered in person initially </w:t>
            </w:r>
            <w:r>
              <w:rPr>
                <w:rFonts w:ascii="Calibri" w:hAnsi="Calibri" w:cs="Tahoma"/>
                <w:bCs/>
                <w:color w:val="000000" w:themeColor="text1"/>
                <w:sz w:val="22"/>
                <w:szCs w:val="22"/>
              </w:rPr>
              <w:t>for 20 officers at a Revenue agreed location</w:t>
            </w:r>
            <w:r w:rsidRPr="000202B6">
              <w:rPr>
                <w:rFonts w:ascii="Calibri" w:hAnsi="Calibri" w:cs="Tahoma"/>
                <w:bCs/>
                <w:color w:val="000000" w:themeColor="text1"/>
                <w:sz w:val="22"/>
                <w:szCs w:val="22"/>
              </w:rPr>
              <w:t>. Tenderers must provide details of:</w:t>
            </w:r>
          </w:p>
          <w:p w14:paraId="6473ACC1" w14:textId="77777777" w:rsidR="00850D92" w:rsidRDefault="00850D92" w:rsidP="00573580">
            <w:pPr>
              <w:autoSpaceDE w:val="0"/>
              <w:autoSpaceDN w:val="0"/>
              <w:adjustRightInd w:val="0"/>
              <w:jc w:val="both"/>
              <w:rPr>
                <w:rFonts w:asciiTheme="minorHAnsi" w:hAnsiTheme="minorHAnsi" w:cstheme="minorHAnsi"/>
                <w:b/>
                <w:bCs/>
                <w:color w:val="000000" w:themeColor="text1"/>
                <w:lang w:val="en-IE"/>
              </w:rPr>
            </w:pPr>
          </w:p>
          <w:p w14:paraId="06E0942E" w14:textId="77777777" w:rsidR="00850D92" w:rsidRPr="008979F8" w:rsidRDefault="008979F8" w:rsidP="008979F8">
            <w:pPr>
              <w:pStyle w:val="ListParagraph"/>
              <w:numPr>
                <w:ilvl w:val="0"/>
                <w:numId w:val="34"/>
              </w:numPr>
              <w:jc w:val="both"/>
              <w:rPr>
                <w:rFonts w:asciiTheme="minorHAnsi" w:hAnsiTheme="minorHAnsi" w:cstheme="minorHAnsi"/>
                <w:b/>
                <w:bCs/>
                <w:color w:val="000000" w:themeColor="text1"/>
                <w:lang w:val="en-IE"/>
              </w:rPr>
            </w:pPr>
            <w:r>
              <w:rPr>
                <w:rFonts w:ascii="Calibri" w:hAnsi="Calibri" w:cs="Tahoma"/>
                <w:bCs/>
                <w:color w:val="000000" w:themeColor="text1"/>
                <w:sz w:val="22"/>
                <w:szCs w:val="22"/>
              </w:rPr>
              <w:t>T</w:t>
            </w:r>
            <w:r w:rsidRPr="000202B6">
              <w:rPr>
                <w:rFonts w:ascii="Calibri" w:hAnsi="Calibri" w:cs="Tahoma"/>
                <w:bCs/>
                <w:color w:val="000000" w:themeColor="text1"/>
                <w:sz w:val="22"/>
                <w:szCs w:val="22"/>
              </w:rPr>
              <w:t xml:space="preserve">he initial training to be provided for the proposed system, </w:t>
            </w:r>
            <w:r>
              <w:rPr>
                <w:rFonts w:ascii="Calibri" w:hAnsi="Calibri" w:cs="Tahoma"/>
                <w:bCs/>
                <w:color w:val="000000" w:themeColor="text1"/>
                <w:sz w:val="22"/>
                <w:szCs w:val="22"/>
              </w:rPr>
              <w:t xml:space="preserve">how the training will be delivered </w:t>
            </w:r>
            <w:r w:rsidRPr="6B5C00B8">
              <w:rPr>
                <w:rFonts w:ascii="Calibri" w:hAnsi="Calibri" w:cs="Tahoma"/>
                <w:color w:val="000000" w:themeColor="text1"/>
                <w:sz w:val="22"/>
                <w:szCs w:val="22"/>
              </w:rPr>
              <w:t>including course content and syllabus, the ability to train 2 X 10 officers in two</w:t>
            </w:r>
            <w:r>
              <w:rPr>
                <w:rFonts w:ascii="Calibri" w:hAnsi="Calibri" w:cs="Tahoma"/>
                <w:color w:val="000000" w:themeColor="text1"/>
                <w:sz w:val="22"/>
                <w:szCs w:val="22"/>
              </w:rPr>
              <w:t xml:space="preserve"> </w:t>
            </w:r>
            <w:r w:rsidRPr="6B5C00B8">
              <w:rPr>
                <w:rFonts w:ascii="Calibri" w:hAnsi="Calibri" w:cs="Tahoma"/>
                <w:color w:val="000000" w:themeColor="text1"/>
                <w:sz w:val="22"/>
                <w:szCs w:val="22"/>
              </w:rPr>
              <w:t>separate sessions and details of the duration of the training. Responses should confirm that the</w:t>
            </w:r>
            <w:r>
              <w:rPr>
                <w:rFonts w:ascii="Calibri" w:hAnsi="Calibri" w:cs="Tahoma"/>
                <w:color w:val="000000" w:themeColor="text1"/>
                <w:sz w:val="22"/>
                <w:szCs w:val="22"/>
              </w:rPr>
              <w:t xml:space="preserve"> </w:t>
            </w:r>
            <w:r w:rsidRPr="6B5C00B8">
              <w:rPr>
                <w:rFonts w:ascii="Calibri" w:hAnsi="Calibri" w:cs="Tahoma"/>
                <w:color w:val="000000" w:themeColor="text1"/>
                <w:sz w:val="22"/>
                <w:szCs w:val="22"/>
              </w:rPr>
              <w:t>training will be delivered between 09:00 and 18:00 Irish Time.</w:t>
            </w:r>
          </w:p>
          <w:p w14:paraId="3FFC32F5" w14:textId="77777777" w:rsidR="008979F8" w:rsidRPr="008979F8" w:rsidRDefault="008979F8" w:rsidP="008979F8">
            <w:pPr>
              <w:pStyle w:val="ListParagraph"/>
              <w:numPr>
                <w:ilvl w:val="0"/>
                <w:numId w:val="34"/>
              </w:numPr>
              <w:jc w:val="both"/>
              <w:rPr>
                <w:rFonts w:asciiTheme="minorHAnsi" w:hAnsiTheme="minorHAnsi" w:cstheme="minorHAnsi"/>
                <w:b/>
                <w:bCs/>
                <w:color w:val="000000" w:themeColor="text1"/>
                <w:lang w:val="en-IE"/>
              </w:rPr>
            </w:pPr>
            <w:r>
              <w:rPr>
                <w:rFonts w:ascii="Calibri" w:hAnsi="Calibri" w:cs="Tahoma"/>
                <w:bCs/>
                <w:color w:val="000000" w:themeColor="text1"/>
                <w:sz w:val="22"/>
                <w:szCs w:val="22"/>
              </w:rPr>
              <w:t>A</w:t>
            </w:r>
            <w:r w:rsidRPr="000202B6">
              <w:rPr>
                <w:rFonts w:ascii="Calibri" w:hAnsi="Calibri" w:cs="Tahoma"/>
                <w:bCs/>
                <w:color w:val="000000" w:themeColor="text1"/>
                <w:sz w:val="22"/>
                <w:szCs w:val="22"/>
              </w:rPr>
              <w:t>dvanced training to be delivered within 6 months after initial training</w:t>
            </w:r>
            <w:r>
              <w:rPr>
                <w:rFonts w:ascii="Calibri" w:hAnsi="Calibri" w:cs="Tahoma"/>
                <w:bCs/>
                <w:color w:val="000000" w:themeColor="text1"/>
                <w:sz w:val="22"/>
                <w:szCs w:val="22"/>
              </w:rPr>
              <w:t xml:space="preserve"> sessions have been </w:t>
            </w:r>
            <w:r w:rsidRPr="6B5C00B8">
              <w:rPr>
                <w:rFonts w:ascii="Calibri" w:hAnsi="Calibri" w:cs="Tahoma"/>
                <w:color w:val="000000" w:themeColor="text1"/>
                <w:sz w:val="22"/>
                <w:szCs w:val="22"/>
              </w:rPr>
              <w:t>completed, and can be delivered using video conferencing or in person at a Revenue location</w:t>
            </w:r>
            <w:r>
              <w:rPr>
                <w:rFonts w:ascii="Calibri" w:hAnsi="Calibri" w:cs="Tahoma"/>
                <w:color w:val="000000" w:themeColor="text1"/>
                <w:sz w:val="22"/>
                <w:szCs w:val="22"/>
              </w:rPr>
              <w:t>.</w:t>
            </w:r>
          </w:p>
          <w:p w14:paraId="15C1DE1C" w14:textId="77777777" w:rsidR="008979F8" w:rsidRPr="008979F8" w:rsidRDefault="008979F8" w:rsidP="008979F8">
            <w:pPr>
              <w:pStyle w:val="ListParagraph"/>
              <w:numPr>
                <w:ilvl w:val="0"/>
                <w:numId w:val="34"/>
              </w:numPr>
              <w:jc w:val="both"/>
              <w:rPr>
                <w:rFonts w:asciiTheme="minorHAnsi" w:hAnsiTheme="minorHAnsi" w:cstheme="minorHAnsi"/>
                <w:b/>
                <w:bCs/>
                <w:color w:val="000000" w:themeColor="text1"/>
                <w:lang w:val="en-IE"/>
              </w:rPr>
            </w:pPr>
            <w:r w:rsidRPr="6B5C00B8">
              <w:rPr>
                <w:rFonts w:ascii="Calibri" w:hAnsi="Calibri" w:cs="Tahoma"/>
                <w:color w:val="000000" w:themeColor="text1"/>
                <w:sz w:val="22"/>
                <w:szCs w:val="22"/>
              </w:rPr>
              <w:t>Tenderers must provide details of the course content for this advanced training and outline</w:t>
            </w:r>
            <w:r>
              <w:rPr>
                <w:rFonts w:ascii="Calibri" w:hAnsi="Calibri" w:cs="Tahoma"/>
                <w:color w:val="000000" w:themeColor="text1"/>
                <w:sz w:val="22"/>
                <w:szCs w:val="22"/>
              </w:rPr>
              <w:t xml:space="preserve"> </w:t>
            </w:r>
            <w:r w:rsidRPr="6B5C00B8">
              <w:rPr>
                <w:rFonts w:ascii="Calibri" w:hAnsi="Calibri" w:cs="Tahoma"/>
                <w:color w:val="000000" w:themeColor="text1"/>
                <w:sz w:val="22"/>
                <w:szCs w:val="22"/>
              </w:rPr>
              <w:t>their training plan for 2 x 10 officers per session, and duration of the training. Responses should</w:t>
            </w:r>
            <w:r>
              <w:rPr>
                <w:rFonts w:ascii="Calibri" w:hAnsi="Calibri" w:cs="Tahoma"/>
                <w:color w:val="000000" w:themeColor="text1"/>
                <w:sz w:val="22"/>
                <w:szCs w:val="22"/>
              </w:rPr>
              <w:t xml:space="preserve"> </w:t>
            </w:r>
            <w:r w:rsidRPr="6B5C00B8">
              <w:rPr>
                <w:rFonts w:ascii="Calibri" w:hAnsi="Calibri" w:cs="Tahoma"/>
                <w:color w:val="000000" w:themeColor="text1"/>
                <w:sz w:val="22"/>
                <w:szCs w:val="22"/>
              </w:rPr>
              <w:t>confirm that the training will be delivered between 09:00 and 18:00 Irish Time</w:t>
            </w:r>
            <w:r>
              <w:rPr>
                <w:rFonts w:ascii="Calibri" w:hAnsi="Calibri" w:cs="Tahoma"/>
                <w:color w:val="000000" w:themeColor="text1"/>
                <w:sz w:val="22"/>
                <w:szCs w:val="22"/>
              </w:rPr>
              <w:t>.</w:t>
            </w:r>
          </w:p>
          <w:p w14:paraId="1F99EC1F" w14:textId="77777777" w:rsidR="008979F8" w:rsidRPr="008979F8" w:rsidRDefault="008979F8" w:rsidP="008979F8">
            <w:pPr>
              <w:pStyle w:val="ListParagraph"/>
              <w:numPr>
                <w:ilvl w:val="0"/>
                <w:numId w:val="34"/>
              </w:numPr>
              <w:jc w:val="both"/>
              <w:rPr>
                <w:rFonts w:asciiTheme="minorHAnsi" w:hAnsiTheme="minorHAnsi" w:cstheme="minorHAnsi"/>
                <w:b/>
                <w:bCs/>
                <w:color w:val="000000" w:themeColor="text1"/>
                <w:lang w:val="en-IE"/>
              </w:rPr>
            </w:pPr>
            <w:r>
              <w:rPr>
                <w:rFonts w:ascii="Calibri" w:hAnsi="Calibri" w:cs="Tahoma"/>
                <w:bCs/>
                <w:color w:val="000000" w:themeColor="text1"/>
                <w:sz w:val="22"/>
                <w:szCs w:val="22"/>
              </w:rPr>
              <w:t>All users who receive basic training will require advanced training over the duration of the contract</w:t>
            </w:r>
          </w:p>
          <w:p w14:paraId="3DC7969A" w14:textId="77777777" w:rsidR="008979F8" w:rsidRPr="008979F8" w:rsidRDefault="008979F8" w:rsidP="008979F8">
            <w:pPr>
              <w:pStyle w:val="ListParagraph"/>
              <w:numPr>
                <w:ilvl w:val="0"/>
                <w:numId w:val="34"/>
              </w:numPr>
              <w:jc w:val="both"/>
              <w:rPr>
                <w:rFonts w:asciiTheme="minorHAnsi" w:hAnsiTheme="minorHAnsi" w:cstheme="minorHAnsi"/>
                <w:b/>
                <w:bCs/>
                <w:color w:val="000000" w:themeColor="text1"/>
                <w:lang w:val="en-IE"/>
              </w:rPr>
            </w:pPr>
            <w:r w:rsidRPr="6B5C00B8">
              <w:rPr>
                <w:rFonts w:ascii="Calibri" w:hAnsi="Calibri" w:cs="Tahoma"/>
                <w:color w:val="000000" w:themeColor="text1"/>
                <w:sz w:val="22"/>
                <w:szCs w:val="22"/>
              </w:rPr>
              <w:t>Initial training</w:t>
            </w:r>
            <w:r w:rsidRPr="6B5C00B8">
              <w:rPr>
                <w:rFonts w:ascii="Calibri" w:eastAsia="Calibri" w:hAnsi="Calibri" w:cs="Calibri"/>
                <w:color w:val="000000" w:themeColor="text1"/>
                <w:sz w:val="22"/>
                <w:szCs w:val="22"/>
              </w:rPr>
              <w:t xml:space="preserve"> and advanced training must be in compliance with Regulation (EU) 2024/1689</w:t>
            </w:r>
            <w:r>
              <w:rPr>
                <w:rFonts w:ascii="Calibri" w:eastAsia="Calibri" w:hAnsi="Calibri" w:cs="Calibri"/>
                <w:color w:val="000000" w:themeColor="text1"/>
                <w:sz w:val="22"/>
                <w:szCs w:val="22"/>
              </w:rPr>
              <w:t xml:space="preserve"> </w:t>
            </w:r>
            <w:r w:rsidRPr="6B5C00B8">
              <w:rPr>
                <w:rFonts w:ascii="Calibri" w:eastAsia="Calibri" w:hAnsi="Calibri" w:cs="Calibri"/>
                <w:color w:val="000000" w:themeColor="text1"/>
                <w:sz w:val="22"/>
                <w:szCs w:val="22"/>
              </w:rPr>
              <w:t>(EU Artificial Intelligence Act) and include a focus on delivering appropriate training to officers</w:t>
            </w:r>
            <w:r>
              <w:rPr>
                <w:rFonts w:ascii="Calibri" w:eastAsia="Calibri" w:hAnsi="Calibri" w:cs="Calibri"/>
                <w:color w:val="000000" w:themeColor="text1"/>
                <w:sz w:val="22"/>
                <w:szCs w:val="22"/>
              </w:rPr>
              <w:t xml:space="preserve"> </w:t>
            </w:r>
            <w:r w:rsidRPr="6B5C00B8">
              <w:rPr>
                <w:rFonts w:ascii="Calibri" w:eastAsia="Calibri" w:hAnsi="Calibri" w:cs="Calibri"/>
                <w:color w:val="000000" w:themeColor="text1"/>
                <w:sz w:val="22"/>
                <w:szCs w:val="22"/>
              </w:rPr>
              <w:t xml:space="preserve">under the </w:t>
            </w:r>
            <w:r>
              <w:rPr>
                <w:rFonts w:ascii="Calibri" w:eastAsia="Calibri" w:hAnsi="Calibri" w:cs="Calibri"/>
                <w:color w:val="000000" w:themeColor="text1"/>
                <w:sz w:val="22"/>
                <w:szCs w:val="22"/>
              </w:rPr>
              <w:t>A</w:t>
            </w:r>
            <w:r w:rsidRPr="6B5C00B8">
              <w:rPr>
                <w:rFonts w:ascii="Calibri" w:eastAsia="Calibri" w:hAnsi="Calibri" w:cs="Calibri"/>
                <w:color w:val="000000" w:themeColor="text1"/>
                <w:sz w:val="22"/>
                <w:szCs w:val="22"/>
              </w:rPr>
              <w:t xml:space="preserve">ct.  </w:t>
            </w:r>
            <w:r w:rsidRPr="6B5C00B8">
              <w:rPr>
                <w:rFonts w:ascii="Calibri" w:eastAsia="Calibri" w:hAnsi="Calibri" w:cs="Calibri"/>
                <w:sz w:val="22"/>
                <w:szCs w:val="22"/>
              </w:rPr>
              <w:t xml:space="preserve">    </w:t>
            </w:r>
          </w:p>
          <w:p w14:paraId="593C7219" w14:textId="2CE96F3C" w:rsidR="008979F8" w:rsidRPr="008979F8" w:rsidRDefault="008979F8" w:rsidP="008979F8">
            <w:pPr>
              <w:pStyle w:val="ListParagraph"/>
              <w:numPr>
                <w:ilvl w:val="0"/>
                <w:numId w:val="34"/>
              </w:numPr>
              <w:jc w:val="both"/>
              <w:rPr>
                <w:rFonts w:asciiTheme="minorHAnsi" w:hAnsiTheme="minorHAnsi" w:cstheme="minorHAnsi"/>
                <w:b/>
                <w:bCs/>
                <w:color w:val="000000" w:themeColor="text1"/>
                <w:lang w:val="en-IE"/>
              </w:rPr>
            </w:pPr>
            <w:r w:rsidRPr="6B5C00B8">
              <w:rPr>
                <w:rFonts w:ascii="Calibri" w:eastAsia="Calibri" w:hAnsi="Calibri" w:cs="Calibri"/>
                <w:sz w:val="22"/>
                <w:szCs w:val="22"/>
              </w:rPr>
              <w:t xml:space="preserve">Tenderers </w:t>
            </w:r>
            <w:r w:rsidRPr="6B5C00B8">
              <w:rPr>
                <w:rFonts w:ascii="Calibri" w:hAnsi="Calibri" w:cs="Tahoma"/>
                <w:color w:val="000000" w:themeColor="text1"/>
                <w:sz w:val="22"/>
                <w:szCs w:val="22"/>
              </w:rPr>
              <w:t xml:space="preserve">must provide details of how their training provides officers with appropriate </w:t>
            </w:r>
            <w:r>
              <w:rPr>
                <w:rFonts w:ascii="Calibri" w:hAnsi="Calibri" w:cs="Tahoma"/>
                <w:color w:val="000000" w:themeColor="text1"/>
                <w:sz w:val="22"/>
                <w:szCs w:val="22"/>
              </w:rPr>
              <w:t xml:space="preserve">system knowledge </w:t>
            </w:r>
            <w:r w:rsidRPr="6B5C00B8">
              <w:rPr>
                <w:rFonts w:ascii="Calibri" w:hAnsi="Calibri" w:cs="Tahoma"/>
                <w:color w:val="000000" w:themeColor="text1"/>
                <w:sz w:val="22"/>
                <w:szCs w:val="22"/>
              </w:rPr>
              <w:t xml:space="preserve">and </w:t>
            </w:r>
            <w:r>
              <w:rPr>
                <w:rFonts w:ascii="Calibri" w:hAnsi="Calibri" w:cs="Tahoma"/>
                <w:color w:val="000000" w:themeColor="text1"/>
                <w:sz w:val="22"/>
                <w:szCs w:val="22"/>
              </w:rPr>
              <w:t xml:space="preserve">includes </w:t>
            </w:r>
            <w:r w:rsidRPr="6B5C00B8">
              <w:rPr>
                <w:rFonts w:ascii="Calibri" w:hAnsi="Calibri" w:cs="Tahoma"/>
                <w:color w:val="000000" w:themeColor="text1"/>
                <w:sz w:val="22"/>
                <w:szCs w:val="22"/>
              </w:rPr>
              <w:t>awareness on the systems capabilities, limitations and risks.</w:t>
            </w:r>
            <w:r>
              <w:rPr>
                <w:rFonts w:ascii="Calibri" w:hAnsi="Calibri" w:cs="Tahoma"/>
                <w:color w:val="000000" w:themeColor="text1"/>
                <w:sz w:val="22"/>
                <w:szCs w:val="22"/>
              </w:rPr>
              <w:t xml:space="preserve"> Tenderers must also provide details of how their training covers transparency requirements of the Act that provides officers with the knowledge where they are interacting with an AI, and AI generated content</w:t>
            </w:r>
          </w:p>
        </w:tc>
      </w:tr>
      <w:tr w:rsidR="00433DDB" w:rsidRPr="00B608AC" w14:paraId="17A331E7" w14:textId="77777777" w:rsidTr="002F228B">
        <w:tc>
          <w:tcPr>
            <w:tcW w:w="8359" w:type="dxa"/>
          </w:tcPr>
          <w:p w14:paraId="66F4EEFA" w14:textId="77777777" w:rsidR="00433DDB" w:rsidRDefault="00433DDB"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5D80E4C7" w14:textId="77777777" w:rsidR="00433DDB" w:rsidRDefault="00433DDB" w:rsidP="002F228B">
            <w:pPr>
              <w:rPr>
                <w:rFonts w:asciiTheme="minorHAnsi" w:hAnsiTheme="minorHAnsi" w:cstheme="minorHAnsi"/>
                <w:b/>
                <w:bCs/>
              </w:rPr>
            </w:pPr>
          </w:p>
          <w:p w14:paraId="34D59F14" w14:textId="77777777" w:rsidR="00433DDB" w:rsidRDefault="00433DDB" w:rsidP="002F228B">
            <w:pPr>
              <w:rPr>
                <w:rFonts w:asciiTheme="minorHAnsi" w:hAnsiTheme="minorHAnsi" w:cstheme="minorHAnsi"/>
                <w:b/>
                <w:bCs/>
              </w:rPr>
            </w:pPr>
          </w:p>
          <w:p w14:paraId="0244949E" w14:textId="77777777" w:rsidR="00433DDB" w:rsidRDefault="00433DDB" w:rsidP="002F228B">
            <w:pPr>
              <w:rPr>
                <w:rFonts w:asciiTheme="minorHAnsi" w:hAnsiTheme="minorHAnsi" w:cstheme="minorHAnsi"/>
                <w:b/>
                <w:bCs/>
              </w:rPr>
            </w:pPr>
          </w:p>
          <w:p w14:paraId="1C06166A" w14:textId="77777777" w:rsidR="00433DDB" w:rsidRDefault="00433DDB" w:rsidP="002F228B">
            <w:pPr>
              <w:rPr>
                <w:rFonts w:asciiTheme="minorHAnsi" w:hAnsiTheme="minorHAnsi" w:cstheme="minorHAnsi"/>
                <w:b/>
                <w:bCs/>
              </w:rPr>
            </w:pPr>
          </w:p>
          <w:p w14:paraId="3096B003" w14:textId="77777777" w:rsidR="00433DDB" w:rsidRDefault="00433DDB" w:rsidP="002F228B">
            <w:pPr>
              <w:rPr>
                <w:rFonts w:asciiTheme="minorHAnsi" w:hAnsiTheme="minorHAnsi" w:cstheme="minorHAnsi"/>
                <w:b/>
                <w:bCs/>
              </w:rPr>
            </w:pPr>
          </w:p>
          <w:p w14:paraId="410D73F2" w14:textId="77777777" w:rsidR="00573580" w:rsidRDefault="00573580" w:rsidP="002F228B">
            <w:pPr>
              <w:rPr>
                <w:rFonts w:asciiTheme="minorHAnsi" w:hAnsiTheme="minorHAnsi" w:cstheme="minorHAnsi"/>
                <w:b/>
                <w:bCs/>
              </w:rPr>
            </w:pPr>
          </w:p>
          <w:p w14:paraId="15F923F3" w14:textId="77777777" w:rsidR="00573580" w:rsidRDefault="00573580" w:rsidP="002F228B">
            <w:pPr>
              <w:rPr>
                <w:rFonts w:asciiTheme="minorHAnsi" w:hAnsiTheme="minorHAnsi" w:cstheme="minorHAnsi"/>
                <w:b/>
                <w:bCs/>
              </w:rPr>
            </w:pPr>
          </w:p>
          <w:p w14:paraId="1FEB22DB" w14:textId="77777777" w:rsidR="00433DDB" w:rsidRDefault="00433DDB" w:rsidP="002F228B">
            <w:pPr>
              <w:rPr>
                <w:rFonts w:asciiTheme="minorHAnsi" w:hAnsiTheme="minorHAnsi" w:cstheme="minorHAnsi"/>
                <w:b/>
                <w:bCs/>
              </w:rPr>
            </w:pPr>
          </w:p>
          <w:p w14:paraId="37000A98" w14:textId="77777777" w:rsidR="00433DDB" w:rsidRPr="00B608AC" w:rsidRDefault="00433DDB" w:rsidP="002F228B">
            <w:pPr>
              <w:rPr>
                <w:rFonts w:ascii="Calibri" w:hAnsi="Calibri"/>
                <w:sz w:val="22"/>
                <w:szCs w:val="22"/>
              </w:rPr>
            </w:pPr>
          </w:p>
        </w:tc>
      </w:tr>
    </w:tbl>
    <w:p w14:paraId="42E822C4" w14:textId="77777777" w:rsidR="00433DDB" w:rsidRDefault="00433DDB"/>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433DDB" w:rsidRPr="004F1BEA" w14:paraId="00186F73" w14:textId="77777777" w:rsidTr="002F228B">
        <w:trPr>
          <w:trHeight w:val="557"/>
        </w:trPr>
        <w:tc>
          <w:tcPr>
            <w:tcW w:w="8359" w:type="dxa"/>
            <w:shd w:val="clear" w:color="auto" w:fill="DBE5F1" w:themeFill="accent1" w:themeFillTint="33"/>
            <w:vAlign w:val="center"/>
          </w:tcPr>
          <w:p w14:paraId="5EDA8475" w14:textId="6B547F9E" w:rsidR="00433DDB" w:rsidRPr="004F1BEA" w:rsidRDefault="008C34D5" w:rsidP="00573580">
            <w:pPr>
              <w:autoSpaceDE w:val="0"/>
              <w:autoSpaceDN w:val="0"/>
              <w:adjustRightInd w:val="0"/>
              <w:jc w:val="both"/>
              <w:rPr>
                <w:rFonts w:asciiTheme="minorHAnsi" w:hAnsiTheme="minorHAnsi" w:cstheme="minorHAnsi"/>
                <w:b/>
                <w:bCs/>
              </w:rPr>
            </w:pPr>
            <w:r w:rsidRPr="00573580">
              <w:rPr>
                <w:rFonts w:asciiTheme="minorHAnsi" w:hAnsiTheme="minorHAnsi" w:cstheme="minorHAnsi"/>
                <w:b/>
                <w:bCs/>
                <w:color w:val="000000" w:themeColor="text1"/>
                <w:lang w:val="en-IE"/>
              </w:rPr>
              <w:t>B5</w:t>
            </w:r>
            <w:r w:rsidR="00573580" w:rsidRPr="00573580">
              <w:rPr>
                <w:rFonts w:asciiTheme="minorHAnsi" w:hAnsiTheme="minorHAnsi" w:cstheme="minorHAnsi"/>
                <w:b/>
                <w:bCs/>
                <w:color w:val="000000" w:themeColor="text1"/>
                <w:lang w:val="en-IE"/>
              </w:rPr>
              <w:t xml:space="preserve"> Additional Training Needs</w:t>
            </w:r>
          </w:p>
        </w:tc>
      </w:tr>
      <w:tr w:rsidR="00433DDB" w:rsidRPr="00E95B37" w14:paraId="797E5AF1" w14:textId="77777777" w:rsidTr="002F228B">
        <w:tc>
          <w:tcPr>
            <w:tcW w:w="8359" w:type="dxa"/>
            <w:shd w:val="clear" w:color="auto" w:fill="DBE5F1" w:themeFill="accent1" w:themeFillTint="33"/>
            <w:vAlign w:val="center"/>
          </w:tcPr>
          <w:p w14:paraId="4A3C1894" w14:textId="7A529057" w:rsidR="008C34D5" w:rsidRDefault="008C34D5" w:rsidP="002F228B">
            <w:pPr>
              <w:pStyle w:val="NoSpacing"/>
              <w:rPr>
                <w:rFonts w:asciiTheme="minorHAnsi" w:hAnsiTheme="minorHAnsi" w:cstheme="minorHAnsi"/>
                <w:b/>
                <w:color w:val="000000" w:themeColor="text1"/>
              </w:rPr>
            </w:pPr>
            <w:r w:rsidRPr="00E95B37">
              <w:rPr>
                <w:rFonts w:asciiTheme="minorHAnsi" w:hAnsiTheme="minorHAnsi" w:cstheme="minorHAnsi"/>
                <w:b/>
                <w:color w:val="000000" w:themeColor="text1"/>
              </w:rPr>
              <w:t>(</w:t>
            </w:r>
            <w:r w:rsidR="00573580">
              <w:rPr>
                <w:rFonts w:asciiTheme="minorHAnsi" w:hAnsiTheme="minorHAnsi" w:cstheme="minorHAnsi"/>
                <w:b/>
                <w:color w:val="000000" w:themeColor="text1"/>
              </w:rPr>
              <w:t>1</w:t>
            </w:r>
            <w:r>
              <w:rPr>
                <w:rFonts w:asciiTheme="minorHAnsi" w:hAnsiTheme="minorHAnsi" w:cstheme="minorHAnsi"/>
                <w:b/>
                <w:color w:val="000000" w:themeColor="text1"/>
              </w:rPr>
              <w:t xml:space="preserve">00 </w:t>
            </w:r>
            <w:r w:rsidRPr="00E95B37">
              <w:rPr>
                <w:rFonts w:asciiTheme="minorHAnsi" w:hAnsiTheme="minorHAnsi" w:cstheme="minorHAnsi"/>
                <w:b/>
                <w:color w:val="000000" w:themeColor="text1"/>
              </w:rPr>
              <w:t>Marks available. Minimum score required</w:t>
            </w:r>
            <w:r>
              <w:rPr>
                <w:rFonts w:asciiTheme="minorHAnsi" w:hAnsiTheme="minorHAnsi" w:cstheme="minorHAnsi"/>
                <w:b/>
                <w:color w:val="000000" w:themeColor="text1"/>
              </w:rPr>
              <w:t xml:space="preserve"> </w:t>
            </w:r>
            <w:r w:rsidR="00573580">
              <w:rPr>
                <w:rFonts w:asciiTheme="minorHAnsi" w:hAnsiTheme="minorHAnsi" w:cstheme="minorHAnsi"/>
                <w:b/>
                <w:color w:val="000000" w:themeColor="text1"/>
              </w:rPr>
              <w:t>50</w:t>
            </w:r>
            <w:r>
              <w:rPr>
                <w:rFonts w:asciiTheme="minorHAnsi" w:hAnsiTheme="minorHAnsi" w:cstheme="minorHAnsi"/>
                <w:b/>
                <w:color w:val="000000" w:themeColor="text1"/>
              </w:rPr>
              <w:t>)</w:t>
            </w:r>
          </w:p>
          <w:p w14:paraId="399D65AB" w14:textId="77777777" w:rsidR="008C34D5" w:rsidRDefault="008C34D5" w:rsidP="002F228B">
            <w:pPr>
              <w:pStyle w:val="NoSpacing"/>
              <w:rPr>
                <w:rFonts w:asciiTheme="minorHAnsi" w:hAnsiTheme="minorHAnsi" w:cstheme="minorHAnsi"/>
                <w:b/>
                <w:color w:val="000000" w:themeColor="text1"/>
              </w:rPr>
            </w:pPr>
          </w:p>
          <w:p w14:paraId="76A6CE75" w14:textId="77777777" w:rsidR="00AE6503" w:rsidRDefault="00AE6503" w:rsidP="00AE6503">
            <w:pPr>
              <w:autoSpaceDE w:val="0"/>
              <w:autoSpaceDN w:val="0"/>
              <w:adjustRightInd w:val="0"/>
              <w:jc w:val="both"/>
              <w:rPr>
                <w:rFonts w:ascii="Calibri" w:hAnsi="Calibri" w:cs="Tahoma"/>
                <w:bCs/>
                <w:color w:val="000000" w:themeColor="text1"/>
                <w:sz w:val="22"/>
                <w:szCs w:val="22"/>
                <w:lang w:val="en-IE"/>
              </w:rPr>
            </w:pPr>
            <w:r w:rsidRPr="00AE6503">
              <w:rPr>
                <w:rFonts w:ascii="Calibri" w:hAnsi="Calibri" w:cs="Tahoma"/>
                <w:bCs/>
                <w:color w:val="000000" w:themeColor="text1"/>
                <w:sz w:val="22"/>
                <w:szCs w:val="22"/>
                <w:lang w:val="en-IE"/>
              </w:rPr>
              <w:t>Revenue may require unscheduled additional training to be provided when notified by Revenue for future new users for the system. This training is expected to take place annually and it is anticipated the maximum number of new users annually would be 5 officers. Advanced Training may also be required for these officers within 6 months of initial training.</w:t>
            </w:r>
          </w:p>
          <w:p w14:paraId="5D2113D6" w14:textId="77777777" w:rsidR="00AE6503" w:rsidRDefault="00AE6503" w:rsidP="00AE6503">
            <w:pPr>
              <w:autoSpaceDE w:val="0"/>
              <w:autoSpaceDN w:val="0"/>
              <w:adjustRightInd w:val="0"/>
              <w:jc w:val="both"/>
              <w:rPr>
                <w:rFonts w:ascii="Calibri" w:hAnsi="Calibri" w:cs="Tahoma"/>
                <w:bCs/>
                <w:color w:val="000000" w:themeColor="text1"/>
                <w:sz w:val="22"/>
                <w:szCs w:val="22"/>
                <w:lang w:val="en-IE"/>
              </w:rPr>
            </w:pPr>
          </w:p>
          <w:p w14:paraId="73D8C0B6" w14:textId="7DE1DE7B" w:rsidR="00AE6503" w:rsidRDefault="00AE6503" w:rsidP="00AE6503">
            <w:pPr>
              <w:autoSpaceDE w:val="0"/>
              <w:autoSpaceDN w:val="0"/>
              <w:adjustRightInd w:val="0"/>
              <w:jc w:val="both"/>
              <w:rPr>
                <w:rFonts w:ascii="Calibri" w:hAnsi="Calibri" w:cs="Tahoma"/>
                <w:bCs/>
                <w:color w:val="000000" w:themeColor="text1"/>
                <w:sz w:val="22"/>
                <w:szCs w:val="22"/>
                <w:lang w:val="en-IE"/>
              </w:rPr>
            </w:pPr>
            <w:r w:rsidRPr="00AE6503">
              <w:rPr>
                <w:rFonts w:ascii="Calibri" w:hAnsi="Calibri" w:cs="Tahoma"/>
                <w:bCs/>
                <w:color w:val="000000" w:themeColor="text1"/>
                <w:sz w:val="22"/>
                <w:szCs w:val="22"/>
                <w:lang w:val="en-IE"/>
              </w:rPr>
              <w:t xml:space="preserve">Tenderers can propose either in person or virtual training as part of their proposal, however, please note that Revenue are not committing to draw down these additional training sessions and will only request should the need arise. </w:t>
            </w:r>
          </w:p>
          <w:p w14:paraId="5DBF9F81" w14:textId="77777777" w:rsidR="00AE6503" w:rsidRPr="00AE6503" w:rsidRDefault="00AE6503" w:rsidP="00AE6503">
            <w:pPr>
              <w:autoSpaceDE w:val="0"/>
              <w:autoSpaceDN w:val="0"/>
              <w:adjustRightInd w:val="0"/>
              <w:jc w:val="both"/>
              <w:rPr>
                <w:rFonts w:ascii="Calibri" w:hAnsi="Calibri" w:cs="Tahoma"/>
                <w:bCs/>
                <w:color w:val="000000" w:themeColor="text1"/>
                <w:sz w:val="22"/>
                <w:szCs w:val="22"/>
                <w:lang w:val="en-IE"/>
              </w:rPr>
            </w:pPr>
          </w:p>
          <w:p w14:paraId="5D65EFFD" w14:textId="77777777" w:rsidR="00AE6503" w:rsidRPr="00AE6503" w:rsidRDefault="00AE6503" w:rsidP="00AE6503">
            <w:pPr>
              <w:autoSpaceDE w:val="0"/>
              <w:autoSpaceDN w:val="0"/>
              <w:adjustRightInd w:val="0"/>
              <w:jc w:val="both"/>
              <w:rPr>
                <w:rFonts w:ascii="Calibri" w:hAnsi="Calibri" w:cs="Tahoma"/>
                <w:b/>
                <w:bCs/>
                <w:color w:val="000000" w:themeColor="text1"/>
                <w:sz w:val="22"/>
                <w:szCs w:val="22"/>
                <w:lang w:val="en-IE"/>
              </w:rPr>
            </w:pPr>
            <w:r w:rsidRPr="00AE6503">
              <w:rPr>
                <w:rFonts w:ascii="Calibri" w:hAnsi="Calibri" w:cs="Tahoma"/>
                <w:bCs/>
                <w:color w:val="000000" w:themeColor="text1"/>
                <w:sz w:val="22"/>
                <w:szCs w:val="22"/>
                <w:lang w:val="en-IE"/>
              </w:rPr>
              <w:t>Responses should confirm turnaround time for servicing the request, that the training will be delivered, virtually using video conferencing and duration of the training. Responses should confirm that the training will be delivered between 09:00 and 18:00 Irish Time. Tenderers must outline their approach to delivering these ad hoc training requirements and include details of their training delivery plan</w:t>
            </w:r>
            <w:r w:rsidRPr="00AE6503">
              <w:rPr>
                <w:rFonts w:ascii="Calibri" w:hAnsi="Calibri" w:cs="Tahoma"/>
                <w:b/>
                <w:bCs/>
                <w:color w:val="000000" w:themeColor="text1"/>
                <w:sz w:val="22"/>
                <w:szCs w:val="22"/>
                <w:lang w:val="en-IE"/>
              </w:rPr>
              <w:t xml:space="preserve"> </w:t>
            </w:r>
          </w:p>
          <w:p w14:paraId="2D2339DB" w14:textId="77777777" w:rsidR="008C34D5" w:rsidRDefault="008C34D5" w:rsidP="008C34D5">
            <w:pPr>
              <w:rPr>
                <w:rFonts w:asciiTheme="minorHAnsi" w:eastAsiaTheme="minorHAnsi" w:hAnsiTheme="minorHAnsi" w:cstheme="minorHAnsi"/>
                <w:b/>
                <w:bCs/>
                <w:kern w:val="2"/>
                <w:sz w:val="22"/>
                <w:szCs w:val="22"/>
                <w:lang w:val="en-IE"/>
                <w14:ligatures w14:val="standardContextual"/>
              </w:rPr>
            </w:pPr>
          </w:p>
          <w:p w14:paraId="4602EE57" w14:textId="02788857" w:rsidR="00433DDB" w:rsidRPr="00E95B37" w:rsidRDefault="00433DDB" w:rsidP="008C34D5">
            <w:pPr>
              <w:rPr>
                <w:rFonts w:asciiTheme="minorHAnsi" w:hAnsiTheme="minorHAnsi" w:cstheme="minorHAnsi"/>
                <w:b/>
                <w:bCs/>
              </w:rPr>
            </w:pPr>
          </w:p>
        </w:tc>
      </w:tr>
      <w:tr w:rsidR="00433DDB" w:rsidRPr="00B608AC" w14:paraId="44546E65" w14:textId="77777777" w:rsidTr="002F228B">
        <w:tc>
          <w:tcPr>
            <w:tcW w:w="8359" w:type="dxa"/>
          </w:tcPr>
          <w:p w14:paraId="7F73B97F" w14:textId="77777777" w:rsidR="00433DDB" w:rsidRDefault="00433DDB"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15A03759" w14:textId="77777777" w:rsidR="00433DDB" w:rsidRDefault="00433DDB" w:rsidP="002F228B">
            <w:pPr>
              <w:rPr>
                <w:rFonts w:asciiTheme="minorHAnsi" w:hAnsiTheme="minorHAnsi" w:cstheme="minorHAnsi"/>
                <w:b/>
                <w:bCs/>
              </w:rPr>
            </w:pPr>
          </w:p>
          <w:p w14:paraId="3E780EB3" w14:textId="77777777" w:rsidR="00433DDB" w:rsidRDefault="00433DDB" w:rsidP="002F228B">
            <w:pPr>
              <w:rPr>
                <w:rFonts w:asciiTheme="minorHAnsi" w:hAnsiTheme="minorHAnsi" w:cstheme="minorHAnsi"/>
                <w:b/>
                <w:bCs/>
              </w:rPr>
            </w:pPr>
          </w:p>
          <w:p w14:paraId="303D6669" w14:textId="77777777" w:rsidR="00433DDB" w:rsidRDefault="00433DDB" w:rsidP="002F228B">
            <w:pPr>
              <w:rPr>
                <w:rFonts w:asciiTheme="minorHAnsi" w:hAnsiTheme="minorHAnsi" w:cstheme="minorHAnsi"/>
                <w:b/>
                <w:bCs/>
              </w:rPr>
            </w:pPr>
          </w:p>
          <w:p w14:paraId="3E8E9167" w14:textId="77777777" w:rsidR="00433DDB" w:rsidRDefault="00433DDB" w:rsidP="002F228B">
            <w:pPr>
              <w:rPr>
                <w:rFonts w:asciiTheme="minorHAnsi" w:hAnsiTheme="minorHAnsi" w:cstheme="minorHAnsi"/>
                <w:b/>
                <w:bCs/>
              </w:rPr>
            </w:pPr>
          </w:p>
          <w:p w14:paraId="7E6CEC4A" w14:textId="77777777" w:rsidR="00433DDB" w:rsidRDefault="00433DDB" w:rsidP="002F228B">
            <w:pPr>
              <w:rPr>
                <w:rFonts w:asciiTheme="minorHAnsi" w:hAnsiTheme="minorHAnsi" w:cstheme="minorHAnsi"/>
                <w:b/>
                <w:bCs/>
              </w:rPr>
            </w:pPr>
          </w:p>
          <w:p w14:paraId="33B1C4DA" w14:textId="77777777" w:rsidR="00433DDB" w:rsidRDefault="00433DDB" w:rsidP="002F228B">
            <w:pPr>
              <w:rPr>
                <w:rFonts w:asciiTheme="minorHAnsi" w:hAnsiTheme="minorHAnsi" w:cstheme="minorHAnsi"/>
                <w:b/>
                <w:bCs/>
              </w:rPr>
            </w:pPr>
          </w:p>
          <w:p w14:paraId="45D99D50" w14:textId="77777777" w:rsidR="00433DDB" w:rsidRDefault="00433DDB" w:rsidP="002F228B">
            <w:pPr>
              <w:rPr>
                <w:rFonts w:asciiTheme="minorHAnsi" w:hAnsiTheme="minorHAnsi" w:cstheme="minorHAnsi"/>
                <w:b/>
                <w:bCs/>
              </w:rPr>
            </w:pPr>
          </w:p>
          <w:p w14:paraId="4874CFCB" w14:textId="77777777" w:rsidR="00433DDB" w:rsidRPr="00B608AC" w:rsidRDefault="00433DDB" w:rsidP="002F228B">
            <w:pPr>
              <w:rPr>
                <w:rFonts w:ascii="Calibri" w:hAnsi="Calibri"/>
                <w:sz w:val="22"/>
                <w:szCs w:val="22"/>
              </w:rPr>
            </w:pPr>
          </w:p>
        </w:tc>
      </w:tr>
      <w:tr w:rsidR="008C34D5" w:rsidRPr="004F1BEA" w14:paraId="1E82661E" w14:textId="77777777" w:rsidTr="008C34D5">
        <w:tc>
          <w:tcPr>
            <w:tcW w:w="83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6A065A" w14:textId="1A1F22BD" w:rsidR="008C34D5" w:rsidRPr="004F1BEA" w:rsidRDefault="008C34D5" w:rsidP="00573580">
            <w:pPr>
              <w:autoSpaceDE w:val="0"/>
              <w:autoSpaceDN w:val="0"/>
              <w:adjustRightInd w:val="0"/>
              <w:jc w:val="both"/>
              <w:rPr>
                <w:rFonts w:asciiTheme="minorHAnsi" w:hAnsiTheme="minorHAnsi" w:cstheme="minorHAnsi"/>
                <w:b/>
                <w:bCs/>
              </w:rPr>
            </w:pPr>
            <w:r w:rsidRPr="00573580">
              <w:rPr>
                <w:rFonts w:asciiTheme="minorHAnsi" w:hAnsiTheme="minorHAnsi" w:cstheme="minorHAnsi"/>
                <w:b/>
                <w:bCs/>
                <w:color w:val="000000" w:themeColor="text1"/>
                <w:lang w:val="en-IE"/>
              </w:rPr>
              <w:t xml:space="preserve">B6. </w:t>
            </w:r>
            <w:r w:rsidR="00573580" w:rsidRPr="00573580">
              <w:rPr>
                <w:rFonts w:asciiTheme="minorHAnsi" w:hAnsiTheme="minorHAnsi" w:cstheme="minorHAnsi"/>
                <w:b/>
                <w:bCs/>
                <w:color w:val="000000" w:themeColor="text1"/>
                <w:lang w:val="en-IE"/>
              </w:rPr>
              <w:t>. Training Materials and System Manuals</w:t>
            </w:r>
          </w:p>
        </w:tc>
      </w:tr>
      <w:tr w:rsidR="008C34D5" w:rsidRPr="00E95B37" w14:paraId="4F5028BC" w14:textId="77777777" w:rsidTr="008C34D5">
        <w:tc>
          <w:tcPr>
            <w:tcW w:w="83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80DDB" w14:textId="5AB162F0" w:rsidR="008C34D5" w:rsidRPr="008C34D5" w:rsidRDefault="008C34D5" w:rsidP="008C34D5">
            <w:pPr>
              <w:rPr>
                <w:rFonts w:asciiTheme="minorHAnsi" w:hAnsiTheme="minorHAnsi" w:cstheme="minorHAnsi"/>
                <w:b/>
                <w:bCs/>
              </w:rPr>
            </w:pPr>
            <w:r w:rsidRPr="008C34D5">
              <w:rPr>
                <w:rFonts w:asciiTheme="minorHAnsi" w:hAnsiTheme="minorHAnsi" w:cstheme="minorHAnsi"/>
                <w:b/>
                <w:bCs/>
              </w:rPr>
              <w:t>(</w:t>
            </w:r>
            <w:r w:rsidR="00573580">
              <w:rPr>
                <w:rFonts w:asciiTheme="minorHAnsi" w:hAnsiTheme="minorHAnsi" w:cstheme="minorHAnsi"/>
                <w:b/>
                <w:bCs/>
              </w:rPr>
              <w:t>1</w:t>
            </w:r>
            <w:r w:rsidRPr="008C34D5">
              <w:rPr>
                <w:rFonts w:asciiTheme="minorHAnsi" w:hAnsiTheme="minorHAnsi" w:cstheme="minorHAnsi"/>
                <w:b/>
                <w:bCs/>
              </w:rPr>
              <w:t xml:space="preserve">00 Marks available. Minimum score required </w:t>
            </w:r>
            <w:r w:rsidR="00573580">
              <w:rPr>
                <w:rFonts w:asciiTheme="minorHAnsi" w:hAnsiTheme="minorHAnsi" w:cstheme="minorHAnsi"/>
                <w:b/>
                <w:bCs/>
              </w:rPr>
              <w:t>50</w:t>
            </w:r>
            <w:r w:rsidRPr="008C34D5">
              <w:rPr>
                <w:rFonts w:asciiTheme="minorHAnsi" w:hAnsiTheme="minorHAnsi" w:cstheme="minorHAnsi"/>
                <w:b/>
                <w:bCs/>
              </w:rPr>
              <w:t>)</w:t>
            </w:r>
          </w:p>
          <w:p w14:paraId="51B2D1D5" w14:textId="77777777" w:rsidR="008C34D5" w:rsidRPr="008C34D5" w:rsidRDefault="008C34D5" w:rsidP="008C34D5">
            <w:pPr>
              <w:rPr>
                <w:rFonts w:asciiTheme="minorHAnsi" w:hAnsiTheme="minorHAnsi" w:cstheme="minorHAnsi"/>
                <w:b/>
                <w:bCs/>
              </w:rPr>
            </w:pPr>
          </w:p>
          <w:p w14:paraId="4C2F14DD" w14:textId="0B2673F9" w:rsidR="008C34D5" w:rsidRPr="008979F8" w:rsidRDefault="00573580" w:rsidP="008979F8">
            <w:pPr>
              <w:autoSpaceDE w:val="0"/>
              <w:autoSpaceDN w:val="0"/>
              <w:adjustRightInd w:val="0"/>
              <w:jc w:val="both"/>
              <w:rPr>
                <w:rFonts w:ascii="Calibri" w:hAnsi="Calibri" w:cs="Tahoma"/>
                <w:bCs/>
                <w:color w:val="000000" w:themeColor="text1"/>
                <w:sz w:val="22"/>
                <w:szCs w:val="22"/>
              </w:rPr>
            </w:pPr>
            <w:r w:rsidRPr="000202B6">
              <w:rPr>
                <w:rFonts w:ascii="Calibri" w:hAnsi="Calibri" w:cs="Tahoma"/>
                <w:bCs/>
                <w:color w:val="000000" w:themeColor="text1"/>
                <w:sz w:val="22"/>
                <w:szCs w:val="22"/>
              </w:rPr>
              <w:t xml:space="preserve">Provide a description of training material such as user manuals and training materials to be made available to Revenue at commencement and throughout the duration of the contract. </w:t>
            </w:r>
          </w:p>
          <w:p w14:paraId="4540502A" w14:textId="622D6495" w:rsidR="008C34D5" w:rsidRPr="00E95B37" w:rsidRDefault="008C34D5" w:rsidP="002F228B">
            <w:pPr>
              <w:rPr>
                <w:rFonts w:asciiTheme="minorHAnsi" w:hAnsiTheme="minorHAnsi" w:cstheme="minorHAnsi"/>
                <w:b/>
                <w:bCs/>
              </w:rPr>
            </w:pPr>
          </w:p>
        </w:tc>
      </w:tr>
      <w:tr w:rsidR="008C34D5" w:rsidRPr="00B608AC" w14:paraId="28AF6F14" w14:textId="77777777" w:rsidTr="008C34D5">
        <w:tc>
          <w:tcPr>
            <w:tcW w:w="8359" w:type="dxa"/>
            <w:tcBorders>
              <w:top w:val="single" w:sz="4" w:space="0" w:color="auto"/>
              <w:left w:val="single" w:sz="4" w:space="0" w:color="auto"/>
              <w:bottom w:val="single" w:sz="4" w:space="0" w:color="auto"/>
              <w:right w:val="single" w:sz="4" w:space="0" w:color="auto"/>
            </w:tcBorders>
          </w:tcPr>
          <w:p w14:paraId="51378718" w14:textId="77777777" w:rsidR="008C34D5" w:rsidRDefault="008C34D5" w:rsidP="002F228B">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5A46728B" w14:textId="77777777" w:rsidR="008C34D5" w:rsidRDefault="008C34D5" w:rsidP="002F228B">
            <w:pPr>
              <w:rPr>
                <w:rFonts w:asciiTheme="minorHAnsi" w:hAnsiTheme="minorHAnsi" w:cstheme="minorHAnsi"/>
                <w:b/>
                <w:bCs/>
              </w:rPr>
            </w:pPr>
          </w:p>
          <w:p w14:paraId="5BA51BA1" w14:textId="77777777" w:rsidR="008C34D5" w:rsidRDefault="008C34D5" w:rsidP="002F228B">
            <w:pPr>
              <w:rPr>
                <w:rFonts w:asciiTheme="minorHAnsi" w:hAnsiTheme="minorHAnsi" w:cstheme="minorHAnsi"/>
                <w:b/>
                <w:bCs/>
              </w:rPr>
            </w:pPr>
          </w:p>
          <w:p w14:paraId="6821E739" w14:textId="77777777" w:rsidR="008C34D5" w:rsidRDefault="008C34D5" w:rsidP="002F228B">
            <w:pPr>
              <w:rPr>
                <w:rFonts w:asciiTheme="minorHAnsi" w:hAnsiTheme="minorHAnsi" w:cstheme="minorHAnsi"/>
                <w:b/>
                <w:bCs/>
              </w:rPr>
            </w:pPr>
          </w:p>
          <w:p w14:paraId="3EE6CADB" w14:textId="77777777" w:rsidR="009068FC" w:rsidRDefault="009068FC" w:rsidP="002F228B">
            <w:pPr>
              <w:rPr>
                <w:rFonts w:asciiTheme="minorHAnsi" w:hAnsiTheme="minorHAnsi" w:cstheme="minorHAnsi"/>
                <w:b/>
                <w:bCs/>
              </w:rPr>
            </w:pPr>
          </w:p>
          <w:p w14:paraId="77B05995" w14:textId="77777777" w:rsidR="008C34D5" w:rsidRDefault="008C34D5" w:rsidP="002F228B">
            <w:pPr>
              <w:rPr>
                <w:rFonts w:asciiTheme="minorHAnsi" w:hAnsiTheme="minorHAnsi" w:cstheme="minorHAnsi"/>
                <w:b/>
                <w:bCs/>
              </w:rPr>
            </w:pPr>
          </w:p>
          <w:p w14:paraId="4369AE34" w14:textId="77777777" w:rsidR="008C34D5" w:rsidRDefault="008C34D5" w:rsidP="002F228B">
            <w:pPr>
              <w:rPr>
                <w:rFonts w:asciiTheme="minorHAnsi" w:hAnsiTheme="minorHAnsi" w:cstheme="minorHAnsi"/>
                <w:b/>
                <w:bCs/>
              </w:rPr>
            </w:pPr>
          </w:p>
          <w:p w14:paraId="484CCB25" w14:textId="77777777" w:rsidR="008C34D5" w:rsidRDefault="008C34D5" w:rsidP="002F228B">
            <w:pPr>
              <w:rPr>
                <w:rFonts w:asciiTheme="minorHAnsi" w:hAnsiTheme="minorHAnsi" w:cstheme="minorHAnsi"/>
                <w:b/>
                <w:bCs/>
              </w:rPr>
            </w:pPr>
          </w:p>
          <w:p w14:paraId="451A2481" w14:textId="77777777" w:rsidR="008C34D5" w:rsidRDefault="008C34D5" w:rsidP="002F228B">
            <w:pPr>
              <w:rPr>
                <w:rFonts w:asciiTheme="minorHAnsi" w:hAnsiTheme="minorHAnsi" w:cstheme="minorHAnsi"/>
                <w:b/>
                <w:bCs/>
              </w:rPr>
            </w:pPr>
          </w:p>
          <w:p w14:paraId="16F74F71" w14:textId="77777777" w:rsidR="008C34D5" w:rsidRPr="008C34D5" w:rsidRDefault="008C34D5" w:rsidP="002F228B">
            <w:pPr>
              <w:rPr>
                <w:rFonts w:asciiTheme="minorHAnsi" w:hAnsiTheme="minorHAnsi" w:cstheme="minorHAnsi"/>
                <w:b/>
                <w:bCs/>
              </w:rPr>
            </w:pPr>
          </w:p>
        </w:tc>
      </w:tr>
    </w:tbl>
    <w:p w14:paraId="71BE2197" w14:textId="77777777" w:rsidR="008C34D5" w:rsidRDefault="008C34D5"/>
    <w:p w14:paraId="6926E0FB" w14:textId="77777777" w:rsidR="008C34D5" w:rsidRDefault="008C34D5"/>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3B764A" w:rsidRPr="00E95B37" w14:paraId="5ED59E86" w14:textId="77777777" w:rsidTr="00744D1E">
        <w:tc>
          <w:tcPr>
            <w:tcW w:w="8359" w:type="dxa"/>
            <w:shd w:val="clear" w:color="auto" w:fill="DBE5F1" w:themeFill="accent1" w:themeFillTint="33"/>
            <w:vAlign w:val="center"/>
          </w:tcPr>
          <w:p w14:paraId="7CD120EF" w14:textId="6BDF985B" w:rsidR="003B764A" w:rsidRDefault="003B764A" w:rsidP="00744D1E">
            <w:pPr>
              <w:tabs>
                <w:tab w:val="left" w:pos="0"/>
              </w:tabs>
              <w:autoSpaceDE w:val="0"/>
              <w:autoSpaceDN w:val="0"/>
              <w:adjustRightInd w:val="0"/>
              <w:jc w:val="both"/>
              <w:rPr>
                <w:rFonts w:asciiTheme="minorHAnsi" w:hAnsiTheme="minorHAnsi" w:cstheme="minorHAnsi"/>
                <w:b/>
                <w:bCs/>
                <w:color w:val="000000"/>
                <w:sz w:val="28"/>
                <w:szCs w:val="28"/>
              </w:rPr>
            </w:pPr>
            <w:r>
              <w:rPr>
                <w:rFonts w:asciiTheme="minorHAnsi" w:hAnsiTheme="minorHAnsi" w:cstheme="minorHAnsi"/>
                <w:b/>
                <w:bCs/>
                <w:color w:val="000000"/>
                <w:sz w:val="28"/>
                <w:szCs w:val="28"/>
              </w:rPr>
              <w:lastRenderedPageBreak/>
              <w:t xml:space="preserve">Award Criteria C </w:t>
            </w:r>
            <w:r w:rsidR="00201A27">
              <w:rPr>
                <w:rFonts w:asciiTheme="minorHAnsi" w:hAnsiTheme="minorHAnsi" w:cstheme="minorHAnsi"/>
                <w:b/>
                <w:bCs/>
                <w:color w:val="000000"/>
                <w:sz w:val="28"/>
                <w:szCs w:val="28"/>
              </w:rPr>
              <w:t xml:space="preserve">- </w:t>
            </w:r>
            <w:r>
              <w:rPr>
                <w:rFonts w:asciiTheme="minorHAnsi" w:hAnsiTheme="minorHAnsi" w:cstheme="minorHAnsi"/>
                <w:b/>
                <w:bCs/>
                <w:color w:val="000000"/>
                <w:sz w:val="28"/>
                <w:szCs w:val="28"/>
              </w:rPr>
              <w:t>Green Public Procurement</w:t>
            </w:r>
          </w:p>
          <w:p w14:paraId="7CBC4CA7" w14:textId="3798773F" w:rsidR="003B764A" w:rsidRPr="004F1BEA" w:rsidRDefault="003B764A" w:rsidP="003B764A">
            <w:pPr>
              <w:pStyle w:val="ListParagraph"/>
              <w:tabs>
                <w:tab w:val="left" w:pos="0"/>
              </w:tabs>
              <w:autoSpaceDE w:val="0"/>
              <w:autoSpaceDN w:val="0"/>
              <w:adjustRightInd w:val="0"/>
              <w:jc w:val="both"/>
              <w:rPr>
                <w:rFonts w:asciiTheme="minorHAnsi" w:hAnsiTheme="minorHAnsi" w:cstheme="minorHAnsi"/>
                <w:b/>
                <w:bCs/>
                <w:color w:val="000000"/>
                <w:sz w:val="28"/>
                <w:szCs w:val="28"/>
              </w:rPr>
            </w:pPr>
          </w:p>
        </w:tc>
      </w:tr>
      <w:tr w:rsidR="003B764A" w:rsidRPr="00E95B37" w14:paraId="0557584F" w14:textId="77777777" w:rsidTr="00744D1E">
        <w:tc>
          <w:tcPr>
            <w:tcW w:w="8359" w:type="dxa"/>
            <w:shd w:val="clear" w:color="auto" w:fill="DBE5F1" w:themeFill="accent1" w:themeFillTint="33"/>
            <w:vAlign w:val="center"/>
          </w:tcPr>
          <w:p w14:paraId="4C5F40EF" w14:textId="77777777" w:rsidR="00201A27" w:rsidRDefault="00201A27" w:rsidP="00744D1E">
            <w:pPr>
              <w:spacing w:before="100" w:beforeAutospacing="1" w:after="100" w:afterAutospacing="1"/>
              <w:rPr>
                <w:rFonts w:asciiTheme="minorHAnsi" w:hAnsiTheme="minorHAnsi" w:cstheme="minorHAnsi"/>
                <w:b/>
                <w:bCs/>
                <w:color w:val="000000" w:themeColor="text1"/>
                <w:lang w:val="en-IE"/>
              </w:rPr>
            </w:pPr>
            <w:r>
              <w:rPr>
                <w:rFonts w:asciiTheme="minorHAnsi" w:hAnsiTheme="minorHAnsi" w:cstheme="minorHAnsi"/>
                <w:b/>
                <w:bCs/>
                <w:color w:val="000000" w:themeColor="text1"/>
                <w:lang w:val="en-IE"/>
              </w:rPr>
              <w:t>5</w:t>
            </w:r>
            <w:r w:rsidR="003B764A" w:rsidRPr="00E6414A">
              <w:rPr>
                <w:rFonts w:asciiTheme="minorHAnsi" w:hAnsiTheme="minorHAnsi" w:cstheme="minorHAnsi"/>
                <w:b/>
                <w:bCs/>
                <w:color w:val="000000" w:themeColor="text1"/>
                <w:lang w:val="en-IE"/>
              </w:rPr>
              <w:t xml:space="preserve">00 Marks – Minimum Score </w:t>
            </w:r>
            <w:r>
              <w:rPr>
                <w:rFonts w:asciiTheme="minorHAnsi" w:hAnsiTheme="minorHAnsi" w:cstheme="minorHAnsi"/>
                <w:b/>
                <w:bCs/>
                <w:color w:val="000000" w:themeColor="text1"/>
                <w:lang w:val="en-IE"/>
              </w:rPr>
              <w:t>N/A</w:t>
            </w:r>
          </w:p>
          <w:p w14:paraId="3488149F" w14:textId="77777777" w:rsidR="00201A27" w:rsidRDefault="00201A27" w:rsidP="00201A27">
            <w:pPr>
              <w:autoSpaceDE w:val="0"/>
              <w:autoSpaceDN w:val="0"/>
              <w:adjustRightInd w:val="0"/>
              <w:jc w:val="both"/>
              <w:rPr>
                <w:rFonts w:ascii="Calibri" w:hAnsi="Calibri" w:cs="Tahoma"/>
                <w:bCs/>
                <w:color w:val="000000" w:themeColor="text1"/>
                <w:sz w:val="22"/>
                <w:szCs w:val="22"/>
              </w:rPr>
            </w:pPr>
            <w:r w:rsidRPr="00BD23C3">
              <w:rPr>
                <w:rFonts w:ascii="Calibri" w:hAnsi="Calibri" w:cs="Tahoma"/>
                <w:bCs/>
                <w:color w:val="000000" w:themeColor="text1"/>
                <w:sz w:val="22"/>
                <w:szCs w:val="22"/>
              </w:rPr>
              <w:t xml:space="preserve">The Successful Tenderer must implement processes and practices that enable it to reduce the environmental impacts of the delivery of the Services. </w:t>
            </w:r>
          </w:p>
          <w:p w14:paraId="638BE66F" w14:textId="77777777" w:rsidR="00201A27" w:rsidRDefault="00201A27" w:rsidP="00201A27">
            <w:pPr>
              <w:autoSpaceDE w:val="0"/>
              <w:autoSpaceDN w:val="0"/>
              <w:adjustRightInd w:val="0"/>
              <w:jc w:val="both"/>
              <w:rPr>
                <w:rFonts w:ascii="Calibri" w:hAnsi="Calibri" w:cs="Tahoma"/>
                <w:bCs/>
                <w:color w:val="000000" w:themeColor="text1"/>
                <w:sz w:val="22"/>
                <w:szCs w:val="22"/>
              </w:rPr>
            </w:pPr>
          </w:p>
          <w:p w14:paraId="091425E4" w14:textId="77777777" w:rsidR="00201A27" w:rsidRPr="00BD23C3" w:rsidRDefault="00201A27" w:rsidP="00201A27">
            <w:pPr>
              <w:autoSpaceDE w:val="0"/>
              <w:autoSpaceDN w:val="0"/>
              <w:adjustRightInd w:val="0"/>
              <w:jc w:val="both"/>
              <w:rPr>
                <w:rFonts w:ascii="Calibri" w:hAnsi="Calibri" w:cs="Tahoma"/>
                <w:bCs/>
                <w:color w:val="000000" w:themeColor="text1"/>
                <w:sz w:val="22"/>
                <w:szCs w:val="22"/>
              </w:rPr>
            </w:pPr>
            <w:r w:rsidRPr="00BD23C3">
              <w:rPr>
                <w:rFonts w:ascii="Calibri" w:hAnsi="Calibri" w:cs="Tahoma"/>
                <w:bCs/>
                <w:color w:val="000000" w:themeColor="text1"/>
                <w:sz w:val="22"/>
                <w:szCs w:val="22"/>
              </w:rPr>
              <w:t>Tenderers must demonstrate its compliance with this requirement with detail such as; the inclusion of detail on the processes and practices it will implement; demonstrated operation of an appropriate environmental management system, relevant certification such as ISO 14000\1 or equivalent etc.</w:t>
            </w:r>
          </w:p>
          <w:p w14:paraId="40FB5777" w14:textId="77777777" w:rsidR="003B764A" w:rsidRPr="00E95B37" w:rsidRDefault="003B764A" w:rsidP="00201A27">
            <w:pPr>
              <w:keepNext/>
              <w:spacing w:after="120" w:line="276" w:lineRule="auto"/>
              <w:jc w:val="both"/>
              <w:rPr>
                <w:rFonts w:asciiTheme="minorHAnsi" w:hAnsiTheme="minorHAnsi" w:cstheme="minorHAnsi"/>
                <w:b/>
                <w:bCs/>
              </w:rPr>
            </w:pPr>
          </w:p>
        </w:tc>
      </w:tr>
      <w:tr w:rsidR="003B764A" w:rsidRPr="0059198F" w14:paraId="57A2A157" w14:textId="77777777" w:rsidTr="00744D1E">
        <w:tc>
          <w:tcPr>
            <w:tcW w:w="8359" w:type="dxa"/>
          </w:tcPr>
          <w:p w14:paraId="02E38DA5" w14:textId="77777777" w:rsidR="003B764A" w:rsidRDefault="003B764A" w:rsidP="00744D1E">
            <w:pPr>
              <w:rPr>
                <w:rFonts w:asciiTheme="minorHAnsi" w:hAnsiTheme="minorHAnsi" w:cstheme="minorHAnsi"/>
                <w:b/>
                <w:bCs/>
              </w:rPr>
            </w:pPr>
            <w:r w:rsidRPr="00E95B37">
              <w:rPr>
                <w:rFonts w:asciiTheme="minorHAnsi" w:hAnsiTheme="minorHAnsi" w:cstheme="minorHAnsi"/>
                <w:b/>
                <w:bCs/>
              </w:rPr>
              <w:t>Tenderer’s Response</w:t>
            </w:r>
            <w:r>
              <w:rPr>
                <w:rFonts w:asciiTheme="minorHAnsi" w:hAnsiTheme="minorHAnsi" w:cstheme="minorHAnsi"/>
                <w:b/>
                <w:bCs/>
              </w:rPr>
              <w:t>:</w:t>
            </w:r>
          </w:p>
          <w:p w14:paraId="6EBD963B" w14:textId="77777777" w:rsidR="003B764A" w:rsidRDefault="003B764A" w:rsidP="00744D1E">
            <w:pPr>
              <w:rPr>
                <w:rFonts w:asciiTheme="minorHAnsi" w:hAnsiTheme="minorHAnsi" w:cstheme="minorHAnsi"/>
                <w:b/>
                <w:bCs/>
              </w:rPr>
            </w:pPr>
          </w:p>
          <w:p w14:paraId="7A39447A" w14:textId="77777777" w:rsidR="003B764A" w:rsidRDefault="003B764A" w:rsidP="00744D1E">
            <w:pPr>
              <w:rPr>
                <w:rFonts w:asciiTheme="minorHAnsi" w:hAnsiTheme="minorHAnsi" w:cstheme="minorHAnsi"/>
                <w:b/>
                <w:bCs/>
              </w:rPr>
            </w:pPr>
          </w:p>
          <w:p w14:paraId="0204F496" w14:textId="77777777" w:rsidR="003B764A" w:rsidRDefault="003B764A" w:rsidP="00744D1E">
            <w:pPr>
              <w:rPr>
                <w:rFonts w:asciiTheme="minorHAnsi" w:hAnsiTheme="minorHAnsi" w:cstheme="minorHAnsi"/>
                <w:b/>
                <w:bCs/>
              </w:rPr>
            </w:pPr>
          </w:p>
          <w:p w14:paraId="1327C023" w14:textId="77777777" w:rsidR="003B764A" w:rsidRDefault="003B764A" w:rsidP="00744D1E">
            <w:pPr>
              <w:rPr>
                <w:rFonts w:asciiTheme="minorHAnsi" w:hAnsiTheme="minorHAnsi" w:cstheme="minorHAnsi"/>
                <w:b/>
                <w:bCs/>
              </w:rPr>
            </w:pPr>
          </w:p>
          <w:p w14:paraId="6A1C9E89" w14:textId="77777777" w:rsidR="003B764A" w:rsidRDefault="003B764A" w:rsidP="00744D1E">
            <w:pPr>
              <w:rPr>
                <w:rFonts w:asciiTheme="minorHAnsi" w:hAnsiTheme="minorHAnsi" w:cstheme="minorHAnsi"/>
                <w:b/>
                <w:bCs/>
              </w:rPr>
            </w:pPr>
          </w:p>
          <w:p w14:paraId="66FAD6E4" w14:textId="77777777" w:rsidR="003B764A" w:rsidRDefault="003B764A" w:rsidP="00744D1E">
            <w:pPr>
              <w:rPr>
                <w:rFonts w:asciiTheme="minorHAnsi" w:hAnsiTheme="minorHAnsi" w:cstheme="minorHAnsi"/>
                <w:b/>
                <w:bCs/>
              </w:rPr>
            </w:pPr>
          </w:p>
          <w:p w14:paraId="4012E2F6" w14:textId="77777777" w:rsidR="003B764A" w:rsidRDefault="003B764A" w:rsidP="00744D1E">
            <w:pPr>
              <w:rPr>
                <w:rFonts w:asciiTheme="minorHAnsi" w:hAnsiTheme="minorHAnsi" w:cstheme="minorHAnsi"/>
                <w:b/>
                <w:bCs/>
              </w:rPr>
            </w:pPr>
          </w:p>
          <w:p w14:paraId="2F99D40E" w14:textId="77777777" w:rsidR="003B764A" w:rsidRDefault="003B764A" w:rsidP="00744D1E">
            <w:pPr>
              <w:rPr>
                <w:rFonts w:asciiTheme="minorHAnsi" w:hAnsiTheme="minorHAnsi" w:cstheme="minorHAnsi"/>
                <w:b/>
                <w:bCs/>
              </w:rPr>
            </w:pPr>
          </w:p>
          <w:p w14:paraId="3B68EB03" w14:textId="77777777" w:rsidR="003B764A" w:rsidRDefault="003B764A" w:rsidP="00744D1E">
            <w:pPr>
              <w:rPr>
                <w:rFonts w:asciiTheme="minorHAnsi" w:hAnsiTheme="minorHAnsi" w:cstheme="minorHAnsi"/>
                <w:b/>
                <w:bCs/>
              </w:rPr>
            </w:pPr>
          </w:p>
          <w:p w14:paraId="430CA855" w14:textId="77777777" w:rsidR="003B764A" w:rsidRPr="00B608AC" w:rsidRDefault="003B764A" w:rsidP="00744D1E">
            <w:pPr>
              <w:rPr>
                <w:rFonts w:ascii="Calibri" w:hAnsi="Calibri"/>
                <w:sz w:val="22"/>
                <w:szCs w:val="22"/>
              </w:rPr>
            </w:pPr>
          </w:p>
        </w:tc>
      </w:tr>
    </w:tbl>
    <w:p w14:paraId="4F2C5BBF" w14:textId="77777777" w:rsidR="00573580" w:rsidRDefault="00573580"/>
    <w:p w14:paraId="671E1C6C" w14:textId="77777777" w:rsidR="00573580" w:rsidRDefault="00573580"/>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C420E8" w:rsidRPr="004F1BEA" w14:paraId="62DDF50A" w14:textId="77777777" w:rsidTr="00512C6E">
        <w:tc>
          <w:tcPr>
            <w:tcW w:w="8359" w:type="dxa"/>
            <w:shd w:val="clear" w:color="auto" w:fill="DBE5F1" w:themeFill="accent1" w:themeFillTint="33"/>
            <w:vAlign w:val="center"/>
          </w:tcPr>
          <w:p w14:paraId="63BB94CF" w14:textId="69046B6A" w:rsidR="00C420E8" w:rsidRDefault="007A42A3" w:rsidP="00512C6E">
            <w:pPr>
              <w:tabs>
                <w:tab w:val="left" w:pos="0"/>
              </w:tabs>
              <w:autoSpaceDE w:val="0"/>
              <w:autoSpaceDN w:val="0"/>
              <w:adjustRightInd w:val="0"/>
              <w:jc w:val="both"/>
              <w:rPr>
                <w:rFonts w:asciiTheme="minorHAnsi" w:hAnsiTheme="minorHAnsi" w:cstheme="minorHAnsi"/>
                <w:b/>
                <w:bCs/>
                <w:color w:val="000000"/>
                <w:sz w:val="28"/>
                <w:szCs w:val="28"/>
              </w:rPr>
            </w:pPr>
            <w:r w:rsidRPr="007A42A3">
              <w:rPr>
                <w:rFonts w:asciiTheme="minorHAnsi" w:hAnsiTheme="minorHAnsi" w:cstheme="minorHAnsi"/>
                <w:b/>
                <w:bCs/>
                <w:color w:val="000000"/>
                <w:sz w:val="28"/>
                <w:szCs w:val="28"/>
              </w:rPr>
              <w:t xml:space="preserve">Award Criteria </w:t>
            </w:r>
            <w:r w:rsidR="003B764A">
              <w:rPr>
                <w:rFonts w:asciiTheme="minorHAnsi" w:hAnsiTheme="minorHAnsi" w:cstheme="minorHAnsi"/>
                <w:b/>
                <w:bCs/>
                <w:color w:val="000000"/>
                <w:sz w:val="28"/>
                <w:szCs w:val="28"/>
              </w:rPr>
              <w:t>D</w:t>
            </w:r>
            <w:r>
              <w:rPr>
                <w:rFonts w:asciiTheme="minorHAnsi" w:hAnsiTheme="minorHAnsi" w:cstheme="minorHAnsi"/>
                <w:b/>
                <w:bCs/>
                <w:color w:val="000000"/>
                <w:sz w:val="28"/>
                <w:szCs w:val="28"/>
              </w:rPr>
              <w:t>.</w:t>
            </w:r>
            <w:r w:rsidRPr="007A42A3">
              <w:rPr>
                <w:rFonts w:asciiTheme="minorHAnsi" w:hAnsiTheme="minorHAnsi" w:cstheme="minorHAnsi"/>
                <w:b/>
                <w:bCs/>
                <w:color w:val="000000"/>
                <w:sz w:val="28"/>
                <w:szCs w:val="28"/>
              </w:rPr>
              <w:t xml:space="preserve"> Cost </w:t>
            </w:r>
            <w:r>
              <w:rPr>
                <w:rFonts w:asciiTheme="minorHAnsi" w:hAnsiTheme="minorHAnsi" w:cstheme="minorHAnsi"/>
                <w:b/>
                <w:bCs/>
                <w:color w:val="000000"/>
                <w:sz w:val="28"/>
                <w:szCs w:val="28"/>
              </w:rPr>
              <w:t xml:space="preserve">- </w:t>
            </w:r>
            <w:r w:rsidRPr="007A42A3">
              <w:rPr>
                <w:rFonts w:asciiTheme="minorHAnsi" w:hAnsiTheme="minorHAnsi" w:cstheme="minorHAnsi"/>
                <w:b/>
                <w:bCs/>
                <w:color w:val="000000"/>
                <w:sz w:val="28"/>
                <w:szCs w:val="28"/>
              </w:rPr>
              <w:t xml:space="preserve">Total Marks Available </w:t>
            </w:r>
            <w:r w:rsidR="008979F8">
              <w:rPr>
                <w:rFonts w:asciiTheme="minorHAnsi" w:hAnsiTheme="minorHAnsi" w:cstheme="minorHAnsi"/>
                <w:b/>
                <w:bCs/>
                <w:color w:val="000000"/>
                <w:sz w:val="28"/>
                <w:szCs w:val="28"/>
              </w:rPr>
              <w:t>3</w:t>
            </w:r>
            <w:r w:rsidRPr="007A42A3">
              <w:rPr>
                <w:rFonts w:asciiTheme="minorHAnsi" w:hAnsiTheme="minorHAnsi" w:cstheme="minorHAnsi"/>
                <w:b/>
                <w:bCs/>
                <w:color w:val="000000"/>
                <w:sz w:val="28"/>
                <w:szCs w:val="28"/>
              </w:rPr>
              <w:t>,000</w:t>
            </w:r>
          </w:p>
          <w:p w14:paraId="16A8C017" w14:textId="79971AD1" w:rsidR="009068FC" w:rsidRPr="004F1BEA" w:rsidRDefault="009068FC" w:rsidP="00512C6E">
            <w:pPr>
              <w:tabs>
                <w:tab w:val="left" w:pos="0"/>
              </w:tabs>
              <w:autoSpaceDE w:val="0"/>
              <w:autoSpaceDN w:val="0"/>
              <w:adjustRightInd w:val="0"/>
              <w:jc w:val="both"/>
              <w:rPr>
                <w:rFonts w:asciiTheme="minorHAnsi" w:hAnsiTheme="minorHAnsi" w:cstheme="minorHAnsi"/>
                <w:b/>
                <w:bCs/>
              </w:rPr>
            </w:pPr>
          </w:p>
        </w:tc>
      </w:tr>
    </w:tbl>
    <w:p w14:paraId="5F8DE8A1" w14:textId="18781DE5" w:rsidR="00B97AAD" w:rsidRPr="00E95B37" w:rsidRDefault="00B97AAD" w:rsidP="00B97AAD">
      <w:pPr>
        <w:pStyle w:val="BodyText"/>
        <w:spacing w:after="120" w:line="276" w:lineRule="auto"/>
        <w:ind w:right="130"/>
        <w:rPr>
          <w:rFonts w:ascii="Calibri" w:hAnsi="Calibri" w:cs="Calibri"/>
          <w:color w:val="000000" w:themeColor="text1"/>
        </w:rPr>
      </w:pPr>
      <w:r w:rsidRPr="00E95B37">
        <w:rPr>
          <w:rFonts w:ascii="Calibri" w:hAnsi="Calibri" w:cs="Calibri"/>
          <w:color w:val="000000" w:themeColor="text1"/>
        </w:rPr>
        <w:t xml:space="preserve">The Pricing Schedule provided </w:t>
      </w:r>
      <w:r w:rsidR="00E95B37" w:rsidRPr="00E95B37">
        <w:rPr>
          <w:rFonts w:ascii="Calibri" w:hAnsi="Calibri" w:cs="Calibri"/>
          <w:color w:val="000000" w:themeColor="text1"/>
        </w:rPr>
        <w:t xml:space="preserve">at </w:t>
      </w:r>
      <w:r w:rsidR="00E95B37" w:rsidRPr="00E95B37">
        <w:rPr>
          <w:rFonts w:ascii="Calibri" w:hAnsi="Calibri" w:cs="Calibri"/>
          <w:b/>
          <w:bCs/>
          <w:i/>
          <w:iCs/>
          <w:color w:val="000000" w:themeColor="text1"/>
          <w:u w:val="single"/>
        </w:rPr>
        <w:t>Appendix 2</w:t>
      </w:r>
      <w:r w:rsidRPr="00E95B37">
        <w:rPr>
          <w:rFonts w:ascii="Calibri" w:hAnsi="Calibri" w:cs="Calibri"/>
          <w:color w:val="000000" w:themeColor="text1"/>
        </w:rPr>
        <w:t xml:space="preserve"> must be completed in full, totalled, and returned as part of the Tender submission.</w:t>
      </w:r>
    </w:p>
    <w:p w14:paraId="52DE69CD" w14:textId="6882AC44" w:rsidR="00A67311" w:rsidRDefault="00B97AAD" w:rsidP="00A43A3D">
      <w:pPr>
        <w:spacing w:after="120" w:line="276" w:lineRule="auto"/>
        <w:rPr>
          <w:rFonts w:ascii="Calibri" w:hAnsi="Calibri" w:cs="Calibri"/>
          <w:color w:val="000000" w:themeColor="text1"/>
        </w:rPr>
      </w:pPr>
      <w:r w:rsidRPr="00E95B37">
        <w:rPr>
          <w:rFonts w:ascii="Calibri" w:hAnsi="Calibri" w:cs="Calibri"/>
          <w:color w:val="000000" w:themeColor="text1"/>
        </w:rPr>
        <w:t xml:space="preserve">The prices quoted must be all-inclusive, </w:t>
      </w:r>
      <w:r w:rsidR="00A67311">
        <w:rPr>
          <w:rFonts w:ascii="Calibri" w:hAnsi="Calibri" w:cs="Calibri"/>
          <w:color w:val="000000" w:themeColor="text1"/>
        </w:rPr>
        <w:t>current</w:t>
      </w:r>
      <w:r w:rsidRPr="00E95B37">
        <w:rPr>
          <w:rFonts w:ascii="Calibri" w:hAnsi="Calibri" w:cs="Calibri"/>
          <w:color w:val="000000" w:themeColor="text1"/>
        </w:rPr>
        <w:t>, expressed in Euro and exclusive of VAT. The VAT rate, if applicable, should be stated separately</w:t>
      </w:r>
      <w:r w:rsidR="00E95B37">
        <w:rPr>
          <w:rFonts w:ascii="Calibri" w:hAnsi="Calibri" w:cs="Calibri"/>
          <w:color w:val="000000" w:themeColor="text1"/>
        </w:rPr>
        <w:t>.</w:t>
      </w:r>
    </w:p>
    <w:p w14:paraId="59165D05" w14:textId="42D07566" w:rsidR="00DF4690" w:rsidRDefault="00A67311" w:rsidP="00D03263">
      <w:pPr>
        <w:spacing w:after="120" w:line="276" w:lineRule="auto"/>
        <w:rPr>
          <w:rFonts w:ascii="Calibri" w:hAnsi="Calibri" w:cs="Calibri"/>
          <w:color w:val="000000" w:themeColor="text1"/>
        </w:rPr>
      </w:pPr>
      <w:r w:rsidRPr="00A67311">
        <w:rPr>
          <w:rFonts w:ascii="Calibri" w:hAnsi="Calibri" w:cs="Calibri"/>
          <w:color w:val="000000" w:themeColor="text1"/>
        </w:rPr>
        <w:t>As this environment will be Cloud based it is understood that individual component monthly pricing may change marginally over the lifetime of the project. For the purposes of evaluation of costs, costs should be provided based on current published pricing available to Revenue and assumed for the duration of the project unless some future price change is already known and published</w:t>
      </w:r>
    </w:p>
    <w:p w14:paraId="44BD7038" w14:textId="77777777" w:rsidR="00AD7D59" w:rsidRDefault="00AD7D59" w:rsidP="00D03263">
      <w:pPr>
        <w:spacing w:after="120" w:line="276" w:lineRule="auto"/>
        <w:rPr>
          <w:rFonts w:ascii="Calibri" w:hAnsi="Calibri" w:cs="Calibri"/>
          <w:color w:val="000000" w:themeColor="text1"/>
        </w:rPr>
      </w:pPr>
    </w:p>
    <w:p w14:paraId="7BA1E0C4" w14:textId="77777777" w:rsidR="00201A27" w:rsidRDefault="00201A27" w:rsidP="00D03263">
      <w:pPr>
        <w:spacing w:after="120" w:line="276" w:lineRule="auto"/>
        <w:rPr>
          <w:rFonts w:ascii="Calibri" w:hAnsi="Calibri" w:cs="Calibri"/>
          <w:color w:val="000000" w:themeColor="text1"/>
        </w:rPr>
      </w:pPr>
    </w:p>
    <w:p w14:paraId="787E25AA" w14:textId="77777777" w:rsidR="00201A27" w:rsidRDefault="00201A27" w:rsidP="00D03263">
      <w:pPr>
        <w:spacing w:after="120" w:line="276" w:lineRule="auto"/>
        <w:rPr>
          <w:rFonts w:ascii="Calibri" w:hAnsi="Calibri" w:cs="Calibri"/>
          <w:color w:val="000000" w:themeColor="text1"/>
        </w:rPr>
      </w:pPr>
    </w:p>
    <w:p w14:paraId="0591D04A" w14:textId="77777777" w:rsidR="00201A27" w:rsidRDefault="00201A27" w:rsidP="00D03263">
      <w:pPr>
        <w:spacing w:after="120" w:line="276" w:lineRule="auto"/>
        <w:rPr>
          <w:rFonts w:ascii="Calibri" w:hAnsi="Calibri" w:cs="Calibri"/>
          <w:color w:val="000000" w:themeColor="text1"/>
        </w:rPr>
      </w:pPr>
    </w:p>
    <w:p w14:paraId="2E7A079B" w14:textId="77777777" w:rsidR="00201A27" w:rsidRDefault="00201A27" w:rsidP="00D03263">
      <w:pPr>
        <w:spacing w:after="120" w:line="276" w:lineRule="auto"/>
        <w:rPr>
          <w:rFonts w:ascii="Calibri" w:hAnsi="Calibri" w:cs="Calibri"/>
          <w:color w:val="000000" w:themeColor="text1"/>
        </w:rPr>
      </w:pPr>
    </w:p>
    <w:p w14:paraId="202EA5D5" w14:textId="77777777" w:rsidR="00201A27" w:rsidRDefault="00201A27" w:rsidP="00D03263">
      <w:pPr>
        <w:spacing w:after="120" w:line="276" w:lineRule="auto"/>
        <w:rPr>
          <w:rFonts w:ascii="Calibri" w:hAnsi="Calibri" w:cs="Calibri"/>
          <w:color w:val="000000" w:themeColor="text1"/>
        </w:rPr>
      </w:pPr>
    </w:p>
    <w:p w14:paraId="07BF0701" w14:textId="77777777" w:rsidR="00A7234A" w:rsidRPr="000628AF" w:rsidRDefault="00F4573D" w:rsidP="00A744B1">
      <w:pPr>
        <w:spacing w:after="120" w:line="276" w:lineRule="auto"/>
        <w:ind w:right="272"/>
        <w:rPr>
          <w:rFonts w:ascii="Calibri" w:hAnsi="Calibri" w:cs="Arial"/>
          <w:b/>
          <w:bCs/>
          <w:sz w:val="40"/>
          <w:szCs w:val="40"/>
        </w:rPr>
      </w:pPr>
      <w:r w:rsidRPr="000628AF">
        <w:rPr>
          <w:rFonts w:ascii="Calibri" w:hAnsi="Calibri" w:cs="Arial"/>
          <w:b/>
          <w:bCs/>
          <w:sz w:val="40"/>
          <w:szCs w:val="40"/>
        </w:rPr>
        <w:lastRenderedPageBreak/>
        <w:t>Section</w:t>
      </w:r>
      <w:r w:rsidR="0006001F" w:rsidRPr="000628AF">
        <w:rPr>
          <w:rFonts w:ascii="Calibri" w:hAnsi="Calibri" w:cs="Arial"/>
          <w:b/>
          <w:bCs/>
          <w:sz w:val="40"/>
          <w:szCs w:val="40"/>
        </w:rPr>
        <w:t xml:space="preserve"> </w:t>
      </w:r>
      <w:r w:rsidR="00B97AAD">
        <w:rPr>
          <w:rFonts w:ascii="Calibri" w:hAnsi="Calibri" w:cs="Arial"/>
          <w:b/>
          <w:bCs/>
          <w:sz w:val="40"/>
          <w:szCs w:val="40"/>
        </w:rPr>
        <w:t>D</w:t>
      </w:r>
    </w:p>
    <w:p w14:paraId="467C53E8" w14:textId="77777777" w:rsidR="00A7234A" w:rsidRPr="000628AF" w:rsidRDefault="00A7234A" w:rsidP="00A7234A">
      <w:pPr>
        <w:ind w:right="274"/>
        <w:rPr>
          <w:rFonts w:ascii="Calibri" w:hAnsi="Calibri" w:cs="Arial"/>
          <w:b/>
          <w:bCs/>
          <w:sz w:val="32"/>
          <w:szCs w:val="32"/>
          <w:u w:val="single"/>
        </w:rPr>
      </w:pPr>
      <w:r w:rsidRPr="000628AF">
        <w:rPr>
          <w:rFonts w:ascii="Calibri" w:hAnsi="Calibri" w:cs="Arial"/>
          <w:b/>
          <w:bCs/>
          <w:sz w:val="32"/>
          <w:szCs w:val="32"/>
          <w:u w:val="single"/>
        </w:rPr>
        <w:t xml:space="preserve">Declarations   </w:t>
      </w:r>
    </w:p>
    <w:p w14:paraId="2AABBB02" w14:textId="77777777" w:rsidR="00A7234A" w:rsidRDefault="00A7234A" w:rsidP="00A7234A">
      <w:pPr>
        <w:pStyle w:val="BlockText"/>
        <w:ind w:left="0"/>
      </w:pPr>
    </w:p>
    <w:p w14:paraId="1931F965" w14:textId="77777777" w:rsidR="00A7234A" w:rsidRPr="000628AF" w:rsidRDefault="00A7234A" w:rsidP="00A7234A">
      <w:pPr>
        <w:pStyle w:val="BlockText"/>
        <w:ind w:left="0"/>
        <w:rPr>
          <w:rFonts w:ascii="Calibri" w:hAnsi="Calibri"/>
        </w:rPr>
      </w:pPr>
      <w:r w:rsidRPr="000628AF">
        <w:rPr>
          <w:rFonts w:ascii="Calibri" w:hAnsi="Calibri"/>
        </w:rPr>
        <w:t>Tenderers must provide declarations in relation to the following:</w:t>
      </w:r>
    </w:p>
    <w:p w14:paraId="2D395DFA" w14:textId="77777777" w:rsidR="00A7234A" w:rsidRPr="000628AF" w:rsidRDefault="00A7234A" w:rsidP="00A7234A">
      <w:pPr>
        <w:pStyle w:val="NormalWeb"/>
        <w:spacing w:before="0" w:beforeAutospacing="0" w:after="0" w:afterAutospacing="0"/>
        <w:rPr>
          <w:rFonts w:ascii="Calibri" w:eastAsia="Times New Roman" w:hAnsi="Calibri" w:cs="Times New Roman"/>
        </w:rPr>
      </w:pPr>
    </w:p>
    <w:tbl>
      <w:tblPr>
        <w:tblW w:w="8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2"/>
      </w:tblGrid>
      <w:tr w:rsidR="00E51BC1" w:rsidRPr="00E51BC1" w14:paraId="2F6E2331" w14:textId="77777777" w:rsidTr="00401351">
        <w:trPr>
          <w:cantSplit/>
          <w:jc w:val="center"/>
        </w:trPr>
        <w:tc>
          <w:tcPr>
            <w:tcW w:w="8582" w:type="dxa"/>
            <w:shd w:val="clear" w:color="auto" w:fill="2C7D88"/>
          </w:tcPr>
          <w:p w14:paraId="0CD701D6" w14:textId="58DA1AC1" w:rsidR="00A7234A" w:rsidRPr="000628AF" w:rsidRDefault="0006048F" w:rsidP="008B682B">
            <w:pPr>
              <w:keepNext/>
              <w:numPr>
                <w:ilvl w:val="0"/>
                <w:numId w:val="2"/>
              </w:numPr>
              <w:spacing w:before="60" w:after="60" w:line="320" w:lineRule="exact"/>
              <w:ind w:left="714" w:hanging="357"/>
              <w:rPr>
                <w:rFonts w:ascii="Calibri" w:hAnsi="Calibri"/>
                <w:b/>
                <w:color w:val="FFFFFF" w:themeColor="background1"/>
              </w:rPr>
            </w:pPr>
            <w:r w:rsidRPr="000628AF">
              <w:rPr>
                <w:rFonts w:ascii="Calibri" w:hAnsi="Calibri" w:cs="Arial"/>
                <w:b/>
                <w:color w:val="FFFFFF" w:themeColor="background1"/>
              </w:rPr>
              <w:t>Regist</w:t>
            </w:r>
            <w:r w:rsidR="00A7234A" w:rsidRPr="000628AF">
              <w:rPr>
                <w:rFonts w:ascii="Calibri" w:hAnsi="Calibri" w:cs="Arial"/>
                <w:b/>
                <w:color w:val="FFFFFF" w:themeColor="background1"/>
              </w:rPr>
              <w:t xml:space="preserve">rable Interest </w:t>
            </w:r>
            <w:r w:rsidR="008B682B" w:rsidRPr="000628AF">
              <w:rPr>
                <w:rFonts w:ascii="Calibri" w:hAnsi="Calibri" w:cs="Arial"/>
                <w:b/>
                <w:color w:val="FFFFFF" w:themeColor="background1"/>
              </w:rPr>
              <w:t>(please refer to</w:t>
            </w:r>
            <w:r w:rsidR="002C3608">
              <w:rPr>
                <w:rFonts w:ascii="Calibri" w:hAnsi="Calibri" w:cs="Arial"/>
                <w:b/>
                <w:color w:val="FFFFFF" w:themeColor="background1"/>
              </w:rPr>
              <w:t xml:space="preserve"> page </w:t>
            </w:r>
            <w:r w:rsidR="002E4F5A">
              <w:rPr>
                <w:rFonts w:ascii="Calibri" w:hAnsi="Calibri" w:cs="Arial"/>
                <w:b/>
                <w:color w:val="FFFFFF" w:themeColor="background1"/>
              </w:rPr>
              <w:t>10</w:t>
            </w:r>
            <w:r w:rsidR="002C3608">
              <w:rPr>
                <w:rFonts w:ascii="Calibri" w:hAnsi="Calibri" w:cs="Arial"/>
                <w:b/>
                <w:color w:val="FFFFFF" w:themeColor="background1"/>
              </w:rPr>
              <w:t xml:space="preserve"> of the </w:t>
            </w:r>
            <w:r w:rsidR="00225EC5">
              <w:rPr>
                <w:rFonts w:ascii="Calibri" w:hAnsi="Calibri" w:cs="Arial"/>
                <w:b/>
                <w:color w:val="FFFFFF" w:themeColor="background1"/>
              </w:rPr>
              <w:t>RFT</w:t>
            </w:r>
            <w:r w:rsidR="00225EC5" w:rsidRPr="000628AF">
              <w:rPr>
                <w:rFonts w:ascii="Calibri" w:hAnsi="Calibri" w:cs="Arial"/>
                <w:b/>
                <w:color w:val="FFFFFF" w:themeColor="background1"/>
              </w:rPr>
              <w:t>)</w:t>
            </w:r>
            <w:r w:rsidR="00521D99" w:rsidRPr="000628AF">
              <w:rPr>
                <w:rFonts w:ascii="Calibri" w:hAnsi="Calibri" w:cs="Arial"/>
                <w:b/>
                <w:color w:val="FFFFFF" w:themeColor="background1"/>
              </w:rPr>
              <w:t xml:space="preserve"> –</w:t>
            </w:r>
            <w:r w:rsidR="00A7234A" w:rsidRPr="000628AF">
              <w:rPr>
                <w:rFonts w:ascii="Calibri" w:hAnsi="Calibri" w:cs="Arial"/>
                <w:b/>
                <w:color w:val="FFFFFF" w:themeColor="background1"/>
              </w:rPr>
              <w:t xml:space="preserve"> N</w:t>
            </w:r>
            <w:r w:rsidR="008B682B" w:rsidRPr="000628AF">
              <w:rPr>
                <w:rFonts w:ascii="Calibri" w:hAnsi="Calibri" w:cs="Arial"/>
                <w:b/>
                <w:color w:val="FFFFFF" w:themeColor="background1"/>
              </w:rPr>
              <w:t>IL</w:t>
            </w:r>
            <w:r w:rsidR="00A7234A" w:rsidRPr="000628AF">
              <w:rPr>
                <w:rFonts w:ascii="Calibri" w:hAnsi="Calibri" w:cs="Arial"/>
                <w:b/>
                <w:color w:val="FFFFFF" w:themeColor="background1"/>
              </w:rPr>
              <w:t xml:space="preserve"> or </w:t>
            </w:r>
            <w:r w:rsidR="008B682B" w:rsidRPr="000628AF">
              <w:rPr>
                <w:rFonts w:ascii="Calibri" w:hAnsi="Calibri" w:cs="Arial"/>
                <w:b/>
                <w:color w:val="FFFFFF" w:themeColor="background1"/>
              </w:rPr>
              <w:t>O</w:t>
            </w:r>
            <w:r w:rsidR="00A7234A" w:rsidRPr="000628AF">
              <w:rPr>
                <w:rFonts w:ascii="Calibri" w:hAnsi="Calibri" w:cs="Arial"/>
                <w:b/>
                <w:color w:val="FFFFFF" w:themeColor="background1"/>
              </w:rPr>
              <w:t>therwise</w:t>
            </w:r>
          </w:p>
        </w:tc>
      </w:tr>
      <w:tr w:rsidR="00A7234A" w14:paraId="4D17B954" w14:textId="77777777" w:rsidTr="001E1315">
        <w:trPr>
          <w:cantSplit/>
          <w:jc w:val="center"/>
        </w:trPr>
        <w:tc>
          <w:tcPr>
            <w:tcW w:w="8582" w:type="dxa"/>
            <w:tcBorders>
              <w:bottom w:val="single" w:sz="4" w:space="0" w:color="auto"/>
            </w:tcBorders>
          </w:tcPr>
          <w:p w14:paraId="2F48EE56" w14:textId="77777777" w:rsidR="00A7234A" w:rsidRDefault="00A7234A" w:rsidP="00596A6E">
            <w:pPr>
              <w:spacing w:before="60" w:after="60" w:line="320" w:lineRule="exact"/>
              <w:rPr>
                <w:b/>
                <w:bCs/>
              </w:rPr>
            </w:pPr>
            <w:r w:rsidRPr="002F058D">
              <w:rPr>
                <w:rFonts w:ascii="Calibri" w:hAnsi="Calibri"/>
                <w:b/>
                <w:bCs/>
              </w:rPr>
              <w:t>Tenderer’s Response</w:t>
            </w:r>
            <w:r>
              <w:rPr>
                <w:b/>
                <w:bCs/>
              </w:rPr>
              <w:t>:</w:t>
            </w:r>
          </w:p>
          <w:p w14:paraId="1BEC236C" w14:textId="77777777" w:rsidR="00A7234A" w:rsidRDefault="00A7234A" w:rsidP="00596A6E">
            <w:pPr>
              <w:spacing w:before="60" w:after="60" w:line="320" w:lineRule="exact"/>
              <w:rPr>
                <w:b/>
                <w:bCs/>
              </w:rPr>
            </w:pPr>
          </w:p>
        </w:tc>
      </w:tr>
      <w:tr w:rsidR="00E51BC1" w:rsidRPr="00E51BC1" w14:paraId="4EB428A2" w14:textId="77777777" w:rsidTr="00401351">
        <w:trPr>
          <w:cantSplit/>
          <w:jc w:val="center"/>
        </w:trPr>
        <w:tc>
          <w:tcPr>
            <w:tcW w:w="8582" w:type="dxa"/>
            <w:tcBorders>
              <w:bottom w:val="single" w:sz="4" w:space="0" w:color="auto"/>
            </w:tcBorders>
            <w:shd w:val="clear" w:color="auto" w:fill="2C7D88"/>
          </w:tcPr>
          <w:p w14:paraId="222DB637" w14:textId="687D36E3" w:rsidR="00A77CEA" w:rsidRPr="000628AF" w:rsidRDefault="00A77CEA" w:rsidP="008B682B">
            <w:pPr>
              <w:pStyle w:val="ListParagraph"/>
              <w:numPr>
                <w:ilvl w:val="0"/>
                <w:numId w:val="2"/>
              </w:numPr>
              <w:spacing w:before="60" w:after="60" w:line="320" w:lineRule="exact"/>
              <w:rPr>
                <w:rFonts w:ascii="Calibri" w:hAnsi="Calibri"/>
                <w:b/>
                <w:bCs/>
                <w:color w:val="FFFFFF" w:themeColor="background1"/>
              </w:rPr>
            </w:pPr>
            <w:r w:rsidRPr="000628AF">
              <w:rPr>
                <w:rFonts w:ascii="Calibri" w:hAnsi="Calibri"/>
                <w:b/>
                <w:bCs/>
                <w:color w:val="FFFFFF" w:themeColor="background1"/>
              </w:rPr>
              <w:t>Conflict</w:t>
            </w:r>
            <w:r w:rsidR="0006048F" w:rsidRPr="000628AF">
              <w:rPr>
                <w:rFonts w:ascii="Calibri" w:hAnsi="Calibri"/>
                <w:b/>
                <w:bCs/>
                <w:color w:val="FFFFFF" w:themeColor="background1"/>
              </w:rPr>
              <w:t>s</w:t>
            </w:r>
            <w:r w:rsidRPr="000628AF">
              <w:rPr>
                <w:rFonts w:ascii="Calibri" w:hAnsi="Calibri"/>
                <w:b/>
                <w:bCs/>
                <w:color w:val="FFFFFF" w:themeColor="background1"/>
              </w:rPr>
              <w:t xml:space="preserve"> of Interest </w:t>
            </w:r>
            <w:r w:rsidR="008B682B" w:rsidRPr="000628AF">
              <w:rPr>
                <w:rFonts w:ascii="Calibri" w:hAnsi="Calibri" w:cs="Arial"/>
                <w:b/>
                <w:color w:val="FFFFFF" w:themeColor="background1"/>
              </w:rPr>
              <w:t xml:space="preserve">(please refer to </w:t>
            </w:r>
            <w:r w:rsidR="002F058D">
              <w:rPr>
                <w:rFonts w:ascii="Calibri" w:hAnsi="Calibri" w:cs="Arial"/>
                <w:b/>
                <w:color w:val="FFFFFF" w:themeColor="background1"/>
              </w:rPr>
              <w:t>pa</w:t>
            </w:r>
            <w:r w:rsidR="002C3608">
              <w:rPr>
                <w:rFonts w:ascii="Calibri" w:hAnsi="Calibri" w:cs="Arial"/>
                <w:b/>
                <w:color w:val="FFFFFF" w:themeColor="background1"/>
              </w:rPr>
              <w:t>ge 1</w:t>
            </w:r>
            <w:r w:rsidR="00A43A3D">
              <w:rPr>
                <w:rFonts w:ascii="Calibri" w:hAnsi="Calibri" w:cs="Arial"/>
                <w:b/>
                <w:color w:val="FFFFFF" w:themeColor="background1"/>
              </w:rPr>
              <w:t>2</w:t>
            </w:r>
            <w:r w:rsidR="008B682B" w:rsidRPr="000628AF">
              <w:rPr>
                <w:rFonts w:ascii="Calibri" w:hAnsi="Calibri" w:cs="Arial"/>
                <w:b/>
                <w:color w:val="FFFFFF" w:themeColor="background1"/>
              </w:rPr>
              <w:t xml:space="preserve"> of the</w:t>
            </w:r>
            <w:r w:rsidRPr="000628AF">
              <w:rPr>
                <w:rFonts w:ascii="Calibri" w:hAnsi="Calibri" w:cs="Arial"/>
                <w:b/>
                <w:color w:val="FFFFFF" w:themeColor="background1"/>
              </w:rPr>
              <w:t xml:space="preserve"> RFT</w:t>
            </w:r>
            <w:r w:rsidR="008B682B" w:rsidRPr="000628AF">
              <w:rPr>
                <w:rFonts w:ascii="Calibri" w:hAnsi="Calibri" w:cs="Arial"/>
                <w:b/>
                <w:color w:val="FFFFFF" w:themeColor="background1"/>
              </w:rPr>
              <w:t>)</w:t>
            </w:r>
            <w:r w:rsidRPr="000628AF">
              <w:rPr>
                <w:rFonts w:ascii="Calibri" w:hAnsi="Calibri" w:cs="Arial"/>
                <w:b/>
                <w:color w:val="FFFFFF" w:themeColor="background1"/>
              </w:rPr>
              <w:t xml:space="preserve"> – N</w:t>
            </w:r>
            <w:r w:rsidR="008B682B" w:rsidRPr="000628AF">
              <w:rPr>
                <w:rFonts w:ascii="Calibri" w:hAnsi="Calibri" w:cs="Arial"/>
                <w:b/>
                <w:color w:val="FFFFFF" w:themeColor="background1"/>
              </w:rPr>
              <w:t>IL</w:t>
            </w:r>
            <w:r w:rsidRPr="000628AF">
              <w:rPr>
                <w:rFonts w:ascii="Calibri" w:hAnsi="Calibri" w:cs="Arial"/>
                <w:b/>
                <w:color w:val="FFFFFF" w:themeColor="background1"/>
              </w:rPr>
              <w:t xml:space="preserve"> or otherwise</w:t>
            </w:r>
          </w:p>
        </w:tc>
      </w:tr>
      <w:tr w:rsidR="00A77CEA" w14:paraId="195D3518" w14:textId="77777777" w:rsidTr="001E1315">
        <w:trPr>
          <w:cantSplit/>
          <w:jc w:val="center"/>
        </w:trPr>
        <w:tc>
          <w:tcPr>
            <w:tcW w:w="8582" w:type="dxa"/>
            <w:tcBorders>
              <w:bottom w:val="single" w:sz="4" w:space="0" w:color="auto"/>
            </w:tcBorders>
          </w:tcPr>
          <w:p w14:paraId="7087A1B8" w14:textId="77777777" w:rsidR="001F52FD" w:rsidRPr="002F058D" w:rsidRDefault="001F52FD" w:rsidP="001F52FD">
            <w:pPr>
              <w:spacing w:before="60" w:after="60" w:line="320" w:lineRule="exact"/>
              <w:rPr>
                <w:rFonts w:ascii="Calibri" w:hAnsi="Calibri"/>
                <w:b/>
                <w:bCs/>
              </w:rPr>
            </w:pPr>
            <w:r w:rsidRPr="002F058D">
              <w:rPr>
                <w:rFonts w:ascii="Calibri" w:hAnsi="Calibri"/>
                <w:b/>
                <w:bCs/>
              </w:rPr>
              <w:t>Tenderer’s Response:</w:t>
            </w:r>
          </w:p>
          <w:p w14:paraId="1E540C01" w14:textId="77777777" w:rsidR="00A77CEA" w:rsidRDefault="00A77CEA" w:rsidP="00596A6E">
            <w:pPr>
              <w:spacing w:before="60" w:after="60" w:line="320" w:lineRule="exact"/>
              <w:rPr>
                <w:b/>
                <w:bCs/>
              </w:rPr>
            </w:pPr>
          </w:p>
        </w:tc>
      </w:tr>
      <w:tr w:rsidR="0040171A" w:rsidRPr="0040171A" w14:paraId="206C6AC7" w14:textId="77777777" w:rsidTr="00401351">
        <w:trPr>
          <w:cantSplit/>
          <w:jc w:val="center"/>
        </w:trPr>
        <w:tc>
          <w:tcPr>
            <w:tcW w:w="8582" w:type="dxa"/>
            <w:shd w:val="clear" w:color="auto" w:fill="2C7D88"/>
          </w:tcPr>
          <w:p w14:paraId="27CA8C13" w14:textId="3D86D48A" w:rsidR="00A7234A" w:rsidRPr="002F058D" w:rsidRDefault="00A7234A" w:rsidP="008B682B">
            <w:pPr>
              <w:keepNext/>
              <w:numPr>
                <w:ilvl w:val="0"/>
                <w:numId w:val="2"/>
              </w:numPr>
              <w:spacing w:before="60" w:after="60" w:line="320" w:lineRule="exact"/>
              <w:ind w:left="714" w:hanging="357"/>
              <w:rPr>
                <w:rFonts w:ascii="Calibri" w:hAnsi="Calibri"/>
                <w:color w:val="FFFFFF" w:themeColor="background1"/>
              </w:rPr>
            </w:pPr>
            <w:r w:rsidRPr="002F058D">
              <w:rPr>
                <w:rFonts w:ascii="Calibri" w:hAnsi="Calibri" w:cs="Arial"/>
                <w:b/>
                <w:color w:val="FFFFFF" w:themeColor="background1"/>
              </w:rPr>
              <w:t>Freedom of Information</w:t>
            </w:r>
            <w:r w:rsidR="008B682B" w:rsidRPr="002F058D">
              <w:rPr>
                <w:rFonts w:ascii="Calibri" w:hAnsi="Calibri" w:cs="Arial"/>
                <w:color w:val="FFFFFF" w:themeColor="background1"/>
              </w:rPr>
              <w:t xml:space="preserve"> (</w:t>
            </w:r>
            <w:r w:rsidR="008B682B" w:rsidRPr="002F058D">
              <w:rPr>
                <w:rFonts w:ascii="Calibri" w:hAnsi="Calibri" w:cs="Arial"/>
                <w:b/>
                <w:color w:val="FFFFFF" w:themeColor="background1"/>
              </w:rPr>
              <w:t>please refer to</w:t>
            </w:r>
            <w:r w:rsidR="002F058D">
              <w:rPr>
                <w:rFonts w:ascii="Calibri" w:hAnsi="Calibri" w:cs="Arial"/>
                <w:b/>
                <w:color w:val="FFFFFF" w:themeColor="background1"/>
              </w:rPr>
              <w:t xml:space="preserve"> pa</w:t>
            </w:r>
            <w:r w:rsidR="00A60582">
              <w:rPr>
                <w:rFonts w:ascii="Calibri" w:hAnsi="Calibri" w:cs="Arial"/>
                <w:b/>
                <w:color w:val="FFFFFF" w:themeColor="background1"/>
              </w:rPr>
              <w:t xml:space="preserve">ge </w:t>
            </w:r>
            <w:r w:rsidR="002E4F5A">
              <w:rPr>
                <w:rFonts w:ascii="Calibri" w:hAnsi="Calibri" w:cs="Arial"/>
                <w:b/>
                <w:color w:val="FFFFFF" w:themeColor="background1"/>
              </w:rPr>
              <w:t>11</w:t>
            </w:r>
            <w:r w:rsidR="008B682B" w:rsidRPr="002F058D">
              <w:rPr>
                <w:rFonts w:ascii="Calibri" w:hAnsi="Calibri" w:cs="Arial"/>
                <w:b/>
                <w:color w:val="FFFFFF" w:themeColor="background1"/>
              </w:rPr>
              <w:t xml:space="preserve"> of the</w:t>
            </w:r>
            <w:r w:rsidRPr="002F058D">
              <w:rPr>
                <w:rFonts w:ascii="Calibri" w:hAnsi="Calibri" w:cs="Arial"/>
                <w:b/>
                <w:color w:val="FFFFFF" w:themeColor="background1"/>
              </w:rPr>
              <w:t xml:space="preserve"> RFT</w:t>
            </w:r>
            <w:r w:rsidR="008B682B" w:rsidRPr="002F058D">
              <w:rPr>
                <w:rFonts w:ascii="Calibri" w:hAnsi="Calibri" w:cs="Arial"/>
                <w:b/>
                <w:color w:val="FFFFFF" w:themeColor="background1"/>
              </w:rPr>
              <w:t>)</w:t>
            </w:r>
            <w:r w:rsidRPr="002F058D">
              <w:rPr>
                <w:rFonts w:ascii="Calibri" w:hAnsi="Calibri" w:cs="Arial"/>
                <w:b/>
                <w:color w:val="FFFFFF" w:themeColor="background1"/>
              </w:rPr>
              <w:t xml:space="preserve"> – N</w:t>
            </w:r>
            <w:r w:rsidR="008B682B" w:rsidRPr="002F058D">
              <w:rPr>
                <w:rFonts w:ascii="Calibri" w:hAnsi="Calibri" w:cs="Arial"/>
                <w:b/>
                <w:color w:val="FFFFFF" w:themeColor="background1"/>
              </w:rPr>
              <w:t>IL</w:t>
            </w:r>
            <w:r w:rsidRPr="002F058D">
              <w:rPr>
                <w:rFonts w:ascii="Calibri" w:hAnsi="Calibri" w:cs="Arial"/>
                <w:b/>
                <w:color w:val="FFFFFF" w:themeColor="background1"/>
              </w:rPr>
              <w:t xml:space="preserve"> or otherwise</w:t>
            </w:r>
          </w:p>
        </w:tc>
      </w:tr>
      <w:tr w:rsidR="00A7234A" w14:paraId="2754140F" w14:textId="77777777" w:rsidTr="001E1315">
        <w:trPr>
          <w:cantSplit/>
          <w:trHeight w:val="692"/>
          <w:jc w:val="center"/>
        </w:trPr>
        <w:tc>
          <w:tcPr>
            <w:tcW w:w="8582" w:type="dxa"/>
            <w:tcBorders>
              <w:bottom w:val="single" w:sz="4" w:space="0" w:color="auto"/>
            </w:tcBorders>
          </w:tcPr>
          <w:p w14:paraId="7A491EC5" w14:textId="77777777" w:rsidR="00A7234A" w:rsidRPr="002F058D" w:rsidRDefault="00A7234A" w:rsidP="00596A6E">
            <w:pPr>
              <w:spacing w:before="60" w:after="60" w:line="320" w:lineRule="exact"/>
              <w:rPr>
                <w:rFonts w:ascii="Calibri" w:hAnsi="Calibri"/>
                <w:b/>
                <w:bCs/>
              </w:rPr>
            </w:pPr>
            <w:r w:rsidRPr="002F058D">
              <w:rPr>
                <w:rFonts w:ascii="Calibri" w:hAnsi="Calibri"/>
                <w:b/>
                <w:bCs/>
              </w:rPr>
              <w:t>Tenderer’s Response:</w:t>
            </w:r>
          </w:p>
          <w:p w14:paraId="622E5A89" w14:textId="77777777" w:rsidR="00A7234A" w:rsidRDefault="00A7234A" w:rsidP="00596A6E">
            <w:pPr>
              <w:spacing w:before="60" w:after="60" w:line="320" w:lineRule="exact"/>
              <w:rPr>
                <w:b/>
                <w:bCs/>
              </w:rPr>
            </w:pPr>
          </w:p>
        </w:tc>
      </w:tr>
      <w:tr w:rsidR="0040171A" w:rsidRPr="0040171A" w14:paraId="0C5C99B5" w14:textId="77777777" w:rsidTr="00401351">
        <w:trPr>
          <w:cantSplit/>
          <w:jc w:val="center"/>
        </w:trPr>
        <w:tc>
          <w:tcPr>
            <w:tcW w:w="8582" w:type="dxa"/>
            <w:shd w:val="clear" w:color="auto" w:fill="2C7D88"/>
          </w:tcPr>
          <w:p w14:paraId="5F925891" w14:textId="76FE334A" w:rsidR="00A7234A" w:rsidRPr="0040171A" w:rsidRDefault="008C7532" w:rsidP="00A744B1">
            <w:pPr>
              <w:keepNext/>
              <w:spacing w:before="60" w:after="60" w:line="320" w:lineRule="exact"/>
              <w:ind w:left="360"/>
              <w:rPr>
                <w:b/>
                <w:bCs/>
                <w:color w:val="FFFFFF" w:themeColor="background1"/>
              </w:rPr>
            </w:pPr>
            <w:r w:rsidRPr="0040171A">
              <w:rPr>
                <w:rFonts w:cs="Arial"/>
                <w:b/>
                <w:color w:val="FFFFFF" w:themeColor="background1"/>
              </w:rPr>
              <w:t>4</w:t>
            </w:r>
            <w:r w:rsidR="00A7234A" w:rsidRPr="0040171A">
              <w:rPr>
                <w:rFonts w:cs="Arial"/>
                <w:b/>
                <w:color w:val="FFFFFF" w:themeColor="background1"/>
              </w:rPr>
              <w:t xml:space="preserve">.  </w:t>
            </w:r>
            <w:r w:rsidR="00A7234A" w:rsidRPr="002F058D">
              <w:rPr>
                <w:rFonts w:ascii="Calibri" w:hAnsi="Calibri" w:cs="Arial"/>
                <w:b/>
                <w:color w:val="FFFFFF" w:themeColor="background1"/>
              </w:rPr>
              <w:t xml:space="preserve">Tax </w:t>
            </w:r>
            <w:r w:rsidR="0006048F" w:rsidRPr="002F058D">
              <w:rPr>
                <w:rFonts w:ascii="Calibri" w:hAnsi="Calibri" w:cs="Arial"/>
                <w:b/>
                <w:color w:val="FFFFFF" w:themeColor="background1"/>
              </w:rPr>
              <w:t>Clearance</w:t>
            </w:r>
            <w:r w:rsidR="00A7234A" w:rsidRPr="002F058D">
              <w:rPr>
                <w:rFonts w:ascii="Calibri" w:hAnsi="Calibri" w:cs="Arial"/>
                <w:b/>
                <w:color w:val="FFFFFF" w:themeColor="background1"/>
              </w:rPr>
              <w:t>: Tenderers are requested to state that their tax affairs are in order and that if successful they will comply with</w:t>
            </w:r>
            <w:r w:rsidR="001F52FD" w:rsidRPr="002F058D">
              <w:rPr>
                <w:rFonts w:ascii="Calibri" w:hAnsi="Calibri" w:cs="Arial"/>
                <w:b/>
                <w:color w:val="FFFFFF" w:themeColor="background1"/>
              </w:rPr>
              <w:t xml:space="preserve"> all</w:t>
            </w:r>
            <w:r w:rsidR="00A7234A" w:rsidRPr="002F058D">
              <w:rPr>
                <w:rFonts w:ascii="Calibri" w:hAnsi="Calibri" w:cs="Arial"/>
                <w:b/>
                <w:color w:val="FFFFFF" w:themeColor="background1"/>
              </w:rPr>
              <w:t xml:space="preserve"> </w:t>
            </w:r>
            <w:r w:rsidR="001F52FD" w:rsidRPr="002F058D">
              <w:rPr>
                <w:rFonts w:ascii="Calibri" w:hAnsi="Calibri" w:cs="Arial"/>
                <w:b/>
                <w:color w:val="FFFFFF" w:themeColor="background1"/>
              </w:rPr>
              <w:t xml:space="preserve">tax clearance obligations </w:t>
            </w:r>
            <w:r w:rsidR="008B682B" w:rsidRPr="002F058D">
              <w:rPr>
                <w:rFonts w:ascii="Calibri" w:hAnsi="Calibri" w:cs="Arial"/>
                <w:b/>
                <w:color w:val="FFFFFF" w:themeColor="background1"/>
              </w:rPr>
              <w:t xml:space="preserve">as outlined </w:t>
            </w:r>
            <w:r w:rsidR="007863E7">
              <w:rPr>
                <w:rFonts w:ascii="Calibri" w:hAnsi="Calibri" w:cs="Arial"/>
                <w:b/>
                <w:color w:val="FFFFFF" w:themeColor="background1"/>
              </w:rPr>
              <w:t>on page 1</w:t>
            </w:r>
            <w:r w:rsidR="002E4F5A">
              <w:rPr>
                <w:rFonts w:ascii="Calibri" w:hAnsi="Calibri" w:cs="Arial"/>
                <w:b/>
                <w:color w:val="FFFFFF" w:themeColor="background1"/>
              </w:rPr>
              <w:t>1</w:t>
            </w:r>
            <w:r w:rsidR="007863E7">
              <w:rPr>
                <w:rFonts w:ascii="Calibri" w:hAnsi="Calibri" w:cs="Arial"/>
                <w:b/>
                <w:color w:val="FFFFFF" w:themeColor="background1"/>
              </w:rPr>
              <w:t xml:space="preserve"> of</w:t>
            </w:r>
            <w:r w:rsidR="008B682B" w:rsidRPr="002F058D">
              <w:rPr>
                <w:rFonts w:ascii="Calibri" w:hAnsi="Calibri" w:cs="Arial"/>
                <w:b/>
                <w:color w:val="FFFFFF" w:themeColor="background1"/>
              </w:rPr>
              <w:t xml:space="preserve"> the </w:t>
            </w:r>
            <w:r w:rsidR="00A7234A" w:rsidRPr="002F058D">
              <w:rPr>
                <w:rFonts w:ascii="Calibri" w:hAnsi="Calibri" w:cs="Arial"/>
                <w:b/>
                <w:color w:val="FFFFFF" w:themeColor="background1"/>
              </w:rPr>
              <w:t>RFT</w:t>
            </w:r>
          </w:p>
        </w:tc>
      </w:tr>
      <w:tr w:rsidR="00A7234A" w14:paraId="1240FABF" w14:textId="77777777" w:rsidTr="001E1315">
        <w:trPr>
          <w:cantSplit/>
          <w:jc w:val="center"/>
        </w:trPr>
        <w:tc>
          <w:tcPr>
            <w:tcW w:w="8582" w:type="dxa"/>
          </w:tcPr>
          <w:p w14:paraId="57815EDD" w14:textId="4063B712" w:rsidR="00A7234A" w:rsidRPr="002F058D" w:rsidRDefault="00A7234A" w:rsidP="00596A6E">
            <w:pPr>
              <w:spacing w:before="60" w:after="60" w:line="320" w:lineRule="exact"/>
              <w:rPr>
                <w:rFonts w:ascii="Calibri" w:hAnsi="Calibri"/>
                <w:b/>
                <w:bCs/>
                <w:u w:val="single"/>
              </w:rPr>
            </w:pPr>
            <w:r w:rsidRPr="002F058D">
              <w:rPr>
                <w:rFonts w:ascii="Calibri" w:hAnsi="Calibri"/>
                <w:b/>
                <w:bCs/>
                <w:u w:val="single"/>
              </w:rPr>
              <w:t xml:space="preserve"> </w:t>
            </w:r>
            <w:r w:rsidR="001F52FD" w:rsidRPr="002F058D">
              <w:rPr>
                <w:rFonts w:ascii="Calibri" w:hAnsi="Calibri"/>
                <w:b/>
                <w:bCs/>
                <w:u w:val="single"/>
              </w:rPr>
              <w:t xml:space="preserve">Tenderers should </w:t>
            </w:r>
            <w:r w:rsidRPr="002F058D">
              <w:rPr>
                <w:rFonts w:ascii="Calibri" w:hAnsi="Calibri"/>
                <w:b/>
                <w:bCs/>
                <w:u w:val="single"/>
              </w:rPr>
              <w:t xml:space="preserve">Delete as </w:t>
            </w:r>
            <w:r w:rsidR="00F56E6B" w:rsidRPr="002F058D">
              <w:rPr>
                <w:rFonts w:ascii="Calibri" w:hAnsi="Calibri"/>
                <w:b/>
                <w:bCs/>
                <w:u w:val="single"/>
              </w:rPr>
              <w:t>appropriate.</w:t>
            </w:r>
          </w:p>
          <w:p w14:paraId="19212146"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Yes</w:t>
            </w:r>
          </w:p>
          <w:p w14:paraId="27063DDE"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No</w:t>
            </w:r>
          </w:p>
          <w:p w14:paraId="35803368" w14:textId="77777777" w:rsidR="001F0431" w:rsidRPr="002F058D" w:rsidRDefault="001F0431" w:rsidP="001F0431">
            <w:pPr>
              <w:spacing w:before="60" w:after="60" w:line="320" w:lineRule="exact"/>
              <w:ind w:left="720"/>
              <w:rPr>
                <w:rFonts w:ascii="Calibri" w:hAnsi="Calibri"/>
                <w:b/>
                <w:bCs/>
              </w:rPr>
            </w:pPr>
          </w:p>
        </w:tc>
      </w:tr>
      <w:tr w:rsidR="0040171A" w:rsidRPr="0040171A" w14:paraId="6DAB52B3" w14:textId="77777777" w:rsidTr="00401351">
        <w:trPr>
          <w:cantSplit/>
          <w:jc w:val="center"/>
        </w:trPr>
        <w:tc>
          <w:tcPr>
            <w:tcW w:w="8582" w:type="dxa"/>
            <w:shd w:val="clear" w:color="auto" w:fill="2C7D88"/>
          </w:tcPr>
          <w:p w14:paraId="61E01C52" w14:textId="2991E51B" w:rsidR="00A7234A" w:rsidRPr="002F058D" w:rsidRDefault="00035960" w:rsidP="008B682B">
            <w:pPr>
              <w:spacing w:before="60" w:after="60" w:line="320" w:lineRule="exact"/>
              <w:ind w:left="360"/>
              <w:rPr>
                <w:rFonts w:ascii="Calibri" w:hAnsi="Calibri"/>
                <w:b/>
                <w:bCs/>
                <w:color w:val="FFFFFF" w:themeColor="background1"/>
              </w:rPr>
            </w:pPr>
            <w:r w:rsidRPr="002F058D">
              <w:rPr>
                <w:rFonts w:ascii="Calibri" w:hAnsi="Calibri"/>
                <w:b/>
                <w:bCs/>
                <w:color w:val="FFFFFF" w:themeColor="background1"/>
              </w:rPr>
              <w:t>5</w:t>
            </w:r>
            <w:r w:rsidR="00A7234A" w:rsidRPr="002F058D">
              <w:rPr>
                <w:rFonts w:ascii="Calibri" w:hAnsi="Calibri"/>
                <w:b/>
                <w:bCs/>
                <w:color w:val="FFFFFF" w:themeColor="background1"/>
              </w:rPr>
              <w:t>.</w:t>
            </w:r>
            <w:r w:rsidR="00A7234A" w:rsidRPr="002F058D">
              <w:rPr>
                <w:rFonts w:ascii="Calibri" w:hAnsi="Calibri"/>
                <w:bCs/>
                <w:color w:val="FFFFFF" w:themeColor="background1"/>
              </w:rPr>
              <w:t xml:space="preserve"> </w:t>
            </w:r>
            <w:r w:rsidR="00A7234A" w:rsidRPr="002F058D">
              <w:rPr>
                <w:rFonts w:ascii="Calibri" w:hAnsi="Calibri"/>
                <w:b/>
                <w:bCs/>
                <w:color w:val="FFFFFF" w:themeColor="background1"/>
              </w:rPr>
              <w:t xml:space="preserve">Tax </w:t>
            </w:r>
            <w:r w:rsidR="0006048F" w:rsidRPr="002F058D">
              <w:rPr>
                <w:rFonts w:ascii="Calibri" w:hAnsi="Calibri"/>
                <w:b/>
                <w:bCs/>
                <w:color w:val="FFFFFF" w:themeColor="background1"/>
              </w:rPr>
              <w:t>Clearance</w:t>
            </w:r>
            <w:r w:rsidR="00A7234A" w:rsidRPr="002F058D">
              <w:rPr>
                <w:rFonts w:ascii="Calibri" w:hAnsi="Calibri"/>
                <w:bCs/>
                <w:color w:val="FFFFFF" w:themeColor="background1"/>
              </w:rPr>
              <w:t>:</w:t>
            </w:r>
            <w:r w:rsidR="00A7234A" w:rsidRPr="002F058D">
              <w:rPr>
                <w:rFonts w:ascii="Calibri" w:hAnsi="Calibri"/>
                <w:b/>
                <w:bCs/>
                <w:color w:val="FFFFFF" w:themeColor="background1"/>
              </w:rPr>
              <w:t xml:space="preserve"> Tenderers are requested to confirm that any sub-contracto</w:t>
            </w:r>
            <w:r w:rsidR="002F058D">
              <w:rPr>
                <w:rFonts w:ascii="Calibri" w:hAnsi="Calibri"/>
                <w:b/>
                <w:bCs/>
                <w:color w:val="FFFFFF" w:themeColor="background1"/>
              </w:rPr>
              <w:t xml:space="preserve">rs involved </w:t>
            </w:r>
            <w:r w:rsidR="00A7234A" w:rsidRPr="002F058D">
              <w:rPr>
                <w:rFonts w:ascii="Calibri" w:hAnsi="Calibri"/>
                <w:b/>
                <w:bCs/>
                <w:color w:val="FFFFFF" w:themeColor="background1"/>
              </w:rPr>
              <w:t xml:space="preserve">in their </w:t>
            </w:r>
            <w:r w:rsidR="00521D99" w:rsidRPr="002F058D">
              <w:rPr>
                <w:rFonts w:ascii="Calibri" w:hAnsi="Calibri"/>
                <w:b/>
                <w:bCs/>
                <w:color w:val="FFFFFF" w:themeColor="background1"/>
              </w:rPr>
              <w:t>tender proposal</w:t>
            </w:r>
            <w:r w:rsidR="00A7234A" w:rsidRPr="002F058D">
              <w:rPr>
                <w:rFonts w:ascii="Calibri" w:hAnsi="Calibri"/>
                <w:b/>
                <w:bCs/>
                <w:color w:val="FFFFFF" w:themeColor="background1"/>
              </w:rPr>
              <w:t xml:space="preserve"> are tax compliant and that if </w:t>
            </w:r>
            <w:r w:rsidR="00521D99" w:rsidRPr="002F058D">
              <w:rPr>
                <w:rFonts w:ascii="Calibri" w:hAnsi="Calibri"/>
                <w:b/>
                <w:bCs/>
                <w:color w:val="FFFFFF" w:themeColor="background1"/>
              </w:rPr>
              <w:t xml:space="preserve">successful </w:t>
            </w:r>
            <w:r w:rsidR="00521D99" w:rsidRPr="002F058D">
              <w:rPr>
                <w:rFonts w:ascii="Calibri" w:hAnsi="Calibri" w:cs="Arial"/>
                <w:b/>
                <w:color w:val="FFFFFF" w:themeColor="background1"/>
              </w:rPr>
              <w:t>they</w:t>
            </w:r>
            <w:r w:rsidR="00A7234A" w:rsidRPr="002F058D">
              <w:rPr>
                <w:rFonts w:ascii="Calibri" w:hAnsi="Calibri" w:cs="Arial"/>
                <w:b/>
                <w:color w:val="FFFFFF" w:themeColor="background1"/>
              </w:rPr>
              <w:t xml:space="preserve"> will comply with </w:t>
            </w:r>
            <w:r w:rsidR="00521D99" w:rsidRPr="002F058D">
              <w:rPr>
                <w:rFonts w:ascii="Calibri" w:hAnsi="Calibri" w:cs="Arial"/>
                <w:b/>
                <w:color w:val="FFFFFF" w:themeColor="background1"/>
              </w:rPr>
              <w:t>all tax</w:t>
            </w:r>
            <w:r w:rsidR="001F52FD" w:rsidRPr="002F058D">
              <w:rPr>
                <w:rFonts w:ascii="Calibri" w:hAnsi="Calibri" w:cs="Arial"/>
                <w:b/>
                <w:color w:val="FFFFFF" w:themeColor="background1"/>
              </w:rPr>
              <w:t xml:space="preserve"> clearance obligations</w:t>
            </w:r>
            <w:r w:rsidR="008B682B" w:rsidRPr="002F058D">
              <w:rPr>
                <w:rFonts w:ascii="Calibri" w:hAnsi="Calibri" w:cs="Arial"/>
                <w:b/>
                <w:color w:val="FFFFFF" w:themeColor="background1"/>
              </w:rPr>
              <w:t xml:space="preserve"> as </w:t>
            </w:r>
            <w:r w:rsidR="00225EC5" w:rsidRPr="002F058D">
              <w:rPr>
                <w:rFonts w:ascii="Calibri" w:hAnsi="Calibri" w:cs="Arial"/>
                <w:b/>
                <w:color w:val="FFFFFF" w:themeColor="background1"/>
              </w:rPr>
              <w:t xml:space="preserve">outlined </w:t>
            </w:r>
            <w:r w:rsidR="00225EC5">
              <w:rPr>
                <w:rFonts w:ascii="Calibri" w:hAnsi="Calibri" w:cs="Arial"/>
                <w:b/>
                <w:color w:val="FFFFFF" w:themeColor="background1"/>
              </w:rPr>
              <w:t>on</w:t>
            </w:r>
            <w:r w:rsidR="00A60582">
              <w:rPr>
                <w:rFonts w:ascii="Calibri" w:hAnsi="Calibri" w:cs="Arial"/>
                <w:b/>
                <w:color w:val="FFFFFF" w:themeColor="background1"/>
              </w:rPr>
              <w:t xml:space="preserve"> page 1</w:t>
            </w:r>
            <w:r w:rsidR="002E4F5A">
              <w:rPr>
                <w:rFonts w:ascii="Calibri" w:hAnsi="Calibri" w:cs="Arial"/>
                <w:b/>
                <w:color w:val="FFFFFF" w:themeColor="background1"/>
              </w:rPr>
              <w:t>1</w:t>
            </w:r>
            <w:r w:rsidR="00A60582">
              <w:rPr>
                <w:rFonts w:ascii="Calibri" w:hAnsi="Calibri" w:cs="Arial"/>
                <w:b/>
                <w:color w:val="FFFFFF" w:themeColor="background1"/>
              </w:rPr>
              <w:t xml:space="preserve"> of</w:t>
            </w:r>
            <w:r w:rsidR="008B682B" w:rsidRPr="002F058D">
              <w:rPr>
                <w:rFonts w:ascii="Calibri" w:hAnsi="Calibri" w:cs="Arial"/>
                <w:b/>
                <w:color w:val="FFFFFF" w:themeColor="background1"/>
              </w:rPr>
              <w:t xml:space="preserve"> the RFT</w:t>
            </w:r>
            <w:r w:rsidR="001F52FD" w:rsidRPr="002F058D">
              <w:rPr>
                <w:rFonts w:ascii="Calibri" w:hAnsi="Calibri" w:cs="Arial"/>
                <w:b/>
                <w:color w:val="FFFFFF" w:themeColor="background1"/>
              </w:rPr>
              <w:t xml:space="preserve"> </w:t>
            </w:r>
            <w:r w:rsidR="00A7234A" w:rsidRPr="002F058D">
              <w:rPr>
                <w:rFonts w:ascii="Calibri" w:hAnsi="Calibri" w:cs="Arial"/>
                <w:color w:val="FFFFFF" w:themeColor="background1"/>
              </w:rPr>
              <w:t xml:space="preserve">  </w:t>
            </w:r>
          </w:p>
        </w:tc>
      </w:tr>
      <w:tr w:rsidR="00A7234A" w14:paraId="79D93CAB" w14:textId="77777777" w:rsidTr="001E1315">
        <w:trPr>
          <w:cantSplit/>
          <w:jc w:val="center"/>
        </w:trPr>
        <w:tc>
          <w:tcPr>
            <w:tcW w:w="8582" w:type="dxa"/>
          </w:tcPr>
          <w:p w14:paraId="60907FDB" w14:textId="1454F8E3" w:rsidR="00A7234A" w:rsidRPr="002F058D" w:rsidRDefault="001F52FD" w:rsidP="00596A6E">
            <w:pPr>
              <w:spacing w:before="60" w:after="60" w:line="320" w:lineRule="exact"/>
              <w:rPr>
                <w:rFonts w:ascii="Calibri" w:hAnsi="Calibri"/>
                <w:b/>
                <w:bCs/>
                <w:u w:val="single"/>
              </w:rPr>
            </w:pPr>
            <w:r w:rsidRPr="002F058D">
              <w:rPr>
                <w:rFonts w:ascii="Calibri" w:hAnsi="Calibri"/>
                <w:b/>
                <w:bCs/>
                <w:u w:val="single"/>
              </w:rPr>
              <w:t>Tenderers should</w:t>
            </w:r>
            <w:r w:rsidR="00A7234A" w:rsidRPr="002F058D">
              <w:rPr>
                <w:rFonts w:ascii="Calibri" w:hAnsi="Calibri"/>
                <w:b/>
                <w:bCs/>
              </w:rPr>
              <w:t xml:space="preserve"> </w:t>
            </w:r>
            <w:r w:rsidR="00A7234A" w:rsidRPr="002F058D">
              <w:rPr>
                <w:rFonts w:ascii="Calibri" w:hAnsi="Calibri"/>
                <w:b/>
                <w:bCs/>
                <w:u w:val="single"/>
              </w:rPr>
              <w:t xml:space="preserve">Delete as </w:t>
            </w:r>
            <w:r w:rsidR="00F56E6B" w:rsidRPr="002F058D">
              <w:rPr>
                <w:rFonts w:ascii="Calibri" w:hAnsi="Calibri"/>
                <w:b/>
                <w:bCs/>
                <w:u w:val="single"/>
              </w:rPr>
              <w:t>appropriate.</w:t>
            </w:r>
          </w:p>
          <w:p w14:paraId="2285E4E1"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N/A</w:t>
            </w:r>
          </w:p>
          <w:p w14:paraId="05AA49EF"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Yes</w:t>
            </w:r>
          </w:p>
          <w:p w14:paraId="70E30028"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No</w:t>
            </w:r>
          </w:p>
          <w:p w14:paraId="4F89F06C" w14:textId="77777777" w:rsidR="001F0431" w:rsidRPr="002F058D" w:rsidRDefault="001F0431" w:rsidP="001F0431">
            <w:pPr>
              <w:pStyle w:val="ListParagraph"/>
              <w:spacing w:before="60" w:after="60" w:line="320" w:lineRule="exact"/>
              <w:rPr>
                <w:rFonts w:ascii="Calibri" w:hAnsi="Calibri"/>
                <w:b/>
                <w:bCs/>
              </w:rPr>
            </w:pPr>
          </w:p>
        </w:tc>
      </w:tr>
    </w:tbl>
    <w:p w14:paraId="1DF9595E" w14:textId="77777777" w:rsidR="00F635BE" w:rsidRDefault="00F635BE" w:rsidP="008B13FD"/>
    <w:p w14:paraId="45E126DE" w14:textId="77777777" w:rsidR="004F7042" w:rsidRDefault="004F7042" w:rsidP="001E1315">
      <w:pPr>
        <w:ind w:right="274"/>
        <w:rPr>
          <w:rFonts w:ascii="Calibri" w:hAnsi="Calibri" w:cs="Arial"/>
          <w:b/>
          <w:bCs/>
          <w:sz w:val="40"/>
          <w:szCs w:val="40"/>
        </w:rPr>
      </w:pPr>
    </w:p>
    <w:p w14:paraId="4479C576" w14:textId="77777777" w:rsidR="004F7042" w:rsidRDefault="004F7042" w:rsidP="001E1315">
      <w:pPr>
        <w:ind w:right="274"/>
        <w:rPr>
          <w:rFonts w:ascii="Calibri" w:hAnsi="Calibri" w:cs="Arial"/>
          <w:b/>
          <w:bCs/>
          <w:sz w:val="40"/>
          <w:szCs w:val="40"/>
        </w:rPr>
      </w:pPr>
    </w:p>
    <w:p w14:paraId="225F47B9" w14:textId="77777777" w:rsidR="004F7042" w:rsidRDefault="004F7042" w:rsidP="001E1315">
      <w:pPr>
        <w:ind w:right="274"/>
        <w:rPr>
          <w:rFonts w:ascii="Calibri" w:hAnsi="Calibri" w:cs="Arial"/>
          <w:b/>
          <w:bCs/>
          <w:sz w:val="40"/>
          <w:szCs w:val="40"/>
        </w:rPr>
      </w:pPr>
    </w:p>
    <w:p w14:paraId="4674021C" w14:textId="77777777" w:rsidR="004F7042" w:rsidRDefault="004F7042" w:rsidP="001E1315">
      <w:pPr>
        <w:ind w:right="274"/>
        <w:rPr>
          <w:rFonts w:ascii="Calibri" w:hAnsi="Calibri" w:cs="Arial"/>
          <w:b/>
          <w:bCs/>
          <w:sz w:val="40"/>
          <w:szCs w:val="40"/>
        </w:rPr>
      </w:pPr>
    </w:p>
    <w:p w14:paraId="580CA785" w14:textId="3C4F3A15" w:rsidR="00B51FC1" w:rsidRPr="001C3757" w:rsidRDefault="001E1315" w:rsidP="00F56E6B">
      <w:pPr>
        <w:spacing w:after="240"/>
        <w:ind w:right="274"/>
        <w:rPr>
          <w:rFonts w:ascii="Calibri" w:hAnsi="Calibri" w:cs="Arial"/>
          <w:b/>
          <w:bCs/>
          <w:sz w:val="40"/>
          <w:szCs w:val="40"/>
        </w:rPr>
      </w:pPr>
      <w:r w:rsidRPr="001C3757">
        <w:rPr>
          <w:rFonts w:ascii="Calibri" w:hAnsi="Calibri" w:cs="Arial"/>
          <w:b/>
          <w:bCs/>
          <w:sz w:val="40"/>
          <w:szCs w:val="40"/>
        </w:rPr>
        <w:lastRenderedPageBreak/>
        <w:t xml:space="preserve">Section </w:t>
      </w:r>
      <w:r w:rsidR="00616B6D">
        <w:rPr>
          <w:rFonts w:ascii="Calibri" w:hAnsi="Calibri" w:cs="Arial"/>
          <w:b/>
          <w:bCs/>
          <w:sz w:val="40"/>
          <w:szCs w:val="40"/>
        </w:rPr>
        <w:t>E</w:t>
      </w:r>
    </w:p>
    <w:p w14:paraId="665E51C5" w14:textId="77777777" w:rsidR="001E1315" w:rsidRPr="001C3757" w:rsidRDefault="001E1315" w:rsidP="001E1315">
      <w:pPr>
        <w:ind w:right="274"/>
        <w:rPr>
          <w:rFonts w:ascii="Calibri" w:hAnsi="Calibri" w:cs="Arial"/>
          <w:b/>
          <w:bCs/>
          <w:sz w:val="32"/>
          <w:szCs w:val="32"/>
          <w:u w:val="single"/>
        </w:rPr>
      </w:pPr>
      <w:r w:rsidRPr="001C3757">
        <w:rPr>
          <w:rFonts w:ascii="Calibri" w:hAnsi="Calibri" w:cs="Arial"/>
          <w:b/>
          <w:bCs/>
          <w:sz w:val="32"/>
          <w:szCs w:val="32"/>
          <w:u w:val="single"/>
        </w:rPr>
        <w:t xml:space="preserve">Tenderer’s Checklist  </w:t>
      </w:r>
    </w:p>
    <w:p w14:paraId="4B73DEB0" w14:textId="77777777" w:rsidR="001E1315" w:rsidRDefault="001E1315" w:rsidP="001E1315"/>
    <w:p w14:paraId="3732E3E6" w14:textId="77777777" w:rsidR="001E1315" w:rsidRPr="001C3757" w:rsidRDefault="001E1315" w:rsidP="00A744B1">
      <w:pPr>
        <w:spacing w:line="276" w:lineRule="auto"/>
        <w:jc w:val="both"/>
        <w:rPr>
          <w:rFonts w:ascii="Calibri" w:eastAsia="Calibri" w:hAnsi="Calibri"/>
          <w:b/>
          <w:color w:val="000000" w:themeColor="text1"/>
        </w:rPr>
      </w:pPr>
      <w:r w:rsidRPr="001C3757">
        <w:rPr>
          <w:rFonts w:ascii="Calibri" w:eastAsia="Calibri" w:hAnsi="Calibri"/>
          <w:b/>
          <w:color w:val="000000" w:themeColor="text1"/>
        </w:rPr>
        <w:t xml:space="preserve">Please ensure that you have submitted ALL of the following documents via the electronic post-box available on </w:t>
      </w:r>
      <w:hyperlink r:id="rId12" w:history="1">
        <w:r w:rsidRPr="001C3757">
          <w:rPr>
            <w:rStyle w:val="Hyperlink"/>
            <w:rFonts w:ascii="Calibri" w:eastAsia="Calibri" w:hAnsi="Calibri"/>
            <w:b/>
            <w:color w:val="000000" w:themeColor="text1"/>
          </w:rPr>
          <w:t>www.etenders.gov.ie</w:t>
        </w:r>
      </w:hyperlink>
    </w:p>
    <w:p w14:paraId="365DBFDA" w14:textId="77777777" w:rsidR="001E1315" w:rsidRPr="001C3757" w:rsidRDefault="001E1315" w:rsidP="001E1315">
      <w:pPr>
        <w:spacing w:line="360" w:lineRule="auto"/>
        <w:jc w:val="both"/>
        <w:rPr>
          <w:rFonts w:ascii="Calibri" w:eastAsia="Calibri" w:hAnsi="Calibri"/>
          <w:color w:val="000000" w:themeColor="text1"/>
        </w:rPr>
      </w:pPr>
    </w:p>
    <w:p w14:paraId="7E44295E" w14:textId="77777777" w:rsidR="00017677" w:rsidRDefault="001E1315" w:rsidP="00216A52">
      <w:pPr>
        <w:numPr>
          <w:ilvl w:val="0"/>
          <w:numId w:val="7"/>
        </w:numPr>
        <w:spacing w:line="360" w:lineRule="auto"/>
        <w:ind w:left="60" w:hanging="60"/>
        <w:jc w:val="both"/>
        <w:rPr>
          <w:rFonts w:ascii="Calibri" w:eastAsia="Calibri" w:hAnsi="Calibri"/>
          <w:b/>
          <w:color w:val="000000" w:themeColor="text1"/>
        </w:rPr>
      </w:pPr>
      <w:r w:rsidRPr="00017677">
        <w:rPr>
          <w:rFonts w:ascii="Calibri" w:eastAsia="Calibri" w:hAnsi="Calibri"/>
          <w:color w:val="000000" w:themeColor="text1"/>
        </w:rPr>
        <w:t xml:space="preserve">Completed </w:t>
      </w:r>
      <w:r w:rsidRPr="00017677">
        <w:rPr>
          <w:rFonts w:ascii="Calibri" w:eastAsia="Calibri" w:hAnsi="Calibri"/>
          <w:b/>
          <w:color w:val="000000" w:themeColor="text1"/>
        </w:rPr>
        <w:t>Tender Response Document</w:t>
      </w:r>
      <w:r w:rsidR="009D789D" w:rsidRPr="00017677">
        <w:rPr>
          <w:rFonts w:ascii="Calibri" w:eastAsia="Calibri" w:hAnsi="Calibri"/>
          <w:b/>
          <w:color w:val="000000" w:themeColor="text1"/>
        </w:rPr>
        <w:t xml:space="preserve"> </w:t>
      </w:r>
    </w:p>
    <w:p w14:paraId="23694DA4" w14:textId="5C107422" w:rsidR="001E1315" w:rsidRPr="00017677" w:rsidRDefault="001E1315" w:rsidP="00017677">
      <w:pPr>
        <w:spacing w:line="360" w:lineRule="auto"/>
        <w:ind w:left="60"/>
        <w:jc w:val="both"/>
        <w:rPr>
          <w:rFonts w:ascii="Calibri" w:eastAsia="Calibri" w:hAnsi="Calibri"/>
          <w:b/>
          <w:color w:val="000000" w:themeColor="text1"/>
        </w:rPr>
      </w:pPr>
      <w:r w:rsidRPr="00017677">
        <w:rPr>
          <w:rFonts w:ascii="Calibri" w:eastAsia="Calibri" w:hAnsi="Calibri"/>
          <w:b/>
          <w:color w:val="000000" w:themeColor="text1"/>
        </w:rPr>
        <w:t>And</w:t>
      </w:r>
    </w:p>
    <w:p w14:paraId="19D45676" w14:textId="71053B65" w:rsidR="001E1315" w:rsidRPr="001C3757" w:rsidRDefault="00017677" w:rsidP="00A60582">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Cs/>
          <w:color w:val="000000" w:themeColor="text1"/>
        </w:rPr>
        <w:t>Completed</w:t>
      </w:r>
      <w:r>
        <w:rPr>
          <w:rFonts w:ascii="Calibri" w:eastAsia="Calibri" w:hAnsi="Calibri"/>
          <w:b/>
          <w:color w:val="000000" w:themeColor="text1"/>
        </w:rPr>
        <w:t xml:space="preserve"> </w:t>
      </w:r>
      <w:r w:rsidR="001E1315" w:rsidRPr="008A40B8">
        <w:rPr>
          <w:rFonts w:ascii="Calibri" w:eastAsia="Calibri" w:hAnsi="Calibri"/>
          <w:b/>
          <w:color w:val="000000" w:themeColor="text1"/>
        </w:rPr>
        <w:t xml:space="preserve">Appendix </w:t>
      </w:r>
      <w:r>
        <w:rPr>
          <w:rFonts w:ascii="Calibri" w:eastAsia="Calibri" w:hAnsi="Calibri"/>
          <w:b/>
          <w:color w:val="000000" w:themeColor="text1"/>
        </w:rPr>
        <w:t xml:space="preserve">2 – </w:t>
      </w:r>
      <w:r>
        <w:rPr>
          <w:rFonts w:ascii="Calibri" w:eastAsia="Calibri" w:hAnsi="Calibri"/>
          <w:bCs/>
          <w:color w:val="000000" w:themeColor="text1"/>
        </w:rPr>
        <w:t>Pricing Schedule</w:t>
      </w:r>
    </w:p>
    <w:p w14:paraId="0205A418" w14:textId="77777777" w:rsidR="001E1315" w:rsidRPr="001C3757" w:rsidRDefault="001E1315" w:rsidP="001E1315">
      <w:pPr>
        <w:spacing w:line="360" w:lineRule="auto"/>
        <w:ind w:left="60"/>
        <w:jc w:val="both"/>
        <w:rPr>
          <w:rFonts w:ascii="Calibri" w:eastAsia="Calibri" w:hAnsi="Calibri"/>
          <w:b/>
          <w:color w:val="000000" w:themeColor="text1"/>
        </w:rPr>
      </w:pPr>
      <w:r w:rsidRPr="001C3757">
        <w:rPr>
          <w:rFonts w:ascii="Calibri" w:eastAsia="Calibri" w:hAnsi="Calibri"/>
          <w:b/>
          <w:color w:val="000000" w:themeColor="text1"/>
        </w:rPr>
        <w:t>And</w:t>
      </w:r>
    </w:p>
    <w:p w14:paraId="77091880" w14:textId="76366BA7" w:rsidR="006805D3" w:rsidRDefault="001E1315" w:rsidP="00C845E7">
      <w:pPr>
        <w:numPr>
          <w:ilvl w:val="0"/>
          <w:numId w:val="7"/>
        </w:numPr>
        <w:spacing w:line="276" w:lineRule="auto"/>
        <w:ind w:left="782"/>
        <w:jc w:val="both"/>
        <w:rPr>
          <w:rFonts w:ascii="Calibri" w:eastAsia="Calibri" w:hAnsi="Calibri"/>
          <w:color w:val="000000" w:themeColor="text1"/>
        </w:rPr>
      </w:pPr>
      <w:r w:rsidRPr="00017677">
        <w:rPr>
          <w:rFonts w:ascii="Calibri" w:eastAsia="Calibri" w:hAnsi="Calibri"/>
          <w:b/>
          <w:color w:val="000000" w:themeColor="text1"/>
        </w:rPr>
        <w:t xml:space="preserve">Appendix </w:t>
      </w:r>
      <w:r w:rsidR="00017677" w:rsidRPr="008A40B8">
        <w:rPr>
          <w:rFonts w:ascii="Calibri" w:eastAsia="Calibri" w:hAnsi="Calibri"/>
          <w:b/>
          <w:color w:val="000000" w:themeColor="text1"/>
        </w:rPr>
        <w:t>3</w:t>
      </w:r>
      <w:r w:rsidR="00017677" w:rsidRPr="001C3757">
        <w:rPr>
          <w:rFonts w:ascii="Calibri" w:eastAsia="Calibri" w:hAnsi="Calibri"/>
          <w:color w:val="000000" w:themeColor="text1"/>
        </w:rPr>
        <w:t>, Tenderers</w:t>
      </w:r>
      <w:r w:rsidR="00017677">
        <w:rPr>
          <w:rFonts w:ascii="Calibri" w:eastAsia="Calibri" w:hAnsi="Calibri"/>
          <w:color w:val="000000" w:themeColor="text1"/>
        </w:rPr>
        <w:t>’</w:t>
      </w:r>
      <w:r w:rsidR="00017677" w:rsidRPr="001C3757">
        <w:rPr>
          <w:rFonts w:ascii="Calibri" w:eastAsia="Calibri" w:hAnsi="Calibri"/>
          <w:color w:val="000000" w:themeColor="text1"/>
        </w:rPr>
        <w:t xml:space="preserve"> Statement on Tenderer</w:t>
      </w:r>
      <w:r w:rsidR="00017677">
        <w:rPr>
          <w:rFonts w:ascii="Calibri" w:eastAsia="Calibri" w:hAnsi="Calibri"/>
          <w:color w:val="000000" w:themeColor="text1"/>
        </w:rPr>
        <w:t>’</w:t>
      </w:r>
      <w:r w:rsidR="00017677" w:rsidRPr="001C3757">
        <w:rPr>
          <w:rFonts w:ascii="Calibri" w:eastAsia="Calibri" w:hAnsi="Calibri"/>
          <w:color w:val="000000" w:themeColor="text1"/>
        </w:rPr>
        <w:t>s letterhead signed by authorised signatory</w:t>
      </w:r>
      <w:r w:rsidR="00F56E6B">
        <w:rPr>
          <w:rFonts w:ascii="Calibri" w:eastAsia="Calibri" w:hAnsi="Calibri"/>
          <w:color w:val="000000" w:themeColor="text1"/>
        </w:rPr>
        <w:t>.</w:t>
      </w:r>
    </w:p>
    <w:p w14:paraId="40294F6C" w14:textId="77777777" w:rsidR="00017677" w:rsidRPr="00017677" w:rsidRDefault="00017677" w:rsidP="00017677">
      <w:pPr>
        <w:spacing w:line="276" w:lineRule="auto"/>
        <w:ind w:left="782"/>
        <w:jc w:val="both"/>
        <w:rPr>
          <w:rFonts w:ascii="Calibri" w:eastAsia="Calibri" w:hAnsi="Calibri"/>
          <w:color w:val="000000" w:themeColor="text1"/>
        </w:rPr>
      </w:pPr>
    </w:p>
    <w:p w14:paraId="32FDDE76" w14:textId="4C731697" w:rsidR="00A60582" w:rsidRDefault="00A60582" w:rsidP="00A60582">
      <w:pPr>
        <w:spacing w:line="276" w:lineRule="auto"/>
        <w:ind w:left="62"/>
        <w:jc w:val="both"/>
        <w:rPr>
          <w:rFonts w:ascii="Calibri" w:hAnsi="Calibri" w:cs="Tahoma"/>
          <w:b/>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A60582">
        <w:rPr>
          <w:rFonts w:ascii="Calibri" w:hAnsi="Calibri" w:cs="Tahoma"/>
          <w:b/>
        </w:rPr>
        <w:t>any of the Selection Criteria and/or any subcontractors</w:t>
      </w:r>
      <w:r w:rsidR="00F56E6B">
        <w:rPr>
          <w:rFonts w:ascii="Calibri" w:hAnsi="Calibri" w:cs="Tahoma"/>
          <w:b/>
        </w:rPr>
        <w:t>.</w:t>
      </w:r>
    </w:p>
    <w:p w14:paraId="504C275D" w14:textId="77777777" w:rsidR="00A60582" w:rsidRPr="00A60582" w:rsidRDefault="00A60582" w:rsidP="00A60582">
      <w:pPr>
        <w:spacing w:line="360" w:lineRule="auto"/>
        <w:ind w:left="60"/>
        <w:jc w:val="both"/>
        <w:rPr>
          <w:rFonts w:ascii="Calibri" w:eastAsia="Calibri" w:hAnsi="Calibri"/>
          <w:color w:val="000000" w:themeColor="text1"/>
        </w:rPr>
      </w:pPr>
    </w:p>
    <w:p w14:paraId="148EF41A" w14:textId="77777777" w:rsidR="001E1315" w:rsidRPr="001C3757" w:rsidRDefault="00616B6D" w:rsidP="00616B6D">
      <w:pPr>
        <w:spacing w:line="276" w:lineRule="auto"/>
        <w:jc w:val="both"/>
        <w:rPr>
          <w:rFonts w:ascii="Calibri" w:eastAsia="Calibri" w:hAnsi="Calibri"/>
          <w:b/>
          <w:color w:val="000000" w:themeColor="text1"/>
        </w:rPr>
      </w:pPr>
      <w:r>
        <w:rPr>
          <w:rFonts w:ascii="Calibri" w:eastAsia="Calibri" w:hAnsi="Calibri"/>
          <w:b/>
          <w:color w:val="000000" w:themeColor="text1"/>
        </w:rPr>
        <w:t>A</w:t>
      </w:r>
      <w:r w:rsidR="001E1315" w:rsidRPr="001C3757">
        <w:rPr>
          <w:rFonts w:ascii="Calibri" w:eastAsia="Calibri" w:hAnsi="Calibri"/>
          <w:b/>
          <w:color w:val="000000" w:themeColor="text1"/>
        </w:rPr>
        <w:t>ll</w:t>
      </w:r>
      <w:r w:rsidR="001C3757">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of the above are </w:t>
      </w:r>
      <w:r w:rsidR="00C20F1A">
        <w:rPr>
          <w:rFonts w:ascii="Calibri" w:eastAsia="Calibri" w:hAnsi="Calibri"/>
          <w:b/>
          <w:color w:val="000000" w:themeColor="text1"/>
        </w:rPr>
        <w:t>attached separately to the contract notice</w:t>
      </w:r>
      <w:r w:rsidR="001E1315" w:rsidRPr="001C3757">
        <w:rPr>
          <w:rFonts w:ascii="Calibri" w:eastAsia="Calibri" w:hAnsi="Calibri"/>
          <w:b/>
          <w:color w:val="000000" w:themeColor="text1"/>
        </w:rPr>
        <w:t xml:space="preserve"> </w:t>
      </w:r>
      <w:r w:rsidR="00C20F1A">
        <w:rPr>
          <w:rFonts w:ascii="Calibri" w:eastAsia="Calibri" w:hAnsi="Calibri"/>
          <w:b/>
          <w:color w:val="000000" w:themeColor="text1"/>
        </w:rPr>
        <w:t>for</w:t>
      </w:r>
      <w:r w:rsidR="001E1315" w:rsidRPr="001C3757">
        <w:rPr>
          <w:rFonts w:ascii="Calibri" w:eastAsia="Calibri" w:hAnsi="Calibri"/>
          <w:b/>
          <w:color w:val="000000" w:themeColor="text1"/>
        </w:rPr>
        <w:t xml:space="preserve"> download from</w:t>
      </w:r>
      <w:r w:rsidR="00C20F1A">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 </w:t>
      </w:r>
      <w:hyperlink r:id="rId13" w:history="1">
        <w:r w:rsidR="001E1315" w:rsidRPr="001C3757">
          <w:rPr>
            <w:rStyle w:val="Hyperlink"/>
            <w:rFonts w:ascii="Calibri" w:eastAsia="Calibri" w:hAnsi="Calibri"/>
            <w:b/>
            <w:color w:val="000000" w:themeColor="text1"/>
          </w:rPr>
          <w:t>www.etenders.gov.ie</w:t>
        </w:r>
      </w:hyperlink>
      <w:r w:rsidR="001E1315" w:rsidRPr="001C3757">
        <w:rPr>
          <w:rFonts w:ascii="Calibri" w:eastAsia="Calibri" w:hAnsi="Calibri"/>
          <w:b/>
          <w:color w:val="000000" w:themeColor="text1"/>
        </w:rPr>
        <w:t xml:space="preserve"> </w:t>
      </w:r>
    </w:p>
    <w:p w14:paraId="3A21AA89" w14:textId="77777777" w:rsidR="00F56E6B" w:rsidRDefault="00F56E6B" w:rsidP="008868A8">
      <w:pPr>
        <w:spacing w:line="360" w:lineRule="auto"/>
        <w:ind w:left="720" w:hanging="660"/>
        <w:jc w:val="both"/>
        <w:rPr>
          <w:rFonts w:ascii="Calibri" w:eastAsia="Calibri" w:hAnsi="Calibri"/>
          <w:b/>
          <w:color w:val="000000" w:themeColor="text1"/>
        </w:rPr>
      </w:pPr>
    </w:p>
    <w:p w14:paraId="241FD944" w14:textId="53ECAFD0" w:rsidR="009F1651" w:rsidRPr="009F1651" w:rsidRDefault="009F1651" w:rsidP="008868A8">
      <w:pPr>
        <w:spacing w:line="360" w:lineRule="auto"/>
        <w:ind w:left="720" w:hanging="660"/>
        <w:jc w:val="both"/>
        <w:rPr>
          <w:rFonts w:ascii="Calibri" w:eastAsia="Calibri" w:hAnsi="Calibri"/>
          <w:b/>
          <w:color w:val="000000" w:themeColor="text1"/>
        </w:rPr>
      </w:pPr>
      <w:r w:rsidRPr="009F1651">
        <w:rPr>
          <w:rFonts w:ascii="Calibri" w:eastAsia="Calibri" w:hAnsi="Calibri"/>
          <w:b/>
          <w:color w:val="000000" w:themeColor="text1"/>
        </w:rPr>
        <w:t>And</w:t>
      </w:r>
    </w:p>
    <w:p w14:paraId="74DED14E" w14:textId="68CE6E52" w:rsidR="00312408" w:rsidRDefault="008A40B8" w:rsidP="00412914">
      <w:pPr>
        <w:spacing w:line="360" w:lineRule="auto"/>
        <w:ind w:left="720" w:hanging="660"/>
        <w:jc w:val="both"/>
        <w:rPr>
          <w:rFonts w:ascii="Calibri" w:eastAsia="Calibri" w:hAnsi="Calibri"/>
          <w:color w:val="000000" w:themeColor="text1"/>
        </w:rPr>
      </w:pPr>
      <w:r>
        <w:rPr>
          <w:rFonts w:ascii="Calibri" w:eastAsia="Calibri" w:hAnsi="Calibri"/>
          <w:color w:val="000000" w:themeColor="text1"/>
        </w:rPr>
        <w:t>(</w:t>
      </w:r>
      <w:r w:rsidR="007863E7">
        <w:rPr>
          <w:rFonts w:ascii="Calibri" w:eastAsia="Calibri" w:hAnsi="Calibri"/>
          <w:color w:val="000000" w:themeColor="text1"/>
        </w:rPr>
        <w:t>i</w:t>
      </w:r>
      <w:r>
        <w:rPr>
          <w:rFonts w:ascii="Calibri" w:eastAsia="Calibri" w:hAnsi="Calibri"/>
          <w:color w:val="000000" w:themeColor="text1"/>
        </w:rPr>
        <w:t>v</w:t>
      </w:r>
      <w:r w:rsidR="009F1651">
        <w:rPr>
          <w:rFonts w:ascii="Calibri" w:eastAsia="Calibri" w:hAnsi="Calibri"/>
          <w:color w:val="000000" w:themeColor="text1"/>
        </w:rPr>
        <w:t>)</w:t>
      </w:r>
      <w:r w:rsidR="009F1651">
        <w:rPr>
          <w:rFonts w:ascii="Calibri" w:eastAsia="Calibri" w:hAnsi="Calibri"/>
          <w:color w:val="000000" w:themeColor="text1"/>
        </w:rPr>
        <w:tab/>
      </w:r>
      <w:r w:rsidR="001E1315" w:rsidRPr="005E6F7E">
        <w:rPr>
          <w:rFonts w:ascii="Calibri" w:eastAsia="Calibri" w:hAnsi="Calibri"/>
          <w:color w:val="000000" w:themeColor="text1"/>
        </w:rPr>
        <w:t xml:space="preserve">Where the Tenderer </w:t>
      </w:r>
      <w:r w:rsidR="00BE7C6D" w:rsidRPr="005E6F7E">
        <w:rPr>
          <w:rFonts w:ascii="Calibri" w:eastAsia="Calibri" w:hAnsi="Calibri"/>
          <w:color w:val="000000" w:themeColor="text1"/>
        </w:rPr>
        <w:t>is relying</w:t>
      </w:r>
      <w:r w:rsidR="001E1315" w:rsidRPr="005E6F7E">
        <w:rPr>
          <w:rFonts w:ascii="Calibri" w:eastAsia="Calibri" w:hAnsi="Calibri"/>
          <w:color w:val="000000" w:themeColor="text1"/>
        </w:rPr>
        <w:t xml:space="preserve"> on </w:t>
      </w:r>
      <w:r w:rsidR="00BE7C6D" w:rsidRPr="005E6F7E">
        <w:rPr>
          <w:rFonts w:ascii="Calibri" w:eastAsia="Calibri" w:hAnsi="Calibri"/>
          <w:color w:val="000000" w:themeColor="text1"/>
        </w:rPr>
        <w:t>the capacity of other entities for the purposes of fulfilling any of the Selection Criteria</w:t>
      </w:r>
      <w:r w:rsidR="001E1315" w:rsidRPr="005E6F7E">
        <w:rPr>
          <w:rFonts w:ascii="Calibri" w:eastAsia="Calibri" w:hAnsi="Calibri"/>
          <w:color w:val="000000" w:themeColor="text1"/>
        </w:rPr>
        <w:t>, a letter of undertaking from the entity being relied on confirming that it will place its resources at the disposal of the Tenderer</w:t>
      </w:r>
      <w:r w:rsidR="00647089" w:rsidRPr="005E6F7E">
        <w:rPr>
          <w:rFonts w:ascii="Calibri" w:eastAsia="Calibri" w:hAnsi="Calibri"/>
          <w:color w:val="000000" w:themeColor="text1"/>
        </w:rPr>
        <w:t>.</w:t>
      </w:r>
      <w:r w:rsidR="001E1315" w:rsidRPr="001C3757">
        <w:rPr>
          <w:rFonts w:ascii="Calibri" w:eastAsia="Calibri" w:hAnsi="Calibri"/>
          <w:color w:val="000000" w:themeColor="text1"/>
        </w:rPr>
        <w:t xml:space="preserve"> </w:t>
      </w:r>
    </w:p>
    <w:p w14:paraId="34F20B91" w14:textId="1F289CC3" w:rsidR="004A7757" w:rsidRDefault="004A7757" w:rsidP="004A7757">
      <w:pPr>
        <w:pStyle w:val="ListParagraph"/>
        <w:spacing w:line="360" w:lineRule="auto"/>
        <w:ind w:left="1080" w:hanging="1080"/>
        <w:jc w:val="both"/>
        <w:rPr>
          <w:rFonts w:ascii="Calibri" w:eastAsia="Calibri" w:hAnsi="Calibri"/>
          <w:b/>
          <w:color w:val="000000" w:themeColor="text1"/>
        </w:rPr>
      </w:pPr>
      <w:r w:rsidRPr="0084549D">
        <w:rPr>
          <w:rFonts w:ascii="Calibri" w:eastAsia="Calibri" w:hAnsi="Calibri"/>
          <w:b/>
          <w:color w:val="000000" w:themeColor="text1"/>
        </w:rPr>
        <w:t>And</w:t>
      </w:r>
    </w:p>
    <w:p w14:paraId="44B29BAF" w14:textId="1D7988B9" w:rsidR="004A7757" w:rsidRPr="00C94173" w:rsidRDefault="004A7757" w:rsidP="00C94173">
      <w:pPr>
        <w:pStyle w:val="ListParagraph"/>
        <w:numPr>
          <w:ilvl w:val="0"/>
          <w:numId w:val="7"/>
        </w:numPr>
        <w:spacing w:line="360" w:lineRule="auto"/>
        <w:jc w:val="both"/>
        <w:rPr>
          <w:rFonts w:ascii="Calibri" w:eastAsia="Calibri" w:hAnsi="Calibri"/>
          <w:b/>
          <w:color w:val="000000" w:themeColor="text1"/>
        </w:rPr>
      </w:pPr>
      <w:r w:rsidRPr="00C94173">
        <w:rPr>
          <w:rFonts w:ascii="Calibri" w:eastAsia="Calibri" w:hAnsi="Calibri"/>
          <w:b/>
          <w:color w:val="000000" w:themeColor="text1"/>
        </w:rPr>
        <w:t>eESPD</w:t>
      </w:r>
    </w:p>
    <w:p w14:paraId="130B5288" w14:textId="77777777" w:rsidR="004A7757" w:rsidRPr="00242E5C" w:rsidRDefault="004A7757" w:rsidP="004A7757">
      <w:pPr>
        <w:spacing w:after="120" w:line="276" w:lineRule="auto"/>
        <w:jc w:val="both"/>
        <w:rPr>
          <w:rFonts w:ascii="Calibri" w:eastAsia="Calibri" w:hAnsi="Calibri"/>
          <w:color w:val="000000" w:themeColor="text1"/>
        </w:rPr>
      </w:pPr>
      <w:r w:rsidRPr="00242E5C">
        <w:rPr>
          <w:rFonts w:ascii="Calibri" w:eastAsia="Calibri" w:hAnsi="Calibri"/>
          <w:color w:val="000000" w:themeColor="text1"/>
        </w:rPr>
        <w:t>Completed</w:t>
      </w:r>
      <w:r>
        <w:rPr>
          <w:rFonts w:ascii="Calibri" w:eastAsia="Calibri" w:hAnsi="Calibri"/>
          <w:color w:val="000000" w:themeColor="text1"/>
        </w:rPr>
        <w:t xml:space="preserve"> e</w:t>
      </w:r>
      <w:r w:rsidRPr="00242E5C">
        <w:rPr>
          <w:rFonts w:ascii="Calibri" w:eastAsia="Calibri" w:hAnsi="Calibri"/>
          <w:color w:val="000000" w:themeColor="text1"/>
        </w:rPr>
        <w:t>ESPD</w:t>
      </w:r>
      <w:r>
        <w:rPr>
          <w:rFonts w:ascii="Calibri" w:eastAsia="Calibri" w:hAnsi="Calibri"/>
          <w:color w:val="000000" w:themeColor="text1"/>
        </w:rPr>
        <w:t xml:space="preserve"> on behalf of </w:t>
      </w:r>
      <w:r w:rsidRPr="00811728">
        <w:rPr>
          <w:rFonts w:ascii="Calibri" w:hAnsi="Calibri" w:cs="Calibri"/>
          <w:color w:val="000000" w:themeColor="text1"/>
          <w:szCs w:val="22"/>
        </w:rPr>
        <w:t xml:space="preserve">the Prime Contractor </w:t>
      </w:r>
      <w:r w:rsidRPr="00242E5C">
        <w:rPr>
          <w:rFonts w:ascii="Calibri" w:hAnsi="Calibri" w:cs="Calibri"/>
          <w:color w:val="000000" w:themeColor="text1"/>
          <w:szCs w:val="22"/>
        </w:rPr>
        <w:t>and (if</w:t>
      </w:r>
      <w:r>
        <w:rPr>
          <w:rFonts w:ascii="Calibri" w:hAnsi="Calibri" w:cs="Calibri"/>
          <w:color w:val="000000" w:themeColor="text1"/>
          <w:szCs w:val="22"/>
        </w:rPr>
        <w:t xml:space="preserve"> </w:t>
      </w:r>
      <w:r w:rsidRPr="00242E5C">
        <w:rPr>
          <w:rFonts w:ascii="Calibri" w:hAnsi="Calibri" w:cs="Calibri"/>
          <w:color w:val="000000" w:themeColor="text1"/>
          <w:szCs w:val="22"/>
        </w:rPr>
        <w:t>applicable) any Subcontractor</w:t>
      </w:r>
      <w:r>
        <w:rPr>
          <w:rFonts w:ascii="Calibri" w:hAnsi="Calibri" w:cs="Calibri"/>
          <w:color w:val="000000" w:themeColor="text1"/>
          <w:szCs w:val="22"/>
        </w:rPr>
        <w:t>.</w:t>
      </w:r>
    </w:p>
    <w:p w14:paraId="3469E999" w14:textId="77777777" w:rsidR="004A7757" w:rsidRPr="00242E5C" w:rsidRDefault="004A7757" w:rsidP="004A7757">
      <w:pPr>
        <w:spacing w:after="120" w:line="276" w:lineRule="auto"/>
        <w:jc w:val="both"/>
        <w:rPr>
          <w:rFonts w:ascii="Calibri" w:hAnsi="Calibri" w:cs="Calibri"/>
          <w:color w:val="000000" w:themeColor="text1"/>
        </w:rPr>
      </w:pPr>
      <w:r>
        <w:rPr>
          <w:rFonts w:ascii="Calibri" w:hAnsi="Calibri" w:cs="Calibri"/>
          <w:iCs/>
          <w:color w:val="000000" w:themeColor="text1"/>
        </w:rPr>
        <w:t>Since</w:t>
      </w:r>
      <w:r w:rsidRPr="00242E5C">
        <w:rPr>
          <w:rFonts w:ascii="Calibri" w:hAnsi="Calibri" w:cs="Calibri"/>
          <w:iCs/>
          <w:color w:val="000000" w:themeColor="text1"/>
        </w:rPr>
        <w:t xml:space="preserve"> 28 January 2019, the ESPD </w:t>
      </w:r>
      <w:r>
        <w:rPr>
          <w:rFonts w:ascii="Calibri" w:hAnsi="Calibri" w:cs="Calibri"/>
          <w:iCs/>
          <w:color w:val="000000" w:themeColor="text1"/>
        </w:rPr>
        <w:t>is</w:t>
      </w:r>
      <w:r w:rsidRPr="00242E5C">
        <w:rPr>
          <w:rFonts w:ascii="Calibri" w:hAnsi="Calibri" w:cs="Calibri"/>
          <w:iCs/>
          <w:color w:val="000000" w:themeColor="text1"/>
        </w:rPr>
        <w:t xml:space="preserve"> provided in exclusively electronic format (eESPD) on the eTenders platform for all procurement processes that are valued above the relevant EU thresholds. The integrated </w:t>
      </w:r>
      <w:r w:rsidRPr="00242E5C">
        <w:rPr>
          <w:rFonts w:ascii="Calibri" w:hAnsi="Calibri" w:cs="Calibri"/>
          <w:color w:val="000000" w:themeColor="text1"/>
        </w:rPr>
        <w:t>ele</w:t>
      </w:r>
      <w:r w:rsidRPr="00242E5C">
        <w:rPr>
          <w:rFonts w:ascii="Calibri" w:hAnsi="Calibri" w:cs="Calibri"/>
          <w:color w:val="000000" w:themeColor="text1"/>
          <w:spacing w:val="-2"/>
        </w:rPr>
        <w:t>c</w:t>
      </w:r>
      <w:r w:rsidRPr="00242E5C">
        <w:rPr>
          <w:rFonts w:ascii="Calibri" w:hAnsi="Calibri" w:cs="Calibri"/>
          <w:color w:val="000000" w:themeColor="text1"/>
        </w:rPr>
        <w:t>tr</w:t>
      </w:r>
      <w:r w:rsidRPr="00242E5C">
        <w:rPr>
          <w:rFonts w:ascii="Calibri" w:hAnsi="Calibri" w:cs="Calibri"/>
          <w:color w:val="000000" w:themeColor="text1"/>
          <w:spacing w:val="1"/>
        </w:rPr>
        <w:t>o</w:t>
      </w:r>
      <w:r w:rsidRPr="00242E5C">
        <w:rPr>
          <w:rFonts w:ascii="Calibri" w:hAnsi="Calibri" w:cs="Calibri"/>
          <w:color w:val="000000" w:themeColor="text1"/>
          <w:spacing w:val="-1"/>
        </w:rPr>
        <w:t>n</w:t>
      </w:r>
      <w:r w:rsidRPr="00242E5C">
        <w:rPr>
          <w:rFonts w:ascii="Calibri" w:hAnsi="Calibri" w:cs="Calibri"/>
          <w:color w:val="000000" w:themeColor="text1"/>
        </w:rPr>
        <w:t>ic</w:t>
      </w:r>
      <w:r w:rsidRPr="00242E5C">
        <w:rPr>
          <w:rFonts w:ascii="Calibri" w:hAnsi="Calibri" w:cs="Calibri"/>
          <w:color w:val="000000" w:themeColor="text1"/>
          <w:spacing w:val="5"/>
        </w:rPr>
        <w:t xml:space="preserve"> </w:t>
      </w:r>
      <w:r w:rsidRPr="00242E5C">
        <w:rPr>
          <w:rFonts w:ascii="Calibri" w:hAnsi="Calibri" w:cs="Calibri"/>
          <w:color w:val="000000" w:themeColor="text1"/>
        </w:rPr>
        <w:t>ESPD</w:t>
      </w:r>
      <w:r w:rsidRPr="00242E5C">
        <w:rPr>
          <w:rFonts w:ascii="Calibri" w:hAnsi="Calibri" w:cs="Calibri"/>
          <w:color w:val="000000" w:themeColor="text1"/>
          <w:spacing w:val="9"/>
        </w:rPr>
        <w:t xml:space="preserve"> </w:t>
      </w:r>
      <w:r w:rsidRPr="00242E5C">
        <w:rPr>
          <w:rFonts w:ascii="Calibri" w:hAnsi="Calibri" w:cs="Calibri"/>
          <w:color w:val="000000" w:themeColor="text1"/>
          <w:spacing w:val="-3"/>
        </w:rPr>
        <w:t>s</w:t>
      </w:r>
      <w:r w:rsidRPr="00242E5C">
        <w:rPr>
          <w:rFonts w:ascii="Calibri" w:hAnsi="Calibri" w:cs="Calibri"/>
          <w:color w:val="000000" w:themeColor="text1"/>
        </w:rPr>
        <w:t>er</w:t>
      </w:r>
      <w:r w:rsidRPr="00242E5C">
        <w:rPr>
          <w:rFonts w:ascii="Calibri" w:hAnsi="Calibri" w:cs="Calibri"/>
          <w:color w:val="000000" w:themeColor="text1"/>
          <w:spacing w:val="1"/>
        </w:rPr>
        <w:t>v</w:t>
      </w:r>
      <w:r w:rsidRPr="00242E5C">
        <w:rPr>
          <w:rFonts w:ascii="Calibri" w:hAnsi="Calibri" w:cs="Calibri"/>
          <w:color w:val="000000" w:themeColor="text1"/>
          <w:spacing w:val="-3"/>
        </w:rPr>
        <w:t>i</w:t>
      </w:r>
      <w:r w:rsidRPr="00242E5C">
        <w:rPr>
          <w:rFonts w:ascii="Calibri" w:hAnsi="Calibri" w:cs="Calibri"/>
          <w:color w:val="000000" w:themeColor="text1"/>
        </w:rPr>
        <w:t>ce</w:t>
      </w:r>
      <w:r w:rsidRPr="00242E5C">
        <w:rPr>
          <w:rFonts w:ascii="Calibri" w:hAnsi="Calibri" w:cs="Calibri"/>
          <w:color w:val="000000" w:themeColor="text1"/>
          <w:spacing w:val="9"/>
        </w:rPr>
        <w:t xml:space="preserve"> is</w:t>
      </w:r>
      <w:r>
        <w:rPr>
          <w:rFonts w:ascii="Calibri" w:hAnsi="Calibri" w:cs="Calibri"/>
          <w:color w:val="000000" w:themeColor="text1"/>
          <w:spacing w:val="9"/>
        </w:rPr>
        <w:t xml:space="preserve"> </w:t>
      </w:r>
      <w:r w:rsidRPr="00242E5C">
        <w:rPr>
          <w:rFonts w:ascii="Calibri" w:hAnsi="Calibri" w:cs="Calibri"/>
          <w:color w:val="000000" w:themeColor="text1"/>
          <w:spacing w:val="-3"/>
        </w:rPr>
        <w:t>a</w:t>
      </w:r>
      <w:r w:rsidRPr="00242E5C">
        <w:rPr>
          <w:rFonts w:ascii="Calibri" w:hAnsi="Calibri" w:cs="Calibri"/>
          <w:color w:val="000000" w:themeColor="text1"/>
        </w:rPr>
        <w:t>vai</w:t>
      </w:r>
      <w:r w:rsidRPr="00242E5C">
        <w:rPr>
          <w:rFonts w:ascii="Calibri" w:hAnsi="Calibri" w:cs="Calibri"/>
          <w:color w:val="000000" w:themeColor="text1"/>
          <w:spacing w:val="-1"/>
        </w:rPr>
        <w:t>l</w:t>
      </w:r>
      <w:r w:rsidRPr="00242E5C">
        <w:rPr>
          <w:rFonts w:ascii="Calibri" w:hAnsi="Calibri" w:cs="Calibri"/>
          <w:color w:val="000000" w:themeColor="text1"/>
          <w:spacing w:val="-3"/>
        </w:rPr>
        <w:t>a</w:t>
      </w:r>
      <w:r w:rsidRPr="00242E5C">
        <w:rPr>
          <w:rFonts w:ascii="Calibri" w:hAnsi="Calibri" w:cs="Calibri"/>
          <w:color w:val="000000" w:themeColor="text1"/>
          <w:spacing w:val="-1"/>
        </w:rPr>
        <w:t>b</w:t>
      </w:r>
      <w:r w:rsidRPr="00242E5C">
        <w:rPr>
          <w:rFonts w:ascii="Calibri" w:hAnsi="Calibri" w:cs="Calibri"/>
          <w:color w:val="000000" w:themeColor="text1"/>
        </w:rPr>
        <w:t>le</w:t>
      </w:r>
      <w:r w:rsidRPr="00242E5C">
        <w:rPr>
          <w:rFonts w:ascii="Calibri" w:hAnsi="Calibri" w:cs="Calibri"/>
          <w:color w:val="000000" w:themeColor="text1"/>
          <w:spacing w:val="8"/>
        </w:rPr>
        <w:t xml:space="preserve"> </w:t>
      </w:r>
      <w:r w:rsidRPr="00242E5C">
        <w:rPr>
          <w:rFonts w:ascii="Calibri" w:hAnsi="Calibri" w:cs="Calibri"/>
          <w:color w:val="000000" w:themeColor="text1"/>
          <w:spacing w:val="1"/>
        </w:rPr>
        <w:t>o</w:t>
      </w:r>
      <w:r w:rsidRPr="00242E5C">
        <w:rPr>
          <w:rFonts w:ascii="Calibri" w:hAnsi="Calibri" w:cs="Calibri"/>
          <w:color w:val="000000" w:themeColor="text1"/>
        </w:rPr>
        <w:t>n</w:t>
      </w:r>
      <w:r w:rsidRPr="00242E5C">
        <w:rPr>
          <w:rFonts w:ascii="Calibri" w:hAnsi="Calibri" w:cs="Calibri"/>
          <w:color w:val="000000" w:themeColor="text1"/>
          <w:spacing w:val="7"/>
        </w:rPr>
        <w:t xml:space="preserve"> </w:t>
      </w:r>
      <w:r w:rsidRPr="00242E5C">
        <w:rPr>
          <w:rFonts w:ascii="Calibri" w:hAnsi="Calibri" w:cs="Calibri"/>
          <w:color w:val="000000" w:themeColor="text1"/>
        </w:rPr>
        <w:t>e</w:t>
      </w:r>
      <w:r w:rsidRPr="00242E5C">
        <w:rPr>
          <w:rFonts w:ascii="Calibri" w:hAnsi="Calibri" w:cs="Calibri"/>
          <w:color w:val="000000" w:themeColor="text1"/>
          <w:spacing w:val="-2"/>
        </w:rPr>
        <w:t>T</w:t>
      </w:r>
      <w:r w:rsidRPr="00242E5C">
        <w:rPr>
          <w:rFonts w:ascii="Calibri" w:hAnsi="Calibri" w:cs="Calibri"/>
          <w:color w:val="000000" w:themeColor="text1"/>
        </w:rPr>
        <w:t>en</w:t>
      </w:r>
      <w:r w:rsidRPr="00242E5C">
        <w:rPr>
          <w:rFonts w:ascii="Calibri" w:hAnsi="Calibri" w:cs="Calibri"/>
          <w:color w:val="000000" w:themeColor="text1"/>
          <w:spacing w:val="-2"/>
        </w:rPr>
        <w:t>d</w:t>
      </w:r>
      <w:r w:rsidRPr="00242E5C">
        <w:rPr>
          <w:rFonts w:ascii="Calibri" w:hAnsi="Calibri" w:cs="Calibri"/>
          <w:color w:val="000000" w:themeColor="text1"/>
        </w:rPr>
        <w:t>ers</w:t>
      </w:r>
      <w:r w:rsidRPr="00242E5C">
        <w:rPr>
          <w:rFonts w:ascii="Calibri" w:hAnsi="Calibri" w:cs="Calibri"/>
          <w:color w:val="000000" w:themeColor="text1"/>
          <w:spacing w:val="6"/>
        </w:rPr>
        <w:t xml:space="preserve"> </w:t>
      </w:r>
      <w:r w:rsidRPr="00242E5C">
        <w:rPr>
          <w:rFonts w:ascii="Calibri" w:hAnsi="Calibri" w:cs="Calibri"/>
          <w:color w:val="000000" w:themeColor="text1"/>
        </w:rPr>
        <w:t>a</w:t>
      </w:r>
      <w:r w:rsidRPr="00242E5C">
        <w:rPr>
          <w:rFonts w:ascii="Calibri" w:hAnsi="Calibri" w:cs="Calibri"/>
          <w:color w:val="000000" w:themeColor="text1"/>
          <w:spacing w:val="-1"/>
        </w:rPr>
        <w:t>n</w:t>
      </w:r>
      <w:r w:rsidRPr="00242E5C">
        <w:rPr>
          <w:rFonts w:ascii="Calibri" w:hAnsi="Calibri" w:cs="Calibri"/>
          <w:color w:val="000000" w:themeColor="text1"/>
        </w:rPr>
        <w:t>d</w:t>
      </w:r>
      <w:r w:rsidRPr="00242E5C">
        <w:rPr>
          <w:rFonts w:ascii="Calibri" w:hAnsi="Calibri" w:cs="Calibri"/>
          <w:color w:val="000000" w:themeColor="text1"/>
          <w:spacing w:val="9"/>
        </w:rPr>
        <w:t xml:space="preserve"> </w:t>
      </w:r>
      <w:r>
        <w:rPr>
          <w:rFonts w:ascii="Calibri" w:hAnsi="Calibri" w:cs="Calibri"/>
          <w:color w:val="000000" w:themeColor="text1"/>
          <w:spacing w:val="-2"/>
        </w:rPr>
        <w:t xml:space="preserve">has </w:t>
      </w:r>
      <w:r w:rsidRPr="00242E5C">
        <w:rPr>
          <w:rFonts w:ascii="Calibri" w:hAnsi="Calibri" w:cs="Calibri"/>
          <w:color w:val="000000" w:themeColor="text1"/>
        </w:rPr>
        <w:t>rep</w:t>
      </w:r>
      <w:r w:rsidRPr="00242E5C">
        <w:rPr>
          <w:rFonts w:ascii="Calibri" w:hAnsi="Calibri" w:cs="Calibri"/>
          <w:color w:val="000000" w:themeColor="text1"/>
          <w:spacing w:val="-1"/>
        </w:rPr>
        <w:t>l</w:t>
      </w:r>
      <w:r w:rsidRPr="00242E5C">
        <w:rPr>
          <w:rFonts w:ascii="Calibri" w:hAnsi="Calibri" w:cs="Calibri"/>
          <w:color w:val="000000" w:themeColor="text1"/>
        </w:rPr>
        <w:t>ace</w:t>
      </w:r>
      <w:r>
        <w:rPr>
          <w:rFonts w:ascii="Calibri" w:hAnsi="Calibri" w:cs="Calibri"/>
          <w:color w:val="000000" w:themeColor="text1"/>
        </w:rPr>
        <w:t>d</w:t>
      </w:r>
      <w:r w:rsidRPr="00242E5C">
        <w:rPr>
          <w:rFonts w:ascii="Calibri" w:hAnsi="Calibri" w:cs="Calibri"/>
          <w:color w:val="000000" w:themeColor="text1"/>
          <w:spacing w:val="8"/>
        </w:rPr>
        <w:t xml:space="preserve"> </w:t>
      </w:r>
      <w:r w:rsidRPr="00242E5C">
        <w:rPr>
          <w:rFonts w:ascii="Calibri" w:hAnsi="Calibri" w:cs="Calibri"/>
          <w:color w:val="000000" w:themeColor="text1"/>
        </w:rPr>
        <w:t>the</w:t>
      </w:r>
      <w:r w:rsidRPr="00242E5C">
        <w:rPr>
          <w:rFonts w:ascii="Calibri" w:hAnsi="Calibri" w:cs="Calibri"/>
          <w:color w:val="000000" w:themeColor="text1"/>
          <w:spacing w:val="10"/>
        </w:rPr>
        <w:t xml:space="preserve"> </w:t>
      </w:r>
      <w:r w:rsidRPr="00242E5C">
        <w:rPr>
          <w:rFonts w:ascii="Calibri" w:hAnsi="Calibri" w:cs="Calibri"/>
          <w:color w:val="000000" w:themeColor="text1"/>
          <w:spacing w:val="-1"/>
        </w:rPr>
        <w:t>p</w:t>
      </w:r>
      <w:r w:rsidRPr="00242E5C">
        <w:rPr>
          <w:rFonts w:ascii="Calibri" w:hAnsi="Calibri" w:cs="Calibri"/>
          <w:color w:val="000000" w:themeColor="text1"/>
        </w:rPr>
        <w:t>a</w:t>
      </w:r>
      <w:r w:rsidRPr="00242E5C">
        <w:rPr>
          <w:rFonts w:ascii="Calibri" w:hAnsi="Calibri" w:cs="Calibri"/>
          <w:color w:val="000000" w:themeColor="text1"/>
          <w:spacing w:val="-1"/>
        </w:rPr>
        <w:t>p</w:t>
      </w:r>
      <w:r w:rsidRPr="00242E5C">
        <w:rPr>
          <w:rFonts w:ascii="Calibri" w:hAnsi="Calibri" w:cs="Calibri"/>
          <w:color w:val="000000" w:themeColor="text1"/>
          <w:spacing w:val="-2"/>
        </w:rPr>
        <w:t>e</w:t>
      </w:r>
      <w:r w:rsidRPr="00242E5C">
        <w:rPr>
          <w:rFonts w:ascii="Calibri" w:hAnsi="Calibri" w:cs="Calibri"/>
          <w:color w:val="000000" w:themeColor="text1"/>
        </w:rPr>
        <w:t>r</w:t>
      </w:r>
      <w:r w:rsidRPr="00242E5C">
        <w:rPr>
          <w:rFonts w:ascii="Calibri" w:hAnsi="Calibri" w:cs="Calibri"/>
          <w:color w:val="000000" w:themeColor="text1"/>
          <w:spacing w:val="9"/>
        </w:rPr>
        <w:t xml:space="preserve"> </w:t>
      </w:r>
      <w:r w:rsidRPr="00242E5C">
        <w:rPr>
          <w:rFonts w:ascii="Calibri" w:hAnsi="Calibri" w:cs="Calibri"/>
          <w:color w:val="000000" w:themeColor="text1"/>
        </w:rPr>
        <w:t>E</w:t>
      </w:r>
      <w:r w:rsidRPr="00242E5C">
        <w:rPr>
          <w:rFonts w:ascii="Calibri" w:hAnsi="Calibri" w:cs="Calibri"/>
          <w:color w:val="000000" w:themeColor="text1"/>
          <w:spacing w:val="-3"/>
        </w:rPr>
        <w:t>S</w:t>
      </w:r>
      <w:r w:rsidRPr="00242E5C">
        <w:rPr>
          <w:rFonts w:ascii="Calibri" w:hAnsi="Calibri" w:cs="Calibri"/>
          <w:color w:val="000000" w:themeColor="text1"/>
        </w:rPr>
        <w:t>PD.</w:t>
      </w:r>
    </w:p>
    <w:p w14:paraId="5E336347" w14:textId="77777777" w:rsidR="004A7757" w:rsidRPr="008039CA" w:rsidRDefault="004A7757" w:rsidP="004A7757">
      <w:pPr>
        <w:spacing w:line="360" w:lineRule="auto"/>
        <w:jc w:val="both"/>
        <w:rPr>
          <w:rFonts w:asciiTheme="minorHAnsi" w:hAnsiTheme="minorHAnsi" w:cstheme="minorHAnsi"/>
          <w:b/>
          <w:color w:val="000000" w:themeColor="text1"/>
        </w:rPr>
      </w:pPr>
      <w:r w:rsidRPr="008039CA">
        <w:rPr>
          <w:rFonts w:asciiTheme="minorHAnsi" w:hAnsiTheme="minorHAnsi" w:cstheme="minorHAnsi"/>
          <w:b/>
          <w:color w:val="000000" w:themeColor="text1"/>
        </w:rPr>
        <w:t>THE ESPD MUST BE SUBMITTED ELECTRONICALLY VIA ETENDERS</w:t>
      </w:r>
    </w:p>
    <w:p w14:paraId="526B37FA" w14:textId="6656EDAD" w:rsidR="004A7757" w:rsidRPr="005A7C38" w:rsidRDefault="004A7757" w:rsidP="00F56E6B">
      <w:pPr>
        <w:spacing w:line="276" w:lineRule="auto"/>
        <w:jc w:val="both"/>
        <w:rPr>
          <w:b/>
          <w:sz w:val="28"/>
          <w:szCs w:val="28"/>
        </w:rPr>
      </w:pPr>
      <w:r w:rsidRPr="00242E5C">
        <w:rPr>
          <w:rFonts w:ascii="Calibri" w:eastAsia="Calibri" w:hAnsi="Calibri" w:cs="Calibri"/>
          <w:color w:val="000000" w:themeColor="text1"/>
          <w:szCs w:val="22"/>
        </w:rPr>
        <w:t>If Tenderers require any a</w:t>
      </w:r>
      <w:r w:rsidRPr="00242E5C">
        <w:rPr>
          <w:rFonts w:ascii="Calibri" w:eastAsia="Calibri" w:hAnsi="Calibri" w:cs="Calibri"/>
          <w:color w:val="000000" w:themeColor="text1"/>
          <w:spacing w:val="-3"/>
          <w:szCs w:val="22"/>
        </w:rPr>
        <w:t>s</w:t>
      </w:r>
      <w:r w:rsidRPr="00242E5C">
        <w:rPr>
          <w:rFonts w:ascii="Calibri" w:eastAsia="Calibri" w:hAnsi="Calibri" w:cs="Calibri"/>
          <w:color w:val="000000" w:themeColor="text1"/>
          <w:szCs w:val="22"/>
        </w:rPr>
        <w:t>sista</w:t>
      </w:r>
      <w:r w:rsidRPr="00242E5C">
        <w:rPr>
          <w:rFonts w:ascii="Calibri" w:eastAsia="Calibri" w:hAnsi="Calibri" w:cs="Calibri"/>
          <w:color w:val="000000" w:themeColor="text1"/>
          <w:spacing w:val="-1"/>
          <w:szCs w:val="22"/>
        </w:rPr>
        <w:t>n</w:t>
      </w:r>
      <w:r w:rsidRPr="00242E5C">
        <w:rPr>
          <w:rFonts w:ascii="Calibri" w:eastAsia="Calibri" w:hAnsi="Calibri" w:cs="Calibri"/>
          <w:color w:val="000000" w:themeColor="text1"/>
          <w:szCs w:val="22"/>
        </w:rPr>
        <w:t>ce in relation to submission of the eESPD, they should contact</w:t>
      </w:r>
      <w:r w:rsidRPr="00242E5C">
        <w:rPr>
          <w:rFonts w:ascii="Calibri" w:eastAsia="Calibri" w:hAnsi="Calibri" w:cs="Calibri"/>
          <w:color w:val="000000" w:themeColor="text1"/>
          <w:spacing w:val="28"/>
          <w:szCs w:val="22"/>
        </w:rPr>
        <w:t xml:space="preserve"> </w:t>
      </w:r>
      <w:r w:rsidRPr="00242E5C">
        <w:rPr>
          <w:rFonts w:ascii="Calibri" w:eastAsia="Calibri" w:hAnsi="Calibri" w:cs="Calibri"/>
          <w:color w:val="000000" w:themeColor="text1"/>
          <w:szCs w:val="22"/>
        </w:rPr>
        <w:t>t</w:t>
      </w:r>
      <w:r w:rsidRPr="00242E5C">
        <w:rPr>
          <w:rFonts w:ascii="Calibri" w:eastAsia="Calibri" w:hAnsi="Calibri" w:cs="Calibri"/>
          <w:color w:val="000000" w:themeColor="text1"/>
          <w:spacing w:val="-3"/>
          <w:szCs w:val="22"/>
        </w:rPr>
        <w:t>h</w:t>
      </w:r>
      <w:r w:rsidRPr="00242E5C">
        <w:rPr>
          <w:rFonts w:ascii="Calibri" w:eastAsia="Calibri" w:hAnsi="Calibri" w:cs="Calibri"/>
          <w:color w:val="000000" w:themeColor="text1"/>
          <w:szCs w:val="22"/>
        </w:rPr>
        <w:t>e</w:t>
      </w:r>
      <w:r w:rsidRPr="00242E5C">
        <w:rPr>
          <w:rFonts w:ascii="Calibri" w:eastAsia="Calibri" w:hAnsi="Calibri" w:cs="Calibri"/>
          <w:color w:val="000000" w:themeColor="text1"/>
          <w:spacing w:val="29"/>
          <w:szCs w:val="22"/>
        </w:rPr>
        <w:t xml:space="preserve"> </w:t>
      </w:r>
      <w:r w:rsidRPr="00242E5C">
        <w:rPr>
          <w:rFonts w:ascii="Calibri" w:eastAsia="Calibri" w:hAnsi="Calibri" w:cs="Calibri"/>
          <w:color w:val="000000" w:themeColor="text1"/>
          <w:spacing w:val="-2"/>
          <w:szCs w:val="22"/>
        </w:rPr>
        <w:t>e</w:t>
      </w:r>
      <w:r w:rsidRPr="00242E5C">
        <w:rPr>
          <w:rFonts w:ascii="Calibri" w:eastAsia="Calibri" w:hAnsi="Calibri" w:cs="Calibri"/>
          <w:color w:val="000000" w:themeColor="text1"/>
          <w:spacing w:val="-3"/>
          <w:szCs w:val="22"/>
        </w:rPr>
        <w:t>T</w:t>
      </w:r>
      <w:r w:rsidRPr="00242E5C">
        <w:rPr>
          <w:rFonts w:ascii="Calibri" w:eastAsia="Calibri" w:hAnsi="Calibri" w:cs="Calibri"/>
          <w:color w:val="000000" w:themeColor="text1"/>
          <w:szCs w:val="22"/>
        </w:rPr>
        <w:t>en</w:t>
      </w:r>
      <w:r w:rsidRPr="00242E5C">
        <w:rPr>
          <w:rFonts w:ascii="Calibri" w:eastAsia="Calibri" w:hAnsi="Calibri" w:cs="Calibri"/>
          <w:color w:val="000000" w:themeColor="text1"/>
          <w:spacing w:val="-2"/>
          <w:szCs w:val="22"/>
        </w:rPr>
        <w:t>d</w:t>
      </w:r>
      <w:r w:rsidRPr="00242E5C">
        <w:rPr>
          <w:rFonts w:ascii="Calibri" w:eastAsia="Calibri" w:hAnsi="Calibri" w:cs="Calibri"/>
          <w:color w:val="000000" w:themeColor="text1"/>
          <w:szCs w:val="22"/>
        </w:rPr>
        <w:t>ers</w:t>
      </w:r>
      <w:r w:rsidRPr="00242E5C">
        <w:rPr>
          <w:rFonts w:ascii="Calibri" w:eastAsia="Calibri" w:hAnsi="Calibri" w:cs="Calibri"/>
          <w:color w:val="000000" w:themeColor="text1"/>
          <w:spacing w:val="30"/>
          <w:szCs w:val="22"/>
        </w:rPr>
        <w:t xml:space="preserve"> </w:t>
      </w:r>
      <w:r w:rsidRPr="00242E5C">
        <w:rPr>
          <w:rFonts w:ascii="Calibri" w:eastAsia="Calibri" w:hAnsi="Calibri" w:cs="Calibri"/>
          <w:color w:val="000000" w:themeColor="text1"/>
          <w:spacing w:val="-1"/>
          <w:szCs w:val="22"/>
        </w:rPr>
        <w:t>h</w:t>
      </w:r>
      <w:r w:rsidRPr="00242E5C">
        <w:rPr>
          <w:rFonts w:ascii="Calibri" w:eastAsia="Calibri" w:hAnsi="Calibri" w:cs="Calibri"/>
          <w:color w:val="000000" w:themeColor="text1"/>
          <w:szCs w:val="22"/>
        </w:rPr>
        <w:t>el</w:t>
      </w:r>
      <w:r w:rsidRPr="00242E5C">
        <w:rPr>
          <w:rFonts w:ascii="Calibri" w:eastAsia="Calibri" w:hAnsi="Calibri" w:cs="Calibri"/>
          <w:color w:val="000000" w:themeColor="text1"/>
          <w:spacing w:val="-1"/>
          <w:szCs w:val="22"/>
        </w:rPr>
        <w:t>pd</w:t>
      </w:r>
      <w:r w:rsidRPr="00242E5C">
        <w:rPr>
          <w:rFonts w:ascii="Calibri" w:eastAsia="Calibri" w:hAnsi="Calibri" w:cs="Calibri"/>
          <w:color w:val="000000" w:themeColor="text1"/>
          <w:szCs w:val="22"/>
        </w:rPr>
        <w:t>e</w:t>
      </w:r>
      <w:r w:rsidRPr="00242E5C">
        <w:rPr>
          <w:rFonts w:ascii="Calibri" w:eastAsia="Calibri" w:hAnsi="Calibri" w:cs="Calibri"/>
          <w:color w:val="000000" w:themeColor="text1"/>
          <w:spacing w:val="-2"/>
          <w:szCs w:val="22"/>
        </w:rPr>
        <w:t>s</w:t>
      </w:r>
      <w:r w:rsidRPr="00242E5C">
        <w:rPr>
          <w:rFonts w:ascii="Calibri" w:eastAsia="Calibri" w:hAnsi="Calibri" w:cs="Calibri"/>
          <w:color w:val="000000" w:themeColor="text1"/>
          <w:szCs w:val="22"/>
        </w:rPr>
        <w:t>k</w:t>
      </w:r>
      <w:r w:rsidRPr="00242E5C">
        <w:rPr>
          <w:rFonts w:ascii="Calibri" w:eastAsia="Calibri" w:hAnsi="Calibri" w:cs="Calibri"/>
          <w:color w:val="000000" w:themeColor="text1"/>
          <w:spacing w:val="29"/>
          <w:szCs w:val="22"/>
        </w:rPr>
        <w:t xml:space="preserve"> </w:t>
      </w:r>
      <w:r w:rsidRPr="00242E5C">
        <w:rPr>
          <w:rFonts w:ascii="Calibri" w:eastAsia="Calibri" w:hAnsi="Calibri" w:cs="Calibri"/>
          <w:color w:val="000000" w:themeColor="text1"/>
          <w:spacing w:val="-4"/>
          <w:szCs w:val="22"/>
        </w:rPr>
        <w:t>b</w:t>
      </w:r>
      <w:r w:rsidRPr="00242E5C">
        <w:rPr>
          <w:rFonts w:ascii="Calibri" w:eastAsia="Calibri" w:hAnsi="Calibri" w:cs="Calibri"/>
          <w:color w:val="000000" w:themeColor="text1"/>
          <w:szCs w:val="22"/>
        </w:rPr>
        <w:t>y e</w:t>
      </w:r>
      <w:r w:rsidRPr="00242E5C">
        <w:rPr>
          <w:rFonts w:ascii="Calibri" w:eastAsia="Calibri" w:hAnsi="Calibri" w:cs="Calibri"/>
          <w:color w:val="000000" w:themeColor="text1"/>
          <w:spacing w:val="1"/>
          <w:szCs w:val="22"/>
        </w:rPr>
        <w:t>m</w:t>
      </w:r>
      <w:r w:rsidRPr="00242E5C">
        <w:rPr>
          <w:rFonts w:ascii="Calibri" w:eastAsia="Calibri" w:hAnsi="Calibri" w:cs="Calibri"/>
          <w:color w:val="000000" w:themeColor="text1"/>
          <w:szCs w:val="22"/>
        </w:rPr>
        <w:t>ai</w:t>
      </w:r>
      <w:r w:rsidRPr="00242E5C">
        <w:rPr>
          <w:rFonts w:ascii="Calibri" w:eastAsia="Calibri" w:hAnsi="Calibri" w:cs="Calibri"/>
          <w:color w:val="000000" w:themeColor="text1"/>
          <w:spacing w:val="-4"/>
          <w:szCs w:val="22"/>
        </w:rPr>
        <w:t>l</w:t>
      </w:r>
      <w:r w:rsidRPr="00242E5C">
        <w:rPr>
          <w:rFonts w:ascii="Calibri" w:eastAsia="Calibri" w:hAnsi="Calibri" w:cs="Calibri"/>
          <w:color w:val="000000" w:themeColor="text1"/>
          <w:szCs w:val="22"/>
        </w:rPr>
        <w:t>:</w:t>
      </w:r>
      <w:r w:rsidRPr="00242E5C">
        <w:rPr>
          <w:rFonts w:ascii="Calibri" w:eastAsia="Calibri" w:hAnsi="Calibri" w:cs="Calibri"/>
          <w:color w:val="000000" w:themeColor="text1"/>
          <w:spacing w:val="1"/>
          <w:szCs w:val="22"/>
        </w:rPr>
        <w:t xml:space="preserve"> </w:t>
      </w:r>
      <w:hyperlink r:id="rId14" w:history="1">
        <w:r w:rsidRPr="0033307D">
          <w:rPr>
            <w:rStyle w:val="Hyperlink"/>
            <w:rFonts w:ascii="Calibri" w:hAnsi="Calibri" w:cs="Tahoma"/>
            <w:sz w:val="22"/>
          </w:rPr>
          <w:t>irish-eproc-helpdesk@eurodyn.com</w:t>
        </w:r>
      </w:hyperlink>
      <w:r>
        <w:rPr>
          <w:rFonts w:ascii="Calibri" w:hAnsi="Calibri" w:cs="Tahoma"/>
          <w:sz w:val="22"/>
        </w:rPr>
        <w:t xml:space="preserve"> </w:t>
      </w:r>
    </w:p>
    <w:sectPr w:rsidR="004A7757" w:rsidRPr="005A7C38" w:rsidSect="00383137">
      <w:footerReference w:type="even" r:id="rId15"/>
      <w:footerReference w:type="default" r:id="rId16"/>
      <w:pgSz w:w="11906" w:h="16838" w:code="9"/>
      <w:pgMar w:top="1440" w:right="1797" w:bottom="1185" w:left="179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2116C" w14:textId="77777777" w:rsidR="00C22286" w:rsidRDefault="00C22286">
      <w:r>
        <w:separator/>
      </w:r>
    </w:p>
  </w:endnote>
  <w:endnote w:type="continuationSeparator" w:id="0">
    <w:p w14:paraId="2CC34138" w14:textId="77777777" w:rsidR="00C22286" w:rsidRDefault="00C2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E928" w14:textId="0EBFBB31" w:rsidR="00C22286" w:rsidRDefault="00C22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6E6B">
      <w:rPr>
        <w:rStyle w:val="PageNumber"/>
        <w:noProof/>
      </w:rPr>
      <w:t>17</w:t>
    </w:r>
    <w:r>
      <w:rPr>
        <w:rStyle w:val="PageNumber"/>
      </w:rPr>
      <w:fldChar w:fldCharType="end"/>
    </w:r>
  </w:p>
  <w:p w14:paraId="33949D97" w14:textId="77777777" w:rsidR="00C22286" w:rsidRDefault="00C222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FC74" w14:textId="77777777" w:rsidR="00C22286" w:rsidRDefault="00C22286">
    <w:pPr>
      <w:pStyle w:val="Footer"/>
      <w:framePr w:wrap="around" w:vAnchor="text" w:hAnchor="margin" w:xAlign="center" w:y="1"/>
      <w:rPr>
        <w:rStyle w:val="PageNumber"/>
      </w:rPr>
    </w:pPr>
  </w:p>
  <w:p w14:paraId="2D819DA6" w14:textId="77777777" w:rsidR="00C22286" w:rsidRDefault="00C22286">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9AACB" w14:textId="77777777" w:rsidR="00C22286" w:rsidRDefault="00C22286">
      <w:r>
        <w:separator/>
      </w:r>
    </w:p>
  </w:footnote>
  <w:footnote w:type="continuationSeparator" w:id="0">
    <w:p w14:paraId="3B6F5477" w14:textId="77777777" w:rsidR="00C22286" w:rsidRDefault="00C22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1668EBE8"/>
    <w:name w:val="WW8Num11"/>
    <w:lvl w:ilvl="0">
      <w:start w:val="1"/>
      <w:numFmt w:val="decimal"/>
      <w:lvlText w:val="%1."/>
      <w:lvlJc w:val="left"/>
      <w:pPr>
        <w:tabs>
          <w:tab w:val="num" w:pos="1364"/>
        </w:tabs>
        <w:ind w:left="1004" w:firstLine="0"/>
      </w:pPr>
      <w:rPr>
        <w:rFonts w:ascii="Arial" w:hAnsi="Arial" w:cs="Tahoma" w:hint="default"/>
        <w:b w:val="0"/>
        <w:i w:val="0"/>
      </w:rPr>
    </w:lvl>
    <w:lvl w:ilvl="1">
      <w:start w:val="1"/>
      <w:numFmt w:val="decimal"/>
      <w:lvlText w:val="%2."/>
      <w:lvlJc w:val="left"/>
      <w:pPr>
        <w:tabs>
          <w:tab w:val="num" w:pos="2084"/>
        </w:tabs>
        <w:ind w:left="1004" w:firstLine="0"/>
      </w:pPr>
      <w:rPr>
        <w:rFonts w:hint="default"/>
      </w:rPr>
    </w:lvl>
    <w:lvl w:ilvl="2">
      <w:start w:val="1"/>
      <w:numFmt w:val="decimal"/>
      <w:lvlText w:val="%3."/>
      <w:lvlJc w:val="left"/>
      <w:pPr>
        <w:tabs>
          <w:tab w:val="num" w:pos="2444"/>
        </w:tabs>
        <w:ind w:left="1004" w:firstLine="0"/>
      </w:pPr>
      <w:rPr>
        <w:rFonts w:hint="default"/>
      </w:rPr>
    </w:lvl>
    <w:lvl w:ilvl="3">
      <w:start w:val="1"/>
      <w:numFmt w:val="decimal"/>
      <w:lvlText w:val="%4."/>
      <w:lvlJc w:val="left"/>
      <w:pPr>
        <w:tabs>
          <w:tab w:val="num" w:pos="2804"/>
        </w:tabs>
        <w:ind w:left="1004" w:firstLine="0"/>
      </w:pPr>
      <w:rPr>
        <w:rFonts w:hint="default"/>
      </w:rPr>
    </w:lvl>
    <w:lvl w:ilvl="4">
      <w:start w:val="1"/>
      <w:numFmt w:val="decimal"/>
      <w:lvlText w:val="%5."/>
      <w:lvlJc w:val="left"/>
      <w:pPr>
        <w:tabs>
          <w:tab w:val="num" w:pos="3164"/>
        </w:tabs>
        <w:ind w:left="1004" w:firstLine="0"/>
      </w:pPr>
      <w:rPr>
        <w:rFonts w:hint="default"/>
      </w:rPr>
    </w:lvl>
    <w:lvl w:ilvl="5">
      <w:start w:val="1"/>
      <w:numFmt w:val="decimal"/>
      <w:lvlText w:val="%6."/>
      <w:lvlJc w:val="left"/>
      <w:pPr>
        <w:tabs>
          <w:tab w:val="num" w:pos="3524"/>
        </w:tabs>
        <w:ind w:left="1004" w:firstLine="0"/>
      </w:pPr>
      <w:rPr>
        <w:rFonts w:hint="default"/>
      </w:rPr>
    </w:lvl>
    <w:lvl w:ilvl="6">
      <w:start w:val="1"/>
      <w:numFmt w:val="decimal"/>
      <w:lvlText w:val="%7."/>
      <w:lvlJc w:val="left"/>
      <w:pPr>
        <w:tabs>
          <w:tab w:val="num" w:pos="3884"/>
        </w:tabs>
        <w:ind w:left="1004" w:firstLine="0"/>
      </w:pPr>
      <w:rPr>
        <w:rFonts w:hint="default"/>
      </w:rPr>
    </w:lvl>
    <w:lvl w:ilvl="7">
      <w:start w:val="1"/>
      <w:numFmt w:val="decimal"/>
      <w:lvlText w:val="%8."/>
      <w:lvlJc w:val="left"/>
      <w:pPr>
        <w:tabs>
          <w:tab w:val="num" w:pos="4244"/>
        </w:tabs>
        <w:ind w:left="1004" w:firstLine="0"/>
      </w:pPr>
      <w:rPr>
        <w:rFonts w:hint="default"/>
      </w:rPr>
    </w:lvl>
    <w:lvl w:ilvl="8">
      <w:start w:val="1"/>
      <w:numFmt w:val="decimal"/>
      <w:lvlText w:val="%9."/>
      <w:lvlJc w:val="left"/>
      <w:pPr>
        <w:tabs>
          <w:tab w:val="num" w:pos="4604"/>
        </w:tabs>
        <w:ind w:left="1004" w:firstLine="0"/>
      </w:pPr>
      <w:rPr>
        <w:rFonts w:hint="default"/>
      </w:rPr>
    </w:lvl>
  </w:abstractNum>
  <w:abstractNum w:abstractNumId="1"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4F30990"/>
    <w:multiLevelType w:val="hybridMultilevel"/>
    <w:tmpl w:val="1B6C59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5E6CC4"/>
    <w:multiLevelType w:val="hybridMultilevel"/>
    <w:tmpl w:val="E09E8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7782A42"/>
    <w:multiLevelType w:val="multilevel"/>
    <w:tmpl w:val="DE527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9607F"/>
    <w:multiLevelType w:val="multilevel"/>
    <w:tmpl w:val="6CDC9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92B53"/>
    <w:multiLevelType w:val="hybridMultilevel"/>
    <w:tmpl w:val="B6FA05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2B59E0"/>
    <w:multiLevelType w:val="multilevel"/>
    <w:tmpl w:val="5DB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E657B7"/>
    <w:multiLevelType w:val="hybridMultilevel"/>
    <w:tmpl w:val="9AC027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8A55E8"/>
    <w:multiLevelType w:val="multilevel"/>
    <w:tmpl w:val="CBB2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926000"/>
    <w:multiLevelType w:val="multilevel"/>
    <w:tmpl w:val="4E1E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1B0D90"/>
    <w:multiLevelType w:val="multilevel"/>
    <w:tmpl w:val="EFC4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E06FFC"/>
    <w:multiLevelType w:val="multilevel"/>
    <w:tmpl w:val="D1E84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E6328"/>
    <w:multiLevelType w:val="hybridMultilevel"/>
    <w:tmpl w:val="D07CA5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FE16B6E"/>
    <w:multiLevelType w:val="hybridMultilevel"/>
    <w:tmpl w:val="665070AA"/>
    <w:lvl w:ilvl="0" w:tplc="F4A2A308">
      <w:start w:val="1"/>
      <w:numFmt w:val="bullet"/>
      <w:pStyle w:val="Bullet2"/>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5" w15:restartNumberingAfterBreak="0">
    <w:nsid w:val="42F57AD5"/>
    <w:multiLevelType w:val="hybridMultilevel"/>
    <w:tmpl w:val="F9748E30"/>
    <w:lvl w:ilvl="0" w:tplc="669AA1E2">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6" w15:restartNumberingAfterBreak="0">
    <w:nsid w:val="44FF365B"/>
    <w:multiLevelType w:val="multilevel"/>
    <w:tmpl w:val="228C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F83A6D"/>
    <w:multiLevelType w:val="hybridMultilevel"/>
    <w:tmpl w:val="F2B237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F9830EE"/>
    <w:multiLevelType w:val="hybridMultilevel"/>
    <w:tmpl w:val="C6A2A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0A04914"/>
    <w:multiLevelType w:val="hybridMultilevel"/>
    <w:tmpl w:val="1D68A5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4D64AF9"/>
    <w:multiLevelType w:val="hybridMultilevel"/>
    <w:tmpl w:val="00B435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DFA0721"/>
    <w:multiLevelType w:val="hybridMultilevel"/>
    <w:tmpl w:val="4BCAE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03D6101"/>
    <w:multiLevelType w:val="hybridMultilevel"/>
    <w:tmpl w:val="49DA91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3A62A5D"/>
    <w:multiLevelType w:val="hybridMultilevel"/>
    <w:tmpl w:val="DB76BBD8"/>
    <w:lvl w:ilvl="0" w:tplc="FFFFFFFF">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4E616D2"/>
    <w:multiLevelType w:val="multilevel"/>
    <w:tmpl w:val="45F2B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8161CB"/>
    <w:multiLevelType w:val="multilevel"/>
    <w:tmpl w:val="02141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EA42A7"/>
    <w:multiLevelType w:val="hybridMultilevel"/>
    <w:tmpl w:val="437E916E"/>
    <w:lvl w:ilvl="0" w:tplc="CC1CF414">
      <w:start w:val="1"/>
      <w:numFmt w:val="decimal"/>
      <w:lvlText w:val="%1."/>
      <w:lvlJc w:val="left"/>
      <w:pPr>
        <w:ind w:left="720" w:hanging="360"/>
      </w:pPr>
      <w:rPr>
        <w:rFonts w:hint="default"/>
        <w:b/>
        <w:color w:val="FFFFFF" w:themeColor="background1"/>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5B73C05"/>
    <w:multiLevelType w:val="multilevel"/>
    <w:tmpl w:val="B3F66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D6594A"/>
    <w:multiLevelType w:val="multilevel"/>
    <w:tmpl w:val="71068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CC2AA1"/>
    <w:multiLevelType w:val="multilevel"/>
    <w:tmpl w:val="156AF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FA2384"/>
    <w:multiLevelType w:val="hybridMultilevel"/>
    <w:tmpl w:val="3BEC6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BFB2ED1"/>
    <w:multiLevelType w:val="hybridMultilevel"/>
    <w:tmpl w:val="AE9C3876"/>
    <w:lvl w:ilvl="0" w:tplc="5B1CBF68">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33" w15:restartNumberingAfterBreak="0">
    <w:nsid w:val="7C8C6BE8"/>
    <w:multiLevelType w:val="multilevel"/>
    <w:tmpl w:val="C366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382E15"/>
    <w:multiLevelType w:val="hybridMultilevel"/>
    <w:tmpl w:val="BC269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03519810">
    <w:abstractNumId w:val="32"/>
  </w:num>
  <w:num w:numId="2" w16cid:durableId="2005627673">
    <w:abstractNumId w:val="31"/>
  </w:num>
  <w:num w:numId="3" w16cid:durableId="926229010">
    <w:abstractNumId w:val="14"/>
  </w:num>
  <w:num w:numId="4" w16cid:durableId="1843661006">
    <w:abstractNumId w:val="30"/>
  </w:num>
  <w:num w:numId="5" w16cid:durableId="814906990">
    <w:abstractNumId w:val="3"/>
  </w:num>
  <w:num w:numId="6" w16cid:durableId="1717192204">
    <w:abstractNumId w:val="18"/>
  </w:num>
  <w:num w:numId="7" w16cid:durableId="445580311">
    <w:abstractNumId w:val="15"/>
  </w:num>
  <w:num w:numId="8" w16cid:durableId="1805000804">
    <w:abstractNumId w:val="1"/>
  </w:num>
  <w:num w:numId="9" w16cid:durableId="369886231">
    <w:abstractNumId w:val="21"/>
  </w:num>
  <w:num w:numId="10" w16cid:durableId="851528980">
    <w:abstractNumId w:val="26"/>
  </w:num>
  <w:num w:numId="11" w16cid:durableId="1935703265">
    <w:abstractNumId w:val="8"/>
  </w:num>
  <w:num w:numId="12" w16cid:durableId="1564023161">
    <w:abstractNumId w:val="24"/>
  </w:num>
  <w:num w:numId="13" w16cid:durableId="230384095">
    <w:abstractNumId w:val="25"/>
  </w:num>
  <w:num w:numId="14" w16cid:durableId="778796915">
    <w:abstractNumId w:val="29"/>
  </w:num>
  <w:num w:numId="15" w16cid:durableId="2118864928">
    <w:abstractNumId w:val="12"/>
  </w:num>
  <w:num w:numId="16" w16cid:durableId="1778595867">
    <w:abstractNumId w:val="7"/>
  </w:num>
  <w:num w:numId="17" w16cid:durableId="618100160">
    <w:abstractNumId w:val="10"/>
  </w:num>
  <w:num w:numId="18" w16cid:durableId="1370648403">
    <w:abstractNumId w:val="4"/>
  </w:num>
  <w:num w:numId="19" w16cid:durableId="180894052">
    <w:abstractNumId w:val="9"/>
  </w:num>
  <w:num w:numId="20" w16cid:durableId="509636105">
    <w:abstractNumId w:val="28"/>
  </w:num>
  <w:num w:numId="21" w16cid:durableId="1364331056">
    <w:abstractNumId w:val="11"/>
  </w:num>
  <w:num w:numId="22" w16cid:durableId="1328553908">
    <w:abstractNumId w:val="5"/>
  </w:num>
  <w:num w:numId="23" w16cid:durableId="2101826160">
    <w:abstractNumId w:val="27"/>
  </w:num>
  <w:num w:numId="24" w16cid:durableId="665790311">
    <w:abstractNumId w:val="17"/>
  </w:num>
  <w:num w:numId="25" w16cid:durableId="978729118">
    <w:abstractNumId w:val="33"/>
  </w:num>
  <w:num w:numId="26" w16cid:durableId="371157682">
    <w:abstractNumId w:val="16"/>
  </w:num>
  <w:num w:numId="27" w16cid:durableId="2050302589">
    <w:abstractNumId w:val="22"/>
  </w:num>
  <w:num w:numId="28" w16cid:durableId="1326083577">
    <w:abstractNumId w:val="13"/>
  </w:num>
  <w:num w:numId="29" w16cid:durableId="883176950">
    <w:abstractNumId w:val="23"/>
  </w:num>
  <w:num w:numId="30" w16cid:durableId="894662003">
    <w:abstractNumId w:val="2"/>
  </w:num>
  <w:num w:numId="31" w16cid:durableId="1408303562">
    <w:abstractNumId w:val="34"/>
  </w:num>
  <w:num w:numId="32" w16cid:durableId="1360084856">
    <w:abstractNumId w:val="6"/>
  </w:num>
  <w:num w:numId="33" w16cid:durableId="1062413032">
    <w:abstractNumId w:val="19"/>
  </w:num>
  <w:num w:numId="34" w16cid:durableId="671109554">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70"/>
    <w:rsid w:val="00005252"/>
    <w:rsid w:val="00013C9D"/>
    <w:rsid w:val="00015FFA"/>
    <w:rsid w:val="00017677"/>
    <w:rsid w:val="0001798B"/>
    <w:rsid w:val="0002017A"/>
    <w:rsid w:val="0002102C"/>
    <w:rsid w:val="000232B3"/>
    <w:rsid w:val="00024CDD"/>
    <w:rsid w:val="000343D6"/>
    <w:rsid w:val="000348C0"/>
    <w:rsid w:val="00035960"/>
    <w:rsid w:val="0005259F"/>
    <w:rsid w:val="00054E70"/>
    <w:rsid w:val="0006001F"/>
    <w:rsid w:val="0006048F"/>
    <w:rsid w:val="000628AF"/>
    <w:rsid w:val="00064279"/>
    <w:rsid w:val="00064E35"/>
    <w:rsid w:val="00067F3E"/>
    <w:rsid w:val="00071C08"/>
    <w:rsid w:val="00072164"/>
    <w:rsid w:val="00072862"/>
    <w:rsid w:val="000729BD"/>
    <w:rsid w:val="000734DE"/>
    <w:rsid w:val="000737A4"/>
    <w:rsid w:val="00075922"/>
    <w:rsid w:val="000806E5"/>
    <w:rsid w:val="00086FAF"/>
    <w:rsid w:val="00091E2D"/>
    <w:rsid w:val="000950B2"/>
    <w:rsid w:val="000954B9"/>
    <w:rsid w:val="00095B49"/>
    <w:rsid w:val="000B0F70"/>
    <w:rsid w:val="000B11F2"/>
    <w:rsid w:val="000B19AC"/>
    <w:rsid w:val="000B2667"/>
    <w:rsid w:val="000B4A74"/>
    <w:rsid w:val="000C0BCD"/>
    <w:rsid w:val="000C3398"/>
    <w:rsid w:val="000C346E"/>
    <w:rsid w:val="000C3472"/>
    <w:rsid w:val="000C350F"/>
    <w:rsid w:val="000C379D"/>
    <w:rsid w:val="000C5E58"/>
    <w:rsid w:val="000C5F6D"/>
    <w:rsid w:val="000C7F5B"/>
    <w:rsid w:val="000D45BE"/>
    <w:rsid w:val="000E2BB4"/>
    <w:rsid w:val="000E3721"/>
    <w:rsid w:val="000E400F"/>
    <w:rsid w:val="000F116D"/>
    <w:rsid w:val="000F3EE5"/>
    <w:rsid w:val="000F5E16"/>
    <w:rsid w:val="000F6F13"/>
    <w:rsid w:val="00103EDA"/>
    <w:rsid w:val="00105926"/>
    <w:rsid w:val="00107569"/>
    <w:rsid w:val="001115E7"/>
    <w:rsid w:val="0011170E"/>
    <w:rsid w:val="00120BB7"/>
    <w:rsid w:val="00125642"/>
    <w:rsid w:val="0012577C"/>
    <w:rsid w:val="00126471"/>
    <w:rsid w:val="00126A81"/>
    <w:rsid w:val="00130975"/>
    <w:rsid w:val="00130F21"/>
    <w:rsid w:val="00131125"/>
    <w:rsid w:val="0013348F"/>
    <w:rsid w:val="0013589C"/>
    <w:rsid w:val="00135C89"/>
    <w:rsid w:val="00137CA2"/>
    <w:rsid w:val="00146A88"/>
    <w:rsid w:val="00147D4F"/>
    <w:rsid w:val="00151BCA"/>
    <w:rsid w:val="00151C73"/>
    <w:rsid w:val="00154A56"/>
    <w:rsid w:val="00161034"/>
    <w:rsid w:val="001633EA"/>
    <w:rsid w:val="00163B16"/>
    <w:rsid w:val="0016430B"/>
    <w:rsid w:val="001654FF"/>
    <w:rsid w:val="001660FA"/>
    <w:rsid w:val="001706EC"/>
    <w:rsid w:val="00177796"/>
    <w:rsid w:val="00182FEF"/>
    <w:rsid w:val="00194582"/>
    <w:rsid w:val="001966B3"/>
    <w:rsid w:val="001967F0"/>
    <w:rsid w:val="001A1B79"/>
    <w:rsid w:val="001A4972"/>
    <w:rsid w:val="001A5697"/>
    <w:rsid w:val="001A5C9A"/>
    <w:rsid w:val="001A7DFB"/>
    <w:rsid w:val="001B1189"/>
    <w:rsid w:val="001B1C4F"/>
    <w:rsid w:val="001B3237"/>
    <w:rsid w:val="001B3AAC"/>
    <w:rsid w:val="001B3FE2"/>
    <w:rsid w:val="001B4DEC"/>
    <w:rsid w:val="001B4EE3"/>
    <w:rsid w:val="001B67FC"/>
    <w:rsid w:val="001B7F0A"/>
    <w:rsid w:val="001C3757"/>
    <w:rsid w:val="001C3D8A"/>
    <w:rsid w:val="001C41BD"/>
    <w:rsid w:val="001D15E1"/>
    <w:rsid w:val="001D2ABB"/>
    <w:rsid w:val="001D3C4E"/>
    <w:rsid w:val="001D67A8"/>
    <w:rsid w:val="001D7FEB"/>
    <w:rsid w:val="001E1315"/>
    <w:rsid w:val="001E23FE"/>
    <w:rsid w:val="001E272A"/>
    <w:rsid w:val="001E3E3F"/>
    <w:rsid w:val="001E4E22"/>
    <w:rsid w:val="001E60A2"/>
    <w:rsid w:val="001F0431"/>
    <w:rsid w:val="001F2835"/>
    <w:rsid w:val="001F52FD"/>
    <w:rsid w:val="00201A27"/>
    <w:rsid w:val="00205867"/>
    <w:rsid w:val="00210D5E"/>
    <w:rsid w:val="002137F2"/>
    <w:rsid w:val="002175BB"/>
    <w:rsid w:val="00217A16"/>
    <w:rsid w:val="00221A28"/>
    <w:rsid w:val="00222100"/>
    <w:rsid w:val="00225900"/>
    <w:rsid w:val="00225EC5"/>
    <w:rsid w:val="00226E72"/>
    <w:rsid w:val="00230734"/>
    <w:rsid w:val="002310B6"/>
    <w:rsid w:val="00234AF6"/>
    <w:rsid w:val="00236689"/>
    <w:rsid w:val="00247C50"/>
    <w:rsid w:val="00247F12"/>
    <w:rsid w:val="00250FCE"/>
    <w:rsid w:val="00254D9B"/>
    <w:rsid w:val="00256909"/>
    <w:rsid w:val="00261ABE"/>
    <w:rsid w:val="00263B59"/>
    <w:rsid w:val="00265147"/>
    <w:rsid w:val="00267FFD"/>
    <w:rsid w:val="0027343F"/>
    <w:rsid w:val="002737A3"/>
    <w:rsid w:val="00275CF5"/>
    <w:rsid w:val="00283D65"/>
    <w:rsid w:val="00284492"/>
    <w:rsid w:val="00286032"/>
    <w:rsid w:val="00287AED"/>
    <w:rsid w:val="0029013D"/>
    <w:rsid w:val="00293AC7"/>
    <w:rsid w:val="002A1CDB"/>
    <w:rsid w:val="002A215A"/>
    <w:rsid w:val="002A50E7"/>
    <w:rsid w:val="002A616A"/>
    <w:rsid w:val="002A7482"/>
    <w:rsid w:val="002A78BF"/>
    <w:rsid w:val="002B0673"/>
    <w:rsid w:val="002C1083"/>
    <w:rsid w:val="002C3608"/>
    <w:rsid w:val="002C438D"/>
    <w:rsid w:val="002C6983"/>
    <w:rsid w:val="002C7975"/>
    <w:rsid w:val="002D0CA1"/>
    <w:rsid w:val="002D2AE5"/>
    <w:rsid w:val="002D50C6"/>
    <w:rsid w:val="002D5AE4"/>
    <w:rsid w:val="002D7443"/>
    <w:rsid w:val="002E4D5D"/>
    <w:rsid w:val="002E4F5A"/>
    <w:rsid w:val="002F058D"/>
    <w:rsid w:val="002F098C"/>
    <w:rsid w:val="002F18F1"/>
    <w:rsid w:val="002F2A33"/>
    <w:rsid w:val="002F2E8C"/>
    <w:rsid w:val="002F46FC"/>
    <w:rsid w:val="003001C7"/>
    <w:rsid w:val="0030028D"/>
    <w:rsid w:val="003020A7"/>
    <w:rsid w:val="00305795"/>
    <w:rsid w:val="00306C74"/>
    <w:rsid w:val="003101B2"/>
    <w:rsid w:val="00310D1D"/>
    <w:rsid w:val="00311B8A"/>
    <w:rsid w:val="00312408"/>
    <w:rsid w:val="0031438C"/>
    <w:rsid w:val="0031566C"/>
    <w:rsid w:val="0032368D"/>
    <w:rsid w:val="003243CD"/>
    <w:rsid w:val="003309F8"/>
    <w:rsid w:val="00331780"/>
    <w:rsid w:val="00341BD7"/>
    <w:rsid w:val="00343566"/>
    <w:rsid w:val="0034462B"/>
    <w:rsid w:val="00344B66"/>
    <w:rsid w:val="00344DD6"/>
    <w:rsid w:val="00352218"/>
    <w:rsid w:val="00356CEB"/>
    <w:rsid w:val="003609CA"/>
    <w:rsid w:val="003629B3"/>
    <w:rsid w:val="00370FBB"/>
    <w:rsid w:val="003730CB"/>
    <w:rsid w:val="003737E2"/>
    <w:rsid w:val="00375E90"/>
    <w:rsid w:val="003761D1"/>
    <w:rsid w:val="00380E3E"/>
    <w:rsid w:val="003820DB"/>
    <w:rsid w:val="00383137"/>
    <w:rsid w:val="0038403B"/>
    <w:rsid w:val="00385B48"/>
    <w:rsid w:val="003874B5"/>
    <w:rsid w:val="00387F40"/>
    <w:rsid w:val="00395050"/>
    <w:rsid w:val="003958BA"/>
    <w:rsid w:val="00396B0C"/>
    <w:rsid w:val="003A48A4"/>
    <w:rsid w:val="003A5A93"/>
    <w:rsid w:val="003A74B0"/>
    <w:rsid w:val="003B6899"/>
    <w:rsid w:val="003B764A"/>
    <w:rsid w:val="003B7E66"/>
    <w:rsid w:val="003C2CE3"/>
    <w:rsid w:val="003C5982"/>
    <w:rsid w:val="003D137E"/>
    <w:rsid w:val="003D15B6"/>
    <w:rsid w:val="003D5C6F"/>
    <w:rsid w:val="003E37EC"/>
    <w:rsid w:val="003E499B"/>
    <w:rsid w:val="003E5E20"/>
    <w:rsid w:val="003E6C0F"/>
    <w:rsid w:val="003F241E"/>
    <w:rsid w:val="003F2878"/>
    <w:rsid w:val="003F5927"/>
    <w:rsid w:val="00401351"/>
    <w:rsid w:val="0040171A"/>
    <w:rsid w:val="00404E87"/>
    <w:rsid w:val="00405390"/>
    <w:rsid w:val="00405691"/>
    <w:rsid w:val="00405CE7"/>
    <w:rsid w:val="00407CBC"/>
    <w:rsid w:val="004111E1"/>
    <w:rsid w:val="00411D62"/>
    <w:rsid w:val="00412914"/>
    <w:rsid w:val="00415860"/>
    <w:rsid w:val="004209E9"/>
    <w:rsid w:val="00421ABE"/>
    <w:rsid w:val="00424018"/>
    <w:rsid w:val="00425554"/>
    <w:rsid w:val="00426EDC"/>
    <w:rsid w:val="0043007E"/>
    <w:rsid w:val="00431C24"/>
    <w:rsid w:val="00431F3B"/>
    <w:rsid w:val="0043386D"/>
    <w:rsid w:val="00433DDB"/>
    <w:rsid w:val="004341E6"/>
    <w:rsid w:val="00435E63"/>
    <w:rsid w:val="00440B23"/>
    <w:rsid w:val="00443570"/>
    <w:rsid w:val="0044527A"/>
    <w:rsid w:val="00445FC3"/>
    <w:rsid w:val="00452243"/>
    <w:rsid w:val="00454835"/>
    <w:rsid w:val="00455935"/>
    <w:rsid w:val="00455EA1"/>
    <w:rsid w:val="00460129"/>
    <w:rsid w:val="004604A0"/>
    <w:rsid w:val="004636FA"/>
    <w:rsid w:val="004657C8"/>
    <w:rsid w:val="00465A24"/>
    <w:rsid w:val="0047192D"/>
    <w:rsid w:val="00471E66"/>
    <w:rsid w:val="00473701"/>
    <w:rsid w:val="00475835"/>
    <w:rsid w:val="00477483"/>
    <w:rsid w:val="004802AF"/>
    <w:rsid w:val="00480E27"/>
    <w:rsid w:val="00482337"/>
    <w:rsid w:val="0048285A"/>
    <w:rsid w:val="0048351E"/>
    <w:rsid w:val="004838B2"/>
    <w:rsid w:val="004850A5"/>
    <w:rsid w:val="00485C2A"/>
    <w:rsid w:val="004914A7"/>
    <w:rsid w:val="00493721"/>
    <w:rsid w:val="0049476B"/>
    <w:rsid w:val="00496079"/>
    <w:rsid w:val="00496A99"/>
    <w:rsid w:val="00496E35"/>
    <w:rsid w:val="00496F44"/>
    <w:rsid w:val="004978BF"/>
    <w:rsid w:val="00497EDC"/>
    <w:rsid w:val="004A3B9A"/>
    <w:rsid w:val="004A5F84"/>
    <w:rsid w:val="004A7757"/>
    <w:rsid w:val="004B79C6"/>
    <w:rsid w:val="004C03EB"/>
    <w:rsid w:val="004C624B"/>
    <w:rsid w:val="004D0423"/>
    <w:rsid w:val="004D1F64"/>
    <w:rsid w:val="004D5A04"/>
    <w:rsid w:val="004D613A"/>
    <w:rsid w:val="004E0E23"/>
    <w:rsid w:val="004F17A6"/>
    <w:rsid w:val="004F1BEA"/>
    <w:rsid w:val="004F2C34"/>
    <w:rsid w:val="004F3417"/>
    <w:rsid w:val="004F3512"/>
    <w:rsid w:val="004F43EA"/>
    <w:rsid w:val="004F6ED3"/>
    <w:rsid w:val="004F7042"/>
    <w:rsid w:val="004F71CB"/>
    <w:rsid w:val="00500A34"/>
    <w:rsid w:val="00502040"/>
    <w:rsid w:val="005048C3"/>
    <w:rsid w:val="005052CC"/>
    <w:rsid w:val="00505DC8"/>
    <w:rsid w:val="005063D5"/>
    <w:rsid w:val="0050798A"/>
    <w:rsid w:val="00512287"/>
    <w:rsid w:val="00515902"/>
    <w:rsid w:val="00521D99"/>
    <w:rsid w:val="00522064"/>
    <w:rsid w:val="005232D9"/>
    <w:rsid w:val="00524E3C"/>
    <w:rsid w:val="00526CDA"/>
    <w:rsid w:val="0053215D"/>
    <w:rsid w:val="00532C00"/>
    <w:rsid w:val="005361E0"/>
    <w:rsid w:val="00537FBA"/>
    <w:rsid w:val="005402F0"/>
    <w:rsid w:val="00543C87"/>
    <w:rsid w:val="0055025C"/>
    <w:rsid w:val="00550706"/>
    <w:rsid w:val="005525FC"/>
    <w:rsid w:val="0055541A"/>
    <w:rsid w:val="00556C98"/>
    <w:rsid w:val="005571CD"/>
    <w:rsid w:val="0055745F"/>
    <w:rsid w:val="005605A4"/>
    <w:rsid w:val="00560885"/>
    <w:rsid w:val="0056288F"/>
    <w:rsid w:val="005632D5"/>
    <w:rsid w:val="00564E64"/>
    <w:rsid w:val="005656D9"/>
    <w:rsid w:val="00566056"/>
    <w:rsid w:val="00566714"/>
    <w:rsid w:val="00567ED1"/>
    <w:rsid w:val="0057011D"/>
    <w:rsid w:val="00570902"/>
    <w:rsid w:val="00570C02"/>
    <w:rsid w:val="00573580"/>
    <w:rsid w:val="00573793"/>
    <w:rsid w:val="00574B3B"/>
    <w:rsid w:val="005830AC"/>
    <w:rsid w:val="00583631"/>
    <w:rsid w:val="00585877"/>
    <w:rsid w:val="00585E18"/>
    <w:rsid w:val="005874DB"/>
    <w:rsid w:val="005906DA"/>
    <w:rsid w:val="00593C19"/>
    <w:rsid w:val="00595A60"/>
    <w:rsid w:val="00596A6E"/>
    <w:rsid w:val="00597104"/>
    <w:rsid w:val="005A12A3"/>
    <w:rsid w:val="005A4ABE"/>
    <w:rsid w:val="005A74CA"/>
    <w:rsid w:val="005A7C38"/>
    <w:rsid w:val="005B26DD"/>
    <w:rsid w:val="005C1983"/>
    <w:rsid w:val="005C1DD1"/>
    <w:rsid w:val="005C2959"/>
    <w:rsid w:val="005C3E5F"/>
    <w:rsid w:val="005C4500"/>
    <w:rsid w:val="005C51B5"/>
    <w:rsid w:val="005C5D71"/>
    <w:rsid w:val="005D14CE"/>
    <w:rsid w:val="005D1A98"/>
    <w:rsid w:val="005D29AC"/>
    <w:rsid w:val="005D2A0F"/>
    <w:rsid w:val="005D311E"/>
    <w:rsid w:val="005D5788"/>
    <w:rsid w:val="005D58E7"/>
    <w:rsid w:val="005D7113"/>
    <w:rsid w:val="005D71D6"/>
    <w:rsid w:val="005E3034"/>
    <w:rsid w:val="005E569E"/>
    <w:rsid w:val="005E6F7E"/>
    <w:rsid w:val="005E707A"/>
    <w:rsid w:val="005F0F32"/>
    <w:rsid w:val="005F4B08"/>
    <w:rsid w:val="005F5976"/>
    <w:rsid w:val="005F5AFD"/>
    <w:rsid w:val="005F6698"/>
    <w:rsid w:val="00600FC8"/>
    <w:rsid w:val="006029BF"/>
    <w:rsid w:val="00604777"/>
    <w:rsid w:val="006110E2"/>
    <w:rsid w:val="00612A6B"/>
    <w:rsid w:val="006152B3"/>
    <w:rsid w:val="00616B6D"/>
    <w:rsid w:val="006201CE"/>
    <w:rsid w:val="00620D6C"/>
    <w:rsid w:val="0062287B"/>
    <w:rsid w:val="006306E4"/>
    <w:rsid w:val="0063263C"/>
    <w:rsid w:val="00632D16"/>
    <w:rsid w:val="006332D4"/>
    <w:rsid w:val="00633451"/>
    <w:rsid w:val="00636C2F"/>
    <w:rsid w:val="00637388"/>
    <w:rsid w:val="00640F34"/>
    <w:rsid w:val="00644157"/>
    <w:rsid w:val="00647089"/>
    <w:rsid w:val="00651D9E"/>
    <w:rsid w:val="006529AB"/>
    <w:rsid w:val="006535F2"/>
    <w:rsid w:val="00655C0C"/>
    <w:rsid w:val="00655EE8"/>
    <w:rsid w:val="00656A03"/>
    <w:rsid w:val="00660840"/>
    <w:rsid w:val="0066715D"/>
    <w:rsid w:val="006724E9"/>
    <w:rsid w:val="00672771"/>
    <w:rsid w:val="00672B25"/>
    <w:rsid w:val="00676127"/>
    <w:rsid w:val="00677595"/>
    <w:rsid w:val="006805D3"/>
    <w:rsid w:val="006807FB"/>
    <w:rsid w:val="00681B9B"/>
    <w:rsid w:val="00682D30"/>
    <w:rsid w:val="006837B9"/>
    <w:rsid w:val="00683BB0"/>
    <w:rsid w:val="00684A51"/>
    <w:rsid w:val="00685699"/>
    <w:rsid w:val="00687C76"/>
    <w:rsid w:val="00687FD7"/>
    <w:rsid w:val="00694345"/>
    <w:rsid w:val="00695EAA"/>
    <w:rsid w:val="00697474"/>
    <w:rsid w:val="006A59E7"/>
    <w:rsid w:val="006B1D3B"/>
    <w:rsid w:val="006B24FA"/>
    <w:rsid w:val="006B2AD9"/>
    <w:rsid w:val="006B2E90"/>
    <w:rsid w:val="006B67AB"/>
    <w:rsid w:val="006C008C"/>
    <w:rsid w:val="006C72CA"/>
    <w:rsid w:val="006E0CF5"/>
    <w:rsid w:val="006E259D"/>
    <w:rsid w:val="006E2744"/>
    <w:rsid w:val="006E4065"/>
    <w:rsid w:val="006F21C9"/>
    <w:rsid w:val="006F40CF"/>
    <w:rsid w:val="006F4177"/>
    <w:rsid w:val="006F73B6"/>
    <w:rsid w:val="00700A3D"/>
    <w:rsid w:val="00701D3F"/>
    <w:rsid w:val="007029ED"/>
    <w:rsid w:val="00705853"/>
    <w:rsid w:val="00705CB8"/>
    <w:rsid w:val="007147EE"/>
    <w:rsid w:val="00715443"/>
    <w:rsid w:val="007174BF"/>
    <w:rsid w:val="00720BC2"/>
    <w:rsid w:val="00720E5E"/>
    <w:rsid w:val="00722577"/>
    <w:rsid w:val="0072412C"/>
    <w:rsid w:val="0072448E"/>
    <w:rsid w:val="007256E8"/>
    <w:rsid w:val="00730458"/>
    <w:rsid w:val="00732070"/>
    <w:rsid w:val="007323B3"/>
    <w:rsid w:val="0073244F"/>
    <w:rsid w:val="00732F3C"/>
    <w:rsid w:val="00733675"/>
    <w:rsid w:val="00736BA1"/>
    <w:rsid w:val="0073714D"/>
    <w:rsid w:val="007470D6"/>
    <w:rsid w:val="00753BCB"/>
    <w:rsid w:val="00753D6A"/>
    <w:rsid w:val="00761C14"/>
    <w:rsid w:val="00763F21"/>
    <w:rsid w:val="0076659E"/>
    <w:rsid w:val="00766637"/>
    <w:rsid w:val="00766BF0"/>
    <w:rsid w:val="0077098C"/>
    <w:rsid w:val="00773219"/>
    <w:rsid w:val="00773F8E"/>
    <w:rsid w:val="00776DB7"/>
    <w:rsid w:val="00782AD2"/>
    <w:rsid w:val="0078354D"/>
    <w:rsid w:val="007863E7"/>
    <w:rsid w:val="00786C4A"/>
    <w:rsid w:val="00790CEC"/>
    <w:rsid w:val="00792E60"/>
    <w:rsid w:val="00794F2D"/>
    <w:rsid w:val="007A0E28"/>
    <w:rsid w:val="007A11E0"/>
    <w:rsid w:val="007A219C"/>
    <w:rsid w:val="007A38FE"/>
    <w:rsid w:val="007A42A3"/>
    <w:rsid w:val="007A5482"/>
    <w:rsid w:val="007B189C"/>
    <w:rsid w:val="007B2921"/>
    <w:rsid w:val="007B2BDB"/>
    <w:rsid w:val="007C14F1"/>
    <w:rsid w:val="007C1CB8"/>
    <w:rsid w:val="007C444E"/>
    <w:rsid w:val="007C5468"/>
    <w:rsid w:val="007D0BF7"/>
    <w:rsid w:val="007D11BB"/>
    <w:rsid w:val="007D1827"/>
    <w:rsid w:val="007D2E78"/>
    <w:rsid w:val="007D3A45"/>
    <w:rsid w:val="007D459B"/>
    <w:rsid w:val="007D48C8"/>
    <w:rsid w:val="007D787D"/>
    <w:rsid w:val="007E5451"/>
    <w:rsid w:val="007E6AAA"/>
    <w:rsid w:val="007F042C"/>
    <w:rsid w:val="007F0763"/>
    <w:rsid w:val="007F0957"/>
    <w:rsid w:val="007F1FB5"/>
    <w:rsid w:val="007F453D"/>
    <w:rsid w:val="007F7739"/>
    <w:rsid w:val="00803164"/>
    <w:rsid w:val="00805333"/>
    <w:rsid w:val="00805A95"/>
    <w:rsid w:val="008061A6"/>
    <w:rsid w:val="00811CB8"/>
    <w:rsid w:val="00812211"/>
    <w:rsid w:val="00814E90"/>
    <w:rsid w:val="008159C6"/>
    <w:rsid w:val="00815D50"/>
    <w:rsid w:val="008170AC"/>
    <w:rsid w:val="00817D4F"/>
    <w:rsid w:val="00821E63"/>
    <w:rsid w:val="008220A3"/>
    <w:rsid w:val="00824DEE"/>
    <w:rsid w:val="008262C7"/>
    <w:rsid w:val="00827829"/>
    <w:rsid w:val="008307A8"/>
    <w:rsid w:val="008313F3"/>
    <w:rsid w:val="00833359"/>
    <w:rsid w:val="00833538"/>
    <w:rsid w:val="00836128"/>
    <w:rsid w:val="00837E49"/>
    <w:rsid w:val="00842E76"/>
    <w:rsid w:val="00843083"/>
    <w:rsid w:val="00843CBA"/>
    <w:rsid w:val="00846DE3"/>
    <w:rsid w:val="00850D92"/>
    <w:rsid w:val="00851725"/>
    <w:rsid w:val="008526FA"/>
    <w:rsid w:val="0085457C"/>
    <w:rsid w:val="008552A8"/>
    <w:rsid w:val="008575B7"/>
    <w:rsid w:val="008612F9"/>
    <w:rsid w:val="00862074"/>
    <w:rsid w:val="00862D5A"/>
    <w:rsid w:val="00866987"/>
    <w:rsid w:val="008768DF"/>
    <w:rsid w:val="00877990"/>
    <w:rsid w:val="00877E22"/>
    <w:rsid w:val="008810B2"/>
    <w:rsid w:val="00882EBB"/>
    <w:rsid w:val="00885321"/>
    <w:rsid w:val="0088597C"/>
    <w:rsid w:val="008868A8"/>
    <w:rsid w:val="00890306"/>
    <w:rsid w:val="00890F0F"/>
    <w:rsid w:val="00892722"/>
    <w:rsid w:val="00894854"/>
    <w:rsid w:val="008979F8"/>
    <w:rsid w:val="008A1DAB"/>
    <w:rsid w:val="008A4085"/>
    <w:rsid w:val="008A40B8"/>
    <w:rsid w:val="008A5D67"/>
    <w:rsid w:val="008A72C2"/>
    <w:rsid w:val="008B13FD"/>
    <w:rsid w:val="008B2CD8"/>
    <w:rsid w:val="008B3C5A"/>
    <w:rsid w:val="008B682B"/>
    <w:rsid w:val="008B75D3"/>
    <w:rsid w:val="008B771E"/>
    <w:rsid w:val="008C0B24"/>
    <w:rsid w:val="008C2B66"/>
    <w:rsid w:val="008C34D5"/>
    <w:rsid w:val="008C3F65"/>
    <w:rsid w:val="008C5668"/>
    <w:rsid w:val="008C6884"/>
    <w:rsid w:val="008C7532"/>
    <w:rsid w:val="008D0CFC"/>
    <w:rsid w:val="008E1F5D"/>
    <w:rsid w:val="008E1FCC"/>
    <w:rsid w:val="008E2013"/>
    <w:rsid w:val="008E47FF"/>
    <w:rsid w:val="008E573C"/>
    <w:rsid w:val="008E6F3B"/>
    <w:rsid w:val="008E6F4E"/>
    <w:rsid w:val="008E741D"/>
    <w:rsid w:val="008F0135"/>
    <w:rsid w:val="008F11A8"/>
    <w:rsid w:val="008F1703"/>
    <w:rsid w:val="008F2506"/>
    <w:rsid w:val="008F322A"/>
    <w:rsid w:val="008F3CD8"/>
    <w:rsid w:val="008F4FCC"/>
    <w:rsid w:val="008F528B"/>
    <w:rsid w:val="009068FC"/>
    <w:rsid w:val="00912B38"/>
    <w:rsid w:val="00912FF2"/>
    <w:rsid w:val="00924C7A"/>
    <w:rsid w:val="00925781"/>
    <w:rsid w:val="00925961"/>
    <w:rsid w:val="00925D1F"/>
    <w:rsid w:val="00926491"/>
    <w:rsid w:val="00930F87"/>
    <w:rsid w:val="00944D18"/>
    <w:rsid w:val="009450DB"/>
    <w:rsid w:val="0094568D"/>
    <w:rsid w:val="0095054D"/>
    <w:rsid w:val="00950BE5"/>
    <w:rsid w:val="00951EF1"/>
    <w:rsid w:val="00952FC3"/>
    <w:rsid w:val="00956D27"/>
    <w:rsid w:val="00961DDB"/>
    <w:rsid w:val="009637BA"/>
    <w:rsid w:val="00963881"/>
    <w:rsid w:val="00970158"/>
    <w:rsid w:val="00974369"/>
    <w:rsid w:val="0098240B"/>
    <w:rsid w:val="00987AC7"/>
    <w:rsid w:val="00993E37"/>
    <w:rsid w:val="00994564"/>
    <w:rsid w:val="0099525F"/>
    <w:rsid w:val="009A1B3A"/>
    <w:rsid w:val="009A2E90"/>
    <w:rsid w:val="009A3FE5"/>
    <w:rsid w:val="009B0239"/>
    <w:rsid w:val="009B3DEF"/>
    <w:rsid w:val="009B461A"/>
    <w:rsid w:val="009B6E18"/>
    <w:rsid w:val="009C06DF"/>
    <w:rsid w:val="009C0A5E"/>
    <w:rsid w:val="009C2B3D"/>
    <w:rsid w:val="009C455C"/>
    <w:rsid w:val="009C6693"/>
    <w:rsid w:val="009C71FD"/>
    <w:rsid w:val="009D0757"/>
    <w:rsid w:val="009D0D97"/>
    <w:rsid w:val="009D333B"/>
    <w:rsid w:val="009D35E0"/>
    <w:rsid w:val="009D55FD"/>
    <w:rsid w:val="009D736F"/>
    <w:rsid w:val="009D789D"/>
    <w:rsid w:val="009E03D3"/>
    <w:rsid w:val="009E0DBB"/>
    <w:rsid w:val="009E3CD4"/>
    <w:rsid w:val="009E4FB6"/>
    <w:rsid w:val="009E788E"/>
    <w:rsid w:val="009F01CF"/>
    <w:rsid w:val="009F1651"/>
    <w:rsid w:val="009F2CA0"/>
    <w:rsid w:val="009F3292"/>
    <w:rsid w:val="009F351E"/>
    <w:rsid w:val="009F6C0F"/>
    <w:rsid w:val="00A04154"/>
    <w:rsid w:val="00A05EDC"/>
    <w:rsid w:val="00A0731A"/>
    <w:rsid w:val="00A10FA5"/>
    <w:rsid w:val="00A12214"/>
    <w:rsid w:val="00A14562"/>
    <w:rsid w:val="00A14CA1"/>
    <w:rsid w:val="00A153DF"/>
    <w:rsid w:val="00A15FD6"/>
    <w:rsid w:val="00A251DF"/>
    <w:rsid w:val="00A25D06"/>
    <w:rsid w:val="00A25E51"/>
    <w:rsid w:val="00A27E1B"/>
    <w:rsid w:val="00A302E8"/>
    <w:rsid w:val="00A34EB0"/>
    <w:rsid w:val="00A35FCD"/>
    <w:rsid w:val="00A37108"/>
    <w:rsid w:val="00A4255A"/>
    <w:rsid w:val="00A435FD"/>
    <w:rsid w:val="00A439A6"/>
    <w:rsid w:val="00A43A3D"/>
    <w:rsid w:val="00A4420D"/>
    <w:rsid w:val="00A443F8"/>
    <w:rsid w:val="00A45A72"/>
    <w:rsid w:val="00A46E40"/>
    <w:rsid w:val="00A50D84"/>
    <w:rsid w:val="00A50F4A"/>
    <w:rsid w:val="00A51DFD"/>
    <w:rsid w:val="00A53366"/>
    <w:rsid w:val="00A54332"/>
    <w:rsid w:val="00A60582"/>
    <w:rsid w:val="00A61C34"/>
    <w:rsid w:val="00A62313"/>
    <w:rsid w:val="00A6401B"/>
    <w:rsid w:val="00A67311"/>
    <w:rsid w:val="00A71BEB"/>
    <w:rsid w:val="00A71E7C"/>
    <w:rsid w:val="00A7234A"/>
    <w:rsid w:val="00A744B1"/>
    <w:rsid w:val="00A74586"/>
    <w:rsid w:val="00A74703"/>
    <w:rsid w:val="00A77B80"/>
    <w:rsid w:val="00A77CEA"/>
    <w:rsid w:val="00A857D9"/>
    <w:rsid w:val="00A86D4A"/>
    <w:rsid w:val="00A870E8"/>
    <w:rsid w:val="00A91B9C"/>
    <w:rsid w:val="00A91BDC"/>
    <w:rsid w:val="00A941AA"/>
    <w:rsid w:val="00A94281"/>
    <w:rsid w:val="00A9772F"/>
    <w:rsid w:val="00AA023B"/>
    <w:rsid w:val="00AA0FC9"/>
    <w:rsid w:val="00AA249E"/>
    <w:rsid w:val="00AA2677"/>
    <w:rsid w:val="00AA2CE8"/>
    <w:rsid w:val="00AA64D9"/>
    <w:rsid w:val="00AB3143"/>
    <w:rsid w:val="00AB4468"/>
    <w:rsid w:val="00AB6378"/>
    <w:rsid w:val="00AB671B"/>
    <w:rsid w:val="00AB6F4D"/>
    <w:rsid w:val="00AB7E0C"/>
    <w:rsid w:val="00AC0A26"/>
    <w:rsid w:val="00AC3F34"/>
    <w:rsid w:val="00AC412E"/>
    <w:rsid w:val="00AC57C4"/>
    <w:rsid w:val="00AD3B86"/>
    <w:rsid w:val="00AD7D59"/>
    <w:rsid w:val="00AE3AFF"/>
    <w:rsid w:val="00AE6503"/>
    <w:rsid w:val="00AE65B5"/>
    <w:rsid w:val="00AF0101"/>
    <w:rsid w:val="00AF21DF"/>
    <w:rsid w:val="00AF4786"/>
    <w:rsid w:val="00AF664B"/>
    <w:rsid w:val="00B00181"/>
    <w:rsid w:val="00B008C2"/>
    <w:rsid w:val="00B01F44"/>
    <w:rsid w:val="00B03EB0"/>
    <w:rsid w:val="00B052A3"/>
    <w:rsid w:val="00B06697"/>
    <w:rsid w:val="00B1662A"/>
    <w:rsid w:val="00B17A98"/>
    <w:rsid w:val="00B20A51"/>
    <w:rsid w:val="00B222BB"/>
    <w:rsid w:val="00B22A58"/>
    <w:rsid w:val="00B235ED"/>
    <w:rsid w:val="00B26B84"/>
    <w:rsid w:val="00B33FAC"/>
    <w:rsid w:val="00B341EB"/>
    <w:rsid w:val="00B34278"/>
    <w:rsid w:val="00B35A81"/>
    <w:rsid w:val="00B37378"/>
    <w:rsid w:val="00B40FDE"/>
    <w:rsid w:val="00B41A2A"/>
    <w:rsid w:val="00B44A26"/>
    <w:rsid w:val="00B44E32"/>
    <w:rsid w:val="00B466D9"/>
    <w:rsid w:val="00B51FC1"/>
    <w:rsid w:val="00B54B9A"/>
    <w:rsid w:val="00B55D51"/>
    <w:rsid w:val="00B6379F"/>
    <w:rsid w:val="00B6409F"/>
    <w:rsid w:val="00B64B7B"/>
    <w:rsid w:val="00B65E46"/>
    <w:rsid w:val="00B6790F"/>
    <w:rsid w:val="00B70019"/>
    <w:rsid w:val="00B72B7F"/>
    <w:rsid w:val="00B72F1A"/>
    <w:rsid w:val="00B73B6C"/>
    <w:rsid w:val="00B75031"/>
    <w:rsid w:val="00B753A5"/>
    <w:rsid w:val="00B77524"/>
    <w:rsid w:val="00B81CE0"/>
    <w:rsid w:val="00B92F2E"/>
    <w:rsid w:val="00B953D5"/>
    <w:rsid w:val="00B97712"/>
    <w:rsid w:val="00B97AAD"/>
    <w:rsid w:val="00BA0115"/>
    <w:rsid w:val="00BA3CBB"/>
    <w:rsid w:val="00BA3E6E"/>
    <w:rsid w:val="00BA3FAE"/>
    <w:rsid w:val="00BA5B4B"/>
    <w:rsid w:val="00BB19DD"/>
    <w:rsid w:val="00BB431A"/>
    <w:rsid w:val="00BB5709"/>
    <w:rsid w:val="00BC0C15"/>
    <w:rsid w:val="00BC3EAB"/>
    <w:rsid w:val="00BC6C58"/>
    <w:rsid w:val="00BD31DA"/>
    <w:rsid w:val="00BD569B"/>
    <w:rsid w:val="00BD5EC0"/>
    <w:rsid w:val="00BD7F94"/>
    <w:rsid w:val="00BE2103"/>
    <w:rsid w:val="00BE28B5"/>
    <w:rsid w:val="00BE42B2"/>
    <w:rsid w:val="00BE57D9"/>
    <w:rsid w:val="00BE7A0B"/>
    <w:rsid w:val="00BE7C6D"/>
    <w:rsid w:val="00BF6569"/>
    <w:rsid w:val="00BF69AD"/>
    <w:rsid w:val="00C00789"/>
    <w:rsid w:val="00C05798"/>
    <w:rsid w:val="00C06254"/>
    <w:rsid w:val="00C07422"/>
    <w:rsid w:val="00C176B3"/>
    <w:rsid w:val="00C201F5"/>
    <w:rsid w:val="00C20F1A"/>
    <w:rsid w:val="00C22286"/>
    <w:rsid w:val="00C23AA5"/>
    <w:rsid w:val="00C23FC1"/>
    <w:rsid w:val="00C25C63"/>
    <w:rsid w:val="00C274C0"/>
    <w:rsid w:val="00C307BC"/>
    <w:rsid w:val="00C34FE2"/>
    <w:rsid w:val="00C35D3E"/>
    <w:rsid w:val="00C35FEC"/>
    <w:rsid w:val="00C41871"/>
    <w:rsid w:val="00C420E8"/>
    <w:rsid w:val="00C45BFB"/>
    <w:rsid w:val="00C45C82"/>
    <w:rsid w:val="00C460C7"/>
    <w:rsid w:val="00C46ECA"/>
    <w:rsid w:val="00C50C80"/>
    <w:rsid w:val="00C50D13"/>
    <w:rsid w:val="00C5183F"/>
    <w:rsid w:val="00C53A7C"/>
    <w:rsid w:val="00C5462B"/>
    <w:rsid w:val="00C60F1D"/>
    <w:rsid w:val="00C61564"/>
    <w:rsid w:val="00C651A4"/>
    <w:rsid w:val="00C72F00"/>
    <w:rsid w:val="00C74209"/>
    <w:rsid w:val="00C75653"/>
    <w:rsid w:val="00C8020C"/>
    <w:rsid w:val="00C81165"/>
    <w:rsid w:val="00C815A3"/>
    <w:rsid w:val="00C81C2F"/>
    <w:rsid w:val="00C82B97"/>
    <w:rsid w:val="00C854D5"/>
    <w:rsid w:val="00C857B0"/>
    <w:rsid w:val="00C85B2D"/>
    <w:rsid w:val="00C94173"/>
    <w:rsid w:val="00C94F25"/>
    <w:rsid w:val="00C964F6"/>
    <w:rsid w:val="00C96CC8"/>
    <w:rsid w:val="00C97259"/>
    <w:rsid w:val="00CA64AA"/>
    <w:rsid w:val="00CA7FFE"/>
    <w:rsid w:val="00CB0779"/>
    <w:rsid w:val="00CB49D7"/>
    <w:rsid w:val="00CB5C5C"/>
    <w:rsid w:val="00CB6A41"/>
    <w:rsid w:val="00CB7963"/>
    <w:rsid w:val="00CC053E"/>
    <w:rsid w:val="00CC1380"/>
    <w:rsid w:val="00CC2E13"/>
    <w:rsid w:val="00CC7FF6"/>
    <w:rsid w:val="00CD0BA2"/>
    <w:rsid w:val="00CD109D"/>
    <w:rsid w:val="00CD2391"/>
    <w:rsid w:val="00CD2EAD"/>
    <w:rsid w:val="00CD3E88"/>
    <w:rsid w:val="00CD47B1"/>
    <w:rsid w:val="00CD63AB"/>
    <w:rsid w:val="00CD666D"/>
    <w:rsid w:val="00CE3DFF"/>
    <w:rsid w:val="00CE43AC"/>
    <w:rsid w:val="00CE672B"/>
    <w:rsid w:val="00CE75C0"/>
    <w:rsid w:val="00CF0546"/>
    <w:rsid w:val="00CF273F"/>
    <w:rsid w:val="00CF5EF3"/>
    <w:rsid w:val="00CF7317"/>
    <w:rsid w:val="00D02764"/>
    <w:rsid w:val="00D03263"/>
    <w:rsid w:val="00D04FD8"/>
    <w:rsid w:val="00D05772"/>
    <w:rsid w:val="00D057F8"/>
    <w:rsid w:val="00D05C76"/>
    <w:rsid w:val="00D11A34"/>
    <w:rsid w:val="00D12DB6"/>
    <w:rsid w:val="00D1330F"/>
    <w:rsid w:val="00D14B39"/>
    <w:rsid w:val="00D1716A"/>
    <w:rsid w:val="00D17DCA"/>
    <w:rsid w:val="00D20863"/>
    <w:rsid w:val="00D21158"/>
    <w:rsid w:val="00D22EA3"/>
    <w:rsid w:val="00D31030"/>
    <w:rsid w:val="00D32979"/>
    <w:rsid w:val="00D3367B"/>
    <w:rsid w:val="00D37119"/>
    <w:rsid w:val="00D42E87"/>
    <w:rsid w:val="00D44308"/>
    <w:rsid w:val="00D4557D"/>
    <w:rsid w:val="00D45B62"/>
    <w:rsid w:val="00D47905"/>
    <w:rsid w:val="00D47AC2"/>
    <w:rsid w:val="00D539C7"/>
    <w:rsid w:val="00D55918"/>
    <w:rsid w:val="00D55DE3"/>
    <w:rsid w:val="00D610BD"/>
    <w:rsid w:val="00D637D9"/>
    <w:rsid w:val="00D63CC3"/>
    <w:rsid w:val="00D6405D"/>
    <w:rsid w:val="00D649D8"/>
    <w:rsid w:val="00D651D7"/>
    <w:rsid w:val="00D662DE"/>
    <w:rsid w:val="00D667D7"/>
    <w:rsid w:val="00D67DD1"/>
    <w:rsid w:val="00D72EA9"/>
    <w:rsid w:val="00D74068"/>
    <w:rsid w:val="00D76C77"/>
    <w:rsid w:val="00D77975"/>
    <w:rsid w:val="00D8097E"/>
    <w:rsid w:val="00D80B9D"/>
    <w:rsid w:val="00D80F1A"/>
    <w:rsid w:val="00D80FAD"/>
    <w:rsid w:val="00D81E24"/>
    <w:rsid w:val="00D8421B"/>
    <w:rsid w:val="00D8522D"/>
    <w:rsid w:val="00D85339"/>
    <w:rsid w:val="00D87875"/>
    <w:rsid w:val="00D9164D"/>
    <w:rsid w:val="00D91A27"/>
    <w:rsid w:val="00D91B7E"/>
    <w:rsid w:val="00D94AC4"/>
    <w:rsid w:val="00D96648"/>
    <w:rsid w:val="00D9671C"/>
    <w:rsid w:val="00DA006A"/>
    <w:rsid w:val="00DA066D"/>
    <w:rsid w:val="00DA2132"/>
    <w:rsid w:val="00DA3571"/>
    <w:rsid w:val="00DA3B6F"/>
    <w:rsid w:val="00DA4A58"/>
    <w:rsid w:val="00DA4FEE"/>
    <w:rsid w:val="00DB0F2F"/>
    <w:rsid w:val="00DB2CEF"/>
    <w:rsid w:val="00DB56DA"/>
    <w:rsid w:val="00DB6DFE"/>
    <w:rsid w:val="00DC382D"/>
    <w:rsid w:val="00DC5DCC"/>
    <w:rsid w:val="00DC70CD"/>
    <w:rsid w:val="00DC7792"/>
    <w:rsid w:val="00DD28AC"/>
    <w:rsid w:val="00DD2DBB"/>
    <w:rsid w:val="00DD475C"/>
    <w:rsid w:val="00DD57F7"/>
    <w:rsid w:val="00DD73FE"/>
    <w:rsid w:val="00DD7B33"/>
    <w:rsid w:val="00DE0DD6"/>
    <w:rsid w:val="00DE1939"/>
    <w:rsid w:val="00DE3388"/>
    <w:rsid w:val="00DF4690"/>
    <w:rsid w:val="00DF7AA2"/>
    <w:rsid w:val="00E01191"/>
    <w:rsid w:val="00E06D23"/>
    <w:rsid w:val="00E0760F"/>
    <w:rsid w:val="00E10268"/>
    <w:rsid w:val="00E1144A"/>
    <w:rsid w:val="00E13D44"/>
    <w:rsid w:val="00E1524E"/>
    <w:rsid w:val="00E16E63"/>
    <w:rsid w:val="00E228D3"/>
    <w:rsid w:val="00E2293B"/>
    <w:rsid w:val="00E22A26"/>
    <w:rsid w:val="00E22D8A"/>
    <w:rsid w:val="00E236C2"/>
    <w:rsid w:val="00E23A01"/>
    <w:rsid w:val="00E24856"/>
    <w:rsid w:val="00E322F8"/>
    <w:rsid w:val="00E33C2C"/>
    <w:rsid w:val="00E37C67"/>
    <w:rsid w:val="00E425C7"/>
    <w:rsid w:val="00E42D85"/>
    <w:rsid w:val="00E4308C"/>
    <w:rsid w:val="00E50926"/>
    <w:rsid w:val="00E512E5"/>
    <w:rsid w:val="00E51598"/>
    <w:rsid w:val="00E51BC1"/>
    <w:rsid w:val="00E52AFD"/>
    <w:rsid w:val="00E53EBF"/>
    <w:rsid w:val="00E547CC"/>
    <w:rsid w:val="00E55A78"/>
    <w:rsid w:val="00E564E0"/>
    <w:rsid w:val="00E57A50"/>
    <w:rsid w:val="00E602CE"/>
    <w:rsid w:val="00E6414A"/>
    <w:rsid w:val="00E70294"/>
    <w:rsid w:val="00E7243B"/>
    <w:rsid w:val="00E742C4"/>
    <w:rsid w:val="00E75ADC"/>
    <w:rsid w:val="00E75C7A"/>
    <w:rsid w:val="00E778DA"/>
    <w:rsid w:val="00E8571C"/>
    <w:rsid w:val="00E94252"/>
    <w:rsid w:val="00E94BD6"/>
    <w:rsid w:val="00E95B37"/>
    <w:rsid w:val="00E9736E"/>
    <w:rsid w:val="00E9765D"/>
    <w:rsid w:val="00EA20E2"/>
    <w:rsid w:val="00EA2B33"/>
    <w:rsid w:val="00EA5C0C"/>
    <w:rsid w:val="00EB1A5D"/>
    <w:rsid w:val="00EB1D8D"/>
    <w:rsid w:val="00EB2A1A"/>
    <w:rsid w:val="00EB31B4"/>
    <w:rsid w:val="00EC24E6"/>
    <w:rsid w:val="00EC2DD2"/>
    <w:rsid w:val="00EC6BB3"/>
    <w:rsid w:val="00EC6CAF"/>
    <w:rsid w:val="00EC7AA3"/>
    <w:rsid w:val="00ED43AE"/>
    <w:rsid w:val="00ED5A14"/>
    <w:rsid w:val="00ED69D3"/>
    <w:rsid w:val="00EE2FA9"/>
    <w:rsid w:val="00EE319D"/>
    <w:rsid w:val="00EE5A3D"/>
    <w:rsid w:val="00EF0633"/>
    <w:rsid w:val="00EF09E6"/>
    <w:rsid w:val="00EF20D9"/>
    <w:rsid w:val="00EF38F9"/>
    <w:rsid w:val="00EF4580"/>
    <w:rsid w:val="00EF67E5"/>
    <w:rsid w:val="00EF73DC"/>
    <w:rsid w:val="00F02081"/>
    <w:rsid w:val="00F034BD"/>
    <w:rsid w:val="00F0525E"/>
    <w:rsid w:val="00F052CF"/>
    <w:rsid w:val="00F05D03"/>
    <w:rsid w:val="00F068B6"/>
    <w:rsid w:val="00F07FF1"/>
    <w:rsid w:val="00F1473D"/>
    <w:rsid w:val="00F20E3C"/>
    <w:rsid w:val="00F26BD9"/>
    <w:rsid w:val="00F27146"/>
    <w:rsid w:val="00F274C0"/>
    <w:rsid w:val="00F32119"/>
    <w:rsid w:val="00F334A5"/>
    <w:rsid w:val="00F33843"/>
    <w:rsid w:val="00F41ACD"/>
    <w:rsid w:val="00F43AFF"/>
    <w:rsid w:val="00F4573D"/>
    <w:rsid w:val="00F45FFB"/>
    <w:rsid w:val="00F46D0A"/>
    <w:rsid w:val="00F50E2A"/>
    <w:rsid w:val="00F518DB"/>
    <w:rsid w:val="00F5245D"/>
    <w:rsid w:val="00F55E04"/>
    <w:rsid w:val="00F56E6B"/>
    <w:rsid w:val="00F56F65"/>
    <w:rsid w:val="00F61C58"/>
    <w:rsid w:val="00F61D5C"/>
    <w:rsid w:val="00F620E1"/>
    <w:rsid w:val="00F635BE"/>
    <w:rsid w:val="00F64919"/>
    <w:rsid w:val="00F653F8"/>
    <w:rsid w:val="00F66F6A"/>
    <w:rsid w:val="00F67B91"/>
    <w:rsid w:val="00F71F0A"/>
    <w:rsid w:val="00F74ACA"/>
    <w:rsid w:val="00F75CC6"/>
    <w:rsid w:val="00F8131E"/>
    <w:rsid w:val="00F81726"/>
    <w:rsid w:val="00F81E56"/>
    <w:rsid w:val="00F81FCC"/>
    <w:rsid w:val="00F835EB"/>
    <w:rsid w:val="00F83A2F"/>
    <w:rsid w:val="00F8706D"/>
    <w:rsid w:val="00F93671"/>
    <w:rsid w:val="00F93EF2"/>
    <w:rsid w:val="00F97688"/>
    <w:rsid w:val="00F978BE"/>
    <w:rsid w:val="00FA17E4"/>
    <w:rsid w:val="00FA23B8"/>
    <w:rsid w:val="00FB5E96"/>
    <w:rsid w:val="00FC0C86"/>
    <w:rsid w:val="00FC158B"/>
    <w:rsid w:val="00FC48A1"/>
    <w:rsid w:val="00FD13DD"/>
    <w:rsid w:val="00FE0CC6"/>
    <w:rsid w:val="00FE1944"/>
    <w:rsid w:val="00FE5287"/>
    <w:rsid w:val="00FE5FAD"/>
    <w:rsid w:val="00FE745B"/>
    <w:rsid w:val="00FF0396"/>
    <w:rsid w:val="00FF3491"/>
    <w:rsid w:val="00FF41B8"/>
    <w:rsid w:val="00FF4223"/>
    <w:rsid w:val="00FF6228"/>
    <w:rsid w:val="00FF675F"/>
    <w:rsid w:val="00FF69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33C22"/>
  <w15:docId w15:val="{CDF0C066-1A23-42C8-BCEC-BF87A094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aliases w:val="Section,Section Heading,JAIN HEADING 1,H1,h1,No numbers,Prophead level 1,Prophead 1,H11,H12,H13,H111,H14,H112,H15,H16,H17,H113,H121,H131,H1111,H141,H1121,H151,H161,H18,H114,H122,H132,H1112,H142,H1122,H152,H162,H171,H1131,H1211,H1311,H11111"/>
    <w:basedOn w:val="Normal"/>
    <w:next w:val="Normal"/>
    <w:qFormat/>
    <w:pPr>
      <w:keepNext/>
      <w:framePr w:hSpace="180" w:wrap="around" w:vAnchor="text" w:hAnchor="margin" w:xAlign="center" w:y="166"/>
      <w:spacing w:before="60" w:after="60" w:line="320" w:lineRule="exact"/>
      <w:outlineLvl w:val="0"/>
    </w:pPr>
    <w:rPr>
      <w:u w:val="single"/>
    </w:rPr>
  </w:style>
  <w:style w:type="paragraph" w:styleId="Heading2">
    <w:name w:val="heading 2"/>
    <w:basedOn w:val="Normal"/>
    <w:next w:val="Normal"/>
    <w:qFormat/>
    <w:pPr>
      <w:keepNext/>
      <w:framePr w:hSpace="180" w:wrap="around" w:vAnchor="text" w:hAnchor="margin" w:xAlign="center" w:y="166"/>
      <w:spacing w:before="60" w:after="60" w:line="320" w:lineRule="exact"/>
      <w:jc w:val="center"/>
      <w:outlineLvl w:val="1"/>
    </w:pPr>
    <w:rPr>
      <w:b/>
      <w:bCs/>
      <w:color w:val="000000"/>
    </w:rPr>
  </w:style>
  <w:style w:type="paragraph" w:styleId="Heading3">
    <w:name w:val="heading 3"/>
    <w:basedOn w:val="Normal"/>
    <w:next w:val="Normal"/>
    <w:qFormat/>
    <w:pPr>
      <w:keepNext/>
      <w:ind w:left="1080"/>
      <w:jc w:val="center"/>
      <w:outlineLvl w:val="2"/>
    </w:pPr>
    <w:rPr>
      <w:rFonts w:ascii="Calibri" w:hAnsi="Calibri"/>
      <w:b/>
      <w:bCs/>
      <w:color w:val="000000"/>
      <w:sz w:val="22"/>
      <w:szCs w:val="22"/>
    </w:rPr>
  </w:style>
  <w:style w:type="paragraph" w:styleId="Heading4">
    <w:name w:val="heading 4"/>
    <w:basedOn w:val="Normal"/>
    <w:next w:val="Normal"/>
    <w:qFormat/>
    <w:pPr>
      <w:keepNext/>
      <w:framePr w:hSpace="180" w:wrap="around" w:vAnchor="page" w:hAnchor="margin" w:xAlign="center" w:y="2521"/>
      <w:spacing w:line="360" w:lineRule="auto"/>
      <w:ind w:left="360"/>
      <w:outlineLvl w:val="3"/>
    </w:pPr>
    <w:rPr>
      <w:b/>
      <w:lang w:val="en-IE"/>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qFormat/>
    <w:pPr>
      <w:keepNext/>
      <w:framePr w:hSpace="180" w:wrap="around" w:vAnchor="page" w:hAnchor="margin" w:xAlign="center" w:y="2521"/>
      <w:spacing w:line="360" w:lineRule="auto"/>
      <w:jc w:val="center"/>
      <w:outlineLvl w:val="5"/>
    </w:pPr>
    <w:rPr>
      <w:b/>
      <w:lang w:val="en-IE"/>
    </w:rPr>
  </w:style>
  <w:style w:type="paragraph" w:styleId="Heading7">
    <w:name w:val="heading 7"/>
    <w:basedOn w:val="Normal"/>
    <w:next w:val="Normal"/>
    <w:qFormat/>
    <w:pPr>
      <w:keepNext/>
      <w:framePr w:hSpace="180" w:wrap="around" w:vAnchor="text" w:hAnchor="margin" w:xAlign="center" w:y="166"/>
      <w:spacing w:before="60" w:after="60" w:line="320" w:lineRule="exact"/>
      <w:jc w:val="right"/>
      <w:outlineLvl w:val="6"/>
    </w:pPr>
    <w:rPr>
      <w:b/>
      <w:bCs/>
    </w:rPr>
  </w:style>
  <w:style w:type="paragraph" w:styleId="Heading9">
    <w:name w:val="heading 9"/>
    <w:basedOn w:val="Normal"/>
    <w:next w:val="Normal"/>
    <w:link w:val="Heading9Char"/>
    <w:uiPriority w:val="9"/>
    <w:semiHidden/>
    <w:unhideWhenUsed/>
    <w:qFormat/>
    <w:rsid w:val="00E13D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540" w:right="274"/>
    </w:pPr>
    <w:rPr>
      <w:rFonts w:cs="Arial"/>
    </w:rPr>
  </w:style>
  <w:style w:type="paragraph" w:styleId="BodyText2">
    <w:name w:val="Body Text 2"/>
    <w:basedOn w:val="Normal"/>
    <w:link w:val="BodyText2Char"/>
    <w:semiHidden/>
    <w:pPr>
      <w:ind w:right="274"/>
    </w:pPr>
    <w:rPr>
      <w:rFonts w:cs="Arial"/>
    </w:rPr>
  </w:style>
  <w:style w:type="paragraph" w:styleId="BodyTextIndent">
    <w:name w:val="Body Text Indent"/>
    <w:basedOn w:val="Normal"/>
    <w:semiHidden/>
    <w:pPr>
      <w:ind w:left="540"/>
    </w:pPr>
    <w:rPr>
      <w:color w:val="FF0000"/>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Pr>
      <w:color w:val="FF0000"/>
    </w:rPr>
  </w:style>
  <w:style w:type="paragraph" w:styleId="Title">
    <w:name w:val="Title"/>
    <w:basedOn w:val="Normal"/>
    <w:qFormat/>
    <w:pPr>
      <w:ind w:right="274"/>
      <w:jc w:val="center"/>
    </w:pPr>
    <w:rPr>
      <w:rFonts w:cs="Arial"/>
      <w:b/>
      <w:bCs/>
      <w:sz w:val="28"/>
    </w:rPr>
  </w:style>
  <w:style w:type="paragraph" w:customStyle="1" w:styleId="Bullet2">
    <w:name w:val="Bullet 2"/>
    <w:basedOn w:val="Normal"/>
    <w:pPr>
      <w:numPr>
        <w:numId w:val="3"/>
      </w:numPr>
      <w:spacing w:after="40" w:line="240" w:lineRule="atLeast"/>
    </w:pPr>
    <w:rPr>
      <w:rFonts w:ascii="Arial" w:hAnsi="Arial"/>
      <w:sz w:val="20"/>
    </w:rPr>
  </w:style>
  <w:style w:type="paragraph" w:customStyle="1" w:styleId="Heading">
    <w:name w:val="Heading"/>
    <w:basedOn w:val="Normal"/>
    <w:next w:val="BodyText"/>
    <w:pPr>
      <w:keepNext/>
      <w:widowControl w:val="0"/>
      <w:suppressAutoHyphens/>
      <w:spacing w:before="240" w:after="120"/>
    </w:pPr>
    <w:rPr>
      <w:rFonts w:ascii="Arial" w:eastAsia="Lucida Sans Unicode" w:hAnsi="Arial" w:cs="Tahoma"/>
      <w:kern w:val="1"/>
      <w:sz w:val="28"/>
      <w:szCs w:val="28"/>
    </w:rPr>
  </w:style>
  <w:style w:type="character" w:styleId="Hyperlink">
    <w:name w:val="Hyperlink"/>
    <w:semiHidden/>
    <w:rPr>
      <w:color w:val="000000"/>
    </w:rPr>
  </w:style>
  <w:style w:type="paragraph" w:styleId="Subtitle">
    <w:name w:val="Subtitle"/>
    <w:basedOn w:val="Normal"/>
    <w:qFormat/>
    <w:pPr>
      <w:jc w:val="center"/>
    </w:pPr>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72B7F"/>
    <w:rPr>
      <w:rFonts w:ascii="Tahoma" w:hAnsi="Tahoma" w:cs="Tahoma"/>
      <w:sz w:val="16"/>
      <w:szCs w:val="16"/>
    </w:rPr>
  </w:style>
  <w:style w:type="character" w:customStyle="1" w:styleId="BalloonTextChar">
    <w:name w:val="Balloon Text Char"/>
    <w:link w:val="BalloonText"/>
    <w:uiPriority w:val="99"/>
    <w:semiHidden/>
    <w:rsid w:val="00B72B7F"/>
    <w:rPr>
      <w:rFonts w:ascii="Tahoma" w:hAnsi="Tahoma" w:cs="Tahoma"/>
      <w:sz w:val="16"/>
      <w:szCs w:val="16"/>
      <w:lang w:val="en-GB" w:eastAsia="en-US"/>
    </w:rPr>
  </w:style>
  <w:style w:type="table" w:styleId="TableGrid">
    <w:name w:val="Table Grid"/>
    <w:basedOn w:val="TableNormal"/>
    <w:uiPriority w:val="59"/>
    <w:rsid w:val="00015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B08"/>
    <w:pPr>
      <w:autoSpaceDE w:val="0"/>
      <w:autoSpaceDN w:val="0"/>
      <w:adjustRightInd w:val="0"/>
    </w:pPr>
    <w:rPr>
      <w:color w:val="000000"/>
      <w:sz w:val="24"/>
      <w:szCs w:val="24"/>
    </w:rPr>
  </w:style>
  <w:style w:type="paragraph" w:customStyle="1" w:styleId="inserttext">
    <w:name w:val="insert text"/>
    <w:basedOn w:val="Normal"/>
    <w:rsid w:val="0032368D"/>
    <w:pPr>
      <w:tabs>
        <w:tab w:val="left" w:pos="397"/>
      </w:tabs>
      <w:spacing w:after="100"/>
      <w:ind w:left="794"/>
    </w:pPr>
    <w:rPr>
      <w:rFonts w:eastAsia="MS Mincho"/>
      <w:sz w:val="22"/>
      <w:lang w:val="en-US" w:eastAsia="ja-JP"/>
    </w:r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
    <w:basedOn w:val="Normal"/>
    <w:link w:val="ListParagraphChar"/>
    <w:uiPriority w:val="34"/>
    <w:qFormat/>
    <w:rsid w:val="002B0673"/>
    <w:pPr>
      <w:ind w:left="720"/>
    </w:pPr>
  </w:style>
  <w:style w:type="character" w:styleId="CommentReference">
    <w:name w:val="annotation reference"/>
    <w:basedOn w:val="DefaultParagraphFont"/>
    <w:uiPriority w:val="99"/>
    <w:unhideWhenUsed/>
    <w:rsid w:val="007147EE"/>
    <w:rPr>
      <w:sz w:val="16"/>
      <w:szCs w:val="16"/>
    </w:rPr>
  </w:style>
  <w:style w:type="paragraph" w:styleId="CommentText">
    <w:name w:val="annotation text"/>
    <w:basedOn w:val="Normal"/>
    <w:link w:val="CommentTextChar"/>
    <w:uiPriority w:val="99"/>
    <w:unhideWhenUsed/>
    <w:rsid w:val="007147EE"/>
    <w:rPr>
      <w:sz w:val="20"/>
      <w:szCs w:val="20"/>
    </w:rPr>
  </w:style>
  <w:style w:type="character" w:customStyle="1" w:styleId="CommentTextChar">
    <w:name w:val="Comment Text Char"/>
    <w:basedOn w:val="DefaultParagraphFont"/>
    <w:link w:val="CommentText"/>
    <w:uiPriority w:val="99"/>
    <w:rsid w:val="007147EE"/>
    <w:rPr>
      <w:lang w:val="en-GB" w:eastAsia="en-US"/>
    </w:rPr>
  </w:style>
  <w:style w:type="paragraph" w:styleId="CommentSubject">
    <w:name w:val="annotation subject"/>
    <w:basedOn w:val="CommentText"/>
    <w:next w:val="CommentText"/>
    <w:link w:val="CommentSubjectChar"/>
    <w:uiPriority w:val="99"/>
    <w:semiHidden/>
    <w:unhideWhenUsed/>
    <w:rsid w:val="007147EE"/>
    <w:rPr>
      <w:b/>
      <w:bCs/>
    </w:rPr>
  </w:style>
  <w:style w:type="character" w:customStyle="1" w:styleId="CommentSubjectChar">
    <w:name w:val="Comment Subject Char"/>
    <w:basedOn w:val="CommentTextChar"/>
    <w:link w:val="CommentSubject"/>
    <w:uiPriority w:val="99"/>
    <w:semiHidden/>
    <w:rsid w:val="007147EE"/>
    <w:rPr>
      <w:b/>
      <w:bCs/>
      <w:lang w:val="en-GB" w:eastAsia="en-US"/>
    </w:rPr>
  </w:style>
  <w:style w:type="character" w:customStyle="1" w:styleId="BodyTextChar">
    <w:name w:val="Body Text Char"/>
    <w:basedOn w:val="DefaultParagraphFont"/>
    <w:link w:val="BodyText"/>
    <w:semiHidden/>
    <w:rsid w:val="007D48C8"/>
    <w:rPr>
      <w:color w:val="FF0000"/>
      <w:sz w:val="24"/>
      <w:szCs w:val="24"/>
      <w:lang w:val="en-GB" w:eastAsia="en-US"/>
    </w:rPr>
  </w:style>
  <w:style w:type="character" w:customStyle="1" w:styleId="FooterChar">
    <w:name w:val="Footer Char"/>
    <w:basedOn w:val="DefaultParagraphFont"/>
    <w:link w:val="Footer"/>
    <w:semiHidden/>
    <w:rsid w:val="001B67FC"/>
    <w:rPr>
      <w:sz w:val="24"/>
      <w:szCs w:val="24"/>
      <w:lang w:val="en-GB" w:eastAsia="en-US"/>
    </w:rPr>
  </w:style>
  <w:style w:type="paragraph" w:styleId="NoSpacing">
    <w:name w:val="No Spacing"/>
    <w:link w:val="NoSpacingChar"/>
    <w:uiPriority w:val="1"/>
    <w:qFormat/>
    <w:rsid w:val="00A25D06"/>
    <w:rPr>
      <w:sz w:val="24"/>
      <w:szCs w:val="24"/>
      <w:lang w:val="en-GB" w:eastAsia="en-US"/>
    </w:rPr>
  </w:style>
  <w:style w:type="character" w:customStyle="1" w:styleId="Heading9Char">
    <w:name w:val="Heading 9 Char"/>
    <w:basedOn w:val="DefaultParagraphFont"/>
    <w:link w:val="Heading9"/>
    <w:uiPriority w:val="9"/>
    <w:semiHidden/>
    <w:rsid w:val="00E13D44"/>
    <w:rPr>
      <w:rFonts w:asciiTheme="majorHAnsi" w:eastAsiaTheme="majorEastAsia" w:hAnsiTheme="majorHAnsi" w:cstheme="majorBidi"/>
      <w:i/>
      <w:iCs/>
      <w:color w:val="404040" w:themeColor="text1" w:themeTint="BF"/>
      <w:lang w:val="en-GB" w:eastAsia="en-US"/>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
    <w:link w:val="ListParagraph"/>
    <w:uiPriority w:val="34"/>
    <w:rsid w:val="00814E90"/>
    <w:rPr>
      <w:sz w:val="24"/>
      <w:szCs w:val="24"/>
      <w:lang w:val="en-GB" w:eastAsia="en-US"/>
    </w:rPr>
  </w:style>
  <w:style w:type="character" w:customStyle="1" w:styleId="BodyText2Char">
    <w:name w:val="Body Text 2 Char"/>
    <w:basedOn w:val="DefaultParagraphFont"/>
    <w:link w:val="BodyText2"/>
    <w:semiHidden/>
    <w:rsid w:val="00EE2FA9"/>
    <w:rPr>
      <w:rFonts w:cs="Arial"/>
      <w:sz w:val="24"/>
      <w:szCs w:val="24"/>
      <w:lang w:val="en-GB" w:eastAsia="en-US"/>
    </w:rPr>
  </w:style>
  <w:style w:type="paragraph" w:styleId="BodyText3">
    <w:name w:val="Body Text 3"/>
    <w:basedOn w:val="Normal"/>
    <w:link w:val="BodyText3Char"/>
    <w:uiPriority w:val="99"/>
    <w:semiHidden/>
    <w:unhideWhenUsed/>
    <w:rsid w:val="00DC382D"/>
    <w:pPr>
      <w:spacing w:after="120"/>
    </w:pPr>
    <w:rPr>
      <w:sz w:val="16"/>
      <w:szCs w:val="16"/>
    </w:rPr>
  </w:style>
  <w:style w:type="character" w:customStyle="1" w:styleId="BodyText3Char">
    <w:name w:val="Body Text 3 Char"/>
    <w:basedOn w:val="DefaultParagraphFont"/>
    <w:link w:val="BodyText3"/>
    <w:uiPriority w:val="99"/>
    <w:semiHidden/>
    <w:rsid w:val="00DC382D"/>
    <w:rPr>
      <w:sz w:val="16"/>
      <w:szCs w:val="16"/>
      <w:lang w:val="en-GB" w:eastAsia="en-US"/>
    </w:rPr>
  </w:style>
  <w:style w:type="paragraph" w:styleId="FootnoteText">
    <w:name w:val="footnote text"/>
    <w:basedOn w:val="Normal"/>
    <w:link w:val="FootnoteTextChar"/>
    <w:semiHidden/>
    <w:rsid w:val="00D81E24"/>
    <w:rPr>
      <w:rFonts w:ascii="Palatino" w:hAnsi="Palatino"/>
      <w:sz w:val="20"/>
      <w:szCs w:val="20"/>
      <w:lang w:val="en-US" w:eastAsia="en-GB"/>
    </w:rPr>
  </w:style>
  <w:style w:type="character" w:customStyle="1" w:styleId="FootnoteTextChar">
    <w:name w:val="Footnote Text Char"/>
    <w:basedOn w:val="DefaultParagraphFont"/>
    <w:link w:val="FootnoteText"/>
    <w:semiHidden/>
    <w:rsid w:val="00D81E24"/>
    <w:rPr>
      <w:rFonts w:ascii="Palatino" w:hAnsi="Palatino"/>
      <w:lang w:val="en-US" w:eastAsia="en-GB"/>
    </w:rPr>
  </w:style>
  <w:style w:type="character" w:styleId="FootnoteReference">
    <w:name w:val="footnote reference"/>
    <w:semiHidden/>
    <w:rsid w:val="00D81E24"/>
    <w:rPr>
      <w:vertAlign w:val="superscript"/>
    </w:rPr>
  </w:style>
  <w:style w:type="paragraph" w:customStyle="1" w:styleId="Heading1Numbered">
    <w:name w:val="Heading 1 Numbered"/>
    <w:basedOn w:val="Normal"/>
    <w:rsid w:val="00D81E24"/>
    <w:pPr>
      <w:numPr>
        <w:numId w:val="8"/>
      </w:numPr>
      <w:spacing w:before="240" w:after="240"/>
    </w:pPr>
    <w:rPr>
      <w:rFonts w:ascii="Times New Roman Bold" w:hAnsi="Times New Roman Bold"/>
      <w:b/>
      <w:caps/>
      <w:sz w:val="28"/>
      <w:lang w:val="en-US"/>
    </w:rPr>
  </w:style>
  <w:style w:type="paragraph" w:customStyle="1" w:styleId="Heading2Numbered">
    <w:name w:val="Heading 2 Numbered"/>
    <w:basedOn w:val="Normal"/>
    <w:rsid w:val="00D81E24"/>
    <w:pPr>
      <w:numPr>
        <w:ilvl w:val="1"/>
        <w:numId w:val="8"/>
      </w:numPr>
      <w:spacing w:before="240" w:after="240"/>
    </w:pPr>
    <w:rPr>
      <w:rFonts w:ascii="Times New Roman Bold" w:hAnsi="Times New Roman Bold"/>
      <w:b/>
      <w:sz w:val="28"/>
      <w:lang w:val="en-US"/>
    </w:rPr>
  </w:style>
  <w:style w:type="paragraph" w:customStyle="1" w:styleId="Heading3Numbered">
    <w:name w:val="Heading 3 Numbered"/>
    <w:basedOn w:val="Normal"/>
    <w:rsid w:val="00D81E24"/>
    <w:pPr>
      <w:numPr>
        <w:ilvl w:val="2"/>
        <w:numId w:val="8"/>
      </w:numPr>
      <w:spacing w:before="240" w:after="240"/>
    </w:pPr>
    <w:rPr>
      <w:rFonts w:ascii="Times New Roman Bold" w:hAnsi="Times New Roman Bold"/>
      <w:b/>
      <w:lang w:val="en-US"/>
    </w:rPr>
  </w:style>
  <w:style w:type="paragraph" w:customStyle="1" w:styleId="Heading4Numbered">
    <w:name w:val="Heading 4 Numbered"/>
    <w:basedOn w:val="Normal"/>
    <w:rsid w:val="00D81E24"/>
    <w:pPr>
      <w:numPr>
        <w:ilvl w:val="3"/>
        <w:numId w:val="8"/>
      </w:numPr>
      <w:spacing w:before="240" w:after="240"/>
    </w:pPr>
    <w:rPr>
      <w:rFonts w:ascii="Times New Roman Bold" w:hAnsi="Times New Roman Bold"/>
      <w:b/>
      <w:lang w:val="en-US"/>
    </w:rPr>
  </w:style>
  <w:style w:type="paragraph" w:customStyle="1" w:styleId="AJTableStyle100">
    <w:name w:val="AJ_ Table Style100"/>
    <w:basedOn w:val="Normal"/>
    <w:link w:val="AJTableStyle100Char"/>
    <w:uiPriority w:val="99"/>
    <w:rsid w:val="00FF69C5"/>
    <w:pPr>
      <w:spacing w:before="20" w:after="20"/>
      <w:ind w:left="34"/>
    </w:pPr>
    <w:rPr>
      <w:rFonts w:ascii="Calibri" w:hAnsi="Calibri"/>
      <w:kern w:val="24"/>
      <w:lang w:val="x-none"/>
    </w:rPr>
  </w:style>
  <w:style w:type="character" w:customStyle="1" w:styleId="AJTableStyle100Char">
    <w:name w:val="AJ_ Table Style100 Char"/>
    <w:link w:val="AJTableStyle100"/>
    <w:uiPriority w:val="99"/>
    <w:rsid w:val="00FF69C5"/>
    <w:rPr>
      <w:rFonts w:ascii="Calibri" w:hAnsi="Calibri"/>
      <w:kern w:val="24"/>
      <w:sz w:val="24"/>
      <w:szCs w:val="24"/>
      <w:lang w:val="x-none" w:eastAsia="en-US"/>
    </w:rPr>
  </w:style>
  <w:style w:type="paragraph" w:customStyle="1" w:styleId="TableParagraph">
    <w:name w:val="Table Paragraph"/>
    <w:basedOn w:val="Normal"/>
    <w:uiPriority w:val="1"/>
    <w:qFormat/>
    <w:rsid w:val="002D0CA1"/>
    <w:pPr>
      <w:widowControl w:val="0"/>
    </w:pPr>
    <w:rPr>
      <w:rFonts w:asciiTheme="minorHAnsi" w:eastAsiaTheme="minorHAnsi" w:hAnsiTheme="minorHAnsi" w:cstheme="minorBidi"/>
      <w:sz w:val="22"/>
      <w:szCs w:val="22"/>
      <w:lang w:val="en-US"/>
    </w:rPr>
  </w:style>
  <w:style w:type="character" w:customStyle="1" w:styleId="NoSpacingChar">
    <w:name w:val="No Spacing Char"/>
    <w:link w:val="NoSpacing"/>
    <w:uiPriority w:val="1"/>
    <w:rsid w:val="00620D6C"/>
    <w:rPr>
      <w:sz w:val="24"/>
      <w:szCs w:val="24"/>
      <w:lang w:val="en-GB" w:eastAsia="en-US"/>
    </w:rPr>
  </w:style>
  <w:style w:type="character" w:customStyle="1" w:styleId="HeaderChar">
    <w:name w:val="Header Char"/>
    <w:basedOn w:val="DefaultParagraphFont"/>
    <w:link w:val="Header"/>
    <w:rsid w:val="00D610BD"/>
    <w:rPr>
      <w:sz w:val="24"/>
      <w:szCs w:val="24"/>
      <w:lang w:val="en-GB" w:eastAsia="en-US"/>
    </w:rPr>
  </w:style>
  <w:style w:type="paragraph" w:styleId="Revision">
    <w:name w:val="Revision"/>
    <w:hidden/>
    <w:uiPriority w:val="99"/>
    <w:semiHidden/>
    <w:rsid w:val="00471E66"/>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4781">
      <w:bodyDiv w:val="1"/>
      <w:marLeft w:val="0"/>
      <w:marRight w:val="0"/>
      <w:marTop w:val="0"/>
      <w:marBottom w:val="0"/>
      <w:divBdr>
        <w:top w:val="none" w:sz="0" w:space="0" w:color="auto"/>
        <w:left w:val="none" w:sz="0" w:space="0" w:color="auto"/>
        <w:bottom w:val="none" w:sz="0" w:space="0" w:color="auto"/>
        <w:right w:val="none" w:sz="0" w:space="0" w:color="auto"/>
      </w:divBdr>
    </w:div>
    <w:div w:id="131562170">
      <w:bodyDiv w:val="1"/>
      <w:marLeft w:val="0"/>
      <w:marRight w:val="0"/>
      <w:marTop w:val="0"/>
      <w:marBottom w:val="0"/>
      <w:divBdr>
        <w:top w:val="none" w:sz="0" w:space="0" w:color="auto"/>
        <w:left w:val="none" w:sz="0" w:space="0" w:color="auto"/>
        <w:bottom w:val="none" w:sz="0" w:space="0" w:color="auto"/>
        <w:right w:val="none" w:sz="0" w:space="0" w:color="auto"/>
      </w:divBdr>
    </w:div>
    <w:div w:id="285820142">
      <w:bodyDiv w:val="1"/>
      <w:marLeft w:val="0"/>
      <w:marRight w:val="0"/>
      <w:marTop w:val="0"/>
      <w:marBottom w:val="0"/>
      <w:divBdr>
        <w:top w:val="none" w:sz="0" w:space="0" w:color="auto"/>
        <w:left w:val="none" w:sz="0" w:space="0" w:color="auto"/>
        <w:bottom w:val="none" w:sz="0" w:space="0" w:color="auto"/>
        <w:right w:val="none" w:sz="0" w:space="0" w:color="auto"/>
      </w:divBdr>
    </w:div>
    <w:div w:id="393432400">
      <w:bodyDiv w:val="1"/>
      <w:marLeft w:val="0"/>
      <w:marRight w:val="0"/>
      <w:marTop w:val="0"/>
      <w:marBottom w:val="0"/>
      <w:divBdr>
        <w:top w:val="none" w:sz="0" w:space="0" w:color="auto"/>
        <w:left w:val="none" w:sz="0" w:space="0" w:color="auto"/>
        <w:bottom w:val="none" w:sz="0" w:space="0" w:color="auto"/>
        <w:right w:val="none" w:sz="0" w:space="0" w:color="auto"/>
      </w:divBdr>
    </w:div>
    <w:div w:id="511725958">
      <w:bodyDiv w:val="1"/>
      <w:marLeft w:val="0"/>
      <w:marRight w:val="0"/>
      <w:marTop w:val="0"/>
      <w:marBottom w:val="0"/>
      <w:divBdr>
        <w:top w:val="none" w:sz="0" w:space="0" w:color="auto"/>
        <w:left w:val="none" w:sz="0" w:space="0" w:color="auto"/>
        <w:bottom w:val="none" w:sz="0" w:space="0" w:color="auto"/>
        <w:right w:val="none" w:sz="0" w:space="0" w:color="auto"/>
      </w:divBdr>
    </w:div>
    <w:div w:id="615060863">
      <w:bodyDiv w:val="1"/>
      <w:marLeft w:val="0"/>
      <w:marRight w:val="0"/>
      <w:marTop w:val="0"/>
      <w:marBottom w:val="0"/>
      <w:divBdr>
        <w:top w:val="none" w:sz="0" w:space="0" w:color="auto"/>
        <w:left w:val="none" w:sz="0" w:space="0" w:color="auto"/>
        <w:bottom w:val="none" w:sz="0" w:space="0" w:color="auto"/>
        <w:right w:val="none" w:sz="0" w:space="0" w:color="auto"/>
      </w:divBdr>
    </w:div>
    <w:div w:id="722673834">
      <w:bodyDiv w:val="1"/>
      <w:marLeft w:val="0"/>
      <w:marRight w:val="0"/>
      <w:marTop w:val="0"/>
      <w:marBottom w:val="0"/>
      <w:divBdr>
        <w:top w:val="none" w:sz="0" w:space="0" w:color="auto"/>
        <w:left w:val="none" w:sz="0" w:space="0" w:color="auto"/>
        <w:bottom w:val="none" w:sz="0" w:space="0" w:color="auto"/>
        <w:right w:val="none" w:sz="0" w:space="0" w:color="auto"/>
      </w:divBdr>
    </w:div>
    <w:div w:id="1142310309">
      <w:bodyDiv w:val="1"/>
      <w:marLeft w:val="0"/>
      <w:marRight w:val="0"/>
      <w:marTop w:val="0"/>
      <w:marBottom w:val="0"/>
      <w:divBdr>
        <w:top w:val="none" w:sz="0" w:space="0" w:color="auto"/>
        <w:left w:val="none" w:sz="0" w:space="0" w:color="auto"/>
        <w:bottom w:val="none" w:sz="0" w:space="0" w:color="auto"/>
        <w:right w:val="none" w:sz="0" w:space="0" w:color="auto"/>
      </w:divBdr>
    </w:div>
    <w:div w:id="1151362201">
      <w:bodyDiv w:val="1"/>
      <w:marLeft w:val="0"/>
      <w:marRight w:val="0"/>
      <w:marTop w:val="0"/>
      <w:marBottom w:val="0"/>
      <w:divBdr>
        <w:top w:val="none" w:sz="0" w:space="0" w:color="auto"/>
        <w:left w:val="none" w:sz="0" w:space="0" w:color="auto"/>
        <w:bottom w:val="none" w:sz="0" w:space="0" w:color="auto"/>
        <w:right w:val="none" w:sz="0" w:space="0" w:color="auto"/>
      </w:divBdr>
    </w:div>
    <w:div w:id="1170413392">
      <w:bodyDiv w:val="1"/>
      <w:marLeft w:val="0"/>
      <w:marRight w:val="0"/>
      <w:marTop w:val="0"/>
      <w:marBottom w:val="0"/>
      <w:divBdr>
        <w:top w:val="none" w:sz="0" w:space="0" w:color="auto"/>
        <w:left w:val="none" w:sz="0" w:space="0" w:color="auto"/>
        <w:bottom w:val="none" w:sz="0" w:space="0" w:color="auto"/>
        <w:right w:val="none" w:sz="0" w:space="0" w:color="auto"/>
      </w:divBdr>
    </w:div>
    <w:div w:id="1344480189">
      <w:bodyDiv w:val="1"/>
      <w:marLeft w:val="0"/>
      <w:marRight w:val="0"/>
      <w:marTop w:val="0"/>
      <w:marBottom w:val="0"/>
      <w:divBdr>
        <w:top w:val="none" w:sz="0" w:space="0" w:color="auto"/>
        <w:left w:val="none" w:sz="0" w:space="0" w:color="auto"/>
        <w:bottom w:val="none" w:sz="0" w:space="0" w:color="auto"/>
        <w:right w:val="none" w:sz="0" w:space="0" w:color="auto"/>
      </w:divBdr>
    </w:div>
    <w:div w:id="1411543724">
      <w:bodyDiv w:val="1"/>
      <w:marLeft w:val="0"/>
      <w:marRight w:val="0"/>
      <w:marTop w:val="0"/>
      <w:marBottom w:val="0"/>
      <w:divBdr>
        <w:top w:val="none" w:sz="0" w:space="0" w:color="auto"/>
        <w:left w:val="none" w:sz="0" w:space="0" w:color="auto"/>
        <w:bottom w:val="none" w:sz="0" w:space="0" w:color="auto"/>
        <w:right w:val="none" w:sz="0" w:space="0" w:color="auto"/>
      </w:divBdr>
    </w:div>
    <w:div w:id="1635018137">
      <w:bodyDiv w:val="1"/>
      <w:marLeft w:val="0"/>
      <w:marRight w:val="0"/>
      <w:marTop w:val="0"/>
      <w:marBottom w:val="0"/>
      <w:divBdr>
        <w:top w:val="none" w:sz="0" w:space="0" w:color="auto"/>
        <w:left w:val="none" w:sz="0" w:space="0" w:color="auto"/>
        <w:bottom w:val="none" w:sz="0" w:space="0" w:color="auto"/>
        <w:right w:val="none" w:sz="0" w:space="0" w:color="auto"/>
      </w:divBdr>
    </w:div>
    <w:div w:id="1861047610">
      <w:bodyDiv w:val="1"/>
      <w:marLeft w:val="0"/>
      <w:marRight w:val="0"/>
      <w:marTop w:val="0"/>
      <w:marBottom w:val="0"/>
      <w:divBdr>
        <w:top w:val="none" w:sz="0" w:space="0" w:color="auto"/>
        <w:left w:val="none" w:sz="0" w:space="0" w:color="auto"/>
        <w:bottom w:val="none" w:sz="0" w:space="0" w:color="auto"/>
        <w:right w:val="none" w:sz="0" w:space="0" w:color="auto"/>
      </w:divBdr>
    </w:div>
    <w:div w:id="1905289652">
      <w:bodyDiv w:val="1"/>
      <w:marLeft w:val="0"/>
      <w:marRight w:val="0"/>
      <w:marTop w:val="0"/>
      <w:marBottom w:val="0"/>
      <w:divBdr>
        <w:top w:val="none" w:sz="0" w:space="0" w:color="auto"/>
        <w:left w:val="none" w:sz="0" w:space="0" w:color="auto"/>
        <w:bottom w:val="none" w:sz="0" w:space="0" w:color="auto"/>
        <w:right w:val="none" w:sz="0" w:space="0" w:color="auto"/>
      </w:divBdr>
    </w:div>
    <w:div w:id="210588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ish-eproc-helpdesk@eurodyn.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35FBBC8BC34BEBB70B1133EDDD7B8D"/>
        <w:category>
          <w:name w:val="General"/>
          <w:gallery w:val="placeholder"/>
        </w:category>
        <w:types>
          <w:type w:val="bbPlcHdr"/>
        </w:types>
        <w:behaviors>
          <w:behavior w:val="content"/>
        </w:behaviors>
        <w:guid w:val="{346D09AB-8D4D-4039-A0EE-367DD8316CDB}"/>
      </w:docPartPr>
      <w:docPartBody>
        <w:p w:rsidR="001943BE" w:rsidRDefault="00FE38BE" w:rsidP="00FE38BE">
          <w:pPr>
            <w:pStyle w:val="BE35FBBC8BC34BEBB70B1133EDDD7B8D"/>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8BE"/>
    <w:rsid w:val="00012760"/>
    <w:rsid w:val="0013079D"/>
    <w:rsid w:val="001943BE"/>
    <w:rsid w:val="001A0ED2"/>
    <w:rsid w:val="001A7DFB"/>
    <w:rsid w:val="002B34ED"/>
    <w:rsid w:val="003072A6"/>
    <w:rsid w:val="00307763"/>
    <w:rsid w:val="003101B2"/>
    <w:rsid w:val="00332AB5"/>
    <w:rsid w:val="003730CB"/>
    <w:rsid w:val="00374E6B"/>
    <w:rsid w:val="00393F86"/>
    <w:rsid w:val="003B6683"/>
    <w:rsid w:val="003B6899"/>
    <w:rsid w:val="003D0A74"/>
    <w:rsid w:val="004800B4"/>
    <w:rsid w:val="00484CC7"/>
    <w:rsid w:val="0049772C"/>
    <w:rsid w:val="004B63C6"/>
    <w:rsid w:val="004E6DE7"/>
    <w:rsid w:val="00580D80"/>
    <w:rsid w:val="00585E18"/>
    <w:rsid w:val="005D70C7"/>
    <w:rsid w:val="00682B65"/>
    <w:rsid w:val="00697732"/>
    <w:rsid w:val="006B0EE1"/>
    <w:rsid w:val="0070163B"/>
    <w:rsid w:val="007C3CB2"/>
    <w:rsid w:val="007E3901"/>
    <w:rsid w:val="007E716B"/>
    <w:rsid w:val="0080216D"/>
    <w:rsid w:val="00803BF0"/>
    <w:rsid w:val="008673BB"/>
    <w:rsid w:val="008A301E"/>
    <w:rsid w:val="008F00C1"/>
    <w:rsid w:val="008F528B"/>
    <w:rsid w:val="00907DA4"/>
    <w:rsid w:val="00926491"/>
    <w:rsid w:val="009759E4"/>
    <w:rsid w:val="0099525F"/>
    <w:rsid w:val="009A2E90"/>
    <w:rsid w:val="009A77AA"/>
    <w:rsid w:val="009C2B3D"/>
    <w:rsid w:val="00A04154"/>
    <w:rsid w:val="00A435FD"/>
    <w:rsid w:val="00A75469"/>
    <w:rsid w:val="00B036DC"/>
    <w:rsid w:val="00B51E21"/>
    <w:rsid w:val="00B76C72"/>
    <w:rsid w:val="00B77524"/>
    <w:rsid w:val="00BD4B36"/>
    <w:rsid w:val="00BE1C82"/>
    <w:rsid w:val="00C246DF"/>
    <w:rsid w:val="00C41F5A"/>
    <w:rsid w:val="00C97259"/>
    <w:rsid w:val="00D543A8"/>
    <w:rsid w:val="00DA0CE0"/>
    <w:rsid w:val="00EA629E"/>
    <w:rsid w:val="00ED43AE"/>
    <w:rsid w:val="00F02148"/>
    <w:rsid w:val="00F54B21"/>
    <w:rsid w:val="00FD1E40"/>
    <w:rsid w:val="00FE3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7732"/>
    <w:rPr>
      <w:color w:val="808080"/>
    </w:rPr>
  </w:style>
  <w:style w:type="paragraph" w:customStyle="1" w:styleId="BE35FBBC8BC34BEBB70B1133EDDD7B8D">
    <w:name w:val="BE35FBBC8BC34BEBB70B1133EDDD7B8D"/>
    <w:rsid w:val="00FE3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364</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Maritime Data Analysis System</TermName>
          <TermId xmlns="http://schemas.microsoft.com/office/infopath/2007/PartnerControls">ba66b88f-33c9-419f-b8a7-2eed95ba85e8</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Props1.xml><?xml version="1.0" encoding="utf-8"?>
<ds:datastoreItem xmlns:ds="http://schemas.openxmlformats.org/officeDocument/2006/customXml" ds:itemID="{9A3D2A71-9D48-4F79-946C-E757D6A82D8A}">
  <ds:schemaRefs>
    <ds:schemaRef ds:uri="http://schemas.microsoft.com/sharepoint/v3/contenttype/forms"/>
  </ds:schemaRefs>
</ds:datastoreItem>
</file>

<file path=customXml/itemProps2.xml><?xml version="1.0" encoding="utf-8"?>
<ds:datastoreItem xmlns:ds="http://schemas.openxmlformats.org/officeDocument/2006/customXml" ds:itemID="{28FCE0F8-6E7A-4961-B488-996FE17E9232}">
  <ds:schemaRefs>
    <ds:schemaRef ds:uri="http://schemas.openxmlformats.org/officeDocument/2006/bibliography"/>
  </ds:schemaRefs>
</ds:datastoreItem>
</file>

<file path=customXml/itemProps3.xml><?xml version="1.0" encoding="utf-8"?>
<ds:datastoreItem xmlns:ds="http://schemas.openxmlformats.org/officeDocument/2006/customXml" ds:itemID="{EF8DAA53-284D-4596-95CC-DCB3D713F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225367-8634-4DCF-9871-85293C3272F1}">
  <ds:schemaRefs>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2a160996-371f-417d-9da9-d52dd6f7f830"/>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25</Pages>
  <Words>5522</Words>
  <Characters>32436</Characters>
  <Application>Microsoft Office Word</Application>
  <DocSecurity>0</DocSecurity>
  <Lines>270</Lines>
  <Paragraphs>75</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Revenue Commissioners</Company>
  <LinksUpToDate>false</LinksUpToDate>
  <CharactersWithSpaces>37883</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dc:title>
  <dc:creator>Gaffney, Alan</dc:creator>
  <cp:lastModifiedBy>O'Donoghue, Gavin</cp:lastModifiedBy>
  <cp:revision>8</cp:revision>
  <cp:lastPrinted>2022-08-23T14:08:00Z</cp:lastPrinted>
  <dcterms:created xsi:type="dcterms:W3CDTF">2026-09-25T10:43:00Z</dcterms:created>
  <dcterms:modified xsi:type="dcterms:W3CDTF">2026-10-02T14:27:00Z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0x010100852E11B2A94E4937B655CB4FCD918453006DFD5C59A7CB45AAB5046F3899BB7DEC0025D8F0572B4CAD4083D9A85CB32914B8</vt:lpwstr>
  </property>
  <property fmtid="{D5CDD505-2E9C-101B-9397-08002B2CF9AE}" pid="4" name="nascSubCategory">
    <vt:lpwstr>364;#Maritime Data Analysis System|ba66b88f-33c9-419f-b8a7-2eed95ba85e8</vt:lpwstr>
  </property>
  <property fmtid="{D5CDD505-2E9C-101B-9397-08002B2CF9AE}" pid="5" name="nascUnit">
    <vt:lpwstr>2;#Central Procurement Unit|112ea752-91eb-40f1-b326-21a80404d7ff</vt:lpwstr>
  </property>
  <property fmtid="{D5CDD505-2E9C-101B-9397-08002B2CF9AE}" pid="6" name="nascBranch">
    <vt:lpwstr>3;#Logistics|b90081b5-f61b-4d61-840b-59d2d33dfe7d</vt:lpwstr>
  </property>
  <property fmtid="{D5CDD505-2E9C-101B-9397-08002B2CF9AE}" pid="7" name="nascSiteType">
    <vt:lpwstr>1;#Team Site|7ab883f5-c63f-45c5-b7fe-996a6f230b0b</vt:lpwstr>
  </property>
  <property fmtid="{D5CDD505-2E9C-101B-9397-08002B2CF9AE}" pid="8" name="nascDivision">
    <vt:lpwstr>4;#ICT＆L|53106c94-f0fb-4197-91e6-d8acfc33d5a8</vt:lpwstr>
  </property>
  <property fmtid="{D5CDD505-2E9C-101B-9397-08002B2CF9AE}" pid="9" name="nascCategory">
    <vt:lpwstr>322;#2026|27d8e09f-5f23-40c3-a877-82370ea40d6c</vt:lpwstr>
  </property>
</Properties>
</file>