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A148C" w14:textId="77777777" w:rsidR="003C0FB1" w:rsidRDefault="00007EF6" w:rsidP="003C0FB1">
      <w:pPr>
        <w:jc w:val="both"/>
      </w:pPr>
      <w:r>
        <w:tab/>
      </w:r>
    </w:p>
    <w:p w14:paraId="4BF5D311" w14:textId="77777777" w:rsidR="00777783" w:rsidRPr="00465EE3" w:rsidRDefault="00777783" w:rsidP="00777783">
      <w:pPr>
        <w:jc w:val="center"/>
        <w:rPr>
          <w:rFonts w:asciiTheme="minorHAnsi" w:hAnsiTheme="minorHAnsi" w:cstheme="minorHAnsi"/>
          <w:b/>
          <w:bCs/>
        </w:rPr>
      </w:pPr>
      <w:r w:rsidRPr="00465EE3">
        <w:rPr>
          <w:rFonts w:asciiTheme="minorHAnsi" w:hAnsiTheme="minorHAnsi" w:cstheme="minorHAnsi"/>
          <w:b/>
        </w:rPr>
        <w:t>INVITATION TO TENDER</w:t>
      </w:r>
    </w:p>
    <w:p w14:paraId="30AF164F" w14:textId="77777777" w:rsidR="00777783" w:rsidRPr="00465EE3" w:rsidRDefault="00777783" w:rsidP="00777783">
      <w:pPr>
        <w:jc w:val="both"/>
        <w:rPr>
          <w:rFonts w:asciiTheme="minorHAnsi" w:hAnsiTheme="minorHAnsi" w:cstheme="minorHAns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4779"/>
      </w:tblGrid>
      <w:tr w:rsidR="00777783" w:rsidRPr="00465EE3" w14:paraId="0F0675D3" w14:textId="77777777" w:rsidTr="00DE4718">
        <w:trPr>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hideMark/>
          </w:tcPr>
          <w:p w14:paraId="47F79417" w14:textId="77777777" w:rsidR="00777783" w:rsidRPr="00465EE3" w:rsidRDefault="00777783" w:rsidP="00B21B39">
            <w:pPr>
              <w:spacing w:before="240" w:after="240"/>
              <w:rPr>
                <w:rFonts w:asciiTheme="minorHAnsi" w:hAnsiTheme="minorHAnsi" w:cstheme="minorHAnsi"/>
                <w:b/>
              </w:rPr>
            </w:pPr>
            <w:r w:rsidRPr="00465EE3">
              <w:rPr>
                <w:rFonts w:asciiTheme="minorHAnsi" w:hAnsiTheme="minorHAnsi" w:cstheme="minorHAnsi"/>
                <w:b/>
              </w:rPr>
              <w:t xml:space="preserve">Establishment of a </w:t>
            </w:r>
            <w:r>
              <w:rPr>
                <w:rFonts w:asciiTheme="minorHAnsi" w:hAnsiTheme="minorHAnsi" w:cstheme="minorHAnsi"/>
                <w:b/>
              </w:rPr>
              <w:t>Single</w:t>
            </w:r>
            <w:r w:rsidRPr="00465EE3">
              <w:rPr>
                <w:rFonts w:asciiTheme="minorHAnsi" w:hAnsiTheme="minorHAnsi" w:cstheme="minorHAnsi"/>
                <w:b/>
              </w:rPr>
              <w:t xml:space="preserve">-Party </w:t>
            </w:r>
            <w:r>
              <w:rPr>
                <w:rFonts w:asciiTheme="minorHAnsi" w:hAnsiTheme="minorHAnsi" w:cstheme="minorHAnsi"/>
                <w:b/>
              </w:rPr>
              <w:t xml:space="preserve">Contract </w:t>
            </w:r>
            <w:r w:rsidRPr="00465EE3">
              <w:rPr>
                <w:rFonts w:asciiTheme="minorHAnsi" w:hAnsiTheme="minorHAnsi" w:cstheme="minorHAnsi"/>
                <w:b/>
              </w:rPr>
              <w:t>Agreement for</w:t>
            </w:r>
          </w:p>
        </w:tc>
        <w:tc>
          <w:tcPr>
            <w:tcW w:w="4779" w:type="dxa"/>
            <w:tcBorders>
              <w:top w:val="single" w:sz="4" w:space="0" w:color="000000"/>
              <w:left w:val="single" w:sz="4" w:space="0" w:color="000000"/>
              <w:bottom w:val="single" w:sz="4" w:space="0" w:color="000000"/>
              <w:right w:val="single" w:sz="4" w:space="0" w:color="000000"/>
            </w:tcBorders>
            <w:hideMark/>
          </w:tcPr>
          <w:p w14:paraId="7FF90374" w14:textId="77777777" w:rsidR="00777783" w:rsidRPr="00465EE3" w:rsidRDefault="00777783" w:rsidP="00B21B39">
            <w:pPr>
              <w:spacing w:before="240" w:after="240"/>
              <w:rPr>
                <w:rFonts w:asciiTheme="minorHAnsi" w:hAnsiTheme="minorHAnsi" w:cstheme="minorHAnsi"/>
                <w:bCs/>
              </w:rPr>
            </w:pPr>
            <w:r>
              <w:rPr>
                <w:rFonts w:asciiTheme="minorHAnsi" w:hAnsiTheme="minorHAnsi" w:cstheme="minorHAnsi"/>
                <w:bCs/>
              </w:rPr>
              <w:t>A hosted Board Management Solution</w:t>
            </w:r>
            <w:r w:rsidRPr="00465EE3">
              <w:rPr>
                <w:rFonts w:asciiTheme="minorHAnsi" w:hAnsiTheme="minorHAnsi" w:cstheme="minorHAnsi"/>
                <w:bCs/>
              </w:rPr>
              <w:t xml:space="preserve"> </w:t>
            </w:r>
          </w:p>
        </w:tc>
      </w:tr>
      <w:tr w:rsidR="00777783" w:rsidRPr="00465EE3" w14:paraId="389FA0CA" w14:textId="77777777" w:rsidTr="00DE4718">
        <w:trPr>
          <w:trHeight w:val="277"/>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hideMark/>
          </w:tcPr>
          <w:p w14:paraId="05E2DCB9" w14:textId="77777777" w:rsidR="00777783" w:rsidRPr="00465EE3" w:rsidRDefault="00777783" w:rsidP="00B21B39">
            <w:pPr>
              <w:spacing w:before="240" w:after="240"/>
              <w:rPr>
                <w:rFonts w:asciiTheme="minorHAnsi" w:hAnsiTheme="minorHAnsi" w:cstheme="minorHAnsi"/>
                <w:b/>
              </w:rPr>
            </w:pPr>
            <w:r w:rsidRPr="00465EE3">
              <w:rPr>
                <w:rFonts w:asciiTheme="minorHAnsi" w:hAnsiTheme="minorHAnsi" w:cstheme="minorHAnsi"/>
                <w:b/>
              </w:rPr>
              <w:t xml:space="preserve">Procedure </w:t>
            </w:r>
          </w:p>
        </w:tc>
        <w:tc>
          <w:tcPr>
            <w:tcW w:w="4779" w:type="dxa"/>
            <w:tcBorders>
              <w:top w:val="single" w:sz="4" w:space="0" w:color="000000"/>
              <w:left w:val="single" w:sz="4" w:space="0" w:color="000000"/>
              <w:bottom w:val="single" w:sz="4" w:space="0" w:color="000000"/>
              <w:right w:val="single" w:sz="4" w:space="0" w:color="000000"/>
            </w:tcBorders>
          </w:tcPr>
          <w:p w14:paraId="6B3A5A1B" w14:textId="77777777" w:rsidR="00777783" w:rsidRPr="00465EE3" w:rsidRDefault="00777783" w:rsidP="00B21B39">
            <w:pPr>
              <w:spacing w:before="240" w:after="240"/>
              <w:rPr>
                <w:rFonts w:asciiTheme="minorHAnsi" w:hAnsiTheme="minorHAnsi" w:cstheme="minorHAnsi"/>
                <w:bCs/>
              </w:rPr>
            </w:pPr>
            <w:r>
              <w:rPr>
                <w:rFonts w:asciiTheme="minorHAnsi" w:hAnsiTheme="minorHAnsi" w:cstheme="minorHAnsi"/>
                <w:bCs/>
              </w:rPr>
              <w:t>Open Procedure</w:t>
            </w:r>
          </w:p>
        </w:tc>
      </w:tr>
      <w:tr w:rsidR="00777783" w:rsidRPr="00465EE3" w14:paraId="663B8478" w14:textId="77777777" w:rsidTr="00DE4718">
        <w:trPr>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hideMark/>
          </w:tcPr>
          <w:p w14:paraId="5EE83D46" w14:textId="77777777" w:rsidR="00777783" w:rsidRPr="00465EE3" w:rsidRDefault="00777783" w:rsidP="00B21B39">
            <w:pPr>
              <w:spacing w:before="240" w:after="240"/>
              <w:rPr>
                <w:rFonts w:asciiTheme="minorHAnsi" w:hAnsiTheme="minorHAnsi" w:cstheme="minorHAnsi"/>
                <w:b/>
              </w:rPr>
            </w:pPr>
            <w:r w:rsidRPr="00465EE3">
              <w:rPr>
                <w:rFonts w:asciiTheme="minorHAnsi" w:hAnsiTheme="minorHAnsi" w:cstheme="minorHAnsi"/>
                <w:b/>
              </w:rPr>
              <w:t>Issue Date</w:t>
            </w:r>
          </w:p>
        </w:tc>
        <w:tc>
          <w:tcPr>
            <w:tcW w:w="4779" w:type="dxa"/>
            <w:tcBorders>
              <w:top w:val="single" w:sz="4" w:space="0" w:color="000000"/>
              <w:left w:val="single" w:sz="4" w:space="0" w:color="000000"/>
              <w:bottom w:val="single" w:sz="4" w:space="0" w:color="000000"/>
              <w:right w:val="single" w:sz="4" w:space="0" w:color="000000"/>
            </w:tcBorders>
            <w:hideMark/>
          </w:tcPr>
          <w:p w14:paraId="0E8382BF" w14:textId="77777777" w:rsidR="00777783" w:rsidRPr="00465EE3" w:rsidRDefault="00777783" w:rsidP="00B21B39">
            <w:pPr>
              <w:spacing w:before="240" w:after="240"/>
              <w:rPr>
                <w:rFonts w:asciiTheme="minorHAnsi" w:hAnsiTheme="minorHAnsi" w:cstheme="minorHAnsi"/>
                <w:bCs/>
              </w:rPr>
            </w:pPr>
            <w:r>
              <w:rPr>
                <w:rFonts w:asciiTheme="minorHAnsi" w:hAnsiTheme="minorHAnsi" w:cstheme="minorHAnsi"/>
                <w:bCs/>
              </w:rPr>
              <w:t>30</w:t>
            </w:r>
            <w:r w:rsidRPr="00465EE3">
              <w:rPr>
                <w:rFonts w:asciiTheme="minorHAnsi" w:hAnsiTheme="minorHAnsi" w:cstheme="minorHAnsi"/>
                <w:bCs/>
                <w:vertAlign w:val="superscript"/>
              </w:rPr>
              <w:t>th</w:t>
            </w:r>
            <w:r>
              <w:rPr>
                <w:rFonts w:asciiTheme="minorHAnsi" w:hAnsiTheme="minorHAnsi" w:cstheme="minorHAnsi"/>
                <w:bCs/>
              </w:rPr>
              <w:t xml:space="preserve"> </w:t>
            </w:r>
            <w:r w:rsidRPr="00465EE3">
              <w:rPr>
                <w:rFonts w:asciiTheme="minorHAnsi" w:hAnsiTheme="minorHAnsi" w:cstheme="minorHAnsi"/>
                <w:bCs/>
              </w:rPr>
              <w:t>September 2026</w:t>
            </w:r>
          </w:p>
        </w:tc>
      </w:tr>
      <w:tr w:rsidR="00777783" w:rsidRPr="00465EE3" w14:paraId="60278D34" w14:textId="77777777" w:rsidTr="00DE4718">
        <w:trPr>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hideMark/>
          </w:tcPr>
          <w:p w14:paraId="1455DA72" w14:textId="77777777" w:rsidR="00777783" w:rsidRPr="00465EE3" w:rsidRDefault="00777783" w:rsidP="00B21B39">
            <w:pPr>
              <w:spacing w:before="240" w:after="240"/>
              <w:rPr>
                <w:rFonts w:asciiTheme="minorHAnsi" w:hAnsiTheme="minorHAnsi" w:cstheme="minorHAnsi"/>
                <w:b/>
              </w:rPr>
            </w:pPr>
            <w:r w:rsidRPr="00465EE3">
              <w:rPr>
                <w:rFonts w:asciiTheme="minorHAnsi" w:hAnsiTheme="minorHAnsi" w:cstheme="minorHAnsi"/>
                <w:b/>
              </w:rPr>
              <w:t>Closing Date / Time for Queries</w:t>
            </w:r>
          </w:p>
        </w:tc>
        <w:tc>
          <w:tcPr>
            <w:tcW w:w="4779" w:type="dxa"/>
            <w:tcBorders>
              <w:top w:val="single" w:sz="4" w:space="0" w:color="000000"/>
              <w:left w:val="single" w:sz="4" w:space="0" w:color="000000"/>
              <w:bottom w:val="single" w:sz="4" w:space="0" w:color="000000"/>
              <w:right w:val="single" w:sz="4" w:space="0" w:color="000000"/>
            </w:tcBorders>
            <w:hideMark/>
          </w:tcPr>
          <w:p w14:paraId="3CA9FBA4" w14:textId="77777777" w:rsidR="00777783" w:rsidRPr="00465EE3" w:rsidRDefault="00777783" w:rsidP="00B21B39">
            <w:pPr>
              <w:spacing w:before="240" w:after="240"/>
              <w:rPr>
                <w:rFonts w:asciiTheme="minorHAnsi" w:hAnsiTheme="minorHAnsi" w:cstheme="minorHAnsi"/>
                <w:bCs/>
              </w:rPr>
            </w:pPr>
            <w:r>
              <w:rPr>
                <w:rFonts w:asciiTheme="minorHAnsi" w:hAnsiTheme="minorHAnsi" w:cstheme="minorHAnsi"/>
                <w:bCs/>
              </w:rPr>
              <w:t>Friday 6</w:t>
            </w:r>
            <w:r w:rsidRPr="00465EE3">
              <w:rPr>
                <w:rFonts w:asciiTheme="minorHAnsi" w:hAnsiTheme="minorHAnsi" w:cstheme="minorHAnsi"/>
                <w:bCs/>
                <w:vertAlign w:val="superscript"/>
              </w:rPr>
              <w:t>th</w:t>
            </w:r>
            <w:r>
              <w:rPr>
                <w:rFonts w:asciiTheme="minorHAnsi" w:hAnsiTheme="minorHAnsi" w:cstheme="minorHAnsi"/>
                <w:bCs/>
              </w:rPr>
              <w:t xml:space="preserve"> November </w:t>
            </w:r>
            <w:r w:rsidRPr="00465EE3">
              <w:rPr>
                <w:rFonts w:asciiTheme="minorHAnsi" w:hAnsiTheme="minorHAnsi" w:cstheme="minorHAnsi"/>
                <w:bCs/>
              </w:rPr>
              <w:t>2026 at 1</w:t>
            </w:r>
            <w:r>
              <w:rPr>
                <w:rFonts w:asciiTheme="minorHAnsi" w:hAnsiTheme="minorHAnsi" w:cstheme="minorHAnsi"/>
                <w:bCs/>
              </w:rPr>
              <w:t>5:00</w:t>
            </w:r>
            <w:r w:rsidRPr="00465EE3">
              <w:rPr>
                <w:rFonts w:asciiTheme="minorHAnsi" w:hAnsiTheme="minorHAnsi" w:cstheme="minorHAnsi"/>
                <w:bCs/>
              </w:rPr>
              <w:t xml:space="preserve"> (local time)</w:t>
            </w:r>
          </w:p>
        </w:tc>
      </w:tr>
      <w:tr w:rsidR="00777783" w:rsidRPr="00465EE3" w14:paraId="7BD44886" w14:textId="77777777" w:rsidTr="00DE4718">
        <w:trPr>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hideMark/>
          </w:tcPr>
          <w:p w14:paraId="686100CB" w14:textId="77777777" w:rsidR="00777783" w:rsidRPr="00465EE3" w:rsidRDefault="00777783" w:rsidP="00B21B39">
            <w:pPr>
              <w:spacing w:before="240" w:after="240"/>
              <w:rPr>
                <w:rFonts w:asciiTheme="minorHAnsi" w:hAnsiTheme="minorHAnsi" w:cstheme="minorHAnsi"/>
                <w:b/>
              </w:rPr>
            </w:pPr>
            <w:r w:rsidRPr="00465EE3">
              <w:rPr>
                <w:rFonts w:asciiTheme="minorHAnsi" w:hAnsiTheme="minorHAnsi" w:cstheme="minorHAnsi"/>
                <w:b/>
              </w:rPr>
              <w:t xml:space="preserve">Submission of Queries </w:t>
            </w:r>
          </w:p>
        </w:tc>
        <w:tc>
          <w:tcPr>
            <w:tcW w:w="4779" w:type="dxa"/>
            <w:tcBorders>
              <w:top w:val="single" w:sz="4" w:space="0" w:color="000000"/>
              <w:left w:val="single" w:sz="4" w:space="0" w:color="000000"/>
              <w:bottom w:val="single" w:sz="4" w:space="0" w:color="000000"/>
              <w:right w:val="single" w:sz="4" w:space="0" w:color="000000"/>
            </w:tcBorders>
            <w:hideMark/>
          </w:tcPr>
          <w:p w14:paraId="6C686414" w14:textId="77777777" w:rsidR="00777783" w:rsidRPr="00465EE3" w:rsidRDefault="00777783" w:rsidP="00B21B39">
            <w:pPr>
              <w:spacing w:before="240" w:after="240"/>
              <w:rPr>
                <w:rFonts w:asciiTheme="minorHAnsi" w:hAnsiTheme="minorHAnsi" w:cstheme="minorHAnsi"/>
                <w:bCs/>
              </w:rPr>
            </w:pPr>
            <w:r w:rsidRPr="00465EE3">
              <w:rPr>
                <w:rFonts w:asciiTheme="minorHAnsi" w:hAnsiTheme="minorHAnsi" w:cstheme="minorHAnsi"/>
                <w:bCs/>
              </w:rPr>
              <w:t xml:space="preserve">Via the messaging portal on </w:t>
            </w:r>
            <w:proofErr w:type="spellStart"/>
            <w:r w:rsidRPr="00465EE3">
              <w:rPr>
                <w:rFonts w:asciiTheme="minorHAnsi" w:hAnsiTheme="minorHAnsi" w:cstheme="minorHAnsi"/>
                <w:bCs/>
              </w:rPr>
              <w:t>eTenders</w:t>
            </w:r>
            <w:proofErr w:type="spellEnd"/>
            <w:r w:rsidRPr="00465EE3">
              <w:rPr>
                <w:rFonts w:asciiTheme="minorHAnsi" w:hAnsiTheme="minorHAnsi" w:cstheme="minorHAnsi"/>
                <w:bCs/>
              </w:rPr>
              <w:t xml:space="preserve"> on </w:t>
            </w:r>
            <w:hyperlink r:id="rId9" w:history="1">
              <w:r w:rsidRPr="00465EE3">
                <w:rPr>
                  <w:rStyle w:val="Hyperlink"/>
                  <w:rFonts w:asciiTheme="minorHAnsi" w:hAnsiTheme="minorHAnsi" w:cstheme="minorHAnsi"/>
                  <w:bCs/>
                </w:rPr>
                <w:t>www.etenders.gov.ie</w:t>
              </w:r>
            </w:hyperlink>
            <w:r w:rsidRPr="00465EE3">
              <w:rPr>
                <w:rFonts w:asciiTheme="minorHAnsi" w:hAnsiTheme="minorHAnsi" w:cstheme="minorHAnsi"/>
                <w:bCs/>
              </w:rPr>
              <w:t xml:space="preserve"> - see section 2.7 for details</w:t>
            </w:r>
          </w:p>
        </w:tc>
      </w:tr>
      <w:tr w:rsidR="00777783" w:rsidRPr="00465EE3" w14:paraId="1B34291B" w14:textId="77777777" w:rsidTr="00DE4718">
        <w:trPr>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hideMark/>
          </w:tcPr>
          <w:p w14:paraId="19EF473A" w14:textId="77777777" w:rsidR="00777783" w:rsidRPr="00465EE3" w:rsidRDefault="00777783" w:rsidP="00B21B39">
            <w:pPr>
              <w:spacing w:before="240" w:after="240"/>
              <w:rPr>
                <w:rFonts w:asciiTheme="minorHAnsi" w:hAnsiTheme="minorHAnsi" w:cstheme="minorHAnsi"/>
                <w:b/>
              </w:rPr>
            </w:pPr>
            <w:r w:rsidRPr="00465EE3">
              <w:rPr>
                <w:rFonts w:asciiTheme="minorHAnsi" w:hAnsiTheme="minorHAnsi" w:cstheme="minorHAnsi"/>
                <w:b/>
              </w:rPr>
              <w:t>Closing Date / Time for Tender submissions:</w:t>
            </w:r>
          </w:p>
        </w:tc>
        <w:tc>
          <w:tcPr>
            <w:tcW w:w="4779" w:type="dxa"/>
            <w:tcBorders>
              <w:top w:val="single" w:sz="4" w:space="0" w:color="000000"/>
              <w:left w:val="single" w:sz="4" w:space="0" w:color="000000"/>
              <w:bottom w:val="single" w:sz="4" w:space="0" w:color="000000"/>
              <w:right w:val="single" w:sz="4" w:space="0" w:color="000000"/>
            </w:tcBorders>
            <w:hideMark/>
          </w:tcPr>
          <w:p w14:paraId="0B8C2A01" w14:textId="77777777" w:rsidR="00777783" w:rsidRPr="00465EE3" w:rsidRDefault="00777783" w:rsidP="00B21B39">
            <w:pPr>
              <w:spacing w:before="240" w:after="240"/>
              <w:rPr>
                <w:rFonts w:asciiTheme="minorHAnsi" w:hAnsiTheme="minorHAnsi" w:cstheme="minorHAnsi"/>
                <w:bCs/>
              </w:rPr>
            </w:pPr>
            <w:r>
              <w:rPr>
                <w:rFonts w:asciiTheme="minorHAnsi" w:hAnsiTheme="minorHAnsi" w:cstheme="minorHAnsi"/>
                <w:bCs/>
              </w:rPr>
              <w:t>Tuesday</w:t>
            </w:r>
            <w:r w:rsidRPr="00465EE3">
              <w:rPr>
                <w:rFonts w:asciiTheme="minorHAnsi" w:hAnsiTheme="minorHAnsi" w:cstheme="minorHAnsi"/>
                <w:bCs/>
              </w:rPr>
              <w:t xml:space="preserve">, </w:t>
            </w:r>
            <w:r>
              <w:rPr>
                <w:rFonts w:asciiTheme="minorHAnsi" w:hAnsiTheme="minorHAnsi" w:cstheme="minorHAnsi"/>
                <w:bCs/>
              </w:rPr>
              <w:t>27</w:t>
            </w:r>
            <w:r w:rsidRPr="004C2FE1">
              <w:rPr>
                <w:rFonts w:asciiTheme="minorHAnsi" w:hAnsiTheme="minorHAnsi" w:cstheme="minorHAnsi"/>
                <w:bCs/>
                <w:vertAlign w:val="superscript"/>
              </w:rPr>
              <w:t>th</w:t>
            </w:r>
            <w:r>
              <w:rPr>
                <w:rFonts w:asciiTheme="minorHAnsi" w:hAnsiTheme="minorHAnsi" w:cstheme="minorHAnsi"/>
                <w:bCs/>
              </w:rPr>
              <w:t xml:space="preserve"> </w:t>
            </w:r>
            <w:r w:rsidRPr="00465EE3">
              <w:rPr>
                <w:rFonts w:asciiTheme="minorHAnsi" w:hAnsiTheme="minorHAnsi" w:cstheme="minorHAnsi"/>
                <w:bCs/>
              </w:rPr>
              <w:t>October 2026 at 1</w:t>
            </w:r>
            <w:r>
              <w:rPr>
                <w:rFonts w:asciiTheme="minorHAnsi" w:hAnsiTheme="minorHAnsi" w:cstheme="minorHAnsi"/>
                <w:bCs/>
              </w:rPr>
              <w:t>5:00 (</w:t>
            </w:r>
            <w:r w:rsidRPr="00465EE3">
              <w:rPr>
                <w:rFonts w:asciiTheme="minorHAnsi" w:hAnsiTheme="minorHAnsi" w:cstheme="minorHAnsi"/>
                <w:bCs/>
              </w:rPr>
              <w:t>local time)</w:t>
            </w:r>
          </w:p>
        </w:tc>
      </w:tr>
      <w:tr w:rsidR="00777783" w:rsidRPr="00465EE3" w14:paraId="61EA32B0" w14:textId="77777777" w:rsidTr="00DE4718">
        <w:trPr>
          <w:trHeight w:val="497"/>
          <w:jc w:val="center"/>
        </w:trPr>
        <w:tc>
          <w:tcPr>
            <w:tcW w:w="339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hideMark/>
          </w:tcPr>
          <w:p w14:paraId="3B19A1E3" w14:textId="77777777" w:rsidR="00777783" w:rsidRPr="00465EE3" w:rsidRDefault="00777783" w:rsidP="00B21B39">
            <w:pPr>
              <w:spacing w:before="240" w:after="240"/>
              <w:rPr>
                <w:rFonts w:asciiTheme="minorHAnsi" w:hAnsiTheme="minorHAnsi" w:cstheme="minorHAnsi"/>
                <w:b/>
              </w:rPr>
            </w:pPr>
            <w:r w:rsidRPr="00465EE3">
              <w:rPr>
                <w:rFonts w:asciiTheme="minorHAnsi" w:hAnsiTheme="minorHAnsi" w:cstheme="minorHAnsi"/>
                <w:b/>
              </w:rPr>
              <w:t>Submission of tenders:</w:t>
            </w:r>
          </w:p>
        </w:tc>
        <w:tc>
          <w:tcPr>
            <w:tcW w:w="4779" w:type="dxa"/>
            <w:tcBorders>
              <w:top w:val="single" w:sz="4" w:space="0" w:color="000000"/>
              <w:left w:val="single" w:sz="4" w:space="0" w:color="000000"/>
              <w:bottom w:val="single" w:sz="4" w:space="0" w:color="000000"/>
              <w:right w:val="single" w:sz="4" w:space="0" w:color="000000"/>
            </w:tcBorders>
            <w:vAlign w:val="center"/>
            <w:hideMark/>
          </w:tcPr>
          <w:p w14:paraId="61645A54" w14:textId="77777777" w:rsidR="00777783" w:rsidRPr="00465EE3" w:rsidRDefault="00777783" w:rsidP="00B21B39">
            <w:pPr>
              <w:spacing w:before="240" w:after="240"/>
              <w:rPr>
                <w:rFonts w:asciiTheme="minorHAnsi" w:hAnsiTheme="minorHAnsi" w:cstheme="minorHAnsi"/>
                <w:bCs/>
              </w:rPr>
            </w:pPr>
            <w:r w:rsidRPr="00465EE3">
              <w:rPr>
                <w:rFonts w:asciiTheme="minorHAnsi" w:hAnsiTheme="minorHAnsi" w:cstheme="minorHAnsi"/>
                <w:bCs/>
              </w:rPr>
              <w:t xml:space="preserve">Via </w:t>
            </w:r>
            <w:proofErr w:type="spellStart"/>
            <w:r w:rsidRPr="00465EE3">
              <w:rPr>
                <w:rFonts w:asciiTheme="minorHAnsi" w:hAnsiTheme="minorHAnsi" w:cstheme="minorHAnsi"/>
                <w:bCs/>
              </w:rPr>
              <w:t>eTenders</w:t>
            </w:r>
            <w:proofErr w:type="spellEnd"/>
            <w:r w:rsidRPr="00465EE3">
              <w:rPr>
                <w:rFonts w:asciiTheme="minorHAnsi" w:hAnsiTheme="minorHAnsi" w:cstheme="minorHAnsi"/>
                <w:bCs/>
              </w:rPr>
              <w:t xml:space="preserve"> </w:t>
            </w:r>
            <w:proofErr w:type="spellStart"/>
            <w:r w:rsidRPr="00465EE3">
              <w:rPr>
                <w:rFonts w:asciiTheme="minorHAnsi" w:hAnsiTheme="minorHAnsi" w:cstheme="minorHAnsi"/>
                <w:bCs/>
              </w:rPr>
              <w:t>postbox</w:t>
            </w:r>
            <w:proofErr w:type="spellEnd"/>
            <w:r w:rsidRPr="00465EE3">
              <w:rPr>
                <w:rFonts w:asciiTheme="minorHAnsi" w:hAnsiTheme="minorHAnsi" w:cstheme="minorHAnsi"/>
                <w:bCs/>
              </w:rPr>
              <w:t xml:space="preserve"> facility only - see Section 2.6 for details </w:t>
            </w:r>
          </w:p>
        </w:tc>
      </w:tr>
      <w:tr w:rsidR="00777783" w:rsidRPr="00465EE3" w14:paraId="62E1E17C" w14:textId="77777777" w:rsidTr="00B21B39">
        <w:trPr>
          <w:trHeight w:val="1533"/>
          <w:jc w:val="center"/>
        </w:trPr>
        <w:tc>
          <w:tcPr>
            <w:tcW w:w="8176" w:type="dxa"/>
            <w:gridSpan w:val="2"/>
            <w:tcBorders>
              <w:top w:val="single" w:sz="4" w:space="0" w:color="000000"/>
              <w:left w:val="single" w:sz="4" w:space="0" w:color="000000"/>
              <w:bottom w:val="single" w:sz="4" w:space="0" w:color="000000"/>
              <w:right w:val="single" w:sz="4" w:space="0" w:color="000000"/>
            </w:tcBorders>
            <w:vAlign w:val="center"/>
            <w:hideMark/>
          </w:tcPr>
          <w:p w14:paraId="70A77289" w14:textId="4E694151" w:rsidR="00777783" w:rsidRPr="00465EE3" w:rsidRDefault="00777783" w:rsidP="00B21B39">
            <w:pPr>
              <w:spacing w:before="240" w:after="240"/>
              <w:rPr>
                <w:rFonts w:asciiTheme="minorHAnsi" w:hAnsiTheme="minorHAnsi" w:cstheme="minorHAnsi"/>
                <w:b/>
              </w:rPr>
            </w:pPr>
            <w:r w:rsidRPr="00465EE3">
              <w:rPr>
                <w:rFonts w:asciiTheme="minorHAnsi" w:hAnsiTheme="minorHAnsi" w:cstheme="minorHAnsi"/>
              </w:rPr>
              <w:t>Please note that information relating to this Invitation to Tender Document, including clarifications and changes, will be published on the Irish Government Procurement Opportunities Portal (</w:t>
            </w:r>
            <w:hyperlink r:id="rId10" w:history="1">
              <w:r w:rsidRPr="00465EE3">
                <w:rPr>
                  <w:rStyle w:val="Hyperlink"/>
                  <w:rFonts w:asciiTheme="minorHAnsi" w:hAnsiTheme="minorHAnsi" w:cstheme="minorHAnsi"/>
                </w:rPr>
                <w:t>www.etenders.gov.ie</w:t>
              </w:r>
            </w:hyperlink>
            <w:r w:rsidRPr="00465EE3">
              <w:rPr>
                <w:rFonts w:asciiTheme="minorHAnsi" w:hAnsiTheme="minorHAnsi" w:cstheme="minorHAnsi"/>
              </w:rPr>
              <w:t xml:space="preserve">).  Registration is free of charge and there is no charge for documents.  Please note that </w:t>
            </w:r>
            <w:r w:rsidR="000D2486">
              <w:rPr>
                <w:rFonts w:asciiTheme="minorHAnsi" w:hAnsiTheme="minorHAnsi" w:cstheme="minorHAnsi"/>
              </w:rPr>
              <w:t>AHRRA</w:t>
            </w:r>
            <w:r w:rsidRPr="00465EE3">
              <w:rPr>
                <w:rFonts w:asciiTheme="minorHAnsi" w:hAnsiTheme="minorHAnsi" w:cstheme="minorHAnsi"/>
              </w:rPr>
              <w:t xml:space="preserve"> cannot accept responsibility for information relayed (or not relayed) via third parties.</w:t>
            </w:r>
          </w:p>
        </w:tc>
      </w:tr>
      <w:tr w:rsidR="00777783" w:rsidRPr="00465EE3" w14:paraId="6A273E4D" w14:textId="77777777" w:rsidTr="00B21B39">
        <w:trPr>
          <w:trHeight w:val="497"/>
          <w:jc w:val="center"/>
        </w:trPr>
        <w:tc>
          <w:tcPr>
            <w:tcW w:w="8176" w:type="dxa"/>
            <w:gridSpan w:val="2"/>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hideMark/>
          </w:tcPr>
          <w:p w14:paraId="0E944BA9" w14:textId="77777777" w:rsidR="00777783" w:rsidRPr="00465EE3" w:rsidRDefault="00777783" w:rsidP="00B21B39">
            <w:pPr>
              <w:spacing w:before="240" w:after="240"/>
              <w:rPr>
                <w:rFonts w:asciiTheme="minorHAnsi" w:hAnsiTheme="minorHAnsi" w:cstheme="minorHAnsi"/>
                <w:b/>
              </w:rPr>
            </w:pPr>
            <w:r w:rsidRPr="00465EE3">
              <w:rPr>
                <w:rFonts w:asciiTheme="minorHAnsi" w:hAnsiTheme="minorHAnsi" w:cstheme="minorHAnsi"/>
                <w:b/>
              </w:rPr>
              <w:t>Please note that, in responding to this Invitation to Tender, you must use the Tender Response Documents and upload these as a ZIP FILE to protect the integrity of the file names</w:t>
            </w:r>
          </w:p>
        </w:tc>
      </w:tr>
    </w:tbl>
    <w:p w14:paraId="7E8DFABE" w14:textId="77777777" w:rsidR="00777783" w:rsidRPr="00465EE3" w:rsidRDefault="00777783" w:rsidP="00777783">
      <w:pPr>
        <w:jc w:val="both"/>
        <w:rPr>
          <w:rFonts w:asciiTheme="minorHAnsi" w:hAnsiTheme="minorHAnsi" w:cstheme="minorHAnsi"/>
        </w:rPr>
      </w:pPr>
    </w:p>
    <w:p w14:paraId="49430691" w14:textId="77777777" w:rsidR="003C0FB1" w:rsidRDefault="003C0FB1" w:rsidP="003C0FB1">
      <w:pPr>
        <w:jc w:val="both"/>
      </w:pPr>
    </w:p>
    <w:p w14:paraId="20BEF9B3" w14:textId="77777777" w:rsidR="003C0FB1" w:rsidRDefault="003C0FB1" w:rsidP="003C0FB1">
      <w:pPr>
        <w:pStyle w:val="Heading1"/>
        <w:jc w:val="both"/>
        <w:rPr>
          <w:rFonts w:ascii="Calibri" w:hAnsi="Calibri"/>
        </w:rPr>
      </w:pPr>
      <w:r w:rsidRPr="000E5DB7">
        <w:rPr>
          <w:rFonts w:ascii="Calibri" w:hAnsi="Calibri"/>
        </w:rPr>
        <w:lastRenderedPageBreak/>
        <w:t>Contents</w:t>
      </w:r>
    </w:p>
    <w:p w14:paraId="597E1A13"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55BB20C5" w14:textId="77777777" w:rsidR="00234C8E" w:rsidRDefault="00234C8E" w:rsidP="00234C8E">
      <w:pPr>
        <w:spacing w:after="200" w:line="320" w:lineRule="auto"/>
        <w:jc w:val="both"/>
      </w:pPr>
      <w:r w:rsidRPr="000E5DB7">
        <w:t>Part 2:</w:t>
      </w:r>
      <w:r>
        <w:tab/>
      </w:r>
      <w:r>
        <w:tab/>
      </w:r>
      <w:r>
        <w:tab/>
      </w:r>
      <w:r w:rsidRPr="000E5DB7">
        <w:t>Instructions to Tenderers</w:t>
      </w:r>
    </w:p>
    <w:p w14:paraId="06E5058E"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1B12BFDA"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3956C891"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5159294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6490A6DC"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C5E369E"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65620611"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7C8F9CA1" w14:textId="77777777" w:rsidR="00234C8E" w:rsidRDefault="00234C8E" w:rsidP="00234C8E">
      <w:pPr>
        <w:jc w:val="both"/>
      </w:pPr>
    </w:p>
    <w:p w14:paraId="2C78C041" w14:textId="77777777" w:rsidR="00234C8E" w:rsidRDefault="00234C8E" w:rsidP="003C0FB1">
      <w:pPr>
        <w:spacing w:after="200" w:line="320" w:lineRule="auto"/>
        <w:jc w:val="both"/>
      </w:pPr>
    </w:p>
    <w:p w14:paraId="2F744984" w14:textId="77777777" w:rsidR="00234C8E" w:rsidRDefault="00234C8E" w:rsidP="003C0FB1">
      <w:pPr>
        <w:spacing w:after="200" w:line="320" w:lineRule="auto"/>
        <w:jc w:val="both"/>
      </w:pPr>
    </w:p>
    <w:p w14:paraId="1B3526DF" w14:textId="77777777" w:rsidR="003C0FB1" w:rsidRDefault="003C0FB1" w:rsidP="003C0FB1">
      <w:pPr>
        <w:spacing w:after="200" w:line="320" w:lineRule="auto"/>
        <w:jc w:val="both"/>
      </w:pPr>
    </w:p>
    <w:p w14:paraId="6120EB49" w14:textId="77777777" w:rsidR="003C0FB1" w:rsidRDefault="003C0FB1" w:rsidP="003C0FB1">
      <w:pPr>
        <w:spacing w:after="200" w:line="320" w:lineRule="auto"/>
        <w:jc w:val="both"/>
        <w:sectPr w:rsidR="003C0FB1" w:rsidSect="00926F67">
          <w:pgSz w:w="11907" w:h="16840" w:code="9"/>
          <w:pgMar w:top="1134" w:right="1418" w:bottom="851" w:left="1418" w:header="709" w:footer="709" w:gutter="0"/>
          <w:cols w:space="708"/>
          <w:titlePg/>
          <w:rtlGutter/>
          <w:docGrid w:linePitch="360"/>
        </w:sectPr>
      </w:pPr>
    </w:p>
    <w:p w14:paraId="46EF4B27"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95"/>
        <w:gridCol w:w="8492"/>
      </w:tblGrid>
      <w:tr w:rsidR="003C0FB1" w:rsidRPr="00CB5B77" w14:paraId="476E35D8" w14:textId="77777777" w:rsidTr="00503F93">
        <w:tc>
          <w:tcPr>
            <w:tcW w:w="428" w:type="pct"/>
          </w:tcPr>
          <w:p w14:paraId="6522E5C4" w14:textId="77777777" w:rsidR="003C0FB1" w:rsidRDefault="003C0FB1" w:rsidP="00503F93">
            <w:pPr>
              <w:spacing w:after="200" w:line="320" w:lineRule="auto"/>
              <w:jc w:val="both"/>
              <w:rPr>
                <w:color w:val="0000FF"/>
              </w:rPr>
            </w:pPr>
            <w:r w:rsidRPr="000E5DB7">
              <w:rPr>
                <w:color w:val="0000FF"/>
              </w:rPr>
              <w:t>1.1</w:t>
            </w:r>
          </w:p>
        </w:tc>
        <w:tc>
          <w:tcPr>
            <w:tcW w:w="4572" w:type="pct"/>
          </w:tcPr>
          <w:p w14:paraId="06D57ECD" w14:textId="7A25F6AD" w:rsidR="003C0FB1" w:rsidRDefault="004A43EF" w:rsidP="0073644F">
            <w:pPr>
              <w:jc w:val="both"/>
            </w:pPr>
            <w:r w:rsidRPr="004B2980">
              <w:rPr>
                <w:rFonts w:asciiTheme="minorHAnsi" w:hAnsiTheme="minorHAnsi" w:cstheme="minorHAnsi"/>
              </w:rPr>
              <w:fldChar w:fldCharType="begin">
                <w:ffData>
                  <w:name w:val="bkContractingAuth"/>
                  <w:enabled/>
                  <w:calcOnExit/>
                  <w:textInput>
                    <w:default w:val="Assisted Human Reproduction Regulatory Authority (AHRRA)"/>
                  </w:textInput>
                </w:ffData>
              </w:fldChar>
            </w:r>
            <w:bookmarkStart w:id="0" w:name="bkContractingAuth"/>
            <w:r w:rsidRPr="004B2980">
              <w:rPr>
                <w:rFonts w:asciiTheme="minorHAnsi" w:hAnsiTheme="minorHAnsi" w:cstheme="minorHAnsi"/>
              </w:rPr>
              <w:instrText xml:space="preserve"> FORMTEXT </w:instrText>
            </w:r>
            <w:r w:rsidRPr="004B2980">
              <w:rPr>
                <w:rFonts w:asciiTheme="minorHAnsi" w:hAnsiTheme="minorHAnsi" w:cstheme="minorHAnsi"/>
              </w:rPr>
            </w:r>
            <w:r w:rsidRPr="004B2980">
              <w:rPr>
                <w:rFonts w:asciiTheme="minorHAnsi" w:hAnsiTheme="minorHAnsi" w:cstheme="minorHAnsi"/>
              </w:rPr>
              <w:fldChar w:fldCharType="separate"/>
            </w:r>
            <w:r w:rsidRPr="004B2980">
              <w:rPr>
                <w:rFonts w:asciiTheme="minorHAnsi" w:hAnsiTheme="minorHAnsi" w:cstheme="minorHAnsi"/>
                <w:noProof/>
              </w:rPr>
              <w:t>Assisted Human Reproduction Regulatory Authority (AHRRA)</w:t>
            </w:r>
            <w:r w:rsidRPr="004B2980">
              <w:rPr>
                <w:rFonts w:asciiTheme="minorHAnsi" w:hAnsiTheme="minorHAnsi" w:cstheme="minorHAnsi"/>
              </w:rPr>
              <w:fldChar w:fldCharType="end"/>
            </w:r>
            <w:bookmarkEnd w:id="0"/>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D2357E5" w14:textId="77777777" w:rsidTr="00503F93">
        <w:tc>
          <w:tcPr>
            <w:tcW w:w="428" w:type="pct"/>
          </w:tcPr>
          <w:p w14:paraId="6A148239" w14:textId="77777777" w:rsidR="003C0FB1" w:rsidRDefault="003C0FB1" w:rsidP="00503F93">
            <w:pPr>
              <w:spacing w:after="200" w:line="320" w:lineRule="auto"/>
              <w:jc w:val="both"/>
              <w:rPr>
                <w:color w:val="0000FF"/>
              </w:rPr>
            </w:pPr>
            <w:r w:rsidRPr="000E5DB7">
              <w:rPr>
                <w:color w:val="0000FF"/>
              </w:rPr>
              <w:t>1.2</w:t>
            </w:r>
          </w:p>
        </w:tc>
        <w:tc>
          <w:tcPr>
            <w:tcW w:w="4572" w:type="pct"/>
          </w:tcPr>
          <w:p w14:paraId="2FD4ADFC" w14:textId="1611DF57" w:rsidR="003C0FB1" w:rsidRDefault="003C0FB1" w:rsidP="00B61DAD">
            <w:r w:rsidRPr="000E5DB7">
              <w:t xml:space="preserve">In summary, the Services comprise:  </w:t>
            </w:r>
            <w:r w:rsidR="009651AE">
              <w:t>Hosted Board Management Solution</w:t>
            </w:r>
            <w:r w:rsidRPr="000E5DB7">
              <w:t>.</w:t>
            </w:r>
          </w:p>
        </w:tc>
      </w:tr>
      <w:tr w:rsidR="00B6057A" w:rsidRPr="00CB5B77" w14:paraId="11D6E3BD" w14:textId="77777777" w:rsidTr="00503F93">
        <w:tc>
          <w:tcPr>
            <w:tcW w:w="428" w:type="pct"/>
          </w:tcPr>
          <w:p w14:paraId="1FEF9A46"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5B136357" w14:textId="02C42E97" w:rsidR="00B6057A" w:rsidRPr="002B6662" w:rsidRDefault="002B6662" w:rsidP="00B61DAD">
            <w:pPr>
              <w:rPr>
                <w:i/>
                <w:iCs/>
                <w:color w:val="FF0000"/>
              </w:rPr>
            </w:pPr>
            <w:r>
              <w:rPr>
                <w:i/>
                <w:iCs/>
                <w:color w:val="FF0000"/>
              </w:rPr>
              <w:t>Not used</w:t>
            </w:r>
          </w:p>
        </w:tc>
      </w:tr>
      <w:tr w:rsidR="003C0FB1" w:rsidRPr="00CB5B77" w14:paraId="06F5690C" w14:textId="77777777" w:rsidTr="00503F93">
        <w:tc>
          <w:tcPr>
            <w:tcW w:w="428" w:type="pct"/>
          </w:tcPr>
          <w:p w14:paraId="7BEB890C" w14:textId="77777777" w:rsidR="003C0FB1" w:rsidRPr="000E5DB7" w:rsidRDefault="003C0FB1" w:rsidP="00503F93">
            <w:pPr>
              <w:spacing w:after="200" w:line="320" w:lineRule="auto"/>
              <w:jc w:val="both"/>
              <w:rPr>
                <w:color w:val="0000FF"/>
              </w:rPr>
            </w:pPr>
            <w:r>
              <w:rPr>
                <w:color w:val="0000FF"/>
              </w:rPr>
              <w:t>1.4</w:t>
            </w:r>
          </w:p>
        </w:tc>
        <w:tc>
          <w:tcPr>
            <w:tcW w:w="4572" w:type="pct"/>
          </w:tcPr>
          <w:p w14:paraId="15F584D4" w14:textId="4A8E70E4"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002B6662">
              <w:rPr>
                <w:b/>
              </w:rPr>
              <w:fldChar w:fldCharType="begin">
                <w:ffData>
                  <w:name w:val="Text4"/>
                  <w:enabled/>
                  <w:calcOnExit w:val="0"/>
                  <w:textInput>
                    <w:default w:val="Two Years"/>
                  </w:textInput>
                </w:ffData>
              </w:fldChar>
            </w:r>
            <w:bookmarkStart w:id="1" w:name="Text4"/>
            <w:r w:rsidR="002B6662">
              <w:rPr>
                <w:b/>
              </w:rPr>
              <w:instrText xml:space="preserve"> FORMTEXT </w:instrText>
            </w:r>
            <w:r w:rsidR="002B6662">
              <w:rPr>
                <w:b/>
              </w:rPr>
            </w:r>
            <w:r w:rsidR="002B6662">
              <w:rPr>
                <w:b/>
              </w:rPr>
              <w:fldChar w:fldCharType="separate"/>
            </w:r>
            <w:r w:rsidR="002B6662">
              <w:rPr>
                <w:b/>
                <w:noProof/>
              </w:rPr>
              <w:t>Two Years</w:t>
            </w:r>
            <w:r w:rsidR="002B6662">
              <w:rPr>
                <w:b/>
              </w:rPr>
              <w:fldChar w:fldCharType="end"/>
            </w:r>
            <w:bookmarkEnd w:id="1"/>
            <w:r w:rsidRPr="009A78A1">
              <w:t xml:space="preserve"> (“the Term”). </w:t>
            </w:r>
          </w:p>
        </w:tc>
      </w:tr>
      <w:tr w:rsidR="001B5C7C" w:rsidRPr="00CB5B77" w14:paraId="7B31E097" w14:textId="77777777" w:rsidTr="00DD6727">
        <w:trPr>
          <w:trHeight w:val="1018"/>
        </w:trPr>
        <w:tc>
          <w:tcPr>
            <w:tcW w:w="428" w:type="pct"/>
          </w:tcPr>
          <w:p w14:paraId="0FCBB566"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71DE60BB" w14:textId="4549BB70" w:rsidR="001B5C7C" w:rsidRPr="001B5C7C" w:rsidRDefault="001B5C7C" w:rsidP="0073644F">
            <w:r w:rsidRPr="00BE4F7F">
              <w:t xml:space="preserve">The Contracting Authority reserves the right to extend the Term for a period or periods of up to </w:t>
            </w:r>
            <w:r w:rsidR="002B6662">
              <w:rPr>
                <w:highlight w:val="lightGray"/>
              </w:rPr>
              <w:fldChar w:fldCharType="begin">
                <w:ffData>
                  <w:name w:val="Text5"/>
                  <w:enabled/>
                  <w:calcOnExit w:val="0"/>
                  <w:textInput>
                    <w:default w:val="12 months"/>
                  </w:textInput>
                </w:ffData>
              </w:fldChar>
            </w:r>
            <w:bookmarkStart w:id="2" w:name="Text5"/>
            <w:r w:rsidR="002B6662">
              <w:rPr>
                <w:highlight w:val="lightGray"/>
              </w:rPr>
              <w:instrText xml:space="preserve"> FORMTEXT </w:instrText>
            </w:r>
            <w:r w:rsidR="002B6662">
              <w:rPr>
                <w:highlight w:val="lightGray"/>
              </w:rPr>
            </w:r>
            <w:r w:rsidR="002B6662">
              <w:rPr>
                <w:highlight w:val="lightGray"/>
              </w:rPr>
              <w:fldChar w:fldCharType="separate"/>
            </w:r>
            <w:r w:rsidR="002B6662">
              <w:rPr>
                <w:noProof/>
                <w:highlight w:val="lightGray"/>
              </w:rPr>
              <w:t>12 months</w:t>
            </w:r>
            <w:r w:rsidR="002B6662">
              <w:rPr>
                <w:highlight w:val="lightGray"/>
              </w:rPr>
              <w:fldChar w:fldCharType="end"/>
            </w:r>
            <w:bookmarkEnd w:id="2"/>
            <w:r w:rsidRPr="00BE4F7F">
              <w:t xml:space="preserve"> with a maximum of </w:t>
            </w:r>
            <w:r w:rsidR="002B6662">
              <w:rPr>
                <w:highlight w:val="lightGray"/>
              </w:rPr>
              <w:fldChar w:fldCharType="begin">
                <w:ffData>
                  <w:name w:val=""/>
                  <w:enabled/>
                  <w:calcOnExit w:val="0"/>
                  <w:textInput>
                    <w:default w:val="three"/>
                  </w:textInput>
                </w:ffData>
              </w:fldChar>
            </w:r>
            <w:r w:rsidR="002B6662">
              <w:rPr>
                <w:highlight w:val="lightGray"/>
              </w:rPr>
              <w:instrText xml:space="preserve"> FORMTEXT </w:instrText>
            </w:r>
            <w:r w:rsidR="002B6662">
              <w:rPr>
                <w:highlight w:val="lightGray"/>
              </w:rPr>
            </w:r>
            <w:r w:rsidR="002B6662">
              <w:rPr>
                <w:highlight w:val="lightGray"/>
              </w:rPr>
              <w:fldChar w:fldCharType="separate"/>
            </w:r>
            <w:r w:rsidR="002B6662">
              <w:rPr>
                <w:noProof/>
                <w:highlight w:val="lightGray"/>
              </w:rPr>
              <w:t>three</w:t>
            </w:r>
            <w:r w:rsidR="002B6662">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07052D0B" w14:textId="77777777" w:rsidTr="00503F93">
        <w:tc>
          <w:tcPr>
            <w:tcW w:w="428" w:type="pct"/>
          </w:tcPr>
          <w:p w14:paraId="4381E808"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AF5963" w14:textId="08E0DC23" w:rsidR="001B5C7C" w:rsidRDefault="001B5C7C" w:rsidP="00A034E8">
            <w:pPr>
              <w:jc w:val="both"/>
              <w:rPr>
                <w:color w:val="FF0000"/>
              </w:rPr>
            </w:pPr>
            <w:r w:rsidRPr="00830A49">
              <w:t xml:space="preserve">The Contracting Authority estimates that the expenditure on the </w:t>
            </w:r>
            <w:r w:rsidR="00A034E8">
              <w:t>Services</w:t>
            </w:r>
            <w:r w:rsidRPr="00830A49">
              <w:t xml:space="preserve"> to be covered by the</w:t>
            </w:r>
            <w:r>
              <w:t xml:space="preserve"> </w:t>
            </w:r>
            <w:r w:rsidRPr="00830A49">
              <w:t>proposed</w:t>
            </w:r>
            <w:r>
              <w:t xml:space="preserve"> </w:t>
            </w:r>
            <w:bookmarkStart w:id="3" w:name="Text6"/>
            <w:r w:rsidR="000C0E11" w:rsidRPr="0031397E">
              <w:rPr>
                <w:highlight w:val="lightGray"/>
              </w:rPr>
              <w:fldChar w:fldCharType="begin">
                <w:ffData>
                  <w:name w:val="Text6"/>
                  <w:enabled/>
                  <w:calcOnExit w:val="0"/>
                  <w:textInput>
                    <w:default w:val="[Services Contracts]"/>
                  </w:textInput>
                </w:ffData>
              </w:fldChar>
            </w:r>
            <w:r w:rsidR="000C0E11" w:rsidRPr="0031397E">
              <w:rPr>
                <w:highlight w:val="lightGray"/>
              </w:rPr>
              <w:instrText xml:space="preserve"> FORMTEXT </w:instrText>
            </w:r>
            <w:r w:rsidR="000C0E11" w:rsidRPr="0031397E">
              <w:rPr>
                <w:highlight w:val="lightGray"/>
              </w:rPr>
            </w:r>
            <w:r w:rsidR="000C0E11" w:rsidRPr="0031397E">
              <w:rPr>
                <w:highlight w:val="lightGray"/>
              </w:rPr>
              <w:fldChar w:fldCharType="separate"/>
            </w:r>
            <w:r w:rsidR="000C0E11" w:rsidRPr="0031397E">
              <w:rPr>
                <w:noProof/>
                <w:highlight w:val="lightGray"/>
              </w:rPr>
              <w:t>Services Contracts</w:t>
            </w:r>
            <w:r w:rsidR="000C0E11" w:rsidRPr="0031397E">
              <w:rPr>
                <w:highlight w:val="lightGray"/>
              </w:rPr>
              <w:fldChar w:fldCharType="end"/>
            </w:r>
            <w:bookmarkEnd w:id="3"/>
            <w:r w:rsidR="002B6662">
              <w:t xml:space="preserve"> </w:t>
            </w:r>
            <w:r w:rsidR="000C0E11" w:rsidRPr="00830A49">
              <w:t>may amount to some</w:t>
            </w:r>
            <w:r w:rsidR="000C0E11">
              <w:t xml:space="preserve"> </w:t>
            </w:r>
            <w:r w:rsidR="002B6662">
              <w:fldChar w:fldCharType="begin">
                <w:ffData>
                  <w:name w:val=""/>
                  <w:enabled/>
                  <w:calcOnExit w:val="0"/>
                  <w:textInput>
                    <w:default w:val="€75,000"/>
                  </w:textInput>
                </w:ffData>
              </w:fldChar>
            </w:r>
            <w:r w:rsidR="002B6662">
              <w:instrText xml:space="preserve"> FORMTEXT </w:instrText>
            </w:r>
            <w:r w:rsidR="002B6662">
              <w:fldChar w:fldCharType="separate"/>
            </w:r>
            <w:r w:rsidR="002B6662">
              <w:rPr>
                <w:noProof/>
              </w:rPr>
              <w:t>€75,000</w:t>
            </w:r>
            <w:r w:rsidR="002B6662">
              <w:fldChar w:fldCharType="end"/>
            </w:r>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1B5C7C" w:rsidRPr="00CB5B77" w14:paraId="1885A1D9" w14:textId="77777777" w:rsidTr="00503F93">
        <w:tc>
          <w:tcPr>
            <w:tcW w:w="428" w:type="pct"/>
          </w:tcPr>
          <w:p w14:paraId="6C9DBF0F"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7AB787E6"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E580A8"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599EBC33"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39A6DD79"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810"/>
        <w:gridCol w:w="8477"/>
      </w:tblGrid>
      <w:tr w:rsidR="003C0FB1" w:rsidRPr="00CB5B77" w14:paraId="41068324" w14:textId="77777777" w:rsidTr="00245488">
        <w:tc>
          <w:tcPr>
            <w:tcW w:w="436" w:type="pct"/>
          </w:tcPr>
          <w:p w14:paraId="518B48D7" w14:textId="77777777" w:rsidR="003C0FB1" w:rsidRDefault="003C0FB1" w:rsidP="005D60C5">
            <w:pPr>
              <w:spacing w:after="200"/>
              <w:jc w:val="both"/>
              <w:rPr>
                <w:color w:val="0000FF"/>
              </w:rPr>
            </w:pPr>
            <w:r w:rsidRPr="000E5DB7">
              <w:rPr>
                <w:color w:val="0000FF"/>
              </w:rPr>
              <w:t>2.1.1</w:t>
            </w:r>
          </w:p>
        </w:tc>
        <w:tc>
          <w:tcPr>
            <w:tcW w:w="4564" w:type="pct"/>
          </w:tcPr>
          <w:p w14:paraId="677650CC"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656FCDB" w14:textId="77777777" w:rsidTr="00245488">
        <w:tc>
          <w:tcPr>
            <w:tcW w:w="436" w:type="pct"/>
          </w:tcPr>
          <w:p w14:paraId="31E1DE89" w14:textId="77777777" w:rsidR="003C0FB1" w:rsidRDefault="003C0FB1" w:rsidP="005D60C5">
            <w:pPr>
              <w:spacing w:after="200"/>
              <w:jc w:val="both"/>
              <w:rPr>
                <w:color w:val="0000FF"/>
              </w:rPr>
            </w:pPr>
            <w:r w:rsidRPr="000E5DB7">
              <w:rPr>
                <w:color w:val="0000FF"/>
              </w:rPr>
              <w:t>2.1.2</w:t>
            </w:r>
          </w:p>
        </w:tc>
        <w:tc>
          <w:tcPr>
            <w:tcW w:w="4564" w:type="pct"/>
          </w:tcPr>
          <w:p w14:paraId="4122FB2C" w14:textId="77777777" w:rsidR="003C0FB1" w:rsidRDefault="003C0FB1" w:rsidP="0018606D">
            <w:pPr>
              <w:jc w:val="both"/>
            </w:pPr>
            <w:r w:rsidRPr="000E5DB7">
              <w:t xml:space="preserve">The Contracting Authority does not bind itself to accept the lowest priced or any Tender.  </w:t>
            </w:r>
          </w:p>
          <w:p w14:paraId="760A92CF" w14:textId="77777777" w:rsidR="003C0FB1" w:rsidRDefault="003C0FB1" w:rsidP="0018606D">
            <w:pPr>
              <w:jc w:val="both"/>
            </w:pPr>
            <w:r w:rsidRPr="000E5DB7">
              <w:t xml:space="preserve">This RFT does not constitute an offer or commitment to enter into a Services Contract.  </w:t>
            </w:r>
          </w:p>
          <w:p w14:paraId="0EAF0883"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6BE6400F"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7B3481AC" w14:textId="3569D28A" w:rsidR="003C0FB1" w:rsidRDefault="003C0FB1" w:rsidP="0018606D">
            <w:pPr>
              <w:jc w:val="both"/>
            </w:pPr>
            <w:r w:rsidRPr="000E5DB7">
              <w:t xml:space="preserve">The Contracting Authority may cancel this Competition </w:t>
            </w:r>
            <w:r w:rsidR="00B809C4" w:rsidRPr="0031397E">
              <w:rPr>
                <w:highlight w:val="lightGray"/>
              </w:rPr>
              <w:fldChar w:fldCharType="begin">
                <w:ffData>
                  <w:name w:val=""/>
                  <w:enabled/>
                  <w:calcOnExit w:val="0"/>
                  <w:textInput>
                    <w:default w:val="(or, for the avoidance of doubt, any individual Lot)]"/>
                  </w:textInput>
                </w:ffData>
              </w:fldChar>
            </w:r>
            <w:r w:rsidR="00B809C4" w:rsidRPr="0031397E">
              <w:rPr>
                <w:highlight w:val="lightGray"/>
              </w:rPr>
              <w:instrText xml:space="preserve"> FORMTEXT </w:instrText>
            </w:r>
            <w:r w:rsidR="00B809C4" w:rsidRPr="0031397E">
              <w:rPr>
                <w:highlight w:val="lightGray"/>
              </w:rPr>
            </w:r>
            <w:r w:rsidR="00B809C4" w:rsidRPr="0031397E">
              <w:rPr>
                <w:highlight w:val="lightGray"/>
              </w:rPr>
              <w:fldChar w:fldCharType="separate"/>
            </w:r>
            <w:r w:rsidR="00B809C4" w:rsidRPr="0031397E">
              <w:rPr>
                <w:noProof/>
                <w:highlight w:val="lightGray"/>
              </w:rPr>
              <w:t>(or, for the avoidance of doubt, any individual Lot)]</w:t>
            </w:r>
            <w:r w:rsidR="00B809C4" w:rsidRPr="0031397E">
              <w:rPr>
                <w:highlight w:val="lightGray"/>
              </w:rPr>
              <w:fldChar w:fldCharType="end"/>
            </w:r>
            <w:r>
              <w:rPr>
                <w:i/>
              </w:rPr>
              <w:t xml:space="preserve"> </w:t>
            </w:r>
            <w:r w:rsidRPr="000E5DB7">
              <w:t xml:space="preserve">at any time prior to a formal written Services Contract being executed by or on behalf of the Contracting Authority.  </w:t>
            </w:r>
          </w:p>
          <w:p w14:paraId="285F9800" w14:textId="77777777" w:rsidR="003C0FB1" w:rsidRDefault="003C0FB1" w:rsidP="0018606D">
            <w:pPr>
              <w:jc w:val="both"/>
            </w:pPr>
            <w:r w:rsidRPr="000E5DB7">
              <w:t>The award of a Services Contract does not confer exclusivity on the successful Tenderer.</w:t>
            </w:r>
          </w:p>
        </w:tc>
      </w:tr>
      <w:tr w:rsidR="003C0FB1" w:rsidRPr="00CB5B77" w14:paraId="3098BBC4" w14:textId="77777777" w:rsidTr="00245488">
        <w:tc>
          <w:tcPr>
            <w:tcW w:w="436" w:type="pct"/>
          </w:tcPr>
          <w:p w14:paraId="022F5AFE" w14:textId="77777777" w:rsidR="003C0FB1" w:rsidRDefault="003C0FB1" w:rsidP="005D60C5">
            <w:pPr>
              <w:spacing w:after="200"/>
              <w:jc w:val="both"/>
              <w:rPr>
                <w:color w:val="0000FF"/>
              </w:rPr>
            </w:pPr>
            <w:r w:rsidRPr="000E5DB7">
              <w:rPr>
                <w:color w:val="0000FF"/>
              </w:rPr>
              <w:t>2.1.3</w:t>
            </w:r>
          </w:p>
        </w:tc>
        <w:tc>
          <w:tcPr>
            <w:tcW w:w="4564" w:type="pct"/>
          </w:tcPr>
          <w:p w14:paraId="589393C4" w14:textId="445E92F6" w:rsidR="00684357"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tc>
      </w:tr>
      <w:tr w:rsidR="00684357" w:rsidRPr="00514373" w14:paraId="14BD5077" w14:textId="77777777" w:rsidTr="00684357">
        <w:tc>
          <w:tcPr>
            <w:tcW w:w="436" w:type="pct"/>
          </w:tcPr>
          <w:p w14:paraId="6E6827D1" w14:textId="77777777" w:rsidR="00684357" w:rsidRPr="00684357" w:rsidRDefault="00684357" w:rsidP="00684357">
            <w:pPr>
              <w:spacing w:after="200"/>
              <w:jc w:val="both"/>
              <w:rPr>
                <w:color w:val="0000FF"/>
              </w:rPr>
            </w:pPr>
            <w:r w:rsidRPr="00684357">
              <w:rPr>
                <w:color w:val="0000FF"/>
              </w:rPr>
              <w:t>2.1.4</w:t>
            </w:r>
          </w:p>
        </w:tc>
        <w:tc>
          <w:tcPr>
            <w:tcW w:w="4564" w:type="pct"/>
          </w:tcPr>
          <w:p w14:paraId="2CCC600F"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78DDEEA"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58AD8B14" w14:textId="77777777"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sidRPr="00684357">
              <w:lastRenderedPageBreak/>
              <w:t>such Personal Data to the Contracting Authority for the purposes of its pa</w:t>
            </w:r>
            <w:r w:rsidR="002628DF">
              <w:t>rticipation in this Competition</w:t>
            </w:r>
            <w:r w:rsidRPr="00684357">
              <w:t xml:space="preserve">.  </w:t>
            </w:r>
          </w:p>
        </w:tc>
      </w:tr>
      <w:tr w:rsidR="002628DF" w:rsidRPr="00514373" w14:paraId="2FE60803" w14:textId="77777777" w:rsidTr="00684357">
        <w:tc>
          <w:tcPr>
            <w:tcW w:w="436" w:type="pct"/>
          </w:tcPr>
          <w:p w14:paraId="3DC4A2AC" w14:textId="77777777" w:rsidR="007C5D7B" w:rsidRDefault="002628DF" w:rsidP="002628DF">
            <w:pPr>
              <w:spacing w:after="200"/>
              <w:jc w:val="both"/>
              <w:rPr>
                <w:color w:val="0000FF"/>
              </w:rPr>
            </w:pPr>
            <w:r>
              <w:rPr>
                <w:color w:val="0000FF"/>
              </w:rPr>
              <w:lastRenderedPageBreak/>
              <w:t>2.1.5</w:t>
            </w:r>
          </w:p>
          <w:p w14:paraId="3BA1783A" w14:textId="77777777" w:rsidR="007C5D7B" w:rsidRDefault="007C5D7B" w:rsidP="002628DF">
            <w:pPr>
              <w:spacing w:after="200"/>
              <w:jc w:val="both"/>
              <w:rPr>
                <w:color w:val="0000FF"/>
              </w:rPr>
            </w:pPr>
          </w:p>
          <w:p w14:paraId="3C8E1772" w14:textId="77777777" w:rsidR="007C5D7B" w:rsidRDefault="007C5D7B" w:rsidP="002628DF">
            <w:pPr>
              <w:spacing w:after="200"/>
              <w:jc w:val="both"/>
              <w:rPr>
                <w:color w:val="0000FF"/>
              </w:rPr>
            </w:pPr>
          </w:p>
          <w:p w14:paraId="32264A1B" w14:textId="77777777" w:rsidR="007C5D7B" w:rsidRDefault="007C5D7B" w:rsidP="002628DF">
            <w:pPr>
              <w:spacing w:after="200"/>
              <w:jc w:val="both"/>
              <w:rPr>
                <w:color w:val="0000FF"/>
              </w:rPr>
            </w:pPr>
          </w:p>
          <w:p w14:paraId="01F5B18C" w14:textId="77777777" w:rsidR="007C5D7B" w:rsidRDefault="007C5D7B" w:rsidP="002628DF">
            <w:pPr>
              <w:spacing w:after="200"/>
              <w:jc w:val="both"/>
              <w:rPr>
                <w:color w:val="0000FF"/>
              </w:rPr>
            </w:pPr>
          </w:p>
          <w:p w14:paraId="49A90321" w14:textId="77777777" w:rsidR="007C5D7B" w:rsidRDefault="007C5D7B" w:rsidP="002628DF">
            <w:pPr>
              <w:spacing w:after="200"/>
              <w:jc w:val="both"/>
              <w:rPr>
                <w:color w:val="0000FF"/>
              </w:rPr>
            </w:pPr>
          </w:p>
          <w:p w14:paraId="73E9D677" w14:textId="77777777" w:rsidR="002628DF" w:rsidRPr="00684357" w:rsidRDefault="007C5D7B" w:rsidP="002628DF">
            <w:pPr>
              <w:spacing w:after="200"/>
              <w:jc w:val="both"/>
              <w:rPr>
                <w:color w:val="0000FF"/>
              </w:rPr>
            </w:pPr>
            <w:r>
              <w:rPr>
                <w:color w:val="0000FF"/>
              </w:rPr>
              <w:t>2.1.6</w:t>
            </w:r>
          </w:p>
        </w:tc>
        <w:tc>
          <w:tcPr>
            <w:tcW w:w="4564" w:type="pct"/>
          </w:tcPr>
          <w:p w14:paraId="6CD57D07" w14:textId="77777777" w:rsidR="002628DF" w:rsidRDefault="002628DF" w:rsidP="002628DF">
            <w:pPr>
              <w:rPr>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52A61AA" w14:textId="77777777"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55F194CB" w14:textId="77777777"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26CE33E2"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91"/>
        <w:gridCol w:w="533"/>
        <w:gridCol w:w="7963"/>
      </w:tblGrid>
      <w:tr w:rsidR="003C0FB1" w:rsidRPr="00CB5B77" w14:paraId="25548202" w14:textId="77777777" w:rsidTr="0099533F">
        <w:trPr>
          <w:trHeight w:val="511"/>
        </w:trPr>
        <w:tc>
          <w:tcPr>
            <w:tcW w:w="426" w:type="pct"/>
          </w:tcPr>
          <w:p w14:paraId="4FA921F1" w14:textId="77777777" w:rsidR="003C0FB1" w:rsidRDefault="003C0FB1" w:rsidP="005D60C5">
            <w:pPr>
              <w:spacing w:after="200"/>
              <w:jc w:val="both"/>
              <w:rPr>
                <w:color w:val="0000FF"/>
              </w:rPr>
            </w:pPr>
            <w:r w:rsidRPr="000E5DB7">
              <w:rPr>
                <w:color w:val="0000FF"/>
              </w:rPr>
              <w:t>2.2.1</w:t>
            </w:r>
          </w:p>
        </w:tc>
        <w:tc>
          <w:tcPr>
            <w:tcW w:w="4574" w:type="pct"/>
            <w:gridSpan w:val="2"/>
          </w:tcPr>
          <w:p w14:paraId="26880746"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B8BD169" w14:textId="77777777" w:rsidR="003C0FB1" w:rsidRDefault="003C0FB1" w:rsidP="005F7E00">
            <w:pPr>
              <w:numPr>
                <w:ilvl w:val="0"/>
                <w:numId w:val="5"/>
              </w:numPr>
              <w:jc w:val="both"/>
            </w:pPr>
            <w:r w:rsidRPr="000E5DB7">
              <w:t>seeking written clarification from the Tenderer;</w:t>
            </w:r>
          </w:p>
          <w:p w14:paraId="4DED7FD6" w14:textId="77777777" w:rsidR="003C0FB1" w:rsidRDefault="003C0FB1" w:rsidP="005F7E00">
            <w:pPr>
              <w:numPr>
                <w:ilvl w:val="0"/>
                <w:numId w:val="5"/>
              </w:numPr>
              <w:jc w:val="both"/>
            </w:pPr>
            <w:r w:rsidRPr="000E5DB7">
              <w:t>seeking further information from the Tenderer;</w:t>
            </w:r>
            <w:r>
              <w:t xml:space="preserve"> or</w:t>
            </w:r>
          </w:p>
          <w:p w14:paraId="2B4E14A7"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6D7B1153" w14:textId="77777777" w:rsidR="003C0FB1" w:rsidRDefault="003C0FB1" w:rsidP="005F7E00">
            <w:pPr>
              <w:jc w:val="both"/>
            </w:pPr>
            <w:r w:rsidRPr="000E5DB7">
              <w:t xml:space="preserve">Tenderers are required: </w:t>
            </w:r>
          </w:p>
        </w:tc>
      </w:tr>
      <w:tr w:rsidR="003C0FB1" w:rsidRPr="00507FE4" w14:paraId="19DDF1B7" w14:textId="77777777" w:rsidTr="0099533F">
        <w:tc>
          <w:tcPr>
            <w:tcW w:w="426" w:type="pct"/>
          </w:tcPr>
          <w:p w14:paraId="360C4D16" w14:textId="77777777" w:rsidR="003C0FB1" w:rsidRDefault="003C0FB1" w:rsidP="005D60C5">
            <w:pPr>
              <w:spacing w:after="200"/>
              <w:jc w:val="both"/>
              <w:rPr>
                <w:color w:val="0000FF"/>
              </w:rPr>
            </w:pPr>
          </w:p>
        </w:tc>
        <w:tc>
          <w:tcPr>
            <w:tcW w:w="287" w:type="pct"/>
          </w:tcPr>
          <w:p w14:paraId="10F60DFA" w14:textId="77777777" w:rsidR="003C0FB1" w:rsidRDefault="003C0FB1" w:rsidP="005F7E00">
            <w:pPr>
              <w:jc w:val="both"/>
            </w:pPr>
            <w:r w:rsidRPr="008506C8">
              <w:rPr>
                <w:color w:val="0000FF"/>
              </w:rPr>
              <w:t>(a)</w:t>
            </w:r>
          </w:p>
        </w:tc>
        <w:tc>
          <w:tcPr>
            <w:tcW w:w="4286" w:type="pct"/>
          </w:tcPr>
          <w:p w14:paraId="4A82E026" w14:textId="65AD1520" w:rsidR="003C0FB1" w:rsidRPr="00D27E59" w:rsidRDefault="0037365C" w:rsidP="00292437">
            <w:pPr>
              <w:contextualSpacing/>
              <w:jc w:val="both"/>
            </w:pPr>
            <w:r w:rsidRPr="00D02FE4">
              <w:t xml:space="preserve">To complete and submit with their Tender the </w:t>
            </w:r>
            <w:r>
              <w:t xml:space="preserve">electronic version of the </w:t>
            </w:r>
            <w:r w:rsidRPr="00D02FE4">
              <w:t>European Single Procurement Document (“</w:t>
            </w:r>
            <w:hyperlink r:id="rId11" w:history="1">
              <w:r w:rsidRPr="00130442">
                <w:rPr>
                  <w:rStyle w:val="Hyperlink"/>
                </w:rPr>
                <w:t>eESPD</w:t>
              </w:r>
            </w:hyperlink>
            <w:r w:rsidRPr="00D02FE4">
              <w:t>”)</w:t>
            </w:r>
            <w:r w:rsidR="00130442">
              <w:t xml:space="preserve">. </w:t>
            </w:r>
            <w:r w:rsidRPr="00D02FE4">
              <w:t xml:space="preserve">Tenderers may submit an </w:t>
            </w:r>
            <w:r>
              <w:t>e</w:t>
            </w:r>
            <w:r w:rsidRPr="00D02FE4">
              <w:t>ESPD which has already been used in a previous procurement procedure PROVIDED THAT they confirm that: (i) the information contained in it continues to be correct and (ii) that they satisfy the Selection Criteria for this Competition as set out at part 3.2 below</w:t>
            </w:r>
            <w:r w:rsidR="009A48B1">
              <w:t>.  Instructions on how to com</w:t>
            </w:r>
            <w:r w:rsidR="00D042C9">
              <w:t xml:space="preserve">plete the </w:t>
            </w:r>
            <w:proofErr w:type="spellStart"/>
            <w:r w:rsidR="00D042C9">
              <w:t>eESPD</w:t>
            </w:r>
            <w:proofErr w:type="spellEnd"/>
            <w:r w:rsidR="00D042C9">
              <w:t xml:space="preserve"> online is available </w:t>
            </w:r>
            <w:r w:rsidR="00B82BA0">
              <w:t xml:space="preserve">on the </w:t>
            </w:r>
            <w:proofErr w:type="spellStart"/>
            <w:r w:rsidR="00B82BA0">
              <w:t>eTenders</w:t>
            </w:r>
            <w:proofErr w:type="spellEnd"/>
            <w:r w:rsidR="0091602B">
              <w:t xml:space="preserve"> website </w:t>
            </w:r>
            <w:r w:rsidR="00D042C9">
              <w:t xml:space="preserve"> </w:t>
            </w:r>
            <w:hyperlink r:id="rId12" w:history="1">
              <w:r w:rsidR="00D042C9" w:rsidRPr="001C0FE9">
                <w:rPr>
                  <w:rStyle w:val="Hyperlink"/>
                </w:rPr>
                <w:t>https://www.etenders.gov.ie/epps/cft/downloadInfoItem.do?documentId=4663159</w:t>
              </w:r>
            </w:hyperlink>
            <w:r w:rsidR="00D042C9">
              <w:t xml:space="preserve"> </w:t>
            </w:r>
            <w:r w:rsidRPr="00D02FE4">
              <w:t>;</w:t>
            </w:r>
            <w:r w:rsidR="009A48B1">
              <w:t xml:space="preserve">  </w:t>
            </w:r>
          </w:p>
        </w:tc>
      </w:tr>
      <w:tr w:rsidR="003C0FB1" w:rsidRPr="00CB5B77" w14:paraId="605AF808" w14:textId="77777777" w:rsidTr="0099533F">
        <w:tc>
          <w:tcPr>
            <w:tcW w:w="426" w:type="pct"/>
          </w:tcPr>
          <w:p w14:paraId="728EC023" w14:textId="77777777" w:rsidR="003C0FB1" w:rsidRDefault="003C0FB1" w:rsidP="005D60C5">
            <w:pPr>
              <w:spacing w:after="200"/>
              <w:jc w:val="both"/>
              <w:rPr>
                <w:color w:val="0000FF"/>
              </w:rPr>
            </w:pPr>
          </w:p>
        </w:tc>
        <w:tc>
          <w:tcPr>
            <w:tcW w:w="287" w:type="pct"/>
          </w:tcPr>
          <w:p w14:paraId="696DE391" w14:textId="77777777" w:rsidR="003C0FB1" w:rsidRDefault="003C0FB1" w:rsidP="005F7E00">
            <w:pPr>
              <w:jc w:val="both"/>
            </w:pPr>
            <w:r w:rsidRPr="00016CD3">
              <w:rPr>
                <w:color w:val="0000FF"/>
              </w:rPr>
              <w:t>(b)</w:t>
            </w:r>
            <w:r>
              <w:t>.</w:t>
            </w:r>
          </w:p>
        </w:tc>
        <w:tc>
          <w:tcPr>
            <w:tcW w:w="4286" w:type="pct"/>
          </w:tcPr>
          <w:p w14:paraId="37C01E66"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EFD6AA2" w14:textId="77777777" w:rsidTr="0099533F">
        <w:tc>
          <w:tcPr>
            <w:tcW w:w="426" w:type="pct"/>
          </w:tcPr>
          <w:p w14:paraId="1CEA47F7" w14:textId="77777777" w:rsidR="003C0FB1" w:rsidRDefault="003C0FB1" w:rsidP="005D60C5">
            <w:pPr>
              <w:spacing w:after="200"/>
              <w:jc w:val="both"/>
              <w:rPr>
                <w:color w:val="0000FF"/>
              </w:rPr>
            </w:pPr>
          </w:p>
        </w:tc>
        <w:tc>
          <w:tcPr>
            <w:tcW w:w="287" w:type="pct"/>
          </w:tcPr>
          <w:p w14:paraId="62D78846" w14:textId="77777777" w:rsidR="003C0FB1" w:rsidRPr="000E5DB7" w:rsidRDefault="003C0FB1" w:rsidP="005F7E00">
            <w:pPr>
              <w:jc w:val="both"/>
            </w:pPr>
            <w:r>
              <w:rPr>
                <w:color w:val="0000FF"/>
              </w:rPr>
              <w:t>(c)</w:t>
            </w:r>
          </w:p>
        </w:tc>
        <w:tc>
          <w:tcPr>
            <w:tcW w:w="4286" w:type="pct"/>
          </w:tcPr>
          <w:p w14:paraId="0193D27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5EFD8A28" w14:textId="77777777" w:rsidTr="0099533F">
        <w:tc>
          <w:tcPr>
            <w:tcW w:w="426" w:type="pct"/>
          </w:tcPr>
          <w:p w14:paraId="7AF08F0F" w14:textId="77777777" w:rsidR="003C0FB1" w:rsidRDefault="003C0FB1" w:rsidP="005D60C5">
            <w:pPr>
              <w:spacing w:after="200"/>
              <w:jc w:val="both"/>
              <w:rPr>
                <w:color w:val="0000FF"/>
              </w:rPr>
            </w:pPr>
          </w:p>
        </w:tc>
        <w:tc>
          <w:tcPr>
            <w:tcW w:w="287" w:type="pct"/>
          </w:tcPr>
          <w:p w14:paraId="79AD1F5B" w14:textId="77777777" w:rsidR="003C0FB1" w:rsidRPr="000E5DB7" w:rsidRDefault="003C0FB1" w:rsidP="005F7E00">
            <w:pPr>
              <w:jc w:val="both"/>
            </w:pPr>
            <w:r w:rsidRPr="008506C8">
              <w:rPr>
                <w:color w:val="0000FF"/>
              </w:rPr>
              <w:t>(d)</w:t>
            </w:r>
          </w:p>
        </w:tc>
        <w:tc>
          <w:tcPr>
            <w:tcW w:w="4286" w:type="pct"/>
          </w:tcPr>
          <w:p w14:paraId="0198D3AF"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131A4F3" w14:textId="77777777" w:rsidTr="0099533F">
        <w:tc>
          <w:tcPr>
            <w:tcW w:w="426" w:type="pct"/>
          </w:tcPr>
          <w:p w14:paraId="3FAA1978" w14:textId="77777777" w:rsidR="003C0FB1" w:rsidRDefault="003C0FB1" w:rsidP="005D60C5">
            <w:pPr>
              <w:spacing w:after="200"/>
              <w:jc w:val="both"/>
              <w:rPr>
                <w:color w:val="0000FF"/>
              </w:rPr>
            </w:pPr>
          </w:p>
        </w:tc>
        <w:tc>
          <w:tcPr>
            <w:tcW w:w="287" w:type="pct"/>
          </w:tcPr>
          <w:p w14:paraId="7B9FD5F9" w14:textId="77777777" w:rsidR="003C0FB1" w:rsidRPr="000E5DB7" w:rsidRDefault="003C0FB1" w:rsidP="005F7E00">
            <w:pPr>
              <w:jc w:val="both"/>
            </w:pPr>
            <w:r w:rsidRPr="008506C8">
              <w:rPr>
                <w:color w:val="0000FF"/>
              </w:rPr>
              <w:t>(e)</w:t>
            </w:r>
          </w:p>
        </w:tc>
        <w:tc>
          <w:tcPr>
            <w:tcW w:w="4286" w:type="pct"/>
          </w:tcPr>
          <w:p w14:paraId="3DE0B94D" w14:textId="77777777" w:rsidR="003C0FB1" w:rsidRPr="000E5DB7" w:rsidRDefault="003C0FB1" w:rsidP="005F7E00">
            <w:pPr>
              <w:jc w:val="both"/>
            </w:pPr>
            <w:r w:rsidRPr="000E5DB7">
              <w:t>To submit the statement required under paragraph 2.4 below; and</w:t>
            </w:r>
          </w:p>
        </w:tc>
      </w:tr>
      <w:tr w:rsidR="003C0FB1" w:rsidRPr="00CB5B77" w14:paraId="32160A4A" w14:textId="77777777" w:rsidTr="0099533F">
        <w:tc>
          <w:tcPr>
            <w:tcW w:w="426" w:type="pct"/>
          </w:tcPr>
          <w:p w14:paraId="1891E049" w14:textId="77777777" w:rsidR="003C0FB1" w:rsidRDefault="003C0FB1" w:rsidP="005D60C5">
            <w:pPr>
              <w:spacing w:after="200"/>
              <w:jc w:val="both"/>
              <w:rPr>
                <w:color w:val="0000FF"/>
              </w:rPr>
            </w:pPr>
          </w:p>
        </w:tc>
        <w:tc>
          <w:tcPr>
            <w:tcW w:w="287" w:type="pct"/>
          </w:tcPr>
          <w:p w14:paraId="2F561A7A" w14:textId="77777777" w:rsidR="003C0FB1" w:rsidRDefault="003C0FB1" w:rsidP="005F7E00">
            <w:pPr>
              <w:jc w:val="both"/>
            </w:pPr>
            <w:r w:rsidRPr="008506C8">
              <w:rPr>
                <w:color w:val="0000FF"/>
              </w:rPr>
              <w:t>(f)</w:t>
            </w:r>
          </w:p>
        </w:tc>
        <w:tc>
          <w:tcPr>
            <w:tcW w:w="4286" w:type="pct"/>
          </w:tcPr>
          <w:p w14:paraId="15427884" w14:textId="77777777" w:rsidR="003C0FB1" w:rsidRDefault="003C0FB1" w:rsidP="005F7E00">
            <w:pPr>
              <w:jc w:val="both"/>
            </w:pPr>
            <w:r w:rsidRPr="000E5DB7">
              <w:t>Not to alter or edit this RFT in any way.</w:t>
            </w:r>
          </w:p>
        </w:tc>
      </w:tr>
      <w:tr w:rsidR="003C0FB1" w:rsidRPr="00CB5B77" w14:paraId="29155403" w14:textId="77777777" w:rsidTr="0099533F">
        <w:trPr>
          <w:trHeight w:val="716"/>
        </w:trPr>
        <w:tc>
          <w:tcPr>
            <w:tcW w:w="426" w:type="pct"/>
          </w:tcPr>
          <w:p w14:paraId="1295846A"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0D058D95"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3244CA7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49"/>
        <w:gridCol w:w="8538"/>
      </w:tblGrid>
      <w:tr w:rsidR="003C0FB1" w:rsidRPr="00CB5B77" w14:paraId="55464ECF" w14:textId="77777777" w:rsidTr="0099533F">
        <w:tc>
          <w:tcPr>
            <w:tcW w:w="403" w:type="pct"/>
          </w:tcPr>
          <w:p w14:paraId="1418D742"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806BB26"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58FA4234" w14:textId="77777777" w:rsidTr="0099533F">
        <w:tc>
          <w:tcPr>
            <w:tcW w:w="403" w:type="pct"/>
          </w:tcPr>
          <w:p w14:paraId="054A4946"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0DE9AF64"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13CAAB8C" w14:textId="77777777" w:rsidR="003C0FB1" w:rsidRDefault="003C0FB1" w:rsidP="003C0FB1">
      <w:pPr>
        <w:pStyle w:val="Heading2"/>
        <w:jc w:val="both"/>
      </w:pPr>
      <w:r w:rsidRPr="000E5DB7">
        <w:t>2.4</w:t>
      </w:r>
      <w:r w:rsidRPr="000E5DB7">
        <w:tab/>
        <w:t>Acceptance of RFT Requirements</w:t>
      </w:r>
    </w:p>
    <w:p w14:paraId="6123C77D" w14:textId="77777777" w:rsidR="003C0FB1" w:rsidRDefault="003C0FB1" w:rsidP="00EA39AD">
      <w:pPr>
        <w:jc w:val="both"/>
      </w:pPr>
      <w:r w:rsidRPr="000E5DB7">
        <w:t xml:space="preserve">Each Tenderer is required to accept the provisions of this RFT. </w:t>
      </w:r>
      <w:r w:rsidRPr="004675CB">
        <w:rPr>
          <w:b/>
          <w:bCs/>
        </w:rPr>
        <w:t>ALL TENDERERS MUST RETURN</w:t>
      </w:r>
      <w:r w:rsidRPr="000E5DB7">
        <w:t xml:space="preserve">,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34A8F801" w14:textId="77777777" w:rsidR="003C0FB1" w:rsidRDefault="003C0FB1" w:rsidP="003C0FB1">
      <w:pPr>
        <w:pStyle w:val="Heading2"/>
        <w:jc w:val="both"/>
      </w:pPr>
      <w:r w:rsidRPr="000E5DB7">
        <w:t>2.5</w:t>
      </w:r>
      <w:r w:rsidRPr="000E5DB7">
        <w:tab/>
        <w:t>Consortia and Prime / Subcontractors</w:t>
      </w:r>
    </w:p>
    <w:p w14:paraId="513EFFED"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78ECFE76"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6EAED21" w14:textId="77777777" w:rsidR="003670C3" w:rsidRDefault="00977CC4" w:rsidP="00977CC4">
      <w:pPr>
        <w:pStyle w:val="Heading2"/>
        <w:jc w:val="both"/>
        <w:sectPr w:rsidR="003670C3" w:rsidSect="00C3103B">
          <w:footerReference w:type="default" r:id="rId13"/>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99"/>
        <w:gridCol w:w="8488"/>
      </w:tblGrid>
      <w:tr w:rsidR="00977CC4" w:rsidRPr="00830A49" w14:paraId="4103CBFC" w14:textId="77777777" w:rsidTr="00C3103B">
        <w:tc>
          <w:tcPr>
            <w:tcW w:w="430" w:type="pct"/>
          </w:tcPr>
          <w:p w14:paraId="6D97D2FE" w14:textId="77777777" w:rsidR="00977CC4" w:rsidRPr="00830A49" w:rsidRDefault="00977CC4" w:rsidP="00C3103B">
            <w:pPr>
              <w:jc w:val="both"/>
              <w:rPr>
                <w:color w:val="0000FF"/>
              </w:rPr>
            </w:pPr>
            <w:r w:rsidRPr="00830A49">
              <w:rPr>
                <w:color w:val="0000FF"/>
              </w:rPr>
              <w:t>2.6.1</w:t>
            </w:r>
          </w:p>
        </w:tc>
        <w:tc>
          <w:tcPr>
            <w:tcW w:w="4570" w:type="pct"/>
          </w:tcPr>
          <w:p w14:paraId="5EBD4959" w14:textId="77777777" w:rsidR="007B7D0E" w:rsidRPr="004675CB" w:rsidRDefault="007B7D0E" w:rsidP="007B7D0E">
            <w:r w:rsidRPr="004675CB">
              <w:t xml:space="preserve">Tenders must be submitted via the ‘electronic </w:t>
            </w:r>
            <w:proofErr w:type="spellStart"/>
            <w:r w:rsidRPr="004675CB">
              <w:t>tenderbox</w:t>
            </w:r>
            <w:proofErr w:type="spellEnd"/>
            <w:r w:rsidRPr="004675CB">
              <w:t xml:space="preserve">’ available on </w:t>
            </w:r>
            <w:hyperlink r:id="rId14" w:history="1">
              <w:r w:rsidR="005520E5" w:rsidRPr="004675CB">
                <w:rPr>
                  <w:rStyle w:val="Hyperlink"/>
                </w:rPr>
                <w:t>www.etenders.gov.ie</w:t>
              </w:r>
            </w:hyperlink>
            <w:r w:rsidRPr="004675CB">
              <w:t xml:space="preserve">.   Only Tenders submitted to the electronic </w:t>
            </w:r>
            <w:proofErr w:type="spellStart"/>
            <w:r w:rsidRPr="004675CB">
              <w:t>tenderbox</w:t>
            </w:r>
            <w:proofErr w:type="spellEnd"/>
            <w:r w:rsidRPr="004675CB">
              <w:t xml:space="preserve"> will be accepted.  Tenders submitted by any other means (including but not limited </w:t>
            </w:r>
            <w:proofErr w:type="gramStart"/>
            <w:r w:rsidRPr="004675CB">
              <w:t>to:</w:t>
            </w:r>
            <w:proofErr w:type="gramEnd"/>
            <w:r w:rsidRPr="004675CB">
              <w:t xml:space="preserve"> by email, fax, post, hand delivery, etc.) will NOT be accepted.</w:t>
            </w:r>
          </w:p>
          <w:p w14:paraId="1EB3C38F" w14:textId="77777777" w:rsidR="00A76E64" w:rsidRPr="004675CB" w:rsidRDefault="007B7D0E" w:rsidP="00A76E64">
            <w:r w:rsidRPr="004675CB">
              <w:t xml:space="preserve">Tenderers must ensure that they give themselves sufficient time to upload and submit all </w:t>
            </w:r>
            <w:r w:rsidRPr="004675CB">
              <w:lastRenderedPageBreak/>
              <w:t xml:space="preserve">required tender documentation in their Tender before the Tender Deadline (as defined in paragraph 2.6.2). Tenderers should </w:t>
            </w:r>
            <w:proofErr w:type="gramStart"/>
            <w:r w:rsidRPr="004675CB">
              <w:t>take into account</w:t>
            </w:r>
            <w:proofErr w:type="gramEnd"/>
            <w:r w:rsidRPr="004675CB">
              <w:t xml:space="preserve"> the fact that upload speeds vary. </w:t>
            </w:r>
          </w:p>
          <w:p w14:paraId="716211D3" w14:textId="77777777" w:rsidR="00A76E64" w:rsidRPr="004675CB" w:rsidRDefault="00A76E64" w:rsidP="00A76E64">
            <w:r w:rsidRPr="004675CB">
              <w:t xml:space="preserve">Tenderers must note that in the electronic </w:t>
            </w:r>
            <w:proofErr w:type="spellStart"/>
            <w:r w:rsidRPr="004675CB">
              <w:t>tenderbox</w:t>
            </w:r>
            <w:proofErr w:type="spellEnd"/>
            <w:r w:rsidRPr="004675CB">
              <w:t xml:space="preserve">, there is a current file size limit of 250MB for each single file uploaded, with a maximum total limit of 2GB for all documentation (combined) in the Tender submitted.  </w:t>
            </w:r>
          </w:p>
          <w:p w14:paraId="37A44BE1" w14:textId="77777777" w:rsidR="00977CC4" w:rsidRDefault="00A76E64" w:rsidP="007B7D0E">
            <w:proofErr w:type="gramStart"/>
            <w:r w:rsidRPr="004675CB">
              <w:t>In order to</w:t>
            </w:r>
            <w:proofErr w:type="gramEnd"/>
            <w:r w:rsidRPr="004675CB">
              <w:t xml:space="preserve"> submit a Tender to the electronic </w:t>
            </w:r>
            <w:proofErr w:type="spellStart"/>
            <w:r w:rsidRPr="004675CB">
              <w:t>tenderbox</w:t>
            </w:r>
            <w:proofErr w:type="spellEnd"/>
            <w:r w:rsidRPr="004675CB">
              <w:t xml:space="preserve">, Tenderers must ensure that they follow the necessary steps on the </w:t>
            </w:r>
            <w:proofErr w:type="spellStart"/>
            <w:r w:rsidRPr="004675CB">
              <w:t>eTenders</w:t>
            </w:r>
            <w:proofErr w:type="spellEnd"/>
            <w:r w:rsidRPr="004675CB">
              <w:t xml:space="preserve"> platform to ensure that their tender has been submitted properly, which includes ensuring that the “Submit” button has been clicked. </w:t>
            </w:r>
            <w:proofErr w:type="gramStart"/>
            <w:r w:rsidRPr="004675CB">
              <w:t>in the event that</w:t>
            </w:r>
            <w:proofErr w:type="gramEnd"/>
            <w:r w:rsidRPr="004675CB">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6A034BCE" w14:textId="77777777" w:rsidR="00A274CD" w:rsidRPr="006273EB" w:rsidRDefault="00A274CD" w:rsidP="00A274CD">
            <w:pPr>
              <w:spacing w:before="120"/>
              <w:jc w:val="both"/>
              <w:rPr>
                <w:rFonts w:asciiTheme="minorHAnsi" w:eastAsiaTheme="minorEastAsia" w:hAnsiTheme="minorHAnsi" w:cstheme="minorHAnsi"/>
                <w:b/>
                <w:bCs/>
                <w:color w:val="000000" w:themeColor="text1"/>
              </w:rPr>
            </w:pPr>
            <w:r w:rsidRPr="006273EB">
              <w:rPr>
                <w:rFonts w:asciiTheme="minorHAnsi" w:eastAsiaTheme="minorEastAsia" w:hAnsiTheme="minorHAnsi" w:cstheme="minorHAnsi"/>
                <w:b/>
                <w:color w:val="000000" w:themeColor="text1"/>
              </w:rPr>
              <w:t>Submission of Tenders</w:t>
            </w:r>
          </w:p>
          <w:p w14:paraId="5ED6C155" w14:textId="77777777" w:rsidR="00A274CD" w:rsidRPr="006273EB" w:rsidRDefault="00A274CD" w:rsidP="00A274CD">
            <w:pPr>
              <w:spacing w:before="120"/>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 xml:space="preserve">Below we provide an overview of the key steps. Please note that the Contracting Authority take no responsibility for these steps being the totality of the steps required as different processes may require different actions.  </w:t>
            </w:r>
          </w:p>
          <w:p w14:paraId="6FC3CF10" w14:textId="77777777" w:rsidR="00A274CD" w:rsidRPr="006273EB" w:rsidRDefault="00A274CD" w:rsidP="00A274CD">
            <w:pPr>
              <w:spacing w:before="120"/>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 xml:space="preserve">If in doubt, please ensure you contact the </w:t>
            </w:r>
            <w:proofErr w:type="spellStart"/>
            <w:r w:rsidRPr="006273EB">
              <w:rPr>
                <w:rFonts w:asciiTheme="minorHAnsi" w:eastAsiaTheme="minorEastAsia" w:hAnsiTheme="minorHAnsi" w:cstheme="minorHAnsi"/>
                <w:color w:val="000000" w:themeColor="text1"/>
              </w:rPr>
              <w:t>eTenders</w:t>
            </w:r>
            <w:proofErr w:type="spellEnd"/>
            <w:r w:rsidRPr="006273EB">
              <w:rPr>
                <w:rFonts w:asciiTheme="minorHAnsi" w:eastAsiaTheme="minorEastAsia" w:hAnsiTheme="minorHAnsi" w:cstheme="minorHAnsi"/>
                <w:color w:val="000000" w:themeColor="text1"/>
              </w:rPr>
              <w:t xml:space="preserve"> helpdesk as follows: </w:t>
            </w:r>
          </w:p>
          <w:p w14:paraId="45EB9C50" w14:textId="77777777" w:rsidR="00A274CD" w:rsidRPr="006273EB" w:rsidRDefault="00A274CD" w:rsidP="00A274CD">
            <w:pPr>
              <w:spacing w:before="120"/>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ab/>
              <w:t xml:space="preserve">Email: </w:t>
            </w:r>
            <w:r w:rsidRPr="006273EB">
              <w:rPr>
                <w:rFonts w:asciiTheme="minorHAnsi" w:eastAsiaTheme="minorEastAsia" w:hAnsiTheme="minorHAnsi" w:cstheme="minorHAnsi"/>
                <w:color w:val="000000" w:themeColor="text1"/>
              </w:rPr>
              <w:tab/>
            </w:r>
            <w:hyperlink r:id="rId15" w:history="1">
              <w:r w:rsidRPr="006273EB">
                <w:rPr>
                  <w:rStyle w:val="Hyperlink"/>
                  <w:rFonts w:asciiTheme="minorHAnsi" w:eastAsiaTheme="minorEastAsia" w:hAnsiTheme="minorHAnsi" w:cstheme="minorHAnsi"/>
                </w:rPr>
                <w:t>irish-eproc-helpdesk@eurodyn.com</w:t>
              </w:r>
            </w:hyperlink>
          </w:p>
          <w:p w14:paraId="7AD87A82" w14:textId="77777777" w:rsidR="00A274CD" w:rsidRPr="006273EB" w:rsidRDefault="00A274CD" w:rsidP="00A274CD">
            <w:pPr>
              <w:spacing w:before="120"/>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ab/>
              <w:t xml:space="preserve">Phone: </w:t>
            </w:r>
            <w:r w:rsidRPr="006273EB">
              <w:rPr>
                <w:rFonts w:asciiTheme="minorHAnsi" w:eastAsiaTheme="minorEastAsia" w:hAnsiTheme="minorHAnsi" w:cstheme="minorHAnsi"/>
                <w:color w:val="000000" w:themeColor="text1"/>
              </w:rPr>
              <w:tab/>
              <w:t>+353-818001459</w:t>
            </w:r>
          </w:p>
          <w:p w14:paraId="5DE0B813" w14:textId="77777777" w:rsidR="00A274CD" w:rsidRPr="006273EB" w:rsidRDefault="00A274CD" w:rsidP="00A274CD">
            <w:pPr>
              <w:spacing w:before="120"/>
              <w:jc w:val="both"/>
              <w:rPr>
                <w:rFonts w:asciiTheme="minorHAnsi" w:eastAsiaTheme="minorEastAsia" w:hAnsiTheme="minorHAnsi" w:cstheme="minorHAnsi"/>
                <w:b/>
                <w:bCs/>
                <w:color w:val="000000" w:themeColor="text1"/>
              </w:rPr>
            </w:pPr>
            <w:r w:rsidRPr="006273EB">
              <w:rPr>
                <w:rFonts w:asciiTheme="minorHAnsi" w:eastAsiaTheme="minorEastAsia" w:hAnsiTheme="minorHAnsi" w:cstheme="minorHAnsi"/>
                <w:b/>
                <w:color w:val="000000" w:themeColor="text1"/>
              </w:rPr>
              <w:t xml:space="preserve">Accessing Documents </w:t>
            </w:r>
          </w:p>
          <w:p w14:paraId="11028BA5" w14:textId="77777777" w:rsidR="00A274CD" w:rsidRPr="006273EB" w:rsidRDefault="00A274CD" w:rsidP="00A274CD">
            <w:pPr>
              <w:spacing w:before="120"/>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 xml:space="preserve">It is important to note that you must ensure you </w:t>
            </w:r>
            <w:r w:rsidRPr="006273EB">
              <w:rPr>
                <w:rFonts w:asciiTheme="minorHAnsi" w:eastAsiaTheme="minorEastAsia" w:hAnsiTheme="minorHAnsi" w:cstheme="minorHAnsi"/>
                <w:b/>
                <w:color w:val="000000" w:themeColor="text1"/>
              </w:rPr>
              <w:t>ASSOCIATE</w:t>
            </w:r>
            <w:r w:rsidRPr="006273EB">
              <w:rPr>
                <w:rFonts w:asciiTheme="minorHAnsi" w:eastAsiaTheme="minorEastAsia" w:hAnsiTheme="minorHAnsi" w:cstheme="minorHAnsi"/>
                <w:color w:val="000000" w:themeColor="text1"/>
              </w:rPr>
              <w:t xml:space="preserve"> your company with this competition in the first instance. To do this you must do the following: </w:t>
            </w:r>
          </w:p>
          <w:p w14:paraId="29B3EB25" w14:textId="77777777" w:rsidR="00A274CD" w:rsidRPr="006273EB" w:rsidRDefault="00A274CD" w:rsidP="00A274CD">
            <w:pPr>
              <w:pStyle w:val="ListParagraph"/>
              <w:numPr>
                <w:ilvl w:val="0"/>
                <w:numId w:val="24"/>
              </w:numPr>
              <w:spacing w:before="120" w:line="240" w:lineRule="auto"/>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Log-in to the system</w:t>
            </w:r>
          </w:p>
          <w:p w14:paraId="7650B8BD" w14:textId="77777777" w:rsidR="00A274CD" w:rsidRPr="006273EB" w:rsidRDefault="00A274CD" w:rsidP="00A274CD">
            <w:pPr>
              <w:pStyle w:val="ListParagraph"/>
              <w:numPr>
                <w:ilvl w:val="0"/>
                <w:numId w:val="24"/>
              </w:numPr>
              <w:spacing w:before="120" w:line="240" w:lineRule="auto"/>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Locate the competition using the Advanced Search by Contracting Authority or                          Resource ID</w:t>
            </w:r>
          </w:p>
          <w:p w14:paraId="11CC23BF" w14:textId="77777777" w:rsidR="00A274CD" w:rsidRPr="006273EB" w:rsidRDefault="00A274CD" w:rsidP="00A274CD">
            <w:pPr>
              <w:pStyle w:val="ListParagraph"/>
              <w:numPr>
                <w:ilvl w:val="0"/>
                <w:numId w:val="24"/>
              </w:numPr>
              <w:spacing w:before="120" w:line="240" w:lineRule="auto"/>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 xml:space="preserve">Click on the hyperlink for the competition which will bring you to the </w:t>
            </w:r>
            <w:proofErr w:type="spellStart"/>
            <w:r w:rsidRPr="006273EB">
              <w:rPr>
                <w:rFonts w:asciiTheme="minorHAnsi" w:eastAsiaTheme="minorEastAsia" w:hAnsiTheme="minorHAnsi" w:cstheme="minorHAnsi"/>
                <w:color w:val="000000" w:themeColor="text1"/>
              </w:rPr>
              <w:t>CfT</w:t>
            </w:r>
            <w:proofErr w:type="spellEnd"/>
            <w:r w:rsidRPr="006273EB">
              <w:rPr>
                <w:rFonts w:asciiTheme="minorHAnsi" w:eastAsiaTheme="minorEastAsia" w:hAnsiTheme="minorHAnsi" w:cstheme="minorHAnsi"/>
                <w:color w:val="000000" w:themeColor="text1"/>
              </w:rPr>
              <w:t xml:space="preserve"> Workspace </w:t>
            </w:r>
          </w:p>
          <w:p w14:paraId="5F841E3E" w14:textId="032936C8" w:rsidR="00A274CD" w:rsidRPr="006273EB" w:rsidRDefault="00A274CD" w:rsidP="00A274CD">
            <w:pPr>
              <w:pStyle w:val="ListParagraph"/>
              <w:numPr>
                <w:ilvl w:val="0"/>
                <w:numId w:val="24"/>
              </w:numPr>
              <w:spacing w:before="120" w:line="240" w:lineRule="auto"/>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 xml:space="preserve">In the Show </w:t>
            </w:r>
            <w:proofErr w:type="spellStart"/>
            <w:r w:rsidRPr="006273EB">
              <w:rPr>
                <w:rFonts w:asciiTheme="minorHAnsi" w:eastAsiaTheme="minorEastAsia" w:hAnsiTheme="minorHAnsi" w:cstheme="minorHAnsi"/>
                <w:color w:val="000000" w:themeColor="text1"/>
              </w:rPr>
              <w:t>CfT</w:t>
            </w:r>
            <w:proofErr w:type="spellEnd"/>
            <w:r w:rsidRPr="006273EB">
              <w:rPr>
                <w:rFonts w:asciiTheme="minorHAnsi" w:eastAsiaTheme="minorEastAsia" w:hAnsiTheme="minorHAnsi" w:cstheme="minorHAnsi"/>
                <w:color w:val="000000" w:themeColor="text1"/>
              </w:rPr>
              <w:t xml:space="preserve"> Menu for the competition click on the “Expression of Interest” in the </w:t>
            </w:r>
            <w:proofErr w:type="gramStart"/>
            <w:r w:rsidRPr="006273EB">
              <w:rPr>
                <w:rFonts w:asciiTheme="minorHAnsi" w:eastAsiaTheme="minorEastAsia" w:hAnsiTheme="minorHAnsi" w:cstheme="minorHAnsi"/>
                <w:color w:val="000000" w:themeColor="text1"/>
              </w:rPr>
              <w:t>drop down</w:t>
            </w:r>
            <w:proofErr w:type="gramEnd"/>
            <w:r w:rsidRPr="006273EB">
              <w:rPr>
                <w:rFonts w:asciiTheme="minorHAnsi" w:eastAsiaTheme="minorEastAsia" w:hAnsiTheme="minorHAnsi" w:cstheme="minorHAnsi"/>
                <w:color w:val="000000" w:themeColor="text1"/>
              </w:rPr>
              <w:t xml:space="preserve"> menu </w:t>
            </w:r>
          </w:p>
          <w:p w14:paraId="6A8911C7" w14:textId="77777777" w:rsidR="00A274CD" w:rsidRPr="006273EB" w:rsidRDefault="00A274CD" w:rsidP="00A274CD">
            <w:pPr>
              <w:pStyle w:val="ListParagraph"/>
              <w:numPr>
                <w:ilvl w:val="0"/>
                <w:numId w:val="24"/>
              </w:numPr>
              <w:spacing w:before="120" w:line="240" w:lineRule="auto"/>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 xml:space="preserve">Complete the “Association with the </w:t>
            </w:r>
            <w:proofErr w:type="spellStart"/>
            <w:r w:rsidRPr="006273EB">
              <w:rPr>
                <w:rFonts w:asciiTheme="minorHAnsi" w:eastAsiaTheme="minorEastAsia" w:hAnsiTheme="minorHAnsi" w:cstheme="minorHAnsi"/>
                <w:color w:val="000000" w:themeColor="text1"/>
              </w:rPr>
              <w:t>CfT</w:t>
            </w:r>
            <w:proofErr w:type="spellEnd"/>
            <w:r w:rsidRPr="006273EB">
              <w:rPr>
                <w:rFonts w:asciiTheme="minorHAnsi" w:eastAsiaTheme="minorEastAsia" w:hAnsiTheme="minorHAnsi" w:cstheme="minorHAnsi"/>
                <w:color w:val="000000" w:themeColor="text1"/>
              </w:rPr>
              <w:t xml:space="preserve">” tab. </w:t>
            </w:r>
          </w:p>
          <w:p w14:paraId="277BF6A8" w14:textId="77777777" w:rsidR="00A274CD" w:rsidRPr="006273EB" w:rsidRDefault="00A274CD" w:rsidP="00A274CD">
            <w:pPr>
              <w:pStyle w:val="ListParagraph"/>
              <w:numPr>
                <w:ilvl w:val="0"/>
                <w:numId w:val="24"/>
              </w:numPr>
              <w:spacing w:before="120" w:line="240" w:lineRule="auto"/>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 xml:space="preserve">This will then provide you with a link to “Tender” under the Show </w:t>
            </w:r>
            <w:proofErr w:type="spellStart"/>
            <w:r w:rsidRPr="006273EB">
              <w:rPr>
                <w:rFonts w:asciiTheme="minorHAnsi" w:eastAsiaTheme="minorEastAsia" w:hAnsiTheme="minorHAnsi" w:cstheme="minorHAnsi"/>
                <w:color w:val="000000" w:themeColor="text1"/>
              </w:rPr>
              <w:t>CfT</w:t>
            </w:r>
            <w:proofErr w:type="spellEnd"/>
            <w:r w:rsidRPr="006273EB">
              <w:rPr>
                <w:rFonts w:asciiTheme="minorHAnsi" w:eastAsiaTheme="minorEastAsia" w:hAnsiTheme="minorHAnsi" w:cstheme="minorHAnsi"/>
                <w:color w:val="000000" w:themeColor="text1"/>
              </w:rPr>
              <w:t xml:space="preserve"> Menu </w:t>
            </w:r>
          </w:p>
          <w:p w14:paraId="59B24C11" w14:textId="77777777" w:rsidR="00A274CD" w:rsidRPr="006273EB" w:rsidRDefault="00A274CD" w:rsidP="00A274CD">
            <w:pPr>
              <w:spacing w:before="120"/>
              <w:jc w:val="both"/>
              <w:rPr>
                <w:rFonts w:asciiTheme="minorHAnsi" w:eastAsiaTheme="minorEastAsia" w:hAnsiTheme="minorHAnsi" w:cstheme="minorHAnsi"/>
                <w:color w:val="000000" w:themeColor="text1"/>
              </w:rPr>
            </w:pPr>
          </w:p>
          <w:p w14:paraId="281D1B7E" w14:textId="77777777" w:rsidR="00A274CD" w:rsidRPr="006273EB" w:rsidRDefault="00A274CD" w:rsidP="00A274CD">
            <w:pPr>
              <w:spacing w:before="120"/>
              <w:jc w:val="both"/>
              <w:rPr>
                <w:rFonts w:asciiTheme="minorHAnsi" w:eastAsiaTheme="minorEastAsia" w:hAnsiTheme="minorHAnsi" w:cstheme="minorHAnsi"/>
                <w:b/>
                <w:bCs/>
                <w:color w:val="000000" w:themeColor="text1"/>
              </w:rPr>
            </w:pPr>
            <w:r w:rsidRPr="006273EB">
              <w:rPr>
                <w:rFonts w:asciiTheme="minorHAnsi" w:eastAsiaTheme="minorEastAsia" w:hAnsiTheme="minorHAnsi" w:cstheme="minorHAnsi"/>
                <w:b/>
                <w:color w:val="000000" w:themeColor="text1"/>
              </w:rPr>
              <w:t xml:space="preserve">Submitting your Response </w:t>
            </w:r>
          </w:p>
          <w:p w14:paraId="7FB47927" w14:textId="77777777" w:rsidR="00A274CD" w:rsidRPr="006273EB" w:rsidRDefault="00A274CD" w:rsidP="00A274CD">
            <w:pPr>
              <w:spacing w:before="120"/>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 xml:space="preserve">In responding to a competition without an electronic ESPD, </w:t>
            </w:r>
            <w:proofErr w:type="gramStart"/>
            <w:r w:rsidRPr="006273EB">
              <w:rPr>
                <w:rFonts w:asciiTheme="minorHAnsi" w:eastAsiaTheme="minorEastAsia" w:hAnsiTheme="minorHAnsi" w:cstheme="minorHAnsi"/>
                <w:color w:val="000000" w:themeColor="text1"/>
              </w:rPr>
              <w:t>a number of</w:t>
            </w:r>
            <w:proofErr w:type="gramEnd"/>
            <w:r w:rsidRPr="006273EB">
              <w:rPr>
                <w:rFonts w:asciiTheme="minorHAnsi" w:eastAsiaTheme="minorEastAsia" w:hAnsiTheme="minorHAnsi" w:cstheme="minorHAnsi"/>
                <w:color w:val="000000" w:themeColor="text1"/>
              </w:rPr>
              <w:t xml:space="preserve"> steps are required. The final step involves clicking on a Submit button and receiving the following status: </w:t>
            </w:r>
          </w:p>
          <w:p w14:paraId="4998B8D7" w14:textId="77777777" w:rsidR="00A274CD" w:rsidRPr="006273EB" w:rsidRDefault="00A274CD" w:rsidP="00A274CD">
            <w:pPr>
              <w:spacing w:before="120"/>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drawing>
                <wp:inline distT="0" distB="0" distL="0" distR="0" wp14:anchorId="78D58D40" wp14:editId="3398DB8B">
                  <wp:extent cx="2413000" cy="730250"/>
                  <wp:effectExtent l="0" t="0" r="6350" b="0"/>
                  <wp:docPr id="20975419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735127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13000" cy="730250"/>
                          </a:xfrm>
                          <a:prstGeom prst="rect">
                            <a:avLst/>
                          </a:prstGeom>
                          <a:noFill/>
                          <a:ln>
                            <a:noFill/>
                          </a:ln>
                        </pic:spPr>
                      </pic:pic>
                    </a:graphicData>
                  </a:graphic>
                </wp:inline>
              </w:drawing>
            </w:r>
          </w:p>
          <w:p w14:paraId="02F7EAB3" w14:textId="77777777" w:rsidR="00A274CD" w:rsidRPr="006273EB" w:rsidRDefault="00A274CD" w:rsidP="00A274CD">
            <w:pPr>
              <w:spacing w:before="120"/>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 xml:space="preserve">If you do not receive a message </w:t>
            </w:r>
            <w:proofErr w:type="gramStart"/>
            <w:r w:rsidRPr="006273EB">
              <w:rPr>
                <w:rFonts w:asciiTheme="minorHAnsi" w:eastAsiaTheme="minorEastAsia" w:hAnsiTheme="minorHAnsi" w:cstheme="minorHAnsi"/>
                <w:color w:val="000000" w:themeColor="text1"/>
              </w:rPr>
              <w:t>similar to</w:t>
            </w:r>
            <w:proofErr w:type="gramEnd"/>
            <w:r w:rsidRPr="006273EB">
              <w:rPr>
                <w:rFonts w:asciiTheme="minorHAnsi" w:eastAsiaTheme="minorEastAsia" w:hAnsiTheme="minorHAnsi" w:cstheme="minorHAnsi"/>
                <w:color w:val="000000" w:themeColor="text1"/>
              </w:rPr>
              <w:t xml:space="preserve"> above, you have not submitted your response.    </w:t>
            </w:r>
          </w:p>
          <w:p w14:paraId="7BF3794A" w14:textId="77777777" w:rsidR="00A274CD" w:rsidRPr="006273EB" w:rsidRDefault="00A274CD" w:rsidP="00A274CD">
            <w:pPr>
              <w:spacing w:before="120"/>
              <w:jc w:val="both"/>
              <w:rPr>
                <w:rFonts w:asciiTheme="minorHAnsi" w:eastAsiaTheme="minorEastAsia" w:hAnsiTheme="minorHAnsi" w:cstheme="minorHAnsi"/>
                <w:color w:val="000000" w:themeColor="text1"/>
              </w:rPr>
            </w:pPr>
            <w:r w:rsidRPr="006273EB">
              <w:rPr>
                <w:rFonts w:asciiTheme="minorHAnsi" w:eastAsiaTheme="minorEastAsia" w:hAnsiTheme="minorHAnsi" w:cstheme="minorHAnsi"/>
                <w:color w:val="000000" w:themeColor="text1"/>
              </w:rPr>
              <w:t xml:space="preserve">Please note that the screen may say </w:t>
            </w:r>
            <w:r w:rsidRPr="006273EB">
              <w:rPr>
                <w:rFonts w:asciiTheme="minorHAnsi" w:eastAsiaTheme="minorEastAsia" w:hAnsiTheme="minorHAnsi" w:cstheme="minorHAnsi"/>
                <w:b/>
                <w:color w:val="000000" w:themeColor="text1"/>
              </w:rPr>
              <w:t>OFFLINE</w:t>
            </w:r>
            <w:r w:rsidRPr="006273EB">
              <w:rPr>
                <w:rFonts w:asciiTheme="minorHAnsi" w:eastAsiaTheme="minorEastAsia" w:hAnsiTheme="minorHAnsi" w:cstheme="minorHAnsi"/>
                <w:color w:val="000000" w:themeColor="text1"/>
              </w:rPr>
              <w:t xml:space="preserve">, this is a technical feature of </w:t>
            </w:r>
            <w:proofErr w:type="spellStart"/>
            <w:r w:rsidRPr="006273EB">
              <w:rPr>
                <w:rFonts w:asciiTheme="minorHAnsi" w:eastAsiaTheme="minorEastAsia" w:hAnsiTheme="minorHAnsi" w:cstheme="minorHAnsi"/>
                <w:color w:val="000000" w:themeColor="text1"/>
              </w:rPr>
              <w:t>etenders</w:t>
            </w:r>
            <w:proofErr w:type="spellEnd"/>
            <w:r w:rsidRPr="006273EB">
              <w:rPr>
                <w:rFonts w:asciiTheme="minorHAnsi" w:eastAsiaTheme="minorEastAsia" w:hAnsiTheme="minorHAnsi" w:cstheme="minorHAnsi"/>
                <w:color w:val="000000" w:themeColor="text1"/>
              </w:rPr>
              <w:t xml:space="preserve"> and does not mean you cannot submit. Also please note you may see the percentage field also saying 100% before you submit, this still requires you to go through the submit button. </w:t>
            </w:r>
          </w:p>
          <w:p w14:paraId="468108CA" w14:textId="77777777" w:rsidR="00A274CD" w:rsidRPr="006273EB" w:rsidRDefault="00A274CD" w:rsidP="00A274CD">
            <w:pPr>
              <w:spacing w:before="120"/>
              <w:jc w:val="both"/>
              <w:rPr>
                <w:rFonts w:asciiTheme="minorHAnsi" w:eastAsiaTheme="minorEastAsia" w:hAnsiTheme="minorHAnsi" w:cstheme="minorHAnsi"/>
                <w:b/>
                <w:bCs/>
                <w:color w:val="000000" w:themeColor="text1"/>
              </w:rPr>
            </w:pPr>
            <w:r w:rsidRPr="006273EB">
              <w:rPr>
                <w:rFonts w:asciiTheme="minorHAnsi" w:eastAsiaTheme="minorEastAsia" w:hAnsiTheme="minorHAnsi" w:cstheme="minorHAnsi"/>
                <w:color w:val="000000" w:themeColor="text1"/>
              </w:rPr>
              <w:lastRenderedPageBreak/>
              <w:t xml:space="preserve">Please upload your response as a </w:t>
            </w:r>
            <w:r w:rsidRPr="006273EB">
              <w:rPr>
                <w:rFonts w:asciiTheme="minorHAnsi" w:eastAsiaTheme="minorEastAsia" w:hAnsiTheme="minorHAnsi" w:cstheme="minorHAnsi"/>
                <w:b/>
                <w:color w:val="000000" w:themeColor="text1"/>
              </w:rPr>
              <w:t>ZIP FILE</w:t>
            </w:r>
            <w:r w:rsidRPr="006273EB">
              <w:rPr>
                <w:rFonts w:asciiTheme="minorHAnsi" w:eastAsiaTheme="minorEastAsia" w:hAnsiTheme="minorHAnsi" w:cstheme="minorHAnsi"/>
                <w:color w:val="000000" w:themeColor="text1"/>
              </w:rPr>
              <w:t xml:space="preserve"> to protect the integrity of the file names.</w:t>
            </w:r>
            <w:r w:rsidRPr="006273EB">
              <w:rPr>
                <w:rFonts w:asciiTheme="minorHAnsi" w:eastAsiaTheme="minorEastAsia" w:hAnsiTheme="minorHAnsi" w:cstheme="minorHAnsi"/>
                <w:b/>
                <w:color w:val="000000" w:themeColor="text1"/>
              </w:rPr>
              <w:t xml:space="preserve"> </w:t>
            </w:r>
          </w:p>
          <w:p w14:paraId="35420698" w14:textId="4243F2A0" w:rsidR="00A274CD" w:rsidRPr="00D517D0" w:rsidRDefault="00A274CD" w:rsidP="007B7D0E">
            <w:r w:rsidRPr="006273EB">
              <w:rPr>
                <w:rFonts w:asciiTheme="minorHAnsi" w:eastAsiaTheme="minorEastAsia" w:hAnsiTheme="minorHAnsi" w:cstheme="minorHAnsi"/>
                <w:color w:val="000000" w:themeColor="text1"/>
              </w:rPr>
              <w:t xml:space="preserve">It is the responsibility of the Tenderer to ensure that their tender is complete and is uploaded in accordance with the instructions provided on </w:t>
            </w:r>
            <w:proofErr w:type="spellStart"/>
            <w:r w:rsidRPr="006273EB">
              <w:rPr>
                <w:rFonts w:asciiTheme="minorHAnsi" w:eastAsiaTheme="minorEastAsia" w:hAnsiTheme="minorHAnsi" w:cstheme="minorHAnsi"/>
                <w:color w:val="000000" w:themeColor="text1"/>
              </w:rPr>
              <w:t>eTenders</w:t>
            </w:r>
            <w:proofErr w:type="spellEnd"/>
            <w:r w:rsidRPr="006273EB">
              <w:rPr>
                <w:rFonts w:asciiTheme="minorHAnsi" w:eastAsiaTheme="minorEastAsia" w:hAnsiTheme="minorHAnsi" w:cstheme="minorHAnsi"/>
                <w:color w:val="000000" w:themeColor="text1"/>
              </w:rPr>
              <w:t xml:space="preserve"> prior to the deadline as per the front page.</w:t>
            </w:r>
          </w:p>
        </w:tc>
      </w:tr>
    </w:tbl>
    <w:p w14:paraId="49B5696C"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812"/>
        <w:gridCol w:w="8475"/>
      </w:tblGrid>
      <w:tr w:rsidR="003C0FB1" w:rsidRPr="00CB5B77" w14:paraId="7E5CE4D0" w14:textId="77777777" w:rsidTr="00503F93">
        <w:tc>
          <w:tcPr>
            <w:tcW w:w="437" w:type="pct"/>
          </w:tcPr>
          <w:p w14:paraId="4F9A3D22" w14:textId="77777777" w:rsidR="003C0FB1" w:rsidRPr="000E5DB7" w:rsidRDefault="003C0FB1" w:rsidP="00503F93">
            <w:pPr>
              <w:jc w:val="both"/>
              <w:rPr>
                <w:color w:val="0000FF"/>
              </w:rPr>
            </w:pPr>
            <w:r>
              <w:rPr>
                <w:color w:val="0000FF"/>
              </w:rPr>
              <w:t>2.6.2</w:t>
            </w:r>
          </w:p>
        </w:tc>
        <w:tc>
          <w:tcPr>
            <w:tcW w:w="4563" w:type="pct"/>
          </w:tcPr>
          <w:p w14:paraId="6B282694" w14:textId="3D96CDB7" w:rsidR="003C0FB1" w:rsidRPr="000E5DB7" w:rsidRDefault="003C0FB1" w:rsidP="003670C3">
            <w:pPr>
              <w:jc w:val="both"/>
              <w:rPr>
                <w:color w:val="000000"/>
              </w:rPr>
            </w:pPr>
            <w:r w:rsidRPr="000E5DB7">
              <w:t xml:space="preserve">Tenders must be received not later than </w:t>
            </w:r>
            <w:r w:rsidR="0019614E">
              <w:fldChar w:fldCharType="begin">
                <w:ffData>
                  <w:name w:val=""/>
                  <w:enabled/>
                  <w:calcOnExit w:val="0"/>
                  <w:textInput>
                    <w:default w:val="15:00"/>
                  </w:textInput>
                </w:ffData>
              </w:fldChar>
            </w:r>
            <w:r w:rsidR="0019614E">
              <w:instrText xml:space="preserve"> FORMTEXT </w:instrText>
            </w:r>
            <w:r w:rsidR="0019614E">
              <w:fldChar w:fldCharType="separate"/>
            </w:r>
            <w:r w:rsidR="0019614E">
              <w:rPr>
                <w:noProof/>
              </w:rPr>
              <w:t>15:00</w:t>
            </w:r>
            <w:r w:rsidR="0019614E">
              <w:fldChar w:fldCharType="end"/>
            </w:r>
            <w:r w:rsidRPr="000E5DB7">
              <w:t xml:space="preserve"> on </w:t>
            </w:r>
            <w:r w:rsidR="0019614E">
              <w:fldChar w:fldCharType="begin">
                <w:ffData>
                  <w:name w:val=""/>
                  <w:enabled/>
                  <w:calcOnExit w:val="0"/>
                  <w:textInput>
                    <w:default w:val="6th November 2026"/>
                  </w:textInput>
                </w:ffData>
              </w:fldChar>
            </w:r>
            <w:r w:rsidR="0019614E">
              <w:instrText xml:space="preserve"> FORMTEXT </w:instrText>
            </w:r>
            <w:r w:rsidR="0019614E">
              <w:fldChar w:fldCharType="separate"/>
            </w:r>
            <w:r w:rsidR="0019614E">
              <w:rPr>
                <w:noProof/>
              </w:rPr>
              <w:t>6th November 2026</w:t>
            </w:r>
            <w:r w:rsidR="0019614E">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21B2CC71" w14:textId="77777777" w:rsidTr="00503F93">
        <w:trPr>
          <w:trHeight w:val="503"/>
        </w:trPr>
        <w:tc>
          <w:tcPr>
            <w:tcW w:w="437" w:type="pct"/>
          </w:tcPr>
          <w:p w14:paraId="4CC2F2E0" w14:textId="77777777" w:rsidR="003C0FB1" w:rsidRPr="000E5DB7" w:rsidRDefault="003C0FB1" w:rsidP="00503F93">
            <w:pPr>
              <w:jc w:val="both"/>
              <w:rPr>
                <w:color w:val="0000FF"/>
              </w:rPr>
            </w:pPr>
            <w:r>
              <w:rPr>
                <w:color w:val="0000FF"/>
              </w:rPr>
              <w:t>2.6.3</w:t>
            </w:r>
          </w:p>
        </w:tc>
        <w:tc>
          <w:tcPr>
            <w:tcW w:w="4563" w:type="pct"/>
          </w:tcPr>
          <w:p w14:paraId="6DEC6A31" w14:textId="7BE679EA" w:rsidR="003C0FB1" w:rsidRPr="000E5DB7" w:rsidRDefault="00A0779A" w:rsidP="003670C3">
            <w:pPr>
              <w:jc w:val="both"/>
            </w:pPr>
            <w:r w:rsidRPr="00796899">
              <w:t xml:space="preserve">Tenders must be submitted in </w:t>
            </w:r>
            <w:r w:rsidR="0019614E">
              <w:fldChar w:fldCharType="begin">
                <w:ffData>
                  <w:name w:val=""/>
                  <w:enabled/>
                  <w:calcOnExit w:val="0"/>
                  <w:textInput>
                    <w:default w:val="English"/>
                  </w:textInput>
                </w:ffData>
              </w:fldChar>
            </w:r>
            <w:r w:rsidR="0019614E">
              <w:instrText xml:space="preserve"> FORMTEXT </w:instrText>
            </w:r>
            <w:r w:rsidR="0019614E">
              <w:fldChar w:fldCharType="separate"/>
            </w:r>
            <w:r w:rsidR="0019614E">
              <w:rPr>
                <w:noProof/>
              </w:rPr>
              <w:t>English</w:t>
            </w:r>
            <w:r w:rsidR="0019614E">
              <w:fldChar w:fldCharType="end"/>
            </w:r>
            <w:r w:rsidRPr="00796899">
              <w:t>.</w:t>
            </w:r>
          </w:p>
        </w:tc>
      </w:tr>
      <w:tr w:rsidR="00B9639C" w:rsidRPr="00CB5B77" w14:paraId="7B6764B2" w14:textId="77777777" w:rsidTr="00503F93">
        <w:tc>
          <w:tcPr>
            <w:tcW w:w="437" w:type="pct"/>
          </w:tcPr>
          <w:p w14:paraId="6359E197" w14:textId="77777777" w:rsidR="00B9639C" w:rsidRDefault="00B9639C" w:rsidP="00B9639C">
            <w:pPr>
              <w:jc w:val="both"/>
              <w:rPr>
                <w:color w:val="0000FF"/>
              </w:rPr>
            </w:pPr>
            <w:r>
              <w:rPr>
                <w:color w:val="0000FF"/>
              </w:rPr>
              <w:t>2.6.4</w:t>
            </w:r>
          </w:p>
        </w:tc>
        <w:tc>
          <w:tcPr>
            <w:tcW w:w="4563" w:type="pct"/>
          </w:tcPr>
          <w:p w14:paraId="0A305632" w14:textId="0229C517" w:rsidR="00B9639C" w:rsidRPr="004A0961" w:rsidRDefault="0019614E" w:rsidP="003670C3">
            <w:r w:rsidRPr="0019614E">
              <w:rPr>
                <w:i/>
                <w:iCs/>
                <w:color w:val="FF0000"/>
              </w:rPr>
              <w:t>Not used</w:t>
            </w:r>
            <w:r w:rsidR="004A0961" w:rsidRPr="004A0961">
              <w:t>.</w:t>
            </w:r>
          </w:p>
        </w:tc>
      </w:tr>
      <w:tr w:rsidR="00B9639C" w:rsidRPr="00CB5B77" w14:paraId="6110CC33" w14:textId="77777777" w:rsidTr="003670C3">
        <w:trPr>
          <w:trHeight w:val="1146"/>
        </w:trPr>
        <w:tc>
          <w:tcPr>
            <w:tcW w:w="437" w:type="pct"/>
          </w:tcPr>
          <w:p w14:paraId="488F0B22" w14:textId="77777777" w:rsidR="00B9639C" w:rsidRDefault="00B9639C" w:rsidP="00B9639C">
            <w:pPr>
              <w:jc w:val="both"/>
              <w:rPr>
                <w:color w:val="0000FF"/>
              </w:rPr>
            </w:pPr>
            <w:r w:rsidRPr="000E5DB7">
              <w:rPr>
                <w:color w:val="0000FF"/>
              </w:rPr>
              <w:t>2.6.</w:t>
            </w:r>
            <w:r>
              <w:rPr>
                <w:color w:val="0000FF"/>
              </w:rPr>
              <w:t>5</w:t>
            </w:r>
          </w:p>
        </w:tc>
        <w:tc>
          <w:tcPr>
            <w:tcW w:w="4563" w:type="pct"/>
          </w:tcPr>
          <w:p w14:paraId="32AAE49B" w14:textId="09D0C6B0" w:rsidR="00B9639C" w:rsidRPr="00463D05" w:rsidRDefault="00B9639C" w:rsidP="003670C3">
            <w:pPr>
              <w:jc w:val="both"/>
            </w:pPr>
            <w:r w:rsidRPr="000E5DB7">
              <w:t xml:space="preserve">All Tenders submitted in soft copy must be compiled such that they can be read immediately using </w:t>
            </w:r>
            <w:r w:rsidR="0047682A">
              <w:fldChar w:fldCharType="begin">
                <w:ffData>
                  <w:name w:val=""/>
                  <w:enabled/>
                  <w:calcOnExit w:val="0"/>
                  <w:textInput>
                    <w:default w:val="Microsoft Word or a PDF reader"/>
                  </w:textInput>
                </w:ffData>
              </w:fldChar>
            </w:r>
            <w:r w:rsidR="0047682A">
              <w:instrText xml:space="preserve"> FORMTEXT </w:instrText>
            </w:r>
            <w:r w:rsidR="0047682A">
              <w:fldChar w:fldCharType="separate"/>
            </w:r>
            <w:r w:rsidR="0047682A">
              <w:rPr>
                <w:noProof/>
              </w:rPr>
              <w:t>Microsoft Word or a PDF reader</w:t>
            </w:r>
            <w:r w:rsidR="0047682A">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5C769BB7"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28"/>
        <w:gridCol w:w="8459"/>
      </w:tblGrid>
      <w:tr w:rsidR="003C0FB1" w:rsidRPr="00CB5B77" w14:paraId="2BEF5316" w14:textId="77777777" w:rsidTr="00503F93">
        <w:tc>
          <w:tcPr>
            <w:tcW w:w="446" w:type="pct"/>
          </w:tcPr>
          <w:p w14:paraId="4D40977E"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420098B6" w14:textId="4330E0BD"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0047682A">
              <w:fldChar w:fldCharType="begin">
                <w:ffData>
                  <w:name w:val=""/>
                  <w:enabled/>
                  <w:calcOnExit w:val="0"/>
                  <w:textInput>
                    <w:default w:val="15:00"/>
                  </w:textInput>
                </w:ffData>
              </w:fldChar>
            </w:r>
            <w:r w:rsidR="0047682A">
              <w:instrText xml:space="preserve"> FORMTEXT </w:instrText>
            </w:r>
            <w:r w:rsidR="0047682A">
              <w:fldChar w:fldCharType="separate"/>
            </w:r>
            <w:r w:rsidR="0047682A">
              <w:rPr>
                <w:noProof/>
              </w:rPr>
              <w:t>15:00</w:t>
            </w:r>
            <w:r w:rsidR="0047682A">
              <w:fldChar w:fldCharType="end"/>
            </w:r>
            <w:r w:rsidRPr="000E5DB7">
              <w:t xml:space="preserve"> on </w:t>
            </w:r>
            <w:r w:rsidR="00D416DE">
              <w:fldChar w:fldCharType="begin">
                <w:ffData>
                  <w:name w:val=""/>
                  <w:enabled/>
                  <w:calcOnExit w:val="0"/>
                  <w:textInput>
                    <w:default w:val="27th October 2026"/>
                  </w:textInput>
                </w:ffData>
              </w:fldChar>
            </w:r>
            <w:r w:rsidR="00D416DE">
              <w:instrText xml:space="preserve"> FORMTEXT </w:instrText>
            </w:r>
            <w:r w:rsidR="00D416DE">
              <w:fldChar w:fldCharType="separate"/>
            </w:r>
            <w:r w:rsidR="00D416DE">
              <w:rPr>
                <w:noProof/>
              </w:rPr>
              <w:t>27th October 2026</w:t>
            </w:r>
            <w:r w:rsidR="00D416DE">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531FFE34" w14:textId="77777777" w:rsidTr="00503F93">
        <w:tc>
          <w:tcPr>
            <w:tcW w:w="446" w:type="pct"/>
          </w:tcPr>
          <w:p w14:paraId="17534C16"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719A9A57" w14:textId="77777777" w:rsidR="003C0FB1" w:rsidRDefault="003C0FB1" w:rsidP="002C72C0">
            <w:pPr>
              <w:jc w:val="both"/>
              <w:rPr>
                <w:rFonts w:eastAsia="MS Mincho"/>
              </w:rPr>
            </w:pPr>
            <w:r w:rsidRPr="00830A49">
              <w:t>All responses to queries will be issued by the Contracting Authority via</w:t>
            </w:r>
            <w:r>
              <w:t xml:space="preserve"> the messaging facility on </w:t>
            </w:r>
            <w:hyperlink r:id="rId18" w:history="1">
              <w:r w:rsidRPr="003C0B09">
                <w:rPr>
                  <w:rStyle w:val="Hyperlink"/>
                </w:rPr>
                <w:t>www.etenders.gov.ie</w:t>
              </w:r>
            </w:hyperlink>
            <w:r>
              <w:t>.</w:t>
            </w:r>
            <w:r w:rsidRPr="00830A49">
              <w:t xml:space="preserve"> Where appropriate, queries may be amalgamated. Tenderers should note that the Contracting Authority will not respond to individual Tenderers privately.</w:t>
            </w:r>
          </w:p>
        </w:tc>
      </w:tr>
      <w:tr w:rsidR="003C0FB1" w:rsidRPr="00CB5B77" w14:paraId="09F44F07" w14:textId="77777777" w:rsidTr="00503F93">
        <w:trPr>
          <w:trHeight w:val="443"/>
        </w:trPr>
        <w:tc>
          <w:tcPr>
            <w:tcW w:w="446" w:type="pct"/>
          </w:tcPr>
          <w:p w14:paraId="0D6801D0" w14:textId="77777777" w:rsidR="003C0FB1" w:rsidRDefault="003C0FB1" w:rsidP="00503F93">
            <w:pPr>
              <w:spacing w:after="200" w:line="320" w:lineRule="auto"/>
              <w:jc w:val="both"/>
              <w:rPr>
                <w:color w:val="0000FF"/>
              </w:rPr>
            </w:pPr>
            <w:r w:rsidRPr="000E5DB7">
              <w:rPr>
                <w:color w:val="0000FF"/>
              </w:rPr>
              <w:t>2.7.3</w:t>
            </w:r>
          </w:p>
        </w:tc>
        <w:tc>
          <w:tcPr>
            <w:tcW w:w="4554" w:type="pct"/>
          </w:tcPr>
          <w:p w14:paraId="6A1A31C5" w14:textId="77777777" w:rsidR="003C0FB1" w:rsidRDefault="003C0FB1" w:rsidP="002C72C0">
            <w:pPr>
              <w:jc w:val="both"/>
            </w:pPr>
            <w:r w:rsidRPr="000E5DB7">
              <w:t>The Contracting Authority reserves the right to issue or seek written clarifications.</w:t>
            </w:r>
          </w:p>
        </w:tc>
      </w:tr>
      <w:tr w:rsidR="003C0FB1" w:rsidRPr="00CB5B77" w14:paraId="38141763" w14:textId="77777777" w:rsidTr="00503F93">
        <w:tc>
          <w:tcPr>
            <w:tcW w:w="446" w:type="pct"/>
          </w:tcPr>
          <w:p w14:paraId="7C8867B3" w14:textId="77777777" w:rsidR="003C0FB1" w:rsidRDefault="003C0FB1" w:rsidP="00503F93">
            <w:pPr>
              <w:spacing w:after="200"/>
              <w:jc w:val="both"/>
              <w:rPr>
                <w:color w:val="0000FF"/>
              </w:rPr>
            </w:pPr>
            <w:r w:rsidRPr="000E5DB7">
              <w:rPr>
                <w:color w:val="0000FF"/>
              </w:rPr>
              <w:t>2.7.4</w:t>
            </w:r>
          </w:p>
        </w:tc>
        <w:tc>
          <w:tcPr>
            <w:tcW w:w="4554" w:type="pct"/>
          </w:tcPr>
          <w:p w14:paraId="17FF4C05"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1D86F60B" w14:textId="77777777" w:rsidTr="00503F93">
        <w:trPr>
          <w:trHeight w:val="420"/>
        </w:trPr>
        <w:tc>
          <w:tcPr>
            <w:tcW w:w="446" w:type="pct"/>
          </w:tcPr>
          <w:p w14:paraId="75D1F3F3" w14:textId="77777777" w:rsidR="003C0FB1" w:rsidRPr="000E5DB7" w:rsidRDefault="003C0FB1" w:rsidP="00503F93">
            <w:pPr>
              <w:spacing w:after="200"/>
              <w:jc w:val="both"/>
              <w:rPr>
                <w:color w:val="0000FF"/>
              </w:rPr>
            </w:pPr>
            <w:r>
              <w:rPr>
                <w:color w:val="0000FF"/>
              </w:rPr>
              <w:t>2.7.5</w:t>
            </w:r>
          </w:p>
        </w:tc>
        <w:tc>
          <w:tcPr>
            <w:tcW w:w="4554" w:type="pct"/>
          </w:tcPr>
          <w:p w14:paraId="128899F5" w14:textId="77777777" w:rsidR="003C0FB1" w:rsidRPr="00507FE4" w:rsidRDefault="003C0FB1" w:rsidP="002C72C0">
            <w:pPr>
              <w:tabs>
                <w:tab w:val="center" w:pos="4153"/>
                <w:tab w:val="right" w:pos="8306"/>
              </w:tabs>
              <w:jc w:val="both"/>
            </w:pPr>
            <w:r>
              <w:t xml:space="preserve">Tenderers should ensure that they register their interest in this Competition, by clicking on the “Accept” button on </w:t>
            </w:r>
            <w:hyperlink r:id="rId19" w:history="1">
              <w:r w:rsidRPr="003C0B09">
                <w:rPr>
                  <w:rStyle w:val="Hyperlink"/>
                </w:rPr>
                <w:t>www.etenders.gov.ie</w:t>
              </w:r>
            </w:hyperlink>
            <w:r>
              <w:t xml:space="preserve">, </w:t>
            </w:r>
            <w:proofErr w:type="gramStart"/>
            <w:r>
              <w:t>in order to</w:t>
            </w:r>
            <w:proofErr w:type="gramEnd"/>
            <w:r>
              <w:t xml:space="preserve"> receive all responses to queries and other updates in relation to this Competition.</w:t>
            </w:r>
          </w:p>
        </w:tc>
      </w:tr>
    </w:tbl>
    <w:p w14:paraId="5D99B3A6"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7E0B5EC5" w14:textId="77777777" w:rsidTr="00C3103B">
        <w:tc>
          <w:tcPr>
            <w:tcW w:w="794" w:type="dxa"/>
          </w:tcPr>
          <w:p w14:paraId="6C8DD539" w14:textId="77777777" w:rsidR="00474043" w:rsidRPr="00830A49" w:rsidRDefault="00474043" w:rsidP="00C3103B">
            <w:pPr>
              <w:jc w:val="both"/>
              <w:rPr>
                <w:color w:val="0000FF"/>
              </w:rPr>
            </w:pPr>
            <w:r w:rsidRPr="00830A49">
              <w:rPr>
                <w:color w:val="0000FF"/>
              </w:rPr>
              <w:t>2.8.1</w:t>
            </w:r>
          </w:p>
        </w:tc>
        <w:tc>
          <w:tcPr>
            <w:tcW w:w="8278" w:type="dxa"/>
          </w:tcPr>
          <w:p w14:paraId="1839D775" w14:textId="77777777" w:rsidR="00474043" w:rsidRPr="00830A49" w:rsidRDefault="00474043" w:rsidP="00522DF9">
            <w:pPr>
              <w:jc w:val="both"/>
            </w:pPr>
            <w:r w:rsidRPr="00830A49">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153F9F69" w14:textId="77777777" w:rsidR="003C0FB1" w:rsidRDefault="003C0FB1" w:rsidP="003C0FB1">
      <w:pPr>
        <w:pStyle w:val="Heading2"/>
        <w:jc w:val="both"/>
      </w:pPr>
      <w:r w:rsidRPr="000E5DB7">
        <w:lastRenderedPageBreak/>
        <w:t>2.9</w:t>
      </w:r>
      <w:r w:rsidRPr="000E5DB7">
        <w:tab/>
        <w:t xml:space="preserve">Confidentiality </w:t>
      </w:r>
    </w:p>
    <w:tbl>
      <w:tblPr>
        <w:tblW w:w="5000" w:type="pct"/>
        <w:tblLook w:val="01E0" w:firstRow="1" w:lastRow="1" w:firstColumn="1" w:lastColumn="1" w:noHBand="0" w:noVBand="0"/>
      </w:tblPr>
      <w:tblGrid>
        <w:gridCol w:w="864"/>
        <w:gridCol w:w="516"/>
        <w:gridCol w:w="7907"/>
      </w:tblGrid>
      <w:tr w:rsidR="003C0FB1" w:rsidRPr="00CB5B77" w14:paraId="0A59A0C7" w14:textId="77777777" w:rsidTr="00ED08A1">
        <w:trPr>
          <w:trHeight w:val="1060"/>
        </w:trPr>
        <w:tc>
          <w:tcPr>
            <w:tcW w:w="465" w:type="pct"/>
          </w:tcPr>
          <w:p w14:paraId="44D32BBA" w14:textId="77777777" w:rsidR="003C0FB1" w:rsidRDefault="003C0FB1" w:rsidP="00503F93">
            <w:pPr>
              <w:jc w:val="both"/>
              <w:rPr>
                <w:color w:val="0000FF"/>
              </w:rPr>
            </w:pPr>
            <w:r w:rsidRPr="000E5DB7">
              <w:rPr>
                <w:color w:val="0000FF"/>
              </w:rPr>
              <w:t>2.9.1</w:t>
            </w:r>
          </w:p>
        </w:tc>
        <w:tc>
          <w:tcPr>
            <w:tcW w:w="4535" w:type="pct"/>
            <w:gridSpan w:val="2"/>
          </w:tcPr>
          <w:p w14:paraId="74415B54"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6066BD7" w14:textId="77777777" w:rsidTr="00ED08A1">
        <w:trPr>
          <w:trHeight w:val="393"/>
        </w:trPr>
        <w:tc>
          <w:tcPr>
            <w:tcW w:w="465" w:type="pct"/>
          </w:tcPr>
          <w:p w14:paraId="2B799E21" w14:textId="77777777" w:rsidR="003C0FB1" w:rsidRDefault="003C0FB1" w:rsidP="00503F93">
            <w:pPr>
              <w:jc w:val="both"/>
              <w:rPr>
                <w:color w:val="0000FF"/>
              </w:rPr>
            </w:pPr>
          </w:p>
        </w:tc>
        <w:tc>
          <w:tcPr>
            <w:tcW w:w="278" w:type="pct"/>
          </w:tcPr>
          <w:p w14:paraId="73B4156D" w14:textId="77777777" w:rsidR="003C0FB1" w:rsidRDefault="003C0FB1" w:rsidP="00522DF9">
            <w:pPr>
              <w:jc w:val="both"/>
            </w:pPr>
            <w:r w:rsidRPr="00830A49">
              <w:rPr>
                <w:color w:val="0000FF"/>
              </w:rPr>
              <w:t>(a)</w:t>
            </w:r>
          </w:p>
        </w:tc>
        <w:tc>
          <w:tcPr>
            <w:tcW w:w="4257" w:type="pct"/>
          </w:tcPr>
          <w:p w14:paraId="5EA6F4B3" w14:textId="77777777" w:rsidR="003C0FB1" w:rsidRDefault="003C0FB1" w:rsidP="00522DF9">
            <w:pPr>
              <w:jc w:val="both"/>
            </w:pPr>
            <w:r w:rsidRPr="000E5DB7">
              <w:t>are furnished for the sole purpose of replying to this RFT only;</w:t>
            </w:r>
          </w:p>
        </w:tc>
      </w:tr>
      <w:tr w:rsidR="003C0FB1" w:rsidRPr="00CB5B77" w14:paraId="02F762A7" w14:textId="77777777" w:rsidTr="00ED08A1">
        <w:trPr>
          <w:trHeight w:val="735"/>
        </w:trPr>
        <w:tc>
          <w:tcPr>
            <w:tcW w:w="465" w:type="pct"/>
          </w:tcPr>
          <w:p w14:paraId="7F63F7C2" w14:textId="77777777" w:rsidR="003C0FB1" w:rsidRDefault="003C0FB1" w:rsidP="00503F93">
            <w:pPr>
              <w:jc w:val="both"/>
              <w:rPr>
                <w:color w:val="0000FF"/>
              </w:rPr>
            </w:pPr>
          </w:p>
        </w:tc>
        <w:tc>
          <w:tcPr>
            <w:tcW w:w="278" w:type="pct"/>
          </w:tcPr>
          <w:p w14:paraId="3924D9D1" w14:textId="77777777" w:rsidR="003C0FB1" w:rsidRDefault="003C0FB1" w:rsidP="00522DF9">
            <w:pPr>
              <w:jc w:val="both"/>
            </w:pPr>
            <w:r w:rsidRPr="00830A49">
              <w:rPr>
                <w:color w:val="0000FF"/>
              </w:rPr>
              <w:t>(b)</w:t>
            </w:r>
          </w:p>
        </w:tc>
        <w:tc>
          <w:tcPr>
            <w:tcW w:w="4257" w:type="pct"/>
          </w:tcPr>
          <w:p w14:paraId="55C50902"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9E8D276" w14:textId="77777777" w:rsidTr="00ED08A1">
        <w:trPr>
          <w:trHeight w:val="718"/>
        </w:trPr>
        <w:tc>
          <w:tcPr>
            <w:tcW w:w="465" w:type="pct"/>
          </w:tcPr>
          <w:p w14:paraId="67905ABC" w14:textId="77777777" w:rsidR="003C0FB1" w:rsidRDefault="003C0FB1" w:rsidP="00503F93">
            <w:pPr>
              <w:jc w:val="both"/>
              <w:rPr>
                <w:color w:val="0000FF"/>
              </w:rPr>
            </w:pPr>
          </w:p>
        </w:tc>
        <w:tc>
          <w:tcPr>
            <w:tcW w:w="278" w:type="pct"/>
          </w:tcPr>
          <w:p w14:paraId="27F5D5BD" w14:textId="77777777" w:rsidR="003C0FB1" w:rsidRDefault="003C0FB1" w:rsidP="00522DF9">
            <w:pPr>
              <w:jc w:val="both"/>
            </w:pPr>
            <w:r w:rsidRPr="00830A49">
              <w:rPr>
                <w:color w:val="0000FF"/>
              </w:rPr>
              <w:t>(c)</w:t>
            </w:r>
          </w:p>
        </w:tc>
        <w:tc>
          <w:tcPr>
            <w:tcW w:w="4257" w:type="pct"/>
          </w:tcPr>
          <w:p w14:paraId="1D156C4F"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02442CF5" w14:textId="77777777" w:rsidTr="00522DF9">
        <w:trPr>
          <w:trHeight w:val="605"/>
        </w:trPr>
        <w:tc>
          <w:tcPr>
            <w:tcW w:w="465" w:type="pct"/>
          </w:tcPr>
          <w:p w14:paraId="53DEE8CF" w14:textId="77777777" w:rsidR="003C0FB1" w:rsidRDefault="003C0FB1" w:rsidP="00503F93">
            <w:pPr>
              <w:jc w:val="both"/>
              <w:rPr>
                <w:color w:val="0000FF"/>
              </w:rPr>
            </w:pPr>
          </w:p>
        </w:tc>
        <w:tc>
          <w:tcPr>
            <w:tcW w:w="278" w:type="pct"/>
          </w:tcPr>
          <w:p w14:paraId="29963547" w14:textId="77777777" w:rsidR="003C0FB1" w:rsidRDefault="003C0FB1" w:rsidP="00522DF9">
            <w:pPr>
              <w:jc w:val="both"/>
            </w:pPr>
            <w:r w:rsidRPr="00830A49">
              <w:rPr>
                <w:color w:val="0000FF"/>
              </w:rPr>
              <w:t>(d)</w:t>
            </w:r>
          </w:p>
        </w:tc>
        <w:tc>
          <w:tcPr>
            <w:tcW w:w="4257" w:type="pct"/>
          </w:tcPr>
          <w:p w14:paraId="0286A3BD"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0C7D5554"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814"/>
        <w:gridCol w:w="8473"/>
      </w:tblGrid>
      <w:tr w:rsidR="003C0FB1" w:rsidRPr="00CB5B77" w14:paraId="0C5A595C" w14:textId="77777777" w:rsidTr="00ED08A1">
        <w:tc>
          <w:tcPr>
            <w:tcW w:w="438" w:type="pct"/>
          </w:tcPr>
          <w:p w14:paraId="3F3F22F8" w14:textId="77777777" w:rsidR="003C0FB1" w:rsidRPr="000E5DB7" w:rsidRDefault="003C0FB1" w:rsidP="00503F93">
            <w:pPr>
              <w:jc w:val="both"/>
              <w:rPr>
                <w:color w:val="0000FF"/>
              </w:rPr>
            </w:pPr>
            <w:r w:rsidRPr="000E5DB7">
              <w:rPr>
                <w:color w:val="0000FF"/>
              </w:rPr>
              <w:t>2.10.1</w:t>
            </w:r>
          </w:p>
        </w:tc>
        <w:tc>
          <w:tcPr>
            <w:tcW w:w="4562" w:type="pct"/>
          </w:tcPr>
          <w:p w14:paraId="742D63CB"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6BA65248" w14:textId="77777777" w:rsidTr="00ED08A1">
        <w:tc>
          <w:tcPr>
            <w:tcW w:w="438" w:type="pct"/>
          </w:tcPr>
          <w:p w14:paraId="0122E695" w14:textId="77777777" w:rsidR="003C0FB1" w:rsidRPr="000E5DB7" w:rsidRDefault="003C0FB1" w:rsidP="00503F93">
            <w:pPr>
              <w:jc w:val="both"/>
              <w:rPr>
                <w:color w:val="0000FF"/>
              </w:rPr>
            </w:pPr>
            <w:r>
              <w:rPr>
                <w:color w:val="0000FF"/>
              </w:rPr>
              <w:t>2.10.2</w:t>
            </w:r>
          </w:p>
        </w:tc>
        <w:tc>
          <w:tcPr>
            <w:tcW w:w="4562" w:type="pct"/>
          </w:tcPr>
          <w:p w14:paraId="32F49289" w14:textId="77777777" w:rsidR="003C0FB1" w:rsidRPr="000E5DB7" w:rsidRDefault="003C0FB1" w:rsidP="00503F93">
            <w:pPr>
              <w:spacing w:after="80"/>
              <w:jc w:val="both"/>
            </w:pPr>
            <w:r w:rsidRPr="00830A49">
              <w:t xml:space="preserve">All prices quoted must be all-inclusive (i.e. including but not being limited to shipping, packaging, delivery, ancillary costs and all other costs/expenses), be expressed in Euro only and exclusive </w:t>
            </w:r>
            <w:r>
              <w:t xml:space="preserve">of VAT.  </w:t>
            </w:r>
            <w:r w:rsidRPr="00830A49">
              <w:t>The VAT rate(s) where applicable should be indicated separately.</w:t>
            </w:r>
          </w:p>
        </w:tc>
      </w:tr>
      <w:tr w:rsidR="003C0FB1" w:rsidRPr="00CB5B77" w14:paraId="3A8B3F44" w14:textId="77777777" w:rsidTr="00ED08A1">
        <w:tc>
          <w:tcPr>
            <w:tcW w:w="438" w:type="pct"/>
          </w:tcPr>
          <w:p w14:paraId="66AF888E" w14:textId="77777777" w:rsidR="003C0FB1" w:rsidRDefault="003C0FB1" w:rsidP="00503F93">
            <w:pPr>
              <w:jc w:val="both"/>
              <w:rPr>
                <w:color w:val="0000FF"/>
              </w:rPr>
            </w:pPr>
            <w:r w:rsidRPr="000E5DB7">
              <w:rPr>
                <w:color w:val="0000FF"/>
              </w:rPr>
              <w:t>2.10.3</w:t>
            </w:r>
          </w:p>
        </w:tc>
        <w:tc>
          <w:tcPr>
            <w:tcW w:w="4562" w:type="pct"/>
          </w:tcPr>
          <w:p w14:paraId="7716A37F" w14:textId="20C73870" w:rsidR="003C0FB1" w:rsidRDefault="003C0FB1" w:rsidP="00522DF9">
            <w:pPr>
              <w:spacing w:after="80"/>
              <w:jc w:val="both"/>
            </w:pPr>
            <w:r w:rsidRPr="000E5DB7">
              <w:t>Tenderers must confirm that all prices quoted in the Tender will remain valid for</w:t>
            </w:r>
            <w:r w:rsidR="00522DF9">
              <w:t xml:space="preserve"> </w:t>
            </w:r>
            <w:r w:rsidR="00F222B9">
              <w:fldChar w:fldCharType="begin">
                <w:ffData>
                  <w:name w:val="Text125"/>
                  <w:enabled/>
                  <w:calcOnExit w:val="0"/>
                  <w:textInput>
                    <w:default w:val="six months"/>
                  </w:textInput>
                </w:ffData>
              </w:fldChar>
            </w:r>
            <w:bookmarkStart w:id="4" w:name="Text125"/>
            <w:r w:rsidR="00F222B9">
              <w:instrText xml:space="preserve"> FORMTEXT </w:instrText>
            </w:r>
            <w:r w:rsidR="00F222B9">
              <w:fldChar w:fldCharType="separate"/>
            </w:r>
            <w:r w:rsidR="00F222B9">
              <w:rPr>
                <w:noProof/>
              </w:rPr>
              <w:t>six months</w:t>
            </w:r>
            <w:r w:rsidR="00F222B9">
              <w:fldChar w:fldCharType="end"/>
            </w:r>
            <w:bookmarkEnd w:id="4"/>
            <w:r w:rsidRPr="000E5DB7">
              <w:t xml:space="preserve"> commencing from the Tender Deadline.</w:t>
            </w:r>
          </w:p>
        </w:tc>
      </w:tr>
      <w:tr w:rsidR="003C0FB1" w:rsidRPr="00CB5B77" w14:paraId="6656F3E0" w14:textId="77777777" w:rsidTr="00ED08A1">
        <w:tc>
          <w:tcPr>
            <w:tcW w:w="438" w:type="pct"/>
          </w:tcPr>
          <w:p w14:paraId="0B06DE8F" w14:textId="77777777" w:rsidR="003C0FB1" w:rsidRDefault="003C0FB1" w:rsidP="00503F93">
            <w:pPr>
              <w:jc w:val="both"/>
              <w:rPr>
                <w:color w:val="0000FF"/>
              </w:rPr>
            </w:pPr>
            <w:r w:rsidRPr="000E5DB7">
              <w:rPr>
                <w:color w:val="0000FF"/>
              </w:rPr>
              <w:t>2.10.4</w:t>
            </w:r>
          </w:p>
        </w:tc>
        <w:tc>
          <w:tcPr>
            <w:tcW w:w="4562" w:type="pct"/>
          </w:tcPr>
          <w:p w14:paraId="2194D90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58CDAD66" w14:textId="77777777" w:rsidTr="00ED08A1">
        <w:trPr>
          <w:trHeight w:val="711"/>
        </w:trPr>
        <w:tc>
          <w:tcPr>
            <w:tcW w:w="438" w:type="pct"/>
          </w:tcPr>
          <w:p w14:paraId="30D6CEC3" w14:textId="77777777" w:rsidR="003C0FB1" w:rsidRDefault="003C0FB1" w:rsidP="00503F93">
            <w:pPr>
              <w:spacing w:after="200"/>
              <w:jc w:val="both"/>
              <w:rPr>
                <w:color w:val="0000FF"/>
              </w:rPr>
            </w:pPr>
            <w:r w:rsidRPr="000E5DB7">
              <w:rPr>
                <w:color w:val="0000FF"/>
              </w:rPr>
              <w:t>2.10.5</w:t>
            </w:r>
          </w:p>
        </w:tc>
        <w:tc>
          <w:tcPr>
            <w:tcW w:w="4562" w:type="pct"/>
          </w:tcPr>
          <w:p w14:paraId="3BC6E86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7A0C1A76" w14:textId="77777777" w:rsidTr="00ED08A1">
        <w:tc>
          <w:tcPr>
            <w:tcW w:w="438" w:type="pct"/>
          </w:tcPr>
          <w:p w14:paraId="65820BED" w14:textId="77777777" w:rsidR="00522DF9" w:rsidRDefault="00522DF9" w:rsidP="00522DF9">
            <w:pPr>
              <w:jc w:val="both"/>
              <w:rPr>
                <w:color w:val="0000FF"/>
              </w:rPr>
            </w:pPr>
            <w:r w:rsidRPr="000E5DB7">
              <w:rPr>
                <w:color w:val="0000FF"/>
              </w:rPr>
              <w:t>2.10.6</w:t>
            </w:r>
          </w:p>
        </w:tc>
        <w:tc>
          <w:tcPr>
            <w:tcW w:w="4562" w:type="pct"/>
          </w:tcPr>
          <w:p w14:paraId="1792E948" w14:textId="57D5CC76" w:rsidR="00522DF9" w:rsidRPr="00522DF9" w:rsidRDefault="00384787" w:rsidP="006565BD">
            <w:r w:rsidRPr="004B2980">
              <w:rPr>
                <w:rFonts w:asciiTheme="minorHAnsi" w:hAnsiTheme="minorHAnsi" w:cstheme="minorHAnsi"/>
                <w:i/>
                <w:color w:val="FF0000"/>
              </w:rPr>
              <w:t>“Not used”</w:t>
            </w:r>
          </w:p>
        </w:tc>
      </w:tr>
    </w:tbl>
    <w:p w14:paraId="3D60209F"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812"/>
        <w:gridCol w:w="8466"/>
        <w:gridCol w:w="9"/>
      </w:tblGrid>
      <w:tr w:rsidR="003C0FB1" w:rsidRPr="00CB5B77" w14:paraId="173679A1" w14:textId="77777777" w:rsidTr="00ED08A1">
        <w:tc>
          <w:tcPr>
            <w:tcW w:w="437" w:type="pct"/>
          </w:tcPr>
          <w:p w14:paraId="2BD04210" w14:textId="77777777" w:rsidR="003C0FB1" w:rsidRDefault="003C0FB1" w:rsidP="00503F93">
            <w:pPr>
              <w:jc w:val="both"/>
              <w:rPr>
                <w:color w:val="0000FF"/>
              </w:rPr>
            </w:pPr>
            <w:r w:rsidRPr="000E5DB7">
              <w:rPr>
                <w:color w:val="0000FF"/>
              </w:rPr>
              <w:t>2.11.1</w:t>
            </w:r>
          </w:p>
        </w:tc>
        <w:tc>
          <w:tcPr>
            <w:tcW w:w="4563" w:type="pct"/>
            <w:gridSpan w:val="2"/>
          </w:tcPr>
          <w:p w14:paraId="6F833288"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t>Schedule 7</w:t>
            </w:r>
            <w:r w:rsidRPr="00D20BEF">
              <w:t xml:space="preserve"> of </w:t>
            </w:r>
            <w:r w:rsidRPr="00117E35">
              <w:t>the Regulations</w:t>
            </w:r>
            <w:r w:rsidRPr="003215FF">
              <w:t>.</w:t>
            </w:r>
          </w:p>
        </w:tc>
      </w:tr>
      <w:tr w:rsidR="003C0FB1" w:rsidRPr="00CB5B77" w14:paraId="1F9F0EE0" w14:textId="77777777" w:rsidTr="00ED08A1">
        <w:trPr>
          <w:gridAfter w:val="1"/>
          <w:wAfter w:w="5" w:type="pct"/>
        </w:trPr>
        <w:tc>
          <w:tcPr>
            <w:tcW w:w="437" w:type="pct"/>
          </w:tcPr>
          <w:p w14:paraId="1FE4D076" w14:textId="77777777" w:rsidR="003C0FB1" w:rsidRDefault="003C0FB1" w:rsidP="00503F93">
            <w:pPr>
              <w:jc w:val="both"/>
              <w:rPr>
                <w:color w:val="0000FF"/>
              </w:rPr>
            </w:pPr>
            <w:r w:rsidRPr="000E5DB7">
              <w:rPr>
                <w:color w:val="0000FF"/>
              </w:rPr>
              <w:t>2.11.2</w:t>
            </w:r>
          </w:p>
        </w:tc>
        <w:tc>
          <w:tcPr>
            <w:tcW w:w="4558" w:type="pct"/>
          </w:tcPr>
          <w:p w14:paraId="281DF079"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7E938850" w14:textId="77777777" w:rsidTr="003E08C5">
        <w:trPr>
          <w:gridAfter w:val="1"/>
          <w:wAfter w:w="5" w:type="pct"/>
          <w:trHeight w:val="2761"/>
        </w:trPr>
        <w:tc>
          <w:tcPr>
            <w:tcW w:w="437" w:type="pct"/>
          </w:tcPr>
          <w:p w14:paraId="340A74B4" w14:textId="77777777" w:rsidR="003C0FB1" w:rsidRPr="000E5DB7" w:rsidRDefault="003C0FB1" w:rsidP="00503F93">
            <w:pPr>
              <w:jc w:val="both"/>
              <w:rPr>
                <w:color w:val="0000FF"/>
              </w:rPr>
            </w:pPr>
            <w:r>
              <w:rPr>
                <w:color w:val="0000FF"/>
              </w:rPr>
              <w:lastRenderedPageBreak/>
              <w:t>2.11.3</w:t>
            </w:r>
          </w:p>
        </w:tc>
        <w:tc>
          <w:tcPr>
            <w:tcW w:w="4558" w:type="pct"/>
          </w:tcPr>
          <w:p w14:paraId="102BE241"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7CE167CF" w14:textId="77777777" w:rsidR="003C0FB1" w:rsidRDefault="003C0FB1" w:rsidP="003C0FB1">
      <w:pPr>
        <w:pStyle w:val="Heading2"/>
        <w:jc w:val="both"/>
      </w:pPr>
      <w:r w:rsidRPr="000E5DB7">
        <w:t>2.12</w:t>
      </w:r>
      <w:r w:rsidRPr="000E5DB7">
        <w:tab/>
        <w:t>Publicity</w:t>
      </w:r>
    </w:p>
    <w:p w14:paraId="6E586F0D"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51A9337E" w14:textId="77777777" w:rsidR="003C0FB1" w:rsidRDefault="003C0FB1" w:rsidP="003C0FB1">
      <w:pPr>
        <w:pStyle w:val="Heading2"/>
        <w:jc w:val="both"/>
      </w:pPr>
      <w:r w:rsidRPr="000E5DB7">
        <w:t>2.13</w:t>
      </w:r>
      <w:r w:rsidRPr="000E5DB7">
        <w:tab/>
        <w:t xml:space="preserve">Registrable Interest </w:t>
      </w:r>
    </w:p>
    <w:p w14:paraId="632946A8"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41888BB9"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2E65193E" w14:textId="77777777" w:rsidR="003C0FB1" w:rsidRDefault="003C0FB1" w:rsidP="003C0FB1">
      <w:pPr>
        <w:pStyle w:val="Heading2"/>
        <w:jc w:val="both"/>
      </w:pPr>
      <w:r w:rsidRPr="000E5DB7">
        <w:t>2.14</w:t>
      </w:r>
      <w:r w:rsidRPr="000E5DB7">
        <w:tab/>
        <w:t>Anti-Competitive Conduct</w:t>
      </w:r>
    </w:p>
    <w:p w14:paraId="77861B9D"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6EDE49CC" w14:textId="77777777" w:rsidR="003C0FB1" w:rsidRDefault="003C0FB1" w:rsidP="003C0FB1">
      <w:pPr>
        <w:pStyle w:val="Heading2"/>
        <w:jc w:val="both"/>
      </w:pPr>
      <w:r w:rsidRPr="000E5DB7">
        <w:t>2.15</w:t>
      </w:r>
      <w:r w:rsidRPr="000E5DB7">
        <w:tab/>
        <w:t>Industry Terms Used in this RFT</w:t>
      </w:r>
    </w:p>
    <w:p w14:paraId="60C2096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EEE81DE"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815"/>
        <w:gridCol w:w="8472"/>
      </w:tblGrid>
      <w:tr w:rsidR="003C0FB1" w:rsidRPr="00CB5B77" w14:paraId="7A9A5CA7" w14:textId="77777777" w:rsidTr="00ED08A1">
        <w:tc>
          <w:tcPr>
            <w:tcW w:w="439" w:type="pct"/>
          </w:tcPr>
          <w:p w14:paraId="6EF8DAE4"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5BF25456" w14:textId="77777777" w:rsidR="003C0FB1" w:rsidRDefault="003C0FB1" w:rsidP="001F6360">
            <w:pPr>
              <w:jc w:val="both"/>
            </w:pPr>
            <w:r w:rsidRPr="000E5DB7">
              <w:t>Tenderers should be aware that, under the Freedom of Information Act 2014</w:t>
            </w:r>
            <w:r>
              <w:t xml:space="preserve"> and the</w:t>
            </w:r>
            <w:r w:rsidRPr="00D40BF0">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1C10F35F" w14:textId="77777777" w:rsidTr="00ED08A1">
        <w:tc>
          <w:tcPr>
            <w:tcW w:w="439" w:type="pct"/>
          </w:tcPr>
          <w:p w14:paraId="0EE164B6"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77E15F46" w14:textId="77777777" w:rsidR="003C0FB1" w:rsidRDefault="003C0FB1" w:rsidP="00684357">
            <w:pPr>
              <w:jc w:val="both"/>
            </w:pPr>
            <w:r w:rsidRPr="000E5DB7">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w:t>
            </w:r>
            <w:r w:rsidRPr="000E5DB7">
              <w:lastRenderedPageBreak/>
              <w:t>commercial sensitivity, Tenderers must, when providing such information, clearly identify</w:t>
            </w:r>
            <w:r w:rsidR="00684357">
              <w:t xml:space="preserve"> the specific sections of their Tender containing</w:t>
            </w:r>
            <w:r w:rsidRPr="000E5DB7">
              <w:t xml:space="preserve"> such information and specify the reasons for its confidentiality or commercial sensitivity. </w:t>
            </w:r>
            <w:r w:rsidR="00684357">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t>under the above legislation</w:t>
            </w:r>
            <w:r w:rsidRPr="00514373">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t>T</w:t>
            </w:r>
            <w:r w:rsidR="00684357" w:rsidRPr="00796899">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t>as a result of</w:t>
            </w:r>
            <w:proofErr w:type="gramEnd"/>
            <w:r w:rsidR="00684357" w:rsidRPr="00796899">
              <w:t xml:space="preserve"> such obligations</w:t>
            </w:r>
            <w:r w:rsidR="00684357" w:rsidRPr="00514373">
              <w:t>.</w:t>
            </w:r>
          </w:p>
        </w:tc>
      </w:tr>
    </w:tbl>
    <w:p w14:paraId="51554F90"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287"/>
      </w:tblGrid>
      <w:tr w:rsidR="003C0FB1" w:rsidRPr="00CB5B77" w14:paraId="5D502EA8" w14:textId="77777777" w:rsidTr="001F6360">
        <w:trPr>
          <w:trHeight w:val="2400"/>
        </w:trPr>
        <w:tc>
          <w:tcPr>
            <w:tcW w:w="5000" w:type="pct"/>
          </w:tcPr>
          <w:p w14:paraId="50DA2F2A"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6439EF47" w14:textId="0EF9BA91" w:rsidR="007746D2" w:rsidRDefault="003C0FB1" w:rsidP="00831CC8">
      <w:pPr>
        <w:pStyle w:val="Heading2"/>
        <w:jc w:val="both"/>
      </w:pPr>
      <w:r w:rsidRPr="000E5DB7">
        <w:t>2.18</w:t>
      </w:r>
      <w:r w:rsidRPr="000E5DB7">
        <w:tab/>
        <w:t>Conflicts of Interest</w:t>
      </w:r>
    </w:p>
    <w:p w14:paraId="1D9D628B"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39DA299D" w14:textId="77777777" w:rsidR="003C0FB1" w:rsidRDefault="003C0FB1" w:rsidP="003C0FB1">
      <w:pPr>
        <w:pStyle w:val="Heading2"/>
        <w:jc w:val="both"/>
      </w:pPr>
      <w:r w:rsidRPr="000E5DB7">
        <w:t>2.19</w:t>
      </w:r>
      <w:r w:rsidRPr="000E5DB7">
        <w:tab/>
        <w:t>Withdrawal from this Competition</w:t>
      </w:r>
    </w:p>
    <w:p w14:paraId="017B51F1"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73033F39"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1016"/>
        <w:gridCol w:w="8271"/>
      </w:tblGrid>
      <w:tr w:rsidR="00BB5E9D" w:rsidRPr="00CB5B77" w14:paraId="00B7EC7C" w14:textId="77777777" w:rsidTr="00C57446">
        <w:tc>
          <w:tcPr>
            <w:tcW w:w="547" w:type="pct"/>
          </w:tcPr>
          <w:p w14:paraId="5E9D6225" w14:textId="77777777" w:rsidR="00BB5E9D" w:rsidRPr="007F5883" w:rsidRDefault="00BB5E9D" w:rsidP="00BB5E9D">
            <w:pPr>
              <w:spacing w:line="316" w:lineRule="auto"/>
              <w:rPr>
                <w:color w:val="0000FF"/>
              </w:rPr>
            </w:pPr>
            <w:r>
              <w:rPr>
                <w:color w:val="0000FF"/>
              </w:rPr>
              <w:t>2.20.1</w:t>
            </w:r>
          </w:p>
        </w:tc>
        <w:tc>
          <w:tcPr>
            <w:tcW w:w="4453" w:type="pct"/>
          </w:tcPr>
          <w:p w14:paraId="47F79911" w14:textId="475203CF" w:rsidR="00BB5E9D" w:rsidRPr="00DC28E8" w:rsidRDefault="00831CC8" w:rsidP="00DC28E8">
            <w:pPr>
              <w:spacing w:after="200" w:line="316" w:lineRule="auto"/>
              <w:jc w:val="both"/>
            </w:pPr>
            <w:r w:rsidRPr="004B2980">
              <w:rPr>
                <w:rFonts w:asciiTheme="minorHAnsi" w:hAnsiTheme="minorHAnsi" w:cstheme="minorHAnsi"/>
                <w:i/>
                <w:color w:val="FF0000"/>
              </w:rPr>
              <w:t>“Not used”</w:t>
            </w:r>
          </w:p>
        </w:tc>
      </w:tr>
      <w:tr w:rsidR="00101AC8" w:rsidRPr="00830A49" w14:paraId="7ADCDF86" w14:textId="77777777" w:rsidTr="00C57446">
        <w:trPr>
          <w:trHeight w:val="615"/>
        </w:trPr>
        <w:tc>
          <w:tcPr>
            <w:tcW w:w="547" w:type="pct"/>
          </w:tcPr>
          <w:p w14:paraId="2AF7F337" w14:textId="77777777" w:rsidR="00101AC8" w:rsidRPr="004A4FDD" w:rsidRDefault="00101AC8" w:rsidP="00684357">
            <w:pPr>
              <w:spacing w:line="316" w:lineRule="auto"/>
              <w:rPr>
                <w:color w:val="0000FF"/>
                <w:highlight w:val="yellow"/>
              </w:rPr>
            </w:pPr>
            <w:r w:rsidRPr="00EB1496">
              <w:rPr>
                <w:color w:val="0000FF"/>
              </w:rPr>
              <w:t>2.20.2</w:t>
            </w:r>
          </w:p>
        </w:tc>
        <w:tc>
          <w:tcPr>
            <w:tcW w:w="4453" w:type="pct"/>
          </w:tcPr>
          <w:p w14:paraId="2A5786D8" w14:textId="12AA2F17" w:rsidR="00101AC8" w:rsidRPr="0031397E" w:rsidRDefault="00831CC8" w:rsidP="00684357">
            <w:pPr>
              <w:rPr>
                <w:highlight w:val="lightGray"/>
              </w:rPr>
            </w:pPr>
            <w:r w:rsidRPr="004B2980">
              <w:rPr>
                <w:rFonts w:asciiTheme="minorHAnsi" w:hAnsiTheme="minorHAnsi" w:cstheme="minorHAnsi"/>
                <w:i/>
                <w:color w:val="FF0000"/>
              </w:rPr>
              <w:t>“Not used”</w:t>
            </w:r>
          </w:p>
        </w:tc>
      </w:tr>
    </w:tbl>
    <w:p w14:paraId="06781214" w14:textId="77777777" w:rsidR="00061527" w:rsidRPr="00BD041C" w:rsidRDefault="00061527" w:rsidP="00173329">
      <w:pPr>
        <w:pStyle w:val="Heading2"/>
        <w:ind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810"/>
        <w:gridCol w:w="7703"/>
      </w:tblGrid>
      <w:tr w:rsidR="003C0FB1" w:rsidRPr="00CB5B77" w14:paraId="21FE836E" w14:textId="77777777" w:rsidTr="00C7189F">
        <w:trPr>
          <w:trHeight w:val="4097"/>
        </w:trPr>
        <w:tc>
          <w:tcPr>
            <w:tcW w:w="417" w:type="pct"/>
          </w:tcPr>
          <w:p w14:paraId="475A44D5" w14:textId="77777777" w:rsidR="003C0FB1" w:rsidRDefault="003C0FB1" w:rsidP="00503F93">
            <w:pPr>
              <w:jc w:val="both"/>
              <w:rPr>
                <w:color w:val="0000FF"/>
              </w:rPr>
            </w:pPr>
            <w:r w:rsidRPr="000E5DB7">
              <w:rPr>
                <w:color w:val="0000FF"/>
              </w:rPr>
              <w:t>2.21.1</w:t>
            </w:r>
          </w:p>
        </w:tc>
        <w:tc>
          <w:tcPr>
            <w:tcW w:w="4583" w:type="pct"/>
            <w:gridSpan w:val="2"/>
          </w:tcPr>
          <w:p w14:paraId="6D0F88BA" w14:textId="77777777" w:rsidR="003C0FB1" w:rsidRPr="00CA3AF8" w:rsidRDefault="003C0FB1" w:rsidP="00CA3AF8">
            <w:pPr>
              <w:jc w:val="both"/>
            </w:pPr>
            <w:r w:rsidRPr="00CA3AF8">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143"/>
              <w:gridCol w:w="4144"/>
            </w:tblGrid>
            <w:tr w:rsidR="00C7189F" w:rsidRPr="00CA3AF8" w14:paraId="420E138A"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7FD3040" w14:textId="77777777" w:rsidR="00C7189F" w:rsidRPr="00CA3AF8" w:rsidRDefault="00C7189F" w:rsidP="00CA3AF8">
                  <w:pPr>
                    <w:spacing w:after="0"/>
                    <w:rPr>
                      <w:sz w:val="22"/>
                      <w:szCs w:val="22"/>
                    </w:rPr>
                  </w:pPr>
                  <w:r w:rsidRPr="00CA3AF8">
                    <w:rPr>
                      <w:sz w:val="22"/>
                      <w:szCs w:val="22"/>
                    </w:rPr>
                    <w:t>Type of Insurance</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730B14A"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0B53960F"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1105CB1" w14:textId="77777777" w:rsidR="00C7189F" w:rsidRPr="00CA3AF8" w:rsidRDefault="00C7189F" w:rsidP="00CA3AF8">
                  <w:pPr>
                    <w:spacing w:after="0"/>
                    <w:rPr>
                      <w:sz w:val="22"/>
                      <w:szCs w:val="22"/>
                    </w:rPr>
                  </w:pPr>
                  <w:r w:rsidRPr="00CA3AF8">
                    <w:rPr>
                      <w:sz w:val="22"/>
                      <w:szCs w:val="22"/>
                    </w:rPr>
                    <w:t>Employer’s Liability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BC0B7AF" w14:textId="4C3E9508" w:rsidR="00C7189F" w:rsidRPr="00CA3AF8" w:rsidRDefault="007250E0"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fldChar w:fldCharType="begin">
                      <w:ffData>
                        <w:name w:val=""/>
                        <w:enabled/>
                        <w:calcOnExit w:val="0"/>
                        <w:textInput>
                          <w:default w:val="€13,000,000"/>
                        </w:textInput>
                      </w:ffData>
                    </w:fldChar>
                  </w:r>
                  <w:r>
                    <w:rPr>
                      <w:szCs w:val="22"/>
                    </w:rPr>
                    <w:instrText xml:space="preserve"> FORMTEXT </w:instrText>
                  </w:r>
                  <w:r>
                    <w:rPr>
                      <w:szCs w:val="22"/>
                    </w:rPr>
                  </w:r>
                  <w:r>
                    <w:rPr>
                      <w:szCs w:val="22"/>
                    </w:rPr>
                    <w:fldChar w:fldCharType="separate"/>
                  </w:r>
                  <w:r>
                    <w:rPr>
                      <w:noProof/>
                      <w:szCs w:val="22"/>
                    </w:rPr>
                    <w:t>€13,000,000</w:t>
                  </w:r>
                  <w:r>
                    <w:rPr>
                      <w:szCs w:val="22"/>
                    </w:rPr>
                    <w:fldChar w:fldCharType="end"/>
                  </w:r>
                </w:p>
              </w:tc>
            </w:tr>
            <w:tr w:rsidR="00C7189F" w:rsidRPr="00CA3AF8" w14:paraId="7FD7C859"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0B07CFE" w14:textId="77777777" w:rsidR="00C7189F" w:rsidRPr="00CA3AF8" w:rsidRDefault="00C7189F" w:rsidP="00CA3AF8">
                  <w:pPr>
                    <w:spacing w:after="0"/>
                    <w:rPr>
                      <w:sz w:val="22"/>
                      <w:szCs w:val="22"/>
                    </w:rPr>
                  </w:pPr>
                  <w:r w:rsidRPr="00CA3AF8">
                    <w:rPr>
                      <w:sz w:val="22"/>
                      <w:szCs w:val="22"/>
                    </w:rPr>
                    <w:t>Public Liability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DB7D0F3" w14:textId="7CE06B05" w:rsidR="00C7189F" w:rsidRPr="00CA3AF8" w:rsidRDefault="0095378B"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Pr>
                      <w:szCs w:val="22"/>
                    </w:rPr>
                    <w:fldChar w:fldCharType="begin">
                      <w:ffData>
                        <w:name w:val=""/>
                        <w:enabled/>
                        <w:calcOnExit w:val="0"/>
                        <w:textInput>
                          <w:default w:val="€2,000,000"/>
                        </w:textInput>
                      </w:ffData>
                    </w:fldChar>
                  </w:r>
                  <w:r>
                    <w:rPr>
                      <w:szCs w:val="22"/>
                    </w:rPr>
                    <w:instrText xml:space="preserve"> FORMTEXT </w:instrText>
                  </w:r>
                  <w:r>
                    <w:rPr>
                      <w:szCs w:val="22"/>
                    </w:rPr>
                  </w:r>
                  <w:r>
                    <w:rPr>
                      <w:szCs w:val="22"/>
                    </w:rPr>
                    <w:fldChar w:fldCharType="separate"/>
                  </w:r>
                  <w:r>
                    <w:rPr>
                      <w:noProof/>
                      <w:szCs w:val="22"/>
                    </w:rPr>
                    <w:t>€2,000,000</w:t>
                  </w:r>
                  <w:r>
                    <w:rPr>
                      <w:szCs w:val="22"/>
                    </w:rPr>
                    <w:fldChar w:fldCharType="end"/>
                  </w:r>
                </w:p>
              </w:tc>
            </w:tr>
            <w:tr w:rsidR="001C3A95" w:rsidRPr="00CA3AF8" w14:paraId="2A0B8039"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42E08E1" w14:textId="77777777" w:rsidR="001C3A95" w:rsidRPr="00CA3AF8" w:rsidRDefault="001C3A95" w:rsidP="00684357">
                  <w:pPr>
                    <w:spacing w:after="0"/>
                    <w:rPr>
                      <w:sz w:val="22"/>
                      <w:szCs w:val="22"/>
                    </w:rPr>
                  </w:pPr>
                  <w:r w:rsidRPr="00CA3AF8">
                    <w:rPr>
                      <w:sz w:val="22"/>
                      <w:szCs w:val="22"/>
                    </w:rPr>
                    <w:t>Product Liability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5174DAB" w14:textId="7D78FE3F" w:rsidR="001C3A95" w:rsidRPr="00CA3AF8" w:rsidRDefault="001B2AEF"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fldChar w:fldCharType="begin">
                      <w:ffData>
                        <w:name w:val=""/>
                        <w:enabled/>
                        <w:calcOnExit w:val="0"/>
                        <w:textInput>
                          <w:default w:val="n/a"/>
                        </w:textInput>
                      </w:ffData>
                    </w:fldChar>
                  </w:r>
                  <w:r>
                    <w:rPr>
                      <w:szCs w:val="22"/>
                    </w:rPr>
                    <w:instrText xml:space="preserve"> FORMTEXT </w:instrText>
                  </w:r>
                  <w:r>
                    <w:rPr>
                      <w:szCs w:val="22"/>
                    </w:rPr>
                  </w:r>
                  <w:r>
                    <w:rPr>
                      <w:szCs w:val="22"/>
                    </w:rPr>
                    <w:fldChar w:fldCharType="separate"/>
                  </w:r>
                  <w:r>
                    <w:rPr>
                      <w:noProof/>
                      <w:szCs w:val="22"/>
                    </w:rPr>
                    <w:t>n/a</w:t>
                  </w:r>
                  <w:r>
                    <w:rPr>
                      <w:szCs w:val="22"/>
                    </w:rPr>
                    <w:fldChar w:fldCharType="end"/>
                  </w:r>
                </w:p>
              </w:tc>
            </w:tr>
            <w:tr w:rsidR="00C7189F" w:rsidRPr="00CA3AF8" w14:paraId="2ABC1E4C"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642E227" w14:textId="77777777" w:rsidR="00C7189F" w:rsidRPr="00CA3AF8" w:rsidRDefault="00C7189F" w:rsidP="00CA3AF8">
                  <w:pPr>
                    <w:spacing w:after="0"/>
                    <w:rPr>
                      <w:sz w:val="22"/>
                      <w:szCs w:val="22"/>
                    </w:rPr>
                  </w:pPr>
                  <w:r w:rsidRPr="00CA3AF8">
                    <w:rPr>
                      <w:sz w:val="22"/>
                      <w:szCs w:val="22"/>
                    </w:rPr>
                    <w:t>Professional Indemnity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EEAA4AC" w14:textId="53BC918F" w:rsidR="00C7189F" w:rsidRPr="00CA3AF8" w:rsidRDefault="001B2AE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Pr>
                      <w:szCs w:val="22"/>
                    </w:rPr>
                    <w:fldChar w:fldCharType="begin">
                      <w:ffData>
                        <w:name w:val=""/>
                        <w:enabled/>
                        <w:calcOnExit w:val="0"/>
                        <w:textInput>
                          <w:default w:val="€500,000"/>
                        </w:textInput>
                      </w:ffData>
                    </w:fldChar>
                  </w:r>
                  <w:r>
                    <w:rPr>
                      <w:szCs w:val="22"/>
                    </w:rPr>
                    <w:instrText xml:space="preserve"> FORMTEXT </w:instrText>
                  </w:r>
                  <w:r>
                    <w:rPr>
                      <w:szCs w:val="22"/>
                    </w:rPr>
                  </w:r>
                  <w:r>
                    <w:rPr>
                      <w:szCs w:val="22"/>
                    </w:rPr>
                    <w:fldChar w:fldCharType="separate"/>
                  </w:r>
                  <w:r>
                    <w:rPr>
                      <w:noProof/>
                      <w:szCs w:val="22"/>
                    </w:rPr>
                    <w:t>€500,000</w:t>
                  </w:r>
                  <w:r>
                    <w:rPr>
                      <w:szCs w:val="22"/>
                    </w:rPr>
                    <w:fldChar w:fldCharType="end"/>
                  </w:r>
                </w:p>
              </w:tc>
            </w:tr>
            <w:tr w:rsidR="00C7189F" w:rsidRPr="00CA3AF8" w14:paraId="6F7FFD9B"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DE30BD9" w14:textId="21071F6E" w:rsidR="00C7189F" w:rsidRPr="00CA3AF8" w:rsidRDefault="00831CC8" w:rsidP="00CA3AF8">
                  <w:pPr>
                    <w:spacing w:after="0"/>
                    <w:rPr>
                      <w:sz w:val="22"/>
                      <w:szCs w:val="22"/>
                    </w:rPr>
                  </w:pPr>
                  <w:r>
                    <w:rPr>
                      <w:szCs w:val="22"/>
                    </w:rPr>
                    <w:fldChar w:fldCharType="begin">
                      <w:ffData>
                        <w:name w:val="Text105"/>
                        <w:enabled/>
                        <w:calcOnExit w:val="0"/>
                        <w:textInput>
                          <w:default w:val="Cyber Liability"/>
                        </w:textInput>
                      </w:ffData>
                    </w:fldChar>
                  </w:r>
                  <w:bookmarkStart w:id="5" w:name="Text105"/>
                  <w:r>
                    <w:rPr>
                      <w:szCs w:val="22"/>
                    </w:rPr>
                    <w:instrText xml:space="preserve"> FORMTEXT </w:instrText>
                  </w:r>
                  <w:r>
                    <w:rPr>
                      <w:szCs w:val="22"/>
                    </w:rPr>
                  </w:r>
                  <w:r>
                    <w:rPr>
                      <w:szCs w:val="22"/>
                    </w:rPr>
                    <w:fldChar w:fldCharType="separate"/>
                  </w:r>
                  <w:r>
                    <w:rPr>
                      <w:noProof/>
                      <w:szCs w:val="22"/>
                    </w:rPr>
                    <w:t>Cyber Liability</w:t>
                  </w:r>
                  <w:r>
                    <w:rPr>
                      <w:szCs w:val="22"/>
                    </w:rPr>
                    <w:fldChar w:fldCharType="end"/>
                  </w:r>
                  <w:bookmarkEnd w:id="5"/>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A4A4D30" w14:textId="3C9679FC" w:rsidR="00C7189F" w:rsidRPr="00CA3AF8" w:rsidRDefault="001B2AE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fldChar w:fldCharType="begin">
                      <w:ffData>
                        <w:name w:val=""/>
                        <w:enabled/>
                        <w:calcOnExit w:val="0"/>
                        <w:textInput>
                          <w:default w:val="€2,000,000"/>
                        </w:textInput>
                      </w:ffData>
                    </w:fldChar>
                  </w:r>
                  <w:r>
                    <w:rPr>
                      <w:szCs w:val="22"/>
                    </w:rPr>
                    <w:instrText xml:space="preserve"> FORMTEXT </w:instrText>
                  </w:r>
                  <w:r>
                    <w:rPr>
                      <w:szCs w:val="22"/>
                    </w:rPr>
                  </w:r>
                  <w:r>
                    <w:rPr>
                      <w:szCs w:val="22"/>
                    </w:rPr>
                    <w:fldChar w:fldCharType="separate"/>
                  </w:r>
                  <w:r>
                    <w:rPr>
                      <w:noProof/>
                      <w:szCs w:val="22"/>
                    </w:rPr>
                    <w:t>€2,000,000</w:t>
                  </w:r>
                  <w:r>
                    <w:rPr>
                      <w:szCs w:val="22"/>
                    </w:rPr>
                    <w:fldChar w:fldCharType="end"/>
                  </w:r>
                </w:p>
              </w:tc>
            </w:tr>
          </w:tbl>
          <w:p w14:paraId="1C3114FA" w14:textId="77777777" w:rsidR="003C0FB1" w:rsidRPr="00CA3AF8" w:rsidRDefault="003C0FB1" w:rsidP="00CA3AF8">
            <w:pPr>
              <w:jc w:val="both"/>
            </w:pPr>
          </w:p>
        </w:tc>
      </w:tr>
      <w:tr w:rsidR="003C0FB1" w:rsidRPr="00CB5B77" w14:paraId="61051C43" w14:textId="77777777" w:rsidTr="00C32309">
        <w:tc>
          <w:tcPr>
            <w:tcW w:w="417" w:type="pct"/>
          </w:tcPr>
          <w:p w14:paraId="3C04C6D0" w14:textId="77777777" w:rsidR="003C0FB1" w:rsidRDefault="003C0FB1" w:rsidP="00810B05">
            <w:pPr>
              <w:spacing w:before="120"/>
              <w:jc w:val="both"/>
              <w:rPr>
                <w:color w:val="0000FF"/>
              </w:rPr>
            </w:pPr>
            <w:r w:rsidRPr="000E5DB7">
              <w:rPr>
                <w:color w:val="0000FF"/>
              </w:rPr>
              <w:t>2.21.2</w:t>
            </w:r>
          </w:p>
        </w:tc>
        <w:tc>
          <w:tcPr>
            <w:tcW w:w="4583" w:type="pct"/>
            <w:gridSpan w:val="2"/>
          </w:tcPr>
          <w:p w14:paraId="1E4BE7B7"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29A1393A" w14:textId="77777777" w:rsidTr="00C32309">
        <w:tc>
          <w:tcPr>
            <w:tcW w:w="417" w:type="pct"/>
          </w:tcPr>
          <w:p w14:paraId="1C1A2CCE" w14:textId="77777777" w:rsidR="003C0FB1" w:rsidRDefault="003C0FB1" w:rsidP="00503F93">
            <w:pPr>
              <w:jc w:val="both"/>
              <w:rPr>
                <w:color w:val="0000FF"/>
              </w:rPr>
            </w:pPr>
            <w:r w:rsidRPr="000E5DB7">
              <w:rPr>
                <w:color w:val="0000FF"/>
              </w:rPr>
              <w:t>2.21.3</w:t>
            </w:r>
          </w:p>
        </w:tc>
        <w:tc>
          <w:tcPr>
            <w:tcW w:w="4583" w:type="pct"/>
            <w:gridSpan w:val="2"/>
          </w:tcPr>
          <w:p w14:paraId="333594FB"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5060B7BD" w14:textId="77777777" w:rsidTr="00C32309">
        <w:tc>
          <w:tcPr>
            <w:tcW w:w="417" w:type="pct"/>
          </w:tcPr>
          <w:p w14:paraId="291D29F5" w14:textId="77777777" w:rsidR="003C0FB1" w:rsidRDefault="003C0FB1" w:rsidP="00503F93">
            <w:pPr>
              <w:jc w:val="both"/>
              <w:rPr>
                <w:color w:val="0000FF"/>
              </w:rPr>
            </w:pPr>
          </w:p>
        </w:tc>
        <w:tc>
          <w:tcPr>
            <w:tcW w:w="436" w:type="pct"/>
          </w:tcPr>
          <w:p w14:paraId="5EDF6535" w14:textId="77777777" w:rsidR="003C0FB1" w:rsidRPr="00810B05" w:rsidRDefault="003C0FB1" w:rsidP="008F5874">
            <w:pPr>
              <w:jc w:val="both"/>
              <w:rPr>
                <w:color w:val="0000FF"/>
              </w:rPr>
            </w:pPr>
            <w:r w:rsidRPr="00810B05">
              <w:rPr>
                <w:color w:val="0000FF"/>
              </w:rPr>
              <w:t>(a)</w:t>
            </w:r>
          </w:p>
        </w:tc>
        <w:tc>
          <w:tcPr>
            <w:tcW w:w="4148" w:type="pct"/>
          </w:tcPr>
          <w:p w14:paraId="3B3A8DDA" w14:textId="77777777" w:rsidR="003C0FB1" w:rsidRDefault="003C0FB1" w:rsidP="008F5874">
            <w:pPr>
              <w:jc w:val="both"/>
            </w:pPr>
            <w:r w:rsidRPr="000E5DB7">
              <w:t>immediately advise the Contracting Authority of any material change to its insured status;</w:t>
            </w:r>
          </w:p>
        </w:tc>
      </w:tr>
      <w:tr w:rsidR="003C0FB1" w:rsidRPr="00CB5B77" w14:paraId="1C9E680D" w14:textId="77777777" w:rsidTr="00C32309">
        <w:tc>
          <w:tcPr>
            <w:tcW w:w="417" w:type="pct"/>
          </w:tcPr>
          <w:p w14:paraId="2975BBCE" w14:textId="77777777" w:rsidR="003C0FB1" w:rsidRDefault="003C0FB1" w:rsidP="00503F93">
            <w:pPr>
              <w:jc w:val="both"/>
              <w:rPr>
                <w:color w:val="0000FF"/>
              </w:rPr>
            </w:pPr>
          </w:p>
        </w:tc>
        <w:tc>
          <w:tcPr>
            <w:tcW w:w="436" w:type="pct"/>
          </w:tcPr>
          <w:p w14:paraId="24B2A820" w14:textId="77777777" w:rsidR="003C0FB1" w:rsidRPr="00810B05" w:rsidRDefault="003C0FB1" w:rsidP="008F5874">
            <w:pPr>
              <w:jc w:val="both"/>
              <w:rPr>
                <w:color w:val="0000FF"/>
              </w:rPr>
            </w:pPr>
            <w:r w:rsidRPr="00810B05">
              <w:rPr>
                <w:color w:val="0000FF"/>
              </w:rPr>
              <w:t>(b)</w:t>
            </w:r>
          </w:p>
        </w:tc>
        <w:tc>
          <w:tcPr>
            <w:tcW w:w="4148" w:type="pct"/>
          </w:tcPr>
          <w:p w14:paraId="74E8A8BE" w14:textId="77777777" w:rsidR="003C0FB1" w:rsidRDefault="003C0FB1" w:rsidP="008F5874">
            <w:pPr>
              <w:jc w:val="both"/>
            </w:pPr>
            <w:r w:rsidRPr="000E5DB7">
              <w:t>produce proof of current premiums paid upon request;</w:t>
            </w:r>
          </w:p>
        </w:tc>
      </w:tr>
      <w:tr w:rsidR="003C0FB1" w:rsidRPr="00CB5B77" w14:paraId="482BC945" w14:textId="77777777" w:rsidTr="00C32309">
        <w:tc>
          <w:tcPr>
            <w:tcW w:w="417" w:type="pct"/>
          </w:tcPr>
          <w:p w14:paraId="040A8B46" w14:textId="77777777" w:rsidR="003C0FB1" w:rsidRDefault="003C0FB1" w:rsidP="00503F93">
            <w:pPr>
              <w:jc w:val="both"/>
              <w:rPr>
                <w:color w:val="0000FF"/>
              </w:rPr>
            </w:pPr>
          </w:p>
        </w:tc>
        <w:tc>
          <w:tcPr>
            <w:tcW w:w="436" w:type="pct"/>
          </w:tcPr>
          <w:p w14:paraId="238DBA06" w14:textId="77777777" w:rsidR="003C0FB1" w:rsidRPr="00810B05" w:rsidRDefault="003C0FB1" w:rsidP="008F5874">
            <w:pPr>
              <w:jc w:val="both"/>
              <w:rPr>
                <w:color w:val="0000FF"/>
              </w:rPr>
            </w:pPr>
            <w:r w:rsidRPr="00810B05">
              <w:rPr>
                <w:color w:val="0000FF"/>
              </w:rPr>
              <w:t>(c)</w:t>
            </w:r>
          </w:p>
        </w:tc>
        <w:tc>
          <w:tcPr>
            <w:tcW w:w="4148" w:type="pct"/>
          </w:tcPr>
          <w:p w14:paraId="0F26377F" w14:textId="77777777" w:rsidR="003C0FB1" w:rsidRDefault="003C0FB1" w:rsidP="008F5874">
            <w:pPr>
              <w:jc w:val="both"/>
            </w:pPr>
            <w:r w:rsidRPr="000E5DB7">
              <w:t>produce valid certificates of insurance upon request.</w:t>
            </w:r>
          </w:p>
        </w:tc>
      </w:tr>
    </w:tbl>
    <w:p w14:paraId="52D53681"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898D5EB"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2F1C640F" w14:textId="77777777" w:rsidTr="00503F93">
        <w:tc>
          <w:tcPr>
            <w:tcW w:w="1349" w:type="dxa"/>
            <w:gridSpan w:val="2"/>
          </w:tcPr>
          <w:p w14:paraId="7A537727" w14:textId="77777777" w:rsidR="003C0FB1" w:rsidRDefault="003C0FB1" w:rsidP="00503F93">
            <w:pPr>
              <w:jc w:val="both"/>
              <w:rPr>
                <w:color w:val="0000FF"/>
              </w:rPr>
            </w:pPr>
            <w:r>
              <w:rPr>
                <w:color w:val="0000FF"/>
              </w:rPr>
              <w:t>3.1</w:t>
            </w:r>
          </w:p>
        </w:tc>
        <w:tc>
          <w:tcPr>
            <w:tcW w:w="7938" w:type="dxa"/>
          </w:tcPr>
          <w:p w14:paraId="6F0F0AC0" w14:textId="77777777" w:rsidR="003C0FB1" w:rsidRPr="00830A49" w:rsidRDefault="003C0FB1" w:rsidP="008F5874">
            <w:pPr>
              <w:jc w:val="both"/>
            </w:pPr>
            <w:r w:rsidRPr="00830A49">
              <w:t xml:space="preserve">Only those Tenderers who </w:t>
            </w:r>
            <w:proofErr w:type="gramStart"/>
            <w:r w:rsidRPr="00830A49">
              <w:t>have:-</w:t>
            </w:r>
            <w:proofErr w:type="gramEnd"/>
          </w:p>
        </w:tc>
      </w:tr>
      <w:tr w:rsidR="003C0FB1" w:rsidRPr="00830A49" w14:paraId="077EA9A9" w14:textId="77777777" w:rsidTr="00503F93">
        <w:tc>
          <w:tcPr>
            <w:tcW w:w="671" w:type="dxa"/>
          </w:tcPr>
          <w:p w14:paraId="6F37541C" w14:textId="77777777" w:rsidR="003C0FB1" w:rsidRPr="00830A49" w:rsidRDefault="003C0FB1" w:rsidP="00503F93">
            <w:pPr>
              <w:jc w:val="both"/>
              <w:rPr>
                <w:color w:val="0000FF"/>
              </w:rPr>
            </w:pPr>
          </w:p>
        </w:tc>
        <w:tc>
          <w:tcPr>
            <w:tcW w:w="678" w:type="dxa"/>
          </w:tcPr>
          <w:p w14:paraId="38A2AD02" w14:textId="77777777" w:rsidR="003C0FB1" w:rsidRPr="00830A49" w:rsidRDefault="003C0FB1" w:rsidP="00503F93">
            <w:pPr>
              <w:jc w:val="both"/>
              <w:rPr>
                <w:color w:val="0000FF"/>
              </w:rPr>
            </w:pPr>
            <w:r>
              <w:rPr>
                <w:color w:val="0000FF"/>
              </w:rPr>
              <w:t>(a)</w:t>
            </w:r>
          </w:p>
        </w:tc>
        <w:tc>
          <w:tcPr>
            <w:tcW w:w="7938" w:type="dxa"/>
          </w:tcPr>
          <w:p w14:paraId="53D402DD" w14:textId="77777777" w:rsidR="003C0FB1" w:rsidRDefault="003C0FB1" w:rsidP="008F5874">
            <w:pPr>
              <w:jc w:val="both"/>
            </w:pPr>
            <w:r w:rsidRPr="00830A49">
              <w:t>Sub</w:t>
            </w:r>
            <w:r w:rsidRPr="003215FF">
              <w:t>mitted compliant Tenders pursuant to paragraph 2.2 above</w:t>
            </w:r>
            <w:r>
              <w:t>, and</w:t>
            </w:r>
          </w:p>
        </w:tc>
      </w:tr>
      <w:tr w:rsidR="003C0FB1" w:rsidRPr="00830A49" w14:paraId="057152A0" w14:textId="77777777" w:rsidTr="00503F93">
        <w:tc>
          <w:tcPr>
            <w:tcW w:w="671" w:type="dxa"/>
          </w:tcPr>
          <w:p w14:paraId="1E6155B9" w14:textId="77777777" w:rsidR="003C0FB1" w:rsidRPr="00830A49" w:rsidRDefault="003C0FB1" w:rsidP="00503F93">
            <w:pPr>
              <w:jc w:val="both"/>
              <w:rPr>
                <w:color w:val="0000FF"/>
              </w:rPr>
            </w:pPr>
          </w:p>
        </w:tc>
        <w:tc>
          <w:tcPr>
            <w:tcW w:w="678" w:type="dxa"/>
          </w:tcPr>
          <w:p w14:paraId="17225B66" w14:textId="31C12D16" w:rsidR="003C0FB1" w:rsidRPr="00830A49" w:rsidRDefault="003C0FB1" w:rsidP="00503F93">
            <w:pPr>
              <w:jc w:val="both"/>
              <w:rPr>
                <w:color w:val="0000FF"/>
              </w:rPr>
            </w:pPr>
            <w:r>
              <w:rPr>
                <w:color w:val="0000FF"/>
              </w:rPr>
              <w:t>(</w:t>
            </w:r>
            <w:r w:rsidR="001046A7">
              <w:rPr>
                <w:color w:val="0000FF"/>
              </w:rPr>
              <w:t>b</w:t>
            </w:r>
            <w:r>
              <w:rPr>
                <w:color w:val="0000FF"/>
              </w:rPr>
              <w:t>)</w:t>
            </w:r>
          </w:p>
        </w:tc>
        <w:tc>
          <w:tcPr>
            <w:tcW w:w="7938" w:type="dxa"/>
          </w:tcPr>
          <w:p w14:paraId="08047045" w14:textId="67584380" w:rsidR="003C0FB1" w:rsidRDefault="00C3103B" w:rsidP="008722C6">
            <w:r w:rsidRPr="003215FF">
              <w:t xml:space="preserve">Declared by way of </w:t>
            </w:r>
            <w:r w:rsidR="00B66734">
              <w:t>e</w:t>
            </w:r>
            <w:r w:rsidRPr="003215FF">
              <w:t>ESPD that they satisfy the selection criteria for</w:t>
            </w:r>
            <w:r>
              <w:t xml:space="preserve"> </w:t>
            </w:r>
            <w:r w:rsidRPr="003215FF">
              <w:t>this Competition as set out in part 3.2 below (the “Selection Criteria”)</w:t>
            </w:r>
            <w:r>
              <w:t>,</w:t>
            </w:r>
            <w:r w:rsidR="008722C6">
              <w:t xml:space="preserve"> </w:t>
            </w:r>
            <w:r w:rsidR="003C0FB1" w:rsidRPr="003215FF">
              <w:t>will be evaluated in accordance with the Award Criteria at part 3.3 below.</w:t>
            </w:r>
          </w:p>
          <w:p w14:paraId="02F11819"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63637E4" w14:textId="77777777" w:rsidR="00D74111" w:rsidRDefault="00D74111" w:rsidP="0003041E">
            <w:pPr>
              <w:pStyle w:val="ListParagraph"/>
              <w:numPr>
                <w:ilvl w:val="0"/>
                <w:numId w:val="17"/>
              </w:numPr>
              <w:jc w:val="both"/>
            </w:pPr>
            <w:r>
              <w:t xml:space="preserve">completes and submits a separate eESPD in respect of each such entity, and </w:t>
            </w:r>
          </w:p>
          <w:p w14:paraId="190B2A9B"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3799BC73" w14:textId="77777777" w:rsidR="003C0FB1" w:rsidRPr="003215FF" w:rsidRDefault="003C0FB1" w:rsidP="008F5874">
            <w:pPr>
              <w:pStyle w:val="western"/>
              <w:suppressAutoHyphens w:val="0"/>
              <w:spacing w:before="0"/>
              <w:rPr>
                <w:rFonts w:ascii="Calibri" w:hAnsi="Calibri"/>
                <w:lang w:eastAsia="en-US"/>
              </w:rPr>
            </w:pPr>
            <w:r w:rsidRPr="003215FF">
              <w:rPr>
                <w:rFonts w:ascii="Calibri" w:hAnsi="Calibri"/>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hAnsi="Calibri"/>
                <w:lang w:eastAsia="en-US"/>
              </w:rPr>
              <w:t>Subcontractor</w:t>
            </w:r>
            <w:r w:rsidRPr="003215FF">
              <w:rPr>
                <w:rFonts w:ascii="Calibri" w:hAnsi="Calibri"/>
                <w:lang w:eastAsia="en-US"/>
              </w:rPr>
              <w:t xml:space="preserve">): </w:t>
            </w:r>
          </w:p>
          <w:p w14:paraId="1FDF6331" w14:textId="77777777" w:rsidR="003C0FB1" w:rsidRPr="003215FF" w:rsidRDefault="003C0FB1" w:rsidP="0003041E">
            <w:pPr>
              <w:pStyle w:val="western"/>
              <w:numPr>
                <w:ilvl w:val="0"/>
                <w:numId w:val="7"/>
              </w:numPr>
              <w:suppressAutoHyphens w:val="0"/>
              <w:spacing w:before="0"/>
              <w:ind w:left="1077"/>
              <w:rPr>
                <w:rFonts w:ascii="Calibri" w:hAnsi="Calibri"/>
                <w:lang w:eastAsia="en-US"/>
              </w:rPr>
            </w:pPr>
            <w:r w:rsidRPr="003215FF">
              <w:rPr>
                <w:rFonts w:ascii="Calibri" w:hAnsi="Calibri"/>
                <w:lang w:eastAsia="en-US"/>
              </w:rPr>
              <w:t xml:space="preserve">a Declaration in the form attached at Appendix </w:t>
            </w:r>
            <w:r w:rsidR="002F0288">
              <w:rPr>
                <w:rFonts w:ascii="Calibri" w:hAnsi="Calibri"/>
                <w:lang w:eastAsia="en-US"/>
              </w:rPr>
              <w:t>4</w:t>
            </w:r>
            <w:r w:rsidRPr="003215FF">
              <w:rPr>
                <w:rFonts w:ascii="Calibri" w:hAnsi="Calibri"/>
                <w:lang w:eastAsia="en-US"/>
              </w:rPr>
              <w:t xml:space="preserve">; </w:t>
            </w:r>
          </w:p>
          <w:p w14:paraId="57ED195A" w14:textId="77777777" w:rsidR="003C0FB1" w:rsidRPr="003215FF" w:rsidRDefault="003C0FB1" w:rsidP="0003041E">
            <w:pPr>
              <w:pStyle w:val="western"/>
              <w:numPr>
                <w:ilvl w:val="0"/>
                <w:numId w:val="7"/>
              </w:numPr>
              <w:suppressAutoHyphens w:val="0"/>
              <w:spacing w:before="0"/>
              <w:ind w:left="1077"/>
              <w:rPr>
                <w:rFonts w:ascii="Calibri" w:hAnsi="Calibri"/>
                <w:lang w:eastAsia="en-US"/>
              </w:rPr>
            </w:pPr>
            <w:r w:rsidRPr="003215FF">
              <w:rPr>
                <w:rFonts w:ascii="Calibri" w:hAnsi="Calibri"/>
                <w:lang w:val="en-IE" w:eastAsia="en-US"/>
              </w:rPr>
              <w:t xml:space="preserve">evidence to the effect that measures taken by the entity concerned are sufficient to demonstrate its reliability despite the existence of </w:t>
            </w:r>
            <w:r w:rsidR="00FB7237">
              <w:rPr>
                <w:rFonts w:ascii="Calibri" w:hAnsi="Calibri"/>
                <w:lang w:val="en-IE" w:eastAsia="en-US"/>
              </w:rPr>
              <w:t xml:space="preserve">a relevant Exclusion Ground; </w:t>
            </w:r>
          </w:p>
          <w:p w14:paraId="3DF287A2" w14:textId="77777777" w:rsidR="00FB7237" w:rsidRDefault="003C0FB1" w:rsidP="0003041E">
            <w:pPr>
              <w:pStyle w:val="western"/>
              <w:numPr>
                <w:ilvl w:val="0"/>
                <w:numId w:val="7"/>
              </w:numPr>
              <w:suppressAutoHyphens w:val="0"/>
              <w:spacing w:before="0"/>
              <w:rPr>
                <w:rFonts w:ascii="Calibri" w:hAnsi="Calibri"/>
                <w:lang w:eastAsia="en-US"/>
              </w:rPr>
            </w:pPr>
            <w:r>
              <w:rPr>
                <w:rFonts w:ascii="Calibri" w:hAnsi="Calibri"/>
                <w:lang w:eastAsia="en-US"/>
              </w:rPr>
              <w:t xml:space="preserve">in the case of the Prime Contractor and any Subcontractor on whose capacity the Prime Contractor relies, </w:t>
            </w:r>
            <w:r w:rsidRPr="003215FF">
              <w:rPr>
                <w:rFonts w:ascii="Calibri" w:hAnsi="Calibri"/>
                <w:lang w:eastAsia="en-US"/>
              </w:rPr>
              <w:t>all or any of the supporting documents s</w:t>
            </w:r>
            <w:r w:rsidR="00FB7237">
              <w:rPr>
                <w:rFonts w:ascii="Calibri" w:hAnsi="Calibri"/>
                <w:lang w:eastAsia="en-US"/>
              </w:rPr>
              <w:t>pecified at paragraph 3.2 below;</w:t>
            </w:r>
          </w:p>
          <w:p w14:paraId="7FBDB3EA" w14:textId="77777777" w:rsidR="00FB7237" w:rsidRPr="003215FF" w:rsidRDefault="00FB7237" w:rsidP="00FB7237">
            <w:pPr>
              <w:pStyle w:val="western"/>
              <w:suppressAutoHyphens w:val="0"/>
              <w:spacing w:before="0"/>
              <w:rPr>
                <w:rFonts w:ascii="Calibri" w:hAnsi="Calibri"/>
                <w:lang w:eastAsia="en-US"/>
              </w:rPr>
            </w:pPr>
            <w:r w:rsidRPr="003215FF">
              <w:rPr>
                <w:rFonts w:ascii="Calibri" w:hAnsi="Calibri"/>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hAnsi="Calibri"/>
                <w:lang w:eastAsia="en-US"/>
              </w:rPr>
              <w:t xml:space="preserve"> and (iii) that it does not</w:t>
            </w:r>
            <w:r>
              <w:rPr>
                <w:rFonts w:ascii="Calibri" w:hAnsi="Calibri"/>
                <w:lang w:eastAsia="en-US"/>
              </w:rPr>
              <w:t xml:space="preserve"> </w:t>
            </w:r>
            <w:r w:rsidRPr="0035177C">
              <w:rPr>
                <w:rFonts w:ascii="Calibri" w:hAnsi="Calibri"/>
                <w:lang w:eastAsia="en-US"/>
              </w:rPr>
              <w:t>come within the category of prohibited economic operators identified in Regulatio</w:t>
            </w:r>
            <w:r w:rsidRPr="00486E4F">
              <w:rPr>
                <w:rFonts w:ascii="Calibri" w:hAnsi="Calibri"/>
                <w:lang w:eastAsia="en-US"/>
              </w:rPr>
              <w:t>n (EU) No 833/2014 of 31 July 2014 (as amended by EU Reg</w:t>
            </w:r>
            <w:r w:rsidRPr="0035177C">
              <w:rPr>
                <w:rFonts w:ascii="Calibri" w:hAnsi="Calibri"/>
                <w:lang w:eastAsia="en-US"/>
              </w:rPr>
              <w:t xml:space="preserve">ulation 2022/576) </w:t>
            </w:r>
            <w:r>
              <w:rPr>
                <w:rFonts w:ascii="Calibri" w:hAnsi="Calibri"/>
                <w:lang w:eastAsia="en-US"/>
              </w:rPr>
              <w:t>and (iv</w:t>
            </w:r>
            <w:r w:rsidRPr="00351A32">
              <w:rPr>
                <w:rFonts w:ascii="Calibri" w:hAnsi="Calibri"/>
                <w:lang w:eastAsia="en-US"/>
              </w:rPr>
              <w:t>)</w:t>
            </w:r>
            <w:r>
              <w:t xml:space="preserve"> </w:t>
            </w:r>
            <w:r>
              <w:rPr>
                <w:rFonts w:ascii="Calibri" w:hAnsi="Calibri"/>
                <w:lang w:eastAsia="en-US"/>
              </w:rPr>
              <w:t>that the</w:t>
            </w:r>
            <w:r w:rsidRPr="00351A32">
              <w:rPr>
                <w:rFonts w:ascii="Calibri" w:hAnsi="Calibri"/>
                <w:lang w:eastAsia="en-US"/>
              </w:rPr>
              <w:t xml:space="preserve"> origin of goods, if any, are not subject to the prohibitions set out in Regulation (EU) No 833/2014 (as amended by EU Regulation 2022/576 or any subsequen</w:t>
            </w:r>
            <w:r>
              <w:rPr>
                <w:rFonts w:ascii="Calibri" w:hAnsi="Calibri"/>
                <w:lang w:eastAsia="en-US"/>
              </w:rPr>
              <w:t xml:space="preserve">t amendments to same) </w:t>
            </w:r>
            <w:r w:rsidRPr="0035177C">
              <w:rPr>
                <w:rFonts w:ascii="Calibri" w:hAnsi="Calibri"/>
                <w:lang w:eastAsia="en-US"/>
              </w:rPr>
              <w:t xml:space="preserve">then </w:t>
            </w:r>
            <w:r w:rsidRPr="003215FF">
              <w:rPr>
                <w:rFonts w:ascii="Calibri" w:hAnsi="Calibri"/>
                <w:lang w:eastAsia="en-US"/>
              </w:rPr>
              <w:t>it shall be excluded from further participation in this Competition.</w:t>
            </w:r>
          </w:p>
          <w:p w14:paraId="2BAC20C1" w14:textId="77777777" w:rsidR="003C0FB1" w:rsidRPr="00830A49" w:rsidRDefault="003C0FB1" w:rsidP="008F5874">
            <w:pPr>
              <w:jc w:val="both"/>
            </w:pPr>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 xml:space="preserve">on whose capacity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lastRenderedPageBreak/>
              <w:t>Subcontractor</w:t>
            </w:r>
            <w:r w:rsidRPr="003215FF">
              <w:t xml:space="preserve"> despite the existence of a relevant Exclusion Ground</w:t>
            </w:r>
            <w:r w:rsidR="00FB7237">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677B74AD"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67"/>
        <w:gridCol w:w="702"/>
        <w:gridCol w:w="7918"/>
      </w:tblGrid>
      <w:tr w:rsidR="00C3103B" w:rsidRPr="00830A49" w14:paraId="1C54A9B4" w14:textId="77777777" w:rsidTr="00192D79">
        <w:trPr>
          <w:trHeight w:val="1041"/>
        </w:trPr>
        <w:tc>
          <w:tcPr>
            <w:tcW w:w="737" w:type="pct"/>
            <w:gridSpan w:val="2"/>
          </w:tcPr>
          <w:p w14:paraId="063805AA" w14:textId="77777777" w:rsidR="00C3103B" w:rsidRPr="00830A49" w:rsidRDefault="00C3103B" w:rsidP="00C3103B">
            <w:pPr>
              <w:jc w:val="both"/>
              <w:rPr>
                <w:color w:val="0000FF"/>
              </w:rPr>
            </w:pPr>
            <w:r w:rsidRPr="00830A49">
              <w:rPr>
                <w:color w:val="0000FF"/>
              </w:rPr>
              <w:t>3.2</w:t>
            </w:r>
          </w:p>
        </w:tc>
        <w:tc>
          <w:tcPr>
            <w:tcW w:w="4263" w:type="pct"/>
          </w:tcPr>
          <w:p w14:paraId="2E3E050E" w14:textId="77777777" w:rsidR="00C3103B" w:rsidRPr="00830A49" w:rsidRDefault="00C3103B" w:rsidP="00904FCA">
            <w:pPr>
              <w:jc w:val="both"/>
            </w:pPr>
            <w:r w:rsidRPr="00830A49">
              <w:t>Tenderers will either pass OR fail each of the Select</w:t>
            </w:r>
            <w:r>
              <w:t xml:space="preserve">ion Criteria in this part 3.2.  </w:t>
            </w:r>
            <w:r w:rsidR="00904FCA">
              <w:t>A Tenderer who fails a selection criterion</w:t>
            </w:r>
            <w:r w:rsidRPr="00830A49">
              <w:t xml:space="preserve"> will be excluded from participating in this Competition.</w:t>
            </w:r>
          </w:p>
        </w:tc>
      </w:tr>
      <w:tr w:rsidR="00C3103B" w:rsidRPr="00830A49" w14:paraId="2244540E" w14:textId="77777777" w:rsidTr="00192D79">
        <w:trPr>
          <w:trHeight w:val="1693"/>
        </w:trPr>
        <w:tc>
          <w:tcPr>
            <w:tcW w:w="359" w:type="pct"/>
          </w:tcPr>
          <w:p w14:paraId="76FF1A08" w14:textId="77777777" w:rsidR="00C3103B" w:rsidRPr="00830A49" w:rsidDel="007E6485" w:rsidRDefault="00C3103B" w:rsidP="00C3103B">
            <w:pPr>
              <w:jc w:val="both"/>
              <w:rPr>
                <w:color w:val="0000FF"/>
              </w:rPr>
            </w:pPr>
          </w:p>
        </w:tc>
        <w:tc>
          <w:tcPr>
            <w:tcW w:w="378" w:type="pct"/>
          </w:tcPr>
          <w:p w14:paraId="3396953A" w14:textId="77777777" w:rsidR="00C3103B" w:rsidRPr="00830A49" w:rsidDel="007E6485" w:rsidRDefault="00C3103B" w:rsidP="00C3103B">
            <w:pPr>
              <w:jc w:val="both"/>
              <w:rPr>
                <w:color w:val="0000FF"/>
              </w:rPr>
            </w:pPr>
            <w:r w:rsidRPr="00830A49">
              <w:rPr>
                <w:color w:val="0000FF"/>
              </w:rPr>
              <w:t>3.</w:t>
            </w:r>
            <w:proofErr w:type="gramStart"/>
            <w:r w:rsidRPr="00830A49">
              <w:rPr>
                <w:color w:val="0000FF"/>
              </w:rPr>
              <w:t>2.A</w:t>
            </w:r>
            <w:proofErr w:type="gramEnd"/>
          </w:p>
        </w:tc>
        <w:tc>
          <w:tcPr>
            <w:tcW w:w="4263" w:type="pct"/>
          </w:tcPr>
          <w:p w14:paraId="32E79056" w14:textId="77777777" w:rsidR="00C3103B" w:rsidRPr="00830A49" w:rsidRDefault="00C3103B" w:rsidP="00192D79">
            <w:pPr>
              <w:jc w:val="both"/>
              <w:rPr>
                <w:b/>
              </w:rPr>
            </w:pPr>
            <w:r w:rsidRPr="00830A49">
              <w:rPr>
                <w:b/>
              </w:rPr>
              <w:t xml:space="preserve">Economic and Financial Standing </w:t>
            </w:r>
          </w:p>
          <w:p w14:paraId="74971375" w14:textId="77777777" w:rsidR="00C3103B" w:rsidRPr="00D53727" w:rsidRDefault="00C3103B" w:rsidP="00D53727">
            <w:pPr>
              <w:pStyle w:val="western"/>
              <w:numPr>
                <w:ilvl w:val="0"/>
                <w:numId w:val="25"/>
              </w:numPr>
              <w:suppressAutoHyphens w:val="0"/>
              <w:spacing w:before="0" w:after="200" w:line="312" w:lineRule="auto"/>
              <w:rPr>
                <w:rFonts w:asciiTheme="minorHAnsi" w:hAnsiTheme="minorHAnsi" w:cstheme="minorHAnsi"/>
                <w:lang w:eastAsia="en-US"/>
              </w:rPr>
            </w:pPr>
            <w:r w:rsidRPr="00D53727">
              <w:rPr>
                <w:rFonts w:asciiTheme="minorHAnsi" w:hAnsiTheme="minorHAnsi" w:cstheme="minorHAnsi"/>
                <w:lang w:eastAsia="en-US"/>
              </w:rPr>
              <w:t xml:space="preserve">Tenderers must declare by way of </w:t>
            </w:r>
            <w:r w:rsidR="00FB4614" w:rsidRPr="00D53727">
              <w:rPr>
                <w:rFonts w:asciiTheme="minorHAnsi" w:hAnsiTheme="minorHAnsi" w:cstheme="minorHAnsi"/>
                <w:lang w:eastAsia="en-US"/>
              </w:rPr>
              <w:t>e</w:t>
            </w:r>
            <w:r w:rsidRPr="00D53727">
              <w:rPr>
                <w:rFonts w:asciiTheme="minorHAnsi" w:hAnsiTheme="minorHAnsi" w:cstheme="minorHAnsi"/>
                <w:lang w:eastAsia="en-US"/>
              </w:rPr>
              <w:t>ESPD that they satisfy the financial and economic standing requirement(s) set out below</w:t>
            </w:r>
            <w:r w:rsidR="00192D79" w:rsidRPr="00D53727">
              <w:rPr>
                <w:rFonts w:asciiTheme="minorHAnsi" w:hAnsiTheme="minorHAnsi" w:cstheme="minorHAnsi"/>
                <w:lang w:eastAsia="en-US"/>
              </w:rPr>
              <w:t xml:space="preserve"> </w:t>
            </w:r>
            <w:r w:rsidRPr="00D53727">
              <w:rPr>
                <w:rFonts w:asciiTheme="minorHAnsi" w:hAnsiTheme="minorHAnsi" w:cstheme="minorHAnsi"/>
                <w:lang w:eastAsia="en-US"/>
              </w:rPr>
              <w:t>and that they are able, upon request and without delay, to provide the supporting documentation specified below to the Contracting Authority in each case.</w:t>
            </w:r>
          </w:p>
          <w:p w14:paraId="39C7912B" w14:textId="77777777" w:rsidR="00393DAA" w:rsidRDefault="00393DAA" w:rsidP="00192D79">
            <w:pPr>
              <w:pStyle w:val="western"/>
              <w:numPr>
                <w:ilvl w:val="0"/>
                <w:numId w:val="25"/>
              </w:numPr>
              <w:suppressAutoHyphens w:val="0"/>
              <w:spacing w:before="0" w:after="200" w:line="312" w:lineRule="auto"/>
              <w:rPr>
                <w:rFonts w:asciiTheme="minorHAnsi" w:hAnsiTheme="minorHAnsi" w:cstheme="minorHAnsi"/>
                <w:lang w:eastAsia="en-US"/>
              </w:rPr>
            </w:pPr>
            <w:r w:rsidRPr="004B2980">
              <w:rPr>
                <w:rFonts w:asciiTheme="minorHAnsi" w:hAnsiTheme="minorHAnsi" w:cstheme="minorHAnsi"/>
                <w:lang w:eastAsia="en-US"/>
              </w:rPr>
              <w:t>Tenderers must confirm annual turnover of at least €</w:t>
            </w:r>
            <w:r>
              <w:rPr>
                <w:rFonts w:asciiTheme="minorHAnsi" w:hAnsiTheme="minorHAnsi" w:cstheme="minorHAnsi"/>
                <w:lang w:eastAsia="en-US"/>
              </w:rPr>
              <w:t>2</w:t>
            </w:r>
            <w:r w:rsidRPr="004B2980">
              <w:rPr>
                <w:rFonts w:asciiTheme="minorHAnsi" w:hAnsiTheme="minorHAnsi" w:cstheme="minorHAnsi"/>
                <w:lang w:eastAsia="en-US"/>
              </w:rPr>
              <w:t>50,000, in each of the last three (3) financial years. Tenderers may be required to submit an auditor’s statement of confirmation of turnover for all the three years in question.</w:t>
            </w:r>
            <w:r>
              <w:rPr>
                <w:rFonts w:asciiTheme="minorHAnsi" w:hAnsiTheme="minorHAnsi" w:cstheme="minorHAnsi"/>
                <w:lang w:eastAsia="en-US"/>
              </w:rPr>
              <w:t xml:space="preserve"> </w:t>
            </w:r>
          </w:p>
          <w:p w14:paraId="78990AE8" w14:textId="0DCC333A" w:rsidR="005C3196" w:rsidRPr="005C3196" w:rsidDel="007E6485" w:rsidRDefault="005C3196" w:rsidP="005C3196">
            <w:pPr>
              <w:pStyle w:val="ListParagraph"/>
              <w:numPr>
                <w:ilvl w:val="0"/>
                <w:numId w:val="25"/>
              </w:numPr>
              <w:spacing w:after="0" w:line="320" w:lineRule="exact"/>
              <w:jc w:val="both"/>
              <w:rPr>
                <w:rFonts w:asciiTheme="minorHAnsi" w:hAnsiTheme="minorHAnsi" w:cstheme="minorHAnsi"/>
              </w:rPr>
            </w:pPr>
            <w:r w:rsidRPr="00BE183D">
              <w:rPr>
                <w:rFonts w:asciiTheme="minorHAnsi" w:hAnsiTheme="minorHAnsi" w:cstheme="minorHAnsi"/>
              </w:rPr>
              <w:t>Please provide financial details (e.g. by way of annual reports or financial accounts) of turnover, profit and loss for the last three years for similar services being proposed under this tender.</w:t>
            </w:r>
          </w:p>
        </w:tc>
      </w:tr>
    </w:tbl>
    <w:p w14:paraId="3259549C"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71A5395C"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p w14:paraId="3D3710A2"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7290B862" w14:textId="77777777" w:rsidR="00C3103B" w:rsidRPr="00BA3C02" w:rsidRDefault="00C3103B" w:rsidP="00BA3C02">
      <w:pPr>
        <w:spacing w:after="0"/>
        <w:jc w:val="both"/>
        <w:rPr>
          <w:szCs w:val="22"/>
        </w:rPr>
      </w:pPr>
    </w:p>
    <w:tbl>
      <w:tblPr>
        <w:tblW w:w="5000" w:type="pct"/>
        <w:tblLook w:val="01E0" w:firstRow="1" w:lastRow="1" w:firstColumn="1" w:lastColumn="1" w:noHBand="0" w:noVBand="0"/>
      </w:tblPr>
      <w:tblGrid>
        <w:gridCol w:w="667"/>
        <w:gridCol w:w="702"/>
        <w:gridCol w:w="7918"/>
      </w:tblGrid>
      <w:tr w:rsidR="00C3103B" w:rsidRPr="00830A49" w14:paraId="7FEFC946" w14:textId="77777777" w:rsidTr="007831B0">
        <w:trPr>
          <w:trHeight w:val="655"/>
        </w:trPr>
        <w:tc>
          <w:tcPr>
            <w:tcW w:w="359" w:type="pct"/>
          </w:tcPr>
          <w:p w14:paraId="225F4A96" w14:textId="77777777" w:rsidR="00C3103B" w:rsidRPr="00830A49" w:rsidRDefault="00C3103B" w:rsidP="00C3103B">
            <w:pPr>
              <w:jc w:val="both"/>
              <w:rPr>
                <w:color w:val="0000FF"/>
              </w:rPr>
            </w:pPr>
            <w:bookmarkStart w:id="6" w:name="Text81"/>
          </w:p>
        </w:tc>
        <w:tc>
          <w:tcPr>
            <w:tcW w:w="378" w:type="pct"/>
          </w:tcPr>
          <w:p w14:paraId="3CBD282C" w14:textId="77777777" w:rsidR="00C3103B" w:rsidRPr="00830A49" w:rsidRDefault="00C3103B" w:rsidP="00C3103B">
            <w:pPr>
              <w:jc w:val="both"/>
              <w:rPr>
                <w:color w:val="0000FF"/>
              </w:rPr>
            </w:pPr>
          </w:p>
        </w:tc>
        <w:tc>
          <w:tcPr>
            <w:tcW w:w="4263" w:type="pct"/>
          </w:tcPr>
          <w:p w14:paraId="3FBAE4FE" w14:textId="0B0A61AC" w:rsidR="009C63B4" w:rsidRPr="00095116" w:rsidRDefault="00C3103B" w:rsidP="007831B0">
            <w:pPr>
              <w:jc w:val="both"/>
            </w:pPr>
            <w:r w:rsidRPr="003215FF">
              <w:t>Tenderers must provide the supporting documentation specified above without delay when requested by the Contracting Authority.</w:t>
            </w:r>
          </w:p>
        </w:tc>
      </w:tr>
    </w:tbl>
    <w:p w14:paraId="2D097CF0"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6"/>
    <w:p w14:paraId="600ADC6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93"/>
        <w:gridCol w:w="8494"/>
      </w:tblGrid>
      <w:tr w:rsidR="00564F8A" w:rsidRPr="00CB5B77" w14:paraId="1973831E" w14:textId="77777777" w:rsidTr="00564F8A">
        <w:trPr>
          <w:trHeight w:val="595"/>
        </w:trPr>
        <w:tc>
          <w:tcPr>
            <w:tcW w:w="428" w:type="pct"/>
          </w:tcPr>
          <w:p w14:paraId="1BB72841"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5203A9E6" w14:textId="56E385BD" w:rsidR="00264509" w:rsidRDefault="00264509" w:rsidP="00264509">
            <w:pPr>
              <w:jc w:val="both"/>
            </w:pPr>
            <w:r>
              <w:t xml:space="preserve">Only tenders which meet the Selection Criteria as contained in the TRD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29894440" w14:textId="65B95569" w:rsidR="00564F8A" w:rsidRDefault="00264509" w:rsidP="00264509">
            <w:pPr>
              <w:jc w:val="both"/>
            </w:pPr>
            <w:r>
              <w:t>The Contract will be awarded to the most economically advantageous Tenderer, determined in accordance with the Award Criteria and weightings set out below. Tenderers must use the Tender Response Document and Pricing Schedule in preparing their submission. In relation to the qualitative criteria outlined below a more detailed explanation is provided in the Tender Response Document directly linked to the Specification of Requirements in Appendix 1.</w:t>
            </w:r>
          </w:p>
          <w:tbl>
            <w:tblPr>
              <w:tblStyle w:val="TableGrid"/>
              <w:tblW w:w="8221" w:type="dxa"/>
              <w:tblInd w:w="47" w:type="dxa"/>
              <w:tblLook w:val="04A0" w:firstRow="1" w:lastRow="0" w:firstColumn="1" w:lastColumn="0" w:noHBand="0" w:noVBand="1"/>
            </w:tblPr>
            <w:tblGrid>
              <w:gridCol w:w="538"/>
              <w:gridCol w:w="4287"/>
              <w:gridCol w:w="1703"/>
              <w:gridCol w:w="1693"/>
            </w:tblGrid>
            <w:tr w:rsidR="00245B51" w:rsidRPr="004F6AAC" w14:paraId="027BF947" w14:textId="2011CF97" w:rsidTr="00BD4C39">
              <w:tc>
                <w:tcPr>
                  <w:tcW w:w="0" w:type="auto"/>
                  <w:shd w:val="clear" w:color="auto" w:fill="D9D9D9" w:themeFill="background1" w:themeFillShade="D9"/>
                </w:tcPr>
                <w:p w14:paraId="120C0BFE" w14:textId="77777777" w:rsidR="00245B51" w:rsidRPr="004F6AAC" w:rsidRDefault="00245B51" w:rsidP="00245B51">
                  <w:pPr>
                    <w:spacing w:before="120"/>
                    <w:jc w:val="center"/>
                    <w:rPr>
                      <w:rFonts w:asciiTheme="minorHAnsi" w:hAnsiTheme="minorHAnsi" w:cstheme="minorHAnsi"/>
                      <w:b/>
                      <w:bCs/>
                      <w:sz w:val="22"/>
                      <w:szCs w:val="22"/>
                    </w:rPr>
                  </w:pPr>
                  <w:r w:rsidRPr="004F6AAC">
                    <w:rPr>
                      <w:rFonts w:asciiTheme="minorHAnsi" w:hAnsiTheme="minorHAnsi" w:cstheme="minorHAnsi"/>
                      <w:b/>
                      <w:bCs/>
                      <w:sz w:val="22"/>
                      <w:szCs w:val="22"/>
                    </w:rPr>
                    <w:lastRenderedPageBreak/>
                    <w:t>No.</w:t>
                  </w:r>
                </w:p>
              </w:tc>
              <w:tc>
                <w:tcPr>
                  <w:tcW w:w="4287" w:type="dxa"/>
                  <w:shd w:val="clear" w:color="auto" w:fill="D9D9D9" w:themeFill="background1" w:themeFillShade="D9"/>
                  <w:hideMark/>
                </w:tcPr>
                <w:p w14:paraId="7334C059" w14:textId="77777777" w:rsidR="00245B51" w:rsidRPr="004F6AAC" w:rsidRDefault="00245B51" w:rsidP="00245B51">
                  <w:pPr>
                    <w:spacing w:before="120"/>
                    <w:rPr>
                      <w:rFonts w:asciiTheme="minorHAnsi" w:hAnsiTheme="minorHAnsi" w:cstheme="minorHAnsi"/>
                      <w:b/>
                      <w:bCs/>
                      <w:sz w:val="22"/>
                      <w:szCs w:val="22"/>
                    </w:rPr>
                  </w:pPr>
                  <w:r w:rsidRPr="004F6AAC">
                    <w:rPr>
                      <w:rFonts w:asciiTheme="minorHAnsi" w:hAnsiTheme="minorHAnsi" w:cstheme="minorHAnsi"/>
                      <w:b/>
                      <w:bCs/>
                      <w:sz w:val="22"/>
                      <w:szCs w:val="22"/>
                    </w:rPr>
                    <w:t>Criterion</w:t>
                  </w:r>
                </w:p>
              </w:tc>
              <w:tc>
                <w:tcPr>
                  <w:tcW w:w="1703" w:type="dxa"/>
                  <w:shd w:val="clear" w:color="auto" w:fill="D9D9D9" w:themeFill="background1" w:themeFillShade="D9"/>
                  <w:hideMark/>
                </w:tcPr>
                <w:p w14:paraId="49C4158F" w14:textId="14AFA887" w:rsidR="00245B51" w:rsidRPr="004F6AAC" w:rsidRDefault="00245B51" w:rsidP="00245B51">
                  <w:pPr>
                    <w:spacing w:before="120"/>
                    <w:jc w:val="center"/>
                    <w:rPr>
                      <w:rFonts w:asciiTheme="minorHAnsi" w:hAnsiTheme="minorHAnsi" w:cstheme="minorHAnsi"/>
                      <w:b/>
                      <w:bCs/>
                      <w:sz w:val="22"/>
                      <w:szCs w:val="22"/>
                    </w:rPr>
                  </w:pPr>
                  <w:r>
                    <w:rPr>
                      <w:rFonts w:asciiTheme="minorHAnsi" w:hAnsiTheme="minorHAnsi" w:cstheme="minorHAnsi"/>
                      <w:b/>
                      <w:bCs/>
                      <w:sz w:val="22"/>
                      <w:szCs w:val="22"/>
                    </w:rPr>
                    <w:t xml:space="preserve">Maximum </w:t>
                  </w:r>
                  <w:r w:rsidRPr="004F6AAC">
                    <w:rPr>
                      <w:rFonts w:asciiTheme="minorHAnsi" w:hAnsiTheme="minorHAnsi" w:cstheme="minorHAnsi"/>
                      <w:b/>
                      <w:bCs/>
                      <w:sz w:val="22"/>
                      <w:szCs w:val="22"/>
                    </w:rPr>
                    <w:t>Marks</w:t>
                  </w:r>
                  <w:r>
                    <w:rPr>
                      <w:rFonts w:asciiTheme="minorHAnsi" w:hAnsiTheme="minorHAnsi" w:cstheme="minorHAnsi"/>
                      <w:b/>
                      <w:bCs/>
                      <w:sz w:val="22"/>
                      <w:szCs w:val="22"/>
                    </w:rPr>
                    <w:t xml:space="preserve"> Available</w:t>
                  </w:r>
                </w:p>
              </w:tc>
              <w:tc>
                <w:tcPr>
                  <w:tcW w:w="1693" w:type="dxa"/>
                  <w:shd w:val="clear" w:color="auto" w:fill="D9D9D9" w:themeFill="background1" w:themeFillShade="D9"/>
                </w:tcPr>
                <w:p w14:paraId="6655A4ED" w14:textId="6CDE74A2" w:rsidR="00245B51" w:rsidRPr="004F6AAC" w:rsidRDefault="00C71D19" w:rsidP="00245B51">
                  <w:pPr>
                    <w:spacing w:before="120"/>
                    <w:jc w:val="center"/>
                    <w:rPr>
                      <w:rFonts w:asciiTheme="minorHAnsi" w:hAnsiTheme="minorHAnsi" w:cstheme="minorHAnsi"/>
                      <w:b/>
                      <w:bCs/>
                      <w:szCs w:val="22"/>
                    </w:rPr>
                  </w:pPr>
                  <w:r w:rsidRPr="00C71D19">
                    <w:rPr>
                      <w:rFonts w:asciiTheme="minorHAnsi" w:hAnsiTheme="minorHAnsi" w:cstheme="minorHAnsi"/>
                      <w:b/>
                      <w:bCs/>
                      <w:szCs w:val="22"/>
                    </w:rPr>
                    <w:t>Minimum Score Required 60%</w:t>
                  </w:r>
                </w:p>
              </w:tc>
            </w:tr>
            <w:tr w:rsidR="00245B51" w:rsidRPr="00C62333" w14:paraId="26122F17" w14:textId="4562085A" w:rsidTr="00BD4C39">
              <w:tc>
                <w:tcPr>
                  <w:tcW w:w="0" w:type="auto"/>
                </w:tcPr>
                <w:p w14:paraId="6916C29A" w14:textId="77777777" w:rsidR="00245B51" w:rsidRPr="004F6AAC"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A</w:t>
                  </w:r>
                  <w:r w:rsidRPr="004F6AAC">
                    <w:rPr>
                      <w:rFonts w:asciiTheme="minorHAnsi" w:hAnsiTheme="minorHAnsi" w:cstheme="minorHAnsi"/>
                      <w:sz w:val="22"/>
                      <w:szCs w:val="22"/>
                    </w:rPr>
                    <w:t>1</w:t>
                  </w:r>
                </w:p>
              </w:tc>
              <w:tc>
                <w:tcPr>
                  <w:tcW w:w="4287" w:type="dxa"/>
                  <w:hideMark/>
                </w:tcPr>
                <w:p w14:paraId="2934756D" w14:textId="77777777" w:rsidR="00245B51" w:rsidRPr="004F6AAC" w:rsidRDefault="00245B51" w:rsidP="00245B51">
                  <w:pPr>
                    <w:spacing w:before="120"/>
                    <w:rPr>
                      <w:rFonts w:asciiTheme="minorHAnsi" w:hAnsiTheme="minorHAnsi" w:cstheme="minorHAnsi"/>
                      <w:sz w:val="22"/>
                      <w:szCs w:val="22"/>
                    </w:rPr>
                  </w:pPr>
                  <w:r w:rsidRPr="004B1842">
                    <w:rPr>
                      <w:rFonts w:asciiTheme="minorHAnsi" w:hAnsiTheme="minorHAnsi" w:cstheme="minorHAnsi"/>
                      <w:sz w:val="22"/>
                      <w:szCs w:val="22"/>
                    </w:rPr>
                    <w:t xml:space="preserve">Functional Requirements </w:t>
                  </w:r>
                </w:p>
              </w:tc>
              <w:tc>
                <w:tcPr>
                  <w:tcW w:w="1703" w:type="dxa"/>
                </w:tcPr>
                <w:p w14:paraId="5C899B28" w14:textId="77777777" w:rsidR="00245B51" w:rsidRPr="004F6AAC"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30</w:t>
                  </w:r>
                </w:p>
              </w:tc>
              <w:tc>
                <w:tcPr>
                  <w:tcW w:w="1693" w:type="dxa"/>
                </w:tcPr>
                <w:p w14:paraId="5CE74CD8" w14:textId="1F742A89" w:rsidR="00245B51" w:rsidRDefault="00500849" w:rsidP="00245B51">
                  <w:pPr>
                    <w:spacing w:before="120"/>
                    <w:jc w:val="center"/>
                    <w:rPr>
                      <w:rFonts w:asciiTheme="minorHAnsi" w:hAnsiTheme="minorHAnsi" w:cstheme="minorHAnsi"/>
                      <w:szCs w:val="22"/>
                    </w:rPr>
                  </w:pPr>
                  <w:r>
                    <w:rPr>
                      <w:rFonts w:asciiTheme="minorHAnsi" w:hAnsiTheme="minorHAnsi" w:cstheme="minorHAnsi"/>
                      <w:szCs w:val="22"/>
                    </w:rPr>
                    <w:t>18</w:t>
                  </w:r>
                </w:p>
              </w:tc>
            </w:tr>
            <w:tr w:rsidR="00245B51" w:rsidRPr="00C62333" w14:paraId="31145344" w14:textId="3C675301" w:rsidTr="00BD4C39">
              <w:tc>
                <w:tcPr>
                  <w:tcW w:w="0" w:type="auto"/>
                </w:tcPr>
                <w:p w14:paraId="22A54BDD" w14:textId="77777777" w:rsidR="00245B51" w:rsidRPr="004F6AAC"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A</w:t>
                  </w:r>
                  <w:r w:rsidRPr="004F6AAC">
                    <w:rPr>
                      <w:rFonts w:asciiTheme="minorHAnsi" w:hAnsiTheme="minorHAnsi" w:cstheme="minorHAnsi"/>
                      <w:sz w:val="22"/>
                      <w:szCs w:val="22"/>
                    </w:rPr>
                    <w:t>2</w:t>
                  </w:r>
                </w:p>
              </w:tc>
              <w:tc>
                <w:tcPr>
                  <w:tcW w:w="4287" w:type="dxa"/>
                  <w:hideMark/>
                </w:tcPr>
                <w:p w14:paraId="3A5C3434" w14:textId="77777777" w:rsidR="00245B51" w:rsidRPr="004F6AAC" w:rsidRDefault="00245B51" w:rsidP="00245B51">
                  <w:pPr>
                    <w:spacing w:before="120"/>
                    <w:rPr>
                      <w:rFonts w:asciiTheme="minorHAnsi" w:hAnsiTheme="minorHAnsi" w:cstheme="minorHAnsi"/>
                      <w:sz w:val="22"/>
                      <w:szCs w:val="22"/>
                    </w:rPr>
                  </w:pPr>
                  <w:r w:rsidRPr="004B1842">
                    <w:rPr>
                      <w:rFonts w:asciiTheme="minorHAnsi" w:hAnsiTheme="minorHAnsi" w:cstheme="minorHAnsi"/>
                      <w:sz w:val="22"/>
                      <w:szCs w:val="22"/>
                    </w:rPr>
                    <w:t xml:space="preserve">Governance, Confidentiality &amp; Security </w:t>
                  </w:r>
                </w:p>
              </w:tc>
              <w:tc>
                <w:tcPr>
                  <w:tcW w:w="1703" w:type="dxa"/>
                </w:tcPr>
                <w:p w14:paraId="7E4B7D56" w14:textId="77777777" w:rsidR="00245B51" w:rsidRPr="004F6AAC"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20</w:t>
                  </w:r>
                </w:p>
              </w:tc>
              <w:tc>
                <w:tcPr>
                  <w:tcW w:w="1693" w:type="dxa"/>
                </w:tcPr>
                <w:p w14:paraId="62E82B06" w14:textId="3091C684" w:rsidR="00245B51" w:rsidRDefault="00500849" w:rsidP="00245B51">
                  <w:pPr>
                    <w:spacing w:before="120"/>
                    <w:jc w:val="center"/>
                    <w:rPr>
                      <w:rFonts w:asciiTheme="minorHAnsi" w:hAnsiTheme="minorHAnsi" w:cstheme="minorHAnsi"/>
                      <w:szCs w:val="22"/>
                    </w:rPr>
                  </w:pPr>
                  <w:r>
                    <w:rPr>
                      <w:rFonts w:asciiTheme="minorHAnsi" w:hAnsiTheme="minorHAnsi" w:cstheme="minorHAnsi"/>
                      <w:szCs w:val="22"/>
                    </w:rPr>
                    <w:t>12</w:t>
                  </w:r>
                </w:p>
              </w:tc>
            </w:tr>
            <w:tr w:rsidR="00245B51" w:rsidRPr="00C62333" w14:paraId="35B3847F" w14:textId="0B6699F6" w:rsidTr="00BD4C39">
              <w:tc>
                <w:tcPr>
                  <w:tcW w:w="0" w:type="auto"/>
                </w:tcPr>
                <w:p w14:paraId="73CB1777" w14:textId="77777777" w:rsidR="00245B51" w:rsidRPr="004F6AAC"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A</w:t>
                  </w:r>
                  <w:r w:rsidRPr="004F6AAC">
                    <w:rPr>
                      <w:rFonts w:asciiTheme="minorHAnsi" w:hAnsiTheme="minorHAnsi" w:cstheme="minorHAnsi"/>
                      <w:sz w:val="22"/>
                      <w:szCs w:val="22"/>
                    </w:rPr>
                    <w:t>3</w:t>
                  </w:r>
                </w:p>
              </w:tc>
              <w:tc>
                <w:tcPr>
                  <w:tcW w:w="4287" w:type="dxa"/>
                  <w:hideMark/>
                </w:tcPr>
                <w:p w14:paraId="5150202C" w14:textId="77777777" w:rsidR="00245B51" w:rsidRPr="004F6AAC" w:rsidRDefault="00245B51" w:rsidP="00245B51">
                  <w:pPr>
                    <w:spacing w:before="120"/>
                    <w:rPr>
                      <w:rFonts w:asciiTheme="minorHAnsi" w:hAnsiTheme="minorHAnsi" w:cstheme="minorHAnsi"/>
                      <w:sz w:val="22"/>
                      <w:szCs w:val="22"/>
                    </w:rPr>
                  </w:pPr>
                  <w:r>
                    <w:rPr>
                      <w:rFonts w:asciiTheme="minorHAnsi" w:hAnsiTheme="minorHAnsi" w:cstheme="minorHAnsi"/>
                      <w:sz w:val="22"/>
                      <w:szCs w:val="22"/>
                    </w:rPr>
                    <w:t>G</w:t>
                  </w:r>
                  <w:r w:rsidRPr="004B1842">
                    <w:rPr>
                      <w:rFonts w:asciiTheme="minorHAnsi" w:hAnsiTheme="minorHAnsi" w:cstheme="minorHAnsi"/>
                      <w:sz w:val="22"/>
                      <w:szCs w:val="22"/>
                    </w:rPr>
                    <w:t>DPR approach and compliance</w:t>
                  </w:r>
                </w:p>
              </w:tc>
              <w:tc>
                <w:tcPr>
                  <w:tcW w:w="1703" w:type="dxa"/>
                </w:tcPr>
                <w:p w14:paraId="09EF2037" w14:textId="77777777" w:rsidR="00245B51" w:rsidRPr="004F6AAC"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5</w:t>
                  </w:r>
                </w:p>
              </w:tc>
              <w:tc>
                <w:tcPr>
                  <w:tcW w:w="1693" w:type="dxa"/>
                </w:tcPr>
                <w:p w14:paraId="7A2D23F7" w14:textId="63798813" w:rsidR="00245B51" w:rsidRDefault="00500849" w:rsidP="00245B51">
                  <w:pPr>
                    <w:spacing w:before="120"/>
                    <w:jc w:val="center"/>
                    <w:rPr>
                      <w:rFonts w:asciiTheme="minorHAnsi" w:hAnsiTheme="minorHAnsi" w:cstheme="minorHAnsi"/>
                      <w:szCs w:val="22"/>
                    </w:rPr>
                  </w:pPr>
                  <w:r>
                    <w:rPr>
                      <w:rFonts w:asciiTheme="minorHAnsi" w:hAnsiTheme="minorHAnsi" w:cstheme="minorHAnsi"/>
                      <w:szCs w:val="22"/>
                    </w:rPr>
                    <w:t>3</w:t>
                  </w:r>
                </w:p>
              </w:tc>
            </w:tr>
            <w:tr w:rsidR="00245B51" w:rsidRPr="00C62333" w14:paraId="1DE29762" w14:textId="7D36C39E" w:rsidTr="00BD4C39">
              <w:tc>
                <w:tcPr>
                  <w:tcW w:w="0" w:type="auto"/>
                </w:tcPr>
                <w:p w14:paraId="42EEBD8D" w14:textId="77777777" w:rsidR="00245B51" w:rsidRPr="004F6AAC"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A</w:t>
                  </w:r>
                  <w:r w:rsidRPr="004F6AAC">
                    <w:rPr>
                      <w:rFonts w:asciiTheme="minorHAnsi" w:hAnsiTheme="minorHAnsi" w:cstheme="minorHAnsi"/>
                      <w:sz w:val="22"/>
                      <w:szCs w:val="22"/>
                    </w:rPr>
                    <w:t>4</w:t>
                  </w:r>
                </w:p>
              </w:tc>
              <w:tc>
                <w:tcPr>
                  <w:tcW w:w="4287" w:type="dxa"/>
                  <w:hideMark/>
                </w:tcPr>
                <w:p w14:paraId="5BEA93A7" w14:textId="77777777" w:rsidR="00245B51" w:rsidRPr="004F6AAC" w:rsidRDefault="00245B51" w:rsidP="00245B51">
                  <w:pPr>
                    <w:spacing w:before="120"/>
                    <w:rPr>
                      <w:rFonts w:asciiTheme="minorHAnsi" w:hAnsiTheme="minorHAnsi" w:cstheme="minorHAnsi"/>
                      <w:sz w:val="22"/>
                      <w:szCs w:val="22"/>
                    </w:rPr>
                  </w:pPr>
                  <w:r w:rsidRPr="004B1842">
                    <w:rPr>
                      <w:rFonts w:asciiTheme="minorHAnsi" w:hAnsiTheme="minorHAnsi" w:cstheme="minorHAnsi"/>
                      <w:sz w:val="22"/>
                      <w:szCs w:val="22"/>
                    </w:rPr>
                    <w:t>Installation, Migration &amp; Training</w:t>
                  </w:r>
                </w:p>
              </w:tc>
              <w:tc>
                <w:tcPr>
                  <w:tcW w:w="1703" w:type="dxa"/>
                </w:tcPr>
                <w:p w14:paraId="512F47CE" w14:textId="77777777" w:rsidR="00245B51" w:rsidRPr="004F6AAC"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5</w:t>
                  </w:r>
                </w:p>
              </w:tc>
              <w:tc>
                <w:tcPr>
                  <w:tcW w:w="1693" w:type="dxa"/>
                </w:tcPr>
                <w:p w14:paraId="38FB7DB5" w14:textId="48661DBD" w:rsidR="00245B51" w:rsidRDefault="00500849" w:rsidP="00245B51">
                  <w:pPr>
                    <w:spacing w:before="120"/>
                    <w:jc w:val="center"/>
                    <w:rPr>
                      <w:rFonts w:asciiTheme="minorHAnsi" w:hAnsiTheme="minorHAnsi" w:cstheme="minorHAnsi"/>
                      <w:szCs w:val="22"/>
                    </w:rPr>
                  </w:pPr>
                  <w:r>
                    <w:rPr>
                      <w:rFonts w:asciiTheme="minorHAnsi" w:hAnsiTheme="minorHAnsi" w:cstheme="minorHAnsi"/>
                      <w:szCs w:val="22"/>
                    </w:rPr>
                    <w:t>3</w:t>
                  </w:r>
                </w:p>
              </w:tc>
            </w:tr>
            <w:tr w:rsidR="00245B51" w:rsidRPr="00C62333" w14:paraId="7C99AC0E" w14:textId="3476B9D8" w:rsidTr="00BD4C39">
              <w:tc>
                <w:tcPr>
                  <w:tcW w:w="0" w:type="auto"/>
                </w:tcPr>
                <w:p w14:paraId="18D65382" w14:textId="77777777" w:rsidR="00245B51" w:rsidRPr="004F6AAC"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A</w:t>
                  </w:r>
                  <w:r w:rsidRPr="004F6AAC">
                    <w:rPr>
                      <w:rFonts w:asciiTheme="minorHAnsi" w:hAnsiTheme="minorHAnsi" w:cstheme="minorHAnsi"/>
                      <w:sz w:val="22"/>
                      <w:szCs w:val="22"/>
                    </w:rPr>
                    <w:t>5</w:t>
                  </w:r>
                </w:p>
              </w:tc>
              <w:tc>
                <w:tcPr>
                  <w:tcW w:w="4287" w:type="dxa"/>
                  <w:hideMark/>
                </w:tcPr>
                <w:p w14:paraId="714E71F3" w14:textId="626FCC6F" w:rsidR="00245B51" w:rsidRPr="004F6AAC" w:rsidRDefault="00245B51" w:rsidP="00245B51">
                  <w:pPr>
                    <w:spacing w:before="120"/>
                    <w:rPr>
                      <w:rFonts w:asciiTheme="minorHAnsi" w:hAnsiTheme="minorHAnsi" w:cstheme="minorHAnsi"/>
                      <w:sz w:val="22"/>
                      <w:szCs w:val="22"/>
                    </w:rPr>
                  </w:pPr>
                  <w:r w:rsidRPr="004B1842">
                    <w:rPr>
                      <w:rFonts w:asciiTheme="minorHAnsi" w:hAnsiTheme="minorHAnsi" w:cstheme="minorHAnsi"/>
                      <w:sz w:val="22"/>
                      <w:szCs w:val="22"/>
                    </w:rPr>
                    <w:t>Support</w:t>
                  </w:r>
                  <w:r w:rsidR="00AC4A9D">
                    <w:rPr>
                      <w:rFonts w:asciiTheme="minorHAnsi" w:hAnsiTheme="minorHAnsi" w:cstheme="minorHAnsi"/>
                      <w:sz w:val="22"/>
                      <w:szCs w:val="22"/>
                    </w:rPr>
                    <w:t xml:space="preserve"> and Maintenance</w:t>
                  </w:r>
                </w:p>
              </w:tc>
              <w:tc>
                <w:tcPr>
                  <w:tcW w:w="1703" w:type="dxa"/>
                </w:tcPr>
                <w:p w14:paraId="69765B4E" w14:textId="77777777" w:rsidR="00245B51" w:rsidRPr="004F6AAC"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5</w:t>
                  </w:r>
                </w:p>
              </w:tc>
              <w:tc>
                <w:tcPr>
                  <w:tcW w:w="1693" w:type="dxa"/>
                </w:tcPr>
                <w:p w14:paraId="49C470AE" w14:textId="108FB787" w:rsidR="00245B51" w:rsidRDefault="00500849" w:rsidP="00245B51">
                  <w:pPr>
                    <w:spacing w:before="120"/>
                    <w:jc w:val="center"/>
                    <w:rPr>
                      <w:rFonts w:asciiTheme="minorHAnsi" w:hAnsiTheme="minorHAnsi" w:cstheme="minorHAnsi"/>
                      <w:szCs w:val="22"/>
                    </w:rPr>
                  </w:pPr>
                  <w:r>
                    <w:rPr>
                      <w:rFonts w:asciiTheme="minorHAnsi" w:hAnsiTheme="minorHAnsi" w:cstheme="minorHAnsi"/>
                      <w:szCs w:val="22"/>
                    </w:rPr>
                    <w:t>3</w:t>
                  </w:r>
                </w:p>
              </w:tc>
            </w:tr>
            <w:tr w:rsidR="00245B51" w:rsidRPr="00C62333" w14:paraId="7D5C4C33" w14:textId="1CF02F45" w:rsidTr="00BD4C39">
              <w:tc>
                <w:tcPr>
                  <w:tcW w:w="0" w:type="auto"/>
                </w:tcPr>
                <w:p w14:paraId="2E6A846E" w14:textId="77777777" w:rsidR="00245B51"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A6</w:t>
                  </w:r>
                </w:p>
              </w:tc>
              <w:tc>
                <w:tcPr>
                  <w:tcW w:w="4287" w:type="dxa"/>
                </w:tcPr>
                <w:p w14:paraId="476746CD" w14:textId="77777777" w:rsidR="00245B51" w:rsidRPr="004F6AAC" w:rsidRDefault="00245B51" w:rsidP="00245B51">
                  <w:pPr>
                    <w:spacing w:before="120"/>
                    <w:rPr>
                      <w:rFonts w:asciiTheme="minorHAnsi" w:hAnsiTheme="minorHAnsi" w:cstheme="minorHAnsi"/>
                      <w:sz w:val="22"/>
                      <w:szCs w:val="22"/>
                    </w:rPr>
                  </w:pPr>
                  <w:r>
                    <w:rPr>
                      <w:rFonts w:asciiTheme="minorHAnsi" w:hAnsiTheme="minorHAnsi" w:cstheme="minorHAnsi"/>
                      <w:sz w:val="22"/>
                      <w:szCs w:val="22"/>
                    </w:rPr>
                    <w:t>Sustainability proposal</w:t>
                  </w:r>
                </w:p>
              </w:tc>
              <w:tc>
                <w:tcPr>
                  <w:tcW w:w="1703" w:type="dxa"/>
                </w:tcPr>
                <w:p w14:paraId="60141451" w14:textId="77777777" w:rsidR="00245B51" w:rsidRPr="004F6AAC"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5</w:t>
                  </w:r>
                </w:p>
              </w:tc>
              <w:tc>
                <w:tcPr>
                  <w:tcW w:w="1693" w:type="dxa"/>
                </w:tcPr>
                <w:p w14:paraId="455230CC" w14:textId="74805DAD" w:rsidR="00245B51" w:rsidRDefault="00500849" w:rsidP="00245B51">
                  <w:pPr>
                    <w:spacing w:before="120"/>
                    <w:jc w:val="center"/>
                    <w:rPr>
                      <w:rFonts w:asciiTheme="minorHAnsi" w:hAnsiTheme="minorHAnsi" w:cstheme="minorHAnsi"/>
                      <w:szCs w:val="22"/>
                    </w:rPr>
                  </w:pPr>
                  <w:r>
                    <w:rPr>
                      <w:rFonts w:asciiTheme="minorHAnsi" w:hAnsiTheme="minorHAnsi" w:cstheme="minorHAnsi"/>
                      <w:szCs w:val="22"/>
                    </w:rPr>
                    <w:t>3</w:t>
                  </w:r>
                </w:p>
              </w:tc>
            </w:tr>
            <w:tr w:rsidR="00F41338" w:rsidRPr="00C62333" w14:paraId="4B5A2DB5" w14:textId="77777777" w:rsidTr="00BD4C39">
              <w:tc>
                <w:tcPr>
                  <w:tcW w:w="0" w:type="auto"/>
                </w:tcPr>
                <w:p w14:paraId="7BB3E522" w14:textId="36779079" w:rsidR="00F41338" w:rsidRDefault="00F41338" w:rsidP="00245B51">
                  <w:pPr>
                    <w:spacing w:before="120"/>
                    <w:jc w:val="center"/>
                    <w:rPr>
                      <w:rFonts w:asciiTheme="minorHAnsi" w:hAnsiTheme="minorHAnsi" w:cstheme="minorHAnsi"/>
                      <w:szCs w:val="22"/>
                    </w:rPr>
                  </w:pPr>
                  <w:r>
                    <w:rPr>
                      <w:rFonts w:asciiTheme="minorHAnsi" w:hAnsiTheme="minorHAnsi" w:cstheme="minorHAnsi"/>
                      <w:szCs w:val="22"/>
                    </w:rPr>
                    <w:t>A7</w:t>
                  </w:r>
                </w:p>
              </w:tc>
              <w:tc>
                <w:tcPr>
                  <w:tcW w:w="4287" w:type="dxa"/>
                </w:tcPr>
                <w:p w14:paraId="3F6A3506" w14:textId="56F38820" w:rsidR="00F41338" w:rsidRDefault="00F41338" w:rsidP="00245B51">
                  <w:pPr>
                    <w:spacing w:before="120"/>
                    <w:rPr>
                      <w:rFonts w:asciiTheme="minorHAnsi" w:hAnsiTheme="minorHAnsi" w:cstheme="minorHAnsi"/>
                      <w:szCs w:val="22"/>
                    </w:rPr>
                  </w:pPr>
                  <w:r>
                    <w:rPr>
                      <w:rFonts w:asciiTheme="minorHAnsi" w:hAnsiTheme="minorHAnsi" w:cstheme="minorHAnsi"/>
                      <w:szCs w:val="22"/>
                    </w:rPr>
                    <w:t>Project Management</w:t>
                  </w:r>
                </w:p>
              </w:tc>
              <w:tc>
                <w:tcPr>
                  <w:tcW w:w="1703" w:type="dxa"/>
                </w:tcPr>
                <w:p w14:paraId="688101C4" w14:textId="57BA18DA" w:rsidR="00F41338" w:rsidRDefault="00F41338" w:rsidP="00245B51">
                  <w:pPr>
                    <w:spacing w:before="120"/>
                    <w:jc w:val="center"/>
                    <w:rPr>
                      <w:rFonts w:asciiTheme="minorHAnsi" w:hAnsiTheme="minorHAnsi" w:cstheme="minorHAnsi"/>
                      <w:szCs w:val="22"/>
                    </w:rPr>
                  </w:pPr>
                  <w:r>
                    <w:rPr>
                      <w:rFonts w:asciiTheme="minorHAnsi" w:hAnsiTheme="minorHAnsi" w:cstheme="minorHAnsi"/>
                      <w:szCs w:val="22"/>
                    </w:rPr>
                    <w:t>5</w:t>
                  </w:r>
                </w:p>
              </w:tc>
              <w:tc>
                <w:tcPr>
                  <w:tcW w:w="1693" w:type="dxa"/>
                </w:tcPr>
                <w:p w14:paraId="382DAD32" w14:textId="19584C3F" w:rsidR="00F41338" w:rsidRDefault="00F41338" w:rsidP="00245B51">
                  <w:pPr>
                    <w:spacing w:before="120"/>
                    <w:jc w:val="center"/>
                    <w:rPr>
                      <w:rFonts w:asciiTheme="minorHAnsi" w:hAnsiTheme="minorHAnsi" w:cstheme="minorHAnsi"/>
                      <w:szCs w:val="22"/>
                    </w:rPr>
                  </w:pPr>
                  <w:r>
                    <w:rPr>
                      <w:rFonts w:asciiTheme="minorHAnsi" w:hAnsiTheme="minorHAnsi" w:cstheme="minorHAnsi"/>
                      <w:szCs w:val="22"/>
                    </w:rPr>
                    <w:t>3</w:t>
                  </w:r>
                </w:p>
              </w:tc>
            </w:tr>
            <w:tr w:rsidR="00245B51" w:rsidRPr="00C62333" w14:paraId="0922C717" w14:textId="0509EB94" w:rsidTr="00BD4C39">
              <w:tc>
                <w:tcPr>
                  <w:tcW w:w="0" w:type="auto"/>
                </w:tcPr>
                <w:p w14:paraId="58E44C7E" w14:textId="6F7FE5B5" w:rsidR="00245B51" w:rsidRDefault="00245B51" w:rsidP="00245B51">
                  <w:pPr>
                    <w:spacing w:before="120"/>
                    <w:jc w:val="center"/>
                    <w:rPr>
                      <w:rFonts w:asciiTheme="minorHAnsi" w:hAnsiTheme="minorHAnsi" w:cstheme="minorHAnsi"/>
                      <w:sz w:val="22"/>
                      <w:szCs w:val="22"/>
                    </w:rPr>
                  </w:pPr>
                  <w:r>
                    <w:rPr>
                      <w:rFonts w:asciiTheme="minorHAnsi" w:hAnsiTheme="minorHAnsi" w:cstheme="minorHAnsi"/>
                      <w:sz w:val="22"/>
                      <w:szCs w:val="22"/>
                    </w:rPr>
                    <w:t>A</w:t>
                  </w:r>
                  <w:r w:rsidR="001E4045">
                    <w:rPr>
                      <w:rFonts w:asciiTheme="minorHAnsi" w:hAnsiTheme="minorHAnsi" w:cstheme="minorHAnsi"/>
                      <w:sz w:val="22"/>
                      <w:szCs w:val="22"/>
                    </w:rPr>
                    <w:t>8</w:t>
                  </w:r>
                </w:p>
              </w:tc>
              <w:tc>
                <w:tcPr>
                  <w:tcW w:w="4287" w:type="dxa"/>
                </w:tcPr>
                <w:p w14:paraId="4957634D" w14:textId="77777777" w:rsidR="00245B51" w:rsidRPr="004F6AAC" w:rsidRDefault="00245B51" w:rsidP="00245B51">
                  <w:pPr>
                    <w:spacing w:before="120"/>
                    <w:rPr>
                      <w:rFonts w:asciiTheme="minorHAnsi" w:hAnsiTheme="minorHAnsi" w:cstheme="minorHAnsi"/>
                      <w:sz w:val="22"/>
                      <w:szCs w:val="22"/>
                    </w:rPr>
                  </w:pPr>
                  <w:r>
                    <w:rPr>
                      <w:rFonts w:asciiTheme="minorHAnsi" w:hAnsiTheme="minorHAnsi" w:cstheme="minorHAnsi"/>
                      <w:sz w:val="22"/>
                      <w:szCs w:val="22"/>
                    </w:rPr>
                    <w:t>Proposed solution Cost (appendix 2)</w:t>
                  </w:r>
                </w:p>
              </w:tc>
              <w:tc>
                <w:tcPr>
                  <w:tcW w:w="1703" w:type="dxa"/>
                </w:tcPr>
                <w:p w14:paraId="38895F88" w14:textId="13E63437" w:rsidR="00245B51" w:rsidRPr="004F6AAC" w:rsidRDefault="001E4045" w:rsidP="00245B51">
                  <w:pPr>
                    <w:spacing w:before="120"/>
                    <w:jc w:val="center"/>
                    <w:rPr>
                      <w:rFonts w:asciiTheme="minorHAnsi" w:hAnsiTheme="minorHAnsi" w:cstheme="minorHAnsi"/>
                      <w:sz w:val="22"/>
                      <w:szCs w:val="22"/>
                    </w:rPr>
                  </w:pPr>
                  <w:r>
                    <w:rPr>
                      <w:rFonts w:asciiTheme="minorHAnsi" w:hAnsiTheme="minorHAnsi" w:cstheme="minorHAnsi"/>
                      <w:sz w:val="22"/>
                      <w:szCs w:val="22"/>
                    </w:rPr>
                    <w:t>25</w:t>
                  </w:r>
                </w:p>
              </w:tc>
              <w:tc>
                <w:tcPr>
                  <w:tcW w:w="1693" w:type="dxa"/>
                </w:tcPr>
                <w:p w14:paraId="689F4FC0" w14:textId="46D9AD9C" w:rsidR="00245B51" w:rsidRDefault="00245B51" w:rsidP="00245B51">
                  <w:pPr>
                    <w:spacing w:before="120"/>
                    <w:jc w:val="center"/>
                    <w:rPr>
                      <w:rFonts w:asciiTheme="minorHAnsi" w:hAnsiTheme="minorHAnsi" w:cstheme="minorHAnsi"/>
                      <w:szCs w:val="22"/>
                    </w:rPr>
                  </w:pPr>
                  <w:r>
                    <w:rPr>
                      <w:rFonts w:asciiTheme="minorHAnsi" w:hAnsiTheme="minorHAnsi" w:cstheme="minorHAnsi"/>
                      <w:szCs w:val="22"/>
                    </w:rPr>
                    <w:t>n/a</w:t>
                  </w:r>
                </w:p>
              </w:tc>
            </w:tr>
          </w:tbl>
          <w:p w14:paraId="444750EC" w14:textId="77777777" w:rsidR="00A05866" w:rsidRPr="00DA1592" w:rsidRDefault="00A05866" w:rsidP="00A05866">
            <w:pPr>
              <w:pStyle w:val="Heading2"/>
              <w:keepLines/>
              <w:tabs>
                <w:tab w:val="clear" w:pos="567"/>
                <w:tab w:val="clear" w:pos="907"/>
                <w:tab w:val="clear" w:pos="1134"/>
              </w:tabs>
            </w:pPr>
            <w:r>
              <w:t>Methodology for Cost Criteria</w:t>
            </w:r>
          </w:p>
          <w:p w14:paraId="1474745F" w14:textId="618C93B0" w:rsidR="00A05866" w:rsidRPr="00DA1592" w:rsidRDefault="00A05866" w:rsidP="00A05866">
            <w:pPr>
              <w:jc w:val="both"/>
              <w:rPr>
                <w:rFonts w:asciiTheme="minorHAnsi" w:hAnsiTheme="minorHAnsi" w:cstheme="minorBidi"/>
                <w:b/>
                <w:bCs/>
              </w:rPr>
            </w:pPr>
            <w:r w:rsidRPr="221EBFBB">
              <w:rPr>
                <w:rFonts w:asciiTheme="minorHAnsi" w:hAnsiTheme="minorHAnsi" w:cstheme="minorBidi"/>
                <w:b/>
              </w:rPr>
              <w:t xml:space="preserve">Methodology for calculating the Cost </w:t>
            </w:r>
          </w:p>
          <w:p w14:paraId="0B8AFFED" w14:textId="781B3507" w:rsidR="00A05866" w:rsidRPr="00DA1592" w:rsidRDefault="00A05866" w:rsidP="00A05866">
            <w:pPr>
              <w:jc w:val="both"/>
              <w:rPr>
                <w:rFonts w:asciiTheme="minorHAnsi" w:hAnsiTheme="minorHAnsi" w:cstheme="minorHAnsi"/>
              </w:rPr>
            </w:pPr>
            <w:r w:rsidRPr="00DA1592">
              <w:rPr>
                <w:rFonts w:asciiTheme="minorHAnsi" w:hAnsiTheme="minorHAnsi" w:cstheme="minorHAnsi"/>
              </w:rPr>
              <w:t xml:space="preserve">The following formula will be applied to the cost score. Tenderers will have their costs evaluated only where they have submitted complete and compliant Tenders and have achieved the minimum marks required under each qualitative Award Criterion outlined above. </w:t>
            </w:r>
          </w:p>
          <w:p w14:paraId="6E88E237" w14:textId="77777777" w:rsidR="00A05866" w:rsidRPr="00DA1592" w:rsidRDefault="00A05866" w:rsidP="00A05866">
            <w:pPr>
              <w:jc w:val="both"/>
              <w:rPr>
                <w:rFonts w:asciiTheme="minorHAnsi" w:hAnsiTheme="minorHAnsi" w:cstheme="minorHAnsi"/>
              </w:rPr>
            </w:pPr>
            <w:r w:rsidRPr="00DA1592">
              <w:rPr>
                <w:rFonts w:asciiTheme="minorHAnsi" w:hAnsiTheme="minorHAnsi" w:cstheme="minorHAnsi"/>
              </w:rPr>
              <w:t>The lowest cost tender that also meets all the minimum requirements of the qualitative award criteria will receive the maximum score achievable under this criterion. The scores of the other valid tenders will be calculated using the following formula:</w:t>
            </w:r>
          </w:p>
          <w:p w14:paraId="145B3DE3" w14:textId="77777777" w:rsidR="00A05866" w:rsidRPr="00DA1592" w:rsidRDefault="00A05866" w:rsidP="00A05866">
            <w:pPr>
              <w:jc w:val="both"/>
              <w:rPr>
                <w:rFonts w:asciiTheme="minorHAnsi" w:hAnsiTheme="minorHAnsi" w:cstheme="minorHAnsi"/>
              </w:rPr>
            </w:pPr>
          </w:p>
          <w:tbl>
            <w:tblPr>
              <w:tblStyle w:val="TableGrid"/>
              <w:tblW w:w="0" w:type="auto"/>
              <w:tblInd w:w="1696" w:type="dxa"/>
              <w:tblLook w:val="04A0" w:firstRow="1" w:lastRow="0" w:firstColumn="1" w:lastColumn="0" w:noHBand="0" w:noVBand="1"/>
            </w:tblPr>
            <w:tblGrid>
              <w:gridCol w:w="3686"/>
              <w:gridCol w:w="1984"/>
            </w:tblGrid>
            <w:tr w:rsidR="00A05866" w:rsidRPr="00DA1592" w14:paraId="75F5B558" w14:textId="77777777" w:rsidTr="00B21B39">
              <w:tc>
                <w:tcPr>
                  <w:tcW w:w="3686" w:type="dxa"/>
                  <w:tcBorders>
                    <w:bottom w:val="single" w:sz="4" w:space="0" w:color="FFFFFF" w:themeColor="background1"/>
                  </w:tcBorders>
                  <w:shd w:val="clear" w:color="auto" w:fill="00284A"/>
                  <w:tcMar>
                    <w:top w:w="28" w:type="dxa"/>
                    <w:bottom w:w="28" w:type="dxa"/>
                  </w:tcMar>
                </w:tcPr>
                <w:p w14:paraId="0B61E225" w14:textId="77777777" w:rsidR="00A05866" w:rsidRPr="00DA1592" w:rsidRDefault="00A05866" w:rsidP="00466B06">
                  <w:pPr>
                    <w:spacing w:after="0" w:line="240" w:lineRule="auto"/>
                    <w:jc w:val="both"/>
                    <w:rPr>
                      <w:rFonts w:asciiTheme="minorHAnsi" w:hAnsiTheme="minorHAnsi" w:cstheme="minorHAnsi"/>
                      <w:sz w:val="22"/>
                      <w:szCs w:val="22"/>
                    </w:rPr>
                  </w:pPr>
                  <w:r w:rsidRPr="00DA1592">
                    <w:rPr>
                      <w:rFonts w:asciiTheme="minorHAnsi" w:hAnsiTheme="minorHAnsi" w:cstheme="minorHAnsi"/>
                      <w:sz w:val="22"/>
                      <w:szCs w:val="22"/>
                    </w:rPr>
                    <w:t>Lowest Cost from a Bona Fide tender</w:t>
                  </w:r>
                </w:p>
              </w:tc>
              <w:tc>
                <w:tcPr>
                  <w:tcW w:w="1984" w:type="dxa"/>
                  <w:shd w:val="clear" w:color="auto" w:fill="DEEAF6"/>
                  <w:tcMar>
                    <w:top w:w="28" w:type="dxa"/>
                    <w:bottom w:w="28" w:type="dxa"/>
                  </w:tcMar>
                </w:tcPr>
                <w:p w14:paraId="452D4D27" w14:textId="77777777" w:rsidR="00A05866" w:rsidRPr="00DA1592" w:rsidRDefault="00A05866" w:rsidP="00466B06">
                  <w:pPr>
                    <w:spacing w:after="0" w:line="240"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A</w:t>
                  </w:r>
                </w:p>
              </w:tc>
            </w:tr>
            <w:tr w:rsidR="00A05866" w:rsidRPr="00DA1592" w14:paraId="635C5EB2" w14:textId="77777777" w:rsidTr="00B21B39">
              <w:tc>
                <w:tcPr>
                  <w:tcW w:w="3686" w:type="dxa"/>
                  <w:tcBorders>
                    <w:top w:val="single" w:sz="4" w:space="0" w:color="FFFFFF" w:themeColor="background1"/>
                    <w:bottom w:val="single" w:sz="4" w:space="0" w:color="FFFFFF" w:themeColor="background1"/>
                  </w:tcBorders>
                  <w:shd w:val="clear" w:color="auto" w:fill="00284A"/>
                  <w:tcMar>
                    <w:top w:w="28" w:type="dxa"/>
                    <w:bottom w:w="28" w:type="dxa"/>
                  </w:tcMar>
                </w:tcPr>
                <w:p w14:paraId="6E3AEB8D" w14:textId="77777777" w:rsidR="00A05866" w:rsidRPr="00DA1592" w:rsidRDefault="00A05866" w:rsidP="00466B06">
                  <w:pPr>
                    <w:spacing w:after="0" w:line="240" w:lineRule="auto"/>
                    <w:jc w:val="both"/>
                    <w:rPr>
                      <w:rFonts w:asciiTheme="minorHAnsi" w:hAnsiTheme="minorHAnsi" w:cstheme="minorHAnsi"/>
                      <w:sz w:val="22"/>
                      <w:szCs w:val="22"/>
                    </w:rPr>
                  </w:pPr>
                  <w:r w:rsidRPr="00DA1592">
                    <w:rPr>
                      <w:rFonts w:asciiTheme="minorHAnsi" w:hAnsiTheme="minorHAnsi" w:cstheme="minorHAnsi"/>
                      <w:sz w:val="22"/>
                      <w:szCs w:val="22"/>
                    </w:rPr>
                    <w:t>Cost for the tender being evaluated</w:t>
                  </w:r>
                </w:p>
              </w:tc>
              <w:tc>
                <w:tcPr>
                  <w:tcW w:w="1984" w:type="dxa"/>
                  <w:shd w:val="clear" w:color="auto" w:fill="DEEAF6"/>
                  <w:tcMar>
                    <w:top w:w="28" w:type="dxa"/>
                    <w:bottom w:w="28" w:type="dxa"/>
                  </w:tcMar>
                </w:tcPr>
                <w:p w14:paraId="656B605B" w14:textId="77777777" w:rsidR="00A05866" w:rsidRPr="00DA1592" w:rsidRDefault="00A05866" w:rsidP="00466B06">
                  <w:pPr>
                    <w:spacing w:after="0" w:line="240"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B</w:t>
                  </w:r>
                </w:p>
              </w:tc>
            </w:tr>
            <w:tr w:rsidR="00A05866" w:rsidRPr="00DA1592" w14:paraId="184840F6" w14:textId="77777777" w:rsidTr="00B21B39">
              <w:tc>
                <w:tcPr>
                  <w:tcW w:w="3686" w:type="dxa"/>
                  <w:tcBorders>
                    <w:top w:val="single" w:sz="4" w:space="0" w:color="FFFFFF" w:themeColor="background1"/>
                    <w:bottom w:val="single" w:sz="4" w:space="0" w:color="FFFFFF" w:themeColor="background1"/>
                  </w:tcBorders>
                  <w:shd w:val="clear" w:color="auto" w:fill="00284A"/>
                  <w:tcMar>
                    <w:top w:w="28" w:type="dxa"/>
                    <w:bottom w:w="28" w:type="dxa"/>
                  </w:tcMar>
                </w:tcPr>
                <w:p w14:paraId="69A9B21F" w14:textId="77777777" w:rsidR="00A05866" w:rsidRPr="00DA1592" w:rsidRDefault="00A05866" w:rsidP="00466B06">
                  <w:pPr>
                    <w:spacing w:after="0" w:line="240" w:lineRule="auto"/>
                    <w:jc w:val="both"/>
                    <w:rPr>
                      <w:rFonts w:asciiTheme="minorHAnsi" w:hAnsiTheme="minorHAnsi" w:cstheme="minorHAnsi"/>
                      <w:sz w:val="22"/>
                      <w:szCs w:val="22"/>
                    </w:rPr>
                  </w:pPr>
                  <w:r w:rsidRPr="00DA1592">
                    <w:rPr>
                      <w:rFonts w:asciiTheme="minorHAnsi" w:hAnsiTheme="minorHAnsi" w:cstheme="minorHAnsi"/>
                      <w:sz w:val="22"/>
                      <w:szCs w:val="22"/>
                    </w:rPr>
                    <w:t>Maximum Points available for Cost</w:t>
                  </w:r>
                </w:p>
              </w:tc>
              <w:tc>
                <w:tcPr>
                  <w:tcW w:w="1984" w:type="dxa"/>
                  <w:shd w:val="clear" w:color="auto" w:fill="DEEAF6"/>
                  <w:tcMar>
                    <w:top w:w="28" w:type="dxa"/>
                    <w:bottom w:w="28" w:type="dxa"/>
                  </w:tcMar>
                </w:tcPr>
                <w:p w14:paraId="2E2338D6" w14:textId="77777777" w:rsidR="00A05866" w:rsidRPr="00DA1592" w:rsidRDefault="00A05866" w:rsidP="00466B06">
                  <w:pPr>
                    <w:spacing w:after="0" w:line="240"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C</w:t>
                  </w:r>
                </w:p>
              </w:tc>
            </w:tr>
            <w:tr w:rsidR="00A05866" w:rsidRPr="00DA1592" w14:paraId="53A6FC6E" w14:textId="77777777" w:rsidTr="00B21B39">
              <w:tc>
                <w:tcPr>
                  <w:tcW w:w="3686" w:type="dxa"/>
                  <w:tcBorders>
                    <w:top w:val="single" w:sz="4" w:space="0" w:color="FFFFFF" w:themeColor="background1"/>
                  </w:tcBorders>
                  <w:shd w:val="clear" w:color="auto" w:fill="00284A"/>
                  <w:tcMar>
                    <w:top w:w="28" w:type="dxa"/>
                    <w:bottom w:w="28" w:type="dxa"/>
                  </w:tcMar>
                  <w:vAlign w:val="center"/>
                </w:tcPr>
                <w:p w14:paraId="26F0E154" w14:textId="77777777" w:rsidR="00A05866" w:rsidRPr="00DA1592" w:rsidRDefault="00A05866" w:rsidP="00466B06">
                  <w:pPr>
                    <w:spacing w:after="0" w:line="240" w:lineRule="auto"/>
                    <w:jc w:val="both"/>
                    <w:rPr>
                      <w:rFonts w:asciiTheme="minorHAnsi" w:hAnsiTheme="minorHAnsi" w:cstheme="minorHAnsi"/>
                      <w:sz w:val="22"/>
                      <w:szCs w:val="22"/>
                    </w:rPr>
                  </w:pPr>
                  <w:r w:rsidRPr="00DA1592">
                    <w:rPr>
                      <w:rFonts w:asciiTheme="minorHAnsi" w:hAnsiTheme="minorHAnsi" w:cstheme="minorHAnsi"/>
                      <w:sz w:val="22"/>
                      <w:szCs w:val="22"/>
                    </w:rPr>
                    <w:t>Formula employed</w:t>
                  </w:r>
                </w:p>
              </w:tc>
              <w:tc>
                <w:tcPr>
                  <w:tcW w:w="1984" w:type="dxa"/>
                  <w:shd w:val="clear" w:color="auto" w:fill="DEEAF6"/>
                  <w:tcMar>
                    <w:top w:w="28" w:type="dxa"/>
                    <w:bottom w:w="28" w:type="dxa"/>
                  </w:tcMar>
                </w:tcPr>
                <w:p w14:paraId="020123B1" w14:textId="77777777" w:rsidR="00A05866" w:rsidRPr="00DA1592" w:rsidRDefault="00A05866" w:rsidP="00466B06">
                  <w:pPr>
                    <w:spacing w:after="0" w:line="240" w:lineRule="auto"/>
                    <w:jc w:val="center"/>
                    <w:rPr>
                      <w:rFonts w:asciiTheme="minorHAnsi" w:hAnsiTheme="minorHAnsi" w:cstheme="minorHAnsi"/>
                      <w:b/>
                      <w:bCs/>
                      <w:sz w:val="22"/>
                      <w:szCs w:val="22"/>
                      <w:u w:val="single"/>
                    </w:rPr>
                  </w:pPr>
                  <w:r w:rsidRPr="00DA1592">
                    <w:rPr>
                      <w:rFonts w:asciiTheme="minorHAnsi" w:hAnsiTheme="minorHAnsi" w:cstheme="minorHAnsi"/>
                      <w:b/>
                      <w:bCs/>
                      <w:sz w:val="22"/>
                      <w:szCs w:val="22"/>
                      <w:u w:val="single"/>
                    </w:rPr>
                    <w:t>A x C</w:t>
                  </w:r>
                </w:p>
                <w:p w14:paraId="00C2FE6B" w14:textId="77777777" w:rsidR="00A05866" w:rsidRPr="00DA1592" w:rsidRDefault="00A05866" w:rsidP="00466B06">
                  <w:pPr>
                    <w:spacing w:after="0" w:line="240"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B</w:t>
                  </w:r>
                </w:p>
              </w:tc>
            </w:tr>
          </w:tbl>
          <w:p w14:paraId="563ACA45" w14:textId="77777777" w:rsidR="00466B06" w:rsidRDefault="00466B06" w:rsidP="00A05866">
            <w:pPr>
              <w:rPr>
                <w:rFonts w:asciiTheme="minorHAnsi" w:hAnsiTheme="minorHAnsi" w:cstheme="minorHAnsi"/>
                <w:b/>
                <w:bCs/>
              </w:rPr>
            </w:pPr>
          </w:p>
          <w:p w14:paraId="3EE84EF2" w14:textId="22ACB224" w:rsidR="00A05866" w:rsidRPr="00DA1592" w:rsidRDefault="00A05866" w:rsidP="00A05866">
            <w:pPr>
              <w:rPr>
                <w:rFonts w:asciiTheme="minorHAnsi" w:hAnsiTheme="minorHAnsi" w:cstheme="minorHAnsi"/>
                <w:b/>
                <w:bCs/>
              </w:rPr>
            </w:pPr>
            <w:r w:rsidRPr="00DA1592">
              <w:rPr>
                <w:rFonts w:asciiTheme="minorHAnsi" w:hAnsiTheme="minorHAnsi" w:cstheme="minorHAnsi"/>
                <w:b/>
              </w:rPr>
              <w:t>Methodology for scoring Qualitative Award Criteria</w:t>
            </w:r>
          </w:p>
          <w:p w14:paraId="289D3F12" w14:textId="12F389E4" w:rsidR="00A05866" w:rsidRPr="00DA1592" w:rsidRDefault="00A05866" w:rsidP="00A05866">
            <w:pPr>
              <w:rPr>
                <w:rFonts w:asciiTheme="minorHAnsi" w:hAnsiTheme="minorHAnsi" w:cstheme="minorHAnsi"/>
              </w:rPr>
            </w:pPr>
            <w:r w:rsidRPr="00DA1592">
              <w:rPr>
                <w:rFonts w:asciiTheme="minorHAnsi" w:hAnsiTheme="minorHAnsi" w:cstheme="minorHAnsi"/>
              </w:rPr>
              <w:t xml:space="preserve">Responses to each scored qualitative sub-criterion (i.e. </w:t>
            </w:r>
            <w:r w:rsidR="00765F2A">
              <w:rPr>
                <w:rFonts w:asciiTheme="minorHAnsi" w:hAnsiTheme="minorHAnsi" w:cstheme="minorHAnsi"/>
              </w:rPr>
              <w:t>A1 to A6</w:t>
            </w:r>
            <w:r w:rsidRPr="00DA1592">
              <w:rPr>
                <w:rFonts w:asciiTheme="minorHAnsi" w:hAnsiTheme="minorHAnsi" w:cstheme="minorHAnsi"/>
              </w:rPr>
              <w:t>) shall be evaluated according to the following scoring matrix:</w:t>
            </w:r>
          </w:p>
          <w:tbl>
            <w:tblPr>
              <w:tblStyle w:val="TableGrid"/>
              <w:tblW w:w="8126" w:type="dxa"/>
              <w:tblLook w:val="04A0" w:firstRow="1" w:lastRow="0" w:firstColumn="1" w:lastColumn="0" w:noHBand="0" w:noVBand="1"/>
            </w:tblPr>
            <w:tblGrid>
              <w:gridCol w:w="1481"/>
              <w:gridCol w:w="6645"/>
            </w:tblGrid>
            <w:tr w:rsidR="00A05866" w:rsidRPr="00DA1592" w14:paraId="238B04B2" w14:textId="77777777" w:rsidTr="00A05866">
              <w:tc>
                <w:tcPr>
                  <w:tcW w:w="1481" w:type="dxa"/>
                  <w:tcBorders>
                    <w:right w:val="single" w:sz="4" w:space="0" w:color="FFFFFF" w:themeColor="background1"/>
                  </w:tcBorders>
                  <w:shd w:val="clear" w:color="auto" w:fill="00284A"/>
                  <w:tcMar>
                    <w:top w:w="28" w:type="dxa"/>
                    <w:bottom w:w="28" w:type="dxa"/>
                  </w:tcMar>
                  <w:vAlign w:val="center"/>
                </w:tcPr>
                <w:p w14:paraId="338952D5" w14:textId="77777777" w:rsidR="00A05866" w:rsidRPr="00DA1592" w:rsidRDefault="00A05866" w:rsidP="00D26041">
                  <w:pPr>
                    <w:spacing w:after="0"/>
                    <w:jc w:val="both"/>
                    <w:rPr>
                      <w:rFonts w:asciiTheme="minorHAnsi" w:hAnsiTheme="minorHAnsi" w:cstheme="minorHAnsi"/>
                      <w:b/>
                      <w:bCs/>
                      <w:sz w:val="22"/>
                      <w:szCs w:val="22"/>
                    </w:rPr>
                  </w:pPr>
                  <w:r w:rsidRPr="00DA1592">
                    <w:rPr>
                      <w:rFonts w:asciiTheme="minorHAnsi" w:hAnsiTheme="minorHAnsi" w:cstheme="minorHAnsi"/>
                      <w:b/>
                      <w:bCs/>
                      <w:sz w:val="22"/>
                      <w:szCs w:val="22"/>
                    </w:rPr>
                    <w:t>Score</w:t>
                  </w:r>
                </w:p>
              </w:tc>
              <w:tc>
                <w:tcPr>
                  <w:tcW w:w="6645" w:type="dxa"/>
                  <w:tcBorders>
                    <w:left w:val="single" w:sz="4" w:space="0" w:color="FFFFFF" w:themeColor="background1"/>
                  </w:tcBorders>
                  <w:shd w:val="clear" w:color="auto" w:fill="00284A"/>
                  <w:tcMar>
                    <w:top w:w="28" w:type="dxa"/>
                    <w:bottom w:w="28" w:type="dxa"/>
                  </w:tcMar>
                </w:tcPr>
                <w:p w14:paraId="363B7F2F" w14:textId="77777777" w:rsidR="00A05866" w:rsidRPr="00DA1592" w:rsidRDefault="00A05866" w:rsidP="00D26041">
                  <w:pPr>
                    <w:spacing w:after="0"/>
                    <w:jc w:val="both"/>
                    <w:rPr>
                      <w:rFonts w:asciiTheme="minorHAnsi" w:hAnsiTheme="minorHAnsi" w:cstheme="minorHAnsi"/>
                      <w:b/>
                      <w:bCs/>
                      <w:sz w:val="22"/>
                      <w:szCs w:val="22"/>
                    </w:rPr>
                  </w:pPr>
                  <w:r w:rsidRPr="00DA1592">
                    <w:rPr>
                      <w:rFonts w:asciiTheme="minorHAnsi" w:hAnsiTheme="minorHAnsi" w:cstheme="minorHAnsi"/>
                      <w:b/>
                      <w:bCs/>
                      <w:sz w:val="22"/>
                      <w:szCs w:val="22"/>
                    </w:rPr>
                    <w:t>Description</w:t>
                  </w:r>
                </w:p>
              </w:tc>
            </w:tr>
            <w:tr w:rsidR="00A05866" w:rsidRPr="00DA1592" w14:paraId="161FBA74" w14:textId="77777777" w:rsidTr="00A05866">
              <w:tc>
                <w:tcPr>
                  <w:tcW w:w="1481" w:type="dxa"/>
                  <w:tcMar>
                    <w:top w:w="28" w:type="dxa"/>
                    <w:bottom w:w="28" w:type="dxa"/>
                  </w:tcMar>
                  <w:vAlign w:val="center"/>
                </w:tcPr>
                <w:p w14:paraId="273FD33E" w14:textId="77777777" w:rsidR="00A05866" w:rsidRPr="00DA1592" w:rsidRDefault="00A05866" w:rsidP="00D26041">
                  <w:pPr>
                    <w:spacing w:after="0"/>
                    <w:rPr>
                      <w:rFonts w:asciiTheme="minorHAnsi" w:hAnsiTheme="minorHAnsi" w:cstheme="minorHAnsi"/>
                      <w:sz w:val="22"/>
                      <w:szCs w:val="22"/>
                    </w:rPr>
                  </w:pPr>
                  <w:r w:rsidRPr="00DA1592">
                    <w:rPr>
                      <w:rFonts w:asciiTheme="minorHAnsi" w:hAnsiTheme="minorHAnsi" w:cstheme="minorHAnsi"/>
                      <w:sz w:val="22"/>
                      <w:szCs w:val="22"/>
                    </w:rPr>
                    <w:t>90% – 100%</w:t>
                  </w:r>
                </w:p>
              </w:tc>
              <w:tc>
                <w:tcPr>
                  <w:tcW w:w="6645" w:type="dxa"/>
                  <w:tcMar>
                    <w:top w:w="28" w:type="dxa"/>
                    <w:bottom w:w="28" w:type="dxa"/>
                  </w:tcMar>
                </w:tcPr>
                <w:p w14:paraId="5697BC4D" w14:textId="77777777" w:rsidR="00A05866" w:rsidRPr="00DA1592" w:rsidRDefault="00A05866" w:rsidP="00D26041">
                  <w:pPr>
                    <w:spacing w:after="0"/>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exceptional understanding of the requirements, offering complete assurance to </w:t>
                  </w:r>
                  <w:r>
                    <w:rPr>
                      <w:rFonts w:asciiTheme="minorHAnsi" w:eastAsia="Calibri" w:hAnsiTheme="minorHAnsi" w:cstheme="minorHAnsi"/>
                      <w:sz w:val="22"/>
                      <w:szCs w:val="22"/>
                    </w:rPr>
                    <w:t>the Contracting Authority</w:t>
                  </w:r>
                  <w:r w:rsidRPr="00DA1592">
                    <w:rPr>
                      <w:rFonts w:asciiTheme="minorHAnsi" w:hAnsiTheme="minorHAnsi" w:cstheme="minorHAnsi"/>
                      <w:sz w:val="22"/>
                      <w:szCs w:val="22"/>
                    </w:rPr>
                    <w:t xml:space="preserve"> —fully supported with no reservations.</w:t>
                  </w:r>
                </w:p>
              </w:tc>
            </w:tr>
            <w:tr w:rsidR="00A05866" w:rsidRPr="00DA1592" w14:paraId="02EAA776" w14:textId="77777777" w:rsidTr="00A05866">
              <w:tc>
                <w:tcPr>
                  <w:tcW w:w="1481" w:type="dxa"/>
                  <w:tcMar>
                    <w:top w:w="28" w:type="dxa"/>
                    <w:bottom w:w="28" w:type="dxa"/>
                  </w:tcMar>
                  <w:vAlign w:val="center"/>
                </w:tcPr>
                <w:p w14:paraId="5A40BDDE" w14:textId="77777777" w:rsidR="00A05866" w:rsidRPr="00DA1592" w:rsidRDefault="00A05866" w:rsidP="00D26041">
                  <w:pPr>
                    <w:spacing w:after="0"/>
                    <w:rPr>
                      <w:rFonts w:asciiTheme="minorHAnsi" w:hAnsiTheme="minorHAnsi" w:cstheme="minorHAnsi"/>
                      <w:sz w:val="22"/>
                      <w:szCs w:val="22"/>
                    </w:rPr>
                  </w:pPr>
                  <w:r w:rsidRPr="00DA1592">
                    <w:rPr>
                      <w:rFonts w:asciiTheme="minorHAnsi" w:hAnsiTheme="minorHAnsi" w:cstheme="minorHAnsi"/>
                      <w:sz w:val="22"/>
                      <w:szCs w:val="22"/>
                    </w:rPr>
                    <w:t>80% – 89%</w:t>
                  </w:r>
                </w:p>
              </w:tc>
              <w:tc>
                <w:tcPr>
                  <w:tcW w:w="6645" w:type="dxa"/>
                  <w:tcMar>
                    <w:top w:w="28" w:type="dxa"/>
                    <w:bottom w:w="28" w:type="dxa"/>
                  </w:tcMar>
                </w:tcPr>
                <w:p w14:paraId="00C0E3AA" w14:textId="77777777" w:rsidR="00A05866" w:rsidRPr="00DA1592" w:rsidRDefault="00A05866" w:rsidP="00D26041">
                  <w:pPr>
                    <w:spacing w:after="0"/>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an excellent understanding of the requirements, offering assurance to </w:t>
                  </w:r>
                  <w:r>
                    <w:rPr>
                      <w:rFonts w:asciiTheme="minorHAnsi" w:eastAsia="Calibri" w:hAnsiTheme="minorHAnsi" w:cstheme="minorHAnsi"/>
                      <w:sz w:val="22"/>
                      <w:szCs w:val="22"/>
                    </w:rPr>
                    <w:t>the Contracting Authority</w:t>
                  </w:r>
                  <w:r w:rsidRPr="00DA1592">
                    <w:rPr>
                      <w:rFonts w:asciiTheme="minorHAnsi" w:hAnsiTheme="minorHAnsi" w:cstheme="minorHAnsi"/>
                      <w:sz w:val="22"/>
                      <w:szCs w:val="22"/>
                    </w:rPr>
                    <w:t xml:space="preserve"> —</w:t>
                  </w:r>
                  <w:r w:rsidRPr="00DA1592">
                    <w:rPr>
                      <w:rFonts w:asciiTheme="minorHAnsi" w:hAnsiTheme="minorHAnsi" w:cstheme="minorHAnsi"/>
                      <w:sz w:val="22"/>
                      <w:szCs w:val="22"/>
                    </w:rPr>
                    <w:lastRenderedPageBreak/>
                    <w:t>substantially supported with only a small number of minor reservations</w:t>
                  </w:r>
                </w:p>
              </w:tc>
            </w:tr>
            <w:tr w:rsidR="00A05866" w:rsidRPr="00DA1592" w14:paraId="720FEEBF" w14:textId="77777777" w:rsidTr="00A05866">
              <w:tc>
                <w:tcPr>
                  <w:tcW w:w="1481" w:type="dxa"/>
                  <w:tcMar>
                    <w:top w:w="28" w:type="dxa"/>
                    <w:bottom w:w="28" w:type="dxa"/>
                  </w:tcMar>
                  <w:vAlign w:val="center"/>
                </w:tcPr>
                <w:p w14:paraId="7F26FDE8" w14:textId="77777777" w:rsidR="00A05866" w:rsidRPr="00DA1592" w:rsidRDefault="00A05866" w:rsidP="00D26041">
                  <w:pPr>
                    <w:spacing w:after="0"/>
                    <w:rPr>
                      <w:rFonts w:asciiTheme="minorHAnsi" w:hAnsiTheme="minorHAnsi" w:cstheme="minorHAnsi"/>
                      <w:sz w:val="22"/>
                      <w:szCs w:val="22"/>
                    </w:rPr>
                  </w:pPr>
                  <w:r w:rsidRPr="00DA1592">
                    <w:rPr>
                      <w:rFonts w:asciiTheme="minorHAnsi" w:hAnsiTheme="minorHAnsi" w:cstheme="minorHAnsi"/>
                      <w:sz w:val="22"/>
                      <w:szCs w:val="22"/>
                    </w:rPr>
                    <w:lastRenderedPageBreak/>
                    <w:t>70% – 79%</w:t>
                  </w:r>
                </w:p>
              </w:tc>
              <w:tc>
                <w:tcPr>
                  <w:tcW w:w="6645" w:type="dxa"/>
                  <w:tcMar>
                    <w:top w:w="28" w:type="dxa"/>
                    <w:bottom w:w="28" w:type="dxa"/>
                  </w:tcMar>
                </w:tcPr>
                <w:p w14:paraId="15E7A0C9" w14:textId="77777777" w:rsidR="00A05866" w:rsidRPr="00DA1592" w:rsidRDefault="00A05866" w:rsidP="00D26041">
                  <w:pPr>
                    <w:spacing w:after="0"/>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a very good understanding of the requirements, offering assurance to </w:t>
                  </w:r>
                  <w:r>
                    <w:rPr>
                      <w:rFonts w:asciiTheme="minorHAnsi" w:eastAsia="Calibri" w:hAnsiTheme="minorHAnsi" w:cstheme="minorHAnsi"/>
                      <w:sz w:val="22"/>
                      <w:szCs w:val="22"/>
                    </w:rPr>
                    <w:t>the Contracting Authority</w:t>
                  </w:r>
                  <w:r w:rsidRPr="00DA1592">
                    <w:rPr>
                      <w:rFonts w:asciiTheme="minorHAnsi" w:hAnsiTheme="minorHAnsi" w:cstheme="minorHAnsi"/>
                      <w:sz w:val="22"/>
                      <w:szCs w:val="22"/>
                    </w:rPr>
                    <w:t xml:space="preserve"> —strongly supported with a small number of notable reservations.</w:t>
                  </w:r>
                </w:p>
              </w:tc>
            </w:tr>
            <w:tr w:rsidR="00A05866" w:rsidRPr="00DA1592" w14:paraId="33B585F2" w14:textId="77777777" w:rsidTr="00A05866">
              <w:tc>
                <w:tcPr>
                  <w:tcW w:w="1481" w:type="dxa"/>
                  <w:tcMar>
                    <w:top w:w="28" w:type="dxa"/>
                    <w:bottom w:w="28" w:type="dxa"/>
                  </w:tcMar>
                  <w:vAlign w:val="center"/>
                </w:tcPr>
                <w:p w14:paraId="68470A46" w14:textId="77777777" w:rsidR="00A05866" w:rsidRPr="00DA1592" w:rsidRDefault="00A05866" w:rsidP="00D26041">
                  <w:pPr>
                    <w:spacing w:after="0"/>
                    <w:rPr>
                      <w:rFonts w:asciiTheme="minorHAnsi" w:hAnsiTheme="minorHAnsi" w:cstheme="minorHAnsi"/>
                      <w:sz w:val="22"/>
                      <w:szCs w:val="22"/>
                    </w:rPr>
                  </w:pPr>
                  <w:r w:rsidRPr="00DA1592">
                    <w:rPr>
                      <w:rFonts w:asciiTheme="minorHAnsi" w:hAnsiTheme="minorHAnsi" w:cstheme="minorHAnsi"/>
                      <w:sz w:val="22"/>
                      <w:szCs w:val="22"/>
                    </w:rPr>
                    <w:t>60% – 69%</w:t>
                  </w:r>
                </w:p>
              </w:tc>
              <w:tc>
                <w:tcPr>
                  <w:tcW w:w="6645" w:type="dxa"/>
                  <w:tcMar>
                    <w:top w:w="28" w:type="dxa"/>
                    <w:bottom w:w="28" w:type="dxa"/>
                  </w:tcMar>
                </w:tcPr>
                <w:p w14:paraId="0862070F" w14:textId="77777777" w:rsidR="00A05866" w:rsidRPr="00DA1592" w:rsidRDefault="00A05866" w:rsidP="00D26041">
                  <w:pPr>
                    <w:spacing w:after="0"/>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an acceptable understanding of the requirements, offering the minimum assurance to </w:t>
                  </w:r>
                  <w:r>
                    <w:rPr>
                      <w:rFonts w:asciiTheme="minorHAnsi" w:eastAsia="Calibri" w:hAnsiTheme="minorHAnsi" w:cstheme="minorHAnsi"/>
                      <w:sz w:val="22"/>
                      <w:szCs w:val="22"/>
                    </w:rPr>
                    <w:t>the Contracting Authority</w:t>
                  </w:r>
                  <w:r w:rsidRPr="00DA1592">
                    <w:rPr>
                      <w:rFonts w:asciiTheme="minorHAnsi" w:hAnsiTheme="minorHAnsi" w:cstheme="minorHAnsi"/>
                      <w:sz w:val="22"/>
                      <w:szCs w:val="22"/>
                    </w:rPr>
                    <w:t xml:space="preserve"> —supported with </w:t>
                  </w:r>
                  <w:proofErr w:type="gramStart"/>
                  <w:r w:rsidRPr="00DA1592">
                    <w:rPr>
                      <w:rFonts w:asciiTheme="minorHAnsi" w:hAnsiTheme="minorHAnsi" w:cstheme="minorHAnsi"/>
                      <w:sz w:val="22"/>
                      <w:szCs w:val="22"/>
                    </w:rPr>
                    <w:t>a number of</w:t>
                  </w:r>
                  <w:proofErr w:type="gramEnd"/>
                  <w:r w:rsidRPr="00DA1592">
                    <w:rPr>
                      <w:rFonts w:asciiTheme="minorHAnsi" w:hAnsiTheme="minorHAnsi" w:cstheme="minorHAnsi"/>
                      <w:sz w:val="22"/>
                      <w:szCs w:val="22"/>
                    </w:rPr>
                    <w:t xml:space="preserve"> notable reservations.</w:t>
                  </w:r>
                </w:p>
              </w:tc>
            </w:tr>
            <w:tr w:rsidR="00A05866" w:rsidRPr="00DA1592" w14:paraId="0E847CAC" w14:textId="77777777" w:rsidTr="00A05866">
              <w:trPr>
                <w:trHeight w:val="1730"/>
              </w:trPr>
              <w:tc>
                <w:tcPr>
                  <w:tcW w:w="1481" w:type="dxa"/>
                  <w:tcMar>
                    <w:top w:w="28" w:type="dxa"/>
                    <w:bottom w:w="28" w:type="dxa"/>
                  </w:tcMar>
                  <w:vAlign w:val="center"/>
                </w:tcPr>
                <w:p w14:paraId="55E050EE" w14:textId="77777777" w:rsidR="00A05866" w:rsidRPr="00DA1592" w:rsidRDefault="00A05866" w:rsidP="00D26041">
                  <w:pPr>
                    <w:spacing w:after="0"/>
                    <w:rPr>
                      <w:rFonts w:asciiTheme="minorHAnsi" w:hAnsiTheme="minorHAnsi" w:cstheme="minorHAnsi"/>
                      <w:sz w:val="22"/>
                      <w:szCs w:val="22"/>
                    </w:rPr>
                  </w:pPr>
                  <w:r w:rsidRPr="00DA1592">
                    <w:rPr>
                      <w:rFonts w:asciiTheme="minorHAnsi" w:hAnsiTheme="minorHAnsi" w:cstheme="minorHAnsi"/>
                      <w:sz w:val="22"/>
                      <w:szCs w:val="22"/>
                    </w:rPr>
                    <w:t>1% – 59%</w:t>
                  </w:r>
                </w:p>
              </w:tc>
              <w:tc>
                <w:tcPr>
                  <w:tcW w:w="6645" w:type="dxa"/>
                  <w:tcMar>
                    <w:top w:w="28" w:type="dxa"/>
                    <w:bottom w:w="28" w:type="dxa"/>
                  </w:tcMar>
                </w:tcPr>
                <w:p w14:paraId="198DA742" w14:textId="77777777" w:rsidR="00A05866" w:rsidRPr="00DA1592" w:rsidRDefault="00A05866" w:rsidP="00D26041">
                  <w:pPr>
                    <w:pStyle w:val="Default"/>
                    <w:spacing w:line="276" w:lineRule="auto"/>
                    <w:rPr>
                      <w:rFonts w:asciiTheme="minorHAnsi" w:hAnsiTheme="minorHAnsi" w:cstheme="minorHAnsi"/>
                      <w:sz w:val="22"/>
                      <w:szCs w:val="22"/>
                    </w:rPr>
                  </w:pPr>
                  <w:r w:rsidRPr="00DA1592">
                    <w:rPr>
                      <w:rFonts w:asciiTheme="minorHAnsi" w:hAnsiTheme="minorHAnsi" w:cstheme="minorHAnsi"/>
                      <w:sz w:val="22"/>
                      <w:szCs w:val="22"/>
                    </w:rPr>
                    <w:t xml:space="preserve">There are significant gaps in addressing </w:t>
                  </w:r>
                  <w:r>
                    <w:rPr>
                      <w:rFonts w:asciiTheme="minorHAnsi" w:eastAsia="Calibri" w:hAnsiTheme="minorHAnsi" w:cstheme="minorHAnsi"/>
                      <w:sz w:val="22"/>
                      <w:szCs w:val="22"/>
                    </w:rPr>
                    <w:t>the Contracting Authority</w:t>
                  </w:r>
                  <w:r w:rsidRPr="00DA1592">
                    <w:rPr>
                      <w:rFonts w:asciiTheme="minorHAnsi" w:hAnsiTheme="minorHAnsi" w:cstheme="minorHAnsi"/>
                      <w:sz w:val="22"/>
                      <w:szCs w:val="22"/>
                    </w:rPr>
                    <w:t xml:space="preserve">’s requirements; proposals are in parts unsupported or lack significant content / explanation; response gives cause for concern about how an acceptable solution will be developed and delivered. </w:t>
                  </w:r>
                </w:p>
                <w:p w14:paraId="6A565EEC" w14:textId="77777777" w:rsidR="00A05866" w:rsidRPr="00DA1592" w:rsidRDefault="00A05866" w:rsidP="00D26041">
                  <w:pPr>
                    <w:spacing w:after="0"/>
                    <w:jc w:val="both"/>
                    <w:rPr>
                      <w:rFonts w:asciiTheme="minorHAnsi" w:hAnsiTheme="minorHAnsi" w:cstheme="minorHAnsi"/>
                      <w:sz w:val="22"/>
                      <w:szCs w:val="22"/>
                    </w:rPr>
                  </w:pPr>
                  <w:r w:rsidRPr="00DA1592">
                    <w:rPr>
                      <w:rFonts w:asciiTheme="minorHAnsi" w:hAnsiTheme="minorHAnsi" w:cstheme="minorHAnsi"/>
                      <w:b/>
                      <w:bCs/>
                      <w:sz w:val="22"/>
                      <w:szCs w:val="22"/>
                    </w:rPr>
                    <w:t>Less than 60% is unacceptable and the Tender will be eliminated from the Competition.</w:t>
                  </w:r>
                </w:p>
              </w:tc>
            </w:tr>
            <w:tr w:rsidR="00A05866" w:rsidRPr="00DA1592" w14:paraId="64BCEB9E" w14:textId="77777777" w:rsidTr="00A05866">
              <w:tc>
                <w:tcPr>
                  <w:tcW w:w="1481" w:type="dxa"/>
                  <w:tcMar>
                    <w:top w:w="28" w:type="dxa"/>
                    <w:bottom w:w="28" w:type="dxa"/>
                  </w:tcMar>
                  <w:vAlign w:val="center"/>
                </w:tcPr>
                <w:p w14:paraId="0BAF8C68" w14:textId="77777777" w:rsidR="00A05866" w:rsidRPr="00DA1592" w:rsidRDefault="00A05866" w:rsidP="00D26041">
                  <w:pPr>
                    <w:spacing w:after="0"/>
                    <w:rPr>
                      <w:rFonts w:asciiTheme="minorHAnsi" w:hAnsiTheme="minorHAnsi" w:cstheme="minorHAnsi"/>
                      <w:sz w:val="22"/>
                      <w:szCs w:val="22"/>
                    </w:rPr>
                  </w:pPr>
                  <w:r w:rsidRPr="00DA1592">
                    <w:rPr>
                      <w:rFonts w:asciiTheme="minorHAnsi" w:hAnsiTheme="minorHAnsi" w:cstheme="minorHAnsi"/>
                      <w:sz w:val="22"/>
                      <w:szCs w:val="22"/>
                    </w:rPr>
                    <w:t>0%</w:t>
                  </w:r>
                </w:p>
              </w:tc>
              <w:tc>
                <w:tcPr>
                  <w:tcW w:w="6645" w:type="dxa"/>
                  <w:tcMar>
                    <w:top w:w="28" w:type="dxa"/>
                    <w:bottom w:w="28" w:type="dxa"/>
                  </w:tcMar>
                </w:tcPr>
                <w:p w14:paraId="68AA34EA" w14:textId="77777777" w:rsidR="00A05866" w:rsidRPr="00DA1592" w:rsidRDefault="00A05866" w:rsidP="00D26041">
                  <w:pPr>
                    <w:pStyle w:val="Default"/>
                    <w:spacing w:line="276" w:lineRule="auto"/>
                    <w:rPr>
                      <w:rFonts w:asciiTheme="minorHAnsi" w:hAnsiTheme="minorHAnsi" w:cstheme="minorHAnsi"/>
                      <w:sz w:val="22"/>
                      <w:szCs w:val="22"/>
                    </w:rPr>
                  </w:pPr>
                  <w:r w:rsidRPr="00DA1592">
                    <w:rPr>
                      <w:rFonts w:asciiTheme="minorHAnsi" w:hAnsiTheme="minorHAnsi" w:cstheme="minorHAnsi"/>
                      <w:b/>
                      <w:bCs/>
                      <w:sz w:val="22"/>
                      <w:szCs w:val="22"/>
                    </w:rPr>
                    <w:t>No response received and the Tender will be eliminated from the Competition</w:t>
                  </w:r>
                  <w:r w:rsidRPr="00DA1592">
                    <w:rPr>
                      <w:rFonts w:asciiTheme="minorHAnsi" w:hAnsiTheme="minorHAnsi" w:cstheme="minorHAnsi"/>
                      <w:sz w:val="22"/>
                      <w:szCs w:val="22"/>
                    </w:rPr>
                    <w:t>.</w:t>
                  </w:r>
                </w:p>
              </w:tc>
            </w:tr>
          </w:tbl>
          <w:p w14:paraId="5C8FF33E" w14:textId="500D6FA2" w:rsidR="00A05866" w:rsidRPr="00466B06" w:rsidRDefault="00A05866" w:rsidP="00564F8A">
            <w:pPr>
              <w:jc w:val="both"/>
              <w:rPr>
                <w:rFonts w:asciiTheme="minorHAnsi" w:hAnsiTheme="minorHAnsi" w:cstheme="minorHAnsi"/>
              </w:rPr>
            </w:pPr>
            <w:r w:rsidRPr="00DA1592">
              <w:rPr>
                <w:rFonts w:asciiTheme="minorHAnsi" w:hAnsiTheme="minorHAnsi" w:cstheme="minorHAnsi"/>
              </w:rPr>
              <w:t>Marks in the score ranges outlined above can be awarded where responses so merit additional marks.</w:t>
            </w:r>
          </w:p>
        </w:tc>
      </w:tr>
    </w:tbl>
    <w:p w14:paraId="7F79D775"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95"/>
        <w:gridCol w:w="8492"/>
      </w:tblGrid>
      <w:tr w:rsidR="003C0FB1" w:rsidRPr="00CB5B77" w14:paraId="50EF32F2" w14:textId="77777777" w:rsidTr="00466B06">
        <w:trPr>
          <w:trHeight w:val="849"/>
        </w:trPr>
        <w:tc>
          <w:tcPr>
            <w:tcW w:w="428" w:type="pct"/>
          </w:tcPr>
          <w:p w14:paraId="4972619C"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44178CDE" w14:textId="77777777" w:rsidR="003C0FB1" w:rsidRPr="00507FE4" w:rsidRDefault="003C0FB1" w:rsidP="00B35085">
            <w:pPr>
              <w:pStyle w:val="western"/>
              <w:suppressAutoHyphens w:val="0"/>
              <w:spacing w:before="0"/>
              <w:rPr>
                <w:rFonts w:ascii="Calibri" w:hAnsi="Calibri"/>
                <w:lang w:val="en-IE" w:eastAsia="en-US"/>
              </w:rPr>
            </w:pPr>
            <w:r w:rsidRPr="00507FE4">
              <w:rPr>
                <w:rFonts w:ascii="Calibri" w:hAnsi="Calibri"/>
                <w:lang w:val="en-IE" w:eastAsia="en-US"/>
              </w:rPr>
              <w:t xml:space="preserve">Subject to </w:t>
            </w:r>
            <w:r w:rsidRPr="007A6C94">
              <w:rPr>
                <w:rFonts w:ascii="Calibri" w:hAnsi="Calibri"/>
                <w:lang w:val="en-IE" w:eastAsia="en-US"/>
              </w:rPr>
              <w:t>paragraph</w:t>
            </w:r>
            <w:r w:rsidRPr="00507FE4">
              <w:rPr>
                <w:rFonts w:ascii="Calibri" w:hAnsi="Calibri"/>
                <w:lang w:val="en-IE" w:eastAsia="en-US"/>
              </w:rPr>
              <w:t>s 2.1 (Important Notices) and 3.5 (Standstill Period) of this RFT, award of the Services Contract to the highest ranked Tenderer (as determined by paragraph 3.3.1) will be conditional upon:</w:t>
            </w:r>
          </w:p>
          <w:p w14:paraId="5683E967" w14:textId="77777777" w:rsidR="003C0FB1" w:rsidRPr="00507FE4" w:rsidRDefault="003C0FB1" w:rsidP="0003041E">
            <w:pPr>
              <w:pStyle w:val="western"/>
              <w:numPr>
                <w:ilvl w:val="0"/>
                <w:numId w:val="9"/>
              </w:numPr>
              <w:suppressAutoHyphens w:val="0"/>
              <w:spacing w:before="0"/>
              <w:rPr>
                <w:rFonts w:ascii="Calibri" w:hAnsi="Calibri"/>
                <w:lang w:eastAsia="en-US"/>
              </w:rPr>
            </w:pPr>
            <w:r w:rsidRPr="00507FE4">
              <w:rPr>
                <w:rFonts w:ascii="Calibri" w:hAnsi="Calibri"/>
                <w:lang w:val="en-IE" w:eastAsia="en-US"/>
              </w:rPr>
              <w:t>the Tenderer submitting the following evidence in respect of the Tenderer (including the Prime Contractor and any Subcontractors</w:t>
            </w:r>
            <w:r>
              <w:rPr>
                <w:rFonts w:ascii="Calibri" w:hAnsi="Calibri"/>
                <w:lang w:val="en-IE" w:eastAsia="en-US"/>
              </w:rPr>
              <w:t xml:space="preserve">, as applicable in accordance with </w:t>
            </w:r>
            <w:r w:rsidRPr="007A6C94">
              <w:rPr>
                <w:rFonts w:ascii="Calibri" w:hAnsi="Calibri"/>
                <w:lang w:val="en-IE" w:eastAsia="en-US"/>
              </w:rPr>
              <w:t>paragraph</w:t>
            </w:r>
            <w:r>
              <w:rPr>
                <w:rFonts w:ascii="Calibri" w:hAnsi="Calibri"/>
                <w:lang w:val="en-IE" w:eastAsia="en-US"/>
              </w:rPr>
              <w:t xml:space="preserve"> 3.1 above</w:t>
            </w:r>
            <w:r w:rsidRPr="00507FE4">
              <w:rPr>
                <w:rFonts w:ascii="Calibri" w:hAnsi="Calibri"/>
                <w:lang w:val="en-IE" w:eastAsia="en-US"/>
              </w:rPr>
              <w:t xml:space="preserve">) to the extent not already provided, within seven (7) days of request by the Contracting Authority: </w:t>
            </w:r>
            <w:r w:rsidRPr="00507FE4">
              <w:rPr>
                <w:rFonts w:ascii="Calibri" w:hAnsi="Calibri"/>
                <w:lang w:eastAsia="en-US"/>
              </w:rPr>
              <w:t xml:space="preserve">(i) a Declaration in the form attached at Appendix </w:t>
            </w:r>
            <w:r w:rsidR="00FB4614">
              <w:rPr>
                <w:rFonts w:ascii="Calibri" w:hAnsi="Calibri"/>
                <w:lang w:eastAsia="en-US"/>
              </w:rPr>
              <w:t>4</w:t>
            </w:r>
            <w:r w:rsidRPr="00507FE4">
              <w:rPr>
                <w:rFonts w:ascii="Calibri" w:hAnsi="Calibri"/>
                <w:lang w:eastAsia="en-US"/>
              </w:rPr>
              <w:t xml:space="preserve">; (ii) </w:t>
            </w:r>
            <w:r>
              <w:rPr>
                <w:rFonts w:ascii="Calibri" w:hAnsi="Calibri"/>
                <w:lang w:eastAsia="en-US"/>
              </w:rPr>
              <w:t xml:space="preserve">if applicable, </w:t>
            </w:r>
            <w:r w:rsidRPr="00507FE4">
              <w:rPr>
                <w:rFonts w:ascii="Calibri" w:hAnsi="Calibri"/>
                <w:lang w:val="en-IE" w:eastAsia="en-US"/>
              </w:rPr>
              <w:t xml:space="preserve">evidence to the effect that measures taken by the entity concerned are sufficient to demonstrate its reliability despite the existence of a relevant </w:t>
            </w:r>
            <w:r>
              <w:rPr>
                <w:rFonts w:ascii="Calibri" w:hAnsi="Calibri"/>
                <w:lang w:val="en-IE" w:eastAsia="en-US"/>
              </w:rPr>
              <w:t>Exclusion G</w:t>
            </w:r>
            <w:r w:rsidRPr="00507FE4">
              <w:rPr>
                <w:rFonts w:ascii="Calibri" w:hAnsi="Calibri"/>
                <w:lang w:val="en-IE" w:eastAsia="en-US"/>
              </w:rPr>
              <w:t xml:space="preserve">round; (iii) </w:t>
            </w:r>
            <w:r w:rsidRPr="00507FE4">
              <w:rPr>
                <w:rFonts w:ascii="Calibri" w:hAnsi="Calibri"/>
                <w:lang w:eastAsia="en-US"/>
              </w:rPr>
              <w:t xml:space="preserve">all or any of the supporting documents specified at </w:t>
            </w:r>
            <w:r w:rsidRPr="007A6C94">
              <w:rPr>
                <w:rFonts w:ascii="Calibri" w:hAnsi="Calibri"/>
                <w:lang w:val="en-IE" w:eastAsia="en-US"/>
              </w:rPr>
              <w:t>paragraph</w:t>
            </w:r>
            <w:r w:rsidRPr="00507FE4">
              <w:rPr>
                <w:rFonts w:ascii="Calibri" w:hAnsi="Calibri"/>
                <w:lang w:eastAsia="en-US"/>
              </w:rPr>
              <w:t xml:space="preserve"> 3.2; and</w:t>
            </w:r>
          </w:p>
          <w:p w14:paraId="1D9DFC92"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lang w:val="en-IE"/>
              </w:rPr>
              <w:t xml:space="preserve">paragraph </w:t>
            </w:r>
            <w:r w:rsidRPr="00507FE4">
              <w:t xml:space="preserve">3.3.2(a) above demonstrating that each entity concerned meets the Selection Criteria and </w:t>
            </w:r>
            <w:r w:rsidRPr="004E00BE">
              <w:t>the compliance requirements specified at paragraph 3.1</w:t>
            </w:r>
            <w:r w:rsidR="00904FCA">
              <w:t>(b) and (c)</w:t>
            </w:r>
            <w:r w:rsidRPr="004E00BE">
              <w:t xml:space="preserve"> above</w:t>
            </w:r>
            <w:r w:rsidRPr="00507FE4">
              <w:t xml:space="preserve">. </w:t>
            </w:r>
          </w:p>
        </w:tc>
      </w:tr>
    </w:tbl>
    <w:p w14:paraId="038259D1" w14:textId="77777777" w:rsidR="003C0FB1" w:rsidRDefault="003C0FB1" w:rsidP="003C0FB1">
      <w:pPr>
        <w:pStyle w:val="Heading2"/>
        <w:jc w:val="both"/>
      </w:pPr>
      <w:r>
        <w:t>3.4</w:t>
      </w:r>
      <w:r w:rsidRPr="000E5DB7">
        <w:tab/>
        <w:t>Presentation of Proposals</w:t>
      </w:r>
    </w:p>
    <w:p w14:paraId="3ABC499E"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461100F"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6"/>
        <w:gridCol w:w="8481"/>
      </w:tblGrid>
      <w:tr w:rsidR="003C0FB1" w:rsidRPr="00CB5B77" w14:paraId="381D1B22" w14:textId="77777777" w:rsidTr="00503F93">
        <w:tc>
          <w:tcPr>
            <w:tcW w:w="828" w:type="dxa"/>
          </w:tcPr>
          <w:p w14:paraId="7AB1EB3C" w14:textId="77777777" w:rsidR="003C0FB1" w:rsidRDefault="003C0FB1" w:rsidP="00C3103B">
            <w:pPr>
              <w:jc w:val="both"/>
              <w:rPr>
                <w:color w:val="0000FF"/>
              </w:rPr>
            </w:pPr>
            <w:r w:rsidRPr="000E5DB7">
              <w:rPr>
                <w:color w:val="0000FF"/>
              </w:rPr>
              <w:t>3.5.1</w:t>
            </w:r>
          </w:p>
        </w:tc>
        <w:tc>
          <w:tcPr>
            <w:tcW w:w="9540" w:type="dxa"/>
          </w:tcPr>
          <w:p w14:paraId="169A4A3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w:t>
            </w:r>
            <w:r w:rsidRPr="00483B81">
              <w:lastRenderedPageBreak/>
              <w:t xml:space="preserve">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50121214" w14:textId="77777777" w:rsidTr="002D1499">
        <w:trPr>
          <w:trHeight w:val="1282"/>
        </w:trPr>
        <w:tc>
          <w:tcPr>
            <w:tcW w:w="828" w:type="dxa"/>
          </w:tcPr>
          <w:p w14:paraId="4FA6BF51" w14:textId="77777777" w:rsidR="003C0FB1" w:rsidRDefault="003C0FB1" w:rsidP="00810B05">
            <w:pPr>
              <w:jc w:val="both"/>
              <w:rPr>
                <w:color w:val="0000FF"/>
              </w:rPr>
            </w:pPr>
            <w:r w:rsidRPr="000E5DB7">
              <w:rPr>
                <w:color w:val="0000FF"/>
              </w:rPr>
              <w:lastRenderedPageBreak/>
              <w:t>3.5.2</w:t>
            </w:r>
          </w:p>
        </w:tc>
        <w:tc>
          <w:tcPr>
            <w:tcW w:w="9540" w:type="dxa"/>
          </w:tcPr>
          <w:p w14:paraId="4B0669B5"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04C747D"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6"/>
        <w:gridCol w:w="8481"/>
      </w:tblGrid>
      <w:tr w:rsidR="003C0FB1" w:rsidRPr="00CB5B77" w14:paraId="5581F23E" w14:textId="77777777" w:rsidTr="00503F93">
        <w:tc>
          <w:tcPr>
            <w:tcW w:w="828" w:type="dxa"/>
          </w:tcPr>
          <w:p w14:paraId="701DB679" w14:textId="77777777" w:rsidR="003C0FB1" w:rsidRDefault="003C0FB1" w:rsidP="00810B05">
            <w:pPr>
              <w:keepNext/>
              <w:jc w:val="both"/>
              <w:rPr>
                <w:color w:val="0000FF"/>
              </w:rPr>
            </w:pPr>
            <w:r w:rsidRPr="000E5DB7">
              <w:rPr>
                <w:color w:val="0000FF"/>
              </w:rPr>
              <w:t>3.6.1</w:t>
            </w:r>
          </w:p>
        </w:tc>
        <w:tc>
          <w:tcPr>
            <w:tcW w:w="9540" w:type="dxa"/>
          </w:tcPr>
          <w:p w14:paraId="3EEE42B5" w14:textId="492C2AEC"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r w:rsidR="00EC4F7E">
              <w:fldChar w:fldCharType="begin">
                <w:ffData>
                  <w:name w:val="Text27"/>
                  <w:enabled/>
                  <w:calcOnExit w:val="0"/>
                  <w:textInput>
                    <w:default w:val="14 days"/>
                  </w:textInput>
                </w:ffData>
              </w:fldChar>
            </w:r>
            <w:bookmarkStart w:id="7" w:name="Text27"/>
            <w:r w:rsidR="00EC4F7E">
              <w:instrText xml:space="preserve"> FORMTEXT </w:instrText>
            </w:r>
            <w:r w:rsidR="00EC4F7E">
              <w:fldChar w:fldCharType="separate"/>
            </w:r>
            <w:r w:rsidR="00EC4F7E">
              <w:rPr>
                <w:noProof/>
              </w:rPr>
              <w:t>14 days</w:t>
            </w:r>
            <w:r w:rsidR="00EC4F7E">
              <w:fldChar w:fldCharType="end"/>
            </w:r>
            <w:bookmarkEnd w:id="7"/>
            <w:r w:rsidRPr="000E5DB7">
              <w:t xml:space="preserve"> calendar days from the date of expiry of the Standstill Period unless notified otherwise in writing</w:t>
            </w:r>
            <w:r>
              <w:t xml:space="preserve"> </w:t>
            </w:r>
            <w:r w:rsidRPr="00830A49">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32F019FF" w14:textId="77777777" w:rsidTr="00503F93">
        <w:tc>
          <w:tcPr>
            <w:tcW w:w="828" w:type="dxa"/>
          </w:tcPr>
          <w:p w14:paraId="75372237" w14:textId="77777777" w:rsidR="003C0FB1" w:rsidRDefault="003C0FB1" w:rsidP="00810B05">
            <w:pPr>
              <w:jc w:val="both"/>
              <w:rPr>
                <w:color w:val="0000FF"/>
              </w:rPr>
            </w:pPr>
            <w:r w:rsidRPr="000E5DB7">
              <w:rPr>
                <w:color w:val="0000FF"/>
              </w:rPr>
              <w:t>3.6.2</w:t>
            </w:r>
          </w:p>
        </w:tc>
        <w:tc>
          <w:tcPr>
            <w:tcW w:w="9540" w:type="dxa"/>
          </w:tcPr>
          <w:p w14:paraId="5F28952F"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40221105"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75F3CE4C"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49A4817D" w14:textId="77777777" w:rsidR="00B1490E" w:rsidRDefault="00B1490E" w:rsidP="00550821">
      <w:pPr>
        <w:jc w:val="both"/>
      </w:pPr>
    </w:p>
    <w:p w14:paraId="4708642A" w14:textId="77777777" w:rsidR="00C55E57" w:rsidRPr="00BD2078" w:rsidRDefault="00C55E57" w:rsidP="00C55E57">
      <w:pPr>
        <w:pStyle w:val="Heading2"/>
        <w:rPr>
          <w:sz w:val="28"/>
          <w:szCs w:val="28"/>
          <w:lang w:eastAsia="en-IE"/>
        </w:rPr>
      </w:pPr>
      <w:bookmarkStart w:id="8" w:name="_Toc232763358"/>
      <w:r w:rsidRPr="00BD2078">
        <w:rPr>
          <w:sz w:val="28"/>
          <w:szCs w:val="28"/>
          <w:lang w:eastAsia="en-IE"/>
        </w:rPr>
        <w:t>1. Background</w:t>
      </w:r>
      <w:bookmarkEnd w:id="8"/>
    </w:p>
    <w:p w14:paraId="27F76B3D" w14:textId="77777777" w:rsidR="00C55E57" w:rsidRPr="00E8341B" w:rsidRDefault="00C55E57" w:rsidP="00C55E57">
      <w:pPr>
        <w:spacing w:before="100" w:beforeAutospacing="1" w:after="100" w:afterAutospacing="1"/>
        <w:rPr>
          <w:rFonts w:asciiTheme="minorHAnsi" w:hAnsiTheme="minorHAnsi" w:cstheme="minorHAnsi"/>
          <w:szCs w:val="22"/>
          <w:lang w:eastAsia="en-IE"/>
        </w:rPr>
      </w:pPr>
      <w:r w:rsidRPr="00E8341B">
        <w:rPr>
          <w:rFonts w:asciiTheme="minorHAnsi" w:hAnsiTheme="minorHAnsi" w:cstheme="minorHAnsi"/>
          <w:szCs w:val="22"/>
          <w:lang w:eastAsia="en-IE"/>
        </w:rPr>
        <w:t xml:space="preserve">The </w:t>
      </w:r>
      <w:proofErr w:type="gramStart"/>
      <w:r w:rsidRPr="00E8341B">
        <w:rPr>
          <w:rFonts w:asciiTheme="minorHAnsi" w:hAnsiTheme="minorHAnsi" w:cstheme="minorHAnsi"/>
          <w:szCs w:val="22"/>
          <w:lang w:eastAsia="en-IE"/>
        </w:rPr>
        <w:t>Health</w:t>
      </w:r>
      <w:proofErr w:type="gramEnd"/>
      <w:r w:rsidRPr="00E8341B">
        <w:rPr>
          <w:rFonts w:asciiTheme="minorHAnsi" w:hAnsiTheme="minorHAnsi" w:cstheme="minorHAnsi"/>
          <w:szCs w:val="22"/>
          <w:lang w:eastAsia="en-IE"/>
        </w:rPr>
        <w:t xml:space="preserve"> (Assisted Human Reproduction) Act 2024, which was signed into law in July 2024, is a complex and far-reaching piece of legislation that establishes a regulatory framework for a wide range of assisted human reproduction and surrogacy practices for the first time in Ireland.</w:t>
      </w:r>
    </w:p>
    <w:p w14:paraId="59D9BDAE" w14:textId="77777777" w:rsidR="00C55E57" w:rsidRPr="00E8341B" w:rsidRDefault="00C55E57" w:rsidP="00C55E57">
      <w:pPr>
        <w:spacing w:before="100" w:beforeAutospacing="1" w:after="100" w:afterAutospacing="1"/>
        <w:rPr>
          <w:rFonts w:asciiTheme="minorHAnsi" w:hAnsiTheme="minorHAnsi" w:cstheme="minorHAnsi"/>
          <w:szCs w:val="22"/>
          <w:lang w:eastAsia="en-IE"/>
        </w:rPr>
      </w:pPr>
      <w:r w:rsidRPr="00E8341B">
        <w:rPr>
          <w:rFonts w:asciiTheme="minorHAnsi" w:hAnsiTheme="minorHAnsi" w:cstheme="minorHAnsi"/>
          <w:szCs w:val="22"/>
          <w:lang w:eastAsia="en-IE"/>
        </w:rPr>
        <w:t xml:space="preserve">The </w:t>
      </w:r>
      <w:proofErr w:type="gramStart"/>
      <w:r w:rsidRPr="00E8341B">
        <w:rPr>
          <w:rFonts w:asciiTheme="minorHAnsi" w:hAnsiTheme="minorHAnsi" w:cstheme="minorHAnsi"/>
          <w:szCs w:val="22"/>
          <w:lang w:eastAsia="en-IE"/>
        </w:rPr>
        <w:t>Health</w:t>
      </w:r>
      <w:proofErr w:type="gramEnd"/>
      <w:r w:rsidRPr="00E8341B">
        <w:rPr>
          <w:rFonts w:asciiTheme="minorHAnsi" w:hAnsiTheme="minorHAnsi" w:cstheme="minorHAnsi"/>
          <w:szCs w:val="22"/>
          <w:lang w:eastAsia="en-IE"/>
        </w:rPr>
        <w:t xml:space="preserve"> (Assisted Human Reproduction) Act 2024 establishes AHRRA as the statutory body responsible for regulating assisted human reproduction, fertility treatment, and surrogacy in Ireland. As a newly established authority, AHRRA requires a coherent, professional, and accessible visual identity to support its public facing functions, stakeholder engagement, and statutory communications.</w:t>
      </w:r>
    </w:p>
    <w:p w14:paraId="114E90BC" w14:textId="77777777" w:rsidR="00C55E57" w:rsidRPr="00E8341B" w:rsidRDefault="00C55E57" w:rsidP="00C55E57">
      <w:pPr>
        <w:spacing w:before="100" w:beforeAutospacing="1" w:after="100" w:afterAutospacing="1"/>
        <w:rPr>
          <w:rFonts w:asciiTheme="minorHAnsi" w:hAnsiTheme="minorHAnsi" w:cstheme="minorHAnsi"/>
          <w:szCs w:val="22"/>
          <w:lang w:eastAsia="en-IE"/>
        </w:rPr>
      </w:pPr>
      <w:r w:rsidRPr="00E8341B">
        <w:rPr>
          <w:rFonts w:asciiTheme="minorHAnsi" w:hAnsiTheme="minorHAnsi" w:cstheme="minorHAnsi"/>
          <w:szCs w:val="22"/>
          <w:lang w:eastAsia="en-IE"/>
        </w:rPr>
        <w:t>The AHRRA is therefore in its growth and development phase and is operating from a temporary premises at 7 Fitzwilliam Street Lower, Dublin 2.  It is envisaged that the AHRRA will undertake preparations for the commencement of its various statutory provisions throughout 2026 and 2027 with services being provided to the public in a phased manner from early 2028.</w:t>
      </w:r>
    </w:p>
    <w:p w14:paraId="0E132B94" w14:textId="77777777" w:rsidR="00C55E57" w:rsidRPr="00E8341B" w:rsidRDefault="00C55E57" w:rsidP="00C55E57">
      <w:pPr>
        <w:spacing w:before="100" w:beforeAutospacing="1" w:after="100" w:afterAutospacing="1"/>
        <w:rPr>
          <w:rFonts w:asciiTheme="minorHAnsi" w:hAnsiTheme="minorHAnsi" w:cstheme="minorHAnsi"/>
          <w:szCs w:val="22"/>
          <w:lang w:eastAsia="en-IE"/>
        </w:rPr>
      </w:pPr>
      <w:r w:rsidRPr="00E8341B">
        <w:rPr>
          <w:rFonts w:asciiTheme="minorHAnsi" w:hAnsiTheme="minorHAnsi" w:cstheme="minorHAnsi"/>
          <w:szCs w:val="22"/>
          <w:lang w:eastAsia="en-IE"/>
        </w:rPr>
        <w:t>The AHRRA will be a statutory, independent, evidence-based, regulatory agency. Its functions will be to protect, promote and, insofar as practicable, ensure the health and wellbeing of</w:t>
      </w:r>
    </w:p>
    <w:p w14:paraId="107B97D9" w14:textId="77777777" w:rsidR="00C55E57" w:rsidRPr="00E8341B" w:rsidRDefault="00C55E57" w:rsidP="00C55E57">
      <w:pPr>
        <w:pStyle w:val="ListParagraph"/>
        <w:numPr>
          <w:ilvl w:val="0"/>
          <w:numId w:val="27"/>
        </w:numPr>
        <w:spacing w:before="100" w:beforeAutospacing="1" w:after="100" w:afterAutospacing="1" w:line="240" w:lineRule="auto"/>
        <w:rPr>
          <w:rFonts w:asciiTheme="minorHAnsi" w:hAnsiTheme="minorHAnsi" w:cstheme="minorHAnsi"/>
          <w:szCs w:val="22"/>
          <w:lang w:eastAsia="en-IE"/>
        </w:rPr>
      </w:pPr>
      <w:r w:rsidRPr="00E8341B">
        <w:rPr>
          <w:rFonts w:asciiTheme="minorHAnsi" w:hAnsiTheme="minorHAnsi" w:cstheme="minorHAnsi"/>
          <w:szCs w:val="22"/>
          <w:lang w:eastAsia="en-IE"/>
        </w:rPr>
        <w:t xml:space="preserve">children born, or to be born, </w:t>
      </w:r>
      <w:proofErr w:type="gramStart"/>
      <w:r w:rsidRPr="00E8341B">
        <w:rPr>
          <w:rFonts w:asciiTheme="minorHAnsi" w:hAnsiTheme="minorHAnsi" w:cstheme="minorHAnsi"/>
          <w:szCs w:val="22"/>
          <w:lang w:eastAsia="en-IE"/>
        </w:rPr>
        <w:t>as a result of</w:t>
      </w:r>
      <w:proofErr w:type="gramEnd"/>
      <w:r w:rsidRPr="00E8341B">
        <w:rPr>
          <w:rFonts w:asciiTheme="minorHAnsi" w:hAnsiTheme="minorHAnsi" w:cstheme="minorHAnsi"/>
          <w:szCs w:val="22"/>
          <w:lang w:eastAsia="en-IE"/>
        </w:rPr>
        <w:t xml:space="preserve"> AHR treatment,</w:t>
      </w:r>
    </w:p>
    <w:p w14:paraId="707D1374" w14:textId="77777777" w:rsidR="00C55E57" w:rsidRPr="00E8341B" w:rsidRDefault="00C55E57" w:rsidP="00C55E57">
      <w:pPr>
        <w:pStyle w:val="ListParagraph"/>
        <w:numPr>
          <w:ilvl w:val="0"/>
          <w:numId w:val="27"/>
        </w:numPr>
        <w:spacing w:before="100" w:beforeAutospacing="1" w:after="100" w:afterAutospacing="1" w:line="240" w:lineRule="auto"/>
        <w:rPr>
          <w:rFonts w:asciiTheme="minorHAnsi" w:hAnsiTheme="minorHAnsi" w:cstheme="minorHAnsi"/>
          <w:szCs w:val="22"/>
          <w:lang w:eastAsia="en-IE"/>
        </w:rPr>
      </w:pPr>
      <w:r w:rsidRPr="00E8341B">
        <w:rPr>
          <w:rFonts w:asciiTheme="minorHAnsi" w:hAnsiTheme="minorHAnsi" w:cstheme="minorHAnsi"/>
          <w:szCs w:val="22"/>
          <w:lang w:eastAsia="en-IE"/>
        </w:rPr>
        <w:t>persons undergoing, or about to undergo, AHR treatment, and</w:t>
      </w:r>
    </w:p>
    <w:p w14:paraId="09604F1E" w14:textId="77777777" w:rsidR="00C55E57" w:rsidRPr="00E8341B" w:rsidRDefault="00C55E57" w:rsidP="00C55E57">
      <w:pPr>
        <w:pStyle w:val="ListParagraph"/>
        <w:numPr>
          <w:ilvl w:val="0"/>
          <w:numId w:val="27"/>
        </w:numPr>
        <w:spacing w:before="100" w:beforeAutospacing="1" w:after="100" w:afterAutospacing="1" w:line="240" w:lineRule="auto"/>
        <w:rPr>
          <w:rFonts w:asciiTheme="minorHAnsi" w:hAnsiTheme="minorHAnsi" w:cstheme="minorHAnsi"/>
          <w:szCs w:val="22"/>
          <w:lang w:eastAsia="en-IE"/>
        </w:rPr>
      </w:pPr>
      <w:r w:rsidRPr="00E8341B">
        <w:rPr>
          <w:rFonts w:asciiTheme="minorHAnsi" w:hAnsiTheme="minorHAnsi" w:cstheme="minorHAnsi"/>
          <w:szCs w:val="22"/>
          <w:lang w:eastAsia="en-IE"/>
        </w:rPr>
        <w:t>intending parents (section 123(1)).</w:t>
      </w:r>
    </w:p>
    <w:p w14:paraId="4EC7DCAF" w14:textId="77777777" w:rsidR="00C55E57" w:rsidRPr="00E8341B" w:rsidRDefault="00C55E57" w:rsidP="00C55E57">
      <w:pPr>
        <w:spacing w:before="100" w:beforeAutospacing="1" w:after="100" w:afterAutospacing="1"/>
        <w:rPr>
          <w:rFonts w:asciiTheme="minorHAnsi" w:hAnsiTheme="minorHAnsi" w:cstheme="minorHAnsi"/>
          <w:szCs w:val="22"/>
          <w:lang w:eastAsia="en-IE"/>
        </w:rPr>
      </w:pPr>
      <w:r w:rsidRPr="00E8341B">
        <w:rPr>
          <w:rFonts w:asciiTheme="minorHAnsi" w:hAnsiTheme="minorHAnsi" w:cstheme="minorHAnsi"/>
          <w:szCs w:val="22"/>
          <w:lang w:eastAsia="en-IE"/>
        </w:rPr>
        <w:t>The AHRRA will have responsibilities for providing information to the public, licensing and inspection of AHR treatment providers, processing applications for surrogacy agreements and for the pre-approval of Donor Assisted Human Reproduction (DAHR) arrangements in the future.</w:t>
      </w:r>
    </w:p>
    <w:p w14:paraId="6469F48C" w14:textId="77777777" w:rsidR="00C55E57" w:rsidRPr="00E8341B" w:rsidRDefault="00C55E57" w:rsidP="00C55E57">
      <w:pPr>
        <w:pStyle w:val="Heading2"/>
        <w:rPr>
          <w:rFonts w:asciiTheme="minorHAnsi" w:hAnsiTheme="minorHAnsi" w:cstheme="minorHAnsi"/>
          <w:sz w:val="28"/>
          <w:szCs w:val="28"/>
          <w:lang w:eastAsia="en-IE"/>
        </w:rPr>
      </w:pPr>
      <w:bookmarkStart w:id="9" w:name="_Toc232763359"/>
      <w:r w:rsidRPr="00E8341B">
        <w:rPr>
          <w:rFonts w:asciiTheme="minorHAnsi" w:hAnsiTheme="minorHAnsi" w:cstheme="minorHAnsi"/>
          <w:sz w:val="28"/>
          <w:szCs w:val="28"/>
          <w:lang w:eastAsia="en-IE"/>
        </w:rPr>
        <w:t>2. Required Services</w:t>
      </w:r>
      <w:bookmarkEnd w:id="9"/>
    </w:p>
    <w:p w14:paraId="4FD789EE" w14:textId="77777777" w:rsidR="00C55E57" w:rsidRPr="0034038E" w:rsidRDefault="00C55E57" w:rsidP="00C55E57">
      <w:pPr>
        <w:rPr>
          <w:rFonts w:asciiTheme="minorHAnsi" w:hAnsiTheme="minorHAnsi" w:cstheme="minorHAnsi"/>
          <w:szCs w:val="22"/>
        </w:rPr>
      </w:pPr>
      <w:r w:rsidRPr="0034038E">
        <w:rPr>
          <w:rFonts w:asciiTheme="minorHAnsi" w:hAnsiTheme="minorHAnsi" w:cstheme="minorHAnsi"/>
          <w:szCs w:val="22"/>
        </w:rPr>
        <w:t xml:space="preserve">The Assisted Human Reproduction Regulatory Authority (AHRRA) is seeking providers of an externally hosted online board meeting portal to facilitate effective meeting management and document (meeting pack) circulation in respect of its Board, committees and any working groups. </w:t>
      </w:r>
    </w:p>
    <w:p w14:paraId="1AD35EF5" w14:textId="77777777" w:rsidR="00C55E57" w:rsidRPr="0034038E" w:rsidRDefault="00C55E57" w:rsidP="00C55E57">
      <w:pPr>
        <w:jc w:val="both"/>
        <w:rPr>
          <w:rFonts w:asciiTheme="minorHAnsi" w:hAnsiTheme="minorHAnsi" w:cstheme="minorHAnsi"/>
          <w:szCs w:val="22"/>
        </w:rPr>
      </w:pPr>
    </w:p>
    <w:p w14:paraId="39EE9B45" w14:textId="77777777" w:rsidR="00C55E57" w:rsidRPr="0034038E" w:rsidRDefault="00C55E57" w:rsidP="00C55E57">
      <w:pPr>
        <w:jc w:val="both"/>
        <w:rPr>
          <w:rFonts w:asciiTheme="minorHAnsi" w:hAnsiTheme="minorHAnsi" w:cstheme="minorHAnsi"/>
          <w:szCs w:val="22"/>
        </w:rPr>
      </w:pPr>
      <w:r w:rsidRPr="0034038E">
        <w:rPr>
          <w:rFonts w:asciiTheme="minorHAnsi" w:hAnsiTheme="minorHAnsi" w:cstheme="minorHAnsi"/>
          <w:szCs w:val="22"/>
        </w:rPr>
        <w:t xml:space="preserve">A securely hosted solution is required, with no requirement for the AHRRA to host and manage a server infrastructure. The tenderer should provide an overview of their application solution, the software architecture and the technology used.   AHRRA would favour an ‘off the shelf’ solution </w:t>
      </w:r>
      <w:proofErr w:type="gramStart"/>
      <w:r w:rsidRPr="0034038E">
        <w:rPr>
          <w:rFonts w:asciiTheme="minorHAnsi" w:hAnsiTheme="minorHAnsi" w:cstheme="minorHAnsi"/>
          <w:szCs w:val="22"/>
        </w:rPr>
        <w:t xml:space="preserve">in </w:t>
      </w:r>
      <w:r w:rsidRPr="0034038E">
        <w:rPr>
          <w:rFonts w:asciiTheme="minorHAnsi" w:hAnsiTheme="minorHAnsi" w:cstheme="minorHAnsi"/>
          <w:szCs w:val="22"/>
        </w:rPr>
        <w:lastRenderedPageBreak/>
        <w:t>order to</w:t>
      </w:r>
      <w:proofErr w:type="gramEnd"/>
      <w:r w:rsidRPr="0034038E">
        <w:rPr>
          <w:rFonts w:asciiTheme="minorHAnsi" w:hAnsiTheme="minorHAnsi" w:cstheme="minorHAnsi"/>
          <w:szCs w:val="22"/>
        </w:rPr>
        <w:t xml:space="preserve"> reduce costs and to roll out in a timely manner. The system will provide an </w:t>
      </w:r>
      <w:proofErr w:type="gramStart"/>
      <w:r w:rsidRPr="0034038E">
        <w:rPr>
          <w:rFonts w:asciiTheme="minorHAnsi" w:hAnsiTheme="minorHAnsi" w:cstheme="minorHAnsi"/>
          <w:szCs w:val="22"/>
        </w:rPr>
        <w:t>easy to use</w:t>
      </w:r>
      <w:proofErr w:type="gramEnd"/>
      <w:r w:rsidRPr="0034038E">
        <w:rPr>
          <w:rFonts w:asciiTheme="minorHAnsi" w:hAnsiTheme="minorHAnsi" w:cstheme="minorHAnsi"/>
          <w:szCs w:val="22"/>
        </w:rPr>
        <w:t xml:space="preserve"> intuitive interface which offers ease of navigation and requires minimum training or support to access key functionality.</w:t>
      </w:r>
    </w:p>
    <w:p w14:paraId="11C77DBC" w14:textId="77777777" w:rsidR="00C55E57" w:rsidRPr="0034038E" w:rsidRDefault="00C55E57" w:rsidP="00C55E57">
      <w:pPr>
        <w:jc w:val="both"/>
        <w:rPr>
          <w:rFonts w:asciiTheme="minorHAnsi" w:hAnsiTheme="minorHAnsi" w:cstheme="minorHAnsi"/>
          <w:szCs w:val="22"/>
        </w:rPr>
      </w:pPr>
    </w:p>
    <w:p w14:paraId="2D2F5CB4" w14:textId="77777777" w:rsidR="00C55E57" w:rsidRPr="0034038E" w:rsidRDefault="00C55E57" w:rsidP="00C55E57">
      <w:pPr>
        <w:jc w:val="both"/>
        <w:rPr>
          <w:rFonts w:asciiTheme="minorHAnsi" w:hAnsiTheme="minorHAnsi" w:cstheme="minorHAnsi"/>
          <w:color w:val="000000"/>
          <w:szCs w:val="22"/>
          <w:shd w:val="clear" w:color="auto" w:fill="FFFFFF"/>
        </w:rPr>
      </w:pPr>
      <w:r w:rsidRPr="0034038E">
        <w:rPr>
          <w:rFonts w:asciiTheme="minorHAnsi" w:hAnsiTheme="minorHAnsi" w:cstheme="minorHAnsi"/>
          <w:szCs w:val="22"/>
        </w:rPr>
        <w:t>The primary requirement of the software solution is to provide Board and Committee meeting support which will enable secure electronic distribution of meeting packs for Board and Committee meetings</w:t>
      </w:r>
      <w:r w:rsidRPr="0034038E">
        <w:rPr>
          <w:rFonts w:asciiTheme="minorHAnsi" w:hAnsiTheme="minorHAnsi" w:cstheme="minorHAnsi"/>
          <w:color w:val="000000"/>
          <w:szCs w:val="22"/>
          <w:shd w:val="clear" w:color="auto" w:fill="FFFFFF"/>
        </w:rPr>
        <w:t xml:space="preserve">. </w:t>
      </w:r>
    </w:p>
    <w:p w14:paraId="0D044334" w14:textId="77777777" w:rsidR="00C55E57" w:rsidRPr="0034038E" w:rsidRDefault="00C55E57" w:rsidP="00C55E57">
      <w:pPr>
        <w:jc w:val="both"/>
        <w:rPr>
          <w:rFonts w:asciiTheme="minorHAnsi" w:hAnsiTheme="minorHAnsi" w:cstheme="minorHAnsi"/>
          <w:szCs w:val="22"/>
        </w:rPr>
      </w:pPr>
    </w:p>
    <w:p w14:paraId="7792E540" w14:textId="77777777" w:rsidR="00C55E57" w:rsidRPr="0034038E" w:rsidRDefault="00C55E57" w:rsidP="00C55E57">
      <w:pPr>
        <w:pStyle w:val="Default"/>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AHRRA is seeking a flexible approach to licensing, with an option to increase/ decrease licenses as needed during the term of the contract. Multiple permissions are also required due to membership of multiple Committees. </w:t>
      </w:r>
    </w:p>
    <w:p w14:paraId="5971AD67" w14:textId="77777777" w:rsidR="00C55E57" w:rsidRPr="0034038E" w:rsidRDefault="00C55E57" w:rsidP="00C55E57">
      <w:pPr>
        <w:pStyle w:val="Default"/>
        <w:jc w:val="both"/>
        <w:rPr>
          <w:rFonts w:asciiTheme="minorHAnsi" w:hAnsiTheme="minorHAnsi" w:cstheme="minorHAnsi"/>
          <w:color w:val="auto"/>
          <w:sz w:val="22"/>
          <w:szCs w:val="22"/>
          <w:lang w:val="en-GB"/>
        </w:rPr>
      </w:pPr>
    </w:p>
    <w:p w14:paraId="79162AA5" w14:textId="77777777" w:rsidR="00C55E57" w:rsidRPr="0034038E" w:rsidRDefault="00C55E57" w:rsidP="00C55E57">
      <w:pPr>
        <w:pStyle w:val="Default"/>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It is anticipated that the Term of the contract shall be for 24 months with an option to extend for a further 12 months with a maximum of three such extensions.</w:t>
      </w:r>
    </w:p>
    <w:p w14:paraId="626F012A" w14:textId="77777777" w:rsidR="00C55E57" w:rsidRPr="0034038E" w:rsidRDefault="00C55E57" w:rsidP="00C55E57">
      <w:pPr>
        <w:pStyle w:val="Default"/>
        <w:jc w:val="both"/>
        <w:rPr>
          <w:rFonts w:asciiTheme="minorHAnsi" w:hAnsiTheme="minorHAnsi" w:cstheme="minorHAnsi"/>
          <w:b/>
          <w:bCs/>
          <w:color w:val="auto"/>
          <w:sz w:val="22"/>
          <w:szCs w:val="22"/>
          <w:lang w:val="en-GB"/>
        </w:rPr>
      </w:pPr>
    </w:p>
    <w:p w14:paraId="578C8099" w14:textId="66DABD70" w:rsidR="00C55E57" w:rsidRPr="009B3FDD" w:rsidRDefault="00152FE6" w:rsidP="008809D1">
      <w:pPr>
        <w:pStyle w:val="Default"/>
        <w:numPr>
          <w:ilvl w:val="0"/>
          <w:numId w:val="37"/>
        </w:numPr>
        <w:spacing w:after="120"/>
        <w:ind w:left="357" w:hanging="357"/>
        <w:jc w:val="both"/>
        <w:rPr>
          <w:rFonts w:asciiTheme="minorHAnsi" w:hAnsiTheme="minorHAnsi" w:cstheme="minorHAnsi"/>
          <w:b/>
          <w:bCs/>
          <w:color w:val="auto"/>
          <w:sz w:val="32"/>
          <w:szCs w:val="32"/>
          <w:lang w:val="en-GB"/>
        </w:rPr>
      </w:pPr>
      <w:r>
        <w:rPr>
          <w:rFonts w:asciiTheme="minorHAnsi" w:hAnsiTheme="minorHAnsi" w:cstheme="minorHAnsi"/>
          <w:b/>
          <w:bCs/>
          <w:color w:val="auto"/>
          <w:sz w:val="32"/>
          <w:szCs w:val="32"/>
          <w:lang w:val="en-GB"/>
        </w:rPr>
        <w:t>Functional</w:t>
      </w:r>
      <w:r w:rsidR="00C55E57" w:rsidRPr="009B3FDD">
        <w:rPr>
          <w:rFonts w:asciiTheme="minorHAnsi" w:hAnsiTheme="minorHAnsi" w:cstheme="minorHAnsi"/>
          <w:b/>
          <w:bCs/>
          <w:color w:val="auto"/>
          <w:sz w:val="32"/>
          <w:szCs w:val="32"/>
          <w:lang w:val="en-GB"/>
        </w:rPr>
        <w:t xml:space="preserve"> Requirements </w:t>
      </w:r>
      <w:r w:rsidR="00B24665">
        <w:rPr>
          <w:rFonts w:asciiTheme="minorHAnsi" w:hAnsiTheme="minorHAnsi" w:cstheme="minorHAnsi"/>
          <w:b/>
          <w:bCs/>
          <w:color w:val="auto"/>
          <w:sz w:val="32"/>
          <w:szCs w:val="32"/>
          <w:lang w:val="en-GB"/>
        </w:rPr>
        <w:t>(30 Marks)</w:t>
      </w:r>
    </w:p>
    <w:p w14:paraId="3F59E1B1" w14:textId="77777777" w:rsidR="00C55E57" w:rsidRPr="0034038E" w:rsidRDefault="00C55E57" w:rsidP="00C55E57">
      <w:pPr>
        <w:pStyle w:val="Default"/>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The proposed system should feature the following elements at a minimum: </w:t>
      </w:r>
    </w:p>
    <w:p w14:paraId="76340A08" w14:textId="77777777" w:rsidR="00C55E57" w:rsidRPr="0034038E" w:rsidRDefault="00C55E57" w:rsidP="00C55E57">
      <w:pPr>
        <w:pStyle w:val="Default"/>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 </w:t>
      </w:r>
    </w:p>
    <w:p w14:paraId="37FB8819" w14:textId="5D84CD85" w:rsidR="00C55E57" w:rsidRPr="000C0576" w:rsidRDefault="00C55E57" w:rsidP="00C55E57">
      <w:pPr>
        <w:pStyle w:val="Default"/>
        <w:numPr>
          <w:ilvl w:val="1"/>
          <w:numId w:val="37"/>
        </w:numPr>
        <w:spacing w:after="240"/>
        <w:ind w:left="425" w:hanging="431"/>
        <w:jc w:val="both"/>
        <w:rPr>
          <w:rFonts w:asciiTheme="minorHAnsi" w:hAnsiTheme="minorHAnsi" w:cstheme="minorHAnsi"/>
          <w:b/>
          <w:bCs/>
          <w:color w:val="auto"/>
          <w:sz w:val="22"/>
          <w:szCs w:val="22"/>
          <w:lang w:val="en-GB"/>
        </w:rPr>
      </w:pPr>
      <w:r w:rsidRPr="00AA01BC">
        <w:rPr>
          <w:rFonts w:asciiTheme="minorHAnsi" w:hAnsiTheme="minorHAnsi" w:cstheme="minorHAnsi"/>
          <w:b/>
          <w:bCs/>
          <w:color w:val="auto"/>
          <w:sz w:val="22"/>
          <w:szCs w:val="22"/>
          <w:lang w:val="en-GB"/>
        </w:rPr>
        <w:t xml:space="preserve">Platform and Connectivity </w:t>
      </w:r>
    </w:p>
    <w:p w14:paraId="47A0E978" w14:textId="77777777" w:rsidR="00C55E57" w:rsidRPr="0034038E" w:rsidRDefault="00C55E57" w:rsidP="000C0576">
      <w:pPr>
        <w:pStyle w:val="Default"/>
        <w:numPr>
          <w:ilvl w:val="0"/>
          <w:numId w:val="40"/>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SaaS based, compatible with Office 365 file formats, and accessible via any device at any time. </w:t>
      </w:r>
    </w:p>
    <w:p w14:paraId="032977E4" w14:textId="77777777" w:rsidR="00C55E57" w:rsidRPr="0034038E" w:rsidRDefault="00C55E57" w:rsidP="000C0576">
      <w:pPr>
        <w:pStyle w:val="Default"/>
        <w:numPr>
          <w:ilvl w:val="0"/>
          <w:numId w:val="40"/>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The end-user interface should run on a range of computer and tablet devices which should include the latest version of Windows, iOS, and Android platforms. </w:t>
      </w:r>
    </w:p>
    <w:p w14:paraId="68E90A64" w14:textId="77777777" w:rsidR="00C55E57" w:rsidRPr="0034038E" w:rsidRDefault="00C55E57" w:rsidP="000C0576">
      <w:pPr>
        <w:pStyle w:val="Default"/>
        <w:numPr>
          <w:ilvl w:val="0"/>
          <w:numId w:val="40"/>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The system should be designed to work efficiently over broadband and mobile data networks in Ireland with good response times and tolerances for low bandwidth. </w:t>
      </w:r>
    </w:p>
    <w:p w14:paraId="4F4090BF" w14:textId="77777777" w:rsidR="00C55E57" w:rsidRPr="0034038E" w:rsidRDefault="00C55E57" w:rsidP="000C0576">
      <w:pPr>
        <w:pStyle w:val="Default"/>
        <w:numPr>
          <w:ilvl w:val="0"/>
          <w:numId w:val="40"/>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Where artificial intelligence is used in the application tenderers should demonstrate how it meets the principles of trustworthy artificial intelligence according to EU guidelines. </w:t>
      </w:r>
    </w:p>
    <w:p w14:paraId="7AFDC7E0" w14:textId="77777777" w:rsidR="00C55E57" w:rsidRPr="0034038E" w:rsidRDefault="00C55E57" w:rsidP="000C0576">
      <w:pPr>
        <w:pStyle w:val="Default"/>
        <w:numPr>
          <w:ilvl w:val="0"/>
          <w:numId w:val="40"/>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The system should allow for document migration.  </w:t>
      </w:r>
    </w:p>
    <w:p w14:paraId="74E9CA11" w14:textId="77777777" w:rsidR="00C55E57" w:rsidRPr="0034038E" w:rsidRDefault="00C55E57" w:rsidP="00C55E57">
      <w:pPr>
        <w:pStyle w:val="Default"/>
        <w:ind w:left="567"/>
        <w:jc w:val="both"/>
        <w:rPr>
          <w:rFonts w:asciiTheme="minorHAnsi" w:hAnsiTheme="minorHAnsi" w:cstheme="minorHAnsi"/>
          <w:color w:val="auto"/>
          <w:sz w:val="22"/>
          <w:szCs w:val="22"/>
          <w:lang w:val="en-GB"/>
        </w:rPr>
      </w:pPr>
    </w:p>
    <w:p w14:paraId="47F9EB61" w14:textId="77777777" w:rsidR="00C55E57" w:rsidRPr="00AA01BC" w:rsidRDefault="00C55E57" w:rsidP="000C0576">
      <w:pPr>
        <w:pStyle w:val="Default"/>
        <w:numPr>
          <w:ilvl w:val="1"/>
          <w:numId w:val="37"/>
        </w:numPr>
        <w:spacing w:after="240"/>
        <w:ind w:left="425" w:hanging="431"/>
        <w:jc w:val="both"/>
        <w:rPr>
          <w:rFonts w:asciiTheme="minorHAnsi" w:hAnsiTheme="minorHAnsi" w:cstheme="minorHAnsi"/>
          <w:b/>
          <w:bCs/>
          <w:color w:val="auto"/>
          <w:sz w:val="22"/>
          <w:szCs w:val="22"/>
          <w:lang w:val="en-GB"/>
        </w:rPr>
      </w:pPr>
      <w:r w:rsidRPr="00AA01BC">
        <w:rPr>
          <w:rFonts w:asciiTheme="minorHAnsi" w:hAnsiTheme="minorHAnsi" w:cstheme="minorHAnsi"/>
          <w:b/>
          <w:bCs/>
          <w:color w:val="auto"/>
          <w:sz w:val="22"/>
          <w:szCs w:val="22"/>
          <w:lang w:val="en-GB"/>
        </w:rPr>
        <w:t xml:space="preserve">Usability </w:t>
      </w:r>
    </w:p>
    <w:p w14:paraId="59C7D628"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Easy to use with minimum training required. </w:t>
      </w:r>
    </w:p>
    <w:p w14:paraId="626FA847"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Both the administrator and end-user aspects of the system should be consistent in design, of an intuitive nature and offer ease of navigation and use. </w:t>
      </w:r>
    </w:p>
    <w:p w14:paraId="70978D46"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There should be minimal technical system administration / configuration required by the AHRRA to manage the service and software. </w:t>
      </w:r>
    </w:p>
    <w:p w14:paraId="01139C56"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Tenders must detail adherence to accessibility standards, e.g. Web Content Accessibility Guidelines or similar. </w:t>
      </w:r>
    </w:p>
    <w:p w14:paraId="686143EA"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Centralised Document Management </w:t>
      </w:r>
    </w:p>
    <w:p w14:paraId="76775C72"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Users should be able to make electronic notes and annotations on documents and functionality to enable each user to separately retain their own annotated copies of documents. </w:t>
      </w:r>
    </w:p>
    <w:p w14:paraId="5C22710E"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Effective search functionality to cover both file names and document content. </w:t>
      </w:r>
    </w:p>
    <w:p w14:paraId="305818CD"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Repository for papers from previous meetings and access to additional reference material and news items. </w:t>
      </w:r>
    </w:p>
    <w:p w14:paraId="3EBC4DD5"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Ability to merge all relevant correspondence from a meeting in one PDF. </w:t>
      </w:r>
    </w:p>
    <w:p w14:paraId="5902CAA8"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Easy to manage on-line and off-line reading of meeting documentation. </w:t>
      </w:r>
    </w:p>
    <w:p w14:paraId="5B25668C"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Easy to use documents in both Word, Excel and PDF. </w:t>
      </w:r>
    </w:p>
    <w:p w14:paraId="44DBE8B1"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Ability to manage print or no print restrictions. </w:t>
      </w:r>
    </w:p>
    <w:p w14:paraId="437AB45A"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lastRenderedPageBreak/>
        <w:t xml:space="preserve">Support for late changes to meeting documents. </w:t>
      </w:r>
    </w:p>
    <w:p w14:paraId="5565C9AB"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Agenda management: Easy amendment to agenda order and numbering during the meeting planning phase prior to meeting release. </w:t>
      </w:r>
    </w:p>
    <w:p w14:paraId="3CF69151"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Access to shared document repository for Governance Documents and to view training videos (e.g. mp4 files). </w:t>
      </w:r>
    </w:p>
    <w:p w14:paraId="5A31B55A"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Minute taking efficiencies: Functionality to facilitate greater efficiencies in minute taking. </w:t>
      </w:r>
    </w:p>
    <w:p w14:paraId="4007313C"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Multilevel Permissions </w:t>
      </w:r>
    </w:p>
    <w:p w14:paraId="6EF8A814"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Easily define role based or individual access to documents. </w:t>
      </w:r>
    </w:p>
    <w:p w14:paraId="54550CF0"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Notifications to users when papers are available. </w:t>
      </w:r>
    </w:p>
    <w:p w14:paraId="5DDE2ED3"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Support for the restriction of documents so that selected board members are restricted from access to selected documents. </w:t>
      </w:r>
    </w:p>
    <w:p w14:paraId="2FB7341D"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Administrator control over users with the ability to add and delete accounts and securely reset passwords. </w:t>
      </w:r>
    </w:p>
    <w:p w14:paraId="2256FFBF"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Security and Governance </w:t>
      </w:r>
    </w:p>
    <w:p w14:paraId="7E9E199A"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Compliance with ISO27001 or proof of a Cyber Security Framework. </w:t>
      </w:r>
    </w:p>
    <w:p w14:paraId="12491346"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Hosted in the UK, EU or EAA. </w:t>
      </w:r>
    </w:p>
    <w:p w14:paraId="18750E51"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Centralised logging, reporting and alerting features for additional security and auditing controls.  </w:t>
      </w:r>
    </w:p>
    <w:p w14:paraId="5DB30181"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Functionality to purge lost/stolen devices of documents or on the completion of a term of office by a user.  </w:t>
      </w:r>
    </w:p>
    <w:p w14:paraId="374DA807"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Unattended or idle user connections to the system should lock-out automatically after a pre-configured timeout to prevent un-authorised access.   </w:t>
      </w:r>
    </w:p>
    <w:p w14:paraId="3933D92E"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Enforcement of system passwords should be in line with best practices, in relation to complexity, length, lockout and expiration.   </w:t>
      </w:r>
    </w:p>
    <w:p w14:paraId="151F7BE0" w14:textId="77777777" w:rsidR="00C55E57" w:rsidRPr="0034038E"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Application data should be secure without the need for any additional mobile device management or security software. If this is required or recommended, tenderers should state this and give details on how they recommend thus can be achieved.   </w:t>
      </w:r>
    </w:p>
    <w:p w14:paraId="73E002C2" w14:textId="77777777" w:rsidR="00C55E57" w:rsidRDefault="00C55E57" w:rsidP="00C55E57">
      <w:pPr>
        <w:pStyle w:val="Default"/>
        <w:numPr>
          <w:ilvl w:val="0"/>
          <w:numId w:val="38"/>
        </w:numPr>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Multifactor Authentication for standalone users will be required </w:t>
      </w:r>
    </w:p>
    <w:p w14:paraId="73D6CA21" w14:textId="77777777" w:rsidR="00C55E57" w:rsidRPr="0034038E" w:rsidRDefault="00C55E57" w:rsidP="00C55E57">
      <w:pPr>
        <w:pStyle w:val="Default"/>
        <w:jc w:val="both"/>
        <w:rPr>
          <w:rFonts w:asciiTheme="minorHAnsi" w:hAnsiTheme="minorHAnsi" w:cstheme="minorHAnsi"/>
          <w:color w:val="auto"/>
          <w:sz w:val="22"/>
          <w:szCs w:val="22"/>
          <w:lang w:val="en-GB"/>
        </w:rPr>
      </w:pPr>
    </w:p>
    <w:p w14:paraId="1215455C" w14:textId="77777777" w:rsidR="00C55E57" w:rsidRPr="00AA01BC" w:rsidRDefault="00C55E57" w:rsidP="000C0576">
      <w:pPr>
        <w:pStyle w:val="Default"/>
        <w:numPr>
          <w:ilvl w:val="1"/>
          <w:numId w:val="37"/>
        </w:numPr>
        <w:spacing w:after="240"/>
        <w:ind w:left="425" w:hanging="431"/>
        <w:jc w:val="both"/>
        <w:rPr>
          <w:rFonts w:asciiTheme="minorHAnsi" w:hAnsiTheme="minorHAnsi" w:cstheme="minorHAnsi"/>
          <w:b/>
          <w:bCs/>
          <w:color w:val="auto"/>
          <w:sz w:val="22"/>
          <w:szCs w:val="22"/>
          <w:lang w:val="en-GB"/>
        </w:rPr>
      </w:pPr>
      <w:r w:rsidRPr="00AA01BC">
        <w:rPr>
          <w:rFonts w:asciiTheme="minorHAnsi" w:hAnsiTheme="minorHAnsi" w:cstheme="minorHAnsi"/>
          <w:b/>
          <w:bCs/>
          <w:color w:val="auto"/>
          <w:sz w:val="22"/>
          <w:szCs w:val="22"/>
          <w:lang w:val="en-GB"/>
        </w:rPr>
        <w:t xml:space="preserve">Licences </w:t>
      </w:r>
    </w:p>
    <w:p w14:paraId="42D7CDDE" w14:textId="77777777" w:rsidR="00C55E57" w:rsidRPr="0034038E" w:rsidRDefault="00C55E57" w:rsidP="00C55E57">
      <w:pPr>
        <w:rPr>
          <w:rFonts w:asciiTheme="minorHAnsi" w:hAnsiTheme="minorHAnsi" w:cstheme="minorHAnsi"/>
          <w:szCs w:val="22"/>
        </w:rPr>
      </w:pPr>
      <w:r w:rsidRPr="0034038E">
        <w:rPr>
          <w:rFonts w:asciiTheme="minorHAnsi" w:hAnsiTheme="minorHAnsi" w:cstheme="minorHAnsi"/>
          <w:szCs w:val="22"/>
        </w:rPr>
        <w:t xml:space="preserve">The approximate number and types of licenses required at commencement of the Contract is set out below: </w:t>
      </w:r>
    </w:p>
    <w:p w14:paraId="12237ED9" w14:textId="77777777" w:rsidR="00C55E57" w:rsidRPr="0034038E" w:rsidRDefault="00C55E57" w:rsidP="00C55E57">
      <w:pPr>
        <w:rPr>
          <w:rFonts w:asciiTheme="minorHAnsi" w:hAnsiTheme="minorHAnsi" w:cstheme="minorHAnsi"/>
          <w:b/>
          <w:bCs/>
          <w:szCs w:val="22"/>
        </w:rPr>
      </w:pPr>
      <w:r w:rsidRPr="0034038E">
        <w:rPr>
          <w:rFonts w:asciiTheme="minorHAnsi" w:hAnsiTheme="minorHAnsi" w:cstheme="minorHAnsi"/>
          <w:b/>
          <w:bCs/>
          <w:szCs w:val="22"/>
        </w:rPr>
        <w:t>Immediate License Requirements Oct/December 2026</w:t>
      </w:r>
    </w:p>
    <w:tbl>
      <w:tblPr>
        <w:tblStyle w:val="TableGrid"/>
        <w:tblW w:w="0" w:type="auto"/>
        <w:tblInd w:w="108" w:type="dxa"/>
        <w:tblLook w:val="04A0" w:firstRow="1" w:lastRow="0" w:firstColumn="1" w:lastColumn="0" w:noHBand="0" w:noVBand="1"/>
      </w:tblPr>
      <w:tblGrid>
        <w:gridCol w:w="2155"/>
        <w:gridCol w:w="1985"/>
      </w:tblGrid>
      <w:tr w:rsidR="00C55E57" w:rsidRPr="009B3FDD" w14:paraId="25AD09BD" w14:textId="77777777" w:rsidTr="00780914">
        <w:tc>
          <w:tcPr>
            <w:tcW w:w="2155" w:type="dxa"/>
            <w:shd w:val="clear" w:color="auto" w:fill="D9D9D9" w:themeFill="background1" w:themeFillShade="D9"/>
          </w:tcPr>
          <w:p w14:paraId="76C5FA69" w14:textId="77777777" w:rsidR="00C55E57" w:rsidRPr="009B3FDD" w:rsidRDefault="00C55E57" w:rsidP="00057639">
            <w:pPr>
              <w:spacing w:after="0" w:line="240" w:lineRule="auto"/>
              <w:rPr>
                <w:rFonts w:asciiTheme="minorHAnsi" w:hAnsiTheme="minorHAnsi" w:cstheme="minorHAnsi"/>
                <w:b/>
                <w:bCs/>
                <w:sz w:val="22"/>
                <w:szCs w:val="22"/>
              </w:rPr>
            </w:pPr>
            <w:r w:rsidRPr="009B3FDD">
              <w:rPr>
                <w:rFonts w:asciiTheme="minorHAnsi" w:hAnsiTheme="minorHAnsi" w:cstheme="minorHAnsi"/>
                <w:b/>
                <w:bCs/>
                <w:sz w:val="22"/>
                <w:szCs w:val="22"/>
              </w:rPr>
              <w:t>User Type</w:t>
            </w:r>
          </w:p>
        </w:tc>
        <w:tc>
          <w:tcPr>
            <w:tcW w:w="1985" w:type="dxa"/>
            <w:shd w:val="clear" w:color="auto" w:fill="D9D9D9" w:themeFill="background1" w:themeFillShade="D9"/>
          </w:tcPr>
          <w:p w14:paraId="24247519" w14:textId="77777777" w:rsidR="00C55E57" w:rsidRPr="009B3FDD" w:rsidRDefault="00C55E57" w:rsidP="00057639">
            <w:pPr>
              <w:spacing w:after="0" w:line="240" w:lineRule="auto"/>
              <w:jc w:val="center"/>
              <w:rPr>
                <w:rFonts w:asciiTheme="minorHAnsi" w:hAnsiTheme="minorHAnsi" w:cstheme="minorHAnsi"/>
                <w:b/>
                <w:bCs/>
                <w:sz w:val="22"/>
                <w:szCs w:val="22"/>
              </w:rPr>
            </w:pPr>
            <w:r w:rsidRPr="009B3FDD">
              <w:rPr>
                <w:rFonts w:asciiTheme="minorHAnsi" w:hAnsiTheme="minorHAnsi" w:cstheme="minorHAnsi"/>
                <w:b/>
                <w:bCs/>
                <w:sz w:val="22"/>
                <w:szCs w:val="22"/>
              </w:rPr>
              <w:t>Estimated Number of Users</w:t>
            </w:r>
          </w:p>
        </w:tc>
      </w:tr>
      <w:tr w:rsidR="00C55E57" w:rsidRPr="0034038E" w14:paraId="73EF717C" w14:textId="77777777" w:rsidTr="00780914">
        <w:tc>
          <w:tcPr>
            <w:tcW w:w="2155" w:type="dxa"/>
          </w:tcPr>
          <w:p w14:paraId="7A5B6056" w14:textId="77777777" w:rsidR="00C55E57" w:rsidRPr="0034038E" w:rsidRDefault="00C55E57" w:rsidP="00057639">
            <w:pPr>
              <w:spacing w:after="0" w:line="240" w:lineRule="auto"/>
              <w:rPr>
                <w:rFonts w:asciiTheme="minorHAnsi" w:hAnsiTheme="minorHAnsi" w:cstheme="minorHAnsi"/>
                <w:sz w:val="22"/>
                <w:szCs w:val="22"/>
              </w:rPr>
            </w:pPr>
            <w:r w:rsidRPr="0034038E">
              <w:rPr>
                <w:rFonts w:asciiTheme="minorHAnsi" w:hAnsiTheme="minorHAnsi" w:cstheme="minorHAnsi"/>
                <w:sz w:val="22"/>
                <w:szCs w:val="22"/>
              </w:rPr>
              <w:t>Admin Users</w:t>
            </w:r>
          </w:p>
        </w:tc>
        <w:tc>
          <w:tcPr>
            <w:tcW w:w="1985" w:type="dxa"/>
          </w:tcPr>
          <w:p w14:paraId="1E8BCACA" w14:textId="77777777" w:rsidR="00C55E57" w:rsidRPr="0034038E" w:rsidRDefault="00C55E57" w:rsidP="00057639">
            <w:pPr>
              <w:spacing w:after="0" w:line="240" w:lineRule="auto"/>
              <w:jc w:val="center"/>
              <w:rPr>
                <w:rFonts w:asciiTheme="minorHAnsi" w:hAnsiTheme="minorHAnsi" w:cstheme="minorHAnsi"/>
                <w:sz w:val="22"/>
                <w:szCs w:val="22"/>
              </w:rPr>
            </w:pPr>
            <w:r w:rsidRPr="0034038E">
              <w:rPr>
                <w:rFonts w:asciiTheme="minorHAnsi" w:hAnsiTheme="minorHAnsi" w:cstheme="minorHAnsi"/>
                <w:sz w:val="22"/>
                <w:szCs w:val="22"/>
              </w:rPr>
              <w:t>3</w:t>
            </w:r>
          </w:p>
        </w:tc>
      </w:tr>
      <w:tr w:rsidR="00C55E57" w:rsidRPr="0034038E" w14:paraId="30307F22" w14:textId="77777777" w:rsidTr="00780914">
        <w:tc>
          <w:tcPr>
            <w:tcW w:w="2155" w:type="dxa"/>
          </w:tcPr>
          <w:p w14:paraId="43E1948A" w14:textId="77777777" w:rsidR="00C55E57" w:rsidRPr="0034038E" w:rsidRDefault="00C55E57" w:rsidP="00057639">
            <w:pPr>
              <w:spacing w:after="0" w:line="240" w:lineRule="auto"/>
              <w:rPr>
                <w:rFonts w:asciiTheme="minorHAnsi" w:hAnsiTheme="minorHAnsi" w:cstheme="minorHAnsi"/>
                <w:sz w:val="22"/>
                <w:szCs w:val="22"/>
              </w:rPr>
            </w:pPr>
            <w:r w:rsidRPr="0034038E">
              <w:rPr>
                <w:rFonts w:asciiTheme="minorHAnsi" w:hAnsiTheme="minorHAnsi" w:cstheme="minorHAnsi"/>
                <w:sz w:val="22"/>
                <w:szCs w:val="22"/>
              </w:rPr>
              <w:t>Standard End Users</w:t>
            </w:r>
          </w:p>
        </w:tc>
        <w:tc>
          <w:tcPr>
            <w:tcW w:w="1985" w:type="dxa"/>
          </w:tcPr>
          <w:p w14:paraId="400C3A97" w14:textId="77777777" w:rsidR="00C55E57" w:rsidRPr="0034038E" w:rsidRDefault="00C55E57" w:rsidP="00057639">
            <w:pPr>
              <w:spacing w:after="0" w:line="240" w:lineRule="auto"/>
              <w:jc w:val="center"/>
              <w:rPr>
                <w:rFonts w:asciiTheme="minorHAnsi" w:hAnsiTheme="minorHAnsi" w:cstheme="minorHAnsi"/>
                <w:sz w:val="22"/>
                <w:szCs w:val="22"/>
              </w:rPr>
            </w:pPr>
            <w:r w:rsidRPr="0034038E">
              <w:rPr>
                <w:rFonts w:asciiTheme="minorHAnsi" w:hAnsiTheme="minorHAnsi" w:cstheme="minorHAnsi"/>
                <w:sz w:val="22"/>
                <w:szCs w:val="22"/>
              </w:rPr>
              <w:t>12</w:t>
            </w:r>
          </w:p>
        </w:tc>
      </w:tr>
    </w:tbl>
    <w:p w14:paraId="4F8A11BE" w14:textId="77777777" w:rsidR="00C55E57" w:rsidRPr="0034038E" w:rsidRDefault="00C55E57" w:rsidP="00C55E57">
      <w:pPr>
        <w:rPr>
          <w:rFonts w:asciiTheme="minorHAnsi" w:hAnsiTheme="minorHAnsi" w:cstheme="minorHAnsi"/>
          <w:szCs w:val="22"/>
        </w:rPr>
      </w:pPr>
    </w:p>
    <w:p w14:paraId="7ED7906B" w14:textId="77777777" w:rsidR="00C55E57" w:rsidRPr="0034038E" w:rsidRDefault="00C55E57" w:rsidP="00C55E57">
      <w:pPr>
        <w:rPr>
          <w:rFonts w:asciiTheme="minorHAnsi" w:hAnsiTheme="minorHAnsi" w:cstheme="minorHAnsi"/>
          <w:b/>
          <w:bCs/>
          <w:szCs w:val="22"/>
        </w:rPr>
      </w:pPr>
      <w:r w:rsidRPr="0034038E">
        <w:rPr>
          <w:rFonts w:asciiTheme="minorHAnsi" w:hAnsiTheme="minorHAnsi" w:cstheme="minorHAnsi"/>
          <w:b/>
          <w:bCs/>
          <w:szCs w:val="22"/>
        </w:rPr>
        <w:t>Long term License Requirements – March 2027 onwards</w:t>
      </w:r>
    </w:p>
    <w:tbl>
      <w:tblPr>
        <w:tblStyle w:val="TableGrid"/>
        <w:tblW w:w="0" w:type="auto"/>
        <w:tblInd w:w="108" w:type="dxa"/>
        <w:tblLook w:val="04A0" w:firstRow="1" w:lastRow="0" w:firstColumn="1" w:lastColumn="0" w:noHBand="0" w:noVBand="1"/>
      </w:tblPr>
      <w:tblGrid>
        <w:gridCol w:w="2297"/>
        <w:gridCol w:w="2126"/>
      </w:tblGrid>
      <w:tr w:rsidR="00C55E57" w:rsidRPr="009B3FDD" w14:paraId="44527F99" w14:textId="77777777" w:rsidTr="00780914">
        <w:tc>
          <w:tcPr>
            <w:tcW w:w="2297" w:type="dxa"/>
            <w:shd w:val="clear" w:color="auto" w:fill="D9D9D9" w:themeFill="background1" w:themeFillShade="D9"/>
          </w:tcPr>
          <w:p w14:paraId="2ECC5661" w14:textId="77777777" w:rsidR="00C55E57" w:rsidRPr="009B3FDD" w:rsidRDefault="00C55E57" w:rsidP="00057639">
            <w:pPr>
              <w:spacing w:after="0" w:line="240" w:lineRule="auto"/>
              <w:rPr>
                <w:rFonts w:asciiTheme="minorHAnsi" w:hAnsiTheme="minorHAnsi" w:cstheme="minorHAnsi"/>
                <w:b/>
                <w:bCs/>
                <w:sz w:val="22"/>
                <w:szCs w:val="22"/>
              </w:rPr>
            </w:pPr>
            <w:r w:rsidRPr="009B3FDD">
              <w:rPr>
                <w:rFonts w:asciiTheme="minorHAnsi" w:hAnsiTheme="minorHAnsi" w:cstheme="minorHAnsi"/>
                <w:b/>
                <w:bCs/>
                <w:sz w:val="22"/>
                <w:szCs w:val="22"/>
              </w:rPr>
              <w:t>User Type</w:t>
            </w:r>
          </w:p>
        </w:tc>
        <w:tc>
          <w:tcPr>
            <w:tcW w:w="2126" w:type="dxa"/>
            <w:shd w:val="clear" w:color="auto" w:fill="D9D9D9" w:themeFill="background1" w:themeFillShade="D9"/>
          </w:tcPr>
          <w:p w14:paraId="701A844D" w14:textId="77777777" w:rsidR="00C55E57" w:rsidRPr="009B3FDD" w:rsidRDefault="00C55E57" w:rsidP="00057639">
            <w:pPr>
              <w:spacing w:after="0" w:line="240" w:lineRule="auto"/>
              <w:jc w:val="center"/>
              <w:rPr>
                <w:rFonts w:asciiTheme="minorHAnsi" w:hAnsiTheme="minorHAnsi" w:cstheme="minorHAnsi"/>
                <w:b/>
                <w:bCs/>
                <w:sz w:val="22"/>
                <w:szCs w:val="22"/>
              </w:rPr>
            </w:pPr>
            <w:r w:rsidRPr="009B3FDD">
              <w:rPr>
                <w:rFonts w:asciiTheme="minorHAnsi" w:hAnsiTheme="minorHAnsi" w:cstheme="minorHAnsi"/>
                <w:b/>
                <w:bCs/>
                <w:sz w:val="22"/>
                <w:szCs w:val="22"/>
              </w:rPr>
              <w:t>Estimated Number of Users</w:t>
            </w:r>
          </w:p>
        </w:tc>
      </w:tr>
      <w:tr w:rsidR="00C55E57" w:rsidRPr="0034038E" w14:paraId="54AAA21D" w14:textId="77777777" w:rsidTr="00780914">
        <w:tc>
          <w:tcPr>
            <w:tcW w:w="2297" w:type="dxa"/>
          </w:tcPr>
          <w:p w14:paraId="2BF5F3B7" w14:textId="77777777" w:rsidR="00C55E57" w:rsidRPr="0034038E" w:rsidRDefault="00C55E57" w:rsidP="00057639">
            <w:pPr>
              <w:spacing w:after="0" w:line="240" w:lineRule="auto"/>
              <w:rPr>
                <w:rFonts w:asciiTheme="minorHAnsi" w:hAnsiTheme="minorHAnsi" w:cstheme="minorHAnsi"/>
                <w:sz w:val="22"/>
                <w:szCs w:val="22"/>
              </w:rPr>
            </w:pPr>
            <w:r w:rsidRPr="0034038E">
              <w:rPr>
                <w:rFonts w:asciiTheme="minorHAnsi" w:hAnsiTheme="minorHAnsi" w:cstheme="minorHAnsi"/>
                <w:sz w:val="22"/>
                <w:szCs w:val="22"/>
              </w:rPr>
              <w:t>Admin Users</w:t>
            </w:r>
          </w:p>
        </w:tc>
        <w:tc>
          <w:tcPr>
            <w:tcW w:w="2126" w:type="dxa"/>
          </w:tcPr>
          <w:p w14:paraId="159372DF" w14:textId="77777777" w:rsidR="00C55E57" w:rsidRPr="0034038E" w:rsidRDefault="00C55E57" w:rsidP="00057639">
            <w:pPr>
              <w:spacing w:after="0" w:line="240" w:lineRule="auto"/>
              <w:jc w:val="center"/>
              <w:rPr>
                <w:rFonts w:asciiTheme="minorHAnsi" w:hAnsiTheme="minorHAnsi" w:cstheme="minorHAnsi"/>
                <w:sz w:val="22"/>
                <w:szCs w:val="22"/>
              </w:rPr>
            </w:pPr>
            <w:r w:rsidRPr="0034038E">
              <w:rPr>
                <w:rFonts w:asciiTheme="minorHAnsi" w:hAnsiTheme="minorHAnsi" w:cstheme="minorHAnsi"/>
                <w:sz w:val="22"/>
                <w:szCs w:val="22"/>
              </w:rPr>
              <w:t>10</w:t>
            </w:r>
          </w:p>
        </w:tc>
      </w:tr>
      <w:tr w:rsidR="00C55E57" w:rsidRPr="0034038E" w14:paraId="7B1DB362" w14:textId="77777777" w:rsidTr="00780914">
        <w:tc>
          <w:tcPr>
            <w:tcW w:w="2297" w:type="dxa"/>
          </w:tcPr>
          <w:p w14:paraId="311A08DB" w14:textId="77777777" w:rsidR="00C55E57" w:rsidRPr="0034038E" w:rsidRDefault="00C55E57" w:rsidP="00057639">
            <w:pPr>
              <w:spacing w:after="0" w:line="240" w:lineRule="auto"/>
              <w:rPr>
                <w:rFonts w:asciiTheme="minorHAnsi" w:hAnsiTheme="minorHAnsi" w:cstheme="minorHAnsi"/>
                <w:sz w:val="22"/>
                <w:szCs w:val="22"/>
              </w:rPr>
            </w:pPr>
            <w:r w:rsidRPr="0034038E">
              <w:rPr>
                <w:rFonts w:asciiTheme="minorHAnsi" w:hAnsiTheme="minorHAnsi" w:cstheme="minorHAnsi"/>
                <w:sz w:val="22"/>
                <w:szCs w:val="22"/>
              </w:rPr>
              <w:t>Standard End Users</w:t>
            </w:r>
          </w:p>
        </w:tc>
        <w:tc>
          <w:tcPr>
            <w:tcW w:w="2126" w:type="dxa"/>
          </w:tcPr>
          <w:p w14:paraId="4ED276A0" w14:textId="77777777" w:rsidR="00C55E57" w:rsidRPr="0034038E" w:rsidRDefault="00C55E57" w:rsidP="00057639">
            <w:pPr>
              <w:spacing w:after="0" w:line="240" w:lineRule="auto"/>
              <w:jc w:val="center"/>
              <w:rPr>
                <w:rFonts w:asciiTheme="minorHAnsi" w:hAnsiTheme="minorHAnsi" w:cstheme="minorHAnsi"/>
                <w:sz w:val="22"/>
                <w:szCs w:val="22"/>
              </w:rPr>
            </w:pPr>
            <w:r w:rsidRPr="0034038E">
              <w:rPr>
                <w:rFonts w:asciiTheme="minorHAnsi" w:hAnsiTheme="minorHAnsi" w:cstheme="minorHAnsi"/>
                <w:sz w:val="22"/>
                <w:szCs w:val="22"/>
              </w:rPr>
              <w:t>36</w:t>
            </w:r>
          </w:p>
        </w:tc>
      </w:tr>
    </w:tbl>
    <w:p w14:paraId="3D77BFF2" w14:textId="77777777" w:rsidR="00C55E57" w:rsidRPr="0034038E" w:rsidRDefault="00C55E57" w:rsidP="00C55E57">
      <w:pPr>
        <w:rPr>
          <w:rFonts w:asciiTheme="minorHAnsi" w:hAnsiTheme="minorHAnsi" w:cstheme="minorHAnsi"/>
          <w:szCs w:val="22"/>
        </w:rPr>
      </w:pPr>
    </w:p>
    <w:p w14:paraId="720C8125" w14:textId="46016D80" w:rsidR="00C55E57" w:rsidRPr="00057639" w:rsidRDefault="00C55E57" w:rsidP="00057639">
      <w:pPr>
        <w:rPr>
          <w:rFonts w:asciiTheme="minorHAnsi" w:hAnsiTheme="minorHAnsi" w:cstheme="minorHAnsi"/>
          <w:szCs w:val="22"/>
        </w:rPr>
      </w:pPr>
      <w:r w:rsidRPr="0034038E">
        <w:rPr>
          <w:rFonts w:asciiTheme="minorHAnsi" w:hAnsiTheme="minorHAnsi" w:cstheme="minorHAnsi"/>
          <w:szCs w:val="22"/>
        </w:rPr>
        <w:t xml:space="preserve">It is expected that the number of licences that may be required over the lifetime of the contract may increase.  The AHRRA reserves the right to increase or decrease the number of licences required during the term of the contract on an as required basis. </w:t>
      </w:r>
    </w:p>
    <w:p w14:paraId="64C36040" w14:textId="77777777" w:rsidR="00C55E57" w:rsidRPr="0034038E" w:rsidRDefault="00C55E57" w:rsidP="00057639">
      <w:pPr>
        <w:pStyle w:val="Default"/>
        <w:ind w:left="720"/>
        <w:rPr>
          <w:rFonts w:asciiTheme="minorHAnsi" w:hAnsiTheme="minorHAnsi" w:cstheme="minorHAnsi"/>
          <w:bCs/>
          <w:color w:val="auto"/>
          <w:sz w:val="22"/>
          <w:szCs w:val="22"/>
        </w:rPr>
      </w:pPr>
      <w:r w:rsidRPr="0034038E">
        <w:rPr>
          <w:rFonts w:asciiTheme="minorHAnsi" w:hAnsiTheme="minorHAnsi" w:cstheme="minorHAnsi"/>
          <w:bCs/>
          <w:color w:val="auto"/>
          <w:sz w:val="22"/>
          <w:szCs w:val="22"/>
        </w:rPr>
        <w:t>* Super Users are defined as those with company/ committee secretarial responsibilities</w:t>
      </w:r>
    </w:p>
    <w:p w14:paraId="3650622C" w14:textId="77777777" w:rsidR="00C55E57" w:rsidRPr="0034038E" w:rsidRDefault="00C55E57" w:rsidP="00057639">
      <w:pPr>
        <w:pStyle w:val="Default"/>
        <w:ind w:left="720"/>
        <w:rPr>
          <w:rFonts w:asciiTheme="minorHAnsi" w:hAnsiTheme="minorHAnsi" w:cstheme="minorHAnsi"/>
          <w:bCs/>
          <w:color w:val="auto"/>
          <w:sz w:val="22"/>
          <w:szCs w:val="22"/>
        </w:rPr>
      </w:pPr>
    </w:p>
    <w:p w14:paraId="44D3138B" w14:textId="77777777" w:rsidR="00C55E57" w:rsidRPr="0034038E" w:rsidRDefault="00C55E57" w:rsidP="00057639">
      <w:pPr>
        <w:pStyle w:val="Default"/>
        <w:ind w:left="720"/>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lastRenderedPageBreak/>
        <w:t xml:space="preserve">** End users will be assigned access rights for the relevant module(s) as required </w:t>
      </w:r>
    </w:p>
    <w:p w14:paraId="70A18200" w14:textId="77777777" w:rsidR="00C55E57" w:rsidRPr="0034038E" w:rsidRDefault="00C55E57" w:rsidP="00C55E57">
      <w:pPr>
        <w:pStyle w:val="Default"/>
        <w:rPr>
          <w:rFonts w:asciiTheme="minorHAnsi" w:hAnsiTheme="minorHAnsi" w:cstheme="minorHAnsi"/>
          <w:color w:val="auto"/>
          <w:sz w:val="22"/>
          <w:szCs w:val="22"/>
          <w:lang w:val="en-GB"/>
        </w:rPr>
      </w:pPr>
    </w:p>
    <w:p w14:paraId="0626939C" w14:textId="60917A27" w:rsidR="00C55E57" w:rsidRPr="006D0C73" w:rsidRDefault="00C55E57" w:rsidP="00C55E57">
      <w:pPr>
        <w:pStyle w:val="Default"/>
        <w:rPr>
          <w:rFonts w:asciiTheme="minorHAnsi" w:hAnsiTheme="minorHAnsi" w:cstheme="minorHAnsi"/>
          <w:sz w:val="22"/>
          <w:szCs w:val="22"/>
          <w:lang w:val="en-GB"/>
        </w:rPr>
      </w:pPr>
      <w:r w:rsidRPr="0034038E">
        <w:rPr>
          <w:rFonts w:asciiTheme="minorHAnsi" w:hAnsiTheme="minorHAnsi" w:cstheme="minorHAnsi"/>
          <w:sz w:val="22"/>
          <w:szCs w:val="22"/>
          <w:lang w:val="en-GB"/>
        </w:rPr>
        <w:t>Subject to satisfactory performance, the contract will run for one year with an option to extend for three further periods of one-year each (possible term of four years).</w:t>
      </w:r>
      <w:bookmarkStart w:id="10" w:name="_Hlk191035211"/>
    </w:p>
    <w:p w14:paraId="10F9820B" w14:textId="77777777" w:rsidR="00C55E57" w:rsidRPr="0034038E" w:rsidRDefault="00C55E57" w:rsidP="00C55E57">
      <w:pPr>
        <w:pStyle w:val="Default"/>
        <w:rPr>
          <w:rFonts w:asciiTheme="minorHAnsi" w:hAnsiTheme="minorHAnsi" w:cstheme="minorHAnsi"/>
          <w:b/>
          <w:bCs/>
          <w:color w:val="auto"/>
          <w:sz w:val="22"/>
          <w:szCs w:val="22"/>
        </w:rPr>
      </w:pPr>
    </w:p>
    <w:p w14:paraId="0671FD2C" w14:textId="3050F464" w:rsidR="00C55E57" w:rsidRPr="00A50C31" w:rsidRDefault="00C55E57" w:rsidP="00C55E57">
      <w:pPr>
        <w:pStyle w:val="Default"/>
        <w:numPr>
          <w:ilvl w:val="0"/>
          <w:numId w:val="37"/>
        </w:numPr>
        <w:spacing w:after="120"/>
        <w:ind w:left="357" w:hanging="357"/>
        <w:jc w:val="both"/>
        <w:rPr>
          <w:rFonts w:asciiTheme="minorHAnsi" w:hAnsiTheme="minorHAnsi" w:cstheme="minorHAnsi"/>
          <w:b/>
          <w:bCs/>
          <w:color w:val="auto"/>
          <w:sz w:val="32"/>
          <w:szCs w:val="32"/>
          <w:lang w:val="en-GB"/>
        </w:rPr>
      </w:pPr>
      <w:bookmarkStart w:id="11" w:name="_Hlk191035238"/>
      <w:bookmarkEnd w:id="10"/>
      <w:r w:rsidRPr="006A76D9">
        <w:rPr>
          <w:rFonts w:asciiTheme="minorHAnsi" w:hAnsiTheme="minorHAnsi" w:cstheme="minorHAnsi"/>
          <w:b/>
          <w:bCs/>
          <w:color w:val="auto"/>
          <w:sz w:val="32"/>
          <w:szCs w:val="32"/>
          <w:lang w:val="en-GB"/>
        </w:rPr>
        <w:t>Governance, Confidentiality &amp; Security (</w:t>
      </w:r>
      <w:r w:rsidR="00134980">
        <w:rPr>
          <w:rFonts w:asciiTheme="minorHAnsi" w:hAnsiTheme="minorHAnsi" w:cstheme="minorHAnsi"/>
          <w:b/>
          <w:bCs/>
          <w:color w:val="auto"/>
          <w:sz w:val="32"/>
          <w:szCs w:val="32"/>
          <w:lang w:val="en-GB"/>
        </w:rPr>
        <w:t>20</w:t>
      </w:r>
      <w:r w:rsidRPr="006A76D9">
        <w:rPr>
          <w:rFonts w:asciiTheme="minorHAnsi" w:hAnsiTheme="minorHAnsi" w:cstheme="minorHAnsi"/>
          <w:b/>
          <w:bCs/>
          <w:color w:val="auto"/>
          <w:sz w:val="32"/>
          <w:szCs w:val="32"/>
          <w:lang w:val="en-GB"/>
        </w:rPr>
        <w:t xml:space="preserve"> Marks)</w:t>
      </w:r>
      <w:bookmarkEnd w:id="11"/>
    </w:p>
    <w:p w14:paraId="5E0A2672" w14:textId="77777777" w:rsidR="00C55E57" w:rsidRPr="0034038E" w:rsidRDefault="00C55E57" w:rsidP="00C55E57">
      <w:pPr>
        <w:pStyle w:val="Default"/>
        <w:jc w:val="both"/>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Board and committee documents are highly confidential, and AHRRA must be confident that a high level of protection is provided, and that the supplier’s own security governance and processes are to an extremely high standard and in line with industry best practices in this area. </w:t>
      </w:r>
    </w:p>
    <w:p w14:paraId="4671DCB9" w14:textId="77777777" w:rsidR="00C55E57" w:rsidRPr="0034038E" w:rsidRDefault="00C55E57" w:rsidP="00C55E57">
      <w:pPr>
        <w:jc w:val="both"/>
        <w:rPr>
          <w:rFonts w:asciiTheme="minorHAnsi" w:hAnsiTheme="minorHAnsi" w:cstheme="minorHAnsi"/>
          <w:szCs w:val="22"/>
        </w:rPr>
      </w:pPr>
      <w:r w:rsidRPr="0034038E">
        <w:rPr>
          <w:rFonts w:asciiTheme="minorHAnsi" w:hAnsiTheme="minorHAnsi" w:cstheme="minorHAnsi"/>
          <w:szCs w:val="22"/>
        </w:rPr>
        <w:t>To demonstrate this, tenderers should provide details of the following:</w:t>
      </w:r>
    </w:p>
    <w:p w14:paraId="01DFDBFE" w14:textId="77777777" w:rsidR="00C55E57" w:rsidRPr="009B30A9" w:rsidRDefault="00C55E57" w:rsidP="000C0576">
      <w:pPr>
        <w:pStyle w:val="Default"/>
        <w:numPr>
          <w:ilvl w:val="1"/>
          <w:numId w:val="37"/>
        </w:numPr>
        <w:spacing w:after="240"/>
        <w:ind w:left="425" w:hanging="431"/>
        <w:jc w:val="both"/>
        <w:rPr>
          <w:rFonts w:asciiTheme="minorHAnsi" w:hAnsiTheme="minorHAnsi" w:cstheme="minorHAnsi"/>
          <w:b/>
          <w:bCs/>
          <w:color w:val="auto"/>
          <w:sz w:val="22"/>
          <w:szCs w:val="22"/>
          <w:lang w:val="en-GB"/>
        </w:rPr>
      </w:pPr>
      <w:r w:rsidRPr="009B30A9">
        <w:rPr>
          <w:rFonts w:asciiTheme="minorHAnsi" w:hAnsiTheme="minorHAnsi" w:cstheme="minorHAnsi"/>
          <w:b/>
          <w:bCs/>
          <w:color w:val="auto"/>
          <w:sz w:val="22"/>
          <w:szCs w:val="22"/>
          <w:lang w:val="en-GB"/>
        </w:rPr>
        <w:t xml:space="preserve">Provider’s Security &amp; Governance </w:t>
      </w:r>
    </w:p>
    <w:p w14:paraId="26D64EBF" w14:textId="77777777" w:rsidR="00C55E57" w:rsidRPr="0034038E" w:rsidRDefault="00C55E57" w:rsidP="00C55E57">
      <w:pPr>
        <w:pStyle w:val="Default"/>
        <w:rPr>
          <w:rFonts w:asciiTheme="minorHAnsi" w:hAnsiTheme="minorHAnsi" w:cstheme="minorHAnsi"/>
          <w:b/>
          <w:bCs/>
          <w:color w:val="auto"/>
          <w:sz w:val="22"/>
          <w:szCs w:val="22"/>
        </w:rPr>
      </w:pPr>
      <w:r w:rsidRPr="0034038E">
        <w:rPr>
          <w:rFonts w:asciiTheme="minorHAnsi" w:hAnsiTheme="minorHAnsi" w:cstheme="minorHAnsi"/>
          <w:b/>
          <w:bCs/>
          <w:color w:val="auto"/>
          <w:sz w:val="22"/>
          <w:szCs w:val="22"/>
        </w:rPr>
        <w:t>Providers company approach to internal governance and security of your organisation:</w:t>
      </w:r>
    </w:p>
    <w:p w14:paraId="0697C1E2" w14:textId="77777777" w:rsidR="00C55E57" w:rsidRPr="0034038E" w:rsidRDefault="00C55E57" w:rsidP="008809D1">
      <w:pPr>
        <w:pStyle w:val="Default"/>
        <w:numPr>
          <w:ilvl w:val="0"/>
          <w:numId w:val="41"/>
        </w:numPr>
        <w:rPr>
          <w:rFonts w:asciiTheme="minorHAnsi" w:hAnsiTheme="minorHAnsi" w:cstheme="minorHAnsi"/>
          <w:color w:val="auto"/>
          <w:sz w:val="22"/>
          <w:szCs w:val="22"/>
        </w:rPr>
      </w:pPr>
      <w:r w:rsidRPr="0034038E">
        <w:rPr>
          <w:rFonts w:asciiTheme="minorHAnsi" w:hAnsiTheme="minorHAnsi" w:cstheme="minorHAnsi"/>
          <w:color w:val="auto"/>
          <w:sz w:val="22"/>
          <w:szCs w:val="22"/>
        </w:rPr>
        <w:t>Governance and Security policies</w:t>
      </w:r>
    </w:p>
    <w:p w14:paraId="06F5B0CB" w14:textId="77777777" w:rsidR="00C55E57" w:rsidRPr="0034038E" w:rsidRDefault="00C55E57" w:rsidP="008809D1">
      <w:pPr>
        <w:pStyle w:val="Default"/>
        <w:numPr>
          <w:ilvl w:val="0"/>
          <w:numId w:val="41"/>
        </w:numPr>
        <w:rPr>
          <w:rFonts w:asciiTheme="minorHAnsi" w:hAnsiTheme="minorHAnsi" w:cstheme="minorHAnsi"/>
          <w:color w:val="auto"/>
          <w:sz w:val="22"/>
          <w:szCs w:val="22"/>
        </w:rPr>
      </w:pPr>
      <w:r w:rsidRPr="0034038E">
        <w:rPr>
          <w:rFonts w:asciiTheme="minorHAnsi" w:hAnsiTheme="minorHAnsi" w:cstheme="minorHAnsi"/>
          <w:color w:val="auto"/>
          <w:sz w:val="22"/>
          <w:szCs w:val="22"/>
        </w:rPr>
        <w:t xml:space="preserve">Security certification, e.g. ISO 27001 </w:t>
      </w:r>
    </w:p>
    <w:p w14:paraId="1A8C01A0" w14:textId="77777777" w:rsidR="00C55E57" w:rsidRPr="0034038E" w:rsidRDefault="00C55E57" w:rsidP="008809D1">
      <w:pPr>
        <w:pStyle w:val="Default"/>
        <w:numPr>
          <w:ilvl w:val="0"/>
          <w:numId w:val="41"/>
        </w:numPr>
        <w:rPr>
          <w:rFonts w:asciiTheme="minorHAnsi" w:hAnsiTheme="minorHAnsi" w:cstheme="minorHAnsi"/>
          <w:color w:val="auto"/>
          <w:sz w:val="22"/>
          <w:szCs w:val="22"/>
        </w:rPr>
      </w:pPr>
      <w:r w:rsidRPr="0034038E">
        <w:rPr>
          <w:rFonts w:asciiTheme="minorHAnsi" w:hAnsiTheme="minorHAnsi" w:cstheme="minorHAnsi"/>
          <w:color w:val="auto"/>
          <w:sz w:val="22"/>
          <w:szCs w:val="22"/>
        </w:rPr>
        <w:t>Measures in place to protect privacy of customer data</w:t>
      </w:r>
    </w:p>
    <w:p w14:paraId="082716DB" w14:textId="77777777" w:rsidR="00C55E57" w:rsidRPr="0034038E" w:rsidRDefault="00C55E57" w:rsidP="008809D1">
      <w:pPr>
        <w:pStyle w:val="Default"/>
        <w:numPr>
          <w:ilvl w:val="0"/>
          <w:numId w:val="41"/>
        </w:numPr>
        <w:rPr>
          <w:rFonts w:asciiTheme="minorHAnsi" w:hAnsiTheme="minorHAnsi" w:cstheme="minorHAnsi"/>
          <w:color w:val="auto"/>
          <w:sz w:val="22"/>
          <w:szCs w:val="22"/>
        </w:rPr>
      </w:pPr>
      <w:r w:rsidRPr="0034038E">
        <w:rPr>
          <w:rFonts w:asciiTheme="minorHAnsi" w:hAnsiTheme="minorHAnsi" w:cstheme="minorHAnsi"/>
          <w:color w:val="auto"/>
          <w:sz w:val="22"/>
          <w:szCs w:val="22"/>
        </w:rPr>
        <w:t>Data protection compliance and measure to safeguard client data</w:t>
      </w:r>
    </w:p>
    <w:p w14:paraId="5EA48279" w14:textId="77777777" w:rsidR="00C55E57" w:rsidRPr="0034038E" w:rsidRDefault="00C55E57" w:rsidP="00C55E57">
      <w:pPr>
        <w:rPr>
          <w:rFonts w:asciiTheme="minorHAnsi" w:hAnsiTheme="minorHAnsi" w:cstheme="minorHAnsi"/>
          <w:szCs w:val="22"/>
        </w:rPr>
      </w:pPr>
    </w:p>
    <w:p w14:paraId="4F63F9CC" w14:textId="08D7B7A7" w:rsidR="00C55E57" w:rsidRPr="00057639" w:rsidRDefault="00C55E57" w:rsidP="00C55E57">
      <w:pPr>
        <w:pStyle w:val="Default"/>
        <w:numPr>
          <w:ilvl w:val="1"/>
          <w:numId w:val="37"/>
        </w:numPr>
        <w:spacing w:after="240"/>
        <w:ind w:left="425" w:hanging="431"/>
        <w:jc w:val="both"/>
        <w:rPr>
          <w:rFonts w:asciiTheme="minorHAnsi" w:hAnsiTheme="minorHAnsi" w:cstheme="minorHAnsi"/>
          <w:b/>
          <w:bCs/>
          <w:color w:val="auto"/>
          <w:sz w:val="22"/>
          <w:szCs w:val="22"/>
          <w:lang w:val="en-GB"/>
        </w:rPr>
      </w:pPr>
      <w:r w:rsidRPr="009B30A9">
        <w:rPr>
          <w:rFonts w:asciiTheme="minorHAnsi" w:hAnsiTheme="minorHAnsi" w:cstheme="minorHAnsi"/>
          <w:b/>
          <w:bCs/>
          <w:color w:val="auto"/>
          <w:sz w:val="22"/>
          <w:szCs w:val="22"/>
          <w:lang w:val="en-GB"/>
        </w:rPr>
        <w:t>Approach to Application Governance &amp; Development</w:t>
      </w:r>
    </w:p>
    <w:p w14:paraId="4972E931" w14:textId="77777777" w:rsidR="00C55E57" w:rsidRPr="0034038E" w:rsidRDefault="00C55E57" w:rsidP="008809D1">
      <w:pPr>
        <w:pStyle w:val="Default"/>
        <w:numPr>
          <w:ilvl w:val="0"/>
          <w:numId w:val="42"/>
        </w:numPr>
        <w:rPr>
          <w:rFonts w:asciiTheme="minorHAnsi" w:hAnsiTheme="minorHAnsi" w:cstheme="minorHAnsi"/>
          <w:color w:val="auto"/>
          <w:sz w:val="22"/>
          <w:szCs w:val="22"/>
        </w:rPr>
      </w:pPr>
      <w:r w:rsidRPr="0034038E">
        <w:rPr>
          <w:rFonts w:asciiTheme="minorHAnsi" w:hAnsiTheme="minorHAnsi" w:cstheme="minorHAnsi"/>
          <w:color w:val="auto"/>
          <w:sz w:val="22"/>
          <w:szCs w:val="22"/>
        </w:rPr>
        <w:t xml:space="preserve">Hosting Security, monitoring, intrusion detection/ prevention and remediation. </w:t>
      </w:r>
    </w:p>
    <w:p w14:paraId="5868CDB9" w14:textId="77777777" w:rsidR="00C55E57" w:rsidRPr="0034038E" w:rsidRDefault="00C55E57" w:rsidP="008809D1">
      <w:pPr>
        <w:pStyle w:val="Default"/>
        <w:numPr>
          <w:ilvl w:val="0"/>
          <w:numId w:val="42"/>
        </w:numPr>
        <w:rPr>
          <w:rFonts w:asciiTheme="minorHAnsi" w:hAnsiTheme="minorHAnsi" w:cstheme="minorHAnsi"/>
          <w:color w:val="auto"/>
          <w:sz w:val="22"/>
          <w:szCs w:val="22"/>
        </w:rPr>
      </w:pPr>
      <w:r w:rsidRPr="0034038E">
        <w:rPr>
          <w:rFonts w:asciiTheme="minorHAnsi" w:hAnsiTheme="minorHAnsi" w:cstheme="minorHAnsi"/>
          <w:color w:val="auto"/>
          <w:sz w:val="22"/>
          <w:szCs w:val="22"/>
        </w:rPr>
        <w:t xml:space="preserve">Incident response plans that apply to services provided to end users. </w:t>
      </w:r>
    </w:p>
    <w:p w14:paraId="47A912A4" w14:textId="77777777" w:rsidR="00C55E57" w:rsidRPr="0034038E" w:rsidRDefault="00C55E57" w:rsidP="008809D1">
      <w:pPr>
        <w:pStyle w:val="Default"/>
        <w:numPr>
          <w:ilvl w:val="0"/>
          <w:numId w:val="42"/>
        </w:numPr>
        <w:rPr>
          <w:rFonts w:asciiTheme="minorHAnsi" w:hAnsiTheme="minorHAnsi" w:cstheme="minorHAnsi"/>
          <w:color w:val="auto"/>
          <w:sz w:val="22"/>
          <w:szCs w:val="22"/>
        </w:rPr>
      </w:pPr>
      <w:r w:rsidRPr="0034038E">
        <w:rPr>
          <w:rFonts w:asciiTheme="minorHAnsi" w:hAnsiTheme="minorHAnsi" w:cstheme="minorHAnsi"/>
          <w:color w:val="auto"/>
          <w:sz w:val="22"/>
          <w:szCs w:val="22"/>
        </w:rPr>
        <w:t xml:space="preserve">Business continuity and disaster recovery plans </w:t>
      </w:r>
    </w:p>
    <w:p w14:paraId="3C3CEEA7" w14:textId="77777777" w:rsidR="00C55E57" w:rsidRPr="0034038E" w:rsidRDefault="00C55E57" w:rsidP="008809D1">
      <w:pPr>
        <w:pStyle w:val="Default"/>
        <w:numPr>
          <w:ilvl w:val="0"/>
          <w:numId w:val="42"/>
        </w:numPr>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Data and System backup, recovery and testing. </w:t>
      </w:r>
    </w:p>
    <w:p w14:paraId="089C44AE" w14:textId="77777777" w:rsidR="00C55E57" w:rsidRPr="0034038E" w:rsidRDefault="00C55E57" w:rsidP="00C55E57">
      <w:pPr>
        <w:autoSpaceDE w:val="0"/>
        <w:autoSpaceDN w:val="0"/>
        <w:adjustRightInd w:val="0"/>
        <w:rPr>
          <w:rFonts w:asciiTheme="minorHAnsi" w:hAnsiTheme="minorHAnsi" w:cstheme="minorHAnsi"/>
          <w:b/>
          <w:bCs/>
          <w:szCs w:val="22"/>
        </w:rPr>
      </w:pPr>
    </w:p>
    <w:p w14:paraId="13FA00F8" w14:textId="1AD8949A" w:rsidR="00C55E57" w:rsidRPr="000C0576" w:rsidRDefault="00C55E57" w:rsidP="000C0576">
      <w:pPr>
        <w:pStyle w:val="Default"/>
        <w:numPr>
          <w:ilvl w:val="1"/>
          <w:numId w:val="37"/>
        </w:numPr>
        <w:spacing w:after="240"/>
        <w:ind w:left="425" w:hanging="431"/>
        <w:jc w:val="both"/>
        <w:rPr>
          <w:rFonts w:asciiTheme="minorHAnsi" w:hAnsiTheme="minorHAnsi" w:cstheme="minorHAnsi"/>
          <w:b/>
          <w:bCs/>
          <w:color w:val="auto"/>
          <w:sz w:val="22"/>
          <w:szCs w:val="22"/>
          <w:lang w:val="en-GB"/>
        </w:rPr>
      </w:pPr>
      <w:r w:rsidRPr="009B30A9">
        <w:rPr>
          <w:rFonts w:asciiTheme="minorHAnsi" w:hAnsiTheme="minorHAnsi" w:cstheme="minorHAnsi"/>
          <w:b/>
          <w:bCs/>
          <w:color w:val="auto"/>
          <w:sz w:val="22"/>
          <w:szCs w:val="22"/>
          <w:lang w:val="en-GB"/>
        </w:rPr>
        <w:t>Proposed System Security</w:t>
      </w:r>
    </w:p>
    <w:p w14:paraId="7903EBF4" w14:textId="77777777" w:rsidR="00C55E57" w:rsidRPr="0034038E" w:rsidRDefault="00C55E57" w:rsidP="008809D1">
      <w:pPr>
        <w:pStyle w:val="Default"/>
        <w:numPr>
          <w:ilvl w:val="0"/>
          <w:numId w:val="43"/>
        </w:numPr>
        <w:rPr>
          <w:rFonts w:asciiTheme="minorHAnsi" w:hAnsiTheme="minorHAnsi" w:cstheme="minorHAnsi"/>
          <w:color w:val="auto"/>
          <w:sz w:val="22"/>
          <w:szCs w:val="22"/>
        </w:rPr>
      </w:pPr>
      <w:r w:rsidRPr="0034038E">
        <w:rPr>
          <w:rFonts w:asciiTheme="minorHAnsi" w:hAnsiTheme="minorHAnsi" w:cstheme="minorHAnsi"/>
          <w:color w:val="auto"/>
          <w:sz w:val="22"/>
          <w:szCs w:val="22"/>
        </w:rPr>
        <w:t>Identity Management and Multi Factor Authentication (MFA) for login and system access</w:t>
      </w:r>
    </w:p>
    <w:p w14:paraId="267FE2E2" w14:textId="77777777" w:rsidR="00C55E57" w:rsidRPr="0034038E" w:rsidRDefault="00C55E57" w:rsidP="008809D1">
      <w:pPr>
        <w:pStyle w:val="Default"/>
        <w:numPr>
          <w:ilvl w:val="0"/>
          <w:numId w:val="43"/>
        </w:numPr>
        <w:rPr>
          <w:rFonts w:asciiTheme="minorHAnsi" w:hAnsiTheme="minorHAnsi" w:cstheme="minorHAnsi"/>
          <w:color w:val="auto"/>
          <w:sz w:val="22"/>
          <w:szCs w:val="22"/>
        </w:rPr>
      </w:pPr>
      <w:r w:rsidRPr="0034038E">
        <w:rPr>
          <w:rFonts w:asciiTheme="minorHAnsi" w:hAnsiTheme="minorHAnsi" w:cstheme="minorHAnsi"/>
          <w:color w:val="auto"/>
          <w:sz w:val="22"/>
          <w:szCs w:val="22"/>
        </w:rPr>
        <w:t>Data encryption – in the Cloud at rest and in transit</w:t>
      </w:r>
    </w:p>
    <w:p w14:paraId="132FB9AB" w14:textId="77777777" w:rsidR="00C55E57" w:rsidRPr="0034038E" w:rsidRDefault="00C55E57" w:rsidP="008809D1">
      <w:pPr>
        <w:pStyle w:val="Default"/>
        <w:numPr>
          <w:ilvl w:val="0"/>
          <w:numId w:val="43"/>
        </w:numPr>
        <w:rPr>
          <w:rFonts w:asciiTheme="minorHAnsi" w:hAnsiTheme="minorHAnsi" w:cstheme="minorHAnsi"/>
          <w:color w:val="auto"/>
          <w:sz w:val="22"/>
          <w:szCs w:val="22"/>
        </w:rPr>
      </w:pPr>
      <w:r w:rsidRPr="0034038E">
        <w:rPr>
          <w:rFonts w:asciiTheme="minorHAnsi" w:hAnsiTheme="minorHAnsi" w:cstheme="minorHAnsi"/>
          <w:color w:val="auto"/>
          <w:sz w:val="22"/>
          <w:szCs w:val="22"/>
        </w:rPr>
        <w:t xml:space="preserve">How Data is structured and segregated </w:t>
      </w:r>
    </w:p>
    <w:p w14:paraId="28F28620" w14:textId="77777777" w:rsidR="00C55E57" w:rsidRPr="0034038E" w:rsidRDefault="00C55E57" w:rsidP="008809D1">
      <w:pPr>
        <w:pStyle w:val="Default"/>
        <w:numPr>
          <w:ilvl w:val="0"/>
          <w:numId w:val="43"/>
        </w:numPr>
        <w:rPr>
          <w:rFonts w:asciiTheme="minorHAnsi" w:hAnsiTheme="minorHAnsi" w:cstheme="minorHAnsi"/>
          <w:color w:val="auto"/>
          <w:sz w:val="22"/>
          <w:szCs w:val="22"/>
          <w:lang w:val="en-GB"/>
        </w:rPr>
      </w:pPr>
      <w:r w:rsidRPr="0034038E">
        <w:rPr>
          <w:rFonts w:asciiTheme="minorHAnsi" w:hAnsiTheme="minorHAnsi" w:cstheme="minorHAnsi"/>
          <w:color w:val="auto"/>
          <w:sz w:val="22"/>
          <w:szCs w:val="22"/>
          <w:lang w:val="en-GB"/>
        </w:rPr>
        <w:t xml:space="preserve">IT Administrators should have access to centralised logging, customised reporting and alerting features for additional security and auditing controls. </w:t>
      </w:r>
    </w:p>
    <w:p w14:paraId="3B2E1B9D" w14:textId="0CB10E47" w:rsidR="00C55E57" w:rsidRPr="000C0576" w:rsidRDefault="00C55E57" w:rsidP="008809D1">
      <w:pPr>
        <w:pStyle w:val="Default"/>
        <w:numPr>
          <w:ilvl w:val="0"/>
          <w:numId w:val="43"/>
        </w:numPr>
        <w:rPr>
          <w:rFonts w:asciiTheme="minorHAnsi" w:hAnsiTheme="minorHAnsi" w:cstheme="minorHAnsi"/>
          <w:color w:val="auto"/>
          <w:sz w:val="22"/>
          <w:szCs w:val="22"/>
        </w:rPr>
      </w:pPr>
      <w:r w:rsidRPr="0034038E">
        <w:rPr>
          <w:rFonts w:asciiTheme="minorHAnsi" w:hAnsiTheme="minorHAnsi" w:cstheme="minorHAnsi"/>
          <w:color w:val="auto"/>
          <w:sz w:val="22"/>
          <w:szCs w:val="22"/>
        </w:rPr>
        <w:t>Customisable Policies to allow IT Administrators to:</w:t>
      </w:r>
    </w:p>
    <w:p w14:paraId="72E617E5" w14:textId="77777777" w:rsidR="00C55E57" w:rsidRPr="0034038E" w:rsidRDefault="00C55E57" w:rsidP="00C55E57">
      <w:pPr>
        <w:pStyle w:val="NoSpacing"/>
        <w:numPr>
          <w:ilvl w:val="1"/>
          <w:numId w:val="30"/>
        </w:numPr>
        <w:spacing w:after="0" w:line="240" w:lineRule="auto"/>
        <w:rPr>
          <w:rFonts w:asciiTheme="minorHAnsi" w:hAnsiTheme="minorHAnsi" w:cstheme="minorHAnsi"/>
          <w:lang w:eastAsia="en-IE"/>
        </w:rPr>
      </w:pPr>
      <w:r w:rsidRPr="0034038E">
        <w:rPr>
          <w:rFonts w:asciiTheme="minorHAnsi" w:hAnsiTheme="minorHAnsi" w:cstheme="minorHAnsi"/>
          <w:lang w:eastAsia="en-IE"/>
        </w:rPr>
        <w:t xml:space="preserve">Define password complexity, length, lockout, and expiration </w:t>
      </w:r>
    </w:p>
    <w:p w14:paraId="002F9F6F" w14:textId="77777777" w:rsidR="00C55E57" w:rsidRPr="0034038E" w:rsidRDefault="00C55E57" w:rsidP="00C55E57">
      <w:pPr>
        <w:pStyle w:val="NoSpacing"/>
        <w:numPr>
          <w:ilvl w:val="1"/>
          <w:numId w:val="30"/>
        </w:numPr>
        <w:spacing w:after="0" w:line="240" w:lineRule="auto"/>
        <w:rPr>
          <w:rFonts w:asciiTheme="minorHAnsi" w:hAnsiTheme="minorHAnsi" w:cstheme="minorHAnsi"/>
          <w:lang w:eastAsia="en-IE"/>
        </w:rPr>
      </w:pPr>
      <w:r w:rsidRPr="0034038E">
        <w:rPr>
          <w:rFonts w:asciiTheme="minorHAnsi" w:hAnsiTheme="minorHAnsi" w:cstheme="minorHAnsi"/>
          <w:lang w:eastAsia="en-IE"/>
        </w:rPr>
        <w:t xml:space="preserve">Grant/deny access to various user groups to services like printing, emailing, etc. </w:t>
      </w:r>
    </w:p>
    <w:p w14:paraId="4054A9D5" w14:textId="707C0CAF" w:rsidR="00C55E57" w:rsidRPr="000C0576" w:rsidRDefault="00C55E57" w:rsidP="000C0576">
      <w:pPr>
        <w:pStyle w:val="NoSpacing"/>
        <w:numPr>
          <w:ilvl w:val="1"/>
          <w:numId w:val="30"/>
        </w:numPr>
        <w:spacing w:after="0" w:line="240" w:lineRule="auto"/>
        <w:rPr>
          <w:rFonts w:asciiTheme="minorHAnsi" w:hAnsiTheme="minorHAnsi" w:cstheme="minorHAnsi"/>
        </w:rPr>
      </w:pPr>
      <w:r w:rsidRPr="0034038E">
        <w:rPr>
          <w:rFonts w:asciiTheme="minorHAnsi" w:hAnsiTheme="minorHAnsi" w:cstheme="minorHAnsi"/>
          <w:lang w:eastAsia="en-IE"/>
        </w:rPr>
        <w:t>Application Idle/inactivity lockout</w:t>
      </w:r>
      <w:r w:rsidRPr="0034038E">
        <w:rPr>
          <w:rFonts w:asciiTheme="minorHAnsi" w:hAnsiTheme="minorHAnsi" w:cstheme="minorHAnsi"/>
        </w:rPr>
        <w:t xml:space="preserve"> </w:t>
      </w:r>
    </w:p>
    <w:p w14:paraId="0B0430AA" w14:textId="77777777" w:rsidR="00C55E57" w:rsidRPr="008809D1" w:rsidRDefault="00C55E57" w:rsidP="008809D1">
      <w:pPr>
        <w:pStyle w:val="Default"/>
        <w:numPr>
          <w:ilvl w:val="0"/>
          <w:numId w:val="43"/>
        </w:numPr>
        <w:rPr>
          <w:rFonts w:asciiTheme="minorHAnsi" w:hAnsiTheme="minorHAnsi" w:cstheme="minorHAnsi"/>
          <w:color w:val="auto"/>
          <w:sz w:val="22"/>
          <w:szCs w:val="22"/>
        </w:rPr>
      </w:pPr>
      <w:r w:rsidRPr="008809D1">
        <w:rPr>
          <w:rFonts w:asciiTheme="minorHAnsi" w:hAnsiTheme="minorHAnsi" w:cstheme="minorHAnsi"/>
          <w:color w:val="auto"/>
          <w:sz w:val="22"/>
          <w:szCs w:val="22"/>
        </w:rPr>
        <w:t>State how the organisation approaches a scenario where data is stored locally on a user’s device and this device is lost or stolen.</w:t>
      </w:r>
      <w:r w:rsidRPr="008809D1" w:rsidDel="0009257D">
        <w:rPr>
          <w:rFonts w:asciiTheme="minorHAnsi" w:hAnsiTheme="minorHAnsi" w:cstheme="minorHAnsi"/>
          <w:color w:val="auto"/>
          <w:sz w:val="22"/>
          <w:szCs w:val="22"/>
        </w:rPr>
        <w:t xml:space="preserve"> </w:t>
      </w:r>
      <w:r w:rsidRPr="008809D1">
        <w:rPr>
          <w:rFonts w:asciiTheme="minorHAnsi" w:hAnsiTheme="minorHAnsi" w:cstheme="minorHAnsi"/>
          <w:color w:val="auto"/>
          <w:sz w:val="22"/>
          <w:szCs w:val="22"/>
        </w:rPr>
        <w:t>The organisation should comment on a technical solution (as distinct from a policy as to how this is addressed.</w:t>
      </w:r>
      <w:r w:rsidRPr="008809D1" w:rsidDel="009805B6">
        <w:rPr>
          <w:rFonts w:asciiTheme="minorHAnsi" w:hAnsiTheme="minorHAnsi" w:cstheme="minorHAnsi"/>
          <w:color w:val="auto"/>
          <w:sz w:val="22"/>
          <w:szCs w:val="22"/>
        </w:rPr>
        <w:t xml:space="preserve"> </w:t>
      </w:r>
    </w:p>
    <w:p w14:paraId="3ACBACE5" w14:textId="77777777" w:rsidR="00C55E57" w:rsidRPr="0034038E" w:rsidRDefault="00C55E57" w:rsidP="00C55E57">
      <w:pPr>
        <w:pStyle w:val="Default"/>
        <w:rPr>
          <w:rFonts w:asciiTheme="minorHAnsi" w:hAnsiTheme="minorHAnsi" w:cstheme="minorHAnsi"/>
          <w:color w:val="auto"/>
          <w:sz w:val="22"/>
          <w:szCs w:val="22"/>
        </w:rPr>
      </w:pPr>
    </w:p>
    <w:p w14:paraId="32B49D71" w14:textId="77777777" w:rsidR="00C55E57" w:rsidRPr="0034038E" w:rsidRDefault="00C55E57" w:rsidP="00C55E57">
      <w:pPr>
        <w:pStyle w:val="Default"/>
        <w:rPr>
          <w:rFonts w:asciiTheme="minorHAnsi" w:eastAsia="Calibri" w:hAnsiTheme="minorHAnsi" w:cstheme="minorHAnsi"/>
          <w:b/>
          <w:bCs/>
          <w:color w:val="auto"/>
          <w:sz w:val="22"/>
          <w:szCs w:val="22"/>
          <w:lang w:val="en-GB"/>
        </w:rPr>
      </w:pPr>
    </w:p>
    <w:p w14:paraId="5608C021" w14:textId="77777777" w:rsidR="00C55E57" w:rsidRPr="006A76D9" w:rsidRDefault="00C55E57" w:rsidP="008809D1">
      <w:pPr>
        <w:pStyle w:val="Default"/>
        <w:numPr>
          <w:ilvl w:val="0"/>
          <w:numId w:val="37"/>
        </w:numPr>
        <w:spacing w:after="120"/>
        <w:ind w:left="357" w:hanging="357"/>
        <w:jc w:val="both"/>
        <w:rPr>
          <w:rFonts w:asciiTheme="minorHAnsi" w:hAnsiTheme="minorHAnsi" w:cstheme="minorHAnsi"/>
          <w:b/>
          <w:bCs/>
          <w:color w:val="auto"/>
          <w:sz w:val="32"/>
          <w:szCs w:val="32"/>
          <w:lang w:val="en-GB"/>
        </w:rPr>
      </w:pPr>
      <w:r w:rsidRPr="006A76D9">
        <w:rPr>
          <w:rFonts w:asciiTheme="minorHAnsi" w:hAnsiTheme="minorHAnsi" w:cstheme="minorHAnsi"/>
          <w:b/>
          <w:bCs/>
          <w:color w:val="auto"/>
          <w:sz w:val="32"/>
          <w:szCs w:val="32"/>
          <w:lang w:val="en-GB"/>
        </w:rPr>
        <w:t>GDPR Compliance Approach</w:t>
      </w:r>
      <w:r w:rsidRPr="009B3FDD">
        <w:rPr>
          <w:rFonts w:asciiTheme="minorHAnsi" w:hAnsiTheme="minorHAnsi" w:cstheme="minorHAnsi"/>
          <w:b/>
          <w:bCs/>
          <w:color w:val="auto"/>
          <w:sz w:val="32"/>
          <w:szCs w:val="32"/>
          <w:lang w:val="en-GB"/>
        </w:rPr>
        <w:t xml:space="preserve"> (5 Marks)</w:t>
      </w:r>
    </w:p>
    <w:p w14:paraId="28BFA827" w14:textId="77777777" w:rsidR="00C55E57" w:rsidRPr="006A76D9" w:rsidRDefault="00C55E57" w:rsidP="00C55E57">
      <w:pPr>
        <w:pStyle w:val="Default"/>
        <w:rPr>
          <w:rFonts w:asciiTheme="minorHAnsi" w:hAnsiTheme="minorHAnsi" w:cstheme="minorHAnsi"/>
          <w:color w:val="auto"/>
          <w:sz w:val="22"/>
          <w:szCs w:val="22"/>
          <w:lang w:val="en-GB"/>
        </w:rPr>
      </w:pPr>
      <w:r w:rsidRPr="006A76D9">
        <w:rPr>
          <w:rFonts w:asciiTheme="minorHAnsi" w:eastAsia="Calibri" w:hAnsiTheme="minorHAnsi" w:cstheme="minorHAnsi"/>
          <w:color w:val="auto"/>
          <w:sz w:val="22"/>
          <w:szCs w:val="22"/>
          <w:lang w:val="en-GB"/>
        </w:rPr>
        <w:t xml:space="preserve">The successful tenderer must be </w:t>
      </w:r>
      <w:proofErr w:type="gramStart"/>
      <w:r w:rsidRPr="006A76D9">
        <w:rPr>
          <w:rFonts w:asciiTheme="minorHAnsi" w:eastAsia="Calibri" w:hAnsiTheme="minorHAnsi" w:cstheme="minorHAnsi"/>
          <w:color w:val="auto"/>
          <w:sz w:val="22"/>
          <w:szCs w:val="22"/>
          <w:lang w:val="en-GB"/>
        </w:rPr>
        <w:t>in a position</w:t>
      </w:r>
      <w:proofErr w:type="gramEnd"/>
      <w:r w:rsidRPr="006A76D9">
        <w:rPr>
          <w:rFonts w:asciiTheme="minorHAnsi" w:eastAsia="Calibri" w:hAnsiTheme="minorHAnsi" w:cstheme="minorHAnsi"/>
          <w:color w:val="auto"/>
          <w:sz w:val="22"/>
          <w:szCs w:val="22"/>
          <w:lang w:val="en-GB"/>
        </w:rPr>
        <w:t xml:space="preserve"> to its outline </w:t>
      </w:r>
      <w:bookmarkStart w:id="12" w:name="_Hlk191035283"/>
      <w:r w:rsidRPr="006A76D9">
        <w:rPr>
          <w:rFonts w:asciiTheme="minorHAnsi" w:hAnsiTheme="minorHAnsi" w:cstheme="minorHAnsi"/>
          <w:color w:val="auto"/>
          <w:sz w:val="22"/>
          <w:szCs w:val="22"/>
          <w:lang w:val="en-GB"/>
        </w:rPr>
        <w:t xml:space="preserve">approach to </w:t>
      </w:r>
      <w:r w:rsidRPr="006A76D9">
        <w:rPr>
          <w:rFonts w:asciiTheme="minorHAnsi" w:eastAsia="Calibri" w:hAnsiTheme="minorHAnsi" w:cstheme="minorHAnsi"/>
          <w:color w:val="auto"/>
          <w:sz w:val="22"/>
          <w:szCs w:val="22"/>
          <w:lang w:val="en-GB"/>
        </w:rPr>
        <w:t xml:space="preserve">compliance with the requirements of Data Protection law and GDPR </w:t>
      </w:r>
      <w:r w:rsidRPr="006A76D9">
        <w:rPr>
          <w:rFonts w:asciiTheme="minorHAnsi" w:hAnsiTheme="minorHAnsi" w:cstheme="minorHAnsi"/>
          <w:color w:val="auto"/>
          <w:sz w:val="22"/>
          <w:szCs w:val="22"/>
          <w:lang w:val="en-GB"/>
        </w:rPr>
        <w:t>which should include the following: (5 Marks)</w:t>
      </w:r>
    </w:p>
    <w:p w14:paraId="5BA2A4CD" w14:textId="77777777" w:rsidR="00C55E57" w:rsidRPr="006A76D9" w:rsidRDefault="00C55E57" w:rsidP="00C55E57">
      <w:pPr>
        <w:pStyle w:val="Default"/>
        <w:rPr>
          <w:rFonts w:asciiTheme="minorHAnsi" w:hAnsiTheme="minorHAnsi" w:cstheme="minorHAnsi"/>
          <w:color w:val="auto"/>
          <w:sz w:val="22"/>
          <w:szCs w:val="22"/>
          <w:lang w:val="en-GB"/>
        </w:rPr>
      </w:pPr>
    </w:p>
    <w:bookmarkEnd w:id="12"/>
    <w:p w14:paraId="09993500" w14:textId="77777777" w:rsidR="00C55E57" w:rsidRPr="0034038E" w:rsidRDefault="00C55E57" w:rsidP="00C55E57">
      <w:pPr>
        <w:pStyle w:val="Default"/>
        <w:numPr>
          <w:ilvl w:val="0"/>
          <w:numId w:val="39"/>
        </w:numPr>
        <w:spacing w:before="120" w:after="120"/>
        <w:ind w:left="714" w:hanging="357"/>
        <w:rPr>
          <w:rFonts w:asciiTheme="minorHAnsi" w:hAnsiTheme="minorHAnsi" w:cstheme="minorHAnsi"/>
          <w:b/>
          <w:bCs/>
          <w:color w:val="auto"/>
          <w:sz w:val="22"/>
          <w:szCs w:val="22"/>
          <w:lang w:val="en-GB"/>
        </w:rPr>
      </w:pPr>
      <w:r w:rsidRPr="0034038E">
        <w:rPr>
          <w:rFonts w:asciiTheme="minorHAnsi" w:hAnsiTheme="minorHAnsi" w:cstheme="minorHAnsi"/>
          <w:color w:val="auto"/>
          <w:sz w:val="22"/>
          <w:szCs w:val="22"/>
          <w:lang w:val="en-GB"/>
        </w:rPr>
        <w:t xml:space="preserve">Tenderers need to clearly state where the data is stored, backup data included and confirm if any data is stored or processed outside of the EU. </w:t>
      </w:r>
    </w:p>
    <w:p w14:paraId="55930363" w14:textId="77777777" w:rsidR="00C55E57" w:rsidRPr="0034038E" w:rsidRDefault="00C55E57" w:rsidP="00C55E57">
      <w:pPr>
        <w:pStyle w:val="Default"/>
        <w:numPr>
          <w:ilvl w:val="0"/>
          <w:numId w:val="39"/>
        </w:numPr>
        <w:spacing w:before="120" w:after="120"/>
        <w:ind w:left="714" w:hanging="357"/>
        <w:rPr>
          <w:rFonts w:asciiTheme="minorHAnsi" w:hAnsiTheme="minorHAnsi" w:cstheme="minorHAnsi"/>
          <w:b/>
          <w:bCs/>
          <w:color w:val="auto"/>
          <w:sz w:val="22"/>
          <w:szCs w:val="22"/>
          <w:lang w:val="en-GB"/>
        </w:rPr>
      </w:pPr>
      <w:r w:rsidRPr="0034038E">
        <w:rPr>
          <w:rFonts w:asciiTheme="minorHAnsi" w:hAnsiTheme="minorHAnsi" w:cstheme="minorHAnsi"/>
          <w:color w:val="auto"/>
          <w:sz w:val="22"/>
          <w:szCs w:val="22"/>
          <w:lang w:val="en-GB"/>
        </w:rPr>
        <w:t xml:space="preserve">In the event of contract termination, prospective tenderers need to outline their procedures for the return of data to the data owner </w:t>
      </w:r>
    </w:p>
    <w:p w14:paraId="03F5C443" w14:textId="77777777" w:rsidR="00C55E57" w:rsidRPr="0034038E" w:rsidRDefault="00C55E57" w:rsidP="00C55E57">
      <w:pPr>
        <w:pStyle w:val="Default"/>
        <w:numPr>
          <w:ilvl w:val="0"/>
          <w:numId w:val="39"/>
        </w:numPr>
        <w:spacing w:before="120" w:after="120"/>
        <w:ind w:left="714" w:hanging="357"/>
        <w:rPr>
          <w:rFonts w:asciiTheme="minorHAnsi" w:hAnsiTheme="minorHAnsi" w:cstheme="minorHAnsi"/>
          <w:b/>
          <w:bCs/>
          <w:color w:val="auto"/>
          <w:sz w:val="22"/>
          <w:szCs w:val="22"/>
          <w:lang w:val="en-GB"/>
        </w:rPr>
      </w:pPr>
      <w:r w:rsidRPr="0034038E">
        <w:rPr>
          <w:rFonts w:asciiTheme="minorHAnsi" w:hAnsiTheme="minorHAnsi" w:cstheme="minorHAnsi"/>
          <w:color w:val="auto"/>
          <w:sz w:val="22"/>
          <w:szCs w:val="22"/>
          <w:lang w:val="en-GB"/>
        </w:rPr>
        <w:lastRenderedPageBreak/>
        <w:t xml:space="preserve">AHRRA reserves the right as the data owner to request all data gathered on the behalf of the agency on the system. Prospective tenders need to outline how this can be achieved and provide an indicative </w:t>
      </w:r>
      <w:proofErr w:type="gramStart"/>
      <w:r w:rsidRPr="0034038E">
        <w:rPr>
          <w:rFonts w:asciiTheme="minorHAnsi" w:hAnsiTheme="minorHAnsi" w:cstheme="minorHAnsi"/>
          <w:color w:val="auto"/>
          <w:sz w:val="22"/>
          <w:szCs w:val="22"/>
          <w:lang w:val="en-GB"/>
        </w:rPr>
        <w:t>time period</w:t>
      </w:r>
      <w:proofErr w:type="gramEnd"/>
      <w:r w:rsidRPr="0034038E">
        <w:rPr>
          <w:rFonts w:asciiTheme="minorHAnsi" w:hAnsiTheme="minorHAnsi" w:cstheme="minorHAnsi"/>
          <w:color w:val="auto"/>
          <w:sz w:val="22"/>
          <w:szCs w:val="22"/>
          <w:lang w:val="en-GB"/>
        </w:rPr>
        <w:t xml:space="preserve"> from the request being made through to the secure delivery of the data to AHRRA. </w:t>
      </w:r>
    </w:p>
    <w:p w14:paraId="0676E2E9" w14:textId="77777777" w:rsidR="00C55E57" w:rsidRPr="0034038E" w:rsidRDefault="00C55E57" w:rsidP="00C55E57">
      <w:pPr>
        <w:pStyle w:val="Default"/>
        <w:numPr>
          <w:ilvl w:val="0"/>
          <w:numId w:val="39"/>
        </w:numPr>
        <w:spacing w:before="120" w:after="120"/>
        <w:ind w:left="714" w:hanging="357"/>
        <w:rPr>
          <w:rFonts w:asciiTheme="minorHAnsi" w:hAnsiTheme="minorHAnsi" w:cstheme="minorHAnsi"/>
          <w:b/>
          <w:bCs/>
          <w:color w:val="auto"/>
          <w:sz w:val="22"/>
          <w:szCs w:val="22"/>
          <w:lang w:val="en-GB"/>
        </w:rPr>
      </w:pPr>
      <w:r w:rsidRPr="0034038E">
        <w:rPr>
          <w:rFonts w:asciiTheme="minorHAnsi" w:hAnsiTheme="minorHAnsi" w:cstheme="minorHAnsi"/>
          <w:color w:val="auto"/>
          <w:sz w:val="22"/>
          <w:szCs w:val="22"/>
          <w:lang w:val="en-GB"/>
        </w:rPr>
        <w:t xml:space="preserve">Tenderers need to confirm as to whether the administration users will have the ability to export user activity logs to a suitable common format such as CSV or XSL. This capability is not required to be a core function of the service offering but can be provided by other means </w:t>
      </w:r>
      <w:proofErr w:type="gramStart"/>
      <w:r w:rsidRPr="0034038E">
        <w:rPr>
          <w:rFonts w:asciiTheme="minorHAnsi" w:hAnsiTheme="minorHAnsi" w:cstheme="minorHAnsi"/>
          <w:color w:val="auto"/>
          <w:sz w:val="22"/>
          <w:szCs w:val="22"/>
          <w:lang w:val="en-GB"/>
        </w:rPr>
        <w:t>as long as</w:t>
      </w:r>
      <w:proofErr w:type="gramEnd"/>
      <w:r w:rsidRPr="0034038E">
        <w:rPr>
          <w:rFonts w:asciiTheme="minorHAnsi" w:hAnsiTheme="minorHAnsi" w:cstheme="minorHAnsi"/>
          <w:color w:val="auto"/>
          <w:sz w:val="22"/>
          <w:szCs w:val="22"/>
          <w:lang w:val="en-GB"/>
        </w:rPr>
        <w:t xml:space="preserve"> the request can be fulfilled within 30 days. </w:t>
      </w:r>
    </w:p>
    <w:p w14:paraId="19EBAA56" w14:textId="77777777" w:rsidR="00C55E57" w:rsidRPr="0034038E" w:rsidRDefault="00C55E57" w:rsidP="00C55E57">
      <w:pPr>
        <w:pStyle w:val="Default"/>
        <w:numPr>
          <w:ilvl w:val="0"/>
          <w:numId w:val="39"/>
        </w:numPr>
        <w:spacing w:before="120" w:after="120"/>
        <w:ind w:left="714" w:hanging="357"/>
        <w:rPr>
          <w:rFonts w:asciiTheme="minorHAnsi" w:hAnsiTheme="minorHAnsi" w:cstheme="minorHAnsi"/>
          <w:b/>
          <w:bCs/>
          <w:color w:val="auto"/>
          <w:sz w:val="22"/>
          <w:szCs w:val="22"/>
          <w:lang w:val="en-GB"/>
        </w:rPr>
      </w:pPr>
      <w:r w:rsidRPr="0034038E">
        <w:rPr>
          <w:rFonts w:asciiTheme="minorHAnsi" w:hAnsiTheme="minorHAnsi" w:cstheme="minorHAnsi"/>
          <w:color w:val="auto"/>
          <w:sz w:val="22"/>
          <w:szCs w:val="22"/>
          <w:lang w:val="en-GB"/>
        </w:rPr>
        <w:t>Tenderers are required to verify as whether they will be recording users IP addresses during a user session. According to GDPR legislation, network, or equipment identifiers like an IP address, are considered personal data. Prospective tenderers need to outline what their retention period is for IP address-based logs files and their reason for recording IP addresses</w:t>
      </w:r>
    </w:p>
    <w:p w14:paraId="00F266BC" w14:textId="77777777" w:rsidR="00C55E57" w:rsidRPr="0034038E" w:rsidRDefault="00C55E57" w:rsidP="00C55E57">
      <w:pPr>
        <w:pStyle w:val="ListParagraph"/>
        <w:numPr>
          <w:ilvl w:val="0"/>
          <w:numId w:val="39"/>
        </w:numPr>
        <w:autoSpaceDE w:val="0"/>
        <w:autoSpaceDN w:val="0"/>
        <w:adjustRightInd w:val="0"/>
        <w:spacing w:before="120" w:line="240" w:lineRule="auto"/>
        <w:ind w:left="714" w:hanging="357"/>
        <w:contextualSpacing w:val="0"/>
        <w:rPr>
          <w:rFonts w:asciiTheme="minorHAnsi" w:hAnsiTheme="minorHAnsi" w:cstheme="minorHAnsi"/>
          <w:szCs w:val="22"/>
        </w:rPr>
      </w:pPr>
      <w:r w:rsidRPr="008809D1">
        <w:rPr>
          <w:rFonts w:asciiTheme="minorHAnsi" w:hAnsiTheme="minorHAnsi" w:cstheme="minorHAnsi"/>
          <w:szCs w:val="22"/>
        </w:rPr>
        <w:t>Prospective tenderers need to outline who outside of the data controller (prospective</w:t>
      </w:r>
      <w:r w:rsidRPr="0034038E">
        <w:rPr>
          <w:rFonts w:asciiTheme="minorHAnsi" w:hAnsiTheme="minorHAnsi" w:cstheme="minorHAnsi"/>
          <w:szCs w:val="22"/>
        </w:rPr>
        <w:t xml:space="preserve"> tenderer) and data owner (AHRRA) could have access to the user activity logs. </w:t>
      </w:r>
    </w:p>
    <w:p w14:paraId="6E5BE454" w14:textId="77777777" w:rsidR="00C55E57" w:rsidRPr="0034038E" w:rsidRDefault="00C55E57" w:rsidP="00C55E57">
      <w:pPr>
        <w:autoSpaceDE w:val="0"/>
        <w:autoSpaceDN w:val="0"/>
        <w:adjustRightInd w:val="0"/>
        <w:rPr>
          <w:rFonts w:asciiTheme="minorHAnsi" w:hAnsiTheme="minorHAnsi" w:cstheme="minorHAnsi"/>
          <w:b/>
          <w:bCs/>
          <w:szCs w:val="22"/>
        </w:rPr>
      </w:pPr>
    </w:p>
    <w:p w14:paraId="589F58A6" w14:textId="21691521" w:rsidR="00C55E57" w:rsidRPr="000C0576" w:rsidRDefault="00C55E57" w:rsidP="008809D1">
      <w:pPr>
        <w:pStyle w:val="Default"/>
        <w:numPr>
          <w:ilvl w:val="0"/>
          <w:numId w:val="37"/>
        </w:numPr>
        <w:spacing w:after="120"/>
        <w:ind w:left="357" w:hanging="357"/>
        <w:jc w:val="both"/>
        <w:rPr>
          <w:rFonts w:asciiTheme="minorHAnsi" w:hAnsiTheme="minorHAnsi" w:cstheme="minorHAnsi"/>
          <w:b/>
          <w:bCs/>
          <w:color w:val="auto"/>
          <w:sz w:val="32"/>
          <w:szCs w:val="32"/>
          <w:lang w:val="en-GB"/>
        </w:rPr>
      </w:pPr>
      <w:bookmarkStart w:id="13" w:name="_Hlk191035381"/>
      <w:r w:rsidRPr="009B3FDD">
        <w:rPr>
          <w:rFonts w:asciiTheme="minorHAnsi" w:hAnsiTheme="minorHAnsi" w:cstheme="minorHAnsi"/>
          <w:b/>
          <w:bCs/>
          <w:color w:val="auto"/>
          <w:sz w:val="32"/>
          <w:szCs w:val="32"/>
          <w:lang w:val="en-GB"/>
        </w:rPr>
        <w:t>Installation, Migration &amp; Training (5 Marks)</w:t>
      </w:r>
      <w:bookmarkEnd w:id="13"/>
    </w:p>
    <w:p w14:paraId="74FDCA03" w14:textId="4F49D959" w:rsidR="00C55E57" w:rsidRPr="0034038E" w:rsidRDefault="00C55E57" w:rsidP="00C55E57">
      <w:pPr>
        <w:autoSpaceDE w:val="0"/>
        <w:autoSpaceDN w:val="0"/>
        <w:adjustRightInd w:val="0"/>
        <w:jc w:val="both"/>
        <w:rPr>
          <w:rFonts w:asciiTheme="minorHAnsi" w:hAnsiTheme="minorHAnsi" w:cstheme="minorHAnsi"/>
          <w:szCs w:val="22"/>
        </w:rPr>
      </w:pPr>
      <w:r w:rsidRPr="0034038E">
        <w:rPr>
          <w:rFonts w:asciiTheme="minorHAnsi" w:hAnsiTheme="minorHAnsi" w:cstheme="minorHAnsi"/>
          <w:szCs w:val="22"/>
        </w:rPr>
        <w:t xml:space="preserve">The supplier will be required to fully install the system, carry out testing, training and support and maintenance thereafter. Installation may include the demonstration of data migration and management of data and retention. </w:t>
      </w:r>
    </w:p>
    <w:p w14:paraId="5C69FBE4" w14:textId="5200A9E4" w:rsidR="00C55E57" w:rsidRPr="0034038E" w:rsidRDefault="00C55E57" w:rsidP="00C55E57">
      <w:pPr>
        <w:autoSpaceDE w:val="0"/>
        <w:autoSpaceDN w:val="0"/>
        <w:adjustRightInd w:val="0"/>
        <w:jc w:val="both"/>
        <w:rPr>
          <w:rFonts w:asciiTheme="minorHAnsi" w:hAnsiTheme="minorHAnsi" w:cstheme="minorHAnsi"/>
          <w:szCs w:val="22"/>
        </w:rPr>
      </w:pPr>
      <w:r w:rsidRPr="0034038E">
        <w:rPr>
          <w:rFonts w:asciiTheme="minorHAnsi" w:hAnsiTheme="minorHAnsi" w:cstheme="minorHAnsi"/>
          <w:szCs w:val="22"/>
        </w:rPr>
        <w:t xml:space="preserve">The project must be properly planned and controlled, and the supplier must have proven competence in this area. All required resources (people, materials, finance, and services) must be identified and agreed in advance of the commencement of the project. Responsibility for providing those resources must be clearly identified and agreed.  </w:t>
      </w:r>
    </w:p>
    <w:p w14:paraId="08A5954E" w14:textId="69C64FE4" w:rsidR="00C55E57" w:rsidRPr="0034038E" w:rsidRDefault="00C55E57" w:rsidP="00C55E57">
      <w:pPr>
        <w:autoSpaceDE w:val="0"/>
        <w:autoSpaceDN w:val="0"/>
        <w:adjustRightInd w:val="0"/>
        <w:jc w:val="both"/>
        <w:rPr>
          <w:rFonts w:asciiTheme="minorHAnsi" w:hAnsiTheme="minorHAnsi" w:cstheme="minorHAnsi"/>
          <w:szCs w:val="22"/>
        </w:rPr>
      </w:pPr>
      <w:r w:rsidRPr="0034038E">
        <w:rPr>
          <w:rFonts w:asciiTheme="minorHAnsi" w:hAnsiTheme="minorHAnsi" w:cstheme="minorHAnsi"/>
          <w:szCs w:val="22"/>
        </w:rPr>
        <w:t xml:space="preserve">Please provide a sample high level project plan that outlines the major tasks, deliverables, and key milestones to deliver this project based on your experience of implementing the proposed system in a similar environment. </w:t>
      </w:r>
    </w:p>
    <w:p w14:paraId="535D882F" w14:textId="77777777" w:rsidR="00C55E57" w:rsidRPr="0034038E" w:rsidRDefault="00C55E57" w:rsidP="00C55E57">
      <w:pPr>
        <w:pStyle w:val="ListParagraph"/>
        <w:numPr>
          <w:ilvl w:val="0"/>
          <w:numId w:val="29"/>
        </w:numPr>
        <w:autoSpaceDE w:val="0"/>
        <w:autoSpaceDN w:val="0"/>
        <w:adjustRightInd w:val="0"/>
        <w:spacing w:after="0" w:line="240" w:lineRule="auto"/>
        <w:rPr>
          <w:rFonts w:asciiTheme="minorHAnsi" w:hAnsiTheme="minorHAnsi" w:cstheme="minorHAnsi"/>
          <w:szCs w:val="22"/>
        </w:rPr>
      </w:pPr>
      <w:r w:rsidRPr="0034038E">
        <w:rPr>
          <w:rFonts w:asciiTheme="minorHAnsi" w:hAnsiTheme="minorHAnsi" w:cstheme="minorHAnsi"/>
          <w:szCs w:val="22"/>
        </w:rPr>
        <w:t>Installation and configuration, migration from network files for 14 meetings that will have taken place prior to installation, deployment and go-live.</w:t>
      </w:r>
    </w:p>
    <w:p w14:paraId="463E4B6A" w14:textId="77777777" w:rsidR="00C55E57" w:rsidRPr="0034038E" w:rsidRDefault="00C55E57" w:rsidP="00C55E57">
      <w:pPr>
        <w:pStyle w:val="ListParagraph"/>
        <w:numPr>
          <w:ilvl w:val="0"/>
          <w:numId w:val="29"/>
        </w:numPr>
        <w:autoSpaceDE w:val="0"/>
        <w:autoSpaceDN w:val="0"/>
        <w:adjustRightInd w:val="0"/>
        <w:spacing w:after="0" w:line="240" w:lineRule="auto"/>
        <w:rPr>
          <w:rFonts w:asciiTheme="minorHAnsi" w:hAnsiTheme="minorHAnsi" w:cstheme="minorHAnsi"/>
          <w:szCs w:val="22"/>
        </w:rPr>
      </w:pPr>
      <w:r w:rsidRPr="0034038E">
        <w:rPr>
          <w:rFonts w:asciiTheme="minorHAnsi" w:hAnsiTheme="minorHAnsi" w:cstheme="minorHAnsi"/>
          <w:szCs w:val="22"/>
        </w:rPr>
        <w:t xml:space="preserve">On-site training for administrator and committee members </w:t>
      </w:r>
    </w:p>
    <w:p w14:paraId="5EE00144" w14:textId="77777777" w:rsidR="00C55E57" w:rsidRPr="0034038E" w:rsidRDefault="00C55E57" w:rsidP="00C55E57">
      <w:pPr>
        <w:pStyle w:val="ListParagraph"/>
        <w:numPr>
          <w:ilvl w:val="0"/>
          <w:numId w:val="29"/>
        </w:numPr>
        <w:autoSpaceDE w:val="0"/>
        <w:autoSpaceDN w:val="0"/>
        <w:adjustRightInd w:val="0"/>
        <w:spacing w:after="0" w:line="240" w:lineRule="auto"/>
        <w:rPr>
          <w:rFonts w:asciiTheme="minorHAnsi" w:hAnsiTheme="minorHAnsi" w:cstheme="minorHAnsi"/>
          <w:szCs w:val="22"/>
        </w:rPr>
      </w:pPr>
      <w:r w:rsidRPr="0034038E">
        <w:rPr>
          <w:rFonts w:asciiTheme="minorHAnsi" w:hAnsiTheme="minorHAnsi" w:cstheme="minorHAnsi"/>
          <w:szCs w:val="22"/>
        </w:rPr>
        <w:t xml:space="preserve">Format of training and training materials and how this will be delivered. </w:t>
      </w:r>
    </w:p>
    <w:p w14:paraId="529D6CC9" w14:textId="77777777" w:rsidR="00C55E57" w:rsidRPr="0034038E" w:rsidRDefault="00C55E57" w:rsidP="00C55E57">
      <w:pPr>
        <w:autoSpaceDE w:val="0"/>
        <w:autoSpaceDN w:val="0"/>
        <w:adjustRightInd w:val="0"/>
        <w:rPr>
          <w:rFonts w:asciiTheme="minorHAnsi" w:hAnsiTheme="minorHAnsi" w:cstheme="minorHAnsi"/>
          <w:szCs w:val="22"/>
        </w:rPr>
      </w:pPr>
    </w:p>
    <w:p w14:paraId="07D26C5C" w14:textId="4E136A7F" w:rsidR="00C55E57" w:rsidRPr="0034038E" w:rsidRDefault="00C55E57" w:rsidP="000C0576">
      <w:pPr>
        <w:autoSpaceDE w:val="0"/>
        <w:autoSpaceDN w:val="0"/>
        <w:adjustRightInd w:val="0"/>
        <w:rPr>
          <w:rFonts w:asciiTheme="minorHAnsi" w:hAnsiTheme="minorHAnsi" w:cstheme="minorHAnsi"/>
          <w:szCs w:val="22"/>
        </w:rPr>
      </w:pPr>
      <w:r w:rsidRPr="0034038E">
        <w:rPr>
          <w:rFonts w:asciiTheme="minorHAnsi" w:hAnsiTheme="minorHAnsi" w:cstheme="minorHAnsi"/>
          <w:szCs w:val="22"/>
        </w:rPr>
        <w:t xml:space="preserve">Training requirements are as follows: </w:t>
      </w:r>
    </w:p>
    <w:p w14:paraId="2E93C796" w14:textId="77777777" w:rsidR="00C55E57" w:rsidRPr="0034038E" w:rsidRDefault="00C55E57" w:rsidP="00C55E57">
      <w:pPr>
        <w:pStyle w:val="ListParagraph"/>
        <w:numPr>
          <w:ilvl w:val="0"/>
          <w:numId w:val="34"/>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t xml:space="preserve">Training of </w:t>
      </w:r>
      <w:r w:rsidRPr="0034038E">
        <w:rPr>
          <w:rFonts w:asciiTheme="minorHAnsi" w:hAnsiTheme="minorHAnsi" w:cstheme="minorHAnsi"/>
          <w:b/>
          <w:bCs/>
          <w:szCs w:val="22"/>
        </w:rPr>
        <w:t>2 System Administrator and 2 Super Users</w:t>
      </w:r>
      <w:r w:rsidRPr="0034038E">
        <w:rPr>
          <w:rFonts w:asciiTheme="minorHAnsi" w:hAnsiTheme="minorHAnsi" w:cstheme="minorHAnsi"/>
          <w:b/>
          <w:bCs/>
          <w:szCs w:val="22"/>
        </w:rPr>
        <w:br/>
      </w:r>
    </w:p>
    <w:p w14:paraId="765C87E0" w14:textId="77777777" w:rsidR="00C55E57" w:rsidRPr="0034038E" w:rsidRDefault="00C55E57" w:rsidP="00C55E57">
      <w:pPr>
        <w:pStyle w:val="ListParagraph"/>
        <w:numPr>
          <w:ilvl w:val="0"/>
          <w:numId w:val="34"/>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t xml:space="preserve">Training of up to 40 end users - staff, Board and Committee members.  Please advise if you recommend a train-the-trainer approach for training end users. </w:t>
      </w:r>
    </w:p>
    <w:p w14:paraId="493A90AA" w14:textId="77777777" w:rsidR="00C55E57" w:rsidRPr="0034038E" w:rsidRDefault="00C55E57" w:rsidP="00C55E57">
      <w:pPr>
        <w:autoSpaceDE w:val="0"/>
        <w:autoSpaceDN w:val="0"/>
        <w:adjustRightInd w:val="0"/>
        <w:rPr>
          <w:rFonts w:asciiTheme="minorHAnsi" w:hAnsiTheme="minorHAnsi" w:cstheme="minorHAnsi"/>
          <w:b/>
          <w:bCs/>
          <w:szCs w:val="22"/>
        </w:rPr>
      </w:pPr>
      <w:bookmarkStart w:id="14" w:name="_Hlk191035409"/>
    </w:p>
    <w:p w14:paraId="5528652F" w14:textId="4650C2F1" w:rsidR="00C55E57" w:rsidRPr="008809D1" w:rsidRDefault="00C55E57" w:rsidP="008809D1">
      <w:pPr>
        <w:pStyle w:val="Default"/>
        <w:numPr>
          <w:ilvl w:val="0"/>
          <w:numId w:val="37"/>
        </w:numPr>
        <w:spacing w:after="120"/>
        <w:ind w:left="357" w:hanging="357"/>
        <w:jc w:val="both"/>
        <w:rPr>
          <w:rFonts w:asciiTheme="minorHAnsi" w:hAnsiTheme="minorHAnsi" w:cstheme="minorHAnsi"/>
          <w:b/>
          <w:bCs/>
          <w:color w:val="auto"/>
          <w:sz w:val="32"/>
          <w:szCs w:val="32"/>
          <w:lang w:val="en-GB"/>
        </w:rPr>
      </w:pPr>
      <w:r w:rsidRPr="009B3FDD">
        <w:rPr>
          <w:rFonts w:asciiTheme="minorHAnsi" w:hAnsiTheme="minorHAnsi" w:cstheme="minorHAnsi"/>
          <w:b/>
          <w:bCs/>
          <w:color w:val="auto"/>
          <w:sz w:val="32"/>
          <w:szCs w:val="32"/>
          <w:lang w:val="en-GB"/>
        </w:rPr>
        <w:t>Support and Maintenance (5 Marks)</w:t>
      </w:r>
      <w:bookmarkEnd w:id="14"/>
    </w:p>
    <w:p w14:paraId="6E70505A" w14:textId="3FEFBD63" w:rsidR="00C55E57" w:rsidRPr="0034038E" w:rsidRDefault="00C55E57" w:rsidP="00C55E57">
      <w:pPr>
        <w:autoSpaceDE w:val="0"/>
        <w:autoSpaceDN w:val="0"/>
        <w:adjustRightInd w:val="0"/>
        <w:jc w:val="both"/>
        <w:rPr>
          <w:rFonts w:asciiTheme="minorHAnsi" w:hAnsiTheme="minorHAnsi" w:cstheme="minorHAnsi"/>
          <w:szCs w:val="22"/>
        </w:rPr>
      </w:pPr>
      <w:r w:rsidRPr="0034038E">
        <w:rPr>
          <w:rFonts w:asciiTheme="minorHAnsi" w:hAnsiTheme="minorHAnsi" w:cstheme="minorHAnsi"/>
          <w:szCs w:val="22"/>
        </w:rPr>
        <w:t xml:space="preserve">The supplier must possess the necessary skills, experience, and resources to fully maintain and support the system supplied, and to provide training. Support must be provided to both administrators and end-users. To demonstrate this, the tenderer must supply details of the following: </w:t>
      </w:r>
    </w:p>
    <w:p w14:paraId="65C77A50" w14:textId="77777777" w:rsidR="00C55E57" w:rsidRPr="0034038E" w:rsidRDefault="00C55E57" w:rsidP="00C55E57">
      <w:pPr>
        <w:pStyle w:val="ListParagraph"/>
        <w:numPr>
          <w:ilvl w:val="0"/>
          <w:numId w:val="31"/>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t xml:space="preserve">The support services that will be available, including the number of support staff, and how support operates: </w:t>
      </w:r>
    </w:p>
    <w:p w14:paraId="30AC4560" w14:textId="77777777" w:rsidR="00C55E57" w:rsidRPr="0034038E" w:rsidRDefault="00C55E57" w:rsidP="00C55E57">
      <w:pPr>
        <w:pStyle w:val="ListParagraph"/>
        <w:numPr>
          <w:ilvl w:val="1"/>
          <w:numId w:val="31"/>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t xml:space="preserve">During normal office hours. (8am – 6pm, Mon – Fri) </w:t>
      </w:r>
    </w:p>
    <w:p w14:paraId="5BEE4672" w14:textId="77777777" w:rsidR="00C55E57" w:rsidRPr="0034038E" w:rsidRDefault="00C55E57" w:rsidP="00C55E57">
      <w:pPr>
        <w:pStyle w:val="ListParagraph"/>
        <w:numPr>
          <w:ilvl w:val="1"/>
          <w:numId w:val="31"/>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lastRenderedPageBreak/>
        <w:t xml:space="preserve">Outside normal office hours. (All other times) </w:t>
      </w:r>
    </w:p>
    <w:p w14:paraId="5F1163B2" w14:textId="77777777" w:rsidR="00C55E57" w:rsidRPr="0034038E" w:rsidRDefault="00C55E57" w:rsidP="00C55E57">
      <w:pPr>
        <w:pStyle w:val="ListParagraph"/>
        <w:autoSpaceDE w:val="0"/>
        <w:autoSpaceDN w:val="0"/>
        <w:adjustRightInd w:val="0"/>
        <w:ind w:left="1440"/>
        <w:contextualSpacing w:val="0"/>
        <w:rPr>
          <w:rFonts w:asciiTheme="minorHAnsi" w:hAnsiTheme="minorHAnsi" w:cstheme="minorHAnsi"/>
          <w:szCs w:val="22"/>
        </w:rPr>
      </w:pPr>
      <w:r w:rsidRPr="0034038E">
        <w:rPr>
          <w:rFonts w:asciiTheme="minorHAnsi" w:hAnsiTheme="minorHAnsi" w:cstheme="minorHAnsi"/>
          <w:szCs w:val="22"/>
        </w:rPr>
        <w:t xml:space="preserve">Maximum response time for requests for support </w:t>
      </w:r>
    </w:p>
    <w:p w14:paraId="392A8D2A" w14:textId="77777777" w:rsidR="00C55E57" w:rsidRPr="0034038E" w:rsidRDefault="00C55E57" w:rsidP="00C55E57">
      <w:pPr>
        <w:pStyle w:val="ListParagraph"/>
        <w:numPr>
          <w:ilvl w:val="1"/>
          <w:numId w:val="31"/>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t xml:space="preserve">Incident / Support Call Management mechanisms/escalation details </w:t>
      </w:r>
    </w:p>
    <w:p w14:paraId="30765482" w14:textId="77777777" w:rsidR="00C55E57" w:rsidRPr="0034038E" w:rsidRDefault="00C55E57" w:rsidP="00C55E57">
      <w:pPr>
        <w:pStyle w:val="ListParagraph"/>
        <w:numPr>
          <w:ilvl w:val="0"/>
          <w:numId w:val="31"/>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t xml:space="preserve">Details of any documentation or reports supplied and frequency of account review meetings </w:t>
      </w:r>
    </w:p>
    <w:p w14:paraId="4694C74F" w14:textId="77777777" w:rsidR="00C55E57" w:rsidRPr="0034038E" w:rsidRDefault="00C55E57" w:rsidP="00C55E57">
      <w:pPr>
        <w:pStyle w:val="ListParagraph"/>
        <w:numPr>
          <w:ilvl w:val="0"/>
          <w:numId w:val="31"/>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t>Approach to software updates, patching and bug fixes.</w:t>
      </w:r>
    </w:p>
    <w:p w14:paraId="54AEF17F" w14:textId="77777777" w:rsidR="00C55E57" w:rsidRPr="0034038E" w:rsidRDefault="00C55E57" w:rsidP="00C55E57">
      <w:pPr>
        <w:pStyle w:val="ListParagraph"/>
        <w:numPr>
          <w:ilvl w:val="0"/>
          <w:numId w:val="31"/>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t>Cost of standard maintenance contract (if charged separately)</w:t>
      </w:r>
    </w:p>
    <w:p w14:paraId="56738022" w14:textId="77777777" w:rsidR="00C55E57" w:rsidRPr="0034038E" w:rsidRDefault="00C55E57" w:rsidP="00C55E57">
      <w:pPr>
        <w:pStyle w:val="ListParagraph"/>
        <w:numPr>
          <w:ilvl w:val="0"/>
          <w:numId w:val="31"/>
        </w:numPr>
        <w:autoSpaceDE w:val="0"/>
        <w:autoSpaceDN w:val="0"/>
        <w:adjustRightInd w:val="0"/>
        <w:spacing w:after="0" w:line="240" w:lineRule="auto"/>
        <w:ind w:left="714" w:hanging="357"/>
        <w:contextualSpacing w:val="0"/>
        <w:rPr>
          <w:rFonts w:asciiTheme="minorHAnsi" w:hAnsiTheme="minorHAnsi" w:cstheme="minorHAnsi"/>
          <w:szCs w:val="22"/>
        </w:rPr>
      </w:pPr>
      <w:r w:rsidRPr="0034038E">
        <w:rPr>
          <w:rFonts w:asciiTheme="minorHAnsi" w:hAnsiTheme="minorHAnsi" w:cstheme="minorHAnsi"/>
          <w:szCs w:val="22"/>
        </w:rPr>
        <w:t xml:space="preserve">How services are charged, over and above the cost of a standard maintenance contract. </w:t>
      </w:r>
    </w:p>
    <w:p w14:paraId="280780E1" w14:textId="77777777" w:rsidR="00C55E57" w:rsidRPr="0034038E" w:rsidRDefault="00C55E57" w:rsidP="00C55E57">
      <w:pPr>
        <w:pStyle w:val="ListParagraph"/>
        <w:numPr>
          <w:ilvl w:val="0"/>
          <w:numId w:val="31"/>
        </w:numPr>
        <w:autoSpaceDE w:val="0"/>
        <w:autoSpaceDN w:val="0"/>
        <w:adjustRightInd w:val="0"/>
        <w:spacing w:after="0" w:line="240" w:lineRule="auto"/>
        <w:ind w:left="714" w:hanging="357"/>
        <w:contextualSpacing w:val="0"/>
        <w:rPr>
          <w:rFonts w:asciiTheme="minorHAnsi" w:hAnsiTheme="minorHAnsi" w:cstheme="minorHAnsi"/>
          <w:szCs w:val="22"/>
        </w:rPr>
      </w:pPr>
      <w:r w:rsidRPr="0034038E">
        <w:rPr>
          <w:rFonts w:asciiTheme="minorHAnsi" w:hAnsiTheme="minorHAnsi" w:cstheme="minorHAnsi"/>
          <w:szCs w:val="22"/>
        </w:rPr>
        <w:t xml:space="preserve">Support to be available 24/7/365 with a target resolution of any issue within 4 (four) hours. </w:t>
      </w:r>
    </w:p>
    <w:p w14:paraId="42E7FA20" w14:textId="77777777" w:rsidR="00C55E57" w:rsidRPr="0034038E" w:rsidRDefault="00C55E57" w:rsidP="00C55E57">
      <w:pPr>
        <w:pStyle w:val="ListParagraph"/>
        <w:numPr>
          <w:ilvl w:val="0"/>
          <w:numId w:val="31"/>
        </w:numPr>
        <w:autoSpaceDE w:val="0"/>
        <w:autoSpaceDN w:val="0"/>
        <w:adjustRightInd w:val="0"/>
        <w:spacing w:after="0" w:line="240" w:lineRule="auto"/>
        <w:ind w:left="714" w:hanging="357"/>
        <w:contextualSpacing w:val="0"/>
        <w:rPr>
          <w:rFonts w:asciiTheme="minorHAnsi" w:hAnsiTheme="minorHAnsi" w:cstheme="minorHAnsi"/>
          <w:szCs w:val="22"/>
        </w:rPr>
      </w:pPr>
      <w:r w:rsidRPr="0034038E">
        <w:rPr>
          <w:rFonts w:asciiTheme="minorHAnsi" w:hAnsiTheme="minorHAnsi" w:cstheme="minorHAnsi"/>
          <w:szCs w:val="22"/>
        </w:rPr>
        <w:t xml:space="preserve">Based on experience, password resets are the most frequent support call. Tenderers should describe how their system and support arrangements can efficiently manage this process. </w:t>
      </w:r>
    </w:p>
    <w:p w14:paraId="587374EA" w14:textId="77777777" w:rsidR="00C55E57" w:rsidRPr="0034038E" w:rsidRDefault="00C55E57" w:rsidP="00C55E57">
      <w:pPr>
        <w:pStyle w:val="ListParagraph"/>
        <w:numPr>
          <w:ilvl w:val="0"/>
          <w:numId w:val="31"/>
        </w:numPr>
        <w:autoSpaceDE w:val="0"/>
        <w:autoSpaceDN w:val="0"/>
        <w:adjustRightInd w:val="0"/>
        <w:spacing w:after="0" w:line="240" w:lineRule="auto"/>
        <w:jc w:val="both"/>
        <w:rPr>
          <w:rFonts w:asciiTheme="minorHAnsi" w:hAnsiTheme="minorHAnsi" w:cstheme="minorHAnsi"/>
          <w:szCs w:val="22"/>
        </w:rPr>
      </w:pPr>
      <w:r w:rsidRPr="0034038E">
        <w:rPr>
          <w:rFonts w:asciiTheme="minorHAnsi" w:hAnsiTheme="minorHAnsi" w:cstheme="minorHAnsi"/>
          <w:szCs w:val="22"/>
        </w:rPr>
        <w:t xml:space="preserve">Tenderers and asked to provide an outline of how this solution will be supported over the lifetime of the contract, including a nominated Account Manager. </w:t>
      </w:r>
    </w:p>
    <w:p w14:paraId="6059264C" w14:textId="77777777" w:rsidR="00C55E57" w:rsidRDefault="00C55E57" w:rsidP="00C55E57">
      <w:pPr>
        <w:autoSpaceDE w:val="0"/>
        <w:autoSpaceDN w:val="0"/>
        <w:adjustRightInd w:val="0"/>
        <w:rPr>
          <w:rFonts w:asciiTheme="minorHAnsi" w:hAnsiTheme="minorHAnsi" w:cstheme="minorHAnsi"/>
          <w:szCs w:val="22"/>
        </w:rPr>
      </w:pPr>
    </w:p>
    <w:p w14:paraId="357B3197" w14:textId="7CC8730D" w:rsidR="00FB6B74" w:rsidRPr="008809D1" w:rsidRDefault="00FB6B74" w:rsidP="00FB6B74">
      <w:pPr>
        <w:pStyle w:val="Default"/>
        <w:numPr>
          <w:ilvl w:val="0"/>
          <w:numId w:val="37"/>
        </w:numPr>
        <w:spacing w:after="120"/>
        <w:ind w:left="357" w:hanging="357"/>
        <w:jc w:val="both"/>
        <w:rPr>
          <w:rFonts w:asciiTheme="minorHAnsi" w:hAnsiTheme="minorHAnsi" w:cstheme="minorHAnsi"/>
          <w:b/>
          <w:bCs/>
          <w:color w:val="auto"/>
          <w:sz w:val="32"/>
          <w:szCs w:val="32"/>
          <w:lang w:val="en-GB"/>
        </w:rPr>
      </w:pPr>
      <w:r>
        <w:rPr>
          <w:rFonts w:asciiTheme="minorHAnsi" w:hAnsiTheme="minorHAnsi" w:cstheme="minorHAnsi"/>
          <w:b/>
          <w:bCs/>
          <w:color w:val="auto"/>
          <w:sz w:val="32"/>
          <w:szCs w:val="32"/>
          <w:lang w:val="en-GB"/>
        </w:rPr>
        <w:t>Sustainability</w:t>
      </w:r>
      <w:r w:rsidRPr="009B3FDD">
        <w:rPr>
          <w:rFonts w:asciiTheme="minorHAnsi" w:hAnsiTheme="minorHAnsi" w:cstheme="minorHAnsi"/>
          <w:b/>
          <w:bCs/>
          <w:color w:val="auto"/>
          <w:sz w:val="32"/>
          <w:szCs w:val="32"/>
          <w:lang w:val="en-GB"/>
        </w:rPr>
        <w:t xml:space="preserve"> (5 Marks)</w:t>
      </w:r>
    </w:p>
    <w:p w14:paraId="0C362CAA" w14:textId="77777777" w:rsidR="00AF5BDE" w:rsidRPr="00AF5BDE" w:rsidRDefault="00AF5BDE" w:rsidP="00AF5BDE">
      <w:pPr>
        <w:autoSpaceDE w:val="0"/>
        <w:autoSpaceDN w:val="0"/>
        <w:adjustRightInd w:val="0"/>
        <w:jc w:val="both"/>
        <w:rPr>
          <w:rFonts w:asciiTheme="minorHAnsi" w:hAnsiTheme="minorHAnsi" w:cstheme="minorHAnsi"/>
          <w:szCs w:val="22"/>
        </w:rPr>
      </w:pPr>
      <w:r w:rsidRPr="00AF5BDE">
        <w:rPr>
          <w:rFonts w:asciiTheme="minorHAnsi" w:hAnsiTheme="minorHAnsi" w:cstheme="minorHAnsi"/>
          <w:szCs w:val="22"/>
        </w:rPr>
        <w:t xml:space="preserve">The Tenderer shall demonstrate how the proposed solution and delivery approach will minimise environmental impact and support the Contracting Authority’s sustainability objectives.  </w:t>
      </w:r>
    </w:p>
    <w:p w14:paraId="0AC95E6E" w14:textId="6F528F0F" w:rsidR="00AF5BDE" w:rsidRPr="00CB1153" w:rsidRDefault="00AF5BDE" w:rsidP="00CB1153">
      <w:pPr>
        <w:autoSpaceDE w:val="0"/>
        <w:autoSpaceDN w:val="0"/>
        <w:adjustRightInd w:val="0"/>
        <w:jc w:val="both"/>
        <w:rPr>
          <w:rFonts w:asciiTheme="minorHAnsi" w:hAnsiTheme="minorHAnsi" w:cstheme="minorHAnsi"/>
          <w:szCs w:val="22"/>
        </w:rPr>
      </w:pPr>
      <w:r w:rsidRPr="00CB1153">
        <w:rPr>
          <w:rFonts w:asciiTheme="minorHAnsi" w:hAnsiTheme="minorHAnsi" w:cstheme="minorHAnsi"/>
          <w:szCs w:val="22"/>
        </w:rPr>
        <w:t>Assessment will consider the extent to which the Tenderer:</w:t>
      </w:r>
    </w:p>
    <w:p w14:paraId="0FB0CA2A" w14:textId="263D8093" w:rsidR="00AF5BDE" w:rsidRPr="00CB1153" w:rsidRDefault="00AF5BDE" w:rsidP="00AF5BDE">
      <w:pPr>
        <w:pStyle w:val="ListParagraph"/>
        <w:numPr>
          <w:ilvl w:val="0"/>
          <w:numId w:val="44"/>
        </w:numPr>
        <w:autoSpaceDE w:val="0"/>
        <w:autoSpaceDN w:val="0"/>
        <w:adjustRightInd w:val="0"/>
        <w:jc w:val="both"/>
        <w:rPr>
          <w:rFonts w:asciiTheme="minorHAnsi" w:hAnsiTheme="minorHAnsi" w:cstheme="minorHAnsi"/>
          <w:szCs w:val="22"/>
        </w:rPr>
      </w:pPr>
      <w:r w:rsidRPr="00AF5BDE">
        <w:rPr>
          <w:rFonts w:asciiTheme="minorHAnsi" w:hAnsiTheme="minorHAnsi" w:cstheme="minorHAnsi"/>
          <w:szCs w:val="22"/>
        </w:rPr>
        <w:t>Identifies the environmental impacts associated with the delivery of the contract.</w:t>
      </w:r>
    </w:p>
    <w:p w14:paraId="4DFC11C1" w14:textId="121FDDBC" w:rsidR="00AF5BDE" w:rsidRPr="00CB1153" w:rsidRDefault="00AF5BDE" w:rsidP="00AF5BDE">
      <w:pPr>
        <w:pStyle w:val="ListParagraph"/>
        <w:numPr>
          <w:ilvl w:val="0"/>
          <w:numId w:val="44"/>
        </w:numPr>
        <w:autoSpaceDE w:val="0"/>
        <w:autoSpaceDN w:val="0"/>
        <w:adjustRightInd w:val="0"/>
        <w:jc w:val="both"/>
        <w:rPr>
          <w:rFonts w:asciiTheme="minorHAnsi" w:hAnsiTheme="minorHAnsi" w:cstheme="minorHAnsi"/>
          <w:szCs w:val="22"/>
        </w:rPr>
      </w:pPr>
      <w:r w:rsidRPr="00AF5BDE">
        <w:rPr>
          <w:rFonts w:asciiTheme="minorHAnsi" w:hAnsiTheme="minorHAnsi" w:cstheme="minorHAnsi"/>
          <w:szCs w:val="22"/>
        </w:rPr>
        <w:t>Proposes practical measures to reduce energy use, waste, and emissions.</w:t>
      </w:r>
    </w:p>
    <w:p w14:paraId="31821040" w14:textId="339A91B1" w:rsidR="00AF5BDE" w:rsidRPr="00CB1153" w:rsidRDefault="00AF5BDE" w:rsidP="00AF5BDE">
      <w:pPr>
        <w:pStyle w:val="ListParagraph"/>
        <w:numPr>
          <w:ilvl w:val="0"/>
          <w:numId w:val="44"/>
        </w:numPr>
        <w:autoSpaceDE w:val="0"/>
        <w:autoSpaceDN w:val="0"/>
        <w:adjustRightInd w:val="0"/>
        <w:jc w:val="both"/>
        <w:rPr>
          <w:rFonts w:asciiTheme="minorHAnsi" w:hAnsiTheme="minorHAnsi" w:cstheme="minorHAnsi"/>
          <w:szCs w:val="22"/>
        </w:rPr>
      </w:pPr>
      <w:r w:rsidRPr="00AF5BDE">
        <w:rPr>
          <w:rFonts w:asciiTheme="minorHAnsi" w:hAnsiTheme="minorHAnsi" w:cstheme="minorHAnsi"/>
          <w:szCs w:val="22"/>
        </w:rPr>
        <w:t>Demonstrates compliance with relevant environmental standards (e.g., ISO 14001 or equivalent).</w:t>
      </w:r>
    </w:p>
    <w:p w14:paraId="0B151C17" w14:textId="65B634B9" w:rsidR="00AF5BDE" w:rsidRPr="00AF5BDE" w:rsidRDefault="00AF5BDE" w:rsidP="00AF5BDE">
      <w:pPr>
        <w:pStyle w:val="ListParagraph"/>
        <w:numPr>
          <w:ilvl w:val="0"/>
          <w:numId w:val="44"/>
        </w:numPr>
        <w:autoSpaceDE w:val="0"/>
        <w:autoSpaceDN w:val="0"/>
        <w:adjustRightInd w:val="0"/>
        <w:jc w:val="both"/>
        <w:rPr>
          <w:rFonts w:asciiTheme="minorHAnsi" w:hAnsiTheme="minorHAnsi" w:cstheme="minorHAnsi"/>
          <w:szCs w:val="22"/>
        </w:rPr>
      </w:pPr>
      <w:r w:rsidRPr="00AF5BDE">
        <w:rPr>
          <w:rFonts w:asciiTheme="minorHAnsi" w:hAnsiTheme="minorHAnsi" w:cstheme="minorHAnsi"/>
          <w:szCs w:val="22"/>
        </w:rPr>
        <w:t>Provides evidence of sustainable procurement practices within its supply chain.</w:t>
      </w:r>
    </w:p>
    <w:p w14:paraId="571F2406" w14:textId="77777777" w:rsidR="00C55E57" w:rsidRPr="0034038E" w:rsidRDefault="00C55E57" w:rsidP="00C55E57">
      <w:pPr>
        <w:autoSpaceDE w:val="0"/>
        <w:autoSpaceDN w:val="0"/>
        <w:adjustRightInd w:val="0"/>
        <w:rPr>
          <w:rFonts w:asciiTheme="minorHAnsi" w:hAnsiTheme="minorHAnsi" w:cstheme="minorHAnsi"/>
          <w:szCs w:val="22"/>
        </w:rPr>
      </w:pPr>
    </w:p>
    <w:p w14:paraId="3CAD1D4E" w14:textId="40F1D24B" w:rsidR="00C55E57" w:rsidRPr="00A50C31" w:rsidRDefault="00C55E57" w:rsidP="00C55E57">
      <w:pPr>
        <w:pStyle w:val="Default"/>
        <w:numPr>
          <w:ilvl w:val="0"/>
          <w:numId w:val="37"/>
        </w:numPr>
        <w:spacing w:after="120"/>
        <w:ind w:left="357" w:hanging="357"/>
        <w:jc w:val="both"/>
        <w:rPr>
          <w:rFonts w:asciiTheme="minorHAnsi" w:hAnsiTheme="minorHAnsi" w:cstheme="minorHAnsi"/>
          <w:b/>
          <w:bCs/>
          <w:color w:val="auto"/>
          <w:sz w:val="32"/>
          <w:szCs w:val="32"/>
          <w:lang w:val="en-GB"/>
        </w:rPr>
      </w:pPr>
      <w:r w:rsidRPr="009B3FDD">
        <w:rPr>
          <w:rFonts w:asciiTheme="minorHAnsi" w:hAnsiTheme="minorHAnsi" w:cstheme="minorHAnsi"/>
          <w:b/>
          <w:bCs/>
          <w:color w:val="auto"/>
          <w:sz w:val="32"/>
          <w:szCs w:val="32"/>
          <w:lang w:val="en-GB"/>
        </w:rPr>
        <w:t>Project Management (5 Marks)</w:t>
      </w:r>
    </w:p>
    <w:p w14:paraId="2C3BDD9E" w14:textId="31AEF735" w:rsidR="00C55E57" w:rsidRPr="0034038E" w:rsidRDefault="00C55E57" w:rsidP="00C55E57">
      <w:pPr>
        <w:autoSpaceDE w:val="0"/>
        <w:autoSpaceDN w:val="0"/>
        <w:adjustRightInd w:val="0"/>
        <w:jc w:val="both"/>
        <w:rPr>
          <w:rFonts w:asciiTheme="minorHAnsi" w:hAnsiTheme="minorHAnsi" w:cstheme="minorHAnsi"/>
          <w:szCs w:val="22"/>
        </w:rPr>
      </w:pPr>
      <w:r w:rsidRPr="0034038E">
        <w:rPr>
          <w:rFonts w:asciiTheme="minorHAnsi" w:hAnsiTheme="minorHAnsi" w:cstheme="minorHAnsi"/>
          <w:szCs w:val="22"/>
        </w:rPr>
        <w:t xml:space="preserve">As part of the overall Project Management, the successful supplier will be required to demonstrate how the proposed solution will be rolled out, by means of a project management plan. </w:t>
      </w:r>
    </w:p>
    <w:p w14:paraId="0FB1BBC9" w14:textId="77777777" w:rsidR="00C55E57" w:rsidRPr="0034038E" w:rsidRDefault="00C55E57" w:rsidP="00C55E57">
      <w:pPr>
        <w:autoSpaceDE w:val="0"/>
        <w:autoSpaceDN w:val="0"/>
        <w:adjustRightInd w:val="0"/>
        <w:rPr>
          <w:rFonts w:asciiTheme="minorHAnsi" w:hAnsiTheme="minorHAnsi" w:cstheme="minorHAnsi"/>
          <w:szCs w:val="22"/>
        </w:rPr>
      </w:pPr>
      <w:r w:rsidRPr="0034038E">
        <w:rPr>
          <w:rFonts w:asciiTheme="minorHAnsi" w:hAnsiTheme="minorHAnsi" w:cstheme="minorHAnsi"/>
          <w:szCs w:val="22"/>
        </w:rPr>
        <w:t xml:space="preserve">A clear communication protocol is considered vital during all stages of engagement. This should include but not be limited to: </w:t>
      </w:r>
    </w:p>
    <w:p w14:paraId="307DC924" w14:textId="77777777" w:rsidR="00C55E57" w:rsidRPr="0034038E" w:rsidRDefault="00C55E57" w:rsidP="00C55E57">
      <w:pPr>
        <w:pStyle w:val="ListParagraph"/>
        <w:numPr>
          <w:ilvl w:val="0"/>
          <w:numId w:val="32"/>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t xml:space="preserve">Methodology of communication </w:t>
      </w:r>
    </w:p>
    <w:p w14:paraId="649A299E" w14:textId="77777777" w:rsidR="00C55E57" w:rsidRPr="0034038E" w:rsidRDefault="00C55E57" w:rsidP="00C55E57">
      <w:pPr>
        <w:pStyle w:val="ListParagraph"/>
        <w:numPr>
          <w:ilvl w:val="0"/>
          <w:numId w:val="32"/>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t xml:space="preserve">Schedule of communication </w:t>
      </w:r>
    </w:p>
    <w:p w14:paraId="093B6D71" w14:textId="77777777" w:rsidR="00C55E57" w:rsidRPr="0034038E" w:rsidRDefault="00C55E57" w:rsidP="00C55E57">
      <w:pPr>
        <w:pStyle w:val="ListParagraph"/>
        <w:numPr>
          <w:ilvl w:val="0"/>
          <w:numId w:val="32"/>
        </w:numPr>
        <w:autoSpaceDE w:val="0"/>
        <w:autoSpaceDN w:val="0"/>
        <w:adjustRightInd w:val="0"/>
        <w:spacing w:after="0" w:line="240" w:lineRule="auto"/>
        <w:contextualSpacing w:val="0"/>
        <w:rPr>
          <w:rFonts w:asciiTheme="minorHAnsi" w:hAnsiTheme="minorHAnsi" w:cstheme="minorHAnsi"/>
          <w:szCs w:val="22"/>
        </w:rPr>
      </w:pPr>
      <w:r w:rsidRPr="0034038E">
        <w:rPr>
          <w:rFonts w:asciiTheme="minorHAnsi" w:hAnsiTheme="minorHAnsi" w:cstheme="minorHAnsi"/>
          <w:szCs w:val="22"/>
        </w:rPr>
        <w:t xml:space="preserve">Escalation procedure </w:t>
      </w:r>
    </w:p>
    <w:p w14:paraId="47E22FC3" w14:textId="77777777" w:rsidR="00C55E57" w:rsidRPr="0034038E" w:rsidRDefault="00C55E57" w:rsidP="00C55E57">
      <w:pPr>
        <w:rPr>
          <w:rFonts w:asciiTheme="minorHAnsi" w:hAnsiTheme="minorHAnsi" w:cstheme="minorHAnsi"/>
          <w:szCs w:val="22"/>
        </w:rPr>
      </w:pPr>
    </w:p>
    <w:p w14:paraId="4B4F3005" w14:textId="77777777" w:rsidR="00C55E57" w:rsidRPr="0034038E" w:rsidRDefault="00C55E57" w:rsidP="00C55E57">
      <w:pPr>
        <w:rPr>
          <w:rFonts w:asciiTheme="minorHAnsi" w:hAnsiTheme="minorHAnsi" w:cstheme="minorHAnsi"/>
          <w:b/>
          <w:bCs/>
          <w:szCs w:val="22"/>
        </w:rPr>
      </w:pPr>
    </w:p>
    <w:p w14:paraId="5B4BBFA0" w14:textId="77777777" w:rsidR="00C55E57" w:rsidRPr="00310EDC" w:rsidRDefault="00C55E57" w:rsidP="00550821">
      <w:pPr>
        <w:jc w:val="both"/>
        <w:sectPr w:rsidR="00C55E57" w:rsidRPr="00310EDC" w:rsidSect="00926F67">
          <w:type w:val="continuous"/>
          <w:pgSz w:w="11907" w:h="16840" w:code="9"/>
          <w:pgMar w:top="1134" w:right="1418" w:bottom="851" w:left="1418" w:header="709" w:footer="709" w:gutter="0"/>
          <w:cols w:space="708"/>
          <w:docGrid w:linePitch="360"/>
        </w:sectPr>
      </w:pPr>
    </w:p>
    <w:p w14:paraId="0E5CE57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1CDCE6FF" w14:textId="77777777" w:rsidR="003C0FB1" w:rsidRDefault="003C0FB1" w:rsidP="00CC7906"/>
    <w:p w14:paraId="61967E68"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0C2A55BC" w14:textId="734E067A" w:rsidR="009E2916" w:rsidRPr="009E2916" w:rsidRDefault="009E2916" w:rsidP="009E2916">
      <w:pPr>
        <w:autoSpaceDE w:val="0"/>
        <w:autoSpaceDN w:val="0"/>
        <w:adjustRightInd w:val="0"/>
        <w:rPr>
          <w:rFonts w:asciiTheme="minorHAnsi" w:hAnsiTheme="minorHAnsi" w:cstheme="minorHAnsi"/>
        </w:rPr>
      </w:pPr>
      <w:r w:rsidRPr="004B2980">
        <w:rPr>
          <w:rFonts w:asciiTheme="minorHAnsi" w:hAnsiTheme="minorHAnsi" w:cstheme="minorHAnsi"/>
        </w:rPr>
        <w:t xml:space="preserve">Please note that all tenderers must complete </w:t>
      </w:r>
      <w:r w:rsidR="009C18D1">
        <w:rPr>
          <w:rFonts w:asciiTheme="minorHAnsi" w:hAnsiTheme="minorHAnsi" w:cstheme="minorHAnsi"/>
        </w:rPr>
        <w:t xml:space="preserve">the table below (included in the TRD) </w:t>
      </w:r>
      <w:r w:rsidRPr="004B2980">
        <w:rPr>
          <w:rFonts w:asciiTheme="minorHAnsi" w:hAnsiTheme="minorHAnsi" w:cstheme="minorHAnsi"/>
        </w:rPr>
        <w:t xml:space="preserve">and sign the form of tender and include in tender proposals in the following format. </w:t>
      </w:r>
    </w:p>
    <w:p w14:paraId="4F27D1C8" w14:textId="77777777" w:rsidR="009E2916" w:rsidRPr="004B2980" w:rsidRDefault="009E2916" w:rsidP="009E2916">
      <w:pPr>
        <w:autoSpaceDE w:val="0"/>
        <w:autoSpaceDN w:val="0"/>
        <w:adjustRightInd w:val="0"/>
        <w:rPr>
          <w:rFonts w:asciiTheme="minorHAnsi" w:hAnsiTheme="minorHAnsi" w:cstheme="minorHAnsi"/>
          <w:b/>
          <w:bCs/>
        </w:rPr>
      </w:pPr>
      <w:r w:rsidRPr="004B2980">
        <w:rPr>
          <w:rFonts w:asciiTheme="minorHAnsi" w:hAnsiTheme="minorHAnsi" w:cstheme="minorHAnsi"/>
          <w:b/>
          <w:bCs/>
        </w:rPr>
        <w:t xml:space="preserve">To: </w:t>
      </w:r>
      <w:r w:rsidRPr="004B2980">
        <w:rPr>
          <w:rFonts w:asciiTheme="minorHAnsi" w:hAnsiTheme="minorHAnsi" w:cstheme="minorHAnsi"/>
          <w:b/>
          <w:bCs/>
        </w:rPr>
        <w:tab/>
      </w:r>
      <w:r w:rsidRPr="004B2980">
        <w:rPr>
          <w:rFonts w:asciiTheme="minorHAnsi" w:hAnsiTheme="minorHAnsi" w:cstheme="minorHAnsi"/>
          <w:b/>
          <w:bCs/>
        </w:rPr>
        <w:tab/>
        <w:t>AHRRA</w:t>
      </w:r>
    </w:p>
    <w:p w14:paraId="45A7C03F" w14:textId="77777777" w:rsidR="009E2916" w:rsidRPr="004B2980" w:rsidRDefault="009E2916" w:rsidP="009E2916">
      <w:pPr>
        <w:autoSpaceDE w:val="0"/>
        <w:autoSpaceDN w:val="0"/>
        <w:adjustRightInd w:val="0"/>
        <w:rPr>
          <w:rFonts w:asciiTheme="minorHAnsi" w:hAnsiTheme="minorHAnsi" w:cstheme="minorHAnsi"/>
          <w:b/>
          <w:bCs/>
        </w:rPr>
      </w:pPr>
      <w:r w:rsidRPr="004B2980">
        <w:rPr>
          <w:rFonts w:asciiTheme="minorHAnsi" w:hAnsiTheme="minorHAnsi" w:cstheme="minorHAnsi"/>
          <w:b/>
          <w:bCs/>
        </w:rPr>
        <w:t xml:space="preserve">Project: </w:t>
      </w:r>
      <w:r w:rsidRPr="004B2980">
        <w:rPr>
          <w:rFonts w:asciiTheme="minorHAnsi" w:hAnsiTheme="minorHAnsi" w:cstheme="minorHAnsi"/>
          <w:b/>
          <w:bCs/>
        </w:rPr>
        <w:tab/>
      </w:r>
      <w:r>
        <w:rPr>
          <w:rFonts w:asciiTheme="minorHAnsi" w:hAnsiTheme="minorHAnsi" w:cstheme="minorHAnsi"/>
          <w:b/>
          <w:bCs/>
        </w:rPr>
        <w:t>Hosted Board Management Solution</w:t>
      </w:r>
    </w:p>
    <w:tbl>
      <w:tblPr>
        <w:tblW w:w="89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37"/>
        <w:gridCol w:w="7222"/>
      </w:tblGrid>
      <w:tr w:rsidR="009E2916" w:rsidRPr="004B2980" w14:paraId="2AB7531C" w14:textId="77777777" w:rsidTr="00B21B39">
        <w:trPr>
          <w:trHeight w:val="397"/>
        </w:trPr>
        <w:tc>
          <w:tcPr>
            <w:tcW w:w="1737" w:type="dxa"/>
            <w:tcBorders>
              <w:top w:val="single" w:sz="4" w:space="0" w:color="auto"/>
              <w:bottom w:val="single" w:sz="4" w:space="0" w:color="auto"/>
              <w:right w:val="single" w:sz="4" w:space="0" w:color="auto"/>
            </w:tcBorders>
          </w:tcPr>
          <w:p w14:paraId="4F86FB84" w14:textId="77777777" w:rsidR="009E2916" w:rsidRPr="004B2980" w:rsidRDefault="009E2916" w:rsidP="00B21B39">
            <w:pPr>
              <w:autoSpaceDE w:val="0"/>
              <w:autoSpaceDN w:val="0"/>
              <w:adjustRightInd w:val="0"/>
              <w:spacing w:before="60" w:after="60"/>
              <w:ind w:left="57" w:right="57"/>
              <w:rPr>
                <w:rFonts w:asciiTheme="minorHAnsi" w:hAnsiTheme="minorHAnsi" w:cstheme="minorHAnsi"/>
                <w:b/>
                <w:bCs/>
              </w:rPr>
            </w:pPr>
            <w:r w:rsidRPr="004B2980">
              <w:rPr>
                <w:rFonts w:asciiTheme="minorHAnsi" w:hAnsiTheme="minorHAnsi" w:cstheme="minorHAnsi"/>
                <w:b/>
                <w:bCs/>
              </w:rPr>
              <w:t>From:</w:t>
            </w:r>
          </w:p>
        </w:tc>
        <w:tc>
          <w:tcPr>
            <w:tcW w:w="7222" w:type="dxa"/>
            <w:tcBorders>
              <w:top w:val="single" w:sz="4" w:space="0" w:color="auto"/>
              <w:left w:val="single" w:sz="4" w:space="0" w:color="auto"/>
              <w:bottom w:val="single" w:sz="4" w:space="0" w:color="auto"/>
            </w:tcBorders>
          </w:tcPr>
          <w:p w14:paraId="086BCD80" w14:textId="77777777" w:rsidR="009E2916" w:rsidRPr="004B2980" w:rsidRDefault="009E2916" w:rsidP="00B21B39">
            <w:pPr>
              <w:autoSpaceDE w:val="0"/>
              <w:autoSpaceDN w:val="0"/>
              <w:adjustRightInd w:val="0"/>
              <w:spacing w:before="60" w:after="60"/>
              <w:ind w:left="57" w:right="57"/>
              <w:rPr>
                <w:rFonts w:asciiTheme="minorHAnsi" w:hAnsiTheme="minorHAnsi" w:cstheme="minorHAnsi"/>
                <w:b/>
                <w:bCs/>
              </w:rPr>
            </w:pPr>
          </w:p>
        </w:tc>
      </w:tr>
      <w:tr w:rsidR="009E2916" w:rsidRPr="004B2980" w14:paraId="44966D31" w14:textId="77777777" w:rsidTr="00B21B39">
        <w:trPr>
          <w:trHeight w:val="417"/>
        </w:trPr>
        <w:tc>
          <w:tcPr>
            <w:tcW w:w="1737" w:type="dxa"/>
            <w:tcBorders>
              <w:top w:val="single" w:sz="4" w:space="0" w:color="auto"/>
              <w:bottom w:val="single" w:sz="4" w:space="0" w:color="auto"/>
              <w:right w:val="single" w:sz="4" w:space="0" w:color="auto"/>
            </w:tcBorders>
          </w:tcPr>
          <w:p w14:paraId="55FC2812" w14:textId="77777777" w:rsidR="009E2916" w:rsidRPr="004B2980" w:rsidRDefault="009E2916" w:rsidP="00B21B39">
            <w:pPr>
              <w:autoSpaceDE w:val="0"/>
              <w:autoSpaceDN w:val="0"/>
              <w:adjustRightInd w:val="0"/>
              <w:spacing w:before="60" w:after="60"/>
              <w:ind w:left="57" w:right="57"/>
              <w:rPr>
                <w:rFonts w:asciiTheme="minorHAnsi" w:hAnsiTheme="minorHAnsi" w:cstheme="minorHAnsi"/>
                <w:b/>
                <w:bCs/>
              </w:rPr>
            </w:pPr>
            <w:r w:rsidRPr="004B2980">
              <w:rPr>
                <w:rFonts w:asciiTheme="minorHAnsi" w:hAnsiTheme="minorHAnsi" w:cstheme="minorHAnsi"/>
                <w:b/>
                <w:bCs/>
              </w:rPr>
              <w:t>Date:</w:t>
            </w:r>
          </w:p>
        </w:tc>
        <w:tc>
          <w:tcPr>
            <w:tcW w:w="7222" w:type="dxa"/>
            <w:tcBorders>
              <w:top w:val="single" w:sz="4" w:space="0" w:color="auto"/>
              <w:left w:val="single" w:sz="4" w:space="0" w:color="auto"/>
              <w:bottom w:val="single" w:sz="4" w:space="0" w:color="auto"/>
            </w:tcBorders>
          </w:tcPr>
          <w:p w14:paraId="459A1EA5" w14:textId="77777777" w:rsidR="009E2916" w:rsidRPr="004B2980" w:rsidRDefault="009E2916" w:rsidP="00B21B39">
            <w:pPr>
              <w:autoSpaceDE w:val="0"/>
              <w:autoSpaceDN w:val="0"/>
              <w:adjustRightInd w:val="0"/>
              <w:spacing w:before="60" w:after="60"/>
              <w:ind w:left="57" w:right="57"/>
              <w:rPr>
                <w:rFonts w:asciiTheme="minorHAnsi" w:hAnsiTheme="minorHAnsi" w:cstheme="minorHAnsi"/>
                <w:b/>
                <w:bCs/>
              </w:rPr>
            </w:pPr>
          </w:p>
        </w:tc>
      </w:tr>
    </w:tbl>
    <w:p w14:paraId="59E7D50E" w14:textId="77777777" w:rsidR="009E2916" w:rsidRPr="004B2980" w:rsidRDefault="009E2916" w:rsidP="009E2916">
      <w:pPr>
        <w:autoSpaceDE w:val="0"/>
        <w:autoSpaceDN w:val="0"/>
        <w:adjustRightInd w:val="0"/>
        <w:rPr>
          <w:rFonts w:asciiTheme="minorHAnsi" w:hAnsiTheme="minorHAnsi" w:cstheme="minorHAnsi"/>
          <w:szCs w:val="22"/>
        </w:rPr>
      </w:pPr>
      <w:r w:rsidRPr="004B2980">
        <w:rPr>
          <w:rFonts w:asciiTheme="minorHAnsi" w:hAnsiTheme="minorHAnsi" w:cstheme="minorHAnsi"/>
          <w:szCs w:val="22"/>
        </w:rPr>
        <w:t>Please provide</w:t>
      </w:r>
    </w:p>
    <w:tbl>
      <w:tblPr>
        <w:tblpPr w:leftFromText="180" w:rightFromText="180" w:vertAnchor="text" w:horzAnchor="margin" w:tblpXSpec="center" w:tblpY="-54"/>
        <w:tblW w:w="9072"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709"/>
        <w:gridCol w:w="6662"/>
        <w:gridCol w:w="1701"/>
      </w:tblGrid>
      <w:tr w:rsidR="009E2916" w:rsidRPr="00CA41C6" w14:paraId="52053A71" w14:textId="77777777" w:rsidTr="00B21B39">
        <w:tc>
          <w:tcPr>
            <w:tcW w:w="9072" w:type="dxa"/>
            <w:gridSpan w:val="3"/>
            <w:tcBorders>
              <w:top w:val="single" w:sz="12" w:space="0" w:color="235D64"/>
              <w:left w:val="single" w:sz="12" w:space="0" w:color="235D64"/>
              <w:bottom w:val="single" w:sz="12" w:space="0" w:color="235D64"/>
              <w:right w:val="single" w:sz="12" w:space="0" w:color="235D64"/>
            </w:tcBorders>
            <w:shd w:val="clear" w:color="auto" w:fill="235D64"/>
            <w:hideMark/>
          </w:tcPr>
          <w:p w14:paraId="2DE55546" w14:textId="77777777" w:rsidR="009E2916" w:rsidRPr="00CA41C6" w:rsidRDefault="009E2916" w:rsidP="00B21B39">
            <w:pPr>
              <w:spacing w:before="120"/>
              <w:jc w:val="center"/>
              <w:rPr>
                <w:rFonts w:asciiTheme="minorHAnsi" w:hAnsiTheme="minorHAnsi" w:cstheme="minorHAnsi"/>
                <w:b/>
                <w:sz w:val="28"/>
                <w:szCs w:val="28"/>
              </w:rPr>
            </w:pPr>
            <w:r w:rsidRPr="00CA41C6">
              <w:rPr>
                <w:rFonts w:asciiTheme="minorHAnsi" w:hAnsiTheme="minorHAnsi" w:cstheme="minorHAnsi"/>
                <w:b/>
                <w:color w:val="FFFFFF" w:themeColor="background1"/>
                <w:sz w:val="28"/>
                <w:szCs w:val="28"/>
              </w:rPr>
              <w:t xml:space="preserve">Table 1: </w:t>
            </w:r>
            <w:r>
              <w:rPr>
                <w:rFonts w:asciiTheme="minorHAnsi" w:hAnsiTheme="minorHAnsi" w:cstheme="minorHAnsi"/>
                <w:b/>
                <w:color w:val="FFFFFF" w:themeColor="background1"/>
                <w:sz w:val="28"/>
                <w:szCs w:val="28"/>
              </w:rPr>
              <w:t>Cost Table</w:t>
            </w:r>
            <w:r w:rsidRPr="00CA41C6">
              <w:rPr>
                <w:rFonts w:asciiTheme="minorHAnsi" w:hAnsiTheme="minorHAnsi" w:cstheme="minorHAnsi"/>
                <w:b/>
                <w:color w:val="FFFFFF" w:themeColor="background1"/>
                <w:sz w:val="28"/>
                <w:szCs w:val="28"/>
              </w:rPr>
              <w:t xml:space="preserve"> – Must be Completed</w:t>
            </w:r>
          </w:p>
        </w:tc>
      </w:tr>
      <w:tr w:rsidR="00CC2BCA" w:rsidRPr="00CA41C6" w14:paraId="52A903DA" w14:textId="77777777" w:rsidTr="00CC2BCA">
        <w:tc>
          <w:tcPr>
            <w:tcW w:w="7371" w:type="dxa"/>
            <w:gridSpan w:val="2"/>
            <w:tcBorders>
              <w:top w:val="single" w:sz="12" w:space="0" w:color="235D64"/>
              <w:left w:val="single" w:sz="12" w:space="0" w:color="235D64"/>
              <w:bottom w:val="single" w:sz="12" w:space="0" w:color="235D64"/>
              <w:right w:val="single" w:sz="12" w:space="0" w:color="235D64"/>
            </w:tcBorders>
            <w:shd w:val="clear" w:color="auto" w:fill="235D64"/>
          </w:tcPr>
          <w:p w14:paraId="0753B53C" w14:textId="77777777" w:rsidR="00CC2BCA" w:rsidRPr="00CA41C6" w:rsidRDefault="00CC2BCA" w:rsidP="00852277">
            <w:pPr>
              <w:spacing w:before="120"/>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Cost Element Description</w:t>
            </w:r>
          </w:p>
        </w:tc>
        <w:tc>
          <w:tcPr>
            <w:tcW w:w="1701" w:type="dxa"/>
            <w:tcBorders>
              <w:top w:val="single" w:sz="12" w:space="0" w:color="235D64"/>
              <w:left w:val="single" w:sz="12" w:space="0" w:color="235D64"/>
              <w:bottom w:val="single" w:sz="12" w:space="0" w:color="235D64"/>
              <w:right w:val="single" w:sz="12" w:space="0" w:color="235D64"/>
            </w:tcBorders>
            <w:shd w:val="clear" w:color="auto" w:fill="235D64"/>
          </w:tcPr>
          <w:p w14:paraId="4F718FDD" w14:textId="391F90BA" w:rsidR="00CC2BCA" w:rsidRPr="00CA41C6" w:rsidRDefault="00CC2BCA" w:rsidP="00CC2BCA">
            <w:pPr>
              <w:spacing w:before="120"/>
              <w:jc w:val="center"/>
              <w:rPr>
                <w:rFonts w:asciiTheme="minorHAnsi" w:hAnsiTheme="minorHAnsi" w:cstheme="minorHAnsi"/>
                <w:b/>
                <w:color w:val="FFFFFF" w:themeColor="background1"/>
                <w:sz w:val="28"/>
                <w:szCs w:val="28"/>
              </w:rPr>
            </w:pPr>
            <w:r>
              <w:rPr>
                <w:rFonts w:asciiTheme="minorHAnsi" w:hAnsiTheme="minorHAnsi" w:cstheme="minorHAnsi"/>
                <w:b/>
                <w:color w:val="FFFFFF" w:themeColor="background1"/>
                <w:sz w:val="28"/>
                <w:szCs w:val="28"/>
              </w:rPr>
              <w:t>Cost in euro ex VAT</w:t>
            </w:r>
          </w:p>
        </w:tc>
      </w:tr>
      <w:tr w:rsidR="009E2916" w:rsidRPr="00CA41C6" w14:paraId="154066F8" w14:textId="77777777" w:rsidTr="00B21B39">
        <w:tc>
          <w:tcPr>
            <w:tcW w:w="709" w:type="dxa"/>
            <w:tcBorders>
              <w:top w:val="single" w:sz="12" w:space="0" w:color="235D64"/>
              <w:left w:val="single" w:sz="12" w:space="0" w:color="235D64"/>
              <w:bottom w:val="single" w:sz="12" w:space="0" w:color="235D64"/>
              <w:right w:val="single" w:sz="12" w:space="0" w:color="235D64"/>
            </w:tcBorders>
            <w:hideMark/>
          </w:tcPr>
          <w:p w14:paraId="2D9FDCFD" w14:textId="77777777" w:rsidR="009E2916" w:rsidRPr="007E7FC6" w:rsidRDefault="009E2916" w:rsidP="00B21B39">
            <w:pPr>
              <w:spacing w:before="120"/>
              <w:rPr>
                <w:rFonts w:asciiTheme="minorHAnsi" w:hAnsiTheme="minorHAnsi" w:cstheme="minorHAnsi"/>
              </w:rPr>
            </w:pPr>
            <w:r w:rsidRPr="007E7FC6">
              <w:rPr>
                <w:rFonts w:asciiTheme="minorHAnsi" w:hAnsiTheme="minorHAnsi" w:cstheme="minorHAnsi"/>
              </w:rPr>
              <w:t>A1</w:t>
            </w:r>
          </w:p>
        </w:tc>
        <w:tc>
          <w:tcPr>
            <w:tcW w:w="6662" w:type="dxa"/>
            <w:tcBorders>
              <w:top w:val="single" w:sz="12" w:space="0" w:color="235D64"/>
              <w:left w:val="single" w:sz="12" w:space="0" w:color="235D64"/>
              <w:bottom w:val="single" w:sz="12" w:space="0" w:color="235D64"/>
              <w:right w:val="single" w:sz="12" w:space="0" w:color="235D64"/>
            </w:tcBorders>
          </w:tcPr>
          <w:p w14:paraId="68EDAAE0" w14:textId="77777777" w:rsidR="009E2916" w:rsidRDefault="009E2916" w:rsidP="00B21B39">
            <w:pPr>
              <w:spacing w:before="120"/>
              <w:rPr>
                <w:rFonts w:asciiTheme="minorHAnsi" w:hAnsiTheme="minorHAnsi" w:cstheme="minorHAnsi"/>
                <w:b/>
              </w:rPr>
            </w:pPr>
            <w:r>
              <w:rPr>
                <w:rFonts w:asciiTheme="minorHAnsi" w:hAnsiTheme="minorHAnsi" w:cstheme="minorHAnsi"/>
                <w:b/>
              </w:rPr>
              <w:t>Annual Licensing cost (year 1):</w:t>
            </w:r>
          </w:p>
          <w:p w14:paraId="00C152D5" w14:textId="77777777" w:rsidR="009E2916" w:rsidRPr="00A15D8E" w:rsidRDefault="009E2916" w:rsidP="009E2916">
            <w:pPr>
              <w:pStyle w:val="ListParagraph"/>
              <w:numPr>
                <w:ilvl w:val="0"/>
                <w:numId w:val="47"/>
              </w:numPr>
              <w:spacing w:before="120" w:line="240" w:lineRule="auto"/>
              <w:rPr>
                <w:rFonts w:asciiTheme="minorHAnsi" w:hAnsiTheme="minorHAnsi" w:cstheme="minorHAnsi"/>
              </w:rPr>
            </w:pPr>
            <w:r w:rsidRPr="00A15D8E">
              <w:rPr>
                <w:rFonts w:asciiTheme="minorHAnsi" w:hAnsiTheme="minorHAnsi" w:cstheme="minorHAnsi"/>
              </w:rPr>
              <w:t>Admin Users</w:t>
            </w:r>
            <w:r w:rsidRPr="00A15D8E">
              <w:rPr>
                <w:rFonts w:asciiTheme="minorHAnsi" w:hAnsiTheme="minorHAnsi" w:cstheme="minorHAnsi"/>
              </w:rPr>
              <w:tab/>
              <w:t>3</w:t>
            </w:r>
          </w:p>
          <w:p w14:paraId="139367BC" w14:textId="77777777" w:rsidR="009E2916" w:rsidRPr="00960244" w:rsidRDefault="009E2916" w:rsidP="009E2916">
            <w:pPr>
              <w:pStyle w:val="ListParagraph"/>
              <w:numPr>
                <w:ilvl w:val="0"/>
                <w:numId w:val="47"/>
              </w:numPr>
              <w:spacing w:before="120" w:line="240" w:lineRule="auto"/>
              <w:rPr>
                <w:rFonts w:asciiTheme="minorHAnsi" w:hAnsiTheme="minorHAnsi" w:cstheme="minorHAnsi"/>
              </w:rPr>
            </w:pPr>
            <w:r w:rsidRPr="00A15D8E">
              <w:rPr>
                <w:rFonts w:asciiTheme="minorHAnsi" w:hAnsiTheme="minorHAnsi" w:cstheme="minorHAnsi"/>
              </w:rPr>
              <w:t>Standard End Users</w:t>
            </w:r>
            <w:r w:rsidRPr="00A15D8E">
              <w:rPr>
                <w:rFonts w:asciiTheme="minorHAnsi" w:hAnsiTheme="minorHAnsi" w:cstheme="minorHAnsi"/>
              </w:rPr>
              <w:tab/>
              <w:t>12</w:t>
            </w:r>
          </w:p>
        </w:tc>
        <w:tc>
          <w:tcPr>
            <w:tcW w:w="1701" w:type="dxa"/>
            <w:tcBorders>
              <w:top w:val="single" w:sz="12" w:space="0" w:color="235D64"/>
              <w:left w:val="single" w:sz="12" w:space="0" w:color="235D64"/>
              <w:bottom w:val="single" w:sz="12" w:space="0" w:color="235D64"/>
              <w:right w:val="single" w:sz="12" w:space="0" w:color="235D64"/>
            </w:tcBorders>
            <w:hideMark/>
          </w:tcPr>
          <w:p w14:paraId="18FF4D2D" w14:textId="77777777" w:rsidR="009E2916" w:rsidRPr="00B5384E" w:rsidRDefault="009E2916" w:rsidP="00CC2BCA">
            <w:pPr>
              <w:spacing w:before="120"/>
              <w:jc w:val="right"/>
              <w:rPr>
                <w:rFonts w:asciiTheme="minorHAnsi" w:hAnsiTheme="minorHAnsi" w:cstheme="minorHAnsi"/>
              </w:rPr>
            </w:pPr>
          </w:p>
        </w:tc>
      </w:tr>
      <w:tr w:rsidR="009E2916" w:rsidRPr="00CA41C6" w14:paraId="353516CC" w14:textId="77777777" w:rsidTr="00B21B39">
        <w:tc>
          <w:tcPr>
            <w:tcW w:w="709" w:type="dxa"/>
            <w:tcBorders>
              <w:top w:val="single" w:sz="12" w:space="0" w:color="235D64"/>
              <w:left w:val="single" w:sz="12" w:space="0" w:color="235D64"/>
              <w:bottom w:val="single" w:sz="12" w:space="0" w:color="235D64"/>
              <w:right w:val="single" w:sz="12" w:space="0" w:color="235D64"/>
            </w:tcBorders>
          </w:tcPr>
          <w:p w14:paraId="62BAE8FC" w14:textId="77777777" w:rsidR="009E2916" w:rsidRPr="007E7FC6" w:rsidRDefault="009E2916" w:rsidP="00B21B39">
            <w:pPr>
              <w:spacing w:before="120"/>
              <w:rPr>
                <w:rFonts w:asciiTheme="minorHAnsi" w:hAnsiTheme="minorHAnsi" w:cstheme="minorHAnsi"/>
              </w:rPr>
            </w:pPr>
            <w:r w:rsidRPr="007E7FC6">
              <w:rPr>
                <w:rFonts w:asciiTheme="minorHAnsi" w:hAnsiTheme="minorHAnsi" w:cstheme="minorHAnsi"/>
              </w:rPr>
              <w:t>A2</w:t>
            </w:r>
          </w:p>
        </w:tc>
        <w:tc>
          <w:tcPr>
            <w:tcW w:w="6662" w:type="dxa"/>
            <w:tcBorders>
              <w:top w:val="single" w:sz="12" w:space="0" w:color="235D64"/>
              <w:left w:val="single" w:sz="12" w:space="0" w:color="235D64"/>
              <w:bottom w:val="single" w:sz="12" w:space="0" w:color="235D64"/>
              <w:right w:val="single" w:sz="12" w:space="0" w:color="235D64"/>
            </w:tcBorders>
          </w:tcPr>
          <w:p w14:paraId="3788E62C" w14:textId="77777777" w:rsidR="009E2916" w:rsidRDefault="009E2916" w:rsidP="00B21B39">
            <w:pPr>
              <w:spacing w:before="120"/>
              <w:rPr>
                <w:rFonts w:asciiTheme="minorHAnsi" w:hAnsiTheme="minorHAnsi" w:cstheme="minorHAnsi"/>
                <w:b/>
              </w:rPr>
            </w:pPr>
            <w:r>
              <w:rPr>
                <w:rFonts w:asciiTheme="minorHAnsi" w:hAnsiTheme="minorHAnsi" w:cstheme="minorHAnsi"/>
                <w:b/>
              </w:rPr>
              <w:t>Year 2 licensing/subscription costs</w:t>
            </w:r>
          </w:p>
          <w:p w14:paraId="19F3073E" w14:textId="77777777" w:rsidR="009E2916" w:rsidRPr="00A15D8E" w:rsidRDefault="009E2916" w:rsidP="009E2916">
            <w:pPr>
              <w:pStyle w:val="ListParagraph"/>
              <w:numPr>
                <w:ilvl w:val="0"/>
                <w:numId w:val="49"/>
              </w:numPr>
              <w:spacing w:before="120" w:line="240" w:lineRule="auto"/>
              <w:rPr>
                <w:rFonts w:asciiTheme="minorHAnsi" w:hAnsiTheme="minorHAnsi" w:cstheme="minorHAnsi"/>
                <w:bCs/>
              </w:rPr>
            </w:pPr>
            <w:r w:rsidRPr="00A15D8E">
              <w:rPr>
                <w:rFonts w:asciiTheme="minorHAnsi" w:hAnsiTheme="minorHAnsi" w:cstheme="minorHAnsi"/>
                <w:bCs/>
              </w:rPr>
              <w:t>Admin Users</w:t>
            </w:r>
            <w:r w:rsidRPr="00A15D8E">
              <w:rPr>
                <w:rFonts w:asciiTheme="minorHAnsi" w:hAnsiTheme="minorHAnsi" w:cstheme="minorHAnsi"/>
                <w:bCs/>
              </w:rPr>
              <w:tab/>
              <w:t>10</w:t>
            </w:r>
          </w:p>
          <w:p w14:paraId="1B69A686" w14:textId="77777777" w:rsidR="009E2916" w:rsidRPr="00A15D8E" w:rsidRDefault="009E2916" w:rsidP="009E2916">
            <w:pPr>
              <w:pStyle w:val="ListParagraph"/>
              <w:numPr>
                <w:ilvl w:val="0"/>
                <w:numId w:val="49"/>
              </w:numPr>
              <w:spacing w:before="120" w:line="240" w:lineRule="auto"/>
              <w:rPr>
                <w:rFonts w:asciiTheme="minorHAnsi" w:hAnsiTheme="minorHAnsi" w:cstheme="minorHAnsi"/>
                <w:b/>
              </w:rPr>
            </w:pPr>
            <w:r w:rsidRPr="00A15D8E">
              <w:rPr>
                <w:rFonts w:asciiTheme="minorHAnsi" w:hAnsiTheme="minorHAnsi" w:cstheme="minorHAnsi"/>
                <w:bCs/>
              </w:rPr>
              <w:t>Standard End Users</w:t>
            </w:r>
            <w:r w:rsidRPr="00A15D8E">
              <w:rPr>
                <w:rFonts w:asciiTheme="minorHAnsi" w:hAnsiTheme="minorHAnsi" w:cstheme="minorHAnsi"/>
                <w:bCs/>
              </w:rPr>
              <w:tab/>
              <w:t>36</w:t>
            </w:r>
          </w:p>
        </w:tc>
        <w:tc>
          <w:tcPr>
            <w:tcW w:w="1701" w:type="dxa"/>
            <w:tcBorders>
              <w:top w:val="single" w:sz="12" w:space="0" w:color="235D64"/>
              <w:left w:val="single" w:sz="12" w:space="0" w:color="235D64"/>
              <w:bottom w:val="single" w:sz="12" w:space="0" w:color="235D64"/>
              <w:right w:val="single" w:sz="12" w:space="0" w:color="235D64"/>
            </w:tcBorders>
          </w:tcPr>
          <w:p w14:paraId="3F2623B8" w14:textId="77777777" w:rsidR="009E2916" w:rsidRPr="00B5384E" w:rsidRDefault="009E2916" w:rsidP="00CC2BCA">
            <w:pPr>
              <w:spacing w:before="120"/>
              <w:jc w:val="right"/>
              <w:rPr>
                <w:rFonts w:asciiTheme="minorHAnsi" w:hAnsiTheme="minorHAnsi" w:cstheme="minorHAnsi"/>
              </w:rPr>
            </w:pPr>
          </w:p>
        </w:tc>
      </w:tr>
      <w:tr w:rsidR="009E2916" w:rsidRPr="00CA41C6" w14:paraId="56FB99C5" w14:textId="77777777" w:rsidTr="00B21B39">
        <w:tc>
          <w:tcPr>
            <w:tcW w:w="709" w:type="dxa"/>
            <w:tcBorders>
              <w:top w:val="single" w:sz="12" w:space="0" w:color="235D64"/>
              <w:left w:val="single" w:sz="12" w:space="0" w:color="235D64"/>
              <w:bottom w:val="single" w:sz="12" w:space="0" w:color="235D64"/>
              <w:right w:val="single" w:sz="12" w:space="0" w:color="235D64"/>
            </w:tcBorders>
          </w:tcPr>
          <w:p w14:paraId="50B8587D" w14:textId="77777777" w:rsidR="009E2916" w:rsidRPr="007E7FC6" w:rsidRDefault="009E2916" w:rsidP="00B21B39">
            <w:pPr>
              <w:spacing w:before="120"/>
              <w:rPr>
                <w:rFonts w:asciiTheme="minorHAnsi" w:hAnsiTheme="minorHAnsi" w:cstheme="minorHAnsi"/>
              </w:rPr>
            </w:pPr>
            <w:r w:rsidRPr="007E7FC6">
              <w:rPr>
                <w:rFonts w:asciiTheme="minorHAnsi" w:hAnsiTheme="minorHAnsi" w:cstheme="minorHAnsi"/>
              </w:rPr>
              <w:t>A3</w:t>
            </w:r>
          </w:p>
        </w:tc>
        <w:tc>
          <w:tcPr>
            <w:tcW w:w="6662" w:type="dxa"/>
            <w:tcBorders>
              <w:top w:val="single" w:sz="12" w:space="0" w:color="235D64"/>
              <w:left w:val="single" w:sz="12" w:space="0" w:color="235D64"/>
              <w:bottom w:val="single" w:sz="12" w:space="0" w:color="235D64"/>
              <w:right w:val="single" w:sz="12" w:space="0" w:color="235D64"/>
            </w:tcBorders>
          </w:tcPr>
          <w:p w14:paraId="4B279F15" w14:textId="77777777" w:rsidR="009E2916" w:rsidRDefault="009E2916" w:rsidP="00B21B39">
            <w:pPr>
              <w:spacing w:before="120"/>
              <w:rPr>
                <w:rFonts w:asciiTheme="minorHAnsi" w:hAnsiTheme="minorHAnsi" w:cstheme="minorHAnsi"/>
                <w:b/>
              </w:rPr>
            </w:pPr>
            <w:r>
              <w:rPr>
                <w:rFonts w:asciiTheme="minorHAnsi" w:hAnsiTheme="minorHAnsi" w:cstheme="minorHAnsi"/>
                <w:b/>
              </w:rPr>
              <w:t>Year 3 licensing/subscription costs</w:t>
            </w:r>
          </w:p>
          <w:p w14:paraId="4A0EC324" w14:textId="77777777" w:rsidR="009E2916" w:rsidRPr="00A15D8E" w:rsidRDefault="009E2916" w:rsidP="009E2916">
            <w:pPr>
              <w:pStyle w:val="ListParagraph"/>
              <w:numPr>
                <w:ilvl w:val="0"/>
                <w:numId w:val="48"/>
              </w:numPr>
              <w:spacing w:before="120" w:line="240" w:lineRule="auto"/>
              <w:rPr>
                <w:rFonts w:asciiTheme="minorHAnsi" w:hAnsiTheme="minorHAnsi" w:cstheme="minorHAnsi"/>
                <w:bCs/>
              </w:rPr>
            </w:pPr>
            <w:r w:rsidRPr="00A15D8E">
              <w:rPr>
                <w:rFonts w:asciiTheme="minorHAnsi" w:hAnsiTheme="minorHAnsi" w:cstheme="minorHAnsi"/>
                <w:bCs/>
              </w:rPr>
              <w:t>Admin Users</w:t>
            </w:r>
            <w:r w:rsidRPr="00A15D8E">
              <w:rPr>
                <w:rFonts w:asciiTheme="minorHAnsi" w:hAnsiTheme="minorHAnsi" w:cstheme="minorHAnsi"/>
                <w:bCs/>
              </w:rPr>
              <w:tab/>
              <w:t>10</w:t>
            </w:r>
          </w:p>
          <w:p w14:paraId="3361261A" w14:textId="77777777" w:rsidR="009E2916" w:rsidRPr="00A15D8E" w:rsidRDefault="009E2916" w:rsidP="009E2916">
            <w:pPr>
              <w:pStyle w:val="ListParagraph"/>
              <w:numPr>
                <w:ilvl w:val="0"/>
                <w:numId w:val="48"/>
              </w:numPr>
              <w:spacing w:before="120" w:line="240" w:lineRule="auto"/>
              <w:rPr>
                <w:rFonts w:asciiTheme="minorHAnsi" w:hAnsiTheme="minorHAnsi" w:cstheme="minorHAnsi"/>
                <w:b/>
              </w:rPr>
            </w:pPr>
            <w:r w:rsidRPr="00A15D8E">
              <w:rPr>
                <w:rFonts w:asciiTheme="minorHAnsi" w:hAnsiTheme="minorHAnsi" w:cstheme="minorHAnsi"/>
                <w:bCs/>
              </w:rPr>
              <w:t>Standard End Users</w:t>
            </w:r>
            <w:r w:rsidRPr="00A15D8E">
              <w:rPr>
                <w:rFonts w:asciiTheme="minorHAnsi" w:hAnsiTheme="minorHAnsi" w:cstheme="minorHAnsi"/>
                <w:bCs/>
              </w:rPr>
              <w:tab/>
              <w:t>36</w:t>
            </w:r>
          </w:p>
        </w:tc>
        <w:tc>
          <w:tcPr>
            <w:tcW w:w="1701" w:type="dxa"/>
            <w:tcBorders>
              <w:top w:val="single" w:sz="12" w:space="0" w:color="235D64"/>
              <w:left w:val="single" w:sz="12" w:space="0" w:color="235D64"/>
              <w:bottom w:val="single" w:sz="12" w:space="0" w:color="235D64"/>
              <w:right w:val="single" w:sz="12" w:space="0" w:color="235D64"/>
            </w:tcBorders>
          </w:tcPr>
          <w:p w14:paraId="30FF8E1C" w14:textId="77777777" w:rsidR="009E2916" w:rsidRPr="00B5384E" w:rsidRDefault="009E2916" w:rsidP="00CC2BCA">
            <w:pPr>
              <w:spacing w:before="120"/>
              <w:jc w:val="right"/>
              <w:rPr>
                <w:rFonts w:asciiTheme="minorHAnsi" w:hAnsiTheme="minorHAnsi" w:cstheme="minorHAnsi"/>
              </w:rPr>
            </w:pPr>
          </w:p>
        </w:tc>
      </w:tr>
      <w:tr w:rsidR="009E2916" w:rsidRPr="00CA41C6" w14:paraId="12B63DB6" w14:textId="77777777" w:rsidTr="00B21B39">
        <w:tc>
          <w:tcPr>
            <w:tcW w:w="709" w:type="dxa"/>
            <w:tcBorders>
              <w:top w:val="single" w:sz="12" w:space="0" w:color="235D64"/>
              <w:left w:val="single" w:sz="12" w:space="0" w:color="235D64"/>
              <w:bottom w:val="single" w:sz="12" w:space="0" w:color="235D64"/>
              <w:right w:val="single" w:sz="12" w:space="0" w:color="235D64"/>
            </w:tcBorders>
          </w:tcPr>
          <w:p w14:paraId="0D46ECFE" w14:textId="77777777" w:rsidR="009E2916" w:rsidRPr="007E7FC6" w:rsidRDefault="009E2916" w:rsidP="00B21B39">
            <w:pPr>
              <w:spacing w:before="120"/>
              <w:rPr>
                <w:rFonts w:asciiTheme="minorHAnsi" w:hAnsiTheme="minorHAnsi" w:cstheme="minorHAnsi"/>
              </w:rPr>
            </w:pPr>
            <w:r w:rsidRPr="007E7FC6">
              <w:rPr>
                <w:rFonts w:asciiTheme="minorHAnsi" w:hAnsiTheme="minorHAnsi" w:cstheme="minorHAnsi"/>
              </w:rPr>
              <w:t>A4</w:t>
            </w:r>
          </w:p>
        </w:tc>
        <w:tc>
          <w:tcPr>
            <w:tcW w:w="6662" w:type="dxa"/>
            <w:tcBorders>
              <w:top w:val="single" w:sz="12" w:space="0" w:color="235D64"/>
              <w:left w:val="single" w:sz="12" w:space="0" w:color="235D64"/>
              <w:bottom w:val="single" w:sz="12" w:space="0" w:color="235D64"/>
              <w:right w:val="single" w:sz="12" w:space="0" w:color="235D64"/>
            </w:tcBorders>
          </w:tcPr>
          <w:p w14:paraId="74FE7841" w14:textId="77777777" w:rsidR="009E2916" w:rsidRDefault="009E2916" w:rsidP="00B21B39">
            <w:pPr>
              <w:spacing w:before="120"/>
              <w:rPr>
                <w:rFonts w:asciiTheme="minorHAnsi" w:hAnsiTheme="minorHAnsi" w:cstheme="minorHAnsi"/>
                <w:b/>
              </w:rPr>
            </w:pPr>
            <w:r w:rsidRPr="00960244">
              <w:rPr>
                <w:rFonts w:asciiTheme="minorHAnsi" w:hAnsiTheme="minorHAnsi" w:cstheme="minorHAnsi"/>
                <w:b/>
              </w:rPr>
              <w:t>Installation</w:t>
            </w:r>
            <w:r>
              <w:rPr>
                <w:rFonts w:asciiTheme="minorHAnsi" w:hAnsiTheme="minorHAnsi" w:cstheme="minorHAnsi"/>
                <w:b/>
              </w:rPr>
              <w:t>, initial data setup and</w:t>
            </w:r>
            <w:r w:rsidRPr="00960244">
              <w:rPr>
                <w:rFonts w:asciiTheme="minorHAnsi" w:hAnsiTheme="minorHAnsi" w:cstheme="minorHAnsi"/>
                <w:b/>
              </w:rPr>
              <w:t xml:space="preserve"> Training </w:t>
            </w:r>
          </w:p>
        </w:tc>
        <w:tc>
          <w:tcPr>
            <w:tcW w:w="1701" w:type="dxa"/>
            <w:tcBorders>
              <w:top w:val="single" w:sz="12" w:space="0" w:color="235D64"/>
              <w:left w:val="single" w:sz="12" w:space="0" w:color="235D64"/>
              <w:bottom w:val="single" w:sz="12" w:space="0" w:color="235D64"/>
              <w:right w:val="single" w:sz="12" w:space="0" w:color="235D64"/>
            </w:tcBorders>
          </w:tcPr>
          <w:p w14:paraId="6158475A" w14:textId="77777777" w:rsidR="009E2916" w:rsidRPr="00B5384E" w:rsidRDefault="009E2916" w:rsidP="00CC2BCA">
            <w:pPr>
              <w:spacing w:before="120"/>
              <w:jc w:val="right"/>
              <w:rPr>
                <w:rFonts w:asciiTheme="minorHAnsi" w:hAnsiTheme="minorHAnsi" w:cstheme="minorHAnsi"/>
              </w:rPr>
            </w:pPr>
          </w:p>
        </w:tc>
      </w:tr>
      <w:tr w:rsidR="009E2916" w:rsidRPr="00CA41C6" w14:paraId="38630129" w14:textId="77777777" w:rsidTr="00B21B39">
        <w:tc>
          <w:tcPr>
            <w:tcW w:w="709" w:type="dxa"/>
            <w:tcBorders>
              <w:top w:val="single" w:sz="12" w:space="0" w:color="235D64"/>
              <w:left w:val="single" w:sz="12" w:space="0" w:color="235D64"/>
              <w:bottom w:val="single" w:sz="12" w:space="0" w:color="235D64"/>
              <w:right w:val="single" w:sz="12" w:space="0" w:color="235D64"/>
            </w:tcBorders>
          </w:tcPr>
          <w:p w14:paraId="746A25D0" w14:textId="77777777" w:rsidR="009E2916" w:rsidRPr="007E7FC6" w:rsidRDefault="009E2916" w:rsidP="00B21B39">
            <w:pPr>
              <w:spacing w:before="120"/>
              <w:rPr>
                <w:rFonts w:asciiTheme="minorHAnsi" w:hAnsiTheme="minorHAnsi" w:cstheme="minorHAnsi"/>
              </w:rPr>
            </w:pPr>
            <w:r w:rsidRPr="007E7FC6">
              <w:rPr>
                <w:rFonts w:asciiTheme="minorHAnsi" w:hAnsiTheme="minorHAnsi" w:cstheme="minorHAnsi"/>
              </w:rPr>
              <w:t>A</w:t>
            </w:r>
            <w:r>
              <w:rPr>
                <w:rFonts w:asciiTheme="minorHAnsi" w:hAnsiTheme="minorHAnsi" w:cstheme="minorHAnsi"/>
              </w:rPr>
              <w:t>5</w:t>
            </w:r>
          </w:p>
        </w:tc>
        <w:tc>
          <w:tcPr>
            <w:tcW w:w="6662" w:type="dxa"/>
            <w:tcBorders>
              <w:top w:val="single" w:sz="12" w:space="0" w:color="235D64"/>
              <w:left w:val="single" w:sz="12" w:space="0" w:color="235D64"/>
              <w:bottom w:val="single" w:sz="12" w:space="0" w:color="235D64"/>
              <w:right w:val="single" w:sz="12" w:space="0" w:color="235D64"/>
            </w:tcBorders>
          </w:tcPr>
          <w:p w14:paraId="27398D55" w14:textId="77777777" w:rsidR="009E2916" w:rsidRPr="00960244" w:rsidRDefault="009E2916" w:rsidP="00B21B39">
            <w:pPr>
              <w:spacing w:before="120"/>
              <w:rPr>
                <w:rFonts w:asciiTheme="minorHAnsi" w:hAnsiTheme="minorHAnsi" w:cstheme="minorHAnsi"/>
                <w:b/>
              </w:rPr>
            </w:pPr>
            <w:r w:rsidRPr="00960244">
              <w:rPr>
                <w:rFonts w:asciiTheme="minorHAnsi" w:hAnsiTheme="minorHAnsi" w:cstheme="minorHAnsi"/>
                <w:b/>
              </w:rPr>
              <w:t xml:space="preserve">Support </w:t>
            </w:r>
            <w:r>
              <w:rPr>
                <w:rFonts w:asciiTheme="minorHAnsi" w:hAnsiTheme="minorHAnsi" w:cstheme="minorHAnsi"/>
                <w:b/>
              </w:rPr>
              <w:t>(if costed separately)</w:t>
            </w:r>
          </w:p>
        </w:tc>
        <w:tc>
          <w:tcPr>
            <w:tcW w:w="1701" w:type="dxa"/>
            <w:tcBorders>
              <w:top w:val="single" w:sz="12" w:space="0" w:color="235D64"/>
              <w:left w:val="single" w:sz="12" w:space="0" w:color="235D64"/>
              <w:bottom w:val="single" w:sz="12" w:space="0" w:color="235D64"/>
              <w:right w:val="single" w:sz="12" w:space="0" w:color="235D64"/>
            </w:tcBorders>
          </w:tcPr>
          <w:p w14:paraId="65EFB797" w14:textId="77777777" w:rsidR="009E2916" w:rsidRPr="00B5384E" w:rsidRDefault="009E2916" w:rsidP="00CC2BCA">
            <w:pPr>
              <w:spacing w:before="120"/>
              <w:jc w:val="right"/>
              <w:rPr>
                <w:rFonts w:asciiTheme="minorHAnsi" w:hAnsiTheme="minorHAnsi" w:cstheme="minorHAnsi"/>
              </w:rPr>
            </w:pPr>
          </w:p>
        </w:tc>
      </w:tr>
      <w:tr w:rsidR="009E2916" w:rsidRPr="00CA41C6" w14:paraId="2F5A3A7A" w14:textId="77777777" w:rsidTr="00B21B39">
        <w:tc>
          <w:tcPr>
            <w:tcW w:w="709" w:type="dxa"/>
            <w:tcBorders>
              <w:top w:val="single" w:sz="12" w:space="0" w:color="235D64"/>
              <w:left w:val="single" w:sz="12" w:space="0" w:color="235D64"/>
              <w:bottom w:val="single" w:sz="12" w:space="0" w:color="235D64"/>
              <w:right w:val="single" w:sz="12" w:space="0" w:color="235D64"/>
            </w:tcBorders>
          </w:tcPr>
          <w:p w14:paraId="49304B8C" w14:textId="77777777" w:rsidR="009E2916" w:rsidRPr="007E7FC6" w:rsidRDefault="009E2916" w:rsidP="00B21B39">
            <w:pPr>
              <w:spacing w:before="120"/>
              <w:rPr>
                <w:rFonts w:asciiTheme="minorHAnsi" w:hAnsiTheme="minorHAnsi" w:cstheme="minorHAnsi"/>
              </w:rPr>
            </w:pPr>
            <w:r w:rsidRPr="007E7FC6">
              <w:rPr>
                <w:rFonts w:asciiTheme="minorHAnsi" w:hAnsiTheme="minorHAnsi" w:cstheme="minorHAnsi"/>
              </w:rPr>
              <w:t>A</w:t>
            </w:r>
            <w:r>
              <w:rPr>
                <w:rFonts w:asciiTheme="minorHAnsi" w:hAnsiTheme="minorHAnsi" w:cstheme="minorHAnsi"/>
              </w:rPr>
              <w:t>6</w:t>
            </w:r>
          </w:p>
        </w:tc>
        <w:tc>
          <w:tcPr>
            <w:tcW w:w="6662" w:type="dxa"/>
            <w:tcBorders>
              <w:top w:val="single" w:sz="12" w:space="0" w:color="235D64"/>
              <w:left w:val="single" w:sz="12" w:space="0" w:color="235D64"/>
              <w:bottom w:val="single" w:sz="12" w:space="0" w:color="235D64"/>
              <w:right w:val="single" w:sz="12" w:space="0" w:color="235D64"/>
            </w:tcBorders>
          </w:tcPr>
          <w:p w14:paraId="5CCF28E7" w14:textId="77777777" w:rsidR="009E2916" w:rsidRPr="00960244" w:rsidRDefault="009E2916" w:rsidP="00B21B39">
            <w:pPr>
              <w:spacing w:before="120"/>
              <w:rPr>
                <w:rFonts w:asciiTheme="minorHAnsi" w:hAnsiTheme="minorHAnsi" w:cstheme="minorHAnsi"/>
                <w:b/>
              </w:rPr>
            </w:pPr>
            <w:r w:rsidRPr="00960244">
              <w:rPr>
                <w:rFonts w:asciiTheme="minorHAnsi" w:hAnsiTheme="minorHAnsi" w:cstheme="minorHAnsi"/>
                <w:b/>
              </w:rPr>
              <w:t>Project Management</w:t>
            </w:r>
            <w:r>
              <w:rPr>
                <w:rFonts w:asciiTheme="minorHAnsi" w:hAnsiTheme="minorHAnsi" w:cstheme="minorHAnsi"/>
                <w:b/>
              </w:rPr>
              <w:t xml:space="preserve"> (if costed separately)</w:t>
            </w:r>
          </w:p>
        </w:tc>
        <w:tc>
          <w:tcPr>
            <w:tcW w:w="1701" w:type="dxa"/>
            <w:tcBorders>
              <w:top w:val="single" w:sz="12" w:space="0" w:color="235D64"/>
              <w:left w:val="single" w:sz="12" w:space="0" w:color="235D64"/>
              <w:bottom w:val="single" w:sz="12" w:space="0" w:color="235D64"/>
              <w:right w:val="single" w:sz="12" w:space="0" w:color="235D64"/>
            </w:tcBorders>
          </w:tcPr>
          <w:p w14:paraId="1261071A" w14:textId="77777777" w:rsidR="009E2916" w:rsidRPr="00B5384E" w:rsidRDefault="009E2916" w:rsidP="00CC2BCA">
            <w:pPr>
              <w:spacing w:before="120"/>
              <w:jc w:val="right"/>
              <w:rPr>
                <w:rFonts w:asciiTheme="minorHAnsi" w:hAnsiTheme="minorHAnsi" w:cstheme="minorHAnsi"/>
              </w:rPr>
            </w:pPr>
          </w:p>
        </w:tc>
      </w:tr>
      <w:tr w:rsidR="009E2916" w:rsidRPr="00CA41C6" w14:paraId="3B3E9C3E" w14:textId="77777777" w:rsidTr="00B21B39">
        <w:tc>
          <w:tcPr>
            <w:tcW w:w="7371" w:type="dxa"/>
            <w:gridSpan w:val="2"/>
            <w:tcBorders>
              <w:top w:val="single" w:sz="12" w:space="0" w:color="235D64"/>
              <w:left w:val="single" w:sz="12" w:space="0" w:color="235D64"/>
              <w:bottom w:val="single" w:sz="12" w:space="0" w:color="235D64"/>
              <w:right w:val="single" w:sz="12" w:space="0" w:color="235D64"/>
            </w:tcBorders>
            <w:shd w:val="clear" w:color="auto" w:fill="D9D9D9" w:themeFill="background1" w:themeFillShade="D9"/>
          </w:tcPr>
          <w:p w14:paraId="33821F7B" w14:textId="5F1992AD" w:rsidR="009E2916" w:rsidRPr="00960244" w:rsidRDefault="009E2916" w:rsidP="00B21B39">
            <w:pPr>
              <w:spacing w:before="120"/>
              <w:rPr>
                <w:rFonts w:asciiTheme="minorHAnsi" w:hAnsiTheme="minorHAnsi" w:cstheme="minorHAnsi"/>
                <w:b/>
              </w:rPr>
            </w:pPr>
            <w:r>
              <w:rPr>
                <w:rFonts w:asciiTheme="minorHAnsi" w:hAnsiTheme="minorHAnsi" w:cstheme="minorHAnsi"/>
                <w:b/>
              </w:rPr>
              <w:t xml:space="preserve">Total </w:t>
            </w:r>
            <w:proofErr w:type="gramStart"/>
            <w:r>
              <w:rPr>
                <w:rFonts w:asciiTheme="minorHAnsi" w:hAnsiTheme="minorHAnsi" w:cstheme="minorHAnsi"/>
                <w:b/>
              </w:rPr>
              <w:t>3 year</w:t>
            </w:r>
            <w:proofErr w:type="gramEnd"/>
            <w:r>
              <w:rPr>
                <w:rFonts w:asciiTheme="minorHAnsi" w:hAnsiTheme="minorHAnsi" w:cstheme="minorHAnsi"/>
                <w:b/>
              </w:rPr>
              <w:t xml:space="preserve"> Proposed solution cost (A1+A2+A3+A4+A5+A6) (</w:t>
            </w:r>
            <w:r w:rsidR="00CA6A8D">
              <w:rPr>
                <w:rFonts w:asciiTheme="minorHAnsi" w:hAnsiTheme="minorHAnsi" w:cstheme="minorHAnsi"/>
                <w:b/>
              </w:rPr>
              <w:t>25</w:t>
            </w:r>
            <w:r>
              <w:rPr>
                <w:rFonts w:asciiTheme="minorHAnsi" w:hAnsiTheme="minorHAnsi" w:cstheme="minorHAnsi"/>
                <w:b/>
              </w:rPr>
              <w:t xml:space="preserve"> Marks)</w:t>
            </w:r>
          </w:p>
        </w:tc>
        <w:tc>
          <w:tcPr>
            <w:tcW w:w="1701" w:type="dxa"/>
            <w:tcBorders>
              <w:top w:val="single" w:sz="12" w:space="0" w:color="235D64"/>
              <w:left w:val="single" w:sz="12" w:space="0" w:color="235D64"/>
              <w:bottom w:val="single" w:sz="12" w:space="0" w:color="235D64"/>
              <w:right w:val="single" w:sz="12" w:space="0" w:color="235D64"/>
            </w:tcBorders>
            <w:shd w:val="clear" w:color="auto" w:fill="FFFF00"/>
          </w:tcPr>
          <w:p w14:paraId="21FE7E43" w14:textId="77777777" w:rsidR="009E2916" w:rsidRPr="00FF1337" w:rsidRDefault="009E2916" w:rsidP="00B21B39">
            <w:pPr>
              <w:spacing w:before="120"/>
              <w:rPr>
                <w:rFonts w:asciiTheme="minorHAnsi" w:hAnsiTheme="minorHAnsi" w:cstheme="minorHAnsi"/>
                <w:b/>
                <w:bCs/>
              </w:rPr>
            </w:pPr>
            <w:r w:rsidRPr="00FF1337">
              <w:rPr>
                <w:rFonts w:asciiTheme="minorHAnsi" w:hAnsiTheme="minorHAnsi" w:cstheme="minorHAnsi"/>
                <w:b/>
                <w:bCs/>
              </w:rPr>
              <w:t>€</w:t>
            </w:r>
          </w:p>
        </w:tc>
      </w:tr>
    </w:tbl>
    <w:p w14:paraId="5CD53154" w14:textId="0210FAF3" w:rsidR="009E2916" w:rsidRPr="009E2916" w:rsidRDefault="009E2916" w:rsidP="009E2916">
      <w:pPr>
        <w:autoSpaceDE w:val="0"/>
        <w:autoSpaceDN w:val="0"/>
        <w:adjustRightInd w:val="0"/>
        <w:rPr>
          <w:rFonts w:asciiTheme="minorHAnsi" w:hAnsiTheme="minorHAnsi" w:cstheme="minorHAnsi"/>
          <w:szCs w:val="22"/>
        </w:rPr>
      </w:pPr>
      <w:r w:rsidRPr="004B2980">
        <w:rPr>
          <w:rFonts w:asciiTheme="minorHAnsi" w:hAnsiTheme="minorHAnsi" w:cstheme="minorHAnsi"/>
          <w:szCs w:val="22"/>
        </w:rPr>
        <w:t xml:space="preserve"> details of anticipated expenses likely to be incurred by the tenderer in the delivery of the service, including out of pocket expenses, travel, subsistence, administrative costs, account management costs, ancillary expenses and costs of every description. </w:t>
      </w:r>
    </w:p>
    <w:p w14:paraId="10DC257E" w14:textId="579D24EA" w:rsidR="009E2916" w:rsidRPr="009E2916" w:rsidRDefault="009E2916" w:rsidP="009E2916">
      <w:pPr>
        <w:autoSpaceDE w:val="0"/>
        <w:autoSpaceDN w:val="0"/>
        <w:adjustRightInd w:val="0"/>
        <w:rPr>
          <w:rFonts w:asciiTheme="minorHAnsi" w:hAnsiTheme="minorHAnsi" w:cstheme="minorHAnsi"/>
          <w:b/>
          <w:bCs/>
          <w:szCs w:val="22"/>
        </w:rPr>
      </w:pPr>
      <w:r w:rsidRPr="004B2980">
        <w:rPr>
          <w:rFonts w:asciiTheme="minorHAnsi" w:hAnsiTheme="minorHAnsi" w:cstheme="minorHAnsi"/>
          <w:b/>
          <w:bCs/>
          <w:szCs w:val="22"/>
        </w:rPr>
        <w:t>Please note that replacement personnel appointed to the contract must be approved in advance by the Contracting Authority.</w:t>
      </w:r>
      <w:r w:rsidRPr="004B2980">
        <w:rPr>
          <w:rFonts w:asciiTheme="minorHAnsi" w:hAnsiTheme="minorHAnsi" w:cstheme="minorHAnsi"/>
          <w:b/>
          <w:bCs/>
          <w:i/>
          <w:iCs/>
          <w:szCs w:val="22"/>
        </w:rPr>
        <w:t xml:space="preserve"> </w:t>
      </w:r>
      <w:r w:rsidRPr="004B2980">
        <w:rPr>
          <w:rFonts w:asciiTheme="minorHAnsi" w:hAnsiTheme="minorHAnsi" w:cstheme="minorHAnsi"/>
          <w:b/>
          <w:bCs/>
          <w:szCs w:val="22"/>
        </w:rPr>
        <w:t xml:space="preserve">  </w:t>
      </w:r>
    </w:p>
    <w:p w14:paraId="68971708" w14:textId="77777777" w:rsidR="009E2916" w:rsidRPr="004B2980" w:rsidRDefault="009E2916" w:rsidP="009E2916">
      <w:pPr>
        <w:autoSpaceDE w:val="0"/>
        <w:autoSpaceDN w:val="0"/>
        <w:adjustRightInd w:val="0"/>
        <w:rPr>
          <w:rFonts w:asciiTheme="minorHAnsi" w:hAnsiTheme="minorHAnsi" w:cstheme="minorHAnsi"/>
          <w:b/>
          <w:bCs/>
          <w:szCs w:val="22"/>
        </w:rPr>
      </w:pPr>
      <w:r w:rsidRPr="004B2980">
        <w:rPr>
          <w:rFonts w:asciiTheme="minorHAnsi" w:hAnsiTheme="minorHAnsi" w:cstheme="minorHAnsi"/>
          <w:b/>
          <w:bCs/>
          <w:szCs w:val="22"/>
        </w:rPr>
        <w:t xml:space="preserve">We confirm that we </w:t>
      </w:r>
    </w:p>
    <w:p w14:paraId="075B79F5" w14:textId="77777777" w:rsidR="009E2916" w:rsidRPr="004B2980" w:rsidRDefault="009E2916" w:rsidP="009E2916">
      <w:pPr>
        <w:pStyle w:val="ListParagraph"/>
        <w:numPr>
          <w:ilvl w:val="0"/>
          <w:numId w:val="46"/>
        </w:numPr>
        <w:autoSpaceDE w:val="0"/>
        <w:autoSpaceDN w:val="0"/>
        <w:adjustRightInd w:val="0"/>
        <w:spacing w:after="0" w:line="240" w:lineRule="auto"/>
        <w:rPr>
          <w:rFonts w:asciiTheme="minorHAnsi" w:hAnsiTheme="minorHAnsi" w:cstheme="minorHAnsi"/>
          <w:szCs w:val="22"/>
        </w:rPr>
      </w:pPr>
      <w:r w:rsidRPr="004B2980">
        <w:rPr>
          <w:rFonts w:asciiTheme="minorHAnsi" w:hAnsiTheme="minorHAnsi" w:cstheme="minorHAnsi"/>
          <w:szCs w:val="22"/>
        </w:rPr>
        <w:t>Have read and thoroughly examined the tender document</w:t>
      </w:r>
    </w:p>
    <w:p w14:paraId="5B625CA2" w14:textId="77777777" w:rsidR="009E2916" w:rsidRPr="004B2980" w:rsidRDefault="009E2916" w:rsidP="009E2916">
      <w:pPr>
        <w:pStyle w:val="ListParagraph"/>
        <w:numPr>
          <w:ilvl w:val="0"/>
          <w:numId w:val="46"/>
        </w:numPr>
        <w:autoSpaceDE w:val="0"/>
        <w:autoSpaceDN w:val="0"/>
        <w:adjustRightInd w:val="0"/>
        <w:spacing w:after="0" w:line="240" w:lineRule="auto"/>
        <w:rPr>
          <w:rFonts w:asciiTheme="minorHAnsi" w:hAnsiTheme="minorHAnsi" w:cstheme="minorHAnsi"/>
          <w:szCs w:val="22"/>
        </w:rPr>
      </w:pPr>
      <w:r w:rsidRPr="004B2980">
        <w:rPr>
          <w:rFonts w:asciiTheme="minorHAnsi" w:hAnsiTheme="minorHAnsi" w:cstheme="minorHAnsi"/>
          <w:szCs w:val="22"/>
        </w:rPr>
        <w:lastRenderedPageBreak/>
        <w:t>Fully understand the tender document and the Contracting Authority’s requirements</w:t>
      </w:r>
    </w:p>
    <w:p w14:paraId="67888845" w14:textId="77777777" w:rsidR="009E2916" w:rsidRPr="004B2980" w:rsidRDefault="009E2916" w:rsidP="009E2916">
      <w:pPr>
        <w:pStyle w:val="ListParagraph"/>
        <w:numPr>
          <w:ilvl w:val="0"/>
          <w:numId w:val="46"/>
        </w:numPr>
        <w:autoSpaceDE w:val="0"/>
        <w:autoSpaceDN w:val="0"/>
        <w:adjustRightInd w:val="0"/>
        <w:spacing w:after="0" w:line="240" w:lineRule="auto"/>
        <w:rPr>
          <w:rFonts w:asciiTheme="minorHAnsi" w:hAnsiTheme="minorHAnsi" w:cstheme="minorHAnsi"/>
          <w:szCs w:val="22"/>
        </w:rPr>
      </w:pPr>
      <w:r w:rsidRPr="004B2980">
        <w:rPr>
          <w:rFonts w:asciiTheme="minorHAnsi" w:hAnsiTheme="minorHAnsi" w:cstheme="minorHAnsi"/>
          <w:szCs w:val="22"/>
        </w:rPr>
        <w:t xml:space="preserve">Confirm that the rates quoted are fixed for the duration of the contract </w:t>
      </w:r>
    </w:p>
    <w:p w14:paraId="7BE09B99" w14:textId="77777777" w:rsidR="009E2916" w:rsidRPr="004B2980" w:rsidRDefault="009E2916" w:rsidP="009E2916">
      <w:pPr>
        <w:pStyle w:val="ListParagraph"/>
        <w:numPr>
          <w:ilvl w:val="0"/>
          <w:numId w:val="46"/>
        </w:numPr>
        <w:autoSpaceDE w:val="0"/>
        <w:autoSpaceDN w:val="0"/>
        <w:adjustRightInd w:val="0"/>
        <w:spacing w:after="0" w:line="240" w:lineRule="auto"/>
        <w:rPr>
          <w:rFonts w:asciiTheme="minorHAnsi" w:hAnsiTheme="minorHAnsi" w:cstheme="minorHAnsi"/>
          <w:szCs w:val="22"/>
        </w:rPr>
      </w:pPr>
      <w:r w:rsidRPr="004B2980">
        <w:rPr>
          <w:rFonts w:asciiTheme="minorHAnsi" w:hAnsiTheme="minorHAnsi" w:cstheme="minorHAnsi"/>
          <w:szCs w:val="22"/>
        </w:rPr>
        <w:t>Undertake to treat the details of this invitation to tender, its tender and any subsequent negotiations as private and confidential</w:t>
      </w:r>
    </w:p>
    <w:p w14:paraId="72BE494B" w14:textId="77777777" w:rsidR="009E2916" w:rsidRPr="004B2980" w:rsidRDefault="009E2916" w:rsidP="009E2916">
      <w:pPr>
        <w:pStyle w:val="ListParagraph"/>
        <w:numPr>
          <w:ilvl w:val="0"/>
          <w:numId w:val="46"/>
        </w:numPr>
        <w:autoSpaceDE w:val="0"/>
        <w:autoSpaceDN w:val="0"/>
        <w:adjustRightInd w:val="0"/>
        <w:spacing w:after="0" w:line="240" w:lineRule="auto"/>
        <w:rPr>
          <w:rFonts w:asciiTheme="minorHAnsi" w:hAnsiTheme="minorHAnsi" w:cstheme="minorHAnsi"/>
          <w:szCs w:val="22"/>
        </w:rPr>
      </w:pPr>
      <w:r w:rsidRPr="004B2980">
        <w:rPr>
          <w:rFonts w:asciiTheme="minorHAnsi" w:hAnsiTheme="minorHAnsi" w:cstheme="minorHAnsi"/>
          <w:szCs w:val="22"/>
        </w:rPr>
        <w:t>Have reviewed the RFT and agree to be bound by these conditions</w:t>
      </w:r>
    </w:p>
    <w:p w14:paraId="090EC73F" w14:textId="77777777" w:rsidR="009E2916" w:rsidRPr="004B2980" w:rsidRDefault="009E2916" w:rsidP="009E2916">
      <w:pPr>
        <w:pStyle w:val="ListParagraph"/>
        <w:numPr>
          <w:ilvl w:val="0"/>
          <w:numId w:val="46"/>
        </w:numPr>
        <w:autoSpaceDE w:val="0"/>
        <w:autoSpaceDN w:val="0"/>
        <w:adjustRightInd w:val="0"/>
        <w:spacing w:after="0" w:line="240" w:lineRule="auto"/>
        <w:rPr>
          <w:rFonts w:asciiTheme="minorHAnsi" w:hAnsiTheme="minorHAnsi" w:cstheme="minorHAnsi"/>
          <w:szCs w:val="22"/>
        </w:rPr>
      </w:pPr>
      <w:r w:rsidRPr="004B2980">
        <w:rPr>
          <w:rFonts w:asciiTheme="minorHAnsi" w:hAnsiTheme="minorHAnsi" w:cstheme="minorHAnsi"/>
          <w:szCs w:val="22"/>
        </w:rPr>
        <w:t>Will keep this offer open for acceptance by you for a period of 6 months from the date of deadline for submission of tenders</w:t>
      </w:r>
      <w:r w:rsidRPr="004B2980">
        <w:rPr>
          <w:rFonts w:asciiTheme="minorHAnsi" w:hAnsiTheme="minorHAnsi" w:cstheme="minorHAnsi"/>
          <w:szCs w:val="22"/>
        </w:rPr>
        <w:tab/>
      </w:r>
      <w:r w:rsidRPr="004B2980">
        <w:rPr>
          <w:rFonts w:asciiTheme="minorHAnsi" w:hAnsiTheme="minorHAnsi" w:cstheme="minorHAnsi"/>
          <w:szCs w:val="22"/>
        </w:rPr>
        <w:tab/>
      </w:r>
    </w:p>
    <w:p w14:paraId="16FE7F40" w14:textId="77777777" w:rsidR="009E2916" w:rsidRPr="004B2980" w:rsidRDefault="009E2916" w:rsidP="009E2916">
      <w:pPr>
        <w:pStyle w:val="ListParagraph"/>
        <w:numPr>
          <w:ilvl w:val="0"/>
          <w:numId w:val="45"/>
        </w:numPr>
        <w:autoSpaceDE w:val="0"/>
        <w:autoSpaceDN w:val="0"/>
        <w:adjustRightInd w:val="0"/>
        <w:spacing w:after="0" w:line="240" w:lineRule="auto"/>
        <w:rPr>
          <w:rFonts w:asciiTheme="minorHAnsi" w:hAnsiTheme="minorHAnsi" w:cstheme="minorHAnsi"/>
          <w:szCs w:val="22"/>
        </w:rPr>
      </w:pPr>
      <w:r w:rsidRPr="004B2980">
        <w:rPr>
          <w:rFonts w:asciiTheme="minorHAnsi" w:hAnsiTheme="minorHAnsi" w:cstheme="minorHAnsi"/>
          <w:szCs w:val="22"/>
        </w:rPr>
        <w:t>Agree that you are not bound to accept the most economically advantageous or any tender you may receive, and that you may elect to accept or reject any tender in its entirety or part only</w:t>
      </w:r>
    </w:p>
    <w:p w14:paraId="3C64790A" w14:textId="77777777" w:rsidR="009E2916" w:rsidRPr="004B2980" w:rsidRDefault="009E2916" w:rsidP="009E2916">
      <w:pPr>
        <w:pStyle w:val="ListParagraph"/>
        <w:numPr>
          <w:ilvl w:val="0"/>
          <w:numId w:val="45"/>
        </w:numPr>
        <w:autoSpaceDE w:val="0"/>
        <w:autoSpaceDN w:val="0"/>
        <w:adjustRightInd w:val="0"/>
        <w:spacing w:after="0" w:line="240" w:lineRule="auto"/>
        <w:rPr>
          <w:rFonts w:asciiTheme="minorHAnsi" w:hAnsiTheme="minorHAnsi" w:cstheme="minorHAnsi"/>
          <w:szCs w:val="22"/>
        </w:rPr>
      </w:pPr>
      <w:r w:rsidRPr="004B2980">
        <w:rPr>
          <w:rFonts w:asciiTheme="minorHAnsi" w:hAnsiTheme="minorHAnsi" w:cstheme="minorHAnsi"/>
          <w:szCs w:val="22"/>
        </w:rPr>
        <w:t xml:space="preserve">We have reviewed the services contract for the Contracting Authority and agree to be bound by these terms and conditions if successful </w:t>
      </w:r>
    </w:p>
    <w:p w14:paraId="758456B6" w14:textId="77777777" w:rsidR="009E2916" w:rsidRPr="004B2980" w:rsidRDefault="009E2916" w:rsidP="009E2916">
      <w:pPr>
        <w:pStyle w:val="ListParagraph"/>
        <w:numPr>
          <w:ilvl w:val="0"/>
          <w:numId w:val="45"/>
        </w:numPr>
        <w:autoSpaceDE w:val="0"/>
        <w:autoSpaceDN w:val="0"/>
        <w:adjustRightInd w:val="0"/>
        <w:spacing w:after="0" w:line="240" w:lineRule="auto"/>
        <w:rPr>
          <w:rFonts w:asciiTheme="minorHAnsi" w:hAnsiTheme="minorHAnsi" w:cstheme="minorHAnsi"/>
          <w:szCs w:val="22"/>
        </w:rPr>
      </w:pPr>
      <w:r w:rsidRPr="004B2980">
        <w:rPr>
          <w:rFonts w:asciiTheme="minorHAnsi" w:hAnsiTheme="minorHAnsi" w:cstheme="minorHAnsi"/>
          <w:szCs w:val="22"/>
        </w:rPr>
        <w:t>We acknowledge that no legally binding agreement shall exist between the Contracting Authority and any tenderer unless and until the services contract terms and conditions have been executed by both parties</w:t>
      </w:r>
    </w:p>
    <w:p w14:paraId="70FF7B66" w14:textId="77777777" w:rsidR="009E2916" w:rsidRPr="004B2980" w:rsidRDefault="009E2916" w:rsidP="009E2916">
      <w:pPr>
        <w:pStyle w:val="ListParagraph"/>
        <w:numPr>
          <w:ilvl w:val="0"/>
          <w:numId w:val="45"/>
        </w:numPr>
        <w:autoSpaceDE w:val="0"/>
        <w:autoSpaceDN w:val="0"/>
        <w:adjustRightInd w:val="0"/>
        <w:spacing w:after="0" w:line="240" w:lineRule="auto"/>
        <w:rPr>
          <w:rFonts w:asciiTheme="minorHAnsi" w:hAnsiTheme="minorHAnsi" w:cstheme="minorHAnsi"/>
          <w:szCs w:val="22"/>
        </w:rPr>
      </w:pPr>
      <w:r w:rsidRPr="004B2980">
        <w:rPr>
          <w:rFonts w:asciiTheme="minorHAnsi" w:hAnsiTheme="minorHAnsi" w:cstheme="minorHAnsi"/>
          <w:szCs w:val="22"/>
        </w:rPr>
        <w:t>Have found no errors, omissions, conflicts or ambiguities in the tender document except those which we have brought to the attention of the Contracting Authority before the latest date for submitting queries.</w:t>
      </w:r>
    </w:p>
    <w:p w14:paraId="142DFEDB" w14:textId="77777777" w:rsidR="009E2916" w:rsidRPr="004B2980" w:rsidRDefault="009E2916" w:rsidP="009E2916">
      <w:pPr>
        <w:autoSpaceDE w:val="0"/>
        <w:autoSpaceDN w:val="0"/>
        <w:adjustRightInd w:val="0"/>
        <w:rPr>
          <w:rFonts w:asciiTheme="minorHAnsi" w:hAnsiTheme="minorHAnsi" w:cstheme="minorHAnsi"/>
          <w:b/>
          <w:bCs/>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2376"/>
        <w:gridCol w:w="6911"/>
      </w:tblGrid>
      <w:tr w:rsidR="009E2916" w:rsidRPr="004B2980" w14:paraId="3C94E341" w14:textId="77777777" w:rsidTr="00B21B39">
        <w:tc>
          <w:tcPr>
            <w:tcW w:w="2376" w:type="dxa"/>
            <w:tcBorders>
              <w:top w:val="single" w:sz="4" w:space="0" w:color="000000"/>
              <w:bottom w:val="single" w:sz="4" w:space="0" w:color="000000"/>
              <w:right w:val="single" w:sz="4" w:space="0" w:color="000000"/>
            </w:tcBorders>
          </w:tcPr>
          <w:p w14:paraId="4396C258" w14:textId="77777777" w:rsidR="009E2916" w:rsidRPr="004B2980" w:rsidRDefault="009E2916" w:rsidP="00B21B39">
            <w:pPr>
              <w:autoSpaceDE w:val="0"/>
              <w:autoSpaceDN w:val="0"/>
              <w:adjustRightInd w:val="0"/>
              <w:rPr>
                <w:rFonts w:asciiTheme="minorHAnsi" w:hAnsiTheme="minorHAnsi" w:cstheme="minorHAnsi"/>
                <w:b/>
                <w:bCs/>
              </w:rPr>
            </w:pPr>
            <w:r w:rsidRPr="004B2980">
              <w:rPr>
                <w:rFonts w:asciiTheme="minorHAnsi" w:hAnsiTheme="minorHAnsi" w:cstheme="minorHAnsi"/>
                <w:b/>
                <w:bCs/>
              </w:rPr>
              <w:t xml:space="preserve">Signed: </w:t>
            </w:r>
            <w:r w:rsidRPr="004B2980">
              <w:rPr>
                <w:rFonts w:asciiTheme="minorHAnsi" w:hAnsiTheme="minorHAnsi" w:cstheme="minorHAnsi"/>
                <w:b/>
                <w:bCs/>
              </w:rPr>
              <w:tab/>
            </w:r>
          </w:p>
        </w:tc>
        <w:tc>
          <w:tcPr>
            <w:tcW w:w="6911" w:type="dxa"/>
            <w:tcBorders>
              <w:top w:val="single" w:sz="4" w:space="0" w:color="000000"/>
              <w:left w:val="single" w:sz="4" w:space="0" w:color="000000"/>
              <w:bottom w:val="single" w:sz="4" w:space="0" w:color="000000"/>
            </w:tcBorders>
          </w:tcPr>
          <w:p w14:paraId="09AA78F2" w14:textId="77777777" w:rsidR="009E2916" w:rsidRPr="004B2980" w:rsidRDefault="009E2916" w:rsidP="00B21B39">
            <w:pPr>
              <w:autoSpaceDE w:val="0"/>
              <w:autoSpaceDN w:val="0"/>
              <w:adjustRightInd w:val="0"/>
              <w:rPr>
                <w:rFonts w:asciiTheme="minorHAnsi" w:hAnsiTheme="minorHAnsi" w:cstheme="minorHAnsi"/>
                <w:b/>
                <w:bCs/>
              </w:rPr>
            </w:pPr>
          </w:p>
          <w:p w14:paraId="6BEEA09F" w14:textId="77777777" w:rsidR="009E2916" w:rsidRPr="004B2980" w:rsidRDefault="009E2916" w:rsidP="00B21B39">
            <w:pPr>
              <w:autoSpaceDE w:val="0"/>
              <w:autoSpaceDN w:val="0"/>
              <w:adjustRightInd w:val="0"/>
              <w:rPr>
                <w:rFonts w:asciiTheme="minorHAnsi" w:hAnsiTheme="minorHAnsi" w:cstheme="minorHAnsi"/>
                <w:b/>
                <w:bCs/>
              </w:rPr>
            </w:pPr>
          </w:p>
        </w:tc>
      </w:tr>
      <w:tr w:rsidR="009E2916" w:rsidRPr="004B2980" w14:paraId="605C4110" w14:textId="77777777" w:rsidTr="00B21B39">
        <w:tc>
          <w:tcPr>
            <w:tcW w:w="2376" w:type="dxa"/>
            <w:tcBorders>
              <w:top w:val="single" w:sz="4" w:space="0" w:color="000000"/>
              <w:bottom w:val="single" w:sz="4" w:space="0" w:color="000000"/>
              <w:right w:val="single" w:sz="4" w:space="0" w:color="000000"/>
            </w:tcBorders>
          </w:tcPr>
          <w:p w14:paraId="36DF193E" w14:textId="77777777" w:rsidR="009E2916" w:rsidRPr="004B2980" w:rsidRDefault="009E2916" w:rsidP="00B21B39">
            <w:pPr>
              <w:autoSpaceDE w:val="0"/>
              <w:autoSpaceDN w:val="0"/>
              <w:adjustRightInd w:val="0"/>
              <w:rPr>
                <w:rFonts w:asciiTheme="minorHAnsi" w:hAnsiTheme="minorHAnsi" w:cstheme="minorHAnsi"/>
                <w:b/>
                <w:bCs/>
              </w:rPr>
            </w:pPr>
            <w:r w:rsidRPr="004B2980">
              <w:rPr>
                <w:rFonts w:asciiTheme="minorHAnsi" w:hAnsiTheme="minorHAnsi" w:cstheme="minorHAnsi"/>
                <w:b/>
                <w:bCs/>
              </w:rPr>
              <w:t>Name in Capitals:</w:t>
            </w:r>
          </w:p>
        </w:tc>
        <w:tc>
          <w:tcPr>
            <w:tcW w:w="6911" w:type="dxa"/>
            <w:tcBorders>
              <w:top w:val="single" w:sz="4" w:space="0" w:color="000000"/>
              <w:left w:val="single" w:sz="4" w:space="0" w:color="000000"/>
              <w:bottom w:val="single" w:sz="4" w:space="0" w:color="000000"/>
            </w:tcBorders>
          </w:tcPr>
          <w:p w14:paraId="27D83731" w14:textId="77777777" w:rsidR="009E2916" w:rsidRPr="004B2980" w:rsidRDefault="009E2916" w:rsidP="00B21B39">
            <w:pPr>
              <w:autoSpaceDE w:val="0"/>
              <w:autoSpaceDN w:val="0"/>
              <w:adjustRightInd w:val="0"/>
              <w:rPr>
                <w:rFonts w:asciiTheme="minorHAnsi" w:hAnsiTheme="minorHAnsi" w:cstheme="minorHAnsi"/>
                <w:b/>
                <w:bCs/>
              </w:rPr>
            </w:pPr>
          </w:p>
          <w:p w14:paraId="2CCA1A35" w14:textId="77777777" w:rsidR="009E2916" w:rsidRPr="004B2980" w:rsidRDefault="009E2916" w:rsidP="00B21B39">
            <w:pPr>
              <w:autoSpaceDE w:val="0"/>
              <w:autoSpaceDN w:val="0"/>
              <w:adjustRightInd w:val="0"/>
              <w:rPr>
                <w:rFonts w:asciiTheme="minorHAnsi" w:hAnsiTheme="minorHAnsi" w:cstheme="minorHAnsi"/>
                <w:b/>
                <w:bCs/>
              </w:rPr>
            </w:pPr>
          </w:p>
        </w:tc>
      </w:tr>
      <w:tr w:rsidR="009E2916" w:rsidRPr="004B2980" w14:paraId="7149C7D0" w14:textId="77777777" w:rsidTr="00B21B39">
        <w:tc>
          <w:tcPr>
            <w:tcW w:w="2376" w:type="dxa"/>
            <w:tcBorders>
              <w:top w:val="single" w:sz="4" w:space="0" w:color="000000"/>
              <w:bottom w:val="single" w:sz="4" w:space="0" w:color="000000"/>
              <w:right w:val="single" w:sz="4" w:space="0" w:color="000000"/>
            </w:tcBorders>
          </w:tcPr>
          <w:p w14:paraId="4E38EC89" w14:textId="77777777" w:rsidR="009E2916" w:rsidRPr="004B2980" w:rsidRDefault="009E2916" w:rsidP="00B21B39">
            <w:pPr>
              <w:autoSpaceDE w:val="0"/>
              <w:autoSpaceDN w:val="0"/>
              <w:adjustRightInd w:val="0"/>
              <w:rPr>
                <w:rFonts w:asciiTheme="minorHAnsi" w:hAnsiTheme="minorHAnsi" w:cstheme="minorHAnsi"/>
                <w:b/>
                <w:bCs/>
              </w:rPr>
            </w:pPr>
            <w:r w:rsidRPr="004B2980">
              <w:rPr>
                <w:rFonts w:asciiTheme="minorHAnsi" w:hAnsiTheme="minorHAnsi" w:cstheme="minorHAnsi"/>
                <w:b/>
                <w:bCs/>
              </w:rPr>
              <w:t>On behalf of:</w:t>
            </w:r>
          </w:p>
        </w:tc>
        <w:tc>
          <w:tcPr>
            <w:tcW w:w="6911" w:type="dxa"/>
            <w:tcBorders>
              <w:top w:val="single" w:sz="4" w:space="0" w:color="000000"/>
              <w:left w:val="single" w:sz="4" w:space="0" w:color="000000"/>
              <w:bottom w:val="single" w:sz="4" w:space="0" w:color="000000"/>
            </w:tcBorders>
          </w:tcPr>
          <w:p w14:paraId="78D728EB" w14:textId="77777777" w:rsidR="009E2916" w:rsidRPr="004B2980" w:rsidRDefault="009E2916" w:rsidP="00B21B39">
            <w:pPr>
              <w:autoSpaceDE w:val="0"/>
              <w:autoSpaceDN w:val="0"/>
              <w:adjustRightInd w:val="0"/>
              <w:rPr>
                <w:rFonts w:asciiTheme="minorHAnsi" w:hAnsiTheme="minorHAnsi" w:cstheme="minorHAnsi"/>
                <w:b/>
                <w:bCs/>
              </w:rPr>
            </w:pPr>
            <w:r w:rsidRPr="004B2980">
              <w:rPr>
                <w:rFonts w:asciiTheme="minorHAnsi" w:hAnsiTheme="minorHAnsi" w:cstheme="minorHAnsi"/>
                <w:b/>
                <w:bCs/>
              </w:rPr>
              <w:br/>
            </w:r>
          </w:p>
        </w:tc>
      </w:tr>
      <w:tr w:rsidR="009E2916" w:rsidRPr="004B2980" w14:paraId="182D1F65" w14:textId="77777777" w:rsidTr="00B21B39">
        <w:tc>
          <w:tcPr>
            <w:tcW w:w="2376" w:type="dxa"/>
            <w:tcBorders>
              <w:top w:val="single" w:sz="4" w:space="0" w:color="000000"/>
              <w:bottom w:val="single" w:sz="4" w:space="0" w:color="000000"/>
              <w:right w:val="single" w:sz="4" w:space="0" w:color="000000"/>
            </w:tcBorders>
          </w:tcPr>
          <w:p w14:paraId="36836DED" w14:textId="77777777" w:rsidR="009E2916" w:rsidRPr="004B2980" w:rsidRDefault="009E2916" w:rsidP="00B21B39">
            <w:pPr>
              <w:autoSpaceDE w:val="0"/>
              <w:autoSpaceDN w:val="0"/>
              <w:adjustRightInd w:val="0"/>
              <w:rPr>
                <w:rFonts w:asciiTheme="minorHAnsi" w:hAnsiTheme="minorHAnsi" w:cstheme="minorHAnsi"/>
                <w:b/>
                <w:bCs/>
              </w:rPr>
            </w:pPr>
            <w:r w:rsidRPr="004B2980">
              <w:rPr>
                <w:rFonts w:asciiTheme="minorHAnsi" w:hAnsiTheme="minorHAnsi" w:cstheme="minorHAnsi"/>
                <w:b/>
                <w:bCs/>
              </w:rPr>
              <w:t xml:space="preserve">E mail: </w:t>
            </w:r>
          </w:p>
          <w:p w14:paraId="6B1CDE35" w14:textId="77777777" w:rsidR="009E2916" w:rsidRPr="004B2980" w:rsidRDefault="009E2916" w:rsidP="00B21B39">
            <w:pPr>
              <w:autoSpaceDE w:val="0"/>
              <w:autoSpaceDN w:val="0"/>
              <w:adjustRightInd w:val="0"/>
              <w:rPr>
                <w:rFonts w:asciiTheme="minorHAnsi" w:hAnsiTheme="minorHAnsi" w:cstheme="minorHAnsi"/>
                <w:b/>
                <w:bCs/>
              </w:rPr>
            </w:pPr>
            <w:r w:rsidRPr="004B2980">
              <w:rPr>
                <w:rFonts w:asciiTheme="minorHAnsi" w:hAnsiTheme="minorHAnsi" w:cstheme="minorHAnsi"/>
                <w:b/>
                <w:bCs/>
              </w:rPr>
              <w:tab/>
            </w:r>
          </w:p>
        </w:tc>
        <w:tc>
          <w:tcPr>
            <w:tcW w:w="6911" w:type="dxa"/>
            <w:tcBorders>
              <w:top w:val="single" w:sz="4" w:space="0" w:color="000000"/>
              <w:left w:val="single" w:sz="4" w:space="0" w:color="000000"/>
              <w:bottom w:val="single" w:sz="4" w:space="0" w:color="000000"/>
            </w:tcBorders>
          </w:tcPr>
          <w:p w14:paraId="4D859189" w14:textId="77777777" w:rsidR="009E2916" w:rsidRPr="004B2980" w:rsidRDefault="009E2916" w:rsidP="00B21B39">
            <w:pPr>
              <w:autoSpaceDE w:val="0"/>
              <w:autoSpaceDN w:val="0"/>
              <w:adjustRightInd w:val="0"/>
              <w:rPr>
                <w:rFonts w:asciiTheme="minorHAnsi" w:hAnsiTheme="minorHAnsi" w:cstheme="minorHAnsi"/>
                <w:b/>
                <w:bCs/>
              </w:rPr>
            </w:pPr>
          </w:p>
        </w:tc>
      </w:tr>
      <w:tr w:rsidR="009E2916" w:rsidRPr="004B2980" w14:paraId="0C3A72B7" w14:textId="77777777" w:rsidTr="00B21B39">
        <w:tc>
          <w:tcPr>
            <w:tcW w:w="2376" w:type="dxa"/>
            <w:tcBorders>
              <w:top w:val="single" w:sz="4" w:space="0" w:color="000000"/>
              <w:bottom w:val="single" w:sz="4" w:space="0" w:color="000000"/>
              <w:right w:val="single" w:sz="4" w:space="0" w:color="000000"/>
            </w:tcBorders>
          </w:tcPr>
          <w:p w14:paraId="161A2B61" w14:textId="77777777" w:rsidR="009E2916" w:rsidRPr="004B2980" w:rsidRDefault="009E2916" w:rsidP="00B21B39">
            <w:pPr>
              <w:autoSpaceDE w:val="0"/>
              <w:autoSpaceDN w:val="0"/>
              <w:adjustRightInd w:val="0"/>
              <w:rPr>
                <w:rFonts w:asciiTheme="minorHAnsi" w:hAnsiTheme="minorHAnsi" w:cstheme="minorHAnsi"/>
                <w:b/>
                <w:bCs/>
              </w:rPr>
            </w:pPr>
            <w:r w:rsidRPr="004B2980">
              <w:rPr>
                <w:rFonts w:asciiTheme="minorHAnsi" w:hAnsiTheme="minorHAnsi" w:cstheme="minorHAnsi"/>
                <w:b/>
                <w:bCs/>
              </w:rPr>
              <w:t>Date:</w:t>
            </w:r>
          </w:p>
        </w:tc>
        <w:tc>
          <w:tcPr>
            <w:tcW w:w="6911" w:type="dxa"/>
            <w:tcBorders>
              <w:top w:val="single" w:sz="4" w:space="0" w:color="000000"/>
              <w:left w:val="single" w:sz="4" w:space="0" w:color="000000"/>
              <w:bottom w:val="single" w:sz="4" w:space="0" w:color="000000"/>
            </w:tcBorders>
          </w:tcPr>
          <w:p w14:paraId="04FED8DF" w14:textId="77777777" w:rsidR="009E2916" w:rsidRPr="004B2980" w:rsidRDefault="009E2916" w:rsidP="00B21B39">
            <w:pPr>
              <w:autoSpaceDE w:val="0"/>
              <w:autoSpaceDN w:val="0"/>
              <w:adjustRightInd w:val="0"/>
              <w:rPr>
                <w:rFonts w:asciiTheme="minorHAnsi" w:hAnsiTheme="minorHAnsi" w:cstheme="minorHAnsi"/>
                <w:b/>
                <w:bCs/>
              </w:rPr>
            </w:pPr>
          </w:p>
          <w:p w14:paraId="3FD29211" w14:textId="77777777" w:rsidR="009E2916" w:rsidRPr="004B2980" w:rsidRDefault="009E2916" w:rsidP="00B21B39">
            <w:pPr>
              <w:autoSpaceDE w:val="0"/>
              <w:autoSpaceDN w:val="0"/>
              <w:adjustRightInd w:val="0"/>
              <w:rPr>
                <w:rFonts w:asciiTheme="minorHAnsi" w:hAnsiTheme="minorHAnsi" w:cstheme="minorHAnsi"/>
                <w:b/>
                <w:bCs/>
              </w:rPr>
            </w:pPr>
          </w:p>
        </w:tc>
      </w:tr>
    </w:tbl>
    <w:p w14:paraId="394F9678" w14:textId="77777777" w:rsidR="009E2916" w:rsidRPr="004B2980" w:rsidRDefault="009E2916" w:rsidP="009E2916">
      <w:pPr>
        <w:autoSpaceDE w:val="0"/>
        <w:autoSpaceDN w:val="0"/>
        <w:adjustRightInd w:val="0"/>
        <w:rPr>
          <w:rFonts w:asciiTheme="minorHAnsi" w:hAnsiTheme="minorHAnsi" w:cstheme="minorHAnsi"/>
          <w:b/>
          <w:bCs/>
        </w:rPr>
      </w:pPr>
    </w:p>
    <w:p w14:paraId="3D4C5814" w14:textId="77777777" w:rsidR="009E2916" w:rsidRPr="004B2980" w:rsidRDefault="009E2916" w:rsidP="009E2916">
      <w:pPr>
        <w:autoSpaceDE w:val="0"/>
        <w:autoSpaceDN w:val="0"/>
        <w:adjustRightInd w:val="0"/>
        <w:rPr>
          <w:rFonts w:asciiTheme="minorHAnsi" w:hAnsiTheme="minorHAnsi" w:cstheme="minorHAnsi"/>
          <w:b/>
          <w:bCs/>
        </w:rPr>
      </w:pPr>
      <w:r w:rsidRPr="004B2980">
        <w:rPr>
          <w:rFonts w:asciiTheme="minorHAnsi" w:hAnsiTheme="minorHAnsi" w:cstheme="minorHAnsi"/>
          <w:b/>
          <w:bCs/>
        </w:rPr>
        <w:t xml:space="preserve">A tenderer’s failure to sign and date this form of tender and to complete all sections may invalidate the tender. </w:t>
      </w:r>
    </w:p>
    <w:p w14:paraId="34DBD2FB" w14:textId="77777777" w:rsidR="009E2916" w:rsidRPr="004B2980" w:rsidRDefault="009E2916" w:rsidP="009E2916">
      <w:pPr>
        <w:jc w:val="both"/>
        <w:rPr>
          <w:rFonts w:asciiTheme="minorHAnsi" w:hAnsiTheme="minorHAnsi" w:cstheme="minorHAnsi"/>
        </w:rPr>
      </w:pPr>
    </w:p>
    <w:p w14:paraId="69640375" w14:textId="77777777" w:rsidR="003C0FB1" w:rsidRDefault="003C0FB1" w:rsidP="00CC7906"/>
    <w:p w14:paraId="37A962D1" w14:textId="77777777" w:rsidR="0089370A" w:rsidRDefault="0089370A" w:rsidP="00CC7906"/>
    <w:p w14:paraId="3CE58D33" w14:textId="77777777" w:rsidR="003C0FB1" w:rsidRDefault="003C0FB1" w:rsidP="00CC7906"/>
    <w:p w14:paraId="4D66B45E"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782267FD" w14:textId="77777777" w:rsidR="003C0FB1" w:rsidRDefault="003C0FB1" w:rsidP="00CC7906"/>
    <w:p w14:paraId="5AFC600D"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1EFDB867" w14:textId="64EA4533" w:rsidR="003C0FB1" w:rsidRDefault="003C0FB1" w:rsidP="00D3359A">
      <w:pPr>
        <w:keepLines/>
        <w:jc w:val="both"/>
      </w:pPr>
      <w:r w:rsidRPr="000E5DB7">
        <w:t xml:space="preserve">[Tenderers shall complete and return the following form of Tenderers’ Statement </w:t>
      </w:r>
      <w:r w:rsidR="00D10465">
        <w:rPr>
          <w:rFonts w:asciiTheme="minorHAnsi" w:hAnsiTheme="minorHAnsi" w:cstheme="minorHAnsi"/>
        </w:rPr>
        <w:t xml:space="preserve">(included in the TRD) </w:t>
      </w:r>
      <w:r w:rsidRPr="000E5DB7">
        <w:t xml:space="preserve">printed on the Tenderers’ headed notepaper and signed by the Tenderer.] </w:t>
      </w:r>
    </w:p>
    <w:p w14:paraId="06980D8E" w14:textId="77777777" w:rsidR="003C0FB1" w:rsidRDefault="003C0FB1" w:rsidP="00D3359A">
      <w:pPr>
        <w:keepLines/>
        <w:jc w:val="both"/>
      </w:pPr>
    </w:p>
    <w:p w14:paraId="124CB4AA" w14:textId="77777777" w:rsidR="003C0FB1" w:rsidRDefault="003C0FB1" w:rsidP="00D3359A">
      <w:pPr>
        <w:keepLines/>
        <w:jc w:val="center"/>
        <w:rPr>
          <w:b/>
        </w:rPr>
      </w:pPr>
      <w:r w:rsidRPr="000E5DB7">
        <w:rPr>
          <w:b/>
        </w:rPr>
        <w:t>TENDERERS’ STATEMENT</w:t>
      </w:r>
    </w:p>
    <w:p w14:paraId="23BB9A74" w14:textId="77777777" w:rsidR="003C0FB1" w:rsidRDefault="003C0FB1" w:rsidP="00D3359A">
      <w:pPr>
        <w:keepLines/>
        <w:jc w:val="both"/>
        <w:rPr>
          <w:b/>
        </w:rPr>
      </w:pPr>
    </w:p>
    <w:p w14:paraId="6F210C8F" w14:textId="77777777" w:rsidR="003C0FB1" w:rsidRPr="00557DED" w:rsidRDefault="003C0FB1" w:rsidP="00D3359A">
      <w:pPr>
        <w:jc w:val="both"/>
        <w:rPr>
          <w:szCs w:val="22"/>
        </w:rPr>
      </w:pPr>
      <w:r w:rsidRPr="00557DED">
        <w:rPr>
          <w:szCs w:val="22"/>
        </w:rPr>
        <w:t>TO</w:t>
      </w:r>
      <w:proofErr w:type="gramStart"/>
      <w:r w:rsidRPr="00557DED">
        <w:rPr>
          <w:szCs w:val="22"/>
        </w:rPr>
        <w:t xml:space="preserve">:  </w:t>
      </w:r>
      <w:r w:rsidR="004B65A0" w:rsidRPr="0031397E">
        <w:rPr>
          <w:rStyle w:val="PlaceholderText"/>
          <w:color w:val="auto"/>
          <w:highlight w:val="lightGray"/>
        </w:rPr>
        <w:t>[</w:t>
      </w:r>
      <w:proofErr w:type="gramEnd"/>
      <w:r w:rsidR="004B65A0" w:rsidRPr="0031397E">
        <w:rPr>
          <w:rStyle w:val="PlaceholderText"/>
          <w:color w:val="auto"/>
          <w:highlight w:val="lightGray"/>
        </w:rPr>
        <w:t>Insert name of Contracting Authority]</w:t>
      </w:r>
      <w:r w:rsidR="003F3EE7">
        <w:t xml:space="preserve"> </w:t>
      </w:r>
      <w:r w:rsidR="003F3EE7" w:rsidRPr="00CC568F">
        <w:t>(the “Contracting Authority”)</w:t>
      </w:r>
    </w:p>
    <w:p w14:paraId="61EBC188" w14:textId="78FCF4F8" w:rsidR="003C0FB1" w:rsidRDefault="003C0FB1" w:rsidP="00D3359A">
      <w:pPr>
        <w:keepLines/>
        <w:jc w:val="both"/>
      </w:pPr>
      <w:r w:rsidRPr="00557DED">
        <w:rPr>
          <w:szCs w:val="22"/>
        </w:rPr>
        <w:t xml:space="preserve">RE: Request for Tenders for the Supply of </w:t>
      </w:r>
      <w:r w:rsidR="00CC2BCA" w:rsidRPr="00CC2BCA">
        <w:rPr>
          <w:rStyle w:val="PlaceholderText"/>
          <w:b/>
          <w:bCs/>
          <w:color w:val="auto"/>
          <w:szCs w:val="22"/>
        </w:rPr>
        <w:t>Hosted Board Management Solution</w:t>
      </w:r>
    </w:p>
    <w:p w14:paraId="2C6C7AB7" w14:textId="77777777" w:rsidR="003C0FB1" w:rsidRDefault="003C0FB1" w:rsidP="00D3359A">
      <w:pPr>
        <w:keepLines/>
        <w:jc w:val="both"/>
      </w:pPr>
    </w:p>
    <w:p w14:paraId="58AC7F11" w14:textId="7777777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74ACB0DE" w14:textId="77777777" w:rsidTr="00D3359A">
        <w:trPr>
          <w:trHeight w:val="636"/>
        </w:trPr>
        <w:tc>
          <w:tcPr>
            <w:tcW w:w="807" w:type="dxa"/>
          </w:tcPr>
          <w:p w14:paraId="6C939F0B" w14:textId="77777777" w:rsidR="003C0FB1" w:rsidRPr="00C22B2F" w:rsidRDefault="003C0FB1" w:rsidP="004A7D33">
            <w:pPr>
              <w:jc w:val="both"/>
              <w:rPr>
                <w:color w:val="0000FF"/>
              </w:rPr>
            </w:pPr>
            <w:r w:rsidRPr="00C22B2F">
              <w:rPr>
                <w:color w:val="0000FF"/>
              </w:rPr>
              <w:t>1.</w:t>
            </w:r>
          </w:p>
        </w:tc>
        <w:tc>
          <w:tcPr>
            <w:tcW w:w="8264" w:type="dxa"/>
          </w:tcPr>
          <w:p w14:paraId="76494A1A"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7302DDF6" w14:textId="77777777" w:rsidTr="00D3359A">
        <w:trPr>
          <w:trHeight w:val="1186"/>
        </w:trPr>
        <w:tc>
          <w:tcPr>
            <w:tcW w:w="807" w:type="dxa"/>
          </w:tcPr>
          <w:p w14:paraId="200A245E" w14:textId="77777777" w:rsidR="003C0FB1" w:rsidRPr="00C22B2F" w:rsidRDefault="003C0FB1" w:rsidP="004A7D33">
            <w:pPr>
              <w:jc w:val="both"/>
              <w:rPr>
                <w:color w:val="0000FF"/>
              </w:rPr>
            </w:pPr>
            <w:r w:rsidRPr="00C22B2F">
              <w:rPr>
                <w:color w:val="0000FF"/>
              </w:rPr>
              <w:t>2.</w:t>
            </w:r>
          </w:p>
        </w:tc>
        <w:tc>
          <w:tcPr>
            <w:tcW w:w="8264" w:type="dxa"/>
          </w:tcPr>
          <w:p w14:paraId="4021FD6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1A8D32A6" w14:textId="77777777" w:rsidTr="002418DA">
        <w:tc>
          <w:tcPr>
            <w:tcW w:w="807" w:type="dxa"/>
          </w:tcPr>
          <w:p w14:paraId="500A1124" w14:textId="77777777" w:rsidR="003C0FB1" w:rsidRPr="00C22B2F" w:rsidRDefault="003C0FB1" w:rsidP="004A7D33">
            <w:pPr>
              <w:jc w:val="both"/>
              <w:rPr>
                <w:color w:val="0000FF"/>
              </w:rPr>
            </w:pPr>
            <w:r w:rsidRPr="00C22B2F">
              <w:rPr>
                <w:color w:val="0000FF"/>
              </w:rPr>
              <w:t>3.</w:t>
            </w:r>
          </w:p>
        </w:tc>
        <w:tc>
          <w:tcPr>
            <w:tcW w:w="8264" w:type="dxa"/>
          </w:tcPr>
          <w:p w14:paraId="2D4065C6" w14:textId="77777777" w:rsidR="003C0FB1" w:rsidRPr="00507FE4" w:rsidRDefault="003C0FB1" w:rsidP="00FD38B8">
            <w:pPr>
              <w:jc w:val="both"/>
            </w:pPr>
            <w:r w:rsidRPr="00507FE4">
              <w:t>We accept all the Selection and Award Criteria as set out in Part 3 of the RFT.</w:t>
            </w:r>
          </w:p>
        </w:tc>
      </w:tr>
      <w:tr w:rsidR="003C0FB1" w:rsidRPr="00CB5B77" w14:paraId="58B2FA4B" w14:textId="77777777" w:rsidTr="002418DA">
        <w:tc>
          <w:tcPr>
            <w:tcW w:w="807" w:type="dxa"/>
          </w:tcPr>
          <w:p w14:paraId="35DCDC5A" w14:textId="77777777" w:rsidR="003C0FB1" w:rsidRPr="00C22B2F" w:rsidRDefault="003C0FB1" w:rsidP="004A7D33">
            <w:pPr>
              <w:jc w:val="both"/>
              <w:rPr>
                <w:color w:val="0000FF"/>
              </w:rPr>
            </w:pPr>
            <w:r w:rsidRPr="00C22B2F">
              <w:rPr>
                <w:color w:val="0000FF"/>
              </w:rPr>
              <w:t>4.</w:t>
            </w:r>
          </w:p>
        </w:tc>
        <w:tc>
          <w:tcPr>
            <w:tcW w:w="8264" w:type="dxa"/>
          </w:tcPr>
          <w:p w14:paraId="74FE3E8F"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6D4792E0" w14:textId="77777777" w:rsidTr="002418DA">
        <w:tc>
          <w:tcPr>
            <w:tcW w:w="807" w:type="dxa"/>
          </w:tcPr>
          <w:p w14:paraId="6539034F" w14:textId="77777777" w:rsidR="003C0FB1" w:rsidRPr="00C22B2F" w:rsidRDefault="003C0FB1" w:rsidP="004A7D33">
            <w:pPr>
              <w:jc w:val="both"/>
              <w:rPr>
                <w:color w:val="0000FF"/>
              </w:rPr>
            </w:pPr>
            <w:r w:rsidRPr="00C22B2F">
              <w:rPr>
                <w:color w:val="0000FF"/>
              </w:rPr>
              <w:t>5.</w:t>
            </w:r>
          </w:p>
        </w:tc>
        <w:tc>
          <w:tcPr>
            <w:tcW w:w="8264" w:type="dxa"/>
          </w:tcPr>
          <w:p w14:paraId="5740D566"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5D011F71" w14:textId="77777777" w:rsidTr="002418DA">
        <w:tc>
          <w:tcPr>
            <w:tcW w:w="807" w:type="dxa"/>
          </w:tcPr>
          <w:p w14:paraId="6DDA9FFF" w14:textId="77777777" w:rsidR="003C0FB1" w:rsidRPr="00C22B2F" w:rsidRDefault="003C0FB1" w:rsidP="004A7D33">
            <w:pPr>
              <w:jc w:val="both"/>
              <w:rPr>
                <w:color w:val="0000FF"/>
              </w:rPr>
            </w:pPr>
            <w:r w:rsidRPr="00C22B2F">
              <w:rPr>
                <w:color w:val="0000FF"/>
              </w:rPr>
              <w:t>6.</w:t>
            </w:r>
          </w:p>
        </w:tc>
        <w:tc>
          <w:tcPr>
            <w:tcW w:w="8264" w:type="dxa"/>
          </w:tcPr>
          <w:p w14:paraId="7738E6F4" w14:textId="77777777" w:rsidR="003C0FB1" w:rsidRDefault="003C0FB1" w:rsidP="00FD38B8">
            <w:pPr>
              <w:jc w:val="both"/>
            </w:pPr>
            <w:r w:rsidRPr="000E5DB7">
              <w:t>We confirm that we have complied with all requirements as set out at Part 2 of the RFT.</w:t>
            </w:r>
          </w:p>
        </w:tc>
      </w:tr>
      <w:tr w:rsidR="003C0FB1" w:rsidRPr="00CB5B77" w14:paraId="1BFC8156" w14:textId="77777777" w:rsidTr="002418DA">
        <w:tc>
          <w:tcPr>
            <w:tcW w:w="807" w:type="dxa"/>
          </w:tcPr>
          <w:p w14:paraId="0F20152F" w14:textId="77777777" w:rsidR="003C0FB1" w:rsidRDefault="003C0FB1" w:rsidP="004A7D33">
            <w:pPr>
              <w:jc w:val="both"/>
              <w:rPr>
                <w:color w:val="000080"/>
              </w:rPr>
            </w:pPr>
            <w:r w:rsidRPr="00C22B2F">
              <w:rPr>
                <w:color w:val="0000FF"/>
              </w:rPr>
              <w:t>7.</w:t>
            </w:r>
          </w:p>
        </w:tc>
        <w:tc>
          <w:tcPr>
            <w:tcW w:w="8264" w:type="dxa"/>
          </w:tcPr>
          <w:p w14:paraId="5CD96B76"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Tender Deadline, as specified at paragraph 2.10.3 of the RFT. </w:t>
            </w:r>
          </w:p>
        </w:tc>
      </w:tr>
      <w:tr w:rsidR="003C0FB1" w:rsidRPr="00CB5B77" w14:paraId="7142CF7B" w14:textId="77777777" w:rsidTr="002418DA">
        <w:tc>
          <w:tcPr>
            <w:tcW w:w="807" w:type="dxa"/>
          </w:tcPr>
          <w:p w14:paraId="40FA7032" w14:textId="77777777" w:rsidR="003C0FB1" w:rsidRPr="00C22B2F" w:rsidRDefault="003C0FB1" w:rsidP="004A7D33">
            <w:pPr>
              <w:jc w:val="both"/>
              <w:rPr>
                <w:color w:val="0000FF"/>
              </w:rPr>
            </w:pPr>
            <w:r w:rsidRPr="00C22B2F">
              <w:rPr>
                <w:color w:val="0000FF"/>
              </w:rPr>
              <w:t>8.</w:t>
            </w:r>
          </w:p>
        </w:tc>
        <w:tc>
          <w:tcPr>
            <w:tcW w:w="8264" w:type="dxa"/>
          </w:tcPr>
          <w:p w14:paraId="62AF1198"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0680CD9F" w14:textId="77777777" w:rsidTr="00904FCA">
        <w:tc>
          <w:tcPr>
            <w:tcW w:w="807" w:type="dxa"/>
          </w:tcPr>
          <w:p w14:paraId="2B1E84AA" w14:textId="77777777" w:rsidR="00904FCA" w:rsidRPr="00904FCA" w:rsidRDefault="00904FCA" w:rsidP="00904FCA">
            <w:pPr>
              <w:jc w:val="both"/>
              <w:rPr>
                <w:color w:val="0000FF"/>
              </w:rPr>
            </w:pPr>
            <w:r w:rsidRPr="00904FCA">
              <w:rPr>
                <w:color w:val="0000FF"/>
              </w:rPr>
              <w:t>9.</w:t>
            </w:r>
          </w:p>
        </w:tc>
        <w:tc>
          <w:tcPr>
            <w:tcW w:w="8264" w:type="dxa"/>
          </w:tcPr>
          <w:p w14:paraId="4CD445A6"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2DBB7204" w14:textId="77777777" w:rsidTr="00904FCA">
        <w:tc>
          <w:tcPr>
            <w:tcW w:w="807" w:type="dxa"/>
          </w:tcPr>
          <w:p w14:paraId="165CF7D9" w14:textId="77777777" w:rsidR="005B2A6D" w:rsidRPr="00904FCA" w:rsidRDefault="005B2A6D" w:rsidP="005B2A6D">
            <w:pPr>
              <w:jc w:val="both"/>
              <w:rPr>
                <w:color w:val="0000FF"/>
              </w:rPr>
            </w:pPr>
            <w:r>
              <w:rPr>
                <w:color w:val="0000FF"/>
              </w:rPr>
              <w:t>10.</w:t>
            </w:r>
          </w:p>
        </w:tc>
        <w:tc>
          <w:tcPr>
            <w:tcW w:w="8264" w:type="dxa"/>
          </w:tcPr>
          <w:p w14:paraId="079D0452" w14:textId="77777777" w:rsidR="005B2A6D" w:rsidRPr="00904FCA" w:rsidRDefault="005B2A6D" w:rsidP="005B2A6D">
            <w:pPr>
              <w:jc w:val="both"/>
            </w:pPr>
            <w:r>
              <w:t xml:space="preserve">We do not come within the category of prohibited economic operators identified in Regulation (EU) No 833/2014 of 31 July 2014 (as amended by EU Regulation 2022/576 or </w:t>
            </w:r>
            <w:r>
              <w:lastRenderedPageBreak/>
              <w:t>any subsequent amendments to same).</w:t>
            </w:r>
          </w:p>
        </w:tc>
      </w:tr>
      <w:tr w:rsidR="005B2A6D" w:rsidRPr="00514373" w14:paraId="575AB3F4" w14:textId="77777777" w:rsidTr="00904FCA">
        <w:tc>
          <w:tcPr>
            <w:tcW w:w="807" w:type="dxa"/>
          </w:tcPr>
          <w:p w14:paraId="0B11CE16" w14:textId="77777777" w:rsidR="005B2A6D" w:rsidRPr="00904FCA" w:rsidRDefault="005B2A6D" w:rsidP="005B2A6D">
            <w:pPr>
              <w:jc w:val="both"/>
              <w:rPr>
                <w:color w:val="0000FF"/>
              </w:rPr>
            </w:pPr>
            <w:r>
              <w:rPr>
                <w:color w:val="0000FF"/>
              </w:rPr>
              <w:lastRenderedPageBreak/>
              <w:t>11.</w:t>
            </w:r>
          </w:p>
        </w:tc>
        <w:tc>
          <w:tcPr>
            <w:tcW w:w="8264" w:type="dxa"/>
          </w:tcPr>
          <w:p w14:paraId="451BD22C" w14:textId="77777777"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64BD96E" w14:textId="77777777" w:rsidTr="00904FCA">
        <w:tc>
          <w:tcPr>
            <w:tcW w:w="807" w:type="dxa"/>
          </w:tcPr>
          <w:p w14:paraId="4DB68CE7" w14:textId="77777777" w:rsidR="005B2A6D" w:rsidRPr="00904FCA" w:rsidRDefault="005B2A6D" w:rsidP="005B2A6D">
            <w:pPr>
              <w:jc w:val="both"/>
              <w:rPr>
                <w:color w:val="0000FF"/>
              </w:rPr>
            </w:pPr>
            <w:r>
              <w:rPr>
                <w:color w:val="0000FF"/>
              </w:rPr>
              <w:t>12.</w:t>
            </w:r>
          </w:p>
        </w:tc>
        <w:tc>
          <w:tcPr>
            <w:tcW w:w="8264" w:type="dxa"/>
          </w:tcPr>
          <w:p w14:paraId="6F485E05" w14:textId="77777777"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6E1354A"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822A340" w14:textId="77777777" w:rsidTr="00503F93">
        <w:trPr>
          <w:trHeight w:val="940"/>
        </w:trPr>
        <w:tc>
          <w:tcPr>
            <w:tcW w:w="4208" w:type="dxa"/>
          </w:tcPr>
          <w:p w14:paraId="68C63A09" w14:textId="77777777" w:rsidR="003C0FB1" w:rsidRDefault="00FD38B8" w:rsidP="00503F93">
            <w:pPr>
              <w:jc w:val="both"/>
              <w:rPr>
                <w:b/>
                <w:color w:val="333399"/>
              </w:rPr>
            </w:pPr>
            <w:r>
              <w:br w:type="page"/>
            </w:r>
            <w:r w:rsidR="003C0FB1" w:rsidRPr="00830A49">
              <w:rPr>
                <w:b/>
                <w:color w:val="333399"/>
              </w:rPr>
              <w:t>SIGNED</w:t>
            </w:r>
          </w:p>
          <w:p w14:paraId="17AD6987" w14:textId="77777777" w:rsidR="003C0FB1" w:rsidRDefault="003C0FB1" w:rsidP="00503F93">
            <w:pPr>
              <w:jc w:val="both"/>
              <w:rPr>
                <w:b/>
                <w:color w:val="333399"/>
              </w:rPr>
            </w:pPr>
          </w:p>
          <w:p w14:paraId="72B615FD" w14:textId="77777777" w:rsidR="003C0FB1" w:rsidRDefault="003C0FB1" w:rsidP="00503F93">
            <w:pPr>
              <w:jc w:val="both"/>
              <w:rPr>
                <w:b/>
                <w:color w:val="333399"/>
              </w:rPr>
            </w:pPr>
          </w:p>
          <w:p w14:paraId="4E7682B8" w14:textId="77777777" w:rsidR="003C0FB1" w:rsidRDefault="003C0FB1" w:rsidP="00503F93">
            <w:pPr>
              <w:jc w:val="both"/>
              <w:rPr>
                <w:b/>
                <w:color w:val="333399"/>
              </w:rPr>
            </w:pPr>
          </w:p>
          <w:p w14:paraId="3381B7C4" w14:textId="77777777" w:rsidR="003C0FB1" w:rsidRDefault="003C0FB1" w:rsidP="00503F93">
            <w:pPr>
              <w:jc w:val="both"/>
              <w:rPr>
                <w:b/>
                <w:color w:val="333399"/>
              </w:rPr>
            </w:pPr>
            <w:r w:rsidRPr="00830A49">
              <w:rPr>
                <w:b/>
                <w:color w:val="333399"/>
              </w:rPr>
              <w:t>(Authorised Signatory)</w:t>
            </w:r>
          </w:p>
        </w:tc>
        <w:tc>
          <w:tcPr>
            <w:tcW w:w="4833" w:type="dxa"/>
          </w:tcPr>
          <w:p w14:paraId="1273BBC3" w14:textId="77777777" w:rsidR="003C0FB1" w:rsidRDefault="003C0FB1" w:rsidP="00503F93">
            <w:pPr>
              <w:jc w:val="both"/>
              <w:rPr>
                <w:b/>
                <w:color w:val="333399"/>
              </w:rPr>
            </w:pPr>
            <w:r w:rsidRPr="00830A49">
              <w:rPr>
                <w:b/>
                <w:color w:val="333399"/>
              </w:rPr>
              <w:t>Company</w:t>
            </w:r>
          </w:p>
          <w:p w14:paraId="7CF6EE58" w14:textId="77777777" w:rsidR="003C0FB1" w:rsidRDefault="003C0FB1" w:rsidP="00503F93">
            <w:pPr>
              <w:jc w:val="both"/>
              <w:rPr>
                <w:b/>
                <w:color w:val="333399"/>
              </w:rPr>
            </w:pPr>
          </w:p>
        </w:tc>
      </w:tr>
      <w:tr w:rsidR="003C0FB1" w:rsidRPr="00830A49" w14:paraId="3650A28D" w14:textId="77777777" w:rsidTr="00503F93">
        <w:trPr>
          <w:cantSplit/>
          <w:trHeight w:val="940"/>
        </w:trPr>
        <w:tc>
          <w:tcPr>
            <w:tcW w:w="4208" w:type="dxa"/>
          </w:tcPr>
          <w:p w14:paraId="53DD9CB3" w14:textId="77777777" w:rsidR="003C0FB1" w:rsidRDefault="003C0FB1" w:rsidP="00503F93">
            <w:pPr>
              <w:jc w:val="both"/>
              <w:rPr>
                <w:b/>
                <w:color w:val="333399"/>
              </w:rPr>
            </w:pPr>
            <w:r w:rsidRPr="00830A49">
              <w:rPr>
                <w:b/>
                <w:color w:val="333399"/>
              </w:rPr>
              <w:t>Print name</w:t>
            </w:r>
          </w:p>
        </w:tc>
        <w:tc>
          <w:tcPr>
            <w:tcW w:w="4833" w:type="dxa"/>
            <w:vMerge w:val="restart"/>
          </w:tcPr>
          <w:p w14:paraId="77D15FAF" w14:textId="77777777" w:rsidR="003C0FB1" w:rsidRDefault="003C0FB1" w:rsidP="00503F93">
            <w:pPr>
              <w:jc w:val="both"/>
              <w:rPr>
                <w:b/>
                <w:color w:val="333399"/>
              </w:rPr>
            </w:pPr>
            <w:r w:rsidRPr="00830A49">
              <w:rPr>
                <w:b/>
                <w:color w:val="333399"/>
              </w:rPr>
              <w:t>Address</w:t>
            </w:r>
          </w:p>
        </w:tc>
      </w:tr>
      <w:tr w:rsidR="003C0FB1" w:rsidRPr="00830A49" w14:paraId="51322669" w14:textId="77777777" w:rsidTr="00503F93">
        <w:trPr>
          <w:cantSplit/>
          <w:trHeight w:val="940"/>
        </w:trPr>
        <w:tc>
          <w:tcPr>
            <w:tcW w:w="4208" w:type="dxa"/>
          </w:tcPr>
          <w:p w14:paraId="4E78DD4E" w14:textId="77777777" w:rsidR="003C0FB1" w:rsidRPr="00830A49" w:rsidRDefault="003C0FB1" w:rsidP="00503F93">
            <w:pPr>
              <w:jc w:val="both"/>
              <w:rPr>
                <w:b/>
                <w:color w:val="333399"/>
              </w:rPr>
            </w:pPr>
            <w:r w:rsidRPr="00830A49">
              <w:rPr>
                <w:b/>
                <w:color w:val="333399"/>
              </w:rPr>
              <w:t>Date</w:t>
            </w:r>
          </w:p>
        </w:tc>
        <w:tc>
          <w:tcPr>
            <w:tcW w:w="4833" w:type="dxa"/>
            <w:vMerge/>
            <w:shd w:val="clear" w:color="auto" w:fill="CCCCCC"/>
          </w:tcPr>
          <w:p w14:paraId="0DCECA43" w14:textId="77777777" w:rsidR="003C0FB1" w:rsidRPr="00830A49" w:rsidRDefault="003C0FB1" w:rsidP="00503F93">
            <w:pPr>
              <w:jc w:val="both"/>
              <w:rPr>
                <w:b/>
                <w:color w:val="333399"/>
              </w:rPr>
            </w:pPr>
          </w:p>
        </w:tc>
      </w:tr>
    </w:tbl>
    <w:p w14:paraId="0BF85B38" w14:textId="77777777" w:rsidR="003C0FB1" w:rsidRDefault="003C0FB1" w:rsidP="003C0FB1">
      <w:pPr>
        <w:jc w:val="both"/>
      </w:pPr>
    </w:p>
    <w:p w14:paraId="51D03B59" w14:textId="77777777" w:rsidR="007B120C" w:rsidRDefault="007B120C" w:rsidP="00292437"/>
    <w:p w14:paraId="3C81B487" w14:textId="77777777" w:rsidR="00662F78" w:rsidRDefault="00662F78">
      <w:pPr>
        <w:spacing w:after="160" w:line="259" w:lineRule="auto"/>
        <w:rPr>
          <w:szCs w:val="22"/>
          <w:highlight w:val="magenta"/>
        </w:rPr>
      </w:pPr>
      <w:r>
        <w:rPr>
          <w:szCs w:val="22"/>
          <w:highlight w:val="magenta"/>
        </w:rPr>
        <w:br w:type="page"/>
      </w:r>
    </w:p>
    <w:p w14:paraId="5402E136"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0D86AFA9" w14:textId="5B2C7B2A" w:rsidR="003C0FB1" w:rsidRPr="00527368" w:rsidRDefault="003C0FB1" w:rsidP="0058336E">
      <w:pPr>
        <w:keepLines/>
        <w:jc w:val="both"/>
      </w:pPr>
      <w:r w:rsidRPr="00527368">
        <w:t xml:space="preserve">Re: Request for Tenders for the Provision of </w:t>
      </w:r>
      <w:r w:rsidR="008238BB" w:rsidRPr="00CC2BCA">
        <w:rPr>
          <w:rStyle w:val="PlaceholderText"/>
          <w:b/>
          <w:bCs/>
          <w:color w:val="auto"/>
          <w:szCs w:val="22"/>
        </w:rPr>
        <w:t>Hosted Board Management Solution</w:t>
      </w:r>
      <w:r w:rsidRPr="00527368">
        <w:t xml:space="preserve"> </w:t>
      </w:r>
    </w:p>
    <w:p w14:paraId="030D8E1C"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3A1185FD"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4D4E0F22"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6A75C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D860A20" w14:textId="77777777" w:rsidR="00206CC8" w:rsidRPr="00675A93" w:rsidRDefault="00206CC8" w:rsidP="00206CC8">
      <w:pPr>
        <w:pStyle w:val="ListParagraph"/>
        <w:rPr>
          <w:lang w:val="en-US"/>
        </w:rPr>
      </w:pPr>
    </w:p>
    <w:p w14:paraId="3A3F2094" w14:textId="77777777"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22D19506" w14:textId="77777777" w:rsidR="00206CC8" w:rsidRPr="00206CC8" w:rsidRDefault="00206CC8" w:rsidP="00206CC8">
      <w:pPr>
        <w:pStyle w:val="ListParagraph"/>
        <w:spacing w:after="160" w:line="259" w:lineRule="auto"/>
        <w:ind w:left="1080"/>
        <w:rPr>
          <w:lang w:val="en-US"/>
        </w:rPr>
      </w:pPr>
    </w:p>
    <w:p w14:paraId="5D4ED70D"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349CFFB1"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0609E758" w14:textId="77777777"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FCDDBB"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3D322B4"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45E73014"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512C3D31" w14:textId="77777777" w:rsidR="00206CC8" w:rsidRDefault="00206CC8" w:rsidP="00206CC8">
      <w:pPr>
        <w:pStyle w:val="ListParagraph"/>
        <w:ind w:left="1080"/>
        <w:rPr>
          <w:lang w:val="en-US"/>
        </w:rPr>
      </w:pPr>
    </w:p>
    <w:p w14:paraId="2934570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7FC1D75" w14:textId="77777777" w:rsidR="00206CC8" w:rsidRDefault="00206CC8" w:rsidP="00206CC8">
      <w:pPr>
        <w:pStyle w:val="ListParagraph"/>
        <w:rPr>
          <w:lang w:val="en-US"/>
        </w:rPr>
      </w:pPr>
    </w:p>
    <w:p w14:paraId="7E02F0E2"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51E01712" w14:textId="77777777" w:rsidR="00206CC8" w:rsidRPr="00E93F64" w:rsidRDefault="00206CC8" w:rsidP="0003041E">
      <w:pPr>
        <w:numPr>
          <w:ilvl w:val="0"/>
          <w:numId w:val="22"/>
        </w:numPr>
        <w:ind w:left="1134" w:right="47" w:hanging="283"/>
        <w:jc w:val="both"/>
      </w:pPr>
      <w:r>
        <w:t>has carried out the preparation of the Tender independently.</w:t>
      </w:r>
    </w:p>
    <w:p w14:paraId="1CE1E8E1" w14:textId="77777777" w:rsidR="00206CC8" w:rsidRPr="00206CC8" w:rsidRDefault="00206CC8" w:rsidP="00206CC8">
      <w:pPr>
        <w:spacing w:after="160" w:line="259" w:lineRule="auto"/>
        <w:ind w:left="720"/>
        <w:rPr>
          <w:lang w:val="en-US"/>
        </w:rPr>
      </w:pPr>
    </w:p>
    <w:p w14:paraId="21AFC353" w14:textId="77777777" w:rsidR="00206CC8" w:rsidRPr="00E93F64" w:rsidRDefault="00206CC8" w:rsidP="00206CC8">
      <w:pPr>
        <w:pStyle w:val="ListParagraph"/>
        <w:rPr>
          <w:lang w:val="en-US"/>
        </w:rPr>
      </w:pPr>
    </w:p>
    <w:p w14:paraId="6EE51AD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643CC8C" w14:textId="77777777" w:rsidR="00206CC8" w:rsidRDefault="00206CC8" w:rsidP="00206CC8">
      <w:pPr>
        <w:pStyle w:val="ListParagraph"/>
        <w:rPr>
          <w:lang w:val="en-US"/>
        </w:rPr>
      </w:pPr>
    </w:p>
    <w:p w14:paraId="520B0F45"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0D559FF0"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8E573CF"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059899D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4A521462"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49E4E08C"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6C8738B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A98C1B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714C6A83"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B9F060C" w14:textId="77777777" w:rsidR="00206CC8" w:rsidRPr="00C80436" w:rsidRDefault="00206CC8" w:rsidP="00206CC8">
      <w:pPr>
        <w:pStyle w:val="ListParagraph"/>
        <w:ind w:left="1080"/>
        <w:rPr>
          <w:lang w:val="en-US"/>
        </w:rPr>
      </w:pPr>
    </w:p>
    <w:p w14:paraId="3EB7C7E9"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B7D0F69" w14:textId="77777777" w:rsidR="00206CC8" w:rsidRDefault="00206CC8" w:rsidP="00206CC8">
      <w:pPr>
        <w:pStyle w:val="ListParagraph"/>
        <w:rPr>
          <w:lang w:val="en-US"/>
        </w:rPr>
      </w:pPr>
    </w:p>
    <w:p w14:paraId="77C4F9D8"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5AB1D757" w14:textId="77777777" w:rsidR="00206CC8" w:rsidRPr="00C80436" w:rsidRDefault="00206CC8" w:rsidP="00206CC8">
      <w:pPr>
        <w:pStyle w:val="ListParagraph"/>
        <w:rPr>
          <w:lang w:val="en-US"/>
        </w:rPr>
      </w:pPr>
    </w:p>
    <w:p w14:paraId="739F18D1"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987FF90"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3164180C"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781A667B" w14:textId="77777777" w:rsidTr="00206CC8">
        <w:trPr>
          <w:gridAfter w:val="1"/>
          <w:wAfter w:w="4625" w:type="dxa"/>
          <w:trHeight w:val="707"/>
        </w:trPr>
        <w:tc>
          <w:tcPr>
            <w:tcW w:w="4371" w:type="dxa"/>
          </w:tcPr>
          <w:p w14:paraId="67FB4AF1" w14:textId="77777777" w:rsidR="00206CC8" w:rsidRPr="00AE08B8" w:rsidRDefault="00206CC8" w:rsidP="00206CC8">
            <w:pPr>
              <w:spacing w:after="200"/>
              <w:jc w:val="both"/>
              <w:rPr>
                <w:b/>
                <w:color w:val="333399"/>
              </w:rPr>
            </w:pPr>
            <w:r w:rsidRPr="00AE08B8">
              <w:rPr>
                <w:b/>
                <w:color w:val="333399"/>
              </w:rPr>
              <w:br w:type="page"/>
            </w:r>
          </w:p>
          <w:p w14:paraId="2E76DD70" w14:textId="77777777" w:rsidR="00206CC8" w:rsidRPr="00AE08B8" w:rsidRDefault="00206CC8" w:rsidP="00206CC8">
            <w:pPr>
              <w:spacing w:after="200"/>
              <w:jc w:val="both"/>
              <w:rPr>
                <w:b/>
                <w:color w:val="333399"/>
              </w:rPr>
            </w:pPr>
            <w:r w:rsidRPr="00AE08B8">
              <w:rPr>
                <w:b/>
                <w:color w:val="333399"/>
              </w:rPr>
              <w:t>________________________</w:t>
            </w:r>
          </w:p>
          <w:p w14:paraId="2119DC0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36AF81FD" w14:textId="77777777" w:rsidTr="00206CC8">
        <w:trPr>
          <w:trHeight w:val="158"/>
        </w:trPr>
        <w:tc>
          <w:tcPr>
            <w:tcW w:w="8996" w:type="dxa"/>
            <w:gridSpan w:val="2"/>
          </w:tcPr>
          <w:p w14:paraId="27DA8581"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0540736B"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14988346"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39F0DF22" w14:textId="77777777" w:rsidR="00206CC8" w:rsidRPr="00AE08B8" w:rsidRDefault="00206CC8" w:rsidP="00206CC8">
            <w:pPr>
              <w:spacing w:after="200" w:line="280" w:lineRule="exact"/>
              <w:jc w:val="both"/>
              <w:rPr>
                <w:b/>
                <w:color w:val="333399"/>
              </w:rPr>
            </w:pPr>
          </w:p>
          <w:p w14:paraId="68ACF8DC"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4ED40423"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061AA77F"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47986BC8" w14:textId="77777777" w:rsidR="00206CC8" w:rsidRPr="00AE08B8" w:rsidRDefault="00206CC8" w:rsidP="00206CC8">
      <w:pPr>
        <w:spacing w:after="0"/>
        <w:rPr>
          <w:b/>
          <w:i/>
          <w:lang w:val="en-US"/>
        </w:rPr>
      </w:pPr>
    </w:p>
    <w:p w14:paraId="3D6BBDC9" w14:textId="77777777" w:rsidR="00206CC8" w:rsidRDefault="00206CC8" w:rsidP="00206CC8">
      <w:pPr>
        <w:pStyle w:val="ListParagraph"/>
        <w:ind w:left="1116" w:right="47"/>
        <w:jc w:val="both"/>
        <w:rPr>
          <w:szCs w:val="22"/>
        </w:rPr>
      </w:pPr>
    </w:p>
    <w:p w14:paraId="695C9199"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F4A82A9" w14:textId="77777777" w:rsidR="003C0FB1" w:rsidRDefault="003C0FB1" w:rsidP="003C0FB1">
      <w:pPr>
        <w:jc w:val="both"/>
      </w:pPr>
    </w:p>
    <w:p w14:paraId="08834C57" w14:textId="77777777" w:rsidR="003C0FB1" w:rsidRDefault="003C0FB1" w:rsidP="003C0FB1">
      <w:pPr>
        <w:jc w:val="both"/>
      </w:pPr>
    </w:p>
    <w:p w14:paraId="301448E6" w14:textId="77777777" w:rsidR="000E2CF8" w:rsidRDefault="000E2CF8" w:rsidP="003C0FB1">
      <w:pPr>
        <w:jc w:val="both"/>
      </w:pPr>
    </w:p>
    <w:p w14:paraId="153D683D" w14:textId="77777777" w:rsidR="003C0FB1" w:rsidRDefault="003C0FB1" w:rsidP="003C0FB1">
      <w:pPr>
        <w:jc w:val="both"/>
      </w:pPr>
    </w:p>
    <w:p w14:paraId="6FD4A6FA" w14:textId="77777777" w:rsidR="003C0FB1" w:rsidRPr="00CB5B77" w:rsidRDefault="004B65A0" w:rsidP="003C0FB1">
      <w:pPr>
        <w:jc w:val="center"/>
      </w:pPr>
      <w:r w:rsidRPr="0031397E">
        <w:rPr>
          <w:rStyle w:val="PlaceholderText"/>
          <w:color w:val="auto"/>
          <w:highlight w:val="lightGray"/>
        </w:rPr>
        <w:t>[Insert name of Contracting Authority]</w:t>
      </w:r>
    </w:p>
    <w:p w14:paraId="4C16B536" w14:textId="77777777" w:rsidR="003C0FB1" w:rsidRDefault="003C0FB1" w:rsidP="003C0FB1">
      <w:pPr>
        <w:jc w:val="center"/>
      </w:pPr>
    </w:p>
    <w:p w14:paraId="1E32C424" w14:textId="77777777" w:rsidR="003C0FB1" w:rsidRDefault="003C0FB1" w:rsidP="003C0FB1">
      <w:pPr>
        <w:jc w:val="center"/>
      </w:pPr>
      <w:r w:rsidRPr="000E5DB7">
        <w:t>and</w:t>
      </w:r>
    </w:p>
    <w:p w14:paraId="1C9B65A8" w14:textId="77777777" w:rsidR="003C0FB1" w:rsidRDefault="003C0FB1" w:rsidP="003C0FB1">
      <w:pPr>
        <w:jc w:val="center"/>
      </w:pPr>
    </w:p>
    <w:p w14:paraId="1097A9F0" w14:textId="77777777" w:rsidR="003C0FB1" w:rsidRDefault="003C0FB1" w:rsidP="003C0FB1">
      <w:pPr>
        <w:jc w:val="center"/>
      </w:pPr>
      <w:r w:rsidRPr="0031397E">
        <w:rPr>
          <w:highlight w:val="lightGray"/>
        </w:rPr>
        <w:t>[Insert successful Tenderer’s full legal name]</w:t>
      </w:r>
    </w:p>
    <w:p w14:paraId="255F0FBD" w14:textId="77777777" w:rsidR="003C0FB1" w:rsidRDefault="003C0FB1" w:rsidP="003C0FB1">
      <w:pPr>
        <w:jc w:val="center"/>
      </w:pPr>
    </w:p>
    <w:p w14:paraId="4AEB9E4D" w14:textId="77777777" w:rsidR="003C0FB1" w:rsidRDefault="003C0FB1" w:rsidP="003C0FB1">
      <w:pPr>
        <w:jc w:val="center"/>
      </w:pPr>
    </w:p>
    <w:p w14:paraId="4C24C53E" w14:textId="77777777" w:rsidR="003C0FB1" w:rsidRDefault="003C0FB1" w:rsidP="003C0FB1">
      <w:pPr>
        <w:jc w:val="center"/>
        <w:rPr>
          <w:b/>
        </w:rPr>
      </w:pPr>
      <w:r w:rsidRPr="000E5DB7">
        <w:rPr>
          <w:b/>
        </w:rPr>
        <w:t>AGREEMENT</w:t>
      </w:r>
    </w:p>
    <w:p w14:paraId="39AFAA20" w14:textId="77777777" w:rsidR="003C0FB1" w:rsidRDefault="003C0FB1" w:rsidP="003C0FB1">
      <w:pPr>
        <w:jc w:val="center"/>
      </w:pPr>
    </w:p>
    <w:p w14:paraId="231E55DC" w14:textId="77777777" w:rsidR="003C0FB1" w:rsidRDefault="003C0FB1" w:rsidP="003C0FB1">
      <w:pPr>
        <w:jc w:val="center"/>
      </w:pPr>
      <w:r w:rsidRPr="000E5DB7">
        <w:t>Relating to the provision of Services pursuant to</w:t>
      </w:r>
    </w:p>
    <w:p w14:paraId="5DD0904B" w14:textId="77777777" w:rsidR="003C0FB1" w:rsidRDefault="003C0FB1" w:rsidP="003C0FB1">
      <w:pPr>
        <w:jc w:val="center"/>
      </w:pPr>
    </w:p>
    <w:p w14:paraId="253C7001" w14:textId="059CB5F3" w:rsidR="003C0FB1" w:rsidRDefault="003C0FB1" w:rsidP="003C0FB1">
      <w:pPr>
        <w:jc w:val="center"/>
      </w:pPr>
      <w:r w:rsidRPr="000E5DB7">
        <w:t xml:space="preserve">Request for Tenders for the provision of </w:t>
      </w:r>
      <w:r w:rsidR="0001339F">
        <w:t xml:space="preserve">a </w:t>
      </w:r>
      <w:r w:rsidR="0001339F" w:rsidRPr="00CC2BCA">
        <w:rPr>
          <w:rStyle w:val="PlaceholderText"/>
          <w:b/>
          <w:bCs/>
          <w:color w:val="auto"/>
          <w:szCs w:val="22"/>
        </w:rPr>
        <w:t>Hosted Board Management Solution</w:t>
      </w:r>
    </w:p>
    <w:p w14:paraId="1AA19947" w14:textId="77777777" w:rsidR="00C43DF2" w:rsidRDefault="00C43DF2">
      <w:pPr>
        <w:spacing w:after="160" w:line="259" w:lineRule="auto"/>
      </w:pPr>
      <w:r>
        <w:br w:type="page"/>
      </w:r>
    </w:p>
    <w:p w14:paraId="4481F423" w14:textId="77777777" w:rsidR="00C43DF2" w:rsidRDefault="00C43DF2" w:rsidP="003C0FB1">
      <w:pPr>
        <w:jc w:val="center"/>
      </w:pPr>
    </w:p>
    <w:p w14:paraId="487FB729" w14:textId="77777777" w:rsidR="00C43DF2" w:rsidRPr="00830A49" w:rsidRDefault="00C43DF2" w:rsidP="00C43DF2">
      <w:pPr>
        <w:pStyle w:val="Heading2"/>
        <w:spacing w:before="0"/>
        <w:jc w:val="both"/>
      </w:pPr>
      <w:r w:rsidRPr="00830A49">
        <w:t xml:space="preserve">THIS AGREEMENT is made on the </w:t>
      </w:r>
      <w:r w:rsidRPr="0031397E">
        <w:rPr>
          <w:highlight w:val="lightGray"/>
        </w:rPr>
        <w:t>[date e.g. 2nd]</w:t>
      </w:r>
      <w:r w:rsidRPr="00830A49">
        <w:t xml:space="preserve"> day of </w:t>
      </w:r>
      <w:r w:rsidRPr="0031397E">
        <w:rPr>
          <w:highlight w:val="lightGray"/>
        </w:rPr>
        <w:t>[month]</w:t>
      </w:r>
      <w:r w:rsidRPr="00830A49">
        <w:t xml:space="preserve"> 20</w:t>
      </w:r>
      <w:r w:rsidRPr="0031397E">
        <w:rPr>
          <w:highlight w:val="lightGray"/>
        </w:rPr>
        <w:t>[year]</w:t>
      </w:r>
      <w:r w:rsidRPr="00830A49">
        <w:t xml:space="preserve"> BETWEEN:</w:t>
      </w:r>
    </w:p>
    <w:p w14:paraId="66A26E91" w14:textId="77777777" w:rsidR="003C0FB1" w:rsidRDefault="004B65A0" w:rsidP="000E2CF8">
      <w:pPr>
        <w:spacing w:before="240" w:after="200"/>
        <w:jc w:val="both"/>
      </w:pPr>
      <w:r w:rsidRPr="0031397E">
        <w:rPr>
          <w:rStyle w:val="PlaceholderText"/>
          <w:color w:val="auto"/>
          <w:highlight w:val="lightGray"/>
        </w:rPr>
        <w:t>[Insert name of Contracting Authority]</w:t>
      </w:r>
      <w:r w:rsidR="003C0FB1" w:rsidRPr="000E5DB7">
        <w:t xml:space="preserve">, of </w:t>
      </w:r>
      <w:bookmarkStart w:id="15"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15"/>
      <w:r w:rsidR="003C0FB1" w:rsidRPr="000E5DB7">
        <w:t xml:space="preserve"> (“the Client”); </w:t>
      </w:r>
    </w:p>
    <w:p w14:paraId="0078A63E" w14:textId="77777777" w:rsidR="003C0FB1" w:rsidRDefault="003C0FB1" w:rsidP="003C0FB1">
      <w:pPr>
        <w:spacing w:after="200"/>
        <w:jc w:val="both"/>
      </w:pPr>
      <w:r w:rsidRPr="000E5DB7">
        <w:t>and</w:t>
      </w:r>
    </w:p>
    <w:p w14:paraId="2F8E4BC7" w14:textId="77777777" w:rsidR="003C0FB1" w:rsidRDefault="003C0FB1" w:rsidP="003C0FB1">
      <w:pPr>
        <w:spacing w:after="200"/>
        <w:jc w:val="both"/>
      </w:pPr>
      <w:r w:rsidRPr="0031397E">
        <w:rPr>
          <w:highlight w:val="lightGray"/>
        </w:rPr>
        <w:t>[Contractor's full legal name]</w:t>
      </w:r>
      <w:r w:rsidRPr="000E5DB7">
        <w:t xml:space="preserve">, of </w:t>
      </w:r>
      <w:r w:rsidRPr="0031397E">
        <w:rPr>
          <w:highlight w:val="lightGray"/>
        </w:rPr>
        <w:t>[address]</w:t>
      </w:r>
      <w:r w:rsidRPr="000E5DB7">
        <w:t xml:space="preserve"> (“the Contractor”)</w:t>
      </w:r>
    </w:p>
    <w:p w14:paraId="00FDCE11" w14:textId="77777777" w:rsidR="003C0FB1" w:rsidRDefault="003C0FB1" w:rsidP="003C0FB1">
      <w:pPr>
        <w:spacing w:after="200"/>
        <w:jc w:val="both"/>
      </w:pPr>
      <w:r w:rsidRPr="000E5DB7">
        <w:t>(each a “Party” and together “the Parties”).</w:t>
      </w:r>
    </w:p>
    <w:p w14:paraId="23D706B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69"/>
        <w:gridCol w:w="8518"/>
      </w:tblGrid>
      <w:tr w:rsidR="003C0FB1" w:rsidRPr="00CB5B77" w14:paraId="6EB0DB8E" w14:textId="77777777" w:rsidTr="00503F93">
        <w:tc>
          <w:tcPr>
            <w:tcW w:w="828" w:type="dxa"/>
          </w:tcPr>
          <w:p w14:paraId="0B290325" w14:textId="77777777" w:rsidR="003C0FB1" w:rsidRDefault="003C0FB1" w:rsidP="00C43DF2">
            <w:pPr>
              <w:spacing w:after="200"/>
              <w:jc w:val="both"/>
              <w:rPr>
                <w:color w:val="0000FF"/>
              </w:rPr>
            </w:pPr>
            <w:r w:rsidRPr="000E5DB7">
              <w:rPr>
                <w:color w:val="0000FF"/>
              </w:rPr>
              <w:t>A.</w:t>
            </w:r>
          </w:p>
        </w:tc>
        <w:tc>
          <w:tcPr>
            <w:tcW w:w="9540" w:type="dxa"/>
          </w:tcPr>
          <w:p w14:paraId="3F6A5E4F" w14:textId="77777777" w:rsidR="003C0FB1" w:rsidRDefault="003C0FB1" w:rsidP="009340FB">
            <w:pPr>
              <w:jc w:val="both"/>
            </w:pPr>
            <w:r w:rsidRPr="000E5DB7">
              <w:t>By Request for Tender</w:t>
            </w:r>
            <w:r>
              <w:t xml:space="preserve"> </w:t>
            </w:r>
            <w:r w:rsidRPr="000E5DB7">
              <w:rPr>
                <w:lang w:val="en-US"/>
              </w:rPr>
              <w:t xml:space="preserve">entitled </w:t>
            </w:r>
            <w:r w:rsidRPr="0031397E">
              <w:rPr>
                <w:highlight w:val="lightGray"/>
                <w:lang w:val="en-US"/>
              </w:rPr>
              <w:t>“Insert title of RFT</w:t>
            </w:r>
            <w:r w:rsidRPr="0031397E">
              <w:rPr>
                <w:i/>
                <w:highlight w:val="lightGray"/>
              </w:rPr>
              <w:t>”</w:t>
            </w:r>
            <w:r w:rsidRPr="000E5DB7">
              <w:rPr>
                <w:i/>
              </w:rPr>
              <w:t xml:space="preserve"> </w:t>
            </w:r>
            <w:r w:rsidRPr="000E5DB7">
              <w:t xml:space="preserve">advertised in the supplement to the Official Journal of the European Union, OJEU Notice Number </w:t>
            </w:r>
            <w:r w:rsidRPr="0031397E">
              <w:rPr>
                <w:highlight w:val="lightGray"/>
              </w:rPr>
              <w:t>__________</w:t>
            </w:r>
            <w:r w:rsidRPr="000E5DB7">
              <w:t xml:space="preserve">of </w:t>
            </w:r>
            <w:r w:rsidRPr="0031397E">
              <w:rPr>
                <w:highlight w:val="lightGray"/>
              </w:rPr>
              <w:t>____________</w:t>
            </w:r>
            <w:r w:rsidRPr="000E5DB7">
              <w:rPr>
                <w:lang w:val="en-US"/>
              </w:rPr>
              <w:t xml:space="preserve">dated </w:t>
            </w:r>
            <w:r w:rsidRPr="0031397E">
              <w:rPr>
                <w:highlight w:val="lightGray"/>
                <w:lang w:val="en-US"/>
              </w:rPr>
              <w:t>insert date of RFT</w:t>
            </w:r>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r w:rsidRPr="0031397E">
              <w:rPr>
                <w:highlight w:val="lightGray"/>
                <w:lang w:val="en-US"/>
              </w:rPr>
              <w:t>[insert date]</w:t>
            </w:r>
            <w:r w:rsidRPr="000E5DB7">
              <w:rPr>
                <w:lang w:val="en-US"/>
              </w:rPr>
              <w:t xml:space="preserve"> and </w:t>
            </w:r>
            <w:r w:rsidRPr="0031397E">
              <w:rPr>
                <w:highlight w:val="lightGray"/>
                <w:lang w:val="en-US"/>
              </w:rPr>
              <w:t>[insert date]</w:t>
            </w:r>
            <w:r w:rsidRPr="000E5DB7">
              <w:rPr>
                <w:lang w:val="en-US"/>
              </w:rPr>
              <w:t xml:space="preserve"> (the “RFT Clarifications”). The RFT (including the RFT Clarifications) is hereby incorporated by reference into this Agreement.</w:t>
            </w:r>
          </w:p>
        </w:tc>
      </w:tr>
      <w:tr w:rsidR="003C0FB1" w:rsidRPr="00CB5B77" w14:paraId="4FF719C0" w14:textId="77777777" w:rsidTr="00503F93">
        <w:tc>
          <w:tcPr>
            <w:tcW w:w="828" w:type="dxa"/>
          </w:tcPr>
          <w:p w14:paraId="11E3D525" w14:textId="77777777" w:rsidR="003C0FB1" w:rsidRDefault="003C0FB1" w:rsidP="00C43DF2">
            <w:pPr>
              <w:spacing w:after="200"/>
              <w:jc w:val="both"/>
              <w:rPr>
                <w:color w:val="0000FF"/>
              </w:rPr>
            </w:pPr>
            <w:r w:rsidRPr="000E5DB7">
              <w:rPr>
                <w:color w:val="0000FF"/>
              </w:rPr>
              <w:t>B.</w:t>
            </w:r>
          </w:p>
        </w:tc>
        <w:tc>
          <w:tcPr>
            <w:tcW w:w="9540" w:type="dxa"/>
          </w:tcPr>
          <w:p w14:paraId="6C7497F9" w14:textId="77777777" w:rsidR="003C0FB1" w:rsidRDefault="003C0FB1" w:rsidP="009340FB">
            <w:pPr>
              <w:jc w:val="both"/>
            </w:pPr>
            <w:r w:rsidRPr="000E5DB7">
              <w:t xml:space="preserve">The Contractor submitted a response to the RFT dated </w:t>
            </w:r>
            <w:r w:rsidRPr="0031397E">
              <w:rPr>
                <w:highlight w:val="lightGray"/>
              </w:rPr>
              <w:t>[insert date of Tender]</w:t>
            </w:r>
            <w:r w:rsidRPr="000E5DB7">
              <w:t xml:space="preserve"> (“the Submission”). References to the Submission shall include any clarifications issued by the Contractor </w:t>
            </w:r>
            <w:r w:rsidRPr="000E5DB7">
              <w:rPr>
                <w:lang w:val="en-US"/>
              </w:rPr>
              <w:t xml:space="preserve">in writing to the Contracting Authority between </w:t>
            </w:r>
            <w:r w:rsidRPr="0031397E">
              <w:rPr>
                <w:highlight w:val="lightGray"/>
                <w:lang w:val="en-US"/>
              </w:rPr>
              <w:t>[insert date]</w:t>
            </w:r>
            <w:r w:rsidRPr="000E5DB7">
              <w:rPr>
                <w:lang w:val="en-US"/>
              </w:rPr>
              <w:t xml:space="preserve"> and </w:t>
            </w:r>
            <w:r w:rsidRPr="0031397E">
              <w:rPr>
                <w:highlight w:val="lightGray"/>
                <w:lang w:val="en-US"/>
              </w:rPr>
              <w:t>[insert date]</w:t>
            </w:r>
            <w:r w:rsidRPr="000E5DB7">
              <w:rPr>
                <w:lang w:val="en-US"/>
              </w:rPr>
              <w:t xml:space="preserve"> (the “Submission Clarifications”). The Submission (including the Submission Clarifications) is hereby incorporated by reference into this Agreement.  </w:t>
            </w:r>
          </w:p>
        </w:tc>
      </w:tr>
    </w:tbl>
    <w:p w14:paraId="55A3C2F9"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32"/>
        <w:gridCol w:w="492"/>
        <w:gridCol w:w="8063"/>
      </w:tblGrid>
      <w:tr w:rsidR="003C0FB1" w:rsidRPr="00CB5B77" w14:paraId="4D26E17B" w14:textId="77777777" w:rsidTr="000E2CF8">
        <w:tc>
          <w:tcPr>
            <w:tcW w:w="394" w:type="pct"/>
          </w:tcPr>
          <w:p w14:paraId="067BBDB3" w14:textId="77777777" w:rsidR="003C0FB1" w:rsidRDefault="003C0FB1" w:rsidP="00C43DF2">
            <w:pPr>
              <w:spacing w:after="200"/>
              <w:jc w:val="both"/>
              <w:rPr>
                <w:color w:val="0000FF"/>
              </w:rPr>
            </w:pPr>
            <w:r>
              <w:rPr>
                <w:color w:val="0000FF"/>
              </w:rPr>
              <w:t>1.</w:t>
            </w:r>
          </w:p>
        </w:tc>
        <w:tc>
          <w:tcPr>
            <w:tcW w:w="4606" w:type="pct"/>
            <w:gridSpan w:val="2"/>
          </w:tcPr>
          <w:p w14:paraId="54293D70"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2B5A4808" w14:textId="77777777" w:rsidTr="009340FB">
        <w:tc>
          <w:tcPr>
            <w:tcW w:w="394" w:type="pct"/>
          </w:tcPr>
          <w:p w14:paraId="67A505D2" w14:textId="77777777" w:rsidR="003C0FB1" w:rsidRDefault="003C0FB1" w:rsidP="00C43DF2">
            <w:pPr>
              <w:spacing w:after="200"/>
              <w:jc w:val="both"/>
              <w:rPr>
                <w:color w:val="0000FF"/>
              </w:rPr>
            </w:pPr>
          </w:p>
        </w:tc>
        <w:tc>
          <w:tcPr>
            <w:tcW w:w="265" w:type="pct"/>
          </w:tcPr>
          <w:p w14:paraId="40DD36D6" w14:textId="77777777" w:rsidR="003C0FB1" w:rsidRDefault="003C0FB1" w:rsidP="00C93669">
            <w:pPr>
              <w:jc w:val="both"/>
            </w:pPr>
            <w:r w:rsidRPr="000E5DB7">
              <w:t>i.</w:t>
            </w:r>
          </w:p>
        </w:tc>
        <w:tc>
          <w:tcPr>
            <w:tcW w:w="4341" w:type="pct"/>
          </w:tcPr>
          <w:p w14:paraId="018D78A7"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4BA3BD5F" w14:textId="77777777" w:rsidTr="009340FB">
        <w:tc>
          <w:tcPr>
            <w:tcW w:w="394" w:type="pct"/>
          </w:tcPr>
          <w:p w14:paraId="418A1893" w14:textId="77777777" w:rsidR="003C0FB1" w:rsidRDefault="003C0FB1" w:rsidP="00C43DF2">
            <w:pPr>
              <w:spacing w:after="200"/>
              <w:jc w:val="both"/>
              <w:rPr>
                <w:color w:val="0000FF"/>
              </w:rPr>
            </w:pPr>
          </w:p>
        </w:tc>
        <w:tc>
          <w:tcPr>
            <w:tcW w:w="265" w:type="pct"/>
          </w:tcPr>
          <w:p w14:paraId="69DD912F" w14:textId="77777777" w:rsidR="003C0FB1" w:rsidRDefault="003C0FB1" w:rsidP="00C93669">
            <w:pPr>
              <w:jc w:val="both"/>
            </w:pPr>
            <w:r w:rsidRPr="000E5DB7">
              <w:t>ii.</w:t>
            </w:r>
          </w:p>
        </w:tc>
        <w:tc>
          <w:tcPr>
            <w:tcW w:w="4341" w:type="pct"/>
          </w:tcPr>
          <w:p w14:paraId="7417AF0F" w14:textId="77777777" w:rsidR="003C0FB1" w:rsidRDefault="003C0FB1" w:rsidP="00C93669">
            <w:pPr>
              <w:jc w:val="both"/>
            </w:pPr>
            <w:r w:rsidRPr="000E5DB7">
              <w:t xml:space="preserve">The RFT; </w:t>
            </w:r>
          </w:p>
        </w:tc>
      </w:tr>
      <w:tr w:rsidR="003C0FB1" w:rsidRPr="00CB5B77" w14:paraId="4411DD72" w14:textId="77777777" w:rsidTr="009340FB">
        <w:tc>
          <w:tcPr>
            <w:tcW w:w="394" w:type="pct"/>
          </w:tcPr>
          <w:p w14:paraId="63A4C724" w14:textId="77777777" w:rsidR="003C0FB1" w:rsidRDefault="003C0FB1" w:rsidP="00C43DF2">
            <w:pPr>
              <w:spacing w:after="200"/>
              <w:jc w:val="both"/>
              <w:rPr>
                <w:color w:val="0000FF"/>
              </w:rPr>
            </w:pPr>
          </w:p>
        </w:tc>
        <w:tc>
          <w:tcPr>
            <w:tcW w:w="265" w:type="pct"/>
          </w:tcPr>
          <w:p w14:paraId="4378A3EB" w14:textId="77777777" w:rsidR="003C0FB1" w:rsidRDefault="003C0FB1" w:rsidP="00C93669">
            <w:pPr>
              <w:jc w:val="both"/>
            </w:pPr>
            <w:r w:rsidRPr="000E5DB7">
              <w:t>iii.</w:t>
            </w:r>
          </w:p>
        </w:tc>
        <w:tc>
          <w:tcPr>
            <w:tcW w:w="4341" w:type="pct"/>
          </w:tcPr>
          <w:p w14:paraId="0635412C" w14:textId="77777777" w:rsidR="003C0FB1" w:rsidRDefault="003C0FB1" w:rsidP="00C93669">
            <w:pPr>
              <w:jc w:val="both"/>
            </w:pPr>
            <w:r w:rsidRPr="000E5DB7">
              <w:t>The Submission.</w:t>
            </w:r>
          </w:p>
        </w:tc>
      </w:tr>
      <w:tr w:rsidR="003C0FB1" w:rsidRPr="00CB5B77" w14:paraId="6492E83F" w14:textId="77777777" w:rsidTr="000E2CF8">
        <w:tc>
          <w:tcPr>
            <w:tcW w:w="394" w:type="pct"/>
          </w:tcPr>
          <w:p w14:paraId="7C693B8C" w14:textId="77777777" w:rsidR="003C0FB1" w:rsidRPr="000E5DB7" w:rsidRDefault="003C0FB1" w:rsidP="00C43DF2">
            <w:pPr>
              <w:spacing w:after="200"/>
              <w:jc w:val="both"/>
              <w:rPr>
                <w:color w:val="0000FF"/>
              </w:rPr>
            </w:pPr>
            <w:r>
              <w:rPr>
                <w:color w:val="0000FF"/>
              </w:rPr>
              <w:t>2.</w:t>
            </w:r>
          </w:p>
        </w:tc>
        <w:tc>
          <w:tcPr>
            <w:tcW w:w="4606" w:type="pct"/>
            <w:gridSpan w:val="2"/>
          </w:tcPr>
          <w:p w14:paraId="6C1E6198"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73B54F82" w14:textId="77777777" w:rsidTr="000E2CF8">
        <w:tc>
          <w:tcPr>
            <w:tcW w:w="394" w:type="pct"/>
          </w:tcPr>
          <w:p w14:paraId="72E4A59B" w14:textId="77777777" w:rsidR="003C0FB1" w:rsidRPr="000E5DB7" w:rsidRDefault="003C0FB1" w:rsidP="00C43DF2">
            <w:pPr>
              <w:spacing w:after="200"/>
              <w:jc w:val="both"/>
              <w:rPr>
                <w:color w:val="0000FF"/>
              </w:rPr>
            </w:pPr>
            <w:r>
              <w:rPr>
                <w:color w:val="0000FF"/>
              </w:rPr>
              <w:t>3.</w:t>
            </w:r>
          </w:p>
        </w:tc>
        <w:tc>
          <w:tcPr>
            <w:tcW w:w="4606" w:type="pct"/>
            <w:gridSpan w:val="2"/>
          </w:tcPr>
          <w:p w14:paraId="48B21AA7"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566C9FC5" w14:textId="77777777" w:rsidTr="000E2CF8">
        <w:tc>
          <w:tcPr>
            <w:tcW w:w="394" w:type="pct"/>
          </w:tcPr>
          <w:p w14:paraId="0DB81C13" w14:textId="77777777" w:rsidR="003C0FB1" w:rsidRPr="000E5DB7" w:rsidRDefault="003C0FB1" w:rsidP="00C43DF2">
            <w:pPr>
              <w:spacing w:after="200"/>
              <w:jc w:val="both"/>
              <w:rPr>
                <w:color w:val="0000FF"/>
              </w:rPr>
            </w:pPr>
            <w:r>
              <w:rPr>
                <w:color w:val="0000FF"/>
              </w:rPr>
              <w:t>4.</w:t>
            </w:r>
          </w:p>
        </w:tc>
        <w:tc>
          <w:tcPr>
            <w:tcW w:w="4606" w:type="pct"/>
            <w:gridSpan w:val="2"/>
          </w:tcPr>
          <w:p w14:paraId="6B19C377" w14:textId="77777777" w:rsidR="003C0FB1" w:rsidRPr="000E5DB7" w:rsidRDefault="003C0FB1" w:rsidP="00C93669">
            <w:pPr>
              <w:jc w:val="both"/>
            </w:pPr>
            <w:r w:rsidRPr="000E5DB7">
              <w:t xml:space="preserve">For the purposes of this Agreement, the Client’s Contact is </w:t>
            </w:r>
            <w:r w:rsidRPr="0031397E">
              <w:rPr>
                <w:highlight w:val="lightGray"/>
              </w:rPr>
              <w:t>[name of contact person]</w:t>
            </w:r>
            <w:r w:rsidRPr="000E5DB7">
              <w:t xml:space="preserve"> of </w:t>
            </w:r>
            <w:bookmarkStart w:id="16" w:name="Text39"/>
            <w:r w:rsidR="00C93669">
              <w:fldChar w:fldCharType="begin">
                <w:ffData>
                  <w:name w:val="Text39"/>
                  <w:enabled/>
                  <w:calcOnExit w:val="0"/>
                  <w:textInput>
                    <w:default w:val="[address of contact person]"/>
                  </w:textInput>
                </w:ffData>
              </w:fldChar>
            </w:r>
            <w:r w:rsidR="00C93669">
              <w:instrText xml:space="preserve"> FORMTEXT </w:instrText>
            </w:r>
            <w:r w:rsidR="00C93669">
              <w:fldChar w:fldCharType="separate"/>
            </w:r>
            <w:r w:rsidR="00C93669">
              <w:rPr>
                <w:noProof/>
              </w:rPr>
              <w:t>[address of contact person]</w:t>
            </w:r>
            <w:r w:rsidR="00C93669">
              <w:fldChar w:fldCharType="end"/>
            </w:r>
            <w:bookmarkEnd w:id="16"/>
            <w:r w:rsidRPr="000E5DB7">
              <w:t xml:space="preserve">; the Contractor’s Contact is </w:t>
            </w:r>
            <w:r w:rsidRPr="0031397E">
              <w:rPr>
                <w:highlight w:val="lightGray"/>
              </w:rPr>
              <w:t>[Contractor contact name]</w:t>
            </w:r>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52CD7F43" w14:textId="77777777" w:rsidTr="000E2CF8">
        <w:tc>
          <w:tcPr>
            <w:tcW w:w="394" w:type="pct"/>
          </w:tcPr>
          <w:p w14:paraId="203A2601"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1D0BB3E" w14:textId="77777777" w:rsidR="009340FB" w:rsidRDefault="009340FB" w:rsidP="00C93669">
            <w:pPr>
              <w:jc w:val="both"/>
            </w:pPr>
            <w:r w:rsidRPr="00830A49">
              <w:t>This Agreement shall take effect on the date of this Agreement (“the Effective Date”) and shall expire on</w:t>
            </w:r>
            <w:r w:rsidR="00C93669">
              <w:t xml:space="preserve"> </w:t>
            </w:r>
            <w:bookmarkStart w:id="17" w:name="Text142"/>
            <w:r w:rsidR="00C93669">
              <w:fldChar w:fldCharType="begin">
                <w:ffData>
                  <w:name w:val="Text142"/>
                  <w:enabled/>
                  <w:calcOnExit w:val="0"/>
                  <w:textInput>
                    <w:default w:val="[Insert date]"/>
                  </w:textInput>
                </w:ffData>
              </w:fldChar>
            </w:r>
            <w:r w:rsidR="00C93669">
              <w:instrText xml:space="preserve"> FORMTEXT </w:instrText>
            </w:r>
            <w:r w:rsidR="00C93669">
              <w:fldChar w:fldCharType="separate"/>
            </w:r>
            <w:r w:rsidR="00C93669">
              <w:rPr>
                <w:noProof/>
              </w:rPr>
              <w:t>[Insert date]</w:t>
            </w:r>
            <w:r w:rsidR="00C93669">
              <w:fldChar w:fldCharType="end"/>
            </w:r>
            <w:bookmarkEnd w:id="17"/>
            <w:r w:rsidR="00C93669">
              <w:t>,</w:t>
            </w:r>
            <w:r w:rsidRPr="00830A49">
              <w:t xml:space="preserve"> unless it is otherwise terminated in accordance with the provisions of this Agreement or otherwise lawfully terminated or otherwise lawfully extended as agreed between the Parties (“the Term”).</w:t>
            </w:r>
          </w:p>
          <w:p w14:paraId="6FAC3348" w14:textId="77777777" w:rsidR="00C93669" w:rsidRDefault="00C93669" w:rsidP="00C93669">
            <w:pPr>
              <w:jc w:val="both"/>
            </w:pPr>
            <w:r w:rsidRPr="0031397E">
              <w:rPr>
                <w:i/>
                <w:iCs/>
                <w:color w:val="FF0000"/>
                <w:highlight w:val="lightGray"/>
              </w:rPr>
              <w:fldChar w:fldCharType="begin">
                <w:ffData>
                  <w:name w:val=""/>
                  <w:enabled/>
                  <w:calcOnExit w:val="0"/>
                  <w:textInput>
                    <w:default w:val="Delete and replace with “Not Used” if not applicable:"/>
                  </w:textInput>
                </w:ffData>
              </w:fldChar>
            </w:r>
            <w:r w:rsidRPr="0031397E">
              <w:rPr>
                <w:i/>
                <w:iCs/>
                <w:color w:val="FF0000"/>
                <w:highlight w:val="lightGray"/>
              </w:rPr>
              <w:instrText xml:space="preserve"> FORMTEXT </w:instrText>
            </w:r>
            <w:r w:rsidRPr="0031397E">
              <w:rPr>
                <w:i/>
                <w:iCs/>
                <w:color w:val="FF0000"/>
                <w:highlight w:val="lightGray"/>
              </w:rPr>
            </w:r>
            <w:r w:rsidRPr="0031397E">
              <w:rPr>
                <w:i/>
                <w:iCs/>
                <w:color w:val="FF0000"/>
                <w:highlight w:val="lightGray"/>
              </w:rPr>
              <w:fldChar w:fldCharType="separate"/>
            </w:r>
            <w:r w:rsidRPr="0031397E">
              <w:rPr>
                <w:i/>
                <w:iCs/>
                <w:noProof/>
                <w:color w:val="FF0000"/>
                <w:highlight w:val="lightGray"/>
              </w:rPr>
              <w:t>Delete and replace with “Not Used” if not applicable:</w:t>
            </w:r>
            <w:r w:rsidRPr="0031397E">
              <w:rPr>
                <w:i/>
                <w:iCs/>
                <w:color w:val="FF0000"/>
                <w:highlight w:val="lightGray"/>
              </w:rPr>
              <w:fldChar w:fldCharType="end"/>
            </w:r>
          </w:p>
          <w:p w14:paraId="3C383171" w14:textId="77777777" w:rsidR="009340FB" w:rsidRPr="00830A49" w:rsidRDefault="00C93669" w:rsidP="00C93669">
            <w:pPr>
              <w:jc w:val="both"/>
            </w:pPr>
            <w:r w:rsidRPr="00216A9C">
              <w:rPr>
                <w:noProof/>
              </w:rPr>
              <w:t xml:space="preserve">The Client reserves the right to extend the Term for a period or periods of up to </w:t>
            </w:r>
            <w:bookmarkStart w:id="18" w:name="Text143"/>
            <w:r>
              <w:rPr>
                <w:noProof/>
              </w:rPr>
              <w:fldChar w:fldCharType="begin">
                <w:ffData>
                  <w:name w:val="Text143"/>
                  <w:enabled/>
                  <w:calcOnExit w:val="0"/>
                  <w:textInput>
                    <w:default w:val="[Insert Number]"/>
                  </w:textInput>
                </w:ffData>
              </w:fldChar>
            </w:r>
            <w:r>
              <w:rPr>
                <w:noProof/>
              </w:rPr>
              <w:instrText xml:space="preserve"> FORMTEXT </w:instrText>
            </w:r>
            <w:r>
              <w:rPr>
                <w:noProof/>
              </w:rPr>
            </w:r>
            <w:r>
              <w:rPr>
                <w:noProof/>
              </w:rPr>
              <w:fldChar w:fldCharType="separate"/>
            </w:r>
            <w:r>
              <w:rPr>
                <w:noProof/>
              </w:rPr>
              <w:t>[Insert Number]</w:t>
            </w:r>
            <w:r>
              <w:rPr>
                <w:noProof/>
              </w:rPr>
              <w:fldChar w:fldCharType="end"/>
            </w:r>
            <w:bookmarkEnd w:id="18"/>
            <w:r w:rsidRPr="00216A9C">
              <w:rPr>
                <w:noProof/>
              </w:rPr>
              <w:t xml:space="preserve"> months with a maximum of </w:t>
            </w:r>
            <w:r>
              <w:rPr>
                <w:noProof/>
              </w:rPr>
              <w:fldChar w:fldCharType="begin">
                <w:ffData>
                  <w:name w:val="Text143"/>
                  <w:enabled/>
                  <w:calcOnExit w:val="0"/>
                  <w:textInput>
                    <w:default w:val="[Insert Number]"/>
                  </w:textInput>
                </w:ffData>
              </w:fldChar>
            </w:r>
            <w:r>
              <w:rPr>
                <w:noProof/>
              </w:rPr>
              <w:instrText xml:space="preserve"> FORMTEXT </w:instrText>
            </w:r>
            <w:r>
              <w:rPr>
                <w:noProof/>
              </w:rPr>
            </w:r>
            <w:r>
              <w:rPr>
                <w:noProof/>
              </w:rPr>
              <w:fldChar w:fldCharType="separate"/>
            </w:r>
            <w:r>
              <w:rPr>
                <w:noProof/>
              </w:rPr>
              <w:t>[Insert Number]</w:t>
            </w:r>
            <w:r>
              <w:rPr>
                <w:noProof/>
              </w:rPr>
              <w:fldChar w:fldCharType="end"/>
            </w:r>
            <w:r w:rsidRPr="00216A9C">
              <w:rPr>
                <w:noProof/>
              </w:rPr>
              <w:t xml:space="preserve"> such extensions permitted subject to its obligations at law</w:t>
            </w:r>
          </w:p>
        </w:tc>
      </w:tr>
      <w:tr w:rsidR="009340FB" w:rsidRPr="00CB5B77" w14:paraId="6830ABD1" w14:textId="77777777" w:rsidTr="000E2CF8">
        <w:tc>
          <w:tcPr>
            <w:tcW w:w="394" w:type="pct"/>
          </w:tcPr>
          <w:p w14:paraId="3098048F" w14:textId="77777777" w:rsidR="009340FB" w:rsidRDefault="009340FB" w:rsidP="009340FB">
            <w:pPr>
              <w:spacing w:after="200"/>
              <w:jc w:val="both"/>
              <w:rPr>
                <w:color w:val="0000FF"/>
              </w:rPr>
            </w:pPr>
            <w:r>
              <w:rPr>
                <w:color w:val="0000FF"/>
              </w:rPr>
              <w:t>6.</w:t>
            </w:r>
          </w:p>
        </w:tc>
        <w:tc>
          <w:tcPr>
            <w:tcW w:w="4606" w:type="pct"/>
            <w:gridSpan w:val="2"/>
          </w:tcPr>
          <w:p w14:paraId="52F3A5E9"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8A93CDE" w14:textId="77777777" w:rsidTr="000E2CF8">
        <w:tc>
          <w:tcPr>
            <w:tcW w:w="394" w:type="pct"/>
          </w:tcPr>
          <w:p w14:paraId="2E3C5867" w14:textId="77777777" w:rsidR="009340FB" w:rsidDel="00040E03" w:rsidRDefault="009340FB" w:rsidP="009340FB">
            <w:pPr>
              <w:spacing w:after="200"/>
              <w:jc w:val="both"/>
              <w:rPr>
                <w:color w:val="0000FF"/>
              </w:rPr>
            </w:pPr>
            <w:r>
              <w:rPr>
                <w:color w:val="0000FF"/>
              </w:rPr>
              <w:t>7.</w:t>
            </w:r>
          </w:p>
        </w:tc>
        <w:tc>
          <w:tcPr>
            <w:tcW w:w="4606" w:type="pct"/>
            <w:gridSpan w:val="2"/>
          </w:tcPr>
          <w:p w14:paraId="5C183B56"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0000AD82" w14:textId="77777777" w:rsidTr="000E2CF8">
        <w:tc>
          <w:tcPr>
            <w:tcW w:w="394" w:type="pct"/>
          </w:tcPr>
          <w:p w14:paraId="7F90D654" w14:textId="77777777" w:rsidR="009340FB" w:rsidDel="00040E03" w:rsidRDefault="009340FB" w:rsidP="009340FB">
            <w:pPr>
              <w:spacing w:after="200"/>
              <w:jc w:val="both"/>
              <w:rPr>
                <w:color w:val="0000FF"/>
              </w:rPr>
            </w:pPr>
            <w:r>
              <w:rPr>
                <w:color w:val="0000FF"/>
              </w:rPr>
              <w:t>8.</w:t>
            </w:r>
          </w:p>
        </w:tc>
        <w:tc>
          <w:tcPr>
            <w:tcW w:w="4606" w:type="pct"/>
            <w:gridSpan w:val="2"/>
          </w:tcPr>
          <w:p w14:paraId="727B51DE"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1F33E5CB" w14:textId="77777777" w:rsidTr="000E2CF8">
        <w:tc>
          <w:tcPr>
            <w:tcW w:w="394" w:type="pct"/>
          </w:tcPr>
          <w:p w14:paraId="350D1172" w14:textId="77777777" w:rsidR="009340FB" w:rsidRDefault="009340FB" w:rsidP="009340FB">
            <w:pPr>
              <w:spacing w:after="200"/>
              <w:jc w:val="both"/>
              <w:rPr>
                <w:color w:val="0000FF"/>
              </w:rPr>
            </w:pPr>
            <w:r>
              <w:rPr>
                <w:color w:val="0000FF"/>
              </w:rPr>
              <w:t>9.</w:t>
            </w:r>
          </w:p>
          <w:p w14:paraId="51630540" w14:textId="77777777" w:rsidR="00904FCA" w:rsidRDefault="00904FCA" w:rsidP="009340FB">
            <w:pPr>
              <w:spacing w:after="200"/>
              <w:jc w:val="both"/>
              <w:rPr>
                <w:color w:val="0000FF"/>
              </w:rPr>
            </w:pPr>
          </w:p>
          <w:p w14:paraId="5ECD50C6" w14:textId="77777777" w:rsidR="00904FCA" w:rsidRDefault="00904FCA" w:rsidP="009340FB">
            <w:pPr>
              <w:spacing w:after="200"/>
              <w:jc w:val="both"/>
              <w:rPr>
                <w:color w:val="0000FF"/>
              </w:rPr>
            </w:pPr>
            <w:r>
              <w:rPr>
                <w:color w:val="0000FF"/>
              </w:rPr>
              <w:t>10.</w:t>
            </w:r>
          </w:p>
        </w:tc>
        <w:tc>
          <w:tcPr>
            <w:tcW w:w="4606" w:type="pct"/>
            <w:gridSpan w:val="2"/>
          </w:tcPr>
          <w:p w14:paraId="05A0A4AF" w14:textId="77777777" w:rsidR="009340FB" w:rsidRDefault="009340FB" w:rsidP="00C93669">
            <w:pPr>
              <w:tabs>
                <w:tab w:val="left" w:pos="851"/>
                <w:tab w:val="left" w:pos="1985"/>
              </w:tabs>
              <w:jc w:val="both"/>
            </w:pPr>
            <w:r>
              <w:t>Re</w:t>
            </w:r>
            <w:r w:rsidRPr="00B8044E">
              <w:t>ferences to any statute, enactment, order, regulation or other legislative instrument shall be construed as a reference to the statute, enactment, order, regulation or instrument as amended, unless specifically indicated otherwis</w:t>
            </w:r>
            <w:r>
              <w:t>e.</w:t>
            </w:r>
          </w:p>
          <w:p w14:paraId="7EDA7E80" w14:textId="77777777" w:rsidR="00904FCA" w:rsidRPr="000E5DB7" w:rsidRDefault="00904FCA" w:rsidP="00C93669">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50368CD"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02A7BDF7" w14:textId="77777777" w:rsidTr="00321AC6">
        <w:trPr>
          <w:trHeight w:val="964"/>
        </w:trPr>
        <w:tc>
          <w:tcPr>
            <w:tcW w:w="4518" w:type="dxa"/>
            <w:shd w:val="clear" w:color="auto" w:fill="CCCCCC"/>
          </w:tcPr>
          <w:p w14:paraId="0ED841F7" w14:textId="77777777" w:rsidR="00C93669" w:rsidRPr="00830A49" w:rsidRDefault="00C93669" w:rsidP="00684357">
            <w:r w:rsidRPr="00830A49">
              <w:t>SIGNED for and on behalf of the Client</w:t>
            </w:r>
          </w:p>
          <w:p w14:paraId="19674AC5" w14:textId="77777777" w:rsidR="00C93669" w:rsidRPr="00830A49" w:rsidRDefault="00C93669" w:rsidP="00684357"/>
          <w:p w14:paraId="2AAC1739" w14:textId="77777777" w:rsidR="00C93669" w:rsidRPr="00830A49" w:rsidRDefault="00C93669" w:rsidP="00684357">
            <w:r w:rsidRPr="00830A49">
              <w:t>__________________________</w:t>
            </w:r>
          </w:p>
          <w:p w14:paraId="2703AD44" w14:textId="77777777" w:rsidR="00C93669" w:rsidRPr="00830A49" w:rsidRDefault="00C93669" w:rsidP="00684357">
            <w:r w:rsidRPr="00830A49">
              <w:t>(being a duly authorised officer)</w:t>
            </w:r>
          </w:p>
        </w:tc>
        <w:tc>
          <w:tcPr>
            <w:tcW w:w="4523" w:type="dxa"/>
            <w:shd w:val="clear" w:color="auto" w:fill="CCCCCC"/>
          </w:tcPr>
          <w:p w14:paraId="531ACF16" w14:textId="77777777" w:rsidR="00C93669" w:rsidRPr="00830A49" w:rsidRDefault="00C93669" w:rsidP="00684357">
            <w:r w:rsidRPr="00830A49">
              <w:t>SIGNED for and on behalf of the Contractor</w:t>
            </w:r>
          </w:p>
          <w:p w14:paraId="46876079" w14:textId="77777777" w:rsidR="00C93669" w:rsidRPr="00830A49" w:rsidRDefault="00C93669" w:rsidP="00684357"/>
          <w:p w14:paraId="528CE7DC" w14:textId="77777777" w:rsidR="00C93669" w:rsidRPr="00830A49" w:rsidRDefault="00C93669" w:rsidP="00684357">
            <w:r w:rsidRPr="00830A49">
              <w:t>____________________________</w:t>
            </w:r>
          </w:p>
        </w:tc>
      </w:tr>
      <w:tr w:rsidR="00C93669" w:rsidRPr="00830A49" w14:paraId="5C6A5DA8" w14:textId="77777777" w:rsidTr="00321AC6">
        <w:trPr>
          <w:trHeight w:val="1044"/>
        </w:trPr>
        <w:tc>
          <w:tcPr>
            <w:tcW w:w="4518" w:type="dxa"/>
            <w:shd w:val="clear" w:color="auto" w:fill="CCCCCC"/>
          </w:tcPr>
          <w:p w14:paraId="782F5470" w14:textId="77777777" w:rsidR="00C93669" w:rsidRPr="00830A49" w:rsidRDefault="00C93669" w:rsidP="00684357">
            <w:r w:rsidRPr="00830A49">
              <w:t>Witness</w:t>
            </w:r>
          </w:p>
        </w:tc>
        <w:tc>
          <w:tcPr>
            <w:tcW w:w="4523" w:type="dxa"/>
            <w:shd w:val="clear" w:color="auto" w:fill="CCCCCC"/>
          </w:tcPr>
          <w:p w14:paraId="4AC7573B" w14:textId="77777777" w:rsidR="00C93669" w:rsidRPr="00830A49" w:rsidRDefault="00C93669" w:rsidP="00684357">
            <w:r w:rsidRPr="00830A49">
              <w:t>Witness</w:t>
            </w:r>
          </w:p>
        </w:tc>
      </w:tr>
    </w:tbl>
    <w:p w14:paraId="7797CD18" w14:textId="77777777" w:rsidR="00C93669" w:rsidRDefault="00C93669" w:rsidP="00496C17"/>
    <w:p w14:paraId="15A41479"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52B21815"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71"/>
        <w:gridCol w:w="675"/>
        <w:gridCol w:w="7841"/>
      </w:tblGrid>
      <w:tr w:rsidR="003C0FB1" w:rsidRPr="00CB5B77" w14:paraId="06A5CF1F" w14:textId="77777777" w:rsidTr="00503F93">
        <w:tc>
          <w:tcPr>
            <w:tcW w:w="771" w:type="dxa"/>
          </w:tcPr>
          <w:p w14:paraId="1552CB54" w14:textId="77777777" w:rsidR="003C0FB1" w:rsidRDefault="003C0FB1" w:rsidP="00C43DF2">
            <w:pPr>
              <w:jc w:val="both"/>
              <w:rPr>
                <w:color w:val="0000FF"/>
              </w:rPr>
            </w:pPr>
            <w:r w:rsidRPr="000E5DB7">
              <w:rPr>
                <w:color w:val="0000FF"/>
              </w:rPr>
              <w:t>A.</w:t>
            </w:r>
          </w:p>
        </w:tc>
        <w:tc>
          <w:tcPr>
            <w:tcW w:w="8516" w:type="dxa"/>
            <w:gridSpan w:val="2"/>
          </w:tcPr>
          <w:p w14:paraId="244F05FF"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7717314D" w14:textId="77777777" w:rsidTr="00503F93">
        <w:tc>
          <w:tcPr>
            <w:tcW w:w="771" w:type="dxa"/>
          </w:tcPr>
          <w:p w14:paraId="220796AE" w14:textId="77777777" w:rsidR="003C0FB1" w:rsidRDefault="003C0FB1" w:rsidP="00C43DF2">
            <w:pPr>
              <w:jc w:val="both"/>
              <w:rPr>
                <w:color w:val="0000FF"/>
              </w:rPr>
            </w:pPr>
            <w:r w:rsidRPr="000E5DB7">
              <w:rPr>
                <w:color w:val="0000FF"/>
              </w:rPr>
              <w:t>B.</w:t>
            </w:r>
          </w:p>
        </w:tc>
        <w:tc>
          <w:tcPr>
            <w:tcW w:w="8516" w:type="dxa"/>
            <w:gridSpan w:val="2"/>
          </w:tcPr>
          <w:p w14:paraId="182C5074" w14:textId="77777777" w:rsidR="003C0FB1" w:rsidRDefault="003C0FB1" w:rsidP="00321AC6">
            <w:pPr>
              <w:jc w:val="both"/>
            </w:pPr>
            <w:r w:rsidRPr="000E5DB7">
              <w:t>In consideration of the payment of the Charges and subject to clause 3 the Contractor shall:</w:t>
            </w:r>
          </w:p>
        </w:tc>
      </w:tr>
      <w:tr w:rsidR="003C0FB1" w:rsidRPr="00CB5B77" w14:paraId="63ACA808" w14:textId="77777777" w:rsidTr="00503F93">
        <w:tc>
          <w:tcPr>
            <w:tcW w:w="771" w:type="dxa"/>
          </w:tcPr>
          <w:p w14:paraId="4FCB5BE5" w14:textId="77777777" w:rsidR="003C0FB1" w:rsidRDefault="003C0FB1" w:rsidP="00C43DF2">
            <w:pPr>
              <w:jc w:val="both"/>
              <w:rPr>
                <w:color w:val="0000FF"/>
              </w:rPr>
            </w:pPr>
          </w:p>
        </w:tc>
        <w:tc>
          <w:tcPr>
            <w:tcW w:w="675" w:type="dxa"/>
          </w:tcPr>
          <w:p w14:paraId="47914306" w14:textId="77777777" w:rsidR="003C0FB1" w:rsidRDefault="003C0FB1" w:rsidP="00321AC6">
            <w:pPr>
              <w:jc w:val="both"/>
            </w:pPr>
            <w:r w:rsidRPr="000E5DB7">
              <w:t>1.</w:t>
            </w:r>
          </w:p>
        </w:tc>
        <w:tc>
          <w:tcPr>
            <w:tcW w:w="7841" w:type="dxa"/>
          </w:tcPr>
          <w:p w14:paraId="2AC50710"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600D256E" w14:textId="77777777" w:rsidTr="00503F93">
        <w:tc>
          <w:tcPr>
            <w:tcW w:w="771" w:type="dxa"/>
          </w:tcPr>
          <w:p w14:paraId="71B73616" w14:textId="77777777" w:rsidR="003C0FB1" w:rsidRDefault="003C0FB1" w:rsidP="00C43DF2">
            <w:pPr>
              <w:jc w:val="both"/>
              <w:rPr>
                <w:color w:val="0000FF"/>
              </w:rPr>
            </w:pPr>
          </w:p>
        </w:tc>
        <w:tc>
          <w:tcPr>
            <w:tcW w:w="675" w:type="dxa"/>
          </w:tcPr>
          <w:p w14:paraId="1CA2DB83" w14:textId="77777777" w:rsidR="003C0FB1" w:rsidRDefault="003C0FB1" w:rsidP="00321AC6">
            <w:pPr>
              <w:jc w:val="both"/>
            </w:pPr>
            <w:r w:rsidRPr="000E5DB7">
              <w:t>2.</w:t>
            </w:r>
          </w:p>
        </w:tc>
        <w:tc>
          <w:tcPr>
            <w:tcW w:w="7841" w:type="dxa"/>
          </w:tcPr>
          <w:p w14:paraId="2ECBEB43"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6681ABC2" w14:textId="77777777" w:rsidTr="00503F93">
        <w:tc>
          <w:tcPr>
            <w:tcW w:w="771" w:type="dxa"/>
          </w:tcPr>
          <w:p w14:paraId="7361E0B9" w14:textId="77777777" w:rsidR="003C0FB1" w:rsidRDefault="003C0FB1" w:rsidP="00C43DF2">
            <w:pPr>
              <w:jc w:val="both"/>
              <w:rPr>
                <w:color w:val="0000FF"/>
              </w:rPr>
            </w:pPr>
          </w:p>
        </w:tc>
        <w:tc>
          <w:tcPr>
            <w:tcW w:w="675" w:type="dxa"/>
          </w:tcPr>
          <w:p w14:paraId="0CF70B67" w14:textId="77777777" w:rsidR="003C0FB1" w:rsidRDefault="003C0FB1" w:rsidP="00321AC6">
            <w:pPr>
              <w:jc w:val="both"/>
            </w:pPr>
            <w:r w:rsidRPr="000E5DB7">
              <w:t>3.</w:t>
            </w:r>
          </w:p>
        </w:tc>
        <w:tc>
          <w:tcPr>
            <w:tcW w:w="7841" w:type="dxa"/>
          </w:tcPr>
          <w:p w14:paraId="7C7D1AFF" w14:textId="77777777" w:rsidR="003C0FB1" w:rsidRDefault="003C0FB1" w:rsidP="00321AC6">
            <w:pPr>
              <w:jc w:val="both"/>
            </w:pPr>
            <w:r w:rsidRPr="000E5DB7">
              <w:t>comply with all local security and health and safety arrangements as notified to it by the Client; and</w:t>
            </w:r>
          </w:p>
        </w:tc>
      </w:tr>
      <w:tr w:rsidR="003C0FB1" w:rsidRPr="00CB5B77" w14:paraId="32971706" w14:textId="77777777" w:rsidTr="00503F93">
        <w:tc>
          <w:tcPr>
            <w:tcW w:w="771" w:type="dxa"/>
          </w:tcPr>
          <w:p w14:paraId="17A72CE3" w14:textId="77777777" w:rsidR="003C0FB1" w:rsidRDefault="003C0FB1" w:rsidP="00C43DF2">
            <w:pPr>
              <w:jc w:val="both"/>
              <w:rPr>
                <w:color w:val="0000FF"/>
              </w:rPr>
            </w:pPr>
          </w:p>
        </w:tc>
        <w:tc>
          <w:tcPr>
            <w:tcW w:w="675" w:type="dxa"/>
          </w:tcPr>
          <w:p w14:paraId="0371BA2A" w14:textId="77777777" w:rsidR="003C0FB1" w:rsidRDefault="003C0FB1" w:rsidP="00321AC6">
            <w:pPr>
              <w:jc w:val="both"/>
            </w:pPr>
            <w:r w:rsidRPr="000E5DB7">
              <w:t>4.</w:t>
            </w:r>
          </w:p>
        </w:tc>
        <w:tc>
          <w:tcPr>
            <w:tcW w:w="7841" w:type="dxa"/>
          </w:tcPr>
          <w:p w14:paraId="3CFF8B7D"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t xml:space="preserve">Schedule 7 of 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6C766A">
              <w:t>6)</w:t>
            </w:r>
            <w:r>
              <w:t xml:space="preserve"> (the “Regulations”)</w:t>
            </w:r>
            <w:r w:rsidRPr="006C766A">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05BA385B" w14:textId="77777777" w:rsidTr="00503F93">
        <w:tc>
          <w:tcPr>
            <w:tcW w:w="771" w:type="dxa"/>
          </w:tcPr>
          <w:p w14:paraId="695B0822" w14:textId="77777777" w:rsidR="003C0FB1" w:rsidRDefault="003C0FB1" w:rsidP="00C43DF2">
            <w:pPr>
              <w:jc w:val="both"/>
              <w:rPr>
                <w:color w:val="0000FF"/>
              </w:rPr>
            </w:pPr>
            <w:r w:rsidRPr="000E5DB7">
              <w:rPr>
                <w:color w:val="0000FF"/>
              </w:rPr>
              <w:t>C.</w:t>
            </w:r>
          </w:p>
        </w:tc>
        <w:tc>
          <w:tcPr>
            <w:tcW w:w="8516" w:type="dxa"/>
            <w:gridSpan w:val="2"/>
          </w:tcPr>
          <w:p w14:paraId="64540114"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Subject to clause 14, the Contractor shall notify the Client as soon as possible of any changes to the name, contact details and legal representatives of its Subcontractors.</w:t>
            </w:r>
          </w:p>
        </w:tc>
      </w:tr>
      <w:tr w:rsidR="003C0FB1" w:rsidRPr="00CB5B77" w14:paraId="2C47C836" w14:textId="77777777" w:rsidTr="00503F93">
        <w:tc>
          <w:tcPr>
            <w:tcW w:w="771" w:type="dxa"/>
          </w:tcPr>
          <w:p w14:paraId="5410B79A" w14:textId="77777777" w:rsidR="003C0FB1" w:rsidRPr="000E5DB7" w:rsidRDefault="003C0FB1" w:rsidP="00C43DF2">
            <w:pPr>
              <w:jc w:val="both"/>
              <w:rPr>
                <w:color w:val="0000FF"/>
              </w:rPr>
            </w:pPr>
            <w:r>
              <w:rPr>
                <w:color w:val="0000FF"/>
              </w:rPr>
              <w:t>D.</w:t>
            </w:r>
          </w:p>
        </w:tc>
        <w:tc>
          <w:tcPr>
            <w:tcW w:w="8516" w:type="dxa"/>
            <w:gridSpan w:val="2"/>
          </w:tcPr>
          <w:p w14:paraId="20605FCC" w14:textId="77777777" w:rsidR="003C0FB1" w:rsidRPr="00A226B0" w:rsidRDefault="003C0FB1" w:rsidP="00321AC6">
            <w:pPr>
              <w:jc w:val="both"/>
            </w:pPr>
            <w:r>
              <w:t xml:space="preserve">Without prejudice to clause 1C, </w:t>
            </w:r>
            <w:r w:rsidRPr="003B7372">
              <w:t>where the Client becomes aware that any of the exclusi</w:t>
            </w:r>
            <w:r>
              <w:t xml:space="preserve">on grounds set out in </w:t>
            </w:r>
            <w:r w:rsidRPr="006C766A">
              <w:t xml:space="preserve">Regulation 57 of </w:t>
            </w:r>
            <w:r>
              <w:t xml:space="preserve">the Regulations apply to any Subcontractor, the Client reserves the right to require the Contractor to immediately replace such </w:t>
            </w:r>
            <w:proofErr w:type="gramStart"/>
            <w:r>
              <w:t>Subcontractor</w:t>
            </w:r>
            <w:proofErr w:type="gramEnd"/>
            <w: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w:t>
            </w:r>
            <w:r>
              <w:lastRenderedPageBreak/>
              <w:t>turn, includes a provision having the same effect in any sub-contract which it awards.</w:t>
            </w:r>
          </w:p>
        </w:tc>
      </w:tr>
      <w:tr w:rsidR="003C0FB1" w:rsidRPr="00CB5B77" w14:paraId="136DC585" w14:textId="77777777" w:rsidTr="00503F93">
        <w:tc>
          <w:tcPr>
            <w:tcW w:w="771" w:type="dxa"/>
          </w:tcPr>
          <w:p w14:paraId="58D894CF"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07D1B733" w14:textId="77777777" w:rsidR="003C0FB1" w:rsidRDefault="003C0FB1" w:rsidP="00321AC6">
            <w:pPr>
              <w:jc w:val="both"/>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2855BE33" w14:textId="77777777" w:rsidTr="00503F93">
        <w:tc>
          <w:tcPr>
            <w:tcW w:w="771" w:type="dxa"/>
          </w:tcPr>
          <w:p w14:paraId="753F3650"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15138158" w14:textId="77777777" w:rsidR="003C0FB1" w:rsidRDefault="003C0FB1" w:rsidP="00321AC6">
            <w:pPr>
              <w:jc w:val="both"/>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3137A7D2" w14:textId="77777777" w:rsidTr="00503F93">
        <w:tc>
          <w:tcPr>
            <w:tcW w:w="771" w:type="dxa"/>
          </w:tcPr>
          <w:p w14:paraId="7C6E6AF6"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330A67AA" w14:textId="77777777" w:rsidR="003C0FB1" w:rsidRDefault="003C0FB1" w:rsidP="00321AC6">
            <w:pPr>
              <w:jc w:val="both"/>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32A73EF3" w14:textId="77777777" w:rsidTr="00503F93">
        <w:tc>
          <w:tcPr>
            <w:tcW w:w="771" w:type="dxa"/>
          </w:tcPr>
          <w:p w14:paraId="3F2DEC92"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5FD9693D" w14:textId="77777777" w:rsidR="003C0FB1" w:rsidRDefault="003C0FB1" w:rsidP="001F7FC2">
            <w:pPr>
              <w:jc w:val="both"/>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t xml:space="preserve">any claim arising or loss or costs incurred </w:t>
            </w:r>
            <w:proofErr w:type="gramStart"/>
            <w:r w:rsidR="001F7FC2">
              <w:t>as a result of</w:t>
            </w:r>
            <w:proofErr w:type="gramEnd"/>
            <w:r w:rsidR="001F7FC2">
              <w:t xml:space="preserve"> its failure or incapacity to fulfil its obligation under the said TUPE Regulations. </w:t>
            </w:r>
          </w:p>
        </w:tc>
      </w:tr>
      <w:tr w:rsidR="008F637D" w:rsidRPr="00CB5B77" w14:paraId="734A00B8" w14:textId="77777777" w:rsidTr="00503F93">
        <w:tc>
          <w:tcPr>
            <w:tcW w:w="771" w:type="dxa"/>
          </w:tcPr>
          <w:p w14:paraId="5526B86F" w14:textId="77777777" w:rsidR="008F637D" w:rsidRDefault="008F637D" w:rsidP="00C43DF2">
            <w:pPr>
              <w:jc w:val="both"/>
              <w:rPr>
                <w:color w:val="0000FF"/>
              </w:rPr>
            </w:pPr>
            <w:r>
              <w:rPr>
                <w:color w:val="0000FF"/>
              </w:rPr>
              <w:t>I.</w:t>
            </w:r>
          </w:p>
        </w:tc>
        <w:tc>
          <w:tcPr>
            <w:tcW w:w="8516" w:type="dxa"/>
            <w:gridSpan w:val="2"/>
          </w:tcPr>
          <w:p w14:paraId="497E5117" w14:textId="77777777" w:rsidR="008F637D" w:rsidRDefault="008F637D" w:rsidP="008F637D">
            <w:r>
              <w:t>In the case of public procurement procedures which are subject to an IPI measure within the meaning of Regulation (EU) 2022/1031, the Contractor shall comply with the following obligations:</w:t>
            </w:r>
          </w:p>
          <w:p w14:paraId="0DF9C63C" w14:textId="77777777" w:rsidR="008F637D" w:rsidRDefault="008F637D" w:rsidP="0003041E">
            <w:pPr>
              <w:pStyle w:val="ListParagraph"/>
              <w:numPr>
                <w:ilvl w:val="0"/>
                <w:numId w:val="18"/>
              </w:numPr>
              <w:jc w:val="both"/>
            </w:pPr>
            <w:r w:rsidRPr="00A035CA">
              <w:t>not to subcontract more than 50% of the total value of the contract to economic operators originating in a third country which is subject to an IPI measure;</w:t>
            </w:r>
          </w:p>
          <w:p w14:paraId="4236AE55" w14:textId="77777777" w:rsidR="008F637D" w:rsidRDefault="008F637D" w:rsidP="0003041E">
            <w:pPr>
              <w:pStyle w:val="ListParagraph"/>
              <w:numPr>
                <w:ilvl w:val="0"/>
                <w:numId w:val="18"/>
              </w:numPr>
              <w:jc w:val="both"/>
            </w:pPr>
            <w:r w:rsidRPr="00A035CA">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46CAD81B" w14:textId="77777777" w:rsidR="008F637D" w:rsidRDefault="008F637D" w:rsidP="0003041E">
            <w:pPr>
              <w:pStyle w:val="ListParagraph"/>
              <w:numPr>
                <w:ilvl w:val="0"/>
                <w:numId w:val="18"/>
              </w:numPr>
              <w:jc w:val="both"/>
            </w:pPr>
            <w:r w:rsidRPr="00A035CA">
              <w:t>to provide to the Client, upon request, adequate evidence corresponding to point (i) or (ii) above;</w:t>
            </w:r>
          </w:p>
          <w:p w14:paraId="6ED16CDB" w14:textId="77777777" w:rsidR="008F637D" w:rsidRPr="008F637D" w:rsidRDefault="008F637D" w:rsidP="0003041E">
            <w:pPr>
              <w:pStyle w:val="ListParagraph"/>
              <w:numPr>
                <w:ilvl w:val="0"/>
                <w:numId w:val="18"/>
              </w:numPr>
              <w:jc w:val="both"/>
            </w:pPr>
            <w:r>
              <w:t>to pay a proportionate charge, in the event of non-observance of the obligations referred to at point (i) or (ii) above, of between 10% and 30% of the total value of the contract.</w:t>
            </w:r>
          </w:p>
        </w:tc>
      </w:tr>
    </w:tbl>
    <w:p w14:paraId="790A9A16" w14:textId="77777777" w:rsidR="003C0FB1" w:rsidRDefault="003C0FB1" w:rsidP="00C43DF2">
      <w:pPr>
        <w:pStyle w:val="Heading2"/>
        <w:spacing w:before="120"/>
        <w:jc w:val="both"/>
      </w:pPr>
      <w:r w:rsidRPr="000E5DB7">
        <w:t>2.</w:t>
      </w:r>
      <w:r w:rsidRPr="000E5DB7">
        <w:tab/>
        <w:t xml:space="preserve">Key Personnel </w:t>
      </w:r>
    </w:p>
    <w:p w14:paraId="26C638F4"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w:t>
      </w:r>
      <w:r w:rsidRPr="000E5DB7">
        <w:lastRenderedPageBreak/>
        <w:t xml:space="preserve">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D839EF7"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71"/>
        <w:gridCol w:w="675"/>
        <w:gridCol w:w="7841"/>
      </w:tblGrid>
      <w:tr w:rsidR="003C0FB1" w:rsidRPr="00CB5B77" w14:paraId="4DC49FE4" w14:textId="77777777" w:rsidTr="00503F93">
        <w:tc>
          <w:tcPr>
            <w:tcW w:w="828" w:type="dxa"/>
          </w:tcPr>
          <w:p w14:paraId="5D7637A8" w14:textId="77777777" w:rsidR="003C0FB1" w:rsidRDefault="003C0FB1" w:rsidP="00C43DF2">
            <w:pPr>
              <w:jc w:val="both"/>
              <w:rPr>
                <w:color w:val="0000FF"/>
              </w:rPr>
            </w:pPr>
            <w:r w:rsidRPr="000E5DB7">
              <w:rPr>
                <w:color w:val="0000FF"/>
              </w:rPr>
              <w:t>A.</w:t>
            </w:r>
          </w:p>
        </w:tc>
        <w:tc>
          <w:tcPr>
            <w:tcW w:w="9540" w:type="dxa"/>
            <w:gridSpan w:val="2"/>
          </w:tcPr>
          <w:p w14:paraId="1B41FE47"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45302D0B" w14:textId="77777777" w:rsidTr="00503F93">
        <w:tc>
          <w:tcPr>
            <w:tcW w:w="828" w:type="dxa"/>
          </w:tcPr>
          <w:p w14:paraId="0B36CD37" w14:textId="77777777" w:rsidR="003C0FB1" w:rsidRDefault="003C0FB1" w:rsidP="00C43DF2">
            <w:pPr>
              <w:jc w:val="both"/>
              <w:rPr>
                <w:color w:val="0000FF"/>
              </w:rPr>
            </w:pPr>
            <w:r w:rsidRPr="000E5DB7">
              <w:rPr>
                <w:color w:val="0000FF"/>
              </w:rPr>
              <w:t>B.</w:t>
            </w:r>
          </w:p>
        </w:tc>
        <w:tc>
          <w:tcPr>
            <w:tcW w:w="9540" w:type="dxa"/>
            <w:gridSpan w:val="2"/>
          </w:tcPr>
          <w:p w14:paraId="506B7339" w14:textId="77777777" w:rsidR="003C0FB1" w:rsidRDefault="003C0FB1" w:rsidP="003073E6">
            <w:pPr>
              <w:jc w:val="both"/>
            </w:pPr>
            <w:r w:rsidRPr="000E5DB7">
              <w:t>Discharge of the Charges is subject to:</w:t>
            </w:r>
          </w:p>
        </w:tc>
      </w:tr>
      <w:tr w:rsidR="003C0FB1" w:rsidRPr="00CB5B77" w14:paraId="5A3E0360" w14:textId="77777777" w:rsidTr="00503F93">
        <w:tc>
          <w:tcPr>
            <w:tcW w:w="828" w:type="dxa"/>
          </w:tcPr>
          <w:p w14:paraId="643CE8F1" w14:textId="77777777" w:rsidR="003C0FB1" w:rsidRDefault="003C0FB1" w:rsidP="00C43DF2">
            <w:pPr>
              <w:jc w:val="both"/>
              <w:rPr>
                <w:color w:val="0000FF"/>
              </w:rPr>
            </w:pPr>
          </w:p>
        </w:tc>
        <w:tc>
          <w:tcPr>
            <w:tcW w:w="720" w:type="dxa"/>
          </w:tcPr>
          <w:p w14:paraId="0FC15F9D" w14:textId="77777777" w:rsidR="003C0FB1" w:rsidRDefault="003C0FB1" w:rsidP="003073E6">
            <w:pPr>
              <w:jc w:val="both"/>
            </w:pPr>
            <w:r w:rsidRPr="000E5DB7">
              <w:t>1.</w:t>
            </w:r>
          </w:p>
        </w:tc>
        <w:tc>
          <w:tcPr>
            <w:tcW w:w="8820" w:type="dxa"/>
          </w:tcPr>
          <w:p w14:paraId="087DB965"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15023B6E" w14:textId="77777777" w:rsidTr="00503F93">
        <w:tc>
          <w:tcPr>
            <w:tcW w:w="828" w:type="dxa"/>
          </w:tcPr>
          <w:p w14:paraId="18144FBF" w14:textId="77777777" w:rsidR="003C0FB1" w:rsidRDefault="003C0FB1" w:rsidP="00C43DF2">
            <w:pPr>
              <w:jc w:val="both"/>
              <w:rPr>
                <w:color w:val="0000FF"/>
              </w:rPr>
            </w:pPr>
          </w:p>
        </w:tc>
        <w:tc>
          <w:tcPr>
            <w:tcW w:w="720" w:type="dxa"/>
          </w:tcPr>
          <w:p w14:paraId="5E440C01" w14:textId="77777777" w:rsidR="003C0FB1" w:rsidRDefault="003C0FB1" w:rsidP="003073E6">
            <w:pPr>
              <w:jc w:val="both"/>
            </w:pPr>
            <w:r w:rsidRPr="000E5DB7">
              <w:t>2.</w:t>
            </w:r>
          </w:p>
        </w:tc>
        <w:tc>
          <w:tcPr>
            <w:tcW w:w="8820" w:type="dxa"/>
          </w:tcPr>
          <w:p w14:paraId="738D7659"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3CFE07C5" w14:textId="77777777" w:rsidTr="00503F93">
        <w:tc>
          <w:tcPr>
            <w:tcW w:w="828" w:type="dxa"/>
          </w:tcPr>
          <w:p w14:paraId="11AEB19F" w14:textId="77777777" w:rsidR="003C0FB1" w:rsidRDefault="003C0FB1" w:rsidP="00C43DF2">
            <w:pPr>
              <w:jc w:val="both"/>
              <w:rPr>
                <w:color w:val="0000FF"/>
              </w:rPr>
            </w:pPr>
          </w:p>
        </w:tc>
        <w:tc>
          <w:tcPr>
            <w:tcW w:w="720" w:type="dxa"/>
          </w:tcPr>
          <w:p w14:paraId="75E0DF40" w14:textId="77777777" w:rsidR="003C0FB1" w:rsidRDefault="003C0FB1" w:rsidP="003073E6">
            <w:pPr>
              <w:jc w:val="both"/>
            </w:pPr>
            <w:r w:rsidRPr="000E5DB7">
              <w:t>3.</w:t>
            </w:r>
          </w:p>
        </w:tc>
        <w:tc>
          <w:tcPr>
            <w:tcW w:w="8820" w:type="dxa"/>
          </w:tcPr>
          <w:p w14:paraId="4EE186D2"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E786038" w14:textId="77777777" w:rsidTr="00503F93">
        <w:tc>
          <w:tcPr>
            <w:tcW w:w="828" w:type="dxa"/>
          </w:tcPr>
          <w:p w14:paraId="787CF677" w14:textId="77777777" w:rsidR="003C0FB1" w:rsidRDefault="003C0FB1" w:rsidP="00C43DF2">
            <w:pPr>
              <w:jc w:val="both"/>
              <w:rPr>
                <w:color w:val="0000FF"/>
              </w:rPr>
            </w:pPr>
          </w:p>
        </w:tc>
        <w:tc>
          <w:tcPr>
            <w:tcW w:w="720" w:type="dxa"/>
          </w:tcPr>
          <w:p w14:paraId="6D0834A1" w14:textId="77777777" w:rsidR="003C0FB1" w:rsidRDefault="003C0FB1" w:rsidP="003073E6">
            <w:pPr>
              <w:jc w:val="both"/>
            </w:pPr>
            <w:r w:rsidRPr="000E5DB7">
              <w:t>4.</w:t>
            </w:r>
          </w:p>
        </w:tc>
        <w:tc>
          <w:tcPr>
            <w:tcW w:w="8820" w:type="dxa"/>
          </w:tcPr>
          <w:p w14:paraId="6ED7F900"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76C5B699" w14:textId="77777777" w:rsidTr="00503F93">
        <w:tc>
          <w:tcPr>
            <w:tcW w:w="828" w:type="dxa"/>
          </w:tcPr>
          <w:p w14:paraId="1B1041DA" w14:textId="77777777" w:rsidR="003C0FB1" w:rsidRDefault="003C0FB1" w:rsidP="00C43DF2">
            <w:pPr>
              <w:jc w:val="both"/>
              <w:rPr>
                <w:color w:val="0000FF"/>
              </w:rPr>
            </w:pPr>
            <w:r w:rsidRPr="000E5DB7">
              <w:rPr>
                <w:color w:val="0000FF"/>
              </w:rPr>
              <w:t>C.</w:t>
            </w:r>
          </w:p>
        </w:tc>
        <w:tc>
          <w:tcPr>
            <w:tcW w:w="9540" w:type="dxa"/>
            <w:gridSpan w:val="2"/>
          </w:tcPr>
          <w:p w14:paraId="59BB0543"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592C8938" w14:textId="77777777" w:rsidTr="00503F93">
        <w:tc>
          <w:tcPr>
            <w:tcW w:w="828" w:type="dxa"/>
          </w:tcPr>
          <w:p w14:paraId="19FB14EE" w14:textId="77777777" w:rsidR="003C0FB1" w:rsidRDefault="003C0FB1" w:rsidP="00C43DF2">
            <w:pPr>
              <w:jc w:val="both"/>
              <w:rPr>
                <w:color w:val="0000FF"/>
              </w:rPr>
            </w:pPr>
            <w:r w:rsidRPr="000E5DB7">
              <w:rPr>
                <w:color w:val="0000FF"/>
              </w:rPr>
              <w:t>D.</w:t>
            </w:r>
          </w:p>
        </w:tc>
        <w:tc>
          <w:tcPr>
            <w:tcW w:w="9540" w:type="dxa"/>
            <w:gridSpan w:val="2"/>
          </w:tcPr>
          <w:p w14:paraId="505E9FFD"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5A68340A" w14:textId="77777777" w:rsidTr="00503F93">
        <w:tc>
          <w:tcPr>
            <w:tcW w:w="828" w:type="dxa"/>
          </w:tcPr>
          <w:p w14:paraId="1C992128" w14:textId="77777777" w:rsidR="003C0FB1" w:rsidRDefault="003C0FB1" w:rsidP="00C43DF2">
            <w:pPr>
              <w:jc w:val="both"/>
              <w:rPr>
                <w:color w:val="0000FF"/>
              </w:rPr>
            </w:pPr>
            <w:r w:rsidRPr="000E5DB7">
              <w:rPr>
                <w:color w:val="0000FF"/>
              </w:rPr>
              <w:lastRenderedPageBreak/>
              <w:t>E.</w:t>
            </w:r>
          </w:p>
        </w:tc>
        <w:tc>
          <w:tcPr>
            <w:tcW w:w="9540" w:type="dxa"/>
            <w:gridSpan w:val="2"/>
          </w:tcPr>
          <w:p w14:paraId="3999C004"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E14F617" w14:textId="77777777" w:rsidTr="00503F93">
        <w:tc>
          <w:tcPr>
            <w:tcW w:w="828" w:type="dxa"/>
          </w:tcPr>
          <w:p w14:paraId="6AA1549F" w14:textId="77777777" w:rsidR="003C0FB1" w:rsidRDefault="003C0FB1" w:rsidP="00C43DF2">
            <w:pPr>
              <w:jc w:val="both"/>
              <w:rPr>
                <w:color w:val="0000FF"/>
              </w:rPr>
            </w:pPr>
            <w:r w:rsidRPr="000E5DB7">
              <w:rPr>
                <w:color w:val="0000FF"/>
              </w:rPr>
              <w:t>F.</w:t>
            </w:r>
          </w:p>
        </w:tc>
        <w:tc>
          <w:tcPr>
            <w:tcW w:w="9540" w:type="dxa"/>
            <w:gridSpan w:val="2"/>
          </w:tcPr>
          <w:p w14:paraId="4A3854AB"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3531C59F"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1B3B2AD" w14:textId="77777777" w:rsidTr="009A0BAB">
        <w:trPr>
          <w:trHeight w:val="499"/>
        </w:trPr>
        <w:tc>
          <w:tcPr>
            <w:tcW w:w="753" w:type="dxa"/>
          </w:tcPr>
          <w:p w14:paraId="51772294" w14:textId="77777777" w:rsidR="003C0FB1" w:rsidRDefault="003C0FB1" w:rsidP="007F3458">
            <w:pPr>
              <w:jc w:val="both"/>
              <w:rPr>
                <w:color w:val="0000FF"/>
              </w:rPr>
            </w:pPr>
            <w:r w:rsidRPr="000E5DB7">
              <w:rPr>
                <w:color w:val="0000FF"/>
              </w:rPr>
              <w:t>A.</w:t>
            </w:r>
          </w:p>
        </w:tc>
        <w:tc>
          <w:tcPr>
            <w:tcW w:w="8318" w:type="dxa"/>
            <w:gridSpan w:val="2"/>
          </w:tcPr>
          <w:p w14:paraId="62765BFC" w14:textId="77777777" w:rsidR="003C0FB1" w:rsidRDefault="003C0FB1" w:rsidP="003073E6">
            <w:pPr>
              <w:jc w:val="both"/>
            </w:pPr>
            <w:r w:rsidRPr="000E5DB7">
              <w:t>The Contractor acknowledges, warrants, represents and undertakes that:</w:t>
            </w:r>
          </w:p>
        </w:tc>
      </w:tr>
      <w:tr w:rsidR="003C0FB1" w:rsidRPr="00CB5B77" w14:paraId="4D935F73" w14:textId="77777777" w:rsidTr="009A0BAB">
        <w:tc>
          <w:tcPr>
            <w:tcW w:w="753" w:type="dxa"/>
          </w:tcPr>
          <w:p w14:paraId="15DA98C7" w14:textId="77777777" w:rsidR="003C0FB1" w:rsidRDefault="003C0FB1" w:rsidP="007F3458">
            <w:pPr>
              <w:jc w:val="both"/>
              <w:rPr>
                <w:color w:val="0000FF"/>
              </w:rPr>
            </w:pPr>
          </w:p>
        </w:tc>
        <w:tc>
          <w:tcPr>
            <w:tcW w:w="705" w:type="dxa"/>
          </w:tcPr>
          <w:p w14:paraId="7E23BC91" w14:textId="77777777" w:rsidR="003C0FB1" w:rsidRDefault="003C0FB1" w:rsidP="003073E6">
            <w:pPr>
              <w:jc w:val="both"/>
            </w:pPr>
            <w:r w:rsidRPr="000E5DB7">
              <w:t>1.</w:t>
            </w:r>
          </w:p>
        </w:tc>
        <w:tc>
          <w:tcPr>
            <w:tcW w:w="7613" w:type="dxa"/>
          </w:tcPr>
          <w:p w14:paraId="3C06024F"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76CF4CC0" w14:textId="77777777" w:rsidTr="009A0BAB">
        <w:tc>
          <w:tcPr>
            <w:tcW w:w="753" w:type="dxa"/>
          </w:tcPr>
          <w:p w14:paraId="29C194F2" w14:textId="77777777" w:rsidR="003C0FB1" w:rsidRDefault="003C0FB1" w:rsidP="007F3458">
            <w:pPr>
              <w:jc w:val="both"/>
              <w:rPr>
                <w:color w:val="0000FF"/>
              </w:rPr>
            </w:pPr>
          </w:p>
        </w:tc>
        <w:tc>
          <w:tcPr>
            <w:tcW w:w="705" w:type="dxa"/>
          </w:tcPr>
          <w:p w14:paraId="027BDD69" w14:textId="77777777" w:rsidR="003C0FB1" w:rsidRDefault="003C0FB1" w:rsidP="003073E6">
            <w:pPr>
              <w:jc w:val="both"/>
            </w:pPr>
            <w:r w:rsidRPr="000E5DB7">
              <w:t>2.</w:t>
            </w:r>
          </w:p>
        </w:tc>
        <w:tc>
          <w:tcPr>
            <w:tcW w:w="7613" w:type="dxa"/>
          </w:tcPr>
          <w:p w14:paraId="64E9C249"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26B4F347" w14:textId="77777777" w:rsidTr="009A0BAB">
        <w:tc>
          <w:tcPr>
            <w:tcW w:w="753" w:type="dxa"/>
          </w:tcPr>
          <w:p w14:paraId="09C0579E" w14:textId="77777777" w:rsidR="003C0FB1" w:rsidRDefault="003C0FB1" w:rsidP="007F3458">
            <w:pPr>
              <w:jc w:val="both"/>
              <w:rPr>
                <w:color w:val="0000FF"/>
              </w:rPr>
            </w:pPr>
          </w:p>
        </w:tc>
        <w:tc>
          <w:tcPr>
            <w:tcW w:w="705" w:type="dxa"/>
          </w:tcPr>
          <w:p w14:paraId="32EDF13C" w14:textId="77777777" w:rsidR="003C0FB1" w:rsidRPr="000E5DB7" w:rsidRDefault="003C0FB1" w:rsidP="003073E6">
            <w:pPr>
              <w:jc w:val="both"/>
            </w:pPr>
            <w:r w:rsidRPr="000E5DB7">
              <w:t>3.</w:t>
            </w:r>
          </w:p>
        </w:tc>
        <w:tc>
          <w:tcPr>
            <w:tcW w:w="7613" w:type="dxa"/>
          </w:tcPr>
          <w:p w14:paraId="6D4C6469"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AE05B65" w14:textId="77777777" w:rsidTr="009A0BAB">
        <w:tc>
          <w:tcPr>
            <w:tcW w:w="753" w:type="dxa"/>
          </w:tcPr>
          <w:p w14:paraId="06E5AA43" w14:textId="77777777" w:rsidR="003C0FB1" w:rsidRDefault="003C0FB1" w:rsidP="007F3458">
            <w:pPr>
              <w:jc w:val="both"/>
              <w:rPr>
                <w:color w:val="0000FF"/>
              </w:rPr>
            </w:pPr>
          </w:p>
        </w:tc>
        <w:tc>
          <w:tcPr>
            <w:tcW w:w="705" w:type="dxa"/>
          </w:tcPr>
          <w:p w14:paraId="33C17A0C" w14:textId="77777777" w:rsidR="003C0FB1" w:rsidRPr="000E5DB7" w:rsidRDefault="003C0FB1" w:rsidP="003073E6">
            <w:pPr>
              <w:jc w:val="both"/>
            </w:pPr>
            <w:r w:rsidRPr="000E5DB7">
              <w:t>4.</w:t>
            </w:r>
          </w:p>
        </w:tc>
        <w:tc>
          <w:tcPr>
            <w:tcW w:w="7613" w:type="dxa"/>
          </w:tcPr>
          <w:p w14:paraId="2073F08F"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5FE987C3" w14:textId="77777777" w:rsidTr="009A0BAB">
        <w:tc>
          <w:tcPr>
            <w:tcW w:w="753" w:type="dxa"/>
          </w:tcPr>
          <w:p w14:paraId="2C1EE312" w14:textId="77777777" w:rsidR="003C0FB1" w:rsidRDefault="003C0FB1" w:rsidP="007F3458">
            <w:pPr>
              <w:jc w:val="both"/>
              <w:rPr>
                <w:color w:val="0000FF"/>
              </w:rPr>
            </w:pPr>
          </w:p>
        </w:tc>
        <w:tc>
          <w:tcPr>
            <w:tcW w:w="705" w:type="dxa"/>
          </w:tcPr>
          <w:p w14:paraId="37F9F7EA" w14:textId="77777777" w:rsidR="003C0FB1" w:rsidRPr="000E5DB7" w:rsidRDefault="003C0FB1" w:rsidP="003073E6">
            <w:pPr>
              <w:jc w:val="both"/>
            </w:pPr>
            <w:r w:rsidRPr="000E5DB7">
              <w:t>5.</w:t>
            </w:r>
          </w:p>
        </w:tc>
        <w:tc>
          <w:tcPr>
            <w:tcW w:w="7613" w:type="dxa"/>
          </w:tcPr>
          <w:p w14:paraId="0BA8A5B3"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43FA5516" w14:textId="77777777" w:rsidTr="009A0BAB">
        <w:tc>
          <w:tcPr>
            <w:tcW w:w="753" w:type="dxa"/>
          </w:tcPr>
          <w:p w14:paraId="1D0A2579" w14:textId="77777777" w:rsidR="003C0FB1" w:rsidRDefault="003C0FB1" w:rsidP="007F3458">
            <w:pPr>
              <w:jc w:val="both"/>
              <w:rPr>
                <w:color w:val="0000FF"/>
              </w:rPr>
            </w:pPr>
          </w:p>
        </w:tc>
        <w:tc>
          <w:tcPr>
            <w:tcW w:w="705" w:type="dxa"/>
          </w:tcPr>
          <w:p w14:paraId="294C606F" w14:textId="77777777" w:rsidR="003C0FB1" w:rsidRPr="000E5DB7" w:rsidRDefault="003C0FB1" w:rsidP="003073E6">
            <w:pPr>
              <w:jc w:val="both"/>
            </w:pPr>
            <w:r w:rsidRPr="000E5DB7">
              <w:t>6.</w:t>
            </w:r>
          </w:p>
        </w:tc>
        <w:tc>
          <w:tcPr>
            <w:tcW w:w="7613" w:type="dxa"/>
          </w:tcPr>
          <w:p w14:paraId="721C551E"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t>Regulation 57 of the Regulations</w:t>
            </w:r>
            <w:r w:rsidRPr="00507FE4">
              <w:t xml:space="preserve"> apply to the C</w:t>
            </w:r>
            <w:r>
              <w:t>ontractor</w:t>
            </w:r>
            <w:r w:rsidRPr="00507FE4">
              <w:t>, remains unchanged;</w:t>
            </w:r>
          </w:p>
        </w:tc>
      </w:tr>
      <w:tr w:rsidR="003C0FB1" w:rsidRPr="00CB5B77" w14:paraId="0E514E80" w14:textId="77777777" w:rsidTr="009A0BAB">
        <w:tc>
          <w:tcPr>
            <w:tcW w:w="753" w:type="dxa"/>
          </w:tcPr>
          <w:p w14:paraId="759F0A20" w14:textId="77777777" w:rsidR="003C0FB1" w:rsidRDefault="003C0FB1" w:rsidP="007F3458">
            <w:pPr>
              <w:jc w:val="both"/>
              <w:rPr>
                <w:color w:val="0000FF"/>
              </w:rPr>
            </w:pPr>
          </w:p>
        </w:tc>
        <w:tc>
          <w:tcPr>
            <w:tcW w:w="705" w:type="dxa"/>
          </w:tcPr>
          <w:p w14:paraId="7154655C" w14:textId="77777777" w:rsidR="003C0FB1" w:rsidRPr="000E5DB7" w:rsidRDefault="003C0FB1" w:rsidP="003073E6">
            <w:pPr>
              <w:jc w:val="both"/>
            </w:pPr>
            <w:r w:rsidRPr="000E5DB7">
              <w:t>7.</w:t>
            </w:r>
          </w:p>
        </w:tc>
        <w:tc>
          <w:tcPr>
            <w:tcW w:w="7613" w:type="dxa"/>
          </w:tcPr>
          <w:p w14:paraId="4DC15E73"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2E660AB4" w14:textId="77777777" w:rsidTr="009A2FA9">
        <w:trPr>
          <w:trHeight w:val="296"/>
        </w:trPr>
        <w:tc>
          <w:tcPr>
            <w:tcW w:w="753" w:type="dxa"/>
          </w:tcPr>
          <w:p w14:paraId="603D4D7B" w14:textId="77777777" w:rsidR="009A0BAB" w:rsidRDefault="009A0BAB" w:rsidP="007F3458">
            <w:pPr>
              <w:jc w:val="both"/>
              <w:rPr>
                <w:color w:val="0000FF"/>
              </w:rPr>
            </w:pPr>
          </w:p>
        </w:tc>
        <w:tc>
          <w:tcPr>
            <w:tcW w:w="705" w:type="dxa"/>
          </w:tcPr>
          <w:p w14:paraId="2AD23E61" w14:textId="77777777" w:rsidR="009A0BAB" w:rsidRPr="002A572A" w:rsidRDefault="009A0BAB" w:rsidP="003073E6">
            <w:pPr>
              <w:jc w:val="both"/>
            </w:pPr>
            <w:r w:rsidRPr="002A572A">
              <w:t>8</w:t>
            </w:r>
            <w:r>
              <w:t>.</w:t>
            </w:r>
          </w:p>
        </w:tc>
        <w:tc>
          <w:tcPr>
            <w:tcW w:w="7613" w:type="dxa"/>
          </w:tcPr>
          <w:p w14:paraId="18B68DAE" w14:textId="0725A5BB" w:rsidR="009A0BAB" w:rsidRPr="009A2FA9" w:rsidRDefault="009A2FA9" w:rsidP="009A0BAB">
            <w:pPr>
              <w:rPr>
                <w:i/>
                <w:iCs/>
                <w:color w:val="FF0000"/>
              </w:rPr>
            </w:pPr>
            <w:r>
              <w:rPr>
                <w:i/>
                <w:iCs/>
                <w:color w:val="FF0000"/>
              </w:rPr>
              <w:t>Not used</w:t>
            </w:r>
          </w:p>
        </w:tc>
      </w:tr>
      <w:tr w:rsidR="003C0FB1" w:rsidRPr="00CB5B77" w14:paraId="27D588A1" w14:textId="77777777" w:rsidTr="009A0BAB">
        <w:tc>
          <w:tcPr>
            <w:tcW w:w="753" w:type="dxa"/>
          </w:tcPr>
          <w:p w14:paraId="1BB5619A" w14:textId="77777777" w:rsidR="003C0FB1" w:rsidRDefault="003C0FB1" w:rsidP="007F3458">
            <w:pPr>
              <w:jc w:val="both"/>
              <w:rPr>
                <w:color w:val="0000FF"/>
              </w:rPr>
            </w:pPr>
          </w:p>
        </w:tc>
        <w:tc>
          <w:tcPr>
            <w:tcW w:w="705" w:type="dxa"/>
          </w:tcPr>
          <w:p w14:paraId="186E0BFE" w14:textId="77777777" w:rsidR="003C0FB1" w:rsidRPr="000E5DB7" w:rsidRDefault="003C0FB1" w:rsidP="003073E6">
            <w:pPr>
              <w:jc w:val="both"/>
            </w:pPr>
            <w:r>
              <w:t>9.</w:t>
            </w:r>
          </w:p>
        </w:tc>
        <w:tc>
          <w:tcPr>
            <w:tcW w:w="7613" w:type="dxa"/>
          </w:tcPr>
          <w:p w14:paraId="50CEC7D8"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D750664" w14:textId="77777777" w:rsidTr="009A0BAB">
        <w:tc>
          <w:tcPr>
            <w:tcW w:w="753" w:type="dxa"/>
          </w:tcPr>
          <w:p w14:paraId="45E75630" w14:textId="77777777" w:rsidR="003C0FB1" w:rsidRDefault="003C0FB1" w:rsidP="007F3458">
            <w:pPr>
              <w:jc w:val="both"/>
              <w:rPr>
                <w:color w:val="0000FF"/>
              </w:rPr>
            </w:pPr>
          </w:p>
        </w:tc>
        <w:tc>
          <w:tcPr>
            <w:tcW w:w="705" w:type="dxa"/>
          </w:tcPr>
          <w:p w14:paraId="56E25723" w14:textId="77777777" w:rsidR="003C0FB1" w:rsidRPr="000E5DB7" w:rsidRDefault="003C0FB1" w:rsidP="003073E6">
            <w:pPr>
              <w:jc w:val="both"/>
            </w:pPr>
            <w:r>
              <w:t>10.</w:t>
            </w:r>
          </w:p>
        </w:tc>
        <w:tc>
          <w:tcPr>
            <w:tcW w:w="7613" w:type="dxa"/>
          </w:tcPr>
          <w:p w14:paraId="4435C28A" w14:textId="77777777" w:rsidR="003C0FB1" w:rsidRPr="000E5DB7" w:rsidRDefault="003C0FB1" w:rsidP="003073E6">
            <w:pPr>
              <w:jc w:val="both"/>
            </w:pPr>
            <w:r w:rsidRPr="00830A49">
              <w:t xml:space="preserve">the Client shall be under no obligation to purchase any minimum number or value of </w:t>
            </w:r>
            <w:r>
              <w:t>Services</w:t>
            </w:r>
            <w:r w:rsidRPr="00830A49">
              <w:t>.</w:t>
            </w:r>
          </w:p>
        </w:tc>
      </w:tr>
      <w:tr w:rsidR="003C0FB1" w:rsidRPr="00CB5B77" w14:paraId="21D2496E" w14:textId="77777777" w:rsidTr="009A0BAB">
        <w:tc>
          <w:tcPr>
            <w:tcW w:w="753" w:type="dxa"/>
          </w:tcPr>
          <w:p w14:paraId="6D83177F" w14:textId="77777777" w:rsidR="003C0FB1" w:rsidRDefault="003C0FB1" w:rsidP="007F3458">
            <w:pPr>
              <w:jc w:val="both"/>
              <w:rPr>
                <w:color w:val="0000FF"/>
              </w:rPr>
            </w:pPr>
            <w:r w:rsidRPr="000E5DB7">
              <w:rPr>
                <w:color w:val="0000FF"/>
              </w:rPr>
              <w:t>B.</w:t>
            </w:r>
          </w:p>
        </w:tc>
        <w:tc>
          <w:tcPr>
            <w:tcW w:w="8318" w:type="dxa"/>
            <w:gridSpan w:val="2"/>
          </w:tcPr>
          <w:p w14:paraId="592955ED" w14:textId="77777777" w:rsidR="003C0FB1" w:rsidRDefault="003C0FB1" w:rsidP="003073E6">
            <w:pPr>
              <w:jc w:val="both"/>
            </w:pPr>
            <w:r w:rsidRPr="000E5DB7">
              <w:t xml:space="preserve">The Contractor undertakes to notify the Client forthwith of any material change to the </w:t>
            </w:r>
            <w:r w:rsidRPr="000E5DB7">
              <w:lastRenderedPageBreak/>
              <w:t>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1B57BCC2" w14:textId="77777777" w:rsidR="003C0FB1" w:rsidRDefault="003C0FB1" w:rsidP="00394603">
      <w:pPr>
        <w:pStyle w:val="Heading2"/>
        <w:jc w:val="both"/>
      </w:pPr>
      <w:r w:rsidRPr="000E5DB7">
        <w:lastRenderedPageBreak/>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762DF853" w14:textId="77777777" w:rsidTr="00175C84">
        <w:tc>
          <w:tcPr>
            <w:tcW w:w="760" w:type="dxa"/>
          </w:tcPr>
          <w:p w14:paraId="4A42084B" w14:textId="77777777" w:rsidR="003C0FB1" w:rsidRDefault="003C0FB1" w:rsidP="00394603">
            <w:pPr>
              <w:jc w:val="both"/>
              <w:rPr>
                <w:color w:val="0000FF"/>
              </w:rPr>
            </w:pPr>
            <w:r w:rsidRPr="000E5DB7">
              <w:rPr>
                <w:color w:val="0000FF"/>
              </w:rPr>
              <w:t>A.</w:t>
            </w:r>
          </w:p>
        </w:tc>
        <w:tc>
          <w:tcPr>
            <w:tcW w:w="8311" w:type="dxa"/>
          </w:tcPr>
          <w:p w14:paraId="0E87434F"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2C347802" w14:textId="77777777" w:rsidTr="00175C84">
        <w:tc>
          <w:tcPr>
            <w:tcW w:w="760" w:type="dxa"/>
          </w:tcPr>
          <w:p w14:paraId="5C9C850E" w14:textId="77777777" w:rsidR="003C0FB1" w:rsidRDefault="003C0FB1" w:rsidP="00394603">
            <w:pPr>
              <w:jc w:val="both"/>
              <w:rPr>
                <w:color w:val="0000FF"/>
              </w:rPr>
            </w:pPr>
            <w:r w:rsidRPr="000E5DB7">
              <w:rPr>
                <w:color w:val="0000FF"/>
              </w:rPr>
              <w:t>B.</w:t>
            </w:r>
          </w:p>
        </w:tc>
        <w:tc>
          <w:tcPr>
            <w:tcW w:w="8311" w:type="dxa"/>
          </w:tcPr>
          <w:p w14:paraId="7BA9627E" w14:textId="77777777" w:rsidR="003C0FB1" w:rsidRDefault="003C0FB1" w:rsidP="006C71B4">
            <w:pPr>
              <w:jc w:val="both"/>
            </w:pPr>
            <w:r w:rsidRPr="000E5DB7">
              <w:t>Save in respect of fraud (including fraudulent misrepresentation), personal injury or death</w:t>
            </w:r>
            <w:r>
              <w:t xml:space="preserve"> 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48DD30AB" w14:textId="77777777" w:rsidTr="00AA6837">
        <w:trPr>
          <w:trHeight w:val="996"/>
        </w:trPr>
        <w:tc>
          <w:tcPr>
            <w:tcW w:w="760" w:type="dxa"/>
          </w:tcPr>
          <w:p w14:paraId="73EC9E7E" w14:textId="77777777" w:rsidR="003C0FB1" w:rsidRDefault="003C0FB1" w:rsidP="00394603">
            <w:pPr>
              <w:jc w:val="both"/>
              <w:rPr>
                <w:color w:val="0000FF"/>
              </w:rPr>
            </w:pPr>
            <w:r w:rsidRPr="000E5DB7">
              <w:rPr>
                <w:color w:val="0000FF"/>
              </w:rPr>
              <w:t>C.</w:t>
            </w:r>
          </w:p>
        </w:tc>
        <w:tc>
          <w:tcPr>
            <w:tcW w:w="8311" w:type="dxa"/>
          </w:tcPr>
          <w:p w14:paraId="578949B3"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5EA9A1B1" w14:textId="77777777" w:rsidTr="00175C84">
        <w:trPr>
          <w:trHeight w:val="1207"/>
        </w:trPr>
        <w:tc>
          <w:tcPr>
            <w:tcW w:w="760" w:type="dxa"/>
          </w:tcPr>
          <w:p w14:paraId="68A0E563" w14:textId="77777777" w:rsidR="003C0FB1" w:rsidRPr="000E5DB7" w:rsidRDefault="003C0FB1" w:rsidP="00394603">
            <w:pPr>
              <w:jc w:val="both"/>
              <w:rPr>
                <w:color w:val="0000FF"/>
              </w:rPr>
            </w:pPr>
            <w:r>
              <w:rPr>
                <w:color w:val="0000FF"/>
              </w:rPr>
              <w:t>D.</w:t>
            </w:r>
          </w:p>
        </w:tc>
        <w:tc>
          <w:tcPr>
            <w:tcW w:w="8311" w:type="dxa"/>
          </w:tcPr>
          <w:p w14:paraId="7F8CFBED"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627DF7EC" w14:textId="77777777" w:rsidTr="00175C84">
        <w:trPr>
          <w:trHeight w:val="1207"/>
        </w:trPr>
        <w:tc>
          <w:tcPr>
            <w:tcW w:w="760" w:type="dxa"/>
          </w:tcPr>
          <w:p w14:paraId="2CACE10A" w14:textId="77777777" w:rsidR="00AA6837" w:rsidRDefault="00AA6837" w:rsidP="00394603">
            <w:pPr>
              <w:jc w:val="both"/>
              <w:rPr>
                <w:color w:val="0000FF"/>
              </w:rPr>
            </w:pPr>
            <w:r>
              <w:rPr>
                <w:color w:val="0000FF"/>
              </w:rPr>
              <w:t>E.</w:t>
            </w:r>
          </w:p>
        </w:tc>
        <w:tc>
          <w:tcPr>
            <w:tcW w:w="8311" w:type="dxa"/>
          </w:tcPr>
          <w:p w14:paraId="20FB4475" w14:textId="495DF651" w:rsidR="00AA6837" w:rsidRPr="00AA6837" w:rsidRDefault="00AA6837" w:rsidP="00AA6837">
            <w:r w:rsidRPr="00343D57">
              <w:t xml:space="preserve">Save in respect of fraud, personal injury or death </w:t>
            </w:r>
            <w: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rsidR="009A2FA9">
              <w:fldChar w:fldCharType="begin">
                <w:ffData>
                  <w:name w:val="Text144"/>
                  <w:enabled/>
                  <w:calcOnExit w:val="0"/>
                  <w:textInput>
                    <w:default w:val="100 per cent of the Charges paid or projected to be paid (whichever is higher) under this Agreement]"/>
                  </w:textInput>
                </w:ffData>
              </w:fldChar>
            </w:r>
            <w:bookmarkStart w:id="19" w:name="Text144"/>
            <w:r w:rsidR="009A2FA9">
              <w:instrText xml:space="preserve"> FORMTEXT </w:instrText>
            </w:r>
            <w:r w:rsidR="009A2FA9">
              <w:fldChar w:fldCharType="separate"/>
            </w:r>
            <w:r w:rsidR="009A2FA9">
              <w:rPr>
                <w:noProof/>
              </w:rPr>
              <w:t>100 per cent of the Charges paid or projected to be paid (whichever is higher) under this Agreement</w:t>
            </w:r>
            <w:r w:rsidR="009A2FA9">
              <w:fldChar w:fldCharType="end"/>
            </w:r>
            <w:bookmarkEnd w:id="19"/>
            <w:r>
              <w:t xml:space="preserve"> </w:t>
            </w:r>
            <w:r w:rsidRPr="00343D57">
              <w:t>reg</w:t>
            </w:r>
            <w:r>
              <w:t>ardless of the number of claims</w:t>
            </w:r>
            <w:r w:rsidRPr="00BE4F7F">
              <w:t>.</w:t>
            </w:r>
          </w:p>
        </w:tc>
      </w:tr>
      <w:tr w:rsidR="00394603" w:rsidRPr="00CB5B77" w14:paraId="782C64BA" w14:textId="77777777" w:rsidTr="00175C84">
        <w:trPr>
          <w:trHeight w:val="703"/>
        </w:trPr>
        <w:tc>
          <w:tcPr>
            <w:tcW w:w="760" w:type="dxa"/>
          </w:tcPr>
          <w:p w14:paraId="159CF426" w14:textId="77777777" w:rsidR="00394603" w:rsidRDefault="00394603" w:rsidP="00394603">
            <w:pPr>
              <w:jc w:val="both"/>
              <w:rPr>
                <w:color w:val="0000FF"/>
              </w:rPr>
            </w:pPr>
            <w:r>
              <w:rPr>
                <w:color w:val="0000FF"/>
              </w:rPr>
              <w:t>F.</w:t>
            </w:r>
          </w:p>
        </w:tc>
        <w:tc>
          <w:tcPr>
            <w:tcW w:w="8311" w:type="dxa"/>
          </w:tcPr>
          <w:p w14:paraId="414F205C"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13993900" w14:textId="34CC4C51" w:rsidR="00394603" w:rsidRPr="000E5DB7" w:rsidRDefault="0092705F" w:rsidP="00114317">
            <w:pPr>
              <w:jc w:val="both"/>
            </w:pPr>
            <w:r>
              <w:fldChar w:fldCharType="begin">
                <w:ffData>
                  <w:name w:val=""/>
                  <w:enabled/>
                  <w:calcOnExit w:val="0"/>
                  <w:textInput>
                    <w:default w:val="Zero"/>
                  </w:textInput>
                </w:ffData>
              </w:fldChar>
            </w:r>
            <w:r>
              <w:instrText xml:space="preserve"> FORMTEXT </w:instrText>
            </w:r>
            <w:r>
              <w:fldChar w:fldCharType="separate"/>
            </w:r>
            <w:r>
              <w:rPr>
                <w:noProof/>
              </w:rPr>
              <w:t>Zero</w:t>
            </w:r>
            <w:r>
              <w:fldChar w:fldCharType="end"/>
            </w:r>
            <w:r w:rsidR="00114317"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0"/>
                  </w:textInput>
                </w:ffData>
              </w:fldChar>
            </w:r>
            <w:bookmarkStart w:id="20" w:name="Text145"/>
            <w:r>
              <w:instrText xml:space="preserve"> FORMTEXT </w:instrText>
            </w:r>
            <w:r>
              <w:fldChar w:fldCharType="separate"/>
            </w:r>
            <w:r>
              <w:rPr>
                <w:noProof/>
              </w:rPr>
              <w:t>0</w:t>
            </w:r>
            <w:r>
              <w:fldChar w:fldCharType="end"/>
            </w:r>
            <w:bookmarkEnd w:id="20"/>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050EBD9" w14:textId="77777777" w:rsidTr="00175C84">
        <w:trPr>
          <w:trHeight w:val="703"/>
        </w:trPr>
        <w:tc>
          <w:tcPr>
            <w:tcW w:w="760" w:type="dxa"/>
          </w:tcPr>
          <w:p w14:paraId="5A212875" w14:textId="77777777" w:rsidR="004F3DDB" w:rsidRDefault="00A7281F" w:rsidP="00394603">
            <w:pPr>
              <w:jc w:val="both"/>
              <w:rPr>
                <w:color w:val="0000FF"/>
              </w:rPr>
            </w:pPr>
            <w:r>
              <w:rPr>
                <w:color w:val="0000FF"/>
              </w:rPr>
              <w:t>G.</w:t>
            </w:r>
          </w:p>
        </w:tc>
        <w:tc>
          <w:tcPr>
            <w:tcW w:w="8311" w:type="dxa"/>
          </w:tcPr>
          <w:p w14:paraId="4519F821" w14:textId="1C98A0FC" w:rsidR="004F3DDB" w:rsidRPr="004F3DDB" w:rsidRDefault="00325955" w:rsidP="00D103CA">
            <w:r w:rsidRPr="00325955">
              <w:t>Time of d</w:t>
            </w:r>
            <w:r w:rsidR="004F3DDB" w:rsidRPr="00DE06E5">
              <w:t xml:space="preserve">elivery shall be of the essence and if the Contractor fails to deliver the Services within the time period promised or specified in the Specification, the Client may by notice in writing to the Contractor’s Contact release itself from any obligation to accept and pay </w:t>
            </w:r>
            <w:r w:rsidR="004F3DDB" w:rsidRPr="00DE06E5">
              <w:lastRenderedPageBreak/>
              <w:t>for the Services and / or terminate this Agreement in either case without prejudice to any other rights and remedies of the Client</w:t>
            </w:r>
            <w:r w:rsidR="004F3DDB" w:rsidRPr="00F45DC0">
              <w:t>.</w:t>
            </w:r>
          </w:p>
        </w:tc>
      </w:tr>
      <w:tr w:rsidR="004F3DDB" w:rsidRPr="00CB5B77" w14:paraId="40FB645A" w14:textId="77777777" w:rsidTr="00101A30">
        <w:tc>
          <w:tcPr>
            <w:tcW w:w="760" w:type="dxa"/>
          </w:tcPr>
          <w:p w14:paraId="0B749FDA" w14:textId="77777777" w:rsidR="004F3DDB" w:rsidRDefault="00A7281F" w:rsidP="00394603">
            <w:pPr>
              <w:keepNext/>
              <w:jc w:val="both"/>
              <w:rPr>
                <w:color w:val="0000FF"/>
              </w:rPr>
            </w:pPr>
            <w:r>
              <w:rPr>
                <w:color w:val="0000FF"/>
              </w:rPr>
              <w:lastRenderedPageBreak/>
              <w:t>H.</w:t>
            </w:r>
          </w:p>
        </w:tc>
        <w:tc>
          <w:tcPr>
            <w:tcW w:w="8311" w:type="dxa"/>
          </w:tcPr>
          <w:p w14:paraId="3BAB9838" w14:textId="0EF69605" w:rsidR="004F3DDB" w:rsidRPr="00B12CE7" w:rsidRDefault="00465138" w:rsidP="00465138">
            <w:r>
              <w:rPr>
                <w:i/>
                <w:iCs/>
                <w:color w:val="FF0000"/>
              </w:rPr>
              <w:t>Not used</w:t>
            </w:r>
          </w:p>
        </w:tc>
      </w:tr>
    </w:tbl>
    <w:p w14:paraId="07459988"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71"/>
        <w:gridCol w:w="690"/>
        <w:gridCol w:w="7826"/>
      </w:tblGrid>
      <w:tr w:rsidR="003C0FB1" w:rsidRPr="00CB5B77" w14:paraId="76047A3F" w14:textId="77777777" w:rsidTr="00503F93">
        <w:tc>
          <w:tcPr>
            <w:tcW w:w="828" w:type="dxa"/>
          </w:tcPr>
          <w:p w14:paraId="141F98CD" w14:textId="77777777" w:rsidR="003C0FB1" w:rsidRDefault="003C0FB1" w:rsidP="00394603">
            <w:pPr>
              <w:jc w:val="both"/>
              <w:rPr>
                <w:color w:val="0000FF"/>
              </w:rPr>
            </w:pPr>
            <w:r w:rsidRPr="000E5DB7">
              <w:rPr>
                <w:color w:val="0000FF"/>
              </w:rPr>
              <w:t>A.</w:t>
            </w:r>
          </w:p>
        </w:tc>
        <w:tc>
          <w:tcPr>
            <w:tcW w:w="9540" w:type="dxa"/>
            <w:gridSpan w:val="2"/>
          </w:tcPr>
          <w:p w14:paraId="1B35B243"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1DF69C91" w14:textId="77777777" w:rsidTr="00503F93">
        <w:tc>
          <w:tcPr>
            <w:tcW w:w="828" w:type="dxa"/>
          </w:tcPr>
          <w:p w14:paraId="24D2AEC9" w14:textId="77777777" w:rsidR="003C0FB1" w:rsidRDefault="003C0FB1" w:rsidP="00394603">
            <w:pPr>
              <w:jc w:val="both"/>
              <w:rPr>
                <w:color w:val="0000FF"/>
              </w:rPr>
            </w:pPr>
            <w:r w:rsidRPr="000E5DB7">
              <w:rPr>
                <w:color w:val="0000FF"/>
              </w:rPr>
              <w:t>B.</w:t>
            </w:r>
          </w:p>
        </w:tc>
        <w:tc>
          <w:tcPr>
            <w:tcW w:w="9540" w:type="dxa"/>
            <w:gridSpan w:val="2"/>
          </w:tcPr>
          <w:p w14:paraId="41881E13"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20A1A8" w14:textId="77777777" w:rsidTr="00503F93">
        <w:tc>
          <w:tcPr>
            <w:tcW w:w="828" w:type="dxa"/>
          </w:tcPr>
          <w:p w14:paraId="18E11C1A" w14:textId="77777777" w:rsidR="003C0FB1" w:rsidRDefault="003C0FB1" w:rsidP="00394603">
            <w:pPr>
              <w:jc w:val="both"/>
              <w:rPr>
                <w:color w:val="0000FF"/>
              </w:rPr>
            </w:pPr>
            <w:r w:rsidRPr="000E5DB7">
              <w:rPr>
                <w:color w:val="0000FF"/>
              </w:rPr>
              <w:t>C.</w:t>
            </w:r>
          </w:p>
        </w:tc>
        <w:tc>
          <w:tcPr>
            <w:tcW w:w="9540" w:type="dxa"/>
            <w:gridSpan w:val="2"/>
          </w:tcPr>
          <w:p w14:paraId="0EFFD87B"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CDA9AAE" w14:textId="77777777" w:rsidTr="00503F93">
        <w:tc>
          <w:tcPr>
            <w:tcW w:w="828" w:type="dxa"/>
          </w:tcPr>
          <w:p w14:paraId="66E65BA2" w14:textId="77777777" w:rsidR="003C0FB1" w:rsidRDefault="003C0FB1" w:rsidP="00394603">
            <w:pPr>
              <w:jc w:val="both"/>
              <w:rPr>
                <w:color w:val="0000FF"/>
              </w:rPr>
            </w:pPr>
            <w:r w:rsidRPr="000E5DB7">
              <w:rPr>
                <w:color w:val="0000FF"/>
              </w:rPr>
              <w:t>D.</w:t>
            </w:r>
          </w:p>
        </w:tc>
        <w:tc>
          <w:tcPr>
            <w:tcW w:w="9540" w:type="dxa"/>
            <w:gridSpan w:val="2"/>
          </w:tcPr>
          <w:p w14:paraId="2E563922"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4BAB75B2" w14:textId="77777777" w:rsidTr="00503F93">
        <w:tc>
          <w:tcPr>
            <w:tcW w:w="828" w:type="dxa"/>
          </w:tcPr>
          <w:p w14:paraId="296CCA12" w14:textId="77777777" w:rsidR="003C0FB1" w:rsidRDefault="003C0FB1" w:rsidP="00394603">
            <w:pPr>
              <w:jc w:val="both"/>
              <w:rPr>
                <w:color w:val="0000FF"/>
              </w:rPr>
            </w:pPr>
            <w:r w:rsidRPr="000E5DB7">
              <w:rPr>
                <w:color w:val="0000FF"/>
              </w:rPr>
              <w:t>E.</w:t>
            </w:r>
          </w:p>
        </w:tc>
        <w:tc>
          <w:tcPr>
            <w:tcW w:w="9540" w:type="dxa"/>
            <w:gridSpan w:val="2"/>
          </w:tcPr>
          <w:p w14:paraId="4D90EB9B"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62F0D23C" w14:textId="77777777" w:rsidTr="00503F93">
        <w:tc>
          <w:tcPr>
            <w:tcW w:w="828" w:type="dxa"/>
          </w:tcPr>
          <w:p w14:paraId="0BCF0615" w14:textId="77777777" w:rsidR="003C0FB1" w:rsidRDefault="003C0FB1" w:rsidP="00394603">
            <w:pPr>
              <w:jc w:val="both"/>
              <w:rPr>
                <w:color w:val="0000FF"/>
              </w:rPr>
            </w:pPr>
            <w:r w:rsidRPr="000E5DB7">
              <w:rPr>
                <w:color w:val="0000FF"/>
              </w:rPr>
              <w:t>F.</w:t>
            </w:r>
          </w:p>
        </w:tc>
        <w:tc>
          <w:tcPr>
            <w:tcW w:w="9540" w:type="dxa"/>
            <w:gridSpan w:val="2"/>
          </w:tcPr>
          <w:p w14:paraId="202913FF"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189E50E9" w14:textId="77777777" w:rsidTr="00503F93">
        <w:tc>
          <w:tcPr>
            <w:tcW w:w="828" w:type="dxa"/>
          </w:tcPr>
          <w:p w14:paraId="4BBE3544" w14:textId="77777777" w:rsidR="003C0FB1" w:rsidRDefault="003C0FB1" w:rsidP="00394603">
            <w:pPr>
              <w:jc w:val="both"/>
              <w:rPr>
                <w:color w:val="0000FF"/>
              </w:rPr>
            </w:pPr>
            <w:r w:rsidRPr="000E5DB7">
              <w:rPr>
                <w:color w:val="0000FF"/>
              </w:rPr>
              <w:t>G.</w:t>
            </w:r>
          </w:p>
        </w:tc>
        <w:tc>
          <w:tcPr>
            <w:tcW w:w="9540" w:type="dxa"/>
            <w:gridSpan w:val="2"/>
          </w:tcPr>
          <w:p w14:paraId="5B0E5A01" w14:textId="77777777" w:rsidR="003C0FB1" w:rsidRDefault="003C0FB1" w:rsidP="00A7281F">
            <w:pPr>
              <w:jc w:val="both"/>
            </w:pPr>
            <w:r w:rsidRPr="000E5DB7">
              <w:t xml:space="preserve">The Contractor shall ensure that all and any necessary consents and/or licences for any software, instrument, modality or methodology are obtained and in place before use for the </w:t>
            </w:r>
            <w:r w:rsidRPr="000E5DB7">
              <w:lastRenderedPageBreak/>
              <w:t xml:space="preserve">purposes of this Agreement (to include but not be limited to ensuring that the Client shall be vested with all necessary rights so as to enable the Client to enjoy the benefit of the Services for its business purposes). </w:t>
            </w:r>
            <w:r>
              <w:t xml:space="preserve"> </w:t>
            </w:r>
            <w:r w:rsidRPr="000E5DB7">
              <w:t xml:space="preserve">The Contractor hereby indemnifies the Client and shall keep and hold the Client harmless from and in respect of all and </w:t>
            </w:r>
            <w:proofErr w:type="gramStart"/>
            <w:r w:rsidRPr="000E5DB7">
              <w:t>any  loss</w:t>
            </w:r>
            <w:r>
              <w:t>es</w:t>
            </w:r>
            <w:proofErr w:type="gramEnd"/>
            <w:r>
              <w:t xml:space="preserve"> (whether direct, indirect or consequential) liability,</w:t>
            </w:r>
            <w:r w:rsidRPr="000E5DB7">
              <w:t xml:space="preserve"> damages</w:t>
            </w:r>
            <w:r>
              <w:t>,</w:t>
            </w:r>
            <w:r w:rsidRPr="000E5DB7">
              <w:t xml:space="preserve"> claims</w:t>
            </w:r>
            <w:r>
              <w:t>,</w:t>
            </w:r>
            <w:r w:rsidRPr="000E5DB7">
              <w:t xml:space="preserve"> costs or expenses which arise by reason of any breach of </w:t>
            </w:r>
            <w:proofErr w:type="gramStart"/>
            <w:r w:rsidRPr="000E5DB7">
              <w:t>third party</w:t>
            </w:r>
            <w:proofErr w:type="gramEnd"/>
            <w:r w:rsidRPr="000E5DB7">
              <w:t xml:space="preserve"> Intellectual Property Rights in so far as any such rights are used for the purposes of this Agreement.</w:t>
            </w:r>
          </w:p>
          <w:p w14:paraId="509FAC35" w14:textId="77777777" w:rsidR="003C0FB1" w:rsidRDefault="003C0FB1" w:rsidP="00A7281F">
            <w:pPr>
              <w:jc w:val="both"/>
            </w:pPr>
            <w:r w:rsidRPr="000E5DB7">
              <w:t xml:space="preserve">At the </w:t>
            </w:r>
            <w:r>
              <w:t>request</w:t>
            </w:r>
            <w:r w:rsidRPr="000E5DB7">
              <w:t xml:space="preserve"> of the Client for and in respect of any such breach, the Contractor shall at its expense and option:  </w:t>
            </w:r>
          </w:p>
        </w:tc>
      </w:tr>
      <w:tr w:rsidR="003C0FB1" w:rsidRPr="00CB5B77" w14:paraId="7B7536B4" w14:textId="77777777" w:rsidTr="00503F93">
        <w:tc>
          <w:tcPr>
            <w:tcW w:w="828" w:type="dxa"/>
          </w:tcPr>
          <w:p w14:paraId="0C92C474" w14:textId="77777777" w:rsidR="003C0FB1" w:rsidRDefault="003C0FB1" w:rsidP="00394603">
            <w:pPr>
              <w:jc w:val="both"/>
              <w:rPr>
                <w:color w:val="0000FF"/>
              </w:rPr>
            </w:pPr>
          </w:p>
        </w:tc>
        <w:tc>
          <w:tcPr>
            <w:tcW w:w="720" w:type="dxa"/>
          </w:tcPr>
          <w:p w14:paraId="75874664" w14:textId="77777777" w:rsidR="003C0FB1" w:rsidRDefault="003C0FB1" w:rsidP="00A7281F">
            <w:pPr>
              <w:jc w:val="both"/>
            </w:pPr>
            <w:r w:rsidRPr="000E5DB7">
              <w:t>(i)</w:t>
            </w:r>
          </w:p>
        </w:tc>
        <w:tc>
          <w:tcPr>
            <w:tcW w:w="8820" w:type="dxa"/>
          </w:tcPr>
          <w:p w14:paraId="61A469A1" w14:textId="77777777" w:rsidR="003C0FB1" w:rsidRDefault="003C0FB1" w:rsidP="00A7281F">
            <w:pPr>
              <w:jc w:val="both"/>
            </w:pPr>
            <w:r w:rsidRPr="000E5DB7">
              <w:t>procure the necessary rights for the Client to continue use;</w:t>
            </w:r>
          </w:p>
        </w:tc>
      </w:tr>
      <w:tr w:rsidR="003C0FB1" w:rsidRPr="00CB5B77" w14:paraId="6FA0FD2E" w14:textId="77777777" w:rsidTr="00503F93">
        <w:tc>
          <w:tcPr>
            <w:tcW w:w="828" w:type="dxa"/>
          </w:tcPr>
          <w:p w14:paraId="5AC082D6" w14:textId="77777777" w:rsidR="003C0FB1" w:rsidRDefault="003C0FB1" w:rsidP="00394603">
            <w:pPr>
              <w:jc w:val="both"/>
              <w:rPr>
                <w:color w:val="0000FF"/>
              </w:rPr>
            </w:pPr>
          </w:p>
        </w:tc>
        <w:tc>
          <w:tcPr>
            <w:tcW w:w="720" w:type="dxa"/>
          </w:tcPr>
          <w:p w14:paraId="266837DE" w14:textId="77777777" w:rsidR="003C0FB1" w:rsidRDefault="003C0FB1" w:rsidP="00A7281F">
            <w:pPr>
              <w:jc w:val="both"/>
            </w:pPr>
            <w:r w:rsidRPr="000E5DB7">
              <w:t>(ii)</w:t>
            </w:r>
          </w:p>
        </w:tc>
        <w:tc>
          <w:tcPr>
            <w:tcW w:w="8820" w:type="dxa"/>
          </w:tcPr>
          <w:p w14:paraId="0733F740" w14:textId="77777777" w:rsidR="003C0FB1" w:rsidRDefault="003C0FB1" w:rsidP="00A7281F">
            <w:pPr>
              <w:jc w:val="both"/>
            </w:pPr>
            <w:r w:rsidRPr="000E5DB7">
              <w:t>replace the relevant deliverable with a non-infringing equivalent;</w:t>
            </w:r>
          </w:p>
        </w:tc>
      </w:tr>
      <w:tr w:rsidR="003C0FB1" w:rsidRPr="00CB5B77" w14:paraId="1CB7E97D" w14:textId="77777777" w:rsidTr="00503F93">
        <w:trPr>
          <w:trHeight w:val="868"/>
        </w:trPr>
        <w:tc>
          <w:tcPr>
            <w:tcW w:w="828" w:type="dxa"/>
          </w:tcPr>
          <w:p w14:paraId="0E1DD0FD" w14:textId="77777777" w:rsidR="003C0FB1" w:rsidRDefault="003C0FB1" w:rsidP="00394603">
            <w:pPr>
              <w:jc w:val="both"/>
              <w:rPr>
                <w:color w:val="0000FF"/>
              </w:rPr>
            </w:pPr>
          </w:p>
        </w:tc>
        <w:tc>
          <w:tcPr>
            <w:tcW w:w="720" w:type="dxa"/>
          </w:tcPr>
          <w:p w14:paraId="28E73661" w14:textId="77777777" w:rsidR="003C0FB1" w:rsidRDefault="003C0FB1" w:rsidP="00A7281F">
            <w:pPr>
              <w:jc w:val="both"/>
            </w:pPr>
            <w:r w:rsidRPr="000E5DB7">
              <w:t>(iii)</w:t>
            </w:r>
          </w:p>
        </w:tc>
        <w:tc>
          <w:tcPr>
            <w:tcW w:w="8820" w:type="dxa"/>
          </w:tcPr>
          <w:p w14:paraId="491DF11E" w14:textId="77777777" w:rsidR="003C0FB1" w:rsidRDefault="003C0FB1" w:rsidP="00A7281F">
            <w:pPr>
              <w:jc w:val="both"/>
            </w:pPr>
            <w:r w:rsidRPr="000E5DB7">
              <w:t>replace the relevant deliverable to make it non-infringing while giving equivalent performance; or</w:t>
            </w:r>
          </w:p>
        </w:tc>
      </w:tr>
      <w:tr w:rsidR="003C0FB1" w:rsidRPr="00CB5B77" w14:paraId="296FF973" w14:textId="77777777" w:rsidTr="00503F93">
        <w:tc>
          <w:tcPr>
            <w:tcW w:w="828" w:type="dxa"/>
          </w:tcPr>
          <w:p w14:paraId="56850EDD" w14:textId="77777777" w:rsidR="003C0FB1" w:rsidRDefault="003C0FB1" w:rsidP="00394603">
            <w:pPr>
              <w:keepNext/>
              <w:jc w:val="both"/>
              <w:rPr>
                <w:color w:val="0000FF"/>
              </w:rPr>
            </w:pPr>
          </w:p>
        </w:tc>
        <w:tc>
          <w:tcPr>
            <w:tcW w:w="720" w:type="dxa"/>
          </w:tcPr>
          <w:p w14:paraId="499825CD" w14:textId="77777777" w:rsidR="003C0FB1" w:rsidRDefault="003C0FB1" w:rsidP="00A7281F">
            <w:pPr>
              <w:jc w:val="both"/>
            </w:pPr>
            <w:r w:rsidRPr="000E5DB7">
              <w:t>(iv)</w:t>
            </w:r>
          </w:p>
        </w:tc>
        <w:tc>
          <w:tcPr>
            <w:tcW w:w="8820" w:type="dxa"/>
          </w:tcPr>
          <w:p w14:paraId="6CEF0A6D" w14:textId="77777777" w:rsidR="003C0FB1" w:rsidRDefault="003C0FB1" w:rsidP="00A7281F">
            <w:pPr>
              <w:jc w:val="both"/>
            </w:pPr>
            <w:r w:rsidRPr="000E5DB7">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t xml:space="preserve"> (whether direct, indirect or consequential)</w:t>
            </w:r>
            <w:r w:rsidRPr="000E5DB7">
              <w:t xml:space="preserve"> thereby accruing to the Client as a result of the breach.</w:t>
            </w:r>
          </w:p>
        </w:tc>
      </w:tr>
      <w:tr w:rsidR="003C0FB1" w:rsidRPr="00CB5B77" w14:paraId="2FC188F5" w14:textId="77777777" w:rsidTr="00503F93">
        <w:tc>
          <w:tcPr>
            <w:tcW w:w="828" w:type="dxa"/>
          </w:tcPr>
          <w:p w14:paraId="47C18260" w14:textId="77777777" w:rsidR="003C0FB1" w:rsidRDefault="003C0FB1" w:rsidP="00394603">
            <w:pPr>
              <w:jc w:val="both"/>
              <w:rPr>
                <w:color w:val="0000FF"/>
              </w:rPr>
            </w:pPr>
            <w:r w:rsidRPr="000E5DB7">
              <w:rPr>
                <w:color w:val="0000FF"/>
              </w:rPr>
              <w:t>H.</w:t>
            </w:r>
          </w:p>
        </w:tc>
        <w:tc>
          <w:tcPr>
            <w:tcW w:w="9540" w:type="dxa"/>
            <w:gridSpan w:val="2"/>
          </w:tcPr>
          <w:p w14:paraId="65B36F4B" w14:textId="77777777" w:rsidR="003C0FB1" w:rsidRDefault="003C0FB1" w:rsidP="00A7281F">
            <w:pPr>
              <w:jc w:val="both"/>
            </w:pPr>
            <w:r w:rsidRPr="000E5DB7">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2EAFEA62"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778560AF" w14:textId="77777777" w:rsidTr="00503F93">
        <w:tc>
          <w:tcPr>
            <w:tcW w:w="612" w:type="dxa"/>
          </w:tcPr>
          <w:p w14:paraId="2DBF811A" w14:textId="77777777" w:rsidR="003C0FB1" w:rsidRPr="00830A49" w:rsidRDefault="003C0FB1" w:rsidP="00394603">
            <w:pPr>
              <w:jc w:val="both"/>
              <w:rPr>
                <w:color w:val="0000FF"/>
              </w:rPr>
            </w:pPr>
            <w:r w:rsidRPr="00830A49">
              <w:rPr>
                <w:color w:val="0000FF"/>
              </w:rPr>
              <w:t>A.</w:t>
            </w:r>
          </w:p>
        </w:tc>
        <w:tc>
          <w:tcPr>
            <w:tcW w:w="8459" w:type="dxa"/>
            <w:gridSpan w:val="3"/>
          </w:tcPr>
          <w:p w14:paraId="26C89192" w14:textId="77777777" w:rsidR="003C0FB1" w:rsidRPr="00830A49" w:rsidRDefault="003C0FB1" w:rsidP="00A7281F">
            <w:pPr>
              <w:jc w:val="both"/>
            </w:pPr>
            <w:r w:rsidRPr="00830A49">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t>to:-</w:t>
            </w:r>
            <w:proofErr w:type="gramEnd"/>
          </w:p>
        </w:tc>
      </w:tr>
      <w:tr w:rsidR="003C0FB1" w:rsidRPr="00830A49" w14:paraId="45E5B4BF" w14:textId="77777777" w:rsidTr="00503F93">
        <w:tc>
          <w:tcPr>
            <w:tcW w:w="612" w:type="dxa"/>
          </w:tcPr>
          <w:p w14:paraId="52DB00D3" w14:textId="77777777" w:rsidR="003C0FB1" w:rsidRPr="00830A49" w:rsidRDefault="003C0FB1" w:rsidP="00394603">
            <w:pPr>
              <w:jc w:val="both"/>
              <w:rPr>
                <w:color w:val="0000FF"/>
              </w:rPr>
            </w:pPr>
          </w:p>
        </w:tc>
        <w:tc>
          <w:tcPr>
            <w:tcW w:w="514" w:type="dxa"/>
          </w:tcPr>
          <w:p w14:paraId="36BB842E" w14:textId="77777777" w:rsidR="003C0FB1" w:rsidRPr="00830A49" w:rsidRDefault="003C0FB1" w:rsidP="00A7281F">
            <w:pPr>
              <w:jc w:val="both"/>
            </w:pPr>
            <w:r w:rsidRPr="00830A49">
              <w:t>1.</w:t>
            </w:r>
          </w:p>
        </w:tc>
        <w:tc>
          <w:tcPr>
            <w:tcW w:w="7945" w:type="dxa"/>
            <w:gridSpan w:val="2"/>
          </w:tcPr>
          <w:p w14:paraId="52CAB745" w14:textId="77777777" w:rsidR="003C0FB1" w:rsidRPr="00830A49" w:rsidRDefault="003C0FB1" w:rsidP="00A7281F">
            <w:pPr>
              <w:jc w:val="both"/>
            </w:pPr>
            <w:r w:rsidRPr="00830A49">
              <w:t xml:space="preserve">its professional advisers subject to the provisions of this clause </w:t>
            </w:r>
            <w:r>
              <w:t>7</w:t>
            </w:r>
            <w:r w:rsidRPr="00830A49">
              <w:t>; or</w:t>
            </w:r>
          </w:p>
        </w:tc>
      </w:tr>
      <w:tr w:rsidR="003C0FB1" w:rsidRPr="00830A49" w14:paraId="582344A5" w14:textId="77777777" w:rsidTr="00503F93">
        <w:tc>
          <w:tcPr>
            <w:tcW w:w="612" w:type="dxa"/>
          </w:tcPr>
          <w:p w14:paraId="1853E5B2" w14:textId="77777777" w:rsidR="003C0FB1" w:rsidRPr="00830A49" w:rsidRDefault="003C0FB1" w:rsidP="00394603">
            <w:pPr>
              <w:jc w:val="both"/>
              <w:rPr>
                <w:color w:val="0000FF"/>
              </w:rPr>
            </w:pPr>
          </w:p>
        </w:tc>
        <w:tc>
          <w:tcPr>
            <w:tcW w:w="514" w:type="dxa"/>
          </w:tcPr>
          <w:p w14:paraId="659F9D20" w14:textId="77777777" w:rsidR="003C0FB1" w:rsidRPr="00830A49" w:rsidRDefault="003C0FB1" w:rsidP="00A7281F">
            <w:pPr>
              <w:jc w:val="both"/>
            </w:pPr>
            <w:r w:rsidRPr="00830A49">
              <w:t>2.</w:t>
            </w:r>
          </w:p>
        </w:tc>
        <w:tc>
          <w:tcPr>
            <w:tcW w:w="7945" w:type="dxa"/>
            <w:gridSpan w:val="2"/>
          </w:tcPr>
          <w:p w14:paraId="375BCF0F" w14:textId="77777777" w:rsidR="003C0FB1" w:rsidRPr="00830A49" w:rsidRDefault="003C0FB1" w:rsidP="00A7281F">
            <w:pPr>
              <w:jc w:val="both"/>
            </w:pPr>
            <w:r w:rsidRPr="00830A49">
              <w:t>as may be required by law; or</w:t>
            </w:r>
          </w:p>
        </w:tc>
      </w:tr>
      <w:tr w:rsidR="003C0FB1" w:rsidRPr="00830A49" w14:paraId="43018D79" w14:textId="77777777" w:rsidTr="00503F93">
        <w:tc>
          <w:tcPr>
            <w:tcW w:w="612" w:type="dxa"/>
          </w:tcPr>
          <w:p w14:paraId="5C0D51BF" w14:textId="77777777" w:rsidR="003C0FB1" w:rsidRPr="00830A49" w:rsidRDefault="003C0FB1" w:rsidP="00394603">
            <w:pPr>
              <w:jc w:val="both"/>
              <w:rPr>
                <w:color w:val="0000FF"/>
              </w:rPr>
            </w:pPr>
          </w:p>
        </w:tc>
        <w:tc>
          <w:tcPr>
            <w:tcW w:w="514" w:type="dxa"/>
          </w:tcPr>
          <w:p w14:paraId="0605E422" w14:textId="77777777" w:rsidR="003C0FB1" w:rsidRPr="00830A49" w:rsidRDefault="003C0FB1" w:rsidP="00A7281F">
            <w:pPr>
              <w:jc w:val="both"/>
            </w:pPr>
            <w:r w:rsidRPr="00830A49">
              <w:t>3.</w:t>
            </w:r>
          </w:p>
        </w:tc>
        <w:tc>
          <w:tcPr>
            <w:tcW w:w="7945" w:type="dxa"/>
            <w:gridSpan w:val="2"/>
          </w:tcPr>
          <w:p w14:paraId="2B0D945D" w14:textId="77777777" w:rsidR="003C0FB1" w:rsidRDefault="003C0FB1" w:rsidP="00A7281F">
            <w:pPr>
              <w:jc w:val="both"/>
            </w:pPr>
            <w:r w:rsidRPr="00830A49">
              <w:t xml:space="preserve">as may be necessary to give effect to the terms of this Agreement subject to the provisions of this clause </w:t>
            </w:r>
            <w:r>
              <w:t>7</w:t>
            </w:r>
            <w:r w:rsidRPr="00830A49">
              <w:t>; or</w:t>
            </w:r>
          </w:p>
        </w:tc>
      </w:tr>
      <w:tr w:rsidR="003C0FB1" w:rsidRPr="00830A49" w14:paraId="6B529F95" w14:textId="77777777" w:rsidTr="00503F93">
        <w:tc>
          <w:tcPr>
            <w:tcW w:w="612" w:type="dxa"/>
          </w:tcPr>
          <w:p w14:paraId="2D9D450F" w14:textId="77777777" w:rsidR="003C0FB1" w:rsidRPr="00830A49" w:rsidRDefault="003C0FB1" w:rsidP="00394603">
            <w:pPr>
              <w:jc w:val="both"/>
              <w:rPr>
                <w:color w:val="0000FF"/>
              </w:rPr>
            </w:pPr>
          </w:p>
        </w:tc>
        <w:tc>
          <w:tcPr>
            <w:tcW w:w="514" w:type="dxa"/>
          </w:tcPr>
          <w:p w14:paraId="056F0BB9" w14:textId="77777777" w:rsidR="003C0FB1" w:rsidRPr="00830A49" w:rsidRDefault="003C0FB1" w:rsidP="00A7281F">
            <w:pPr>
              <w:jc w:val="both"/>
            </w:pPr>
            <w:r w:rsidRPr="00830A49">
              <w:t>4.</w:t>
            </w:r>
          </w:p>
        </w:tc>
        <w:tc>
          <w:tcPr>
            <w:tcW w:w="7945" w:type="dxa"/>
            <w:gridSpan w:val="2"/>
          </w:tcPr>
          <w:p w14:paraId="10215F53" w14:textId="77777777" w:rsidR="003C0FB1" w:rsidRPr="00830A49" w:rsidRDefault="003C0FB1" w:rsidP="00A7281F">
            <w:pPr>
              <w:jc w:val="both"/>
            </w:pPr>
            <w:r w:rsidRPr="00830A49">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4D6A0A74" w14:textId="77777777" w:rsidTr="00503F93">
        <w:tc>
          <w:tcPr>
            <w:tcW w:w="612" w:type="dxa"/>
          </w:tcPr>
          <w:p w14:paraId="5BC10C51"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18025C90"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DA5D1B0" w14:textId="77777777" w:rsidR="003C0FB1" w:rsidRDefault="003C0FB1" w:rsidP="00A7281F">
            <w:pPr>
              <w:jc w:val="both"/>
            </w:pPr>
            <w:r w:rsidRPr="00830A49">
              <w:lastRenderedPageBreak/>
              <w:t xml:space="preserve">The obligations in this clause </w:t>
            </w:r>
            <w:r>
              <w:t>7</w:t>
            </w:r>
            <w:r w:rsidRPr="00830A49">
              <w:t xml:space="preserve"> will not apply to any Confidential Information:</w:t>
            </w:r>
          </w:p>
        </w:tc>
      </w:tr>
      <w:tr w:rsidR="003C0FB1" w:rsidRPr="00CB5B77" w:rsidDel="009170AC" w14:paraId="247CE6A1" w14:textId="77777777" w:rsidTr="00503F93">
        <w:tc>
          <w:tcPr>
            <w:tcW w:w="612" w:type="dxa"/>
          </w:tcPr>
          <w:p w14:paraId="781FE2D9" w14:textId="77777777" w:rsidR="003C0FB1" w:rsidDel="009170AC" w:rsidRDefault="003C0FB1" w:rsidP="00394603">
            <w:pPr>
              <w:jc w:val="both"/>
              <w:rPr>
                <w:color w:val="0000FF"/>
              </w:rPr>
            </w:pPr>
          </w:p>
        </w:tc>
        <w:tc>
          <w:tcPr>
            <w:tcW w:w="840" w:type="dxa"/>
            <w:gridSpan w:val="2"/>
          </w:tcPr>
          <w:p w14:paraId="7A4E8F72" w14:textId="77777777" w:rsidR="003C0FB1" w:rsidDel="009170AC" w:rsidRDefault="003C0FB1" w:rsidP="00A7281F">
            <w:pPr>
              <w:jc w:val="both"/>
            </w:pPr>
            <w:r>
              <w:t>1.</w:t>
            </w:r>
          </w:p>
        </w:tc>
        <w:tc>
          <w:tcPr>
            <w:tcW w:w="7619" w:type="dxa"/>
          </w:tcPr>
          <w:p w14:paraId="32E208EB" w14:textId="77777777" w:rsidR="003C0FB1" w:rsidDel="009170AC" w:rsidRDefault="003C0FB1" w:rsidP="00A7281F">
            <w:pPr>
              <w:jc w:val="both"/>
            </w:pPr>
            <w:r w:rsidRPr="007F1F1B">
              <w:t>in the receiving Party’s possession (with full right to disclose) before receiving it from the other Party; or</w:t>
            </w:r>
          </w:p>
        </w:tc>
      </w:tr>
      <w:tr w:rsidR="003C0FB1" w:rsidRPr="00CB5B77" w:rsidDel="009170AC" w14:paraId="188FDA47" w14:textId="77777777" w:rsidTr="00503F93">
        <w:tc>
          <w:tcPr>
            <w:tcW w:w="612" w:type="dxa"/>
          </w:tcPr>
          <w:p w14:paraId="66A87E5C" w14:textId="77777777" w:rsidR="003C0FB1" w:rsidDel="009170AC" w:rsidRDefault="003C0FB1" w:rsidP="00394603">
            <w:pPr>
              <w:jc w:val="both"/>
              <w:rPr>
                <w:color w:val="0000FF"/>
              </w:rPr>
            </w:pPr>
          </w:p>
        </w:tc>
        <w:tc>
          <w:tcPr>
            <w:tcW w:w="840" w:type="dxa"/>
            <w:gridSpan w:val="2"/>
          </w:tcPr>
          <w:p w14:paraId="69048163" w14:textId="77777777" w:rsidR="003C0FB1" w:rsidDel="009170AC" w:rsidRDefault="003C0FB1" w:rsidP="00A7281F">
            <w:pPr>
              <w:jc w:val="both"/>
            </w:pPr>
            <w:r>
              <w:t>2.</w:t>
            </w:r>
          </w:p>
        </w:tc>
        <w:tc>
          <w:tcPr>
            <w:tcW w:w="7619" w:type="dxa"/>
          </w:tcPr>
          <w:p w14:paraId="6CE4975E" w14:textId="77777777" w:rsidR="003C0FB1" w:rsidDel="009170AC" w:rsidRDefault="003C0FB1" w:rsidP="00A7281F">
            <w:pPr>
              <w:jc w:val="both"/>
            </w:pPr>
            <w:r w:rsidRPr="007F1F1B">
              <w:t>which is or becomes public knowledge other than by breach of this clause; or</w:t>
            </w:r>
          </w:p>
        </w:tc>
      </w:tr>
      <w:tr w:rsidR="003C0FB1" w:rsidRPr="00CB5B77" w:rsidDel="009170AC" w14:paraId="69FCC1B9" w14:textId="77777777" w:rsidTr="00503F93">
        <w:tc>
          <w:tcPr>
            <w:tcW w:w="612" w:type="dxa"/>
          </w:tcPr>
          <w:p w14:paraId="61B58346" w14:textId="77777777" w:rsidR="003C0FB1" w:rsidDel="009170AC" w:rsidRDefault="003C0FB1" w:rsidP="00394603">
            <w:pPr>
              <w:jc w:val="both"/>
              <w:rPr>
                <w:color w:val="0000FF"/>
              </w:rPr>
            </w:pPr>
          </w:p>
        </w:tc>
        <w:tc>
          <w:tcPr>
            <w:tcW w:w="840" w:type="dxa"/>
            <w:gridSpan w:val="2"/>
          </w:tcPr>
          <w:p w14:paraId="0B79F816" w14:textId="77777777" w:rsidR="003C0FB1" w:rsidDel="009170AC" w:rsidRDefault="003C0FB1" w:rsidP="00A7281F">
            <w:pPr>
              <w:jc w:val="both"/>
            </w:pPr>
            <w:r>
              <w:t>3.</w:t>
            </w:r>
          </w:p>
        </w:tc>
        <w:tc>
          <w:tcPr>
            <w:tcW w:w="7619" w:type="dxa"/>
          </w:tcPr>
          <w:p w14:paraId="612F2DCB" w14:textId="77777777" w:rsidR="003C0FB1" w:rsidDel="009170AC" w:rsidRDefault="003C0FB1" w:rsidP="00A7281F">
            <w:pPr>
              <w:jc w:val="both"/>
            </w:pPr>
            <w:r w:rsidRPr="007F1F1B">
              <w:t>is independently developed by the disclosing Party without access to or use of the Confidential Information; or</w:t>
            </w:r>
          </w:p>
        </w:tc>
      </w:tr>
      <w:tr w:rsidR="003C0FB1" w:rsidRPr="00CB5B77" w:rsidDel="009170AC" w14:paraId="1DCAB138" w14:textId="77777777" w:rsidTr="00503F93">
        <w:trPr>
          <w:trHeight w:val="840"/>
        </w:trPr>
        <w:tc>
          <w:tcPr>
            <w:tcW w:w="612" w:type="dxa"/>
          </w:tcPr>
          <w:p w14:paraId="20A0D583" w14:textId="77777777" w:rsidR="003C0FB1" w:rsidDel="009170AC" w:rsidRDefault="003C0FB1" w:rsidP="00394603">
            <w:pPr>
              <w:jc w:val="both"/>
              <w:rPr>
                <w:color w:val="0000FF"/>
              </w:rPr>
            </w:pPr>
          </w:p>
        </w:tc>
        <w:tc>
          <w:tcPr>
            <w:tcW w:w="840" w:type="dxa"/>
            <w:gridSpan w:val="2"/>
          </w:tcPr>
          <w:p w14:paraId="552BCD5E" w14:textId="77777777" w:rsidR="003C0FB1" w:rsidDel="009170AC" w:rsidRDefault="003C0FB1" w:rsidP="00A7281F">
            <w:pPr>
              <w:jc w:val="both"/>
            </w:pPr>
            <w:r>
              <w:t>4.</w:t>
            </w:r>
          </w:p>
        </w:tc>
        <w:tc>
          <w:tcPr>
            <w:tcW w:w="7619" w:type="dxa"/>
          </w:tcPr>
          <w:p w14:paraId="0C7273A1" w14:textId="77777777" w:rsidR="003C0FB1" w:rsidDel="009170AC" w:rsidRDefault="003C0FB1" w:rsidP="00A7281F">
            <w:pPr>
              <w:jc w:val="both"/>
            </w:pPr>
            <w:r w:rsidRPr="007F1F1B">
              <w:t>is lawfully received by the disclosing Party from a third party (with full right to disclose).</w:t>
            </w:r>
          </w:p>
        </w:tc>
      </w:tr>
      <w:tr w:rsidR="003C0FB1" w:rsidRPr="00CB5B77" w14:paraId="555146A5" w14:textId="77777777" w:rsidTr="00503F93">
        <w:tc>
          <w:tcPr>
            <w:tcW w:w="612" w:type="dxa"/>
          </w:tcPr>
          <w:p w14:paraId="03FD80FF"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2F4A6D56"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53EAC83D" w14:textId="77777777" w:rsidTr="00503F93">
        <w:tc>
          <w:tcPr>
            <w:tcW w:w="612" w:type="dxa"/>
          </w:tcPr>
          <w:p w14:paraId="2A100FF2"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45406EE3" w14:textId="77777777" w:rsidR="003C0FB1" w:rsidRDefault="003C0FB1" w:rsidP="00A7281F">
            <w:pPr>
              <w:jc w:val="both"/>
            </w:pPr>
            <w:r w:rsidRPr="000E5DB7">
              <w:t>In circumstances where the Client is subject to the provisions of the Freedom of Information Act 2014</w:t>
            </w:r>
            <w:r>
              <w:t xml:space="preserve"> </w:t>
            </w:r>
            <w:r w:rsidRPr="006C766A">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t>under the above legislation</w:t>
            </w:r>
            <w:r w:rsidRPr="000E5DB7">
              <w:t xml:space="preserve">. </w:t>
            </w:r>
            <w:r w:rsidR="001F7FC2" w:rsidRPr="001F7FC2">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t>as a result of</w:t>
            </w:r>
            <w:proofErr w:type="gramEnd"/>
            <w:r w:rsidR="001F7FC2" w:rsidRPr="001F7FC2">
              <w:t xml:space="preserve"> such obligations.</w:t>
            </w:r>
          </w:p>
        </w:tc>
      </w:tr>
      <w:tr w:rsidR="003C0FB1" w:rsidRPr="00CB5B77" w14:paraId="00EBE07B" w14:textId="77777777" w:rsidTr="00503F93">
        <w:tc>
          <w:tcPr>
            <w:tcW w:w="612" w:type="dxa"/>
          </w:tcPr>
          <w:p w14:paraId="7110BAD4" w14:textId="77777777" w:rsidR="003C0FB1" w:rsidRDefault="003C0FB1" w:rsidP="00394603">
            <w:pPr>
              <w:jc w:val="both"/>
              <w:rPr>
                <w:color w:val="0000FF"/>
              </w:rPr>
            </w:pPr>
            <w:r>
              <w:rPr>
                <w:color w:val="0000FF"/>
              </w:rPr>
              <w:t>E.</w:t>
            </w:r>
          </w:p>
        </w:tc>
        <w:tc>
          <w:tcPr>
            <w:tcW w:w="8459" w:type="dxa"/>
            <w:gridSpan w:val="3"/>
          </w:tcPr>
          <w:p w14:paraId="29DC3BB9" w14:textId="77777777" w:rsidR="003C0FB1" w:rsidRPr="00B57709" w:rsidRDefault="00891A74" w:rsidP="00A7281F">
            <w:pPr>
              <w:jc w:val="both"/>
            </w:pPr>
            <w:r w:rsidRPr="000E5DB7">
              <w:t>The terms of this clause 7 shall survive expiry, completion or termination for whatever reason of this Agreement.</w:t>
            </w:r>
          </w:p>
        </w:tc>
      </w:tr>
      <w:tr w:rsidR="00891A74" w:rsidRPr="00CB5B77" w14:paraId="36BA569C" w14:textId="77777777" w:rsidTr="00503F93">
        <w:tc>
          <w:tcPr>
            <w:tcW w:w="612" w:type="dxa"/>
          </w:tcPr>
          <w:p w14:paraId="740F91F7" w14:textId="77777777" w:rsidR="00891A74" w:rsidRDefault="00891A74" w:rsidP="00394603">
            <w:pPr>
              <w:jc w:val="both"/>
              <w:rPr>
                <w:color w:val="0000FF"/>
              </w:rPr>
            </w:pPr>
          </w:p>
        </w:tc>
        <w:tc>
          <w:tcPr>
            <w:tcW w:w="8459" w:type="dxa"/>
            <w:gridSpan w:val="3"/>
          </w:tcPr>
          <w:p w14:paraId="145FB548" w14:textId="77777777" w:rsidR="00891A74" w:rsidRDefault="00891A74" w:rsidP="00A7281F">
            <w:pPr>
              <w:jc w:val="both"/>
            </w:pPr>
          </w:p>
        </w:tc>
      </w:tr>
    </w:tbl>
    <w:p w14:paraId="25997524"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70"/>
        <w:gridCol w:w="680"/>
        <w:gridCol w:w="7837"/>
      </w:tblGrid>
      <w:tr w:rsidR="003C0FB1" w:rsidRPr="00CB5B77" w14:paraId="5BE1D508" w14:textId="77777777" w:rsidTr="00A7281F">
        <w:trPr>
          <w:trHeight w:val="2826"/>
        </w:trPr>
        <w:tc>
          <w:tcPr>
            <w:tcW w:w="828" w:type="dxa"/>
          </w:tcPr>
          <w:p w14:paraId="0B2FB116" w14:textId="77777777" w:rsidR="003C0FB1" w:rsidRDefault="003C0FB1" w:rsidP="00394603">
            <w:pPr>
              <w:jc w:val="both"/>
              <w:rPr>
                <w:color w:val="0000FF"/>
              </w:rPr>
            </w:pPr>
            <w:r w:rsidRPr="000E5DB7">
              <w:rPr>
                <w:color w:val="0000FF"/>
              </w:rPr>
              <w:t>A.</w:t>
            </w:r>
          </w:p>
        </w:tc>
        <w:tc>
          <w:tcPr>
            <w:tcW w:w="9540" w:type="dxa"/>
            <w:gridSpan w:val="2"/>
          </w:tcPr>
          <w:p w14:paraId="3FA945A6"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67237617" w14:textId="77777777" w:rsidTr="00503F93">
        <w:tc>
          <w:tcPr>
            <w:tcW w:w="828" w:type="dxa"/>
          </w:tcPr>
          <w:p w14:paraId="01B68B0C" w14:textId="77777777" w:rsidR="003C0FB1" w:rsidRDefault="003C0FB1" w:rsidP="00394603">
            <w:pPr>
              <w:keepNext/>
              <w:jc w:val="both"/>
              <w:rPr>
                <w:color w:val="0000FF"/>
              </w:rPr>
            </w:pPr>
            <w:r w:rsidRPr="000E5DB7">
              <w:rPr>
                <w:color w:val="0000FF"/>
              </w:rPr>
              <w:lastRenderedPageBreak/>
              <w:t>B.</w:t>
            </w:r>
          </w:p>
        </w:tc>
        <w:tc>
          <w:tcPr>
            <w:tcW w:w="9540" w:type="dxa"/>
            <w:gridSpan w:val="2"/>
          </w:tcPr>
          <w:p w14:paraId="5300F77E"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393F9A8A" w14:textId="77777777" w:rsidTr="00503F93">
        <w:tc>
          <w:tcPr>
            <w:tcW w:w="828" w:type="dxa"/>
          </w:tcPr>
          <w:p w14:paraId="56762E9D" w14:textId="77777777" w:rsidR="003C0FB1" w:rsidRDefault="003C0FB1" w:rsidP="00394603">
            <w:pPr>
              <w:jc w:val="both"/>
              <w:rPr>
                <w:color w:val="0000FF"/>
              </w:rPr>
            </w:pPr>
          </w:p>
        </w:tc>
        <w:tc>
          <w:tcPr>
            <w:tcW w:w="720" w:type="dxa"/>
          </w:tcPr>
          <w:p w14:paraId="0EE72A36" w14:textId="77777777" w:rsidR="003C0FB1" w:rsidRDefault="003C0FB1" w:rsidP="00A7281F">
            <w:pPr>
              <w:jc w:val="both"/>
            </w:pPr>
            <w:r w:rsidRPr="000E5DB7">
              <w:t>1.</w:t>
            </w:r>
          </w:p>
        </w:tc>
        <w:tc>
          <w:tcPr>
            <w:tcW w:w="8820" w:type="dxa"/>
          </w:tcPr>
          <w:p w14:paraId="554AFFAE" w14:textId="77777777" w:rsidR="003C0FB1" w:rsidRDefault="003C0FB1" w:rsidP="00A7281F">
            <w:pPr>
              <w:jc w:val="both"/>
            </w:pPr>
            <w:r w:rsidRPr="000E5DB7">
              <w:t>the nature of the Force Majeure Event;</w:t>
            </w:r>
          </w:p>
        </w:tc>
      </w:tr>
      <w:tr w:rsidR="003C0FB1" w:rsidRPr="00CB5B77" w14:paraId="5043EBF8" w14:textId="77777777" w:rsidTr="00503F93">
        <w:tc>
          <w:tcPr>
            <w:tcW w:w="828" w:type="dxa"/>
          </w:tcPr>
          <w:p w14:paraId="5818824A" w14:textId="77777777" w:rsidR="003C0FB1" w:rsidRDefault="003C0FB1" w:rsidP="00394603">
            <w:pPr>
              <w:jc w:val="both"/>
              <w:rPr>
                <w:color w:val="0000FF"/>
              </w:rPr>
            </w:pPr>
          </w:p>
        </w:tc>
        <w:tc>
          <w:tcPr>
            <w:tcW w:w="720" w:type="dxa"/>
          </w:tcPr>
          <w:p w14:paraId="3F4B28C6" w14:textId="77777777" w:rsidR="003C0FB1" w:rsidRDefault="003C0FB1" w:rsidP="00A7281F">
            <w:pPr>
              <w:jc w:val="both"/>
            </w:pPr>
            <w:r w:rsidRPr="000E5DB7">
              <w:t>2.</w:t>
            </w:r>
          </w:p>
        </w:tc>
        <w:tc>
          <w:tcPr>
            <w:tcW w:w="8820" w:type="dxa"/>
          </w:tcPr>
          <w:p w14:paraId="4168103E" w14:textId="77777777" w:rsidR="003C0FB1" w:rsidRDefault="003C0FB1" w:rsidP="00A7281F">
            <w:pPr>
              <w:jc w:val="both"/>
            </w:pPr>
            <w:r w:rsidRPr="000E5DB7">
              <w:t>the anticipated delay in the performance of obligations;</w:t>
            </w:r>
          </w:p>
        </w:tc>
      </w:tr>
      <w:tr w:rsidR="003C0FB1" w:rsidRPr="00CB5B77" w14:paraId="0AE2004D" w14:textId="77777777" w:rsidTr="00503F93">
        <w:tc>
          <w:tcPr>
            <w:tcW w:w="828" w:type="dxa"/>
          </w:tcPr>
          <w:p w14:paraId="58C073F1" w14:textId="77777777" w:rsidR="003C0FB1" w:rsidRDefault="003C0FB1" w:rsidP="00394603">
            <w:pPr>
              <w:jc w:val="both"/>
              <w:rPr>
                <w:color w:val="0000FF"/>
              </w:rPr>
            </w:pPr>
          </w:p>
        </w:tc>
        <w:tc>
          <w:tcPr>
            <w:tcW w:w="720" w:type="dxa"/>
          </w:tcPr>
          <w:p w14:paraId="6A2CBF23" w14:textId="77777777" w:rsidR="003C0FB1" w:rsidRDefault="003C0FB1" w:rsidP="00A7281F">
            <w:pPr>
              <w:jc w:val="both"/>
            </w:pPr>
            <w:r w:rsidRPr="000E5DB7">
              <w:t>3.</w:t>
            </w:r>
          </w:p>
        </w:tc>
        <w:tc>
          <w:tcPr>
            <w:tcW w:w="8820" w:type="dxa"/>
          </w:tcPr>
          <w:p w14:paraId="51AD92B5" w14:textId="77777777" w:rsidR="003C0FB1" w:rsidRDefault="003C0FB1" w:rsidP="00A7281F">
            <w:pPr>
              <w:jc w:val="both"/>
            </w:pPr>
            <w:r w:rsidRPr="000E5DB7">
              <w:t>the action proposed to minimise the impact of the Force Majeure Event;</w:t>
            </w:r>
          </w:p>
        </w:tc>
      </w:tr>
      <w:tr w:rsidR="003C0FB1" w:rsidRPr="00CB5B77" w14:paraId="249044A6" w14:textId="77777777" w:rsidTr="00503F93">
        <w:tc>
          <w:tcPr>
            <w:tcW w:w="828" w:type="dxa"/>
          </w:tcPr>
          <w:p w14:paraId="1B323595" w14:textId="77777777" w:rsidR="003C0FB1" w:rsidRDefault="003C0FB1" w:rsidP="00394603">
            <w:pPr>
              <w:jc w:val="both"/>
              <w:rPr>
                <w:color w:val="0000FF"/>
              </w:rPr>
            </w:pPr>
          </w:p>
        </w:tc>
        <w:tc>
          <w:tcPr>
            <w:tcW w:w="9540" w:type="dxa"/>
            <w:gridSpan w:val="2"/>
          </w:tcPr>
          <w:p w14:paraId="703E6407"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3537DB4B" w14:textId="77777777" w:rsidTr="00503F93">
        <w:tc>
          <w:tcPr>
            <w:tcW w:w="828" w:type="dxa"/>
          </w:tcPr>
          <w:p w14:paraId="4DA6618E" w14:textId="77777777" w:rsidR="003C0FB1" w:rsidRDefault="003C0FB1" w:rsidP="00394603">
            <w:pPr>
              <w:jc w:val="both"/>
              <w:rPr>
                <w:color w:val="0000FF"/>
              </w:rPr>
            </w:pPr>
            <w:r w:rsidRPr="000E5DB7">
              <w:rPr>
                <w:color w:val="0000FF"/>
              </w:rPr>
              <w:t>C.</w:t>
            </w:r>
          </w:p>
        </w:tc>
        <w:tc>
          <w:tcPr>
            <w:tcW w:w="9540" w:type="dxa"/>
            <w:gridSpan w:val="2"/>
          </w:tcPr>
          <w:p w14:paraId="02F968D8" w14:textId="77777777" w:rsidR="003C0FB1" w:rsidRDefault="003C0FB1" w:rsidP="00B625AA">
            <w:pPr>
              <w:jc w:val="both"/>
            </w:pPr>
            <w:r w:rsidRPr="000E5DB7">
              <w:t xml:space="preserve">If the Force Majeure Event continues for </w:t>
            </w:r>
            <w:bookmarkStart w:id="21" w:name="Text146"/>
            <w:r w:rsidR="00B625AA">
              <w:fldChar w:fldCharType="begin">
                <w:ffData>
                  <w:name w:val="Text146"/>
                  <w:enabled/>
                  <w:calcOnExit w:val="0"/>
                  <w:textInput>
                    <w:default w:val="[insert number]"/>
                  </w:textInput>
                </w:ffData>
              </w:fldChar>
            </w:r>
            <w:r w:rsidR="00B625AA">
              <w:instrText xml:space="preserve"> FORMTEXT </w:instrText>
            </w:r>
            <w:r w:rsidR="00B625AA">
              <w:fldChar w:fldCharType="separate"/>
            </w:r>
            <w:r w:rsidR="00B625AA">
              <w:rPr>
                <w:noProof/>
              </w:rPr>
              <w:t>[insert number]</w:t>
            </w:r>
            <w:r w:rsidR="00B625AA">
              <w:fldChar w:fldCharType="end"/>
            </w:r>
            <w:bookmarkEnd w:id="21"/>
            <w:r>
              <w:t xml:space="preserve">calendar </w:t>
            </w:r>
            <w:r w:rsidRPr="000E5DB7">
              <w:t>days either Party may terminate at 14 days notice.</w:t>
            </w:r>
          </w:p>
        </w:tc>
      </w:tr>
      <w:tr w:rsidR="003C0FB1" w:rsidRPr="00CB5B77" w14:paraId="3BCFA946" w14:textId="77777777" w:rsidTr="00503F93">
        <w:tc>
          <w:tcPr>
            <w:tcW w:w="828" w:type="dxa"/>
          </w:tcPr>
          <w:p w14:paraId="3AE4A843" w14:textId="77777777" w:rsidR="003C0FB1" w:rsidRDefault="003C0FB1" w:rsidP="00394603">
            <w:pPr>
              <w:jc w:val="both"/>
              <w:rPr>
                <w:color w:val="0000FF"/>
              </w:rPr>
            </w:pPr>
            <w:r w:rsidRPr="000E5DB7">
              <w:rPr>
                <w:color w:val="0000FF"/>
              </w:rPr>
              <w:t>D.</w:t>
            </w:r>
          </w:p>
        </w:tc>
        <w:tc>
          <w:tcPr>
            <w:tcW w:w="9540" w:type="dxa"/>
            <w:gridSpan w:val="2"/>
          </w:tcPr>
          <w:p w14:paraId="7117DEEA"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89DBC6C"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71"/>
        <w:gridCol w:w="677"/>
        <w:gridCol w:w="7839"/>
      </w:tblGrid>
      <w:tr w:rsidR="003C0FB1" w:rsidRPr="00CB5B77" w14:paraId="4BCF715A" w14:textId="77777777" w:rsidTr="00503F93">
        <w:tc>
          <w:tcPr>
            <w:tcW w:w="828" w:type="dxa"/>
          </w:tcPr>
          <w:p w14:paraId="4652347B" w14:textId="77777777" w:rsidR="003C0FB1" w:rsidRDefault="003C0FB1" w:rsidP="00394603">
            <w:pPr>
              <w:jc w:val="both"/>
              <w:rPr>
                <w:color w:val="0000FF"/>
              </w:rPr>
            </w:pPr>
            <w:r w:rsidRPr="000E5DB7">
              <w:rPr>
                <w:color w:val="0000FF"/>
              </w:rPr>
              <w:t>A.</w:t>
            </w:r>
          </w:p>
        </w:tc>
        <w:tc>
          <w:tcPr>
            <w:tcW w:w="9540" w:type="dxa"/>
            <w:gridSpan w:val="2"/>
          </w:tcPr>
          <w:p w14:paraId="5AB423D4"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bookmarkStart w:id="22" w:name="Text147"/>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bookmarkEnd w:id="22"/>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0E34FB4C" w14:textId="77777777" w:rsidTr="00503F93">
        <w:tc>
          <w:tcPr>
            <w:tcW w:w="828" w:type="dxa"/>
          </w:tcPr>
          <w:p w14:paraId="703C74C4" w14:textId="77777777" w:rsidR="003C0FB1" w:rsidRDefault="003C0FB1" w:rsidP="00394603">
            <w:pPr>
              <w:jc w:val="both"/>
              <w:rPr>
                <w:color w:val="0000FF"/>
              </w:rPr>
            </w:pPr>
            <w:r w:rsidRPr="000E5DB7">
              <w:rPr>
                <w:color w:val="0000FF"/>
              </w:rPr>
              <w:t>B.</w:t>
            </w:r>
          </w:p>
        </w:tc>
        <w:tc>
          <w:tcPr>
            <w:tcW w:w="9540" w:type="dxa"/>
            <w:gridSpan w:val="2"/>
          </w:tcPr>
          <w:p w14:paraId="5A5872B2" w14:textId="77777777" w:rsidR="003C0FB1" w:rsidRDefault="003C0FB1" w:rsidP="00394603">
            <w:pPr>
              <w:spacing w:after="200"/>
              <w:jc w:val="both"/>
            </w:pPr>
            <w:r w:rsidRPr="000E5DB7">
              <w:t xml:space="preserve">Either Party shall have the right (in addition to </w:t>
            </w:r>
            <w:r w:rsidRPr="00447F8D">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2969B427" w14:textId="77777777" w:rsidTr="00503F93">
        <w:tc>
          <w:tcPr>
            <w:tcW w:w="828" w:type="dxa"/>
          </w:tcPr>
          <w:p w14:paraId="219943EA" w14:textId="77777777" w:rsidR="003C0FB1" w:rsidRDefault="003C0FB1" w:rsidP="00394603">
            <w:pPr>
              <w:jc w:val="both"/>
              <w:rPr>
                <w:color w:val="0000FF"/>
              </w:rPr>
            </w:pPr>
          </w:p>
        </w:tc>
        <w:tc>
          <w:tcPr>
            <w:tcW w:w="720" w:type="dxa"/>
          </w:tcPr>
          <w:p w14:paraId="0FCF2F6B" w14:textId="77777777" w:rsidR="003C0FB1" w:rsidRDefault="003C0FB1" w:rsidP="00394603">
            <w:pPr>
              <w:spacing w:after="200"/>
              <w:jc w:val="both"/>
            </w:pPr>
            <w:r w:rsidRPr="000E5DB7">
              <w:t>1.</w:t>
            </w:r>
          </w:p>
        </w:tc>
        <w:tc>
          <w:tcPr>
            <w:tcW w:w="8820" w:type="dxa"/>
          </w:tcPr>
          <w:p w14:paraId="1A5AD352"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785D2070" w14:textId="77777777" w:rsidTr="00503F93">
        <w:tc>
          <w:tcPr>
            <w:tcW w:w="828" w:type="dxa"/>
          </w:tcPr>
          <w:p w14:paraId="5730FAF5" w14:textId="77777777" w:rsidR="003C0FB1" w:rsidRDefault="003C0FB1" w:rsidP="00394603">
            <w:pPr>
              <w:jc w:val="both"/>
              <w:rPr>
                <w:color w:val="0000FF"/>
              </w:rPr>
            </w:pPr>
          </w:p>
        </w:tc>
        <w:tc>
          <w:tcPr>
            <w:tcW w:w="720" w:type="dxa"/>
          </w:tcPr>
          <w:p w14:paraId="0D186B17" w14:textId="77777777" w:rsidR="003C0FB1" w:rsidRPr="00507FE4" w:rsidRDefault="003C0FB1" w:rsidP="00394603">
            <w:pPr>
              <w:spacing w:after="200"/>
              <w:jc w:val="both"/>
            </w:pPr>
            <w:r w:rsidRPr="00507FE4">
              <w:t>2.</w:t>
            </w:r>
          </w:p>
        </w:tc>
        <w:tc>
          <w:tcPr>
            <w:tcW w:w="8820" w:type="dxa"/>
          </w:tcPr>
          <w:p w14:paraId="7CD0FBE9"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12397A6D" w14:textId="77777777" w:rsidTr="00503F93">
        <w:tc>
          <w:tcPr>
            <w:tcW w:w="828" w:type="dxa"/>
          </w:tcPr>
          <w:p w14:paraId="27B26033" w14:textId="77777777" w:rsidR="003C0FB1" w:rsidRDefault="003C0FB1" w:rsidP="00394603">
            <w:pPr>
              <w:jc w:val="both"/>
              <w:rPr>
                <w:color w:val="0000FF"/>
              </w:rPr>
            </w:pPr>
          </w:p>
        </w:tc>
        <w:tc>
          <w:tcPr>
            <w:tcW w:w="720" w:type="dxa"/>
          </w:tcPr>
          <w:p w14:paraId="01215395" w14:textId="77777777" w:rsidR="003C0FB1" w:rsidRDefault="00C25940" w:rsidP="00C25940">
            <w:pPr>
              <w:spacing w:after="200"/>
              <w:jc w:val="both"/>
            </w:pPr>
            <w:r>
              <w:t>3.</w:t>
            </w:r>
          </w:p>
        </w:tc>
        <w:tc>
          <w:tcPr>
            <w:tcW w:w="8820" w:type="dxa"/>
          </w:tcPr>
          <w:p w14:paraId="76902071"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720189D" w14:textId="77777777" w:rsidTr="00503F93">
        <w:tc>
          <w:tcPr>
            <w:tcW w:w="828" w:type="dxa"/>
          </w:tcPr>
          <w:p w14:paraId="421A71DA" w14:textId="77777777" w:rsidR="003C0FB1" w:rsidRDefault="003C0FB1" w:rsidP="00394603">
            <w:pPr>
              <w:jc w:val="both"/>
              <w:rPr>
                <w:color w:val="0000FF"/>
              </w:rPr>
            </w:pPr>
          </w:p>
        </w:tc>
        <w:tc>
          <w:tcPr>
            <w:tcW w:w="720" w:type="dxa"/>
          </w:tcPr>
          <w:p w14:paraId="0B8E9243" w14:textId="77777777" w:rsidR="003C0FB1" w:rsidRDefault="003C0FB1" w:rsidP="00394603">
            <w:pPr>
              <w:spacing w:after="200"/>
              <w:jc w:val="both"/>
            </w:pPr>
            <w:r>
              <w:t>4.</w:t>
            </w:r>
          </w:p>
        </w:tc>
        <w:tc>
          <w:tcPr>
            <w:tcW w:w="8820" w:type="dxa"/>
          </w:tcPr>
          <w:p w14:paraId="778DD48D"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2261F5EA" w14:textId="77777777" w:rsidTr="00503F93">
        <w:tc>
          <w:tcPr>
            <w:tcW w:w="828" w:type="dxa"/>
          </w:tcPr>
          <w:p w14:paraId="455D0E62" w14:textId="77777777" w:rsidR="003C0FB1" w:rsidRDefault="003C0FB1" w:rsidP="00394603">
            <w:pPr>
              <w:jc w:val="both"/>
              <w:rPr>
                <w:color w:val="0000FF"/>
              </w:rPr>
            </w:pPr>
            <w:r w:rsidRPr="000E5DB7">
              <w:rPr>
                <w:color w:val="0000FF"/>
              </w:rPr>
              <w:t>C.</w:t>
            </w:r>
          </w:p>
        </w:tc>
        <w:tc>
          <w:tcPr>
            <w:tcW w:w="9540" w:type="dxa"/>
            <w:gridSpan w:val="2"/>
          </w:tcPr>
          <w:p w14:paraId="1DFDAD28" w14:textId="77777777" w:rsidR="005A564A" w:rsidRDefault="005A564A" w:rsidP="005A564A">
            <w:pPr>
              <w:spacing w:after="200"/>
              <w:jc w:val="both"/>
            </w:pPr>
            <w:r w:rsidRPr="00507FE4">
              <w:t xml:space="preserve">The Client shall have the right, in addition to any other rights which it has at law, to terminate this Agreement immediately and without liability for compensation or damages in </w:t>
            </w:r>
            <w:r w:rsidRPr="00507FE4">
              <w:lastRenderedPageBreak/>
              <w:t>circumstances where the Client becomes aware</w:t>
            </w:r>
            <w:r>
              <w:t>:</w:t>
            </w:r>
          </w:p>
          <w:p w14:paraId="27E88C0F" w14:textId="77777777" w:rsidR="005A564A" w:rsidRDefault="005A564A" w:rsidP="0003041E">
            <w:pPr>
              <w:pStyle w:val="ListParagraph"/>
              <w:numPr>
                <w:ilvl w:val="0"/>
                <w:numId w:val="19"/>
              </w:numPr>
              <w:spacing w:after="200"/>
              <w:jc w:val="both"/>
            </w:pPr>
            <w:r w:rsidRPr="005559D9">
              <w:t>that any of the exclusion grounds set out in Regulation 57 of the Regulations apply to the Contractor</w:t>
            </w:r>
            <w:r>
              <w:t>;</w:t>
            </w:r>
          </w:p>
          <w:p w14:paraId="1F51DB97" w14:textId="77777777" w:rsidR="003C0FB1" w:rsidRPr="005A564A" w:rsidRDefault="005A564A" w:rsidP="0003041E">
            <w:pPr>
              <w:pStyle w:val="ListParagraph"/>
              <w:numPr>
                <w:ilvl w:val="0"/>
                <w:numId w:val="19"/>
              </w:numPr>
              <w:spacing w:after="200"/>
              <w:jc w:val="both"/>
            </w:pPr>
            <w:r w:rsidRPr="005A564A">
              <w:t xml:space="preserve">that the Contractor (on its own or resulting from its sub-contractors, suppliers or entities on which it relies) </w:t>
            </w:r>
            <w:r w:rsidRPr="005A564A">
              <w:rPr>
                <w:rFonts w:eastAsia="MS Mincho"/>
              </w:rPr>
              <w:t>comes</w:t>
            </w:r>
            <w:r w:rsidRPr="005A564A">
              <w:t xml:space="preserve"> within the category of prohibited economic operators identified in Regulation (EU) No 833/2014 of 31 July 2014 (as amended by EU Regulation 2022/576 or any subsequent amendments to same).</w:t>
            </w:r>
          </w:p>
        </w:tc>
      </w:tr>
      <w:tr w:rsidR="003C0FB1" w:rsidRPr="00CB5B77" w14:paraId="08ADC68D" w14:textId="77777777" w:rsidTr="00503F93">
        <w:tc>
          <w:tcPr>
            <w:tcW w:w="828" w:type="dxa"/>
          </w:tcPr>
          <w:p w14:paraId="2323E57B" w14:textId="77777777" w:rsidR="003C0FB1" w:rsidRDefault="003C0FB1" w:rsidP="00394603">
            <w:pPr>
              <w:jc w:val="both"/>
              <w:rPr>
                <w:color w:val="0000FF"/>
              </w:rPr>
            </w:pPr>
            <w:r w:rsidRPr="000E5DB7">
              <w:rPr>
                <w:color w:val="0000FF"/>
              </w:rPr>
              <w:lastRenderedPageBreak/>
              <w:t>D.</w:t>
            </w:r>
          </w:p>
        </w:tc>
        <w:tc>
          <w:tcPr>
            <w:tcW w:w="9540" w:type="dxa"/>
            <w:gridSpan w:val="2"/>
          </w:tcPr>
          <w:p w14:paraId="3327607F"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35A71DB" w14:textId="77777777" w:rsidTr="00503F93">
        <w:tc>
          <w:tcPr>
            <w:tcW w:w="828" w:type="dxa"/>
          </w:tcPr>
          <w:p w14:paraId="0DA6BD9B" w14:textId="77777777" w:rsidR="003C0FB1" w:rsidRDefault="003C0FB1" w:rsidP="00394603">
            <w:pPr>
              <w:jc w:val="both"/>
              <w:rPr>
                <w:color w:val="0000FF"/>
              </w:rPr>
            </w:pPr>
          </w:p>
        </w:tc>
        <w:tc>
          <w:tcPr>
            <w:tcW w:w="9540" w:type="dxa"/>
            <w:gridSpan w:val="2"/>
          </w:tcPr>
          <w:p w14:paraId="50C4A77E" w14:textId="77777777" w:rsidR="003C0FB1" w:rsidRDefault="003C0FB1" w:rsidP="00394603">
            <w:pPr>
              <w:spacing w:after="200"/>
              <w:jc w:val="both"/>
            </w:pPr>
          </w:p>
        </w:tc>
      </w:tr>
      <w:tr w:rsidR="003C0FB1" w:rsidRPr="00CB5B77" w14:paraId="0539E316" w14:textId="77777777" w:rsidTr="00503F93">
        <w:tc>
          <w:tcPr>
            <w:tcW w:w="828" w:type="dxa"/>
          </w:tcPr>
          <w:p w14:paraId="5FCE934E" w14:textId="77777777" w:rsidR="003C0FB1" w:rsidRDefault="001F7FC2" w:rsidP="00394603">
            <w:pPr>
              <w:jc w:val="both"/>
              <w:rPr>
                <w:color w:val="0000FF"/>
              </w:rPr>
            </w:pPr>
            <w:r>
              <w:rPr>
                <w:color w:val="0000FF"/>
              </w:rPr>
              <w:t>E.</w:t>
            </w:r>
          </w:p>
        </w:tc>
        <w:tc>
          <w:tcPr>
            <w:tcW w:w="9540" w:type="dxa"/>
            <w:gridSpan w:val="2"/>
          </w:tcPr>
          <w:p w14:paraId="12F612BF" w14:textId="77777777" w:rsidR="003C0FB1" w:rsidRDefault="003C0FB1" w:rsidP="00394603">
            <w:pPr>
              <w:jc w:val="both"/>
            </w:pPr>
            <w:r w:rsidRPr="000E5DB7">
              <w:rPr>
                <w:lang w:val="en-IE"/>
              </w:rPr>
              <w:t>If requested by the Client, t</w:t>
            </w:r>
            <w:r w:rsidRPr="000E5DB7">
              <w:rPr>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18C9713A"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71"/>
        <w:gridCol w:w="675"/>
        <w:gridCol w:w="7841"/>
      </w:tblGrid>
      <w:tr w:rsidR="003C0FB1" w:rsidRPr="00CB5B77" w14:paraId="14B45DC1" w14:textId="77777777" w:rsidTr="00503F93">
        <w:tc>
          <w:tcPr>
            <w:tcW w:w="828" w:type="dxa"/>
          </w:tcPr>
          <w:p w14:paraId="03097453" w14:textId="77777777" w:rsidR="003C0FB1" w:rsidRDefault="003C0FB1" w:rsidP="00C25940">
            <w:pPr>
              <w:jc w:val="both"/>
              <w:rPr>
                <w:color w:val="0000FF"/>
              </w:rPr>
            </w:pPr>
            <w:r w:rsidRPr="000E5DB7">
              <w:rPr>
                <w:color w:val="0000FF"/>
              </w:rPr>
              <w:t>A.</w:t>
            </w:r>
          </w:p>
        </w:tc>
        <w:tc>
          <w:tcPr>
            <w:tcW w:w="9540" w:type="dxa"/>
            <w:gridSpan w:val="2"/>
          </w:tcPr>
          <w:p w14:paraId="1CC034C0"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0ADD8B97" w14:textId="77777777" w:rsidTr="00503F93">
        <w:tc>
          <w:tcPr>
            <w:tcW w:w="828" w:type="dxa"/>
          </w:tcPr>
          <w:p w14:paraId="667D81D6" w14:textId="77777777" w:rsidR="003C0FB1" w:rsidRDefault="003C0FB1" w:rsidP="00C25940">
            <w:pPr>
              <w:jc w:val="both"/>
              <w:rPr>
                <w:color w:val="0000FF"/>
              </w:rPr>
            </w:pPr>
            <w:r w:rsidRPr="000E5DB7">
              <w:rPr>
                <w:color w:val="0000FF"/>
              </w:rPr>
              <w:t>B.</w:t>
            </w:r>
          </w:p>
        </w:tc>
        <w:tc>
          <w:tcPr>
            <w:tcW w:w="9540" w:type="dxa"/>
            <w:gridSpan w:val="2"/>
          </w:tcPr>
          <w:p w14:paraId="77EAEEF1" w14:textId="77777777" w:rsidR="003C0FB1" w:rsidRDefault="003C0FB1" w:rsidP="00B625AA">
            <w:pPr>
              <w:jc w:val="both"/>
            </w:pPr>
            <w:r w:rsidRPr="000E5DB7">
              <w:t>The Contractor agrees to:</w:t>
            </w:r>
          </w:p>
        </w:tc>
      </w:tr>
      <w:tr w:rsidR="003C0FB1" w:rsidRPr="00CB5B77" w14:paraId="4A6F4331" w14:textId="77777777" w:rsidTr="00503F93">
        <w:tc>
          <w:tcPr>
            <w:tcW w:w="828" w:type="dxa"/>
          </w:tcPr>
          <w:p w14:paraId="7040D307" w14:textId="77777777" w:rsidR="003C0FB1" w:rsidRDefault="003C0FB1" w:rsidP="00C25940">
            <w:pPr>
              <w:jc w:val="both"/>
              <w:rPr>
                <w:color w:val="0000FF"/>
              </w:rPr>
            </w:pPr>
          </w:p>
        </w:tc>
        <w:tc>
          <w:tcPr>
            <w:tcW w:w="720" w:type="dxa"/>
          </w:tcPr>
          <w:p w14:paraId="01ECB612" w14:textId="77777777" w:rsidR="003C0FB1" w:rsidRDefault="003C0FB1" w:rsidP="00B625AA">
            <w:pPr>
              <w:jc w:val="both"/>
            </w:pPr>
            <w:r w:rsidRPr="000E5DB7">
              <w:t>1.</w:t>
            </w:r>
          </w:p>
        </w:tc>
        <w:tc>
          <w:tcPr>
            <w:tcW w:w="8820" w:type="dxa"/>
          </w:tcPr>
          <w:p w14:paraId="71119432"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34570EF4" w14:textId="77777777" w:rsidTr="00503F93">
        <w:tc>
          <w:tcPr>
            <w:tcW w:w="828" w:type="dxa"/>
          </w:tcPr>
          <w:p w14:paraId="2971977A" w14:textId="77777777" w:rsidR="003C0FB1" w:rsidRDefault="003C0FB1" w:rsidP="00C25940">
            <w:pPr>
              <w:jc w:val="both"/>
              <w:rPr>
                <w:color w:val="0000FF"/>
              </w:rPr>
            </w:pPr>
          </w:p>
        </w:tc>
        <w:tc>
          <w:tcPr>
            <w:tcW w:w="720" w:type="dxa"/>
          </w:tcPr>
          <w:p w14:paraId="05CCF3A6" w14:textId="77777777" w:rsidR="003C0FB1" w:rsidRDefault="003C0FB1" w:rsidP="00B625AA">
            <w:pPr>
              <w:jc w:val="both"/>
            </w:pPr>
            <w:r w:rsidRPr="000E5DB7">
              <w:t>2.</w:t>
            </w:r>
          </w:p>
        </w:tc>
        <w:tc>
          <w:tcPr>
            <w:tcW w:w="8820" w:type="dxa"/>
          </w:tcPr>
          <w:p w14:paraId="22ABCFFE"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6DBB92F5" w14:textId="77777777" w:rsidTr="00503F93">
        <w:tc>
          <w:tcPr>
            <w:tcW w:w="828" w:type="dxa"/>
          </w:tcPr>
          <w:p w14:paraId="0AE56BA7" w14:textId="77777777" w:rsidR="003C0FB1" w:rsidRDefault="003C0FB1" w:rsidP="00C25940">
            <w:pPr>
              <w:jc w:val="both"/>
              <w:rPr>
                <w:color w:val="0000FF"/>
              </w:rPr>
            </w:pPr>
          </w:p>
        </w:tc>
        <w:tc>
          <w:tcPr>
            <w:tcW w:w="720" w:type="dxa"/>
          </w:tcPr>
          <w:p w14:paraId="1E5FA44F" w14:textId="77777777" w:rsidR="003C0FB1" w:rsidRDefault="003C0FB1" w:rsidP="00B625AA">
            <w:pPr>
              <w:jc w:val="both"/>
            </w:pPr>
            <w:r w:rsidRPr="000E5DB7">
              <w:t>3.</w:t>
            </w:r>
          </w:p>
          <w:p w14:paraId="562F3ED8" w14:textId="77777777" w:rsidR="003C0FB1" w:rsidRDefault="003C0FB1" w:rsidP="00B625AA">
            <w:pPr>
              <w:jc w:val="both"/>
            </w:pPr>
            <w:r w:rsidRPr="000E5DB7">
              <w:t>4.</w:t>
            </w:r>
          </w:p>
        </w:tc>
        <w:tc>
          <w:tcPr>
            <w:tcW w:w="8820" w:type="dxa"/>
          </w:tcPr>
          <w:p w14:paraId="6D8ABDA2" w14:textId="77777777" w:rsidR="003C0FB1" w:rsidRDefault="003C0FB1" w:rsidP="00B625AA">
            <w:pPr>
              <w:jc w:val="both"/>
            </w:pPr>
            <w:r w:rsidRPr="000E5DB7">
              <w:t>comply with all reasonable directions of the Client; and</w:t>
            </w:r>
          </w:p>
          <w:p w14:paraId="7E99CF88" w14:textId="77777777" w:rsidR="003C0FB1" w:rsidRDefault="003C0FB1" w:rsidP="00B625AA">
            <w:pPr>
              <w:jc w:val="both"/>
            </w:pPr>
            <w:r w:rsidRPr="000E5DB7">
              <w:t>comply with the service levels and performance indicators set out in Schedule D.</w:t>
            </w:r>
          </w:p>
        </w:tc>
      </w:tr>
      <w:tr w:rsidR="003C0FB1" w:rsidRPr="00CB5B77" w14:paraId="793F67F2" w14:textId="77777777" w:rsidTr="00503F93">
        <w:tc>
          <w:tcPr>
            <w:tcW w:w="828" w:type="dxa"/>
          </w:tcPr>
          <w:p w14:paraId="5001B943" w14:textId="77777777" w:rsidR="003C0FB1" w:rsidRDefault="003C0FB1" w:rsidP="00C25940">
            <w:pPr>
              <w:jc w:val="both"/>
              <w:rPr>
                <w:color w:val="0000FF"/>
              </w:rPr>
            </w:pPr>
            <w:r w:rsidRPr="000E5DB7">
              <w:rPr>
                <w:color w:val="0000FF"/>
              </w:rPr>
              <w:t>C.</w:t>
            </w:r>
          </w:p>
        </w:tc>
        <w:tc>
          <w:tcPr>
            <w:tcW w:w="9540" w:type="dxa"/>
            <w:gridSpan w:val="2"/>
          </w:tcPr>
          <w:p w14:paraId="6D2D2DB5"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10839E09" w14:textId="77777777" w:rsidR="003C0FB1" w:rsidRDefault="003C0FB1" w:rsidP="00C25940">
      <w:pPr>
        <w:pStyle w:val="Heading2"/>
        <w:jc w:val="both"/>
      </w:pPr>
      <w:r w:rsidRPr="000E5DB7">
        <w:lastRenderedPageBreak/>
        <w:t>11.</w:t>
      </w:r>
      <w:r w:rsidRPr="000E5DB7">
        <w:tab/>
        <w:t>Disputes</w:t>
      </w:r>
    </w:p>
    <w:tbl>
      <w:tblPr>
        <w:tblW w:w="0" w:type="auto"/>
        <w:tblLook w:val="01E0" w:firstRow="1" w:lastRow="1" w:firstColumn="1" w:lastColumn="1" w:noHBand="0" w:noVBand="0"/>
      </w:tblPr>
      <w:tblGrid>
        <w:gridCol w:w="778"/>
        <w:gridCol w:w="8509"/>
      </w:tblGrid>
      <w:tr w:rsidR="003C0FB1" w:rsidRPr="00CB5B77" w14:paraId="459812D9" w14:textId="77777777" w:rsidTr="00503F93">
        <w:tc>
          <w:tcPr>
            <w:tcW w:w="778" w:type="dxa"/>
          </w:tcPr>
          <w:p w14:paraId="24528122" w14:textId="77777777" w:rsidR="003C0FB1" w:rsidRPr="000E5DB7" w:rsidRDefault="003C0FB1" w:rsidP="00C25940">
            <w:pPr>
              <w:jc w:val="both"/>
              <w:rPr>
                <w:color w:val="0000FF"/>
              </w:rPr>
            </w:pPr>
            <w:r w:rsidRPr="000E5DB7">
              <w:rPr>
                <w:color w:val="0000FF"/>
              </w:rPr>
              <w:t>A.</w:t>
            </w:r>
          </w:p>
        </w:tc>
        <w:tc>
          <w:tcPr>
            <w:tcW w:w="8509" w:type="dxa"/>
          </w:tcPr>
          <w:p w14:paraId="0C30C23B"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5378A1F1" w14:textId="77777777" w:rsidTr="00503F93">
        <w:tc>
          <w:tcPr>
            <w:tcW w:w="778" w:type="dxa"/>
          </w:tcPr>
          <w:p w14:paraId="7617D842" w14:textId="77777777" w:rsidR="003C0FB1" w:rsidRPr="000E5DB7" w:rsidRDefault="003C0FB1" w:rsidP="00C25940">
            <w:pPr>
              <w:jc w:val="both"/>
              <w:rPr>
                <w:color w:val="0000FF"/>
              </w:rPr>
            </w:pPr>
            <w:r w:rsidRPr="000E5DB7">
              <w:rPr>
                <w:color w:val="0000FF"/>
              </w:rPr>
              <w:t>B.</w:t>
            </w:r>
          </w:p>
        </w:tc>
        <w:tc>
          <w:tcPr>
            <w:tcW w:w="8509" w:type="dxa"/>
          </w:tcPr>
          <w:p w14:paraId="0BD05C7B" w14:textId="77777777" w:rsidR="003C0FB1" w:rsidRDefault="003C0FB1" w:rsidP="00B625AA">
            <w:pPr>
              <w:spacing w:after="200"/>
              <w:jc w:val="both"/>
            </w:pPr>
            <w:r w:rsidRPr="000E5DB7">
              <w:t xml:space="preserve">The Dispute shall be referred as soon as practicable to </w:t>
            </w:r>
            <w:r w:rsidR="00B625AA">
              <w:fldChar w:fldCharType="begin">
                <w:ffData>
                  <w:name w:val="Text144"/>
                  <w:enabled/>
                  <w:calcOnExit w:val="0"/>
                  <w:textInput>
                    <w:default w:val="[insert Contractor contact]"/>
                  </w:textInput>
                </w:ffData>
              </w:fldChar>
            </w:r>
            <w:r w:rsidR="00B625AA">
              <w:instrText xml:space="preserve"> FORMTEXT </w:instrText>
            </w:r>
            <w:r w:rsidR="00B625AA">
              <w:fldChar w:fldCharType="separate"/>
            </w:r>
            <w:r w:rsidR="00B625AA">
              <w:rPr>
                <w:noProof/>
              </w:rPr>
              <w:t>[insert Contractor contact]</w:t>
            </w:r>
            <w:r w:rsidR="00B625AA">
              <w:fldChar w:fldCharType="end"/>
            </w:r>
            <w:r w:rsidRPr="000E5DB7">
              <w:t xml:space="preserve"> within the Contractor and to </w:t>
            </w:r>
            <w:r w:rsidR="00B625AA">
              <w:fldChar w:fldCharType="begin">
                <w:ffData>
                  <w:name w:val="Text145"/>
                  <w:enabled/>
                  <w:calcOnExit w:val="0"/>
                  <w:textInput>
                    <w:default w:val="[insert Client contact]"/>
                  </w:textInput>
                </w:ffData>
              </w:fldChar>
            </w:r>
            <w:r w:rsidR="00B625AA">
              <w:instrText xml:space="preserve"> FORMTEXT </w:instrText>
            </w:r>
            <w:r w:rsidR="00B625AA">
              <w:fldChar w:fldCharType="separate"/>
            </w:r>
            <w:r w:rsidR="00B625AA">
              <w:rPr>
                <w:noProof/>
              </w:rPr>
              <w:t>[insert Client contact]</w:t>
            </w:r>
            <w:r w:rsidR="00B625AA">
              <w:fldChar w:fldCharType="end"/>
            </w:r>
            <w:r w:rsidRPr="000E5DB7">
              <w:t xml:space="preserve"> within the C</w:t>
            </w:r>
            <w:r>
              <w:t>lient</w:t>
            </w:r>
            <w:r w:rsidRPr="000E5DB7">
              <w:t xml:space="preserve"> respectively.</w:t>
            </w:r>
          </w:p>
        </w:tc>
      </w:tr>
      <w:tr w:rsidR="003C0FB1" w:rsidRPr="00CB5B77" w14:paraId="2515BFEF" w14:textId="77777777" w:rsidTr="00503F93">
        <w:tc>
          <w:tcPr>
            <w:tcW w:w="778" w:type="dxa"/>
          </w:tcPr>
          <w:p w14:paraId="55E96A6C" w14:textId="77777777" w:rsidR="003C0FB1" w:rsidRPr="000E5DB7" w:rsidRDefault="003C0FB1" w:rsidP="00C25940">
            <w:pPr>
              <w:jc w:val="both"/>
              <w:rPr>
                <w:color w:val="0000FF"/>
              </w:rPr>
            </w:pPr>
            <w:r w:rsidRPr="000E5DB7">
              <w:rPr>
                <w:color w:val="0000FF"/>
              </w:rPr>
              <w:t>C.</w:t>
            </w:r>
          </w:p>
        </w:tc>
        <w:tc>
          <w:tcPr>
            <w:tcW w:w="8509" w:type="dxa"/>
          </w:tcPr>
          <w:p w14:paraId="76A4A333"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3ACD6307" w14:textId="77777777" w:rsidTr="00503F93">
        <w:tc>
          <w:tcPr>
            <w:tcW w:w="778" w:type="dxa"/>
          </w:tcPr>
          <w:p w14:paraId="4E70F696" w14:textId="77777777" w:rsidR="003C0FB1" w:rsidRPr="000E5DB7" w:rsidRDefault="003C0FB1" w:rsidP="00C25940">
            <w:pPr>
              <w:jc w:val="both"/>
              <w:rPr>
                <w:color w:val="0000FF"/>
              </w:rPr>
            </w:pPr>
            <w:r w:rsidRPr="000E5DB7">
              <w:rPr>
                <w:color w:val="0000FF"/>
              </w:rPr>
              <w:t>D.</w:t>
            </w:r>
          </w:p>
        </w:tc>
        <w:tc>
          <w:tcPr>
            <w:tcW w:w="8509" w:type="dxa"/>
          </w:tcPr>
          <w:p w14:paraId="5EB0AC43" w14:textId="77777777"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t>the Chairman of the Chartered Institute of Arbitrators, Irish Branch</w:t>
            </w:r>
            <w:r w:rsidR="004939B5" w:rsidRPr="00F23E3C">
              <w:t xml:space="preserve"> </w:t>
            </w:r>
            <w:r w:rsidRPr="000E5DB7">
              <w:t>to appoint a mediator.</w:t>
            </w:r>
          </w:p>
        </w:tc>
      </w:tr>
      <w:tr w:rsidR="003C0FB1" w:rsidRPr="00CB5B77" w14:paraId="5A91F447" w14:textId="77777777" w:rsidTr="00503F93">
        <w:tc>
          <w:tcPr>
            <w:tcW w:w="778" w:type="dxa"/>
          </w:tcPr>
          <w:p w14:paraId="745CD177" w14:textId="77777777" w:rsidR="003C0FB1" w:rsidRPr="000E5DB7" w:rsidRDefault="003C0FB1" w:rsidP="00C25940">
            <w:pPr>
              <w:jc w:val="both"/>
              <w:rPr>
                <w:color w:val="0000FF"/>
              </w:rPr>
            </w:pPr>
            <w:r w:rsidRPr="000E5DB7">
              <w:rPr>
                <w:color w:val="0000FF"/>
              </w:rPr>
              <w:t>E.</w:t>
            </w:r>
          </w:p>
        </w:tc>
        <w:tc>
          <w:tcPr>
            <w:tcW w:w="8509" w:type="dxa"/>
          </w:tcPr>
          <w:p w14:paraId="27DCBED7"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304DA2D0" w14:textId="77777777" w:rsidTr="00503F93">
        <w:tc>
          <w:tcPr>
            <w:tcW w:w="778" w:type="dxa"/>
          </w:tcPr>
          <w:p w14:paraId="2C552E26" w14:textId="77777777" w:rsidR="003C0FB1" w:rsidRPr="000E5DB7" w:rsidRDefault="003C0FB1" w:rsidP="00C25940">
            <w:pPr>
              <w:jc w:val="both"/>
              <w:rPr>
                <w:color w:val="0000FF"/>
              </w:rPr>
            </w:pPr>
            <w:r w:rsidRPr="000E5DB7">
              <w:rPr>
                <w:color w:val="0000FF"/>
              </w:rPr>
              <w:t>F.</w:t>
            </w:r>
          </w:p>
        </w:tc>
        <w:tc>
          <w:tcPr>
            <w:tcW w:w="8509" w:type="dxa"/>
          </w:tcPr>
          <w:p w14:paraId="5AD81FED"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25B0B55C" w14:textId="77777777" w:rsidTr="00503F93">
        <w:tc>
          <w:tcPr>
            <w:tcW w:w="778" w:type="dxa"/>
          </w:tcPr>
          <w:p w14:paraId="2D6BC5A1" w14:textId="77777777" w:rsidR="003C0FB1" w:rsidRPr="000E5DB7" w:rsidRDefault="003C0FB1" w:rsidP="00C25940">
            <w:pPr>
              <w:jc w:val="both"/>
              <w:rPr>
                <w:color w:val="0000FF"/>
              </w:rPr>
            </w:pPr>
            <w:r w:rsidRPr="000E5DB7">
              <w:rPr>
                <w:color w:val="0000FF"/>
              </w:rPr>
              <w:t>G.</w:t>
            </w:r>
          </w:p>
        </w:tc>
        <w:tc>
          <w:tcPr>
            <w:tcW w:w="8509" w:type="dxa"/>
          </w:tcPr>
          <w:p w14:paraId="1A897095"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072A4ADD"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75"/>
        <w:gridCol w:w="8512"/>
      </w:tblGrid>
      <w:tr w:rsidR="003C0FB1" w:rsidRPr="00CB5B77" w14:paraId="01805453" w14:textId="77777777" w:rsidTr="00503F93">
        <w:tc>
          <w:tcPr>
            <w:tcW w:w="828" w:type="dxa"/>
          </w:tcPr>
          <w:p w14:paraId="7C86BBDA" w14:textId="77777777" w:rsidR="003C0FB1" w:rsidRDefault="003C0FB1" w:rsidP="00C25940">
            <w:pPr>
              <w:jc w:val="both"/>
              <w:rPr>
                <w:color w:val="0000FF"/>
              </w:rPr>
            </w:pPr>
            <w:r w:rsidRPr="000E5DB7">
              <w:rPr>
                <w:color w:val="0000FF"/>
              </w:rPr>
              <w:t>A.</w:t>
            </w:r>
          </w:p>
        </w:tc>
        <w:tc>
          <w:tcPr>
            <w:tcW w:w="9540" w:type="dxa"/>
          </w:tcPr>
          <w:p w14:paraId="57E1838B"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555A7A55" w14:textId="77777777" w:rsidTr="00503F93">
        <w:tc>
          <w:tcPr>
            <w:tcW w:w="828" w:type="dxa"/>
          </w:tcPr>
          <w:p w14:paraId="332FAC0D" w14:textId="77777777" w:rsidR="003C0FB1" w:rsidRDefault="003C0FB1" w:rsidP="00C25940">
            <w:pPr>
              <w:jc w:val="both"/>
              <w:rPr>
                <w:color w:val="0000FF"/>
              </w:rPr>
            </w:pPr>
            <w:r w:rsidRPr="000E5DB7">
              <w:rPr>
                <w:color w:val="0000FF"/>
              </w:rPr>
              <w:t>B.</w:t>
            </w:r>
          </w:p>
        </w:tc>
        <w:tc>
          <w:tcPr>
            <w:tcW w:w="9540" w:type="dxa"/>
          </w:tcPr>
          <w:p w14:paraId="46E83588"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0B1401D3"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70"/>
        <w:gridCol w:w="675"/>
        <w:gridCol w:w="7842"/>
      </w:tblGrid>
      <w:tr w:rsidR="003C0FB1" w:rsidRPr="00CB5B77" w14:paraId="5BE57B1F" w14:textId="77777777" w:rsidTr="00503F93">
        <w:tc>
          <w:tcPr>
            <w:tcW w:w="828" w:type="dxa"/>
          </w:tcPr>
          <w:p w14:paraId="1996A132" w14:textId="77777777" w:rsidR="003C0FB1" w:rsidRDefault="003C0FB1" w:rsidP="00C25940">
            <w:pPr>
              <w:jc w:val="both"/>
              <w:rPr>
                <w:color w:val="0000FF"/>
              </w:rPr>
            </w:pPr>
            <w:r w:rsidRPr="000E5DB7">
              <w:rPr>
                <w:color w:val="0000FF"/>
              </w:rPr>
              <w:t>A.</w:t>
            </w:r>
          </w:p>
        </w:tc>
        <w:tc>
          <w:tcPr>
            <w:tcW w:w="9540" w:type="dxa"/>
            <w:gridSpan w:val="2"/>
          </w:tcPr>
          <w:p w14:paraId="42B2AEB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0599B5F6" w14:textId="77777777" w:rsidTr="00503F93">
        <w:tc>
          <w:tcPr>
            <w:tcW w:w="828" w:type="dxa"/>
          </w:tcPr>
          <w:p w14:paraId="0DB12989" w14:textId="77777777" w:rsidR="003C0FB1" w:rsidRDefault="003C0FB1" w:rsidP="00C25940">
            <w:pPr>
              <w:jc w:val="both"/>
              <w:rPr>
                <w:color w:val="0000FF"/>
              </w:rPr>
            </w:pPr>
            <w:r w:rsidRPr="000E5DB7">
              <w:rPr>
                <w:color w:val="0000FF"/>
              </w:rPr>
              <w:t>B.</w:t>
            </w:r>
          </w:p>
        </w:tc>
        <w:tc>
          <w:tcPr>
            <w:tcW w:w="9540" w:type="dxa"/>
            <w:gridSpan w:val="2"/>
          </w:tcPr>
          <w:p w14:paraId="60931501" w14:textId="77777777" w:rsidR="003C0FB1" w:rsidRDefault="003C0FB1" w:rsidP="00E42FF2">
            <w:pPr>
              <w:jc w:val="both"/>
            </w:pPr>
            <w:r w:rsidRPr="000E5DB7">
              <w:t>All notices shall be deemed to have been served as follows:</w:t>
            </w:r>
          </w:p>
        </w:tc>
      </w:tr>
      <w:tr w:rsidR="003C0FB1" w:rsidRPr="00CB5B77" w14:paraId="4F2B9F1A" w14:textId="77777777" w:rsidTr="00503F93">
        <w:tc>
          <w:tcPr>
            <w:tcW w:w="828" w:type="dxa"/>
          </w:tcPr>
          <w:p w14:paraId="74E655BC" w14:textId="77777777" w:rsidR="003C0FB1" w:rsidRDefault="003C0FB1" w:rsidP="00C25940">
            <w:pPr>
              <w:jc w:val="both"/>
              <w:rPr>
                <w:color w:val="0000FF"/>
              </w:rPr>
            </w:pPr>
          </w:p>
        </w:tc>
        <w:tc>
          <w:tcPr>
            <w:tcW w:w="720" w:type="dxa"/>
          </w:tcPr>
          <w:p w14:paraId="4374166A" w14:textId="77777777" w:rsidR="003C0FB1" w:rsidRDefault="003C0FB1" w:rsidP="00E42FF2">
            <w:pPr>
              <w:jc w:val="both"/>
            </w:pPr>
            <w:r w:rsidRPr="000E5DB7">
              <w:t>1.</w:t>
            </w:r>
          </w:p>
        </w:tc>
        <w:tc>
          <w:tcPr>
            <w:tcW w:w="8820" w:type="dxa"/>
          </w:tcPr>
          <w:p w14:paraId="578CC9EE" w14:textId="77777777" w:rsidR="003C0FB1" w:rsidRDefault="003C0FB1" w:rsidP="00E42FF2">
            <w:pPr>
              <w:jc w:val="both"/>
            </w:pPr>
            <w:r w:rsidRPr="000E5DB7">
              <w:t>if personally delivered, at the time of delivery;</w:t>
            </w:r>
          </w:p>
        </w:tc>
      </w:tr>
      <w:tr w:rsidR="003C0FB1" w:rsidRPr="00CB5B77" w14:paraId="58123203" w14:textId="77777777" w:rsidTr="00503F93">
        <w:tc>
          <w:tcPr>
            <w:tcW w:w="828" w:type="dxa"/>
          </w:tcPr>
          <w:p w14:paraId="57839B02" w14:textId="77777777" w:rsidR="003C0FB1" w:rsidRDefault="003C0FB1" w:rsidP="00C25940">
            <w:pPr>
              <w:jc w:val="both"/>
              <w:rPr>
                <w:color w:val="0000FF"/>
              </w:rPr>
            </w:pPr>
          </w:p>
        </w:tc>
        <w:tc>
          <w:tcPr>
            <w:tcW w:w="720" w:type="dxa"/>
          </w:tcPr>
          <w:p w14:paraId="6EDE9183" w14:textId="77777777" w:rsidR="003C0FB1" w:rsidRDefault="003C0FB1" w:rsidP="00E42FF2">
            <w:pPr>
              <w:jc w:val="both"/>
            </w:pPr>
            <w:r w:rsidRPr="000E5DB7">
              <w:t>2.</w:t>
            </w:r>
          </w:p>
        </w:tc>
        <w:tc>
          <w:tcPr>
            <w:tcW w:w="8820" w:type="dxa"/>
          </w:tcPr>
          <w:p w14:paraId="6B813D1B"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3E907497" w14:textId="77777777" w:rsidTr="00503F93">
        <w:tc>
          <w:tcPr>
            <w:tcW w:w="828" w:type="dxa"/>
          </w:tcPr>
          <w:p w14:paraId="4D158B02" w14:textId="77777777" w:rsidR="003C0FB1" w:rsidRDefault="003C0FB1" w:rsidP="00C25940">
            <w:pPr>
              <w:jc w:val="both"/>
              <w:rPr>
                <w:color w:val="0000FF"/>
              </w:rPr>
            </w:pPr>
          </w:p>
        </w:tc>
        <w:tc>
          <w:tcPr>
            <w:tcW w:w="720" w:type="dxa"/>
          </w:tcPr>
          <w:p w14:paraId="4E82B779" w14:textId="77777777" w:rsidR="003C0FB1" w:rsidRDefault="003C0FB1" w:rsidP="00E42FF2">
            <w:pPr>
              <w:jc w:val="both"/>
            </w:pPr>
            <w:r w:rsidRPr="000E5DB7">
              <w:t>3.</w:t>
            </w:r>
          </w:p>
        </w:tc>
        <w:tc>
          <w:tcPr>
            <w:tcW w:w="8820" w:type="dxa"/>
          </w:tcPr>
          <w:p w14:paraId="07C57E71" w14:textId="77777777" w:rsidR="003C0FB1" w:rsidRDefault="003C0FB1" w:rsidP="00E42FF2">
            <w:pPr>
              <w:jc w:val="both"/>
            </w:pPr>
            <w:r w:rsidRPr="000E5DB7">
              <w:t>if communicated by email, on the next calendar day following transmission.</w:t>
            </w:r>
          </w:p>
        </w:tc>
      </w:tr>
    </w:tbl>
    <w:p w14:paraId="46D59FE5" w14:textId="77777777" w:rsidR="003C0FB1" w:rsidRDefault="003C0FB1" w:rsidP="00C25940">
      <w:pPr>
        <w:pStyle w:val="Heading2"/>
        <w:jc w:val="both"/>
      </w:pPr>
      <w:r w:rsidRPr="000E5DB7">
        <w:t>14.</w:t>
      </w:r>
      <w:r w:rsidRPr="000E5DB7">
        <w:tab/>
        <w:t>Assignment and Subcontract</w:t>
      </w:r>
    </w:p>
    <w:p w14:paraId="0C63E245"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6EEC2EE1"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75CF6851" w14:textId="77777777" w:rsidR="003C0FB1" w:rsidRDefault="003C0FB1" w:rsidP="003C0FB1">
      <w:pPr>
        <w:pStyle w:val="Heading2"/>
        <w:spacing w:before="200" w:after="60"/>
        <w:jc w:val="both"/>
      </w:pPr>
      <w:r w:rsidRPr="000E5DB7">
        <w:t>15.</w:t>
      </w:r>
      <w:r w:rsidRPr="000E5DB7">
        <w:tab/>
        <w:t>Entire Agreement</w:t>
      </w:r>
    </w:p>
    <w:p w14:paraId="30E1F1EC"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70AC65F" w14:textId="77777777" w:rsidR="003C0FB1" w:rsidRDefault="003C0FB1" w:rsidP="003C0FB1">
      <w:pPr>
        <w:pStyle w:val="Heading2"/>
        <w:spacing w:before="180" w:after="60"/>
        <w:jc w:val="both"/>
      </w:pPr>
      <w:r w:rsidRPr="000E5DB7">
        <w:t>16.</w:t>
      </w:r>
      <w:r w:rsidRPr="000E5DB7">
        <w:tab/>
        <w:t xml:space="preserve">Severability </w:t>
      </w:r>
    </w:p>
    <w:p w14:paraId="236909F9" w14:textId="77777777" w:rsidR="003C0FB1" w:rsidRDefault="003C0FB1" w:rsidP="00E42FF2">
      <w:pPr>
        <w:jc w:val="both"/>
      </w:pPr>
      <w:r w:rsidRPr="000E5DB7">
        <w:t xml:space="preserve">If any term or provision herein is found to be illegal or unenforceable for any reason, then such term or provision shall be deemed </w:t>
      </w:r>
      <w:proofErr w:type="gramStart"/>
      <w:r w:rsidRPr="000E5DB7">
        <w:t>severed</w:t>
      </w:r>
      <w:proofErr w:type="gramEnd"/>
      <w:r w:rsidRPr="000E5DB7">
        <w:t xml:space="preserve"> and all other terms and provisions shall remain in full force and effect. </w:t>
      </w:r>
    </w:p>
    <w:p w14:paraId="0FB058AC" w14:textId="77777777" w:rsidR="003C0FB1" w:rsidRDefault="003C0FB1" w:rsidP="003C0FB1">
      <w:pPr>
        <w:pStyle w:val="Heading2"/>
        <w:spacing w:before="180" w:after="60"/>
        <w:jc w:val="both"/>
      </w:pPr>
      <w:r w:rsidRPr="000E5DB7">
        <w:t>17.</w:t>
      </w:r>
      <w:r w:rsidRPr="000E5DB7">
        <w:tab/>
        <w:t>Waiver</w:t>
      </w:r>
    </w:p>
    <w:p w14:paraId="7B466F5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582A2090" w14:textId="77777777" w:rsidR="003C0FB1" w:rsidRDefault="003C0FB1" w:rsidP="003C0FB1">
      <w:pPr>
        <w:pStyle w:val="Heading2"/>
        <w:spacing w:before="180" w:after="60"/>
        <w:jc w:val="both"/>
      </w:pPr>
      <w:r w:rsidRPr="000E5DB7">
        <w:t>18.</w:t>
      </w:r>
      <w:r w:rsidRPr="000E5DB7">
        <w:tab/>
        <w:t>Non-exclusivity</w:t>
      </w:r>
    </w:p>
    <w:p w14:paraId="63302AE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49EB8E2E" w14:textId="77777777" w:rsidR="003C0FB1" w:rsidRDefault="003C0FB1" w:rsidP="003C0FB1">
      <w:pPr>
        <w:pStyle w:val="Heading2"/>
        <w:spacing w:before="180" w:after="60"/>
        <w:jc w:val="both"/>
      </w:pPr>
      <w:r w:rsidRPr="000E5DB7">
        <w:lastRenderedPageBreak/>
        <w:t>19.</w:t>
      </w:r>
      <w:r w:rsidRPr="000E5DB7">
        <w:tab/>
        <w:t>Media</w:t>
      </w:r>
    </w:p>
    <w:p w14:paraId="6CBA4A82"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41C94839"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73"/>
        <w:gridCol w:w="8514"/>
      </w:tblGrid>
      <w:tr w:rsidR="003C0FB1" w:rsidRPr="00CB5B77" w14:paraId="7467555D" w14:textId="77777777" w:rsidTr="00503F93">
        <w:tc>
          <w:tcPr>
            <w:tcW w:w="828" w:type="dxa"/>
          </w:tcPr>
          <w:p w14:paraId="61E49B3B" w14:textId="77777777" w:rsidR="003C0FB1" w:rsidRDefault="003C0FB1" w:rsidP="00C25940">
            <w:pPr>
              <w:jc w:val="both"/>
              <w:rPr>
                <w:color w:val="0000FF"/>
              </w:rPr>
            </w:pPr>
            <w:r w:rsidRPr="000E5DB7">
              <w:rPr>
                <w:color w:val="0000FF"/>
              </w:rPr>
              <w:t>A.</w:t>
            </w:r>
          </w:p>
        </w:tc>
        <w:tc>
          <w:tcPr>
            <w:tcW w:w="9540" w:type="dxa"/>
          </w:tcPr>
          <w:p w14:paraId="1A240F30"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569C1C46" w14:textId="77777777" w:rsidTr="00503F93">
        <w:tc>
          <w:tcPr>
            <w:tcW w:w="828" w:type="dxa"/>
          </w:tcPr>
          <w:p w14:paraId="3B42C214" w14:textId="77777777" w:rsidR="003C0FB1" w:rsidRDefault="003C0FB1" w:rsidP="00C25940">
            <w:pPr>
              <w:jc w:val="both"/>
              <w:rPr>
                <w:color w:val="0000FF"/>
              </w:rPr>
            </w:pPr>
            <w:r w:rsidRPr="000E5DB7">
              <w:rPr>
                <w:color w:val="0000FF"/>
              </w:rPr>
              <w:t>B.</w:t>
            </w:r>
          </w:p>
        </w:tc>
        <w:tc>
          <w:tcPr>
            <w:tcW w:w="9540" w:type="dxa"/>
          </w:tcPr>
          <w:p w14:paraId="0B1C4552"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t xml:space="preserve">the Contractor shall </w:t>
            </w:r>
            <w:r w:rsidRPr="000E5DB7">
              <w:t xml:space="preserve"> comply with the Client’s directions in respect thereof, to the satisfaction of the Client. </w:t>
            </w:r>
            <w: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4D2938D8" w14:textId="77777777" w:rsidTr="00503F93">
        <w:tc>
          <w:tcPr>
            <w:tcW w:w="828" w:type="dxa"/>
          </w:tcPr>
          <w:p w14:paraId="3DF5A031" w14:textId="77777777" w:rsidR="003C0FB1" w:rsidRDefault="003C0FB1" w:rsidP="00C25940">
            <w:pPr>
              <w:jc w:val="both"/>
              <w:rPr>
                <w:color w:val="0000FF"/>
              </w:rPr>
            </w:pPr>
            <w:r w:rsidRPr="000E5DB7">
              <w:rPr>
                <w:color w:val="0000FF"/>
              </w:rPr>
              <w:t>C.</w:t>
            </w:r>
          </w:p>
        </w:tc>
        <w:tc>
          <w:tcPr>
            <w:tcW w:w="9540" w:type="dxa"/>
          </w:tcPr>
          <w:p w14:paraId="130F4DD2"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t xml:space="preserve"> without liability for compensation or damages </w:t>
            </w:r>
            <w:r w:rsidRPr="000E5DB7">
              <w:t>and to recover the amount of any loss resulting from such cancellation, including but not limited to recovery from the Contractor of the amount or value of any such gift, consideration or commission.</w:t>
            </w:r>
          </w:p>
        </w:tc>
      </w:tr>
    </w:tbl>
    <w:p w14:paraId="4176A237"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73"/>
        <w:gridCol w:w="8514"/>
      </w:tblGrid>
      <w:tr w:rsidR="003C0FB1" w:rsidRPr="00CB5B77" w14:paraId="7797A59A" w14:textId="77777777" w:rsidTr="00503F93">
        <w:tc>
          <w:tcPr>
            <w:tcW w:w="773" w:type="dxa"/>
          </w:tcPr>
          <w:p w14:paraId="7F39F975" w14:textId="77777777" w:rsidR="003C0FB1" w:rsidRDefault="003C0FB1" w:rsidP="00C25940">
            <w:pPr>
              <w:jc w:val="both"/>
              <w:rPr>
                <w:color w:val="0000FF"/>
              </w:rPr>
            </w:pPr>
            <w:r w:rsidRPr="000E5DB7">
              <w:rPr>
                <w:color w:val="0000FF"/>
              </w:rPr>
              <w:t>A.</w:t>
            </w:r>
          </w:p>
        </w:tc>
        <w:tc>
          <w:tcPr>
            <w:tcW w:w="8514" w:type="dxa"/>
          </w:tcPr>
          <w:p w14:paraId="6E2409C4"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295AFEA4" w14:textId="77777777" w:rsidTr="00503F93">
        <w:tc>
          <w:tcPr>
            <w:tcW w:w="773" w:type="dxa"/>
          </w:tcPr>
          <w:p w14:paraId="0FB8F976" w14:textId="77777777" w:rsidR="003C0FB1" w:rsidRDefault="003C0FB1" w:rsidP="00C25940">
            <w:pPr>
              <w:jc w:val="both"/>
              <w:rPr>
                <w:color w:val="0000FF"/>
              </w:rPr>
            </w:pPr>
            <w:r w:rsidRPr="000E5DB7">
              <w:rPr>
                <w:color w:val="0000FF"/>
              </w:rPr>
              <w:t>B.</w:t>
            </w:r>
          </w:p>
        </w:tc>
        <w:tc>
          <w:tcPr>
            <w:tcW w:w="8514" w:type="dxa"/>
          </w:tcPr>
          <w:p w14:paraId="4646E8BA"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2E78F9B" w14:textId="77777777" w:rsidR="003C0FB1" w:rsidRDefault="003C0FB1" w:rsidP="003C0FB1">
      <w:pPr>
        <w:pStyle w:val="Heading2"/>
        <w:ind w:firstLine="0"/>
        <w:jc w:val="both"/>
      </w:pPr>
      <w:r w:rsidRPr="000E5DB7">
        <w:lastRenderedPageBreak/>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459293C5" w14:textId="77777777" w:rsidTr="00503F93">
        <w:tc>
          <w:tcPr>
            <w:tcW w:w="963" w:type="dxa"/>
          </w:tcPr>
          <w:p w14:paraId="287CDF5D" w14:textId="77777777" w:rsidR="003C0FB1" w:rsidRDefault="003C0FB1" w:rsidP="00C25940">
            <w:pPr>
              <w:spacing w:before="20"/>
              <w:jc w:val="both"/>
            </w:pPr>
            <w:r w:rsidRPr="000E5DB7">
              <w:rPr>
                <w:color w:val="0000FF"/>
              </w:rPr>
              <w:t>A.</w:t>
            </w:r>
          </w:p>
        </w:tc>
        <w:tc>
          <w:tcPr>
            <w:tcW w:w="8325" w:type="dxa"/>
          </w:tcPr>
          <w:p w14:paraId="5991B326"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0012B3DE" w14:textId="77777777" w:rsidTr="00503F93">
        <w:tc>
          <w:tcPr>
            <w:tcW w:w="963" w:type="dxa"/>
          </w:tcPr>
          <w:p w14:paraId="233BB3AD" w14:textId="77777777" w:rsidR="003C0FB1" w:rsidRPr="00CB5B77" w:rsidRDefault="003C0FB1" w:rsidP="00C25940">
            <w:pPr>
              <w:spacing w:before="20"/>
              <w:jc w:val="both"/>
            </w:pPr>
            <w:r w:rsidRPr="000E5DB7">
              <w:rPr>
                <w:color w:val="0000FF"/>
              </w:rPr>
              <w:t>B.</w:t>
            </w:r>
          </w:p>
        </w:tc>
        <w:tc>
          <w:tcPr>
            <w:tcW w:w="8325" w:type="dxa"/>
          </w:tcPr>
          <w:p w14:paraId="4468B5C9"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7039BA4F" w14:textId="77777777" w:rsidTr="00503F93">
        <w:tc>
          <w:tcPr>
            <w:tcW w:w="963" w:type="dxa"/>
          </w:tcPr>
          <w:p w14:paraId="688B08F0" w14:textId="77777777" w:rsidR="003C0FB1" w:rsidRPr="00CB5B77" w:rsidRDefault="003C0FB1" w:rsidP="00C25940">
            <w:pPr>
              <w:spacing w:before="20"/>
              <w:jc w:val="both"/>
            </w:pPr>
            <w:r w:rsidRPr="000E5DB7">
              <w:rPr>
                <w:color w:val="0000FF"/>
              </w:rPr>
              <w:t>C.</w:t>
            </w:r>
          </w:p>
        </w:tc>
        <w:tc>
          <w:tcPr>
            <w:tcW w:w="8325" w:type="dxa"/>
          </w:tcPr>
          <w:p w14:paraId="38E2CF5B"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25BDC739" w14:textId="77777777" w:rsidTr="00503F93">
        <w:tc>
          <w:tcPr>
            <w:tcW w:w="963" w:type="dxa"/>
          </w:tcPr>
          <w:p w14:paraId="71AD6A3F" w14:textId="77777777" w:rsidR="003C0FB1" w:rsidRPr="00CB5B77" w:rsidRDefault="003C0FB1" w:rsidP="00C25940">
            <w:pPr>
              <w:spacing w:before="20"/>
              <w:jc w:val="both"/>
            </w:pPr>
            <w:r w:rsidRPr="000E5DB7">
              <w:rPr>
                <w:color w:val="0000FF"/>
              </w:rPr>
              <w:t>D</w:t>
            </w:r>
            <w:r w:rsidRPr="000E5DB7">
              <w:t>.</w:t>
            </w:r>
          </w:p>
        </w:tc>
        <w:tc>
          <w:tcPr>
            <w:tcW w:w="8325" w:type="dxa"/>
          </w:tcPr>
          <w:p w14:paraId="24D1F557"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3E1BCF16" w14:textId="77777777" w:rsidTr="00503F93">
        <w:tc>
          <w:tcPr>
            <w:tcW w:w="963" w:type="dxa"/>
          </w:tcPr>
          <w:p w14:paraId="7C90AD85"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358073BB" w14:textId="77777777" w:rsidTr="00503F93">
              <w:tc>
                <w:tcPr>
                  <w:tcW w:w="720" w:type="dxa"/>
                  <w:tcBorders>
                    <w:top w:val="nil"/>
                    <w:left w:val="nil"/>
                    <w:bottom w:val="nil"/>
                    <w:right w:val="nil"/>
                  </w:tcBorders>
                </w:tcPr>
                <w:p w14:paraId="555DC306" w14:textId="77777777" w:rsidR="003C0FB1" w:rsidRDefault="003C0FB1" w:rsidP="00E42FF2">
                  <w:pPr>
                    <w:jc w:val="both"/>
                  </w:pPr>
                  <w:r w:rsidRPr="000E5DB7">
                    <w:t xml:space="preserve">i. </w:t>
                  </w:r>
                </w:p>
              </w:tc>
              <w:tc>
                <w:tcPr>
                  <w:tcW w:w="8640" w:type="dxa"/>
                  <w:tcBorders>
                    <w:top w:val="nil"/>
                    <w:left w:val="nil"/>
                    <w:bottom w:val="nil"/>
                    <w:right w:val="nil"/>
                  </w:tcBorders>
                </w:tcPr>
                <w:p w14:paraId="090F92D4"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33C2801E" w14:textId="77777777" w:rsidTr="00503F93">
              <w:tc>
                <w:tcPr>
                  <w:tcW w:w="720" w:type="dxa"/>
                  <w:tcBorders>
                    <w:top w:val="nil"/>
                    <w:left w:val="nil"/>
                    <w:bottom w:val="nil"/>
                    <w:right w:val="nil"/>
                  </w:tcBorders>
                </w:tcPr>
                <w:p w14:paraId="1BE4A6ED" w14:textId="77777777" w:rsidR="003C0FB1" w:rsidRDefault="003C0FB1" w:rsidP="00E42FF2">
                  <w:pPr>
                    <w:jc w:val="both"/>
                  </w:pPr>
                  <w:r w:rsidRPr="000E5DB7">
                    <w:t>ii.</w:t>
                  </w:r>
                </w:p>
              </w:tc>
              <w:tc>
                <w:tcPr>
                  <w:tcW w:w="8640" w:type="dxa"/>
                  <w:tcBorders>
                    <w:top w:val="nil"/>
                    <w:left w:val="nil"/>
                    <w:bottom w:val="nil"/>
                    <w:right w:val="nil"/>
                  </w:tcBorders>
                </w:tcPr>
                <w:p w14:paraId="2DE48B58" w14:textId="77777777" w:rsidR="003C0FB1" w:rsidRDefault="003C0FB1" w:rsidP="00E42FF2">
                  <w:pPr>
                    <w:jc w:val="both"/>
                  </w:pPr>
                  <w:r w:rsidRPr="000E5DB7">
                    <w:t>replace such item with a suitable substitute item of Equipment.</w:t>
                  </w:r>
                </w:p>
              </w:tc>
            </w:tr>
          </w:tbl>
          <w:p w14:paraId="47B9CDDF" w14:textId="77777777" w:rsidR="003C0FB1" w:rsidRDefault="003C0FB1" w:rsidP="00E42FF2">
            <w:pPr>
              <w:tabs>
                <w:tab w:val="right" w:pos="7938"/>
                <w:tab w:val="right" w:pos="9072"/>
              </w:tabs>
              <w:jc w:val="both"/>
            </w:pPr>
          </w:p>
        </w:tc>
      </w:tr>
      <w:tr w:rsidR="003C0FB1" w:rsidRPr="00CB5B77" w14:paraId="62484F7E" w14:textId="77777777" w:rsidTr="00503F93">
        <w:tc>
          <w:tcPr>
            <w:tcW w:w="963" w:type="dxa"/>
          </w:tcPr>
          <w:p w14:paraId="4BE4481F" w14:textId="77777777" w:rsidR="003C0FB1" w:rsidRPr="00CB5B77" w:rsidRDefault="003C0FB1" w:rsidP="00C25940">
            <w:pPr>
              <w:spacing w:before="20"/>
              <w:jc w:val="both"/>
            </w:pPr>
            <w:r w:rsidRPr="000E5DB7">
              <w:rPr>
                <w:color w:val="0000FF"/>
              </w:rPr>
              <w:t>E</w:t>
            </w:r>
            <w:r w:rsidRPr="000E5DB7">
              <w:t>.</w:t>
            </w:r>
          </w:p>
        </w:tc>
        <w:tc>
          <w:tcPr>
            <w:tcW w:w="8325" w:type="dxa"/>
          </w:tcPr>
          <w:p w14:paraId="0FAFB1E5"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B1E828C"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8E2629A" w14:textId="77777777" w:rsidTr="00503F93">
        <w:tc>
          <w:tcPr>
            <w:tcW w:w="963" w:type="dxa"/>
          </w:tcPr>
          <w:p w14:paraId="2C82EC4F" w14:textId="77777777" w:rsidR="003C0FB1" w:rsidRDefault="003C0FB1" w:rsidP="00C25940">
            <w:pPr>
              <w:spacing w:before="20"/>
              <w:jc w:val="both"/>
            </w:pPr>
            <w:r w:rsidRPr="000E5DB7">
              <w:rPr>
                <w:color w:val="0000FF"/>
              </w:rPr>
              <w:t>A.</w:t>
            </w:r>
          </w:p>
        </w:tc>
        <w:tc>
          <w:tcPr>
            <w:tcW w:w="8325" w:type="dxa"/>
          </w:tcPr>
          <w:p w14:paraId="35B05610"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FED9007"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95B60D5" w14:textId="77777777" w:rsidTr="00503F93">
        <w:tc>
          <w:tcPr>
            <w:tcW w:w="963" w:type="dxa"/>
          </w:tcPr>
          <w:p w14:paraId="47BB2D77" w14:textId="77777777" w:rsidR="003C0FB1" w:rsidRDefault="003C0FB1" w:rsidP="00C25940">
            <w:pPr>
              <w:spacing w:before="20"/>
              <w:jc w:val="both"/>
            </w:pPr>
            <w:r w:rsidRPr="000E5DB7">
              <w:rPr>
                <w:color w:val="0000FF"/>
              </w:rPr>
              <w:t>A.</w:t>
            </w:r>
          </w:p>
        </w:tc>
        <w:tc>
          <w:tcPr>
            <w:tcW w:w="8322" w:type="dxa"/>
          </w:tcPr>
          <w:p w14:paraId="72CC0EA9"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4F3CFFA5" w14:textId="77777777" w:rsidTr="00503F93">
        <w:tc>
          <w:tcPr>
            <w:tcW w:w="963" w:type="dxa"/>
          </w:tcPr>
          <w:p w14:paraId="619E9388" w14:textId="77777777" w:rsidR="003C0FB1" w:rsidRPr="00CB5B77" w:rsidRDefault="003C0FB1" w:rsidP="00C25940">
            <w:pPr>
              <w:spacing w:before="20"/>
              <w:jc w:val="both"/>
            </w:pPr>
            <w:r w:rsidRPr="000E5DB7">
              <w:rPr>
                <w:color w:val="0000FF"/>
              </w:rPr>
              <w:t>B.</w:t>
            </w:r>
          </w:p>
        </w:tc>
        <w:tc>
          <w:tcPr>
            <w:tcW w:w="8322" w:type="dxa"/>
          </w:tcPr>
          <w:p w14:paraId="1B8EC58A"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045A5C02" w14:textId="77777777" w:rsidTr="00503F93">
        <w:tc>
          <w:tcPr>
            <w:tcW w:w="963" w:type="dxa"/>
          </w:tcPr>
          <w:p w14:paraId="722845D7" w14:textId="77777777" w:rsidR="003C0FB1" w:rsidRPr="00CB5B77" w:rsidRDefault="003C0FB1" w:rsidP="00C25940">
            <w:pPr>
              <w:spacing w:before="20"/>
              <w:jc w:val="both"/>
            </w:pPr>
            <w:r w:rsidRPr="000E5DB7">
              <w:rPr>
                <w:color w:val="0000FF"/>
              </w:rPr>
              <w:t>C.</w:t>
            </w:r>
          </w:p>
        </w:tc>
        <w:tc>
          <w:tcPr>
            <w:tcW w:w="8322" w:type="dxa"/>
          </w:tcPr>
          <w:p w14:paraId="0E0C2E56"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7458648E" w14:textId="77777777" w:rsidTr="00503F93">
        <w:tc>
          <w:tcPr>
            <w:tcW w:w="963" w:type="dxa"/>
          </w:tcPr>
          <w:p w14:paraId="19886623" w14:textId="77777777" w:rsidR="003C0FB1" w:rsidRPr="00CB5B77" w:rsidRDefault="003C0FB1" w:rsidP="00C25940">
            <w:pPr>
              <w:spacing w:before="20"/>
              <w:jc w:val="both"/>
            </w:pPr>
            <w:r w:rsidRPr="000E5DB7">
              <w:rPr>
                <w:color w:val="0000FF"/>
              </w:rPr>
              <w:t>D</w:t>
            </w:r>
            <w:r w:rsidRPr="000E5DB7">
              <w:t>.</w:t>
            </w:r>
          </w:p>
        </w:tc>
        <w:tc>
          <w:tcPr>
            <w:tcW w:w="8322" w:type="dxa"/>
          </w:tcPr>
          <w:p w14:paraId="20C3030A"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71E05AC" w14:textId="77777777" w:rsidTr="00503F93">
        <w:tc>
          <w:tcPr>
            <w:tcW w:w="963" w:type="dxa"/>
          </w:tcPr>
          <w:p w14:paraId="7E169830" w14:textId="77777777" w:rsidR="003C0FB1" w:rsidRPr="00CB5B77" w:rsidRDefault="003C0FB1" w:rsidP="00C25940">
            <w:pPr>
              <w:spacing w:before="20"/>
              <w:jc w:val="both"/>
            </w:pPr>
            <w:r w:rsidRPr="000E5DB7">
              <w:rPr>
                <w:color w:val="0000FF"/>
              </w:rPr>
              <w:t>E</w:t>
            </w:r>
            <w:r w:rsidRPr="000E5DB7">
              <w:t>.</w:t>
            </w:r>
          </w:p>
        </w:tc>
        <w:tc>
          <w:tcPr>
            <w:tcW w:w="8322" w:type="dxa"/>
          </w:tcPr>
          <w:p w14:paraId="43D96C56" w14:textId="77777777" w:rsidR="003C0FB1" w:rsidRDefault="003C0FB1" w:rsidP="00E42FF2">
            <w:pPr>
              <w:jc w:val="both"/>
            </w:pPr>
            <w:r w:rsidRPr="000E5DB7">
              <w:t xml:space="preserve">The Parties must indicate their acceptance or rejection of the change control request and/or Impact Assessment within a reasonable timeframe of its completion and Tender </w:t>
            </w:r>
            <w:r w:rsidRPr="000E5DB7">
              <w:lastRenderedPageBreak/>
              <w:t>Submission for review, subject to a maximum of twenty (20) calendar days or such other period agreed between the Parties.</w:t>
            </w:r>
          </w:p>
        </w:tc>
      </w:tr>
      <w:tr w:rsidR="003C0FB1" w:rsidRPr="00CB5B77" w14:paraId="56BF2313" w14:textId="77777777" w:rsidTr="00503F93">
        <w:tc>
          <w:tcPr>
            <w:tcW w:w="963" w:type="dxa"/>
          </w:tcPr>
          <w:p w14:paraId="25CC5693" w14:textId="77777777" w:rsidR="003C0FB1" w:rsidRPr="00CB5B77" w:rsidRDefault="003C0FB1" w:rsidP="00C25940">
            <w:pPr>
              <w:spacing w:before="20"/>
              <w:jc w:val="both"/>
            </w:pPr>
            <w:r w:rsidRPr="000E5DB7">
              <w:rPr>
                <w:color w:val="0000FF"/>
              </w:rPr>
              <w:lastRenderedPageBreak/>
              <w:t>F.</w:t>
            </w:r>
          </w:p>
        </w:tc>
        <w:tc>
          <w:tcPr>
            <w:tcW w:w="8322" w:type="dxa"/>
          </w:tcPr>
          <w:p w14:paraId="2B221CFF"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21A88566" w14:textId="77777777" w:rsidTr="00503F93">
        <w:tc>
          <w:tcPr>
            <w:tcW w:w="963" w:type="dxa"/>
          </w:tcPr>
          <w:p w14:paraId="7DB171D5" w14:textId="77777777" w:rsidR="003C0FB1" w:rsidRPr="00CB5B77" w:rsidRDefault="003C0FB1" w:rsidP="00C25940">
            <w:pPr>
              <w:spacing w:before="20"/>
              <w:jc w:val="both"/>
            </w:pPr>
            <w:r w:rsidRPr="000E5DB7">
              <w:rPr>
                <w:color w:val="0000FF"/>
              </w:rPr>
              <w:t>G.</w:t>
            </w:r>
          </w:p>
        </w:tc>
        <w:tc>
          <w:tcPr>
            <w:tcW w:w="8322" w:type="dxa"/>
          </w:tcPr>
          <w:p w14:paraId="1B68E1BB"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33233C35" w14:textId="77777777" w:rsidTr="00503F93">
        <w:tc>
          <w:tcPr>
            <w:tcW w:w="963" w:type="dxa"/>
          </w:tcPr>
          <w:p w14:paraId="591251F3" w14:textId="77777777" w:rsidR="003C0FB1" w:rsidRPr="00CB5B77" w:rsidRDefault="003C0FB1" w:rsidP="00C25940">
            <w:pPr>
              <w:spacing w:before="20"/>
              <w:jc w:val="both"/>
            </w:pPr>
            <w:r w:rsidRPr="000E5DB7">
              <w:rPr>
                <w:color w:val="0000FF"/>
              </w:rPr>
              <w:t>H.</w:t>
            </w:r>
          </w:p>
        </w:tc>
        <w:tc>
          <w:tcPr>
            <w:tcW w:w="8322" w:type="dxa"/>
          </w:tcPr>
          <w:p w14:paraId="2EDEC473"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69C97B38"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7188F57F"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p w14:paraId="2E3F0764"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In this Agreement the following terms shall have the meanings respectively ascribed to them:</w:t>
      </w:r>
    </w:p>
    <w:p w14:paraId="430B63B7"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6FD3BE6"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Controller” has the meaning given under the Data Protection Laws; </w:t>
      </w:r>
    </w:p>
    <w:p w14:paraId="5BEFA6EB"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Processor” has the meaning given under the Data Protection Laws; </w:t>
      </w:r>
    </w:p>
    <w:p w14:paraId="13E36056"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14F38A5A"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Subject” has the meaning given under the Data Protection Laws; </w:t>
      </w:r>
    </w:p>
    <w:p w14:paraId="5E0F60A1"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Subject Access Request” means a request made by a Data Subject in accordance with rights granted under the Data Protection Laws to access his or her Personal Data;</w:t>
      </w:r>
    </w:p>
    <w:p w14:paraId="0EFAFAB3"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“Personal Data” has the meaning given under Data Protection Laws;</w:t>
      </w:r>
    </w:p>
    <w:p w14:paraId="4D706251"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“Processing” has the meaning given under the Data Protection Laws;</w:t>
      </w:r>
    </w:p>
    <w:p w14:paraId="6B78AD97"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comply with all applicable requirements of the Data Protection Laws.</w:t>
      </w:r>
    </w:p>
    <w:p w14:paraId="0FA876D7" w14:textId="77777777" w:rsidR="00FC4084" w:rsidRPr="006A7016" w:rsidRDefault="00FC4084" w:rsidP="00FC4084">
      <w:pPr>
        <w:spacing w:after="160" w:line="259" w:lineRule="auto"/>
        <w:ind w:left="720" w:right="-108"/>
        <w:contextualSpacing/>
        <w:jc w:val="both"/>
        <w:rPr>
          <w:rFonts w:asciiTheme="minorHAnsi" w:hAnsiTheme="minorHAnsi"/>
          <w:szCs w:val="22"/>
          <w:lang w:val="en-IE"/>
        </w:rPr>
      </w:pPr>
    </w:p>
    <w:p w14:paraId="4CE3C8AE"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 xml:space="preserve">The Parties acknowledge that for the purposes of the Data Protection Laws, the Client is the Data </w:t>
      </w:r>
      <w:proofErr w:type="gramStart"/>
      <w:r w:rsidRPr="006A7016">
        <w:rPr>
          <w:rFonts w:asciiTheme="minorHAnsi" w:hAnsiTheme="minorHAnsi"/>
          <w:szCs w:val="22"/>
          <w:lang w:val="en-IE"/>
        </w:rPr>
        <w:t>Controller</w:t>
      </w:r>
      <w:proofErr w:type="gramEnd"/>
      <w:r w:rsidRPr="006A7016">
        <w:rPr>
          <w:rFonts w:asciiTheme="minorHAnsi" w:hAnsiTheme="minorHAns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hAnsiTheme="minorHAnsi"/>
          <w:szCs w:val="22"/>
          <w:lang w:val="en-IE"/>
        </w:rPr>
        <w:br/>
      </w:r>
    </w:p>
    <w:p w14:paraId="5996AC5A"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hAnsiTheme="minorHAnsi"/>
          <w:szCs w:val="22"/>
          <w:lang w:val="en-IE"/>
        </w:rPr>
        <w:t>Agreement:-</w:t>
      </w:r>
      <w:proofErr w:type="gramEnd"/>
    </w:p>
    <w:p w14:paraId="045EDD2E"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lastRenderedPageBreak/>
        <w:t xml:space="preserve"> (1)  process that Personal Data only on the written instructions of the Client;</w:t>
      </w:r>
    </w:p>
    <w:p w14:paraId="4657D114"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 </w:t>
      </w:r>
    </w:p>
    <w:p w14:paraId="31FCBBEA"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7C1DD12"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(3)  ensure that all personnel who have access to and/or process Personal Data are obliged to keep the Personal Data confidential;</w:t>
      </w:r>
    </w:p>
    <w:p w14:paraId="734AC5F1"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(4)  not transfer any Personal Data outside of the European Economic Area unless the prior written consent of the Client has been obtained and the following conditions are fulfilled;</w:t>
      </w:r>
    </w:p>
    <w:p w14:paraId="1698968E"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76D47D8E"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50E1A4B9"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7B793C06"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7500A4D1"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4BFE2D5"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406DD76D"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50EE4677"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 </w:t>
      </w:r>
    </w:p>
    <w:p w14:paraId="60122336"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2DDC29B" w14:textId="77777777" w:rsidR="00FC4084" w:rsidRPr="006A7016" w:rsidRDefault="00FC4084" w:rsidP="00FC4084">
      <w:pPr>
        <w:spacing w:after="160" w:line="259" w:lineRule="auto"/>
        <w:ind w:left="720" w:right="-108"/>
        <w:contextualSpacing/>
        <w:jc w:val="both"/>
        <w:rPr>
          <w:rFonts w:asciiTheme="minorHAnsi" w:hAnsiTheme="minorHAnsi"/>
          <w:szCs w:val="22"/>
          <w:lang w:val="en-IE"/>
        </w:rPr>
      </w:pPr>
    </w:p>
    <w:p w14:paraId="007F950C"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without undue delay report in writing to the Client any data compromise involving Personal Data, or any circumstances that could have resulted in unauthorised access to or disclosure of Personal Data.</w:t>
      </w:r>
    </w:p>
    <w:p w14:paraId="39858D94" w14:textId="77777777" w:rsidR="00FC4084" w:rsidRPr="006A7016" w:rsidRDefault="00FC4084" w:rsidP="00FC4084">
      <w:pPr>
        <w:ind w:left="720"/>
        <w:contextualSpacing/>
        <w:jc w:val="both"/>
        <w:rPr>
          <w:rFonts w:asciiTheme="minorHAnsi" w:hAnsiTheme="minorHAnsi"/>
          <w:szCs w:val="22"/>
          <w:lang w:val="en-IE"/>
        </w:rPr>
      </w:pPr>
    </w:p>
    <w:p w14:paraId="539544A7"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assist the Client in ensuring compliance with its obligations under the Data Protection Laws with respect to security, impact assessments and consultations with supervisory authorities and regulators.</w:t>
      </w:r>
    </w:p>
    <w:p w14:paraId="20779077" w14:textId="77777777" w:rsidR="00FC4084" w:rsidRPr="006A7016" w:rsidRDefault="00FC4084" w:rsidP="00FC4084">
      <w:pPr>
        <w:ind w:left="720"/>
        <w:contextualSpacing/>
        <w:jc w:val="both"/>
        <w:rPr>
          <w:rFonts w:asciiTheme="minorHAnsi" w:hAnsiTheme="minorHAnsi"/>
          <w:szCs w:val="22"/>
          <w:lang w:val="en-IE"/>
        </w:rPr>
      </w:pPr>
    </w:p>
    <w:p w14:paraId="25EDD7E2"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lastRenderedPageBreak/>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07FCAD9" w14:textId="77777777" w:rsidR="00FC4084" w:rsidRPr="006A7016" w:rsidRDefault="00FC4084" w:rsidP="00FC4084">
      <w:pPr>
        <w:ind w:left="720"/>
        <w:contextualSpacing/>
        <w:jc w:val="both"/>
        <w:rPr>
          <w:rFonts w:asciiTheme="minorHAnsi" w:hAnsiTheme="minorHAnsi"/>
          <w:szCs w:val="22"/>
          <w:lang w:val="en-IE"/>
        </w:rPr>
      </w:pPr>
    </w:p>
    <w:p w14:paraId="3195C731"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permit the Client, the Office of</w:t>
      </w:r>
      <w:r w:rsidR="00DB5E7D">
        <w:rPr>
          <w:rFonts w:asciiTheme="minorHAnsi" w:hAnsiTheme="minorHAnsi"/>
          <w:szCs w:val="22"/>
          <w:lang w:val="en-IE"/>
        </w:rPr>
        <w:t xml:space="preserve"> the Data Protection Commission</w:t>
      </w:r>
      <w:r w:rsidRPr="006A7016">
        <w:rPr>
          <w:rFonts w:asciiTheme="minorHAnsi" w:hAnsiTheme="minorHAns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A076CE7" w14:textId="77777777" w:rsidR="00FC4084" w:rsidRPr="006A7016" w:rsidRDefault="00FC4084" w:rsidP="00FC4084">
      <w:pPr>
        <w:ind w:left="720"/>
        <w:contextualSpacing/>
        <w:jc w:val="both"/>
        <w:rPr>
          <w:rFonts w:asciiTheme="minorHAnsi" w:hAnsiTheme="minorHAnsi"/>
          <w:szCs w:val="22"/>
          <w:lang w:val="en-IE"/>
        </w:rPr>
      </w:pPr>
    </w:p>
    <w:p w14:paraId="69E9CC68"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 xml:space="preserve">The Contractor shall fully comply </w:t>
      </w:r>
      <w:proofErr w:type="gramStart"/>
      <w:r w:rsidRPr="006A7016">
        <w:rPr>
          <w:rFonts w:asciiTheme="minorHAnsi" w:hAnsiTheme="minorHAnsi"/>
          <w:szCs w:val="22"/>
          <w:lang w:val="en-IE"/>
        </w:rPr>
        <w:t>with, and</w:t>
      </w:r>
      <w:proofErr w:type="gramEnd"/>
      <w:r w:rsidRPr="006A7016">
        <w:rPr>
          <w:rFonts w:asciiTheme="minorHAnsi" w:hAnsiTheme="minorHAnsi"/>
          <w:szCs w:val="22"/>
          <w:lang w:val="en-IE"/>
        </w:rPr>
        <w:t xml:space="preserve"> implement policies which are communicated or notified to the Contractor by the Client from time to time.</w:t>
      </w:r>
    </w:p>
    <w:p w14:paraId="4953A09A" w14:textId="77777777" w:rsidR="00FC4084" w:rsidRPr="006A7016" w:rsidRDefault="00FC4084" w:rsidP="00FC4084">
      <w:pPr>
        <w:ind w:left="720"/>
        <w:contextualSpacing/>
        <w:jc w:val="both"/>
        <w:rPr>
          <w:rFonts w:asciiTheme="minorHAnsi" w:hAnsiTheme="minorHAnsi"/>
          <w:szCs w:val="22"/>
          <w:lang w:val="en-IE"/>
        </w:rPr>
      </w:pPr>
    </w:p>
    <w:p w14:paraId="28450039"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7A266119" w14:textId="77777777" w:rsidR="00FC4084" w:rsidRPr="006A7016" w:rsidRDefault="00FC4084" w:rsidP="00FC4084">
      <w:pPr>
        <w:ind w:left="720"/>
        <w:contextualSpacing/>
        <w:jc w:val="both"/>
        <w:rPr>
          <w:rFonts w:asciiTheme="minorHAnsi" w:hAnsiTheme="minorHAnsi"/>
          <w:szCs w:val="22"/>
          <w:lang w:val="en-IE"/>
        </w:rPr>
      </w:pPr>
    </w:p>
    <w:p w14:paraId="2D67E67B"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 xml:space="preserve">The Contractor </w:t>
      </w:r>
      <w:proofErr w:type="gramStart"/>
      <w:r w:rsidRPr="006A7016">
        <w:rPr>
          <w:rFonts w:asciiTheme="minorHAnsi" w:hAnsiTheme="minorHAnsi"/>
          <w:szCs w:val="22"/>
          <w:lang w:val="en-IE"/>
        </w:rPr>
        <w:t>shall:-</w:t>
      </w:r>
      <w:proofErr w:type="gramEnd"/>
    </w:p>
    <w:p w14:paraId="0601D3D4"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(1) take all reasonable precautions to preserve the integrity of any Personal Data which it processes and to prevent any corruption or loss of such Personal Data;</w:t>
      </w:r>
    </w:p>
    <w:p w14:paraId="0F282903"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 xml:space="preserve">(2) ensure that a back-up copy of </w:t>
      </w:r>
      <w:proofErr w:type="gramStart"/>
      <w:r w:rsidRPr="006A7016">
        <w:rPr>
          <w:rFonts w:asciiTheme="minorHAnsi" w:hAnsiTheme="minorHAnsi"/>
          <w:szCs w:val="22"/>
          <w:lang w:val="en-IE"/>
        </w:rPr>
        <w:t>any and all</w:t>
      </w:r>
      <w:proofErr w:type="gramEnd"/>
      <w:r w:rsidRPr="006A7016">
        <w:rPr>
          <w:rFonts w:asciiTheme="minorHAnsi" w:hAnsiTheme="minorHAnsi"/>
          <w:szCs w:val="22"/>
          <w:lang w:val="en-IE"/>
        </w:rPr>
        <w:t xml:space="preserve"> such Personal Data is made [insert frequency] and this copy is recorded on media from which the data can be reloaded if there is any corruption or loss of the data; and</w:t>
      </w:r>
    </w:p>
    <w:p w14:paraId="12BA0606" w14:textId="77777777" w:rsidR="00FC4084"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585D4EC"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7A4612CF" w14:textId="77777777" w:rsidR="0061100A" w:rsidRDefault="0061100A" w:rsidP="0061100A">
      <w:pPr>
        <w:spacing w:after="160" w:line="259" w:lineRule="auto"/>
        <w:ind w:left="720" w:right="-108"/>
        <w:contextualSpacing/>
        <w:jc w:val="both"/>
        <w:rPr>
          <w:rFonts w:asciiTheme="minorHAnsi" w:hAnsiTheme="minorHAnsi"/>
          <w:szCs w:val="22"/>
          <w:lang w:val="en-IE"/>
        </w:rPr>
      </w:pPr>
    </w:p>
    <w:p w14:paraId="6D4C8E6D" w14:textId="77777777" w:rsidR="00FC4084" w:rsidRDefault="00FC4084" w:rsidP="0061100A">
      <w:pPr>
        <w:spacing w:after="160" w:line="259" w:lineRule="auto"/>
        <w:ind w:left="720" w:right="-108"/>
        <w:contextualSpacing/>
        <w:jc w:val="both"/>
        <w:rPr>
          <w:rFonts w:asciiTheme="minorHAnsi" w:hAnsiTheme="minorHAnsi"/>
          <w:szCs w:val="22"/>
          <w:lang w:val="en-IE"/>
        </w:rPr>
      </w:pPr>
      <w:r w:rsidRPr="006A7016">
        <w:rPr>
          <w:rFonts w:asciiTheme="minorHAnsi" w:hAnsiTheme="minorHAnsi"/>
          <w:szCs w:val="22"/>
          <w:lang w:val="en-IE"/>
        </w:rPr>
        <w:t xml:space="preserve">The Client does not consent to the Contractor appointing any </w:t>
      </w:r>
      <w:proofErr w:type="gramStart"/>
      <w:r w:rsidRPr="006A7016">
        <w:rPr>
          <w:rFonts w:asciiTheme="minorHAnsi" w:hAnsiTheme="minorHAnsi"/>
          <w:szCs w:val="22"/>
          <w:lang w:val="en-IE"/>
        </w:rPr>
        <w:t>third party</w:t>
      </w:r>
      <w:proofErr w:type="gramEnd"/>
      <w:r w:rsidRPr="006A7016">
        <w:rPr>
          <w:rFonts w:asciiTheme="minorHAnsi" w:hAnsiTheme="minorHAnsi"/>
          <w:szCs w:val="22"/>
          <w:lang w:val="en-IE"/>
        </w:rPr>
        <w:t xml:space="preserve"> processor of Personal Data under this agreement </w:t>
      </w:r>
    </w:p>
    <w:p w14:paraId="2D00D5EC" w14:textId="77777777" w:rsidR="00FC4084" w:rsidRDefault="00FC4084" w:rsidP="00FC4084">
      <w:pPr>
        <w:spacing w:after="160" w:line="259" w:lineRule="auto"/>
        <w:ind w:left="720" w:right="-108"/>
        <w:contextualSpacing/>
        <w:jc w:val="both"/>
        <w:rPr>
          <w:rFonts w:asciiTheme="minorHAnsi" w:hAnsiTheme="minorHAnsi"/>
          <w:szCs w:val="22"/>
          <w:lang w:val="en-IE"/>
        </w:rPr>
      </w:pPr>
    </w:p>
    <w:p w14:paraId="141B8EFC"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004921A2"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109BED4A"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Save for clauses 25B, 25C, 2</w:t>
      </w:r>
      <w:r>
        <w:rPr>
          <w:rFonts w:asciiTheme="minorHAnsi" w:hAnsiTheme="minorHAnsi"/>
          <w:szCs w:val="22"/>
          <w:lang w:val="en-IE"/>
        </w:rPr>
        <w:t>5</w:t>
      </w:r>
      <w:proofErr w:type="gramStart"/>
      <w:r w:rsidRPr="006A7016">
        <w:rPr>
          <w:rFonts w:asciiTheme="minorHAnsi" w:hAnsiTheme="minorHAnsi"/>
          <w:szCs w:val="22"/>
          <w:lang w:val="en-IE"/>
        </w:rPr>
        <w:t>D(</w:t>
      </w:r>
      <w:proofErr w:type="gramEnd"/>
      <w:r w:rsidRPr="006A7016">
        <w:rPr>
          <w:rFonts w:asciiTheme="minorHAnsi" w:hAnsiTheme="minorHAnsi"/>
          <w:szCs w:val="22"/>
          <w:lang w:val="en-IE"/>
        </w:rPr>
        <w:t>4) and 25E, all the obligations on the Contractor in this clause 25 relating to the processing of Personal Data shall apply to the processing of all Data.</w:t>
      </w:r>
    </w:p>
    <w:p w14:paraId="48EAF485" w14:textId="77777777" w:rsidR="00FC4084" w:rsidRPr="006A7016" w:rsidRDefault="00FC4084" w:rsidP="00FC4084">
      <w:pPr>
        <w:ind w:left="720"/>
        <w:contextualSpacing/>
        <w:jc w:val="both"/>
        <w:rPr>
          <w:rFonts w:asciiTheme="minorHAnsi" w:hAnsiTheme="minorHAnsi"/>
          <w:szCs w:val="22"/>
          <w:lang w:val="en-IE"/>
        </w:rPr>
      </w:pPr>
    </w:p>
    <w:p w14:paraId="78B362D8"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lastRenderedPageBreak/>
        <w:t>The provisions of this clause 25 shall survive termination and or expiry of this Agreement for any reason.</w:t>
      </w:r>
    </w:p>
    <w:p w14:paraId="14E3E44B" w14:textId="77777777" w:rsidR="006A7016" w:rsidRPr="00AC4D66" w:rsidDel="006A7016" w:rsidRDefault="006A7016" w:rsidP="006A7016">
      <w:pPr>
        <w:spacing w:after="0"/>
        <w:ind w:left="720"/>
      </w:pPr>
    </w:p>
    <w:p w14:paraId="05B9D369" w14:textId="77777777" w:rsidR="00AC4D66" w:rsidRPr="005D57EC" w:rsidRDefault="00AC4D66" w:rsidP="006A7016">
      <w:pPr>
        <w:spacing w:after="0"/>
        <w:ind w:left="720"/>
      </w:pPr>
    </w:p>
    <w:p w14:paraId="44F02588" w14:textId="77777777" w:rsidR="00AC4D66" w:rsidRPr="0031397E" w:rsidRDefault="00AC4D66" w:rsidP="00AC4D66">
      <w:pPr>
        <w:rPr>
          <w:highlight w:val="lightGray"/>
        </w:rPr>
      </w:pPr>
    </w:p>
    <w:p w14:paraId="4BDCA9B3" w14:textId="77777777" w:rsidR="00AC4D66" w:rsidRDefault="00AC4D66" w:rsidP="00AC4D66"/>
    <w:p w14:paraId="6B6702F4"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9E93D0E"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p w14:paraId="33D82A03" w14:textId="77777777" w:rsidR="001F7FC2" w:rsidRPr="00310EDC" w:rsidRDefault="001F7FC2" w:rsidP="00CC7906">
      <w:pPr>
        <w:spacing w:after="0"/>
        <w:rPr>
          <w:i/>
          <w:iCs/>
          <w:noProof/>
        </w:rPr>
      </w:pPr>
      <w:r w:rsidRPr="00310EDC">
        <w:t>[</w:t>
      </w:r>
      <w:r w:rsidRPr="0031397E">
        <w:rPr>
          <w:i/>
          <w:iCs/>
          <w:noProof/>
          <w:highlight w:val="lightGray"/>
        </w:rPr>
        <w:t>Delete and replace with “Not Used” if not applicable:</w:t>
      </w:r>
    </w:p>
    <w:p w14:paraId="06D08C76"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p w14:paraId="09A93667"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3B98D55A"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713D9F8E"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p w14:paraId="641EFDD3" w14:textId="77777777" w:rsidR="00BE69B1" w:rsidRDefault="00BE69B1" w:rsidP="00BE69B1">
      <w:pPr>
        <w:spacing w:after="200"/>
        <w:rPr>
          <w:szCs w:val="22"/>
        </w:rPr>
      </w:pPr>
      <w:r w:rsidRPr="00BC328A">
        <w:rPr>
          <w:szCs w:val="22"/>
        </w:rPr>
        <w:t>[Insert when completing contract]</w:t>
      </w:r>
    </w:p>
    <w:p w14:paraId="13FC6F95" w14:textId="77777777" w:rsidR="00BE69B1" w:rsidRDefault="00BE69B1" w:rsidP="00BE69B1">
      <w:pPr>
        <w:spacing w:after="200"/>
        <w:rPr>
          <w:szCs w:val="22"/>
        </w:rPr>
      </w:pPr>
    </w:p>
    <w:p w14:paraId="56515822"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09AEE240"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52A792F"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p w14:paraId="1977C1F0" w14:textId="77777777" w:rsidR="007712DD" w:rsidRPr="00514373" w:rsidRDefault="007712DD" w:rsidP="007712DD">
      <w:pPr>
        <w:spacing w:after="200"/>
        <w:rPr>
          <w:szCs w:val="22"/>
        </w:rPr>
      </w:pPr>
      <w:r w:rsidRPr="00BC328A">
        <w:rPr>
          <w:szCs w:val="22"/>
        </w:rPr>
        <w:t>[Insert when completing contract]</w:t>
      </w:r>
    </w:p>
    <w:p w14:paraId="2257E111" w14:textId="77777777" w:rsidR="007712DD" w:rsidRDefault="007712DD" w:rsidP="007712DD">
      <w:pPr>
        <w:rPr>
          <w:szCs w:val="22"/>
          <w:highlight w:val="yellow"/>
        </w:rPr>
      </w:pPr>
    </w:p>
    <w:p w14:paraId="20620A97"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6C3D0C48"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7D0D26A8"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p w14:paraId="7C90E8A6" w14:textId="77777777" w:rsidR="007712DD" w:rsidRPr="00514373" w:rsidRDefault="007712DD" w:rsidP="007712DD">
      <w:pPr>
        <w:spacing w:after="200"/>
        <w:rPr>
          <w:szCs w:val="22"/>
        </w:rPr>
      </w:pPr>
      <w:r w:rsidRPr="00BC328A">
        <w:rPr>
          <w:szCs w:val="22"/>
        </w:rPr>
        <w:t>[Insert at RFT stage, if applicable, or when completing contract]</w:t>
      </w:r>
    </w:p>
    <w:p w14:paraId="5E3A1E9D" w14:textId="77777777" w:rsidR="007712DD" w:rsidRPr="00514373" w:rsidRDefault="007712DD" w:rsidP="007712DD">
      <w:pPr>
        <w:spacing w:after="200"/>
        <w:rPr>
          <w:szCs w:val="22"/>
        </w:rPr>
      </w:pPr>
    </w:p>
    <w:p w14:paraId="76B5660B"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28189B40"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5308A56A" w14:textId="77777777" w:rsidR="007E76FD" w:rsidRPr="00310EDC" w:rsidRDefault="007E76FD" w:rsidP="002A1879">
      <w:pPr>
        <w:pStyle w:val="ListParagraph"/>
        <w:rPr>
          <w:szCs w:val="22"/>
          <w:lang w:val="en-US"/>
        </w:rPr>
      </w:pPr>
    </w:p>
    <w:p w14:paraId="0DBEB212" w14:textId="77777777" w:rsidR="007E76FD" w:rsidRPr="00310EDC" w:rsidRDefault="007E76FD" w:rsidP="002A1879">
      <w:pPr>
        <w:rPr>
          <w:bCs/>
          <w:i/>
          <w:szCs w:val="22"/>
          <w:u w:val="single"/>
        </w:rPr>
      </w:pPr>
      <w:r w:rsidRPr="00310EDC">
        <w:rPr>
          <w:bCs/>
          <w:i/>
          <w:szCs w:val="22"/>
          <w:u w:val="single"/>
        </w:rPr>
        <w:t>[complete when completing the contract]</w:t>
      </w:r>
    </w:p>
    <w:p w14:paraId="67C218DB" w14:textId="77777777" w:rsidR="007E76FD" w:rsidRPr="00310EDC" w:rsidRDefault="007E76FD" w:rsidP="002A1879">
      <w:pPr>
        <w:rPr>
          <w:bCs/>
          <w:szCs w:val="22"/>
          <w:u w:val="single"/>
        </w:rPr>
      </w:pPr>
      <w:r w:rsidRPr="00310EDC">
        <w:rPr>
          <w:bCs/>
          <w:szCs w:val="22"/>
          <w:u w:val="single"/>
        </w:rPr>
        <w:t>Processing, Personal Data and Data Subjects</w:t>
      </w:r>
    </w:p>
    <w:p w14:paraId="1C406BDE" w14:textId="77777777" w:rsidR="007E76FD" w:rsidRPr="00310EDC" w:rsidRDefault="007E76FD" w:rsidP="0003041E">
      <w:pPr>
        <w:numPr>
          <w:ilvl w:val="0"/>
          <w:numId w:val="12"/>
        </w:numPr>
        <w:contextualSpacing/>
        <w:rPr>
          <w:szCs w:val="22"/>
        </w:rPr>
      </w:pPr>
      <w:r w:rsidRPr="00310EDC">
        <w:rPr>
          <w:szCs w:val="22"/>
        </w:rPr>
        <w:t>Processing by the Contractor</w:t>
      </w:r>
    </w:p>
    <w:p w14:paraId="6E76E31C" w14:textId="77777777" w:rsidR="007E76FD" w:rsidRPr="00310EDC" w:rsidRDefault="007E76FD">
      <w:pPr>
        <w:ind w:left="720"/>
        <w:contextualSpacing/>
        <w:rPr>
          <w:szCs w:val="22"/>
        </w:rPr>
      </w:pPr>
    </w:p>
    <w:p w14:paraId="61F3A39A"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5AD843A7" w14:textId="77777777" w:rsidR="007E76FD" w:rsidRPr="00310EDC" w:rsidRDefault="007E76FD">
      <w:pPr>
        <w:ind w:left="1134"/>
        <w:contextualSpacing/>
        <w:rPr>
          <w:szCs w:val="22"/>
        </w:rPr>
      </w:pPr>
    </w:p>
    <w:p w14:paraId="35A84F69"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14FB3EA5"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059F0F12" w14:textId="77777777" w:rsidR="007E76FD" w:rsidRPr="00310EDC" w:rsidRDefault="007E76FD">
      <w:pPr>
        <w:ind w:left="1134"/>
        <w:contextualSpacing/>
        <w:rPr>
          <w:szCs w:val="22"/>
        </w:rPr>
      </w:pPr>
    </w:p>
    <w:p w14:paraId="4211D1D2"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40AB4C8A" w14:textId="77777777" w:rsidR="007E76FD" w:rsidRPr="00310EDC" w:rsidRDefault="007E76FD" w:rsidP="002A1879">
      <w:pPr>
        <w:ind w:left="720"/>
        <w:contextualSpacing/>
        <w:rPr>
          <w:szCs w:val="22"/>
        </w:rPr>
      </w:pPr>
    </w:p>
    <w:p w14:paraId="06A42F84" w14:textId="77777777" w:rsidR="007E76FD" w:rsidRPr="00310EDC" w:rsidRDefault="007E76FD" w:rsidP="0003041E">
      <w:pPr>
        <w:numPr>
          <w:ilvl w:val="0"/>
          <w:numId w:val="12"/>
        </w:numPr>
        <w:contextualSpacing/>
        <w:rPr>
          <w:szCs w:val="22"/>
        </w:rPr>
      </w:pPr>
      <w:r w:rsidRPr="00310EDC">
        <w:rPr>
          <w:szCs w:val="22"/>
        </w:rPr>
        <w:t>Types of personal data</w:t>
      </w:r>
    </w:p>
    <w:p w14:paraId="63BF8536" w14:textId="77777777" w:rsidR="007E76FD" w:rsidRPr="00310EDC" w:rsidRDefault="007E76FD" w:rsidP="002A1879">
      <w:pPr>
        <w:ind w:left="720"/>
        <w:contextualSpacing/>
        <w:rPr>
          <w:szCs w:val="22"/>
        </w:rPr>
      </w:pPr>
    </w:p>
    <w:p w14:paraId="4566538A" w14:textId="77777777" w:rsidR="007E76FD" w:rsidRPr="00310EDC" w:rsidRDefault="007E76FD" w:rsidP="0003041E">
      <w:pPr>
        <w:pStyle w:val="ListParagraph"/>
        <w:numPr>
          <w:ilvl w:val="0"/>
          <w:numId w:val="12"/>
        </w:numPr>
        <w:rPr>
          <w:szCs w:val="22"/>
        </w:rPr>
      </w:pPr>
      <w:r w:rsidRPr="00310EDC">
        <w:rPr>
          <w:szCs w:val="22"/>
        </w:rPr>
        <w:t>Categories of data subject</w:t>
      </w:r>
    </w:p>
    <w:p w14:paraId="019FB6B2" w14:textId="77777777" w:rsidR="007E76FD" w:rsidRDefault="007E76FD" w:rsidP="007E76FD">
      <w:pPr>
        <w:spacing w:after="200" w:line="320" w:lineRule="auto"/>
        <w:jc w:val="both"/>
      </w:pPr>
    </w:p>
    <w:p w14:paraId="67306ACE"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477E5E1E"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p w14:paraId="55ED7ED0"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326CA35"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bookmarkStart w:id="23" w:name="Text149"/>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23"/>
      <w:r w:rsidRPr="00BE4EBF">
        <w:rPr>
          <w:szCs w:val="22"/>
        </w:rPr>
        <w:t xml:space="preserve"> (hereinafter “the Contracting Authority”) of the one part; </w:t>
      </w:r>
      <w:r w:rsidRPr="00BE4EBF">
        <w:rPr>
          <w:szCs w:val="22"/>
        </w:rPr>
        <w:br/>
        <w:t>and</w:t>
      </w:r>
    </w:p>
    <w:bookmarkStart w:id="24" w:name="Text155"/>
    <w:p w14:paraId="52280229"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24"/>
      <w:r w:rsidRPr="00BE4EBF">
        <w:rPr>
          <w:szCs w:val="22"/>
        </w:rPr>
        <w:t xml:space="preserve"> (hereinafter called “the Contractor”) of the other part.</w:t>
      </w:r>
    </w:p>
    <w:p w14:paraId="63E7AD7E"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70"/>
        <w:gridCol w:w="8472"/>
      </w:tblGrid>
      <w:tr w:rsidR="005635BE" w:rsidRPr="00BE4EBF" w14:paraId="1F1792D6" w14:textId="77777777" w:rsidTr="00757561">
        <w:tc>
          <w:tcPr>
            <w:tcW w:w="828" w:type="dxa"/>
          </w:tcPr>
          <w:p w14:paraId="49F7A95E" w14:textId="77777777" w:rsidR="005635BE" w:rsidRPr="00BE4EBF" w:rsidRDefault="005635BE" w:rsidP="00757561">
            <w:pPr>
              <w:jc w:val="both"/>
              <w:rPr>
                <w:color w:val="333399"/>
              </w:rPr>
            </w:pPr>
            <w:r w:rsidRPr="00BE4EBF">
              <w:rPr>
                <w:color w:val="333399"/>
              </w:rPr>
              <w:t>A.</w:t>
            </w:r>
          </w:p>
        </w:tc>
        <w:tc>
          <w:tcPr>
            <w:tcW w:w="9540" w:type="dxa"/>
          </w:tcPr>
          <w:p w14:paraId="3D2958E2" w14:textId="77777777" w:rsidR="005635BE" w:rsidRPr="00BE4EBF" w:rsidRDefault="005635BE" w:rsidP="00757561">
            <w:pPr>
              <w:jc w:val="both"/>
            </w:pPr>
            <w:r w:rsidRPr="00BE4EBF">
              <w:t xml:space="preserve">By Request for Tenders dated </w:t>
            </w:r>
            <w:bookmarkStart w:id="25" w:name="Text150"/>
            <w:r w:rsidRPr="00BE4EBF">
              <w:fldChar w:fldCharType="begin">
                <w:ffData>
                  <w:name w:val="Text150"/>
                  <w:enabled/>
                  <w:calcOnExit w:val="0"/>
                  <w:textInput>
                    <w:default w:val="[insert date]"/>
                  </w:textInput>
                </w:ffData>
              </w:fldChar>
            </w:r>
            <w:r w:rsidRPr="00BE4EBF">
              <w:instrText xml:space="preserve"> FORMTEXT </w:instrText>
            </w:r>
            <w:r w:rsidRPr="00BE4EBF">
              <w:fldChar w:fldCharType="separate"/>
            </w:r>
            <w:r w:rsidRPr="00BE4EBF">
              <w:rPr>
                <w:noProof/>
              </w:rPr>
              <w:t>[insert date]</w:t>
            </w:r>
            <w:r w:rsidRPr="00BE4EBF">
              <w:fldChar w:fldCharType="end"/>
            </w:r>
            <w:bookmarkEnd w:id="25"/>
            <w:r w:rsidRPr="00BE4EBF">
              <w:t xml:space="preserve">  entitled </w:t>
            </w:r>
            <w:bookmarkStart w:id="26" w:name="Text151"/>
            <w:r w:rsidRPr="00BE4EBF">
              <w:fldChar w:fldCharType="begin">
                <w:ffData>
                  <w:name w:val="Text151"/>
                  <w:enabled/>
                  <w:calcOnExit w:val="0"/>
                  <w:textInput>
                    <w:default w:val="[insert title]"/>
                  </w:textInput>
                </w:ffData>
              </w:fldChar>
            </w:r>
            <w:r w:rsidRPr="00BE4EBF">
              <w:instrText xml:space="preserve"> FORMTEXT </w:instrText>
            </w:r>
            <w:r w:rsidRPr="00BE4EBF">
              <w:fldChar w:fldCharType="separate"/>
            </w:r>
            <w:r w:rsidRPr="00BE4EBF">
              <w:rPr>
                <w:noProof/>
              </w:rPr>
              <w:t>[insert title]</w:t>
            </w:r>
            <w:r w:rsidRPr="00BE4EBF">
              <w:fldChar w:fldCharType="end"/>
            </w:r>
            <w:bookmarkEnd w:id="26"/>
            <w:r w:rsidRPr="00BE4EBF">
              <w:t xml:space="preserve"> (the “RFT”) the Contracting Authority invited tenders (“Tenders”) for the provision of the </w:t>
            </w:r>
            <w:r w:rsidRPr="0031397E">
              <w:rPr>
                <w:highlight w:val="lightGray"/>
              </w:rPr>
              <w:t>Goods/Services</w:t>
            </w:r>
            <w:r w:rsidRPr="00BE4EBF">
              <w:t xml:space="preserve"> described in Appendix 1 to the RFT (the </w:t>
            </w:r>
            <w:r w:rsidRPr="0031397E">
              <w:rPr>
                <w:highlight w:val="lightGray"/>
              </w:rPr>
              <w:t>“Goods” “Services</w:t>
            </w:r>
            <w:r w:rsidRPr="00BE4EBF">
              <w:t xml:space="preserve">”) (“the Competition”).  The Contractor submitted a response to the RFT dated the </w:t>
            </w:r>
            <w:bookmarkStart w:id="27" w:name="Text152"/>
            <w:r w:rsidRPr="00BE4EBF">
              <w:fldChar w:fldCharType="begin">
                <w:ffData>
                  <w:name w:val="Text152"/>
                  <w:enabled/>
                  <w:calcOnExit w:val="0"/>
                  <w:textInput>
                    <w:default w:val="[insert date of Tender]"/>
                  </w:textInput>
                </w:ffData>
              </w:fldChar>
            </w:r>
            <w:r w:rsidRPr="00BE4EBF">
              <w:instrText xml:space="preserve"> FORMTEXT </w:instrText>
            </w:r>
            <w:r w:rsidRPr="00BE4EBF">
              <w:fldChar w:fldCharType="separate"/>
            </w:r>
            <w:r w:rsidRPr="00BE4EBF">
              <w:rPr>
                <w:noProof/>
              </w:rPr>
              <w:t>[insert date of Tender]</w:t>
            </w:r>
            <w:r w:rsidRPr="00BE4EBF">
              <w:fldChar w:fldCharType="end"/>
            </w:r>
            <w:bookmarkEnd w:id="27"/>
            <w:r w:rsidRPr="00BE4EBF">
              <w:t>.</w:t>
            </w:r>
          </w:p>
          <w:p w14:paraId="7643B8DB" w14:textId="77777777" w:rsidR="005635BE" w:rsidRPr="00BE4EBF" w:rsidRDefault="005635BE" w:rsidP="00757561">
            <w:pPr>
              <w:jc w:val="both"/>
              <w:rPr>
                <w:b/>
              </w:rPr>
            </w:pPr>
            <w:r w:rsidRPr="00BE4EBF">
              <w:t xml:space="preserve">The Contractor has been identified as the preferred bidder in the Competition. </w:t>
            </w:r>
          </w:p>
        </w:tc>
      </w:tr>
      <w:tr w:rsidR="005635BE" w:rsidRPr="00BE4EBF" w14:paraId="7B0B7040" w14:textId="77777777" w:rsidTr="00757561">
        <w:trPr>
          <w:trHeight w:val="988"/>
        </w:trPr>
        <w:tc>
          <w:tcPr>
            <w:tcW w:w="828" w:type="dxa"/>
          </w:tcPr>
          <w:p w14:paraId="6668D729" w14:textId="77777777" w:rsidR="005635BE" w:rsidRPr="00BE4EBF" w:rsidRDefault="005635BE" w:rsidP="00757561">
            <w:pPr>
              <w:jc w:val="both"/>
              <w:rPr>
                <w:b/>
                <w:color w:val="333399"/>
              </w:rPr>
            </w:pPr>
            <w:r w:rsidRPr="00BE4EBF">
              <w:rPr>
                <w:color w:val="333399"/>
              </w:rPr>
              <w:t>B.</w:t>
            </w:r>
          </w:p>
        </w:tc>
        <w:tc>
          <w:tcPr>
            <w:tcW w:w="9540" w:type="dxa"/>
          </w:tcPr>
          <w:p w14:paraId="5F131B4E" w14:textId="77777777" w:rsidR="005635BE" w:rsidRPr="00BE4EBF" w:rsidRDefault="005635BE" w:rsidP="00757561">
            <w:pPr>
              <w:jc w:val="both"/>
              <w:rPr>
                <w:rFonts w:eastAsia="MS Mincho"/>
              </w:rPr>
            </w:pPr>
            <w:r w:rsidRPr="00BE4EBF">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w:t>
            </w:r>
            <w:r>
              <w:t>Contracting Authority</w:t>
            </w:r>
            <w:r w:rsidRPr="00BE4EBF">
              <w:t xml:space="preserve">. </w:t>
            </w:r>
          </w:p>
        </w:tc>
      </w:tr>
    </w:tbl>
    <w:p w14:paraId="00DE3D31"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16"/>
        <w:gridCol w:w="401"/>
        <w:gridCol w:w="316"/>
        <w:gridCol w:w="538"/>
        <w:gridCol w:w="7227"/>
        <w:gridCol w:w="44"/>
      </w:tblGrid>
      <w:tr w:rsidR="005635BE" w:rsidRPr="00BE4EBF" w14:paraId="6FA93454" w14:textId="77777777" w:rsidTr="00757561">
        <w:tc>
          <w:tcPr>
            <w:tcW w:w="387" w:type="pct"/>
          </w:tcPr>
          <w:p w14:paraId="68DE30AE" w14:textId="77777777" w:rsidR="005635BE" w:rsidRPr="00BE4EBF" w:rsidRDefault="005635BE" w:rsidP="00757561">
            <w:pPr>
              <w:jc w:val="both"/>
              <w:rPr>
                <w:color w:val="333399"/>
              </w:rPr>
            </w:pPr>
            <w:r w:rsidRPr="00BE4EBF">
              <w:rPr>
                <w:color w:val="333399"/>
              </w:rPr>
              <w:t>1.</w:t>
            </w:r>
          </w:p>
        </w:tc>
        <w:tc>
          <w:tcPr>
            <w:tcW w:w="4613" w:type="pct"/>
            <w:gridSpan w:val="5"/>
          </w:tcPr>
          <w:p w14:paraId="2EFE5FAD" w14:textId="77777777" w:rsidR="005635BE" w:rsidRPr="00BE4EBF" w:rsidRDefault="005635BE" w:rsidP="00757561">
            <w:pPr>
              <w:jc w:val="both"/>
            </w:pPr>
            <w:r w:rsidRPr="00BE4EBF">
              <w:t>The Contractor acknowledges that Confidential Information may be provided to them by the Contracting Authority and that each item of Confidential Information shall be governed by the terms of this Agreement.</w:t>
            </w:r>
          </w:p>
        </w:tc>
      </w:tr>
      <w:tr w:rsidR="005635BE" w:rsidRPr="00BE4EBF" w14:paraId="162AC21F" w14:textId="77777777" w:rsidTr="00757561">
        <w:tc>
          <w:tcPr>
            <w:tcW w:w="387" w:type="pct"/>
          </w:tcPr>
          <w:p w14:paraId="49497B78" w14:textId="77777777" w:rsidR="005635BE" w:rsidRPr="00BE4EBF" w:rsidRDefault="005635BE" w:rsidP="00757561">
            <w:pPr>
              <w:jc w:val="both"/>
              <w:rPr>
                <w:color w:val="333399"/>
              </w:rPr>
            </w:pPr>
            <w:r w:rsidRPr="00BE4EBF">
              <w:rPr>
                <w:color w:val="333399"/>
              </w:rPr>
              <w:t>2.</w:t>
            </w:r>
          </w:p>
        </w:tc>
        <w:tc>
          <w:tcPr>
            <w:tcW w:w="4613" w:type="pct"/>
            <w:gridSpan w:val="5"/>
          </w:tcPr>
          <w:p w14:paraId="2312754D" w14:textId="77777777" w:rsidR="005635BE" w:rsidRPr="00BE4EBF" w:rsidRDefault="005635BE" w:rsidP="00757561">
            <w:pPr>
              <w:jc w:val="both"/>
            </w:pPr>
            <w:r w:rsidRPr="00BE4EBF">
              <w:t>For the purposes of this Agreement "Confidential Information" means:</w:t>
            </w:r>
          </w:p>
        </w:tc>
      </w:tr>
      <w:tr w:rsidR="005635BE" w:rsidRPr="00BE4EBF" w14:paraId="00835422" w14:textId="77777777" w:rsidTr="00757561">
        <w:tc>
          <w:tcPr>
            <w:tcW w:w="387" w:type="pct"/>
          </w:tcPr>
          <w:p w14:paraId="0165ED1E" w14:textId="77777777" w:rsidR="005635BE" w:rsidRPr="00BE4EBF" w:rsidRDefault="005635BE" w:rsidP="00757561">
            <w:pPr>
              <w:jc w:val="both"/>
              <w:rPr>
                <w:color w:val="333399"/>
              </w:rPr>
            </w:pPr>
          </w:p>
        </w:tc>
        <w:tc>
          <w:tcPr>
            <w:tcW w:w="388" w:type="pct"/>
            <w:gridSpan w:val="2"/>
          </w:tcPr>
          <w:p w14:paraId="3E4640CF" w14:textId="77777777" w:rsidR="005635BE" w:rsidRPr="00BE4EBF" w:rsidRDefault="005635BE" w:rsidP="00757561">
            <w:pPr>
              <w:jc w:val="both"/>
              <w:rPr>
                <w:color w:val="44546A" w:themeColor="text2"/>
              </w:rPr>
            </w:pPr>
            <w:r w:rsidRPr="00BE4EBF">
              <w:rPr>
                <w:color w:val="44546A" w:themeColor="text2"/>
              </w:rPr>
              <w:t>2.1</w:t>
            </w:r>
          </w:p>
        </w:tc>
        <w:tc>
          <w:tcPr>
            <w:tcW w:w="4224" w:type="pct"/>
            <w:gridSpan w:val="3"/>
          </w:tcPr>
          <w:p w14:paraId="283125C9" w14:textId="77777777" w:rsidR="005635BE" w:rsidRPr="00BE4EBF" w:rsidRDefault="005635BE" w:rsidP="00757561">
            <w:pPr>
              <w:jc w:val="both"/>
              <w:rPr>
                <w:rFonts w:eastAsia="MS Mincho"/>
              </w:rPr>
            </w:pPr>
            <w:r w:rsidRPr="00BE4EBF">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31397E">
              <w:rPr>
                <w:highlight w:val="lightGray"/>
              </w:rPr>
              <w:t>Goods/Services</w:t>
            </w:r>
            <w:r w:rsidRPr="00BE4EBF">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0C880415" w14:textId="77777777" w:rsidTr="00757561">
        <w:tc>
          <w:tcPr>
            <w:tcW w:w="387" w:type="pct"/>
          </w:tcPr>
          <w:p w14:paraId="493F5419" w14:textId="77777777" w:rsidR="005635BE" w:rsidRPr="00BE4EBF" w:rsidRDefault="005635BE" w:rsidP="00757561">
            <w:pPr>
              <w:jc w:val="both"/>
              <w:rPr>
                <w:color w:val="333399"/>
              </w:rPr>
            </w:pPr>
          </w:p>
        </w:tc>
        <w:tc>
          <w:tcPr>
            <w:tcW w:w="388" w:type="pct"/>
            <w:gridSpan w:val="2"/>
          </w:tcPr>
          <w:p w14:paraId="1D8A2252" w14:textId="77777777" w:rsidR="005635BE" w:rsidRPr="00BE4EBF" w:rsidRDefault="005635BE" w:rsidP="00757561">
            <w:pPr>
              <w:jc w:val="both"/>
              <w:rPr>
                <w:color w:val="44546A" w:themeColor="text2"/>
              </w:rPr>
            </w:pPr>
            <w:r w:rsidRPr="00BE4EBF">
              <w:rPr>
                <w:color w:val="44546A" w:themeColor="text2"/>
              </w:rPr>
              <w:t>2.2</w:t>
            </w:r>
          </w:p>
        </w:tc>
        <w:tc>
          <w:tcPr>
            <w:tcW w:w="4224" w:type="pct"/>
            <w:gridSpan w:val="3"/>
          </w:tcPr>
          <w:p w14:paraId="57535D8F" w14:textId="77777777" w:rsidR="005635BE" w:rsidRPr="00BE4EBF" w:rsidRDefault="005635BE" w:rsidP="00757561">
            <w:pPr>
              <w:jc w:val="both"/>
            </w:pPr>
            <w:proofErr w:type="gramStart"/>
            <w:r w:rsidRPr="00BE4EBF">
              <w:t>any and all</w:t>
            </w:r>
            <w:proofErr w:type="gramEnd"/>
            <w:r w:rsidRPr="00BE4EBF">
              <w:t xml:space="preserve"> information which has been derived or obtained from information described in sub-paragraph 2.1.</w:t>
            </w:r>
          </w:p>
          <w:p w14:paraId="34391283" w14:textId="77777777" w:rsidR="005635BE" w:rsidRPr="00BE4EBF" w:rsidRDefault="005635BE" w:rsidP="00757561">
            <w:pPr>
              <w:jc w:val="both"/>
            </w:pPr>
          </w:p>
        </w:tc>
      </w:tr>
      <w:tr w:rsidR="005635BE" w:rsidRPr="00BE4EBF" w14:paraId="5300DADC" w14:textId="77777777" w:rsidTr="00757561">
        <w:trPr>
          <w:gridAfter w:val="1"/>
          <w:wAfter w:w="24" w:type="pct"/>
        </w:trPr>
        <w:tc>
          <w:tcPr>
            <w:tcW w:w="604" w:type="pct"/>
            <w:gridSpan w:val="2"/>
          </w:tcPr>
          <w:p w14:paraId="591160F6" w14:textId="77777777" w:rsidR="005635BE" w:rsidRPr="00BE4EBF" w:rsidRDefault="005635BE" w:rsidP="00757561">
            <w:pPr>
              <w:jc w:val="both"/>
              <w:rPr>
                <w:color w:val="333399"/>
              </w:rPr>
            </w:pPr>
            <w:r w:rsidRPr="00BE4EBF">
              <w:rPr>
                <w:color w:val="333399"/>
              </w:rPr>
              <w:t>3.</w:t>
            </w:r>
          </w:p>
        </w:tc>
        <w:tc>
          <w:tcPr>
            <w:tcW w:w="4372" w:type="pct"/>
            <w:gridSpan w:val="3"/>
          </w:tcPr>
          <w:p w14:paraId="0AC19436" w14:textId="77777777" w:rsidR="005635BE" w:rsidRPr="00BE4EBF" w:rsidRDefault="005635BE" w:rsidP="00757561">
            <w:pPr>
              <w:jc w:val="both"/>
              <w:rPr>
                <w:rFonts w:asciiTheme="minorHAnsi" w:hAnsiTheme="minorHAnsi"/>
                <w:lang w:val="en-IE"/>
              </w:rPr>
            </w:pPr>
            <w:r w:rsidRPr="00BE4EBF">
              <w:t xml:space="preserve">For the purposes of this Agreement “Data Protection Laws” means </w:t>
            </w:r>
            <w:r w:rsidRPr="00BE4EBF">
              <w:rPr>
                <w:rFonts w:asciiTheme="minorHAnsi" w:hAnsiTheme="minorHAnsi"/>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w:t>
            </w:r>
            <w:r w:rsidRPr="00BE4EBF">
              <w:rPr>
                <w:rFonts w:asciiTheme="minorHAnsi" w:hAnsiTheme="minorHAnsi"/>
                <w:lang w:val="en-IE"/>
              </w:rPr>
              <w:lastRenderedPageBreak/>
              <w:t>Directive 95/46/EC (the “General Data Protection Regulation”), and any guidelines and codes of practice issued by the Office of</w:t>
            </w:r>
            <w:r>
              <w:rPr>
                <w:rFonts w:asciiTheme="minorHAnsi" w:hAnsiTheme="minorHAnsi"/>
                <w:lang w:val="en-IE"/>
              </w:rPr>
              <w:t xml:space="preserve"> the Data Protection Commission</w:t>
            </w:r>
            <w:r w:rsidRPr="00BE4EBF">
              <w:rPr>
                <w:rFonts w:asciiTheme="minorHAnsi" w:hAnsiTheme="minorHAnsi"/>
                <w:lang w:val="en-IE"/>
              </w:rPr>
              <w:t xml:space="preserve"> or other supervisory authority for data protection in Ireland from time to time</w:t>
            </w:r>
          </w:p>
          <w:p w14:paraId="3F5FA319" w14:textId="77777777" w:rsidR="005635BE" w:rsidRPr="00BE4EBF" w:rsidRDefault="005635BE" w:rsidP="00757561">
            <w:pPr>
              <w:jc w:val="both"/>
              <w:rPr>
                <w:rFonts w:asciiTheme="minorHAnsi" w:hAnsiTheme="minorHAnsi"/>
                <w:lang w:val="en-IE"/>
              </w:rPr>
            </w:pPr>
          </w:p>
        </w:tc>
      </w:tr>
      <w:tr w:rsidR="005635BE" w:rsidRPr="00BE4EBF" w14:paraId="68AB68D0" w14:textId="77777777" w:rsidTr="00757561">
        <w:tc>
          <w:tcPr>
            <w:tcW w:w="387" w:type="pct"/>
          </w:tcPr>
          <w:p w14:paraId="62D90F86" w14:textId="77777777" w:rsidR="005635BE" w:rsidRPr="00BE4EBF" w:rsidRDefault="005635BE" w:rsidP="00757561">
            <w:pPr>
              <w:jc w:val="both"/>
              <w:rPr>
                <w:color w:val="333399"/>
              </w:rPr>
            </w:pPr>
            <w:r w:rsidRPr="00BE4EBF">
              <w:rPr>
                <w:color w:val="333399"/>
              </w:rPr>
              <w:lastRenderedPageBreak/>
              <w:t>4.</w:t>
            </w:r>
          </w:p>
        </w:tc>
        <w:tc>
          <w:tcPr>
            <w:tcW w:w="4613" w:type="pct"/>
            <w:gridSpan w:val="5"/>
          </w:tcPr>
          <w:p w14:paraId="3C356D35" w14:textId="77777777" w:rsidR="005635BE" w:rsidRPr="00BE4EBF" w:rsidRDefault="005635BE" w:rsidP="00757561">
            <w:pPr>
              <w:jc w:val="both"/>
            </w:pPr>
            <w:r w:rsidRPr="00BE4EBF">
              <w:t>Save as may be required by law, the Contractor agrees in respect of the Confidential Information:</w:t>
            </w:r>
          </w:p>
        </w:tc>
      </w:tr>
      <w:tr w:rsidR="005635BE" w:rsidRPr="00BE4EBF" w14:paraId="7A1BAE89" w14:textId="77777777" w:rsidTr="00757561">
        <w:tc>
          <w:tcPr>
            <w:tcW w:w="387" w:type="pct"/>
          </w:tcPr>
          <w:p w14:paraId="12E0D63F" w14:textId="77777777" w:rsidR="005635BE" w:rsidRPr="00BE4EBF" w:rsidRDefault="005635BE" w:rsidP="00757561">
            <w:pPr>
              <w:jc w:val="both"/>
              <w:rPr>
                <w:color w:val="333399"/>
              </w:rPr>
            </w:pPr>
          </w:p>
        </w:tc>
        <w:tc>
          <w:tcPr>
            <w:tcW w:w="388" w:type="pct"/>
            <w:gridSpan w:val="2"/>
          </w:tcPr>
          <w:p w14:paraId="5687EAD4" w14:textId="77777777" w:rsidR="005635BE" w:rsidRPr="00BE4EBF" w:rsidRDefault="005635BE" w:rsidP="00757561">
            <w:pPr>
              <w:jc w:val="both"/>
              <w:rPr>
                <w:color w:val="44546A" w:themeColor="text2"/>
              </w:rPr>
            </w:pPr>
            <w:r w:rsidRPr="00BE4EBF">
              <w:rPr>
                <w:color w:val="44546A" w:themeColor="text2"/>
              </w:rPr>
              <w:t>4.1</w:t>
            </w:r>
          </w:p>
        </w:tc>
        <w:tc>
          <w:tcPr>
            <w:tcW w:w="4224" w:type="pct"/>
            <w:gridSpan w:val="3"/>
          </w:tcPr>
          <w:p w14:paraId="3748ACD8" w14:textId="77777777" w:rsidR="005635BE" w:rsidRPr="00BE4EBF" w:rsidRDefault="005635BE" w:rsidP="00757561">
            <w:pPr>
              <w:jc w:val="both"/>
            </w:pPr>
            <w:r w:rsidRPr="00BE4EBF">
              <w:t>to treat such Confidential Information as confidential and to take all necessary steps to ensure that such confidentiality is maintained;</w:t>
            </w:r>
          </w:p>
        </w:tc>
      </w:tr>
      <w:tr w:rsidR="005635BE" w:rsidRPr="00BE4EBF" w14:paraId="7FC3EEAB" w14:textId="77777777" w:rsidTr="00757561">
        <w:tc>
          <w:tcPr>
            <w:tcW w:w="387" w:type="pct"/>
          </w:tcPr>
          <w:p w14:paraId="1303B655" w14:textId="77777777" w:rsidR="005635BE" w:rsidRPr="00BE4EBF" w:rsidRDefault="005635BE" w:rsidP="00757561">
            <w:pPr>
              <w:jc w:val="both"/>
              <w:rPr>
                <w:color w:val="333399"/>
              </w:rPr>
            </w:pPr>
          </w:p>
        </w:tc>
        <w:tc>
          <w:tcPr>
            <w:tcW w:w="388" w:type="pct"/>
            <w:gridSpan w:val="2"/>
          </w:tcPr>
          <w:p w14:paraId="10769866" w14:textId="77777777" w:rsidR="005635BE" w:rsidRPr="00BE4EBF" w:rsidRDefault="005635BE" w:rsidP="00757561">
            <w:pPr>
              <w:jc w:val="both"/>
              <w:rPr>
                <w:color w:val="44546A" w:themeColor="text2"/>
              </w:rPr>
            </w:pPr>
            <w:r w:rsidRPr="00BE4EBF">
              <w:rPr>
                <w:color w:val="44546A" w:themeColor="text2"/>
              </w:rPr>
              <w:t>4.2</w:t>
            </w:r>
          </w:p>
        </w:tc>
        <w:tc>
          <w:tcPr>
            <w:tcW w:w="4224" w:type="pct"/>
            <w:gridSpan w:val="3"/>
          </w:tcPr>
          <w:p w14:paraId="30C13967" w14:textId="77777777" w:rsidR="005635BE" w:rsidRPr="00BE4EBF" w:rsidRDefault="005635BE" w:rsidP="00757561">
            <w:pPr>
              <w:jc w:val="both"/>
            </w:pPr>
            <w:r w:rsidRPr="00BE4EBF">
              <w:t xml:space="preserve">not, without </w:t>
            </w:r>
            <w:proofErr w:type="gramStart"/>
            <w:r w:rsidRPr="00BE4EBF">
              <w:t>the  prior</w:t>
            </w:r>
            <w:proofErr w:type="gramEnd"/>
            <w:r w:rsidRPr="00BE4EBF">
              <w:t xml:space="preserve"> written consent of the Contracting Authority, to communicate or disclose any part of such Confidential Information to any person except:</w:t>
            </w:r>
          </w:p>
        </w:tc>
      </w:tr>
      <w:tr w:rsidR="005635BE" w:rsidRPr="00BE4EBF" w14:paraId="5AE5140C" w14:textId="77777777" w:rsidTr="00757561">
        <w:tc>
          <w:tcPr>
            <w:tcW w:w="387" w:type="pct"/>
          </w:tcPr>
          <w:p w14:paraId="1AA8168D" w14:textId="77777777" w:rsidR="005635BE" w:rsidRPr="00BE4EBF" w:rsidRDefault="005635BE" w:rsidP="00757561">
            <w:pPr>
              <w:jc w:val="both"/>
              <w:rPr>
                <w:color w:val="333399"/>
              </w:rPr>
            </w:pPr>
          </w:p>
        </w:tc>
        <w:tc>
          <w:tcPr>
            <w:tcW w:w="388" w:type="pct"/>
            <w:gridSpan w:val="2"/>
          </w:tcPr>
          <w:p w14:paraId="3D75DF96" w14:textId="77777777" w:rsidR="005635BE" w:rsidRPr="00BE4EBF" w:rsidRDefault="005635BE" w:rsidP="00757561">
            <w:pPr>
              <w:jc w:val="both"/>
            </w:pPr>
          </w:p>
        </w:tc>
        <w:tc>
          <w:tcPr>
            <w:tcW w:w="291" w:type="pct"/>
          </w:tcPr>
          <w:p w14:paraId="6E0F5874" w14:textId="77777777" w:rsidR="005635BE" w:rsidRPr="00BE4EBF" w:rsidRDefault="005635BE" w:rsidP="00757561">
            <w:pPr>
              <w:jc w:val="both"/>
            </w:pPr>
            <w:r w:rsidRPr="00BE4EBF">
              <w:t>I</w:t>
            </w:r>
          </w:p>
        </w:tc>
        <w:tc>
          <w:tcPr>
            <w:tcW w:w="3933" w:type="pct"/>
            <w:gridSpan w:val="2"/>
          </w:tcPr>
          <w:p w14:paraId="5DC1479C" w14:textId="77777777" w:rsidR="005635BE" w:rsidRPr="00BE4EBF" w:rsidRDefault="005635BE" w:rsidP="00757561">
            <w:pPr>
              <w:jc w:val="both"/>
            </w:pPr>
            <w:r w:rsidRPr="00BE4EBF">
              <w:t xml:space="preserve">to those employees, agents, Subcontractors and other suppliers on a </w:t>
            </w:r>
            <w:proofErr w:type="gramStart"/>
            <w:r w:rsidRPr="00BE4EBF">
              <w:t>need to know</w:t>
            </w:r>
            <w:proofErr w:type="gramEnd"/>
            <w:r w:rsidRPr="00BE4EBF">
              <w:t xml:space="preserve"> basis; and/or</w:t>
            </w:r>
          </w:p>
        </w:tc>
      </w:tr>
      <w:tr w:rsidR="005635BE" w:rsidRPr="00BE4EBF" w14:paraId="12F6F722" w14:textId="77777777" w:rsidTr="00757561">
        <w:tc>
          <w:tcPr>
            <w:tcW w:w="387" w:type="pct"/>
          </w:tcPr>
          <w:p w14:paraId="213EEB2D" w14:textId="77777777" w:rsidR="005635BE" w:rsidRPr="00BE4EBF" w:rsidRDefault="005635BE" w:rsidP="00757561">
            <w:pPr>
              <w:jc w:val="both"/>
              <w:rPr>
                <w:color w:val="333399"/>
              </w:rPr>
            </w:pPr>
          </w:p>
        </w:tc>
        <w:tc>
          <w:tcPr>
            <w:tcW w:w="388" w:type="pct"/>
            <w:gridSpan w:val="2"/>
          </w:tcPr>
          <w:p w14:paraId="05D0D686" w14:textId="77777777" w:rsidR="005635BE" w:rsidRPr="00BE4EBF" w:rsidRDefault="005635BE" w:rsidP="00757561">
            <w:pPr>
              <w:jc w:val="both"/>
            </w:pPr>
          </w:p>
        </w:tc>
        <w:tc>
          <w:tcPr>
            <w:tcW w:w="291" w:type="pct"/>
          </w:tcPr>
          <w:p w14:paraId="37C2767F" w14:textId="77777777" w:rsidR="005635BE" w:rsidRPr="00BE4EBF" w:rsidRDefault="005635BE" w:rsidP="00757561">
            <w:pPr>
              <w:jc w:val="both"/>
            </w:pPr>
            <w:r w:rsidRPr="00BE4EBF">
              <w:t>ii</w:t>
            </w:r>
          </w:p>
        </w:tc>
        <w:tc>
          <w:tcPr>
            <w:tcW w:w="3933" w:type="pct"/>
            <w:gridSpan w:val="2"/>
          </w:tcPr>
          <w:p w14:paraId="3A48B93C" w14:textId="77777777" w:rsidR="005635BE" w:rsidRPr="00BE4EBF" w:rsidRDefault="005635BE" w:rsidP="00757561">
            <w:pPr>
              <w:jc w:val="both"/>
            </w:pPr>
            <w:r w:rsidRPr="00BE4EBF">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41A9C1DF" w14:textId="77777777" w:rsidTr="00757561">
        <w:tc>
          <w:tcPr>
            <w:tcW w:w="387" w:type="pct"/>
          </w:tcPr>
          <w:p w14:paraId="2773A001" w14:textId="77777777" w:rsidR="005635BE" w:rsidRPr="00BE4EBF" w:rsidRDefault="005635BE" w:rsidP="00757561">
            <w:pPr>
              <w:jc w:val="both"/>
              <w:rPr>
                <w:color w:val="333399"/>
              </w:rPr>
            </w:pPr>
          </w:p>
        </w:tc>
        <w:tc>
          <w:tcPr>
            <w:tcW w:w="388" w:type="pct"/>
            <w:gridSpan w:val="2"/>
          </w:tcPr>
          <w:p w14:paraId="19CE193D" w14:textId="77777777" w:rsidR="005635BE" w:rsidRPr="00BE4EBF" w:rsidRDefault="005635BE" w:rsidP="00757561">
            <w:pPr>
              <w:jc w:val="both"/>
            </w:pPr>
          </w:p>
        </w:tc>
        <w:tc>
          <w:tcPr>
            <w:tcW w:w="4224" w:type="pct"/>
            <w:gridSpan w:val="3"/>
          </w:tcPr>
          <w:p w14:paraId="12AAE898" w14:textId="77777777" w:rsidR="005635BE" w:rsidRPr="00BE4EBF" w:rsidRDefault="005635BE" w:rsidP="00757561">
            <w:pPr>
              <w:jc w:val="both"/>
            </w:pPr>
            <w:r w:rsidRPr="00BE4EBF">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6B07A6D8" w14:textId="77777777" w:rsidTr="00757561">
        <w:tc>
          <w:tcPr>
            <w:tcW w:w="387" w:type="pct"/>
          </w:tcPr>
          <w:p w14:paraId="287F59C3" w14:textId="77777777" w:rsidR="005635BE" w:rsidRPr="00BE4EBF" w:rsidRDefault="005635BE" w:rsidP="00757561">
            <w:pPr>
              <w:jc w:val="both"/>
              <w:rPr>
                <w:color w:val="333399"/>
              </w:rPr>
            </w:pPr>
            <w:r w:rsidRPr="00BE4EBF">
              <w:rPr>
                <w:color w:val="333399"/>
              </w:rPr>
              <w:t>5.</w:t>
            </w:r>
          </w:p>
        </w:tc>
        <w:tc>
          <w:tcPr>
            <w:tcW w:w="4613" w:type="pct"/>
            <w:gridSpan w:val="5"/>
          </w:tcPr>
          <w:p w14:paraId="38A347D6" w14:textId="77777777" w:rsidR="005635BE" w:rsidRPr="00BE4EBF" w:rsidRDefault="005635BE" w:rsidP="00757561">
            <w:pPr>
              <w:jc w:val="both"/>
              <w:rPr>
                <w:bCs/>
              </w:rPr>
            </w:pPr>
            <w:r w:rsidRPr="00BE4EBF">
              <w:rPr>
                <w:bCs/>
              </w:rPr>
              <w:t>The obligations in this Agreement will not apply to any Confidential Information:</w:t>
            </w:r>
          </w:p>
        </w:tc>
      </w:tr>
      <w:tr w:rsidR="005635BE" w:rsidRPr="00BE4EBF" w14:paraId="4145A5DA" w14:textId="77777777" w:rsidTr="00757561">
        <w:tc>
          <w:tcPr>
            <w:tcW w:w="387" w:type="pct"/>
          </w:tcPr>
          <w:p w14:paraId="1F989EF6" w14:textId="77777777" w:rsidR="005635BE" w:rsidRPr="00BE4EBF" w:rsidRDefault="005635BE" w:rsidP="00757561">
            <w:pPr>
              <w:jc w:val="both"/>
              <w:rPr>
                <w:color w:val="333399"/>
              </w:rPr>
            </w:pPr>
          </w:p>
        </w:tc>
        <w:tc>
          <w:tcPr>
            <w:tcW w:w="388" w:type="pct"/>
            <w:gridSpan w:val="2"/>
          </w:tcPr>
          <w:p w14:paraId="3D170BD3" w14:textId="77777777" w:rsidR="005635BE" w:rsidRPr="00BE4EBF" w:rsidRDefault="005635BE" w:rsidP="00757561">
            <w:pPr>
              <w:jc w:val="both"/>
            </w:pPr>
            <w:r w:rsidRPr="00BE4EBF">
              <w:t>i</w:t>
            </w:r>
          </w:p>
        </w:tc>
        <w:tc>
          <w:tcPr>
            <w:tcW w:w="4224" w:type="pct"/>
            <w:gridSpan w:val="3"/>
          </w:tcPr>
          <w:p w14:paraId="382D69EE" w14:textId="77777777" w:rsidR="005635BE" w:rsidRPr="00BE4EBF" w:rsidRDefault="005635BE" w:rsidP="00757561">
            <w:pPr>
              <w:jc w:val="both"/>
            </w:pPr>
            <w:r w:rsidRPr="00BE4EBF">
              <w:t>in the Contractor’s possession (with full right to disclose) before receiving it from the Contracting Authority; or</w:t>
            </w:r>
          </w:p>
        </w:tc>
      </w:tr>
      <w:tr w:rsidR="005635BE" w:rsidRPr="00BE4EBF" w14:paraId="488ACE96" w14:textId="77777777" w:rsidTr="00757561">
        <w:tc>
          <w:tcPr>
            <w:tcW w:w="387" w:type="pct"/>
          </w:tcPr>
          <w:p w14:paraId="27F88698" w14:textId="77777777" w:rsidR="005635BE" w:rsidRPr="00BE4EBF" w:rsidRDefault="005635BE" w:rsidP="00757561">
            <w:pPr>
              <w:jc w:val="both"/>
              <w:rPr>
                <w:color w:val="333399"/>
              </w:rPr>
            </w:pPr>
          </w:p>
        </w:tc>
        <w:tc>
          <w:tcPr>
            <w:tcW w:w="388" w:type="pct"/>
            <w:gridSpan w:val="2"/>
          </w:tcPr>
          <w:p w14:paraId="04504C5D" w14:textId="77777777" w:rsidR="005635BE" w:rsidRPr="00BE4EBF" w:rsidRDefault="005635BE" w:rsidP="00757561">
            <w:pPr>
              <w:jc w:val="both"/>
            </w:pPr>
            <w:r w:rsidRPr="00BE4EBF">
              <w:t>ii</w:t>
            </w:r>
          </w:p>
        </w:tc>
        <w:tc>
          <w:tcPr>
            <w:tcW w:w="4224" w:type="pct"/>
            <w:gridSpan w:val="3"/>
          </w:tcPr>
          <w:p w14:paraId="178E48C8" w14:textId="77777777" w:rsidR="005635BE" w:rsidRPr="00BE4EBF" w:rsidRDefault="005635BE" w:rsidP="00757561">
            <w:pPr>
              <w:jc w:val="both"/>
            </w:pPr>
            <w:r w:rsidRPr="00BE4EBF">
              <w:t>which is or becomes public knowledge other than by breach of this clause; or</w:t>
            </w:r>
          </w:p>
        </w:tc>
      </w:tr>
      <w:tr w:rsidR="005635BE" w:rsidRPr="00BE4EBF" w14:paraId="0FC6EB27" w14:textId="77777777" w:rsidTr="00757561">
        <w:tc>
          <w:tcPr>
            <w:tcW w:w="387" w:type="pct"/>
          </w:tcPr>
          <w:p w14:paraId="10243799" w14:textId="77777777" w:rsidR="005635BE" w:rsidRPr="00BE4EBF" w:rsidRDefault="005635BE" w:rsidP="00757561">
            <w:pPr>
              <w:jc w:val="both"/>
              <w:rPr>
                <w:color w:val="333399"/>
              </w:rPr>
            </w:pPr>
          </w:p>
        </w:tc>
        <w:tc>
          <w:tcPr>
            <w:tcW w:w="388" w:type="pct"/>
            <w:gridSpan w:val="2"/>
          </w:tcPr>
          <w:p w14:paraId="587599A9" w14:textId="77777777" w:rsidR="005635BE" w:rsidRPr="00BE4EBF" w:rsidRDefault="005635BE" w:rsidP="00757561">
            <w:pPr>
              <w:jc w:val="both"/>
            </w:pPr>
            <w:r w:rsidRPr="00BE4EBF">
              <w:t>iii</w:t>
            </w:r>
          </w:p>
        </w:tc>
        <w:tc>
          <w:tcPr>
            <w:tcW w:w="4224" w:type="pct"/>
            <w:gridSpan w:val="3"/>
          </w:tcPr>
          <w:p w14:paraId="3294C143" w14:textId="77777777" w:rsidR="005635BE" w:rsidRPr="00BE4EBF" w:rsidRDefault="005635BE" w:rsidP="00757561">
            <w:pPr>
              <w:jc w:val="both"/>
            </w:pPr>
            <w:r w:rsidRPr="00BE4EBF">
              <w:t>is independently developed by the Contractor without access to or use of the Confidential Information; or</w:t>
            </w:r>
          </w:p>
        </w:tc>
      </w:tr>
      <w:tr w:rsidR="005635BE" w:rsidRPr="00BE4EBF" w14:paraId="034E70C6" w14:textId="77777777" w:rsidTr="00757561">
        <w:tc>
          <w:tcPr>
            <w:tcW w:w="387" w:type="pct"/>
          </w:tcPr>
          <w:p w14:paraId="5D37F967" w14:textId="77777777" w:rsidR="005635BE" w:rsidRPr="00BE4EBF" w:rsidRDefault="005635BE" w:rsidP="00757561">
            <w:pPr>
              <w:jc w:val="both"/>
              <w:rPr>
                <w:color w:val="333399"/>
              </w:rPr>
            </w:pPr>
          </w:p>
        </w:tc>
        <w:tc>
          <w:tcPr>
            <w:tcW w:w="388" w:type="pct"/>
            <w:gridSpan w:val="2"/>
          </w:tcPr>
          <w:p w14:paraId="4767D423" w14:textId="77777777" w:rsidR="005635BE" w:rsidRPr="00BE4EBF" w:rsidRDefault="005635BE" w:rsidP="00757561">
            <w:pPr>
              <w:jc w:val="both"/>
            </w:pPr>
            <w:r w:rsidRPr="00BE4EBF">
              <w:t>iv</w:t>
            </w:r>
          </w:p>
        </w:tc>
        <w:tc>
          <w:tcPr>
            <w:tcW w:w="4224" w:type="pct"/>
            <w:gridSpan w:val="3"/>
          </w:tcPr>
          <w:p w14:paraId="754215E2" w14:textId="77777777" w:rsidR="005635BE" w:rsidRPr="00BE4EBF" w:rsidRDefault="005635BE" w:rsidP="00757561">
            <w:pPr>
              <w:jc w:val="both"/>
            </w:pPr>
            <w:r w:rsidRPr="00BE4EBF">
              <w:t>is lawfully received from a third party (with full right to disclose).</w:t>
            </w:r>
          </w:p>
        </w:tc>
      </w:tr>
      <w:tr w:rsidR="005635BE" w:rsidRPr="00BE4EBF" w14:paraId="3DE661C2" w14:textId="77777777" w:rsidTr="00757561">
        <w:tc>
          <w:tcPr>
            <w:tcW w:w="387" w:type="pct"/>
          </w:tcPr>
          <w:p w14:paraId="7348FE2B" w14:textId="77777777" w:rsidR="005635BE" w:rsidRPr="00BE4EBF" w:rsidRDefault="005635BE" w:rsidP="00757561">
            <w:pPr>
              <w:jc w:val="both"/>
              <w:rPr>
                <w:color w:val="333399"/>
              </w:rPr>
            </w:pPr>
            <w:r w:rsidRPr="00BE4EBF">
              <w:rPr>
                <w:color w:val="333399"/>
              </w:rPr>
              <w:t>6.</w:t>
            </w:r>
          </w:p>
        </w:tc>
        <w:tc>
          <w:tcPr>
            <w:tcW w:w="4613" w:type="pct"/>
            <w:gridSpan w:val="5"/>
          </w:tcPr>
          <w:p w14:paraId="524BB833" w14:textId="77777777" w:rsidR="005635BE" w:rsidRPr="00BE4EBF" w:rsidRDefault="005635BE" w:rsidP="00757561">
            <w:pPr>
              <w:jc w:val="both"/>
            </w:pPr>
            <w:r w:rsidRPr="00BE4EBF">
              <w:t>The Contractor undertakes:</w:t>
            </w:r>
          </w:p>
        </w:tc>
      </w:tr>
      <w:tr w:rsidR="005635BE" w:rsidRPr="00BE4EBF" w14:paraId="10608388" w14:textId="77777777" w:rsidTr="00757561">
        <w:tc>
          <w:tcPr>
            <w:tcW w:w="387" w:type="pct"/>
          </w:tcPr>
          <w:p w14:paraId="4A41122A" w14:textId="77777777" w:rsidR="005635BE" w:rsidRPr="00BE4EBF" w:rsidRDefault="005635BE" w:rsidP="00757561">
            <w:pPr>
              <w:jc w:val="both"/>
              <w:rPr>
                <w:color w:val="333399"/>
              </w:rPr>
            </w:pPr>
          </w:p>
        </w:tc>
        <w:tc>
          <w:tcPr>
            <w:tcW w:w="388" w:type="pct"/>
            <w:gridSpan w:val="2"/>
          </w:tcPr>
          <w:p w14:paraId="3D62A20F" w14:textId="77777777" w:rsidR="005635BE" w:rsidRPr="00BE4EBF" w:rsidRDefault="005635BE" w:rsidP="00757561">
            <w:pPr>
              <w:jc w:val="both"/>
              <w:rPr>
                <w:color w:val="44546A" w:themeColor="text2"/>
              </w:rPr>
            </w:pPr>
            <w:r w:rsidRPr="00BE4EBF">
              <w:rPr>
                <w:color w:val="44546A" w:themeColor="text2"/>
              </w:rPr>
              <w:t>6.1</w:t>
            </w:r>
          </w:p>
        </w:tc>
        <w:tc>
          <w:tcPr>
            <w:tcW w:w="4224" w:type="pct"/>
            <w:gridSpan w:val="3"/>
          </w:tcPr>
          <w:p w14:paraId="0BEFFA43" w14:textId="77777777" w:rsidR="005635BE" w:rsidRPr="00BE4EBF" w:rsidRDefault="005635BE" w:rsidP="00757561">
            <w:pPr>
              <w:jc w:val="both"/>
            </w:pPr>
            <w:r w:rsidRPr="00BE4EBF">
              <w:t xml:space="preserve">to comply with all directions of the Contracting Authority </w:t>
            </w:r>
            <w:proofErr w:type="gramStart"/>
            <w:r w:rsidRPr="00BE4EBF">
              <w:t>with regard to</w:t>
            </w:r>
            <w:proofErr w:type="gramEnd"/>
            <w:r w:rsidRPr="00BE4EBF">
              <w:t xml:space="preserve"> the use and application of all and any Confidential Information or data (including personal data as defined in the Data Protection Laws );</w:t>
            </w:r>
          </w:p>
        </w:tc>
      </w:tr>
      <w:tr w:rsidR="005635BE" w:rsidRPr="00BE4EBF" w14:paraId="149CD6D0" w14:textId="77777777" w:rsidTr="00757561">
        <w:tc>
          <w:tcPr>
            <w:tcW w:w="387" w:type="pct"/>
          </w:tcPr>
          <w:p w14:paraId="61A2ABCE" w14:textId="77777777" w:rsidR="005635BE" w:rsidRPr="00BE4EBF" w:rsidRDefault="005635BE" w:rsidP="00757561">
            <w:pPr>
              <w:jc w:val="both"/>
              <w:rPr>
                <w:color w:val="333399"/>
              </w:rPr>
            </w:pPr>
          </w:p>
        </w:tc>
        <w:tc>
          <w:tcPr>
            <w:tcW w:w="388" w:type="pct"/>
            <w:gridSpan w:val="2"/>
          </w:tcPr>
          <w:p w14:paraId="38A5EEE7" w14:textId="77777777" w:rsidR="005635BE" w:rsidRPr="00BE4EBF" w:rsidRDefault="005635BE" w:rsidP="00757561">
            <w:pPr>
              <w:jc w:val="both"/>
              <w:rPr>
                <w:color w:val="44546A" w:themeColor="text2"/>
              </w:rPr>
            </w:pPr>
            <w:r w:rsidRPr="00BE4EBF">
              <w:rPr>
                <w:color w:val="44546A" w:themeColor="text2"/>
              </w:rPr>
              <w:t>6.2</w:t>
            </w:r>
          </w:p>
        </w:tc>
        <w:tc>
          <w:tcPr>
            <w:tcW w:w="4224" w:type="pct"/>
            <w:gridSpan w:val="3"/>
          </w:tcPr>
          <w:p w14:paraId="50CAF16E" w14:textId="77777777" w:rsidR="005635BE" w:rsidRPr="00BE4EBF" w:rsidRDefault="005635BE" w:rsidP="00757561">
            <w:pPr>
              <w:jc w:val="both"/>
            </w:pPr>
            <w:r w:rsidRPr="00BE4EBF">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67435805" w14:textId="77777777" w:rsidTr="00757561">
        <w:tc>
          <w:tcPr>
            <w:tcW w:w="387" w:type="pct"/>
          </w:tcPr>
          <w:p w14:paraId="5FE9B8D6" w14:textId="77777777" w:rsidR="005635BE" w:rsidRPr="00BE4EBF" w:rsidRDefault="005635BE" w:rsidP="00757561">
            <w:pPr>
              <w:jc w:val="both"/>
              <w:rPr>
                <w:color w:val="333399"/>
              </w:rPr>
            </w:pPr>
          </w:p>
        </w:tc>
        <w:tc>
          <w:tcPr>
            <w:tcW w:w="388" w:type="pct"/>
            <w:gridSpan w:val="2"/>
          </w:tcPr>
          <w:p w14:paraId="2464CA54" w14:textId="77777777" w:rsidR="005635BE" w:rsidRPr="00BE4EBF" w:rsidRDefault="005635BE" w:rsidP="00757561">
            <w:pPr>
              <w:jc w:val="both"/>
              <w:rPr>
                <w:color w:val="44546A" w:themeColor="text2"/>
              </w:rPr>
            </w:pPr>
            <w:r w:rsidRPr="00BE4EBF">
              <w:rPr>
                <w:color w:val="44546A" w:themeColor="text2"/>
              </w:rPr>
              <w:t>6.3</w:t>
            </w:r>
          </w:p>
        </w:tc>
        <w:tc>
          <w:tcPr>
            <w:tcW w:w="4224" w:type="pct"/>
            <w:gridSpan w:val="3"/>
          </w:tcPr>
          <w:p w14:paraId="49B2B129" w14:textId="77777777" w:rsidR="005635BE" w:rsidRPr="00BE4EBF" w:rsidRDefault="005635BE" w:rsidP="00757561">
            <w:pPr>
              <w:jc w:val="both"/>
            </w:pPr>
            <w:r w:rsidRPr="00BE4EBF">
              <w:t xml:space="preserve">upon termination of the Competition (or the Contract) for whatever reason to furnish to the Contracting Authority all Confidential Information or at the written </w:t>
            </w:r>
            <w:r w:rsidRPr="00BE4EBF">
              <w:lastRenderedPageBreak/>
              <w:t xml:space="preserve">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rPr>
              <w:t xml:space="preserve"> </w:t>
            </w:r>
            <w:r w:rsidRPr="00BE4EBF">
              <w:t>For the avoidance of doubt “document” includes documents stored on a computer storage medium and data in digital form whether legible or not.</w:t>
            </w:r>
          </w:p>
        </w:tc>
      </w:tr>
      <w:tr w:rsidR="005635BE" w:rsidRPr="00BE4EBF" w14:paraId="3647BFB3" w14:textId="77777777" w:rsidTr="00757561">
        <w:tc>
          <w:tcPr>
            <w:tcW w:w="387" w:type="pct"/>
          </w:tcPr>
          <w:p w14:paraId="1D94A7C3" w14:textId="77777777" w:rsidR="005635BE" w:rsidRPr="00BE4EBF" w:rsidRDefault="005635BE" w:rsidP="00757561">
            <w:pPr>
              <w:jc w:val="both"/>
              <w:rPr>
                <w:color w:val="333399"/>
              </w:rPr>
            </w:pPr>
            <w:r w:rsidRPr="00BE4EBF">
              <w:rPr>
                <w:color w:val="333399"/>
              </w:rPr>
              <w:lastRenderedPageBreak/>
              <w:t>7.</w:t>
            </w:r>
          </w:p>
          <w:p w14:paraId="6AF4A58D" w14:textId="77777777" w:rsidR="005635BE" w:rsidRPr="00BE4EBF" w:rsidRDefault="005635BE" w:rsidP="00757561">
            <w:pPr>
              <w:jc w:val="both"/>
              <w:rPr>
                <w:rFonts w:eastAsia="MS Mincho"/>
                <w:color w:val="333399"/>
              </w:rPr>
            </w:pPr>
          </w:p>
        </w:tc>
        <w:tc>
          <w:tcPr>
            <w:tcW w:w="4613" w:type="pct"/>
            <w:gridSpan w:val="5"/>
          </w:tcPr>
          <w:p w14:paraId="467FF787" w14:textId="77777777" w:rsidR="005635BE" w:rsidRPr="00BE4EBF" w:rsidRDefault="005635BE" w:rsidP="00757561">
            <w:pPr>
              <w:jc w:val="both"/>
              <w:rPr>
                <w:rFonts w:eastAsia="MS Mincho"/>
              </w:rPr>
            </w:pPr>
            <w:r w:rsidRPr="00BE4EBF">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26DF2F4B" w14:textId="77777777" w:rsidTr="00757561">
        <w:tc>
          <w:tcPr>
            <w:tcW w:w="387" w:type="pct"/>
          </w:tcPr>
          <w:p w14:paraId="7991FEB4" w14:textId="77777777" w:rsidR="005635BE" w:rsidRPr="00BE4EBF" w:rsidRDefault="005635BE" w:rsidP="00757561">
            <w:pPr>
              <w:jc w:val="both"/>
              <w:rPr>
                <w:color w:val="333399"/>
              </w:rPr>
            </w:pPr>
            <w:r w:rsidRPr="00BE4EBF">
              <w:rPr>
                <w:color w:val="333399"/>
              </w:rPr>
              <w:t>8.</w:t>
            </w:r>
          </w:p>
        </w:tc>
        <w:tc>
          <w:tcPr>
            <w:tcW w:w="4613" w:type="pct"/>
            <w:gridSpan w:val="5"/>
          </w:tcPr>
          <w:p w14:paraId="70E546EF" w14:textId="77777777" w:rsidR="005635BE" w:rsidRPr="00BE4EBF" w:rsidRDefault="005635BE" w:rsidP="00757561">
            <w:pPr>
              <w:jc w:val="both"/>
            </w:pPr>
            <w:r w:rsidRPr="00BE4EBF">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02388E0D" w14:textId="77777777" w:rsidTr="00757561">
        <w:tc>
          <w:tcPr>
            <w:tcW w:w="387" w:type="pct"/>
          </w:tcPr>
          <w:p w14:paraId="5B261C72" w14:textId="77777777" w:rsidR="005635BE" w:rsidRPr="00BE4EBF" w:rsidRDefault="005635BE" w:rsidP="00757561">
            <w:pPr>
              <w:jc w:val="both"/>
              <w:rPr>
                <w:color w:val="333399"/>
              </w:rPr>
            </w:pPr>
            <w:r w:rsidRPr="00BE4EBF">
              <w:rPr>
                <w:color w:val="333399"/>
              </w:rPr>
              <w:t>9.</w:t>
            </w:r>
          </w:p>
        </w:tc>
        <w:tc>
          <w:tcPr>
            <w:tcW w:w="4613" w:type="pct"/>
            <w:gridSpan w:val="5"/>
          </w:tcPr>
          <w:p w14:paraId="601E3733" w14:textId="77777777" w:rsidR="005635BE" w:rsidRPr="00BE4EBF" w:rsidRDefault="005635BE" w:rsidP="00757561">
            <w:pPr>
              <w:jc w:val="both"/>
            </w:pPr>
            <w:r w:rsidRPr="00BE4EBF">
              <w:t>The Contractor agrees that this Agreement will continue in force notwithstanding any court order relating to the Competition or termination of the Contract (if awarded) for any reason.</w:t>
            </w:r>
          </w:p>
        </w:tc>
      </w:tr>
      <w:tr w:rsidR="005635BE" w:rsidRPr="00BE4EBF" w14:paraId="687D3887" w14:textId="77777777" w:rsidTr="00757561">
        <w:tc>
          <w:tcPr>
            <w:tcW w:w="387" w:type="pct"/>
          </w:tcPr>
          <w:p w14:paraId="4EAE3920" w14:textId="77777777" w:rsidR="005635BE" w:rsidRPr="00BE4EBF" w:rsidRDefault="005635BE" w:rsidP="00757561">
            <w:pPr>
              <w:jc w:val="both"/>
              <w:rPr>
                <w:color w:val="333399"/>
              </w:rPr>
            </w:pPr>
            <w:r w:rsidRPr="00BE4EBF">
              <w:rPr>
                <w:color w:val="333399"/>
              </w:rPr>
              <w:t>10.</w:t>
            </w:r>
          </w:p>
          <w:p w14:paraId="0CD26782" w14:textId="77777777" w:rsidR="005635BE" w:rsidRPr="00BE4EBF" w:rsidRDefault="005635BE" w:rsidP="00757561">
            <w:pPr>
              <w:jc w:val="both"/>
              <w:rPr>
                <w:color w:val="333399"/>
              </w:rPr>
            </w:pPr>
          </w:p>
          <w:p w14:paraId="7ED99966" w14:textId="77777777" w:rsidR="005635BE" w:rsidRPr="00BE4EBF" w:rsidRDefault="005635BE" w:rsidP="00757561">
            <w:pPr>
              <w:jc w:val="both"/>
              <w:rPr>
                <w:color w:val="333399"/>
              </w:rPr>
            </w:pPr>
          </w:p>
          <w:p w14:paraId="7CDEE094" w14:textId="77777777" w:rsidR="005635BE" w:rsidRPr="00BE4EBF" w:rsidRDefault="005635BE" w:rsidP="00757561">
            <w:pPr>
              <w:jc w:val="both"/>
              <w:rPr>
                <w:color w:val="333399"/>
              </w:rPr>
            </w:pPr>
            <w:r w:rsidRPr="00BE4EBF">
              <w:rPr>
                <w:color w:val="333399"/>
              </w:rPr>
              <w:t>11.</w:t>
            </w:r>
          </w:p>
        </w:tc>
        <w:tc>
          <w:tcPr>
            <w:tcW w:w="4613" w:type="pct"/>
            <w:gridSpan w:val="5"/>
          </w:tcPr>
          <w:p w14:paraId="0D5A77CB" w14:textId="77777777" w:rsidR="005635BE" w:rsidRPr="00BE4EBF" w:rsidRDefault="005635BE" w:rsidP="00757561">
            <w:pPr>
              <w:jc w:val="both"/>
            </w:pPr>
            <w:r w:rsidRPr="00BE4EBF">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62B25B1F" w14:textId="77777777" w:rsidR="005635BE" w:rsidRPr="00BE4EBF" w:rsidRDefault="005635BE" w:rsidP="0003041E">
            <w:pPr>
              <w:numPr>
                <w:ilvl w:val="2"/>
                <w:numId w:val="10"/>
              </w:numPr>
              <w:spacing w:line="256" w:lineRule="auto"/>
              <w:ind w:left="469" w:hanging="469"/>
              <w:contextualSpacing/>
              <w:jc w:val="both"/>
            </w:pPr>
            <w:r w:rsidRPr="00BE4EBF">
              <w:t>In this Agreement, the following terms shall have the meanings respectively ascribed to them:</w:t>
            </w:r>
          </w:p>
          <w:p w14:paraId="6F5E8CD3" w14:textId="77777777" w:rsidR="005635BE" w:rsidRPr="00BE4EBF" w:rsidRDefault="005635BE" w:rsidP="00757561">
            <w:pPr>
              <w:spacing w:line="256" w:lineRule="auto"/>
              <w:jc w:val="both"/>
            </w:pPr>
            <w:r w:rsidRPr="00BE4EBF">
              <w:t xml:space="preserve">“Data Controller” has the meaning given under the Data Protection Laws; </w:t>
            </w:r>
          </w:p>
          <w:p w14:paraId="194D6F52" w14:textId="77777777" w:rsidR="005635BE" w:rsidRPr="00BE4EBF" w:rsidRDefault="005635BE" w:rsidP="00757561">
            <w:pPr>
              <w:spacing w:line="256" w:lineRule="auto"/>
              <w:jc w:val="both"/>
            </w:pPr>
            <w:r w:rsidRPr="00BE4EBF">
              <w:t xml:space="preserve">“Data Processor” has the meaning given under the Data Protection Laws; </w:t>
            </w:r>
          </w:p>
          <w:p w14:paraId="4AB44939" w14:textId="77777777" w:rsidR="005635BE" w:rsidRPr="00BE4EBF" w:rsidRDefault="005635BE" w:rsidP="00757561">
            <w:pPr>
              <w:spacing w:line="256" w:lineRule="auto"/>
              <w:jc w:val="both"/>
            </w:pPr>
            <w:r w:rsidRPr="00BE4EBF">
              <w:t xml:space="preserve">“Data Subject” has the meaning given under the Data Protection Laws; </w:t>
            </w:r>
          </w:p>
          <w:p w14:paraId="0169DE89" w14:textId="77777777" w:rsidR="005635BE" w:rsidRPr="00BE4EBF" w:rsidRDefault="005635BE" w:rsidP="00757561">
            <w:pPr>
              <w:spacing w:line="256" w:lineRule="auto"/>
              <w:jc w:val="both"/>
            </w:pPr>
            <w:r w:rsidRPr="00BE4EBF">
              <w:t>“Data Subject Access Request” means a request made by a Data Subject in accordance with rights granted under the Data Protection Laws to access his or her Personal Data;</w:t>
            </w:r>
          </w:p>
          <w:p w14:paraId="558AE48B" w14:textId="77777777" w:rsidR="005635BE" w:rsidRPr="00BE4EBF" w:rsidRDefault="005635BE" w:rsidP="00757561">
            <w:pPr>
              <w:spacing w:line="256" w:lineRule="auto"/>
              <w:jc w:val="both"/>
            </w:pPr>
            <w:r w:rsidRPr="00BE4EBF">
              <w:t>“Personal Data” has the meaning given under Data Protection Laws;</w:t>
            </w:r>
          </w:p>
          <w:p w14:paraId="4C6E79DE" w14:textId="77777777" w:rsidR="005635BE" w:rsidRPr="00BE4EBF" w:rsidRDefault="005635BE" w:rsidP="00757561">
            <w:pPr>
              <w:spacing w:line="256" w:lineRule="auto"/>
              <w:jc w:val="both"/>
            </w:pPr>
            <w:r w:rsidRPr="00BE4EBF">
              <w:t>“Processing” has the meaning given under the Data Protection Laws;</w:t>
            </w:r>
          </w:p>
          <w:p w14:paraId="454628FE" w14:textId="77777777" w:rsidR="005635BE" w:rsidRPr="00BE4EBF" w:rsidRDefault="005635BE" w:rsidP="0003041E">
            <w:pPr>
              <w:numPr>
                <w:ilvl w:val="2"/>
                <w:numId w:val="10"/>
              </w:numPr>
              <w:spacing w:line="256" w:lineRule="auto"/>
              <w:ind w:left="469" w:hanging="469"/>
              <w:contextualSpacing/>
              <w:jc w:val="both"/>
            </w:pPr>
            <w:r w:rsidRPr="00BE4EBF">
              <w:t>The Contractor shall comply with all applicable requirements of the Data Protection Laws.</w:t>
            </w:r>
          </w:p>
          <w:p w14:paraId="2F9F6EF8" w14:textId="77777777" w:rsidR="005635BE" w:rsidRPr="00BE4EBF" w:rsidRDefault="005635BE" w:rsidP="0003041E">
            <w:pPr>
              <w:numPr>
                <w:ilvl w:val="2"/>
                <w:numId w:val="10"/>
              </w:numPr>
              <w:spacing w:line="256" w:lineRule="auto"/>
              <w:ind w:left="469" w:hanging="469"/>
              <w:contextualSpacing/>
              <w:jc w:val="both"/>
            </w:pPr>
            <w:r w:rsidRPr="00BE4EBF">
              <w:t xml:space="preserve">The Parties acknowledge that for the purposes of the Data Protection Laws, the </w:t>
            </w:r>
            <w:r>
              <w:t>Contracting Authority</w:t>
            </w:r>
            <w:r w:rsidRPr="00BE4EBF">
              <w:t xml:space="preserve"> is the Data </w:t>
            </w:r>
            <w:proofErr w:type="gramStart"/>
            <w:r w:rsidRPr="00BE4EBF">
              <w:t>Controller</w:t>
            </w:r>
            <w:proofErr w:type="gramEnd"/>
            <w:r w:rsidRPr="00BE4EBF">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1270D9A4" w14:textId="77777777" w:rsidR="005635BE" w:rsidRPr="00BE4EBF" w:rsidRDefault="005635BE" w:rsidP="00757561">
            <w:pPr>
              <w:spacing w:line="256" w:lineRule="auto"/>
              <w:ind w:left="2340"/>
              <w:contextualSpacing/>
              <w:jc w:val="both"/>
            </w:pPr>
          </w:p>
          <w:p w14:paraId="0E5A2F3D" w14:textId="77777777" w:rsidR="005635BE" w:rsidRPr="00BE4EBF" w:rsidRDefault="005635BE" w:rsidP="0003041E">
            <w:pPr>
              <w:numPr>
                <w:ilvl w:val="2"/>
                <w:numId w:val="10"/>
              </w:numPr>
              <w:spacing w:line="256" w:lineRule="auto"/>
              <w:ind w:left="469" w:hanging="469"/>
              <w:contextualSpacing/>
              <w:jc w:val="both"/>
            </w:pPr>
            <w:r w:rsidRPr="00BE4EBF">
              <w:t xml:space="preserve">Without prejudice to the generality of clause </w:t>
            </w:r>
            <w:r>
              <w:t>11</w:t>
            </w:r>
            <w:r w:rsidRPr="00BE4EBF">
              <w:t xml:space="preserve">(B), the Contractor shall, in relation to any Confidential Information which is Personal </w:t>
            </w:r>
            <w:proofErr w:type="gramStart"/>
            <w:r w:rsidRPr="00BE4EBF">
              <w:t>Data:-</w:t>
            </w:r>
            <w:proofErr w:type="gramEnd"/>
          </w:p>
          <w:p w14:paraId="34D2F5A7" w14:textId="77777777" w:rsidR="005635BE" w:rsidRPr="00BE4EBF" w:rsidRDefault="005635BE" w:rsidP="0003041E">
            <w:pPr>
              <w:numPr>
                <w:ilvl w:val="0"/>
                <w:numId w:val="14"/>
              </w:numPr>
              <w:spacing w:line="256" w:lineRule="auto"/>
              <w:contextualSpacing/>
              <w:jc w:val="both"/>
            </w:pPr>
            <w:r w:rsidRPr="00BE4EBF">
              <w:t xml:space="preserve">process that Personal Data only on the written instructions of the </w:t>
            </w:r>
            <w:r>
              <w:t>Contracting Authority</w:t>
            </w:r>
            <w:r w:rsidRPr="00BE4EBF">
              <w:t xml:space="preserve">; </w:t>
            </w:r>
          </w:p>
          <w:p w14:paraId="1C26CDE1" w14:textId="77777777" w:rsidR="005635BE" w:rsidRPr="00BE4EBF" w:rsidRDefault="005635BE" w:rsidP="00757561">
            <w:pPr>
              <w:spacing w:line="256" w:lineRule="auto"/>
              <w:ind w:left="405"/>
              <w:contextualSpacing/>
              <w:jc w:val="both"/>
            </w:pPr>
          </w:p>
          <w:p w14:paraId="17B4EBC9" w14:textId="77777777" w:rsidR="005635BE" w:rsidRPr="00BE4EBF" w:rsidRDefault="005635BE" w:rsidP="0003041E">
            <w:pPr>
              <w:numPr>
                <w:ilvl w:val="0"/>
                <w:numId w:val="14"/>
              </w:numPr>
              <w:spacing w:line="256" w:lineRule="auto"/>
              <w:contextualSpacing/>
              <w:jc w:val="both"/>
            </w:pPr>
            <w:r w:rsidRPr="00BE4EBF">
              <w:lastRenderedPageBreak/>
              <w:t xml:space="preserve">ensure that it has in place appropriate technical and organisational measures, reviewed and approved by the </w:t>
            </w:r>
            <w:r>
              <w:t>Contracting Authority</w:t>
            </w:r>
            <w:r w:rsidRPr="00BE4EBF">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2C63698" w14:textId="77777777" w:rsidR="005635BE" w:rsidRPr="00BE4EBF" w:rsidRDefault="005635BE" w:rsidP="0003041E">
            <w:pPr>
              <w:numPr>
                <w:ilvl w:val="0"/>
                <w:numId w:val="14"/>
              </w:numPr>
              <w:spacing w:line="256" w:lineRule="auto"/>
              <w:contextualSpacing/>
              <w:jc w:val="both"/>
            </w:pPr>
            <w:r w:rsidRPr="00BE4EBF">
              <w:t>ensure that all personnel who have access to and/or process Personal Data are obliged to keep the Personal Data confidential;</w:t>
            </w:r>
          </w:p>
          <w:p w14:paraId="59291E03" w14:textId="77777777" w:rsidR="005635BE" w:rsidRPr="00BE4EBF" w:rsidRDefault="005635BE" w:rsidP="00757561">
            <w:pPr>
              <w:spacing w:line="256" w:lineRule="auto"/>
              <w:ind w:left="405"/>
              <w:contextualSpacing/>
              <w:jc w:val="both"/>
            </w:pPr>
          </w:p>
          <w:p w14:paraId="19714D28" w14:textId="77777777" w:rsidR="005635BE" w:rsidRPr="00BE4EBF" w:rsidRDefault="005635BE" w:rsidP="0003041E">
            <w:pPr>
              <w:numPr>
                <w:ilvl w:val="0"/>
                <w:numId w:val="14"/>
              </w:numPr>
              <w:spacing w:line="256" w:lineRule="auto"/>
              <w:contextualSpacing/>
              <w:jc w:val="both"/>
            </w:pPr>
            <w:r w:rsidRPr="00BE4EBF">
              <w:t xml:space="preserve">not transfer any Personal Data outside of the European Economic Area unless the prior written consent of the </w:t>
            </w:r>
            <w:r>
              <w:t>Contracting Authority</w:t>
            </w:r>
            <w:r w:rsidRPr="00BE4EBF">
              <w:t xml:space="preserve"> has been obtained and the following conditions are fulfilled;</w:t>
            </w:r>
          </w:p>
          <w:p w14:paraId="2AA9B8DF" w14:textId="77777777" w:rsidR="005635BE" w:rsidRPr="00BE4EBF" w:rsidRDefault="005635BE" w:rsidP="00757561">
            <w:pPr>
              <w:ind w:left="720"/>
              <w:contextualSpacing/>
              <w:jc w:val="both"/>
            </w:pPr>
          </w:p>
          <w:p w14:paraId="4C260579" w14:textId="77777777" w:rsidR="005635BE" w:rsidRPr="00BE4EBF" w:rsidRDefault="005635BE" w:rsidP="00757561">
            <w:pPr>
              <w:spacing w:line="256" w:lineRule="auto"/>
              <w:ind w:left="405"/>
              <w:contextualSpacing/>
              <w:jc w:val="both"/>
            </w:pPr>
          </w:p>
          <w:p w14:paraId="69ACD137" w14:textId="77777777" w:rsidR="005635BE" w:rsidRPr="00BE4EBF" w:rsidRDefault="005635BE" w:rsidP="0003041E">
            <w:pPr>
              <w:numPr>
                <w:ilvl w:val="0"/>
                <w:numId w:val="15"/>
              </w:numPr>
              <w:spacing w:line="256" w:lineRule="auto"/>
              <w:contextualSpacing/>
              <w:jc w:val="both"/>
            </w:pPr>
            <w:r w:rsidRPr="00BE4EBF">
              <w:t xml:space="preserve">appropriate safeguards are in </w:t>
            </w:r>
            <w:proofErr w:type="gramStart"/>
            <w:r w:rsidRPr="00BE4EBF">
              <w:t>place  in</w:t>
            </w:r>
            <w:proofErr w:type="gramEnd"/>
            <w:r w:rsidRPr="00BE4EBF">
              <w:t xml:space="preserve"> relation to the transfer, to ensure that Personal Data is adequately protected in accordance with Chapter V of Regulation 2016/679 </w:t>
            </w:r>
            <w:proofErr w:type="gramStart"/>
            <w:r w:rsidRPr="00BE4EBF">
              <w:t>( General</w:t>
            </w:r>
            <w:proofErr w:type="gramEnd"/>
            <w:r w:rsidRPr="00BE4EBF">
              <w:t xml:space="preserve"> Data Protection Regulation); </w:t>
            </w:r>
          </w:p>
          <w:p w14:paraId="25E31827" w14:textId="77777777" w:rsidR="005635BE" w:rsidRPr="00BE4EBF" w:rsidRDefault="005635BE" w:rsidP="0003041E">
            <w:pPr>
              <w:numPr>
                <w:ilvl w:val="0"/>
                <w:numId w:val="15"/>
              </w:numPr>
              <w:spacing w:line="256" w:lineRule="auto"/>
              <w:contextualSpacing/>
              <w:jc w:val="both"/>
            </w:pPr>
            <w:r w:rsidRPr="00BE4EBF">
              <w:t>the data subject has enforceable rights and effective legal remedies;</w:t>
            </w:r>
          </w:p>
          <w:p w14:paraId="14225C99" w14:textId="77777777" w:rsidR="005635BE" w:rsidRPr="00BE4EBF" w:rsidRDefault="005635BE" w:rsidP="0003041E">
            <w:pPr>
              <w:numPr>
                <w:ilvl w:val="0"/>
                <w:numId w:val="15"/>
              </w:numPr>
              <w:spacing w:line="256" w:lineRule="auto"/>
              <w:contextualSpacing/>
              <w:jc w:val="both"/>
            </w:pPr>
            <w:r w:rsidRPr="00BE4EBF">
              <w:t>The Contractor complies with its obligations under the Data Protection Laws by providing an adequate level of protection to any Personal Data that is transferred; and</w:t>
            </w:r>
          </w:p>
          <w:p w14:paraId="0547178D" w14:textId="77777777" w:rsidR="005635BE" w:rsidRPr="00BE4EBF" w:rsidRDefault="005635BE" w:rsidP="0003041E">
            <w:pPr>
              <w:numPr>
                <w:ilvl w:val="0"/>
                <w:numId w:val="15"/>
              </w:numPr>
              <w:spacing w:line="256" w:lineRule="auto"/>
              <w:contextualSpacing/>
              <w:jc w:val="both"/>
            </w:pPr>
            <w:r w:rsidRPr="00BE4EBF">
              <w:t xml:space="preserve">The Contractor complies with reasonable instructions notified to it in advance by the </w:t>
            </w:r>
            <w:r>
              <w:t>Contracting Authority</w:t>
            </w:r>
            <w:r w:rsidRPr="00BE4EBF">
              <w:t xml:space="preserve"> with respect to the processing of the Personal Data;</w:t>
            </w:r>
          </w:p>
          <w:p w14:paraId="135F3805" w14:textId="77777777" w:rsidR="005635BE" w:rsidRPr="00BE4EBF" w:rsidRDefault="005635BE" w:rsidP="00757561">
            <w:pPr>
              <w:spacing w:line="256" w:lineRule="auto"/>
              <w:jc w:val="both"/>
            </w:pPr>
            <w:r w:rsidRPr="00BE4EBF">
              <w:t xml:space="preserve"> </w:t>
            </w:r>
          </w:p>
          <w:p w14:paraId="46F4C958" w14:textId="77777777" w:rsidR="005635BE" w:rsidRPr="00BE4EBF" w:rsidRDefault="005635BE" w:rsidP="0003041E">
            <w:pPr>
              <w:numPr>
                <w:ilvl w:val="2"/>
                <w:numId w:val="10"/>
              </w:numPr>
              <w:spacing w:line="256" w:lineRule="auto"/>
              <w:ind w:left="469" w:hanging="469"/>
              <w:contextualSpacing/>
              <w:jc w:val="both"/>
            </w:pPr>
            <w:r w:rsidRPr="00BE4EBF">
              <w:t xml:space="preserve">The Contractor shall promptly notify the </w:t>
            </w:r>
            <w:r>
              <w:t>Contracting Authority</w:t>
            </w:r>
            <w:r w:rsidRPr="00BE4EBF">
              <w:t xml:space="preserve"> if it receives a Data Subject Access Request to have access to any Personal Data or any other complaint, correspondence, notice, request  any order of the Court or request of any regulatory or government body relating to the </w:t>
            </w:r>
            <w:r>
              <w:t>Contracting Authority</w:t>
            </w:r>
            <w:r w:rsidRPr="00BE4EBF">
              <w:t xml:space="preserve">’s obligations under the Data Protection Laws and provide full co-operation and assistance to the </w:t>
            </w:r>
            <w:r>
              <w:t>Contracting Authority</w:t>
            </w:r>
            <w:r w:rsidRPr="00BE4EBF">
              <w:t xml:space="preserve"> in relation to any such complaint, order or request (including, without limitation, by allowing Data Subjects to have access to their data).</w:t>
            </w:r>
          </w:p>
          <w:p w14:paraId="37DD1148" w14:textId="77777777" w:rsidR="005635BE" w:rsidRPr="00BE4EBF" w:rsidRDefault="005635BE" w:rsidP="00757561">
            <w:pPr>
              <w:spacing w:line="256" w:lineRule="auto"/>
              <w:ind w:left="2340"/>
              <w:contextualSpacing/>
              <w:jc w:val="both"/>
            </w:pPr>
          </w:p>
          <w:p w14:paraId="36ECC89B" w14:textId="77777777" w:rsidR="005635BE" w:rsidRPr="00BE4EBF" w:rsidRDefault="005635BE" w:rsidP="0003041E">
            <w:pPr>
              <w:numPr>
                <w:ilvl w:val="2"/>
                <w:numId w:val="10"/>
              </w:numPr>
              <w:spacing w:line="256" w:lineRule="auto"/>
              <w:ind w:left="327" w:hanging="327"/>
              <w:contextualSpacing/>
              <w:jc w:val="both"/>
            </w:pPr>
            <w:r w:rsidRPr="00BE4EBF">
              <w:t xml:space="preserve">The Contractor shall without undue delay report in writing to the </w:t>
            </w:r>
            <w:r>
              <w:t>Contacting Authority</w:t>
            </w:r>
            <w:r w:rsidRPr="00BE4EBF">
              <w:t xml:space="preserve"> any data compromise involving Personal Data, or any circumstances that could have resulted in unauthorised access to or disclosure of Personal Data.</w:t>
            </w:r>
          </w:p>
          <w:p w14:paraId="34D8A6CB" w14:textId="77777777" w:rsidR="005635BE" w:rsidRPr="00BE4EBF" w:rsidRDefault="005635BE" w:rsidP="00757561">
            <w:pPr>
              <w:ind w:left="720"/>
              <w:contextualSpacing/>
              <w:jc w:val="both"/>
            </w:pPr>
          </w:p>
          <w:p w14:paraId="76839455" w14:textId="77777777" w:rsidR="005635BE" w:rsidRPr="00BE4EBF" w:rsidRDefault="005635BE" w:rsidP="0003041E">
            <w:pPr>
              <w:numPr>
                <w:ilvl w:val="2"/>
                <w:numId w:val="10"/>
              </w:numPr>
              <w:spacing w:line="256" w:lineRule="auto"/>
              <w:ind w:left="327" w:hanging="327"/>
              <w:contextualSpacing/>
              <w:jc w:val="both"/>
            </w:pPr>
            <w:r w:rsidRPr="00BE4EBF">
              <w:t xml:space="preserve">The Contractor shall assist the </w:t>
            </w:r>
            <w:r>
              <w:t>Contracting Authority</w:t>
            </w:r>
            <w:r w:rsidRPr="00BE4EBF">
              <w:t xml:space="preserve"> in ensuring compliance with its obligations under the Data Protection Laws with respect to security, impact assessments and consultations with supervisory authorities and regulators.</w:t>
            </w:r>
          </w:p>
          <w:p w14:paraId="30DE71DF" w14:textId="77777777" w:rsidR="005635BE" w:rsidRPr="00BE4EBF" w:rsidRDefault="005635BE" w:rsidP="00757561">
            <w:pPr>
              <w:ind w:left="720"/>
              <w:contextualSpacing/>
              <w:jc w:val="both"/>
            </w:pPr>
          </w:p>
          <w:p w14:paraId="60C34E8D" w14:textId="77777777" w:rsidR="005635BE" w:rsidRPr="00BE4EBF" w:rsidRDefault="005635BE" w:rsidP="0003041E">
            <w:pPr>
              <w:numPr>
                <w:ilvl w:val="2"/>
                <w:numId w:val="10"/>
              </w:numPr>
              <w:spacing w:line="256" w:lineRule="auto"/>
              <w:ind w:left="327" w:hanging="327"/>
              <w:contextualSpacing/>
              <w:jc w:val="both"/>
            </w:pPr>
            <w:r w:rsidRPr="00BE4EBF">
              <w:t xml:space="preserve">The Contractor shall at the written </w:t>
            </w:r>
            <w:proofErr w:type="gramStart"/>
            <w:r w:rsidRPr="00BE4EBF">
              <w:t>direction  of</w:t>
            </w:r>
            <w:proofErr w:type="gramEnd"/>
            <w:r w:rsidRPr="00BE4EBF">
              <w:t xml:space="preserve"> the </w:t>
            </w:r>
            <w:r>
              <w:t>Contracting Authority</w:t>
            </w:r>
            <w:r w:rsidRPr="00BE4EBF">
              <w:t xml:space="preserve">, amend, delete or return Personal Data and copies thereof to the </w:t>
            </w:r>
            <w:r>
              <w:t>Contracting Authority</w:t>
            </w:r>
            <w:r w:rsidRPr="00BE4EBF">
              <w:t xml:space="preserve"> on termination </w:t>
            </w:r>
            <w:r w:rsidRPr="00BE4EBF">
              <w:lastRenderedPageBreak/>
              <w:t>of this Agreement unless the Contractor is required by the laws of any member of the European Union or by the laws of the European Union applicable to the Contractor to store the Personal Data.</w:t>
            </w:r>
          </w:p>
          <w:p w14:paraId="3FA96F8F" w14:textId="77777777" w:rsidR="005635BE" w:rsidRPr="00BE4EBF" w:rsidRDefault="005635BE" w:rsidP="00757561">
            <w:pPr>
              <w:ind w:left="720"/>
              <w:contextualSpacing/>
              <w:jc w:val="both"/>
            </w:pPr>
          </w:p>
          <w:p w14:paraId="62298FD9" w14:textId="77777777" w:rsidR="005635BE" w:rsidRPr="00BE4EBF" w:rsidRDefault="005635BE" w:rsidP="0003041E">
            <w:pPr>
              <w:numPr>
                <w:ilvl w:val="2"/>
                <w:numId w:val="10"/>
              </w:numPr>
              <w:spacing w:line="256" w:lineRule="auto"/>
              <w:ind w:left="327" w:hanging="327"/>
              <w:contextualSpacing/>
              <w:jc w:val="both"/>
            </w:pPr>
            <w:r w:rsidRPr="00BE4EBF">
              <w:t xml:space="preserve">The Contractor shall permit the </w:t>
            </w:r>
            <w:r>
              <w:t>Contracting Authority</w:t>
            </w:r>
            <w:r w:rsidRPr="00BE4EBF">
              <w:t xml:space="preserve">, </w:t>
            </w:r>
            <w:r w:rsidRPr="00BE4EBF">
              <w:rPr>
                <w:lang w:val="en-IE"/>
              </w:rPr>
              <w:t xml:space="preserve">the Office of </w:t>
            </w:r>
            <w:r>
              <w:rPr>
                <w:lang w:val="en-IE"/>
              </w:rPr>
              <w:t>the Data Protection Commission</w:t>
            </w:r>
            <w:r w:rsidRPr="00BE4EBF">
              <w:rPr>
                <w:lang w:val="en-IE"/>
              </w:rPr>
              <w:t xml:space="preserve"> or other supervisory authority for data protection in Ireland,</w:t>
            </w:r>
            <w:r w:rsidRPr="00BE4EBF">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t>Contracting Authority</w:t>
            </w:r>
            <w:r w:rsidRPr="00BE4EBF">
              <w:t xml:space="preserve"> arising out of any such inspection, audit or review.</w:t>
            </w:r>
          </w:p>
          <w:p w14:paraId="6F805BEF" w14:textId="77777777" w:rsidR="005635BE" w:rsidRPr="00BE4EBF" w:rsidRDefault="005635BE" w:rsidP="00757561">
            <w:pPr>
              <w:ind w:left="720"/>
              <w:contextualSpacing/>
              <w:jc w:val="both"/>
            </w:pPr>
          </w:p>
          <w:p w14:paraId="2A53D371" w14:textId="77777777" w:rsidR="005635BE" w:rsidRPr="00BE4EBF" w:rsidRDefault="005635BE" w:rsidP="0003041E">
            <w:pPr>
              <w:numPr>
                <w:ilvl w:val="2"/>
                <w:numId w:val="10"/>
              </w:numPr>
              <w:spacing w:line="256" w:lineRule="auto"/>
              <w:ind w:left="469" w:hanging="469"/>
              <w:contextualSpacing/>
              <w:jc w:val="both"/>
            </w:pPr>
            <w:r w:rsidRPr="00BE4EBF">
              <w:t xml:space="preserve">The Contractor shall fully comply </w:t>
            </w:r>
            <w:proofErr w:type="gramStart"/>
            <w:r w:rsidRPr="00BE4EBF">
              <w:t>with, and</w:t>
            </w:r>
            <w:proofErr w:type="gramEnd"/>
            <w:r w:rsidRPr="00BE4EBF">
              <w:t xml:space="preserve"> implement policies which are communicated or notified to the Contractor by the </w:t>
            </w:r>
            <w:r>
              <w:t>Contracting Authority</w:t>
            </w:r>
            <w:r w:rsidRPr="00BE4EBF">
              <w:t xml:space="preserve"> from time to time.</w:t>
            </w:r>
          </w:p>
          <w:p w14:paraId="6CE35404" w14:textId="77777777" w:rsidR="005635BE" w:rsidRPr="00BE4EBF" w:rsidRDefault="005635BE" w:rsidP="00757561">
            <w:pPr>
              <w:ind w:left="720"/>
              <w:contextualSpacing/>
              <w:jc w:val="both"/>
              <w:rPr>
                <w:highlight w:val="yellow"/>
              </w:rPr>
            </w:pPr>
          </w:p>
          <w:p w14:paraId="681AFF9B" w14:textId="77777777" w:rsidR="005635BE" w:rsidRPr="00BE4EBF" w:rsidRDefault="005635BE" w:rsidP="0003041E">
            <w:pPr>
              <w:numPr>
                <w:ilvl w:val="2"/>
                <w:numId w:val="10"/>
              </w:numPr>
              <w:spacing w:line="256" w:lineRule="auto"/>
              <w:ind w:left="611" w:hanging="611"/>
              <w:contextualSpacing/>
              <w:jc w:val="both"/>
            </w:pPr>
            <w:r w:rsidRPr="00BE4EBF">
              <w:t xml:space="preserve">The Contractor shall maintain complete and accurate records and information to demonstrate its compliance with this clause 11 and allow for inspections and contribute to any audits by the </w:t>
            </w:r>
            <w:r>
              <w:t>Contacting Authority</w:t>
            </w:r>
            <w:r w:rsidRPr="00BE4EBF">
              <w:t xml:space="preserve"> or the </w:t>
            </w:r>
            <w:r>
              <w:t>Contracting Authority</w:t>
            </w:r>
            <w:r w:rsidRPr="00BE4EBF">
              <w:t>’s designated auditor.</w:t>
            </w:r>
          </w:p>
          <w:p w14:paraId="6ECCDBB6" w14:textId="77777777" w:rsidR="005635BE" w:rsidRPr="00BE4EBF" w:rsidRDefault="005635BE" w:rsidP="00757561">
            <w:pPr>
              <w:ind w:left="720"/>
              <w:contextualSpacing/>
              <w:jc w:val="both"/>
            </w:pPr>
          </w:p>
          <w:p w14:paraId="4415BF5E" w14:textId="77777777" w:rsidR="005635BE" w:rsidRPr="00BE4EBF" w:rsidRDefault="005635BE" w:rsidP="0003041E">
            <w:pPr>
              <w:numPr>
                <w:ilvl w:val="2"/>
                <w:numId w:val="10"/>
              </w:numPr>
              <w:spacing w:line="256" w:lineRule="auto"/>
              <w:ind w:left="611" w:hanging="611"/>
              <w:contextualSpacing/>
              <w:jc w:val="both"/>
            </w:pPr>
            <w:r w:rsidRPr="00BE4EBF">
              <w:t xml:space="preserve">The Contractor </w:t>
            </w:r>
            <w:proofErr w:type="gramStart"/>
            <w:r w:rsidRPr="00BE4EBF">
              <w:t>shall:-</w:t>
            </w:r>
            <w:proofErr w:type="gramEnd"/>
          </w:p>
          <w:p w14:paraId="115B4282" w14:textId="77777777" w:rsidR="005635BE" w:rsidRPr="00BE4EBF" w:rsidRDefault="005635BE" w:rsidP="00757561">
            <w:pPr>
              <w:spacing w:line="256" w:lineRule="auto"/>
              <w:jc w:val="both"/>
            </w:pPr>
          </w:p>
          <w:p w14:paraId="75132208" w14:textId="77777777" w:rsidR="005635BE" w:rsidRPr="00BE4EBF" w:rsidRDefault="005635BE" w:rsidP="0003041E">
            <w:pPr>
              <w:numPr>
                <w:ilvl w:val="0"/>
                <w:numId w:val="13"/>
              </w:numPr>
              <w:spacing w:line="256" w:lineRule="auto"/>
              <w:contextualSpacing/>
              <w:jc w:val="both"/>
            </w:pPr>
            <w:r w:rsidRPr="00BE4EBF">
              <w:t xml:space="preserve">take all reasonable precautions to preserve the integrity of any </w:t>
            </w:r>
            <w:r w:rsidRPr="00BE4EBF">
              <w:rPr>
                <w:lang w:val="en-IE"/>
              </w:rPr>
              <w:t>Personal Data</w:t>
            </w:r>
            <w:r w:rsidRPr="00BE4EBF">
              <w:t xml:space="preserve"> which it processes and to prevent any corruption or loss of such </w:t>
            </w:r>
            <w:r w:rsidRPr="00BE4EBF">
              <w:rPr>
                <w:lang w:val="en-IE"/>
              </w:rPr>
              <w:t>Personal Data</w:t>
            </w:r>
            <w:r w:rsidRPr="00BE4EBF">
              <w:t>;</w:t>
            </w:r>
          </w:p>
          <w:p w14:paraId="7A0D7E92" w14:textId="77777777" w:rsidR="005635BE" w:rsidRPr="00BE4EBF" w:rsidRDefault="005635BE" w:rsidP="0003041E">
            <w:pPr>
              <w:numPr>
                <w:ilvl w:val="0"/>
                <w:numId w:val="13"/>
              </w:numPr>
              <w:spacing w:line="256" w:lineRule="auto"/>
              <w:contextualSpacing/>
              <w:jc w:val="both"/>
            </w:pPr>
            <w:r w:rsidRPr="00BE4EBF">
              <w:t xml:space="preserve">ensure that a back-up copy of </w:t>
            </w:r>
            <w:proofErr w:type="gramStart"/>
            <w:r w:rsidRPr="00BE4EBF">
              <w:t>any and all</w:t>
            </w:r>
            <w:proofErr w:type="gramEnd"/>
            <w:r w:rsidRPr="00BE4EBF">
              <w:t xml:space="preserve"> such </w:t>
            </w:r>
            <w:r w:rsidRPr="00BE4EBF">
              <w:rPr>
                <w:lang w:val="en-IE"/>
              </w:rPr>
              <w:t>Personal Data</w:t>
            </w:r>
            <w:r w:rsidRPr="00BE4EBF">
              <w:t xml:space="preserve"> is made [insert frequency] and this copy is recorded on media from which the data can be reloaded if there is any corruption or loss of the data; and</w:t>
            </w:r>
          </w:p>
          <w:p w14:paraId="72BD9601" w14:textId="77777777" w:rsidR="005635BE" w:rsidRPr="00BE4EBF" w:rsidRDefault="005635BE" w:rsidP="0003041E">
            <w:pPr>
              <w:numPr>
                <w:ilvl w:val="0"/>
                <w:numId w:val="13"/>
              </w:numPr>
              <w:spacing w:line="256" w:lineRule="auto"/>
              <w:contextualSpacing/>
              <w:jc w:val="both"/>
            </w:pPr>
            <w:r w:rsidRPr="00BE4EBF">
              <w:t xml:space="preserve">in such an event and if attributable to any default by the Contractor or any Sub-contractor, promptly restore the </w:t>
            </w:r>
            <w:r w:rsidRPr="00BE4EBF">
              <w:rPr>
                <w:lang w:val="en-IE"/>
              </w:rPr>
              <w:t>Personal Data</w:t>
            </w:r>
            <w:r w:rsidRPr="00BE4EBF">
              <w:t xml:space="preserve"> at its own expense or, at the </w:t>
            </w:r>
            <w:r>
              <w:t>Contracting Authority</w:t>
            </w:r>
            <w:r w:rsidRPr="00BE4EBF">
              <w:t xml:space="preserve">’s option, reimburse the </w:t>
            </w:r>
            <w:r>
              <w:t>Contracting Authority</w:t>
            </w:r>
            <w:r w:rsidRPr="00BE4EBF">
              <w:t xml:space="preserve"> for any reasonable expenses it incurs in having the </w:t>
            </w:r>
            <w:r w:rsidRPr="00BE4EBF">
              <w:rPr>
                <w:lang w:val="en-IE"/>
              </w:rPr>
              <w:t>Personal Data</w:t>
            </w:r>
            <w:r w:rsidRPr="00BE4EBF">
              <w:t xml:space="preserve"> restored by a third party.</w:t>
            </w:r>
          </w:p>
          <w:p w14:paraId="6E30A503" w14:textId="77777777" w:rsidR="005635BE" w:rsidRPr="00BE4EBF" w:rsidRDefault="005635BE" w:rsidP="00757561">
            <w:pPr>
              <w:spacing w:line="256" w:lineRule="auto"/>
              <w:ind w:left="720"/>
              <w:contextualSpacing/>
              <w:jc w:val="both"/>
            </w:pPr>
          </w:p>
          <w:p w14:paraId="5B375FA5" w14:textId="77777777" w:rsidR="005635BE" w:rsidRPr="00BE4EBF" w:rsidRDefault="005635BE" w:rsidP="00757561">
            <w:pPr>
              <w:spacing w:line="256" w:lineRule="auto"/>
              <w:ind w:left="720"/>
              <w:contextualSpacing/>
              <w:jc w:val="both"/>
            </w:pPr>
          </w:p>
          <w:p w14:paraId="765D2B02" w14:textId="77777777" w:rsidR="005635BE" w:rsidRPr="00BE4EBF" w:rsidRDefault="005635BE" w:rsidP="00757561">
            <w:pPr>
              <w:spacing w:line="256" w:lineRule="auto"/>
              <w:jc w:val="both"/>
              <w:rPr>
                <w:i/>
                <w:color w:val="FF0000"/>
              </w:rPr>
            </w:pPr>
            <w:r w:rsidRPr="00BE4EBF">
              <w:rPr>
                <w:i/>
                <w:color w:val="FF0000"/>
              </w:rPr>
              <w:t xml:space="preserve">(IF YOU ARE NOT CONSENTING TO A </w:t>
            </w:r>
            <w:proofErr w:type="gramStart"/>
            <w:r w:rsidRPr="00BE4EBF">
              <w:rPr>
                <w:i/>
                <w:color w:val="FF0000"/>
              </w:rPr>
              <w:t>THIRD PARTY</w:t>
            </w:r>
            <w:proofErr w:type="gramEnd"/>
            <w:r w:rsidRPr="00BE4EBF">
              <w:rPr>
                <w:i/>
                <w:color w:val="FF0000"/>
              </w:rPr>
              <w:t xml:space="preserve"> PROCESSOR - DELETE IF NOT IN USE)</w:t>
            </w:r>
          </w:p>
          <w:p w14:paraId="6F47E568" w14:textId="77777777" w:rsidR="005635BE" w:rsidRPr="00BE4EBF" w:rsidRDefault="005635BE" w:rsidP="0003041E">
            <w:pPr>
              <w:numPr>
                <w:ilvl w:val="2"/>
                <w:numId w:val="10"/>
              </w:numPr>
              <w:spacing w:line="256" w:lineRule="auto"/>
              <w:ind w:left="611" w:hanging="611"/>
              <w:contextualSpacing/>
              <w:jc w:val="both"/>
            </w:pPr>
            <w:r w:rsidRPr="00BE4EBF">
              <w:t xml:space="preserve">The </w:t>
            </w:r>
            <w:r>
              <w:t>Contracting Authority</w:t>
            </w:r>
            <w:r w:rsidRPr="00BE4EBF">
              <w:t xml:space="preserve"> does not consent to the Contractor appointing any </w:t>
            </w:r>
            <w:proofErr w:type="gramStart"/>
            <w:r w:rsidRPr="00BE4EBF">
              <w:t>third party</w:t>
            </w:r>
            <w:proofErr w:type="gramEnd"/>
            <w:r w:rsidRPr="00BE4EBF">
              <w:t xml:space="preserve"> processor of Personal Data under this agreement</w:t>
            </w:r>
            <w:r>
              <w:t>.</w:t>
            </w:r>
            <w:r w:rsidRPr="00BE4EBF">
              <w:t xml:space="preserve"> </w:t>
            </w:r>
          </w:p>
          <w:p w14:paraId="3438C663" w14:textId="77777777" w:rsidR="005635BE" w:rsidRPr="00BE4EBF" w:rsidRDefault="005635BE" w:rsidP="00757561">
            <w:pPr>
              <w:spacing w:line="256" w:lineRule="auto"/>
              <w:jc w:val="both"/>
              <w:rPr>
                <w:i/>
                <w:color w:val="FF0000"/>
              </w:rPr>
            </w:pPr>
            <w:r w:rsidRPr="00BE4EBF">
              <w:rPr>
                <w:i/>
                <w:color w:val="FF0000"/>
              </w:rPr>
              <w:t xml:space="preserve">(OR IF USING A </w:t>
            </w:r>
            <w:proofErr w:type="gramStart"/>
            <w:r w:rsidRPr="00BE4EBF">
              <w:rPr>
                <w:i/>
                <w:color w:val="FF0000"/>
              </w:rPr>
              <w:t>THIRD PARTY</w:t>
            </w:r>
            <w:proofErr w:type="gramEnd"/>
            <w:r w:rsidRPr="00BE4EBF">
              <w:rPr>
                <w:i/>
                <w:color w:val="FF0000"/>
              </w:rPr>
              <w:t xml:space="preserve"> PROCESSOR - DELETE IF NOT IN USE)</w:t>
            </w:r>
          </w:p>
          <w:p w14:paraId="011F8455" w14:textId="77777777" w:rsidR="005635BE" w:rsidRPr="00BE4EBF" w:rsidRDefault="005635BE" w:rsidP="00757561">
            <w:pPr>
              <w:spacing w:line="256" w:lineRule="auto"/>
              <w:jc w:val="both"/>
            </w:pPr>
            <w:r>
              <w:t>T</w:t>
            </w:r>
            <w:r w:rsidRPr="00BE4EBF">
              <w:t xml:space="preserve">he </w:t>
            </w:r>
            <w:r>
              <w:t>Contracting Authority</w:t>
            </w:r>
            <w:r w:rsidRPr="00BE4EBF">
              <w:t xml:space="preserve"> consents to the Contractor appointing </w:t>
            </w:r>
            <w:r w:rsidRPr="0031397E">
              <w:rPr>
                <w:highlight w:val="lightGray"/>
              </w:rPr>
              <w:t>[insert third-party processor]</w:t>
            </w:r>
            <w:r w:rsidRPr="00BE4EBF">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t>Contracting Authority</w:t>
            </w:r>
            <w:r w:rsidRPr="00BE4EBF">
              <w:t xml:space="preserve"> and the Contractor</w:t>
            </w:r>
            <w:r>
              <w:t>.  T</w:t>
            </w:r>
            <w:r w:rsidRPr="00BE4EBF">
              <w:t>he Contractor shall remain fully liable for all acts or omissions of any third-party processor appointed by it pursuant to this clause 11.</w:t>
            </w:r>
          </w:p>
          <w:p w14:paraId="3124657B" w14:textId="77777777" w:rsidR="005635BE" w:rsidRPr="00BE4EBF" w:rsidRDefault="005635BE" w:rsidP="00757561">
            <w:pPr>
              <w:spacing w:line="256" w:lineRule="auto"/>
              <w:jc w:val="both"/>
            </w:pPr>
          </w:p>
          <w:p w14:paraId="5C55E6CA" w14:textId="77777777" w:rsidR="005635BE" w:rsidRPr="00BE4EBF" w:rsidRDefault="005635BE" w:rsidP="0003041E">
            <w:pPr>
              <w:numPr>
                <w:ilvl w:val="2"/>
                <w:numId w:val="10"/>
              </w:numPr>
              <w:spacing w:line="256" w:lineRule="auto"/>
              <w:ind w:left="327" w:hanging="283"/>
              <w:contextualSpacing/>
              <w:jc w:val="both"/>
            </w:pPr>
            <w:r w:rsidRPr="00BE4EBF">
              <w:t>Save for clauses 11B, 11C, 11</w:t>
            </w:r>
            <w:proofErr w:type="gramStart"/>
            <w:r w:rsidRPr="00BE4EBF">
              <w:t>D(</w:t>
            </w:r>
            <w:proofErr w:type="gramEnd"/>
            <w:r w:rsidRPr="00BE4EBF">
              <w:t>4) and 11E, all the obligations on the Contractor in this clause 11 relating to the processing of Personal Data shall apply to the processing of all Confidential Information.</w:t>
            </w:r>
          </w:p>
          <w:p w14:paraId="6683C72F" w14:textId="77777777" w:rsidR="005635BE" w:rsidRPr="00BE4EBF" w:rsidRDefault="005635BE" w:rsidP="00757561">
            <w:pPr>
              <w:jc w:val="both"/>
            </w:pPr>
          </w:p>
        </w:tc>
      </w:tr>
    </w:tbl>
    <w:p w14:paraId="26EE86CF" w14:textId="77777777" w:rsidR="005635BE" w:rsidRPr="00BE4EBF" w:rsidRDefault="005635BE" w:rsidP="005635BE">
      <w:pPr>
        <w:spacing w:after="240"/>
        <w:jc w:val="both"/>
        <w:rPr>
          <w:szCs w:val="22"/>
        </w:rPr>
      </w:pPr>
    </w:p>
    <w:p w14:paraId="27B67F07" w14:textId="77777777" w:rsidR="005635BE" w:rsidRPr="00BE4EBF" w:rsidRDefault="005635BE" w:rsidP="005635BE">
      <w:pPr>
        <w:jc w:val="both"/>
        <w:rPr>
          <w:color w:val="FF0000"/>
          <w:szCs w:val="22"/>
          <w:highlight w:val="cyan"/>
        </w:rPr>
      </w:pPr>
    </w:p>
    <w:p w14:paraId="1F34027E"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55EC5A8" w14:textId="77777777" w:rsidTr="00757561">
        <w:trPr>
          <w:gridAfter w:val="1"/>
          <w:wAfter w:w="44" w:type="dxa"/>
          <w:trHeight w:val="964"/>
        </w:trPr>
        <w:tc>
          <w:tcPr>
            <w:tcW w:w="4470" w:type="dxa"/>
            <w:shd w:val="clear" w:color="auto" w:fill="CCCCCC"/>
          </w:tcPr>
          <w:p w14:paraId="2950522C" w14:textId="77777777" w:rsidR="005635BE" w:rsidRPr="00830A49" w:rsidRDefault="005635BE" w:rsidP="00757561">
            <w:r w:rsidRPr="00830A49">
              <w:t xml:space="preserve">SIGNED for and on behalf of the </w:t>
            </w:r>
            <w:r w:rsidRPr="00B8044E">
              <w:t>Contracting Authority</w:t>
            </w:r>
          </w:p>
          <w:p w14:paraId="096D36E2" w14:textId="77777777" w:rsidR="005635BE" w:rsidRPr="00830A49" w:rsidRDefault="005635BE" w:rsidP="00757561"/>
          <w:p w14:paraId="3DDF27DC" w14:textId="77777777" w:rsidR="005635BE" w:rsidRPr="00830A49" w:rsidRDefault="005635BE" w:rsidP="00757561">
            <w:r w:rsidRPr="00830A49">
              <w:t>__________________________</w:t>
            </w:r>
          </w:p>
          <w:p w14:paraId="3508FFC2" w14:textId="77777777" w:rsidR="005635BE" w:rsidRPr="00830A49" w:rsidRDefault="005635BE" w:rsidP="00757561">
            <w:r w:rsidRPr="00830A49">
              <w:t>(being a duly authorised officer)</w:t>
            </w:r>
          </w:p>
        </w:tc>
        <w:tc>
          <w:tcPr>
            <w:tcW w:w="4482" w:type="dxa"/>
            <w:gridSpan w:val="2"/>
            <w:shd w:val="clear" w:color="auto" w:fill="CCCCCC"/>
          </w:tcPr>
          <w:p w14:paraId="35489157" w14:textId="77777777" w:rsidR="005635BE" w:rsidRPr="00830A49" w:rsidRDefault="005635BE" w:rsidP="00757561">
            <w:r w:rsidRPr="00830A49">
              <w:t>SIGNED for and on behalf of the Contractor</w:t>
            </w:r>
          </w:p>
          <w:p w14:paraId="3BFC849B" w14:textId="77777777" w:rsidR="005635BE" w:rsidRPr="00830A49" w:rsidRDefault="005635BE" w:rsidP="00757561">
            <w:pPr>
              <w:spacing w:after="360"/>
            </w:pPr>
          </w:p>
          <w:p w14:paraId="61780B85" w14:textId="77777777" w:rsidR="005635BE" w:rsidRPr="00830A49" w:rsidRDefault="005635BE" w:rsidP="00757561">
            <w:r w:rsidRPr="00830A49">
              <w:t>____________________________</w:t>
            </w:r>
          </w:p>
        </w:tc>
      </w:tr>
      <w:tr w:rsidR="005635BE" w:rsidRPr="00830A49" w14:paraId="50A01B53" w14:textId="77777777" w:rsidTr="00757561">
        <w:trPr>
          <w:trHeight w:val="1044"/>
        </w:trPr>
        <w:tc>
          <w:tcPr>
            <w:tcW w:w="4494" w:type="dxa"/>
            <w:gridSpan w:val="2"/>
            <w:shd w:val="clear" w:color="auto" w:fill="CCCCCC"/>
          </w:tcPr>
          <w:p w14:paraId="2FD19DCA" w14:textId="77777777" w:rsidR="005635BE" w:rsidRPr="00830A49" w:rsidRDefault="005635BE" w:rsidP="00757561">
            <w:r w:rsidRPr="00830A49">
              <w:t>Witness</w:t>
            </w:r>
          </w:p>
        </w:tc>
        <w:tc>
          <w:tcPr>
            <w:tcW w:w="4502" w:type="dxa"/>
            <w:gridSpan w:val="2"/>
            <w:shd w:val="clear" w:color="auto" w:fill="CCCCCC"/>
          </w:tcPr>
          <w:p w14:paraId="179F2D78" w14:textId="77777777" w:rsidR="005635BE" w:rsidRPr="00830A49" w:rsidRDefault="005635BE" w:rsidP="00757561">
            <w:r w:rsidRPr="00830A49">
              <w:t>Witness</w:t>
            </w:r>
          </w:p>
        </w:tc>
      </w:tr>
    </w:tbl>
    <w:p w14:paraId="29452AFA" w14:textId="77777777" w:rsidR="00BE4EBF" w:rsidRPr="00BE4EBF" w:rsidRDefault="00BE4EBF" w:rsidP="00BE4EBF">
      <w:pPr>
        <w:spacing w:after="240"/>
        <w:jc w:val="both"/>
        <w:rPr>
          <w:szCs w:val="22"/>
        </w:rPr>
      </w:pPr>
    </w:p>
    <w:p w14:paraId="5D8E7AE8" w14:textId="77777777" w:rsidR="00BE4EBF" w:rsidRPr="00BE4EBF" w:rsidRDefault="00BE4EBF" w:rsidP="00BE4EBF">
      <w:pPr>
        <w:jc w:val="both"/>
        <w:rPr>
          <w:color w:val="FF0000"/>
          <w:szCs w:val="22"/>
          <w:highlight w:val="cyan"/>
        </w:rPr>
      </w:pPr>
    </w:p>
    <w:p w14:paraId="3E0DF810" w14:textId="77777777" w:rsidR="00B402FB" w:rsidRPr="00830A49" w:rsidRDefault="00B402FB" w:rsidP="00B402FB">
      <w:pPr>
        <w:jc w:val="both"/>
        <w:rPr>
          <w:szCs w:val="22"/>
        </w:rPr>
      </w:pPr>
    </w:p>
    <w:p w14:paraId="38F2593A" w14:textId="77777777" w:rsidR="0031024C" w:rsidRDefault="0031024C" w:rsidP="00DB6F9F"/>
    <w:p w14:paraId="4455D0A0" w14:textId="77777777" w:rsidR="00DB6F9F" w:rsidRDefault="00DB6F9F" w:rsidP="00DB6F9F"/>
    <w:p w14:paraId="2B3159B3"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1F4AFE1F" w14:textId="77777777" w:rsidR="00DB6F9F" w:rsidRDefault="00DB6F9F" w:rsidP="00DB6F9F">
      <w:pPr>
        <w:spacing w:after="0"/>
        <w:rPr>
          <w:szCs w:val="22"/>
        </w:rPr>
      </w:pPr>
    </w:p>
    <w:p w14:paraId="1B03B9CA"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78FB3BA4" w14:textId="77777777" w:rsidR="00DB6F9F" w:rsidRPr="00310EDC" w:rsidRDefault="00DB6F9F" w:rsidP="00DB6F9F">
      <w:pPr>
        <w:rPr>
          <w:bCs/>
          <w:szCs w:val="22"/>
          <w:u w:val="single"/>
        </w:rPr>
      </w:pPr>
      <w:r w:rsidRPr="00310EDC">
        <w:rPr>
          <w:bCs/>
          <w:szCs w:val="22"/>
          <w:u w:val="single"/>
        </w:rPr>
        <w:t>Processing, Personal Data and Data Subjects</w:t>
      </w:r>
    </w:p>
    <w:p w14:paraId="592C0ACC" w14:textId="77777777" w:rsidR="00DB6F9F" w:rsidRPr="00310EDC" w:rsidRDefault="00DB6F9F" w:rsidP="0003041E">
      <w:pPr>
        <w:numPr>
          <w:ilvl w:val="0"/>
          <w:numId w:val="16"/>
        </w:numPr>
        <w:rPr>
          <w:szCs w:val="22"/>
        </w:rPr>
      </w:pPr>
      <w:r w:rsidRPr="00310EDC">
        <w:rPr>
          <w:szCs w:val="22"/>
        </w:rPr>
        <w:t>Processing by the Contractor</w:t>
      </w:r>
    </w:p>
    <w:p w14:paraId="09A716A5" w14:textId="77777777" w:rsidR="00DB6F9F" w:rsidRPr="00310EDC" w:rsidRDefault="00DB6F9F" w:rsidP="00DB6F9F">
      <w:pPr>
        <w:ind w:left="720"/>
        <w:contextualSpacing/>
        <w:rPr>
          <w:szCs w:val="22"/>
        </w:rPr>
      </w:pPr>
    </w:p>
    <w:p w14:paraId="6A1C65F2"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7FE2FB" w14:textId="77777777" w:rsidR="00DB6F9F" w:rsidRPr="00310EDC" w:rsidRDefault="00DB6F9F" w:rsidP="00DB6F9F">
      <w:pPr>
        <w:ind w:left="1134"/>
        <w:contextualSpacing/>
        <w:rPr>
          <w:szCs w:val="22"/>
        </w:rPr>
      </w:pPr>
    </w:p>
    <w:p w14:paraId="6B33B0DD"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39150DE4"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77C2A430" w14:textId="77777777" w:rsidR="00DB6F9F" w:rsidRPr="00310EDC" w:rsidRDefault="00DB6F9F" w:rsidP="00DB6F9F">
      <w:pPr>
        <w:ind w:left="1134"/>
        <w:contextualSpacing/>
        <w:rPr>
          <w:szCs w:val="22"/>
        </w:rPr>
      </w:pPr>
    </w:p>
    <w:p w14:paraId="0121C6C5"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07D31477" w14:textId="77777777" w:rsidR="00DB6F9F" w:rsidRPr="00310EDC" w:rsidRDefault="00DB6F9F" w:rsidP="00DB6F9F">
      <w:pPr>
        <w:ind w:left="720"/>
        <w:contextualSpacing/>
        <w:rPr>
          <w:szCs w:val="22"/>
        </w:rPr>
      </w:pPr>
    </w:p>
    <w:p w14:paraId="47C4C2BE" w14:textId="77777777" w:rsidR="00DB6F9F" w:rsidRPr="00310EDC" w:rsidRDefault="00DB6F9F" w:rsidP="0003041E">
      <w:pPr>
        <w:numPr>
          <w:ilvl w:val="0"/>
          <w:numId w:val="16"/>
        </w:numPr>
        <w:rPr>
          <w:szCs w:val="22"/>
        </w:rPr>
      </w:pPr>
      <w:r w:rsidRPr="00310EDC">
        <w:rPr>
          <w:szCs w:val="22"/>
        </w:rPr>
        <w:t>Types of personal data</w:t>
      </w:r>
    </w:p>
    <w:p w14:paraId="626FCA20" w14:textId="77777777" w:rsidR="00DB6F9F" w:rsidRPr="00310EDC" w:rsidRDefault="00DB6F9F" w:rsidP="00DB6F9F">
      <w:pPr>
        <w:ind w:left="720"/>
        <w:contextualSpacing/>
        <w:rPr>
          <w:szCs w:val="22"/>
        </w:rPr>
      </w:pPr>
    </w:p>
    <w:p w14:paraId="75AA20B6" w14:textId="77777777" w:rsidR="00DB6F9F" w:rsidRPr="00310EDC" w:rsidRDefault="00DB6F9F" w:rsidP="0003041E">
      <w:pPr>
        <w:pStyle w:val="ListParagraph"/>
        <w:numPr>
          <w:ilvl w:val="0"/>
          <w:numId w:val="16"/>
        </w:numPr>
        <w:rPr>
          <w:szCs w:val="22"/>
        </w:rPr>
      </w:pPr>
      <w:r w:rsidRPr="00310EDC">
        <w:rPr>
          <w:szCs w:val="22"/>
        </w:rPr>
        <w:t>Categories of data subject</w:t>
      </w:r>
    </w:p>
    <w:p w14:paraId="1AB5E652" w14:textId="77777777" w:rsidR="00DB6F9F" w:rsidRDefault="00DB6F9F" w:rsidP="00DB6F9F">
      <w:pPr>
        <w:spacing w:after="200"/>
        <w:jc w:val="both"/>
        <w:rPr>
          <w:rFonts w:asciiTheme="minorHAnsi" w:hAnsiTheme="minorHAnsi"/>
          <w:szCs w:val="22"/>
        </w:rPr>
      </w:pPr>
    </w:p>
    <w:p w14:paraId="4F51A989" w14:textId="77777777" w:rsidR="00DB6F9F" w:rsidRDefault="00DB6F9F" w:rsidP="00DB6F9F">
      <w:pPr>
        <w:rPr>
          <w:rFonts w:asciiTheme="minorHAnsi" w:hAnsiTheme="minorHAnsi"/>
          <w:color w:val="FF0000"/>
        </w:rPr>
      </w:pPr>
    </w:p>
    <w:p w14:paraId="0AE1CD22"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3873518"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450CA5D9" w14:textId="77777777" w:rsidR="00DB6F9F" w:rsidRDefault="00DB6F9F" w:rsidP="00DB6F9F"/>
    <w:p w14:paraId="11433E4A" w14:textId="77777777" w:rsidR="00DB6F9F" w:rsidRDefault="00DB6F9F" w:rsidP="00DB6F9F"/>
    <w:p w14:paraId="5BB96929" w14:textId="77777777" w:rsidR="00DB6F9F" w:rsidRDefault="00DB6F9F" w:rsidP="00DB6F9F">
      <w:pPr>
        <w:rPr>
          <w:rFonts w:asciiTheme="minorHAnsi" w:hAnsiTheme="minorHAnsi"/>
        </w:rPr>
      </w:pPr>
    </w:p>
    <w:p w14:paraId="73042049" w14:textId="77777777" w:rsidR="00DB6F9F" w:rsidRDefault="00DB6F9F" w:rsidP="00DB6F9F"/>
    <w:p w14:paraId="00577AEC" w14:textId="77777777" w:rsidR="00DB6F9F" w:rsidRDefault="00DB6F9F" w:rsidP="00DB6F9F"/>
    <w:p w14:paraId="37136083" w14:textId="77777777" w:rsidR="00DB6F9F" w:rsidRDefault="00DB6F9F" w:rsidP="00DB6F9F">
      <w:pPr>
        <w:jc w:val="both"/>
        <w:rPr>
          <w:rFonts w:asciiTheme="minorHAnsi" w:hAnsiTheme="minorHAnsi"/>
          <w:szCs w:val="22"/>
        </w:rPr>
      </w:pPr>
    </w:p>
    <w:p w14:paraId="7D6A64F1"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2CB5E" w14:textId="77777777" w:rsidR="008F1612" w:rsidRDefault="008F1612" w:rsidP="003C0FB1">
      <w:r>
        <w:separator/>
      </w:r>
    </w:p>
  </w:endnote>
  <w:endnote w:type="continuationSeparator" w:id="0">
    <w:p w14:paraId="2C109344" w14:textId="77777777" w:rsidR="008F1612" w:rsidRDefault="008F1612" w:rsidP="003C0FB1">
      <w:r>
        <w:continuationSeparator/>
      </w:r>
    </w:p>
  </w:endnote>
  <w:endnote w:type="continuationNotice" w:id="1">
    <w:p w14:paraId="5CFD3BE7" w14:textId="77777777" w:rsidR="008F1612" w:rsidRDefault="008F16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D89B7" w14:textId="060D567D" w:rsidR="00746EFF" w:rsidRPr="002677FB" w:rsidRDefault="00746EFF" w:rsidP="00267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1F308" w14:textId="48BBB547" w:rsidR="00746EFF" w:rsidRPr="002677FB" w:rsidRDefault="00746EFF" w:rsidP="00267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DEEF1" w14:textId="77777777" w:rsidR="008F1612" w:rsidRDefault="008F1612" w:rsidP="003C0FB1">
      <w:r>
        <w:separator/>
      </w:r>
    </w:p>
  </w:footnote>
  <w:footnote w:type="continuationSeparator" w:id="0">
    <w:p w14:paraId="4471F41F" w14:textId="77777777" w:rsidR="008F1612" w:rsidRDefault="008F1612" w:rsidP="003C0FB1">
      <w:r>
        <w:continuationSeparator/>
      </w:r>
    </w:p>
  </w:footnote>
  <w:footnote w:type="continuationNotice" w:id="1">
    <w:p w14:paraId="73023834" w14:textId="77777777" w:rsidR="008F1612" w:rsidRDefault="008F161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FFFFFFFF"/>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FFFFFFFF"/>
    <w:lvl w:ilvl="0" w:tplc="82CAF60A">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2" w15:restartNumberingAfterBreak="0">
    <w:nsid w:val="05C87776"/>
    <w:multiLevelType w:val="hybridMultilevel"/>
    <w:tmpl w:val="FFFFFFFF"/>
    <w:lvl w:ilvl="0" w:tplc="EBE44222">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07D76344"/>
    <w:multiLevelType w:val="hybridMultilevel"/>
    <w:tmpl w:val="FFFFFFFF"/>
    <w:lvl w:ilvl="0" w:tplc="19589894">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 w15:restartNumberingAfterBreak="0">
    <w:nsid w:val="13CC24BE"/>
    <w:multiLevelType w:val="multilevel"/>
    <w:tmpl w:val="FFFFFFFF"/>
    <w:lvl w:ilvl="0">
      <w:start w:val="3"/>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 w15:restartNumberingAfterBreak="0">
    <w:nsid w:val="15F16DE8"/>
    <w:multiLevelType w:val="hybridMultilevel"/>
    <w:tmpl w:val="5EECFF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542E1D"/>
    <w:multiLevelType w:val="hybridMultilevel"/>
    <w:tmpl w:val="FFFFFFFF"/>
    <w:lvl w:ilvl="0" w:tplc="D78832DC">
      <w:start w:val="1"/>
      <w:numFmt w:val="lowerRoman"/>
      <w:lvlText w:val="(%1)"/>
      <w:lvlJc w:val="left"/>
      <w:pPr>
        <w:ind w:left="720" w:hanging="360"/>
      </w:pPr>
      <w:rPr>
        <w:rFonts w:cs="Times New Roman"/>
        <w:b w:val="0"/>
        <w:i w:val="0"/>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7" w15:restartNumberingAfterBreak="0">
    <w:nsid w:val="17A255F7"/>
    <w:multiLevelType w:val="hybridMultilevel"/>
    <w:tmpl w:val="FFFFFFFF"/>
    <w:lvl w:ilvl="0" w:tplc="42728D7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8" w15:restartNumberingAfterBreak="0">
    <w:nsid w:val="17DC086B"/>
    <w:multiLevelType w:val="multilevel"/>
    <w:tmpl w:val="A5229A60"/>
    <w:lvl w:ilvl="0">
      <w:start w:val="1"/>
      <w:numFmt w:val="decimal"/>
      <w:lvlText w:val="%1."/>
      <w:lvlJc w:val="left"/>
      <w:pPr>
        <w:ind w:left="720" w:hanging="360"/>
      </w:pPr>
      <w:rPr>
        <w:rFonts w:hint="default"/>
      </w:rPr>
    </w:lvl>
    <w:lvl w:ilvl="1">
      <w:start w:val="2"/>
      <w:numFmt w:val="decimal"/>
      <w:lvlText w:val="%1.%2"/>
      <w:lvlJc w:val="left"/>
      <w:pPr>
        <w:ind w:left="908" w:hanging="548"/>
      </w:pPr>
    </w:lvl>
    <w:lvl w:ilvl="2">
      <w:start w:val="5"/>
      <w:numFmt w:val="decimal"/>
      <w:lvlText w:val="%1.%2.%3"/>
      <w:lvlJc w:val="left"/>
      <w:pPr>
        <w:ind w:left="1080" w:hanging="72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90620AE"/>
    <w:multiLevelType w:val="hybridMultilevel"/>
    <w:tmpl w:val="FFFFFFFF"/>
    <w:lvl w:ilvl="0" w:tplc="1809001B">
      <w:start w:val="1"/>
      <w:numFmt w:val="lowerRoman"/>
      <w:lvlText w:val="%1."/>
      <w:lvlJc w:val="righ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0" w15:restartNumberingAfterBreak="0">
    <w:nsid w:val="1E2F200F"/>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D8480F"/>
    <w:multiLevelType w:val="hybridMultilevel"/>
    <w:tmpl w:val="CC380160"/>
    <w:lvl w:ilvl="0" w:tplc="18090017">
      <w:start w:val="1"/>
      <w:numFmt w:val="lowerLetter"/>
      <w:lvlText w:val="%1)"/>
      <w:lvlJc w:val="left"/>
      <w:pPr>
        <w:ind w:left="1080" w:hanging="72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FED76E1"/>
    <w:multiLevelType w:val="hybridMultilevel"/>
    <w:tmpl w:val="BD68F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0006947"/>
    <w:multiLevelType w:val="hybridMultilevel"/>
    <w:tmpl w:val="FFFFFFFF"/>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4" w15:restartNumberingAfterBreak="0">
    <w:nsid w:val="209B015F"/>
    <w:multiLevelType w:val="hybridMultilevel"/>
    <w:tmpl w:val="FFFFFFFF"/>
    <w:lvl w:ilvl="0" w:tplc="4B383696">
      <w:start w:val="1"/>
      <w:numFmt w:val="upperLetter"/>
      <w:lvlText w:val="%1."/>
      <w:lvlJc w:val="left"/>
      <w:pPr>
        <w:ind w:left="644" w:hanging="360"/>
      </w:pPr>
      <w:rPr>
        <w:rFonts w:cs="Times New Roman" w:hint="default"/>
        <w:color w:val="auto"/>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5" w15:restartNumberingAfterBreak="0">
    <w:nsid w:val="289D46FE"/>
    <w:multiLevelType w:val="hybridMultilevel"/>
    <w:tmpl w:val="7AEAF628"/>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9AD7DEA"/>
    <w:multiLevelType w:val="multilevel"/>
    <w:tmpl w:val="FFFFFFFF"/>
    <w:lvl w:ilvl="0">
      <w:start w:val="1"/>
      <w:numFmt w:val="decimal"/>
      <w:lvlText w:val="%1."/>
      <w:lvlJc w:val="left"/>
      <w:pPr>
        <w:ind w:left="720" w:hanging="360"/>
      </w:pPr>
      <w:rPr>
        <w:rFonts w:cs="Times New Roman"/>
      </w:rPr>
    </w:lvl>
    <w:lvl w:ilvl="1">
      <w:start w:val="1"/>
      <w:numFmt w:val="decimal"/>
      <w:isLgl/>
      <w:lvlText w:val="%1.%2"/>
      <w:lvlJc w:val="left"/>
      <w:pPr>
        <w:ind w:left="1778"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7" w15:restartNumberingAfterBreak="0">
    <w:nsid w:val="2FBF0208"/>
    <w:multiLevelType w:val="multilevel"/>
    <w:tmpl w:val="FFFFFFFF"/>
    <w:name w:val="NumberedLev1"/>
    <w:lvl w:ilvl="0">
      <w:start w:val="1"/>
      <w:numFmt w:val="decimal"/>
      <w:lvlText w:val="%1."/>
      <w:lvlJc w:val="left"/>
      <w:pPr>
        <w:tabs>
          <w:tab w:val="num" w:pos="624"/>
        </w:tabs>
        <w:ind w:left="624" w:hanging="624"/>
      </w:pPr>
      <w:rPr>
        <w:rFonts w:cs="Times New Roman" w:hint="default"/>
        <w:b/>
        <w:i w:val="0"/>
        <w:color w:val="auto"/>
        <w:sz w:val="20"/>
        <w:szCs w:val="20"/>
      </w:rPr>
    </w:lvl>
    <w:lvl w:ilvl="1">
      <w:start w:val="1"/>
      <w:numFmt w:val="decimal"/>
      <w:lvlText w:val="%1.%2."/>
      <w:lvlJc w:val="left"/>
      <w:pPr>
        <w:tabs>
          <w:tab w:val="num" w:pos="624"/>
        </w:tabs>
        <w:ind w:left="624" w:hanging="62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3226280B"/>
    <w:multiLevelType w:val="hybridMultilevel"/>
    <w:tmpl w:val="DB841B3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2A76DBA"/>
    <w:multiLevelType w:val="hybridMultilevel"/>
    <w:tmpl w:val="9866EB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36D2B56"/>
    <w:multiLevelType w:val="hybridMultilevel"/>
    <w:tmpl w:val="A184D296"/>
    <w:lvl w:ilvl="0" w:tplc="1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48D498F"/>
    <w:multiLevelType w:val="hybridMultilevel"/>
    <w:tmpl w:val="2234AEB2"/>
    <w:lvl w:ilvl="0" w:tplc="18090001">
      <w:start w:val="1"/>
      <w:numFmt w:val="bullet"/>
      <w:lvlText w:val=""/>
      <w:lvlJc w:val="left"/>
      <w:pPr>
        <w:ind w:left="786" w:hanging="360"/>
      </w:pPr>
      <w:rPr>
        <w:rFonts w:ascii="Symbol" w:hAnsi="Symbol"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22" w15:restartNumberingAfterBreak="0">
    <w:nsid w:val="36546AFB"/>
    <w:multiLevelType w:val="hybridMultilevel"/>
    <w:tmpl w:val="FFFFFFFF"/>
    <w:lvl w:ilvl="0" w:tplc="0DACD760">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23" w15:restartNumberingAfterBreak="0">
    <w:nsid w:val="3E8B1A95"/>
    <w:multiLevelType w:val="hybridMultilevel"/>
    <w:tmpl w:val="93E648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EEE64F3"/>
    <w:multiLevelType w:val="hybridMultilevel"/>
    <w:tmpl w:val="BFDABE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802B09"/>
    <w:multiLevelType w:val="hybridMultilevel"/>
    <w:tmpl w:val="6E38DD8A"/>
    <w:lvl w:ilvl="0" w:tplc="18090017">
      <w:start w:val="1"/>
      <w:numFmt w:val="lowerLetter"/>
      <w:lvlText w:val="%1)"/>
      <w:lvlJc w:val="left"/>
      <w:pPr>
        <w:ind w:left="1080" w:hanging="72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3C386F"/>
    <w:multiLevelType w:val="hybridMultilevel"/>
    <w:tmpl w:val="FFFFFFFF"/>
    <w:lvl w:ilvl="0" w:tplc="93DE56BE">
      <w:start w:val="1"/>
      <w:numFmt w:val="decimal"/>
      <w:lvlText w:val="(%1)"/>
      <w:lvlJc w:val="left"/>
      <w:pPr>
        <w:ind w:left="405" w:hanging="360"/>
      </w:pPr>
      <w:rPr>
        <w:rFonts w:cs="Times New Roman" w:hint="default"/>
      </w:rPr>
    </w:lvl>
    <w:lvl w:ilvl="1" w:tplc="18090019" w:tentative="1">
      <w:start w:val="1"/>
      <w:numFmt w:val="lowerLetter"/>
      <w:lvlText w:val="%2."/>
      <w:lvlJc w:val="left"/>
      <w:pPr>
        <w:ind w:left="1125" w:hanging="360"/>
      </w:pPr>
      <w:rPr>
        <w:rFonts w:cs="Times New Roman"/>
      </w:rPr>
    </w:lvl>
    <w:lvl w:ilvl="2" w:tplc="1809001B" w:tentative="1">
      <w:start w:val="1"/>
      <w:numFmt w:val="lowerRoman"/>
      <w:lvlText w:val="%3."/>
      <w:lvlJc w:val="right"/>
      <w:pPr>
        <w:ind w:left="1845" w:hanging="180"/>
      </w:pPr>
      <w:rPr>
        <w:rFonts w:cs="Times New Roman"/>
      </w:rPr>
    </w:lvl>
    <w:lvl w:ilvl="3" w:tplc="1809000F" w:tentative="1">
      <w:start w:val="1"/>
      <w:numFmt w:val="decimal"/>
      <w:lvlText w:val="%4."/>
      <w:lvlJc w:val="left"/>
      <w:pPr>
        <w:ind w:left="2565" w:hanging="360"/>
      </w:pPr>
      <w:rPr>
        <w:rFonts w:cs="Times New Roman"/>
      </w:rPr>
    </w:lvl>
    <w:lvl w:ilvl="4" w:tplc="18090019" w:tentative="1">
      <w:start w:val="1"/>
      <w:numFmt w:val="lowerLetter"/>
      <w:lvlText w:val="%5."/>
      <w:lvlJc w:val="left"/>
      <w:pPr>
        <w:ind w:left="3285" w:hanging="360"/>
      </w:pPr>
      <w:rPr>
        <w:rFonts w:cs="Times New Roman"/>
      </w:rPr>
    </w:lvl>
    <w:lvl w:ilvl="5" w:tplc="1809001B" w:tentative="1">
      <w:start w:val="1"/>
      <w:numFmt w:val="lowerRoman"/>
      <w:lvlText w:val="%6."/>
      <w:lvlJc w:val="right"/>
      <w:pPr>
        <w:ind w:left="4005" w:hanging="180"/>
      </w:pPr>
      <w:rPr>
        <w:rFonts w:cs="Times New Roman"/>
      </w:rPr>
    </w:lvl>
    <w:lvl w:ilvl="6" w:tplc="1809000F" w:tentative="1">
      <w:start w:val="1"/>
      <w:numFmt w:val="decimal"/>
      <w:lvlText w:val="%7."/>
      <w:lvlJc w:val="left"/>
      <w:pPr>
        <w:ind w:left="4725" w:hanging="360"/>
      </w:pPr>
      <w:rPr>
        <w:rFonts w:cs="Times New Roman"/>
      </w:rPr>
    </w:lvl>
    <w:lvl w:ilvl="7" w:tplc="18090019" w:tentative="1">
      <w:start w:val="1"/>
      <w:numFmt w:val="lowerLetter"/>
      <w:lvlText w:val="%8."/>
      <w:lvlJc w:val="left"/>
      <w:pPr>
        <w:ind w:left="5445" w:hanging="360"/>
      </w:pPr>
      <w:rPr>
        <w:rFonts w:cs="Times New Roman"/>
      </w:rPr>
    </w:lvl>
    <w:lvl w:ilvl="8" w:tplc="1809001B" w:tentative="1">
      <w:start w:val="1"/>
      <w:numFmt w:val="lowerRoman"/>
      <w:lvlText w:val="%9."/>
      <w:lvlJc w:val="right"/>
      <w:pPr>
        <w:ind w:left="6165" w:hanging="180"/>
      </w:pPr>
      <w:rPr>
        <w:rFonts w:cs="Times New Roman"/>
      </w:rPr>
    </w:lvl>
  </w:abstractNum>
  <w:abstractNum w:abstractNumId="27" w15:restartNumberingAfterBreak="0">
    <w:nsid w:val="435319E7"/>
    <w:multiLevelType w:val="hybridMultilevel"/>
    <w:tmpl w:val="D42425E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9D39A1"/>
    <w:multiLevelType w:val="hybridMultilevel"/>
    <w:tmpl w:val="18D0384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8216BA6"/>
    <w:multiLevelType w:val="hybridMultilevel"/>
    <w:tmpl w:val="195056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883063D"/>
    <w:multiLevelType w:val="hybridMultilevel"/>
    <w:tmpl w:val="FFFFFFFF"/>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1" w15:restartNumberingAfterBreak="0">
    <w:nsid w:val="49A74C6E"/>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1778"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4A8E5E5A"/>
    <w:multiLevelType w:val="hybridMultilevel"/>
    <w:tmpl w:val="E10637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C7309E1"/>
    <w:multiLevelType w:val="hybridMultilevel"/>
    <w:tmpl w:val="FAB21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EE037C9"/>
    <w:multiLevelType w:val="hybridMultilevel"/>
    <w:tmpl w:val="D3CA8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AA5CE4"/>
    <w:multiLevelType w:val="hybridMultilevel"/>
    <w:tmpl w:val="FFFFFFFF"/>
    <w:lvl w:ilvl="0" w:tplc="04090019">
      <w:start w:val="1"/>
      <w:numFmt w:val="decimal"/>
      <w:lvlText w:val="%1."/>
      <w:lvlJc w:val="lef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6" w15:restartNumberingAfterBreak="0">
    <w:nsid w:val="52320AFD"/>
    <w:multiLevelType w:val="hybridMultilevel"/>
    <w:tmpl w:val="0A5001A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5666494F"/>
    <w:multiLevelType w:val="hybridMultilevel"/>
    <w:tmpl w:val="FFFFFFFF"/>
    <w:lvl w:ilvl="0" w:tplc="0544609C">
      <w:start w:val="1"/>
      <w:numFmt w:val="bullet"/>
      <w:pStyle w:val="IMS"/>
      <w:lvlText w:val=""/>
      <w:lvlJc w:val="left"/>
      <w:pPr>
        <w:ind w:left="720" w:hanging="360"/>
      </w:pPr>
      <w:rPr>
        <w:rFonts w:ascii="Symbol" w:hAnsi="Symbol" w:hint="default"/>
        <w:color w:val="0070C0"/>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C41244"/>
    <w:multiLevelType w:val="hybridMultilevel"/>
    <w:tmpl w:val="F66C0F7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0E325F2"/>
    <w:multiLevelType w:val="hybridMultilevel"/>
    <w:tmpl w:val="FFFFFFFF"/>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47D6533"/>
    <w:multiLevelType w:val="hybridMultilevel"/>
    <w:tmpl w:val="FFFFFFFF"/>
    <w:lvl w:ilvl="0" w:tplc="29D8BDDA">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68A84A91"/>
    <w:multiLevelType w:val="hybridMultilevel"/>
    <w:tmpl w:val="FFFFFFFF"/>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42" w15:restartNumberingAfterBreak="0">
    <w:nsid w:val="6D89600F"/>
    <w:multiLevelType w:val="hybridMultilevel"/>
    <w:tmpl w:val="E0A8106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EFA3C32"/>
    <w:multiLevelType w:val="hybridMultilevel"/>
    <w:tmpl w:val="FFFFFFFF"/>
    <w:lvl w:ilvl="0" w:tplc="1809001B">
      <w:start w:val="1"/>
      <w:numFmt w:val="lowerRoman"/>
      <w:lvlText w:val="%1."/>
      <w:lvlJc w:val="righ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4" w15:restartNumberingAfterBreak="0">
    <w:nsid w:val="6FFC5BB2"/>
    <w:multiLevelType w:val="hybridMultilevel"/>
    <w:tmpl w:val="4DD418BC"/>
    <w:lvl w:ilvl="0" w:tplc="18090017">
      <w:start w:val="1"/>
      <w:numFmt w:val="lowerLetter"/>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45" w15:restartNumberingAfterBreak="0">
    <w:nsid w:val="70C63174"/>
    <w:multiLevelType w:val="hybridMultilevel"/>
    <w:tmpl w:val="AF84F9C8"/>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71529D9"/>
    <w:multiLevelType w:val="hybridMultilevel"/>
    <w:tmpl w:val="DC56700A"/>
    <w:lvl w:ilvl="0" w:tplc="DF74EE20">
      <w:numFmt w:val="bullet"/>
      <w:lvlText w:val="•"/>
      <w:lvlJc w:val="left"/>
      <w:pPr>
        <w:ind w:left="1080" w:hanging="720"/>
      </w:pPr>
      <w:rPr>
        <w:rFonts w:ascii="Aptos" w:eastAsia="Times New Roman" w:hAnsi="Aptos"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99A5003"/>
    <w:multiLevelType w:val="hybridMultilevel"/>
    <w:tmpl w:val="988CC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B8F7C00"/>
    <w:multiLevelType w:val="hybridMultilevel"/>
    <w:tmpl w:val="FFFFFFFF"/>
    <w:lvl w:ilvl="0" w:tplc="1809001B">
      <w:start w:val="1"/>
      <w:numFmt w:val="lowerRoman"/>
      <w:lvlText w:val="%1."/>
      <w:lvlJc w:val="right"/>
      <w:pPr>
        <w:ind w:left="720" w:hanging="360"/>
      </w:pPr>
      <w:rPr>
        <w:rFonts w:cs="Times New Roman"/>
      </w:rPr>
    </w:lvl>
    <w:lvl w:ilvl="1" w:tplc="1809001B">
      <w:start w:val="1"/>
      <w:numFmt w:val="lowerRoman"/>
      <w:lvlText w:val="%2."/>
      <w:lvlJc w:val="right"/>
      <w:pPr>
        <w:ind w:left="1440" w:hanging="360"/>
      </w:pPr>
      <w:rPr>
        <w:rFonts w:cs="Times New Roman"/>
      </w:rPr>
    </w:lvl>
    <w:lvl w:ilvl="2" w:tplc="F5D224EE">
      <w:start w:val="1"/>
      <w:numFmt w:val="upperLetter"/>
      <w:lvlText w:val="%3."/>
      <w:lvlJc w:val="left"/>
      <w:pPr>
        <w:ind w:left="2340" w:hanging="360"/>
      </w:pPr>
      <w:rPr>
        <w:rFonts w:cs="Times New Roman" w:hint="default"/>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9" w15:restartNumberingAfterBreak="0">
    <w:nsid w:val="7C0E6AEC"/>
    <w:multiLevelType w:val="hybridMultilevel"/>
    <w:tmpl w:val="FFFFFFFF"/>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7C482A4B"/>
    <w:multiLevelType w:val="multilevel"/>
    <w:tmpl w:val="FFFFFFFF"/>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num w:numId="1" w16cid:durableId="461730082">
    <w:abstractNumId w:val="37"/>
  </w:num>
  <w:num w:numId="2" w16cid:durableId="1684088243">
    <w:abstractNumId w:val="50"/>
  </w:num>
  <w:num w:numId="3" w16cid:durableId="2096121709">
    <w:abstractNumId w:val="39"/>
  </w:num>
  <w:num w:numId="4" w16cid:durableId="1886526866">
    <w:abstractNumId w:val="4"/>
  </w:num>
  <w:num w:numId="5" w16cid:durableId="768156385">
    <w:abstractNumId w:val="49"/>
  </w:num>
  <w:num w:numId="6" w16cid:durableId="1383597231">
    <w:abstractNumId w:val="13"/>
  </w:num>
  <w:num w:numId="7" w16cid:durableId="1405447217">
    <w:abstractNumId w:val="2"/>
  </w:num>
  <w:num w:numId="8" w16cid:durableId="1881673430">
    <w:abstractNumId w:val="3"/>
  </w:num>
  <w:num w:numId="9" w16cid:durableId="1801217210">
    <w:abstractNumId w:val="7"/>
  </w:num>
  <w:num w:numId="10" w16cid:durableId="75976806">
    <w:abstractNumId w:val="48"/>
  </w:num>
  <w:num w:numId="11" w16cid:durableId="504326772">
    <w:abstractNumId w:val="14"/>
  </w:num>
  <w:num w:numId="12" w16cid:durableId="1135490031">
    <w:abstractNumId w:val="31"/>
  </w:num>
  <w:num w:numId="13" w16cid:durableId="189807465">
    <w:abstractNumId w:val="35"/>
  </w:num>
  <w:num w:numId="14" w16cid:durableId="1758791485">
    <w:abstractNumId w:val="26"/>
  </w:num>
  <w:num w:numId="15" w16cid:durableId="1345746232">
    <w:abstractNumId w:val="43"/>
  </w:num>
  <w:num w:numId="16" w16cid:durableId="9459639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10707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7629110">
    <w:abstractNumId w:val="9"/>
  </w:num>
  <w:num w:numId="19" w16cid:durableId="1851870976">
    <w:abstractNumId w:val="40"/>
  </w:num>
  <w:num w:numId="20" w16cid:durableId="1820225282">
    <w:abstractNumId w:val="30"/>
  </w:num>
  <w:num w:numId="21" w16cid:durableId="2108111020">
    <w:abstractNumId w:val="22"/>
  </w:num>
  <w:num w:numId="22" w16cid:durableId="1290815091">
    <w:abstractNumId w:val="41"/>
  </w:num>
  <w:num w:numId="23" w16cid:durableId="2123071302">
    <w:abstractNumId w:val="1"/>
  </w:num>
  <w:num w:numId="24" w16cid:durableId="463743287">
    <w:abstractNumId w:val="42"/>
  </w:num>
  <w:num w:numId="25" w16cid:durableId="484933228">
    <w:abstractNumId w:val="28"/>
  </w:num>
  <w:num w:numId="26" w16cid:durableId="803502267">
    <w:abstractNumId w:val="38"/>
  </w:num>
  <w:num w:numId="27" w16cid:durableId="1924072902">
    <w:abstractNumId w:val="18"/>
  </w:num>
  <w:num w:numId="28" w16cid:durableId="1973827064">
    <w:abstractNumId w:val="21"/>
  </w:num>
  <w:num w:numId="29" w16cid:durableId="1994285941">
    <w:abstractNumId w:val="8"/>
  </w:num>
  <w:num w:numId="30" w16cid:durableId="38820183">
    <w:abstractNumId w:val="24"/>
  </w:num>
  <w:num w:numId="31" w16cid:durableId="827749677">
    <w:abstractNumId w:val="23"/>
  </w:num>
  <w:num w:numId="32" w16cid:durableId="2031447255">
    <w:abstractNumId w:val="32"/>
  </w:num>
  <w:num w:numId="33" w16cid:durableId="225116587">
    <w:abstractNumId w:val="27"/>
  </w:num>
  <w:num w:numId="34" w16cid:durableId="1953785418">
    <w:abstractNumId w:val="33"/>
  </w:num>
  <w:num w:numId="35" w16cid:durableId="1138301604">
    <w:abstractNumId w:val="34"/>
  </w:num>
  <w:num w:numId="36" w16cid:durableId="2030133613">
    <w:abstractNumId w:val="46"/>
  </w:num>
  <w:num w:numId="37" w16cid:durableId="658122260">
    <w:abstractNumId w:val="10"/>
  </w:num>
  <w:num w:numId="38" w16cid:durableId="901213515">
    <w:abstractNumId w:val="25"/>
  </w:num>
  <w:num w:numId="39" w16cid:durableId="2019623854">
    <w:abstractNumId w:val="45"/>
  </w:num>
  <w:num w:numId="40" w16cid:durableId="1006251620">
    <w:abstractNumId w:val="11"/>
  </w:num>
  <w:num w:numId="41" w16cid:durableId="2140605901">
    <w:abstractNumId w:val="44"/>
  </w:num>
  <w:num w:numId="42" w16cid:durableId="1103957827">
    <w:abstractNumId w:val="15"/>
  </w:num>
  <w:num w:numId="43" w16cid:durableId="1089085793">
    <w:abstractNumId w:val="20"/>
  </w:num>
  <w:num w:numId="44" w16cid:durableId="352459498">
    <w:abstractNumId w:val="29"/>
  </w:num>
  <w:num w:numId="45" w16cid:durableId="567039038">
    <w:abstractNumId w:val="12"/>
  </w:num>
  <w:num w:numId="46" w16cid:durableId="216474068">
    <w:abstractNumId w:val="5"/>
  </w:num>
  <w:num w:numId="47" w16cid:durableId="810246244">
    <w:abstractNumId w:val="36"/>
  </w:num>
  <w:num w:numId="48" w16cid:durableId="1636834683">
    <w:abstractNumId w:val="19"/>
  </w:num>
  <w:num w:numId="49" w16cid:durableId="1207714693">
    <w:abstractNumId w:val="4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0"/>
  </w:compat>
  <w:rsids>
    <w:rsidRoot w:val="003C0FB1"/>
    <w:rsid w:val="000038AA"/>
    <w:rsid w:val="0000669B"/>
    <w:rsid w:val="00007EF6"/>
    <w:rsid w:val="0001339F"/>
    <w:rsid w:val="0001388F"/>
    <w:rsid w:val="00016CD3"/>
    <w:rsid w:val="000225C5"/>
    <w:rsid w:val="00024812"/>
    <w:rsid w:val="00026085"/>
    <w:rsid w:val="00026C99"/>
    <w:rsid w:val="0003041E"/>
    <w:rsid w:val="00040E03"/>
    <w:rsid w:val="00047A92"/>
    <w:rsid w:val="00054EFB"/>
    <w:rsid w:val="00056B48"/>
    <w:rsid w:val="00057639"/>
    <w:rsid w:val="00061527"/>
    <w:rsid w:val="0006379F"/>
    <w:rsid w:val="00064AAC"/>
    <w:rsid w:val="00065AEE"/>
    <w:rsid w:val="00074610"/>
    <w:rsid w:val="00095116"/>
    <w:rsid w:val="000A2070"/>
    <w:rsid w:val="000C0576"/>
    <w:rsid w:val="000C0E06"/>
    <w:rsid w:val="000C0E11"/>
    <w:rsid w:val="000C65B7"/>
    <w:rsid w:val="000D10E2"/>
    <w:rsid w:val="000D2486"/>
    <w:rsid w:val="000E283A"/>
    <w:rsid w:val="000E2CF8"/>
    <w:rsid w:val="000E4872"/>
    <w:rsid w:val="000E5DB7"/>
    <w:rsid w:val="000F0378"/>
    <w:rsid w:val="000F4D74"/>
    <w:rsid w:val="000F4FE9"/>
    <w:rsid w:val="000F5FE8"/>
    <w:rsid w:val="000F751F"/>
    <w:rsid w:val="00100742"/>
    <w:rsid w:val="00101A30"/>
    <w:rsid w:val="00101AC8"/>
    <w:rsid w:val="00102515"/>
    <w:rsid w:val="001046A7"/>
    <w:rsid w:val="00105464"/>
    <w:rsid w:val="00105D6E"/>
    <w:rsid w:val="00107F76"/>
    <w:rsid w:val="00114317"/>
    <w:rsid w:val="00117E35"/>
    <w:rsid w:val="00124280"/>
    <w:rsid w:val="00130442"/>
    <w:rsid w:val="00134980"/>
    <w:rsid w:val="001473BE"/>
    <w:rsid w:val="00147DAB"/>
    <w:rsid w:val="001524AB"/>
    <w:rsid w:val="00152FE6"/>
    <w:rsid w:val="00164CF1"/>
    <w:rsid w:val="001651D7"/>
    <w:rsid w:val="00173329"/>
    <w:rsid w:val="001750A8"/>
    <w:rsid w:val="00175C84"/>
    <w:rsid w:val="001836F5"/>
    <w:rsid w:val="00185409"/>
    <w:rsid w:val="0018606D"/>
    <w:rsid w:val="0019052E"/>
    <w:rsid w:val="00192D79"/>
    <w:rsid w:val="0019614E"/>
    <w:rsid w:val="001A0C14"/>
    <w:rsid w:val="001B174A"/>
    <w:rsid w:val="001B2AEF"/>
    <w:rsid w:val="001B5C7C"/>
    <w:rsid w:val="001B602E"/>
    <w:rsid w:val="001C0729"/>
    <w:rsid w:val="001C3A95"/>
    <w:rsid w:val="001C3D44"/>
    <w:rsid w:val="001D1C4C"/>
    <w:rsid w:val="001D61C9"/>
    <w:rsid w:val="001E4045"/>
    <w:rsid w:val="001E59E6"/>
    <w:rsid w:val="001F6360"/>
    <w:rsid w:val="001F68D2"/>
    <w:rsid w:val="001F7FC2"/>
    <w:rsid w:val="00206CC8"/>
    <w:rsid w:val="00216A9C"/>
    <w:rsid w:val="00234C8E"/>
    <w:rsid w:val="0023618E"/>
    <w:rsid w:val="002418DA"/>
    <w:rsid w:val="00241925"/>
    <w:rsid w:val="00245488"/>
    <w:rsid w:val="00245B51"/>
    <w:rsid w:val="00246362"/>
    <w:rsid w:val="00260D2B"/>
    <w:rsid w:val="002628DF"/>
    <w:rsid w:val="00264509"/>
    <w:rsid w:val="002677FB"/>
    <w:rsid w:val="00272107"/>
    <w:rsid w:val="0028250A"/>
    <w:rsid w:val="00292437"/>
    <w:rsid w:val="00296C52"/>
    <w:rsid w:val="002A1879"/>
    <w:rsid w:val="002A572A"/>
    <w:rsid w:val="002B2535"/>
    <w:rsid w:val="002B26D1"/>
    <w:rsid w:val="002B60D2"/>
    <w:rsid w:val="002B6662"/>
    <w:rsid w:val="002C08E8"/>
    <w:rsid w:val="002C70EC"/>
    <w:rsid w:val="002C7140"/>
    <w:rsid w:val="002C72C0"/>
    <w:rsid w:val="002D062E"/>
    <w:rsid w:val="002D1499"/>
    <w:rsid w:val="002E273D"/>
    <w:rsid w:val="002F0288"/>
    <w:rsid w:val="0030399F"/>
    <w:rsid w:val="00305A83"/>
    <w:rsid w:val="003073E6"/>
    <w:rsid w:val="0031024C"/>
    <w:rsid w:val="00310EDC"/>
    <w:rsid w:val="00311BCB"/>
    <w:rsid w:val="0031397E"/>
    <w:rsid w:val="00315DFD"/>
    <w:rsid w:val="003215FF"/>
    <w:rsid w:val="00321AC6"/>
    <w:rsid w:val="00325955"/>
    <w:rsid w:val="00325B4F"/>
    <w:rsid w:val="003270FE"/>
    <w:rsid w:val="00337323"/>
    <w:rsid w:val="0034204D"/>
    <w:rsid w:val="00343D57"/>
    <w:rsid w:val="00347E6B"/>
    <w:rsid w:val="00350DBC"/>
    <w:rsid w:val="0035177C"/>
    <w:rsid w:val="00351A32"/>
    <w:rsid w:val="00361C06"/>
    <w:rsid w:val="003650CE"/>
    <w:rsid w:val="003670C3"/>
    <w:rsid w:val="003700B0"/>
    <w:rsid w:val="0037365C"/>
    <w:rsid w:val="00373E15"/>
    <w:rsid w:val="00377945"/>
    <w:rsid w:val="00383C79"/>
    <w:rsid w:val="00384787"/>
    <w:rsid w:val="0038503C"/>
    <w:rsid w:val="0038799C"/>
    <w:rsid w:val="00393DAA"/>
    <w:rsid w:val="00394603"/>
    <w:rsid w:val="003B7372"/>
    <w:rsid w:val="003C0B09"/>
    <w:rsid w:val="003C0FB1"/>
    <w:rsid w:val="003C19E4"/>
    <w:rsid w:val="003C2DA6"/>
    <w:rsid w:val="003C4B88"/>
    <w:rsid w:val="003D35B0"/>
    <w:rsid w:val="003E08C5"/>
    <w:rsid w:val="003E7CC4"/>
    <w:rsid w:val="003F3CA9"/>
    <w:rsid w:val="003F3EE7"/>
    <w:rsid w:val="00401A1C"/>
    <w:rsid w:val="004101AD"/>
    <w:rsid w:val="0042700F"/>
    <w:rsid w:val="00430EA8"/>
    <w:rsid w:val="00443976"/>
    <w:rsid w:val="00444730"/>
    <w:rsid w:val="00447F8D"/>
    <w:rsid w:val="00453DED"/>
    <w:rsid w:val="0046000A"/>
    <w:rsid w:val="004628D8"/>
    <w:rsid w:val="00463D05"/>
    <w:rsid w:val="00465138"/>
    <w:rsid w:val="00466B06"/>
    <w:rsid w:val="004675CB"/>
    <w:rsid w:val="00474043"/>
    <w:rsid w:val="0047543E"/>
    <w:rsid w:val="0047682A"/>
    <w:rsid w:val="00483B81"/>
    <w:rsid w:val="004854F6"/>
    <w:rsid w:val="00486E4F"/>
    <w:rsid w:val="004939B5"/>
    <w:rsid w:val="00496C17"/>
    <w:rsid w:val="004A0961"/>
    <w:rsid w:val="004A15F8"/>
    <w:rsid w:val="004A43EF"/>
    <w:rsid w:val="004A4FDD"/>
    <w:rsid w:val="004A7D33"/>
    <w:rsid w:val="004B2AF8"/>
    <w:rsid w:val="004B4771"/>
    <w:rsid w:val="004B576C"/>
    <w:rsid w:val="004B65A0"/>
    <w:rsid w:val="004C7F6E"/>
    <w:rsid w:val="004D3248"/>
    <w:rsid w:val="004E00BE"/>
    <w:rsid w:val="004E746B"/>
    <w:rsid w:val="004F3DDB"/>
    <w:rsid w:val="00500849"/>
    <w:rsid w:val="00503F93"/>
    <w:rsid w:val="00507FE4"/>
    <w:rsid w:val="00514373"/>
    <w:rsid w:val="00514DFD"/>
    <w:rsid w:val="0051673A"/>
    <w:rsid w:val="00522DF9"/>
    <w:rsid w:val="005239E4"/>
    <w:rsid w:val="00527368"/>
    <w:rsid w:val="00533484"/>
    <w:rsid w:val="00534A1C"/>
    <w:rsid w:val="00541969"/>
    <w:rsid w:val="00542982"/>
    <w:rsid w:val="0054610F"/>
    <w:rsid w:val="00550821"/>
    <w:rsid w:val="00550B2B"/>
    <w:rsid w:val="005520E5"/>
    <w:rsid w:val="005559D9"/>
    <w:rsid w:val="00557DED"/>
    <w:rsid w:val="005635BE"/>
    <w:rsid w:val="005637A5"/>
    <w:rsid w:val="00564F8A"/>
    <w:rsid w:val="00572933"/>
    <w:rsid w:val="005776D4"/>
    <w:rsid w:val="00580AF7"/>
    <w:rsid w:val="0058336E"/>
    <w:rsid w:val="005A41B0"/>
    <w:rsid w:val="005A564A"/>
    <w:rsid w:val="005B2A6D"/>
    <w:rsid w:val="005B41D5"/>
    <w:rsid w:val="005C1535"/>
    <w:rsid w:val="005C3196"/>
    <w:rsid w:val="005C7AC5"/>
    <w:rsid w:val="005D57EC"/>
    <w:rsid w:val="005D60C5"/>
    <w:rsid w:val="005E2F20"/>
    <w:rsid w:val="005E3864"/>
    <w:rsid w:val="005E505A"/>
    <w:rsid w:val="005F2191"/>
    <w:rsid w:val="005F67F0"/>
    <w:rsid w:val="005F7E00"/>
    <w:rsid w:val="00601E78"/>
    <w:rsid w:val="0061100A"/>
    <w:rsid w:val="00646B48"/>
    <w:rsid w:val="006535A0"/>
    <w:rsid w:val="006565BD"/>
    <w:rsid w:val="00662F78"/>
    <w:rsid w:val="00663B2A"/>
    <w:rsid w:val="00671010"/>
    <w:rsid w:val="00675784"/>
    <w:rsid w:val="00675A93"/>
    <w:rsid w:val="006761DC"/>
    <w:rsid w:val="00684357"/>
    <w:rsid w:val="006955D1"/>
    <w:rsid w:val="006A0C51"/>
    <w:rsid w:val="006A1D74"/>
    <w:rsid w:val="006A3EE4"/>
    <w:rsid w:val="006A7016"/>
    <w:rsid w:val="006B0637"/>
    <w:rsid w:val="006C6715"/>
    <w:rsid w:val="006C71B4"/>
    <w:rsid w:val="006C766A"/>
    <w:rsid w:val="006D0C73"/>
    <w:rsid w:val="006D49EC"/>
    <w:rsid w:val="00702C39"/>
    <w:rsid w:val="00704693"/>
    <w:rsid w:val="007250E0"/>
    <w:rsid w:val="0073644F"/>
    <w:rsid w:val="007368CF"/>
    <w:rsid w:val="00746EFF"/>
    <w:rsid w:val="00747DC4"/>
    <w:rsid w:val="0075001B"/>
    <w:rsid w:val="00756CA9"/>
    <w:rsid w:val="00757561"/>
    <w:rsid w:val="0076198C"/>
    <w:rsid w:val="00765823"/>
    <w:rsid w:val="00765F2A"/>
    <w:rsid w:val="007704DA"/>
    <w:rsid w:val="007712DD"/>
    <w:rsid w:val="007746D2"/>
    <w:rsid w:val="00777783"/>
    <w:rsid w:val="00780914"/>
    <w:rsid w:val="007831B0"/>
    <w:rsid w:val="00785B01"/>
    <w:rsid w:val="007879CD"/>
    <w:rsid w:val="00796899"/>
    <w:rsid w:val="007A3C19"/>
    <w:rsid w:val="007A49FA"/>
    <w:rsid w:val="007A6C94"/>
    <w:rsid w:val="007B120C"/>
    <w:rsid w:val="007B2C0C"/>
    <w:rsid w:val="007B7D0E"/>
    <w:rsid w:val="007C5D7B"/>
    <w:rsid w:val="007C5E41"/>
    <w:rsid w:val="007C793D"/>
    <w:rsid w:val="007D127D"/>
    <w:rsid w:val="007E093F"/>
    <w:rsid w:val="007E5B65"/>
    <w:rsid w:val="007E6485"/>
    <w:rsid w:val="007E76FD"/>
    <w:rsid w:val="007E7F2F"/>
    <w:rsid w:val="007F13F0"/>
    <w:rsid w:val="007F1F1B"/>
    <w:rsid w:val="007F3458"/>
    <w:rsid w:val="007F5883"/>
    <w:rsid w:val="00803D16"/>
    <w:rsid w:val="0080489A"/>
    <w:rsid w:val="00810B05"/>
    <w:rsid w:val="008154D1"/>
    <w:rsid w:val="0081621E"/>
    <w:rsid w:val="0081730C"/>
    <w:rsid w:val="008238BB"/>
    <w:rsid w:val="0082552F"/>
    <w:rsid w:val="00830A49"/>
    <w:rsid w:val="0083112F"/>
    <w:rsid w:val="00831CC8"/>
    <w:rsid w:val="008347C3"/>
    <w:rsid w:val="00835F52"/>
    <w:rsid w:val="00837A39"/>
    <w:rsid w:val="008506C8"/>
    <w:rsid w:val="00852277"/>
    <w:rsid w:val="00854C0D"/>
    <w:rsid w:val="00861561"/>
    <w:rsid w:val="00867EDE"/>
    <w:rsid w:val="008722C6"/>
    <w:rsid w:val="008809D1"/>
    <w:rsid w:val="0088594E"/>
    <w:rsid w:val="00891A74"/>
    <w:rsid w:val="0089370A"/>
    <w:rsid w:val="008A1C6D"/>
    <w:rsid w:val="008C07AC"/>
    <w:rsid w:val="008C69A3"/>
    <w:rsid w:val="008E235A"/>
    <w:rsid w:val="008E339E"/>
    <w:rsid w:val="008F1612"/>
    <w:rsid w:val="008F5874"/>
    <w:rsid w:val="008F637D"/>
    <w:rsid w:val="00904FCA"/>
    <w:rsid w:val="009147DA"/>
    <w:rsid w:val="0091602B"/>
    <w:rsid w:val="00916113"/>
    <w:rsid w:val="009170AC"/>
    <w:rsid w:val="00921E8E"/>
    <w:rsid w:val="00926F67"/>
    <w:rsid w:val="0092705F"/>
    <w:rsid w:val="00927A61"/>
    <w:rsid w:val="00931121"/>
    <w:rsid w:val="009340FB"/>
    <w:rsid w:val="00934BC4"/>
    <w:rsid w:val="00951854"/>
    <w:rsid w:val="009528C8"/>
    <w:rsid w:val="0095374A"/>
    <w:rsid w:val="0095378B"/>
    <w:rsid w:val="00960030"/>
    <w:rsid w:val="009608C5"/>
    <w:rsid w:val="009651AE"/>
    <w:rsid w:val="0096779D"/>
    <w:rsid w:val="00977CC4"/>
    <w:rsid w:val="009840F9"/>
    <w:rsid w:val="0099533F"/>
    <w:rsid w:val="00997226"/>
    <w:rsid w:val="009A0BAB"/>
    <w:rsid w:val="009A2FA9"/>
    <w:rsid w:val="009A48B1"/>
    <w:rsid w:val="009A78A1"/>
    <w:rsid w:val="009B0FE7"/>
    <w:rsid w:val="009B1FA7"/>
    <w:rsid w:val="009B6F44"/>
    <w:rsid w:val="009C05E9"/>
    <w:rsid w:val="009C18D1"/>
    <w:rsid w:val="009C6248"/>
    <w:rsid w:val="009C63B4"/>
    <w:rsid w:val="009C6CBD"/>
    <w:rsid w:val="009D26A8"/>
    <w:rsid w:val="009D6264"/>
    <w:rsid w:val="009E2916"/>
    <w:rsid w:val="009E6B8D"/>
    <w:rsid w:val="009F2CFB"/>
    <w:rsid w:val="00A034E8"/>
    <w:rsid w:val="00A035CA"/>
    <w:rsid w:val="00A05866"/>
    <w:rsid w:val="00A0779A"/>
    <w:rsid w:val="00A226B0"/>
    <w:rsid w:val="00A25C3C"/>
    <w:rsid w:val="00A274CD"/>
    <w:rsid w:val="00A31012"/>
    <w:rsid w:val="00A50C31"/>
    <w:rsid w:val="00A60A1D"/>
    <w:rsid w:val="00A6430B"/>
    <w:rsid w:val="00A7281F"/>
    <w:rsid w:val="00A76E64"/>
    <w:rsid w:val="00A8258F"/>
    <w:rsid w:val="00A82605"/>
    <w:rsid w:val="00A94316"/>
    <w:rsid w:val="00A970E4"/>
    <w:rsid w:val="00AA5D03"/>
    <w:rsid w:val="00AA6837"/>
    <w:rsid w:val="00AB3391"/>
    <w:rsid w:val="00AB3C4D"/>
    <w:rsid w:val="00AB5697"/>
    <w:rsid w:val="00AC0D84"/>
    <w:rsid w:val="00AC44B0"/>
    <w:rsid w:val="00AC4A9D"/>
    <w:rsid w:val="00AC4D66"/>
    <w:rsid w:val="00AD44D1"/>
    <w:rsid w:val="00AE08B8"/>
    <w:rsid w:val="00AF585C"/>
    <w:rsid w:val="00AF5BDE"/>
    <w:rsid w:val="00B12CE7"/>
    <w:rsid w:val="00B1490E"/>
    <w:rsid w:val="00B24665"/>
    <w:rsid w:val="00B35085"/>
    <w:rsid w:val="00B402FB"/>
    <w:rsid w:val="00B421F3"/>
    <w:rsid w:val="00B4473F"/>
    <w:rsid w:val="00B57709"/>
    <w:rsid w:val="00B6057A"/>
    <w:rsid w:val="00B61934"/>
    <w:rsid w:val="00B61AEE"/>
    <w:rsid w:val="00B61DAD"/>
    <w:rsid w:val="00B625AA"/>
    <w:rsid w:val="00B654B8"/>
    <w:rsid w:val="00B66734"/>
    <w:rsid w:val="00B66FE4"/>
    <w:rsid w:val="00B8044E"/>
    <w:rsid w:val="00B809C4"/>
    <w:rsid w:val="00B82BA0"/>
    <w:rsid w:val="00B85800"/>
    <w:rsid w:val="00B93E7B"/>
    <w:rsid w:val="00B9639C"/>
    <w:rsid w:val="00BA3A5E"/>
    <w:rsid w:val="00BA3C02"/>
    <w:rsid w:val="00BA4D27"/>
    <w:rsid w:val="00BB24E7"/>
    <w:rsid w:val="00BB5E9D"/>
    <w:rsid w:val="00BC328A"/>
    <w:rsid w:val="00BD041C"/>
    <w:rsid w:val="00BD2B8D"/>
    <w:rsid w:val="00BD4C39"/>
    <w:rsid w:val="00BE0C6B"/>
    <w:rsid w:val="00BE220E"/>
    <w:rsid w:val="00BE4EBF"/>
    <w:rsid w:val="00BE4F7F"/>
    <w:rsid w:val="00BE69B1"/>
    <w:rsid w:val="00BF4019"/>
    <w:rsid w:val="00C11244"/>
    <w:rsid w:val="00C1651A"/>
    <w:rsid w:val="00C226F8"/>
    <w:rsid w:val="00C22B2F"/>
    <w:rsid w:val="00C25940"/>
    <w:rsid w:val="00C3103B"/>
    <w:rsid w:val="00C32309"/>
    <w:rsid w:val="00C42E06"/>
    <w:rsid w:val="00C43DF2"/>
    <w:rsid w:val="00C4598F"/>
    <w:rsid w:val="00C55E57"/>
    <w:rsid w:val="00C57446"/>
    <w:rsid w:val="00C652FF"/>
    <w:rsid w:val="00C7189F"/>
    <w:rsid w:val="00C71D19"/>
    <w:rsid w:val="00C80436"/>
    <w:rsid w:val="00C93669"/>
    <w:rsid w:val="00CA3AF8"/>
    <w:rsid w:val="00CA6A8D"/>
    <w:rsid w:val="00CB1153"/>
    <w:rsid w:val="00CB3C27"/>
    <w:rsid w:val="00CB5B77"/>
    <w:rsid w:val="00CC2BCA"/>
    <w:rsid w:val="00CC568F"/>
    <w:rsid w:val="00CC6259"/>
    <w:rsid w:val="00CC7906"/>
    <w:rsid w:val="00CE52AE"/>
    <w:rsid w:val="00CE7EE0"/>
    <w:rsid w:val="00D02FE4"/>
    <w:rsid w:val="00D042C9"/>
    <w:rsid w:val="00D103CA"/>
    <w:rsid w:val="00D10465"/>
    <w:rsid w:val="00D116BB"/>
    <w:rsid w:val="00D17C44"/>
    <w:rsid w:val="00D20BEF"/>
    <w:rsid w:val="00D244FD"/>
    <w:rsid w:val="00D26041"/>
    <w:rsid w:val="00D27E59"/>
    <w:rsid w:val="00D3359A"/>
    <w:rsid w:val="00D3541F"/>
    <w:rsid w:val="00D35AA7"/>
    <w:rsid w:val="00D40BF0"/>
    <w:rsid w:val="00D416DE"/>
    <w:rsid w:val="00D42F7C"/>
    <w:rsid w:val="00D517D0"/>
    <w:rsid w:val="00D51C50"/>
    <w:rsid w:val="00D52608"/>
    <w:rsid w:val="00D53727"/>
    <w:rsid w:val="00D61AC9"/>
    <w:rsid w:val="00D622B0"/>
    <w:rsid w:val="00D63104"/>
    <w:rsid w:val="00D64590"/>
    <w:rsid w:val="00D74111"/>
    <w:rsid w:val="00D7420C"/>
    <w:rsid w:val="00D820BD"/>
    <w:rsid w:val="00D97FE5"/>
    <w:rsid w:val="00DA508A"/>
    <w:rsid w:val="00DA6804"/>
    <w:rsid w:val="00DA6E7B"/>
    <w:rsid w:val="00DB1533"/>
    <w:rsid w:val="00DB3219"/>
    <w:rsid w:val="00DB5E7D"/>
    <w:rsid w:val="00DB6F9F"/>
    <w:rsid w:val="00DC28E8"/>
    <w:rsid w:val="00DD2839"/>
    <w:rsid w:val="00DD59EC"/>
    <w:rsid w:val="00DD6727"/>
    <w:rsid w:val="00DE06E5"/>
    <w:rsid w:val="00DE4718"/>
    <w:rsid w:val="00DF26D3"/>
    <w:rsid w:val="00DF6CE6"/>
    <w:rsid w:val="00E03583"/>
    <w:rsid w:val="00E13A0D"/>
    <w:rsid w:val="00E2701F"/>
    <w:rsid w:val="00E42FF2"/>
    <w:rsid w:val="00E551F2"/>
    <w:rsid w:val="00E80B01"/>
    <w:rsid w:val="00E92FAE"/>
    <w:rsid w:val="00E93694"/>
    <w:rsid w:val="00E93F64"/>
    <w:rsid w:val="00E9538C"/>
    <w:rsid w:val="00E97A42"/>
    <w:rsid w:val="00EA1632"/>
    <w:rsid w:val="00EA39AD"/>
    <w:rsid w:val="00EB1496"/>
    <w:rsid w:val="00EB1547"/>
    <w:rsid w:val="00EB444F"/>
    <w:rsid w:val="00EB5352"/>
    <w:rsid w:val="00EC3227"/>
    <w:rsid w:val="00EC4F7E"/>
    <w:rsid w:val="00EC7568"/>
    <w:rsid w:val="00ED08A1"/>
    <w:rsid w:val="00ED1993"/>
    <w:rsid w:val="00ED4449"/>
    <w:rsid w:val="00EE08AA"/>
    <w:rsid w:val="00F222B9"/>
    <w:rsid w:val="00F23E3C"/>
    <w:rsid w:val="00F27C91"/>
    <w:rsid w:val="00F36615"/>
    <w:rsid w:val="00F41338"/>
    <w:rsid w:val="00F4270D"/>
    <w:rsid w:val="00F45DC0"/>
    <w:rsid w:val="00F54F8B"/>
    <w:rsid w:val="00F55A6A"/>
    <w:rsid w:val="00F672B1"/>
    <w:rsid w:val="00F92B67"/>
    <w:rsid w:val="00F934BA"/>
    <w:rsid w:val="00F95869"/>
    <w:rsid w:val="00F9788B"/>
    <w:rsid w:val="00F979CD"/>
    <w:rsid w:val="00FA4A41"/>
    <w:rsid w:val="00FB4614"/>
    <w:rsid w:val="00FB6B74"/>
    <w:rsid w:val="00FB7237"/>
    <w:rsid w:val="00FC20A9"/>
    <w:rsid w:val="00FC4084"/>
    <w:rsid w:val="00FD38B8"/>
    <w:rsid w:val="00FE3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0AE91E"/>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uiPriority w:val="9"/>
    <w:semiHidden/>
    <w:unhideWhenUsed/>
    <w:qFormat/>
    <w:rsid w:val="003C0FB1"/>
    <w:pPr>
      <w:keepNext/>
      <w:outlineLvl w:val="6"/>
    </w:pPr>
    <w:rPr>
      <w:b/>
      <w:bCs/>
    </w:rPr>
  </w:style>
  <w:style w:type="paragraph" w:styleId="Heading8">
    <w:name w:val="heading 8"/>
    <w:basedOn w:val="Normal"/>
    <w:next w:val="Normal"/>
    <w:link w:val="Heading8Char"/>
    <w:uiPriority w:val="9"/>
    <w:semiHidden/>
    <w:unhideWhenUsed/>
    <w:qFormat/>
    <w:rsid w:val="003C0FB1"/>
    <w:pPr>
      <w:keepNext/>
      <w:jc w:val="both"/>
      <w:outlineLvl w:val="7"/>
    </w:pPr>
    <w:rPr>
      <w:b/>
      <w:bCs/>
      <w:u w:val="single"/>
    </w:rPr>
  </w:style>
  <w:style w:type="paragraph" w:styleId="Heading9">
    <w:name w:val="heading 9"/>
    <w:basedOn w:val="Normal"/>
    <w:next w:val="Normal"/>
    <w:link w:val="Heading9Char"/>
    <w:uiPriority w:val="9"/>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hAnsi="Calibri" w:cs="Times New Roman"/>
      <w:b/>
      <w:caps/>
      <w:color w:val="FFFFFF"/>
      <w:shd w:val="clear" w:color="auto" w:fill="000080"/>
      <w:lang w:val="en-GB" w:eastAsia="x-none"/>
    </w:rPr>
  </w:style>
  <w:style w:type="character" w:customStyle="1" w:styleId="Heading3Char">
    <w:name w:val="Heading 3 Char"/>
    <w:basedOn w:val="DefaultParagraphFont"/>
    <w:link w:val="Heading3"/>
    <w:uiPriority w:val="9"/>
    <w:rsid w:val="003C0FB1"/>
    <w:rPr>
      <w:rFonts w:ascii="Times New Roman" w:hAnsi="Times New Roman" w:cs="Times New Roman"/>
      <w:b/>
      <w:iCs/>
      <w:color w:val="000080"/>
      <w:lang w:val="en-GB" w:eastAsia="x-none"/>
    </w:rPr>
  </w:style>
  <w:style w:type="character" w:customStyle="1" w:styleId="Heading4Char">
    <w:name w:val="Heading 4 Char"/>
    <w:basedOn w:val="DefaultParagraphFont"/>
    <w:link w:val="Heading4"/>
    <w:uiPriority w:val="9"/>
    <w:semiHidden/>
    <w:rsid w:val="003C0FB1"/>
    <w:rPr>
      <w:rFonts w:ascii="Calibri" w:hAnsi="Calibri" w:cs="Times New Roman"/>
      <w:b/>
      <w:bCs/>
      <w:sz w:val="24"/>
      <w:szCs w:val="24"/>
      <w:lang w:val="en-GB" w:eastAsia="x-none"/>
    </w:rPr>
  </w:style>
  <w:style w:type="paragraph" w:customStyle="1" w:styleId="IMS">
    <w:name w:val="IMS"/>
    <w:basedOn w:val="ListParagraph"/>
    <w:qFormat/>
    <w:rsid w:val="00F92B67"/>
    <w:pPr>
      <w:numPr>
        <w:numId w:val="1"/>
      </w:numPr>
      <w:spacing w:before="40"/>
    </w:pPr>
    <w:rPr>
      <w:lang w:val="en-IE"/>
    </w:rPr>
  </w:style>
  <w:style w:type="character" w:customStyle="1" w:styleId="Heading6Char">
    <w:name w:val="Heading 6 Char"/>
    <w:basedOn w:val="DefaultParagraphFont"/>
    <w:link w:val="Heading6"/>
    <w:uiPriority w:val="9"/>
    <w:rsid w:val="003C0FB1"/>
    <w:rPr>
      <w:rFonts w:ascii="Calibri" w:hAnsi="Calibri" w:cs="Times New Roman"/>
      <w:b/>
      <w:bCs/>
      <w:lang w:val="en-GB" w:eastAsia="x-none"/>
    </w:rPr>
  </w:style>
  <w:style w:type="character" w:customStyle="1" w:styleId="Heading7Char">
    <w:name w:val="Heading 7 Char"/>
    <w:basedOn w:val="DefaultParagraphFont"/>
    <w:link w:val="Heading7"/>
    <w:uiPriority w:val="9"/>
    <w:semiHidden/>
    <w:rsid w:val="003C0FB1"/>
    <w:rPr>
      <w:rFonts w:ascii="Calibri" w:hAnsi="Calibri" w:cs="Times New Roman"/>
      <w:b/>
      <w:bCs/>
      <w:sz w:val="24"/>
      <w:szCs w:val="24"/>
      <w:lang w:val="en-GB" w:eastAsia="x-none"/>
    </w:rPr>
  </w:style>
  <w:style w:type="character" w:customStyle="1" w:styleId="Heading8Char">
    <w:name w:val="Heading 8 Char"/>
    <w:basedOn w:val="DefaultParagraphFont"/>
    <w:link w:val="Heading8"/>
    <w:uiPriority w:val="9"/>
    <w:semiHidden/>
    <w:rsid w:val="003C0FB1"/>
    <w:rPr>
      <w:rFonts w:ascii="Calibri" w:hAnsi="Calibri" w:cs="Times New Roman"/>
      <w:b/>
      <w:bCs/>
      <w:sz w:val="24"/>
      <w:szCs w:val="24"/>
      <w:u w:val="single"/>
      <w:lang w:val="en-GB" w:eastAsia="x-none"/>
    </w:rPr>
  </w:style>
  <w:style w:type="character" w:customStyle="1" w:styleId="Heading9Char">
    <w:name w:val="Heading 9 Char"/>
    <w:basedOn w:val="DefaultParagraphFont"/>
    <w:link w:val="Heading9"/>
    <w:uiPriority w:val="9"/>
    <w:semiHidden/>
    <w:rsid w:val="003C0FB1"/>
    <w:rPr>
      <w:rFonts w:ascii="Calibri" w:hAnsi="Calibri" w:cs="Times New Roman"/>
      <w:b/>
      <w:bCs/>
      <w:sz w:val="24"/>
      <w:szCs w:val="24"/>
      <w:u w:val="single"/>
      <w:lang w:val="en-GB" w:eastAsia="x-none"/>
    </w:rPr>
  </w:style>
  <w:style w:type="character" w:customStyle="1" w:styleId="Heading5Char">
    <w:name w:val="Heading 5 Char"/>
    <w:aliases w:val="Block Label Char1"/>
    <w:basedOn w:val="DefaultParagraphFont"/>
    <w:link w:val="Heading5"/>
    <w:rsid w:val="003C0FB1"/>
    <w:rPr>
      <w:rFonts w:ascii="Lucida Sans" w:hAnsi="Lucida Sans" w:cs="Times New Roman"/>
      <w:b/>
      <w:sz w:val="20"/>
      <w:szCs w:val="20"/>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basedOn w:val="DefaultParagraphFont"/>
    <w:uiPriority w:val="99"/>
    <w:rsid w:val="003C0FB1"/>
    <w:rPr>
      <w:sz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 w:val="24"/>
      <w:szCs w:val="24"/>
      <w:lang w:val="x-none"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val="x-none"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hAnsi="Tahoma" w:cs="Tahoma"/>
      <w:sz w:val="16"/>
      <w:szCs w:val="16"/>
      <w:lang w:val="en-GB" w:eastAsia="x-none"/>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MS Mincho" w:hAnsi="Calibri" w:cs="Times New Roman"/>
      <w:b/>
      <w:bCs/>
      <w:sz w:val="20"/>
      <w:szCs w:val="20"/>
      <w:lang w:val="en-GB" w:eastAsia="ja-JP"/>
    </w:rPr>
  </w:style>
  <w:style w:type="character" w:styleId="Hyperlink">
    <w:name w:val="Hyperlink"/>
    <w:basedOn w:val="DefaultParagraphFont"/>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hAnsi="Calibri" w:cs="Times New Roman"/>
      <w:sz w:val="24"/>
      <w:szCs w:val="24"/>
      <w:lang w:val="en-GB" w:eastAsia="x-none"/>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uiPriority w:val="99"/>
    <w:rsid w:val="003C0FB1"/>
    <w:rPr>
      <w:rFonts w:cs="Times New Roman"/>
    </w:rPr>
  </w:style>
  <w:style w:type="paragraph" w:styleId="BodyText">
    <w:name w:val="Body Text"/>
    <w:basedOn w:val="Normal"/>
    <w:link w:val="BodyTextChar"/>
    <w:uiPriority w:val="99"/>
    <w:unhideWhenUsed/>
    <w:rsid w:val="003C0FB1"/>
    <w:pPr>
      <w:suppressAutoHyphens/>
      <w:spacing w:after="240"/>
      <w:jc w:val="both"/>
    </w:pPr>
  </w:style>
  <w:style w:type="character" w:customStyle="1" w:styleId="BodyTextChar">
    <w:name w:val="Body Text Char"/>
    <w:basedOn w:val="DefaultParagraphFont"/>
    <w:link w:val="BodyText"/>
    <w:uiPriority w:val="99"/>
    <w:rsid w:val="003C0FB1"/>
    <w:rPr>
      <w:rFonts w:ascii="Calibri" w:hAnsi="Calibri" w:cs="Times New Roman"/>
      <w:sz w:val="24"/>
      <w:szCs w:val="24"/>
      <w:lang w:val="en-GB" w:eastAsia="x-none"/>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rFonts w:cs="Times New Roman"/>
      <w:color w:val="808080"/>
    </w:rPr>
  </w:style>
  <w:style w:type="table" w:styleId="TableGrid">
    <w:name w:val="Table Grid"/>
    <w:basedOn w:val="TableNormal"/>
    <w:uiPriority w:val="39"/>
    <w:rsid w:val="003C0FB1"/>
    <w:pPr>
      <w:spacing w:after="0" w:line="240" w:lineRule="auto"/>
    </w:pPr>
    <w:rPr>
      <w:rFonts w:ascii="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hAnsiTheme="minorHAnsi"/>
      <w:sz w:val="20"/>
      <w:szCs w:val="20"/>
      <w:lang w:val="en-IE"/>
    </w:rPr>
  </w:style>
  <w:style w:type="character" w:customStyle="1" w:styleId="FootnoteTextChar">
    <w:name w:val="Footnote Text Char"/>
    <w:basedOn w:val="DefaultParagraphFont"/>
    <w:link w:val="FootnoteText"/>
    <w:uiPriority w:val="99"/>
    <w:rsid w:val="003C0FB1"/>
    <w:rPr>
      <w:rFonts w:cs="Times New Roman"/>
      <w:sz w:val="20"/>
      <w:szCs w:val="20"/>
      <w:lang w:val="en-IE" w:eastAsia="x-none"/>
    </w:rPr>
  </w:style>
  <w:style w:type="character" w:styleId="FootnoteReference">
    <w:name w:val="footnote reference"/>
    <w:basedOn w:val="DefaultParagraphFont"/>
    <w:uiPriority w:val="99"/>
    <w:unhideWhenUsed/>
    <w:rsid w:val="003C0FB1"/>
    <w:rPr>
      <w:rFonts w:cs="Times New Roman"/>
      <w:vertAlign w:val="superscript"/>
    </w:rPr>
  </w:style>
  <w:style w:type="character" w:styleId="FollowedHyperlink">
    <w:name w:val="FollowedHyperlink"/>
    <w:basedOn w:val="DefaultParagraphFont"/>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imes New Roman"/>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bidi="hi-IN"/>
    </w:rPr>
  </w:style>
  <w:style w:type="character" w:customStyle="1" w:styleId="TitleChar">
    <w:name w:val="Title Char"/>
    <w:basedOn w:val="DefaultParagraphFont"/>
    <w:link w:val="Title"/>
    <w:uiPriority w:val="10"/>
    <w:rsid w:val="003C0FB1"/>
    <w:rPr>
      <w:rFonts w:ascii="Calibri" w:eastAsia="SimSun" w:hAnsi="Calibri" w:cs="Times New Roman"/>
      <w:b/>
      <w:bCs/>
      <w:kern w:val="2"/>
      <w:sz w:val="24"/>
      <w:szCs w:val="24"/>
      <w:u w:val="single"/>
      <w:lang w:val="en-GB" w:eastAsia="hi-IN" w:bidi="hi-IN"/>
    </w:rPr>
  </w:style>
  <w:style w:type="paragraph" w:styleId="BodyTextIndent">
    <w:name w:val="Body Text Indent"/>
    <w:basedOn w:val="Normal"/>
    <w:link w:val="BodyTextIndentChar"/>
    <w:uiPriority w:val="99"/>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uiPriority w:val="99"/>
    <w:rsid w:val="003C0FB1"/>
    <w:rPr>
      <w:rFonts w:ascii="Calibri" w:hAnsi="Calibri" w:cs="Times New Roman"/>
      <w:sz w:val="24"/>
      <w:szCs w:val="24"/>
      <w:lang w:val="en-GB" w:eastAsia="ar-SA" w:bidi="ar-SA"/>
    </w:rPr>
  </w:style>
  <w:style w:type="paragraph" w:styleId="Date">
    <w:name w:val="Date"/>
    <w:basedOn w:val="Normal"/>
    <w:next w:val="Normal"/>
    <w:link w:val="DateChar"/>
    <w:uiPriority w:val="99"/>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uiPriority w:val="99"/>
    <w:rsid w:val="003C0FB1"/>
    <w:rPr>
      <w:rFonts w:ascii="Calibri" w:eastAsia="MS Mincho" w:hAnsi="Calibri" w:cs="Times New Roman"/>
      <w:sz w:val="24"/>
      <w:szCs w:val="24"/>
      <w:lang w:val="x-none" w:eastAsia="ja-JP"/>
    </w:rPr>
  </w:style>
  <w:style w:type="paragraph" w:styleId="BodyText2">
    <w:name w:val="Body Text 2"/>
    <w:basedOn w:val="Normal"/>
    <w:link w:val="BodyText2Char"/>
    <w:uiPriority w:val="99"/>
    <w:semiHidden/>
    <w:unhideWhenUsed/>
    <w:rsid w:val="003C0FB1"/>
    <w:pPr>
      <w:jc w:val="both"/>
    </w:pPr>
  </w:style>
  <w:style w:type="character" w:customStyle="1" w:styleId="BodyText2Char">
    <w:name w:val="Body Text 2 Char"/>
    <w:basedOn w:val="DefaultParagraphFont"/>
    <w:link w:val="BodyText2"/>
    <w:uiPriority w:val="99"/>
    <w:semiHidden/>
    <w:rsid w:val="003C0FB1"/>
    <w:rPr>
      <w:rFonts w:ascii="Calibri" w:hAnsi="Calibri" w:cs="Times New Roman"/>
      <w:sz w:val="24"/>
      <w:szCs w:val="24"/>
      <w:lang w:val="en-GB" w:eastAsia="x-none"/>
    </w:rPr>
  </w:style>
  <w:style w:type="paragraph" w:styleId="BodyText3">
    <w:name w:val="Body Text 3"/>
    <w:basedOn w:val="Normal"/>
    <w:link w:val="BodyText3Char"/>
    <w:uiPriority w:val="99"/>
    <w:semiHidden/>
    <w:unhideWhenUsed/>
    <w:rsid w:val="003C0FB1"/>
    <w:pPr>
      <w:spacing w:line="360" w:lineRule="auto"/>
    </w:pPr>
    <w:rPr>
      <w:b/>
      <w:bCs/>
      <w:u w:val="single"/>
    </w:rPr>
  </w:style>
  <w:style w:type="character" w:customStyle="1" w:styleId="BodyText3Char">
    <w:name w:val="Body Text 3 Char"/>
    <w:basedOn w:val="DefaultParagraphFont"/>
    <w:link w:val="BodyText3"/>
    <w:uiPriority w:val="99"/>
    <w:semiHidden/>
    <w:rsid w:val="003C0FB1"/>
    <w:rPr>
      <w:rFonts w:ascii="Calibri" w:hAnsi="Calibri" w:cs="Times New Roman"/>
      <w:b/>
      <w:bCs/>
      <w:sz w:val="24"/>
      <w:szCs w:val="24"/>
      <w:u w:val="single"/>
      <w:lang w:val="en-GB" w:eastAsia="x-none"/>
    </w:rPr>
  </w:style>
  <w:style w:type="paragraph" w:styleId="BodyTextIndent2">
    <w:name w:val="Body Text Indent 2"/>
    <w:basedOn w:val="Normal"/>
    <w:link w:val="BodyTextIndent2Char"/>
    <w:uiPriority w:val="99"/>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uiPriority w:val="99"/>
    <w:semiHidden/>
    <w:rsid w:val="003C0FB1"/>
    <w:rPr>
      <w:rFonts w:ascii="Calibri" w:hAnsi="Calibri" w:cs="Times New Roman"/>
      <w:noProof/>
      <w:sz w:val="24"/>
      <w:szCs w:val="24"/>
      <w:lang w:val="en-GB"/>
    </w:rPr>
  </w:style>
  <w:style w:type="paragraph" w:styleId="BodyTextIndent3">
    <w:name w:val="Body Text Indent 3"/>
    <w:basedOn w:val="Normal"/>
    <w:link w:val="BodyTextIndent3Char"/>
    <w:uiPriority w:val="99"/>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uiPriority w:val="99"/>
    <w:semiHidden/>
    <w:rsid w:val="003C0FB1"/>
    <w:rPr>
      <w:rFonts w:ascii="Calibri" w:hAnsi="Calibri" w:cs="Times New Roman"/>
      <w:sz w:val="24"/>
      <w:szCs w:val="24"/>
      <w:lang w:val="en-GB" w:eastAsia="ar-SA" w:bidi="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bidi="hi-IN"/>
    </w:rPr>
  </w:style>
  <w:style w:type="paragraph" w:customStyle="1" w:styleId="Paragraph3">
    <w:name w:val="Paragraph 3"/>
    <w:basedOn w:val="Normal"/>
    <w:semiHidden/>
    <w:rsid w:val="003C0FB1"/>
    <w:pPr>
      <w:widowControl w:val="0"/>
      <w:suppressAutoHyphens/>
    </w:pPr>
    <w:rPr>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rPr>
  </w:style>
  <w:style w:type="paragraph" w:customStyle="1" w:styleId="Default">
    <w:name w:val="Default"/>
    <w:rsid w:val="003C0FB1"/>
    <w:pPr>
      <w:autoSpaceDE w:val="0"/>
      <w:autoSpaceDN w:val="0"/>
      <w:adjustRightInd w:val="0"/>
      <w:spacing w:after="0" w:line="240" w:lineRule="auto"/>
    </w:pPr>
    <w:rPr>
      <w:rFonts w:ascii="Times New Roman" w:hAnsi="Times New Roman" w:cs="Times New Roman"/>
      <w:color w:val="000000"/>
      <w:sz w:val="24"/>
      <w:szCs w:val="24"/>
      <w:lang w:val="en-IE" w:eastAsia="en-IE"/>
    </w:rPr>
  </w:style>
  <w:style w:type="character" w:customStyle="1" w:styleId="searchword1">
    <w:name w:val="searchword1"/>
    <w:basedOn w:val="DefaultParagraphFont"/>
    <w:rsid w:val="003C0FB1"/>
    <w:rPr>
      <w:rFonts w:cs="Times New Roman"/>
      <w:shd w:val="clear" w:color="auto" w:fill="FFFF00"/>
    </w:rPr>
  </w:style>
  <w:style w:type="paragraph" w:styleId="DocumentMap">
    <w:name w:val="Document Map"/>
    <w:basedOn w:val="Normal"/>
    <w:link w:val="DocumentMapChar"/>
    <w:uiPriority w:val="99"/>
    <w:semiHidden/>
    <w:unhideWhenUsed/>
    <w:rsid w:val="003C0FB1"/>
    <w:rPr>
      <w:rFonts w:ascii="Tahoma" w:hAnsi="Tahoma" w:cs="Tahoma"/>
      <w:sz w:val="16"/>
      <w:szCs w:val="16"/>
    </w:rPr>
  </w:style>
  <w:style w:type="character" w:customStyle="1" w:styleId="DocumentMapChar">
    <w:name w:val="Document Map Char"/>
    <w:basedOn w:val="DefaultParagraphFont"/>
    <w:link w:val="DocumentMap"/>
    <w:uiPriority w:val="99"/>
    <w:semiHidden/>
    <w:rsid w:val="003C0FB1"/>
    <w:rPr>
      <w:rFonts w:ascii="Tahoma" w:hAnsi="Tahoma" w:cs="Tahoma"/>
      <w:sz w:val="16"/>
      <w:szCs w:val="16"/>
      <w:lang w:val="en-GB" w:eastAsia="x-none"/>
    </w:rPr>
  </w:style>
  <w:style w:type="character" w:styleId="LineNumber">
    <w:name w:val="line number"/>
    <w:basedOn w:val="DefaultParagraphFont"/>
    <w:uiPriority w:val="99"/>
    <w:semiHidden/>
    <w:unhideWhenUsed/>
    <w:rsid w:val="003C0FB1"/>
    <w:rPr>
      <w:rFonts w:cs="Times New Roman"/>
    </w:rPr>
  </w:style>
  <w:style w:type="paragraph" w:styleId="NoSpacing">
    <w:name w:val="No Spacing"/>
    <w:basedOn w:val="Normal"/>
    <w:uiPriority w:val="1"/>
    <w:qFormat/>
    <w:rsid w:val="003C0FB1"/>
    <w:rPr>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rPr>
      <w:rFonts w:cs="Times New Roman"/>
    </w:rPr>
  </w:style>
  <w:style w:type="table" w:styleId="GridTable4-Accent1">
    <w:name w:val="Grid Table 4 Accent 1"/>
    <w:basedOn w:val="TableNormal"/>
    <w:uiPriority w:val="49"/>
    <w:rsid w:val="003C0FB1"/>
    <w:pPr>
      <w:spacing w:after="0" w:line="240" w:lineRule="auto"/>
    </w:pPr>
    <w:rPr>
      <w:rFonts w:ascii="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rFonts w:cs="Times New Roman"/>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cs="Times New Roman"/>
        <w:b/>
        <w:bCs/>
      </w:rPr>
      <w:tblPr/>
      <w:tcPr>
        <w:tcBorders>
          <w:top w:val="double" w:sz="4" w:space="0" w:color="5B9BD5"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hAnsi="Calibri" w:cs="Times New Roman"/>
      <w:color w:val="FF0000"/>
      <w:lang w:val="en-GB" w:eastAsia="x-none"/>
    </w:rPr>
  </w:style>
  <w:style w:type="character" w:styleId="UnresolvedMention">
    <w:name w:val="Unresolved Mention"/>
    <w:basedOn w:val="DefaultParagraphFont"/>
    <w:uiPriority w:val="99"/>
    <w:semiHidden/>
    <w:unhideWhenUsed/>
    <w:rsid w:val="00D042C9"/>
    <w:rPr>
      <w:color w:val="605E5C"/>
      <w:shd w:val="clear" w:color="auto" w:fill="E1DFDD"/>
    </w:r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rsid w:val="00A274CD"/>
    <w:rPr>
      <w:rFonts w:ascii="Calibri" w:hAnsi="Calibri" w:cs="Times New Roman"/>
      <w:szCs w:val="24"/>
      <w:lang w:val="en-GB"/>
    </w:rPr>
  </w:style>
  <w:style w:type="character" w:styleId="Strong">
    <w:name w:val="Strong"/>
    <w:basedOn w:val="DefaultParagraphFont"/>
    <w:uiPriority w:val="22"/>
    <w:qFormat/>
    <w:rsid w:val="0075001B"/>
    <w:rPr>
      <w:rFonts w:ascii="Arial" w:hAnsi="Arial" w:cs="Arial"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672467">
      <w:marLeft w:val="0"/>
      <w:marRight w:val="0"/>
      <w:marTop w:val="0"/>
      <w:marBottom w:val="0"/>
      <w:divBdr>
        <w:top w:val="none" w:sz="0" w:space="0" w:color="auto"/>
        <w:left w:val="none" w:sz="0" w:space="0" w:color="auto"/>
        <w:bottom w:val="none" w:sz="0" w:space="0" w:color="auto"/>
        <w:right w:val="none" w:sz="0" w:space="0" w:color="auto"/>
      </w:divBdr>
    </w:div>
    <w:div w:id="1940672468">
      <w:marLeft w:val="0"/>
      <w:marRight w:val="0"/>
      <w:marTop w:val="0"/>
      <w:marBottom w:val="0"/>
      <w:divBdr>
        <w:top w:val="none" w:sz="0" w:space="0" w:color="auto"/>
        <w:left w:val="none" w:sz="0" w:space="0" w:color="auto"/>
        <w:bottom w:val="none" w:sz="0" w:space="0" w:color="auto"/>
        <w:right w:val="none" w:sz="0" w:space="0" w:color="auto"/>
      </w:divBdr>
    </w:div>
    <w:div w:id="1940672469">
      <w:marLeft w:val="0"/>
      <w:marRight w:val="0"/>
      <w:marTop w:val="0"/>
      <w:marBottom w:val="0"/>
      <w:divBdr>
        <w:top w:val="none" w:sz="0" w:space="0" w:color="auto"/>
        <w:left w:val="none" w:sz="0" w:space="0" w:color="auto"/>
        <w:bottom w:val="none" w:sz="0" w:space="0" w:color="auto"/>
        <w:right w:val="none" w:sz="0" w:space="0" w:color="auto"/>
      </w:divBdr>
    </w:div>
    <w:div w:id="19406724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etenders.gov.ie/epps/cft/downloadInfoItem.do?documentId=4663159"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gp.gov.ie/wp-content/uploads/Information-Note-ESPD.pdf"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irish-eproc-helpdesk@eurodyn.com" TargetMode="External"/><Relationship Id="rId23" Type="http://schemas.openxmlformats.org/officeDocument/2006/relationships/fontTable" Target="fontTable.xml"/><Relationship Id="rId10" Type="http://schemas.openxmlformats.org/officeDocument/2006/relationships/hyperlink" Target="http://www.etenders.gov.ie" TargetMode="External"/><Relationship Id="rId19" Type="http://schemas.openxmlformats.org/officeDocument/2006/relationships/hyperlink" Target="http://www.etenders.gov.ie" TargetMode="External"/><Relationship Id="rId4" Type="http://schemas.openxmlformats.org/officeDocument/2006/relationships/styles" Target="style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5552C-D743-4D99-A70F-A91ED36B5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21170</Words>
  <Characters>120675</Characters>
  <Application>Microsoft Office Word</Application>
  <DocSecurity>0</DocSecurity>
  <Lines>1005</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141562</CharactersWithSpaces>
  <SharedDoc>false</SharedDoc>
  <HLinks>
    <vt:vector size="66" baseType="variant">
      <vt:variant>
        <vt:i4>3604516</vt:i4>
      </vt:variant>
      <vt:variant>
        <vt:i4>150</vt:i4>
      </vt:variant>
      <vt:variant>
        <vt:i4>0</vt:i4>
      </vt:variant>
      <vt:variant>
        <vt:i4>5</vt:i4>
      </vt:variant>
      <vt:variant>
        <vt:lpwstr>http://www.etenders.gov.ie/</vt:lpwstr>
      </vt:variant>
      <vt:variant>
        <vt:lpwstr/>
      </vt:variant>
      <vt:variant>
        <vt:i4>6422638</vt:i4>
      </vt:variant>
      <vt:variant>
        <vt:i4>69</vt:i4>
      </vt:variant>
      <vt:variant>
        <vt:i4>0</vt:i4>
      </vt:variant>
      <vt:variant>
        <vt:i4>5</vt:i4>
      </vt:variant>
      <vt:variant>
        <vt:lpwstr>http://www.revenue.ie/</vt:lpwstr>
      </vt:variant>
      <vt:variant>
        <vt:lpwstr/>
      </vt:variant>
      <vt:variant>
        <vt:i4>3604516</vt:i4>
      </vt:variant>
      <vt:variant>
        <vt:i4>63</vt:i4>
      </vt:variant>
      <vt:variant>
        <vt:i4>0</vt:i4>
      </vt:variant>
      <vt:variant>
        <vt:i4>5</vt:i4>
      </vt:variant>
      <vt:variant>
        <vt:lpwstr>http://www.etenders.gov.ie/</vt:lpwstr>
      </vt:variant>
      <vt:variant>
        <vt:lpwstr/>
      </vt:variant>
      <vt:variant>
        <vt:i4>3604516</vt:i4>
      </vt:variant>
      <vt:variant>
        <vt:i4>60</vt:i4>
      </vt:variant>
      <vt:variant>
        <vt:i4>0</vt:i4>
      </vt:variant>
      <vt:variant>
        <vt:i4>5</vt:i4>
      </vt:variant>
      <vt:variant>
        <vt:lpwstr>http://www.etenders.gov.ie/</vt:lpwstr>
      </vt:variant>
      <vt:variant>
        <vt:lpwstr/>
      </vt:variant>
      <vt:variant>
        <vt:i4>3604516</vt:i4>
      </vt:variant>
      <vt:variant>
        <vt:i4>51</vt:i4>
      </vt:variant>
      <vt:variant>
        <vt:i4>0</vt:i4>
      </vt:variant>
      <vt:variant>
        <vt:i4>5</vt:i4>
      </vt:variant>
      <vt:variant>
        <vt:lpwstr>http://www.etenders.gov.ie/</vt:lpwstr>
      </vt:variant>
      <vt:variant>
        <vt:lpwstr/>
      </vt:variant>
      <vt:variant>
        <vt:i4>983089</vt:i4>
      </vt:variant>
      <vt:variant>
        <vt:i4>36</vt:i4>
      </vt:variant>
      <vt:variant>
        <vt:i4>0</vt:i4>
      </vt:variant>
      <vt:variant>
        <vt:i4>5</vt:i4>
      </vt:variant>
      <vt:variant>
        <vt:lpwstr>mailto:irish-eproc-helpdesk@eurodyn.com</vt:lpwstr>
      </vt:variant>
      <vt:variant>
        <vt:lpwstr/>
      </vt:variant>
      <vt:variant>
        <vt:i4>3604516</vt:i4>
      </vt:variant>
      <vt:variant>
        <vt:i4>33</vt:i4>
      </vt:variant>
      <vt:variant>
        <vt:i4>0</vt:i4>
      </vt:variant>
      <vt:variant>
        <vt:i4>5</vt:i4>
      </vt:variant>
      <vt:variant>
        <vt:lpwstr>http://www.etenders.gov.ie/</vt:lpwstr>
      </vt:variant>
      <vt:variant>
        <vt:lpwstr/>
      </vt:variant>
      <vt:variant>
        <vt:i4>3866682</vt:i4>
      </vt:variant>
      <vt:variant>
        <vt:i4>30</vt:i4>
      </vt:variant>
      <vt:variant>
        <vt:i4>0</vt:i4>
      </vt:variant>
      <vt:variant>
        <vt:i4>5</vt:i4>
      </vt:variant>
      <vt:variant>
        <vt:lpwstr>https://www.etenders.gov.ie/epps/cft/downloadInfoItem.do?documentId=4663159</vt:lpwstr>
      </vt:variant>
      <vt:variant>
        <vt:lpwstr/>
      </vt:variant>
      <vt:variant>
        <vt:i4>2555940</vt:i4>
      </vt:variant>
      <vt:variant>
        <vt:i4>27</vt:i4>
      </vt:variant>
      <vt:variant>
        <vt:i4>0</vt:i4>
      </vt:variant>
      <vt:variant>
        <vt:i4>5</vt:i4>
      </vt:variant>
      <vt:variant>
        <vt:lpwstr>https://ogp.gov.ie/wp-content/uploads/Information-Note-ESPD.pdf</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2026-09-29T21:24:00Z</dcterms:created>
  <dcterms:modified xsi:type="dcterms:W3CDTF">2026-09-29T21:24:00Z</dcterms:modified>
</cp:coreProperties>
</file>