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32E097EE"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29T00:00:00Z">
            <w:dateFormat w:val="dd/MM/yyyy"/>
            <w:lid w:val="en-IE"/>
            <w:storeMappedDataAs w:val="dateTime"/>
            <w:calendar w:val="gregorian"/>
          </w:date>
        </w:sdtPr>
        <w:sdtEndPr/>
        <w:sdtContent>
          <w:r w:rsidR="00767E93">
            <w:rPr>
              <w:rFonts w:ascii="Calibri" w:hAnsi="Calibri"/>
              <w:sz w:val="40"/>
              <w:szCs w:val="40"/>
              <w:highlight w:val="lightGray"/>
              <w:lang w:val="en-IE"/>
            </w:rPr>
            <w:t>29/09/2026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1764EC87" w:rsidR="00430861" w:rsidRPr="00830A49" w:rsidRDefault="00053CC0" w:rsidP="009375CC">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b w:val="0"/>
            <w:bCs w:val="0"/>
            <w:color w:val="auto"/>
            <w:sz w:val="40"/>
            <w:szCs w:val="40"/>
            <w:lang w:val="en-GB"/>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9375CC" w:rsidRPr="009375CC">
            <w:rPr>
              <w:rFonts w:ascii="Calibri" w:hAnsi="Calibri"/>
              <w:b w:val="0"/>
              <w:bCs w:val="0"/>
              <w:color w:val="auto"/>
              <w:sz w:val="40"/>
              <w:szCs w:val="40"/>
              <w:lang w:val="en-GB"/>
            </w:rPr>
            <w:t>Survey Navigation Software &amp; Firmware Licensing, Support &amp; Maintenance</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C3BBE7F"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29T12:00:00Z">
            <w:dateFormat w:val="dd/MM/yyyy HH:mm"/>
            <w:lid w:val="en-IE"/>
            <w:storeMappedDataAs w:val="dateTime"/>
            <w:calendar w:val="gregorian"/>
          </w:date>
        </w:sdtPr>
        <w:sdtEndPr/>
        <w:sdtContent>
          <w:r w:rsidR="00767E93">
            <w:rPr>
              <w:rFonts w:ascii="Calibri" w:hAnsi="Calibri"/>
              <w:sz w:val="40"/>
              <w:szCs w:val="40"/>
              <w:highlight w:val="lightGray"/>
              <w:lang w:val="en-IE"/>
            </w:rPr>
            <w:t>29/10/2026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53CC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45CA8906" w:rsidR="008223F2" w:rsidRPr="00830A49" w:rsidRDefault="00053CC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2D6398">
                  <w:rPr>
                    <w:szCs w:val="22"/>
                    <w:highlight w:val="lightGray"/>
                  </w:rPr>
                  <w:t>The Minister for Climate, Energy and the Environment</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6BBF7D1D" w14:textId="29A2FCF6" w:rsidR="008223F2" w:rsidRPr="00A507AF" w:rsidRDefault="009375CC" w:rsidP="00A507AF">
                <w:pPr>
                  <w:spacing w:line="320" w:lineRule="exact"/>
                  <w:rPr>
                    <w:rFonts w:asciiTheme="minorHAnsi" w:hAnsiTheme="minorHAnsi"/>
                    <w:bCs/>
                    <w:color w:val="FF0000"/>
                  </w:rPr>
                </w:pPr>
                <w:r w:rsidRPr="009375CC">
                  <w:rPr>
                    <w:rFonts w:asciiTheme="minorHAnsi" w:hAnsiTheme="minorHAnsi"/>
                    <w:bCs/>
                  </w:rPr>
                  <w:t>Licensing, support, maintenance, associated hardware warranty and physical dongle upgrades for survey navigation software &amp; firmware.</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0201B13F" w:rsidR="008F2815" w:rsidRPr="009375CC" w:rsidRDefault="008F2815" w:rsidP="009375CC">
            <w:pPr>
              <w:spacing w:after="0" w:line="320" w:lineRule="exact"/>
              <w:rPr>
                <w:rFonts w:asciiTheme="minorHAnsi" w:hAnsiTheme="minorHAnsi"/>
              </w:rPr>
            </w:pPr>
          </w:p>
          <w:p w14:paraId="5A89F427" w14:textId="1FA0F5E4" w:rsidR="00CF2172" w:rsidRPr="009375CC" w:rsidRDefault="00CF2172" w:rsidP="009375CC">
            <w:pPr>
              <w:spacing w:after="0" w:line="320" w:lineRule="exact"/>
              <w:rPr>
                <w:rFonts w:asciiTheme="minorHAnsi" w:hAnsiTheme="minorHAnsi"/>
              </w:rPr>
            </w:pPr>
            <w:r w:rsidRPr="009375CC">
              <w:rPr>
                <w:rFonts w:asciiTheme="minorHAnsi" w:hAnsiTheme="minorHAnsi"/>
              </w:rPr>
              <w:t xml:space="preserve">This public procurement competition will be divided into </w:t>
            </w:r>
            <w:r w:rsidR="009375CC" w:rsidRPr="009375CC">
              <w:rPr>
                <w:rFonts w:asciiTheme="minorHAnsi" w:hAnsiTheme="minorHAnsi"/>
              </w:rPr>
              <w:t>4</w:t>
            </w:r>
            <w:r w:rsidRPr="009375CC">
              <w:rPr>
                <w:rFonts w:asciiTheme="minorHAnsi" w:hAnsiTheme="minorHAnsi"/>
              </w:rPr>
              <w:t xml:space="preserve"> lots (each a “Lot”) as described below.  Each Lot will result in a separate contract.</w:t>
            </w:r>
          </w:p>
          <w:sdt>
            <w:sdtPr>
              <w:id w:val="19866771"/>
              <w:placeholder>
                <w:docPart w:val="247069191A194701B7E45E86F8CA71D2"/>
              </w:placeholder>
            </w:sdtPr>
            <w:sdtEndPr/>
            <w:sdtContent>
              <w:p w14:paraId="3E7BA5BA" w14:textId="77777777" w:rsidR="009375CC" w:rsidRPr="005A23BA" w:rsidRDefault="009375CC" w:rsidP="009375CC">
                <w:pPr>
                  <w:pStyle w:val="ListParagraph"/>
                  <w:numPr>
                    <w:ilvl w:val="0"/>
                    <w:numId w:val="27"/>
                  </w:numPr>
                  <w:spacing w:after="0" w:line="320" w:lineRule="exact"/>
                  <w:rPr>
                    <w:rFonts w:asciiTheme="minorHAnsi" w:hAnsiTheme="minorHAnsi"/>
                  </w:rPr>
                </w:pPr>
                <w:r w:rsidRPr="005A23BA">
                  <w:rPr>
                    <w:rFonts w:asciiTheme="minorHAnsi" w:hAnsiTheme="minorHAnsi"/>
                  </w:rPr>
                  <w:t xml:space="preserve">Lot 1 – Positioning System Hardware, Firmware &amp; Acquisition Software Warranty </w:t>
                </w:r>
              </w:p>
              <w:p w14:paraId="28919E93" w14:textId="77777777" w:rsidR="009375CC" w:rsidRPr="005A23BA" w:rsidRDefault="009375CC" w:rsidP="009375CC">
                <w:pPr>
                  <w:pStyle w:val="ListParagraph"/>
                  <w:spacing w:after="0" w:line="320" w:lineRule="exact"/>
                  <w:rPr>
                    <w:rFonts w:asciiTheme="minorHAnsi" w:hAnsiTheme="minorHAnsi"/>
                  </w:rPr>
                </w:pPr>
                <w:r w:rsidRPr="005A23BA">
                  <w:rPr>
                    <w:rFonts w:asciiTheme="minorHAnsi" w:hAnsiTheme="minorHAnsi"/>
                  </w:rPr>
                  <w:t xml:space="preserve">Support. </w:t>
                </w:r>
              </w:p>
              <w:p w14:paraId="757D243F" w14:textId="1C9D0C46" w:rsidR="009375CC" w:rsidRPr="009375CC" w:rsidRDefault="009375CC" w:rsidP="009375CC">
                <w:pPr>
                  <w:pStyle w:val="ListParagraph"/>
                  <w:numPr>
                    <w:ilvl w:val="0"/>
                    <w:numId w:val="27"/>
                  </w:numPr>
                  <w:spacing w:after="0" w:line="320" w:lineRule="exact"/>
                  <w:rPr>
                    <w:rFonts w:asciiTheme="minorHAnsi" w:hAnsiTheme="minorHAnsi"/>
                  </w:rPr>
                </w:pPr>
                <w:r w:rsidRPr="009375CC">
                  <w:rPr>
                    <w:rFonts w:asciiTheme="minorHAnsi" w:hAnsiTheme="minorHAnsi"/>
                  </w:rPr>
                  <w:t xml:space="preserve">Lot 2 – Support and maintenance for </w:t>
                </w:r>
                <w:proofErr w:type="spellStart"/>
                <w:r w:rsidRPr="009375CC">
                  <w:rPr>
                    <w:rFonts w:asciiTheme="minorHAnsi" w:hAnsiTheme="minorHAnsi"/>
                  </w:rPr>
                  <w:t>Applanix</w:t>
                </w:r>
                <w:proofErr w:type="spellEnd"/>
                <w:r w:rsidRPr="009375CC">
                  <w:rPr>
                    <w:rFonts w:asciiTheme="minorHAnsi" w:hAnsiTheme="minorHAnsi"/>
                  </w:rPr>
                  <w:t xml:space="preserve"> </w:t>
                </w:r>
                <w:proofErr w:type="spellStart"/>
                <w:r w:rsidRPr="009375CC">
                  <w:rPr>
                    <w:rFonts w:asciiTheme="minorHAnsi" w:hAnsiTheme="minorHAnsi"/>
                  </w:rPr>
                  <w:t>POSpac</w:t>
                </w:r>
                <w:proofErr w:type="spellEnd"/>
                <w:r w:rsidRPr="009375CC">
                  <w:rPr>
                    <w:rFonts w:asciiTheme="minorHAnsi" w:hAnsiTheme="minorHAnsi"/>
                  </w:rPr>
                  <w:t xml:space="preserve"> software packages already </w:t>
                </w:r>
              </w:p>
              <w:p w14:paraId="5CE48397" w14:textId="77777777" w:rsidR="009375CC" w:rsidRPr="009375CC" w:rsidRDefault="009375CC" w:rsidP="009375CC">
                <w:pPr>
                  <w:pStyle w:val="ListParagraph"/>
                  <w:spacing w:after="0" w:line="320" w:lineRule="exact"/>
                  <w:rPr>
                    <w:rFonts w:asciiTheme="minorHAnsi" w:hAnsiTheme="minorHAnsi"/>
                  </w:rPr>
                </w:pPr>
                <w:r w:rsidRPr="009375CC">
                  <w:rPr>
                    <w:rFonts w:asciiTheme="minorHAnsi" w:hAnsiTheme="minorHAnsi"/>
                  </w:rPr>
                  <w:t xml:space="preserve">licensed and in use by GSI, along with compatible Cloud-Based GNSS Correction </w:t>
                </w:r>
              </w:p>
              <w:p w14:paraId="459917B0" w14:textId="77777777" w:rsidR="009375CC" w:rsidRPr="009375CC" w:rsidRDefault="009375CC" w:rsidP="009375CC">
                <w:pPr>
                  <w:pStyle w:val="ListParagraph"/>
                  <w:spacing w:after="0" w:line="320" w:lineRule="exact"/>
                  <w:rPr>
                    <w:rFonts w:asciiTheme="minorHAnsi" w:hAnsiTheme="minorHAnsi"/>
                  </w:rPr>
                </w:pPr>
                <w:r w:rsidRPr="009375CC">
                  <w:rPr>
                    <w:rFonts w:asciiTheme="minorHAnsi" w:hAnsiTheme="minorHAnsi"/>
                  </w:rPr>
                  <w:t xml:space="preserve">Service. </w:t>
                </w:r>
              </w:p>
              <w:p w14:paraId="1D2EA0FE" w14:textId="4389F390" w:rsidR="009375CC" w:rsidRPr="009375CC" w:rsidRDefault="009375CC" w:rsidP="009375CC">
                <w:pPr>
                  <w:pStyle w:val="ListParagraph"/>
                  <w:numPr>
                    <w:ilvl w:val="0"/>
                    <w:numId w:val="27"/>
                  </w:numPr>
                  <w:spacing w:after="0" w:line="320" w:lineRule="exact"/>
                  <w:rPr>
                    <w:rFonts w:asciiTheme="minorHAnsi" w:hAnsiTheme="minorHAnsi"/>
                  </w:rPr>
                </w:pPr>
                <w:r w:rsidRPr="009375CC">
                  <w:rPr>
                    <w:rFonts w:asciiTheme="minorHAnsi" w:hAnsiTheme="minorHAnsi"/>
                  </w:rPr>
                  <w:t xml:space="preserve">Lot 3 – Support and maintenance for QPS software packages already licensed and </w:t>
                </w:r>
              </w:p>
              <w:p w14:paraId="20E2F2E3" w14:textId="77777777" w:rsidR="009375CC" w:rsidRPr="009375CC" w:rsidRDefault="009375CC" w:rsidP="009375CC">
                <w:pPr>
                  <w:pStyle w:val="ListParagraph"/>
                  <w:spacing w:after="0" w:line="320" w:lineRule="exact"/>
                  <w:rPr>
                    <w:rFonts w:asciiTheme="minorHAnsi" w:hAnsiTheme="minorHAnsi"/>
                  </w:rPr>
                </w:pPr>
                <w:r w:rsidRPr="009375CC">
                  <w:rPr>
                    <w:rFonts w:asciiTheme="minorHAnsi" w:hAnsiTheme="minorHAnsi"/>
                  </w:rPr>
                  <w:t xml:space="preserve">in use by GSI (QPS – </w:t>
                </w:r>
                <w:proofErr w:type="spellStart"/>
                <w:r w:rsidRPr="009375CC">
                  <w:rPr>
                    <w:rFonts w:asciiTheme="minorHAnsi" w:hAnsiTheme="minorHAnsi"/>
                  </w:rPr>
                  <w:t>Qinsy</w:t>
                </w:r>
                <w:proofErr w:type="spellEnd"/>
                <w:r w:rsidRPr="009375CC">
                  <w:rPr>
                    <w:rFonts w:asciiTheme="minorHAnsi" w:hAnsiTheme="minorHAnsi"/>
                  </w:rPr>
                  <w:t xml:space="preserve">). </w:t>
                </w:r>
              </w:p>
              <w:p w14:paraId="3D8CB44C" w14:textId="3E26DBC8" w:rsidR="009375CC" w:rsidRPr="009375CC" w:rsidRDefault="009375CC" w:rsidP="009375CC">
                <w:pPr>
                  <w:pStyle w:val="ListParagraph"/>
                  <w:numPr>
                    <w:ilvl w:val="0"/>
                    <w:numId w:val="27"/>
                  </w:numPr>
                  <w:spacing w:after="0" w:line="320" w:lineRule="exact"/>
                  <w:rPr>
                    <w:rFonts w:asciiTheme="minorHAnsi" w:hAnsiTheme="minorHAnsi"/>
                  </w:rPr>
                </w:pPr>
                <w:r w:rsidRPr="009375CC">
                  <w:rPr>
                    <w:rFonts w:asciiTheme="minorHAnsi" w:hAnsiTheme="minorHAnsi"/>
                  </w:rPr>
                  <w:t xml:space="preserve">Lot 4 – Subscription, support and maintenance for 2 data acquisition and survey </w:t>
                </w:r>
              </w:p>
              <w:p w14:paraId="01D5F1BE" w14:textId="59EDAC89" w:rsidR="00A507AF" w:rsidRPr="009375CC" w:rsidRDefault="009375CC" w:rsidP="009375CC">
                <w:pPr>
                  <w:pStyle w:val="ListParagraph"/>
                  <w:spacing w:after="0" w:line="320" w:lineRule="exact"/>
                  <w:rPr>
                    <w:rFonts w:asciiTheme="minorHAnsi" w:hAnsiTheme="minorHAnsi"/>
                  </w:rPr>
                </w:pPr>
                <w:r w:rsidRPr="009375CC">
                  <w:rPr>
                    <w:rFonts w:asciiTheme="minorHAnsi" w:hAnsiTheme="minorHAnsi"/>
                  </w:rPr>
                  <w:t>planning package licences.</w:t>
                </w:r>
              </w:p>
            </w:sdtContent>
          </w:sdt>
          <w:p w14:paraId="79686B82" w14:textId="5CE56074" w:rsidR="00CF2172" w:rsidRPr="009375CC" w:rsidRDefault="00CF2172" w:rsidP="009375CC">
            <w:pPr>
              <w:spacing w:after="0" w:line="320" w:lineRule="exact"/>
              <w:rPr>
                <w:rFonts w:asciiTheme="minorHAnsi" w:hAnsiTheme="minorHAnsi"/>
              </w:rPr>
            </w:pPr>
          </w:p>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3D9B9110"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213661">
              <w:rPr>
                <w:noProof/>
                <w:szCs w:val="22"/>
              </w:rPr>
              <w:t>3 years</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1BAE8F2B"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213661">
              <w:rPr>
                <w:i/>
                <w:iCs/>
                <w:color w:val="FF0000"/>
              </w:rPr>
              <w:t> </w:t>
            </w:r>
            <w:r w:rsidR="00213661">
              <w:rPr>
                <w:i/>
                <w:iCs/>
                <w:color w:val="FF0000"/>
              </w:rPr>
              <w:t> </w:t>
            </w:r>
            <w:r w:rsidR="00213661">
              <w:rPr>
                <w:i/>
                <w:iCs/>
                <w:color w:val="FF0000"/>
              </w:rPr>
              <w:t> </w:t>
            </w:r>
            <w:r w:rsidR="00213661">
              <w:rPr>
                <w:i/>
                <w:iCs/>
                <w:color w:val="FF0000"/>
              </w:rPr>
              <w:t> </w:t>
            </w:r>
            <w:r w:rsidR="00213661">
              <w:rPr>
                <w:i/>
                <w:iCs/>
                <w:color w:val="FF0000"/>
              </w:rPr>
              <w:t> </w:t>
            </w:r>
            <w:r w:rsidRPr="003650CE">
              <w:rPr>
                <w:i/>
                <w:iCs/>
                <w:color w:val="FF0000"/>
              </w:rPr>
              <w:fldChar w:fldCharType="end"/>
            </w:r>
            <w:bookmarkEnd w:id="2"/>
          </w:p>
          <w:p w14:paraId="4402F968" w14:textId="019F63A6"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3661">
              <w:rPr>
                <w:noProof/>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3661">
              <w:rPr>
                <w:noProof/>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2D55F569"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213661">
              <w:rPr>
                <w:i/>
                <w:color w:val="FF0000"/>
                <w:highlight w:val="lightGray"/>
              </w:rPr>
              <w:t> </w:t>
            </w:r>
            <w:r w:rsidR="00213661">
              <w:rPr>
                <w:i/>
                <w:color w:val="FF0000"/>
                <w:highlight w:val="lightGray"/>
              </w:rPr>
              <w:t> </w:t>
            </w:r>
            <w:r w:rsidR="00213661">
              <w:rPr>
                <w:i/>
                <w:color w:val="FF0000"/>
                <w:highlight w:val="lightGray"/>
              </w:rPr>
              <w:t> </w:t>
            </w:r>
            <w:r w:rsidR="00213661">
              <w:rPr>
                <w:i/>
                <w:color w:val="FF0000"/>
                <w:highlight w:val="lightGray"/>
              </w:rPr>
              <w:t> </w:t>
            </w:r>
            <w:r w:rsidR="00213661">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213661" w:rsidRPr="00213661">
              <w:rPr>
                <w:noProof/>
              </w:rPr>
              <w:t>€4</w:t>
            </w:r>
            <w:r w:rsidR="005A23BA">
              <w:rPr>
                <w:noProof/>
              </w:rPr>
              <w:t>00</w:t>
            </w:r>
            <w:r w:rsidR="00213661" w:rsidRPr="00213661">
              <w:rPr>
                <w:noProof/>
              </w:rPr>
              <w:t xml:space="preserve">,000 </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w:t>
            </w:r>
            <w:r w:rsidRPr="00830A49">
              <w:rPr>
                <w:szCs w:val="22"/>
              </w:rPr>
              <w:lastRenderedPageBreak/>
              <w:t xml:space="preserve">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7CC6800"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213661">
              <w:rPr>
                <w:i/>
                <w:color w:val="FF0000"/>
              </w:rPr>
              <w:t> </w:t>
            </w:r>
            <w:r w:rsidR="00213661">
              <w:rPr>
                <w:i/>
                <w:color w:val="FF0000"/>
              </w:rPr>
              <w:t> </w:t>
            </w:r>
            <w:r w:rsidR="00213661">
              <w:rPr>
                <w:i/>
                <w:color w:val="FF0000"/>
              </w:rPr>
              <w:t> </w:t>
            </w:r>
            <w:r w:rsidR="00213661">
              <w:rPr>
                <w:i/>
                <w:color w:val="FF0000"/>
              </w:rPr>
              <w:t> </w:t>
            </w:r>
            <w:r w:rsidR="00213661">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1FBBD862"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71624ECF" w:rsidR="007718E3" w:rsidRPr="002B5E78" w:rsidRDefault="00053CC0" w:rsidP="00561AE1"/>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F5EB219"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767E93">
              <w:rPr>
                <w:noProof/>
              </w:rPr>
              <w:t>12 noon</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767E93">
              <w:rPr>
                <w:noProof/>
              </w:rPr>
              <w:t>29 October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4BBA917A"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8C5EE5E"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8E339E">
              <w:rPr>
                <w:noProof/>
              </w:rPr>
              <w:t>for each Lot</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2B5E78">
              <w:rPr>
                <w:i/>
                <w:iCs/>
                <w:color w:val="FF0000"/>
              </w:rPr>
              <w:t> </w:t>
            </w:r>
            <w:r w:rsidR="002B5E78">
              <w:rPr>
                <w:i/>
                <w:iCs/>
                <w:color w:val="FF0000"/>
              </w:rPr>
              <w:t> </w:t>
            </w:r>
            <w:r w:rsidR="002B5E78">
              <w:rPr>
                <w:i/>
                <w:iCs/>
                <w:color w:val="FF0000"/>
              </w:rPr>
              <w:t> </w:t>
            </w:r>
            <w:r w:rsidR="002B5E78">
              <w:rPr>
                <w:i/>
                <w:iCs/>
                <w:color w:val="FF0000"/>
              </w:rPr>
              <w:t> </w:t>
            </w:r>
            <w:r w:rsidR="002B5E78">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2C9D866B"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1863E2" w:rsidRPr="001863E2">
              <w:rPr>
                <w:noProof/>
              </w:rPr>
              <w:t>pdf reader, Openoffice or Microsoft Office format readers</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53BAFEFC"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767E93">
              <w:rPr>
                <w:noProof/>
              </w:rPr>
              <w:t>12 noon</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767E93">
              <w:rPr>
                <w:noProof/>
              </w:rPr>
              <w:t>15 October 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325AE016"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961443">
              <w:rPr>
                <w:noProof/>
              </w:rPr>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7110C341"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CD0C02">
              <w:rPr>
                <w:i/>
                <w:iCs/>
                <w:noProof/>
                <w:color w:val="FF0000"/>
                <w:highlight w:val="lightGray"/>
              </w:rPr>
              <w:t>Not Used</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7E6CA3D3" w:rsidR="008B3E7D" w:rsidRDefault="001B1BF9" w:rsidP="008B3E7D">
                <w:pPr>
                  <w:spacing w:after="200" w:line="319" w:lineRule="auto"/>
                  <w:rPr>
                    <w:szCs w:val="22"/>
                  </w:rPr>
                </w:pPr>
                <w:r>
                  <w:rPr>
                    <w:i/>
                    <w:color w:val="FF0000"/>
                    <w:szCs w:val="22"/>
                  </w:rPr>
                  <w:t>Not Used</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58FE99C7"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1B1BF9">
              <w:rPr>
                <w:i/>
                <w:iCs/>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1CD0F768"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sidRPr="00F92B50">
                    <w:rPr>
                      <w:noProof/>
                      <w:szCs w:val="22"/>
                    </w:rPr>
                    <w:t>€12.7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7AC1F354"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sidRPr="00F92B50">
                    <w:rPr>
                      <w:noProof/>
                      <w:szCs w:val="22"/>
                    </w:rPr>
                    <w:t xml:space="preserve">€6.5 million </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167C8B3A"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sidRPr="00F92B50">
                    <w:rPr>
                      <w:noProof/>
                      <w:szCs w:val="22"/>
                    </w:rPr>
                    <w:t xml:space="preserve">€6.5 million </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44E7D775"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348E9">
                    <w:rPr>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2101BB2D"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Pr>
                      <w:szCs w:val="22"/>
                    </w:rPr>
                    <w:t> </w:t>
                  </w:r>
                  <w:r w:rsidR="00F92B50">
                    <w:rPr>
                      <w:szCs w:val="22"/>
                    </w:rPr>
                    <w:t> </w:t>
                  </w:r>
                  <w:r w:rsidR="00F92B50">
                    <w:rPr>
                      <w:szCs w:val="22"/>
                    </w:rPr>
                    <w:t> </w:t>
                  </w:r>
                  <w:r w:rsidR="00F92B50">
                    <w:rPr>
                      <w:szCs w:val="22"/>
                    </w:rPr>
                    <w:t> </w:t>
                  </w:r>
                  <w:r w:rsidR="00F92B50">
                    <w:rPr>
                      <w:szCs w:val="22"/>
                    </w:rPr>
                    <w:t> </w:t>
                  </w:r>
                  <w:r>
                    <w:rPr>
                      <w:szCs w:val="22"/>
                    </w:rPr>
                    <w:fldChar w:fldCharType="end"/>
                  </w:r>
                </w:p>
              </w:tc>
              <w:tc>
                <w:tcPr>
                  <w:tcW w:w="2500" w:type="pct"/>
                  <w:vAlign w:val="center"/>
                </w:tcPr>
                <w:p w14:paraId="02F57B1F" w14:textId="0A61D0D8"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92B50">
                    <w:rPr>
                      <w:szCs w:val="22"/>
                    </w:rPr>
                    <w:t> </w:t>
                  </w:r>
                  <w:r w:rsidR="00F92B50">
                    <w:rPr>
                      <w:szCs w:val="22"/>
                    </w:rPr>
                    <w:t> </w:t>
                  </w:r>
                  <w:r w:rsidR="00F92B50">
                    <w:rPr>
                      <w:szCs w:val="22"/>
                    </w:rPr>
                    <w:t> </w:t>
                  </w:r>
                  <w:r w:rsidR="00F92B50">
                    <w:rPr>
                      <w:szCs w:val="22"/>
                    </w:rPr>
                    <w:t> </w:t>
                  </w:r>
                  <w:r w:rsidR="00F92B50">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7E88F937"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E93142">
              <w:rPr>
                <w:i/>
                <w:iCs/>
                <w:noProof/>
                <w:color w:val="FF0000"/>
                <w:szCs w:val="22"/>
              </w:rPr>
              <w:t>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783485BD"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A64AF9">
              <w:rPr>
                <w:i/>
                <w:iCs/>
                <w:color w:val="FF0000"/>
              </w:rPr>
              <w:t> </w:t>
            </w:r>
            <w:r w:rsidR="00A64AF9">
              <w:rPr>
                <w:i/>
                <w:iCs/>
                <w:color w:val="FF0000"/>
              </w:rPr>
              <w:t> </w:t>
            </w:r>
            <w:r w:rsidR="00A64AF9">
              <w:rPr>
                <w:i/>
                <w:iCs/>
                <w:color w:val="FF0000"/>
              </w:rPr>
              <w:t> </w:t>
            </w:r>
            <w:r w:rsidR="00A64AF9">
              <w:rPr>
                <w:i/>
                <w:iCs/>
                <w:color w:val="FF0000"/>
              </w:rPr>
              <w:t> </w:t>
            </w:r>
            <w:r w:rsidR="00A64AF9">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373E15">
              <w:rPr>
                <w:noProof/>
              </w:rPr>
              <w:t>each Lot applied for in</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B45FDCA"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w:t>
            </w:r>
            <w:proofErr w:type="gramStart"/>
            <w:r w:rsidRPr="003215FF">
              <w:t>all of</w:t>
            </w:r>
            <w:proofErr w:type="gramEnd"/>
            <w:r w:rsidRPr="003215FF">
              <w:t xml:space="preserve">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28E6FC68"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C012B3">
              <w:rPr>
                <w:i/>
                <w:iCs/>
                <w:color w:val="FF0000"/>
                <w:szCs w:val="22"/>
              </w:rPr>
              <w:t> </w:t>
            </w:r>
            <w:r w:rsidR="00C012B3">
              <w:rPr>
                <w:i/>
                <w:iCs/>
                <w:color w:val="FF0000"/>
                <w:szCs w:val="22"/>
              </w:rPr>
              <w:t> </w:t>
            </w:r>
            <w:r w:rsidR="00C012B3">
              <w:rPr>
                <w:i/>
                <w:iCs/>
                <w:color w:val="FF0000"/>
                <w:szCs w:val="22"/>
              </w:rPr>
              <w:t> </w:t>
            </w:r>
            <w:r w:rsidR="00C012B3">
              <w:rPr>
                <w:i/>
                <w:iCs/>
                <w:color w:val="FF0000"/>
                <w:szCs w:val="22"/>
              </w:rPr>
              <w:t> </w:t>
            </w:r>
            <w:r w:rsidR="00C012B3">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835F52">
              <w:rPr>
                <w:noProof/>
                <w:szCs w:val="22"/>
              </w:rPr>
              <w:t>in respect of each Lot tendered for</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6BCAD1C" w14:textId="6FA18521" w:rsidR="005D57EC" w:rsidRPr="00C012B3" w:rsidRDefault="00C012B3" w:rsidP="004249D5">
          <w:pPr>
            <w:spacing w:after="0"/>
            <w:ind w:left="1440"/>
          </w:pPr>
          <w:r w:rsidRPr="00C012B3">
            <w:t>Tenderers must demonstrate a minimum annual turnover of not less than €250,000 for each of the last three financial years, or pro rata where the date of establishment is more recent subject to a minimum of 6 months. Tenderers are required to provide evidence of turnover in the form of Audited Accounts or a Statement of Annual Turnover, certified by an auditor or accountant, for each of the last three financial years (or where the date of establishment is more recent, for each year the Tenderer has been established).</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2D94648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C012B3">
              <w:rPr>
                <w:i/>
                <w:iCs/>
                <w:noProof/>
                <w:color w:val="FF0000"/>
                <w:szCs w:val="22"/>
              </w:rPr>
              <w:t>THIS SECTION IS NOT USED</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C012B3">
              <w:rPr>
                <w:szCs w:val="22"/>
              </w:rPr>
              <w:t> </w:t>
            </w:r>
            <w:r w:rsidR="00C012B3">
              <w:rPr>
                <w:szCs w:val="22"/>
              </w:rPr>
              <w:t> </w:t>
            </w:r>
            <w:r w:rsidR="00C012B3">
              <w:rPr>
                <w:szCs w:val="22"/>
              </w:rPr>
              <w:t> </w:t>
            </w:r>
            <w:r w:rsidR="00C012B3">
              <w:rPr>
                <w:szCs w:val="22"/>
              </w:rPr>
              <w:t> </w:t>
            </w:r>
            <w:r w:rsidR="00C012B3">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657482C2" w14:textId="06C6355A" w:rsidR="004249D5" w:rsidRPr="005D57EC" w:rsidRDefault="004249D5" w:rsidP="00C012B3">
      <w:pPr>
        <w:spacing w:after="0"/>
      </w:pPr>
    </w:p>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72052B3A" w14:textId="77777777" w:rsidR="00D66937" w:rsidRDefault="00D66937" w:rsidP="00607922">
          <w:pPr>
            <w:ind w:left="993"/>
          </w:pPr>
        </w:p>
        <w:tbl>
          <w:tblPr>
            <w:tblW w:w="82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
            <w:gridCol w:w="4751"/>
            <w:gridCol w:w="1560"/>
            <w:gridCol w:w="1408"/>
          </w:tblGrid>
          <w:tr w:rsidR="00D66937" w:rsidRPr="00EB3279" w14:paraId="15942B8C" w14:textId="77777777" w:rsidTr="0009636F">
            <w:trPr>
              <w:trHeight w:val="1047"/>
              <w:jc w:val="center"/>
            </w:trPr>
            <w:tc>
              <w:tcPr>
                <w:tcW w:w="532" w:type="dxa"/>
                <w:shd w:val="clear" w:color="auto" w:fill="B8CCE4"/>
              </w:tcPr>
              <w:p w14:paraId="4B583E11" w14:textId="77777777" w:rsidR="00D66937" w:rsidRPr="00EB327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shd w:val="clear" w:color="auto" w:fill="B8CCE4"/>
              </w:tcPr>
              <w:p w14:paraId="1351DE88" w14:textId="77777777" w:rsidR="00D66937"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proofErr w:type="gramStart"/>
                <w:r w:rsidRPr="00EB3279">
                  <w:rPr>
                    <w:rFonts w:eastAsia="Calibri" w:cs="Calibri"/>
                    <w:b/>
                    <w:szCs w:val="22"/>
                    <w:lang w:val="en-US"/>
                  </w:rPr>
                  <w:t>Award Criteria</w:t>
                </w:r>
                <w:proofErr w:type="gramEnd"/>
                <w:r>
                  <w:rPr>
                    <w:rFonts w:eastAsia="Calibri" w:cs="Calibri"/>
                    <w:b/>
                    <w:szCs w:val="22"/>
                    <w:lang w:val="en-US"/>
                  </w:rPr>
                  <w:t xml:space="preserve"> (per Lot applied for)</w:t>
                </w:r>
              </w:p>
              <w:p w14:paraId="46D2BE67" w14:textId="77777777" w:rsidR="00D66937" w:rsidRPr="00551E9B" w:rsidRDefault="00D66937" w:rsidP="0009636F">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1560" w:type="dxa"/>
                <w:shd w:val="clear" w:color="auto" w:fill="B8CCE4"/>
              </w:tcPr>
              <w:p w14:paraId="1DDF5BB3" w14:textId="77777777" w:rsidR="00D66937" w:rsidRPr="00EB327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EB3279">
                  <w:rPr>
                    <w:rFonts w:eastAsia="Calibri" w:cs="Calibri"/>
                    <w:b/>
                    <w:szCs w:val="22"/>
                    <w:lang w:val="en-US"/>
                  </w:rPr>
                  <w:t>Weighting = max score</w:t>
                </w:r>
              </w:p>
            </w:tc>
            <w:tc>
              <w:tcPr>
                <w:tcW w:w="1408" w:type="dxa"/>
                <w:shd w:val="clear" w:color="auto" w:fill="B8CCE4"/>
              </w:tcPr>
              <w:p w14:paraId="1CCD932F" w14:textId="77777777" w:rsidR="00D66937" w:rsidRPr="00EB327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EB3279">
                  <w:rPr>
                    <w:rFonts w:eastAsia="Calibri" w:cs="Calibri"/>
                    <w:b/>
                    <w:szCs w:val="22"/>
                    <w:lang w:val="en-US"/>
                  </w:rPr>
                  <w:t>Minimum score required</w:t>
                </w:r>
              </w:p>
            </w:tc>
          </w:tr>
          <w:tr w:rsidR="00D66937" w:rsidRPr="00EB3279" w14:paraId="042796F3" w14:textId="77777777" w:rsidTr="0009636F">
            <w:trPr>
              <w:trHeight w:val="737"/>
              <w:jc w:val="center"/>
            </w:trPr>
            <w:tc>
              <w:tcPr>
                <w:tcW w:w="532" w:type="dxa"/>
                <w:shd w:val="clear" w:color="auto" w:fill="DBE4F0"/>
              </w:tcPr>
              <w:p w14:paraId="7057598C" w14:textId="0A7457FA"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1</w:t>
                </w:r>
              </w:p>
            </w:tc>
            <w:tc>
              <w:tcPr>
                <w:tcW w:w="4751" w:type="dxa"/>
                <w:shd w:val="clear" w:color="auto" w:fill="DBE4F0"/>
              </w:tcPr>
              <w:p w14:paraId="621338D5" w14:textId="24546DE8" w:rsidR="00D66937" w:rsidRPr="00D66937" w:rsidRDefault="00D66937" w:rsidP="0009636F">
                <w:pPr>
                  <w:widowControl w:val="0"/>
                  <w:tabs>
                    <w:tab w:val="left" w:pos="1043"/>
                    <w:tab w:val="left" w:pos="1044"/>
                  </w:tabs>
                  <w:autoSpaceDE w:val="0"/>
                  <w:autoSpaceDN w:val="0"/>
                  <w:spacing w:after="0" w:line="232" w:lineRule="auto"/>
                  <w:ind w:right="233"/>
                  <w:jc w:val="left"/>
                  <w:rPr>
                    <w:rFonts w:eastAsia="Calibri" w:cs="Calibri"/>
                    <w:bCs/>
                    <w:szCs w:val="22"/>
                    <w:lang w:val="en-US"/>
                  </w:rPr>
                </w:pPr>
                <w:r w:rsidRPr="004118D1">
                  <w:rPr>
                    <w:rFonts w:eastAsia="Calibri" w:cs="Calibri"/>
                    <w:b/>
                    <w:szCs w:val="22"/>
                  </w:rPr>
                  <w:t>Price–detailed itemised quotation</w:t>
                </w:r>
                <w:r w:rsidRPr="00D66937">
                  <w:rPr>
                    <w:rFonts w:eastAsia="Calibri" w:cs="Calibri"/>
                    <w:bCs/>
                    <w:szCs w:val="22"/>
                  </w:rPr>
                  <w:t xml:space="preserve"> of proposed software, firmware &amp; hardware support, maintenance &amp; warranty subscriptions.</w:t>
                </w:r>
              </w:p>
            </w:tc>
            <w:tc>
              <w:tcPr>
                <w:tcW w:w="1560" w:type="dxa"/>
                <w:shd w:val="clear" w:color="auto" w:fill="DBE4F0"/>
              </w:tcPr>
              <w:p w14:paraId="16782FA7" w14:textId="6E972EED" w:rsidR="00D66937" w:rsidRPr="00D66937"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D66937">
                  <w:rPr>
                    <w:rFonts w:eastAsia="Calibri" w:cs="Calibri"/>
                    <w:bCs/>
                    <w:szCs w:val="22"/>
                  </w:rPr>
                  <w:t>30% = 300</w:t>
                </w:r>
              </w:p>
            </w:tc>
            <w:tc>
              <w:tcPr>
                <w:tcW w:w="1408" w:type="dxa"/>
                <w:shd w:val="clear" w:color="auto" w:fill="DBE4F0"/>
              </w:tcPr>
              <w:p w14:paraId="1BC8DF34" w14:textId="54AE9F91" w:rsidR="00D66937" w:rsidRPr="00D66937"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D66937">
                  <w:rPr>
                    <w:rFonts w:eastAsia="Calibri" w:cs="Calibri"/>
                    <w:bCs/>
                    <w:szCs w:val="22"/>
                  </w:rPr>
                  <w:t>N/A</w:t>
                </w:r>
              </w:p>
            </w:tc>
          </w:tr>
          <w:tr w:rsidR="00D66937" w:rsidRPr="00EB3279" w14:paraId="66256FF9" w14:textId="77777777" w:rsidTr="0009636F">
            <w:trPr>
              <w:trHeight w:val="1046"/>
              <w:jc w:val="center"/>
            </w:trPr>
            <w:tc>
              <w:tcPr>
                <w:tcW w:w="532" w:type="dxa"/>
                <w:shd w:val="clear" w:color="auto" w:fill="F1DBDB"/>
              </w:tcPr>
              <w:p w14:paraId="7DD69F92" w14:textId="2C5FC2C0"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2</w:t>
                </w:r>
              </w:p>
            </w:tc>
            <w:tc>
              <w:tcPr>
                <w:tcW w:w="4751" w:type="dxa"/>
                <w:shd w:val="clear" w:color="auto" w:fill="F1DBDB"/>
              </w:tcPr>
              <w:p w14:paraId="2DB4A631" w14:textId="5B5A4C46"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118D1">
                  <w:rPr>
                    <w:rFonts w:eastAsia="Calibri" w:cs="Calibri"/>
                    <w:b/>
                    <w:szCs w:val="22"/>
                  </w:rPr>
                  <w:t>Experience and track record</w:t>
                </w:r>
                <w:r w:rsidRPr="00AA41C9">
                  <w:rPr>
                    <w:rFonts w:eastAsia="Calibri" w:cs="Calibri"/>
                    <w:bCs/>
                    <w:szCs w:val="22"/>
                  </w:rPr>
                  <w:t xml:space="preserve"> of providing similar software, firmware &amp; hardware support, maintenance &amp; warranty subscriptions.</w:t>
                </w:r>
              </w:p>
            </w:tc>
            <w:tc>
              <w:tcPr>
                <w:tcW w:w="1560" w:type="dxa"/>
                <w:shd w:val="clear" w:color="auto" w:fill="F1DBDB"/>
              </w:tcPr>
              <w:p w14:paraId="06586CE9" w14:textId="662CEB7A" w:rsidR="00D66937" w:rsidRPr="00AA41C9"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AA41C9">
                  <w:rPr>
                    <w:rFonts w:eastAsia="Calibri" w:cs="Calibri"/>
                    <w:bCs/>
                    <w:szCs w:val="22"/>
                  </w:rPr>
                  <w:t>25% = 250</w:t>
                </w:r>
              </w:p>
            </w:tc>
            <w:tc>
              <w:tcPr>
                <w:tcW w:w="1408" w:type="dxa"/>
                <w:shd w:val="clear" w:color="auto" w:fill="F1DBDB"/>
              </w:tcPr>
              <w:p w14:paraId="5985AFDC" w14:textId="195765DC" w:rsidR="00D66937" w:rsidRPr="00AA41C9"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AA41C9">
                  <w:rPr>
                    <w:rFonts w:eastAsia="Calibri" w:cs="Calibri"/>
                    <w:bCs/>
                    <w:szCs w:val="22"/>
                  </w:rPr>
                  <w:t>125</w:t>
                </w:r>
              </w:p>
              <w:p w14:paraId="0956E896" w14:textId="7777F397" w:rsidR="00D66937" w:rsidRPr="00AA41C9" w:rsidRDefault="00D66937" w:rsidP="00D66937">
                <w:pPr>
                  <w:jc w:val="center"/>
                  <w:rPr>
                    <w:rFonts w:eastAsia="Calibri" w:cs="Calibri"/>
                    <w:bCs/>
                    <w:szCs w:val="22"/>
                    <w:lang w:val="en-US"/>
                  </w:rPr>
                </w:pPr>
              </w:p>
            </w:tc>
          </w:tr>
          <w:tr w:rsidR="00D66937" w:rsidRPr="00EB3279" w14:paraId="77476328" w14:textId="77777777" w:rsidTr="0009636F">
            <w:trPr>
              <w:trHeight w:val="1004"/>
              <w:jc w:val="center"/>
            </w:trPr>
            <w:tc>
              <w:tcPr>
                <w:tcW w:w="532" w:type="dxa"/>
                <w:shd w:val="clear" w:color="auto" w:fill="F1DBDB"/>
              </w:tcPr>
              <w:p w14:paraId="4545871D" w14:textId="70BF0AAD"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3</w:t>
                </w:r>
              </w:p>
            </w:tc>
            <w:tc>
              <w:tcPr>
                <w:tcW w:w="4751" w:type="dxa"/>
                <w:shd w:val="clear" w:color="auto" w:fill="F1DBDB"/>
              </w:tcPr>
              <w:p w14:paraId="175D2D58" w14:textId="609EE7DB"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4118D1">
                  <w:rPr>
                    <w:rFonts w:eastAsia="Calibri" w:cs="Calibri"/>
                    <w:b/>
                    <w:szCs w:val="22"/>
                  </w:rPr>
                  <w:t>Demonstrated capability</w:t>
                </w:r>
                <w:r w:rsidRPr="00AA41C9">
                  <w:rPr>
                    <w:rFonts w:eastAsia="Calibri" w:cs="Calibri"/>
                    <w:bCs/>
                    <w:szCs w:val="22"/>
                  </w:rPr>
                  <w:t xml:space="preserve"> of providing access to the required software, firmware &amp; hardware support, maintenance &amp; warranty subscriptions.</w:t>
                </w:r>
              </w:p>
            </w:tc>
            <w:tc>
              <w:tcPr>
                <w:tcW w:w="1560" w:type="dxa"/>
                <w:shd w:val="clear" w:color="auto" w:fill="F1DBDB"/>
              </w:tcPr>
              <w:p w14:paraId="6CA13938" w14:textId="441D2933" w:rsidR="00D66937" w:rsidRPr="00EB3279"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D66937">
                  <w:rPr>
                    <w:rFonts w:eastAsia="Calibri" w:cs="Calibri"/>
                    <w:szCs w:val="22"/>
                  </w:rPr>
                  <w:t>25% = 250</w:t>
                </w:r>
              </w:p>
            </w:tc>
            <w:tc>
              <w:tcPr>
                <w:tcW w:w="1408" w:type="dxa"/>
                <w:shd w:val="clear" w:color="auto" w:fill="F1DBDB"/>
              </w:tcPr>
              <w:p w14:paraId="001D18A7" w14:textId="0DB9A9FA" w:rsidR="00D66937" w:rsidRPr="00EB3279" w:rsidRDefault="00D66937"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D66937">
                  <w:rPr>
                    <w:rFonts w:eastAsia="Calibri" w:cs="Calibri"/>
                    <w:szCs w:val="22"/>
                  </w:rPr>
                  <w:t>125</w:t>
                </w:r>
              </w:p>
            </w:tc>
          </w:tr>
          <w:tr w:rsidR="00D66937" w:rsidRPr="00EB3279" w14:paraId="25D1AEE7" w14:textId="77777777" w:rsidTr="0009636F">
            <w:trPr>
              <w:trHeight w:val="737"/>
              <w:jc w:val="center"/>
            </w:trPr>
            <w:tc>
              <w:tcPr>
                <w:tcW w:w="532" w:type="dxa"/>
                <w:shd w:val="clear" w:color="auto" w:fill="F1DBDB"/>
              </w:tcPr>
              <w:p w14:paraId="08B3E0FC" w14:textId="6C098143"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4</w:t>
                </w:r>
              </w:p>
            </w:tc>
            <w:tc>
              <w:tcPr>
                <w:tcW w:w="4751" w:type="dxa"/>
                <w:shd w:val="clear" w:color="auto" w:fill="F1DBDB"/>
              </w:tcPr>
              <w:p w14:paraId="5032909F" w14:textId="1BD9BDE0" w:rsidR="00AA41C9" w:rsidRPr="004118D1" w:rsidRDefault="00AA41C9" w:rsidP="0009636F">
                <w:pPr>
                  <w:widowControl w:val="0"/>
                  <w:tabs>
                    <w:tab w:val="left" w:pos="1043"/>
                    <w:tab w:val="left" w:pos="1044"/>
                  </w:tabs>
                  <w:autoSpaceDE w:val="0"/>
                  <w:autoSpaceDN w:val="0"/>
                  <w:spacing w:before="74" w:after="0" w:line="232" w:lineRule="auto"/>
                  <w:ind w:right="233"/>
                  <w:jc w:val="left"/>
                  <w:rPr>
                    <w:rFonts w:eastAsia="Calibri" w:cs="Calibri"/>
                    <w:b/>
                    <w:szCs w:val="22"/>
                  </w:rPr>
                </w:pPr>
                <w:r w:rsidRPr="004118D1">
                  <w:rPr>
                    <w:rFonts w:eastAsia="Calibri" w:cs="Calibri"/>
                    <w:b/>
                    <w:szCs w:val="22"/>
                  </w:rPr>
                  <w:t>Green Public Procurement</w:t>
                </w:r>
              </w:p>
              <w:p w14:paraId="77CAD12D" w14:textId="0B55EF5A" w:rsidR="00AA41C9" w:rsidRPr="00AA41C9" w:rsidRDefault="00AA41C9" w:rsidP="0009636F">
                <w:pPr>
                  <w:widowControl w:val="0"/>
                  <w:tabs>
                    <w:tab w:val="left" w:pos="1043"/>
                    <w:tab w:val="left" w:pos="1044"/>
                  </w:tabs>
                  <w:autoSpaceDE w:val="0"/>
                  <w:autoSpaceDN w:val="0"/>
                  <w:spacing w:before="74" w:after="0" w:line="232" w:lineRule="auto"/>
                  <w:ind w:right="233"/>
                  <w:jc w:val="left"/>
                  <w:rPr>
                    <w:rFonts w:eastAsia="Calibri" w:cs="Calibri"/>
                    <w:bCs/>
                    <w:szCs w:val="22"/>
                    <w:lang w:val="en-US"/>
                  </w:rPr>
                </w:pPr>
                <w:r w:rsidRPr="00AA41C9">
                  <w:rPr>
                    <w:rFonts w:eastAsia="Calibri" w:cs="Calibri"/>
                    <w:bCs/>
                    <w:szCs w:val="22"/>
                  </w:rPr>
                  <w:t>Green Public Procurement (GPP) is public procurement with reduced impact on the environment compared to alternative solutions. Proposals should demonstrate, where possible, how the tenderer will minimise the environmental impact in the delivery of the services (e.g. relating to approach to transport, reduction in printed materials, energy efficiency of provided equipment, environmental management system/supply chain management system etc). It is left open here for bidders to propose actions.</w:t>
                </w:r>
              </w:p>
            </w:tc>
            <w:tc>
              <w:tcPr>
                <w:tcW w:w="1560" w:type="dxa"/>
                <w:shd w:val="clear" w:color="auto" w:fill="F1DBDB"/>
              </w:tcPr>
              <w:p w14:paraId="3AC79CF1" w14:textId="18BCD2E9" w:rsidR="00D66937" w:rsidRPr="00EB3279" w:rsidRDefault="00AA41C9"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AA41C9">
                  <w:rPr>
                    <w:rFonts w:eastAsia="Calibri" w:cs="Calibri"/>
                    <w:szCs w:val="22"/>
                  </w:rPr>
                  <w:t>10% = 100</w:t>
                </w:r>
              </w:p>
            </w:tc>
            <w:tc>
              <w:tcPr>
                <w:tcW w:w="1408" w:type="dxa"/>
                <w:shd w:val="clear" w:color="auto" w:fill="F1DBDB"/>
              </w:tcPr>
              <w:p w14:paraId="16DC8B1E" w14:textId="669AF3AB" w:rsidR="00D66937" w:rsidRPr="00EB3279" w:rsidRDefault="00AA41C9" w:rsidP="0009636F">
                <w:pPr>
                  <w:widowControl w:val="0"/>
                  <w:tabs>
                    <w:tab w:val="left" w:pos="1043"/>
                    <w:tab w:val="left" w:pos="1044"/>
                  </w:tabs>
                  <w:autoSpaceDE w:val="0"/>
                  <w:autoSpaceDN w:val="0"/>
                  <w:spacing w:before="74" w:after="0" w:line="232" w:lineRule="auto"/>
                  <w:ind w:right="233"/>
                  <w:jc w:val="center"/>
                  <w:rPr>
                    <w:rFonts w:eastAsia="Calibri" w:cs="Calibri"/>
                    <w:szCs w:val="22"/>
                    <w:lang w:val="en-US"/>
                  </w:rPr>
                </w:pPr>
                <w:r w:rsidRPr="00AA41C9">
                  <w:rPr>
                    <w:rFonts w:eastAsia="Calibri" w:cs="Calibri"/>
                    <w:szCs w:val="22"/>
                  </w:rPr>
                  <w:t>50</w:t>
                </w:r>
              </w:p>
            </w:tc>
          </w:tr>
          <w:tr w:rsidR="00D66937" w:rsidRPr="00EB3279" w14:paraId="78D10AF7" w14:textId="77777777" w:rsidTr="0009636F">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82FA5D0" w14:textId="43B0CF44" w:rsidR="00D66937" w:rsidRPr="00AA41C9" w:rsidRDefault="00D66937"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AA41C9">
                  <w:rPr>
                    <w:rFonts w:eastAsia="Calibri" w:cs="Calibri"/>
                    <w:b/>
                    <w:szCs w:val="22"/>
                    <w:lang w:val="en-US"/>
                  </w:rPr>
                  <w:t>5</w:t>
                </w:r>
              </w:p>
            </w:tc>
            <w:tc>
              <w:tcPr>
                <w:tcW w:w="475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6F90ADB" w14:textId="0B141D53" w:rsidR="00D66937" w:rsidRPr="004118D1" w:rsidRDefault="00AA41C9" w:rsidP="0009636F">
                <w:pPr>
                  <w:widowControl w:val="0"/>
                  <w:tabs>
                    <w:tab w:val="left" w:pos="1043"/>
                    <w:tab w:val="left" w:pos="1044"/>
                  </w:tabs>
                  <w:autoSpaceDE w:val="0"/>
                  <w:autoSpaceDN w:val="0"/>
                  <w:spacing w:before="74" w:after="0" w:line="232" w:lineRule="auto"/>
                  <w:ind w:right="233"/>
                  <w:jc w:val="left"/>
                  <w:rPr>
                    <w:rFonts w:eastAsia="Calibri" w:cs="Calibri"/>
                    <w:b/>
                    <w:szCs w:val="22"/>
                    <w:lang w:val="en-US"/>
                  </w:rPr>
                </w:pPr>
                <w:r w:rsidRPr="004118D1">
                  <w:rPr>
                    <w:rFonts w:eastAsia="Calibri" w:cs="Calibri"/>
                    <w:b/>
                    <w:szCs w:val="22"/>
                  </w:rPr>
                  <w:t>After Sales Support</w:t>
                </w: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2B225BC9" w14:textId="02D959D9" w:rsidR="00D66937" w:rsidRPr="00AA41C9" w:rsidRDefault="00AA41C9"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AA41C9">
                  <w:rPr>
                    <w:rFonts w:eastAsia="Calibri" w:cs="Calibri"/>
                    <w:bCs/>
                    <w:szCs w:val="22"/>
                  </w:rPr>
                  <w:t>10% = 100</w:t>
                </w:r>
              </w:p>
            </w:tc>
            <w:tc>
              <w:tcPr>
                <w:tcW w:w="140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027FAE5" w14:textId="252CD755" w:rsidR="00D66937" w:rsidRPr="00AA41C9" w:rsidRDefault="00AA41C9" w:rsidP="0009636F">
                <w:pPr>
                  <w:widowControl w:val="0"/>
                  <w:tabs>
                    <w:tab w:val="left" w:pos="1043"/>
                    <w:tab w:val="left" w:pos="1044"/>
                  </w:tabs>
                  <w:autoSpaceDE w:val="0"/>
                  <w:autoSpaceDN w:val="0"/>
                  <w:spacing w:before="74" w:after="0" w:line="232" w:lineRule="auto"/>
                  <w:ind w:right="233"/>
                  <w:jc w:val="center"/>
                  <w:rPr>
                    <w:rFonts w:eastAsia="Calibri" w:cs="Calibri"/>
                    <w:bCs/>
                    <w:szCs w:val="22"/>
                    <w:lang w:val="en-US"/>
                  </w:rPr>
                </w:pPr>
                <w:r w:rsidRPr="00AA41C9">
                  <w:rPr>
                    <w:rFonts w:eastAsia="Calibri" w:cs="Calibri"/>
                    <w:bCs/>
                    <w:szCs w:val="22"/>
                  </w:rPr>
                  <w:t>50</w:t>
                </w:r>
              </w:p>
            </w:tc>
          </w:tr>
          <w:tr w:rsidR="00D66937" w:rsidRPr="00EB3279" w14:paraId="080DDAC2" w14:textId="77777777" w:rsidTr="0009636F">
            <w:trPr>
              <w:trHeight w:val="737"/>
              <w:jc w:val="center"/>
            </w:trPr>
            <w:tc>
              <w:tcPr>
                <w:tcW w:w="532"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69E9587" w14:textId="7DB142B0" w:rsidR="00D66937" w:rsidRPr="004A0B7B" w:rsidRDefault="00D66937" w:rsidP="0009636F">
                <w:pPr>
                  <w:widowControl w:val="0"/>
                  <w:tabs>
                    <w:tab w:val="left" w:pos="1043"/>
                    <w:tab w:val="left" w:pos="1044"/>
                  </w:tabs>
                  <w:autoSpaceDE w:val="0"/>
                  <w:autoSpaceDN w:val="0"/>
                  <w:spacing w:before="74" w:after="0" w:line="232" w:lineRule="auto"/>
                  <w:ind w:right="233"/>
                  <w:jc w:val="left"/>
                  <w:rPr>
                    <w:rFonts w:eastAsia="Calibri" w:cs="Calibri"/>
                    <w:szCs w:val="22"/>
                    <w:lang w:val="en-US"/>
                  </w:rPr>
                </w:pPr>
              </w:p>
            </w:tc>
            <w:tc>
              <w:tcPr>
                <w:tcW w:w="4751"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4AFAB278" w14:textId="38215B49" w:rsidR="00D66937" w:rsidRPr="004118D1" w:rsidRDefault="00AA41C9" w:rsidP="0009636F">
                <w:pPr>
                  <w:rPr>
                    <w:b/>
                    <w:bCs/>
                  </w:rPr>
                </w:pPr>
                <w:r w:rsidRPr="004118D1">
                  <w:rPr>
                    <w:b/>
                    <w:bCs/>
                  </w:rPr>
                  <w:t>Total</w:t>
                </w:r>
              </w:p>
            </w:tc>
            <w:tc>
              <w:tcPr>
                <w:tcW w:w="156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E9D94DE" w14:textId="6CB981B5" w:rsidR="00D66937" w:rsidRPr="004118D1" w:rsidRDefault="00AA41C9" w:rsidP="0009636F">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4118D1">
                  <w:rPr>
                    <w:rFonts w:eastAsia="Calibri" w:cs="Calibri"/>
                    <w:b/>
                    <w:bCs/>
                    <w:szCs w:val="22"/>
                  </w:rPr>
                  <w:t>100% = 1000</w:t>
                </w:r>
              </w:p>
            </w:tc>
            <w:tc>
              <w:tcPr>
                <w:tcW w:w="1408"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4E64B202" w14:textId="650F607E" w:rsidR="00D66937" w:rsidRPr="004118D1" w:rsidRDefault="00AA41C9" w:rsidP="0009636F">
                <w:pPr>
                  <w:widowControl w:val="0"/>
                  <w:tabs>
                    <w:tab w:val="left" w:pos="1043"/>
                    <w:tab w:val="left" w:pos="1044"/>
                  </w:tabs>
                  <w:autoSpaceDE w:val="0"/>
                  <w:autoSpaceDN w:val="0"/>
                  <w:spacing w:before="74" w:after="0" w:line="232" w:lineRule="auto"/>
                  <w:ind w:right="233"/>
                  <w:jc w:val="center"/>
                  <w:rPr>
                    <w:rFonts w:eastAsia="Calibri" w:cs="Calibri"/>
                    <w:b/>
                    <w:bCs/>
                    <w:szCs w:val="22"/>
                    <w:lang w:val="en-US"/>
                  </w:rPr>
                </w:pPr>
                <w:r w:rsidRPr="004118D1">
                  <w:rPr>
                    <w:rFonts w:eastAsia="Calibri" w:cs="Calibri"/>
                    <w:b/>
                    <w:bCs/>
                    <w:szCs w:val="22"/>
                  </w:rPr>
                  <w:t>350</w:t>
                </w:r>
              </w:p>
            </w:tc>
          </w:tr>
        </w:tbl>
        <w:p w14:paraId="018C4130" w14:textId="77777777" w:rsidR="00AA41C9" w:rsidRDefault="00AA41C9" w:rsidP="00607922">
          <w:pPr>
            <w:ind w:left="993"/>
          </w:pPr>
        </w:p>
        <w:p w14:paraId="5ADD0FF3" w14:textId="77777777" w:rsidR="009400A5" w:rsidRPr="009400A5" w:rsidRDefault="009400A5" w:rsidP="009400A5">
          <w:pPr>
            <w:ind w:left="993"/>
            <w:rPr>
              <w:lang w:val="en-US"/>
            </w:rPr>
          </w:pPr>
          <w:r w:rsidRPr="009400A5">
            <w:rPr>
              <w:lang w:val="en-US"/>
            </w:rPr>
            <w:t>The Contracting Authority does not bind itself to accept the lowest or any tender and will not pay any compensation whatsoever in connection therewith. It reserves the right to reject in whole or in part any or all tenders received.</w:t>
          </w:r>
        </w:p>
        <w:p w14:paraId="6DB9C08E" w14:textId="77777777" w:rsidR="009400A5" w:rsidRPr="009400A5" w:rsidRDefault="009400A5" w:rsidP="009400A5">
          <w:pPr>
            <w:ind w:left="993"/>
            <w:rPr>
              <w:lang w:val="en-US"/>
            </w:rPr>
          </w:pPr>
        </w:p>
        <w:p w14:paraId="0A1CFB47" w14:textId="77777777" w:rsidR="009400A5" w:rsidRPr="009400A5" w:rsidRDefault="009400A5" w:rsidP="009400A5">
          <w:pPr>
            <w:ind w:left="993"/>
            <w:rPr>
              <w:lang w:val="en-US"/>
            </w:rPr>
          </w:pPr>
          <w:r w:rsidRPr="009400A5">
            <w:rPr>
              <w:b/>
              <w:lang w:val="en-US"/>
            </w:rPr>
            <w:t>Each of the award criteria elements should be clearly laid out in any tender response.</w:t>
          </w:r>
          <w:r w:rsidRPr="009400A5">
            <w:rPr>
              <w:lang w:val="en-US"/>
            </w:rPr>
            <w:t xml:space="preserve"> Bullet point or tabular format, with precise and succinct descriptions where appropriate, can be used.</w:t>
          </w:r>
        </w:p>
        <w:p w14:paraId="14E097A8" w14:textId="77777777" w:rsidR="009400A5" w:rsidRPr="009400A5" w:rsidRDefault="009400A5" w:rsidP="009400A5">
          <w:pPr>
            <w:ind w:left="993"/>
            <w:rPr>
              <w:lang w:val="en-US"/>
            </w:rPr>
          </w:pPr>
        </w:p>
        <w:p w14:paraId="0726B8BD" w14:textId="77777777" w:rsidR="009400A5" w:rsidRPr="009400A5" w:rsidRDefault="009400A5" w:rsidP="009400A5">
          <w:pPr>
            <w:ind w:left="993"/>
            <w:rPr>
              <w:b/>
              <w:bCs/>
              <w:lang w:val="en-US"/>
            </w:rPr>
          </w:pPr>
          <w:r w:rsidRPr="009400A5">
            <w:rPr>
              <w:b/>
              <w:bCs/>
              <w:lang w:val="en-US"/>
            </w:rPr>
            <w:t>Scoring system</w:t>
          </w:r>
        </w:p>
        <w:p w14:paraId="7389E0AE" w14:textId="77777777" w:rsidR="009400A5" w:rsidRPr="009400A5" w:rsidRDefault="009400A5" w:rsidP="009400A5">
          <w:pPr>
            <w:ind w:left="993"/>
            <w:rPr>
              <w:lang w:val="en-US"/>
            </w:rPr>
          </w:pPr>
          <w:r w:rsidRPr="009400A5">
            <w:rPr>
              <w:lang w:val="en-US"/>
            </w:rPr>
            <w:t>Price criteria will be scored in inverse proportion to the maximum score, which will be allocated to the lowest cost valid tender. The score for this criterion shall be calculated by the following formula:</w:t>
          </w:r>
        </w:p>
        <w:p w14:paraId="0B7D71FE" w14:textId="77777777" w:rsidR="009400A5" w:rsidRPr="009400A5" w:rsidRDefault="009400A5" w:rsidP="009400A5">
          <w:pPr>
            <w:ind w:left="993"/>
            <w:rPr>
              <w:lang w:val="en-US"/>
            </w:rPr>
          </w:pPr>
        </w:p>
        <w:p w14:paraId="668ADDA3" w14:textId="77777777" w:rsidR="009400A5" w:rsidRPr="009400A5" w:rsidRDefault="009400A5" w:rsidP="009400A5">
          <w:pPr>
            <w:ind w:left="993"/>
            <w:rPr>
              <w:b/>
              <w:bCs/>
              <w:lang w:val="en-US"/>
            </w:rPr>
          </w:pPr>
          <w:r w:rsidRPr="009400A5">
            <w:rPr>
              <w:b/>
              <w:bCs/>
              <w:lang w:val="en-US"/>
            </w:rPr>
            <w:lastRenderedPageBreak/>
            <w:t>Total Marks Available * (Lowest Tender Price / Tender Price).</w:t>
          </w:r>
        </w:p>
        <w:p w14:paraId="7865912D" w14:textId="77777777" w:rsidR="009400A5" w:rsidRPr="009400A5" w:rsidRDefault="009400A5" w:rsidP="009400A5">
          <w:pPr>
            <w:ind w:left="993"/>
            <w:rPr>
              <w:lang w:val="en-US"/>
            </w:rPr>
          </w:pPr>
          <w:r w:rsidRPr="009400A5">
            <w:rPr>
              <w:lang w:val="en-US"/>
            </w:rPr>
            <w:t>The other, qualitative, criteria will be scored from 0 to 1 using the scheme below. Tender proposals will be scored against the requirements as set out in Appendix 1, and with reference to award criteria questionnaire to be completed by Tenderers set out above. Tenderers should ensure they address each item. The scores will then be multiplied by a weighting factor, a score of 1 indicates 100% of marks while a score of 0.8 indicates 80% of the marks and so on.</w:t>
          </w:r>
        </w:p>
        <w:tbl>
          <w:tblPr>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378"/>
          </w:tblGrid>
          <w:tr w:rsidR="009400A5" w14:paraId="4EA035E9" w14:textId="77777777">
            <w:trPr>
              <w:trHeight w:val="1045"/>
            </w:trPr>
            <w:tc>
              <w:tcPr>
                <w:tcW w:w="562" w:type="dxa"/>
                <w:tcBorders>
                  <w:top w:val="single" w:sz="4" w:space="0" w:color="000000"/>
                  <w:left w:val="single" w:sz="4" w:space="0" w:color="000000"/>
                  <w:bottom w:val="single" w:sz="4" w:space="0" w:color="000000"/>
                  <w:right w:val="single" w:sz="4" w:space="0" w:color="000000"/>
                </w:tcBorders>
                <w:hideMark/>
              </w:tcPr>
              <w:p w14:paraId="035606DA" w14:textId="77777777" w:rsidR="009400A5" w:rsidRDefault="009400A5">
                <w:pPr>
                  <w:pStyle w:val="TableParagraph"/>
                </w:pPr>
                <w:r>
                  <w:rPr>
                    <w:w w:val="99"/>
                  </w:rPr>
                  <w:t>1</w:t>
                </w:r>
              </w:p>
            </w:tc>
            <w:tc>
              <w:tcPr>
                <w:tcW w:w="6378" w:type="dxa"/>
                <w:tcBorders>
                  <w:top w:val="single" w:sz="4" w:space="0" w:color="000000"/>
                  <w:left w:val="single" w:sz="4" w:space="0" w:color="000000"/>
                  <w:bottom w:val="single" w:sz="4" w:space="0" w:color="000000"/>
                  <w:right w:val="single" w:sz="4" w:space="0" w:color="000000"/>
                </w:tcBorders>
                <w:hideMark/>
              </w:tcPr>
              <w:p w14:paraId="1651791E" w14:textId="77777777" w:rsidR="009400A5" w:rsidRDefault="009400A5">
                <w:pPr>
                  <w:pStyle w:val="TableParagraph"/>
                  <w:spacing w:line="276" w:lineRule="auto"/>
                  <w:ind w:right="97"/>
                  <w:jc w:val="both"/>
                </w:pPr>
                <w:r>
                  <w:t>Excellent response that exceeds the requirements. Indicates an excellent response with detailed supporting evidence and no weaknesses. Scoring system 1.</w:t>
                </w:r>
              </w:p>
            </w:tc>
          </w:tr>
          <w:tr w:rsidR="009400A5" w14:paraId="7205C7E2" w14:textId="77777777">
            <w:trPr>
              <w:trHeight w:val="1047"/>
            </w:trPr>
            <w:tc>
              <w:tcPr>
                <w:tcW w:w="562" w:type="dxa"/>
                <w:tcBorders>
                  <w:top w:val="single" w:sz="4" w:space="0" w:color="000000"/>
                  <w:left w:val="single" w:sz="4" w:space="0" w:color="000000"/>
                  <w:bottom w:val="single" w:sz="4" w:space="0" w:color="000000"/>
                  <w:right w:val="single" w:sz="4" w:space="0" w:color="000000"/>
                </w:tcBorders>
                <w:hideMark/>
              </w:tcPr>
              <w:p w14:paraId="73410674" w14:textId="77777777" w:rsidR="009400A5" w:rsidRDefault="009400A5">
                <w:pPr>
                  <w:pStyle w:val="TableParagraph"/>
                  <w:spacing w:line="240" w:lineRule="auto"/>
                </w:pPr>
                <w:r>
                  <w:t>0.8</w:t>
                </w:r>
              </w:p>
            </w:tc>
            <w:tc>
              <w:tcPr>
                <w:tcW w:w="6378" w:type="dxa"/>
                <w:tcBorders>
                  <w:top w:val="single" w:sz="4" w:space="0" w:color="000000"/>
                  <w:left w:val="single" w:sz="4" w:space="0" w:color="000000"/>
                  <w:bottom w:val="single" w:sz="4" w:space="0" w:color="000000"/>
                  <w:right w:val="single" w:sz="4" w:space="0" w:color="000000"/>
                </w:tcBorders>
                <w:hideMark/>
              </w:tcPr>
              <w:p w14:paraId="20A1960A" w14:textId="77777777" w:rsidR="009400A5" w:rsidRDefault="009400A5">
                <w:pPr>
                  <w:pStyle w:val="TableParagraph"/>
                  <w:spacing w:line="276" w:lineRule="auto"/>
                  <w:ind w:right="96"/>
                  <w:jc w:val="both"/>
                </w:pPr>
                <w:r>
                  <w:t>A good response that meets the Client’s requirements with excellent supporting evidence and few weaknesses. Demonstrates good understanding. Scoring system 0.8.</w:t>
                </w:r>
              </w:p>
            </w:tc>
          </w:tr>
          <w:tr w:rsidR="009400A5" w14:paraId="37608E88" w14:textId="77777777">
            <w:trPr>
              <w:trHeight w:val="1045"/>
            </w:trPr>
            <w:tc>
              <w:tcPr>
                <w:tcW w:w="562" w:type="dxa"/>
                <w:tcBorders>
                  <w:top w:val="single" w:sz="4" w:space="0" w:color="000000"/>
                  <w:left w:val="single" w:sz="4" w:space="0" w:color="000000"/>
                  <w:bottom w:val="single" w:sz="4" w:space="0" w:color="000000"/>
                  <w:right w:val="single" w:sz="4" w:space="0" w:color="000000"/>
                </w:tcBorders>
                <w:hideMark/>
              </w:tcPr>
              <w:p w14:paraId="62D22987" w14:textId="77777777" w:rsidR="009400A5" w:rsidRDefault="009400A5">
                <w:pPr>
                  <w:pStyle w:val="TableParagraph"/>
                </w:pPr>
                <w:r>
                  <w:t>0.6</w:t>
                </w:r>
              </w:p>
            </w:tc>
            <w:tc>
              <w:tcPr>
                <w:tcW w:w="6378" w:type="dxa"/>
                <w:tcBorders>
                  <w:top w:val="single" w:sz="4" w:space="0" w:color="000000"/>
                  <w:left w:val="single" w:sz="4" w:space="0" w:color="000000"/>
                  <w:bottom w:val="single" w:sz="4" w:space="0" w:color="000000"/>
                  <w:right w:val="single" w:sz="4" w:space="0" w:color="000000"/>
                </w:tcBorders>
                <w:hideMark/>
              </w:tcPr>
              <w:p w14:paraId="339006C5" w14:textId="77777777" w:rsidR="009400A5" w:rsidRDefault="009400A5">
                <w:pPr>
                  <w:pStyle w:val="TableParagraph"/>
                  <w:spacing w:line="276" w:lineRule="auto"/>
                  <w:ind w:right="99"/>
                  <w:jc w:val="both"/>
                </w:pPr>
                <w:r>
                  <w:t>A good response that meets the Client’s requirements with supporting evidence although more detailed supporting information is required. Scoring system 0.6.</w:t>
                </w:r>
              </w:p>
            </w:tc>
          </w:tr>
          <w:tr w:rsidR="009400A5" w14:paraId="77B9F1AB" w14:textId="77777777">
            <w:trPr>
              <w:trHeight w:val="1047"/>
            </w:trPr>
            <w:tc>
              <w:tcPr>
                <w:tcW w:w="562" w:type="dxa"/>
                <w:tcBorders>
                  <w:top w:val="single" w:sz="4" w:space="0" w:color="000000"/>
                  <w:left w:val="single" w:sz="4" w:space="0" w:color="000000"/>
                  <w:bottom w:val="single" w:sz="4" w:space="0" w:color="000000"/>
                  <w:right w:val="single" w:sz="4" w:space="0" w:color="000000"/>
                </w:tcBorders>
                <w:hideMark/>
              </w:tcPr>
              <w:p w14:paraId="0E48BE84" w14:textId="77777777" w:rsidR="009400A5" w:rsidRDefault="009400A5">
                <w:pPr>
                  <w:pStyle w:val="TableParagraph"/>
                  <w:spacing w:line="240" w:lineRule="auto"/>
                </w:pPr>
                <w:r>
                  <w:t>0.5</w:t>
                </w:r>
              </w:p>
            </w:tc>
            <w:tc>
              <w:tcPr>
                <w:tcW w:w="6378" w:type="dxa"/>
                <w:tcBorders>
                  <w:top w:val="single" w:sz="4" w:space="0" w:color="000000"/>
                  <w:left w:val="single" w:sz="4" w:space="0" w:color="000000"/>
                  <w:bottom w:val="single" w:sz="4" w:space="0" w:color="000000"/>
                  <w:right w:val="single" w:sz="4" w:space="0" w:color="000000"/>
                </w:tcBorders>
                <w:hideMark/>
              </w:tcPr>
              <w:p w14:paraId="17C18FE5" w14:textId="77777777" w:rsidR="009400A5" w:rsidRDefault="009400A5">
                <w:pPr>
                  <w:pStyle w:val="TableParagraph"/>
                  <w:spacing w:line="276" w:lineRule="auto"/>
                  <w:ind w:right="98"/>
                  <w:jc w:val="both"/>
                </w:pPr>
                <w:r>
                  <w:t xml:space="preserve">Meets requirements. The response generally meets the Client’s </w:t>
                </w:r>
                <w:proofErr w:type="gramStart"/>
                <w:r>
                  <w:t>requirements, but</w:t>
                </w:r>
                <w:proofErr w:type="gramEnd"/>
                <w:r>
                  <w:t xml:space="preserve"> lacks sufficient detail to warrant a higher mark. Scoring system 0.5.</w:t>
                </w:r>
              </w:p>
            </w:tc>
          </w:tr>
          <w:tr w:rsidR="009400A5" w14:paraId="146A5977" w14:textId="77777777">
            <w:trPr>
              <w:trHeight w:val="1045"/>
            </w:trPr>
            <w:tc>
              <w:tcPr>
                <w:tcW w:w="562" w:type="dxa"/>
                <w:tcBorders>
                  <w:top w:val="single" w:sz="4" w:space="0" w:color="000000"/>
                  <w:left w:val="single" w:sz="4" w:space="0" w:color="000000"/>
                  <w:bottom w:val="single" w:sz="4" w:space="0" w:color="000000"/>
                  <w:right w:val="single" w:sz="4" w:space="0" w:color="000000"/>
                </w:tcBorders>
                <w:hideMark/>
              </w:tcPr>
              <w:p w14:paraId="33793724" w14:textId="77777777" w:rsidR="009400A5" w:rsidRDefault="009400A5">
                <w:pPr>
                  <w:pStyle w:val="TableParagraph"/>
                </w:pPr>
                <w:r>
                  <w:t>0.4</w:t>
                </w:r>
              </w:p>
            </w:tc>
            <w:tc>
              <w:tcPr>
                <w:tcW w:w="6378" w:type="dxa"/>
                <w:tcBorders>
                  <w:top w:val="single" w:sz="4" w:space="0" w:color="000000"/>
                  <w:left w:val="single" w:sz="4" w:space="0" w:color="000000"/>
                  <w:bottom w:val="single" w:sz="4" w:space="0" w:color="000000"/>
                  <w:right w:val="single" w:sz="4" w:space="0" w:color="000000"/>
                </w:tcBorders>
                <w:hideMark/>
              </w:tcPr>
              <w:p w14:paraId="4C452A08" w14:textId="77777777" w:rsidR="009400A5" w:rsidRDefault="009400A5">
                <w:pPr>
                  <w:pStyle w:val="TableParagraph"/>
                  <w:spacing w:line="276" w:lineRule="auto"/>
                  <w:ind w:right="98" w:hanging="1"/>
                  <w:jc w:val="both"/>
                </w:pPr>
                <w:r>
                  <w:t>A response with reservations. Lacks convincing detail of the methodology to be applied. Medium risk that the proposed approach will not be successful. Scoring system</w:t>
                </w:r>
                <w:r>
                  <w:rPr>
                    <w:spacing w:val="-5"/>
                  </w:rPr>
                  <w:t xml:space="preserve"> </w:t>
                </w:r>
                <w:r>
                  <w:t>0.4.</w:t>
                </w:r>
              </w:p>
            </w:tc>
          </w:tr>
          <w:tr w:rsidR="009400A5" w14:paraId="7CD3CA53" w14:textId="77777777">
            <w:trPr>
              <w:trHeight w:val="1047"/>
            </w:trPr>
            <w:tc>
              <w:tcPr>
                <w:tcW w:w="562" w:type="dxa"/>
                <w:tcBorders>
                  <w:top w:val="single" w:sz="4" w:space="0" w:color="000000"/>
                  <w:left w:val="single" w:sz="4" w:space="0" w:color="000000"/>
                  <w:bottom w:val="single" w:sz="4" w:space="0" w:color="000000"/>
                  <w:right w:val="single" w:sz="4" w:space="0" w:color="000000"/>
                </w:tcBorders>
                <w:hideMark/>
              </w:tcPr>
              <w:p w14:paraId="4EF6D490" w14:textId="77777777" w:rsidR="009400A5" w:rsidRDefault="009400A5">
                <w:pPr>
                  <w:pStyle w:val="TableParagraph"/>
                </w:pPr>
                <w:r>
                  <w:t>0.2</w:t>
                </w:r>
              </w:p>
            </w:tc>
            <w:tc>
              <w:tcPr>
                <w:tcW w:w="6378" w:type="dxa"/>
                <w:tcBorders>
                  <w:top w:val="single" w:sz="4" w:space="0" w:color="000000"/>
                  <w:left w:val="single" w:sz="4" w:space="0" w:color="000000"/>
                  <w:bottom w:val="single" w:sz="4" w:space="0" w:color="000000"/>
                  <w:right w:val="single" w:sz="4" w:space="0" w:color="000000"/>
                </w:tcBorders>
                <w:hideMark/>
              </w:tcPr>
              <w:p w14:paraId="6E458A33" w14:textId="77777777" w:rsidR="009400A5" w:rsidRDefault="009400A5">
                <w:pPr>
                  <w:pStyle w:val="TableParagraph"/>
                  <w:spacing w:line="276" w:lineRule="auto"/>
                  <w:ind w:right="97"/>
                  <w:jc w:val="both"/>
                </w:pPr>
                <w:r>
                  <w:t>An unacceptable response with serious reservations. Limited detail of the methodology to be applied. High risk that the proposed will not be acceptable. Scoring system</w:t>
                </w:r>
                <w:r>
                  <w:rPr>
                    <w:spacing w:val="-2"/>
                  </w:rPr>
                  <w:t xml:space="preserve"> </w:t>
                </w:r>
                <w:r>
                  <w:t>0.2</w:t>
                </w:r>
              </w:p>
            </w:tc>
          </w:tr>
          <w:tr w:rsidR="009400A5" w14:paraId="564B88BF" w14:textId="77777777">
            <w:trPr>
              <w:trHeight w:val="429"/>
            </w:trPr>
            <w:tc>
              <w:tcPr>
                <w:tcW w:w="562" w:type="dxa"/>
                <w:tcBorders>
                  <w:top w:val="single" w:sz="4" w:space="0" w:color="000000"/>
                  <w:left w:val="single" w:sz="4" w:space="0" w:color="000000"/>
                  <w:bottom w:val="single" w:sz="4" w:space="0" w:color="000000"/>
                  <w:right w:val="single" w:sz="4" w:space="0" w:color="000000"/>
                </w:tcBorders>
                <w:hideMark/>
              </w:tcPr>
              <w:p w14:paraId="6405BF79" w14:textId="77777777" w:rsidR="009400A5" w:rsidRDefault="009400A5">
                <w:pPr>
                  <w:pStyle w:val="TableParagraph"/>
                </w:pPr>
                <w:r>
                  <w:rPr>
                    <w:w w:val="99"/>
                  </w:rPr>
                  <w:t>0</w:t>
                </w:r>
              </w:p>
            </w:tc>
            <w:tc>
              <w:tcPr>
                <w:tcW w:w="6378" w:type="dxa"/>
                <w:tcBorders>
                  <w:top w:val="single" w:sz="4" w:space="0" w:color="000000"/>
                  <w:left w:val="single" w:sz="4" w:space="0" w:color="000000"/>
                  <w:bottom w:val="single" w:sz="4" w:space="0" w:color="000000"/>
                  <w:right w:val="single" w:sz="4" w:space="0" w:color="000000"/>
                </w:tcBorders>
                <w:hideMark/>
              </w:tcPr>
              <w:p w14:paraId="4B8F5F65" w14:textId="77777777" w:rsidR="009400A5" w:rsidRDefault="009400A5">
                <w:pPr>
                  <w:pStyle w:val="TableParagraph"/>
                </w:pPr>
                <w:r>
                  <w:t>Failed to address the question(s).</w:t>
                </w:r>
              </w:p>
            </w:tc>
          </w:tr>
        </w:tbl>
        <w:p w14:paraId="7EF5E462" w14:textId="77777777" w:rsidR="009400A5" w:rsidRPr="009400A5" w:rsidRDefault="009400A5" w:rsidP="009400A5"/>
        <w:p w14:paraId="0598CA05" w14:textId="11EAB0BA" w:rsidR="00AA41C9" w:rsidRPr="009400A5" w:rsidRDefault="009400A5" w:rsidP="009400A5">
          <w:pPr>
            <w:ind w:left="993"/>
            <w:rPr>
              <w:b/>
              <w:bCs/>
              <w:lang w:val="en-US"/>
            </w:rPr>
          </w:pPr>
          <w:r w:rsidRPr="009400A5">
            <w:rPr>
              <w:b/>
              <w:bCs/>
              <w:lang w:val="en-US"/>
            </w:rPr>
            <w:t xml:space="preserve">Tenderers should note that they must achieve a minimum score of 50% in the Award Criteria scheme above for each of the individual qualitative sub‐criteria </w:t>
          </w:r>
          <w:proofErr w:type="gramStart"/>
          <w:r w:rsidRPr="009400A5">
            <w:rPr>
              <w:b/>
              <w:bCs/>
              <w:lang w:val="en-US"/>
            </w:rPr>
            <w:t>in order to</w:t>
          </w:r>
          <w:proofErr w:type="gramEnd"/>
          <w:r w:rsidRPr="009400A5">
            <w:rPr>
              <w:b/>
              <w:bCs/>
              <w:lang w:val="en-US"/>
            </w:rPr>
            <w:t xml:space="preserve"> avoid elimination from the competition.</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w:t>
            </w:r>
            <w:r w:rsidRPr="00430861">
              <w:rPr>
                <w:lang w:val="en-IE"/>
              </w:rPr>
              <w:lastRenderedPageBreak/>
              <w:t xml:space="preserve">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439CC224"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4118D1">
              <w:rPr>
                <w:noProof/>
              </w:rPr>
              <w:t>14</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rPr>
          <w:szCs w:val="22"/>
        </w:rPr>
      </w:sdtEndPr>
      <w:sdtContent>
        <w:p w14:paraId="3A1645F9" w14:textId="519B9015" w:rsidR="008223F2" w:rsidRPr="004118D1" w:rsidRDefault="004118D1" w:rsidP="00C4073D">
          <w:pPr>
            <w:rPr>
              <w:b/>
              <w:bCs/>
            </w:rPr>
          </w:pPr>
          <w:r w:rsidRPr="004118D1">
            <w:rPr>
              <w:b/>
              <w:bCs/>
            </w:rPr>
            <w:t>Background</w:t>
          </w:r>
        </w:p>
        <w:p w14:paraId="3824F8A6" w14:textId="44EA0D03" w:rsidR="004118D1" w:rsidRDefault="004118D1" w:rsidP="00C4073D">
          <w:r w:rsidRPr="004118D1">
            <w:t xml:space="preserve">Geological Survey Ireland, in partnership with the Irish Marine Institute, manages and operates INFOMAR (Integrated Mapping for the Sustainable Development of Ireland’s Marine Resource), the Irish Government’s near-shore hydrographic and geophysical seabed mapping program funded by the Department of the Environment, Climate and Communications. The INFOMAR programme operates a fleet of inshore and offshore vessels with responsibility for management of the inshore fleet resting with Geological Survey Ireland. The inshore fleet consists of two catamaran survey vessels of approximately 15 metre and 18 metre </w:t>
          </w:r>
          <w:proofErr w:type="gramStart"/>
          <w:r w:rsidRPr="004118D1">
            <w:t>length</w:t>
          </w:r>
          <w:proofErr w:type="gramEnd"/>
          <w:r w:rsidRPr="004118D1">
            <w:t xml:space="preserve"> and three Rigid Inflatable Boats (RIBs) equipped for hydrographic/seafloor survey operations using multibeam echosounder (MBES) systems to support delivery of project goals and objectives. The acquisition and delivery of accurate seabed data </w:t>
          </w:r>
          <w:proofErr w:type="gramStart"/>
          <w:r w:rsidRPr="004118D1">
            <w:t>relies</w:t>
          </w:r>
          <w:proofErr w:type="gramEnd"/>
          <w:r w:rsidRPr="004118D1">
            <w:t xml:space="preserve"> on very precise survey planning and vessel navigation, which is facilitated by firmware and software that require annual subscriptions, support, maintenance, associated hardware warranty and physical dongle upgrades </w:t>
          </w:r>
          <w:proofErr w:type="gramStart"/>
          <w:r w:rsidRPr="004118D1">
            <w:t>in order to</w:t>
          </w:r>
          <w:proofErr w:type="gramEnd"/>
          <w:r w:rsidRPr="004118D1">
            <w:t xml:space="preserve"> continue functioning correctly.</w:t>
          </w:r>
        </w:p>
        <w:p w14:paraId="7953A92E" w14:textId="2244B0BB" w:rsidR="004118D1" w:rsidRDefault="004118D1" w:rsidP="00C4073D">
          <w:r w:rsidRPr="004118D1">
            <w:t>Each Lot will result in a separate contract. The hardware and software that is already installed and in use by Geological Survey Ireland is detailed in the description of the Lots below.</w:t>
          </w:r>
        </w:p>
        <w:p w14:paraId="7154982A" w14:textId="77777777" w:rsidR="004118D1" w:rsidRDefault="004118D1" w:rsidP="00C4073D"/>
        <w:p w14:paraId="236AD446" w14:textId="5A1B21B3" w:rsidR="004118D1" w:rsidRPr="004118D1" w:rsidRDefault="004118D1" w:rsidP="00C4073D">
          <w:pPr>
            <w:rPr>
              <w:b/>
              <w:bCs/>
            </w:rPr>
          </w:pPr>
          <w:r w:rsidRPr="004118D1">
            <w:rPr>
              <w:b/>
              <w:bCs/>
            </w:rPr>
            <w:t>Requirements</w:t>
          </w:r>
        </w:p>
        <w:p w14:paraId="6950FF08" w14:textId="0BF2E9C5" w:rsidR="004118D1" w:rsidRDefault="004118D1" w:rsidP="00C4073D">
          <w:r w:rsidRPr="004118D1">
            <w:t>Tenders are requested for the supply of subscription support for each Lot as set out below, capable of meeting the minimum scoring requirements set out under Section 3.3 Award Criteria of this RFT.</w:t>
          </w:r>
        </w:p>
        <w:p w14:paraId="01215EF5" w14:textId="7E70E5FC" w:rsidR="004118D1" w:rsidRDefault="004118D1" w:rsidP="00C4073D">
          <w:pPr>
            <w:rPr>
              <w:b/>
              <w:bCs/>
            </w:rPr>
          </w:pPr>
          <w:r w:rsidRPr="004118D1">
            <w:t xml:space="preserve">Responses received must be capable of achieving the required minimum scoring mark for Essential Award Criteria. </w:t>
          </w:r>
          <w:r w:rsidRPr="004118D1">
            <w:rPr>
              <w:b/>
              <w:bCs/>
            </w:rPr>
            <w:t>Please note that Green Public Procurement is an essential requirement.</w:t>
          </w:r>
        </w:p>
        <w:p w14:paraId="55F3A6DA" w14:textId="35FECD1A" w:rsidR="004118D1" w:rsidRDefault="004118D1" w:rsidP="00C4073D">
          <w:r>
            <w:t>The Lots are as follows:</w:t>
          </w:r>
        </w:p>
        <w:p w14:paraId="1263DFDA" w14:textId="77777777" w:rsidR="003D76F6" w:rsidRDefault="003D76F6" w:rsidP="00C4073D"/>
        <w:p w14:paraId="4A065789" w14:textId="62021716" w:rsidR="003D76F6" w:rsidRPr="003D76F6" w:rsidRDefault="003D76F6" w:rsidP="003D76F6">
          <w:pPr>
            <w:rPr>
              <w:b/>
            </w:rPr>
          </w:pPr>
          <w:r w:rsidRPr="00ED61FA">
            <w:rPr>
              <w:b/>
            </w:rPr>
            <w:t>Lot 1 – Positioning System Hardware, Firmware &amp; Acquisition Software Warranty Support</w:t>
          </w:r>
        </w:p>
        <w:p w14:paraId="7058F0B1" w14:textId="21C399EF" w:rsidR="003D76F6" w:rsidRDefault="003D76F6" w:rsidP="003D76F6">
          <w:pPr>
            <w:spacing w:after="0"/>
          </w:pPr>
          <w:r>
            <w:t>3 years hardware, firmware and acquisition software warranty support for the following equipment that is already installed on GSI survey vessels:</w:t>
          </w:r>
        </w:p>
        <w:p w14:paraId="1F16B2E9" w14:textId="77777777" w:rsidR="003D76F6" w:rsidRDefault="003D76F6" w:rsidP="003D76F6">
          <w:pPr>
            <w:spacing w:after="0"/>
          </w:pPr>
        </w:p>
        <w:p w14:paraId="44DA4AD1" w14:textId="77777777" w:rsidR="003D76F6" w:rsidRDefault="003D76F6" w:rsidP="003D76F6">
          <w:pPr>
            <w:spacing w:after="0"/>
          </w:pPr>
          <w:r>
            <w:t xml:space="preserve">•        </w:t>
          </w:r>
          <w:proofErr w:type="spellStart"/>
          <w:r>
            <w:t>Applanix</w:t>
          </w:r>
          <w:proofErr w:type="spellEnd"/>
          <w:r>
            <w:t xml:space="preserve"> RTK POS MV </w:t>
          </w:r>
          <w:proofErr w:type="spellStart"/>
          <w:r>
            <w:t>OceanMaster</w:t>
          </w:r>
          <w:proofErr w:type="spellEnd"/>
          <w:r>
            <w:t xml:space="preserve"> RM IP68</w:t>
          </w:r>
        </w:p>
        <w:p w14:paraId="05751A48" w14:textId="77777777" w:rsidR="003D76F6" w:rsidRDefault="003D76F6" w:rsidP="003D76F6">
          <w:pPr>
            <w:spacing w:after="0"/>
          </w:pPr>
          <w:r>
            <w:t xml:space="preserve">•        </w:t>
          </w:r>
          <w:proofErr w:type="spellStart"/>
          <w:r>
            <w:t>Applanix</w:t>
          </w:r>
          <w:proofErr w:type="spellEnd"/>
          <w:r>
            <w:t xml:space="preserve"> RTK POS MV </w:t>
          </w:r>
          <w:proofErr w:type="spellStart"/>
          <w:r>
            <w:t>WaveMaster</w:t>
          </w:r>
          <w:proofErr w:type="spellEnd"/>
          <w:r>
            <w:t xml:space="preserve"> II RM IP68</w:t>
          </w:r>
        </w:p>
        <w:p w14:paraId="787DF446" w14:textId="77777777" w:rsidR="003D76F6" w:rsidRDefault="003D76F6" w:rsidP="003D76F6">
          <w:pPr>
            <w:spacing w:after="0"/>
          </w:pPr>
          <w:r>
            <w:t xml:space="preserve">•        </w:t>
          </w:r>
          <w:proofErr w:type="spellStart"/>
          <w:r>
            <w:t>Applanix</w:t>
          </w:r>
          <w:proofErr w:type="spellEnd"/>
          <w:r>
            <w:t xml:space="preserve"> RTK POS MV </w:t>
          </w:r>
          <w:proofErr w:type="spellStart"/>
          <w:r>
            <w:t>WaveMaster</w:t>
          </w:r>
          <w:proofErr w:type="spellEnd"/>
          <w:r>
            <w:t xml:space="preserve"> SFF IP68</w:t>
          </w:r>
        </w:p>
        <w:p w14:paraId="13112382" w14:textId="77777777" w:rsidR="003D76F6" w:rsidRDefault="003D76F6" w:rsidP="003D76F6">
          <w:pPr>
            <w:spacing w:after="0"/>
          </w:pPr>
          <w:r>
            <w:t xml:space="preserve">•        </w:t>
          </w:r>
          <w:proofErr w:type="spellStart"/>
          <w:r>
            <w:t>Applanix</w:t>
          </w:r>
          <w:proofErr w:type="spellEnd"/>
          <w:r>
            <w:t xml:space="preserve"> RTK POS MV </w:t>
          </w:r>
          <w:proofErr w:type="spellStart"/>
          <w:r>
            <w:t>WaveMaster</w:t>
          </w:r>
          <w:proofErr w:type="spellEnd"/>
          <w:r>
            <w:t xml:space="preserve"> II SFF IP68</w:t>
          </w:r>
        </w:p>
        <w:p w14:paraId="138BF24B" w14:textId="77777777" w:rsidR="003D76F6" w:rsidRPr="008E65A6" w:rsidRDefault="003D76F6" w:rsidP="003D76F6">
          <w:pPr>
            <w:spacing w:after="0"/>
          </w:pPr>
          <w:r>
            <w:t xml:space="preserve">•        </w:t>
          </w:r>
          <w:proofErr w:type="spellStart"/>
          <w:r w:rsidRPr="008E65A6">
            <w:t>Applanix</w:t>
          </w:r>
          <w:proofErr w:type="spellEnd"/>
          <w:r w:rsidRPr="008E65A6">
            <w:t xml:space="preserve"> RTK POS MV </w:t>
          </w:r>
          <w:proofErr w:type="spellStart"/>
          <w:r w:rsidRPr="008E65A6">
            <w:t>OceanMaster</w:t>
          </w:r>
          <w:proofErr w:type="spellEnd"/>
          <w:r w:rsidRPr="008E65A6">
            <w:t xml:space="preserve"> RM IP68</w:t>
          </w:r>
        </w:p>
        <w:p w14:paraId="7ADAE655" w14:textId="77777777" w:rsidR="003D76F6" w:rsidRPr="008E65A6" w:rsidRDefault="003D76F6" w:rsidP="003D76F6">
          <w:pPr>
            <w:spacing w:after="0"/>
          </w:pPr>
          <w:r w:rsidRPr="008E65A6">
            <w:t xml:space="preserve">•        </w:t>
          </w:r>
          <w:proofErr w:type="spellStart"/>
          <w:r w:rsidRPr="008E65A6">
            <w:t>Applanix</w:t>
          </w:r>
          <w:proofErr w:type="spellEnd"/>
          <w:r w:rsidRPr="008E65A6">
            <w:t xml:space="preserve"> RTK POS MV </w:t>
          </w:r>
          <w:proofErr w:type="spellStart"/>
          <w:r w:rsidRPr="008E65A6">
            <w:t>WaveMaster</w:t>
          </w:r>
          <w:proofErr w:type="spellEnd"/>
          <w:r w:rsidRPr="008E65A6">
            <w:t xml:space="preserve"> SFF IP68</w:t>
          </w:r>
        </w:p>
        <w:p w14:paraId="3AC348D6" w14:textId="77777777" w:rsidR="003D76F6" w:rsidRDefault="003D76F6" w:rsidP="003D76F6"/>
        <w:p w14:paraId="70CDFA41" w14:textId="77777777" w:rsidR="003D76F6" w:rsidRDefault="003D76F6" w:rsidP="003D76F6"/>
        <w:p w14:paraId="29067884" w14:textId="77777777" w:rsidR="003D76F6" w:rsidRPr="00C31BFD" w:rsidRDefault="003D76F6" w:rsidP="003D76F6">
          <w:pPr>
            <w:rPr>
              <w:b/>
              <w:bCs/>
            </w:rPr>
          </w:pPr>
          <w:r w:rsidRPr="00C31BFD">
            <w:rPr>
              <w:b/>
              <w:bCs/>
            </w:rPr>
            <w:t xml:space="preserve">Lot 2 – 3 years support and maintenance for </w:t>
          </w:r>
          <w:proofErr w:type="spellStart"/>
          <w:r w:rsidRPr="00C31BFD">
            <w:rPr>
              <w:b/>
              <w:bCs/>
            </w:rPr>
            <w:t>Applanix</w:t>
          </w:r>
          <w:proofErr w:type="spellEnd"/>
          <w:r w:rsidRPr="00C31BFD">
            <w:rPr>
              <w:b/>
              <w:bCs/>
            </w:rPr>
            <w:t xml:space="preserve"> </w:t>
          </w:r>
          <w:proofErr w:type="spellStart"/>
          <w:r w:rsidRPr="00C31BFD">
            <w:rPr>
              <w:b/>
              <w:bCs/>
            </w:rPr>
            <w:t>POSpac</w:t>
          </w:r>
          <w:proofErr w:type="spellEnd"/>
          <w:r w:rsidRPr="00C31BFD">
            <w:rPr>
              <w:b/>
              <w:bCs/>
            </w:rPr>
            <w:t xml:space="preserve"> software packages already licensed and in use by GSI, along with compatible Cloud-Based GNSS Correction Service </w:t>
          </w:r>
        </w:p>
        <w:p w14:paraId="784A1ED1" w14:textId="77777777" w:rsidR="003D76F6" w:rsidRPr="00C31BFD" w:rsidRDefault="003D76F6" w:rsidP="003D76F6"/>
        <w:p w14:paraId="4E8D20FA" w14:textId="77777777" w:rsidR="003D76F6" w:rsidRPr="00C31BFD" w:rsidRDefault="003D76F6" w:rsidP="003D76F6">
          <w:pPr>
            <w:pStyle w:val="ListParagraph"/>
            <w:numPr>
              <w:ilvl w:val="0"/>
              <w:numId w:val="29"/>
            </w:numPr>
            <w:spacing w:after="160" w:line="278" w:lineRule="auto"/>
          </w:pPr>
          <w:r w:rsidRPr="00C31BFD">
            <w:t xml:space="preserve">3 years support and maintenance for 2 </w:t>
          </w:r>
          <w:proofErr w:type="spellStart"/>
          <w:r w:rsidRPr="00C31BFD">
            <w:t>Applanix</w:t>
          </w:r>
          <w:proofErr w:type="spellEnd"/>
          <w:r w:rsidRPr="00C31BFD">
            <w:t xml:space="preserve"> </w:t>
          </w:r>
          <w:proofErr w:type="spellStart"/>
          <w:r w:rsidRPr="00C31BFD">
            <w:t>POSpac</w:t>
          </w:r>
          <w:proofErr w:type="spellEnd"/>
          <w:r w:rsidRPr="00C31BFD">
            <w:t xml:space="preserve"> navigation software packages already licensed and in use by GSI. Additionally, a cloud-based GNSS correction service is sought which integrates with this existing solution</w:t>
          </w:r>
          <w:r>
            <w:t>.</w:t>
          </w:r>
        </w:p>
        <w:p w14:paraId="1736E3C6" w14:textId="77777777" w:rsidR="003D76F6" w:rsidRPr="00C31BFD" w:rsidRDefault="003D76F6" w:rsidP="003D76F6">
          <w:pPr>
            <w:numPr>
              <w:ilvl w:val="0"/>
              <w:numId w:val="28"/>
            </w:numPr>
            <w:spacing w:after="160" w:line="278" w:lineRule="auto"/>
          </w:pPr>
          <w:r w:rsidRPr="00C31BFD">
            <w:t xml:space="preserve">3 Years subscription to a cloud based GNSS correction service, that can be incorporated into the georeferencing software described directly above. The GNSS solution should use the PPP method and achieve horizontal positioning of less than 5cm. </w:t>
          </w:r>
        </w:p>
        <w:p w14:paraId="2FCCEB50" w14:textId="77777777" w:rsidR="003D76F6" w:rsidRDefault="003D76F6" w:rsidP="003D76F6"/>
        <w:p w14:paraId="636C215F" w14:textId="77777777" w:rsidR="003D76F6" w:rsidRDefault="003D76F6" w:rsidP="003D76F6"/>
        <w:p w14:paraId="46491406" w14:textId="77777777" w:rsidR="003D76F6" w:rsidRPr="00C31BFD" w:rsidRDefault="003D76F6" w:rsidP="003D76F6">
          <w:r w:rsidRPr="00C31BFD">
            <w:rPr>
              <w:b/>
              <w:bCs/>
            </w:rPr>
            <w:t xml:space="preserve">Lot 3 – 3 years support and maintenance for QPS software packages already licensed and in use by GSI (QPS – </w:t>
          </w:r>
          <w:proofErr w:type="spellStart"/>
          <w:r w:rsidRPr="00C31BFD">
            <w:rPr>
              <w:b/>
              <w:bCs/>
            </w:rPr>
            <w:t>Qinsy</w:t>
          </w:r>
          <w:proofErr w:type="spellEnd"/>
          <w:r w:rsidRPr="00C31BFD">
            <w:rPr>
              <w:b/>
              <w:bCs/>
            </w:rPr>
            <w:t xml:space="preserve">) </w:t>
          </w:r>
        </w:p>
        <w:p w14:paraId="7C921433" w14:textId="77777777" w:rsidR="003D76F6" w:rsidRPr="00ED61FA" w:rsidRDefault="003D76F6" w:rsidP="003D76F6">
          <w:pPr>
            <w:rPr>
              <w:b/>
            </w:rPr>
          </w:pPr>
        </w:p>
        <w:p w14:paraId="1595BE56" w14:textId="053C8F85" w:rsidR="003D76F6" w:rsidRPr="00C31BFD" w:rsidRDefault="003D76F6" w:rsidP="003D76F6">
          <w:r w:rsidRPr="00C31BFD">
            <w:t xml:space="preserve">3 years support and maintenance for QPS software packages already licensed and in use by GSI: </w:t>
          </w:r>
        </w:p>
        <w:p w14:paraId="2CB3A33D" w14:textId="77777777" w:rsidR="003D76F6" w:rsidRPr="00C31BFD" w:rsidRDefault="003D76F6" w:rsidP="003D76F6">
          <w:pPr>
            <w:numPr>
              <w:ilvl w:val="0"/>
              <w:numId w:val="30"/>
            </w:numPr>
            <w:spacing w:after="0" w:line="240" w:lineRule="auto"/>
          </w:pPr>
          <w:r w:rsidRPr="00C31BFD">
            <w:t xml:space="preserve">1 x </w:t>
          </w:r>
          <w:proofErr w:type="spellStart"/>
          <w:r w:rsidRPr="00C31BFD">
            <w:t>Qinsy</w:t>
          </w:r>
          <w:proofErr w:type="spellEnd"/>
          <w:r w:rsidRPr="00C31BFD">
            <w:t xml:space="preserve"> 9 Offshore dongle (code 5145441) with </w:t>
          </w:r>
          <w:proofErr w:type="spellStart"/>
          <w:r w:rsidRPr="00C31BFD">
            <w:t>sidescan</w:t>
          </w:r>
          <w:proofErr w:type="spellEnd"/>
          <w:r w:rsidRPr="00C31BFD">
            <w:t xml:space="preserve"> sonar support.</w:t>
          </w:r>
        </w:p>
        <w:p w14:paraId="028A2545" w14:textId="77777777" w:rsidR="003D76F6" w:rsidRPr="00C31BFD" w:rsidRDefault="003D76F6" w:rsidP="003D76F6">
          <w:pPr>
            <w:numPr>
              <w:ilvl w:val="0"/>
              <w:numId w:val="30"/>
            </w:numPr>
            <w:spacing w:after="0" w:line="240" w:lineRule="auto"/>
          </w:pPr>
          <w:r w:rsidRPr="00C31BFD">
            <w:t xml:space="preserve">1 x </w:t>
          </w:r>
          <w:proofErr w:type="spellStart"/>
          <w:r w:rsidRPr="00C31BFD">
            <w:t>Qinsy</w:t>
          </w:r>
          <w:proofErr w:type="spellEnd"/>
          <w:r w:rsidRPr="00C31BFD">
            <w:t xml:space="preserve"> 9 dongle (code 5148480).</w:t>
          </w:r>
        </w:p>
        <w:p w14:paraId="08C46DD5" w14:textId="77777777" w:rsidR="003D76F6" w:rsidRPr="00C31BFD" w:rsidRDefault="003D76F6" w:rsidP="003D76F6">
          <w:pPr>
            <w:numPr>
              <w:ilvl w:val="0"/>
              <w:numId w:val="30"/>
            </w:numPr>
            <w:spacing w:after="0" w:line="240" w:lineRule="auto"/>
          </w:pPr>
          <w:r w:rsidRPr="00C31BFD">
            <w:t xml:space="preserve">3 x Fledermaus dongles (codes 5142847, 5149113, 5142783). </w:t>
          </w:r>
        </w:p>
        <w:p w14:paraId="72B64CD6" w14:textId="77777777" w:rsidR="003D76F6" w:rsidRPr="00047EC5" w:rsidRDefault="003D76F6" w:rsidP="003D76F6">
          <w:pPr>
            <w:numPr>
              <w:ilvl w:val="0"/>
              <w:numId w:val="30"/>
            </w:numPr>
            <w:spacing w:after="0" w:line="240" w:lineRule="auto"/>
          </w:pPr>
          <w:r>
            <w:t>6</w:t>
          </w:r>
          <w:r w:rsidRPr="00C31BFD">
            <w:t xml:space="preserve"> x FMGT dongles (codes 5142886, 5142723, 5143</w:t>
          </w:r>
          <w:r w:rsidRPr="00047EC5">
            <w:t xml:space="preserve">943, 5148488, 5172576, </w:t>
          </w:r>
        </w:p>
        <w:p w14:paraId="56AE9103" w14:textId="77777777" w:rsidR="003D76F6" w:rsidRPr="00047EC5" w:rsidRDefault="003D76F6" w:rsidP="003D76F6">
          <w:pPr>
            <w:numPr>
              <w:ilvl w:val="3"/>
              <w:numId w:val="30"/>
            </w:numPr>
            <w:spacing w:after="0" w:line="240" w:lineRule="auto"/>
          </w:pPr>
          <w:r w:rsidRPr="00047EC5">
            <w:t xml:space="preserve">                5172577) </w:t>
          </w:r>
        </w:p>
        <w:p w14:paraId="01FE0493" w14:textId="77777777" w:rsidR="003D76F6" w:rsidRDefault="003D76F6" w:rsidP="003D76F6">
          <w:pPr>
            <w:numPr>
              <w:ilvl w:val="0"/>
              <w:numId w:val="30"/>
            </w:numPr>
            <w:spacing w:after="0" w:line="240" w:lineRule="auto"/>
          </w:pPr>
          <w:r w:rsidRPr="00C31BFD">
            <w:t xml:space="preserve">1 x </w:t>
          </w:r>
          <w:proofErr w:type="spellStart"/>
          <w:r w:rsidRPr="00C31BFD">
            <w:t>FMMidwater</w:t>
          </w:r>
          <w:proofErr w:type="spellEnd"/>
          <w:r w:rsidRPr="00C31BFD">
            <w:t xml:space="preserve"> support (code 5149</w:t>
          </w:r>
          <w:r>
            <w:t>113)</w:t>
          </w:r>
        </w:p>
        <w:p w14:paraId="09021EC6" w14:textId="77777777" w:rsidR="003D76F6" w:rsidRDefault="003D76F6" w:rsidP="003D76F6">
          <w:pPr>
            <w:numPr>
              <w:ilvl w:val="0"/>
              <w:numId w:val="30"/>
            </w:numPr>
            <w:spacing w:after="0" w:line="240" w:lineRule="auto"/>
          </w:pPr>
          <w:r>
            <w:t xml:space="preserve">Additional software module allowing HIPS I/O on FMGT dongles - HIPS I/O AS  </w:t>
          </w:r>
        </w:p>
        <w:p w14:paraId="31633B38" w14:textId="77777777" w:rsidR="003D76F6" w:rsidRPr="00C31BFD" w:rsidRDefault="003D76F6" w:rsidP="003D76F6">
          <w:r>
            <w:t xml:space="preserve">               (this is on dongles 5142886 and 5143943)</w:t>
          </w:r>
        </w:p>
        <w:p w14:paraId="46E3A109" w14:textId="77777777" w:rsidR="003D76F6" w:rsidRDefault="003D76F6" w:rsidP="003D76F6"/>
        <w:p w14:paraId="25A5AEB9" w14:textId="77777777" w:rsidR="003D76F6" w:rsidRPr="00C31BFD" w:rsidRDefault="003D76F6" w:rsidP="003D76F6">
          <w:r w:rsidRPr="00C31BFD">
            <w:rPr>
              <w:b/>
              <w:bCs/>
            </w:rPr>
            <w:t>Lot 4 – 3 years subscription, support and maintenance for 2 data acquisition and survey planning package licences</w:t>
          </w:r>
        </w:p>
        <w:p w14:paraId="602CC646" w14:textId="77777777" w:rsidR="003D76F6" w:rsidRDefault="003D76F6" w:rsidP="003D76F6"/>
        <w:p w14:paraId="30BF47D1" w14:textId="77777777" w:rsidR="003D76F6" w:rsidRPr="00C31BFD" w:rsidRDefault="003D76F6" w:rsidP="003D76F6">
          <w:r w:rsidRPr="00C31BFD">
            <w:t>3 years subscription, support and maintenance for:</w:t>
          </w:r>
        </w:p>
        <w:p w14:paraId="3532F558" w14:textId="77777777" w:rsidR="003D76F6" w:rsidRPr="00C31BFD" w:rsidRDefault="003D76F6" w:rsidP="003D76F6"/>
        <w:p w14:paraId="4382C22E" w14:textId="7F5AA3B3" w:rsidR="004118D1" w:rsidRDefault="003D76F6" w:rsidP="00C4073D">
          <w:r w:rsidRPr="00C31BFD">
            <w:t xml:space="preserve">2 x data acquisition and survey planning packages that support a wide variety of multibeam sonars, including water column recording, backscatter recording and integration with data from GNSS systems, motion sensors and heading systems. Must be able to work with QPS </w:t>
          </w:r>
          <w:proofErr w:type="spellStart"/>
          <w:r w:rsidRPr="00C31BFD">
            <w:t>Qinsy</w:t>
          </w:r>
          <w:proofErr w:type="spellEnd"/>
          <w:r w:rsidRPr="00C31BFD">
            <w:t xml:space="preserve"> grid format to enable efficient exchange of survey coverage between vessels (some GSI survey vessels already use </w:t>
          </w:r>
          <w:proofErr w:type="spellStart"/>
          <w:r w:rsidRPr="00C31BFD">
            <w:t>Qinsy</w:t>
          </w:r>
          <w:proofErr w:type="spellEnd"/>
          <w:r w:rsidRPr="00C31BFD">
            <w:t xml:space="preserve"> as their acquisition software).</w:t>
          </w:r>
        </w:p>
        <w:p w14:paraId="7F662261" w14:textId="77777777" w:rsidR="004118D1" w:rsidRPr="00830A49" w:rsidRDefault="00053CC0" w:rsidP="00C4073D">
          <w:pPr>
            <w:rPr>
              <w:szCs w:val="22"/>
            </w:rPr>
          </w:pPr>
        </w:p>
      </w:sdtContent>
    </w:sdt>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033CED67" w:rsidR="008223F2" w:rsidRPr="00D24734" w:rsidRDefault="00053CC0" w:rsidP="00C4073D">
      <w:pPr>
        <w:rPr>
          <w:szCs w:val="22"/>
        </w:rPr>
      </w:pPr>
      <w:sdt>
        <w:sdtPr>
          <w:rPr>
            <w:szCs w:val="22"/>
          </w:rPr>
          <w:id w:val="1406293"/>
          <w:placeholder>
            <w:docPart w:val="DefaultPlaceholder_22675703"/>
          </w:placeholder>
        </w:sdtPr>
        <w:sdtEndPr>
          <w:rPr>
            <w:color w:val="FF0000"/>
          </w:rPr>
        </w:sdtEndPr>
        <w:sdtContent>
          <w:r w:rsidR="003D76F6" w:rsidRPr="003D76F6">
            <w:rPr>
              <w:b/>
              <w:bCs/>
              <w:szCs w:val="22"/>
            </w:rPr>
            <w:t>Schedule of Costs</w:t>
          </w:r>
        </w:sdtContent>
      </w:sdt>
      <w:r w:rsidR="008223F2" w:rsidRPr="00D24734">
        <w:rPr>
          <w:szCs w:val="22"/>
        </w:rPr>
        <w:t xml:space="preserve"> </w:t>
      </w:r>
    </w:p>
    <w:p w14:paraId="5DD33721" w14:textId="773462B0" w:rsidR="008223F2" w:rsidRPr="00830A49" w:rsidRDefault="003D76F6" w:rsidP="00C4073D">
      <w:pPr>
        <w:rPr>
          <w:szCs w:val="22"/>
        </w:rPr>
      </w:pPr>
      <w:r w:rsidRPr="003D76F6">
        <w:rPr>
          <w:szCs w:val="22"/>
        </w:rPr>
        <w:t>All costs must be quoted in Euro (EUR) exclusive of VAT. The overall price must be the best and final offer for each Lot under contract. The schedule must take the following format:</w:t>
      </w:r>
    </w:p>
    <w:p w14:paraId="2E4A0B0E" w14:textId="77777777" w:rsidR="008223F2" w:rsidRDefault="008223F2" w:rsidP="00C4073D">
      <w:pPr>
        <w:rPr>
          <w:szCs w:val="22"/>
        </w:rPr>
      </w:pPr>
    </w:p>
    <w:p w14:paraId="6FB2E53E" w14:textId="4AB03029" w:rsidR="003D76F6" w:rsidRPr="003D76F6" w:rsidRDefault="003D76F6" w:rsidP="003D76F6">
      <w:pPr>
        <w:pStyle w:val="ListParagraph"/>
        <w:numPr>
          <w:ilvl w:val="0"/>
          <w:numId w:val="28"/>
        </w:numPr>
        <w:rPr>
          <w:szCs w:val="22"/>
        </w:rPr>
      </w:pPr>
      <w:r w:rsidRPr="003D76F6">
        <w:rPr>
          <w:szCs w:val="22"/>
        </w:rPr>
        <w:t xml:space="preserve">Total cost per item &amp; per Lot should be entered in </w:t>
      </w:r>
      <w:r w:rsidR="00117ADF">
        <w:rPr>
          <w:szCs w:val="22"/>
        </w:rPr>
        <w:t xml:space="preserve">the </w:t>
      </w:r>
      <w:r w:rsidRPr="003D76F6">
        <w:rPr>
          <w:szCs w:val="22"/>
        </w:rPr>
        <w:t>Pricing Schedule for Goods and/or Services (see below).</w:t>
      </w:r>
    </w:p>
    <w:p w14:paraId="62A7A19C" w14:textId="0990AA5C" w:rsidR="003D76F6" w:rsidRPr="003D76F6" w:rsidRDefault="003D76F6" w:rsidP="003D76F6">
      <w:pPr>
        <w:pStyle w:val="ListParagraph"/>
        <w:numPr>
          <w:ilvl w:val="0"/>
          <w:numId w:val="28"/>
        </w:numPr>
        <w:rPr>
          <w:szCs w:val="22"/>
        </w:rPr>
      </w:pPr>
      <w:r w:rsidRPr="003D76F6">
        <w:rPr>
          <w:szCs w:val="22"/>
        </w:rPr>
        <w:t>The price should be a total fixed price for each unit specified in Appendix 1, including delivery on a ‘delivered duty paid’ basis.</w:t>
      </w:r>
    </w:p>
    <w:p w14:paraId="2FC73E19" w14:textId="7EC51A49" w:rsidR="003D76F6" w:rsidRPr="003D76F6" w:rsidRDefault="003D76F6" w:rsidP="003D76F6">
      <w:pPr>
        <w:pStyle w:val="ListParagraph"/>
        <w:numPr>
          <w:ilvl w:val="0"/>
          <w:numId w:val="28"/>
        </w:numPr>
        <w:rPr>
          <w:szCs w:val="22"/>
        </w:rPr>
      </w:pPr>
      <w:r w:rsidRPr="003D76F6">
        <w:rPr>
          <w:szCs w:val="22"/>
        </w:rPr>
        <w:t xml:space="preserve">For scoring purposes, the cost for a </w:t>
      </w:r>
      <w:proofErr w:type="gramStart"/>
      <w:r w:rsidRPr="003D76F6">
        <w:rPr>
          <w:szCs w:val="22"/>
        </w:rPr>
        <w:t>1 year</w:t>
      </w:r>
      <w:proofErr w:type="gramEnd"/>
      <w:r w:rsidRPr="003D76F6">
        <w:rPr>
          <w:szCs w:val="22"/>
        </w:rPr>
        <w:t xml:space="preserve"> subscription is being used. During a </w:t>
      </w:r>
      <w:proofErr w:type="gramStart"/>
      <w:r w:rsidRPr="003D76F6">
        <w:rPr>
          <w:szCs w:val="22"/>
        </w:rPr>
        <w:t>3 year</w:t>
      </w:r>
      <w:proofErr w:type="gramEnd"/>
      <w:r w:rsidRPr="003D76F6">
        <w:rPr>
          <w:szCs w:val="22"/>
        </w:rPr>
        <w:t xml:space="preserve"> contract, these would be renewed annually.</w:t>
      </w:r>
    </w:p>
    <w:p w14:paraId="42765281" w14:textId="2A34A339" w:rsidR="003D76F6" w:rsidRPr="003D76F6" w:rsidRDefault="003D76F6" w:rsidP="003D76F6">
      <w:pPr>
        <w:pStyle w:val="ListParagraph"/>
        <w:numPr>
          <w:ilvl w:val="0"/>
          <w:numId w:val="28"/>
        </w:numPr>
        <w:rPr>
          <w:szCs w:val="22"/>
        </w:rPr>
      </w:pPr>
      <w:r w:rsidRPr="003D76F6">
        <w:rPr>
          <w:szCs w:val="22"/>
        </w:rPr>
        <w:t>No additional costs or expenses are payable.</w:t>
      </w:r>
    </w:p>
    <w:p w14:paraId="1635FF31" w14:textId="77777777" w:rsidR="003D76F6" w:rsidRDefault="003D76F6" w:rsidP="003D76F6">
      <w:pPr>
        <w:pStyle w:val="ListParagraph"/>
        <w:numPr>
          <w:ilvl w:val="0"/>
          <w:numId w:val="28"/>
        </w:numPr>
        <w:rPr>
          <w:szCs w:val="22"/>
        </w:rPr>
      </w:pPr>
      <w:r w:rsidRPr="003D76F6">
        <w:rPr>
          <w:szCs w:val="22"/>
        </w:rPr>
        <w:t>Details of any discounts which may apply.</w:t>
      </w:r>
    </w:p>
    <w:p w14:paraId="7D52C14D" w14:textId="77777777" w:rsidR="00117ADF" w:rsidRDefault="00117ADF" w:rsidP="00117ADF">
      <w:pPr>
        <w:rPr>
          <w:szCs w:val="22"/>
        </w:rPr>
      </w:pPr>
    </w:p>
    <w:p w14:paraId="14C23D2B" w14:textId="2E65D6B4" w:rsidR="00117ADF" w:rsidRDefault="00117ADF" w:rsidP="00117ADF">
      <w:pPr>
        <w:rPr>
          <w:szCs w:val="22"/>
        </w:rPr>
      </w:pPr>
      <w:r w:rsidRPr="00117ADF">
        <w:rPr>
          <w:szCs w:val="22"/>
        </w:rPr>
        <w:t>Marks will be allocated per Lot, based on the total rate listed in the Pricing Schedule below, according to the marking set out in Section 3.3.1 (Award Criteria) of this RFT.</w:t>
      </w:r>
    </w:p>
    <w:p w14:paraId="48E826B9" w14:textId="77777777" w:rsidR="00117ADF" w:rsidRDefault="00117ADF" w:rsidP="00117ADF">
      <w:pPr>
        <w:tabs>
          <w:tab w:val="left" w:pos="744"/>
        </w:tabs>
      </w:pPr>
      <w:r>
        <w:tab/>
      </w:r>
    </w:p>
    <w:p w14:paraId="7870D7DE" w14:textId="77777777" w:rsidR="00117ADF" w:rsidRDefault="00117ADF" w:rsidP="00117ADF">
      <w:pPr>
        <w:tabs>
          <w:tab w:val="left" w:pos="744"/>
        </w:tabs>
      </w:pPr>
    </w:p>
    <w:p w14:paraId="1C165DAE" w14:textId="77777777" w:rsidR="00117ADF" w:rsidRPr="000138F0" w:rsidRDefault="00117ADF" w:rsidP="00117ADF">
      <w:pPr>
        <w:jc w:val="center"/>
        <w:rPr>
          <w:b/>
          <w:sz w:val="32"/>
          <w:szCs w:val="32"/>
        </w:rPr>
      </w:pPr>
      <w:r w:rsidRPr="000138F0">
        <w:rPr>
          <w:b/>
          <w:sz w:val="32"/>
          <w:szCs w:val="32"/>
        </w:rPr>
        <w:t>Pricing Schedule of Goods</w:t>
      </w:r>
      <w:r>
        <w:rPr>
          <w:b/>
          <w:sz w:val="32"/>
          <w:szCs w:val="32"/>
        </w:rPr>
        <w:t xml:space="preserve"> and/or Services</w:t>
      </w:r>
    </w:p>
    <w:tbl>
      <w:tblPr>
        <w:tblStyle w:val="TableGrid"/>
        <w:tblW w:w="0" w:type="auto"/>
        <w:tblLook w:val="04A0" w:firstRow="1" w:lastRow="0" w:firstColumn="1" w:lastColumn="0" w:noHBand="0" w:noVBand="1"/>
      </w:tblPr>
      <w:tblGrid>
        <w:gridCol w:w="4294"/>
        <w:gridCol w:w="1972"/>
        <w:gridCol w:w="2795"/>
      </w:tblGrid>
      <w:tr w:rsidR="00117ADF" w14:paraId="2DC98061" w14:textId="77777777" w:rsidTr="0009636F">
        <w:tc>
          <w:tcPr>
            <w:tcW w:w="4361" w:type="dxa"/>
            <w:shd w:val="clear" w:color="auto" w:fill="B8CCE4" w:themeFill="accent1" w:themeFillTint="66"/>
          </w:tcPr>
          <w:p w14:paraId="2114A3C5" w14:textId="77777777" w:rsidR="00117ADF" w:rsidRPr="00415F31" w:rsidRDefault="00117ADF" w:rsidP="0009636F">
            <w:pPr>
              <w:rPr>
                <w:b/>
                <w:szCs w:val="22"/>
              </w:rPr>
            </w:pPr>
            <w:r w:rsidRPr="00415F31">
              <w:rPr>
                <w:b/>
                <w:szCs w:val="22"/>
              </w:rPr>
              <w:t>Item</w:t>
            </w:r>
          </w:p>
        </w:tc>
        <w:tc>
          <w:tcPr>
            <w:tcW w:w="1984" w:type="dxa"/>
            <w:shd w:val="clear" w:color="auto" w:fill="B8CCE4" w:themeFill="accent1" w:themeFillTint="66"/>
          </w:tcPr>
          <w:p w14:paraId="2FDB81F4" w14:textId="77777777" w:rsidR="00117ADF" w:rsidRPr="00415F31" w:rsidRDefault="00117ADF" w:rsidP="0009636F">
            <w:pPr>
              <w:rPr>
                <w:b/>
                <w:szCs w:val="22"/>
              </w:rPr>
            </w:pPr>
            <w:r w:rsidRPr="00415F31">
              <w:rPr>
                <w:b/>
                <w:szCs w:val="22"/>
              </w:rPr>
              <w:t>Quantity</w:t>
            </w:r>
          </w:p>
        </w:tc>
        <w:tc>
          <w:tcPr>
            <w:tcW w:w="2835" w:type="dxa"/>
            <w:shd w:val="clear" w:color="auto" w:fill="B8CCE4" w:themeFill="accent1" w:themeFillTint="66"/>
          </w:tcPr>
          <w:p w14:paraId="131528C3" w14:textId="77777777" w:rsidR="00117ADF" w:rsidRPr="00415F31" w:rsidRDefault="00117ADF" w:rsidP="0009636F">
            <w:pPr>
              <w:rPr>
                <w:b/>
                <w:szCs w:val="22"/>
              </w:rPr>
            </w:pPr>
            <w:r w:rsidRPr="00415F31">
              <w:rPr>
                <w:b/>
                <w:szCs w:val="22"/>
              </w:rPr>
              <w:t>€ Price (ex VAT)</w:t>
            </w:r>
          </w:p>
        </w:tc>
      </w:tr>
      <w:tr w:rsidR="00117ADF" w14:paraId="05604E3D" w14:textId="77777777" w:rsidTr="0009636F">
        <w:tc>
          <w:tcPr>
            <w:tcW w:w="4361" w:type="dxa"/>
          </w:tcPr>
          <w:p w14:paraId="264EE447" w14:textId="77777777" w:rsidR="00117ADF" w:rsidRPr="00215921" w:rsidRDefault="00117ADF" w:rsidP="0009636F">
            <w:pPr>
              <w:rPr>
                <w:b/>
                <w:szCs w:val="22"/>
              </w:rPr>
            </w:pPr>
            <w:r w:rsidRPr="00215921">
              <w:rPr>
                <w:b/>
                <w:szCs w:val="22"/>
              </w:rPr>
              <w:t>Lot 1</w:t>
            </w:r>
          </w:p>
        </w:tc>
        <w:tc>
          <w:tcPr>
            <w:tcW w:w="1984" w:type="dxa"/>
          </w:tcPr>
          <w:p w14:paraId="3B9845DE" w14:textId="77777777" w:rsidR="00117ADF" w:rsidRPr="00215921" w:rsidRDefault="00117ADF" w:rsidP="0009636F">
            <w:pPr>
              <w:rPr>
                <w:szCs w:val="22"/>
              </w:rPr>
            </w:pPr>
            <w:r w:rsidRPr="00215921">
              <w:rPr>
                <w:szCs w:val="22"/>
              </w:rPr>
              <w:t>1 year</w:t>
            </w:r>
            <w:r>
              <w:rPr>
                <w:szCs w:val="22"/>
              </w:rPr>
              <w:t xml:space="preserve"> subscription</w:t>
            </w:r>
          </w:p>
        </w:tc>
        <w:tc>
          <w:tcPr>
            <w:tcW w:w="2835" w:type="dxa"/>
          </w:tcPr>
          <w:p w14:paraId="5BBD39D4" w14:textId="77777777" w:rsidR="00117ADF" w:rsidRPr="0052106E" w:rsidRDefault="00117ADF" w:rsidP="0009636F">
            <w:pPr>
              <w:rPr>
                <w:color w:val="FF0000"/>
                <w:szCs w:val="22"/>
              </w:rPr>
            </w:pPr>
          </w:p>
        </w:tc>
      </w:tr>
      <w:tr w:rsidR="00117ADF" w14:paraId="4576C8D1" w14:textId="77777777" w:rsidTr="0009636F">
        <w:tc>
          <w:tcPr>
            <w:tcW w:w="4361" w:type="dxa"/>
          </w:tcPr>
          <w:p w14:paraId="5AA633EE" w14:textId="77777777" w:rsidR="00117ADF" w:rsidRPr="00215921" w:rsidRDefault="00117ADF" w:rsidP="0009636F">
            <w:pPr>
              <w:jc w:val="left"/>
              <w:rPr>
                <w:b/>
                <w:szCs w:val="22"/>
              </w:rPr>
            </w:pPr>
            <w:r w:rsidRPr="00215921">
              <w:rPr>
                <w:b/>
                <w:szCs w:val="22"/>
              </w:rPr>
              <w:t>Lot 2</w:t>
            </w:r>
          </w:p>
        </w:tc>
        <w:tc>
          <w:tcPr>
            <w:tcW w:w="1984" w:type="dxa"/>
          </w:tcPr>
          <w:p w14:paraId="35230D06" w14:textId="48622130" w:rsidR="00117ADF" w:rsidRPr="00215921" w:rsidRDefault="00117ADF" w:rsidP="0009636F">
            <w:pPr>
              <w:jc w:val="left"/>
              <w:rPr>
                <w:szCs w:val="22"/>
              </w:rPr>
            </w:pPr>
            <w:r w:rsidRPr="00215921">
              <w:rPr>
                <w:szCs w:val="22"/>
              </w:rPr>
              <w:t>1 year</w:t>
            </w:r>
            <w:r>
              <w:rPr>
                <w:szCs w:val="22"/>
              </w:rPr>
              <w:t xml:space="preserve"> subscription </w:t>
            </w:r>
          </w:p>
        </w:tc>
        <w:tc>
          <w:tcPr>
            <w:tcW w:w="2835" w:type="dxa"/>
          </w:tcPr>
          <w:p w14:paraId="1CB777AC" w14:textId="77777777" w:rsidR="00117ADF" w:rsidRPr="0052106E" w:rsidRDefault="00117ADF" w:rsidP="0009636F">
            <w:pPr>
              <w:rPr>
                <w:color w:val="FF0000"/>
                <w:szCs w:val="22"/>
              </w:rPr>
            </w:pPr>
          </w:p>
        </w:tc>
      </w:tr>
      <w:tr w:rsidR="00117ADF" w14:paraId="1F51B623" w14:textId="77777777" w:rsidTr="0009636F">
        <w:tc>
          <w:tcPr>
            <w:tcW w:w="4361" w:type="dxa"/>
          </w:tcPr>
          <w:p w14:paraId="7902D0C4" w14:textId="77777777" w:rsidR="00117ADF" w:rsidRPr="00215921" w:rsidRDefault="00117ADF" w:rsidP="0009636F">
            <w:pPr>
              <w:jc w:val="left"/>
              <w:rPr>
                <w:b/>
                <w:szCs w:val="22"/>
              </w:rPr>
            </w:pPr>
            <w:r w:rsidRPr="00215921">
              <w:rPr>
                <w:b/>
                <w:szCs w:val="22"/>
              </w:rPr>
              <w:t>Lot 3</w:t>
            </w:r>
          </w:p>
        </w:tc>
        <w:tc>
          <w:tcPr>
            <w:tcW w:w="1984" w:type="dxa"/>
          </w:tcPr>
          <w:p w14:paraId="7C0FDD0B" w14:textId="77777777" w:rsidR="00117ADF" w:rsidRPr="00215921" w:rsidRDefault="00117ADF" w:rsidP="0009636F">
            <w:pPr>
              <w:rPr>
                <w:szCs w:val="22"/>
              </w:rPr>
            </w:pPr>
            <w:r w:rsidRPr="00215921">
              <w:rPr>
                <w:szCs w:val="22"/>
              </w:rPr>
              <w:t>1 year</w:t>
            </w:r>
            <w:r>
              <w:rPr>
                <w:szCs w:val="22"/>
              </w:rPr>
              <w:t xml:space="preserve"> subscription</w:t>
            </w:r>
          </w:p>
        </w:tc>
        <w:tc>
          <w:tcPr>
            <w:tcW w:w="2835" w:type="dxa"/>
          </w:tcPr>
          <w:p w14:paraId="079FFA4B" w14:textId="77777777" w:rsidR="00117ADF" w:rsidRPr="0052106E" w:rsidRDefault="00117ADF" w:rsidP="0009636F">
            <w:pPr>
              <w:rPr>
                <w:color w:val="FF0000"/>
                <w:szCs w:val="22"/>
              </w:rPr>
            </w:pPr>
          </w:p>
        </w:tc>
      </w:tr>
      <w:tr w:rsidR="00117ADF" w14:paraId="497F60BE" w14:textId="77777777" w:rsidTr="0009636F">
        <w:tc>
          <w:tcPr>
            <w:tcW w:w="4361" w:type="dxa"/>
          </w:tcPr>
          <w:p w14:paraId="1CC51A9C" w14:textId="77777777" w:rsidR="00117ADF" w:rsidRPr="00215921" w:rsidRDefault="00117ADF" w:rsidP="0009636F">
            <w:pPr>
              <w:jc w:val="left"/>
              <w:rPr>
                <w:b/>
                <w:szCs w:val="22"/>
              </w:rPr>
            </w:pPr>
            <w:r w:rsidRPr="00215921">
              <w:rPr>
                <w:b/>
                <w:szCs w:val="22"/>
              </w:rPr>
              <w:t>Lot 4</w:t>
            </w:r>
          </w:p>
        </w:tc>
        <w:tc>
          <w:tcPr>
            <w:tcW w:w="1984" w:type="dxa"/>
          </w:tcPr>
          <w:p w14:paraId="509A877F" w14:textId="77777777" w:rsidR="00117ADF" w:rsidRPr="00215921" w:rsidRDefault="00117ADF" w:rsidP="0009636F">
            <w:pPr>
              <w:jc w:val="left"/>
              <w:rPr>
                <w:szCs w:val="22"/>
              </w:rPr>
            </w:pPr>
            <w:r w:rsidRPr="00215921">
              <w:rPr>
                <w:szCs w:val="22"/>
              </w:rPr>
              <w:t>1 year</w:t>
            </w:r>
            <w:r>
              <w:rPr>
                <w:szCs w:val="22"/>
              </w:rPr>
              <w:t xml:space="preserve"> subscription</w:t>
            </w:r>
          </w:p>
        </w:tc>
        <w:tc>
          <w:tcPr>
            <w:tcW w:w="2835" w:type="dxa"/>
          </w:tcPr>
          <w:p w14:paraId="534CEF26" w14:textId="77777777" w:rsidR="00117ADF" w:rsidRPr="0052106E" w:rsidRDefault="00117ADF" w:rsidP="0009636F">
            <w:pPr>
              <w:rPr>
                <w:color w:val="FF0000"/>
                <w:szCs w:val="22"/>
              </w:rPr>
            </w:pPr>
          </w:p>
        </w:tc>
      </w:tr>
      <w:tr w:rsidR="00117ADF" w14:paraId="391C84BD" w14:textId="77777777" w:rsidTr="0009636F">
        <w:tc>
          <w:tcPr>
            <w:tcW w:w="4361" w:type="dxa"/>
            <w:shd w:val="clear" w:color="auto" w:fill="EEECE1" w:themeFill="background2"/>
          </w:tcPr>
          <w:p w14:paraId="36AF2DFE" w14:textId="77777777" w:rsidR="00117ADF" w:rsidRPr="00215921" w:rsidRDefault="00117ADF" w:rsidP="0009636F">
            <w:pPr>
              <w:rPr>
                <w:b/>
                <w:szCs w:val="22"/>
              </w:rPr>
            </w:pPr>
            <w:r w:rsidRPr="00215921">
              <w:rPr>
                <w:b/>
                <w:szCs w:val="22"/>
              </w:rPr>
              <w:t>Total</w:t>
            </w:r>
          </w:p>
        </w:tc>
        <w:tc>
          <w:tcPr>
            <w:tcW w:w="1984" w:type="dxa"/>
            <w:shd w:val="clear" w:color="auto" w:fill="EEECE1" w:themeFill="background2"/>
          </w:tcPr>
          <w:p w14:paraId="7984425C" w14:textId="77777777" w:rsidR="00117ADF" w:rsidRPr="0052106E" w:rsidRDefault="00117ADF" w:rsidP="0009636F">
            <w:pPr>
              <w:rPr>
                <w:color w:val="FF0000"/>
                <w:szCs w:val="22"/>
              </w:rPr>
            </w:pPr>
          </w:p>
        </w:tc>
        <w:tc>
          <w:tcPr>
            <w:tcW w:w="2835" w:type="dxa"/>
            <w:shd w:val="clear" w:color="auto" w:fill="EEECE1" w:themeFill="background2"/>
          </w:tcPr>
          <w:p w14:paraId="61F2C280" w14:textId="77777777" w:rsidR="00117ADF" w:rsidRPr="0052106E" w:rsidRDefault="00117ADF" w:rsidP="0009636F">
            <w:pPr>
              <w:rPr>
                <w:color w:val="FF0000"/>
                <w:szCs w:val="22"/>
              </w:rPr>
            </w:pPr>
          </w:p>
        </w:tc>
      </w:tr>
    </w:tbl>
    <w:p w14:paraId="0AF6E4BA" w14:textId="7AB149E6" w:rsidR="00117ADF" w:rsidRPr="00117ADF" w:rsidRDefault="00117ADF" w:rsidP="00117ADF">
      <w:pPr>
        <w:tabs>
          <w:tab w:val="left" w:pos="744"/>
        </w:tabs>
        <w:sectPr w:rsidR="00117ADF" w:rsidRPr="00117ADF"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236E8FE"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2D6398">
            <w:rPr>
              <w:szCs w:val="22"/>
              <w:highlight w:val="lightGray"/>
            </w:rPr>
            <w:t>The Minister for Climate, Energy and the Environment</w:t>
          </w:r>
        </w:sdtContent>
      </w:sdt>
      <w:r w:rsidR="00270B9E">
        <w:rPr>
          <w:szCs w:val="22"/>
        </w:rPr>
        <w:t xml:space="preserve"> </w:t>
      </w:r>
      <w:r w:rsidR="00270B9E" w:rsidRPr="00E01B4E">
        <w:rPr>
          <w:szCs w:val="22"/>
          <w:highlight w:val="lightGray"/>
        </w:rPr>
        <w:t>(the “Contracting Authority”)</w:t>
      </w:r>
    </w:p>
    <w:p w14:paraId="4644BD51" w14:textId="0EAE7B10"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9375CC">
            <w:rPr>
              <w:szCs w:val="22"/>
              <w:highlight w:val="lightGray"/>
            </w:rPr>
            <w:t>Survey Navigation Software &amp; Firmware Licensing, Support &amp; Maintenance</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662A2D02"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2D6398">
            <w:rPr>
              <w:highlight w:val="lightGray"/>
            </w:rPr>
            <w:t>The Minister for Climate, Energy and the Environment</w:t>
          </w:r>
        </w:sdtContent>
      </w:sdt>
      <w:r>
        <w:t xml:space="preserve"> </w:t>
      </w:r>
      <w:r w:rsidRPr="00CC568F">
        <w:t>(the “Contracting Authority”)</w:t>
      </w:r>
    </w:p>
    <w:p w14:paraId="5173D97C" w14:textId="1C9412D1"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9375CC">
            <w:rPr>
              <w:szCs w:val="22"/>
              <w:highlight w:val="lightGray"/>
            </w:rPr>
            <w:t>Survey Navigation Software &amp; Firmware Licensing, Support &amp; Maintenance</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47762ECD"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9375CC">
            <w:rPr>
              <w:highlight w:val="lightGray"/>
            </w:rPr>
            <w:t>Survey Navigation Software &amp; Firmware Licensing, Support &amp; Maintenance</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64DA94E3" w:rsidR="008223F2" w:rsidRPr="00830A49" w:rsidRDefault="00053CC0" w:rsidP="00825371">
      <w:pPr>
        <w:jc w:val="center"/>
        <w:rPr>
          <w:szCs w:val="22"/>
        </w:rPr>
      </w:pPr>
      <w:sdt>
        <w:sdtPr>
          <w:rPr>
            <w:rFonts w:eastAsia="Calibri" w:cs="Calibri"/>
            <w:color w:val="000000"/>
            <w:szCs w:val="22"/>
            <w:lang w:val="en-US"/>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2D6398" w:rsidRPr="002D6398">
            <w:rPr>
              <w:rFonts w:eastAsia="Calibri" w:cs="Calibri"/>
              <w:color w:val="000000"/>
              <w:szCs w:val="22"/>
              <w:lang w:val="en-US"/>
            </w:rPr>
            <w:t>The Minister for Climate, Energy and the Environment</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1CFB4DA"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9375CC">
            <w:rPr>
              <w:szCs w:val="22"/>
              <w:highlight w:val="lightGray"/>
            </w:rPr>
            <w:t>Survey Navigation Software &amp; Firmware Licensing, Support &amp; Maintenance</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17B8117F" w:rsidR="008223F2" w:rsidRPr="00830A49" w:rsidRDefault="00053CC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2D6398">
            <w:rPr>
              <w:szCs w:val="22"/>
              <w:highlight w:val="lightGray"/>
            </w:rPr>
            <w:t>The Minister for Climate, Energy and the Environment</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2D6398" w:rsidRPr="002D6398">
            <w:rPr>
              <w:noProof/>
            </w:rPr>
            <w:t xml:space="preserve"> </w:t>
          </w:r>
          <w:r w:rsidR="002D6398" w:rsidRPr="00741A04">
            <w:rPr>
              <w:noProof/>
            </w:rPr>
            <w:t>Tom Johnson House, Haddington Rd, Dublin, D04 K7X (“the Client”);</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53CC0"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08038E31"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2D6398" w:rsidRPr="002D6398">
                  <w:rPr>
                    <w:szCs w:val="22"/>
                    <w:highlight w:val="lightGray"/>
                  </w:rPr>
                  <w:t>Sean Cullen</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2D6398" w:rsidRPr="00741A04">
                  <w:rPr>
                    <w:noProof/>
                  </w:rPr>
                  <w:t xml:space="preserve"> Marine &amp; Coastal Unit, Geological Survey Ireland, Dept. of Climate, Energy and the Environment</w:t>
                </w:r>
                <w:r w:rsidR="002D6398" w:rsidRPr="00CF074A">
                  <w:rPr>
                    <w:szCs w:val="22"/>
                    <w:highlight w:val="lightGray"/>
                  </w:rPr>
                  <w:t xml:space="preserve"> </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6AEB7DEB"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D12F0E">
              <w:rPr>
                <w:i/>
                <w:iCs/>
                <w:color w:val="FF0000"/>
                <w:highlight w:val="lightGray"/>
              </w:rPr>
              <w:t> </w:t>
            </w:r>
            <w:r w:rsidR="00D12F0E">
              <w:rPr>
                <w:i/>
                <w:iCs/>
                <w:color w:val="FF0000"/>
                <w:highlight w:val="lightGray"/>
              </w:rPr>
              <w:t> </w:t>
            </w:r>
            <w:r w:rsidR="00D12F0E">
              <w:rPr>
                <w:i/>
                <w:iCs/>
                <w:color w:val="FF0000"/>
                <w:highlight w:val="lightGray"/>
              </w:rPr>
              <w:t> </w:t>
            </w:r>
            <w:r w:rsidR="00D12F0E">
              <w:rPr>
                <w:i/>
                <w:iCs/>
                <w:color w:val="FF0000"/>
                <w:highlight w:val="lightGray"/>
              </w:rPr>
              <w:t> </w:t>
            </w:r>
            <w:r w:rsidR="00D12F0E">
              <w:rPr>
                <w:i/>
                <w:iCs/>
                <w:color w:val="FF0000"/>
                <w:highlight w:val="lightGray"/>
              </w:rPr>
              <w:t> </w:t>
            </w:r>
            <w:r w:rsidRPr="00215CCA">
              <w:rPr>
                <w:i/>
                <w:iCs/>
                <w:color w:val="FF0000"/>
                <w:highlight w:val="lightGray"/>
              </w:rPr>
              <w:fldChar w:fldCharType="end"/>
            </w:r>
          </w:p>
          <w:p w14:paraId="4AA5879A" w14:textId="2C743D91"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D12F0E">
              <w:rPr>
                <w:noProof/>
                <w:szCs w:val="22"/>
              </w:rPr>
              <w:t>12</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D12F0E">
              <w:rPr>
                <w:noProof/>
                <w:szCs w:val="22"/>
              </w:rPr>
              <w:t>1</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52D5CF8F"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sidR="00D12F0E">
              <w:rPr>
                <w:i/>
                <w:iCs/>
                <w:color w:val="FF0000"/>
              </w:rPr>
              <w:t> </w:t>
            </w:r>
            <w:r w:rsidR="00D12F0E">
              <w:rPr>
                <w:i/>
                <w:iCs/>
                <w:color w:val="FF0000"/>
              </w:rPr>
              <w:t> </w:t>
            </w:r>
            <w:r w:rsidR="00D12F0E">
              <w:rPr>
                <w:i/>
                <w:iCs/>
                <w:color w:val="FF0000"/>
              </w:rPr>
              <w:t> </w:t>
            </w:r>
            <w:r w:rsidR="00D12F0E">
              <w:rPr>
                <w:i/>
                <w:iCs/>
                <w:color w:val="FF0000"/>
              </w:rPr>
              <w:t> </w:t>
            </w:r>
            <w:r w:rsidR="00D12F0E">
              <w:rPr>
                <w:i/>
                <w:iCs/>
                <w:color w:val="FF0000"/>
              </w:rPr>
              <w:t> </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3D81ACE9"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00D12F0E">
              <w:rPr>
                <w:i/>
                <w:iCs/>
                <w:noProof/>
                <w:color w:val="FF0000"/>
              </w:rPr>
              <w:t>Not Used</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5791F639"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07903">
                  <w:rPr>
                    <w:noProof/>
                    <w:szCs w:val="22"/>
                    <w:highlight w:val="lightGray"/>
                  </w:rPr>
                  <w:t>30</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068B99CE"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07903">
                  <w:rPr>
                    <w:noProof/>
                    <w:szCs w:val="22"/>
                    <w:highlight w:val="lightGray"/>
                  </w:rPr>
                  <w:t>14</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07903">
                  <w:rPr>
                    <w:noProof/>
                    <w:szCs w:val="22"/>
                    <w:highlight w:val="lightGray"/>
                  </w:rPr>
                  <w:t>14</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lastRenderedPageBreak/>
              <w:t>F.</w:t>
            </w:r>
          </w:p>
        </w:tc>
        <w:tc>
          <w:tcPr>
            <w:tcW w:w="9773" w:type="dxa"/>
            <w:gridSpan w:val="2"/>
          </w:tcPr>
          <w:p w14:paraId="22758B61" w14:textId="5B887515"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015B61">
                  <w:rPr>
                    <w:noProof/>
                    <w:szCs w:val="22"/>
                    <w:highlight w:val="lightGray"/>
                  </w:rPr>
                  <w:t>3 years</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t>
            </w:r>
            <w:proofErr w:type="gramStart"/>
            <w:r w:rsidRPr="00830A49">
              <w:rPr>
                <w:szCs w:val="22"/>
              </w:rPr>
              <w:t>whether or not</w:t>
            </w:r>
            <w:proofErr w:type="gramEnd"/>
            <w:r w:rsidRPr="00830A49">
              <w:rPr>
                <w:szCs w:val="22"/>
              </w:rPr>
              <w:t xml:space="preserve">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1DF0D36C"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32700">
              <w:rPr>
                <w:i/>
                <w:iCs/>
                <w:noProof/>
                <w:color w:val="FF0000"/>
                <w:highlight w:val="lightGray"/>
              </w:rPr>
              <w:t>Not Used</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t>
            </w:r>
            <w:proofErr w:type="gramStart"/>
            <w:r w:rsidRPr="00830A49">
              <w:rPr>
                <w:szCs w:val="22"/>
              </w:rPr>
              <w:t>with regard to</w:t>
            </w:r>
            <w:proofErr w:type="gramEnd"/>
            <w:r w:rsidRPr="00830A49">
              <w:rPr>
                <w:szCs w:val="22"/>
              </w:rPr>
              <w:t xml:space="preserve">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D532BA4" w:rsidR="00FB2B5B" w:rsidRPr="00951467" w:rsidRDefault="00053CC0" w:rsidP="00FB2B5B">
            <w:pPr>
              <w:rPr>
                <w:b/>
                <w:i/>
                <w:highlight w:val="lightGray"/>
              </w:rPr>
            </w:pPr>
            <w:sdt>
              <w:sdtPr>
                <w:rPr>
                  <w:highlight w:val="lightGray"/>
                </w:rPr>
                <w:id w:val="-1636324986"/>
                <w:placeholder>
                  <w:docPart w:val="6A2D698E09E645B8B2827E698B112150"/>
                </w:placeholder>
                <w:showingPlcHdr/>
              </w:sdtPr>
              <w:sdtEndPr>
                <w:rPr>
                  <w:b/>
                  <w:i/>
                </w:rPr>
              </w:sdtEndPr>
              <w:sdtContent>
                <w:r w:rsidR="00032700" w:rsidRPr="002204E4">
                  <w:rPr>
                    <w:rStyle w:val="PlaceholderText"/>
                  </w:rPr>
                  <w:t>Click here to enter text.</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lastRenderedPageBreak/>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00652C2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32700">
              <w:rPr>
                <w:i/>
                <w:iCs/>
                <w:color w:val="FF0000"/>
                <w:highlight w:val="lightGray"/>
              </w:rPr>
              <w:t> </w:t>
            </w:r>
            <w:r w:rsidR="00032700">
              <w:rPr>
                <w:i/>
                <w:iCs/>
                <w:color w:val="FF0000"/>
                <w:highlight w:val="lightGray"/>
              </w:rPr>
              <w:t> </w:t>
            </w:r>
            <w:r w:rsidR="00032700">
              <w:rPr>
                <w:i/>
                <w:iCs/>
                <w:color w:val="FF0000"/>
                <w:highlight w:val="lightGray"/>
              </w:rPr>
              <w:t> </w:t>
            </w:r>
            <w:r w:rsidR="00032700">
              <w:rPr>
                <w:i/>
                <w:iCs/>
                <w:color w:val="FF0000"/>
                <w:highlight w:val="lightGray"/>
              </w:rPr>
              <w:t> </w:t>
            </w:r>
            <w:r w:rsidR="00032700">
              <w:rPr>
                <w:i/>
                <w:iCs/>
                <w:color w:val="FF0000"/>
                <w:highlight w:val="lightGray"/>
              </w:rPr>
              <w:t> </w:t>
            </w:r>
            <w:r w:rsidRPr="00FC5923">
              <w:rPr>
                <w:i/>
                <w:iCs/>
                <w:color w:val="FF0000"/>
                <w:highlight w:val="lightGray"/>
              </w:rPr>
              <w:fldChar w:fldCharType="end"/>
            </w:r>
          </w:p>
          <w:p w14:paraId="0570858D" w14:textId="05395C0A"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032700">
              <w:rPr>
                <w:noProof/>
              </w:rPr>
              <w:t>100%</w:t>
            </w:r>
            <w:r w:rsidR="00D24185">
              <w:rPr>
                <w:noProof/>
              </w:rPr>
              <w:t xml:space="preserve">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2CCF5CFF" w:rsidR="00091965" w:rsidRPr="00830A49" w:rsidRDefault="00032700" w:rsidP="00091965">
                <w:pPr>
                  <w:rPr>
                    <w:szCs w:val="22"/>
                  </w:rPr>
                </w:pPr>
                <w:r w:rsidRPr="00032700">
                  <w:rPr>
                    <w:szCs w:val="22"/>
                    <w:highlight w:val="lightGray"/>
                  </w:rPr>
                  <w:t>€1,000</w:t>
                </w:r>
              </w:p>
            </w:sdtContent>
          </w:sdt>
          <w:p w14:paraId="40916C58" w14:textId="6B60AD9E"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00032700">
                  <w:rPr>
                    <w:szCs w:val="22"/>
                    <w:highlight w:val="lightGray"/>
                  </w:rPr>
                  <w:t>10</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w:t>
            </w:r>
            <w:r w:rsidR="00E90CDB" w:rsidRPr="000E5DB7">
              <w:lastRenderedPageBreak/>
              <w:t xml:space="preserve">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 xml:space="preserve">and the Affected Party shall not be liable or have any responsibility of any kind for any loss or damage thereby incurred or suffered by the other Party; provided always that the Affected </w:t>
            </w:r>
            <w:r w:rsidRPr="00830A49">
              <w:rPr>
                <w:szCs w:val="22"/>
              </w:rPr>
              <w:lastRenderedPageBreak/>
              <w:t>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lastRenderedPageBreak/>
              <w:t>C.</w:t>
            </w:r>
          </w:p>
        </w:tc>
        <w:tc>
          <w:tcPr>
            <w:tcW w:w="8465" w:type="dxa"/>
            <w:gridSpan w:val="2"/>
          </w:tcPr>
          <w:p w14:paraId="48DCDDFC" w14:textId="1B5CA14C"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415C49">
              <w:rPr>
                <w:noProof/>
                <w:szCs w:val="22"/>
              </w:rPr>
              <w:t>14</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830A49">
              <w:rPr>
                <w:szCs w:val="22"/>
              </w:rPr>
              <w:t>actually fulfilled</w:t>
            </w:r>
            <w:proofErr w:type="gramEnd"/>
            <w:r w:rsidRPr="00830A49">
              <w:rPr>
                <w:szCs w:val="22"/>
              </w:rPr>
              <w:t xml:space="preserve">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5FC55EC6"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415C49">
              <w:t>1 month</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415C49">
              <w:rPr>
                <w:noProof/>
              </w:rPr>
              <w:t>1 month</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proofErr w:type="gramStart"/>
            <w:r w:rsidR="000B199D" w:rsidRPr="00830A49">
              <w:rPr>
                <w:szCs w:val="22"/>
              </w:rPr>
              <w:t>enters into</w:t>
            </w:r>
            <w:proofErr w:type="gramEnd"/>
            <w:r w:rsidR="000B199D" w:rsidRPr="00830A49">
              <w:rPr>
                <w:szCs w:val="22"/>
              </w:rPr>
              <w:t xml:space="preserve"> examinership, </w:t>
            </w:r>
            <w:r w:rsidRPr="00830A49">
              <w:rPr>
                <w:szCs w:val="22"/>
              </w:rPr>
              <w:t xml:space="preserve">is wound up, commences winding up, has a receiving order made against it, makes any arrangement with its creditors generally or takes or suffers any similar action </w:t>
            </w:r>
            <w:proofErr w:type="gramStart"/>
            <w:r w:rsidRPr="00830A49">
              <w:rPr>
                <w:szCs w:val="22"/>
              </w:rPr>
              <w:t>as a result of</w:t>
            </w:r>
            <w:proofErr w:type="gramEnd"/>
            <w:r w:rsidRPr="00830A49">
              <w:rPr>
                <w:szCs w:val="22"/>
              </w:rPr>
              <w:t xml:space="preserve">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2922DC4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074C47">
              <w:rPr>
                <w:noProof/>
                <w:szCs w:val="22"/>
              </w:rPr>
              <w:t>Mr Sean Cullen</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 xml:space="preserve">Any submissions made to and discussions involving the mediator, of whatever nature, shall be treated in strict confidence and without prejudice to the rights and/or liabilities of the </w:t>
            </w:r>
            <w:r w:rsidRPr="00830A49">
              <w:rPr>
                <w:szCs w:val="22"/>
              </w:rPr>
              <w:lastRenderedPageBreak/>
              <w:t>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lastRenderedPageBreak/>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w:t>
      </w:r>
      <w:r w:rsidRPr="00065CEF">
        <w:rPr>
          <w:szCs w:val="22"/>
        </w:rPr>
        <w:lastRenderedPageBreak/>
        <w:t>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w:t>
            </w:r>
            <w:r w:rsidR="002144FB">
              <w:rPr>
                <w:szCs w:val="22"/>
              </w:rPr>
              <w:lastRenderedPageBreak/>
              <w:t xml:space="preserve">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lastRenderedPageBreak/>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 xml:space="preserve">The Parties must indicate their acceptance or rejection of the change control request and/or Impact Assessment within a reasonable timeframe of its completion and Tender Submission </w:t>
            </w:r>
            <w:r w:rsidRPr="00830A49">
              <w:rPr>
                <w:szCs w:val="22"/>
              </w:rPr>
              <w:lastRenderedPageBreak/>
              <w:t>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lastRenderedPageBreak/>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39695F38" w:rsidR="00521E7A" w:rsidRPr="00521E7A" w:rsidRDefault="00521E7A" w:rsidP="001B1605">
          <w:pPr>
            <w:pStyle w:val="ListParagraph"/>
            <w:numPr>
              <w:ilvl w:val="0"/>
              <w:numId w:val="15"/>
            </w:numPr>
            <w:rPr>
              <w:rFonts w:asciiTheme="minorHAnsi" w:hAnsiTheme="minorHAnsi"/>
              <w:color w:val="FF0000"/>
              <w:szCs w:val="22"/>
              <w:lang w:val="en-IE"/>
            </w:rPr>
          </w:pPr>
        </w:p>
        <w:p w14:paraId="022C3621" w14:textId="2DD94F95" w:rsidR="00016294"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w:t>
          </w:r>
          <w:r w:rsidR="00074C47">
            <w:rPr>
              <w:rFonts w:asciiTheme="minorHAnsi" w:eastAsiaTheme="minorHAnsi" w:hAnsiTheme="minorHAnsi" w:cstheme="minorBidi"/>
              <w:szCs w:val="22"/>
              <w:lang w:val="en-IE"/>
            </w:rPr>
            <w:t>.</w:t>
          </w:r>
          <w:r w:rsidRPr="00F27B7A">
            <w:rPr>
              <w:rFonts w:asciiTheme="minorHAnsi" w:eastAsiaTheme="minorHAnsi" w:hAnsiTheme="minorHAnsi" w:cstheme="minorBidi"/>
              <w:szCs w:val="22"/>
              <w:lang w:val="en-IE"/>
            </w:rPr>
            <w:t xml:space="preserve"> </w:t>
          </w:r>
        </w:p>
        <w:p w14:paraId="56379844" w14:textId="77777777" w:rsidR="00074C47" w:rsidRPr="00F27B7A" w:rsidRDefault="00074C47" w:rsidP="00521E7A">
          <w:pPr>
            <w:pStyle w:val="ListParagraph"/>
            <w:spacing w:after="160" w:line="259" w:lineRule="auto"/>
            <w:ind w:left="1070" w:right="-108"/>
            <w:rPr>
              <w:rFonts w:asciiTheme="minorHAnsi" w:eastAsiaTheme="minorHAnsi" w:hAnsiTheme="minorHAnsi" w:cstheme="minorBidi"/>
              <w:szCs w:val="22"/>
              <w:lang w:val="en-IE"/>
            </w:rPr>
          </w:pP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53CC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790258C6" w14:textId="329D34EB" w:rsidR="000D2B57" w:rsidRPr="00D12164" w:rsidRDefault="00074C47" w:rsidP="00074C47">
          <w:pPr>
            <w:spacing w:after="0"/>
            <w:ind w:left="720"/>
          </w:pPr>
          <w:r>
            <w:t>Not Used</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sdt>
          <w:sdtPr>
            <w:rPr>
              <w:color w:val="FF0000"/>
            </w:rPr>
            <w:id w:val="-591469965"/>
          </w:sdtPr>
          <w:sdtEndPr>
            <w:rPr>
              <w:color w:val="auto"/>
            </w:rPr>
          </w:sdtEndPr>
          <w:sdtContent>
            <w:sdt>
              <w:sdtPr>
                <w:id w:val="-754742093"/>
              </w:sdtPr>
              <w:sdtEndPr/>
              <w:sdtContent>
                <w:p w14:paraId="5896425D" w14:textId="77777777" w:rsidR="00074C47" w:rsidRDefault="00074C47" w:rsidP="00074C47">
                  <w:pPr>
                    <w:rPr>
                      <w:b/>
                      <w:bCs/>
                      <w:szCs w:val="22"/>
                      <w:u w:val="single"/>
                    </w:rPr>
                  </w:pPr>
                  <w:r w:rsidRPr="006A7016">
                    <w:rPr>
                      <w:b/>
                      <w:bCs/>
                      <w:szCs w:val="22"/>
                      <w:u w:val="single"/>
                    </w:rPr>
                    <w:t>Processing, Personal Data and Data Subjects</w:t>
                  </w:r>
                </w:p>
                <w:p w14:paraId="0B89BCEB" w14:textId="77777777" w:rsidR="00074C47" w:rsidRPr="00B44B39" w:rsidRDefault="00074C47" w:rsidP="00074C47">
                  <w:pPr>
                    <w:rPr>
                      <w:b/>
                      <w:bCs/>
                      <w:i/>
                      <w:szCs w:val="22"/>
                      <w:u w:val="single"/>
                    </w:rPr>
                  </w:pPr>
                </w:p>
                <w:p w14:paraId="177CC5F3" w14:textId="77777777" w:rsidR="00074C47" w:rsidRPr="006A7016" w:rsidRDefault="00074C47" w:rsidP="00074C47">
                  <w:pPr>
                    <w:numPr>
                      <w:ilvl w:val="0"/>
                      <w:numId w:val="31"/>
                    </w:numPr>
                    <w:contextualSpacing/>
                    <w:jc w:val="left"/>
                    <w:rPr>
                      <w:b/>
                      <w:szCs w:val="22"/>
                    </w:rPr>
                  </w:pPr>
                  <w:r w:rsidRPr="006A7016">
                    <w:rPr>
                      <w:b/>
                      <w:szCs w:val="22"/>
                    </w:rPr>
                    <w:t>Processing by the Contractor</w:t>
                  </w:r>
                </w:p>
                <w:p w14:paraId="28C2BECA" w14:textId="77777777" w:rsidR="00074C47" w:rsidRDefault="00074C47" w:rsidP="00074C47">
                  <w:pPr>
                    <w:ind w:left="720"/>
                    <w:contextualSpacing/>
                    <w:rPr>
                      <w:rFonts w:cs="Calibri"/>
                      <w:color w:val="212121"/>
                      <w:szCs w:val="22"/>
                      <w:shd w:val="clear" w:color="auto" w:fill="FFFFFF"/>
                    </w:rPr>
                  </w:pPr>
                  <w:r>
                    <w:rPr>
                      <w:rFonts w:cs="Calibri"/>
                      <w:color w:val="212121"/>
                      <w:szCs w:val="22"/>
                      <w:shd w:val="clear" w:color="auto" w:fill="FFFFFF"/>
                    </w:rPr>
                    <w:t>All information, whether in oral or written (including electronic) form, created by or in any way originating with or by the Department (including but not limited to his/her employees, agents, independent contractors and/or Sub-contractors) and all information that is the output of any computer processing, or other electronic manipulation of any information that was created by or in any way originating with the Department provided under this contract which relates to an identified or identifiable natural person.</w:t>
                  </w:r>
                </w:p>
                <w:p w14:paraId="521E181C" w14:textId="77777777" w:rsidR="00074C47" w:rsidRPr="006A7016" w:rsidRDefault="00074C47" w:rsidP="00074C47">
                  <w:pPr>
                    <w:ind w:left="720"/>
                    <w:contextualSpacing/>
                    <w:rPr>
                      <w:b/>
                      <w:szCs w:val="22"/>
                    </w:rPr>
                  </w:pPr>
                </w:p>
                <w:p w14:paraId="678FC402" w14:textId="77777777" w:rsidR="00074C47" w:rsidRDefault="00074C47" w:rsidP="00074C47">
                  <w:pPr>
                    <w:numPr>
                      <w:ilvl w:val="1"/>
                      <w:numId w:val="31"/>
                    </w:numPr>
                    <w:ind w:left="1134"/>
                    <w:contextualSpacing/>
                    <w:jc w:val="left"/>
                    <w:rPr>
                      <w:b/>
                      <w:szCs w:val="22"/>
                    </w:rPr>
                  </w:pPr>
                  <w:r w:rsidRPr="006A7016">
                    <w:rPr>
                      <w:b/>
                      <w:szCs w:val="22"/>
                    </w:rPr>
                    <w:t>Subject matter of processing</w:t>
                  </w:r>
                </w:p>
                <w:p w14:paraId="115F78C4"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Queries and data requests</w:t>
                  </w:r>
                </w:p>
                <w:p w14:paraId="16A8AA3B"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Surveying/Health &amp; Safety</w:t>
                  </w:r>
                </w:p>
                <w:p w14:paraId="5F9767A8"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Management Apps</w:t>
                  </w:r>
                </w:p>
                <w:p w14:paraId="4E708A25"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w:t>
                  </w:r>
                </w:p>
                <w:p w14:paraId="4E709FC8" w14:textId="77777777" w:rsidR="00074C47" w:rsidRPr="006A7016" w:rsidRDefault="00074C47" w:rsidP="00074C47">
                  <w:pPr>
                    <w:contextualSpacing/>
                    <w:rPr>
                      <w:b/>
                      <w:szCs w:val="22"/>
                    </w:rPr>
                  </w:pPr>
                </w:p>
                <w:p w14:paraId="51AE9C8A" w14:textId="77777777" w:rsidR="00074C47" w:rsidRDefault="00074C47" w:rsidP="00074C47">
                  <w:pPr>
                    <w:numPr>
                      <w:ilvl w:val="1"/>
                      <w:numId w:val="31"/>
                    </w:numPr>
                    <w:ind w:left="1134"/>
                    <w:contextualSpacing/>
                    <w:jc w:val="left"/>
                    <w:rPr>
                      <w:b/>
                      <w:szCs w:val="22"/>
                    </w:rPr>
                  </w:pPr>
                  <w:r w:rsidRPr="006A7016">
                    <w:rPr>
                      <w:b/>
                      <w:szCs w:val="22"/>
                    </w:rPr>
                    <w:t>Nature of processing</w:t>
                  </w:r>
                </w:p>
                <w:p w14:paraId="32B82EA7"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 by post/phone/email</w:t>
                  </w:r>
                </w:p>
                <w:p w14:paraId="5EE2924F"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in case of emergency</w:t>
                  </w:r>
                </w:p>
                <w:p w14:paraId="3513D224"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and crew details used to create internal management apps</w:t>
                  </w:r>
                </w:p>
                <w:p w14:paraId="54718911"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 taken at talks, events and conference</w:t>
                  </w:r>
                </w:p>
                <w:p w14:paraId="22A430C9" w14:textId="77777777" w:rsidR="00074C47" w:rsidRPr="006A7016" w:rsidRDefault="00074C47" w:rsidP="00074C47">
                  <w:pPr>
                    <w:ind w:left="774"/>
                    <w:contextualSpacing/>
                    <w:rPr>
                      <w:b/>
                      <w:szCs w:val="22"/>
                    </w:rPr>
                  </w:pPr>
                </w:p>
                <w:p w14:paraId="0FF0602C" w14:textId="77777777" w:rsidR="00074C47" w:rsidRDefault="00074C47" w:rsidP="00074C47">
                  <w:pPr>
                    <w:numPr>
                      <w:ilvl w:val="1"/>
                      <w:numId w:val="31"/>
                    </w:numPr>
                    <w:ind w:left="1134"/>
                    <w:contextualSpacing/>
                    <w:jc w:val="left"/>
                    <w:rPr>
                      <w:b/>
                      <w:szCs w:val="22"/>
                    </w:rPr>
                  </w:pPr>
                  <w:r w:rsidRPr="006A7016">
                    <w:rPr>
                      <w:b/>
                      <w:szCs w:val="22"/>
                    </w:rPr>
                    <w:t>Purpose of processing</w:t>
                  </w:r>
                </w:p>
                <w:p w14:paraId="13A62099"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w:t>
                  </w:r>
                </w:p>
                <w:p w14:paraId="673D524A"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emergency contacts</w:t>
                  </w:r>
                </w:p>
                <w:p w14:paraId="368AD061"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Development of internal Management apps</w:t>
                  </w:r>
                </w:p>
                <w:p w14:paraId="0668D782"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w:t>
                  </w:r>
                  <w:r w:rsidRPr="006E2E20">
                    <w:rPr>
                      <w:rFonts w:cs="Calibri"/>
                      <w:color w:val="000000"/>
                      <w:szCs w:val="22"/>
                      <w:lang w:val="en-IE" w:eastAsia="en-IE"/>
                    </w:rPr>
                    <w:t>Promotion on websites/social media</w:t>
                  </w:r>
                </w:p>
                <w:p w14:paraId="7F204787" w14:textId="77777777" w:rsidR="00074C47" w:rsidRPr="006A7016" w:rsidRDefault="00074C47" w:rsidP="00074C47">
                  <w:pPr>
                    <w:contextualSpacing/>
                    <w:rPr>
                      <w:b/>
                      <w:szCs w:val="22"/>
                    </w:rPr>
                  </w:pPr>
                </w:p>
                <w:p w14:paraId="1464F3D1" w14:textId="77777777" w:rsidR="00074C47" w:rsidRPr="006A7016" w:rsidRDefault="00074C47" w:rsidP="00074C47">
                  <w:pPr>
                    <w:numPr>
                      <w:ilvl w:val="1"/>
                      <w:numId w:val="31"/>
                    </w:numPr>
                    <w:ind w:left="1134"/>
                    <w:contextualSpacing/>
                    <w:jc w:val="left"/>
                    <w:rPr>
                      <w:b/>
                      <w:szCs w:val="22"/>
                    </w:rPr>
                  </w:pPr>
                  <w:r w:rsidRPr="006A7016">
                    <w:rPr>
                      <w:b/>
                      <w:szCs w:val="22"/>
                    </w:rPr>
                    <w:t>Duration of the processing</w:t>
                  </w:r>
                </w:p>
                <w:p w14:paraId="7FEA5072" w14:textId="77777777" w:rsidR="00074C47" w:rsidRDefault="00074C47" w:rsidP="00074C47">
                  <w:pPr>
                    <w:ind w:left="720"/>
                    <w:contextualSpacing/>
                    <w:rPr>
                      <w:b/>
                      <w:szCs w:val="22"/>
                    </w:rPr>
                  </w:pPr>
                </w:p>
                <w:p w14:paraId="5B1D161B" w14:textId="77777777" w:rsidR="00074C47" w:rsidRPr="006E2E20" w:rsidRDefault="00074C47" w:rsidP="00074C47">
                  <w:pPr>
                    <w:ind w:left="720"/>
                    <w:contextualSpacing/>
                    <w:rPr>
                      <w:szCs w:val="22"/>
                    </w:rPr>
                  </w:pPr>
                  <w:r w:rsidRPr="006E2E20">
                    <w:rPr>
                      <w:szCs w:val="22"/>
                    </w:rPr>
                    <w:t>3 years plus potential 1 year extension.</w:t>
                  </w:r>
                </w:p>
                <w:p w14:paraId="05E5EAD8" w14:textId="77777777" w:rsidR="00074C47" w:rsidRDefault="00074C47" w:rsidP="00074C47">
                  <w:pPr>
                    <w:ind w:left="720"/>
                    <w:contextualSpacing/>
                    <w:rPr>
                      <w:b/>
                      <w:szCs w:val="22"/>
                    </w:rPr>
                  </w:pPr>
                </w:p>
                <w:p w14:paraId="606F1C8F" w14:textId="77777777" w:rsidR="00074C47" w:rsidRPr="006A7016" w:rsidRDefault="00074C47" w:rsidP="00074C47">
                  <w:pPr>
                    <w:ind w:left="720"/>
                    <w:contextualSpacing/>
                    <w:rPr>
                      <w:b/>
                      <w:szCs w:val="22"/>
                    </w:rPr>
                  </w:pPr>
                </w:p>
                <w:p w14:paraId="21A78DB7" w14:textId="77777777" w:rsidR="00074C47" w:rsidRPr="006A7016" w:rsidRDefault="00074C47" w:rsidP="00074C47">
                  <w:pPr>
                    <w:numPr>
                      <w:ilvl w:val="0"/>
                      <w:numId w:val="31"/>
                    </w:numPr>
                    <w:contextualSpacing/>
                    <w:jc w:val="left"/>
                    <w:rPr>
                      <w:b/>
                      <w:szCs w:val="22"/>
                    </w:rPr>
                  </w:pPr>
                  <w:r w:rsidRPr="006A7016">
                    <w:rPr>
                      <w:b/>
                      <w:szCs w:val="22"/>
                    </w:rPr>
                    <w:t>Types of personal data</w:t>
                  </w:r>
                </w:p>
                <w:p w14:paraId="33F4714F"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Name, postal address, email address, phone number</w:t>
                  </w:r>
                </w:p>
                <w:p w14:paraId="43ABB6A5"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 xml:space="preserve">B: Name, </w:t>
                  </w:r>
                  <w:proofErr w:type="gramStart"/>
                  <w:r w:rsidRPr="006E2E20">
                    <w:rPr>
                      <w:rFonts w:cs="Calibri"/>
                      <w:color w:val="212121"/>
                      <w:szCs w:val="22"/>
                      <w:lang w:val="en-IE" w:eastAsia="en-IE"/>
                    </w:rPr>
                    <w:t>Next</w:t>
                  </w:r>
                  <w:proofErr w:type="gramEnd"/>
                  <w:r w:rsidRPr="006E2E20">
                    <w:rPr>
                      <w:rFonts w:cs="Calibri"/>
                      <w:color w:val="212121"/>
                      <w:szCs w:val="22"/>
                      <w:lang w:val="en-IE" w:eastAsia="en-IE"/>
                    </w:rPr>
                    <w:t xml:space="preserve"> of kin name, next of kin phone no</w:t>
                  </w:r>
                </w:p>
                <w:p w14:paraId="2D8AB4B4"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costs, invoice numbers, crew names and signatures etc</w:t>
                  </w:r>
                </w:p>
                <w:p w14:paraId="3D433249"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w:t>
                  </w:r>
                  <w:r>
                    <w:rPr>
                      <w:rFonts w:cs="Calibri"/>
                      <w:color w:val="212121"/>
                      <w:szCs w:val="22"/>
                      <w:lang w:val="en-IE" w:eastAsia="en-IE"/>
                    </w:rPr>
                    <w:t>s</w:t>
                  </w:r>
                </w:p>
                <w:p w14:paraId="55ECECA4" w14:textId="77777777" w:rsidR="00074C47" w:rsidRDefault="00074C47" w:rsidP="00074C47">
                  <w:pPr>
                    <w:ind w:left="720"/>
                    <w:contextualSpacing/>
                    <w:rPr>
                      <w:b/>
                      <w:szCs w:val="22"/>
                    </w:rPr>
                  </w:pPr>
                </w:p>
                <w:p w14:paraId="7D3F2C69" w14:textId="77777777" w:rsidR="00074C47" w:rsidRDefault="00074C47" w:rsidP="00074C47">
                  <w:pPr>
                    <w:ind w:left="720"/>
                    <w:contextualSpacing/>
                    <w:rPr>
                      <w:b/>
                      <w:szCs w:val="22"/>
                    </w:rPr>
                  </w:pPr>
                </w:p>
                <w:p w14:paraId="7B97BA5E" w14:textId="77777777" w:rsidR="00074C47" w:rsidRDefault="00074C47" w:rsidP="00074C47">
                  <w:pPr>
                    <w:ind w:left="720"/>
                    <w:contextualSpacing/>
                    <w:rPr>
                      <w:b/>
                      <w:szCs w:val="22"/>
                    </w:rPr>
                  </w:pPr>
                </w:p>
                <w:p w14:paraId="06D59CAA" w14:textId="77777777" w:rsidR="00074C47" w:rsidRPr="006A7016" w:rsidRDefault="00074C47" w:rsidP="00074C47">
                  <w:pPr>
                    <w:ind w:left="720"/>
                    <w:contextualSpacing/>
                    <w:rPr>
                      <w:b/>
                      <w:szCs w:val="22"/>
                    </w:rPr>
                  </w:pPr>
                </w:p>
                <w:p w14:paraId="4BE7EA9E" w14:textId="77777777" w:rsidR="00074C47" w:rsidRDefault="00074C47" w:rsidP="00074C47">
                  <w:pPr>
                    <w:pStyle w:val="ListParagraph"/>
                    <w:numPr>
                      <w:ilvl w:val="0"/>
                      <w:numId w:val="31"/>
                    </w:numPr>
                    <w:jc w:val="left"/>
                    <w:rPr>
                      <w:b/>
                      <w:szCs w:val="22"/>
                    </w:rPr>
                  </w:pPr>
                  <w:r w:rsidRPr="00D4217B">
                    <w:rPr>
                      <w:b/>
                      <w:szCs w:val="22"/>
                    </w:rPr>
                    <w:lastRenderedPageBreak/>
                    <w:t>Categories of data subject</w:t>
                  </w:r>
                </w:p>
                <w:p w14:paraId="1B208678"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Stakeholders</w:t>
                  </w:r>
                </w:p>
                <w:p w14:paraId="49D35F9E"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Employees</w:t>
                  </w:r>
                </w:p>
                <w:p w14:paraId="4D0808D0"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w:t>
                  </w:r>
                  <w:r w:rsidRPr="006E2E20">
                    <w:rPr>
                      <w:rFonts w:cs="Calibri"/>
                      <w:color w:val="000000"/>
                      <w:szCs w:val="22"/>
                      <w:lang w:val="en-IE" w:eastAsia="en-IE"/>
                    </w:rPr>
                    <w:t> Employees, Contractors, Suppliers</w:t>
                  </w:r>
                </w:p>
                <w:p w14:paraId="4846FA4A" w14:textId="77777777" w:rsidR="00074C47" w:rsidRPr="006E2E20" w:rsidRDefault="00074C47" w:rsidP="00074C47">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Stakeholders, </w:t>
                  </w:r>
                  <w:r w:rsidRPr="006E2E20">
                    <w:rPr>
                      <w:rFonts w:cs="Calibri"/>
                      <w:color w:val="000000"/>
                      <w:szCs w:val="22"/>
                      <w:lang w:val="en-IE" w:eastAsia="en-IE"/>
                    </w:rPr>
                    <w:t>Employees</w:t>
                  </w:r>
                </w:p>
                <w:p w14:paraId="65FCC3D8" w14:textId="77777777" w:rsidR="00074C47" w:rsidRDefault="00053CC0" w:rsidP="00074C47">
                  <w:pPr>
                    <w:jc w:val="left"/>
                  </w:pPr>
                </w:p>
              </w:sdtContent>
            </w:sdt>
          </w:sdtContent>
        </w:sdt>
        <w:p w14:paraId="02850DC7" w14:textId="2CF222F1" w:rsidR="002D1864" w:rsidRPr="00763D9E" w:rsidRDefault="002D1864" w:rsidP="00074C47">
          <w:pPr>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53CC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6D7F0491" w:rsidR="00D64A23" w:rsidRPr="00BE4EBF" w:rsidRDefault="00D64A23" w:rsidP="00DF2915">
                    <w:pPr>
                      <w:spacing w:line="256" w:lineRule="auto"/>
                      <w:rPr>
                        <w:i/>
                        <w:color w:val="FF0000"/>
                        <w:szCs w:val="22"/>
                      </w:rPr>
                    </w:pP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53CC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53CC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sdt>
          <w:sdtPr>
            <w:rPr>
              <w:color w:val="FF0000"/>
            </w:rPr>
            <w:id w:val="1162749312"/>
          </w:sdtPr>
          <w:sdtEndPr>
            <w:rPr>
              <w:color w:val="auto"/>
            </w:rPr>
          </w:sdtEndPr>
          <w:sdtContent>
            <w:sdt>
              <w:sdtPr>
                <w:id w:val="-381713950"/>
              </w:sdtPr>
              <w:sdtEndPr/>
              <w:sdtContent>
                <w:p w14:paraId="0C2CB434" w14:textId="77777777" w:rsidR="00AC7606" w:rsidRPr="00B44B39" w:rsidRDefault="00AC7606" w:rsidP="00AC7606">
                  <w:pPr>
                    <w:rPr>
                      <w:b/>
                      <w:bCs/>
                      <w:i/>
                      <w:szCs w:val="22"/>
                      <w:u w:val="single"/>
                    </w:rPr>
                  </w:pPr>
                  <w:r w:rsidRPr="006A7016">
                    <w:rPr>
                      <w:b/>
                      <w:bCs/>
                      <w:szCs w:val="22"/>
                      <w:u w:val="single"/>
                    </w:rPr>
                    <w:t>Processing, Personal Data and Data Subjects</w:t>
                  </w:r>
                </w:p>
                <w:p w14:paraId="2A09E956" w14:textId="77777777" w:rsidR="00AC7606" w:rsidRPr="006A7016" w:rsidRDefault="00AC7606" w:rsidP="00AC7606">
                  <w:pPr>
                    <w:numPr>
                      <w:ilvl w:val="0"/>
                      <w:numId w:val="31"/>
                    </w:numPr>
                    <w:contextualSpacing/>
                    <w:jc w:val="left"/>
                    <w:rPr>
                      <w:b/>
                      <w:szCs w:val="22"/>
                    </w:rPr>
                  </w:pPr>
                  <w:r w:rsidRPr="006A7016">
                    <w:rPr>
                      <w:b/>
                      <w:szCs w:val="22"/>
                    </w:rPr>
                    <w:t>Processing by the Contractor</w:t>
                  </w:r>
                </w:p>
                <w:p w14:paraId="594955CB" w14:textId="77777777" w:rsidR="00AC7606" w:rsidRDefault="00AC7606" w:rsidP="00AC7606">
                  <w:pPr>
                    <w:ind w:left="720"/>
                    <w:contextualSpacing/>
                    <w:rPr>
                      <w:rFonts w:cs="Calibri"/>
                      <w:color w:val="212121"/>
                      <w:szCs w:val="22"/>
                      <w:shd w:val="clear" w:color="auto" w:fill="FFFFFF"/>
                    </w:rPr>
                  </w:pPr>
                  <w:r>
                    <w:rPr>
                      <w:rFonts w:cs="Calibri"/>
                      <w:color w:val="212121"/>
                      <w:szCs w:val="22"/>
                      <w:shd w:val="clear" w:color="auto" w:fill="FFFFFF"/>
                    </w:rPr>
                    <w:t>All information, whether in oral or written (including electronic) form, created by or in any way originating with or by the Department (including but not limited to his/her employees, agents, independent contractors and/or Sub-contractors) and all information that is the output of any computer processing, or other electronic manipulation of any information that was created by or in any way originating with the Department provided under this contract which relates to an identified or identifiable natural person.</w:t>
                  </w:r>
                </w:p>
                <w:p w14:paraId="6D6D2682" w14:textId="77777777" w:rsidR="00AC7606" w:rsidRPr="006A7016" w:rsidRDefault="00AC7606" w:rsidP="00AC7606">
                  <w:pPr>
                    <w:ind w:left="720"/>
                    <w:contextualSpacing/>
                    <w:rPr>
                      <w:b/>
                      <w:szCs w:val="22"/>
                    </w:rPr>
                  </w:pPr>
                </w:p>
                <w:p w14:paraId="0F6B3A4C" w14:textId="77777777" w:rsidR="00AC7606" w:rsidRDefault="00AC7606" w:rsidP="00AC7606">
                  <w:pPr>
                    <w:numPr>
                      <w:ilvl w:val="1"/>
                      <w:numId w:val="31"/>
                    </w:numPr>
                    <w:ind w:left="1134"/>
                    <w:contextualSpacing/>
                    <w:jc w:val="left"/>
                    <w:rPr>
                      <w:b/>
                      <w:szCs w:val="22"/>
                    </w:rPr>
                  </w:pPr>
                  <w:r w:rsidRPr="006A7016">
                    <w:rPr>
                      <w:b/>
                      <w:szCs w:val="22"/>
                    </w:rPr>
                    <w:t>Subject matter of processing</w:t>
                  </w:r>
                </w:p>
                <w:p w14:paraId="1FA82CD5"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Queries and data requests</w:t>
                  </w:r>
                </w:p>
                <w:p w14:paraId="11CCBC33"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Surveying/Health &amp; Safety</w:t>
                  </w:r>
                </w:p>
                <w:p w14:paraId="765CBBAD"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Management Apps</w:t>
                  </w:r>
                </w:p>
                <w:p w14:paraId="5E98E32B"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w:t>
                  </w:r>
                </w:p>
                <w:p w14:paraId="2A4FC443" w14:textId="77777777" w:rsidR="00AC7606" w:rsidRPr="006A7016" w:rsidRDefault="00AC7606" w:rsidP="00AC7606">
                  <w:pPr>
                    <w:contextualSpacing/>
                    <w:rPr>
                      <w:b/>
                      <w:szCs w:val="22"/>
                    </w:rPr>
                  </w:pPr>
                </w:p>
                <w:p w14:paraId="5128F76F" w14:textId="77777777" w:rsidR="00AC7606" w:rsidRDefault="00AC7606" w:rsidP="00AC7606">
                  <w:pPr>
                    <w:numPr>
                      <w:ilvl w:val="1"/>
                      <w:numId w:val="31"/>
                    </w:numPr>
                    <w:ind w:left="1134"/>
                    <w:contextualSpacing/>
                    <w:jc w:val="left"/>
                    <w:rPr>
                      <w:b/>
                      <w:szCs w:val="22"/>
                    </w:rPr>
                  </w:pPr>
                  <w:r w:rsidRPr="006A7016">
                    <w:rPr>
                      <w:b/>
                      <w:szCs w:val="22"/>
                    </w:rPr>
                    <w:t>Nature of processing</w:t>
                  </w:r>
                </w:p>
                <w:p w14:paraId="2BA946E6"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 by post/phone/email</w:t>
                  </w:r>
                </w:p>
                <w:p w14:paraId="1811BCC6"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in case of emergency</w:t>
                  </w:r>
                </w:p>
                <w:p w14:paraId="7B83BBE3"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and crew details used to create internal management apps</w:t>
                  </w:r>
                </w:p>
                <w:p w14:paraId="07CBEA01"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Photos taken at talks, events and conference</w:t>
                  </w:r>
                </w:p>
                <w:p w14:paraId="34DCE9A0" w14:textId="77777777" w:rsidR="00AC7606" w:rsidRPr="006A7016" w:rsidRDefault="00AC7606" w:rsidP="00AC7606">
                  <w:pPr>
                    <w:ind w:left="774"/>
                    <w:contextualSpacing/>
                    <w:rPr>
                      <w:b/>
                      <w:szCs w:val="22"/>
                    </w:rPr>
                  </w:pPr>
                </w:p>
                <w:p w14:paraId="19FB80FC" w14:textId="77777777" w:rsidR="00AC7606" w:rsidRDefault="00AC7606" w:rsidP="00AC7606">
                  <w:pPr>
                    <w:numPr>
                      <w:ilvl w:val="1"/>
                      <w:numId w:val="31"/>
                    </w:numPr>
                    <w:ind w:left="1134"/>
                    <w:contextualSpacing/>
                    <w:jc w:val="left"/>
                    <w:rPr>
                      <w:b/>
                      <w:szCs w:val="22"/>
                    </w:rPr>
                  </w:pPr>
                  <w:r w:rsidRPr="006A7016">
                    <w:rPr>
                      <w:b/>
                      <w:szCs w:val="22"/>
                    </w:rPr>
                    <w:t>Purpose of processing</w:t>
                  </w:r>
                </w:p>
                <w:p w14:paraId="608FFF90"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Respond to data requests and queries</w:t>
                  </w:r>
                </w:p>
                <w:p w14:paraId="0F4C241D"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 and Contractor</w:t>
                  </w:r>
                  <w:r w:rsidRPr="006E2E20">
                    <w:rPr>
                      <w:rFonts w:cs="Calibri"/>
                      <w:color w:val="212121"/>
                      <w:szCs w:val="22"/>
                      <w:lang w:val="en-IE" w:eastAsia="en-IE"/>
                    </w:rPr>
                    <w:t> details for survey work emergency contacts</w:t>
                  </w:r>
                </w:p>
                <w:p w14:paraId="7712161E"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Development of internal Management apps</w:t>
                  </w:r>
                </w:p>
                <w:p w14:paraId="0BE775D6"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w:t>
                  </w:r>
                  <w:r w:rsidRPr="006E2E20">
                    <w:rPr>
                      <w:rFonts w:cs="Calibri"/>
                      <w:color w:val="000000"/>
                      <w:szCs w:val="22"/>
                      <w:lang w:val="en-IE" w:eastAsia="en-IE"/>
                    </w:rPr>
                    <w:t>Promotion on websites/social media</w:t>
                  </w:r>
                </w:p>
                <w:p w14:paraId="49A04CD0" w14:textId="77777777" w:rsidR="00AC7606" w:rsidRPr="006A7016" w:rsidRDefault="00AC7606" w:rsidP="00AC7606">
                  <w:pPr>
                    <w:contextualSpacing/>
                    <w:rPr>
                      <w:b/>
                      <w:szCs w:val="22"/>
                    </w:rPr>
                  </w:pPr>
                </w:p>
                <w:p w14:paraId="25AF98A3" w14:textId="77777777" w:rsidR="00AC7606" w:rsidRPr="006A7016" w:rsidRDefault="00AC7606" w:rsidP="00AC7606">
                  <w:pPr>
                    <w:numPr>
                      <w:ilvl w:val="1"/>
                      <w:numId w:val="31"/>
                    </w:numPr>
                    <w:ind w:left="1134"/>
                    <w:contextualSpacing/>
                    <w:jc w:val="left"/>
                    <w:rPr>
                      <w:b/>
                      <w:szCs w:val="22"/>
                    </w:rPr>
                  </w:pPr>
                  <w:r w:rsidRPr="006A7016">
                    <w:rPr>
                      <w:b/>
                      <w:szCs w:val="22"/>
                    </w:rPr>
                    <w:t>Duration of the processing</w:t>
                  </w:r>
                </w:p>
                <w:p w14:paraId="5C7F6D38" w14:textId="77777777" w:rsidR="00AC7606" w:rsidRDefault="00AC7606" w:rsidP="00AC7606">
                  <w:pPr>
                    <w:ind w:left="720"/>
                    <w:contextualSpacing/>
                    <w:rPr>
                      <w:b/>
                      <w:szCs w:val="22"/>
                    </w:rPr>
                  </w:pPr>
                </w:p>
                <w:p w14:paraId="1F8DEC8A" w14:textId="77777777" w:rsidR="00AC7606" w:rsidRPr="006E2E20" w:rsidRDefault="00AC7606" w:rsidP="00AC7606">
                  <w:pPr>
                    <w:ind w:left="720"/>
                    <w:contextualSpacing/>
                    <w:rPr>
                      <w:szCs w:val="22"/>
                    </w:rPr>
                  </w:pPr>
                  <w:r w:rsidRPr="006E2E20">
                    <w:rPr>
                      <w:szCs w:val="22"/>
                    </w:rPr>
                    <w:t>3 years plus potential 1 year extension.</w:t>
                  </w:r>
                </w:p>
                <w:p w14:paraId="22B832E4" w14:textId="77777777" w:rsidR="00AC7606" w:rsidRDefault="00AC7606" w:rsidP="00AC7606">
                  <w:pPr>
                    <w:ind w:left="720"/>
                    <w:contextualSpacing/>
                    <w:rPr>
                      <w:b/>
                      <w:szCs w:val="22"/>
                    </w:rPr>
                  </w:pPr>
                </w:p>
                <w:p w14:paraId="0F85169E" w14:textId="77777777" w:rsidR="00AC7606" w:rsidRPr="006A7016" w:rsidRDefault="00AC7606" w:rsidP="00AC7606">
                  <w:pPr>
                    <w:ind w:left="720"/>
                    <w:contextualSpacing/>
                    <w:rPr>
                      <w:b/>
                      <w:szCs w:val="22"/>
                    </w:rPr>
                  </w:pPr>
                </w:p>
                <w:p w14:paraId="7FC1714E" w14:textId="77777777" w:rsidR="00AC7606" w:rsidRPr="006A7016" w:rsidRDefault="00AC7606" w:rsidP="00AC7606">
                  <w:pPr>
                    <w:numPr>
                      <w:ilvl w:val="0"/>
                      <w:numId w:val="31"/>
                    </w:numPr>
                    <w:contextualSpacing/>
                    <w:jc w:val="left"/>
                    <w:rPr>
                      <w:b/>
                      <w:szCs w:val="22"/>
                    </w:rPr>
                  </w:pPr>
                  <w:r w:rsidRPr="006A7016">
                    <w:rPr>
                      <w:b/>
                      <w:szCs w:val="22"/>
                    </w:rPr>
                    <w:t>Types of personal data</w:t>
                  </w:r>
                </w:p>
                <w:p w14:paraId="3B24A93C"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Name, postal address, email address, phone number</w:t>
                  </w:r>
                </w:p>
                <w:p w14:paraId="087D2BDB"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 xml:space="preserve">B: Name, </w:t>
                  </w:r>
                  <w:proofErr w:type="gramStart"/>
                  <w:r w:rsidRPr="006E2E20">
                    <w:rPr>
                      <w:rFonts w:cs="Calibri"/>
                      <w:color w:val="212121"/>
                      <w:szCs w:val="22"/>
                      <w:lang w:val="en-IE" w:eastAsia="en-IE"/>
                    </w:rPr>
                    <w:t>Next</w:t>
                  </w:r>
                  <w:proofErr w:type="gramEnd"/>
                  <w:r w:rsidRPr="006E2E20">
                    <w:rPr>
                      <w:rFonts w:cs="Calibri"/>
                      <w:color w:val="212121"/>
                      <w:szCs w:val="22"/>
                      <w:lang w:val="en-IE" w:eastAsia="en-IE"/>
                    </w:rPr>
                    <w:t xml:space="preserve"> of kin name, next of kin phone no</w:t>
                  </w:r>
                </w:p>
                <w:p w14:paraId="450827DB"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 Supplier details, costs, invoice numbers, crew names and signatures etc</w:t>
                  </w:r>
                </w:p>
                <w:p w14:paraId="64EDD858"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Photo</w:t>
                  </w:r>
                  <w:r>
                    <w:rPr>
                      <w:rFonts w:cs="Calibri"/>
                      <w:color w:val="212121"/>
                      <w:szCs w:val="22"/>
                      <w:lang w:val="en-IE" w:eastAsia="en-IE"/>
                    </w:rPr>
                    <w:t>s</w:t>
                  </w:r>
                </w:p>
                <w:p w14:paraId="1391955E" w14:textId="77777777" w:rsidR="00AC7606" w:rsidRDefault="00AC7606" w:rsidP="00AC7606">
                  <w:pPr>
                    <w:ind w:left="720"/>
                    <w:contextualSpacing/>
                    <w:rPr>
                      <w:b/>
                      <w:szCs w:val="22"/>
                    </w:rPr>
                  </w:pPr>
                </w:p>
                <w:p w14:paraId="531BF21E" w14:textId="77777777" w:rsidR="00AC7606" w:rsidRDefault="00AC7606" w:rsidP="00AC7606">
                  <w:pPr>
                    <w:ind w:left="720"/>
                    <w:contextualSpacing/>
                    <w:rPr>
                      <w:b/>
                      <w:szCs w:val="22"/>
                    </w:rPr>
                  </w:pPr>
                </w:p>
                <w:p w14:paraId="722440DD" w14:textId="77777777" w:rsidR="00AC7606" w:rsidRDefault="00AC7606" w:rsidP="00AC7606">
                  <w:pPr>
                    <w:ind w:left="720"/>
                    <w:contextualSpacing/>
                    <w:rPr>
                      <w:b/>
                      <w:szCs w:val="22"/>
                    </w:rPr>
                  </w:pPr>
                </w:p>
                <w:p w14:paraId="73D94190" w14:textId="77777777" w:rsidR="00AC7606" w:rsidRPr="006A7016" w:rsidRDefault="00AC7606" w:rsidP="00AC7606">
                  <w:pPr>
                    <w:ind w:left="720"/>
                    <w:contextualSpacing/>
                    <w:rPr>
                      <w:b/>
                      <w:szCs w:val="22"/>
                    </w:rPr>
                  </w:pPr>
                </w:p>
                <w:p w14:paraId="70B52513" w14:textId="77777777" w:rsidR="00AC7606" w:rsidRDefault="00AC7606" w:rsidP="00AC7606">
                  <w:pPr>
                    <w:pStyle w:val="ListParagraph"/>
                    <w:numPr>
                      <w:ilvl w:val="0"/>
                      <w:numId w:val="31"/>
                    </w:numPr>
                    <w:jc w:val="left"/>
                    <w:rPr>
                      <w:b/>
                      <w:szCs w:val="22"/>
                    </w:rPr>
                  </w:pPr>
                  <w:r w:rsidRPr="00D4217B">
                    <w:rPr>
                      <w:b/>
                      <w:szCs w:val="22"/>
                    </w:rPr>
                    <w:lastRenderedPageBreak/>
                    <w:t>Categories of data subject</w:t>
                  </w:r>
                </w:p>
                <w:p w14:paraId="705C3C2A"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A: Stakeholders</w:t>
                  </w:r>
                </w:p>
                <w:p w14:paraId="1D7D179D"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B: </w:t>
                  </w:r>
                  <w:r w:rsidRPr="006E2E20">
                    <w:rPr>
                      <w:rFonts w:cs="Calibri"/>
                      <w:color w:val="000000"/>
                      <w:szCs w:val="22"/>
                      <w:lang w:val="en-IE" w:eastAsia="en-IE"/>
                    </w:rPr>
                    <w:t>Employees</w:t>
                  </w:r>
                </w:p>
                <w:p w14:paraId="62FF9B5A"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C:</w:t>
                  </w:r>
                  <w:r w:rsidRPr="006E2E20">
                    <w:rPr>
                      <w:rFonts w:cs="Calibri"/>
                      <w:color w:val="000000"/>
                      <w:szCs w:val="22"/>
                      <w:lang w:val="en-IE" w:eastAsia="en-IE"/>
                    </w:rPr>
                    <w:t> Employees, Contractors, Suppliers</w:t>
                  </w:r>
                </w:p>
                <w:p w14:paraId="02F7CA2E" w14:textId="77777777" w:rsidR="00AC7606" w:rsidRPr="006E2E20" w:rsidRDefault="00AC7606" w:rsidP="00AC7606">
                  <w:pPr>
                    <w:pStyle w:val="ListParagraph"/>
                    <w:shd w:val="clear" w:color="auto" w:fill="FFFFFF"/>
                    <w:spacing w:after="0" w:line="240" w:lineRule="auto"/>
                    <w:rPr>
                      <w:rFonts w:ascii="Times New Roman" w:hAnsi="Times New Roman"/>
                      <w:color w:val="212121"/>
                      <w:sz w:val="24"/>
                      <w:lang w:val="en-IE" w:eastAsia="en-IE"/>
                    </w:rPr>
                  </w:pPr>
                  <w:r w:rsidRPr="006E2E20">
                    <w:rPr>
                      <w:rFonts w:cs="Calibri"/>
                      <w:color w:val="212121"/>
                      <w:szCs w:val="22"/>
                      <w:lang w:val="en-IE" w:eastAsia="en-IE"/>
                    </w:rPr>
                    <w:t>D: Stakeholders, </w:t>
                  </w:r>
                  <w:r w:rsidRPr="006E2E20">
                    <w:rPr>
                      <w:rFonts w:cs="Calibri"/>
                      <w:color w:val="000000"/>
                      <w:szCs w:val="22"/>
                      <w:lang w:val="en-IE" w:eastAsia="en-IE"/>
                    </w:rPr>
                    <w:t>Employees</w:t>
                  </w:r>
                </w:p>
                <w:p w14:paraId="7713EB33" w14:textId="77777777" w:rsidR="00AC7606" w:rsidRDefault="00053CC0" w:rsidP="00AC7606"/>
              </w:sdtContent>
            </w:sdt>
          </w:sdtContent>
        </w:sdt>
        <w:p w14:paraId="0BC76028" w14:textId="5232EEFA" w:rsidR="002D1864" w:rsidRDefault="002D1864" w:rsidP="00AC7606">
          <w:pPr>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53CC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003C7" w14:textId="77777777" w:rsidR="00053CC0" w:rsidRDefault="00053CC0">
      <w:r>
        <w:separator/>
      </w:r>
    </w:p>
  </w:endnote>
  <w:endnote w:type="continuationSeparator" w:id="0">
    <w:p w14:paraId="19A441BB" w14:textId="77777777" w:rsidR="00053CC0" w:rsidRDefault="00053CC0">
      <w:r>
        <w:continuationSeparator/>
      </w:r>
    </w:p>
  </w:endnote>
  <w:endnote w:type="continuationNotice" w:id="1">
    <w:p w14:paraId="6C628882" w14:textId="77777777" w:rsidR="00053CC0" w:rsidRDefault="00053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8545B" w14:textId="77777777" w:rsidR="00053CC0" w:rsidRDefault="00053CC0">
      <w:r>
        <w:separator/>
      </w:r>
    </w:p>
  </w:footnote>
  <w:footnote w:type="continuationSeparator" w:id="0">
    <w:p w14:paraId="1C8ADC5F" w14:textId="77777777" w:rsidR="00053CC0" w:rsidRDefault="00053CC0">
      <w:r>
        <w:continuationSeparator/>
      </w:r>
    </w:p>
  </w:footnote>
  <w:footnote w:type="continuationNotice" w:id="1">
    <w:p w14:paraId="04419216" w14:textId="77777777" w:rsidR="00053CC0" w:rsidRDefault="00053C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FD1638"/>
    <w:multiLevelType w:val="hybridMultilevel"/>
    <w:tmpl w:val="0EF05D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697718"/>
    <w:multiLevelType w:val="hybridMultilevel"/>
    <w:tmpl w:val="25A0CE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260977"/>
    <w:multiLevelType w:val="hybridMultilevel"/>
    <w:tmpl w:val="A3BC1F4B"/>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6"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5A7AD5"/>
    <w:multiLevelType w:val="hybridMultilevel"/>
    <w:tmpl w:val="2BF25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23629288">
    <w:abstractNumId w:val="32"/>
  </w:num>
  <w:num w:numId="2" w16cid:durableId="346951574">
    <w:abstractNumId w:val="25"/>
  </w:num>
  <w:num w:numId="3" w16cid:durableId="862866607">
    <w:abstractNumId w:val="31"/>
  </w:num>
  <w:num w:numId="4" w16cid:durableId="171728401">
    <w:abstractNumId w:val="7"/>
  </w:num>
  <w:num w:numId="5" w16cid:durableId="765224490">
    <w:abstractNumId w:val="11"/>
  </w:num>
  <w:num w:numId="6" w16cid:durableId="1650666441">
    <w:abstractNumId w:val="2"/>
  </w:num>
  <w:num w:numId="7" w16cid:durableId="1483277301">
    <w:abstractNumId w:val="14"/>
  </w:num>
  <w:num w:numId="8" w16cid:durableId="240257801">
    <w:abstractNumId w:val="4"/>
  </w:num>
  <w:num w:numId="9" w16cid:durableId="1929389424">
    <w:abstractNumId w:val="20"/>
  </w:num>
  <w:num w:numId="10" w16cid:durableId="897089120">
    <w:abstractNumId w:val="23"/>
  </w:num>
  <w:num w:numId="11" w16cid:durableId="1811821856">
    <w:abstractNumId w:val="24"/>
  </w:num>
  <w:num w:numId="12" w16cid:durableId="751587726">
    <w:abstractNumId w:val="16"/>
  </w:num>
  <w:num w:numId="13" w16cid:durableId="893588216">
    <w:abstractNumId w:val="9"/>
  </w:num>
  <w:num w:numId="14" w16cid:durableId="1023166054">
    <w:abstractNumId w:val="30"/>
  </w:num>
  <w:num w:numId="15" w16cid:durableId="748504474">
    <w:abstractNumId w:val="10"/>
  </w:num>
  <w:num w:numId="16" w16cid:durableId="331227064">
    <w:abstractNumId w:val="21"/>
  </w:num>
  <w:num w:numId="17" w16cid:durableId="1633100002">
    <w:abstractNumId w:val="17"/>
  </w:num>
  <w:num w:numId="18" w16cid:durableId="1674914151">
    <w:abstractNumId w:val="29"/>
  </w:num>
  <w:num w:numId="19" w16cid:durableId="1997758527">
    <w:abstractNumId w:val="22"/>
  </w:num>
  <w:num w:numId="20" w16cid:durableId="2123494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8503702">
    <w:abstractNumId w:val="27"/>
  </w:num>
  <w:num w:numId="22" w16cid:durableId="988364185">
    <w:abstractNumId w:val="8"/>
  </w:num>
  <w:num w:numId="23" w16cid:durableId="959071229">
    <w:abstractNumId w:val="18"/>
  </w:num>
  <w:num w:numId="24" w16cid:durableId="1763600550">
    <w:abstractNumId w:val="13"/>
  </w:num>
  <w:num w:numId="25" w16cid:durableId="275528157">
    <w:abstractNumId w:val="3"/>
  </w:num>
  <w:num w:numId="26" w16cid:durableId="2137596059">
    <w:abstractNumId w:val="28"/>
  </w:num>
  <w:num w:numId="27" w16cid:durableId="2062777761">
    <w:abstractNumId w:val="26"/>
  </w:num>
  <w:num w:numId="28" w16cid:durableId="169561962">
    <w:abstractNumId w:val="5"/>
  </w:num>
  <w:num w:numId="29" w16cid:durableId="1904486135">
    <w:abstractNumId w:val="1"/>
  </w:num>
  <w:num w:numId="30" w16cid:durableId="1968930136">
    <w:abstractNumId w:val="15"/>
  </w:num>
  <w:num w:numId="31" w16cid:durableId="205346155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07903"/>
    <w:rsid w:val="00012106"/>
    <w:rsid w:val="00012E95"/>
    <w:rsid w:val="00014C6F"/>
    <w:rsid w:val="00015B61"/>
    <w:rsid w:val="00016294"/>
    <w:rsid w:val="00016990"/>
    <w:rsid w:val="00016CD3"/>
    <w:rsid w:val="00017D76"/>
    <w:rsid w:val="000222DC"/>
    <w:rsid w:val="00022948"/>
    <w:rsid w:val="00024660"/>
    <w:rsid w:val="0002498F"/>
    <w:rsid w:val="0002581D"/>
    <w:rsid w:val="00026013"/>
    <w:rsid w:val="0003041D"/>
    <w:rsid w:val="0003145D"/>
    <w:rsid w:val="00031D29"/>
    <w:rsid w:val="00032700"/>
    <w:rsid w:val="000333B2"/>
    <w:rsid w:val="00033892"/>
    <w:rsid w:val="00034151"/>
    <w:rsid w:val="000345CE"/>
    <w:rsid w:val="00035787"/>
    <w:rsid w:val="0004379E"/>
    <w:rsid w:val="00044B98"/>
    <w:rsid w:val="000459D3"/>
    <w:rsid w:val="00047CDC"/>
    <w:rsid w:val="00051377"/>
    <w:rsid w:val="00051D43"/>
    <w:rsid w:val="00053737"/>
    <w:rsid w:val="00053CC0"/>
    <w:rsid w:val="00054565"/>
    <w:rsid w:val="00063926"/>
    <w:rsid w:val="00065CEF"/>
    <w:rsid w:val="0006680A"/>
    <w:rsid w:val="00066992"/>
    <w:rsid w:val="0007225F"/>
    <w:rsid w:val="000732DB"/>
    <w:rsid w:val="00074826"/>
    <w:rsid w:val="00074948"/>
    <w:rsid w:val="00074A28"/>
    <w:rsid w:val="00074C47"/>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17ADF"/>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55F2D"/>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3E2"/>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1BF9"/>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3661"/>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48E9"/>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B5E78"/>
    <w:rsid w:val="002C0F17"/>
    <w:rsid w:val="002C21A9"/>
    <w:rsid w:val="002C3E7A"/>
    <w:rsid w:val="002C58B6"/>
    <w:rsid w:val="002D13C2"/>
    <w:rsid w:val="002D1864"/>
    <w:rsid w:val="002D26E1"/>
    <w:rsid w:val="002D29AD"/>
    <w:rsid w:val="002D2C5B"/>
    <w:rsid w:val="002D42A1"/>
    <w:rsid w:val="002D4FE0"/>
    <w:rsid w:val="002D6398"/>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457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D76F6"/>
    <w:rsid w:val="003E2C69"/>
    <w:rsid w:val="003F29E8"/>
    <w:rsid w:val="003F3374"/>
    <w:rsid w:val="003F5653"/>
    <w:rsid w:val="003F663D"/>
    <w:rsid w:val="003F6663"/>
    <w:rsid w:val="004005BA"/>
    <w:rsid w:val="00401C89"/>
    <w:rsid w:val="00403156"/>
    <w:rsid w:val="0040652A"/>
    <w:rsid w:val="00406A04"/>
    <w:rsid w:val="00407203"/>
    <w:rsid w:val="004118D1"/>
    <w:rsid w:val="0041542D"/>
    <w:rsid w:val="00415753"/>
    <w:rsid w:val="00415C49"/>
    <w:rsid w:val="00415D64"/>
    <w:rsid w:val="004166C0"/>
    <w:rsid w:val="00417EE9"/>
    <w:rsid w:val="004207A9"/>
    <w:rsid w:val="00422055"/>
    <w:rsid w:val="00424968"/>
    <w:rsid w:val="004249D5"/>
    <w:rsid w:val="00427D5F"/>
    <w:rsid w:val="004307A4"/>
    <w:rsid w:val="004307B3"/>
    <w:rsid w:val="00430861"/>
    <w:rsid w:val="00430F1C"/>
    <w:rsid w:val="00432A4B"/>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A23BA"/>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0F9"/>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67E93"/>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375CC"/>
    <w:rsid w:val="009400A5"/>
    <w:rsid w:val="00940564"/>
    <w:rsid w:val="00940DE2"/>
    <w:rsid w:val="009423DE"/>
    <w:rsid w:val="0094536E"/>
    <w:rsid w:val="00947B79"/>
    <w:rsid w:val="00950607"/>
    <w:rsid w:val="00957155"/>
    <w:rsid w:val="00960030"/>
    <w:rsid w:val="00961443"/>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AF9"/>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41C9"/>
    <w:rsid w:val="00AA5CC0"/>
    <w:rsid w:val="00AB0976"/>
    <w:rsid w:val="00AB1CB3"/>
    <w:rsid w:val="00AB3C4D"/>
    <w:rsid w:val="00AB41B6"/>
    <w:rsid w:val="00AC03D7"/>
    <w:rsid w:val="00AC05DE"/>
    <w:rsid w:val="00AC08A1"/>
    <w:rsid w:val="00AC0D84"/>
    <w:rsid w:val="00AC2BC0"/>
    <w:rsid w:val="00AC680D"/>
    <w:rsid w:val="00AC6B10"/>
    <w:rsid w:val="00AC7254"/>
    <w:rsid w:val="00AC7606"/>
    <w:rsid w:val="00AD2A3F"/>
    <w:rsid w:val="00AD338C"/>
    <w:rsid w:val="00AD3C21"/>
    <w:rsid w:val="00AE155F"/>
    <w:rsid w:val="00AF03C6"/>
    <w:rsid w:val="00AF1EC0"/>
    <w:rsid w:val="00AF209B"/>
    <w:rsid w:val="00AF22BE"/>
    <w:rsid w:val="00AF2EF4"/>
    <w:rsid w:val="00AF4771"/>
    <w:rsid w:val="00AF6DA0"/>
    <w:rsid w:val="00B005B6"/>
    <w:rsid w:val="00B0550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2B3"/>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0C02"/>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2F0E"/>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66937"/>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472"/>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314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2B50"/>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TableParagraph">
    <w:name w:val="Table Paragraph"/>
    <w:basedOn w:val="Normal"/>
    <w:uiPriority w:val="1"/>
    <w:qFormat/>
    <w:rsid w:val="009400A5"/>
    <w:pPr>
      <w:widowControl w:val="0"/>
      <w:autoSpaceDE w:val="0"/>
      <w:autoSpaceDN w:val="0"/>
      <w:spacing w:after="0" w:line="268" w:lineRule="exact"/>
      <w:ind w:left="106"/>
      <w:jc w:val="left"/>
    </w:pPr>
    <w:rPr>
      <w:rFonts w:eastAsia="Calibri" w:cs="Calibri"/>
      <w:szCs w:val="22"/>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qFormat/>
    <w:locked/>
    <w:rsid w:val="003D76F6"/>
    <w:rPr>
      <w:rFonts w:ascii="Calibri" w:hAnsi="Calibri"/>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2498F"/>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C2E41"/>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273ED"/>
    <w:rsid w:val="005315C2"/>
    <w:rsid w:val="0054095E"/>
    <w:rsid w:val="0054555D"/>
    <w:rsid w:val="0055679F"/>
    <w:rsid w:val="00564110"/>
    <w:rsid w:val="00565D35"/>
    <w:rsid w:val="005A49D9"/>
    <w:rsid w:val="005A5692"/>
    <w:rsid w:val="005B0DFF"/>
    <w:rsid w:val="005B2FA6"/>
    <w:rsid w:val="005E24A0"/>
    <w:rsid w:val="005E5374"/>
    <w:rsid w:val="005F4548"/>
    <w:rsid w:val="006160F9"/>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05506"/>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473AB"/>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1382C"/>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Climate, Energy and the Environment</Abstract>
  <CompanyAddress/>
  <CompanyPhone/>
  <CompanyFax>Survey Navigation Software &amp; Firmware Licensing, Support &amp; Maintenance</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23605</Words>
  <Characters>134552</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157842</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Joan Connaughton (DCEE)</cp:lastModifiedBy>
  <cp:revision>2</cp:revision>
  <cp:lastPrinted>2017-05-31T13:38:00Z</cp:lastPrinted>
  <dcterms:created xsi:type="dcterms:W3CDTF">2026-09-29T07:43:00Z</dcterms:created>
  <dcterms:modified xsi:type="dcterms:W3CDTF">2026-09-29T07:43:00Z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