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E1298" w14:textId="1498E764" w:rsidR="008078A7" w:rsidRPr="008078A7" w:rsidRDefault="008078A7" w:rsidP="001D39A0">
      <w:pPr>
        <w:keepLines/>
        <w:tabs>
          <w:tab w:val="left" w:pos="1815"/>
        </w:tabs>
        <w:rPr>
          <w:rFonts w:eastAsia="Times New Roman" w:cs="Arial"/>
          <w:lang w:val="en-US"/>
        </w:rPr>
        <w:sectPr w:rsidR="008078A7" w:rsidRPr="008078A7" w:rsidSect="000627B6">
          <w:headerReference w:type="default" r:id="rId12"/>
          <w:pgSz w:w="11910" w:h="16840"/>
          <w:pgMar w:top="1440" w:right="1440" w:bottom="1440" w:left="1440" w:header="733" w:footer="0" w:gutter="0"/>
          <w:cols w:space="720"/>
        </w:sectPr>
      </w:pPr>
    </w:p>
    <w:p w14:paraId="6467744E" w14:textId="39B08E02" w:rsidR="2E167067" w:rsidRDefault="2E167067" w:rsidP="2E167067">
      <w:pPr>
        <w:keepLines/>
        <w:spacing w:before="3" w:after="0" w:line="240" w:lineRule="auto"/>
        <w:rPr>
          <w:rFonts w:eastAsia="Arial" w:cs="Arial"/>
          <w:b/>
          <w:bCs/>
          <w:color w:val="76923C" w:themeColor="accent3" w:themeShade="BF"/>
          <w:sz w:val="32"/>
          <w:szCs w:val="32"/>
          <w:lang w:val="en-US"/>
        </w:rPr>
      </w:pPr>
    </w:p>
    <w:p w14:paraId="17247B91" w14:textId="0DD8F86A" w:rsidR="2E167067" w:rsidRDefault="2E167067" w:rsidP="2E167067">
      <w:pPr>
        <w:keepLines/>
        <w:spacing w:before="3" w:after="0" w:line="240" w:lineRule="auto"/>
        <w:rPr>
          <w:rFonts w:eastAsia="Arial" w:cs="Arial"/>
          <w:b/>
          <w:bCs/>
          <w:color w:val="76923C" w:themeColor="accent3" w:themeShade="BF"/>
          <w:sz w:val="32"/>
          <w:szCs w:val="32"/>
          <w:lang w:val="en-US"/>
        </w:rPr>
      </w:pPr>
    </w:p>
    <w:p w14:paraId="03FDDCDB" w14:textId="2E50AEFB" w:rsidR="000627B6" w:rsidRPr="0001620F" w:rsidRDefault="000627B6" w:rsidP="2E167067">
      <w:pPr>
        <w:keepLines/>
        <w:spacing w:before="3" w:after="0" w:line="240" w:lineRule="auto"/>
        <w:rPr>
          <w:rFonts w:eastAsia="Arial" w:cs="Arial"/>
          <w:color w:val="76923C" w:themeColor="accent3" w:themeShade="BF"/>
          <w:sz w:val="32"/>
          <w:szCs w:val="32"/>
          <w:lang w:val="en-US"/>
        </w:rPr>
      </w:pPr>
      <w:r w:rsidRPr="0001620F">
        <w:rPr>
          <w:rFonts w:eastAsia="Arial" w:cs="Arial"/>
          <w:b/>
          <w:bCs/>
          <w:noProof/>
          <w:color w:val="76923C" w:themeColor="accent3" w:themeShade="BF"/>
          <w:sz w:val="32"/>
          <w:szCs w:val="32"/>
          <w:lang w:eastAsia="en-GB"/>
        </w:rPr>
        <mc:AlternateContent>
          <mc:Choice Requires="wpg">
            <w:drawing>
              <wp:anchor distT="0" distB="0" distL="0" distR="0" simplePos="0" relativeHeight="251658240" behindDoc="0" locked="0" layoutInCell="1" allowOverlap="1" wp14:anchorId="73B46597" wp14:editId="16025D9D">
                <wp:simplePos x="0" y="0"/>
                <wp:positionH relativeFrom="page">
                  <wp:posOffset>878205</wp:posOffset>
                </wp:positionH>
                <wp:positionV relativeFrom="paragraph">
                  <wp:posOffset>300355</wp:posOffset>
                </wp:positionV>
                <wp:extent cx="5805805" cy="9525"/>
                <wp:effectExtent l="0" t="0" r="0" b="0"/>
                <wp:wrapTopAndBottom/>
                <wp:docPr id="550" name="Group 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5805" cy="9525"/>
                          <a:chOff x="1383" y="473"/>
                          <a:chExt cx="9143" cy="2"/>
                        </a:xfrm>
                      </wpg:grpSpPr>
                      <wps:wsp>
                        <wps:cNvPr id="551" name="Freeform 512"/>
                        <wps:cNvSpPr>
                          <a:spLocks/>
                        </wps:cNvSpPr>
                        <wps:spPr bwMode="auto">
                          <a:xfrm>
                            <a:off x="1383" y="473"/>
                            <a:ext cx="9143" cy="2"/>
                          </a:xfrm>
                          <a:custGeom>
                            <a:avLst/>
                            <a:gdLst>
                              <a:gd name="T0" fmla="+- 0 1383 1383"/>
                              <a:gd name="T1" fmla="*/ T0 w 9143"/>
                              <a:gd name="T2" fmla="+- 0 10526 1383"/>
                              <a:gd name="T3" fmla="*/ T2 w 9143"/>
                            </a:gdLst>
                            <a:ahLst/>
                            <a:cxnLst>
                              <a:cxn ang="0">
                                <a:pos x="T1" y="0"/>
                              </a:cxn>
                              <a:cxn ang="0">
                                <a:pos x="T3" y="0"/>
                              </a:cxn>
                            </a:cxnLst>
                            <a:rect l="0" t="0" r="r" b="b"/>
                            <a:pathLst>
                              <a:path w="9143">
                                <a:moveTo>
                                  <a:pt x="0" y="0"/>
                                </a:moveTo>
                                <a:lnTo>
                                  <a:pt x="9143" y="0"/>
                                </a:lnTo>
                              </a:path>
                            </a:pathLst>
                          </a:custGeom>
                          <a:noFill/>
                          <a:ln w="27432">
                            <a:solidFill>
                              <a:schemeClr val="accent3">
                                <a:lumMod val="75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mc:AlternateContent>
      </w:r>
      <w:bookmarkStart w:id="0" w:name="_Hlk31796248"/>
      <w:r w:rsidR="60E760C1" w:rsidRPr="2E167067">
        <w:rPr>
          <w:rFonts w:eastAsia="Arial" w:cs="Arial"/>
          <w:b/>
          <w:bCs/>
          <w:color w:val="76923C" w:themeColor="accent3" w:themeShade="BF"/>
          <w:sz w:val="32"/>
          <w:szCs w:val="32"/>
          <w:lang w:val="en-US"/>
        </w:rPr>
        <w:t xml:space="preserve">   </w:t>
      </w:r>
      <w:r w:rsidR="0038727C" w:rsidRPr="2E167067">
        <w:rPr>
          <w:rFonts w:eastAsia="Arial" w:cs="Arial"/>
          <w:b/>
          <w:bCs/>
          <w:color w:val="76923C" w:themeColor="accent3" w:themeShade="BF"/>
          <w:sz w:val="32"/>
          <w:szCs w:val="32"/>
          <w:lang w:val="en-US"/>
        </w:rPr>
        <w:t xml:space="preserve">Framework </w:t>
      </w:r>
      <w:r w:rsidRPr="2E167067">
        <w:rPr>
          <w:rFonts w:eastAsia="Arial" w:cs="Arial"/>
          <w:b/>
          <w:bCs/>
          <w:color w:val="76923C" w:themeColor="accent3" w:themeShade="BF"/>
          <w:sz w:val="32"/>
          <w:szCs w:val="32"/>
          <w:lang w:val="en-US"/>
        </w:rPr>
        <w:t>Agreement</w:t>
      </w:r>
    </w:p>
    <w:p w14:paraId="3D0E5F21" w14:textId="77777777" w:rsidR="00D23401" w:rsidRPr="00C07754" w:rsidRDefault="00D23401" w:rsidP="009A580E">
      <w:pPr>
        <w:keepLines/>
        <w:spacing w:before="69" w:after="0" w:line="360" w:lineRule="auto"/>
        <w:outlineLvl w:val="1"/>
        <w:rPr>
          <w:rFonts w:eastAsia="Arial" w:cs="Arial"/>
          <w:b/>
          <w:bCs/>
          <w:lang w:val="en-US"/>
        </w:rPr>
      </w:pPr>
    </w:p>
    <w:p w14:paraId="6B6436D9" w14:textId="02ECD516" w:rsidR="000627B6" w:rsidRPr="00923126" w:rsidRDefault="00AA7513" w:rsidP="009A580E">
      <w:pPr>
        <w:keepLines/>
        <w:spacing w:before="69" w:after="0" w:line="360" w:lineRule="auto"/>
        <w:outlineLvl w:val="1"/>
        <w:rPr>
          <w:rFonts w:eastAsia="Times New Roman" w:cs="Arial"/>
          <w:b/>
          <w:bCs/>
          <w:lang w:val="en-US"/>
        </w:rPr>
      </w:pPr>
      <w:r>
        <w:rPr>
          <w:rFonts w:eastAsia="Times New Roman" w:cs="Arial"/>
          <w:b/>
          <w:bCs/>
          <w:lang w:val="en-US"/>
        </w:rPr>
        <w:t>Multi</w:t>
      </w:r>
      <w:r w:rsidR="006D1AC2">
        <w:rPr>
          <w:rFonts w:eastAsia="Times New Roman" w:cs="Arial"/>
          <w:b/>
          <w:bCs/>
          <w:lang w:val="en-US"/>
        </w:rPr>
        <w:t xml:space="preserve">-Party </w:t>
      </w:r>
      <w:r w:rsidR="000627B6" w:rsidRPr="00C07754">
        <w:rPr>
          <w:rFonts w:eastAsia="Times New Roman" w:cs="Arial"/>
          <w:b/>
          <w:bCs/>
          <w:lang w:val="en-US"/>
        </w:rPr>
        <w:t>Framework Agreement for</w:t>
      </w:r>
      <w:r w:rsidR="006D1AC2">
        <w:rPr>
          <w:rFonts w:eastAsia="Times New Roman" w:cs="Arial"/>
          <w:b/>
          <w:bCs/>
          <w:lang w:val="en-US"/>
        </w:rPr>
        <w:t xml:space="preserve"> Fitness to practice Legal Services to N</w:t>
      </w:r>
      <w:r w:rsidR="00923126">
        <w:rPr>
          <w:rFonts w:eastAsia="Times New Roman" w:cs="Arial"/>
          <w:b/>
          <w:bCs/>
          <w:lang w:val="en-US"/>
        </w:rPr>
        <w:t>ursing and Midwifery Board of Ireland (</w:t>
      </w:r>
      <w:r w:rsidR="00923126" w:rsidRPr="00A64D32">
        <w:rPr>
          <w:rFonts w:eastAsia="Times New Roman" w:cs="Arial"/>
          <w:b/>
          <w:i/>
          <w:lang w:val="en-US"/>
        </w:rPr>
        <w:t>“</w:t>
      </w:r>
      <w:r w:rsidR="00923126">
        <w:rPr>
          <w:rFonts w:eastAsia="Times New Roman" w:cs="Arial"/>
          <w:b/>
          <w:bCs/>
          <w:i/>
          <w:iCs/>
          <w:lang w:val="en-US"/>
        </w:rPr>
        <w:t>NMBI</w:t>
      </w:r>
      <w:r w:rsidR="00923126">
        <w:rPr>
          <w:rFonts w:eastAsia="Times New Roman" w:cs="Arial"/>
          <w:b/>
          <w:bCs/>
          <w:lang w:val="en-US"/>
        </w:rPr>
        <w:t>”)</w:t>
      </w:r>
    </w:p>
    <w:p w14:paraId="7E991611" w14:textId="77777777" w:rsidR="0038727C" w:rsidRDefault="0038727C" w:rsidP="009A580E">
      <w:pPr>
        <w:keepLines/>
        <w:spacing w:before="69" w:after="0" w:line="360" w:lineRule="auto"/>
        <w:outlineLvl w:val="1"/>
        <w:rPr>
          <w:rFonts w:eastAsia="Times New Roman" w:cs="Arial"/>
          <w:b/>
          <w:bCs/>
          <w:lang w:val="en-US"/>
        </w:rPr>
      </w:pPr>
    </w:p>
    <w:tbl>
      <w:tblPr>
        <w:tblStyle w:val="TableGrid"/>
        <w:tblW w:w="0" w:type="auto"/>
        <w:tblLook w:val="04A0" w:firstRow="1" w:lastRow="0" w:firstColumn="1" w:lastColumn="0" w:noHBand="0" w:noVBand="1"/>
      </w:tblPr>
      <w:tblGrid>
        <w:gridCol w:w="9242"/>
      </w:tblGrid>
      <w:tr w:rsidR="0038727C" w14:paraId="1615E4AD" w14:textId="77777777" w:rsidTr="00DB6E8C">
        <w:tc>
          <w:tcPr>
            <w:tcW w:w="9242" w:type="dxa"/>
            <w:shd w:val="clear" w:color="auto" w:fill="D6E3BC" w:themeFill="accent3" w:themeFillTint="66"/>
          </w:tcPr>
          <w:p w14:paraId="51F09877" w14:textId="3604BE01" w:rsidR="0038727C" w:rsidRDefault="0038727C" w:rsidP="009A580E">
            <w:pPr>
              <w:keepLines/>
              <w:rPr>
                <w:rFonts w:eastAsia="Times New Roman" w:cs="Arial"/>
                <w:lang w:val="en-US"/>
              </w:rPr>
            </w:pPr>
            <w:r w:rsidRPr="0038727C">
              <w:rPr>
                <w:rFonts w:eastAsia="Times New Roman" w:cs="Arial"/>
                <w:lang w:val="en-US"/>
              </w:rPr>
              <w:t xml:space="preserve">THIS FRAMEWORK AGREEMENT IS </w:t>
            </w:r>
            <w:r w:rsidR="002F5240" w:rsidRPr="0038727C">
              <w:rPr>
                <w:rFonts w:eastAsia="Times New Roman" w:cs="Arial"/>
                <w:lang w:val="en-US"/>
              </w:rPr>
              <w:t>MADE ON</w:t>
            </w:r>
            <w:r w:rsidRPr="0038727C">
              <w:rPr>
                <w:rFonts w:eastAsia="Times New Roman" w:cs="Arial"/>
                <w:lang w:val="en-US"/>
              </w:rPr>
              <w:t xml:space="preserve"> THE</w:t>
            </w:r>
            <w:r w:rsidRPr="0038727C">
              <w:rPr>
                <w:rFonts w:eastAsia="Times New Roman" w:cs="Arial"/>
                <w:lang w:val="en-US"/>
              </w:rPr>
              <w:tab/>
              <w:t>DAY OF</w:t>
            </w:r>
            <w:r w:rsidRPr="0038727C">
              <w:rPr>
                <w:rFonts w:eastAsia="Times New Roman" w:cs="Arial"/>
                <w:lang w:val="en-US"/>
              </w:rPr>
              <w:tab/>
              <w:t>20</w:t>
            </w:r>
            <w:r w:rsidR="009621AF">
              <w:rPr>
                <w:rFonts w:eastAsia="Times New Roman" w:cs="Arial"/>
                <w:lang w:val="en-US"/>
              </w:rPr>
              <w:t>2</w:t>
            </w:r>
            <w:r w:rsidR="006D1AC2">
              <w:rPr>
                <w:rFonts w:eastAsia="Times New Roman" w:cs="Arial"/>
                <w:lang w:val="en-US"/>
              </w:rPr>
              <w:t>2</w:t>
            </w:r>
          </w:p>
        </w:tc>
      </w:tr>
      <w:tr w:rsidR="00C7377E" w14:paraId="31BD9826" w14:textId="77777777" w:rsidTr="00DB6E8C">
        <w:tc>
          <w:tcPr>
            <w:tcW w:w="9242" w:type="dxa"/>
            <w:shd w:val="clear" w:color="auto" w:fill="D6E3BC" w:themeFill="accent3" w:themeFillTint="66"/>
          </w:tcPr>
          <w:p w14:paraId="3CC6CD45" w14:textId="77777777" w:rsidR="00C7377E" w:rsidRPr="0038727C" w:rsidRDefault="00C7377E" w:rsidP="00DB6E8C">
            <w:pPr>
              <w:keepLines/>
              <w:jc w:val="right"/>
              <w:rPr>
                <w:rFonts w:eastAsia="Times New Roman" w:cs="Arial"/>
                <w:lang w:val="en-US"/>
              </w:rPr>
            </w:pPr>
          </w:p>
        </w:tc>
      </w:tr>
    </w:tbl>
    <w:p w14:paraId="60F27359" w14:textId="77777777" w:rsidR="000627B6" w:rsidRPr="00C07754" w:rsidRDefault="000627B6" w:rsidP="009A580E">
      <w:pPr>
        <w:keepLines/>
        <w:spacing w:after="0" w:line="240" w:lineRule="auto"/>
        <w:rPr>
          <w:rFonts w:eastAsia="Times New Roman" w:cs="Arial"/>
          <w:b/>
          <w:bCs/>
          <w:lang w:val="en-US"/>
        </w:rPr>
      </w:pPr>
    </w:p>
    <w:bookmarkEnd w:id="0"/>
    <w:p w14:paraId="50400781" w14:textId="77777777" w:rsidR="000627B6" w:rsidRPr="00C07754" w:rsidRDefault="000627B6" w:rsidP="009A580E">
      <w:pPr>
        <w:keepLines/>
        <w:spacing w:before="44" w:after="0" w:line="240" w:lineRule="auto"/>
        <w:rPr>
          <w:rFonts w:eastAsia="Times New Roman" w:cs="Arial"/>
          <w:lang w:val="en-US"/>
        </w:rPr>
      </w:pPr>
      <w:r w:rsidRPr="00C07754">
        <w:rPr>
          <w:rFonts w:eastAsia="Times New Roman" w:cs="Arial"/>
          <w:lang w:val="en-US"/>
        </w:rPr>
        <w:t>(</w:t>
      </w:r>
      <w:r w:rsidRPr="00A64D32">
        <w:rPr>
          <w:rFonts w:eastAsia="Times New Roman" w:cs="Arial"/>
          <w:i/>
          <w:lang w:val="en-US"/>
        </w:rPr>
        <w:t>“the</w:t>
      </w:r>
      <w:r w:rsidRPr="00A64D32">
        <w:rPr>
          <w:rFonts w:eastAsia="Times New Roman" w:cs="Arial"/>
          <w:i/>
          <w:spacing w:val="-4"/>
          <w:lang w:val="en-US"/>
        </w:rPr>
        <w:t xml:space="preserve"> </w:t>
      </w:r>
      <w:r w:rsidRPr="00A64D32">
        <w:rPr>
          <w:rFonts w:eastAsia="Times New Roman" w:cs="Arial"/>
          <w:i/>
          <w:lang w:val="en-US"/>
        </w:rPr>
        <w:t>Agreement”</w:t>
      </w:r>
      <w:r w:rsidRPr="00C07754">
        <w:rPr>
          <w:rFonts w:eastAsia="Times New Roman" w:cs="Arial"/>
          <w:lang w:val="en-US"/>
        </w:rPr>
        <w:t>)</w:t>
      </w:r>
    </w:p>
    <w:p w14:paraId="436CC877" w14:textId="77777777" w:rsidR="000627B6" w:rsidRPr="00C07754" w:rsidRDefault="000627B6" w:rsidP="009A580E">
      <w:pPr>
        <w:keepLines/>
        <w:spacing w:before="5" w:after="0" w:line="240" w:lineRule="auto"/>
        <w:rPr>
          <w:rFonts w:eastAsia="Times New Roman" w:cs="Arial"/>
          <w:lang w:val="en-US"/>
        </w:rPr>
      </w:pPr>
    </w:p>
    <w:p w14:paraId="3F534696" w14:textId="77777777" w:rsidR="000627B6" w:rsidRPr="00C07754" w:rsidRDefault="000627B6" w:rsidP="009A580E">
      <w:pPr>
        <w:keepLines/>
        <w:spacing w:before="69" w:after="0" w:line="240" w:lineRule="auto"/>
        <w:outlineLvl w:val="1"/>
        <w:rPr>
          <w:rFonts w:eastAsia="Times New Roman" w:cs="Arial"/>
          <w:lang w:val="en-US"/>
        </w:rPr>
      </w:pPr>
      <w:r w:rsidRPr="00C07754">
        <w:rPr>
          <w:rFonts w:eastAsia="Times New Roman" w:cs="Arial"/>
          <w:b/>
          <w:bCs/>
          <w:lang w:val="en-US"/>
        </w:rPr>
        <w:t>BETWEEN:</w:t>
      </w:r>
    </w:p>
    <w:p w14:paraId="78C7BBA9" w14:textId="77777777" w:rsidR="000627B6" w:rsidRPr="00C07754" w:rsidRDefault="000627B6" w:rsidP="009A580E">
      <w:pPr>
        <w:keepLines/>
        <w:spacing w:before="4" w:after="0" w:line="240" w:lineRule="auto"/>
        <w:rPr>
          <w:rFonts w:eastAsia="Times New Roman" w:cs="Arial"/>
          <w:b/>
          <w:bCs/>
          <w:lang w:val="en-US"/>
        </w:rPr>
      </w:pPr>
    </w:p>
    <w:p w14:paraId="21773410" w14:textId="79BF4954" w:rsidR="000627B6" w:rsidRPr="00C07754" w:rsidRDefault="00923126" w:rsidP="009A580E">
      <w:pPr>
        <w:keepLines/>
        <w:spacing w:after="0" w:line="240" w:lineRule="auto"/>
        <w:rPr>
          <w:rFonts w:eastAsia="Times New Roman" w:cs="Arial"/>
          <w:lang w:val="en-US"/>
        </w:rPr>
      </w:pPr>
      <w:r>
        <w:rPr>
          <w:rFonts w:eastAsia="Times New Roman" w:cs="Arial"/>
          <w:lang w:val="en-US"/>
        </w:rPr>
        <w:t>NMBI</w:t>
      </w:r>
      <w:r w:rsidR="000627B6" w:rsidRPr="00C07754">
        <w:rPr>
          <w:rFonts w:eastAsia="Times New Roman" w:cs="Arial"/>
          <w:lang w:val="en-US"/>
        </w:rPr>
        <w:t xml:space="preserve"> Ireland whose principal place of business is</w:t>
      </w:r>
      <w:r w:rsidR="000627B6" w:rsidRPr="00C07754">
        <w:rPr>
          <w:rFonts w:eastAsia="Times New Roman" w:cs="Arial"/>
          <w:spacing w:val="-12"/>
          <w:lang w:val="en-US"/>
        </w:rPr>
        <w:t xml:space="preserve"> </w:t>
      </w:r>
      <w:r w:rsidR="000627B6" w:rsidRPr="00C07754">
        <w:rPr>
          <w:rFonts w:eastAsia="Times New Roman" w:cs="Arial"/>
          <w:lang w:val="en-US"/>
        </w:rPr>
        <w:t xml:space="preserve">at </w:t>
      </w:r>
      <w:r w:rsidR="00E10A60">
        <w:rPr>
          <w:rFonts w:eastAsia="Times New Roman" w:cs="Arial"/>
          <w:lang w:val="en-US"/>
        </w:rPr>
        <w:t>18/20 Cary</w:t>
      </w:r>
      <w:r w:rsidR="00AA2F7F">
        <w:rPr>
          <w:rFonts w:eastAsia="Times New Roman" w:cs="Arial"/>
          <w:lang w:val="en-US"/>
        </w:rPr>
        <w:t>sfort Ave, Blackrock, Co. Dublin, A94 R</w:t>
      </w:r>
      <w:r w:rsidR="00B833F8">
        <w:rPr>
          <w:rFonts w:eastAsia="Times New Roman" w:cs="Arial"/>
          <w:lang w:val="en-US"/>
        </w:rPr>
        <w:t xml:space="preserve">299 </w:t>
      </w:r>
      <w:r w:rsidR="000627B6" w:rsidRPr="00C07754">
        <w:rPr>
          <w:rFonts w:eastAsia="Times New Roman" w:cs="Arial"/>
          <w:lang w:val="en-US"/>
        </w:rPr>
        <w:t>(</w:t>
      </w:r>
      <w:r w:rsidR="000627B6" w:rsidRPr="00B638DC">
        <w:rPr>
          <w:rFonts w:eastAsia="Times New Roman" w:cs="Arial"/>
          <w:i/>
          <w:lang w:val="en-US"/>
        </w:rPr>
        <w:t>“</w:t>
      </w:r>
      <w:r w:rsidR="001B02E3">
        <w:rPr>
          <w:rFonts w:eastAsia="Times New Roman" w:cs="Arial"/>
          <w:i/>
          <w:iCs/>
          <w:lang w:val="en-US"/>
        </w:rPr>
        <w:t>t</w:t>
      </w:r>
      <w:r w:rsidR="0044355B" w:rsidRPr="00B638DC">
        <w:rPr>
          <w:rFonts w:eastAsia="Times New Roman" w:cs="Arial"/>
          <w:i/>
          <w:iCs/>
          <w:lang w:val="en-US"/>
        </w:rPr>
        <w:t>he</w:t>
      </w:r>
      <w:r w:rsidR="0044355B" w:rsidRPr="00B638DC">
        <w:rPr>
          <w:rFonts w:eastAsia="Times New Roman" w:cs="Arial"/>
          <w:i/>
          <w:lang w:val="en-US"/>
        </w:rPr>
        <w:t xml:space="preserve"> </w:t>
      </w:r>
      <w:r w:rsidR="00B833F8" w:rsidRPr="00B638DC">
        <w:rPr>
          <w:rFonts w:eastAsia="Times New Roman" w:cs="Arial"/>
          <w:i/>
          <w:lang w:val="en-US"/>
        </w:rPr>
        <w:t>NMBI</w:t>
      </w:r>
      <w:r w:rsidR="000627B6" w:rsidRPr="00B638DC">
        <w:rPr>
          <w:rFonts w:eastAsia="Times New Roman" w:cs="Arial"/>
          <w:i/>
          <w:lang w:val="en-US"/>
        </w:rPr>
        <w:t>”</w:t>
      </w:r>
      <w:r w:rsidR="000627B6" w:rsidRPr="00C07754">
        <w:rPr>
          <w:rFonts w:eastAsia="Times New Roman" w:cs="Arial"/>
          <w:lang w:val="en-US"/>
        </w:rPr>
        <w:t>);</w:t>
      </w:r>
      <w:r w:rsidR="000627B6" w:rsidRPr="00C07754">
        <w:rPr>
          <w:rFonts w:eastAsia="Times New Roman" w:cs="Arial"/>
          <w:spacing w:val="-9"/>
          <w:lang w:val="en-US"/>
        </w:rPr>
        <w:t xml:space="preserve"> </w:t>
      </w:r>
      <w:r w:rsidR="000627B6" w:rsidRPr="00C07754">
        <w:rPr>
          <w:rFonts w:eastAsia="Times New Roman" w:cs="Arial"/>
          <w:lang w:val="en-US"/>
        </w:rPr>
        <w:t>and</w:t>
      </w:r>
    </w:p>
    <w:p w14:paraId="7515126A" w14:textId="77777777" w:rsidR="000627B6" w:rsidRPr="00C07754" w:rsidRDefault="000627B6" w:rsidP="009A580E">
      <w:pPr>
        <w:keepLines/>
        <w:spacing w:before="9" w:after="0" w:line="240" w:lineRule="auto"/>
        <w:rPr>
          <w:rFonts w:eastAsia="Times New Roman" w:cs="Arial"/>
          <w:lang w:val="en-US"/>
        </w:rPr>
      </w:pPr>
    </w:p>
    <w:p w14:paraId="44706D16" w14:textId="77777777" w:rsidR="000627B6" w:rsidRPr="00C07754" w:rsidRDefault="000627B6" w:rsidP="009A580E">
      <w:pPr>
        <w:keepLines/>
        <w:tabs>
          <w:tab w:val="left" w:pos="5707"/>
        </w:tabs>
        <w:spacing w:before="69" w:after="0" w:line="240" w:lineRule="auto"/>
        <w:rPr>
          <w:rFonts w:eastAsia="Times New Roman" w:cs="Arial"/>
        </w:rPr>
      </w:pPr>
      <w:r w:rsidRPr="0D58A844">
        <w:rPr>
          <w:rFonts w:eastAsia="Times New Roman" w:cs="Arial"/>
          <w:b/>
          <w:shd w:val="clear" w:color="auto" w:fill="FFFFFF" w:themeFill="background1"/>
        </w:rPr>
        <w:t>[</w:t>
      </w:r>
      <w:proofErr w:type="gramStart"/>
      <w:r w:rsidRPr="0D58A844">
        <w:rPr>
          <w:rFonts w:eastAsia="Times New Roman" w:cs="Arial"/>
          <w:b/>
          <w:shd w:val="clear" w:color="auto" w:fill="FFFFFF" w:themeFill="background1"/>
        </w:rPr>
        <w:t>SERVICE  PROVIDER]</w:t>
      </w:r>
      <w:r w:rsidRPr="0D58A844">
        <w:rPr>
          <w:rFonts w:eastAsia="Times New Roman" w:cs="Arial"/>
          <w:b/>
        </w:rPr>
        <w:t xml:space="preserve">  </w:t>
      </w:r>
      <w:r w:rsidRPr="0D58A844">
        <w:rPr>
          <w:rFonts w:eastAsia="Times New Roman" w:cs="Arial"/>
        </w:rPr>
        <w:t>with</w:t>
      </w:r>
      <w:proofErr w:type="gramEnd"/>
      <w:r w:rsidRPr="0D58A844">
        <w:rPr>
          <w:rFonts w:eastAsia="Times New Roman" w:cs="Arial"/>
          <w:spacing w:val="-23"/>
        </w:rPr>
        <w:t xml:space="preserve"> </w:t>
      </w:r>
      <w:r w:rsidRPr="0D58A844">
        <w:rPr>
          <w:rFonts w:eastAsia="Times New Roman" w:cs="Arial"/>
        </w:rPr>
        <w:t>offices</w:t>
      </w:r>
      <w:r w:rsidRPr="0D58A844">
        <w:rPr>
          <w:rFonts w:eastAsia="Times New Roman" w:cs="Arial"/>
          <w:spacing w:val="35"/>
        </w:rPr>
        <w:t xml:space="preserve"> </w:t>
      </w:r>
      <w:r w:rsidRPr="0D58A844">
        <w:rPr>
          <w:rFonts w:eastAsia="Times New Roman" w:cs="Arial"/>
        </w:rPr>
        <w:t>at</w:t>
      </w:r>
      <w:r w:rsidRPr="0D58A844">
        <w:rPr>
          <w:rFonts w:eastAsia="Times New Roman" w:cs="Arial"/>
          <w:u w:val="single" w:color="000000"/>
        </w:rPr>
        <w:t xml:space="preserve"> </w:t>
      </w:r>
      <w:r>
        <w:tab/>
      </w:r>
      <w:r w:rsidRPr="0D58A844">
        <w:rPr>
          <w:rFonts w:eastAsia="Times New Roman" w:cs="Arial"/>
        </w:rPr>
        <w:t>(</w:t>
      </w:r>
      <w:r w:rsidRPr="0D58A844">
        <w:rPr>
          <w:rFonts w:eastAsia="Times New Roman" w:cs="Arial"/>
          <w:i/>
        </w:rPr>
        <w:t>“the Framework</w:t>
      </w:r>
      <w:r w:rsidRPr="0D58A844">
        <w:rPr>
          <w:rFonts w:eastAsia="Times New Roman" w:cs="Arial"/>
          <w:i/>
          <w:spacing w:val="52"/>
        </w:rPr>
        <w:t xml:space="preserve"> </w:t>
      </w:r>
      <w:r w:rsidRPr="0D58A844">
        <w:rPr>
          <w:rFonts w:eastAsia="Times New Roman" w:cs="Arial"/>
          <w:i/>
        </w:rPr>
        <w:t>Member”</w:t>
      </w:r>
      <w:r w:rsidRPr="0D58A844">
        <w:rPr>
          <w:rFonts w:eastAsia="Times New Roman" w:cs="Arial"/>
        </w:rPr>
        <w:t>)</w:t>
      </w:r>
    </w:p>
    <w:p w14:paraId="2815B325" w14:textId="77777777" w:rsidR="000627B6" w:rsidRPr="00C07754" w:rsidRDefault="000627B6" w:rsidP="009A580E">
      <w:pPr>
        <w:keepLines/>
        <w:spacing w:before="11" w:after="0" w:line="240" w:lineRule="auto"/>
        <w:rPr>
          <w:rFonts w:eastAsia="Times New Roman" w:cs="Arial"/>
          <w:lang w:val="en-US"/>
        </w:rPr>
      </w:pPr>
    </w:p>
    <w:p w14:paraId="63865739" w14:textId="77777777" w:rsidR="000627B6" w:rsidRDefault="000627B6" w:rsidP="009A580E">
      <w:pPr>
        <w:keepLines/>
        <w:spacing w:after="0" w:line="240" w:lineRule="auto"/>
        <w:rPr>
          <w:rFonts w:eastAsia="Times New Roman" w:cs="Arial"/>
          <w:spacing w:val="-1"/>
          <w:lang w:val="en-US"/>
        </w:rPr>
      </w:pPr>
      <w:r w:rsidRPr="00C07754">
        <w:rPr>
          <w:rFonts w:eastAsia="Times New Roman" w:cs="Arial"/>
          <w:spacing w:val="-1"/>
          <w:lang w:val="en-US"/>
        </w:rPr>
        <w:t>(</w:t>
      </w:r>
      <w:r w:rsidRPr="00E71AFC">
        <w:rPr>
          <w:rFonts w:eastAsia="Times New Roman" w:cs="Arial"/>
          <w:i/>
          <w:spacing w:val="-1"/>
          <w:lang w:val="en-US"/>
        </w:rPr>
        <w:t>“the Parties”</w:t>
      </w:r>
      <w:r w:rsidRPr="00C07754">
        <w:rPr>
          <w:rFonts w:eastAsia="Times New Roman" w:cs="Arial"/>
          <w:spacing w:val="-1"/>
          <w:lang w:val="en-US"/>
        </w:rPr>
        <w:t>)</w:t>
      </w:r>
    </w:p>
    <w:p w14:paraId="33CD1C2B" w14:textId="77777777" w:rsidR="00F14C52" w:rsidRPr="00C07754" w:rsidRDefault="00F14C52" w:rsidP="009A580E">
      <w:pPr>
        <w:keepLines/>
        <w:spacing w:after="0" w:line="240" w:lineRule="auto"/>
        <w:rPr>
          <w:rFonts w:eastAsia="Times New Roman" w:cs="Arial"/>
          <w:lang w:val="en-US"/>
        </w:rPr>
      </w:pPr>
    </w:p>
    <w:tbl>
      <w:tblPr>
        <w:tblStyle w:val="TableGrid"/>
        <w:tblW w:w="0" w:type="auto"/>
        <w:tblLook w:val="04A0" w:firstRow="1" w:lastRow="0" w:firstColumn="1" w:lastColumn="0" w:noHBand="0" w:noVBand="1"/>
      </w:tblPr>
      <w:tblGrid>
        <w:gridCol w:w="9246"/>
      </w:tblGrid>
      <w:tr w:rsidR="00F14C52" w14:paraId="4CF99007" w14:textId="77777777" w:rsidTr="00DB6E8C">
        <w:tc>
          <w:tcPr>
            <w:tcW w:w="9246" w:type="dxa"/>
            <w:shd w:val="clear" w:color="auto" w:fill="D6E3BC" w:themeFill="accent3" w:themeFillTint="66"/>
          </w:tcPr>
          <w:p w14:paraId="5EBE7E21" w14:textId="77777777" w:rsidR="00F14C52" w:rsidRDefault="00F14C52" w:rsidP="009A580E">
            <w:pPr>
              <w:keepLines/>
              <w:rPr>
                <w:rFonts w:eastAsia="Times New Roman" w:cs="Arial"/>
                <w:lang w:val="en-US"/>
              </w:rPr>
            </w:pPr>
            <w:r w:rsidRPr="00F14C52">
              <w:rPr>
                <w:rFonts w:eastAsia="Times New Roman" w:cs="Arial"/>
                <w:lang w:val="en-US"/>
              </w:rPr>
              <w:t>WHEREAS:</w:t>
            </w:r>
          </w:p>
        </w:tc>
      </w:tr>
    </w:tbl>
    <w:p w14:paraId="1D1746CB" w14:textId="77777777" w:rsidR="000627B6" w:rsidRPr="00C07754" w:rsidRDefault="000627B6" w:rsidP="009A580E">
      <w:pPr>
        <w:keepLines/>
        <w:spacing w:before="7" w:after="0" w:line="240" w:lineRule="auto"/>
        <w:rPr>
          <w:rFonts w:eastAsia="Times New Roman" w:cs="Arial"/>
          <w:lang w:val="en-US"/>
        </w:rPr>
      </w:pPr>
    </w:p>
    <w:p w14:paraId="2103A2F4" w14:textId="2A1C4A42" w:rsidR="000627B6" w:rsidRPr="00FE5A16" w:rsidRDefault="000627B6" w:rsidP="0D58A844">
      <w:pPr>
        <w:pStyle w:val="ListParagraph"/>
        <w:keepLines/>
        <w:tabs>
          <w:tab w:val="left" w:pos="512"/>
          <w:tab w:val="left" w:pos="6061"/>
          <w:tab w:val="left" w:pos="7995"/>
        </w:tabs>
        <w:spacing w:before="42" w:after="0" w:line="240" w:lineRule="auto"/>
        <w:ind w:left="567" w:hanging="567"/>
        <w:rPr>
          <w:rFonts w:eastAsia="Times New Roman" w:cs="Arial"/>
          <w:lang w:val="en-US"/>
        </w:rPr>
      </w:pPr>
      <w:r w:rsidRPr="00D23401">
        <w:rPr>
          <w:rFonts w:cs="Arial"/>
          <w:lang w:val="en-US"/>
        </w:rPr>
        <w:t xml:space="preserve">By </w:t>
      </w:r>
      <w:r w:rsidR="00855CB8">
        <w:rPr>
          <w:rFonts w:cs="Arial"/>
          <w:lang w:val="en-US"/>
        </w:rPr>
        <w:t>notice</w:t>
      </w:r>
      <w:r w:rsidRPr="00D23401">
        <w:rPr>
          <w:rFonts w:cs="Arial"/>
          <w:lang w:val="en-US"/>
        </w:rPr>
        <w:t xml:space="preserve"> advertised in the supplement</w:t>
      </w:r>
      <w:r w:rsidR="00831028">
        <w:rPr>
          <w:rFonts w:cs="Arial"/>
          <w:lang w:val="en-US"/>
        </w:rPr>
        <w:t xml:space="preserve"> to the Official Journal of the </w:t>
      </w:r>
      <w:r w:rsidRPr="00D23401">
        <w:rPr>
          <w:rFonts w:cs="Arial"/>
          <w:lang w:val="en-US"/>
        </w:rPr>
        <w:t xml:space="preserve">European   </w:t>
      </w:r>
      <w:proofErr w:type="gramStart"/>
      <w:r w:rsidRPr="00D23401">
        <w:rPr>
          <w:rFonts w:cs="Arial"/>
          <w:lang w:val="en-US"/>
        </w:rPr>
        <w:t>Union,  OJEU</w:t>
      </w:r>
      <w:proofErr w:type="gramEnd"/>
      <w:r w:rsidRPr="00D23401">
        <w:rPr>
          <w:rFonts w:cs="Arial"/>
          <w:lang w:val="en-US"/>
        </w:rPr>
        <w:t xml:space="preserve">   </w:t>
      </w:r>
      <w:r w:rsidRPr="00D23401">
        <w:rPr>
          <w:rFonts w:cs="Arial"/>
          <w:spacing w:val="25"/>
          <w:lang w:val="en-US"/>
        </w:rPr>
        <w:t xml:space="preserve"> </w:t>
      </w:r>
      <w:r w:rsidRPr="00D23401">
        <w:rPr>
          <w:rFonts w:cs="Arial"/>
          <w:lang w:val="en-US"/>
        </w:rPr>
        <w:t xml:space="preserve">Notice  </w:t>
      </w:r>
      <w:r w:rsidRPr="00D23401">
        <w:rPr>
          <w:rFonts w:cs="Arial"/>
          <w:spacing w:val="27"/>
          <w:lang w:val="en-US"/>
        </w:rPr>
        <w:t xml:space="preserve"> </w:t>
      </w:r>
      <w:r w:rsidRPr="00D23401">
        <w:rPr>
          <w:rFonts w:cs="Arial"/>
          <w:lang w:val="en-US"/>
        </w:rPr>
        <w:t>Number</w:t>
      </w:r>
      <w:r w:rsidRPr="00D23401">
        <w:rPr>
          <w:rFonts w:cs="Arial"/>
          <w:u w:val="single" w:color="000000"/>
          <w:lang w:val="en-US"/>
        </w:rPr>
        <w:t xml:space="preserve"> </w:t>
      </w:r>
      <w:r w:rsidR="00B06FE8">
        <w:rPr>
          <w:rFonts w:cs="Arial"/>
          <w:lang w:val="en-US"/>
        </w:rPr>
        <w:t xml:space="preserve">…………………………………. </w:t>
      </w:r>
      <w:r w:rsidRPr="00D23401">
        <w:rPr>
          <w:rFonts w:cs="Arial"/>
          <w:lang w:val="en-US"/>
        </w:rPr>
        <w:t>of</w:t>
      </w:r>
      <w:r w:rsidRPr="00D23401">
        <w:rPr>
          <w:rFonts w:cs="Arial"/>
          <w:u w:val="single" w:color="000000"/>
          <w:lang w:val="en-US"/>
        </w:rPr>
        <w:t xml:space="preserve"> </w:t>
      </w:r>
      <w:r w:rsidR="00B06FE8">
        <w:t>………….</w:t>
      </w:r>
      <w:proofErr w:type="gramStart"/>
      <w:r w:rsidRPr="00D23401">
        <w:rPr>
          <w:rFonts w:cs="Arial"/>
          <w:lang w:val="en-US"/>
        </w:rPr>
        <w:t xml:space="preserve">and </w:t>
      </w:r>
      <w:r w:rsidRPr="00D23401">
        <w:rPr>
          <w:rFonts w:cs="Arial"/>
          <w:spacing w:val="51"/>
          <w:lang w:val="en-US"/>
        </w:rPr>
        <w:t xml:space="preserve"> </w:t>
      </w:r>
      <w:r w:rsidRPr="00D23401">
        <w:rPr>
          <w:rFonts w:cs="Arial"/>
          <w:lang w:val="en-US"/>
        </w:rPr>
        <w:t>entitled</w:t>
      </w:r>
      <w:proofErr w:type="gramEnd"/>
      <w:r w:rsidR="00B06FE8">
        <w:rPr>
          <w:rFonts w:cs="Arial"/>
          <w:lang w:val="en-US"/>
        </w:rPr>
        <w:t xml:space="preserve"> </w:t>
      </w:r>
      <w:r w:rsidRPr="0096480D">
        <w:rPr>
          <w:rFonts w:eastAsia="Times New Roman" w:cs="Arial"/>
          <w:i/>
          <w:iCs/>
          <w:highlight w:val="yellow"/>
          <w:lang w:val="en-US"/>
        </w:rPr>
        <w:t>“</w:t>
      </w:r>
      <w:r w:rsidR="00B06FE8" w:rsidRPr="0096480D">
        <w:rPr>
          <w:rFonts w:eastAsia="Times New Roman" w:cs="Arial"/>
          <w:highlight w:val="yellow"/>
          <w:u w:val="single" w:color="000000"/>
          <w:lang w:val="en-US"/>
        </w:rPr>
        <w:t xml:space="preserve">Establishment of a multi-party framework agreement for Fitness to </w:t>
      </w:r>
      <w:proofErr w:type="spellStart"/>
      <w:r w:rsidR="00B06FE8" w:rsidRPr="0096480D">
        <w:rPr>
          <w:rFonts w:eastAsia="Times New Roman" w:cs="Arial"/>
          <w:highlight w:val="yellow"/>
          <w:u w:val="single" w:color="000000"/>
          <w:lang w:val="en-US"/>
        </w:rPr>
        <w:t>Practise</w:t>
      </w:r>
      <w:proofErr w:type="spellEnd"/>
      <w:r w:rsidR="00B06FE8" w:rsidRPr="0096480D">
        <w:rPr>
          <w:rFonts w:eastAsia="Times New Roman" w:cs="Arial"/>
          <w:highlight w:val="yellow"/>
          <w:u w:val="single" w:color="000000"/>
          <w:lang w:val="en-US"/>
        </w:rPr>
        <w:t xml:space="preserve"> Legal Services</w:t>
      </w:r>
      <w:r w:rsidRPr="0096480D">
        <w:rPr>
          <w:rFonts w:eastAsia="Times New Roman" w:cs="Arial"/>
          <w:i/>
          <w:iCs/>
          <w:highlight w:val="yellow"/>
          <w:lang w:val="en-US"/>
        </w:rPr>
        <w:t>”</w:t>
      </w:r>
      <w:r w:rsidRPr="6DEBA123">
        <w:rPr>
          <w:rFonts w:eastAsia="Times New Roman" w:cs="Arial"/>
          <w:i/>
          <w:iCs/>
          <w:spacing w:val="43"/>
          <w:lang w:val="en-US"/>
        </w:rPr>
        <w:t xml:space="preserve"> </w:t>
      </w:r>
      <w:r w:rsidR="00446DFD">
        <w:rPr>
          <w:rFonts w:eastAsia="Times New Roman" w:cs="Arial"/>
          <w:lang w:val="en-US"/>
        </w:rPr>
        <w:t>NMBI</w:t>
      </w:r>
      <w:r w:rsidRPr="00FE5A16">
        <w:rPr>
          <w:rFonts w:eastAsia="Times New Roman" w:cs="Arial"/>
          <w:lang w:val="en-US"/>
        </w:rPr>
        <w:t xml:space="preserve"> invited</w:t>
      </w:r>
      <w:r w:rsidR="00D23401" w:rsidRPr="00FE5A16">
        <w:rPr>
          <w:rFonts w:eastAsia="Times New Roman" w:cs="Arial"/>
          <w:lang w:val="en-US"/>
        </w:rPr>
        <w:t xml:space="preserve"> </w:t>
      </w:r>
      <w:r w:rsidRPr="00FE5A16">
        <w:rPr>
          <w:rFonts w:eastAsia="Times New Roman" w:cs="Arial"/>
          <w:lang w:val="en-US"/>
        </w:rPr>
        <w:t>service providers (</w:t>
      </w:r>
      <w:r w:rsidRPr="6DEBA123">
        <w:rPr>
          <w:rFonts w:eastAsia="Times New Roman" w:cs="Arial"/>
          <w:i/>
          <w:iCs/>
          <w:lang w:val="en-US"/>
        </w:rPr>
        <w:t>“Tenderers”</w:t>
      </w:r>
      <w:r w:rsidRPr="00FE5A16">
        <w:rPr>
          <w:rFonts w:eastAsia="Times New Roman" w:cs="Arial"/>
          <w:lang w:val="en-US"/>
        </w:rPr>
        <w:t xml:space="preserve">) to tender </w:t>
      </w:r>
      <w:r w:rsidR="00D45BC2">
        <w:rPr>
          <w:rFonts w:eastAsia="Times New Roman" w:cs="Arial"/>
          <w:lang w:val="en-US"/>
        </w:rPr>
        <w:t>for</w:t>
      </w:r>
      <w:r w:rsidRPr="00FE5A16">
        <w:rPr>
          <w:rFonts w:eastAsia="Times New Roman" w:cs="Arial"/>
          <w:lang w:val="en-US"/>
        </w:rPr>
        <w:t xml:space="preserve"> a multi-supplier Framework Agreement for the Provision </w:t>
      </w:r>
      <w:r w:rsidRPr="00446DFD">
        <w:rPr>
          <w:rFonts w:eastAsia="Times New Roman" w:cs="Arial"/>
          <w:lang w:val="en-US"/>
        </w:rPr>
        <w:t xml:space="preserve">of </w:t>
      </w:r>
      <w:r w:rsidR="00446DFD" w:rsidRPr="00446DFD">
        <w:rPr>
          <w:rFonts w:eastAsia="Times New Roman" w:cs="Arial"/>
          <w:lang w:val="en-US"/>
        </w:rPr>
        <w:t>Fitness to practice Legal Services</w:t>
      </w:r>
      <w:r w:rsidR="00446DFD">
        <w:rPr>
          <w:rFonts w:eastAsia="Times New Roman" w:cs="Arial"/>
          <w:lang w:val="en-US"/>
        </w:rPr>
        <w:t xml:space="preserve"> to NMBI</w:t>
      </w:r>
      <w:r w:rsidR="00446DFD" w:rsidRPr="00FE5A16">
        <w:rPr>
          <w:rFonts w:eastAsia="Times New Roman" w:cs="Arial"/>
          <w:lang w:val="en-US"/>
        </w:rPr>
        <w:t xml:space="preserve"> </w:t>
      </w:r>
      <w:r w:rsidRPr="00FE5A16">
        <w:rPr>
          <w:rFonts w:eastAsia="Times New Roman" w:cs="Arial"/>
          <w:lang w:val="en-US"/>
        </w:rPr>
        <w:t xml:space="preserve">(the </w:t>
      </w:r>
      <w:r w:rsidRPr="6DEBA123">
        <w:rPr>
          <w:rFonts w:eastAsia="Times New Roman" w:cs="Arial"/>
          <w:i/>
          <w:iCs/>
          <w:lang w:val="en-US"/>
        </w:rPr>
        <w:t>“Framework Agreement”</w:t>
      </w:r>
      <w:r w:rsidRPr="00FE5A16">
        <w:rPr>
          <w:rFonts w:eastAsia="Times New Roman" w:cs="Arial"/>
          <w:lang w:val="en-US"/>
        </w:rPr>
        <w:t xml:space="preserve">) as described </w:t>
      </w:r>
      <w:proofErr w:type="gramStart"/>
      <w:r w:rsidRPr="00FE5A16">
        <w:rPr>
          <w:rFonts w:eastAsia="Times New Roman" w:cs="Arial"/>
          <w:lang w:val="en-US"/>
        </w:rPr>
        <w:t xml:space="preserve">in </w:t>
      </w:r>
      <w:r w:rsidR="4427FF05" w:rsidRPr="6DEBA123">
        <w:rPr>
          <w:rFonts w:eastAsia="Times New Roman" w:cs="Arial"/>
          <w:lang w:val="en-US"/>
        </w:rPr>
        <w:t xml:space="preserve"> the</w:t>
      </w:r>
      <w:proofErr w:type="gramEnd"/>
      <w:r w:rsidR="4427FF05" w:rsidRPr="6DEBA123">
        <w:rPr>
          <w:rFonts w:eastAsia="Times New Roman" w:cs="Arial"/>
          <w:lang w:val="en-US"/>
        </w:rPr>
        <w:t xml:space="preserve"> Requirements and Specifications in Appendix 1 of the Invitation to </w:t>
      </w:r>
      <w:proofErr w:type="gramStart"/>
      <w:r w:rsidR="4427FF05" w:rsidRPr="6DEBA123">
        <w:rPr>
          <w:rFonts w:eastAsia="Times New Roman" w:cs="Arial"/>
          <w:lang w:val="en-US"/>
        </w:rPr>
        <w:t xml:space="preserve">Tender </w:t>
      </w:r>
      <w:r w:rsidRPr="6DEBA123">
        <w:rPr>
          <w:rFonts w:eastAsia="Times New Roman" w:cs="Arial"/>
          <w:lang w:val="en-US"/>
        </w:rPr>
        <w:t xml:space="preserve"> (</w:t>
      </w:r>
      <w:proofErr w:type="gramEnd"/>
      <w:r w:rsidR="0020486B" w:rsidRPr="6DEBA123">
        <w:rPr>
          <w:rFonts w:eastAsia="Times New Roman" w:cs="Arial"/>
          <w:lang w:val="en-US"/>
        </w:rPr>
        <w:t xml:space="preserve">the </w:t>
      </w:r>
      <w:r w:rsidRPr="6DEBA123">
        <w:rPr>
          <w:rFonts w:eastAsia="Times New Roman" w:cs="Arial"/>
          <w:i/>
          <w:iCs/>
          <w:lang w:val="en-US"/>
        </w:rPr>
        <w:t>“Services”</w:t>
      </w:r>
      <w:r w:rsidRPr="6DEBA123">
        <w:rPr>
          <w:rFonts w:eastAsia="Times New Roman" w:cs="Arial"/>
          <w:lang w:val="en-US"/>
        </w:rPr>
        <w:t xml:space="preserve">). </w:t>
      </w:r>
      <w:r w:rsidR="00032716" w:rsidRPr="6DEBA123">
        <w:rPr>
          <w:rFonts w:eastAsia="Times New Roman" w:cs="Arial"/>
          <w:lang w:val="en-US"/>
        </w:rPr>
        <w:t xml:space="preserve"> </w:t>
      </w:r>
      <w:r w:rsidRPr="6DEBA123">
        <w:rPr>
          <w:rFonts w:eastAsia="Times New Roman" w:cs="Arial"/>
          <w:lang w:val="en-US"/>
        </w:rPr>
        <w:t xml:space="preserve">References to the </w:t>
      </w:r>
      <w:r w:rsidR="00AE6F59" w:rsidRPr="6DEBA123">
        <w:rPr>
          <w:rFonts w:eastAsia="Times New Roman" w:cs="Arial"/>
          <w:lang w:val="en-US"/>
        </w:rPr>
        <w:t>In</w:t>
      </w:r>
      <w:r w:rsidR="009A0E4E" w:rsidRPr="6DEBA123">
        <w:rPr>
          <w:rFonts w:eastAsia="Times New Roman" w:cs="Arial"/>
          <w:lang w:val="en-US"/>
        </w:rPr>
        <w:t>vitation</w:t>
      </w:r>
      <w:r w:rsidR="00AF793D" w:rsidRPr="6DEBA123">
        <w:rPr>
          <w:rFonts w:eastAsia="Times New Roman" w:cs="Arial"/>
          <w:lang w:val="en-US"/>
        </w:rPr>
        <w:t xml:space="preserve"> to</w:t>
      </w:r>
      <w:r w:rsidR="009A0E4E" w:rsidRPr="6DEBA123">
        <w:rPr>
          <w:rFonts w:eastAsia="Times New Roman" w:cs="Arial"/>
          <w:lang w:val="en-US"/>
        </w:rPr>
        <w:t xml:space="preserve"> </w:t>
      </w:r>
      <w:r w:rsidR="00030D74" w:rsidRPr="6DEBA123">
        <w:rPr>
          <w:rFonts w:eastAsia="Times New Roman" w:cs="Arial"/>
          <w:lang w:val="en-US"/>
        </w:rPr>
        <w:t>Tender (</w:t>
      </w:r>
      <w:r w:rsidR="00030D74" w:rsidRPr="6DEBA123">
        <w:rPr>
          <w:rFonts w:eastAsia="Times New Roman" w:cs="Arial"/>
          <w:i/>
          <w:iCs/>
          <w:lang w:val="en-US"/>
        </w:rPr>
        <w:t>“ITT</w:t>
      </w:r>
      <w:r w:rsidR="00030D74" w:rsidRPr="6DEBA123">
        <w:rPr>
          <w:rFonts w:eastAsia="Times New Roman" w:cs="Arial"/>
          <w:lang w:val="en-US"/>
        </w:rPr>
        <w:t>”)</w:t>
      </w:r>
      <w:r w:rsidR="00AE6F59" w:rsidRPr="6DEBA123">
        <w:rPr>
          <w:rFonts w:eastAsia="Times New Roman" w:cs="Arial"/>
          <w:lang w:val="en-US"/>
        </w:rPr>
        <w:t xml:space="preserve"> </w:t>
      </w:r>
      <w:r w:rsidRPr="6DEBA123">
        <w:rPr>
          <w:rFonts w:eastAsia="Times New Roman" w:cs="Arial"/>
          <w:lang w:val="en-US"/>
        </w:rPr>
        <w:t xml:space="preserve">shall include any clarifications issued by </w:t>
      </w:r>
      <w:r w:rsidR="0044355B" w:rsidRPr="6DEBA123">
        <w:rPr>
          <w:rFonts w:eastAsia="Times New Roman" w:cs="Arial"/>
          <w:lang w:val="en-US"/>
        </w:rPr>
        <w:t xml:space="preserve">the </w:t>
      </w:r>
      <w:r w:rsidR="00AE6F59" w:rsidRPr="6DEBA123">
        <w:rPr>
          <w:rFonts w:eastAsia="Times New Roman" w:cs="Arial"/>
          <w:lang w:val="en-US"/>
        </w:rPr>
        <w:t>NMBI</w:t>
      </w:r>
      <w:r w:rsidRPr="6DEBA123">
        <w:rPr>
          <w:rFonts w:eastAsia="Times New Roman" w:cs="Arial"/>
          <w:lang w:val="en-US"/>
        </w:rPr>
        <w:t xml:space="preserve">. </w:t>
      </w:r>
      <w:r w:rsidR="00897963" w:rsidRPr="6DEBA123">
        <w:rPr>
          <w:rFonts w:eastAsia="Times New Roman" w:cs="Arial"/>
          <w:lang w:val="en-US"/>
        </w:rPr>
        <w:t xml:space="preserve"> </w:t>
      </w:r>
      <w:r w:rsidRPr="6DEBA123">
        <w:rPr>
          <w:rFonts w:eastAsia="Times New Roman" w:cs="Arial"/>
          <w:lang w:val="en-US"/>
        </w:rPr>
        <w:t>The</w:t>
      </w:r>
      <w:r w:rsidR="00B06FE8">
        <w:rPr>
          <w:rFonts w:eastAsia="Times New Roman" w:cs="Arial"/>
          <w:lang w:val="en-US"/>
        </w:rPr>
        <w:t xml:space="preserve"> </w:t>
      </w:r>
      <w:r w:rsidR="00F34685" w:rsidRPr="6DEBA123">
        <w:rPr>
          <w:rFonts w:eastAsia="Times New Roman" w:cs="Arial"/>
          <w:lang w:val="en-US"/>
        </w:rPr>
        <w:t>ITT</w:t>
      </w:r>
      <w:r w:rsidRPr="6DEBA123">
        <w:rPr>
          <w:rFonts w:eastAsia="Times New Roman" w:cs="Arial"/>
          <w:lang w:val="en-US"/>
        </w:rPr>
        <w:t xml:space="preserve"> is hereby incorporated by reference into this Agreement.</w:t>
      </w:r>
    </w:p>
    <w:p w14:paraId="238F2FE0" w14:textId="77777777" w:rsidR="000627B6" w:rsidRPr="00C07754" w:rsidRDefault="000627B6" w:rsidP="009A580E">
      <w:pPr>
        <w:keepLines/>
        <w:spacing w:before="10" w:after="0" w:line="240" w:lineRule="auto"/>
        <w:ind w:left="567" w:hanging="567"/>
        <w:rPr>
          <w:rFonts w:eastAsia="Times New Roman" w:cs="Arial"/>
          <w:lang w:val="en-US"/>
        </w:rPr>
      </w:pPr>
    </w:p>
    <w:p w14:paraId="29A0E7D1" w14:textId="0FA0AD68" w:rsidR="00C7377E" w:rsidRPr="00C7377E" w:rsidRDefault="000627B6" w:rsidP="0D58A844">
      <w:pPr>
        <w:pStyle w:val="ListParagraph"/>
        <w:keepLines/>
        <w:tabs>
          <w:tab w:val="left" w:pos="512"/>
        </w:tabs>
        <w:spacing w:before="9" w:after="0" w:line="240" w:lineRule="auto"/>
        <w:ind w:left="567" w:hanging="567"/>
        <w:rPr>
          <w:rFonts w:eastAsia="Times New Roman" w:cs="Arial"/>
        </w:rPr>
      </w:pPr>
      <w:r w:rsidRPr="0D58A844">
        <w:rPr>
          <w:rFonts w:eastAsia="Times New Roman" w:cs="Arial"/>
        </w:rPr>
        <w:t xml:space="preserve">The Framework Member submitted a response to the </w:t>
      </w:r>
      <w:r w:rsidR="00F34685" w:rsidRPr="0D58A844">
        <w:rPr>
          <w:rFonts w:eastAsia="Times New Roman" w:cs="Arial"/>
        </w:rPr>
        <w:t>ITT</w:t>
      </w:r>
      <w:r w:rsidRPr="0D58A844">
        <w:rPr>
          <w:rFonts w:eastAsia="Times New Roman" w:cs="Arial"/>
        </w:rPr>
        <w:t xml:space="preserve"> (</w:t>
      </w:r>
      <w:r w:rsidRPr="0D58A844">
        <w:rPr>
          <w:rFonts w:eastAsia="Times New Roman" w:cs="Arial"/>
          <w:i/>
        </w:rPr>
        <w:t>“the</w:t>
      </w:r>
      <w:r w:rsidRPr="0D58A844">
        <w:rPr>
          <w:rFonts w:eastAsia="Times New Roman" w:cs="Arial"/>
          <w:i/>
          <w:spacing w:val="-5"/>
        </w:rPr>
        <w:t xml:space="preserve"> </w:t>
      </w:r>
      <w:r w:rsidR="003E7387" w:rsidRPr="0D58A844">
        <w:rPr>
          <w:rFonts w:eastAsia="Times New Roman" w:cs="Arial"/>
          <w:i/>
        </w:rPr>
        <w:t>Tender</w:t>
      </w:r>
      <w:r w:rsidRPr="0D58A844">
        <w:rPr>
          <w:rFonts w:eastAsia="Times New Roman" w:cs="Arial"/>
          <w:i/>
        </w:rPr>
        <w:t>”</w:t>
      </w:r>
      <w:r w:rsidRPr="0D58A844">
        <w:rPr>
          <w:rFonts w:eastAsia="Times New Roman" w:cs="Arial"/>
        </w:rPr>
        <w:t>).</w:t>
      </w:r>
      <w:r w:rsidRPr="0D58A844">
        <w:rPr>
          <w:rFonts w:eastAsia="Times New Roman" w:cs="Arial"/>
          <w:spacing w:val="-7"/>
        </w:rPr>
        <w:t xml:space="preserve"> </w:t>
      </w:r>
      <w:r w:rsidR="00897963" w:rsidRPr="0D58A844">
        <w:rPr>
          <w:rFonts w:eastAsia="Times New Roman" w:cs="Arial"/>
          <w:spacing w:val="-7"/>
        </w:rPr>
        <w:t xml:space="preserve"> </w:t>
      </w:r>
      <w:r w:rsidRPr="0D58A844">
        <w:rPr>
          <w:rFonts w:eastAsia="Times New Roman" w:cs="Arial"/>
        </w:rPr>
        <w:t>References</w:t>
      </w:r>
      <w:r w:rsidRPr="0D58A844">
        <w:rPr>
          <w:rFonts w:eastAsia="Times New Roman" w:cs="Arial"/>
          <w:spacing w:val="-4"/>
        </w:rPr>
        <w:t xml:space="preserve"> </w:t>
      </w:r>
      <w:r w:rsidRPr="0D58A844">
        <w:rPr>
          <w:rFonts w:eastAsia="Times New Roman" w:cs="Arial"/>
        </w:rPr>
        <w:t>to</w:t>
      </w:r>
      <w:r w:rsidRPr="0D58A844">
        <w:rPr>
          <w:rFonts w:eastAsia="Times New Roman" w:cs="Arial"/>
          <w:spacing w:val="-6"/>
        </w:rPr>
        <w:t xml:space="preserve"> </w:t>
      </w:r>
      <w:r w:rsidRPr="0D58A844">
        <w:rPr>
          <w:rFonts w:eastAsia="Times New Roman" w:cs="Arial"/>
        </w:rPr>
        <w:t>the</w:t>
      </w:r>
      <w:r w:rsidRPr="0D58A844">
        <w:rPr>
          <w:rFonts w:eastAsia="Times New Roman" w:cs="Arial"/>
          <w:spacing w:val="-7"/>
        </w:rPr>
        <w:t xml:space="preserve"> </w:t>
      </w:r>
      <w:r w:rsidR="00C7377E" w:rsidRPr="0D58A844">
        <w:rPr>
          <w:rFonts w:eastAsia="Times New Roman" w:cs="Arial"/>
        </w:rPr>
        <w:t>Tender</w:t>
      </w:r>
      <w:r w:rsidRPr="0D58A844">
        <w:rPr>
          <w:rFonts w:eastAsia="Times New Roman" w:cs="Arial"/>
          <w:spacing w:val="-6"/>
        </w:rPr>
        <w:t xml:space="preserve"> </w:t>
      </w:r>
      <w:r w:rsidRPr="0D58A844">
        <w:rPr>
          <w:rFonts w:eastAsia="Times New Roman" w:cs="Arial"/>
        </w:rPr>
        <w:t>shall</w:t>
      </w:r>
      <w:r w:rsidRPr="0D58A844">
        <w:rPr>
          <w:rFonts w:eastAsia="Times New Roman" w:cs="Arial"/>
          <w:spacing w:val="-6"/>
        </w:rPr>
        <w:t xml:space="preserve"> </w:t>
      </w:r>
      <w:r w:rsidRPr="0D58A844">
        <w:rPr>
          <w:rFonts w:eastAsia="Times New Roman" w:cs="Arial"/>
        </w:rPr>
        <w:t>include</w:t>
      </w:r>
      <w:r w:rsidRPr="0D58A844">
        <w:rPr>
          <w:rFonts w:eastAsia="Times New Roman" w:cs="Arial"/>
          <w:spacing w:val="-7"/>
        </w:rPr>
        <w:t xml:space="preserve"> </w:t>
      </w:r>
      <w:r w:rsidRPr="0D58A844">
        <w:rPr>
          <w:rFonts w:eastAsia="Times New Roman" w:cs="Arial"/>
        </w:rPr>
        <w:t>any</w:t>
      </w:r>
      <w:r w:rsidRPr="0D58A844">
        <w:rPr>
          <w:rFonts w:eastAsia="Times New Roman" w:cs="Arial"/>
          <w:spacing w:val="-9"/>
        </w:rPr>
        <w:t xml:space="preserve"> </w:t>
      </w:r>
      <w:r w:rsidRPr="0D58A844">
        <w:rPr>
          <w:rFonts w:eastAsia="Times New Roman" w:cs="Arial"/>
        </w:rPr>
        <w:t>clarifications issued</w:t>
      </w:r>
      <w:r w:rsidRPr="0D58A844">
        <w:rPr>
          <w:rFonts w:eastAsia="Times New Roman" w:cs="Arial"/>
          <w:spacing w:val="-12"/>
        </w:rPr>
        <w:t xml:space="preserve"> </w:t>
      </w:r>
      <w:r w:rsidRPr="0D58A844">
        <w:rPr>
          <w:rFonts w:eastAsia="Times New Roman" w:cs="Arial"/>
        </w:rPr>
        <w:t>by</w:t>
      </w:r>
      <w:r w:rsidRPr="0D58A844">
        <w:rPr>
          <w:rFonts w:eastAsia="Times New Roman" w:cs="Arial"/>
          <w:spacing w:val="-15"/>
        </w:rPr>
        <w:t xml:space="preserve"> </w:t>
      </w:r>
      <w:r w:rsidRPr="0D58A844">
        <w:rPr>
          <w:rFonts w:eastAsia="Times New Roman" w:cs="Arial"/>
        </w:rPr>
        <w:t>the</w:t>
      </w:r>
      <w:r w:rsidRPr="0D58A844">
        <w:rPr>
          <w:rFonts w:eastAsia="Times New Roman" w:cs="Arial"/>
          <w:spacing w:val="-11"/>
        </w:rPr>
        <w:t xml:space="preserve"> </w:t>
      </w:r>
      <w:r w:rsidRPr="0D58A844">
        <w:rPr>
          <w:rFonts w:eastAsia="Times New Roman" w:cs="Arial"/>
        </w:rPr>
        <w:t>Framework</w:t>
      </w:r>
      <w:r w:rsidRPr="0D58A844">
        <w:rPr>
          <w:rFonts w:eastAsia="Times New Roman" w:cs="Arial"/>
          <w:spacing w:val="-9"/>
        </w:rPr>
        <w:t xml:space="preserve"> </w:t>
      </w:r>
      <w:r w:rsidRPr="0D58A844">
        <w:rPr>
          <w:rFonts w:eastAsia="Times New Roman" w:cs="Arial"/>
        </w:rPr>
        <w:t>Member.</w:t>
      </w:r>
      <w:r w:rsidRPr="0D58A844">
        <w:rPr>
          <w:rFonts w:eastAsia="Times New Roman" w:cs="Arial"/>
          <w:spacing w:val="-12"/>
        </w:rPr>
        <w:t xml:space="preserve"> </w:t>
      </w:r>
      <w:r w:rsidR="00FF1084" w:rsidRPr="0D58A844">
        <w:rPr>
          <w:rFonts w:eastAsia="Times New Roman" w:cs="Arial"/>
          <w:spacing w:val="-12"/>
        </w:rPr>
        <w:t xml:space="preserve"> </w:t>
      </w:r>
      <w:r w:rsidRPr="0D58A844">
        <w:rPr>
          <w:rFonts w:eastAsia="Times New Roman" w:cs="Arial"/>
        </w:rPr>
        <w:t>The</w:t>
      </w:r>
      <w:r w:rsidRPr="0D58A844">
        <w:rPr>
          <w:rFonts w:eastAsia="Times New Roman" w:cs="Arial"/>
          <w:spacing w:val="-13"/>
        </w:rPr>
        <w:t xml:space="preserve"> </w:t>
      </w:r>
      <w:r w:rsidR="00C7377E" w:rsidRPr="0D58A844">
        <w:rPr>
          <w:rFonts w:eastAsia="Times New Roman" w:cs="Arial"/>
        </w:rPr>
        <w:t>Tender</w:t>
      </w:r>
      <w:r w:rsidRPr="0D58A844">
        <w:rPr>
          <w:rFonts w:eastAsia="Times New Roman" w:cs="Arial"/>
          <w:spacing w:val="-12"/>
        </w:rPr>
        <w:t xml:space="preserve"> </w:t>
      </w:r>
      <w:r w:rsidRPr="0D58A844">
        <w:rPr>
          <w:rFonts w:eastAsia="Times New Roman" w:cs="Arial"/>
        </w:rPr>
        <w:t>is</w:t>
      </w:r>
      <w:r w:rsidRPr="0D58A844">
        <w:rPr>
          <w:rFonts w:eastAsia="Times New Roman" w:cs="Arial"/>
          <w:spacing w:val="-12"/>
        </w:rPr>
        <w:t xml:space="preserve"> </w:t>
      </w:r>
      <w:r w:rsidRPr="0D58A844">
        <w:rPr>
          <w:rFonts w:eastAsia="Times New Roman" w:cs="Arial"/>
        </w:rPr>
        <w:t>hereby</w:t>
      </w:r>
      <w:r w:rsidRPr="0D58A844">
        <w:rPr>
          <w:rFonts w:eastAsia="Times New Roman" w:cs="Arial"/>
          <w:spacing w:val="-17"/>
        </w:rPr>
        <w:t xml:space="preserve"> </w:t>
      </w:r>
      <w:r w:rsidRPr="0D58A844">
        <w:rPr>
          <w:rFonts w:eastAsia="Times New Roman" w:cs="Arial"/>
        </w:rPr>
        <w:t>incorporated</w:t>
      </w:r>
      <w:r w:rsidRPr="0D58A844">
        <w:rPr>
          <w:rFonts w:eastAsia="Times New Roman" w:cs="Arial"/>
          <w:spacing w:val="-8"/>
        </w:rPr>
        <w:t xml:space="preserve"> </w:t>
      </w:r>
      <w:r w:rsidRPr="0D58A844">
        <w:rPr>
          <w:rFonts w:eastAsia="Times New Roman" w:cs="Arial"/>
        </w:rPr>
        <w:t>by</w:t>
      </w:r>
      <w:r w:rsidRPr="0D58A844">
        <w:rPr>
          <w:rFonts w:eastAsia="Times New Roman" w:cs="Arial"/>
          <w:spacing w:val="-15"/>
        </w:rPr>
        <w:t xml:space="preserve"> </w:t>
      </w:r>
      <w:r w:rsidRPr="0D58A844">
        <w:rPr>
          <w:rFonts w:eastAsia="Times New Roman" w:cs="Arial"/>
        </w:rPr>
        <w:t>reference</w:t>
      </w:r>
      <w:r w:rsidRPr="0D58A844">
        <w:rPr>
          <w:rFonts w:eastAsia="Times New Roman" w:cs="Arial"/>
          <w:spacing w:val="-11"/>
        </w:rPr>
        <w:t xml:space="preserve"> </w:t>
      </w:r>
      <w:r w:rsidRPr="0D58A844">
        <w:rPr>
          <w:rFonts w:eastAsia="Times New Roman" w:cs="Arial"/>
        </w:rPr>
        <w:t>into this</w:t>
      </w:r>
      <w:r w:rsidRPr="0D58A844">
        <w:rPr>
          <w:rFonts w:eastAsia="Times New Roman" w:cs="Arial"/>
          <w:spacing w:val="-5"/>
        </w:rPr>
        <w:t xml:space="preserve"> </w:t>
      </w:r>
      <w:r w:rsidRPr="0D58A844">
        <w:rPr>
          <w:rFonts w:eastAsia="Times New Roman" w:cs="Arial"/>
        </w:rPr>
        <w:t>Agreement</w:t>
      </w:r>
      <w:r w:rsidR="00C7377E" w:rsidRPr="0D58A844">
        <w:rPr>
          <w:rFonts w:eastAsia="Times New Roman" w:cs="Arial"/>
        </w:rPr>
        <w:t>.</w:t>
      </w:r>
    </w:p>
    <w:p w14:paraId="7073E83A" w14:textId="77777777" w:rsidR="00C7377E" w:rsidRPr="00C7377E" w:rsidRDefault="00C7377E" w:rsidP="009A580E">
      <w:pPr>
        <w:keepLines/>
        <w:tabs>
          <w:tab w:val="left" w:pos="512"/>
        </w:tabs>
        <w:spacing w:before="9" w:after="0" w:line="240" w:lineRule="auto"/>
        <w:rPr>
          <w:rFonts w:eastAsia="Times New Roman" w:cs="Aria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FE5A16" w14:paraId="02F159A5" w14:textId="77777777" w:rsidTr="0001620F">
        <w:tc>
          <w:tcPr>
            <w:tcW w:w="9246" w:type="dxa"/>
            <w:shd w:val="clear" w:color="auto" w:fill="D6E3BC" w:themeFill="accent3" w:themeFillTint="66"/>
          </w:tcPr>
          <w:p w14:paraId="1FE0823E" w14:textId="77777777" w:rsidR="00FE5A16" w:rsidRPr="00DB64FB" w:rsidRDefault="00FE5A16" w:rsidP="00134563">
            <w:pPr>
              <w:pStyle w:val="Heading1"/>
              <w:keepLines/>
              <w:numPr>
                <w:ilvl w:val="0"/>
                <w:numId w:val="22"/>
              </w:numPr>
              <w:rPr>
                <w:lang w:val="en-US"/>
              </w:rPr>
            </w:pPr>
            <w:r w:rsidRPr="00DB64FB">
              <w:rPr>
                <w:lang w:val="en-US"/>
              </w:rPr>
              <w:t>Definitions</w:t>
            </w:r>
          </w:p>
        </w:tc>
      </w:tr>
    </w:tbl>
    <w:p w14:paraId="5314A9B7" w14:textId="77777777" w:rsidR="005B2B14" w:rsidRDefault="005B2B14" w:rsidP="009A580E">
      <w:pPr>
        <w:keepLines/>
        <w:tabs>
          <w:tab w:val="left" w:pos="5666"/>
        </w:tabs>
        <w:spacing w:before="44" w:after="0" w:line="240" w:lineRule="auto"/>
        <w:rPr>
          <w:rFonts w:eastAsia="Times New Roman" w:cs="Arial"/>
          <w:b/>
          <w:bCs/>
          <w:lang w:val="en-US"/>
        </w:rPr>
      </w:pPr>
    </w:p>
    <w:p w14:paraId="5ABFB8CE" w14:textId="380208B3" w:rsidR="005B2B14" w:rsidRDefault="005B2B14" w:rsidP="009A580E">
      <w:pPr>
        <w:keepLines/>
        <w:tabs>
          <w:tab w:val="left" w:pos="360"/>
          <w:tab w:val="left" w:pos="540"/>
          <w:tab w:val="left" w:pos="720"/>
        </w:tabs>
        <w:rPr>
          <w:rFonts w:eastAsia="Arial" w:cstheme="minorHAnsi"/>
          <w:b/>
        </w:rPr>
      </w:pPr>
      <w:r w:rsidRPr="00FF1084">
        <w:rPr>
          <w:rFonts w:eastAsia="Arial" w:cstheme="minorHAnsi"/>
          <w:b/>
          <w:i/>
        </w:rPr>
        <w:t>“Agreement”</w:t>
      </w:r>
      <w:r>
        <w:rPr>
          <w:rFonts w:eastAsia="Arial" w:cstheme="minorHAnsi"/>
          <w:b/>
        </w:rPr>
        <w:t xml:space="preserve"> </w:t>
      </w:r>
      <w:r w:rsidRPr="003A44DF">
        <w:rPr>
          <w:rFonts w:eastAsia="Arial" w:cstheme="minorHAnsi"/>
        </w:rPr>
        <w:t>means this Framework Agreement.</w:t>
      </w:r>
    </w:p>
    <w:p w14:paraId="4DA9382D" w14:textId="7888AA51" w:rsidR="00A1352D" w:rsidRDefault="00A1352D" w:rsidP="009A580E">
      <w:pPr>
        <w:keepLines/>
        <w:tabs>
          <w:tab w:val="left" w:pos="360"/>
          <w:tab w:val="left" w:pos="540"/>
          <w:tab w:val="left" w:pos="720"/>
        </w:tabs>
        <w:rPr>
          <w:rFonts w:eastAsia="Arial" w:cstheme="minorHAnsi"/>
        </w:rPr>
      </w:pPr>
      <w:r w:rsidRPr="00FF1084">
        <w:rPr>
          <w:rFonts w:eastAsia="Arial" w:cstheme="minorHAnsi"/>
          <w:b/>
          <w:i/>
        </w:rPr>
        <w:t>“Call-Off Contract”</w:t>
      </w:r>
      <w:r>
        <w:rPr>
          <w:rFonts w:eastAsia="Arial" w:cstheme="minorHAnsi"/>
          <w:b/>
        </w:rPr>
        <w:t xml:space="preserve"> or </w:t>
      </w:r>
      <w:r w:rsidRPr="00FF1084">
        <w:rPr>
          <w:rFonts w:eastAsia="Arial" w:cstheme="minorHAnsi"/>
          <w:b/>
          <w:i/>
        </w:rPr>
        <w:t>“Contract”</w:t>
      </w:r>
      <w:r>
        <w:rPr>
          <w:rFonts w:eastAsia="Arial" w:cstheme="minorHAnsi"/>
        </w:rPr>
        <w:t xml:space="preserve"> means the </w:t>
      </w:r>
      <w:r w:rsidR="001F4E70">
        <w:rPr>
          <w:rFonts w:eastAsia="Arial" w:cstheme="minorHAnsi"/>
        </w:rPr>
        <w:t>contract</w:t>
      </w:r>
      <w:r>
        <w:rPr>
          <w:rFonts w:eastAsia="Arial" w:cstheme="minorHAnsi"/>
        </w:rPr>
        <w:t xml:space="preserve"> awarded in accordance with </w:t>
      </w:r>
      <w:r w:rsidRPr="0011106C">
        <w:rPr>
          <w:rFonts w:eastAsia="Arial" w:cstheme="minorHAnsi"/>
        </w:rPr>
        <w:t xml:space="preserve">Clause </w:t>
      </w:r>
      <w:r w:rsidR="004E09B9" w:rsidRPr="0011106C">
        <w:rPr>
          <w:rFonts w:eastAsia="Arial" w:cstheme="minorHAnsi"/>
        </w:rPr>
        <w:t>6</w:t>
      </w:r>
      <w:r w:rsidR="00DB64FB" w:rsidRPr="0011106C">
        <w:rPr>
          <w:rFonts w:eastAsia="Arial" w:cstheme="minorHAnsi"/>
        </w:rPr>
        <w:t xml:space="preserve">, </w:t>
      </w:r>
      <w:r w:rsidR="004E09B9" w:rsidRPr="0011106C">
        <w:rPr>
          <w:rFonts w:eastAsia="Arial" w:cstheme="minorHAnsi"/>
        </w:rPr>
        <w:t>7</w:t>
      </w:r>
      <w:r w:rsidR="00DB64FB" w:rsidRPr="0011106C">
        <w:rPr>
          <w:rFonts w:eastAsia="Arial" w:cstheme="minorHAnsi"/>
        </w:rPr>
        <w:t xml:space="preserve"> or </w:t>
      </w:r>
      <w:r w:rsidR="004E09B9" w:rsidRPr="0011106C">
        <w:rPr>
          <w:rFonts w:eastAsia="Arial" w:cstheme="minorHAnsi"/>
        </w:rPr>
        <w:t>8</w:t>
      </w:r>
      <w:r w:rsidR="001F4E70">
        <w:rPr>
          <w:rFonts w:eastAsia="Arial" w:cstheme="minorHAnsi"/>
        </w:rPr>
        <w:t xml:space="preserve"> </w:t>
      </w:r>
      <w:r>
        <w:rPr>
          <w:rFonts w:eastAsia="Arial" w:cstheme="minorHAnsi"/>
        </w:rPr>
        <w:t xml:space="preserve">of this Framework Agreement, the terms of which are set out in </w:t>
      </w:r>
      <w:r w:rsidR="001F4E70">
        <w:rPr>
          <w:rFonts w:eastAsia="Arial" w:cstheme="minorHAnsi"/>
        </w:rPr>
        <w:t>Schedule 1 hereto</w:t>
      </w:r>
      <w:r>
        <w:rPr>
          <w:rFonts w:eastAsia="Arial" w:cstheme="minorHAnsi"/>
        </w:rPr>
        <w:t xml:space="preserve">. </w:t>
      </w:r>
    </w:p>
    <w:p w14:paraId="6D113DC8" w14:textId="297C9864" w:rsidR="000627B6" w:rsidRDefault="7BC37B5D" w:rsidP="009A580E">
      <w:pPr>
        <w:keepLines/>
        <w:tabs>
          <w:tab w:val="left" w:pos="5666"/>
        </w:tabs>
        <w:spacing w:before="44" w:after="0" w:line="240" w:lineRule="auto"/>
        <w:rPr>
          <w:rFonts w:eastAsia="Times New Roman" w:cs="Arial"/>
          <w:lang w:val="en-US"/>
        </w:rPr>
      </w:pPr>
      <w:r w:rsidRPr="00FF1084">
        <w:rPr>
          <w:rFonts w:eastAsia="Times New Roman" w:cs="Arial"/>
          <w:b/>
          <w:i/>
          <w:lang w:val="en-US"/>
        </w:rPr>
        <w:t>“Commencement Date”</w:t>
      </w:r>
      <w:r w:rsidRPr="00C07754">
        <w:rPr>
          <w:rFonts w:eastAsia="Times New Roman" w:cs="Arial"/>
          <w:b/>
          <w:lang w:val="en-US"/>
        </w:rPr>
        <w:t xml:space="preserve"> </w:t>
      </w:r>
      <w:r w:rsidRPr="00C07754">
        <w:rPr>
          <w:rFonts w:eastAsia="Times New Roman" w:cs="Arial"/>
          <w:lang w:val="en-US"/>
        </w:rPr>
        <w:t>means</w:t>
      </w:r>
      <w:r w:rsidR="4D28AA3C">
        <w:rPr>
          <w:rFonts w:eastAsia="Times New Roman" w:cs="Arial"/>
          <w:lang w:val="en-US"/>
        </w:rPr>
        <w:t xml:space="preserve"> the commencement date of the contract for the provision of legal services</w:t>
      </w:r>
      <w:r w:rsidRPr="00C07754">
        <w:rPr>
          <w:rFonts w:eastAsia="Times New Roman" w:cs="Arial"/>
          <w:lang w:val="en-US"/>
        </w:rPr>
        <w:t>;</w:t>
      </w:r>
    </w:p>
    <w:p w14:paraId="5C807045" w14:textId="77777777" w:rsidR="004E2BA3" w:rsidRDefault="004E2BA3" w:rsidP="009A580E">
      <w:pPr>
        <w:keepLines/>
        <w:tabs>
          <w:tab w:val="left" w:pos="5666"/>
        </w:tabs>
        <w:spacing w:before="44" w:after="0" w:line="240" w:lineRule="auto"/>
      </w:pPr>
    </w:p>
    <w:p w14:paraId="293A811D" w14:textId="2FF647EC" w:rsidR="004E2BA3" w:rsidRDefault="004E2BA3" w:rsidP="001D39A0">
      <w:pPr>
        <w:keepLines/>
      </w:pPr>
      <w:r w:rsidRPr="00FF1084">
        <w:rPr>
          <w:b/>
          <w:i/>
        </w:rPr>
        <w:lastRenderedPageBreak/>
        <w:t>“Company Property”</w:t>
      </w:r>
      <w:r w:rsidRPr="004E2BA3">
        <w:t xml:space="preserve"> </w:t>
      </w:r>
      <w:r>
        <w:t xml:space="preserve">all documents, books, manuals, materials, records, correspondence, papers and information (on whatever media and wherever located) relating to the business or affairs of the </w:t>
      </w:r>
      <w:r w:rsidR="0063337C">
        <w:t>NMBI</w:t>
      </w:r>
      <w:r>
        <w:t xml:space="preserve"> or its customers and business contacts, and any equipment, keys, hardware or software provided for the Framework Member's use by the </w:t>
      </w:r>
      <w:r w:rsidR="0063337C">
        <w:t>NMBI</w:t>
      </w:r>
      <w:r>
        <w:t xml:space="preserve"> during the Framework Agreement, and any data or documents (including copies) produced, maintained or stored by the Framework Member on the </w:t>
      </w:r>
      <w:r w:rsidR="0063337C">
        <w:t>NMBI</w:t>
      </w:r>
      <w:r>
        <w:t xml:space="preserve"> or the Framework Member's computer systems or other electronic equipment during the Framework Agreement.</w:t>
      </w:r>
    </w:p>
    <w:p w14:paraId="3828EAC6" w14:textId="24747D87" w:rsidR="00B4011B" w:rsidRPr="00077D10" w:rsidRDefault="00B4011B" w:rsidP="009A580E">
      <w:pPr>
        <w:keepLines/>
        <w:tabs>
          <w:tab w:val="left" w:pos="360"/>
          <w:tab w:val="left" w:pos="540"/>
          <w:tab w:val="left" w:pos="720"/>
          <w:tab w:val="left" w:pos="2410"/>
        </w:tabs>
        <w:rPr>
          <w:rFonts w:eastAsia="Arial" w:cstheme="minorHAnsi"/>
          <w:bCs/>
          <w:shd w:val="clear" w:color="auto" w:fill="FFFFFF" w:themeFill="background1"/>
        </w:rPr>
      </w:pPr>
      <w:r w:rsidRPr="00204520">
        <w:rPr>
          <w:rFonts w:eastAsia="Arial" w:cstheme="minorHAnsi"/>
          <w:b/>
          <w:i/>
          <w:shd w:val="clear" w:color="auto" w:fill="FFFFFF" w:themeFill="background1"/>
        </w:rPr>
        <w:t>"Data Protection Laws"</w:t>
      </w:r>
      <w:r>
        <w:rPr>
          <w:rFonts w:eastAsia="Arial" w:cstheme="minorHAnsi"/>
          <w:b/>
          <w:shd w:val="clear" w:color="auto" w:fill="FFFFFF" w:themeFill="background1"/>
        </w:rPr>
        <w:t xml:space="preserve"> </w:t>
      </w:r>
      <w:r w:rsidR="00077D10">
        <w:rPr>
          <w:rFonts w:eastAsia="Arial" w:cstheme="minorHAnsi"/>
          <w:bCs/>
          <w:shd w:val="clear" w:color="auto" w:fill="FFFFFF" w:themeFill="background1"/>
        </w:rPr>
        <w:t>means all applicable</w:t>
      </w:r>
      <w:r w:rsidR="00B119F8">
        <w:rPr>
          <w:rFonts w:eastAsia="Arial" w:cstheme="minorHAnsi"/>
          <w:bCs/>
          <w:shd w:val="clear" w:color="auto" w:fill="FFFFFF" w:themeFill="background1"/>
        </w:rPr>
        <w:t xml:space="preserve"> national and EU data protection laws, </w:t>
      </w:r>
      <w:r w:rsidR="0039280F" w:rsidRPr="00C17DCA">
        <w:t xml:space="preserve">regulations and guidelines including but not limited to Regulation (EU) 2016/679 on the protection of natural persons with regard to the processing of personal data and on the </w:t>
      </w:r>
      <w:proofErr w:type="spellStart"/>
      <w:r w:rsidR="0039280F" w:rsidRPr="00C17DCA">
        <w:t>fee</w:t>
      </w:r>
      <w:proofErr w:type="spellEnd"/>
      <w:r w:rsidR="0039280F" w:rsidRPr="00C17DCA">
        <w:t xml:space="preserve"> movement of such data and repealing Directive 95/46/EC (the </w:t>
      </w:r>
      <w:r w:rsidR="0039280F" w:rsidRPr="003761F5">
        <w:rPr>
          <w:i/>
        </w:rPr>
        <w:t>“General Data Protection Regulation”</w:t>
      </w:r>
      <w:r w:rsidR="0039280F" w:rsidRPr="00C17DCA">
        <w:t>), and any guideline and codes of practice issued by the Office of the Data Protection Commission or other supervisory authority for data protection in Ireland from time to</w:t>
      </w:r>
      <w:r w:rsidR="0039280F">
        <w:t xml:space="preserve"> time.</w:t>
      </w:r>
    </w:p>
    <w:p w14:paraId="4BA7E9E1" w14:textId="4EA2DCCE" w:rsidR="00B4011B" w:rsidRDefault="00B4011B" w:rsidP="009A580E">
      <w:pPr>
        <w:keepLines/>
        <w:tabs>
          <w:tab w:val="left" w:pos="360"/>
          <w:tab w:val="left" w:pos="540"/>
          <w:tab w:val="left" w:pos="720"/>
          <w:tab w:val="left" w:pos="2410"/>
        </w:tabs>
        <w:rPr>
          <w:rFonts w:eastAsia="Arial" w:cstheme="minorHAnsi"/>
          <w:b/>
          <w:shd w:val="clear" w:color="auto" w:fill="FFFFFF" w:themeFill="background1"/>
        </w:rPr>
      </w:pPr>
      <w:r w:rsidRPr="00880F3A">
        <w:rPr>
          <w:rFonts w:cstheme="minorHAnsi"/>
          <w:b/>
          <w:i/>
          <w:color w:val="000000"/>
        </w:rPr>
        <w:t>"Deliverables"</w:t>
      </w:r>
      <w:r>
        <w:rPr>
          <w:rFonts w:cstheme="minorHAnsi"/>
          <w:b/>
          <w:bCs/>
          <w:color w:val="000000"/>
        </w:rPr>
        <w:t xml:space="preserve"> </w:t>
      </w:r>
      <w:r>
        <w:rPr>
          <w:rFonts w:cstheme="minorHAnsi"/>
          <w:bCs/>
          <w:color w:val="000000"/>
        </w:rPr>
        <w:t>means</w:t>
      </w:r>
      <w:r>
        <w:rPr>
          <w:rFonts w:cstheme="minorHAnsi"/>
          <w:color w:val="000000"/>
        </w:rPr>
        <w:t> all documents, products and materials developed by the Framework Member or its agents, contractors and employees as part of or in relation to the Services in any form, including without limitation information technology hardware, computer programs, data, reports and specifications (including drafts).</w:t>
      </w:r>
    </w:p>
    <w:p w14:paraId="03C43A54" w14:textId="1C714752" w:rsidR="00B4011B" w:rsidRDefault="00B4011B" w:rsidP="009A580E">
      <w:pPr>
        <w:keepLines/>
        <w:tabs>
          <w:tab w:val="left" w:pos="360"/>
          <w:tab w:val="left" w:pos="540"/>
          <w:tab w:val="left" w:pos="720"/>
          <w:tab w:val="left" w:pos="2410"/>
        </w:tabs>
        <w:rPr>
          <w:rFonts w:eastAsia="Arial" w:cstheme="minorHAnsi"/>
        </w:rPr>
      </w:pPr>
      <w:r w:rsidRPr="003761F5">
        <w:rPr>
          <w:rFonts w:eastAsia="Arial" w:cstheme="minorHAnsi"/>
          <w:b/>
          <w:i/>
          <w:shd w:val="clear" w:color="auto" w:fill="FFFFFF" w:themeFill="background1"/>
        </w:rPr>
        <w:t>“Directive 2014/24/EU”</w:t>
      </w:r>
      <w:r>
        <w:rPr>
          <w:rFonts w:eastAsia="Arial" w:cstheme="minorHAnsi"/>
          <w:b/>
        </w:rPr>
        <w:t xml:space="preserve"> </w:t>
      </w:r>
      <w:r>
        <w:rPr>
          <w:rFonts w:eastAsia="Arial" w:cstheme="minorHAnsi"/>
        </w:rPr>
        <w:t>means</w:t>
      </w:r>
      <w:r>
        <w:rPr>
          <w:rFonts w:eastAsia="Arial" w:cstheme="minorHAnsi"/>
          <w:b/>
        </w:rPr>
        <w:t xml:space="preserve"> </w:t>
      </w:r>
      <w:r>
        <w:rPr>
          <w:rFonts w:eastAsia="Arial" w:cstheme="minorHAnsi"/>
        </w:rPr>
        <w:t>Directive 2014/24/EU of the European Parliament and of the Council of 26 February 2014 on the coordination of procedures for the award of public works contracts, public supply contracts and public service contracts [</w:t>
      </w:r>
      <w:r>
        <w:rPr>
          <w:rFonts w:eastAsia="Arial" w:cstheme="minorHAnsi"/>
          <w:u w:val="single"/>
        </w:rPr>
        <w:t>2014] OJ L94/65</w:t>
      </w:r>
      <w:r w:rsidR="003761F5">
        <w:rPr>
          <w:rFonts w:eastAsia="Arial" w:cstheme="minorHAnsi"/>
          <w:u w:val="single"/>
        </w:rPr>
        <w:t>.</w:t>
      </w:r>
    </w:p>
    <w:p w14:paraId="77CD7089" w14:textId="55A94999" w:rsidR="000627B6" w:rsidRPr="00C07754" w:rsidRDefault="00B4011B" w:rsidP="009A580E">
      <w:pPr>
        <w:keepLines/>
        <w:spacing w:after="0" w:line="240" w:lineRule="auto"/>
        <w:rPr>
          <w:rFonts w:eastAsia="Times New Roman" w:cs="Arial"/>
          <w:lang w:val="en-US"/>
        </w:rPr>
      </w:pPr>
      <w:r w:rsidRPr="00C07754">
        <w:rPr>
          <w:rFonts w:eastAsia="Times New Roman" w:cs="Arial"/>
          <w:b/>
          <w:bCs/>
          <w:lang w:val="en-US"/>
        </w:rPr>
        <w:t xml:space="preserve"> </w:t>
      </w:r>
      <w:proofErr w:type="gramStart"/>
      <w:r w:rsidR="000627B6" w:rsidRPr="00625531">
        <w:rPr>
          <w:rFonts w:eastAsia="Times New Roman" w:cs="Arial"/>
          <w:b/>
          <w:i/>
          <w:lang w:val="en-US"/>
        </w:rPr>
        <w:t>“Framework Agreement”</w:t>
      </w:r>
      <w:r w:rsidR="000627B6" w:rsidRPr="00C07754">
        <w:rPr>
          <w:rFonts w:eastAsia="Times New Roman" w:cs="Arial"/>
          <w:b/>
          <w:bCs/>
          <w:lang w:val="en-US"/>
        </w:rPr>
        <w:t xml:space="preserve"> </w:t>
      </w:r>
      <w:r w:rsidR="000627B6" w:rsidRPr="00C07754">
        <w:rPr>
          <w:rFonts w:eastAsia="Times New Roman" w:cs="Arial"/>
          <w:lang w:val="en-US"/>
        </w:rPr>
        <w:t>means this Agreement, the</w:t>
      </w:r>
      <w:proofErr w:type="gramEnd"/>
      <w:r w:rsidR="000627B6" w:rsidRPr="00C07754">
        <w:rPr>
          <w:rFonts w:eastAsia="Times New Roman" w:cs="Arial"/>
          <w:lang w:val="en-US"/>
        </w:rPr>
        <w:t xml:space="preserve"> terms and conditions set out</w:t>
      </w:r>
      <w:r w:rsidR="000627B6" w:rsidRPr="00C07754">
        <w:rPr>
          <w:rFonts w:eastAsia="Times New Roman" w:cs="Arial"/>
          <w:spacing w:val="-12"/>
          <w:lang w:val="en-US"/>
        </w:rPr>
        <w:t xml:space="preserve"> </w:t>
      </w:r>
      <w:r w:rsidR="000627B6" w:rsidRPr="00C07754">
        <w:rPr>
          <w:rFonts w:eastAsia="Times New Roman" w:cs="Arial"/>
          <w:lang w:val="en-US"/>
        </w:rPr>
        <w:t>here</w:t>
      </w:r>
      <w:r w:rsidR="003E7387">
        <w:rPr>
          <w:rFonts w:eastAsia="Times New Roman" w:cs="Arial"/>
          <w:lang w:val="en-US"/>
        </w:rPr>
        <w:t>in together with any schedules thereto</w:t>
      </w:r>
      <w:r w:rsidR="000627B6" w:rsidRPr="00C07754">
        <w:rPr>
          <w:rFonts w:eastAsia="Times New Roman" w:cs="Arial"/>
          <w:lang w:val="en-US"/>
        </w:rPr>
        <w:t>.</w:t>
      </w:r>
    </w:p>
    <w:p w14:paraId="1F632099" w14:textId="77777777" w:rsidR="000627B6" w:rsidRPr="00C07754" w:rsidRDefault="000627B6" w:rsidP="009A580E">
      <w:pPr>
        <w:keepLines/>
        <w:spacing w:after="0" w:line="240" w:lineRule="auto"/>
        <w:rPr>
          <w:rFonts w:eastAsia="Times New Roman" w:cs="Arial"/>
          <w:lang w:val="en-US"/>
        </w:rPr>
      </w:pPr>
    </w:p>
    <w:p w14:paraId="42C0CD92" w14:textId="2082E8D5" w:rsidR="005628BD" w:rsidRDefault="000627B6" w:rsidP="007A031C">
      <w:pPr>
        <w:keepLines/>
        <w:spacing w:after="0" w:line="240" w:lineRule="auto"/>
        <w:rPr>
          <w:rFonts w:eastAsia="Times New Roman" w:cs="Arial"/>
          <w:lang w:val="en-US"/>
        </w:rPr>
      </w:pPr>
      <w:r w:rsidRPr="00CD48AA">
        <w:rPr>
          <w:rFonts w:eastAsia="Times New Roman" w:cs="Arial"/>
          <w:b/>
          <w:i/>
          <w:lang w:val="en-US"/>
        </w:rPr>
        <w:t>“Framework</w:t>
      </w:r>
      <w:r w:rsidR="005B2B14" w:rsidRPr="00CD48AA">
        <w:rPr>
          <w:rFonts w:eastAsia="Times New Roman" w:cs="Arial"/>
          <w:b/>
          <w:i/>
          <w:lang w:val="en-US"/>
        </w:rPr>
        <w:t xml:space="preserve"> Agreement</w:t>
      </w:r>
      <w:r w:rsidRPr="00CD48AA">
        <w:rPr>
          <w:rFonts w:eastAsia="Times New Roman" w:cs="Arial"/>
          <w:b/>
          <w:i/>
          <w:lang w:val="en-US"/>
        </w:rPr>
        <w:t xml:space="preserve"> Term”</w:t>
      </w:r>
      <w:r w:rsidRPr="00C07754">
        <w:rPr>
          <w:rFonts w:eastAsia="Times New Roman" w:cs="Arial"/>
          <w:b/>
          <w:bCs/>
          <w:lang w:val="en-US"/>
        </w:rPr>
        <w:t xml:space="preserve"> </w:t>
      </w:r>
      <w:r w:rsidRPr="00C07754">
        <w:rPr>
          <w:rFonts w:eastAsia="Times New Roman" w:cs="Arial"/>
          <w:lang w:val="en-US"/>
        </w:rPr>
        <w:t xml:space="preserve">means the period in years set out in </w:t>
      </w:r>
      <w:r w:rsidRPr="005628BD">
        <w:rPr>
          <w:rFonts w:eastAsia="Times New Roman" w:cs="Arial"/>
          <w:lang w:val="en-US"/>
        </w:rPr>
        <w:t>Clause</w:t>
      </w:r>
      <w:r w:rsidRPr="005628BD">
        <w:rPr>
          <w:rFonts w:eastAsia="Times New Roman" w:cs="Arial"/>
          <w:spacing w:val="-11"/>
          <w:lang w:val="en-US"/>
        </w:rPr>
        <w:t xml:space="preserve"> </w:t>
      </w:r>
      <w:r w:rsidR="004E09B9" w:rsidRPr="005628BD">
        <w:rPr>
          <w:rFonts w:eastAsia="Times New Roman" w:cs="Arial"/>
          <w:lang w:val="en-US"/>
        </w:rPr>
        <w:t>3</w:t>
      </w:r>
      <w:r w:rsidRPr="005628BD">
        <w:rPr>
          <w:rFonts w:eastAsia="Times New Roman" w:cs="Arial"/>
          <w:lang w:val="en-US"/>
        </w:rPr>
        <w:t>.</w:t>
      </w:r>
      <w:r w:rsidR="00961999" w:rsidRPr="005628BD">
        <w:rPr>
          <w:rFonts w:eastAsia="Times New Roman" w:cs="Arial"/>
          <w:lang w:val="en-US"/>
        </w:rPr>
        <w:t>5</w:t>
      </w:r>
      <w:r w:rsidR="00625531">
        <w:rPr>
          <w:rFonts w:eastAsia="Times New Roman" w:cs="Arial"/>
          <w:lang w:val="en-US"/>
        </w:rPr>
        <w:t>.</w:t>
      </w:r>
    </w:p>
    <w:p w14:paraId="76C1F2D5" w14:textId="77777777" w:rsidR="007703B9" w:rsidRDefault="007703B9" w:rsidP="007A031C">
      <w:pPr>
        <w:keepLines/>
        <w:spacing w:after="0" w:line="240" w:lineRule="auto"/>
        <w:rPr>
          <w:rFonts w:eastAsia="Times New Roman" w:cs="Arial"/>
          <w:lang w:val="en-US"/>
        </w:rPr>
      </w:pPr>
    </w:p>
    <w:p w14:paraId="6B2031B1" w14:textId="77777777" w:rsidR="007A031C" w:rsidRPr="007A031C" w:rsidRDefault="007A031C" w:rsidP="007A031C">
      <w:pPr>
        <w:keepLines/>
        <w:spacing w:after="0" w:line="240" w:lineRule="auto"/>
        <w:rPr>
          <w:rFonts w:eastAsia="Times New Roman" w:cs="Arial"/>
          <w:lang w:val="en-US"/>
        </w:rPr>
      </w:pPr>
    </w:p>
    <w:p w14:paraId="489A0C07" w14:textId="18FBC820" w:rsidR="00B4011B" w:rsidRDefault="00B4011B" w:rsidP="009A580E">
      <w:pPr>
        <w:keepLines/>
        <w:tabs>
          <w:tab w:val="left" w:pos="360"/>
          <w:tab w:val="left" w:pos="540"/>
          <w:tab w:val="left" w:pos="720"/>
        </w:tabs>
        <w:rPr>
          <w:rFonts w:eastAsia="Arial" w:cstheme="minorBidi"/>
        </w:rPr>
      </w:pPr>
      <w:r w:rsidRPr="00CD48AA">
        <w:rPr>
          <w:rFonts w:eastAsia="Arial" w:cstheme="minorBidi"/>
          <w:b/>
          <w:i/>
        </w:rPr>
        <w:t>“Invitation to Tender</w:t>
      </w:r>
      <w:r w:rsidR="004E09B9" w:rsidRPr="00CD48AA">
        <w:rPr>
          <w:rFonts w:eastAsia="Arial" w:cstheme="minorBidi"/>
          <w:b/>
          <w:i/>
        </w:rPr>
        <w:t xml:space="preserve"> (ITT)</w:t>
      </w:r>
      <w:r w:rsidRPr="00CD48AA">
        <w:rPr>
          <w:rFonts w:eastAsia="Arial" w:cstheme="minorBidi"/>
          <w:b/>
          <w:i/>
        </w:rPr>
        <w:t>”</w:t>
      </w:r>
      <w:r w:rsidRPr="56DF7A5D">
        <w:rPr>
          <w:rFonts w:eastAsia="Arial" w:cstheme="minorBidi"/>
        </w:rPr>
        <w:t xml:space="preserve"> means the document issued by the </w:t>
      </w:r>
      <w:r w:rsidR="007703B9" w:rsidRPr="56DF7A5D">
        <w:rPr>
          <w:rFonts w:eastAsia="Arial" w:cstheme="minorBidi"/>
        </w:rPr>
        <w:t>NMBI</w:t>
      </w:r>
      <w:r w:rsidRPr="56DF7A5D">
        <w:rPr>
          <w:rFonts w:eastAsia="Arial" w:cstheme="minorBidi"/>
        </w:rPr>
        <w:t xml:space="preserve"> </w:t>
      </w:r>
      <w:r w:rsidRPr="00461F30">
        <w:rPr>
          <w:rFonts w:eastAsia="Arial" w:cstheme="minorBidi"/>
        </w:rPr>
        <w:t xml:space="preserve">on </w:t>
      </w:r>
      <w:r w:rsidR="10CC1003" w:rsidRPr="00461F30">
        <w:rPr>
          <w:rFonts w:eastAsia="Arial" w:cstheme="minorBidi"/>
        </w:rPr>
        <w:t>eTenders.ie</w:t>
      </w:r>
      <w:r w:rsidR="00FA0B01" w:rsidRPr="56DF7A5D">
        <w:rPr>
          <w:rFonts w:eastAsia="Arial" w:cstheme="minorBidi"/>
        </w:rPr>
        <w:t xml:space="preserve"> </w:t>
      </w:r>
      <w:r w:rsidRPr="56DF7A5D">
        <w:rPr>
          <w:rFonts w:eastAsia="Arial" w:cstheme="minorBidi"/>
        </w:rPr>
        <w:t xml:space="preserve">together with any clarifications, additions or amendments issued by the </w:t>
      </w:r>
      <w:r w:rsidR="007703B9" w:rsidRPr="56DF7A5D">
        <w:rPr>
          <w:rFonts w:eastAsia="Arial" w:cstheme="minorBidi"/>
        </w:rPr>
        <w:t>NMBI</w:t>
      </w:r>
      <w:r w:rsidRPr="56DF7A5D">
        <w:rPr>
          <w:rFonts w:eastAsia="Arial" w:cstheme="minorBidi"/>
        </w:rPr>
        <w:t>, which are incorporated by reference into this Agreement</w:t>
      </w:r>
      <w:r w:rsidR="004E09B9" w:rsidRPr="56DF7A5D">
        <w:rPr>
          <w:rFonts w:eastAsia="Arial" w:cstheme="minorBidi"/>
        </w:rPr>
        <w:t>.</w:t>
      </w:r>
    </w:p>
    <w:p w14:paraId="12001CFE" w14:textId="597C9A61" w:rsidR="003E7387" w:rsidRDefault="00CD48AA" w:rsidP="009A580E">
      <w:pPr>
        <w:keepLines/>
      </w:pPr>
      <w:r w:rsidRPr="00CD48AA">
        <w:rPr>
          <w:b/>
          <w:i/>
          <w:iCs/>
        </w:rPr>
        <w:t>“</w:t>
      </w:r>
      <w:r w:rsidR="003E7387" w:rsidRPr="00CD48AA">
        <w:rPr>
          <w:b/>
          <w:i/>
        </w:rPr>
        <w:t>Letter of Instruction</w:t>
      </w:r>
      <w:r w:rsidRPr="00CD48AA">
        <w:rPr>
          <w:b/>
          <w:i/>
          <w:iCs/>
        </w:rPr>
        <w:t>”</w:t>
      </w:r>
      <w:r w:rsidR="003E7387">
        <w:t xml:space="preserve"> means the letter or email issued to a Framework Member to award them a </w:t>
      </w:r>
      <w:r w:rsidR="00445F20">
        <w:t xml:space="preserve">Call-Off </w:t>
      </w:r>
      <w:r w:rsidR="003E7387">
        <w:t>Contract to provide the required Services in accordance with the Framework Agreement.</w:t>
      </w:r>
    </w:p>
    <w:p w14:paraId="11DB89C6" w14:textId="5CC2BF09" w:rsidR="00B4011B" w:rsidRDefault="00B4011B" w:rsidP="009A580E">
      <w:pPr>
        <w:keepLines/>
        <w:spacing w:after="0" w:line="240" w:lineRule="auto"/>
        <w:rPr>
          <w:rFonts w:eastAsia="Times New Roman" w:cs="Arial"/>
          <w:lang w:val="en-US"/>
        </w:rPr>
      </w:pPr>
      <w:r w:rsidRPr="006B304F">
        <w:rPr>
          <w:rFonts w:eastAsia="Times New Roman" w:cs="Arial"/>
          <w:b/>
          <w:i/>
          <w:lang w:val="en-US"/>
        </w:rPr>
        <w:t>“Month”</w:t>
      </w:r>
      <w:r w:rsidRPr="00C07754">
        <w:rPr>
          <w:rFonts w:eastAsia="Times New Roman" w:cs="Arial"/>
          <w:b/>
          <w:bCs/>
          <w:lang w:val="en-US"/>
        </w:rPr>
        <w:t xml:space="preserve"> </w:t>
      </w:r>
      <w:r w:rsidRPr="00C07754">
        <w:rPr>
          <w:rFonts w:eastAsia="Times New Roman" w:cs="Arial"/>
          <w:lang w:val="en-US"/>
        </w:rPr>
        <w:t>means 28 days including weekends and bank</w:t>
      </w:r>
      <w:r w:rsidRPr="00C07754">
        <w:rPr>
          <w:rFonts w:eastAsia="Times New Roman" w:cs="Arial"/>
          <w:spacing w:val="-12"/>
          <w:lang w:val="en-US"/>
        </w:rPr>
        <w:t xml:space="preserve"> </w:t>
      </w:r>
      <w:r w:rsidRPr="00C07754">
        <w:rPr>
          <w:rFonts w:eastAsia="Times New Roman" w:cs="Arial"/>
          <w:lang w:val="en-US"/>
        </w:rPr>
        <w:t>holidays</w:t>
      </w:r>
      <w:r w:rsidR="006B304F">
        <w:rPr>
          <w:rFonts w:eastAsia="Times New Roman" w:cs="Arial"/>
          <w:lang w:val="en-US"/>
        </w:rPr>
        <w:t>.</w:t>
      </w:r>
    </w:p>
    <w:p w14:paraId="7FE84540" w14:textId="77777777" w:rsidR="00B4011B" w:rsidRPr="00C07754" w:rsidRDefault="00B4011B" w:rsidP="009A580E">
      <w:pPr>
        <w:keepLines/>
        <w:spacing w:after="0" w:line="240" w:lineRule="auto"/>
        <w:rPr>
          <w:rFonts w:eastAsia="Times New Roman" w:cs="Arial"/>
          <w:lang w:val="en-US"/>
        </w:rPr>
      </w:pPr>
    </w:p>
    <w:p w14:paraId="58CC3B56" w14:textId="770E4332" w:rsidR="00B4011B" w:rsidRDefault="00B4011B" w:rsidP="009A580E">
      <w:pPr>
        <w:keepLines/>
        <w:tabs>
          <w:tab w:val="left" w:pos="360"/>
          <w:tab w:val="left" w:pos="540"/>
          <w:tab w:val="left" w:pos="720"/>
        </w:tabs>
        <w:rPr>
          <w:rFonts w:eastAsia="Arial" w:cstheme="minorHAnsi"/>
        </w:rPr>
      </w:pPr>
      <w:r w:rsidRPr="006B304F">
        <w:rPr>
          <w:rFonts w:eastAsia="Arial" w:cstheme="minorHAnsi"/>
          <w:b/>
          <w:i/>
        </w:rPr>
        <w:t>“Party”</w:t>
      </w:r>
      <w:r>
        <w:rPr>
          <w:rFonts w:eastAsia="Arial" w:cstheme="minorHAnsi"/>
          <w:b/>
        </w:rPr>
        <w:t xml:space="preserve"> </w:t>
      </w:r>
      <w:r>
        <w:rPr>
          <w:rFonts w:eastAsia="Arial" w:cstheme="minorHAnsi"/>
        </w:rPr>
        <w:t xml:space="preserve">means the </w:t>
      </w:r>
      <w:r w:rsidR="002F4D3C">
        <w:rPr>
          <w:rFonts w:eastAsia="Arial" w:cstheme="minorHAnsi"/>
        </w:rPr>
        <w:t>NMBI</w:t>
      </w:r>
      <w:r>
        <w:rPr>
          <w:rFonts w:eastAsia="Arial" w:cstheme="minorHAnsi"/>
        </w:rPr>
        <w:t xml:space="preserve"> and/or the Framework Member</w:t>
      </w:r>
      <w:r w:rsidR="006B304F">
        <w:rPr>
          <w:rFonts w:eastAsia="Arial" w:cstheme="minorHAnsi"/>
        </w:rPr>
        <w:t>.</w:t>
      </w:r>
    </w:p>
    <w:p w14:paraId="5AE6F359" w14:textId="393ADB29" w:rsidR="00F63B48" w:rsidRPr="00B543BA" w:rsidRDefault="00F63B48" w:rsidP="009A580E">
      <w:pPr>
        <w:keepLines/>
        <w:tabs>
          <w:tab w:val="left" w:pos="360"/>
          <w:tab w:val="left" w:pos="540"/>
          <w:tab w:val="left" w:pos="720"/>
        </w:tabs>
        <w:rPr>
          <w:rFonts w:eastAsia="Arial" w:cstheme="minorHAnsi"/>
        </w:rPr>
      </w:pPr>
      <w:r>
        <w:rPr>
          <w:rFonts w:eastAsia="Arial" w:cstheme="minorHAnsi"/>
          <w:b/>
          <w:i/>
        </w:rPr>
        <w:t>“</w:t>
      </w:r>
      <w:r w:rsidR="00F8189C">
        <w:rPr>
          <w:rFonts w:eastAsia="Arial" w:cstheme="minorHAnsi"/>
          <w:b/>
          <w:i/>
        </w:rPr>
        <w:t xml:space="preserve">Account </w:t>
      </w:r>
      <w:r>
        <w:rPr>
          <w:rFonts w:eastAsia="Arial" w:cstheme="minorHAnsi"/>
          <w:b/>
          <w:i/>
        </w:rPr>
        <w:t xml:space="preserve">Manager” </w:t>
      </w:r>
      <w:r>
        <w:rPr>
          <w:rFonts w:eastAsia="Arial" w:cstheme="minorHAnsi"/>
        </w:rPr>
        <w:t>means a Partner appointed by the Framework Member who will have authority under this Framework Agreement to contractually bind the Framework Member on all matters relating to the Services.</w:t>
      </w:r>
    </w:p>
    <w:p w14:paraId="4E7A2419" w14:textId="442E4B4B" w:rsidR="00B4011B" w:rsidRDefault="00B4011B" w:rsidP="009A580E">
      <w:pPr>
        <w:keepLines/>
        <w:tabs>
          <w:tab w:val="left" w:pos="360"/>
          <w:tab w:val="left" w:pos="540"/>
          <w:tab w:val="left" w:pos="720"/>
        </w:tabs>
        <w:rPr>
          <w:rFonts w:eastAsia="Arial" w:cstheme="minorHAnsi"/>
        </w:rPr>
      </w:pPr>
      <w:r w:rsidRPr="00495B47">
        <w:rPr>
          <w:rFonts w:eastAsia="Arial" w:cstheme="minorHAnsi"/>
          <w:b/>
          <w:i/>
        </w:rPr>
        <w:t>“</w:t>
      </w:r>
      <w:r w:rsidR="005431F3" w:rsidRPr="00495B47">
        <w:rPr>
          <w:rFonts w:eastAsia="Arial" w:cstheme="minorHAnsi"/>
          <w:b/>
          <w:i/>
        </w:rPr>
        <w:t>Supplementary Request for Tender</w:t>
      </w:r>
      <w:r w:rsidR="00C7377E" w:rsidRPr="00495B47">
        <w:rPr>
          <w:rFonts w:eastAsia="Arial" w:cstheme="minorHAnsi"/>
          <w:b/>
          <w:i/>
        </w:rPr>
        <w:t xml:space="preserve"> (SRFT)</w:t>
      </w:r>
      <w:r w:rsidRPr="00495B47">
        <w:rPr>
          <w:rFonts w:eastAsia="Arial" w:cstheme="minorHAnsi"/>
          <w:b/>
          <w:i/>
        </w:rPr>
        <w:t>”</w:t>
      </w:r>
      <w:r>
        <w:rPr>
          <w:rFonts w:eastAsia="Arial" w:cstheme="minorHAnsi"/>
        </w:rPr>
        <w:t xml:space="preserve"> means the document issued by</w:t>
      </w:r>
      <w:r>
        <w:rPr>
          <w:rFonts w:eastAsia="Arial" w:cstheme="minorHAnsi"/>
          <w:shd w:val="clear" w:color="auto" w:fill="FFFFFF" w:themeFill="background1"/>
        </w:rPr>
        <w:t xml:space="preserve"> </w:t>
      </w:r>
      <w:r w:rsidR="0011106C">
        <w:rPr>
          <w:rFonts w:eastAsia="Arial" w:cstheme="minorHAnsi"/>
          <w:shd w:val="clear" w:color="auto" w:fill="FFFFFF" w:themeFill="background1"/>
        </w:rPr>
        <w:t>t</w:t>
      </w:r>
      <w:r w:rsidR="0044355B">
        <w:rPr>
          <w:rFonts w:eastAsia="Arial" w:cstheme="minorHAnsi"/>
          <w:shd w:val="clear" w:color="auto" w:fill="FFFFFF" w:themeFill="background1"/>
        </w:rPr>
        <w:t xml:space="preserve">he </w:t>
      </w:r>
      <w:r w:rsidR="00893C03">
        <w:rPr>
          <w:rFonts w:eastAsia="Arial" w:cstheme="minorHAnsi"/>
          <w:shd w:val="clear" w:color="auto" w:fill="FFFFFF" w:themeFill="background1"/>
        </w:rPr>
        <w:t>NMBI</w:t>
      </w:r>
      <w:r>
        <w:rPr>
          <w:rFonts w:eastAsia="Arial" w:cstheme="minorHAnsi"/>
        </w:rPr>
        <w:t xml:space="preserve"> to the Framework Member in accordance with the procedure set out </w:t>
      </w:r>
      <w:r w:rsidRPr="00085B1E">
        <w:rPr>
          <w:rFonts w:eastAsia="Arial" w:cstheme="minorHAnsi"/>
        </w:rPr>
        <w:t xml:space="preserve">in Clause </w:t>
      </w:r>
      <w:r w:rsidR="00FD4283">
        <w:rPr>
          <w:rFonts w:eastAsia="Arial" w:cstheme="minorHAnsi"/>
        </w:rPr>
        <w:t>10</w:t>
      </w:r>
      <w:r w:rsidR="00E43CB5">
        <w:rPr>
          <w:rFonts w:eastAsia="Arial" w:cstheme="minorHAnsi"/>
        </w:rPr>
        <w:t xml:space="preserve"> </w:t>
      </w:r>
      <w:r>
        <w:rPr>
          <w:rFonts w:eastAsia="Arial" w:cstheme="minorHAnsi"/>
        </w:rPr>
        <w:t xml:space="preserve">requesting a Supplementary Tender from the Framework Member for the provision of </w:t>
      </w:r>
      <w:r>
        <w:rPr>
          <w:rFonts w:eastAsia="Arial" w:cstheme="minorHAnsi"/>
          <w:shd w:val="clear" w:color="auto" w:fill="FFFFFF" w:themeFill="background1"/>
        </w:rPr>
        <w:t>Services</w:t>
      </w:r>
      <w:r w:rsidR="00495B47">
        <w:rPr>
          <w:rFonts w:eastAsia="Arial" w:cstheme="minorHAnsi"/>
        </w:rPr>
        <w:t>.</w:t>
      </w:r>
    </w:p>
    <w:p w14:paraId="3EC7A474" w14:textId="6F8045DB" w:rsidR="00B4011B" w:rsidRPr="00DB64FB" w:rsidRDefault="00B4011B" w:rsidP="009A580E">
      <w:pPr>
        <w:keepLines/>
        <w:shd w:val="clear" w:color="auto" w:fill="FFFFFF" w:themeFill="background1"/>
        <w:tabs>
          <w:tab w:val="left" w:pos="360"/>
          <w:tab w:val="left" w:pos="540"/>
          <w:tab w:val="left" w:pos="720"/>
        </w:tabs>
        <w:rPr>
          <w:rFonts w:eastAsia="Arial" w:cstheme="minorHAnsi"/>
        </w:rPr>
      </w:pPr>
      <w:r w:rsidRPr="00495B47">
        <w:rPr>
          <w:rFonts w:eastAsia="Arial" w:cstheme="minorHAnsi"/>
          <w:b/>
          <w:i/>
          <w:shd w:val="clear" w:color="auto" w:fill="FFFFFF" w:themeFill="background1"/>
        </w:rPr>
        <w:t>“Services”</w:t>
      </w:r>
      <w:r>
        <w:rPr>
          <w:rFonts w:eastAsia="Arial" w:cstheme="minorHAnsi"/>
          <w:shd w:val="clear" w:color="auto" w:fill="FFFFFF" w:themeFill="background1"/>
        </w:rPr>
        <w:t xml:space="preserve"> means any of the services, including without limitation any Deliverables to be provided by the Framework Member</w:t>
      </w:r>
      <w:r w:rsidR="00CF2B94">
        <w:rPr>
          <w:rFonts w:eastAsia="Arial" w:cstheme="minorHAnsi"/>
          <w:shd w:val="clear" w:color="auto" w:fill="FFFFFF" w:themeFill="background1"/>
        </w:rPr>
        <w:t xml:space="preserve"> </w:t>
      </w:r>
      <w:r w:rsidR="00BC6052">
        <w:rPr>
          <w:rFonts w:eastAsia="Arial" w:cstheme="minorHAnsi"/>
          <w:shd w:val="clear" w:color="auto" w:fill="FFFFFF" w:themeFill="background1"/>
        </w:rPr>
        <w:t>(</w:t>
      </w:r>
      <w:r>
        <w:rPr>
          <w:rFonts w:eastAsia="Arial" w:cstheme="minorHAnsi"/>
          <w:shd w:val="clear" w:color="auto" w:fill="FFFFFF" w:themeFill="background1"/>
        </w:rPr>
        <w:t xml:space="preserve">falling within the scope </w:t>
      </w:r>
      <w:r w:rsidR="004E09B9">
        <w:rPr>
          <w:rFonts w:eastAsia="Arial" w:cstheme="minorHAnsi"/>
          <w:shd w:val="clear" w:color="auto" w:fill="FFFFFF" w:themeFill="background1"/>
        </w:rPr>
        <w:t xml:space="preserve">set out in Clause </w:t>
      </w:r>
      <w:r w:rsidR="004E09B9" w:rsidRPr="005628BD">
        <w:rPr>
          <w:rFonts w:eastAsia="Arial" w:cstheme="minorHAnsi"/>
          <w:shd w:val="clear" w:color="auto" w:fill="FFFFFF" w:themeFill="background1"/>
        </w:rPr>
        <w:t>5</w:t>
      </w:r>
      <w:r w:rsidRPr="005628BD">
        <w:rPr>
          <w:rFonts w:eastAsia="Arial" w:cstheme="minorHAnsi"/>
          <w:shd w:val="clear" w:color="auto" w:fill="FFFFFF" w:themeFill="background1"/>
        </w:rPr>
        <w:t>)</w:t>
      </w:r>
      <w:r w:rsidR="00495B47">
        <w:rPr>
          <w:rFonts w:eastAsia="Arial" w:cstheme="minorHAnsi"/>
        </w:rPr>
        <w:t>.</w:t>
      </w:r>
    </w:p>
    <w:p w14:paraId="7E44D086" w14:textId="0FDE5F79" w:rsidR="00B4011B" w:rsidRDefault="00B4011B" w:rsidP="009A580E">
      <w:pPr>
        <w:keepLines/>
        <w:tabs>
          <w:tab w:val="left" w:pos="360"/>
          <w:tab w:val="left" w:pos="540"/>
          <w:tab w:val="left" w:pos="720"/>
        </w:tabs>
        <w:rPr>
          <w:rFonts w:eastAsia="Arial" w:cstheme="minorHAnsi"/>
        </w:rPr>
      </w:pPr>
      <w:r w:rsidRPr="00BC6052">
        <w:rPr>
          <w:rFonts w:eastAsia="Arial" w:cstheme="minorHAnsi"/>
          <w:b/>
          <w:i/>
        </w:rPr>
        <w:t>“Supplementary Tender”</w:t>
      </w:r>
      <w:r>
        <w:rPr>
          <w:rFonts w:eastAsia="Arial" w:cstheme="minorHAnsi"/>
        </w:rPr>
        <w:t xml:space="preserve"> means the written submission by the Framework Member in response to a </w:t>
      </w:r>
      <w:r w:rsidR="005431F3">
        <w:rPr>
          <w:rFonts w:eastAsia="Arial" w:cstheme="minorHAnsi"/>
        </w:rPr>
        <w:t>Supplementary Request for Tender</w:t>
      </w:r>
      <w:r w:rsidR="00BC6052">
        <w:rPr>
          <w:rFonts w:eastAsia="Arial" w:cstheme="minorHAnsi"/>
        </w:rPr>
        <w:t>.</w:t>
      </w:r>
    </w:p>
    <w:p w14:paraId="470AEBC7" w14:textId="41A8CFE8" w:rsidR="00B4011B" w:rsidRDefault="00B4011B" w:rsidP="009A580E">
      <w:pPr>
        <w:keepLines/>
        <w:tabs>
          <w:tab w:val="left" w:pos="360"/>
          <w:tab w:val="left" w:pos="540"/>
          <w:tab w:val="left" w:pos="720"/>
        </w:tabs>
        <w:rPr>
          <w:rFonts w:eastAsia="Arial" w:cstheme="minorHAnsi"/>
        </w:rPr>
      </w:pPr>
      <w:r w:rsidRPr="00BC6052">
        <w:rPr>
          <w:rFonts w:eastAsia="Arial" w:cstheme="minorHAnsi"/>
          <w:b/>
          <w:i/>
        </w:rPr>
        <w:lastRenderedPageBreak/>
        <w:t>“Tender”</w:t>
      </w:r>
      <w:r>
        <w:rPr>
          <w:rFonts w:eastAsia="Arial" w:cstheme="minorHAnsi"/>
        </w:rPr>
        <w:t xml:space="preserve"> means the submission by the Framework Member in response to the Invitation to Tender, together with any clarifications, additions or amendments accepted by the </w:t>
      </w:r>
      <w:r w:rsidR="00DF6A5A">
        <w:rPr>
          <w:rFonts w:eastAsia="Arial" w:cstheme="minorHAnsi"/>
        </w:rPr>
        <w:t xml:space="preserve">NMBI </w:t>
      </w:r>
      <w:r>
        <w:rPr>
          <w:rFonts w:eastAsia="Arial" w:cstheme="minorHAnsi"/>
        </w:rPr>
        <w:t>and incorporated by reference into this Agreement.</w:t>
      </w:r>
    </w:p>
    <w:p w14:paraId="74BAC326" w14:textId="77777777" w:rsidR="007A031C" w:rsidRPr="00C07754" w:rsidRDefault="007A031C" w:rsidP="00457AEC">
      <w:pPr>
        <w:keepLines/>
        <w:spacing w:before="1" w:after="0" w:line="240" w:lineRule="auto"/>
        <w:rPr>
          <w:rFonts w:eastAsia="Times New Roman" w:cs="Arial"/>
          <w:lang w:val="en-US"/>
        </w:rPr>
      </w:pPr>
    </w:p>
    <w:p w14:paraId="5791CEF4" w14:textId="1C18C547" w:rsidR="000627B6" w:rsidRPr="00C07754" w:rsidRDefault="000627B6" w:rsidP="009A580E">
      <w:pPr>
        <w:keepLines/>
        <w:spacing w:after="0" w:line="240" w:lineRule="auto"/>
        <w:rPr>
          <w:rFonts w:eastAsia="Times New Roman" w:cs="Arial"/>
          <w:lang w:val="en-US"/>
        </w:rPr>
      </w:pPr>
      <w:r w:rsidRPr="00C07754">
        <w:rPr>
          <w:rFonts w:eastAsia="Times New Roman" w:cs="Arial"/>
          <w:lang w:val="en-US"/>
        </w:rPr>
        <w:t>Unless otherwise specified herein, a defined term used in this Agreement shall have the same meaning as assigned to it in the</w:t>
      </w:r>
      <w:r w:rsidRPr="00C07754">
        <w:rPr>
          <w:rFonts w:eastAsia="Times New Roman" w:cs="Arial"/>
          <w:spacing w:val="-8"/>
          <w:lang w:val="en-US"/>
        </w:rPr>
        <w:t xml:space="preserve"> </w:t>
      </w:r>
      <w:r w:rsidR="00F34685">
        <w:rPr>
          <w:rFonts w:eastAsia="Times New Roman" w:cs="Arial"/>
          <w:lang w:val="en-US"/>
        </w:rPr>
        <w:t>ITT</w:t>
      </w:r>
      <w:r w:rsidRPr="00C07754">
        <w:rPr>
          <w:rFonts w:eastAsia="Times New Roman" w:cs="Arial"/>
          <w:lang w:val="en-US"/>
        </w:rPr>
        <w:t>.</w:t>
      </w:r>
    </w:p>
    <w:p w14:paraId="0FBD4C2C" w14:textId="77777777" w:rsidR="000627B6" w:rsidRPr="00C07754" w:rsidRDefault="000627B6" w:rsidP="009A580E">
      <w:pPr>
        <w:keepLines/>
        <w:spacing w:after="0" w:line="240" w:lineRule="auto"/>
        <w:rPr>
          <w:rFonts w:eastAsia="Times New Roman" w:cs="Arial"/>
          <w:lang w:val="en-US"/>
        </w:rPr>
      </w:pPr>
    </w:p>
    <w:p w14:paraId="6C1FEC2E" w14:textId="77777777" w:rsidR="000627B6" w:rsidRPr="00C07754" w:rsidRDefault="000627B6" w:rsidP="009A580E">
      <w:pPr>
        <w:pStyle w:val="Heading2b"/>
        <w:keepLines/>
        <w:rPr>
          <w:rFonts w:eastAsia="Times New Roman"/>
          <w:lang w:val="en-US"/>
        </w:rPr>
      </w:pPr>
      <w:r w:rsidRPr="00C07754">
        <w:rPr>
          <w:lang w:val="en-US"/>
        </w:rPr>
        <w:t>To the extent that any specific term or condition in a Contract is inconsistent or conflicts with any term or condition of this Framework Agreement, the relevant term or condition of the Contract shall</w:t>
      </w:r>
      <w:r w:rsidRPr="00C07754">
        <w:rPr>
          <w:spacing w:val="-7"/>
          <w:lang w:val="en-US"/>
        </w:rPr>
        <w:t xml:space="preserve"> </w:t>
      </w:r>
      <w:r w:rsidRPr="00C07754">
        <w:rPr>
          <w:lang w:val="en-US"/>
        </w:rPr>
        <w:t>prevail.</w:t>
      </w:r>
    </w:p>
    <w:p w14:paraId="1FB48365" w14:textId="77777777" w:rsidR="000627B6" w:rsidRPr="00C07754" w:rsidRDefault="000627B6" w:rsidP="009A580E">
      <w:pPr>
        <w:pStyle w:val="Heading2b"/>
        <w:keepLines/>
        <w:rPr>
          <w:rFonts w:eastAsia="Times New Roman"/>
          <w:lang w:val="en-US"/>
        </w:rPr>
      </w:pPr>
      <w:r w:rsidRPr="00C07754">
        <w:rPr>
          <w:lang w:val="en-US"/>
        </w:rPr>
        <w:t>Headings are included for ease of reference only and shall not affect the construction of this Framework</w:t>
      </w:r>
      <w:r w:rsidRPr="00C07754">
        <w:rPr>
          <w:spacing w:val="-7"/>
          <w:lang w:val="en-US"/>
        </w:rPr>
        <w:t xml:space="preserve"> </w:t>
      </w:r>
      <w:r w:rsidRPr="00C07754">
        <w:rPr>
          <w:lang w:val="en-US"/>
        </w:rPr>
        <w:t>Agreement.</w:t>
      </w:r>
    </w:p>
    <w:p w14:paraId="6B2175B5" w14:textId="77777777" w:rsidR="000627B6" w:rsidRPr="00C07754" w:rsidRDefault="000627B6" w:rsidP="009A580E">
      <w:pPr>
        <w:pStyle w:val="Heading2b"/>
        <w:keepLines/>
        <w:rPr>
          <w:rFonts w:eastAsia="Times New Roman"/>
          <w:lang w:val="en-US"/>
        </w:rPr>
      </w:pPr>
      <w:r w:rsidRPr="00C07754">
        <w:rPr>
          <w:lang w:val="en-US"/>
        </w:rPr>
        <w:t>Unless</w:t>
      </w:r>
      <w:r w:rsidRPr="00C07754">
        <w:rPr>
          <w:spacing w:val="-11"/>
          <w:lang w:val="en-US"/>
        </w:rPr>
        <w:t xml:space="preserve"> </w:t>
      </w:r>
      <w:r w:rsidRPr="00C07754">
        <w:rPr>
          <w:lang w:val="en-US"/>
        </w:rPr>
        <w:t>the</w:t>
      </w:r>
      <w:r w:rsidRPr="00C07754">
        <w:rPr>
          <w:spacing w:val="-12"/>
          <w:lang w:val="en-US"/>
        </w:rPr>
        <w:t xml:space="preserve"> </w:t>
      </w:r>
      <w:r w:rsidRPr="00C07754">
        <w:rPr>
          <w:lang w:val="en-US"/>
        </w:rPr>
        <w:t>context</w:t>
      </w:r>
      <w:r w:rsidRPr="00C07754">
        <w:rPr>
          <w:spacing w:val="-11"/>
          <w:lang w:val="en-US"/>
        </w:rPr>
        <w:t xml:space="preserve"> </w:t>
      </w:r>
      <w:r w:rsidRPr="00C07754">
        <w:rPr>
          <w:lang w:val="en-US"/>
        </w:rPr>
        <w:t>requires</w:t>
      </w:r>
      <w:r w:rsidRPr="00C07754">
        <w:rPr>
          <w:spacing w:val="-11"/>
          <w:lang w:val="en-US"/>
        </w:rPr>
        <w:t xml:space="preserve"> </w:t>
      </w:r>
      <w:r w:rsidRPr="00C07754">
        <w:rPr>
          <w:lang w:val="en-US"/>
        </w:rPr>
        <w:t>otherwise,</w:t>
      </w:r>
      <w:r w:rsidRPr="00C07754">
        <w:rPr>
          <w:spacing w:val="-11"/>
          <w:lang w:val="en-US"/>
        </w:rPr>
        <w:t xml:space="preserve"> </w:t>
      </w:r>
      <w:r w:rsidRPr="00C07754">
        <w:rPr>
          <w:lang w:val="en-US"/>
        </w:rPr>
        <w:t>words</w:t>
      </w:r>
      <w:r w:rsidRPr="00C07754">
        <w:rPr>
          <w:spacing w:val="-12"/>
          <w:lang w:val="en-US"/>
        </w:rPr>
        <w:t xml:space="preserve"> </w:t>
      </w:r>
      <w:r w:rsidRPr="00C07754">
        <w:rPr>
          <w:lang w:val="en-US"/>
        </w:rPr>
        <w:t>in</w:t>
      </w:r>
      <w:r w:rsidRPr="00C07754">
        <w:rPr>
          <w:spacing w:val="-11"/>
          <w:lang w:val="en-US"/>
        </w:rPr>
        <w:t xml:space="preserve"> </w:t>
      </w:r>
      <w:r w:rsidRPr="00C07754">
        <w:rPr>
          <w:lang w:val="en-US"/>
        </w:rPr>
        <w:t>the</w:t>
      </w:r>
      <w:r w:rsidRPr="00C07754">
        <w:rPr>
          <w:spacing w:val="-12"/>
          <w:lang w:val="en-US"/>
        </w:rPr>
        <w:t xml:space="preserve"> </w:t>
      </w:r>
      <w:r w:rsidRPr="00C07754">
        <w:rPr>
          <w:lang w:val="en-US"/>
        </w:rPr>
        <w:t>singular</w:t>
      </w:r>
      <w:r w:rsidRPr="00C07754">
        <w:rPr>
          <w:spacing w:val="-12"/>
          <w:lang w:val="en-US"/>
        </w:rPr>
        <w:t xml:space="preserve"> </w:t>
      </w:r>
      <w:r w:rsidRPr="00C07754">
        <w:rPr>
          <w:lang w:val="en-US"/>
        </w:rPr>
        <w:t>may</w:t>
      </w:r>
      <w:r w:rsidRPr="00C07754">
        <w:rPr>
          <w:spacing w:val="-16"/>
          <w:lang w:val="en-US"/>
        </w:rPr>
        <w:t xml:space="preserve"> </w:t>
      </w:r>
      <w:r w:rsidRPr="00C07754">
        <w:rPr>
          <w:lang w:val="en-US"/>
        </w:rPr>
        <w:t>include</w:t>
      </w:r>
      <w:r w:rsidRPr="00C07754">
        <w:rPr>
          <w:spacing w:val="-12"/>
          <w:lang w:val="en-US"/>
        </w:rPr>
        <w:t xml:space="preserve"> </w:t>
      </w:r>
      <w:r w:rsidRPr="00C07754">
        <w:rPr>
          <w:lang w:val="en-US"/>
        </w:rPr>
        <w:t>the</w:t>
      </w:r>
      <w:r w:rsidRPr="00C07754">
        <w:rPr>
          <w:spacing w:val="-12"/>
          <w:lang w:val="en-US"/>
        </w:rPr>
        <w:t xml:space="preserve"> </w:t>
      </w:r>
      <w:r w:rsidRPr="00C07754">
        <w:rPr>
          <w:lang w:val="en-US"/>
        </w:rPr>
        <w:t>plural</w:t>
      </w:r>
      <w:r w:rsidRPr="00C07754">
        <w:rPr>
          <w:spacing w:val="-11"/>
          <w:lang w:val="en-US"/>
        </w:rPr>
        <w:t xml:space="preserve"> </w:t>
      </w:r>
      <w:r w:rsidRPr="00C07754">
        <w:rPr>
          <w:lang w:val="en-US"/>
        </w:rPr>
        <w:t>and vice</w:t>
      </w:r>
      <w:r w:rsidRPr="00C07754">
        <w:rPr>
          <w:spacing w:val="-4"/>
          <w:lang w:val="en-US"/>
        </w:rPr>
        <w:t xml:space="preserve"> </w:t>
      </w:r>
      <w:r w:rsidRPr="00C07754">
        <w:rPr>
          <w:lang w:val="en-US"/>
        </w:rPr>
        <w:t>versa.</w:t>
      </w:r>
    </w:p>
    <w:p w14:paraId="600411E6" w14:textId="39E81922" w:rsidR="005E056B" w:rsidRPr="005E056B" w:rsidRDefault="000627B6" w:rsidP="009A580E">
      <w:pPr>
        <w:pStyle w:val="Heading2b"/>
        <w:keepLines/>
        <w:rPr>
          <w:rFonts w:eastAsia="Times New Roman"/>
          <w:lang w:val="en-US"/>
        </w:rPr>
      </w:pPr>
      <w:r w:rsidRPr="00C07754">
        <w:rPr>
          <w:lang w:val="en-US"/>
        </w:rPr>
        <w:t>References to any statute, enactment, order, regulation or other legislative instrument shall be construed as a reference to the statute, enactment, order, regulation or instrument as amended, unless specifically indicated</w:t>
      </w:r>
      <w:r w:rsidRPr="00C07754">
        <w:rPr>
          <w:spacing w:val="-12"/>
          <w:lang w:val="en-US"/>
        </w:rPr>
        <w:t xml:space="preserve"> </w:t>
      </w:r>
      <w:r w:rsidRPr="00C07754">
        <w:rPr>
          <w:lang w:val="en-US"/>
        </w:rPr>
        <w:t>otherwise.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10348"/>
      </w:tblGrid>
      <w:tr w:rsidR="005E056B" w14:paraId="52C5CEB1" w14:textId="77777777" w:rsidTr="0001620F">
        <w:tc>
          <w:tcPr>
            <w:tcW w:w="10348" w:type="dxa"/>
            <w:shd w:val="clear" w:color="auto" w:fill="D6E3BC" w:themeFill="accent3" w:themeFillTint="66"/>
          </w:tcPr>
          <w:p w14:paraId="3A90742E" w14:textId="337E7B14" w:rsidR="005E056B" w:rsidRPr="00F14C52" w:rsidRDefault="005E056B" w:rsidP="009A580E">
            <w:pPr>
              <w:pStyle w:val="Heading1"/>
              <w:keepLines/>
              <w:rPr>
                <w:lang w:val="en-US"/>
              </w:rPr>
            </w:pPr>
            <w:r>
              <w:rPr>
                <w:lang w:val="en-US"/>
              </w:rPr>
              <w:t>CONFLICT</w:t>
            </w:r>
          </w:p>
        </w:tc>
      </w:tr>
    </w:tbl>
    <w:p w14:paraId="172F8F2E" w14:textId="77777777" w:rsidR="005E056B" w:rsidRPr="005E056B" w:rsidRDefault="005E056B" w:rsidP="009A580E">
      <w:pPr>
        <w:keepLines/>
        <w:autoSpaceDE w:val="0"/>
        <w:autoSpaceDN w:val="0"/>
        <w:adjustRightInd w:val="0"/>
        <w:spacing w:after="0" w:line="240" w:lineRule="auto"/>
        <w:ind w:left="1440" w:hanging="360"/>
        <w:rPr>
          <w:rFonts w:ascii="serif" w:hAnsi="serif" w:cs="serif"/>
          <w:color w:val="000000"/>
          <w:sz w:val="20"/>
          <w:szCs w:val="20"/>
        </w:rPr>
      </w:pPr>
    </w:p>
    <w:p w14:paraId="16949D66" w14:textId="7DA76597" w:rsidR="005E056B" w:rsidRPr="005E056B" w:rsidRDefault="005E056B" w:rsidP="009A580E">
      <w:pPr>
        <w:pStyle w:val="Heading2b"/>
        <w:keepLines/>
        <w:rPr>
          <w:rFonts w:cs="Arial"/>
          <w:color w:val="000000"/>
          <w:szCs w:val="22"/>
        </w:rPr>
      </w:pPr>
      <w:r w:rsidRPr="005E056B">
        <w:rPr>
          <w:rFonts w:cs="Arial"/>
          <w:color w:val="000000"/>
          <w:szCs w:val="22"/>
        </w:rPr>
        <w:t xml:space="preserve">The provisions of the Invitation to Tender and the Tender shall apply to the relationship of the Parties under this Framework Agreement. </w:t>
      </w:r>
      <w:r w:rsidR="000B2F3C">
        <w:rPr>
          <w:rFonts w:cs="Arial"/>
          <w:color w:val="000000"/>
          <w:szCs w:val="22"/>
        </w:rPr>
        <w:t xml:space="preserve"> </w:t>
      </w:r>
      <w:r w:rsidRPr="005E056B">
        <w:rPr>
          <w:rFonts w:cs="Arial"/>
          <w:color w:val="000000"/>
          <w:szCs w:val="22"/>
        </w:rPr>
        <w:t>If there is an inconsistency between any of the provisions in the Invitation to Tender, the Tender and this Framework Agreement, the following order of priority shall prevail:</w:t>
      </w:r>
    </w:p>
    <w:p w14:paraId="7A8C4329" w14:textId="1725E0AC" w:rsidR="009A580E" w:rsidRDefault="005E056B" w:rsidP="001D39A0">
      <w:pPr>
        <w:pStyle w:val="Heading4"/>
        <w:keepLines/>
      </w:pPr>
      <w:r>
        <w:t>This Framework Agreement;</w:t>
      </w:r>
    </w:p>
    <w:p w14:paraId="09D2EB93" w14:textId="2B1A776E" w:rsidR="009A580E" w:rsidRDefault="005E056B" w:rsidP="001D39A0">
      <w:pPr>
        <w:pStyle w:val="Heading4"/>
        <w:keepLines/>
      </w:pPr>
      <w:r>
        <w:t>The Call-Off Contract;</w:t>
      </w:r>
    </w:p>
    <w:p w14:paraId="3996F0DB" w14:textId="4F31EB7D" w:rsidR="009A580E" w:rsidRDefault="005E056B" w:rsidP="001D39A0">
      <w:pPr>
        <w:pStyle w:val="Heading4"/>
        <w:keepLines/>
      </w:pPr>
      <w:r>
        <w:t>The Invitation to Tender;</w:t>
      </w:r>
      <w:r w:rsidR="000B2F3C">
        <w:t xml:space="preserve"> and</w:t>
      </w:r>
    </w:p>
    <w:p w14:paraId="3AE2A9B9" w14:textId="4BBC462E" w:rsidR="005E056B" w:rsidRDefault="005E056B" w:rsidP="001D39A0">
      <w:pPr>
        <w:pStyle w:val="Heading4"/>
        <w:keepLines/>
      </w:pPr>
      <w:r>
        <w:t>The Tender</w:t>
      </w:r>
      <w:r w:rsidR="000B2F3C">
        <w:t>.</w:t>
      </w:r>
    </w:p>
    <w:p w14:paraId="72520640" w14:textId="77777777" w:rsidR="005E056B" w:rsidRPr="005E056B" w:rsidRDefault="005E056B" w:rsidP="009A580E">
      <w:pPr>
        <w:pStyle w:val="Heading3"/>
        <w:keepLines/>
        <w:numPr>
          <w:ilvl w:val="0"/>
          <w:numId w:val="0"/>
        </w:numPr>
        <w:spacing w:after="0"/>
        <w:ind w:left="85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10348"/>
      </w:tblGrid>
      <w:tr w:rsidR="00F14C52" w14:paraId="018AACA2" w14:textId="77777777" w:rsidTr="0001620F">
        <w:tc>
          <w:tcPr>
            <w:tcW w:w="10348" w:type="dxa"/>
            <w:shd w:val="clear" w:color="auto" w:fill="D6E3BC" w:themeFill="accent3" w:themeFillTint="66"/>
          </w:tcPr>
          <w:p w14:paraId="061C2A2D" w14:textId="77777777" w:rsidR="00F14C52" w:rsidRPr="00F14C52" w:rsidRDefault="00F14C52" w:rsidP="009A580E">
            <w:pPr>
              <w:pStyle w:val="Heading1"/>
              <w:keepLines/>
              <w:rPr>
                <w:lang w:val="en-US"/>
              </w:rPr>
            </w:pPr>
            <w:bookmarkStart w:id="1" w:name="_Hlk31790514"/>
            <w:bookmarkStart w:id="2" w:name="_Hlk31790526"/>
            <w:r w:rsidRPr="00F14C52">
              <w:rPr>
                <w:lang w:val="en-US"/>
              </w:rPr>
              <w:t xml:space="preserve">APPOINTMENT OF FRAMEWORK MEMBER AND TERM OF THE </w:t>
            </w:r>
            <w:bookmarkEnd w:id="1"/>
            <w:r w:rsidRPr="00F14C52">
              <w:rPr>
                <w:lang w:val="en-US"/>
              </w:rPr>
              <w:t>FRAMEWORK AGREEMENT</w:t>
            </w:r>
          </w:p>
        </w:tc>
      </w:tr>
      <w:bookmarkEnd w:id="2"/>
    </w:tbl>
    <w:p w14:paraId="400D83BD" w14:textId="77777777" w:rsidR="00F14C52" w:rsidRPr="00C07754" w:rsidRDefault="00F14C52" w:rsidP="009A580E">
      <w:pPr>
        <w:pStyle w:val="Heading2b"/>
        <w:keepLines/>
        <w:numPr>
          <w:ilvl w:val="0"/>
          <w:numId w:val="0"/>
        </w:numPr>
        <w:ind w:left="851"/>
        <w:rPr>
          <w:rFonts w:eastAsia="Times New Roman"/>
          <w:lang w:val="en-US"/>
        </w:rPr>
      </w:pPr>
    </w:p>
    <w:p w14:paraId="6183CF0A" w14:textId="7C2AC93B" w:rsidR="000627B6" w:rsidRPr="00C07754" w:rsidRDefault="000627B6" w:rsidP="009A580E">
      <w:pPr>
        <w:pStyle w:val="Heading2b"/>
        <w:keepLines/>
        <w:rPr>
          <w:lang w:val="en-US"/>
        </w:rPr>
      </w:pPr>
      <w:r w:rsidRPr="00C07754">
        <w:rPr>
          <w:lang w:val="en-US"/>
        </w:rPr>
        <w:t xml:space="preserve">In consideration of payment by the Framework Member of the sum of €1 (the receipt of which is hereby acknowledged by </w:t>
      </w:r>
      <w:r w:rsidR="0044355B">
        <w:rPr>
          <w:lang w:val="en-US"/>
        </w:rPr>
        <w:t xml:space="preserve">the </w:t>
      </w:r>
      <w:r w:rsidR="003B76E8">
        <w:rPr>
          <w:lang w:val="en-US"/>
        </w:rPr>
        <w:t>NMBI</w:t>
      </w:r>
      <w:r w:rsidRPr="00C07754">
        <w:rPr>
          <w:lang w:val="en-US"/>
        </w:rPr>
        <w:t>) the Framework Member accepts its appointment under the terms and conditions of this Framework Agreement.</w:t>
      </w:r>
    </w:p>
    <w:p w14:paraId="18AA8EB9" w14:textId="7EF385B2" w:rsidR="000627B6" w:rsidRPr="004E09B9" w:rsidRDefault="000627B6" w:rsidP="0D58A844">
      <w:pPr>
        <w:pStyle w:val="Heading2b"/>
        <w:keepLines/>
        <w:numPr>
          <w:ilvl w:val="0"/>
          <w:numId w:val="0"/>
        </w:numPr>
        <w:rPr>
          <w:lang w:val="en-US"/>
        </w:rPr>
      </w:pPr>
      <w:r w:rsidRPr="770F5D85">
        <w:rPr>
          <w:lang w:val="en-US"/>
        </w:rPr>
        <w:t xml:space="preserve">Membership of this Framework Agreement does not entitle the Framework Member to be consulted </w:t>
      </w:r>
      <w:proofErr w:type="gramStart"/>
      <w:r w:rsidRPr="770F5D85">
        <w:rPr>
          <w:lang w:val="en-US"/>
        </w:rPr>
        <w:t>in</w:t>
      </w:r>
      <w:proofErr w:type="gramEnd"/>
      <w:r w:rsidRPr="770F5D85">
        <w:rPr>
          <w:lang w:val="en-US"/>
        </w:rPr>
        <w:t xml:space="preserve"> respect </w:t>
      </w:r>
      <w:proofErr w:type="gramStart"/>
      <w:r w:rsidR="002B0B48" w:rsidRPr="770F5D85">
        <w:rPr>
          <w:lang w:val="en-US"/>
        </w:rPr>
        <w:t>of</w:t>
      </w:r>
      <w:proofErr w:type="gramEnd"/>
      <w:r w:rsidR="002B0B48" w:rsidRPr="770F5D85">
        <w:rPr>
          <w:lang w:val="en-US"/>
        </w:rPr>
        <w:t xml:space="preserve"> or</w:t>
      </w:r>
      <w:r w:rsidRPr="770F5D85">
        <w:rPr>
          <w:lang w:val="en-US"/>
        </w:rPr>
        <w:t xml:space="preserve"> awarded any Contract during the Framework Agreement </w:t>
      </w:r>
      <w:r w:rsidR="005B2B14" w:rsidRPr="770F5D85">
        <w:rPr>
          <w:lang w:val="en-US"/>
        </w:rPr>
        <w:t>Term</w:t>
      </w:r>
      <w:r w:rsidRPr="770F5D85">
        <w:rPr>
          <w:lang w:val="en-US"/>
        </w:rPr>
        <w:t xml:space="preserve">. </w:t>
      </w:r>
      <w:r w:rsidR="000B2F3C" w:rsidRPr="770F5D85">
        <w:rPr>
          <w:lang w:val="en-US"/>
        </w:rPr>
        <w:t xml:space="preserve"> </w:t>
      </w:r>
      <w:r w:rsidR="0044355B" w:rsidRPr="770F5D85">
        <w:rPr>
          <w:lang w:val="en-US"/>
        </w:rPr>
        <w:t xml:space="preserve">The </w:t>
      </w:r>
      <w:r w:rsidR="00794AB3" w:rsidRPr="770F5D85">
        <w:rPr>
          <w:lang w:val="en-US"/>
        </w:rPr>
        <w:t>NMBI</w:t>
      </w:r>
      <w:r w:rsidRPr="770F5D85">
        <w:rPr>
          <w:lang w:val="en-US"/>
        </w:rPr>
        <w:t xml:space="preserve"> may at its sole discretion choose not to enter into any Contracts falling within the scope of this Framework Agreement. </w:t>
      </w:r>
      <w:r w:rsidR="000B2F3C" w:rsidRPr="770F5D85">
        <w:rPr>
          <w:lang w:val="en-US"/>
        </w:rPr>
        <w:t xml:space="preserve"> </w:t>
      </w:r>
      <w:r w:rsidR="0044355B" w:rsidRPr="770F5D85">
        <w:rPr>
          <w:lang w:val="en-US"/>
        </w:rPr>
        <w:t xml:space="preserve">The </w:t>
      </w:r>
      <w:r w:rsidR="00794AB3" w:rsidRPr="770F5D85">
        <w:rPr>
          <w:lang w:val="en-US"/>
        </w:rPr>
        <w:t>NMBI</w:t>
      </w:r>
      <w:r w:rsidRPr="770F5D85">
        <w:rPr>
          <w:lang w:val="en-US"/>
        </w:rPr>
        <w:t xml:space="preserve"> may terminate this Framework Agreement in accordance with Clause </w:t>
      </w:r>
      <w:r w:rsidR="004E09B9" w:rsidRPr="770F5D85">
        <w:rPr>
          <w:lang w:val="en-US"/>
        </w:rPr>
        <w:t>2</w:t>
      </w:r>
      <w:r w:rsidR="009B4E8F" w:rsidRPr="770F5D85">
        <w:rPr>
          <w:lang w:val="en-US"/>
        </w:rPr>
        <w:t>3</w:t>
      </w:r>
      <w:r w:rsidRPr="770F5D85">
        <w:rPr>
          <w:lang w:val="en-US"/>
        </w:rPr>
        <w:t xml:space="preserve"> herein.</w:t>
      </w:r>
    </w:p>
    <w:p w14:paraId="62320BBF" w14:textId="5C0A5E90" w:rsidR="000627B6" w:rsidRPr="00C07754" w:rsidRDefault="0044355B" w:rsidP="009A580E">
      <w:pPr>
        <w:pStyle w:val="Heading2b"/>
        <w:keepLines/>
        <w:rPr>
          <w:lang w:val="en-US"/>
        </w:rPr>
      </w:pPr>
      <w:r>
        <w:rPr>
          <w:lang w:val="en-US"/>
        </w:rPr>
        <w:lastRenderedPageBreak/>
        <w:t xml:space="preserve">The </w:t>
      </w:r>
      <w:r w:rsidR="00794AB3">
        <w:rPr>
          <w:lang w:val="en-US"/>
        </w:rPr>
        <w:t>NMBI</w:t>
      </w:r>
      <w:r w:rsidR="000627B6" w:rsidRPr="00C07754">
        <w:rPr>
          <w:lang w:val="en-US"/>
        </w:rPr>
        <w:t xml:space="preserve"> does</w:t>
      </w:r>
      <w:r w:rsidR="000627B6" w:rsidRPr="00C07754">
        <w:rPr>
          <w:spacing w:val="-8"/>
          <w:lang w:val="en-US"/>
        </w:rPr>
        <w:t xml:space="preserve"> </w:t>
      </w:r>
      <w:r w:rsidR="000627B6" w:rsidRPr="00C07754">
        <w:rPr>
          <w:lang w:val="en-US"/>
        </w:rPr>
        <w:t>not</w:t>
      </w:r>
      <w:r w:rsidR="000627B6" w:rsidRPr="00C07754">
        <w:rPr>
          <w:spacing w:val="-8"/>
          <w:lang w:val="en-US"/>
        </w:rPr>
        <w:t xml:space="preserve"> </w:t>
      </w:r>
      <w:r w:rsidR="000627B6" w:rsidRPr="00C07754">
        <w:rPr>
          <w:lang w:val="en-US"/>
        </w:rPr>
        <w:t>give</w:t>
      </w:r>
      <w:r w:rsidR="000627B6" w:rsidRPr="00C07754">
        <w:rPr>
          <w:spacing w:val="-9"/>
          <w:lang w:val="en-US"/>
        </w:rPr>
        <w:t xml:space="preserve"> </w:t>
      </w:r>
      <w:r w:rsidR="000627B6" w:rsidRPr="00C07754">
        <w:rPr>
          <w:lang w:val="en-US"/>
        </w:rPr>
        <w:t>any</w:t>
      </w:r>
      <w:r w:rsidR="000627B6" w:rsidRPr="00C07754">
        <w:rPr>
          <w:spacing w:val="-11"/>
          <w:lang w:val="en-US"/>
        </w:rPr>
        <w:t xml:space="preserve"> </w:t>
      </w:r>
      <w:r w:rsidR="000627B6" w:rsidRPr="00C07754">
        <w:rPr>
          <w:lang w:val="en-US"/>
        </w:rPr>
        <w:t>guarantee</w:t>
      </w:r>
      <w:r w:rsidR="000627B6" w:rsidRPr="00C07754">
        <w:rPr>
          <w:spacing w:val="-10"/>
          <w:lang w:val="en-US"/>
        </w:rPr>
        <w:t xml:space="preserve"> </w:t>
      </w:r>
      <w:r w:rsidR="000627B6" w:rsidRPr="00C07754">
        <w:rPr>
          <w:lang w:val="en-US"/>
        </w:rPr>
        <w:t>and/or</w:t>
      </w:r>
      <w:r w:rsidR="000627B6" w:rsidRPr="00C07754">
        <w:rPr>
          <w:spacing w:val="-9"/>
          <w:lang w:val="en-US"/>
        </w:rPr>
        <w:t xml:space="preserve"> </w:t>
      </w:r>
      <w:r w:rsidR="000627B6" w:rsidRPr="00C07754">
        <w:rPr>
          <w:lang w:val="en-US"/>
        </w:rPr>
        <w:t>warrant</w:t>
      </w:r>
      <w:r w:rsidR="000627B6" w:rsidRPr="00C07754">
        <w:rPr>
          <w:spacing w:val="-8"/>
          <w:lang w:val="en-US"/>
        </w:rPr>
        <w:t xml:space="preserve"> </w:t>
      </w:r>
      <w:r w:rsidR="000627B6" w:rsidRPr="00C07754">
        <w:rPr>
          <w:lang w:val="en-US"/>
        </w:rPr>
        <w:t>the</w:t>
      </w:r>
      <w:r w:rsidR="000627B6" w:rsidRPr="00C07754">
        <w:rPr>
          <w:spacing w:val="-9"/>
          <w:lang w:val="en-US"/>
        </w:rPr>
        <w:t xml:space="preserve"> </w:t>
      </w:r>
      <w:r w:rsidR="000627B6" w:rsidRPr="00C07754">
        <w:rPr>
          <w:lang w:val="en-US"/>
        </w:rPr>
        <w:t>actual</w:t>
      </w:r>
      <w:r w:rsidR="000627B6" w:rsidRPr="00C07754">
        <w:rPr>
          <w:spacing w:val="-9"/>
          <w:lang w:val="en-US"/>
        </w:rPr>
        <w:t xml:space="preserve"> </w:t>
      </w:r>
      <w:r w:rsidR="000627B6" w:rsidRPr="00C07754">
        <w:rPr>
          <w:lang w:val="en-US"/>
        </w:rPr>
        <w:t xml:space="preserve">value of any of the Services and/or number of Contracts (if any) which may be procured in connection with this Agreement and the Parties acknowledge that </w:t>
      </w:r>
      <w:r w:rsidR="000B2F3C">
        <w:rPr>
          <w:lang w:val="en-US"/>
        </w:rPr>
        <w:t>t</w:t>
      </w:r>
      <w:r>
        <w:rPr>
          <w:lang w:val="en-US"/>
        </w:rPr>
        <w:t xml:space="preserve">he </w:t>
      </w:r>
      <w:r w:rsidR="00B031E6">
        <w:rPr>
          <w:lang w:val="en-US"/>
        </w:rPr>
        <w:t>NMBI</w:t>
      </w:r>
      <w:r w:rsidR="000627B6" w:rsidRPr="00C07754">
        <w:rPr>
          <w:lang w:val="en-US"/>
        </w:rPr>
        <w:t xml:space="preserve"> is not bound to enter into any new Contract or other</w:t>
      </w:r>
      <w:r w:rsidR="000627B6" w:rsidRPr="00C07754">
        <w:rPr>
          <w:spacing w:val="-10"/>
          <w:lang w:val="en-US"/>
        </w:rPr>
        <w:t xml:space="preserve"> </w:t>
      </w:r>
      <w:r w:rsidR="000627B6" w:rsidRPr="00C07754">
        <w:rPr>
          <w:lang w:val="en-US"/>
        </w:rPr>
        <w:t>contractual</w:t>
      </w:r>
      <w:r w:rsidR="000627B6" w:rsidRPr="00C07754">
        <w:rPr>
          <w:spacing w:val="-9"/>
          <w:lang w:val="en-US"/>
        </w:rPr>
        <w:t xml:space="preserve"> </w:t>
      </w:r>
      <w:r w:rsidR="000627B6" w:rsidRPr="00C07754">
        <w:rPr>
          <w:lang w:val="en-US"/>
        </w:rPr>
        <w:t>arrangement</w:t>
      </w:r>
      <w:r w:rsidR="000627B6" w:rsidRPr="00C07754">
        <w:rPr>
          <w:spacing w:val="-9"/>
          <w:lang w:val="en-US"/>
        </w:rPr>
        <w:t xml:space="preserve"> </w:t>
      </w:r>
      <w:r w:rsidR="000627B6" w:rsidRPr="00C07754">
        <w:rPr>
          <w:lang w:val="en-US"/>
        </w:rPr>
        <w:t>with</w:t>
      </w:r>
      <w:r w:rsidR="000627B6" w:rsidRPr="00C07754">
        <w:rPr>
          <w:spacing w:val="-8"/>
          <w:lang w:val="en-US"/>
        </w:rPr>
        <w:t xml:space="preserve"> </w:t>
      </w:r>
      <w:r w:rsidR="000627B6" w:rsidRPr="00C07754">
        <w:rPr>
          <w:lang w:val="en-US"/>
        </w:rPr>
        <w:t>the</w:t>
      </w:r>
      <w:r w:rsidR="000627B6" w:rsidRPr="00C07754">
        <w:rPr>
          <w:spacing w:val="-9"/>
          <w:lang w:val="en-US"/>
        </w:rPr>
        <w:t xml:space="preserve"> </w:t>
      </w:r>
      <w:r w:rsidR="000627B6" w:rsidRPr="00C07754">
        <w:rPr>
          <w:lang w:val="en-US"/>
        </w:rPr>
        <w:t>Framework</w:t>
      </w:r>
      <w:r w:rsidR="000627B6" w:rsidRPr="00C07754">
        <w:rPr>
          <w:spacing w:val="-9"/>
          <w:lang w:val="en-US"/>
        </w:rPr>
        <w:t xml:space="preserve"> </w:t>
      </w:r>
      <w:r w:rsidR="000627B6" w:rsidRPr="00C07754">
        <w:rPr>
          <w:lang w:val="en-US"/>
        </w:rPr>
        <w:t>Member</w:t>
      </w:r>
      <w:r w:rsidR="000627B6" w:rsidRPr="00C07754">
        <w:rPr>
          <w:spacing w:val="-10"/>
          <w:lang w:val="en-US"/>
        </w:rPr>
        <w:t xml:space="preserve"> </w:t>
      </w:r>
      <w:r w:rsidR="000627B6" w:rsidRPr="00C07754">
        <w:rPr>
          <w:lang w:val="en-US"/>
        </w:rPr>
        <w:t>as</w:t>
      </w:r>
      <w:r w:rsidR="000627B6" w:rsidRPr="00C07754">
        <w:rPr>
          <w:spacing w:val="-6"/>
          <w:lang w:val="en-US"/>
        </w:rPr>
        <w:t xml:space="preserve"> </w:t>
      </w:r>
      <w:r w:rsidR="000627B6" w:rsidRPr="00C07754">
        <w:rPr>
          <w:lang w:val="en-US"/>
        </w:rPr>
        <w:t>a</w:t>
      </w:r>
      <w:r w:rsidR="000627B6" w:rsidRPr="00C07754">
        <w:rPr>
          <w:spacing w:val="-10"/>
          <w:lang w:val="en-US"/>
        </w:rPr>
        <w:t xml:space="preserve"> </w:t>
      </w:r>
      <w:r w:rsidR="000627B6" w:rsidRPr="00C07754">
        <w:rPr>
          <w:lang w:val="en-US"/>
        </w:rPr>
        <w:t>result</w:t>
      </w:r>
      <w:r w:rsidR="000627B6" w:rsidRPr="00C07754">
        <w:rPr>
          <w:spacing w:val="-8"/>
          <w:lang w:val="en-US"/>
        </w:rPr>
        <w:t xml:space="preserve"> </w:t>
      </w:r>
      <w:r w:rsidR="000627B6" w:rsidRPr="00C07754">
        <w:rPr>
          <w:lang w:val="en-US"/>
        </w:rPr>
        <w:t>of</w:t>
      </w:r>
      <w:r w:rsidR="000627B6" w:rsidRPr="00C07754">
        <w:rPr>
          <w:spacing w:val="-9"/>
          <w:lang w:val="en-US"/>
        </w:rPr>
        <w:t xml:space="preserve"> </w:t>
      </w:r>
      <w:r w:rsidR="000627B6" w:rsidRPr="00C07754">
        <w:rPr>
          <w:lang w:val="en-US"/>
        </w:rPr>
        <w:t>entering</w:t>
      </w:r>
      <w:r w:rsidR="000627B6" w:rsidRPr="00C07754">
        <w:rPr>
          <w:spacing w:val="-11"/>
          <w:lang w:val="en-US"/>
        </w:rPr>
        <w:t xml:space="preserve"> </w:t>
      </w:r>
      <w:r w:rsidR="000627B6" w:rsidRPr="00C07754">
        <w:rPr>
          <w:lang w:val="en-US"/>
        </w:rPr>
        <w:t xml:space="preserve">into this Agreement. </w:t>
      </w:r>
      <w:r w:rsidR="00B906C1">
        <w:rPr>
          <w:lang w:val="en-US"/>
        </w:rPr>
        <w:t xml:space="preserve"> </w:t>
      </w:r>
      <w:r w:rsidR="000627B6" w:rsidRPr="00C07754">
        <w:rPr>
          <w:lang w:val="en-US"/>
        </w:rPr>
        <w:t xml:space="preserve">This Framework Agreement does not confer exclusivity on Framework Members. </w:t>
      </w:r>
    </w:p>
    <w:p w14:paraId="34F99599" w14:textId="2DB79C61" w:rsidR="000627B6" w:rsidRPr="00C07754" w:rsidRDefault="000627B6" w:rsidP="009A580E">
      <w:pPr>
        <w:pStyle w:val="Heading2b"/>
        <w:keepLines/>
        <w:rPr>
          <w:lang w:val="en-US"/>
        </w:rPr>
      </w:pPr>
      <w:r w:rsidRPr="00C07754">
        <w:rPr>
          <w:lang w:val="en-US"/>
        </w:rPr>
        <w:t xml:space="preserve">While this Framework Agreement shall form the basis for the award of </w:t>
      </w:r>
      <w:r w:rsidR="005B2B14">
        <w:rPr>
          <w:lang w:val="en-US"/>
        </w:rPr>
        <w:t>C</w:t>
      </w:r>
      <w:r w:rsidRPr="00C07754">
        <w:rPr>
          <w:lang w:val="en-US"/>
        </w:rPr>
        <w:t>ontracts falling</w:t>
      </w:r>
      <w:r w:rsidRPr="00C07754">
        <w:rPr>
          <w:spacing w:val="-6"/>
          <w:lang w:val="en-US"/>
        </w:rPr>
        <w:t xml:space="preserve"> </w:t>
      </w:r>
      <w:r w:rsidRPr="00C07754">
        <w:rPr>
          <w:lang w:val="en-US"/>
        </w:rPr>
        <w:t>within</w:t>
      </w:r>
      <w:r w:rsidRPr="00C07754">
        <w:rPr>
          <w:spacing w:val="-6"/>
          <w:lang w:val="en-US"/>
        </w:rPr>
        <w:t xml:space="preserve"> </w:t>
      </w:r>
      <w:r w:rsidRPr="00C07754">
        <w:rPr>
          <w:lang w:val="en-US"/>
        </w:rPr>
        <w:t>the</w:t>
      </w:r>
      <w:r w:rsidRPr="00C07754">
        <w:rPr>
          <w:spacing w:val="-7"/>
          <w:lang w:val="en-US"/>
        </w:rPr>
        <w:t xml:space="preserve"> </w:t>
      </w:r>
      <w:r w:rsidRPr="00C07754">
        <w:rPr>
          <w:lang w:val="en-US"/>
        </w:rPr>
        <w:t>scope</w:t>
      </w:r>
      <w:r w:rsidRPr="00C07754">
        <w:rPr>
          <w:spacing w:val="-7"/>
          <w:lang w:val="en-US"/>
        </w:rPr>
        <w:t xml:space="preserve"> </w:t>
      </w:r>
      <w:r w:rsidRPr="00C07754">
        <w:rPr>
          <w:lang w:val="en-US"/>
        </w:rPr>
        <w:t>of</w:t>
      </w:r>
      <w:r w:rsidRPr="00C07754">
        <w:rPr>
          <w:spacing w:val="-7"/>
          <w:lang w:val="en-US"/>
        </w:rPr>
        <w:t xml:space="preserve"> </w:t>
      </w:r>
      <w:r w:rsidRPr="00C07754">
        <w:rPr>
          <w:lang w:val="en-US"/>
        </w:rPr>
        <w:t>the</w:t>
      </w:r>
      <w:r w:rsidRPr="00C07754">
        <w:rPr>
          <w:spacing w:val="-4"/>
          <w:lang w:val="en-US"/>
        </w:rPr>
        <w:t xml:space="preserve"> </w:t>
      </w:r>
      <w:r w:rsidRPr="00C07754">
        <w:rPr>
          <w:lang w:val="en-US"/>
        </w:rPr>
        <w:t>Framework</w:t>
      </w:r>
      <w:r w:rsidRPr="00C07754">
        <w:rPr>
          <w:spacing w:val="-6"/>
          <w:lang w:val="en-US"/>
        </w:rPr>
        <w:t xml:space="preserve"> </w:t>
      </w:r>
      <w:r w:rsidRPr="00C07754">
        <w:rPr>
          <w:lang w:val="en-US"/>
        </w:rPr>
        <w:t>Agreement</w:t>
      </w:r>
      <w:r w:rsidRPr="00C07754">
        <w:rPr>
          <w:spacing w:val="-6"/>
          <w:lang w:val="en-US"/>
        </w:rPr>
        <w:t xml:space="preserve"> </w:t>
      </w:r>
      <w:r w:rsidRPr="00C07754">
        <w:rPr>
          <w:lang w:val="en-US"/>
        </w:rPr>
        <w:t>as</w:t>
      </w:r>
      <w:r w:rsidRPr="00C07754">
        <w:rPr>
          <w:spacing w:val="-6"/>
          <w:lang w:val="en-US"/>
        </w:rPr>
        <w:t xml:space="preserve"> </w:t>
      </w:r>
      <w:r w:rsidRPr="00C07754">
        <w:rPr>
          <w:lang w:val="en-US"/>
        </w:rPr>
        <w:t>set</w:t>
      </w:r>
      <w:r w:rsidRPr="00C07754">
        <w:rPr>
          <w:spacing w:val="-6"/>
          <w:lang w:val="en-US"/>
        </w:rPr>
        <w:t xml:space="preserve"> </w:t>
      </w:r>
      <w:r w:rsidRPr="00C07754">
        <w:rPr>
          <w:lang w:val="en-US"/>
        </w:rPr>
        <w:t>out</w:t>
      </w:r>
      <w:r w:rsidRPr="00C07754">
        <w:rPr>
          <w:spacing w:val="-6"/>
          <w:lang w:val="en-US"/>
        </w:rPr>
        <w:t xml:space="preserve"> </w:t>
      </w:r>
      <w:r w:rsidRPr="00C07754">
        <w:rPr>
          <w:lang w:val="en-US"/>
        </w:rPr>
        <w:t>in</w:t>
      </w:r>
      <w:r w:rsidRPr="00C07754">
        <w:rPr>
          <w:spacing w:val="-6"/>
          <w:lang w:val="en-US"/>
        </w:rPr>
        <w:t xml:space="preserve"> </w:t>
      </w:r>
      <w:r w:rsidRPr="00CF1684">
        <w:rPr>
          <w:lang w:val="en-US"/>
        </w:rPr>
        <w:t>Clause</w:t>
      </w:r>
      <w:r w:rsidRPr="00CF1684">
        <w:rPr>
          <w:spacing w:val="-5"/>
          <w:lang w:val="en-US"/>
        </w:rPr>
        <w:t xml:space="preserve"> </w:t>
      </w:r>
      <w:r w:rsidR="004E09B9" w:rsidRPr="00CF1684">
        <w:rPr>
          <w:spacing w:val="-5"/>
          <w:lang w:val="en-US"/>
        </w:rPr>
        <w:t>5</w:t>
      </w:r>
      <w:r w:rsidRPr="00CF1684">
        <w:rPr>
          <w:spacing w:val="-4"/>
          <w:lang w:val="en-US"/>
        </w:rPr>
        <w:t xml:space="preserve"> </w:t>
      </w:r>
      <w:r w:rsidRPr="00CF1684">
        <w:rPr>
          <w:lang w:val="en-US"/>
        </w:rPr>
        <w:t>during</w:t>
      </w:r>
      <w:r w:rsidRPr="00C07754">
        <w:rPr>
          <w:spacing w:val="-9"/>
          <w:lang w:val="en-US"/>
        </w:rPr>
        <w:t xml:space="preserve"> </w:t>
      </w:r>
      <w:r w:rsidRPr="00C07754">
        <w:rPr>
          <w:lang w:val="en-US"/>
        </w:rPr>
        <w:t xml:space="preserve">the Framework Agreement Term, </w:t>
      </w:r>
      <w:r w:rsidR="00B906C1">
        <w:rPr>
          <w:lang w:val="en-US"/>
        </w:rPr>
        <w:t>t</w:t>
      </w:r>
      <w:r w:rsidR="0044355B">
        <w:rPr>
          <w:lang w:val="en-US"/>
        </w:rPr>
        <w:t xml:space="preserve">he </w:t>
      </w:r>
      <w:r w:rsidR="00B031E6">
        <w:rPr>
          <w:lang w:val="en-US"/>
        </w:rPr>
        <w:t>NMBI</w:t>
      </w:r>
      <w:r w:rsidRPr="00C07754">
        <w:rPr>
          <w:lang w:val="en-US"/>
        </w:rPr>
        <w:t xml:space="preserve"> may at its sole discretion opt to carry out a separate contract award procedure for contracts falling within its scope. </w:t>
      </w:r>
      <w:r w:rsidR="00014B01">
        <w:rPr>
          <w:lang w:val="en-US"/>
        </w:rPr>
        <w:t xml:space="preserve"> </w:t>
      </w:r>
      <w:r w:rsidRPr="00C07754">
        <w:rPr>
          <w:spacing w:val="-3"/>
          <w:lang w:val="en-US"/>
        </w:rPr>
        <w:t xml:space="preserve">In </w:t>
      </w:r>
      <w:r w:rsidRPr="00C07754">
        <w:rPr>
          <w:lang w:val="en-US"/>
        </w:rPr>
        <w:t xml:space="preserve">this event </w:t>
      </w:r>
      <w:r w:rsidR="00014B01">
        <w:rPr>
          <w:lang w:val="en-US"/>
        </w:rPr>
        <w:t>t</w:t>
      </w:r>
      <w:r w:rsidR="0044355B">
        <w:rPr>
          <w:lang w:val="en-US"/>
        </w:rPr>
        <w:t xml:space="preserve">he </w:t>
      </w:r>
      <w:r w:rsidR="00B031E6">
        <w:rPr>
          <w:lang w:val="en-US"/>
        </w:rPr>
        <w:t>NMBI</w:t>
      </w:r>
      <w:r w:rsidRPr="00C07754">
        <w:rPr>
          <w:lang w:val="en-US"/>
        </w:rPr>
        <w:t xml:space="preserve"> shall observe all applicable public procurement rules and shall not afford any advantage to the Framework Member.</w:t>
      </w:r>
    </w:p>
    <w:p w14:paraId="447D7DCD" w14:textId="7C352B11" w:rsidR="00574009" w:rsidRDefault="000627B6" w:rsidP="009A580E">
      <w:pPr>
        <w:pStyle w:val="Heading2b"/>
        <w:keepLines/>
        <w:rPr>
          <w:lang w:val="en-US"/>
        </w:rPr>
      </w:pPr>
      <w:r w:rsidRPr="00C07754">
        <w:rPr>
          <w:lang w:val="en-US"/>
        </w:rPr>
        <w:t xml:space="preserve">The Framework Agreement shall take effect on the Commencement Date and expire </w:t>
      </w:r>
      <w:r w:rsidR="00E645A3">
        <w:rPr>
          <w:lang w:val="en-US"/>
        </w:rPr>
        <w:t>two</w:t>
      </w:r>
      <w:r w:rsidR="00B707B5">
        <w:rPr>
          <w:lang w:val="en-US"/>
        </w:rPr>
        <w:t xml:space="preserve"> (</w:t>
      </w:r>
      <w:r w:rsidR="00E645A3">
        <w:rPr>
          <w:lang w:val="en-US"/>
        </w:rPr>
        <w:t>2</w:t>
      </w:r>
      <w:r w:rsidR="00B707B5">
        <w:rPr>
          <w:lang w:val="en-US"/>
        </w:rPr>
        <w:t>) years</w:t>
      </w:r>
      <w:r w:rsidR="00B86132">
        <w:rPr>
          <w:lang w:val="en-US"/>
        </w:rPr>
        <w:t xml:space="preserve"> (</w:t>
      </w:r>
      <w:r w:rsidR="00A97116" w:rsidRPr="002C073D">
        <w:t xml:space="preserve">with the option to extend by further periods of 12 months subject to a maximum </w:t>
      </w:r>
      <w:r w:rsidR="00A97116">
        <w:t xml:space="preserve">of four </w:t>
      </w:r>
      <w:r w:rsidR="00A97116" w:rsidRPr="002C073D">
        <w:t>years</w:t>
      </w:r>
      <w:r w:rsidR="0075518C">
        <w:rPr>
          <w:b/>
        </w:rPr>
        <w:t xml:space="preserve">) </w:t>
      </w:r>
      <w:r w:rsidRPr="00C07754">
        <w:rPr>
          <w:lang w:val="en-US"/>
        </w:rPr>
        <w:t>thereafter</w:t>
      </w:r>
      <w:r w:rsidRPr="00C07754">
        <w:rPr>
          <w:spacing w:val="-9"/>
          <w:lang w:val="en-US"/>
        </w:rPr>
        <w:t xml:space="preserve"> </w:t>
      </w:r>
      <w:r w:rsidRPr="00C07754">
        <w:rPr>
          <w:lang w:val="en-US"/>
        </w:rPr>
        <w:t>unless</w:t>
      </w:r>
      <w:r w:rsidRPr="00C07754">
        <w:rPr>
          <w:spacing w:val="-8"/>
          <w:lang w:val="en-US"/>
        </w:rPr>
        <w:t xml:space="preserve"> </w:t>
      </w:r>
      <w:r w:rsidRPr="00C07754">
        <w:rPr>
          <w:lang w:val="en-US"/>
        </w:rPr>
        <w:t>terminated</w:t>
      </w:r>
      <w:r w:rsidRPr="00C07754">
        <w:rPr>
          <w:spacing w:val="-9"/>
          <w:lang w:val="en-US"/>
        </w:rPr>
        <w:t xml:space="preserve"> </w:t>
      </w:r>
      <w:r w:rsidRPr="00C07754">
        <w:rPr>
          <w:lang w:val="en-US"/>
        </w:rPr>
        <w:t>earlier</w:t>
      </w:r>
      <w:r w:rsidRPr="00C07754">
        <w:rPr>
          <w:spacing w:val="-9"/>
          <w:lang w:val="en-US"/>
        </w:rPr>
        <w:t xml:space="preserve"> </w:t>
      </w:r>
      <w:r w:rsidRPr="00C07754">
        <w:rPr>
          <w:lang w:val="en-US"/>
        </w:rPr>
        <w:t>in</w:t>
      </w:r>
      <w:r w:rsidRPr="00C07754">
        <w:rPr>
          <w:spacing w:val="-8"/>
          <w:lang w:val="en-US"/>
        </w:rPr>
        <w:t xml:space="preserve"> </w:t>
      </w:r>
      <w:r w:rsidRPr="00C07754">
        <w:rPr>
          <w:lang w:val="en-US"/>
        </w:rPr>
        <w:t>accordance</w:t>
      </w:r>
      <w:r w:rsidRPr="00C07754">
        <w:rPr>
          <w:spacing w:val="-10"/>
          <w:lang w:val="en-US"/>
        </w:rPr>
        <w:t xml:space="preserve"> </w:t>
      </w:r>
      <w:r w:rsidRPr="00C07754">
        <w:rPr>
          <w:lang w:val="en-US"/>
        </w:rPr>
        <w:t>with</w:t>
      </w:r>
      <w:r w:rsidRPr="00C07754">
        <w:rPr>
          <w:spacing w:val="-8"/>
          <w:lang w:val="en-US"/>
        </w:rPr>
        <w:t xml:space="preserve"> </w:t>
      </w:r>
      <w:r w:rsidRPr="00C07754">
        <w:rPr>
          <w:lang w:val="en-US"/>
        </w:rPr>
        <w:t>these terms and conditions (</w:t>
      </w:r>
      <w:r w:rsidRPr="00014B01">
        <w:rPr>
          <w:i/>
          <w:lang w:val="en-US"/>
        </w:rPr>
        <w:t>“the Framework Agreement Term”</w:t>
      </w:r>
      <w:r w:rsidRPr="00C07754">
        <w:rPr>
          <w:lang w:val="en-US"/>
        </w:rPr>
        <w:t xml:space="preserve">). </w:t>
      </w:r>
    </w:p>
    <w:p w14:paraId="20FC5E38" w14:textId="74E8C1A3" w:rsidR="00F63B48" w:rsidRDefault="00574009" w:rsidP="009A580E">
      <w:pPr>
        <w:pStyle w:val="Heading2b"/>
        <w:keepLines/>
        <w:rPr>
          <w:lang w:val="en-US"/>
        </w:rPr>
      </w:pPr>
      <w:r w:rsidRPr="00574009">
        <w:rPr>
          <w:rFonts w:eastAsia="Times New Roman" w:cs="Arial"/>
          <w:lang w:val="en-US"/>
        </w:rPr>
        <w:t xml:space="preserve">This Framework Agreement must be considered in the context of the terms and conditions of the Contract furnished at Schedule 1 to the Framework Agreement. </w:t>
      </w:r>
      <w:r w:rsidR="00014B01">
        <w:rPr>
          <w:rFonts w:eastAsia="Times New Roman" w:cs="Arial"/>
          <w:lang w:val="en-US"/>
        </w:rPr>
        <w:t xml:space="preserve"> </w:t>
      </w:r>
      <w:r w:rsidRPr="00574009">
        <w:rPr>
          <w:rFonts w:eastAsia="Times New Roman" w:cs="Arial"/>
          <w:lang w:val="en-US"/>
        </w:rPr>
        <w:t xml:space="preserve">Those terms and conditions will apply to any Contract awarded pursuant to this Framework Agreement. </w:t>
      </w:r>
      <w:r w:rsidR="00014B01">
        <w:rPr>
          <w:rFonts w:eastAsia="Times New Roman" w:cs="Arial"/>
          <w:lang w:val="en-US"/>
        </w:rPr>
        <w:t xml:space="preserve"> </w:t>
      </w:r>
      <w:r w:rsidR="00F63B48">
        <w:rPr>
          <w:lang w:val="en-US"/>
        </w:rPr>
        <w:t xml:space="preserve">No other terms of engagement will be considered or accepted by the </w:t>
      </w:r>
      <w:r w:rsidR="00EE02AF">
        <w:rPr>
          <w:lang w:val="en-US"/>
        </w:rPr>
        <w:t>NMBI</w:t>
      </w:r>
      <w:r w:rsidR="00F63B48">
        <w:rPr>
          <w:lang w:val="en-US"/>
        </w:rPr>
        <w:t xml:space="preserve"> as part of this Framework Agreement. </w:t>
      </w:r>
    </w:p>
    <w:p w14:paraId="7884BAAA" w14:textId="67C7BC97" w:rsidR="00F63B48" w:rsidRPr="00F63B48" w:rsidRDefault="00574009" w:rsidP="009A580E">
      <w:pPr>
        <w:pStyle w:val="Heading2b"/>
        <w:keepLines/>
        <w:rPr>
          <w:lang w:val="en-US"/>
        </w:rPr>
      </w:pPr>
      <w:r w:rsidRPr="00574009">
        <w:rPr>
          <w:rFonts w:eastAsia="Times New Roman" w:cs="Arial"/>
          <w:lang w:val="en-US"/>
        </w:rPr>
        <w:t xml:space="preserve">Framework Members will not be furnished with </w:t>
      </w:r>
      <w:r w:rsidRPr="00F63B48">
        <w:rPr>
          <w:rFonts w:eastAsia="Times New Roman" w:cs="Arial"/>
          <w:lang w:val="en-US"/>
        </w:rPr>
        <w:t>a</w:t>
      </w:r>
      <w:r w:rsidR="0011684C">
        <w:rPr>
          <w:rFonts w:eastAsia="Times New Roman" w:cs="Arial"/>
          <w:lang w:val="en-US"/>
        </w:rPr>
        <w:t>n</w:t>
      </w:r>
      <w:r w:rsidRPr="00F63B48">
        <w:rPr>
          <w:rFonts w:eastAsia="Times New Roman" w:cs="Arial"/>
          <w:lang w:val="en-US"/>
        </w:rPr>
        <w:t xml:space="preserve"> SRFT</w:t>
      </w:r>
      <w:r w:rsidRPr="00574009">
        <w:rPr>
          <w:rFonts w:eastAsia="Times New Roman" w:cs="Arial"/>
          <w:lang w:val="en-US"/>
        </w:rPr>
        <w:t xml:space="preserve"> or Letter of Instruction unless and until the Framework Member has executed this Framework Agreement and returned to the </w:t>
      </w:r>
      <w:r w:rsidR="00A00A06">
        <w:rPr>
          <w:rFonts w:eastAsia="Times New Roman" w:cs="Arial"/>
          <w:lang w:val="en-US"/>
        </w:rPr>
        <w:t>NMBI</w:t>
      </w:r>
      <w:r w:rsidRPr="00574009">
        <w:rPr>
          <w:rFonts w:eastAsia="Times New Roman" w:cs="Arial"/>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F14C52" w14:paraId="21A2B438" w14:textId="77777777" w:rsidTr="0001620F">
        <w:tc>
          <w:tcPr>
            <w:tcW w:w="9246" w:type="dxa"/>
            <w:shd w:val="clear" w:color="auto" w:fill="D6E3BC" w:themeFill="accent3" w:themeFillTint="66"/>
          </w:tcPr>
          <w:p w14:paraId="4C8EE98D" w14:textId="4F05412F" w:rsidR="00F14C52" w:rsidRPr="00F14C52" w:rsidRDefault="00944DFE" w:rsidP="009A580E">
            <w:pPr>
              <w:pStyle w:val="Heading1"/>
              <w:keepLines/>
              <w:rPr>
                <w:lang w:val="en-US"/>
              </w:rPr>
            </w:pPr>
            <w:r>
              <w:rPr>
                <w:lang w:val="en-US"/>
              </w:rPr>
              <w:t>KEY PERFORMANCE INDICATORS</w:t>
            </w:r>
          </w:p>
        </w:tc>
      </w:tr>
    </w:tbl>
    <w:p w14:paraId="79E894B1" w14:textId="77777777" w:rsidR="000627B6" w:rsidRDefault="000627B6" w:rsidP="009A580E">
      <w:pPr>
        <w:keepLines/>
        <w:spacing w:after="0" w:line="240" w:lineRule="auto"/>
        <w:rPr>
          <w:rFonts w:eastAsia="Times New Roman" w:cs="Arial"/>
          <w:lang w:val="en-US"/>
        </w:rPr>
      </w:pPr>
    </w:p>
    <w:p w14:paraId="426484F5" w14:textId="0CB9D74C" w:rsidR="00640CAB" w:rsidRPr="00734E01" w:rsidRDefault="00C60872" w:rsidP="001D39A0">
      <w:pPr>
        <w:pStyle w:val="Heading2"/>
        <w:keepLines/>
        <w:rPr>
          <w:b w:val="0"/>
          <w:bCs w:val="0"/>
          <w:lang w:val="en-US"/>
        </w:rPr>
      </w:pPr>
      <w:r w:rsidRPr="770F5D85">
        <w:rPr>
          <w:b w:val="0"/>
          <w:bCs w:val="0"/>
          <w:lang w:val="en-US"/>
        </w:rPr>
        <w:t>NMBI</w:t>
      </w:r>
      <w:r w:rsidR="00AB4103" w:rsidRPr="770F5D85">
        <w:rPr>
          <w:b w:val="0"/>
          <w:bCs w:val="0"/>
          <w:lang w:val="en-US"/>
        </w:rPr>
        <w:t xml:space="preserve"> </w:t>
      </w:r>
      <w:r w:rsidR="008C521D" w:rsidRPr="770F5D85">
        <w:rPr>
          <w:b w:val="0"/>
          <w:bCs w:val="0"/>
          <w:lang w:val="en-US"/>
        </w:rPr>
        <w:t>will</w:t>
      </w:r>
      <w:r w:rsidR="00AB4103" w:rsidRPr="770F5D85">
        <w:rPr>
          <w:b w:val="0"/>
          <w:bCs w:val="0"/>
          <w:lang w:val="en-US"/>
        </w:rPr>
        <w:t xml:space="preserve"> review </w:t>
      </w:r>
      <w:r w:rsidR="008C521D" w:rsidRPr="770F5D85">
        <w:rPr>
          <w:b w:val="0"/>
          <w:bCs w:val="0"/>
          <w:lang w:val="en-US"/>
        </w:rPr>
        <w:t xml:space="preserve">each </w:t>
      </w:r>
      <w:r w:rsidRPr="770F5D85">
        <w:rPr>
          <w:b w:val="0"/>
          <w:bCs w:val="0"/>
          <w:lang w:val="en-US"/>
        </w:rPr>
        <w:t>Framework Member</w:t>
      </w:r>
      <w:r w:rsidR="00AB4103" w:rsidRPr="770F5D85">
        <w:rPr>
          <w:b w:val="0"/>
          <w:bCs w:val="0"/>
          <w:lang w:val="en-US"/>
        </w:rPr>
        <w:t>’</w:t>
      </w:r>
      <w:r w:rsidR="008C521D" w:rsidRPr="770F5D85">
        <w:rPr>
          <w:b w:val="0"/>
          <w:bCs w:val="0"/>
          <w:lang w:val="en-US"/>
        </w:rPr>
        <w:t>s</w:t>
      </w:r>
      <w:r w:rsidR="00AB4103" w:rsidRPr="770F5D85">
        <w:rPr>
          <w:b w:val="0"/>
          <w:bCs w:val="0"/>
          <w:lang w:val="en-US"/>
        </w:rPr>
        <w:t xml:space="preserve"> performance</w:t>
      </w:r>
      <w:r w:rsidR="008C521D" w:rsidRPr="770F5D85">
        <w:rPr>
          <w:b w:val="0"/>
          <w:bCs w:val="0"/>
          <w:lang w:val="en-US"/>
        </w:rPr>
        <w:t xml:space="preserve"> </w:t>
      </w:r>
      <w:r w:rsidR="3C3E1299" w:rsidRPr="770F5D85">
        <w:rPr>
          <w:b w:val="0"/>
          <w:bCs w:val="0"/>
          <w:lang w:val="en-US"/>
        </w:rPr>
        <w:t>on a quarterly basis.</w:t>
      </w:r>
      <w:r w:rsidR="008C521D" w:rsidRPr="770F5D85">
        <w:rPr>
          <w:b w:val="0"/>
          <w:bCs w:val="0"/>
          <w:lang w:val="en-US"/>
        </w:rPr>
        <w:t xml:space="preserve">  </w:t>
      </w:r>
      <w:r w:rsidR="002C1261" w:rsidRPr="770F5D85">
        <w:rPr>
          <w:b w:val="0"/>
          <w:bCs w:val="0"/>
          <w:lang w:val="en-US"/>
        </w:rPr>
        <w:t xml:space="preserve">In advance of this </w:t>
      </w:r>
      <w:r w:rsidR="00FC5B56" w:rsidRPr="770F5D85">
        <w:rPr>
          <w:b w:val="0"/>
          <w:bCs w:val="0"/>
          <w:lang w:val="en-US"/>
        </w:rPr>
        <w:t>review, e</w:t>
      </w:r>
      <w:r w:rsidR="002C1261" w:rsidRPr="770F5D85">
        <w:rPr>
          <w:b w:val="0"/>
          <w:bCs w:val="0"/>
          <w:lang w:val="en-US"/>
        </w:rPr>
        <w:t>ach Framework Member must collate</w:t>
      </w:r>
      <w:r w:rsidR="00B92721" w:rsidRPr="770F5D85">
        <w:rPr>
          <w:b w:val="0"/>
          <w:bCs w:val="0"/>
          <w:lang w:val="en-US"/>
        </w:rPr>
        <w:t xml:space="preserve"> a report including </w:t>
      </w:r>
      <w:r w:rsidR="002C1261" w:rsidRPr="770F5D85">
        <w:rPr>
          <w:b w:val="0"/>
          <w:bCs w:val="0"/>
          <w:lang w:val="en-US"/>
        </w:rPr>
        <w:t xml:space="preserve">the information required for the NMBI to review that Framework Member’s performance according to </w:t>
      </w:r>
      <w:r w:rsidR="008A68D3" w:rsidRPr="770F5D85">
        <w:rPr>
          <w:b w:val="0"/>
          <w:bCs w:val="0"/>
          <w:lang w:val="en-US"/>
        </w:rPr>
        <w:t>Schedule</w:t>
      </w:r>
      <w:r w:rsidR="00F31772" w:rsidRPr="770F5D85">
        <w:rPr>
          <w:b w:val="0"/>
          <w:bCs w:val="0"/>
          <w:lang w:val="en-US"/>
        </w:rPr>
        <w:t xml:space="preserve"> 4</w:t>
      </w:r>
      <w:r w:rsidR="001B7AD1" w:rsidRPr="770F5D85">
        <w:rPr>
          <w:b w:val="0"/>
          <w:bCs w:val="0"/>
          <w:lang w:val="en-US"/>
        </w:rPr>
        <w:t xml:space="preserve">.  </w:t>
      </w:r>
      <w:r w:rsidR="00C20670" w:rsidRPr="770F5D85">
        <w:rPr>
          <w:b w:val="0"/>
          <w:bCs w:val="0"/>
          <w:lang w:val="en-US"/>
        </w:rPr>
        <w:t>However, NMBI at its absolute discretion may</w:t>
      </w:r>
      <w:r w:rsidR="00AB4103" w:rsidRPr="770F5D85">
        <w:rPr>
          <w:b w:val="0"/>
          <w:bCs w:val="0"/>
          <w:lang w:val="en-US"/>
        </w:rPr>
        <w:t xml:space="preserve"> </w:t>
      </w:r>
      <w:r w:rsidR="00C20670" w:rsidRPr="770F5D85">
        <w:rPr>
          <w:b w:val="0"/>
          <w:bCs w:val="0"/>
          <w:lang w:val="en-US"/>
        </w:rPr>
        <w:t>review any Framework Member’s performance</w:t>
      </w:r>
      <w:r w:rsidR="00C20670" w:rsidRPr="770F5D85">
        <w:rPr>
          <w:lang w:val="en-US"/>
        </w:rPr>
        <w:t xml:space="preserve"> </w:t>
      </w:r>
      <w:r w:rsidRPr="770F5D85">
        <w:rPr>
          <w:b w:val="0"/>
          <w:bCs w:val="0"/>
          <w:lang w:val="en-US"/>
        </w:rPr>
        <w:t>at any given time</w:t>
      </w:r>
      <w:r w:rsidR="00FA13B1" w:rsidRPr="770F5D85">
        <w:rPr>
          <w:b w:val="0"/>
          <w:bCs w:val="0"/>
          <w:lang w:val="en-US"/>
        </w:rPr>
        <w:t xml:space="preserve"> and require it to collate and provide </w:t>
      </w:r>
      <w:r w:rsidR="00B92721" w:rsidRPr="770F5D85">
        <w:rPr>
          <w:b w:val="0"/>
          <w:bCs w:val="0"/>
          <w:lang w:val="en-US"/>
        </w:rPr>
        <w:t>a report in advance</w:t>
      </w:r>
      <w:r w:rsidR="00FA13B1" w:rsidRPr="770F5D85">
        <w:rPr>
          <w:b w:val="0"/>
          <w:bCs w:val="0"/>
          <w:lang w:val="en-US"/>
        </w:rPr>
        <w:t xml:space="preserve">.  </w:t>
      </w:r>
      <w:r w:rsidR="00B34893" w:rsidRPr="770F5D85">
        <w:rPr>
          <w:b w:val="0"/>
          <w:bCs w:val="0"/>
          <w:lang w:val="en-US"/>
        </w:rPr>
        <w:t xml:space="preserve">The </w:t>
      </w:r>
      <w:r w:rsidR="00F8189C">
        <w:rPr>
          <w:b w:val="0"/>
          <w:bCs w:val="0"/>
          <w:lang w:val="en-US"/>
        </w:rPr>
        <w:t>Account Manager</w:t>
      </w:r>
      <w:r w:rsidR="00B34893" w:rsidRPr="770F5D85">
        <w:rPr>
          <w:b w:val="0"/>
          <w:bCs w:val="0"/>
          <w:lang w:val="en-US"/>
        </w:rPr>
        <w:t xml:space="preserve"> shall attend </w:t>
      </w:r>
      <w:r w:rsidR="00B34CB3" w:rsidRPr="770F5D85">
        <w:rPr>
          <w:b w:val="0"/>
          <w:bCs w:val="0"/>
          <w:lang w:val="en-US"/>
        </w:rPr>
        <w:t>each review.  The</w:t>
      </w:r>
      <w:r w:rsidR="00DA2D25" w:rsidRPr="770F5D85">
        <w:rPr>
          <w:lang w:val="en-US"/>
        </w:rPr>
        <w:t xml:space="preserve"> </w:t>
      </w:r>
      <w:r w:rsidR="00B34CB3" w:rsidRPr="770F5D85">
        <w:rPr>
          <w:b w:val="0"/>
          <w:bCs w:val="0"/>
          <w:lang w:val="en-US"/>
        </w:rPr>
        <w:t>proposed Partner shall attend at least every second review</w:t>
      </w:r>
      <w:r w:rsidR="00E026E1" w:rsidRPr="770F5D85">
        <w:rPr>
          <w:b w:val="0"/>
          <w:bCs w:val="0"/>
          <w:lang w:val="en-US"/>
        </w:rPr>
        <w:t xml:space="preserve"> with the </w:t>
      </w:r>
      <w:r w:rsidR="00F8189C">
        <w:rPr>
          <w:b w:val="0"/>
          <w:bCs w:val="0"/>
          <w:lang w:val="en-US"/>
        </w:rPr>
        <w:t>Account</w:t>
      </w:r>
      <w:r w:rsidR="00E026E1" w:rsidRPr="770F5D85">
        <w:rPr>
          <w:b w:val="0"/>
          <w:bCs w:val="0"/>
          <w:lang w:val="en-US"/>
        </w:rPr>
        <w:t xml:space="preserve"> Manager</w:t>
      </w:r>
      <w:r w:rsidR="00F8189C">
        <w:rPr>
          <w:b w:val="0"/>
          <w:bCs w:val="0"/>
          <w:lang w:val="en-US"/>
        </w:rPr>
        <w:t xml:space="preserve"> (if </w:t>
      </w:r>
      <w:proofErr w:type="gramStart"/>
      <w:r w:rsidR="00F8189C">
        <w:rPr>
          <w:b w:val="0"/>
          <w:bCs w:val="0"/>
          <w:lang w:val="en-US"/>
        </w:rPr>
        <w:t>different</w:t>
      </w:r>
      <w:proofErr w:type="gramEnd"/>
      <w:r w:rsidR="00F8189C">
        <w:rPr>
          <w:b w:val="0"/>
          <w:bCs w:val="0"/>
          <w:lang w:val="en-US"/>
        </w:rPr>
        <w:t xml:space="preserve"> people)</w:t>
      </w:r>
      <w:r w:rsidR="00B34CB3" w:rsidRPr="770F5D85">
        <w:rPr>
          <w:b w:val="0"/>
          <w:bCs w:val="0"/>
          <w:lang w:val="en-US"/>
        </w:rPr>
        <w:t xml:space="preserve">.  NMBI may </w:t>
      </w:r>
      <w:r w:rsidR="00947EA9" w:rsidRPr="770F5D85">
        <w:rPr>
          <w:b w:val="0"/>
          <w:bCs w:val="0"/>
          <w:lang w:val="en-US"/>
        </w:rPr>
        <w:t xml:space="preserve">at its discretion </w:t>
      </w:r>
      <w:r w:rsidR="00D57DE5" w:rsidRPr="770F5D85">
        <w:rPr>
          <w:b w:val="0"/>
          <w:bCs w:val="0"/>
          <w:lang w:val="en-US"/>
        </w:rPr>
        <w:t xml:space="preserve">require the </w:t>
      </w:r>
      <w:r w:rsidR="00F8189C">
        <w:rPr>
          <w:b w:val="0"/>
          <w:bCs w:val="0"/>
          <w:lang w:val="en-US"/>
        </w:rPr>
        <w:t xml:space="preserve">Account </w:t>
      </w:r>
      <w:r w:rsidR="00DA2D25" w:rsidRPr="770F5D85">
        <w:rPr>
          <w:b w:val="0"/>
          <w:bCs w:val="0"/>
          <w:lang w:val="en-US"/>
        </w:rPr>
        <w:t xml:space="preserve">Manager and </w:t>
      </w:r>
      <w:r w:rsidR="00D57DE5" w:rsidRPr="770F5D85">
        <w:rPr>
          <w:b w:val="0"/>
          <w:bCs w:val="0"/>
          <w:lang w:val="en-US"/>
        </w:rPr>
        <w:t xml:space="preserve">proposed Partner attend </w:t>
      </w:r>
      <w:r w:rsidR="00D82892" w:rsidRPr="770F5D85">
        <w:rPr>
          <w:b w:val="0"/>
          <w:bCs w:val="0"/>
          <w:lang w:val="en-US"/>
        </w:rPr>
        <w:t>any scheduled</w:t>
      </w:r>
      <w:r w:rsidR="009247F7" w:rsidRPr="770F5D85">
        <w:rPr>
          <w:b w:val="0"/>
          <w:bCs w:val="0"/>
          <w:lang w:val="en-US"/>
        </w:rPr>
        <w:t xml:space="preserve"> revie</w:t>
      </w:r>
      <w:r w:rsidR="00947EA9" w:rsidRPr="770F5D85">
        <w:rPr>
          <w:b w:val="0"/>
          <w:bCs w:val="0"/>
          <w:lang w:val="en-US"/>
        </w:rPr>
        <w:t>w</w:t>
      </w:r>
      <w:r w:rsidR="00DA2D25" w:rsidRPr="770F5D85">
        <w:rPr>
          <w:b w:val="0"/>
          <w:bCs w:val="0"/>
          <w:lang w:val="en-US"/>
        </w:rPr>
        <w:t xml:space="preserve"> should it deem this necessary</w:t>
      </w:r>
      <w:r w:rsidR="00947EA9" w:rsidRPr="770F5D85">
        <w:rPr>
          <w:b w:val="0"/>
          <w:bCs w:val="0"/>
          <w:lang w:val="en-US"/>
        </w:rPr>
        <w:t>.</w:t>
      </w:r>
      <w:r w:rsidR="00E026E1" w:rsidRPr="770F5D85">
        <w:rPr>
          <w:b w:val="0"/>
          <w:bCs w:val="0"/>
          <w:lang w:val="en-US"/>
        </w:rPr>
        <w:t xml:space="preserve"> </w:t>
      </w:r>
      <w:r w:rsidR="0096480D">
        <w:rPr>
          <w:b w:val="0"/>
          <w:bCs w:val="0"/>
          <w:lang w:val="en-US"/>
        </w:rPr>
        <w:t>For other duties of the Account Manager and Deputy Account Manager, please refer to “</w:t>
      </w:r>
      <w:r w:rsidR="0096480D" w:rsidRPr="0096480D">
        <w:rPr>
          <w:b w:val="0"/>
          <w:bCs w:val="0"/>
          <w:i/>
          <w:iCs/>
          <w:lang w:val="en-US"/>
        </w:rPr>
        <w:t>2. Approach and Methodology to Service Delivery and Contract Management</w:t>
      </w:r>
      <w:r w:rsidR="0096480D">
        <w:rPr>
          <w:b w:val="0"/>
          <w:bCs w:val="0"/>
          <w:lang w:val="en-US"/>
        </w:rPr>
        <w:t xml:space="preserve">” in the ITT. </w:t>
      </w:r>
    </w:p>
    <w:p w14:paraId="78BD702F" w14:textId="000E57E4" w:rsidR="00F73C45" w:rsidRDefault="009D4B67" w:rsidP="001D39A0">
      <w:pPr>
        <w:pStyle w:val="Heading2"/>
        <w:keepLines/>
        <w:rPr>
          <w:b w:val="0"/>
          <w:bCs w:val="0"/>
          <w:lang w:val="en-US"/>
        </w:rPr>
      </w:pPr>
      <w:r w:rsidRPr="009D4B67">
        <w:rPr>
          <w:b w:val="0"/>
          <w:bCs w:val="0"/>
          <w:lang w:val="en-US"/>
        </w:rPr>
        <w:t xml:space="preserve">If a Framework Member </w:t>
      </w:r>
      <w:r w:rsidR="00833AC0">
        <w:rPr>
          <w:b w:val="0"/>
          <w:bCs w:val="0"/>
          <w:lang w:val="en-US"/>
        </w:rPr>
        <w:t xml:space="preserve">is </w:t>
      </w:r>
      <w:r w:rsidR="00833AC0" w:rsidRPr="00752B81">
        <w:rPr>
          <w:b w:val="0"/>
          <w:bCs w:val="0"/>
          <w:lang w:val="en-US"/>
        </w:rPr>
        <w:t xml:space="preserve">given a warning </w:t>
      </w:r>
      <w:r w:rsidR="00833AC0">
        <w:rPr>
          <w:b w:val="0"/>
          <w:bCs w:val="0"/>
          <w:lang w:val="en-US"/>
        </w:rPr>
        <w:t xml:space="preserve">in accordance with </w:t>
      </w:r>
      <w:r w:rsidR="00F31772" w:rsidRPr="00F31772">
        <w:rPr>
          <w:b w:val="0"/>
          <w:bCs w:val="0"/>
          <w:lang w:val="en-US"/>
        </w:rPr>
        <w:t>Schedule 4</w:t>
      </w:r>
      <w:r w:rsidR="00734C48">
        <w:rPr>
          <w:b w:val="0"/>
          <w:bCs w:val="0"/>
          <w:lang w:val="en-US"/>
        </w:rPr>
        <w:t xml:space="preserve"> and the Framework Member has not resolved the issue </w:t>
      </w:r>
      <w:r w:rsidR="00883915">
        <w:rPr>
          <w:b w:val="0"/>
          <w:bCs w:val="0"/>
          <w:lang w:val="en-US"/>
        </w:rPr>
        <w:t>within three months</w:t>
      </w:r>
      <w:r w:rsidRPr="009D4B67">
        <w:rPr>
          <w:b w:val="0"/>
          <w:bCs w:val="0"/>
          <w:lang w:val="en-US"/>
        </w:rPr>
        <w:t xml:space="preserve">, </w:t>
      </w:r>
      <w:r w:rsidRPr="009D4B67">
        <w:rPr>
          <w:b w:val="0"/>
          <w:bCs w:val="0"/>
        </w:rPr>
        <w:t>NMBI</w:t>
      </w:r>
      <w:r w:rsidRPr="009D4B67">
        <w:rPr>
          <w:b w:val="0"/>
          <w:bCs w:val="0"/>
          <w:lang w:val="en-US"/>
        </w:rPr>
        <w:t xml:space="preserve"> </w:t>
      </w:r>
      <w:r w:rsidR="00883915">
        <w:rPr>
          <w:b w:val="0"/>
          <w:bCs w:val="0"/>
          <w:lang w:val="en-US"/>
        </w:rPr>
        <w:t>shall</w:t>
      </w:r>
      <w:r w:rsidR="00883915" w:rsidRPr="009D4B67">
        <w:rPr>
          <w:b w:val="0"/>
          <w:bCs w:val="0"/>
          <w:lang w:val="en-US"/>
        </w:rPr>
        <w:t xml:space="preserve"> </w:t>
      </w:r>
      <w:r w:rsidRPr="009D4B67">
        <w:rPr>
          <w:b w:val="0"/>
          <w:bCs w:val="0"/>
          <w:lang w:val="en-US"/>
        </w:rPr>
        <w:t xml:space="preserve">exclude that Framework Member from each call-off option until the Framework Member has demonstrated to the </w:t>
      </w:r>
      <w:r w:rsidRPr="009D4B67">
        <w:rPr>
          <w:b w:val="0"/>
          <w:bCs w:val="0"/>
        </w:rPr>
        <w:t>NMBI</w:t>
      </w:r>
      <w:r w:rsidRPr="009D4B67">
        <w:rPr>
          <w:b w:val="0"/>
          <w:bCs w:val="0"/>
          <w:lang w:val="en-US"/>
        </w:rPr>
        <w:t>’s satisfaction that it has implemented steps to redress the problem</w:t>
      </w:r>
      <w:r w:rsidR="00B92721">
        <w:rPr>
          <w:b w:val="0"/>
          <w:bCs w:val="0"/>
          <w:lang w:val="en-US"/>
        </w:rPr>
        <w:t>.</w:t>
      </w:r>
    </w:p>
    <w:p w14:paraId="79824B28" w14:textId="54821806" w:rsidR="00F73C45" w:rsidRPr="00F73C45" w:rsidRDefault="00F73C45" w:rsidP="001D39A0">
      <w:pPr>
        <w:pStyle w:val="Heading2"/>
        <w:keepLines/>
        <w:rPr>
          <w:rFonts w:cs="Arial"/>
          <w:b w:val="0"/>
          <w:bCs w:val="0"/>
          <w:szCs w:val="22"/>
          <w:lang w:val="en-US"/>
        </w:rPr>
      </w:pPr>
      <w:r w:rsidRPr="00F73C45">
        <w:rPr>
          <w:rFonts w:eastAsia="Times New Roman" w:cs="Arial"/>
          <w:b w:val="0"/>
          <w:bCs w:val="0"/>
          <w:szCs w:val="22"/>
          <w:lang w:val="en-IE"/>
        </w:rPr>
        <w:t xml:space="preserve">If, </w:t>
      </w:r>
      <w:r w:rsidR="00B92721">
        <w:rPr>
          <w:rFonts w:eastAsia="Times New Roman" w:cs="Arial"/>
          <w:b w:val="0"/>
          <w:bCs w:val="0"/>
          <w:szCs w:val="22"/>
          <w:lang w:val="en-IE"/>
        </w:rPr>
        <w:t>following a</w:t>
      </w:r>
      <w:r w:rsidRPr="00F73C45">
        <w:rPr>
          <w:rFonts w:eastAsia="Times New Roman" w:cs="Arial"/>
          <w:b w:val="0"/>
          <w:bCs w:val="0"/>
          <w:szCs w:val="22"/>
          <w:lang w:val="en-IE"/>
        </w:rPr>
        <w:t xml:space="preserve"> review, </w:t>
      </w:r>
      <w:r w:rsidR="00B92721">
        <w:rPr>
          <w:rFonts w:eastAsia="Times New Roman" w:cs="Arial"/>
          <w:b w:val="0"/>
          <w:bCs w:val="0"/>
          <w:szCs w:val="22"/>
          <w:lang w:val="en-IE"/>
        </w:rPr>
        <w:t>a</w:t>
      </w:r>
      <w:r w:rsidRPr="00F73C45">
        <w:rPr>
          <w:rFonts w:eastAsia="Times New Roman" w:cs="Arial"/>
          <w:b w:val="0"/>
          <w:bCs w:val="0"/>
          <w:szCs w:val="22"/>
          <w:lang w:val="en-IE"/>
        </w:rPr>
        <w:t xml:space="preserve"> </w:t>
      </w:r>
      <w:r w:rsidR="00B92721" w:rsidRPr="00B92721">
        <w:rPr>
          <w:rFonts w:eastAsia="Times New Roman" w:cs="Arial"/>
          <w:b w:val="0"/>
          <w:bCs w:val="0"/>
          <w:szCs w:val="22"/>
          <w:lang w:val="en-US"/>
        </w:rPr>
        <w:t>Framework Member</w:t>
      </w:r>
      <w:r w:rsidR="00B92721" w:rsidRPr="00B92721">
        <w:rPr>
          <w:rFonts w:eastAsia="Times New Roman" w:cs="Arial"/>
          <w:szCs w:val="22"/>
          <w:lang w:val="en-IE"/>
        </w:rPr>
        <w:t xml:space="preserve"> </w:t>
      </w:r>
      <w:r w:rsidRPr="00F73C45">
        <w:rPr>
          <w:rFonts w:eastAsia="Times New Roman" w:cs="Arial"/>
          <w:b w:val="0"/>
          <w:bCs w:val="0"/>
          <w:szCs w:val="22"/>
          <w:lang w:val="en-IE"/>
        </w:rPr>
        <w:t xml:space="preserve">receives a warning, the </w:t>
      </w:r>
      <w:r w:rsidR="00B92721" w:rsidRPr="00B92721">
        <w:rPr>
          <w:rFonts w:eastAsia="Times New Roman" w:cs="Arial"/>
          <w:b w:val="0"/>
          <w:bCs w:val="0"/>
          <w:szCs w:val="22"/>
          <w:lang w:val="en-US"/>
        </w:rPr>
        <w:t>Framework Member</w:t>
      </w:r>
      <w:r w:rsidRPr="00F73C45">
        <w:rPr>
          <w:rFonts w:eastAsia="Times New Roman" w:cs="Arial"/>
          <w:b w:val="0"/>
          <w:bCs w:val="0"/>
          <w:szCs w:val="22"/>
          <w:lang w:val="en-IE"/>
        </w:rPr>
        <w:t xml:space="preserve"> and </w:t>
      </w:r>
      <w:r w:rsidR="00B92721">
        <w:rPr>
          <w:rFonts w:eastAsia="Times New Roman" w:cs="Arial"/>
          <w:b w:val="0"/>
          <w:bCs w:val="0"/>
          <w:szCs w:val="22"/>
          <w:lang w:val="en-IE"/>
        </w:rPr>
        <w:t xml:space="preserve">NMBI </w:t>
      </w:r>
      <w:r w:rsidRPr="00F73C45">
        <w:rPr>
          <w:rFonts w:eastAsia="Times New Roman" w:cs="Arial"/>
          <w:b w:val="0"/>
          <w:bCs w:val="0"/>
          <w:szCs w:val="22"/>
          <w:lang w:val="en-IE"/>
        </w:rPr>
        <w:t xml:space="preserve">will jointly review the </w:t>
      </w:r>
      <w:r w:rsidR="00B92721" w:rsidRPr="00B92721">
        <w:rPr>
          <w:rFonts w:eastAsia="Times New Roman" w:cs="Arial"/>
          <w:b w:val="0"/>
          <w:bCs w:val="0"/>
          <w:szCs w:val="22"/>
          <w:lang w:val="en-US"/>
        </w:rPr>
        <w:t>Framework Member</w:t>
      </w:r>
      <w:r w:rsidRPr="00F73C45">
        <w:rPr>
          <w:rFonts w:eastAsia="Times New Roman" w:cs="Arial"/>
          <w:b w:val="0"/>
          <w:bCs w:val="0"/>
          <w:szCs w:val="22"/>
          <w:lang w:val="en-IE"/>
        </w:rPr>
        <w:t>’s report with a view to identifying:</w:t>
      </w:r>
    </w:p>
    <w:p w14:paraId="0BC069BB" w14:textId="6F97FBF9" w:rsidR="00F73C45" w:rsidRPr="00A73585" w:rsidRDefault="00F73C45" w:rsidP="001D39A0">
      <w:pPr>
        <w:pStyle w:val="Heading4"/>
        <w:keepLines/>
        <w:rPr>
          <w:w w:val="0"/>
          <w:lang w:val="en-IE"/>
        </w:rPr>
      </w:pPr>
      <w:r w:rsidRPr="00F73C45">
        <w:rPr>
          <w:w w:val="0"/>
          <w:lang w:val="en-IE"/>
        </w:rPr>
        <w:t xml:space="preserve">Any aspects or elements of the </w:t>
      </w:r>
      <w:r w:rsidR="006B3F9C" w:rsidRPr="006B3F9C">
        <w:rPr>
          <w:w w:val="0"/>
          <w:lang w:val="en-US"/>
        </w:rPr>
        <w:t>Framework Member</w:t>
      </w:r>
      <w:r w:rsidRPr="00F73C45">
        <w:rPr>
          <w:w w:val="0"/>
          <w:lang w:val="en-IE"/>
        </w:rPr>
        <w:t>’s performance which requires improvement; and</w:t>
      </w:r>
    </w:p>
    <w:p w14:paraId="78709596" w14:textId="3D74EB17" w:rsidR="00F73C45" w:rsidRPr="00A73585" w:rsidRDefault="00F73C45" w:rsidP="001D39A0">
      <w:pPr>
        <w:pStyle w:val="Heading4"/>
        <w:keepLines/>
        <w:rPr>
          <w:w w:val="0"/>
          <w:lang w:val="en-IE"/>
        </w:rPr>
      </w:pPr>
      <w:r w:rsidRPr="00F73C45">
        <w:rPr>
          <w:w w:val="0"/>
          <w:lang w:val="en-IE"/>
        </w:rPr>
        <w:t xml:space="preserve">The actions, including timelines where appropriate, required to improve the </w:t>
      </w:r>
      <w:r w:rsidR="00826071" w:rsidRPr="00826071">
        <w:rPr>
          <w:w w:val="0"/>
          <w:lang w:val="en-US"/>
        </w:rPr>
        <w:t>Framework</w:t>
      </w:r>
      <w:r w:rsidR="00826071">
        <w:rPr>
          <w:w w:val="0"/>
          <w:lang w:val="en-US"/>
        </w:rPr>
        <w:t xml:space="preserve"> </w:t>
      </w:r>
      <w:r w:rsidR="00826071" w:rsidRPr="00826071">
        <w:rPr>
          <w:w w:val="0"/>
          <w:lang w:val="en-US"/>
        </w:rPr>
        <w:t>Member</w:t>
      </w:r>
      <w:r w:rsidRPr="00F73C45">
        <w:rPr>
          <w:w w:val="0"/>
          <w:lang w:val="en-IE"/>
        </w:rPr>
        <w:t>’s performance.</w:t>
      </w:r>
    </w:p>
    <w:p w14:paraId="5622CE07" w14:textId="0DC94020" w:rsidR="00F73C45" w:rsidRPr="00F73C45" w:rsidRDefault="00F73C45" w:rsidP="001D39A0">
      <w:pPr>
        <w:pStyle w:val="Heading2b"/>
        <w:keepLines/>
        <w:rPr>
          <w:lang w:val="en-IE"/>
        </w:rPr>
      </w:pPr>
      <w:proofErr w:type="gramStart"/>
      <w:r w:rsidRPr="00F73C45">
        <w:rPr>
          <w:lang w:val="en-IE"/>
        </w:rPr>
        <w:lastRenderedPageBreak/>
        <w:t>In the event that</w:t>
      </w:r>
      <w:proofErr w:type="gramEnd"/>
      <w:r w:rsidRPr="00F73C45">
        <w:rPr>
          <w:lang w:val="en-IE"/>
        </w:rPr>
        <w:t xml:space="preserve"> the</w:t>
      </w:r>
      <w:r w:rsidR="00F241D4" w:rsidRPr="00F241D4">
        <w:rPr>
          <w:bCs w:val="0"/>
          <w:szCs w:val="22"/>
          <w:lang w:val="en-US"/>
        </w:rPr>
        <w:t xml:space="preserve"> </w:t>
      </w:r>
      <w:r w:rsidR="00F241D4" w:rsidRPr="00F241D4">
        <w:rPr>
          <w:lang w:val="en-US"/>
        </w:rPr>
        <w:t>Framework Member</w:t>
      </w:r>
      <w:r w:rsidR="00F241D4" w:rsidRPr="00F241D4">
        <w:rPr>
          <w:lang w:val="en-IE"/>
        </w:rPr>
        <w:t xml:space="preserve"> </w:t>
      </w:r>
      <w:r w:rsidRPr="00F73C45">
        <w:rPr>
          <w:lang w:val="en-IE"/>
        </w:rPr>
        <w:t>receives:</w:t>
      </w:r>
    </w:p>
    <w:p w14:paraId="1046B7BD" w14:textId="7635C68F" w:rsidR="00F73C45" w:rsidRPr="00F73C45" w:rsidRDefault="00F73C45" w:rsidP="001D39A0">
      <w:pPr>
        <w:pStyle w:val="Heading4"/>
        <w:keepLines/>
        <w:rPr>
          <w:w w:val="0"/>
          <w:lang w:val="en-IE"/>
        </w:rPr>
      </w:pPr>
      <w:r w:rsidRPr="00F73C45">
        <w:rPr>
          <w:w w:val="0"/>
          <w:lang w:val="en-IE"/>
        </w:rPr>
        <w:t xml:space="preserve">Two or more warnings under one </w:t>
      </w:r>
      <w:r w:rsidR="003C06C9">
        <w:rPr>
          <w:w w:val="0"/>
          <w:lang w:val="en-IE"/>
        </w:rPr>
        <w:t>case</w:t>
      </w:r>
      <w:r w:rsidRPr="00F73C45">
        <w:rPr>
          <w:w w:val="0"/>
          <w:lang w:val="en-IE"/>
        </w:rPr>
        <w:t>; or</w:t>
      </w:r>
    </w:p>
    <w:p w14:paraId="3E42D06C" w14:textId="5300BA6B" w:rsidR="00F73C45" w:rsidRPr="00A73585" w:rsidRDefault="00F73C45" w:rsidP="001D39A0">
      <w:pPr>
        <w:pStyle w:val="Heading4"/>
        <w:keepLines/>
        <w:rPr>
          <w:w w:val="0"/>
          <w:lang w:val="en-IE"/>
        </w:rPr>
      </w:pPr>
      <w:r w:rsidRPr="00F73C45">
        <w:rPr>
          <w:w w:val="0"/>
          <w:lang w:val="en-IE"/>
        </w:rPr>
        <w:t>T</w:t>
      </w:r>
      <w:r w:rsidR="0023390A">
        <w:rPr>
          <w:w w:val="0"/>
          <w:lang w:val="en-IE"/>
        </w:rPr>
        <w:t>hree</w:t>
      </w:r>
      <w:r w:rsidRPr="00F73C45">
        <w:rPr>
          <w:w w:val="0"/>
          <w:lang w:val="en-IE"/>
        </w:rPr>
        <w:t xml:space="preserve"> or more warnings </w:t>
      </w:r>
      <w:r w:rsidR="00F241D4">
        <w:rPr>
          <w:w w:val="0"/>
          <w:lang w:val="en-IE"/>
        </w:rPr>
        <w:t xml:space="preserve">on </w:t>
      </w:r>
      <w:r w:rsidR="00166C1C">
        <w:rPr>
          <w:w w:val="0"/>
          <w:lang w:val="en-IE"/>
        </w:rPr>
        <w:t xml:space="preserve">its </w:t>
      </w:r>
      <w:r w:rsidR="00F241D4">
        <w:rPr>
          <w:w w:val="0"/>
          <w:lang w:val="en-IE"/>
        </w:rPr>
        <w:t>live</w:t>
      </w:r>
      <w:r w:rsidRPr="00F73C45">
        <w:rPr>
          <w:w w:val="0"/>
          <w:lang w:val="en-IE"/>
        </w:rPr>
        <w:t xml:space="preserve"> </w:t>
      </w:r>
      <w:r w:rsidR="003C06C9">
        <w:rPr>
          <w:w w:val="0"/>
          <w:lang w:val="en-IE"/>
        </w:rPr>
        <w:t>cases</w:t>
      </w:r>
      <w:r w:rsidR="0023390A">
        <w:rPr>
          <w:w w:val="0"/>
          <w:lang w:val="en-IE"/>
        </w:rPr>
        <w:t xml:space="preserve"> (regardless of how many live cases it has)</w:t>
      </w:r>
    </w:p>
    <w:p w14:paraId="688C9196" w14:textId="5377A7D9" w:rsidR="00640CAB" w:rsidRDefault="00F73C45" w:rsidP="001D39A0">
      <w:pPr>
        <w:keepLines/>
        <w:spacing w:after="0" w:line="240" w:lineRule="auto"/>
        <w:ind w:left="720"/>
        <w:rPr>
          <w:rFonts w:eastAsia="Times New Roman" w:cs="Arial"/>
          <w:lang w:val="en-IE"/>
        </w:rPr>
      </w:pPr>
      <w:r w:rsidRPr="00F73C45">
        <w:rPr>
          <w:rFonts w:eastAsia="Times New Roman" w:cs="Arial"/>
          <w:lang w:val="en-IE"/>
        </w:rPr>
        <w:t>the</w:t>
      </w:r>
      <w:r w:rsidR="00F241D4" w:rsidRPr="00F241D4">
        <w:rPr>
          <w:lang w:val="en-US"/>
        </w:rPr>
        <w:t xml:space="preserve"> </w:t>
      </w:r>
      <w:r w:rsidR="00F241D4" w:rsidRPr="00F241D4">
        <w:rPr>
          <w:rFonts w:eastAsia="Times New Roman" w:cs="Arial"/>
          <w:lang w:val="en-US"/>
        </w:rPr>
        <w:t>Framework Member</w:t>
      </w:r>
      <w:r w:rsidR="00F241D4" w:rsidRPr="00F241D4">
        <w:rPr>
          <w:rFonts w:eastAsia="Times New Roman" w:cs="Arial"/>
          <w:lang w:val="en-IE"/>
        </w:rPr>
        <w:t xml:space="preserve"> </w:t>
      </w:r>
      <w:r w:rsidRPr="00F73C45">
        <w:rPr>
          <w:rFonts w:eastAsia="Times New Roman" w:cs="Arial"/>
          <w:lang w:val="en-IE"/>
        </w:rPr>
        <w:t xml:space="preserve">will be deemed to have committed a material breach and </w:t>
      </w:r>
      <w:r w:rsidR="00F241D4">
        <w:rPr>
          <w:rFonts w:eastAsia="Times New Roman" w:cs="Arial"/>
          <w:lang w:val="en-IE"/>
        </w:rPr>
        <w:t>NMBI</w:t>
      </w:r>
      <w:r w:rsidRPr="00F73C45">
        <w:rPr>
          <w:rFonts w:eastAsia="Times New Roman" w:cs="Arial"/>
          <w:lang w:val="en-IE"/>
        </w:rPr>
        <w:t xml:space="preserve"> may terminate the Framework Agreement in accordance with clause </w:t>
      </w:r>
      <w:r w:rsidR="00F241D4">
        <w:rPr>
          <w:rFonts w:eastAsia="Times New Roman" w:cs="Arial"/>
          <w:lang w:val="en-IE"/>
        </w:rPr>
        <w:t>23</w:t>
      </w:r>
      <w:r w:rsidRPr="00F73C45">
        <w:rPr>
          <w:rFonts w:eastAsia="Times New Roman" w:cs="Arial"/>
          <w:lang w:val="en-IE"/>
        </w:rPr>
        <w:t>.</w:t>
      </w:r>
    </w:p>
    <w:p w14:paraId="17F64B9F" w14:textId="77777777" w:rsidR="00B41D4D" w:rsidRDefault="00B41D4D" w:rsidP="001D39A0">
      <w:pPr>
        <w:keepLines/>
        <w:spacing w:after="0" w:line="240" w:lineRule="auto"/>
        <w:ind w:left="720"/>
        <w:rPr>
          <w:rFonts w:eastAsia="Times New Roman" w:cs="Arial"/>
          <w:lang w:val="en-IE"/>
        </w:rPr>
      </w:pPr>
    </w:p>
    <w:p w14:paraId="6D1D4F92" w14:textId="78446DDF" w:rsidR="00B41D4D" w:rsidRDefault="00B41D4D" w:rsidP="00B41D4D">
      <w:pPr>
        <w:keepLines/>
        <w:spacing w:after="0" w:line="240" w:lineRule="auto"/>
        <w:ind w:left="720"/>
        <w:rPr>
          <w:rFonts w:eastAsia="Times New Roman" w:cs="Arial"/>
          <w:lang w:val="en-IE"/>
        </w:rPr>
      </w:pPr>
      <w:r>
        <w:rPr>
          <w:rFonts w:eastAsia="Times New Roman" w:cs="Arial"/>
          <w:lang w:val="en-IE"/>
        </w:rPr>
        <w:t xml:space="preserve">For the purposes of Indicator </w:t>
      </w:r>
      <w:r w:rsidR="006423FD">
        <w:rPr>
          <w:rFonts w:eastAsia="Times New Roman" w:cs="Arial"/>
          <w:lang w:val="en-IE"/>
        </w:rPr>
        <w:t>2</w:t>
      </w:r>
      <w:r>
        <w:rPr>
          <w:rFonts w:eastAsia="Times New Roman" w:cs="Arial"/>
          <w:lang w:val="en-IE"/>
        </w:rPr>
        <w:t>, the following definitions apply:</w:t>
      </w:r>
    </w:p>
    <w:p w14:paraId="0FDF75CC" w14:textId="77777777" w:rsidR="00B41D4D" w:rsidRDefault="00B41D4D" w:rsidP="00B41D4D">
      <w:pPr>
        <w:keepLines/>
        <w:spacing w:after="0" w:line="240" w:lineRule="auto"/>
        <w:ind w:left="720"/>
        <w:rPr>
          <w:rFonts w:eastAsia="Times New Roman" w:cs="Arial"/>
          <w:lang w:val="en-IE"/>
        </w:rPr>
      </w:pPr>
    </w:p>
    <w:p w14:paraId="01FA3346" w14:textId="21A1EA53" w:rsidR="00B41D4D" w:rsidRDefault="007C05E0" w:rsidP="00134563">
      <w:pPr>
        <w:pStyle w:val="ListParagraph"/>
        <w:keepLines/>
        <w:numPr>
          <w:ilvl w:val="0"/>
          <w:numId w:val="28"/>
        </w:numPr>
        <w:spacing w:after="0" w:line="240" w:lineRule="auto"/>
        <w:rPr>
          <w:rFonts w:eastAsia="Times New Roman" w:cs="Arial"/>
          <w:lang w:val="en-IE"/>
        </w:rPr>
      </w:pPr>
      <w:r w:rsidRPr="00896A7B">
        <w:rPr>
          <w:rFonts w:eastAsia="Times New Roman" w:cs="Arial"/>
          <w:b/>
          <w:bCs/>
          <w:lang w:val="en-IE"/>
        </w:rPr>
        <w:t>Straightforward cases</w:t>
      </w:r>
      <w:r>
        <w:rPr>
          <w:rFonts w:eastAsia="Times New Roman" w:cs="Arial"/>
          <w:lang w:val="en-IE"/>
        </w:rPr>
        <w:t>: generally characterised by one of more of the following features:</w:t>
      </w:r>
    </w:p>
    <w:p w14:paraId="0DD3F8C9" w14:textId="77777777" w:rsidR="007C05E0" w:rsidRDefault="007C05E0" w:rsidP="007C05E0">
      <w:pPr>
        <w:keepLines/>
        <w:spacing w:after="0" w:line="240" w:lineRule="auto"/>
        <w:rPr>
          <w:rFonts w:eastAsia="Times New Roman" w:cs="Arial"/>
          <w:lang w:val="en-IE"/>
        </w:rPr>
      </w:pPr>
    </w:p>
    <w:p w14:paraId="754B84D2" w14:textId="60FD5780" w:rsidR="007C05E0" w:rsidRDefault="007C05E0" w:rsidP="00134563">
      <w:pPr>
        <w:pStyle w:val="ListParagraph"/>
        <w:keepLines/>
        <w:numPr>
          <w:ilvl w:val="0"/>
          <w:numId w:val="29"/>
        </w:numPr>
        <w:spacing w:after="0" w:line="240" w:lineRule="auto"/>
        <w:rPr>
          <w:rFonts w:eastAsia="Times New Roman" w:cs="Arial"/>
          <w:lang w:val="en-IE"/>
        </w:rPr>
      </w:pPr>
      <w:r>
        <w:rPr>
          <w:rFonts w:eastAsia="Times New Roman" w:cs="Arial"/>
          <w:lang w:val="en-IE"/>
        </w:rPr>
        <w:t>Up to 5 witnesse</w:t>
      </w:r>
      <w:r w:rsidRPr="00896A7B">
        <w:rPr>
          <w:rFonts w:eastAsia="Times New Roman" w:cs="Arial"/>
          <w:lang w:val="en-IE"/>
        </w:rPr>
        <w:t>s</w:t>
      </w:r>
    </w:p>
    <w:p w14:paraId="7F96DD36" w14:textId="5AB8A405" w:rsidR="00F3052A" w:rsidRDefault="00F3052A" w:rsidP="00134563">
      <w:pPr>
        <w:pStyle w:val="ListParagraph"/>
        <w:keepLines/>
        <w:numPr>
          <w:ilvl w:val="0"/>
          <w:numId w:val="29"/>
        </w:numPr>
        <w:spacing w:after="0" w:line="240" w:lineRule="auto"/>
        <w:rPr>
          <w:rFonts w:eastAsia="Times New Roman" w:cs="Arial"/>
          <w:lang w:val="en-IE"/>
        </w:rPr>
      </w:pPr>
      <w:r>
        <w:rPr>
          <w:rFonts w:eastAsia="Times New Roman" w:cs="Arial"/>
          <w:lang w:val="en-IE"/>
        </w:rPr>
        <w:t>Up to 200 pages of documentation</w:t>
      </w:r>
    </w:p>
    <w:p w14:paraId="21B419F2" w14:textId="44B49810" w:rsidR="00F3052A" w:rsidRDefault="00F3052A" w:rsidP="00134563">
      <w:pPr>
        <w:pStyle w:val="ListParagraph"/>
        <w:keepLines/>
        <w:numPr>
          <w:ilvl w:val="0"/>
          <w:numId w:val="29"/>
        </w:numPr>
        <w:spacing w:after="0" w:line="240" w:lineRule="auto"/>
        <w:rPr>
          <w:rFonts w:eastAsia="Times New Roman" w:cs="Arial"/>
          <w:lang w:val="en-IE"/>
        </w:rPr>
      </w:pPr>
      <w:r>
        <w:rPr>
          <w:rFonts w:eastAsia="Times New Roman" w:cs="Arial"/>
          <w:lang w:val="en-IE"/>
        </w:rPr>
        <w:t>A limited factual background and chronology</w:t>
      </w:r>
    </w:p>
    <w:p w14:paraId="7EF129AB" w14:textId="7BE5BC39" w:rsidR="00F3052A" w:rsidRDefault="00F3052A" w:rsidP="00134563">
      <w:pPr>
        <w:pStyle w:val="ListParagraph"/>
        <w:keepLines/>
        <w:numPr>
          <w:ilvl w:val="0"/>
          <w:numId w:val="29"/>
        </w:numPr>
        <w:spacing w:after="0" w:line="240" w:lineRule="auto"/>
        <w:rPr>
          <w:rFonts w:eastAsia="Times New Roman" w:cs="Arial"/>
          <w:lang w:val="en-IE"/>
        </w:rPr>
      </w:pPr>
      <w:r>
        <w:rPr>
          <w:rFonts w:eastAsia="Times New Roman" w:cs="Arial"/>
          <w:lang w:val="en-IE"/>
        </w:rPr>
        <w:t>Few or no disputed issues; and</w:t>
      </w:r>
    </w:p>
    <w:p w14:paraId="5952E248" w14:textId="7534FE12" w:rsidR="00F3052A" w:rsidRDefault="00F3052A" w:rsidP="00134563">
      <w:pPr>
        <w:pStyle w:val="ListParagraph"/>
        <w:keepLines/>
        <w:numPr>
          <w:ilvl w:val="0"/>
          <w:numId w:val="29"/>
        </w:numPr>
        <w:spacing w:after="0" w:line="240" w:lineRule="auto"/>
        <w:rPr>
          <w:rFonts w:eastAsia="Times New Roman" w:cs="Arial"/>
          <w:lang w:val="en-IE"/>
        </w:rPr>
      </w:pPr>
      <w:r>
        <w:rPr>
          <w:rFonts w:eastAsia="Times New Roman" w:cs="Arial"/>
          <w:lang w:val="en-IE"/>
        </w:rPr>
        <w:t xml:space="preserve">Minimal stakeholder or </w:t>
      </w:r>
      <w:proofErr w:type="gramStart"/>
      <w:r>
        <w:rPr>
          <w:rFonts w:eastAsia="Times New Roman" w:cs="Arial"/>
          <w:lang w:val="en-IE"/>
        </w:rPr>
        <w:t>third party</w:t>
      </w:r>
      <w:proofErr w:type="gramEnd"/>
      <w:r>
        <w:rPr>
          <w:rFonts w:eastAsia="Times New Roman" w:cs="Arial"/>
          <w:lang w:val="en-IE"/>
        </w:rPr>
        <w:t xml:space="preserve"> engagement.</w:t>
      </w:r>
    </w:p>
    <w:p w14:paraId="4FED81BD" w14:textId="77777777" w:rsidR="00F3052A" w:rsidRDefault="00F3052A" w:rsidP="00F3052A">
      <w:pPr>
        <w:keepLines/>
        <w:spacing w:after="0" w:line="240" w:lineRule="auto"/>
        <w:rPr>
          <w:rFonts w:eastAsia="Times New Roman" w:cs="Arial"/>
          <w:lang w:val="en-IE"/>
        </w:rPr>
      </w:pPr>
    </w:p>
    <w:p w14:paraId="44A5E927" w14:textId="1A8759AA" w:rsidR="00F3052A" w:rsidRPr="00896A7B" w:rsidRDefault="00F3052A" w:rsidP="00134563">
      <w:pPr>
        <w:pStyle w:val="ListParagraph"/>
        <w:keepLines/>
        <w:numPr>
          <w:ilvl w:val="0"/>
          <w:numId w:val="28"/>
        </w:numPr>
        <w:spacing w:after="0" w:line="240" w:lineRule="auto"/>
        <w:rPr>
          <w:rFonts w:eastAsia="Times New Roman" w:cs="Arial"/>
          <w:lang w:val="en-IE"/>
        </w:rPr>
      </w:pPr>
      <w:r w:rsidRPr="00896A7B">
        <w:rPr>
          <w:rFonts w:eastAsia="Times New Roman" w:cs="Arial"/>
          <w:b/>
          <w:bCs/>
          <w:lang w:val="en-IE"/>
        </w:rPr>
        <w:t>Complex cases</w:t>
      </w:r>
      <w:r>
        <w:rPr>
          <w:rFonts w:eastAsia="Times New Roman" w:cs="Arial"/>
          <w:lang w:val="en-IE"/>
        </w:rPr>
        <w:t>: generally characterised by one or more of the following features:</w:t>
      </w:r>
    </w:p>
    <w:p w14:paraId="109F8587" w14:textId="77777777" w:rsidR="00F3052A" w:rsidRDefault="00F3052A" w:rsidP="00F3052A">
      <w:pPr>
        <w:keepLines/>
        <w:spacing w:after="0" w:line="240" w:lineRule="auto"/>
        <w:rPr>
          <w:rFonts w:eastAsia="Times New Roman" w:cs="Arial"/>
          <w:lang w:val="en-IE"/>
        </w:rPr>
      </w:pPr>
    </w:p>
    <w:p w14:paraId="7AF59B29" w14:textId="13F7BED9" w:rsidR="00F3052A" w:rsidRDefault="00F3052A" w:rsidP="00134563">
      <w:pPr>
        <w:pStyle w:val="ListParagraph"/>
        <w:keepLines/>
        <w:numPr>
          <w:ilvl w:val="0"/>
          <w:numId w:val="30"/>
        </w:numPr>
        <w:spacing w:after="0" w:line="240" w:lineRule="auto"/>
        <w:rPr>
          <w:rFonts w:eastAsia="Times New Roman" w:cs="Arial"/>
          <w:lang w:val="en-IE"/>
        </w:rPr>
      </w:pPr>
      <w:r>
        <w:rPr>
          <w:rFonts w:eastAsia="Times New Roman" w:cs="Arial"/>
          <w:lang w:val="en-IE"/>
        </w:rPr>
        <w:t>More than 5 witnesses</w:t>
      </w:r>
      <w:r w:rsidR="006F0DB1">
        <w:rPr>
          <w:rFonts w:eastAsia="Times New Roman" w:cs="Arial"/>
          <w:lang w:val="en-IE"/>
        </w:rPr>
        <w:t>;</w:t>
      </w:r>
    </w:p>
    <w:p w14:paraId="5AAFEC5D" w14:textId="1BCD019F" w:rsidR="00F3052A" w:rsidRDefault="00C315F9" w:rsidP="00134563">
      <w:pPr>
        <w:pStyle w:val="ListParagraph"/>
        <w:keepLines/>
        <w:numPr>
          <w:ilvl w:val="0"/>
          <w:numId w:val="30"/>
        </w:numPr>
        <w:spacing w:after="0" w:line="240" w:lineRule="auto"/>
        <w:rPr>
          <w:rFonts w:eastAsia="Times New Roman" w:cs="Arial"/>
          <w:lang w:val="en-IE"/>
        </w:rPr>
      </w:pPr>
      <w:r>
        <w:rPr>
          <w:rFonts w:eastAsia="Times New Roman" w:cs="Arial"/>
          <w:lang w:val="en-IE"/>
        </w:rPr>
        <w:t>More than 200 pages of documentation</w:t>
      </w:r>
      <w:r w:rsidR="006F0DB1">
        <w:rPr>
          <w:rFonts w:eastAsia="Times New Roman" w:cs="Arial"/>
          <w:lang w:val="en-IE"/>
        </w:rPr>
        <w:t>;</w:t>
      </w:r>
    </w:p>
    <w:p w14:paraId="02236E09" w14:textId="440A6D66" w:rsidR="00C315F9" w:rsidRDefault="00C315F9" w:rsidP="00134563">
      <w:pPr>
        <w:pStyle w:val="ListParagraph"/>
        <w:keepLines/>
        <w:numPr>
          <w:ilvl w:val="0"/>
          <w:numId w:val="30"/>
        </w:numPr>
        <w:spacing w:after="0" w:line="240" w:lineRule="auto"/>
        <w:rPr>
          <w:rFonts w:eastAsia="Times New Roman" w:cs="Arial"/>
          <w:lang w:val="en-IE"/>
        </w:rPr>
      </w:pPr>
      <w:r>
        <w:rPr>
          <w:rFonts w:eastAsia="Times New Roman" w:cs="Arial"/>
          <w:lang w:val="en-IE"/>
        </w:rPr>
        <w:t>Multiple or complex factual issues</w:t>
      </w:r>
      <w:r w:rsidR="006F0DB1">
        <w:rPr>
          <w:rFonts w:eastAsia="Times New Roman" w:cs="Arial"/>
          <w:lang w:val="en-IE"/>
        </w:rPr>
        <w:t>;</w:t>
      </w:r>
    </w:p>
    <w:p w14:paraId="4ADEE75A" w14:textId="52C6E622" w:rsidR="00C315F9" w:rsidRDefault="00C315F9" w:rsidP="00134563">
      <w:pPr>
        <w:pStyle w:val="ListParagraph"/>
        <w:keepLines/>
        <w:numPr>
          <w:ilvl w:val="0"/>
          <w:numId w:val="30"/>
        </w:numPr>
        <w:spacing w:after="0" w:line="240" w:lineRule="auto"/>
        <w:rPr>
          <w:rFonts w:eastAsia="Times New Roman" w:cs="Arial"/>
          <w:lang w:val="en-IE"/>
        </w:rPr>
      </w:pPr>
      <w:r>
        <w:rPr>
          <w:rFonts w:eastAsia="Times New Roman" w:cs="Arial"/>
          <w:lang w:val="en-IE"/>
        </w:rPr>
        <w:t>Significant legal, regulatory, clinical or technical considerations;</w:t>
      </w:r>
    </w:p>
    <w:p w14:paraId="4A506720" w14:textId="01025351" w:rsidR="00C315F9" w:rsidRDefault="006F0DB1" w:rsidP="00134563">
      <w:pPr>
        <w:pStyle w:val="ListParagraph"/>
        <w:keepLines/>
        <w:numPr>
          <w:ilvl w:val="0"/>
          <w:numId w:val="30"/>
        </w:numPr>
        <w:spacing w:after="0" w:line="240" w:lineRule="auto"/>
        <w:rPr>
          <w:rFonts w:eastAsia="Times New Roman" w:cs="Arial"/>
          <w:lang w:val="en-IE"/>
        </w:rPr>
      </w:pPr>
      <w:r>
        <w:rPr>
          <w:rFonts w:eastAsia="Times New Roman" w:cs="Arial"/>
          <w:lang w:val="en-IE"/>
        </w:rPr>
        <w:t>Extensive stakeholder engagement or procedural history;</w:t>
      </w:r>
      <w:r w:rsidR="0028622F">
        <w:rPr>
          <w:rFonts w:eastAsia="Times New Roman" w:cs="Arial"/>
          <w:lang w:val="en-IE"/>
        </w:rPr>
        <w:t xml:space="preserve"> and</w:t>
      </w:r>
    </w:p>
    <w:p w14:paraId="5E52ABE0" w14:textId="0F9BB1A7" w:rsidR="006F0DB1" w:rsidRPr="00896A7B" w:rsidRDefault="006F0DB1" w:rsidP="00134563">
      <w:pPr>
        <w:pStyle w:val="ListParagraph"/>
        <w:keepLines/>
        <w:numPr>
          <w:ilvl w:val="0"/>
          <w:numId w:val="30"/>
        </w:numPr>
        <w:spacing w:after="0" w:line="240" w:lineRule="auto"/>
        <w:rPr>
          <w:rFonts w:eastAsia="Times New Roman" w:cs="Arial"/>
          <w:lang w:val="en-IE"/>
        </w:rPr>
      </w:pPr>
      <w:r>
        <w:rPr>
          <w:rFonts w:eastAsia="Times New Roman" w:cs="Arial"/>
          <w:lang w:val="en-IE"/>
        </w:rPr>
        <w:t>Matters involving heightened public interest reputational sensitivity</w:t>
      </w:r>
      <w:r w:rsidR="00900B00">
        <w:rPr>
          <w:rFonts w:eastAsia="Times New Roman" w:cs="Arial"/>
          <w:lang w:val="en-IE"/>
        </w:rPr>
        <w:t xml:space="preserve"> or allegations spanning an extended period. </w:t>
      </w:r>
    </w:p>
    <w:p w14:paraId="6734BA72" w14:textId="77777777" w:rsidR="00B41D4D" w:rsidRPr="00A73585" w:rsidRDefault="00B41D4D" w:rsidP="00B41D4D">
      <w:pPr>
        <w:keepLines/>
        <w:spacing w:after="0" w:line="240" w:lineRule="auto"/>
        <w:ind w:left="720"/>
        <w:rPr>
          <w:rFonts w:eastAsia="Times New Roman" w:cs="Arial"/>
          <w:lang w:val="en-IE"/>
        </w:rPr>
      </w:pPr>
    </w:p>
    <w:tbl>
      <w:tblPr>
        <w:tblW w:w="17916" w:type="dxa"/>
        <w:tblLook w:val="04A0" w:firstRow="1" w:lastRow="0" w:firstColumn="1" w:lastColumn="0" w:noHBand="0" w:noVBand="1"/>
      </w:tblPr>
      <w:tblGrid>
        <w:gridCol w:w="8446"/>
        <w:gridCol w:w="2637"/>
        <w:gridCol w:w="5723"/>
        <w:gridCol w:w="222"/>
        <w:gridCol w:w="222"/>
        <w:gridCol w:w="222"/>
        <w:gridCol w:w="222"/>
        <w:gridCol w:w="222"/>
      </w:tblGrid>
      <w:tr w:rsidR="006654E4" w:rsidRPr="00DA1592" w14:paraId="0ED8BAB4" w14:textId="77777777" w:rsidTr="003D38AC">
        <w:trPr>
          <w:trHeight w:val="840"/>
        </w:trPr>
        <w:tc>
          <w:tcPr>
            <w:tcW w:w="17916" w:type="dxa"/>
            <w:gridSpan w:val="8"/>
            <w:tcBorders>
              <w:top w:val="nil"/>
              <w:left w:val="nil"/>
              <w:bottom w:val="nil"/>
              <w:right w:val="nil"/>
            </w:tcBorders>
            <w:vAlign w:val="bottom"/>
            <w:hideMark/>
          </w:tcPr>
          <w:p w14:paraId="6DBEE53C" w14:textId="77777777" w:rsidR="006654E4" w:rsidRDefault="006654E4" w:rsidP="006654E4">
            <w:pPr>
              <w:spacing w:after="0"/>
              <w:rPr>
                <w:rFonts w:eastAsia="Times New Roman" w:cs="Arial"/>
                <w:lang w:val="en-US"/>
              </w:rPr>
            </w:pPr>
            <w:r>
              <w:rPr>
                <w:rFonts w:eastAsia="Times New Roman" w:cs="Arial"/>
                <w:lang w:val="en-US"/>
              </w:rPr>
              <w:t>4.5</w:t>
            </w:r>
            <w:r>
              <w:rPr>
                <w:rFonts w:eastAsia="Times New Roman" w:cs="Arial"/>
                <w:lang w:val="en-US"/>
              </w:rPr>
              <w:tab/>
            </w:r>
            <w:r w:rsidRPr="006654E4">
              <w:rPr>
                <w:rFonts w:eastAsia="Times New Roman" w:cs="Arial"/>
                <w:lang w:val="en-US"/>
              </w:rPr>
              <w:t xml:space="preserve">The above criteria are provided as indicative guidance only, </w:t>
            </w:r>
            <w:r>
              <w:rPr>
                <w:rFonts w:eastAsia="Times New Roman" w:cs="Arial"/>
                <w:lang w:val="en-US"/>
              </w:rPr>
              <w:t>NMBI</w:t>
            </w:r>
            <w:r w:rsidRPr="006654E4">
              <w:rPr>
                <w:rFonts w:eastAsia="Times New Roman" w:cs="Arial"/>
                <w:lang w:val="en-US"/>
              </w:rPr>
              <w:t xml:space="preserve"> reserves the right, acting</w:t>
            </w:r>
            <w:r>
              <w:rPr>
                <w:rFonts w:eastAsia="Times New Roman" w:cs="Arial"/>
                <w:lang w:val="en-US"/>
              </w:rPr>
              <w:t xml:space="preserve"> </w:t>
            </w:r>
            <w:r w:rsidRPr="006654E4">
              <w:rPr>
                <w:rFonts w:eastAsia="Times New Roman" w:cs="Arial"/>
                <w:lang w:val="en-US"/>
              </w:rPr>
              <w:t xml:space="preserve">reasonably, </w:t>
            </w:r>
          </w:p>
          <w:p w14:paraId="6C88E30E" w14:textId="77777777" w:rsidR="006654E4" w:rsidRDefault="006654E4" w:rsidP="006654E4">
            <w:pPr>
              <w:spacing w:after="0"/>
              <w:ind w:left="720"/>
              <w:rPr>
                <w:rFonts w:eastAsia="Times New Roman" w:cs="Arial"/>
                <w:lang w:val="en-US"/>
              </w:rPr>
            </w:pPr>
            <w:r w:rsidRPr="006654E4">
              <w:rPr>
                <w:rFonts w:eastAsia="Times New Roman" w:cs="Arial"/>
                <w:lang w:val="en-US"/>
              </w:rPr>
              <w:t xml:space="preserve">to determine the appropriate complexity classification having regard to the </w:t>
            </w:r>
            <w:proofErr w:type="gramStart"/>
            <w:r w:rsidRPr="006654E4">
              <w:rPr>
                <w:rFonts w:eastAsia="Times New Roman" w:cs="Arial"/>
                <w:lang w:val="en-US"/>
              </w:rPr>
              <w:t>particular circumstances</w:t>
            </w:r>
            <w:proofErr w:type="gramEnd"/>
            <w:r w:rsidRPr="006654E4">
              <w:rPr>
                <w:rFonts w:eastAsia="Times New Roman" w:cs="Arial"/>
                <w:lang w:val="en-US"/>
              </w:rPr>
              <w:t xml:space="preserve"> of </w:t>
            </w:r>
          </w:p>
          <w:p w14:paraId="759C78F1" w14:textId="44257867" w:rsidR="006654E4" w:rsidRPr="006654E4" w:rsidRDefault="006654E4" w:rsidP="006654E4">
            <w:pPr>
              <w:spacing w:after="0"/>
              <w:ind w:left="720"/>
              <w:rPr>
                <w:rFonts w:eastAsia="Times New Roman" w:cs="Arial"/>
                <w:lang w:val="en-US"/>
              </w:rPr>
            </w:pPr>
            <w:r w:rsidRPr="006654E4">
              <w:rPr>
                <w:rFonts w:eastAsia="Times New Roman" w:cs="Arial"/>
                <w:lang w:val="en-US"/>
              </w:rPr>
              <w:t>each case.</w:t>
            </w:r>
          </w:p>
        </w:tc>
      </w:tr>
      <w:tr w:rsidR="006654E4" w:rsidRPr="00DA1592" w14:paraId="09EF28F7" w14:textId="77777777" w:rsidTr="003D38AC">
        <w:trPr>
          <w:trHeight w:val="288"/>
        </w:trPr>
        <w:tc>
          <w:tcPr>
            <w:tcW w:w="8446" w:type="dxa"/>
            <w:tcBorders>
              <w:top w:val="nil"/>
              <w:left w:val="nil"/>
              <w:bottom w:val="nil"/>
              <w:right w:val="nil"/>
            </w:tcBorders>
            <w:noWrap/>
            <w:vAlign w:val="bottom"/>
            <w:hideMark/>
          </w:tcPr>
          <w:p w14:paraId="2B7F3653" w14:textId="77777777" w:rsidR="006654E4" w:rsidRPr="006654E4" w:rsidRDefault="006654E4" w:rsidP="006654E4">
            <w:pPr>
              <w:spacing w:after="0"/>
              <w:rPr>
                <w:rFonts w:eastAsia="Times New Roman" w:cs="Arial"/>
                <w:lang w:val="en-US"/>
              </w:rPr>
            </w:pPr>
          </w:p>
        </w:tc>
        <w:tc>
          <w:tcPr>
            <w:tcW w:w="2637" w:type="dxa"/>
            <w:tcBorders>
              <w:top w:val="nil"/>
              <w:left w:val="nil"/>
              <w:bottom w:val="nil"/>
              <w:right w:val="nil"/>
            </w:tcBorders>
            <w:noWrap/>
            <w:vAlign w:val="bottom"/>
            <w:hideMark/>
          </w:tcPr>
          <w:p w14:paraId="4A53EB10" w14:textId="77777777" w:rsidR="006654E4" w:rsidRPr="006654E4" w:rsidRDefault="006654E4" w:rsidP="006654E4">
            <w:pPr>
              <w:spacing w:after="0"/>
              <w:rPr>
                <w:rFonts w:eastAsia="Times New Roman" w:cs="Arial"/>
                <w:lang w:val="en-US"/>
              </w:rPr>
            </w:pPr>
          </w:p>
        </w:tc>
        <w:tc>
          <w:tcPr>
            <w:tcW w:w="5723" w:type="dxa"/>
            <w:tcBorders>
              <w:top w:val="nil"/>
              <w:left w:val="nil"/>
              <w:bottom w:val="nil"/>
              <w:right w:val="nil"/>
            </w:tcBorders>
            <w:noWrap/>
            <w:vAlign w:val="bottom"/>
            <w:hideMark/>
          </w:tcPr>
          <w:p w14:paraId="106DA7A5" w14:textId="77777777" w:rsidR="006654E4" w:rsidRPr="006654E4" w:rsidRDefault="006654E4" w:rsidP="006654E4">
            <w:pPr>
              <w:spacing w:after="0"/>
              <w:rPr>
                <w:rFonts w:eastAsia="Times New Roman" w:cs="Arial"/>
                <w:lang w:val="en-US"/>
              </w:rPr>
            </w:pPr>
          </w:p>
        </w:tc>
        <w:tc>
          <w:tcPr>
            <w:tcW w:w="222" w:type="dxa"/>
            <w:tcBorders>
              <w:top w:val="nil"/>
              <w:left w:val="nil"/>
              <w:bottom w:val="nil"/>
              <w:right w:val="nil"/>
            </w:tcBorders>
            <w:noWrap/>
            <w:vAlign w:val="bottom"/>
            <w:hideMark/>
          </w:tcPr>
          <w:p w14:paraId="59C52ED2" w14:textId="77777777" w:rsidR="006654E4" w:rsidRPr="006654E4" w:rsidRDefault="006654E4" w:rsidP="006654E4">
            <w:pPr>
              <w:spacing w:after="0"/>
              <w:rPr>
                <w:rFonts w:eastAsia="Times New Roman" w:cs="Arial"/>
                <w:lang w:val="en-US"/>
              </w:rPr>
            </w:pPr>
          </w:p>
        </w:tc>
        <w:tc>
          <w:tcPr>
            <w:tcW w:w="222" w:type="dxa"/>
            <w:tcBorders>
              <w:top w:val="nil"/>
              <w:left w:val="nil"/>
              <w:bottom w:val="nil"/>
              <w:right w:val="nil"/>
            </w:tcBorders>
            <w:noWrap/>
            <w:vAlign w:val="bottom"/>
            <w:hideMark/>
          </w:tcPr>
          <w:p w14:paraId="7CA20BDF" w14:textId="77777777" w:rsidR="006654E4" w:rsidRPr="006654E4" w:rsidRDefault="006654E4" w:rsidP="006654E4">
            <w:pPr>
              <w:spacing w:after="0"/>
              <w:rPr>
                <w:rFonts w:eastAsia="Times New Roman" w:cs="Arial"/>
                <w:lang w:val="en-US"/>
              </w:rPr>
            </w:pPr>
          </w:p>
        </w:tc>
        <w:tc>
          <w:tcPr>
            <w:tcW w:w="222" w:type="dxa"/>
            <w:tcBorders>
              <w:top w:val="nil"/>
              <w:left w:val="nil"/>
              <w:bottom w:val="nil"/>
              <w:right w:val="nil"/>
            </w:tcBorders>
            <w:noWrap/>
            <w:vAlign w:val="bottom"/>
            <w:hideMark/>
          </w:tcPr>
          <w:p w14:paraId="6FAE6531" w14:textId="77777777" w:rsidR="006654E4" w:rsidRPr="006654E4" w:rsidRDefault="006654E4" w:rsidP="006654E4">
            <w:pPr>
              <w:spacing w:after="0"/>
              <w:rPr>
                <w:rFonts w:eastAsia="Times New Roman" w:cs="Arial"/>
                <w:lang w:val="en-US"/>
              </w:rPr>
            </w:pPr>
          </w:p>
        </w:tc>
        <w:tc>
          <w:tcPr>
            <w:tcW w:w="222" w:type="dxa"/>
            <w:tcBorders>
              <w:top w:val="nil"/>
              <w:left w:val="nil"/>
              <w:bottom w:val="nil"/>
              <w:right w:val="nil"/>
            </w:tcBorders>
            <w:noWrap/>
            <w:vAlign w:val="bottom"/>
            <w:hideMark/>
          </w:tcPr>
          <w:p w14:paraId="106CFA52" w14:textId="77777777" w:rsidR="006654E4" w:rsidRPr="006654E4" w:rsidRDefault="006654E4" w:rsidP="006654E4">
            <w:pPr>
              <w:spacing w:after="0"/>
              <w:rPr>
                <w:rFonts w:eastAsia="Times New Roman" w:cs="Arial"/>
                <w:lang w:val="en-US"/>
              </w:rPr>
            </w:pPr>
          </w:p>
        </w:tc>
        <w:tc>
          <w:tcPr>
            <w:tcW w:w="222" w:type="dxa"/>
            <w:tcBorders>
              <w:top w:val="nil"/>
              <w:left w:val="nil"/>
              <w:bottom w:val="nil"/>
              <w:right w:val="nil"/>
            </w:tcBorders>
            <w:noWrap/>
            <w:vAlign w:val="bottom"/>
            <w:hideMark/>
          </w:tcPr>
          <w:p w14:paraId="3FCBD675" w14:textId="77777777" w:rsidR="006654E4" w:rsidRPr="006654E4" w:rsidRDefault="006654E4" w:rsidP="006654E4">
            <w:pPr>
              <w:spacing w:after="0"/>
              <w:rPr>
                <w:rFonts w:eastAsia="Times New Roman" w:cs="Arial"/>
                <w:lang w:val="en-US"/>
              </w:rPr>
            </w:pPr>
          </w:p>
        </w:tc>
      </w:tr>
      <w:tr w:rsidR="006654E4" w:rsidRPr="00DA1592" w14:paraId="053D94B8" w14:textId="77777777" w:rsidTr="003D38AC">
        <w:trPr>
          <w:trHeight w:val="780"/>
        </w:trPr>
        <w:tc>
          <w:tcPr>
            <w:tcW w:w="17916" w:type="dxa"/>
            <w:gridSpan w:val="8"/>
            <w:tcBorders>
              <w:top w:val="nil"/>
              <w:left w:val="nil"/>
              <w:bottom w:val="nil"/>
              <w:right w:val="nil"/>
            </w:tcBorders>
            <w:vAlign w:val="bottom"/>
            <w:hideMark/>
          </w:tcPr>
          <w:p w14:paraId="47A0112D" w14:textId="77777777" w:rsidR="006654E4" w:rsidRDefault="006654E4" w:rsidP="006654E4">
            <w:pPr>
              <w:spacing w:after="0"/>
              <w:rPr>
                <w:rFonts w:eastAsia="Times New Roman" w:cs="Arial"/>
                <w:lang w:val="en-US"/>
              </w:rPr>
            </w:pPr>
            <w:r>
              <w:rPr>
                <w:rFonts w:eastAsia="Times New Roman" w:cs="Arial"/>
                <w:lang w:val="en-US"/>
              </w:rPr>
              <w:t xml:space="preserve">4.6 </w:t>
            </w:r>
            <w:r>
              <w:rPr>
                <w:rFonts w:eastAsia="Times New Roman" w:cs="Arial"/>
                <w:lang w:val="en-US"/>
              </w:rPr>
              <w:tab/>
            </w:r>
            <w:r w:rsidRPr="006654E4">
              <w:rPr>
                <w:rFonts w:eastAsia="Times New Roman" w:cs="Arial"/>
                <w:lang w:val="en-US"/>
              </w:rPr>
              <w:t xml:space="preserve">Where a </w:t>
            </w:r>
            <w:r>
              <w:rPr>
                <w:rFonts w:eastAsia="Times New Roman" w:cs="Arial"/>
                <w:lang w:val="en-US"/>
              </w:rPr>
              <w:t>Framework Member</w:t>
            </w:r>
            <w:r w:rsidRPr="006654E4">
              <w:rPr>
                <w:rFonts w:eastAsia="Times New Roman" w:cs="Arial"/>
                <w:lang w:val="en-US"/>
              </w:rPr>
              <w:t xml:space="preserve"> considers that the classification assigned does not accurately reflect the </w:t>
            </w:r>
          </w:p>
          <w:p w14:paraId="250F027F" w14:textId="77777777" w:rsidR="006654E4" w:rsidRDefault="006654E4" w:rsidP="006654E4">
            <w:pPr>
              <w:spacing w:after="0"/>
              <w:ind w:left="720"/>
              <w:rPr>
                <w:rFonts w:eastAsia="Times New Roman" w:cs="Arial"/>
                <w:lang w:val="en-US"/>
              </w:rPr>
            </w:pPr>
            <w:r w:rsidRPr="006654E4">
              <w:rPr>
                <w:rFonts w:eastAsia="Times New Roman" w:cs="Arial"/>
                <w:lang w:val="en-US"/>
              </w:rPr>
              <w:t>complexity of the</w:t>
            </w:r>
            <w:r>
              <w:rPr>
                <w:rFonts w:eastAsia="Times New Roman" w:cs="Arial"/>
                <w:lang w:val="en-US"/>
              </w:rPr>
              <w:t xml:space="preserve"> </w:t>
            </w:r>
            <w:r w:rsidRPr="006654E4">
              <w:rPr>
                <w:rFonts w:eastAsia="Times New Roman" w:cs="Arial"/>
                <w:lang w:val="en-US"/>
              </w:rPr>
              <w:t xml:space="preserve">case, the Tenderer may submit a written request for review, setting out the reasons </w:t>
            </w:r>
          </w:p>
          <w:p w14:paraId="10BF7B66" w14:textId="0E671EA3" w:rsidR="006654E4" w:rsidRPr="006654E4" w:rsidRDefault="006654E4" w:rsidP="006654E4">
            <w:pPr>
              <w:spacing w:after="0"/>
              <w:ind w:left="720"/>
              <w:rPr>
                <w:rFonts w:eastAsia="Times New Roman" w:cs="Arial"/>
                <w:lang w:val="en-US"/>
              </w:rPr>
            </w:pPr>
            <w:r w:rsidRPr="006654E4">
              <w:rPr>
                <w:rFonts w:eastAsia="Times New Roman" w:cs="Arial"/>
                <w:lang w:val="en-US"/>
              </w:rPr>
              <w:t>for its position.</w:t>
            </w:r>
          </w:p>
          <w:p w14:paraId="1CEDA4A4" w14:textId="77777777" w:rsidR="006654E4" w:rsidRPr="006654E4" w:rsidRDefault="006654E4" w:rsidP="006654E4">
            <w:pPr>
              <w:spacing w:after="0"/>
              <w:rPr>
                <w:rFonts w:eastAsia="Times New Roman" w:cs="Arial"/>
                <w:lang w:val="en-US"/>
              </w:rPr>
            </w:pPr>
          </w:p>
          <w:p w14:paraId="63D1DDF9" w14:textId="77777777" w:rsidR="006654E4" w:rsidRPr="006654E4" w:rsidRDefault="006654E4" w:rsidP="006654E4">
            <w:pPr>
              <w:spacing w:after="0"/>
              <w:rPr>
                <w:rFonts w:eastAsia="Times New Roman" w:cs="Arial"/>
                <w:lang w:val="en-US"/>
              </w:rPr>
            </w:pPr>
          </w:p>
        </w:tc>
      </w:tr>
      <w:tr w:rsidR="006654E4" w:rsidRPr="00DA1592" w14:paraId="1C9382A2" w14:textId="77777777" w:rsidTr="003D38AC">
        <w:trPr>
          <w:trHeight w:val="288"/>
        </w:trPr>
        <w:tc>
          <w:tcPr>
            <w:tcW w:w="17028" w:type="dxa"/>
            <w:gridSpan w:val="4"/>
            <w:tcBorders>
              <w:top w:val="nil"/>
              <w:left w:val="nil"/>
              <w:bottom w:val="nil"/>
              <w:right w:val="nil"/>
            </w:tcBorders>
            <w:noWrap/>
            <w:vAlign w:val="bottom"/>
            <w:hideMark/>
          </w:tcPr>
          <w:p w14:paraId="4B7014BC" w14:textId="77777777" w:rsidR="006654E4" w:rsidRDefault="006654E4" w:rsidP="006654E4">
            <w:pPr>
              <w:spacing w:after="0"/>
              <w:rPr>
                <w:rFonts w:eastAsia="Times New Roman" w:cs="Arial"/>
                <w:lang w:val="en-US"/>
              </w:rPr>
            </w:pPr>
            <w:r>
              <w:rPr>
                <w:rFonts w:eastAsia="Times New Roman" w:cs="Arial"/>
                <w:lang w:val="en-US"/>
              </w:rPr>
              <w:t xml:space="preserve">4.7 </w:t>
            </w:r>
            <w:r>
              <w:rPr>
                <w:rFonts w:eastAsia="Times New Roman" w:cs="Arial"/>
                <w:lang w:val="en-US"/>
              </w:rPr>
              <w:tab/>
              <w:t xml:space="preserve">NMBI </w:t>
            </w:r>
            <w:r w:rsidRPr="006654E4">
              <w:rPr>
                <w:rFonts w:eastAsia="Times New Roman" w:cs="Arial"/>
                <w:lang w:val="en-US"/>
              </w:rPr>
              <w:t>will consider the submission and make a final determination, acting reasonably</w:t>
            </w:r>
            <w:r>
              <w:rPr>
                <w:rFonts w:eastAsia="Times New Roman" w:cs="Arial"/>
                <w:lang w:val="en-US"/>
              </w:rPr>
              <w:t xml:space="preserve"> </w:t>
            </w:r>
            <w:r w:rsidRPr="006654E4">
              <w:rPr>
                <w:rFonts w:eastAsia="Times New Roman" w:cs="Arial"/>
                <w:lang w:val="en-US"/>
              </w:rPr>
              <w:t xml:space="preserve">and having regard </w:t>
            </w:r>
          </w:p>
          <w:p w14:paraId="7193AAC7" w14:textId="331F1B89" w:rsidR="006654E4" w:rsidRPr="006654E4" w:rsidRDefault="006654E4" w:rsidP="006654E4">
            <w:pPr>
              <w:spacing w:after="0"/>
              <w:ind w:left="720"/>
              <w:rPr>
                <w:rFonts w:eastAsia="Times New Roman" w:cs="Arial"/>
                <w:lang w:val="en-US"/>
              </w:rPr>
            </w:pPr>
            <w:r w:rsidRPr="006654E4">
              <w:rPr>
                <w:rFonts w:eastAsia="Times New Roman" w:cs="Arial"/>
                <w:lang w:val="en-US"/>
              </w:rPr>
              <w:t>to the circumstances of the case.</w:t>
            </w:r>
          </w:p>
          <w:p w14:paraId="490B9685" w14:textId="77777777" w:rsidR="006654E4" w:rsidRPr="006654E4" w:rsidRDefault="006654E4" w:rsidP="006654E4">
            <w:pPr>
              <w:spacing w:after="0"/>
              <w:rPr>
                <w:rFonts w:eastAsia="Times New Roman" w:cs="Arial"/>
                <w:lang w:val="en-US"/>
              </w:rPr>
            </w:pPr>
          </w:p>
          <w:p w14:paraId="5C9A3A77" w14:textId="77777777" w:rsidR="006654E4" w:rsidRPr="006654E4" w:rsidRDefault="006654E4" w:rsidP="006654E4">
            <w:pPr>
              <w:spacing w:after="0"/>
              <w:rPr>
                <w:rFonts w:eastAsia="Times New Roman" w:cs="Arial"/>
                <w:lang w:val="en-US"/>
              </w:rPr>
            </w:pPr>
          </w:p>
        </w:tc>
        <w:tc>
          <w:tcPr>
            <w:tcW w:w="222" w:type="dxa"/>
            <w:tcBorders>
              <w:top w:val="nil"/>
              <w:left w:val="nil"/>
              <w:bottom w:val="nil"/>
              <w:right w:val="nil"/>
            </w:tcBorders>
            <w:noWrap/>
            <w:vAlign w:val="bottom"/>
            <w:hideMark/>
          </w:tcPr>
          <w:p w14:paraId="23C1D261" w14:textId="77777777" w:rsidR="006654E4" w:rsidRPr="006654E4" w:rsidRDefault="006654E4" w:rsidP="006654E4">
            <w:pPr>
              <w:spacing w:after="0"/>
              <w:rPr>
                <w:rFonts w:eastAsia="Times New Roman" w:cs="Arial"/>
                <w:lang w:val="en-US"/>
              </w:rPr>
            </w:pPr>
          </w:p>
        </w:tc>
        <w:tc>
          <w:tcPr>
            <w:tcW w:w="222" w:type="dxa"/>
            <w:tcBorders>
              <w:top w:val="nil"/>
              <w:left w:val="nil"/>
              <w:bottom w:val="nil"/>
              <w:right w:val="nil"/>
            </w:tcBorders>
            <w:noWrap/>
            <w:vAlign w:val="bottom"/>
            <w:hideMark/>
          </w:tcPr>
          <w:p w14:paraId="5DB0A356" w14:textId="77777777" w:rsidR="006654E4" w:rsidRPr="006654E4" w:rsidRDefault="006654E4" w:rsidP="006654E4">
            <w:pPr>
              <w:spacing w:after="0"/>
              <w:rPr>
                <w:rFonts w:eastAsia="Times New Roman" w:cs="Arial"/>
                <w:lang w:val="en-US"/>
              </w:rPr>
            </w:pPr>
          </w:p>
        </w:tc>
        <w:tc>
          <w:tcPr>
            <w:tcW w:w="222" w:type="dxa"/>
            <w:tcBorders>
              <w:top w:val="nil"/>
              <w:left w:val="nil"/>
              <w:bottom w:val="nil"/>
              <w:right w:val="nil"/>
            </w:tcBorders>
            <w:noWrap/>
            <w:vAlign w:val="bottom"/>
            <w:hideMark/>
          </w:tcPr>
          <w:p w14:paraId="5C76FAC0" w14:textId="77777777" w:rsidR="006654E4" w:rsidRPr="006654E4" w:rsidRDefault="006654E4" w:rsidP="006654E4">
            <w:pPr>
              <w:spacing w:after="0"/>
              <w:rPr>
                <w:rFonts w:eastAsia="Times New Roman" w:cs="Arial"/>
                <w:lang w:val="en-US"/>
              </w:rPr>
            </w:pPr>
          </w:p>
        </w:tc>
        <w:tc>
          <w:tcPr>
            <w:tcW w:w="222" w:type="dxa"/>
            <w:tcBorders>
              <w:top w:val="nil"/>
              <w:left w:val="nil"/>
              <w:bottom w:val="nil"/>
              <w:right w:val="nil"/>
            </w:tcBorders>
            <w:noWrap/>
            <w:vAlign w:val="bottom"/>
            <w:hideMark/>
          </w:tcPr>
          <w:p w14:paraId="5B7E6FCA" w14:textId="77777777" w:rsidR="006654E4" w:rsidRPr="006654E4" w:rsidRDefault="006654E4" w:rsidP="006654E4">
            <w:pPr>
              <w:spacing w:after="0"/>
              <w:rPr>
                <w:rFonts w:eastAsia="Times New Roman" w:cs="Arial"/>
                <w:lang w:val="en-US"/>
              </w:rPr>
            </w:pPr>
          </w:p>
        </w:tc>
      </w:tr>
      <w:tr w:rsidR="006654E4" w:rsidRPr="00DA1592" w14:paraId="2631113E" w14:textId="77777777" w:rsidTr="003D38AC">
        <w:trPr>
          <w:trHeight w:val="74"/>
        </w:trPr>
        <w:tc>
          <w:tcPr>
            <w:tcW w:w="16806" w:type="dxa"/>
            <w:gridSpan w:val="3"/>
            <w:tcBorders>
              <w:top w:val="nil"/>
              <w:left w:val="nil"/>
              <w:bottom w:val="nil"/>
              <w:right w:val="nil"/>
            </w:tcBorders>
            <w:noWrap/>
            <w:vAlign w:val="bottom"/>
            <w:hideMark/>
          </w:tcPr>
          <w:p w14:paraId="62074A0E" w14:textId="41DA454D" w:rsidR="006654E4" w:rsidRPr="006654E4" w:rsidRDefault="006654E4" w:rsidP="006654E4">
            <w:pPr>
              <w:spacing w:after="0"/>
              <w:rPr>
                <w:rFonts w:eastAsia="Times New Roman" w:cs="Arial"/>
                <w:lang w:val="en-US"/>
              </w:rPr>
            </w:pPr>
            <w:r>
              <w:rPr>
                <w:rFonts w:eastAsia="Times New Roman" w:cs="Arial"/>
                <w:lang w:val="en-US"/>
              </w:rPr>
              <w:t xml:space="preserve">4.8 </w:t>
            </w:r>
            <w:r>
              <w:rPr>
                <w:rFonts w:eastAsia="Times New Roman" w:cs="Arial"/>
                <w:lang w:val="en-US"/>
              </w:rPr>
              <w:tab/>
              <w:t>NMBI</w:t>
            </w:r>
            <w:r w:rsidRPr="006654E4">
              <w:rPr>
                <w:rFonts w:eastAsia="Times New Roman" w:cs="Arial"/>
                <w:lang w:val="en-US"/>
              </w:rPr>
              <w:t>’s determination shall be final for the purposes of applying the relevant fixed fee.</w:t>
            </w:r>
          </w:p>
        </w:tc>
        <w:tc>
          <w:tcPr>
            <w:tcW w:w="222" w:type="dxa"/>
            <w:tcBorders>
              <w:top w:val="nil"/>
              <w:left w:val="nil"/>
              <w:bottom w:val="nil"/>
              <w:right w:val="nil"/>
            </w:tcBorders>
            <w:noWrap/>
            <w:vAlign w:val="bottom"/>
            <w:hideMark/>
          </w:tcPr>
          <w:p w14:paraId="4CB0E6AF" w14:textId="77777777" w:rsidR="006654E4" w:rsidRPr="006654E4" w:rsidRDefault="006654E4" w:rsidP="006654E4">
            <w:pPr>
              <w:spacing w:after="0"/>
              <w:rPr>
                <w:rFonts w:eastAsia="Times New Roman" w:cs="Arial"/>
                <w:lang w:val="en-US"/>
              </w:rPr>
            </w:pPr>
          </w:p>
        </w:tc>
        <w:tc>
          <w:tcPr>
            <w:tcW w:w="222" w:type="dxa"/>
            <w:tcBorders>
              <w:top w:val="nil"/>
              <w:left w:val="nil"/>
              <w:bottom w:val="nil"/>
              <w:right w:val="nil"/>
            </w:tcBorders>
            <w:noWrap/>
            <w:vAlign w:val="bottom"/>
            <w:hideMark/>
          </w:tcPr>
          <w:p w14:paraId="398E9B1F" w14:textId="77777777" w:rsidR="006654E4" w:rsidRPr="006654E4" w:rsidRDefault="006654E4" w:rsidP="006654E4">
            <w:pPr>
              <w:spacing w:after="0"/>
              <w:rPr>
                <w:rFonts w:eastAsia="Times New Roman" w:cs="Arial"/>
                <w:lang w:val="en-US"/>
              </w:rPr>
            </w:pPr>
          </w:p>
        </w:tc>
        <w:tc>
          <w:tcPr>
            <w:tcW w:w="222" w:type="dxa"/>
            <w:tcBorders>
              <w:top w:val="nil"/>
              <w:left w:val="nil"/>
              <w:bottom w:val="nil"/>
              <w:right w:val="nil"/>
            </w:tcBorders>
            <w:noWrap/>
            <w:vAlign w:val="bottom"/>
            <w:hideMark/>
          </w:tcPr>
          <w:p w14:paraId="2EE1BC0B" w14:textId="77777777" w:rsidR="006654E4" w:rsidRPr="006654E4" w:rsidRDefault="006654E4" w:rsidP="006654E4">
            <w:pPr>
              <w:spacing w:after="0"/>
              <w:rPr>
                <w:rFonts w:eastAsia="Times New Roman" w:cs="Arial"/>
                <w:lang w:val="en-US"/>
              </w:rPr>
            </w:pPr>
          </w:p>
        </w:tc>
        <w:tc>
          <w:tcPr>
            <w:tcW w:w="222" w:type="dxa"/>
            <w:tcBorders>
              <w:top w:val="nil"/>
              <w:left w:val="nil"/>
              <w:bottom w:val="nil"/>
              <w:right w:val="nil"/>
            </w:tcBorders>
            <w:noWrap/>
            <w:vAlign w:val="bottom"/>
            <w:hideMark/>
          </w:tcPr>
          <w:p w14:paraId="24F7CC49" w14:textId="77777777" w:rsidR="006654E4" w:rsidRPr="006654E4" w:rsidRDefault="006654E4" w:rsidP="006654E4">
            <w:pPr>
              <w:spacing w:after="0"/>
              <w:rPr>
                <w:rFonts w:eastAsia="Times New Roman" w:cs="Arial"/>
                <w:lang w:val="en-US"/>
              </w:rPr>
            </w:pPr>
          </w:p>
        </w:tc>
        <w:tc>
          <w:tcPr>
            <w:tcW w:w="222" w:type="dxa"/>
            <w:tcBorders>
              <w:top w:val="nil"/>
              <w:left w:val="nil"/>
              <w:bottom w:val="nil"/>
              <w:right w:val="nil"/>
            </w:tcBorders>
            <w:noWrap/>
            <w:vAlign w:val="bottom"/>
            <w:hideMark/>
          </w:tcPr>
          <w:p w14:paraId="5164E1A3" w14:textId="77777777" w:rsidR="006654E4" w:rsidRPr="006654E4" w:rsidRDefault="006654E4" w:rsidP="006654E4">
            <w:pPr>
              <w:spacing w:after="0"/>
              <w:rPr>
                <w:rFonts w:eastAsia="Times New Roman" w:cs="Arial"/>
                <w:lang w:val="en-US"/>
              </w:rPr>
            </w:pPr>
          </w:p>
        </w:tc>
      </w:tr>
    </w:tbl>
    <w:p w14:paraId="3430F905" w14:textId="77777777" w:rsidR="001D39A0" w:rsidRDefault="001D39A0" w:rsidP="001D39A0">
      <w:pPr>
        <w:keepLines/>
        <w:spacing w:after="0" w:line="240" w:lineRule="auto"/>
        <w:ind w:left="720"/>
        <w:rPr>
          <w:rFonts w:eastAsia="Times New Roman" w:cs="Arial"/>
          <w:lang w:val="en-IE"/>
        </w:rPr>
      </w:pPr>
    </w:p>
    <w:p w14:paraId="619D2482" w14:textId="77777777" w:rsidR="001D39A0" w:rsidRPr="00A73585" w:rsidRDefault="001D39A0" w:rsidP="001D39A0">
      <w:pPr>
        <w:keepLines/>
        <w:spacing w:after="0" w:line="240" w:lineRule="auto"/>
        <w:ind w:left="720"/>
        <w:rPr>
          <w:rFonts w:eastAsia="Times New Roman" w:cs="Arial"/>
          <w:lang w:val="en-I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680C11" w14:paraId="2FC7229C" w14:textId="77777777" w:rsidTr="0001620F">
        <w:tc>
          <w:tcPr>
            <w:tcW w:w="9246" w:type="dxa"/>
            <w:shd w:val="clear" w:color="auto" w:fill="D6E3BC" w:themeFill="accent3" w:themeFillTint="66"/>
          </w:tcPr>
          <w:p w14:paraId="6A9D4E06" w14:textId="77777777" w:rsidR="00680C11" w:rsidRPr="00680C11" w:rsidRDefault="00680C11" w:rsidP="009A580E">
            <w:pPr>
              <w:pStyle w:val="Heading1"/>
              <w:keepLines/>
              <w:rPr>
                <w:lang w:val="en-US"/>
              </w:rPr>
            </w:pPr>
            <w:r w:rsidRPr="00680C11">
              <w:rPr>
                <w:lang w:val="en-US"/>
              </w:rPr>
              <w:t>SCOPE OF FRAMEWORK AGREEMENT</w:t>
            </w:r>
          </w:p>
        </w:tc>
      </w:tr>
    </w:tbl>
    <w:p w14:paraId="058779C4" w14:textId="77777777" w:rsidR="000627B6" w:rsidRPr="00C07754" w:rsidRDefault="000627B6" w:rsidP="009A580E">
      <w:pPr>
        <w:keepLines/>
        <w:spacing w:before="11" w:after="0" w:line="240" w:lineRule="auto"/>
        <w:rPr>
          <w:rFonts w:eastAsia="Times New Roman" w:cs="Arial"/>
          <w:lang w:val="en-US"/>
        </w:rPr>
      </w:pPr>
    </w:p>
    <w:p w14:paraId="3957056F" w14:textId="44145388" w:rsidR="000627B6" w:rsidRPr="00C07754" w:rsidRDefault="000627B6" w:rsidP="001D39A0">
      <w:pPr>
        <w:pStyle w:val="Heading2b"/>
        <w:keepLines/>
        <w:rPr>
          <w:lang w:val="en-US"/>
        </w:rPr>
      </w:pPr>
      <w:r w:rsidRPr="00C07754">
        <w:rPr>
          <w:lang w:val="en-US"/>
        </w:rPr>
        <w:t xml:space="preserve">This Framework Agreement relates to </w:t>
      </w:r>
      <w:r w:rsidR="006654E4">
        <w:rPr>
          <w:lang w:val="en-US"/>
        </w:rPr>
        <w:t xml:space="preserve">FTP </w:t>
      </w:r>
      <w:r w:rsidRPr="00C07754">
        <w:rPr>
          <w:lang w:val="en-US"/>
        </w:rPr>
        <w:t xml:space="preserve">legal services to </w:t>
      </w:r>
      <w:r w:rsidR="00FF7CD0">
        <w:rPr>
          <w:lang w:val="en-US"/>
        </w:rPr>
        <w:t>NMBI</w:t>
      </w:r>
      <w:r w:rsidRPr="00C07754">
        <w:rPr>
          <w:lang w:val="en-US"/>
        </w:rPr>
        <w:t xml:space="preserve"> as</w:t>
      </w:r>
      <w:r w:rsidRPr="00C07754">
        <w:rPr>
          <w:spacing w:val="-11"/>
          <w:lang w:val="en-US"/>
        </w:rPr>
        <w:t xml:space="preserve"> </w:t>
      </w:r>
      <w:r w:rsidRPr="00C07754">
        <w:rPr>
          <w:lang w:val="en-US"/>
        </w:rPr>
        <w:t>more</w:t>
      </w:r>
      <w:r w:rsidRPr="00C07754">
        <w:rPr>
          <w:spacing w:val="-12"/>
          <w:lang w:val="en-US"/>
        </w:rPr>
        <w:t xml:space="preserve"> </w:t>
      </w:r>
      <w:r w:rsidRPr="00C07754">
        <w:rPr>
          <w:lang w:val="en-US"/>
        </w:rPr>
        <w:t>particularly</w:t>
      </w:r>
      <w:r w:rsidRPr="00C07754">
        <w:rPr>
          <w:spacing w:val="-16"/>
          <w:lang w:val="en-US"/>
        </w:rPr>
        <w:t xml:space="preserve"> </w:t>
      </w:r>
      <w:r w:rsidRPr="00C07754">
        <w:rPr>
          <w:lang w:val="en-US"/>
        </w:rPr>
        <w:t>described</w:t>
      </w:r>
      <w:r w:rsidRPr="00C07754">
        <w:rPr>
          <w:spacing w:val="-11"/>
          <w:lang w:val="en-US"/>
        </w:rPr>
        <w:t xml:space="preserve"> </w:t>
      </w:r>
      <w:r w:rsidRPr="00C07754">
        <w:rPr>
          <w:lang w:val="en-US"/>
        </w:rPr>
        <w:t>in</w:t>
      </w:r>
      <w:r w:rsidRPr="00C07754">
        <w:rPr>
          <w:spacing w:val="-8"/>
          <w:lang w:val="en-US"/>
        </w:rPr>
        <w:t xml:space="preserve"> </w:t>
      </w:r>
      <w:r w:rsidRPr="00C07754">
        <w:rPr>
          <w:lang w:val="en-US"/>
        </w:rPr>
        <w:t>the</w:t>
      </w:r>
      <w:r w:rsidRPr="00C07754">
        <w:rPr>
          <w:spacing w:val="-12"/>
          <w:lang w:val="en-US"/>
        </w:rPr>
        <w:t xml:space="preserve"> </w:t>
      </w:r>
      <w:r w:rsidR="00370E57" w:rsidRPr="00A73585">
        <w:t>Scope of Services</w:t>
      </w:r>
      <w:r w:rsidRPr="00A73585">
        <w:t>.</w:t>
      </w:r>
      <w:r w:rsidRPr="00C07754">
        <w:rPr>
          <w:lang w:val="en-US"/>
        </w:rPr>
        <w:t xml:space="preserve"> </w:t>
      </w:r>
    </w:p>
    <w:p w14:paraId="5A7833C3" w14:textId="77777777" w:rsidR="000627B6" w:rsidRDefault="000627B6" w:rsidP="009A580E">
      <w:pPr>
        <w:keepLines/>
        <w:spacing w:after="0" w:line="240" w:lineRule="auto"/>
        <w:rPr>
          <w:rFonts w:eastAsia="Times New Roman" w:cs="Aria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23616D" w14:paraId="3D2B4DEA" w14:textId="77777777" w:rsidTr="00D116DD">
        <w:tc>
          <w:tcPr>
            <w:tcW w:w="9246" w:type="dxa"/>
            <w:shd w:val="clear" w:color="auto" w:fill="D6E3BC" w:themeFill="accent3" w:themeFillTint="66"/>
          </w:tcPr>
          <w:p w14:paraId="2745D5E4" w14:textId="6B9A196A" w:rsidR="0023616D" w:rsidRPr="00680C11" w:rsidRDefault="0023616D" w:rsidP="000A39BD">
            <w:pPr>
              <w:pStyle w:val="Heading1"/>
              <w:keepLines/>
              <w:rPr>
                <w:lang w:val="en-US"/>
              </w:rPr>
            </w:pPr>
            <w:r>
              <w:rPr>
                <w:lang w:val="en-US"/>
              </w:rPr>
              <w:t xml:space="preserve">CALL OFF MECHANISMS </w:t>
            </w:r>
          </w:p>
        </w:tc>
      </w:tr>
    </w:tbl>
    <w:p w14:paraId="4158EBCA" w14:textId="77777777" w:rsidR="0023616D" w:rsidRPr="00C07754" w:rsidRDefault="0023616D" w:rsidP="0023616D">
      <w:pPr>
        <w:keepLines/>
        <w:spacing w:before="11" w:after="0" w:line="240" w:lineRule="auto"/>
        <w:rPr>
          <w:rFonts w:eastAsia="Times New Roman" w:cs="Arial"/>
          <w:lang w:val="en-US"/>
        </w:rPr>
      </w:pPr>
    </w:p>
    <w:p w14:paraId="1C6FA060" w14:textId="77777777" w:rsidR="003874AF" w:rsidRPr="00C07754" w:rsidRDefault="009B1E49" w:rsidP="003874AF">
      <w:pPr>
        <w:pStyle w:val="Heading2b"/>
        <w:keepLines/>
        <w:rPr>
          <w:rFonts w:eastAsia="Times New Roman"/>
          <w:szCs w:val="22"/>
          <w:lang w:val="en-US"/>
        </w:rPr>
      </w:pPr>
      <w:r>
        <w:rPr>
          <w:lang w:val="en-US"/>
        </w:rPr>
        <w:t xml:space="preserve">NMBI </w:t>
      </w:r>
      <w:r w:rsidR="003874AF" w:rsidRPr="00C07754">
        <w:rPr>
          <w:szCs w:val="22"/>
          <w:lang w:val="en-US"/>
        </w:rPr>
        <w:t xml:space="preserve">may </w:t>
      </w:r>
      <w:proofErr w:type="gramStart"/>
      <w:r w:rsidR="003874AF" w:rsidRPr="00C07754">
        <w:rPr>
          <w:szCs w:val="22"/>
          <w:lang w:val="en-US"/>
        </w:rPr>
        <w:t>drawdown</w:t>
      </w:r>
      <w:proofErr w:type="gramEnd"/>
      <w:r w:rsidR="003874AF" w:rsidRPr="00C07754">
        <w:rPr>
          <w:szCs w:val="22"/>
          <w:lang w:val="en-US"/>
        </w:rPr>
        <w:t xml:space="preserve"> Services in the following</w:t>
      </w:r>
      <w:r w:rsidR="003874AF" w:rsidRPr="00C07754">
        <w:rPr>
          <w:spacing w:val="-11"/>
          <w:szCs w:val="22"/>
          <w:lang w:val="en-US"/>
        </w:rPr>
        <w:t xml:space="preserve"> </w:t>
      </w:r>
      <w:r w:rsidR="003874AF" w:rsidRPr="00C07754">
        <w:rPr>
          <w:szCs w:val="22"/>
          <w:lang w:val="en-US"/>
        </w:rPr>
        <w:t>ways:</w:t>
      </w:r>
    </w:p>
    <w:p w14:paraId="60D22042" w14:textId="6B45F77B" w:rsidR="003874AF" w:rsidRDefault="55DC37EC" w:rsidP="003874AF">
      <w:pPr>
        <w:pStyle w:val="Heading4"/>
        <w:keepLines/>
        <w:rPr>
          <w:lang w:val="en-US"/>
        </w:rPr>
      </w:pPr>
      <w:r w:rsidRPr="6DEBA123">
        <w:rPr>
          <w:lang w:val="en-US"/>
        </w:rPr>
        <w:t xml:space="preserve">Direct </w:t>
      </w:r>
      <w:r w:rsidR="006654E4">
        <w:rPr>
          <w:lang w:val="en-US"/>
        </w:rPr>
        <w:t>Award;</w:t>
      </w:r>
    </w:p>
    <w:p w14:paraId="15CBEE70" w14:textId="3961EEBA" w:rsidR="003874AF" w:rsidRPr="006654E4" w:rsidRDefault="003874AF" w:rsidP="00134563">
      <w:pPr>
        <w:pStyle w:val="Heading4"/>
        <w:keepLines/>
        <w:rPr>
          <w:lang w:val="en-US"/>
        </w:rPr>
      </w:pPr>
      <w:r w:rsidRPr="6DEBA123">
        <w:rPr>
          <w:lang w:val="en-US"/>
        </w:rPr>
        <w:lastRenderedPageBreak/>
        <w:t>Rotation</w:t>
      </w:r>
      <w:r w:rsidRPr="006654E4">
        <w:rPr>
          <w:spacing w:val="-3"/>
          <w:lang w:val="en-US"/>
        </w:rPr>
        <w:t>; or</w:t>
      </w:r>
    </w:p>
    <w:p w14:paraId="271CE0B0" w14:textId="47E232E1" w:rsidR="00615805" w:rsidRPr="006971E4" w:rsidRDefault="003874AF" w:rsidP="006971E4">
      <w:pPr>
        <w:pStyle w:val="Heading4"/>
        <w:keepLines/>
        <w:rPr>
          <w:bCs/>
          <w:lang w:val="en-US"/>
        </w:rPr>
      </w:pPr>
      <w:r w:rsidRPr="00C07754">
        <w:rPr>
          <w:lang w:val="en-US"/>
        </w:rPr>
        <w:t>Mini</w:t>
      </w:r>
      <w:r w:rsidRPr="00C07754">
        <w:rPr>
          <w:spacing w:val="-13"/>
          <w:lang w:val="en-US"/>
        </w:rPr>
        <w:t xml:space="preserve"> </w:t>
      </w:r>
      <w:r w:rsidR="006654E4">
        <w:rPr>
          <w:lang w:val="en-US"/>
        </w:rPr>
        <w:t>Tenders</w:t>
      </w:r>
      <w:r w:rsidRPr="00C07754">
        <w:rPr>
          <w:spacing w:val="-14"/>
          <w:lang w:val="en-US"/>
        </w:rPr>
        <w:t xml:space="preserve"> </w:t>
      </w:r>
      <w:r w:rsidRPr="00C07754">
        <w:rPr>
          <w:lang w:val="en-US"/>
        </w:rPr>
        <w:t>(a</w:t>
      </w:r>
      <w:r w:rsidRPr="00C07754">
        <w:rPr>
          <w:spacing w:val="-16"/>
          <w:lang w:val="en-US"/>
        </w:rPr>
        <w:t xml:space="preserve"> </w:t>
      </w:r>
      <w:r w:rsidRPr="00C07754">
        <w:rPr>
          <w:lang w:val="en-US"/>
        </w:rPr>
        <w:t>further</w:t>
      </w:r>
      <w:r w:rsidRPr="00C07754">
        <w:rPr>
          <w:spacing w:val="-15"/>
          <w:lang w:val="en-US"/>
        </w:rPr>
        <w:t xml:space="preserve"> </w:t>
      </w:r>
      <w:r w:rsidRPr="00C07754">
        <w:rPr>
          <w:lang w:val="en-US"/>
        </w:rPr>
        <w:t>competition</w:t>
      </w:r>
      <w:r w:rsidRPr="00C07754">
        <w:rPr>
          <w:spacing w:val="-14"/>
          <w:lang w:val="en-US"/>
        </w:rPr>
        <w:t xml:space="preserve"> </w:t>
      </w:r>
      <w:r w:rsidRPr="00C07754">
        <w:rPr>
          <w:lang w:val="en-US"/>
        </w:rPr>
        <w:t>is</w:t>
      </w:r>
      <w:r w:rsidRPr="00C07754">
        <w:rPr>
          <w:spacing w:val="-14"/>
          <w:lang w:val="en-US"/>
        </w:rPr>
        <w:t xml:space="preserve"> </w:t>
      </w:r>
      <w:r w:rsidRPr="00C07754">
        <w:rPr>
          <w:lang w:val="en-US"/>
        </w:rPr>
        <w:t>held</w:t>
      </w:r>
      <w:r w:rsidRPr="00C07754">
        <w:rPr>
          <w:spacing w:val="-16"/>
          <w:lang w:val="en-US"/>
        </w:rPr>
        <w:t xml:space="preserve"> </w:t>
      </w:r>
      <w:r w:rsidRPr="00C07754">
        <w:rPr>
          <w:lang w:val="en-US"/>
        </w:rPr>
        <w:t>with</w:t>
      </w:r>
      <w:r w:rsidRPr="00C07754">
        <w:rPr>
          <w:spacing w:val="-12"/>
          <w:lang w:val="en-US"/>
        </w:rPr>
        <w:t xml:space="preserve"> </w:t>
      </w:r>
      <w:r w:rsidRPr="00C07754">
        <w:rPr>
          <w:lang w:val="en-US"/>
        </w:rPr>
        <w:t>Framework</w:t>
      </w:r>
      <w:r w:rsidRPr="00C07754">
        <w:rPr>
          <w:spacing w:val="-15"/>
          <w:lang w:val="en-US"/>
        </w:rPr>
        <w:t xml:space="preserve"> </w:t>
      </w:r>
      <w:r w:rsidRPr="00C07754">
        <w:rPr>
          <w:lang w:val="en-US"/>
        </w:rPr>
        <w:t>Members</w:t>
      </w:r>
      <w:r w:rsidRPr="00C07754">
        <w:rPr>
          <w:spacing w:val="-15"/>
          <w:lang w:val="en-US"/>
        </w:rPr>
        <w:t xml:space="preserve"> </w:t>
      </w:r>
      <w:r w:rsidRPr="00C07754">
        <w:rPr>
          <w:lang w:val="en-US"/>
        </w:rPr>
        <w:t>invited</w:t>
      </w:r>
      <w:r w:rsidRPr="00C07754">
        <w:rPr>
          <w:spacing w:val="-15"/>
          <w:lang w:val="en-US"/>
        </w:rPr>
        <w:t xml:space="preserve"> </w:t>
      </w:r>
      <w:r w:rsidRPr="00C07754">
        <w:rPr>
          <w:lang w:val="en-US"/>
        </w:rPr>
        <w:t>to</w:t>
      </w:r>
      <w:r w:rsidRPr="00C07754">
        <w:rPr>
          <w:spacing w:val="-14"/>
          <w:lang w:val="en-US"/>
        </w:rPr>
        <w:t xml:space="preserve"> </w:t>
      </w:r>
      <w:r w:rsidRPr="00C07754">
        <w:rPr>
          <w:lang w:val="en-US"/>
        </w:rPr>
        <w:t>respond by way of a Supplementary Request for Tender (</w:t>
      </w:r>
      <w:r w:rsidRPr="00A73585">
        <w:rPr>
          <w:i/>
          <w:lang w:val="en-US"/>
        </w:rPr>
        <w:t>“SRFT”</w:t>
      </w:r>
      <w:r w:rsidRPr="00C07754">
        <w:rPr>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615805" w:rsidRPr="00680C11" w14:paraId="5566BE0C" w14:textId="77777777" w:rsidTr="000A39BD">
        <w:tc>
          <w:tcPr>
            <w:tcW w:w="9246" w:type="dxa"/>
            <w:shd w:val="clear" w:color="auto" w:fill="D6E3BC" w:themeFill="accent3" w:themeFillTint="66"/>
          </w:tcPr>
          <w:p w14:paraId="21730A81" w14:textId="5ED07852" w:rsidR="00615805" w:rsidRPr="00D44B06" w:rsidRDefault="000C237D" w:rsidP="000A39BD">
            <w:pPr>
              <w:pStyle w:val="Heading1"/>
              <w:keepLines/>
              <w:rPr>
                <w:lang w:val="en-US"/>
              </w:rPr>
            </w:pPr>
            <w:r>
              <w:rPr>
                <w:lang w:val="en-US"/>
              </w:rPr>
              <w:t xml:space="preserve">AWARD OF CALL-OFF CONTRACTS IN RESPECT OF A </w:t>
            </w:r>
            <w:r w:rsidR="00635F57">
              <w:rPr>
                <w:lang w:val="en-US"/>
              </w:rPr>
              <w:t>FRAMEWORK AGREEM</w:t>
            </w:r>
            <w:r w:rsidR="00076E02">
              <w:rPr>
                <w:lang w:val="en-US"/>
              </w:rPr>
              <w:t>E</w:t>
            </w:r>
            <w:r w:rsidR="00635F57">
              <w:rPr>
                <w:lang w:val="en-US"/>
              </w:rPr>
              <w:t xml:space="preserve">NT </w:t>
            </w:r>
          </w:p>
        </w:tc>
      </w:tr>
    </w:tbl>
    <w:p w14:paraId="6195A9A6" w14:textId="77777777" w:rsidR="00615805" w:rsidRDefault="00615805" w:rsidP="00615805">
      <w:pPr>
        <w:pStyle w:val="Heading2b"/>
        <w:keepLines/>
        <w:numPr>
          <w:ilvl w:val="0"/>
          <w:numId w:val="0"/>
        </w:numPr>
        <w:rPr>
          <w:lang w:val="en-US"/>
        </w:rPr>
      </w:pPr>
    </w:p>
    <w:p w14:paraId="373BB18F" w14:textId="3E00C932" w:rsidR="00526818" w:rsidRPr="00526818" w:rsidRDefault="00526818" w:rsidP="001D39A0">
      <w:pPr>
        <w:pStyle w:val="Heading2"/>
        <w:keepLines/>
        <w:rPr>
          <w:lang w:val="en-US"/>
        </w:rPr>
      </w:pPr>
      <w:r>
        <w:rPr>
          <w:lang w:val="en-US"/>
        </w:rPr>
        <w:t>Int</w:t>
      </w:r>
      <w:r w:rsidR="00BD2FC8">
        <w:rPr>
          <w:lang w:val="en-US"/>
        </w:rPr>
        <w:t>roduction</w:t>
      </w:r>
    </w:p>
    <w:p w14:paraId="3F795600" w14:textId="4FD4F159" w:rsidR="00327122" w:rsidRPr="009D4B67" w:rsidRDefault="009822C9" w:rsidP="001D39A0">
      <w:pPr>
        <w:pStyle w:val="Heading3"/>
        <w:keepLines/>
        <w:ind w:left="851"/>
        <w:rPr>
          <w:b/>
          <w:bCs/>
          <w:lang w:val="en-US"/>
        </w:rPr>
      </w:pPr>
      <w:r w:rsidRPr="002051B6">
        <w:t>Contracts</w:t>
      </w:r>
      <w:r w:rsidRPr="002051B6">
        <w:rPr>
          <w:spacing w:val="15"/>
        </w:rPr>
        <w:t xml:space="preserve"> </w:t>
      </w:r>
      <w:r w:rsidRPr="002051B6">
        <w:t>pursuant</w:t>
      </w:r>
      <w:r w:rsidRPr="002051B6">
        <w:rPr>
          <w:spacing w:val="15"/>
        </w:rPr>
        <w:t xml:space="preserve"> </w:t>
      </w:r>
      <w:r w:rsidRPr="002051B6">
        <w:t>to</w:t>
      </w:r>
      <w:r w:rsidRPr="002051B6">
        <w:rPr>
          <w:spacing w:val="13"/>
        </w:rPr>
        <w:t xml:space="preserve"> </w:t>
      </w:r>
      <w:r w:rsidRPr="002051B6">
        <w:t>th</w:t>
      </w:r>
      <w:r w:rsidR="006971E4">
        <w:t>is</w:t>
      </w:r>
      <w:r w:rsidRPr="002051B6">
        <w:rPr>
          <w:spacing w:val="14"/>
        </w:rPr>
        <w:t xml:space="preserve"> </w:t>
      </w:r>
      <w:r w:rsidRPr="002051B6">
        <w:t>Framework</w:t>
      </w:r>
      <w:r w:rsidRPr="002051B6">
        <w:rPr>
          <w:spacing w:val="14"/>
        </w:rPr>
        <w:t xml:space="preserve"> </w:t>
      </w:r>
      <w:r w:rsidRPr="002051B6">
        <w:t>Agreement</w:t>
      </w:r>
      <w:r w:rsidRPr="002051B6">
        <w:rPr>
          <w:spacing w:val="15"/>
        </w:rPr>
        <w:t xml:space="preserve"> </w:t>
      </w:r>
      <w:r w:rsidR="00C37BCD">
        <w:t xml:space="preserve">shall be </w:t>
      </w:r>
      <w:r w:rsidR="006F3D8E">
        <w:t xml:space="preserve">awarded, at </w:t>
      </w:r>
      <w:r w:rsidR="003D6245">
        <w:t>NMBI’s sole discretion</w:t>
      </w:r>
      <w:r w:rsidR="001051EE">
        <w:t>, in accordan</w:t>
      </w:r>
      <w:r w:rsidR="001051EE" w:rsidRPr="002051B6">
        <w:t xml:space="preserve">ce </w:t>
      </w:r>
      <w:r w:rsidR="00D74527" w:rsidRPr="002051B6">
        <w:t>with t</w:t>
      </w:r>
      <w:r w:rsidR="0039025F">
        <w:t>his</w:t>
      </w:r>
      <w:r w:rsidR="00D74527" w:rsidRPr="002051B6">
        <w:t xml:space="preserve"> Framework Agreement </w:t>
      </w:r>
      <w:r w:rsidR="00910E95">
        <w:t xml:space="preserve">and </w:t>
      </w:r>
      <w:r w:rsidR="00D74527" w:rsidRPr="002051B6">
        <w:t xml:space="preserve">the terms and conditions set out in Schedule 1 thereto. </w:t>
      </w:r>
      <w:r w:rsidR="001A4D43">
        <w:rPr>
          <w:b/>
          <w:bCs/>
        </w:rPr>
        <w:t xml:space="preserve"> </w:t>
      </w:r>
      <w:r w:rsidR="00D74527" w:rsidRPr="002051B6">
        <w:t xml:space="preserve">The mechanisms by which </w:t>
      </w:r>
      <w:r w:rsidR="00DF6A5A" w:rsidRPr="008A7DA9">
        <w:t>NMBI</w:t>
      </w:r>
      <w:r w:rsidR="00D74527" w:rsidRPr="008A7DA9">
        <w:t xml:space="preserve"> may call-off the Framework Agreement</w:t>
      </w:r>
      <w:r w:rsidR="00107B78" w:rsidRPr="008A7DA9">
        <w:t xml:space="preserve"> are </w:t>
      </w:r>
      <w:r w:rsidR="00327122" w:rsidRPr="008A7DA9">
        <w:t>set out below.</w:t>
      </w:r>
      <w:r w:rsidR="00C6448F" w:rsidRPr="009D4B67">
        <w:rPr>
          <w:b/>
          <w:bCs/>
          <w:lang w:val="en-US"/>
        </w:rPr>
        <w:t xml:space="preserve"> </w:t>
      </w:r>
      <w:r w:rsidR="007E4C29" w:rsidRPr="009D4B67">
        <w:rPr>
          <w:b/>
          <w:bCs/>
          <w:lang w:val="en-US"/>
        </w:rPr>
        <w:t xml:space="preserve"> </w:t>
      </w:r>
    </w:p>
    <w:p w14:paraId="4021D9B9" w14:textId="4FD84468" w:rsidR="00597668" w:rsidRPr="002051B6" w:rsidRDefault="00597668" w:rsidP="001D39A0">
      <w:pPr>
        <w:pStyle w:val="Heading2"/>
        <w:keepLines/>
        <w:numPr>
          <w:ilvl w:val="0"/>
          <w:numId w:val="0"/>
        </w:numPr>
        <w:rPr>
          <w:b w:val="0"/>
          <w:bCs w:val="0"/>
          <w:lang w:val="en-US"/>
        </w:rPr>
      </w:pPr>
    </w:p>
    <w:p w14:paraId="4AF54AF5" w14:textId="025AF210" w:rsidR="00105794" w:rsidRPr="006E3EA8" w:rsidRDefault="2B733A65" w:rsidP="00134563">
      <w:pPr>
        <w:pStyle w:val="Heading2"/>
        <w:keepLines/>
        <w:rPr>
          <w:b w:val="0"/>
          <w:bCs w:val="0"/>
          <w:lang w:val="en-US"/>
        </w:rPr>
      </w:pPr>
      <w:r w:rsidRPr="6DEBA123">
        <w:rPr>
          <w:lang w:val="en-US"/>
        </w:rPr>
        <w:t xml:space="preserve">Call-off Mechanism 1- </w:t>
      </w:r>
      <w:r w:rsidR="00896A7B">
        <w:rPr>
          <w:lang w:val="en-US"/>
        </w:rPr>
        <w:t>Direct Award</w:t>
      </w:r>
      <w:r w:rsidRPr="6DEBA123">
        <w:rPr>
          <w:b w:val="0"/>
          <w:bCs w:val="0"/>
          <w:lang w:val="en-US"/>
        </w:rPr>
        <w:t xml:space="preserve"> (“Mechanism 1”)</w:t>
      </w:r>
    </w:p>
    <w:p w14:paraId="0DC1AF90" w14:textId="478E405B" w:rsidR="00105794" w:rsidRPr="00896A7B" w:rsidRDefault="00B50154" w:rsidP="0096480D">
      <w:pPr>
        <w:pStyle w:val="Heading2"/>
        <w:keepLines/>
        <w:numPr>
          <w:ilvl w:val="0"/>
          <w:numId w:val="0"/>
        </w:numPr>
        <w:ind w:left="851" w:hanging="851"/>
        <w:rPr>
          <w:rFonts w:cs="Arial"/>
          <w:b w:val="0"/>
          <w:bCs w:val="0"/>
        </w:rPr>
      </w:pPr>
      <w:r>
        <w:rPr>
          <w:rFonts w:cs="Arial"/>
          <w:b w:val="0"/>
          <w:bCs w:val="0"/>
        </w:rPr>
        <w:t>7.2.1</w:t>
      </w:r>
      <w:r>
        <w:rPr>
          <w:rFonts w:cs="Arial"/>
          <w:b w:val="0"/>
          <w:bCs w:val="0"/>
        </w:rPr>
        <w:tab/>
      </w:r>
      <w:r w:rsidR="00896A7B">
        <w:rPr>
          <w:rFonts w:cs="Arial"/>
          <w:b w:val="0"/>
          <w:bCs w:val="0"/>
        </w:rPr>
        <w:t xml:space="preserve">If </w:t>
      </w:r>
      <w:r w:rsidR="00896A7B" w:rsidRPr="00896A7B">
        <w:rPr>
          <w:rFonts w:cs="Arial"/>
          <w:b w:val="0"/>
          <w:bCs w:val="0"/>
        </w:rPr>
        <w:t xml:space="preserve">NMBI decides to proceed by way of direct award, it will determine which Framework Member it considers is the most appropriate for the </w:t>
      </w:r>
      <w:proofErr w:type="gramStart"/>
      <w:r w:rsidR="00896A7B" w:rsidRPr="00896A7B">
        <w:rPr>
          <w:rFonts w:cs="Arial"/>
          <w:b w:val="0"/>
          <w:bCs w:val="0"/>
        </w:rPr>
        <w:t>particular service</w:t>
      </w:r>
      <w:proofErr w:type="gramEnd"/>
      <w:r w:rsidR="00896A7B" w:rsidRPr="00896A7B">
        <w:rPr>
          <w:rFonts w:cs="Arial"/>
          <w:b w:val="0"/>
          <w:bCs w:val="0"/>
        </w:rPr>
        <w:t xml:space="preserve"> requirement, having regard to the Framework Members’ experience and expertise relevant to the </w:t>
      </w:r>
      <w:proofErr w:type="gramStart"/>
      <w:r w:rsidR="00896A7B" w:rsidRPr="00896A7B">
        <w:rPr>
          <w:rFonts w:cs="Arial"/>
          <w:b w:val="0"/>
          <w:bCs w:val="0"/>
        </w:rPr>
        <w:t>particular service</w:t>
      </w:r>
      <w:proofErr w:type="gramEnd"/>
      <w:r w:rsidR="00896A7B" w:rsidRPr="00896A7B">
        <w:rPr>
          <w:rFonts w:cs="Arial"/>
          <w:b w:val="0"/>
          <w:bCs w:val="0"/>
        </w:rPr>
        <w:t xml:space="preserve"> requirements. It will then contact the Framework Member it has determined should be awarded the Call-Off Contract and seek to confirm that it is available to carry out the work within the required timeframe and has no conflict of interest. If the relevant Framework Member is not </w:t>
      </w:r>
      <w:proofErr w:type="gramStart"/>
      <w:r w:rsidR="00896A7B" w:rsidRPr="00896A7B">
        <w:rPr>
          <w:rFonts w:cs="Arial"/>
          <w:b w:val="0"/>
          <w:bCs w:val="0"/>
        </w:rPr>
        <w:t>available, or</w:t>
      </w:r>
      <w:proofErr w:type="gramEnd"/>
      <w:r w:rsidR="00896A7B" w:rsidRPr="00896A7B">
        <w:rPr>
          <w:rFonts w:cs="Arial"/>
          <w:b w:val="0"/>
          <w:bCs w:val="0"/>
        </w:rPr>
        <w:t xml:space="preserve"> has a conflict of interest</w:t>
      </w:r>
      <w:r w:rsidR="00983988">
        <w:rPr>
          <w:rFonts w:cs="Arial"/>
          <w:b w:val="0"/>
          <w:bCs w:val="0"/>
        </w:rPr>
        <w:t xml:space="preserve"> or does not provide budgeted hours that are acceptable to NMBI</w:t>
      </w:r>
      <w:r w:rsidR="00896A7B" w:rsidRPr="00896A7B">
        <w:rPr>
          <w:rFonts w:cs="Arial"/>
          <w:b w:val="0"/>
          <w:bCs w:val="0"/>
        </w:rPr>
        <w:t>, NMBI shall repeat the process until it has awarded the Call-Off Contract to a Framework Member.</w:t>
      </w:r>
    </w:p>
    <w:p w14:paraId="72ABC96C" w14:textId="665B81E5" w:rsidR="00983988" w:rsidRPr="00B50154" w:rsidRDefault="2B733A65" w:rsidP="0096480D">
      <w:pPr>
        <w:pStyle w:val="Heading3"/>
        <w:keepLines/>
        <w:numPr>
          <w:ilvl w:val="2"/>
          <w:numId w:val="34"/>
        </w:numPr>
        <w:ind w:left="851"/>
        <w:rPr>
          <w:lang w:val="en-US"/>
        </w:rPr>
      </w:pPr>
      <w:r w:rsidRPr="00B50154">
        <w:t>NMBI at its sole discretion may require the Framework Member to provide proposed budgeted hours for completion of the services or part thereof (clearly identifying the proposed allocated resources).  NMBI will provide the Framework Member with the suite of instruction documentation for their consideration.  If the Framework Member anticipates during the Contract execution, that the budgeted hours will be exceeded, prior written approval of NMBI is required.  In the absence of prior approval, NMBI will be under no obligation to discharge payment for additional hours.</w:t>
      </w:r>
    </w:p>
    <w:p w14:paraId="47DCDD4A" w14:textId="3ABF4280" w:rsidR="00983988" w:rsidRPr="00B50154" w:rsidRDefault="00983988" w:rsidP="0096480D">
      <w:pPr>
        <w:pStyle w:val="Heading3"/>
        <w:keepLines/>
        <w:numPr>
          <w:ilvl w:val="2"/>
          <w:numId w:val="34"/>
        </w:numPr>
        <w:ind w:left="851"/>
      </w:pPr>
      <w:r w:rsidRPr="00B50154">
        <w:t>NMBI at its sole discretion may require the Framework Member to provide proposed budgeted hours for completion of the transaction (clearly identifying the proposed allocated resources). NMBI will provide the Framework Member with the suite of instruction documentation for their consideration. If the Framework Member anticipates during the Contract execution, that the budgeted hours will be exceeded, prior written approval of NMBI is required. In the absence of prior approval, NMBI will be under no obligation to discharge payment for additional hours. </w:t>
      </w:r>
    </w:p>
    <w:p w14:paraId="21F0EBA4" w14:textId="20BD3233" w:rsidR="00105794" w:rsidRPr="00B50154" w:rsidRDefault="2B733A65" w:rsidP="0096480D">
      <w:pPr>
        <w:pStyle w:val="Heading3"/>
        <w:keepLines/>
        <w:numPr>
          <w:ilvl w:val="2"/>
          <w:numId w:val="34"/>
        </w:numPr>
        <w:ind w:left="851"/>
        <w:rPr>
          <w:lang w:val="en-US"/>
        </w:rPr>
      </w:pPr>
      <w:r w:rsidRPr="00B50154">
        <w:t>If NMBI determines that a Framework Member meets NMBI’s requirements, NMBI will serve a Letter of Instruction on the chosen Framework Member.  Subject to proper execution of the Letter of Instruction, the Framework Member will provide the Services in accordance with the terms and conditions set out in Schedule 1 to the Framework Agreement</w:t>
      </w:r>
      <w:r w:rsidR="696B49E8" w:rsidRPr="00B50154">
        <w:t>, unless otherwise amended by agreement</w:t>
      </w:r>
      <w:r w:rsidRPr="00B50154">
        <w:t>.</w:t>
      </w:r>
    </w:p>
    <w:p w14:paraId="4FF86B83" w14:textId="1FE86CEF" w:rsidR="00105794" w:rsidRPr="006E3EA8" w:rsidRDefault="00556674" w:rsidP="001D39A0">
      <w:pPr>
        <w:pStyle w:val="Heading2"/>
        <w:keepLines/>
        <w:rPr>
          <w:b w:val="0"/>
          <w:bCs w:val="0"/>
          <w:lang w:val="en-US"/>
        </w:rPr>
      </w:pPr>
      <w:r w:rsidRPr="6DEBA123">
        <w:rPr>
          <w:lang w:val="en-US"/>
        </w:rPr>
        <w:t>Call</w:t>
      </w:r>
      <w:r w:rsidR="00052BEE" w:rsidRPr="6DEBA123">
        <w:rPr>
          <w:lang w:val="en-US"/>
        </w:rPr>
        <w:t xml:space="preserve">-off Mechanism </w:t>
      </w:r>
      <w:r w:rsidR="25C7B1E4" w:rsidRPr="6DEBA123">
        <w:rPr>
          <w:lang w:val="en-US"/>
        </w:rPr>
        <w:t>2</w:t>
      </w:r>
      <w:r w:rsidR="001A4D43" w:rsidRPr="6DEBA123">
        <w:rPr>
          <w:lang w:val="en-US"/>
        </w:rPr>
        <w:t xml:space="preserve"> </w:t>
      </w:r>
      <w:r w:rsidR="00983988">
        <w:rPr>
          <w:lang w:val="en-US"/>
        </w:rPr>
        <w:t>–</w:t>
      </w:r>
      <w:r w:rsidR="00052BEE" w:rsidRPr="6DEBA123">
        <w:rPr>
          <w:lang w:val="en-US"/>
        </w:rPr>
        <w:t xml:space="preserve"> Rotation</w:t>
      </w:r>
      <w:r w:rsidR="00983988">
        <w:rPr>
          <w:lang w:val="en-US"/>
        </w:rPr>
        <w:t xml:space="preserve"> </w:t>
      </w:r>
      <w:r w:rsidR="00052BEE" w:rsidRPr="6DEBA123">
        <w:rPr>
          <w:lang w:val="en-US"/>
        </w:rPr>
        <w:t>(</w:t>
      </w:r>
      <w:r w:rsidR="00052BEE" w:rsidRPr="6DEBA123">
        <w:rPr>
          <w:b w:val="0"/>
          <w:bCs w:val="0"/>
          <w:lang w:val="en-US"/>
        </w:rPr>
        <w:t xml:space="preserve">“Mechanism </w:t>
      </w:r>
      <w:r w:rsidR="3F593762" w:rsidRPr="6DEBA123">
        <w:rPr>
          <w:b w:val="0"/>
          <w:bCs w:val="0"/>
          <w:lang w:val="en-US"/>
        </w:rPr>
        <w:t>2</w:t>
      </w:r>
      <w:r w:rsidR="00052BEE" w:rsidRPr="6DEBA123">
        <w:rPr>
          <w:b w:val="0"/>
          <w:bCs w:val="0"/>
          <w:lang w:val="en-US"/>
        </w:rPr>
        <w:t>”)</w:t>
      </w:r>
    </w:p>
    <w:p w14:paraId="377D19A8" w14:textId="36C538C1" w:rsidR="00983988" w:rsidRPr="00983988" w:rsidRDefault="00983988" w:rsidP="00983988">
      <w:pPr>
        <w:pStyle w:val="Heading3"/>
        <w:keepLines/>
        <w:ind w:left="851"/>
      </w:pPr>
      <w:r w:rsidRPr="00983988">
        <w:lastRenderedPageBreak/>
        <w:t>Where call-off contracts are not awarded by Direct Award or Mini-Competition they may be awarded through the application of a rotation system amongst all Framework Members</w:t>
      </w:r>
      <w:r w:rsidR="00B06FE8">
        <w:t>. T</w:t>
      </w:r>
      <w:r w:rsidR="00B06FE8" w:rsidRPr="00011CBC">
        <w:t xml:space="preserve">he ranking of the Framework Members as determined by the objective criteria used to establish this Framework Agreement and contained in the </w:t>
      </w:r>
      <w:r w:rsidR="00B06FE8">
        <w:t>Invitation to</w:t>
      </w:r>
      <w:r w:rsidR="00B06FE8" w:rsidRPr="00011CBC">
        <w:t xml:space="preserve"> Tender is as follows</w:t>
      </w:r>
      <w:r w:rsidRPr="00983988">
        <w:t>:</w:t>
      </w:r>
    </w:p>
    <w:p w14:paraId="554E25FC" w14:textId="1408AE85" w:rsidR="00983988" w:rsidRPr="00983988" w:rsidRDefault="00B06FE8" w:rsidP="00134563">
      <w:pPr>
        <w:pStyle w:val="ListParagraph"/>
        <w:keepNext w:val="0"/>
        <w:widowControl/>
        <w:numPr>
          <w:ilvl w:val="0"/>
          <w:numId w:val="31"/>
        </w:numPr>
        <w:spacing w:after="120"/>
        <w:rPr>
          <w:szCs w:val="26"/>
        </w:rPr>
      </w:pPr>
      <w:r>
        <w:rPr>
          <w:szCs w:val="26"/>
        </w:rPr>
        <w:t>[…………………………………] (the “</w:t>
      </w:r>
      <w:r w:rsidR="00983988" w:rsidRPr="00983988">
        <w:rPr>
          <w:szCs w:val="26"/>
        </w:rPr>
        <w:t>First ranked- Framework Member</w:t>
      </w:r>
      <w:r>
        <w:rPr>
          <w:szCs w:val="26"/>
        </w:rPr>
        <w:t>”)</w:t>
      </w:r>
    </w:p>
    <w:p w14:paraId="32141A3A" w14:textId="46CFE019" w:rsidR="00983988" w:rsidRPr="00983988" w:rsidRDefault="00B06FE8" w:rsidP="00134563">
      <w:pPr>
        <w:pStyle w:val="ListParagraph"/>
        <w:keepNext w:val="0"/>
        <w:widowControl/>
        <w:numPr>
          <w:ilvl w:val="0"/>
          <w:numId w:val="31"/>
        </w:numPr>
        <w:spacing w:after="120"/>
        <w:rPr>
          <w:szCs w:val="26"/>
        </w:rPr>
      </w:pPr>
      <w:r>
        <w:rPr>
          <w:szCs w:val="26"/>
        </w:rPr>
        <w:t>[…………………………………] (the “</w:t>
      </w:r>
      <w:r w:rsidR="00983988" w:rsidRPr="00983988">
        <w:rPr>
          <w:szCs w:val="26"/>
        </w:rPr>
        <w:t>Second ranked Framework Member</w:t>
      </w:r>
      <w:r>
        <w:rPr>
          <w:szCs w:val="26"/>
        </w:rPr>
        <w:t>”)</w:t>
      </w:r>
      <w:r w:rsidR="00983988" w:rsidRPr="00983988">
        <w:rPr>
          <w:szCs w:val="26"/>
        </w:rPr>
        <w:t xml:space="preserve"> </w:t>
      </w:r>
    </w:p>
    <w:p w14:paraId="483EE934" w14:textId="471F0EF7" w:rsidR="00983988" w:rsidRPr="00983988" w:rsidRDefault="00B06FE8" w:rsidP="00134563">
      <w:pPr>
        <w:pStyle w:val="ListParagraph"/>
        <w:keepNext w:val="0"/>
        <w:widowControl/>
        <w:numPr>
          <w:ilvl w:val="0"/>
          <w:numId w:val="31"/>
        </w:numPr>
        <w:spacing w:after="120"/>
        <w:rPr>
          <w:szCs w:val="26"/>
        </w:rPr>
      </w:pPr>
      <w:r>
        <w:rPr>
          <w:szCs w:val="26"/>
        </w:rPr>
        <w:t>[…………………………………] (the “</w:t>
      </w:r>
      <w:r w:rsidR="00983988" w:rsidRPr="00983988">
        <w:rPr>
          <w:szCs w:val="26"/>
        </w:rPr>
        <w:t xml:space="preserve">Third Ranked Framework </w:t>
      </w:r>
      <w:r>
        <w:rPr>
          <w:szCs w:val="26"/>
        </w:rPr>
        <w:t>M</w:t>
      </w:r>
      <w:r w:rsidR="00983988" w:rsidRPr="00983988">
        <w:rPr>
          <w:szCs w:val="26"/>
        </w:rPr>
        <w:t>ember</w:t>
      </w:r>
      <w:r>
        <w:rPr>
          <w:szCs w:val="26"/>
        </w:rPr>
        <w:t>”)</w:t>
      </w:r>
    </w:p>
    <w:p w14:paraId="30854A55" w14:textId="0D8E052E" w:rsidR="00983988" w:rsidRPr="00983988" w:rsidRDefault="00B06FE8" w:rsidP="00134563">
      <w:pPr>
        <w:pStyle w:val="ListParagraph"/>
        <w:keepNext w:val="0"/>
        <w:widowControl/>
        <w:numPr>
          <w:ilvl w:val="0"/>
          <w:numId w:val="31"/>
        </w:numPr>
        <w:spacing w:after="120"/>
        <w:rPr>
          <w:szCs w:val="26"/>
        </w:rPr>
      </w:pPr>
      <w:r>
        <w:rPr>
          <w:szCs w:val="26"/>
        </w:rPr>
        <w:t>[…………………………………] (the “</w:t>
      </w:r>
      <w:r w:rsidR="00983988" w:rsidRPr="00983988">
        <w:rPr>
          <w:szCs w:val="26"/>
        </w:rPr>
        <w:t xml:space="preserve">Fourth Ranked </w:t>
      </w:r>
      <w:r>
        <w:rPr>
          <w:szCs w:val="26"/>
        </w:rPr>
        <w:t xml:space="preserve">Framework </w:t>
      </w:r>
      <w:proofErr w:type="gramStart"/>
      <w:r w:rsidR="00983988" w:rsidRPr="00983988">
        <w:rPr>
          <w:szCs w:val="26"/>
        </w:rPr>
        <w:t>Member</w:t>
      </w:r>
      <w:r>
        <w:rPr>
          <w:szCs w:val="26"/>
        </w:rPr>
        <w:t>“</w:t>
      </w:r>
      <w:proofErr w:type="gramEnd"/>
      <w:r>
        <w:rPr>
          <w:szCs w:val="26"/>
        </w:rPr>
        <w:t>)</w:t>
      </w:r>
    </w:p>
    <w:p w14:paraId="04815B93" w14:textId="1C697B52" w:rsidR="00983988" w:rsidRPr="00887959" w:rsidRDefault="6C7EA4D9" w:rsidP="0096480D">
      <w:pPr>
        <w:spacing w:after="120"/>
        <w:ind w:left="851"/>
        <w:rPr>
          <w:rFonts w:asciiTheme="minorHAnsi" w:hAnsiTheme="minorHAnsi" w:cstheme="minorBidi"/>
        </w:rPr>
      </w:pPr>
      <w:r>
        <w:t>Framework Member</w:t>
      </w:r>
      <w:r w:rsidR="00983988">
        <w:t xml:space="preserve">s will be ranked based on their scores achieved in this tender competition i.e. the highest scoring </w:t>
      </w:r>
      <w:r w:rsidR="31443FF0">
        <w:t xml:space="preserve">tenderer </w:t>
      </w:r>
      <w:r w:rsidR="00983988">
        <w:t>will be the Frist Ranked Framework Member etc. Successful Tenderer</w:t>
      </w:r>
      <w:r w:rsidR="002D2909">
        <w:t xml:space="preserve">s </w:t>
      </w:r>
      <w:r w:rsidR="00983988">
        <w:lastRenderedPageBreak/>
        <w:t>will be notified of</w:t>
      </w:r>
      <w:r w:rsidR="00983988" w:rsidRPr="2E167067">
        <w:rPr>
          <w:rFonts w:asciiTheme="minorHAnsi" w:hAnsiTheme="minorHAnsi" w:cstheme="minorBidi"/>
        </w:rPr>
        <w:t xml:space="preserve"> </w:t>
      </w:r>
      <w:r w:rsidR="00983988">
        <w:t>their rankings.</w:t>
      </w:r>
    </w:p>
    <w:p w14:paraId="400EB56C" w14:textId="114EE41E" w:rsidR="0013630E" w:rsidRPr="00284D55" w:rsidRDefault="00041EE5" w:rsidP="00B50154">
      <w:pPr>
        <w:pStyle w:val="Heading3"/>
        <w:keepLines/>
        <w:ind w:left="851"/>
      </w:pPr>
      <w:r w:rsidRPr="00E117A1">
        <w:t>Framework Members must not use strategies that might allow it to benefit disproportionately</w:t>
      </w:r>
      <w:r w:rsidR="00577E2D">
        <w:t>.</w:t>
      </w:r>
      <w:r w:rsidRPr="00E117A1">
        <w:t xml:space="preserve">  </w:t>
      </w:r>
      <w:r w:rsidR="00456FD7">
        <w:rPr>
          <w:rStyle w:val="Heading3Char"/>
        </w:rPr>
        <w:t>NMBI</w:t>
      </w:r>
      <w:r w:rsidR="00282B59" w:rsidRPr="00282B59">
        <w:t xml:space="preserve"> at its sole discretion may require the Framework Member to provide proposed budgeted hours for completion of the </w:t>
      </w:r>
      <w:r w:rsidR="008C02F8">
        <w:t>services or part thereof</w:t>
      </w:r>
      <w:r w:rsidR="00282B59" w:rsidRPr="00282B59">
        <w:t xml:space="preserve"> (clearly identifying the proposed allocated resources). </w:t>
      </w:r>
      <w:r w:rsidR="00355548">
        <w:t xml:space="preserve"> </w:t>
      </w:r>
      <w:r w:rsidR="00282B59" w:rsidRPr="00282B59">
        <w:t xml:space="preserve">If the proposed budget is not acceptable to </w:t>
      </w:r>
      <w:r w:rsidR="009F2592">
        <w:t>NMBI</w:t>
      </w:r>
      <w:r w:rsidR="00577E2D">
        <w:t xml:space="preserve"> or </w:t>
      </w:r>
      <w:r w:rsidR="004A28B1">
        <w:t>if</w:t>
      </w:r>
      <w:r w:rsidR="00896EC6" w:rsidRPr="00896EC6">
        <w:t xml:space="preserve"> NMBI is of the view that the Framework Member has not proposed appropriate levels of staff</w:t>
      </w:r>
      <w:r w:rsidR="00D875E9">
        <w:t xml:space="preserve"> to fulfil the Services</w:t>
      </w:r>
      <w:r w:rsidR="004202BF">
        <w:t xml:space="preserve"> (</w:t>
      </w:r>
      <w:r w:rsidR="00AC6BB6">
        <w:t>i.e.,</w:t>
      </w:r>
      <w:r w:rsidR="004202BF">
        <w:t xml:space="preserve"> has not spread the work appropriately between the </w:t>
      </w:r>
      <w:r w:rsidR="005B538F">
        <w:t xml:space="preserve">Grades for which </w:t>
      </w:r>
      <w:r w:rsidR="008E3C39">
        <w:t xml:space="preserve">each </w:t>
      </w:r>
      <w:r w:rsidR="008E3C39" w:rsidRPr="008E3C39">
        <w:t>Framework Member</w:t>
      </w:r>
      <w:r w:rsidR="005B538F">
        <w:t xml:space="preserve"> priced at Schedule 3)</w:t>
      </w:r>
      <w:r w:rsidR="00282B59" w:rsidRPr="00282B59">
        <w:t xml:space="preserve">, </w:t>
      </w:r>
      <w:r w:rsidR="009F2592">
        <w:t>NMBI</w:t>
      </w:r>
      <w:r w:rsidR="00282B59" w:rsidRPr="00282B59">
        <w:t xml:space="preserve"> reserves the right to move to the next Framework Member in rotation. </w:t>
      </w:r>
      <w:r w:rsidR="00355548">
        <w:t xml:space="preserve"> </w:t>
      </w:r>
      <w:r w:rsidR="00282B59" w:rsidRPr="00282B59">
        <w:t xml:space="preserve">Where a Framework Member’s proposed budget </w:t>
      </w:r>
      <w:r w:rsidR="004D571F">
        <w:t xml:space="preserve">or allocation of resources </w:t>
      </w:r>
      <w:r w:rsidR="00282B59" w:rsidRPr="00282B59">
        <w:t>is not accepted, the</w:t>
      </w:r>
      <w:r w:rsidR="003865EA">
        <w:t xml:space="preserve"> rotation will continue</w:t>
      </w:r>
      <w:r w:rsidR="008179CE">
        <w:t xml:space="preserve"> </w:t>
      </w:r>
      <w:r w:rsidR="00282B59" w:rsidRPr="00282B59">
        <w:t>in accordance with</w:t>
      </w:r>
      <w:r w:rsidR="00B55C39">
        <w:t xml:space="preserve"> 7.2.1</w:t>
      </w:r>
      <w:r w:rsidR="00146633">
        <w:t xml:space="preserve"> </w:t>
      </w:r>
      <w:r w:rsidR="004B1270">
        <w:t>i.e.,</w:t>
      </w:r>
      <w:r w:rsidR="00146633">
        <w:t xml:space="preserve"> continue to move to the next placed Framework Members</w:t>
      </w:r>
      <w:r w:rsidR="00282B59" w:rsidRPr="00282B59">
        <w:t xml:space="preserve">. </w:t>
      </w:r>
      <w:r w:rsidR="00355548">
        <w:t xml:space="preserve"> </w:t>
      </w:r>
      <w:r w:rsidR="00282B59" w:rsidRPr="00282B59">
        <w:t xml:space="preserve">If the Framework Member anticipates during the Contract execution, that the budgeted hours will be exceeded, prior written approval of </w:t>
      </w:r>
      <w:r w:rsidR="00D46494">
        <w:t>NMBI</w:t>
      </w:r>
      <w:r w:rsidR="00282B59" w:rsidRPr="00282B59">
        <w:t xml:space="preserve"> is required. </w:t>
      </w:r>
      <w:r w:rsidR="0083595E">
        <w:t xml:space="preserve"> </w:t>
      </w:r>
      <w:r w:rsidR="00282B59" w:rsidRPr="00282B59">
        <w:t xml:space="preserve">In the absence of prior approval, </w:t>
      </w:r>
      <w:r w:rsidR="00D46494">
        <w:t>NMBI</w:t>
      </w:r>
      <w:r w:rsidR="00282B59" w:rsidRPr="00282B59">
        <w:t xml:space="preserve"> will be under no obligation to discharge payment for additional hours.</w:t>
      </w:r>
      <w:r w:rsidR="001F2EC2">
        <w:t xml:space="preserve"> </w:t>
      </w:r>
    </w:p>
    <w:p w14:paraId="35C53E87" w14:textId="7B75F1FA" w:rsidR="00DB3CF7" w:rsidRPr="00C831B3" w:rsidRDefault="0013630E" w:rsidP="001D39A0">
      <w:pPr>
        <w:pStyle w:val="Heading3"/>
        <w:keepLines/>
        <w:ind w:left="851"/>
        <w:rPr>
          <w:rFonts w:eastAsiaTheme="minorHAnsi"/>
          <w:lang w:val="en-IE"/>
        </w:rPr>
      </w:pPr>
      <w:r w:rsidRPr="0013630E">
        <w:rPr>
          <w:rFonts w:cs="Arial"/>
          <w:szCs w:val="22"/>
        </w:rPr>
        <w:t xml:space="preserve">NMBI in using this mechanism may, at its own discretion, choose not to award a Call-Off Contract to a Framework Member if it is aware of a conflict or potential conflict of interest relating to the subject matter of the Call-Off Contract. </w:t>
      </w:r>
      <w:r w:rsidR="005601CE">
        <w:rPr>
          <w:rFonts w:cs="Arial"/>
          <w:szCs w:val="22"/>
        </w:rPr>
        <w:t xml:space="preserve"> </w:t>
      </w:r>
      <w:r w:rsidRPr="0013630E">
        <w:rPr>
          <w:rFonts w:cs="Arial"/>
          <w:szCs w:val="22"/>
        </w:rPr>
        <w:t xml:space="preserve">NMBI shall have the sole discretion to decide on any potential or actual conflict of interest and this decision will be final. </w:t>
      </w:r>
      <w:r w:rsidR="005601CE">
        <w:rPr>
          <w:rFonts w:cs="Arial"/>
          <w:szCs w:val="22"/>
        </w:rPr>
        <w:t xml:space="preserve"> </w:t>
      </w:r>
      <w:r w:rsidRPr="0013630E">
        <w:rPr>
          <w:rFonts w:cs="Arial"/>
          <w:szCs w:val="22"/>
        </w:rPr>
        <w:t xml:space="preserve">In circumstances where a Framework Member is not awarded a Call-Off Contract during their turn </w:t>
      </w:r>
      <w:proofErr w:type="gramStart"/>
      <w:r w:rsidRPr="0013630E">
        <w:rPr>
          <w:rFonts w:cs="Arial"/>
          <w:szCs w:val="22"/>
        </w:rPr>
        <w:t>in a given</w:t>
      </w:r>
      <w:proofErr w:type="gramEnd"/>
      <w:r w:rsidRPr="0013630E">
        <w:rPr>
          <w:rFonts w:cs="Arial"/>
          <w:szCs w:val="22"/>
        </w:rPr>
        <w:t xml:space="preserve"> rotation due to a potential or actual conflict of interest that Call-Off Contract shall be made to the next ranking Framework Member in the rotation. </w:t>
      </w:r>
      <w:r w:rsidR="004E0E00">
        <w:rPr>
          <w:rFonts w:cs="Arial"/>
          <w:szCs w:val="22"/>
        </w:rPr>
        <w:t xml:space="preserve"> </w:t>
      </w:r>
      <w:r w:rsidRPr="0013630E">
        <w:rPr>
          <w:rFonts w:cs="Arial"/>
          <w:szCs w:val="22"/>
        </w:rPr>
        <w:t xml:space="preserve">The Framework Member who was not awarded a Call-Off Contract due to a conflict of interest shall be deemed to be next in line for the purposes of this Mechanism. </w:t>
      </w:r>
      <w:r w:rsidR="00AC364E">
        <w:rPr>
          <w:rFonts w:cs="Arial"/>
          <w:szCs w:val="22"/>
        </w:rPr>
        <w:t xml:space="preserve"> </w:t>
      </w:r>
      <w:r w:rsidRPr="0013630E">
        <w:rPr>
          <w:rFonts w:cs="Arial"/>
          <w:szCs w:val="22"/>
        </w:rPr>
        <w:t xml:space="preserve">The Framework Member who was awarded a Call-Off Contract in place of the Framework Member to which the conflict of interest related, shall not be awarded a Call-Off Contract again until that </w:t>
      </w:r>
      <w:proofErr w:type="gramStart"/>
      <w:r w:rsidRPr="0013630E">
        <w:rPr>
          <w:rFonts w:cs="Arial"/>
          <w:szCs w:val="22"/>
        </w:rPr>
        <w:t>particular rotation</w:t>
      </w:r>
      <w:proofErr w:type="gramEnd"/>
      <w:r w:rsidRPr="0013630E">
        <w:rPr>
          <w:rFonts w:cs="Arial"/>
          <w:szCs w:val="22"/>
        </w:rPr>
        <w:t xml:space="preserve"> has completed.</w:t>
      </w:r>
    </w:p>
    <w:p w14:paraId="5746FFD2" w14:textId="48C35A09" w:rsidR="00DB3CF7" w:rsidRPr="002F19BE" w:rsidRDefault="00DB3CF7" w:rsidP="001D39A0">
      <w:pPr>
        <w:pStyle w:val="Heading3"/>
        <w:keepLines/>
        <w:ind w:left="851"/>
      </w:pPr>
      <w:r w:rsidRPr="00DB3CF7">
        <w:rPr>
          <w:rFonts w:cs="Arial"/>
          <w:szCs w:val="22"/>
        </w:rPr>
        <w:t xml:space="preserve">If NMBI determines that a Framework Member meets NMBI’s requirements, NMBI will serve a Letter of Instruction on the chosen Framework Member. </w:t>
      </w:r>
      <w:r w:rsidR="00AC364E">
        <w:rPr>
          <w:rFonts w:cs="Arial"/>
          <w:szCs w:val="22"/>
        </w:rPr>
        <w:t xml:space="preserve"> </w:t>
      </w:r>
      <w:r w:rsidRPr="00DB3CF7">
        <w:rPr>
          <w:rFonts w:cs="Arial"/>
          <w:szCs w:val="22"/>
        </w:rPr>
        <w:t>Subject to proper execution of the Letter of Instruction, the Framework Member will provide the Services in accordance with the terms and conditions set out in</w:t>
      </w:r>
      <w:r w:rsidR="007D23C1">
        <w:rPr>
          <w:rFonts w:cs="Arial"/>
          <w:szCs w:val="22"/>
        </w:rPr>
        <w:t xml:space="preserve"> Schedule 1 to</w:t>
      </w:r>
      <w:r w:rsidRPr="00DB3CF7">
        <w:rPr>
          <w:rFonts w:cs="Arial"/>
          <w:szCs w:val="22"/>
        </w:rPr>
        <w:t xml:space="preserve"> the Framework Agreement.</w:t>
      </w:r>
    </w:p>
    <w:p w14:paraId="5F17C213" w14:textId="4F1D9A9B" w:rsidR="005A3818" w:rsidRPr="00B50154" w:rsidRDefault="00B53451" w:rsidP="0096480D">
      <w:pPr>
        <w:pStyle w:val="Heading3"/>
        <w:keepLines/>
        <w:ind w:left="851"/>
        <w:rPr>
          <w:rFonts w:eastAsiaTheme="minorEastAsia"/>
          <w:lang w:val="en-IE"/>
        </w:rPr>
      </w:pPr>
      <w:r>
        <w:rPr>
          <w:rFonts w:eastAsiaTheme="minorHAnsi"/>
          <w:lang w:val="en-IE"/>
        </w:rPr>
        <w:t xml:space="preserve">If NMBI </w:t>
      </w:r>
      <w:r w:rsidR="00AA7BA3">
        <w:rPr>
          <w:rFonts w:eastAsiaTheme="minorHAnsi"/>
          <w:lang w:val="en-IE"/>
        </w:rPr>
        <w:t xml:space="preserve">is </w:t>
      </w:r>
      <w:r w:rsidR="005C089A" w:rsidRPr="003532D3">
        <w:t xml:space="preserve">not satisfied that the chosen Framework Member meets the </w:t>
      </w:r>
      <w:r w:rsidR="005C089A" w:rsidRPr="00B2420D">
        <w:t>specified requirements</w:t>
      </w:r>
      <w:r w:rsidR="00B2420D" w:rsidRPr="00B2420D">
        <w:t>,</w:t>
      </w:r>
      <w:r w:rsidR="005C089A" w:rsidRPr="003532D3">
        <w:t xml:space="preserve"> </w:t>
      </w:r>
      <w:r w:rsidR="005C089A">
        <w:t>NMBI</w:t>
      </w:r>
      <w:r w:rsidR="005C089A" w:rsidRPr="003532D3">
        <w:t xml:space="preserve"> will </w:t>
      </w:r>
      <w:r w:rsidR="00EA50CF">
        <w:t xml:space="preserve">move to the next placed </w:t>
      </w:r>
      <w:r w:rsidR="005C089A" w:rsidRPr="003532D3">
        <w:t xml:space="preserve">Framework Member </w:t>
      </w:r>
      <w:r w:rsidR="00EA50CF">
        <w:t>or</w:t>
      </w:r>
      <w:r w:rsidR="005C089A" w:rsidRPr="003532D3">
        <w:t xml:space="preserve"> award the required Services by way of Mechanism </w:t>
      </w:r>
      <w:r w:rsidR="00EA50CF">
        <w:t>2 or 3.</w:t>
      </w:r>
    </w:p>
    <w:p w14:paraId="22DC19FB" w14:textId="596E760E" w:rsidR="00E44AD5" w:rsidRPr="006E3EA8" w:rsidRDefault="00E44AD5" w:rsidP="001D39A0">
      <w:pPr>
        <w:pStyle w:val="Heading2"/>
        <w:keepLines/>
        <w:rPr>
          <w:b w:val="0"/>
          <w:bCs w:val="0"/>
          <w:lang w:val="en-US"/>
        </w:rPr>
      </w:pPr>
      <w:r w:rsidRPr="007572AB">
        <w:rPr>
          <w:lang w:val="en-US"/>
        </w:rPr>
        <w:t xml:space="preserve">Call-off </w:t>
      </w:r>
      <w:r w:rsidRPr="00CB359E">
        <w:rPr>
          <w:lang w:val="en-US"/>
        </w:rPr>
        <w:t xml:space="preserve">Mechanism </w:t>
      </w:r>
      <w:r w:rsidR="00E74EC6" w:rsidRPr="00CB359E">
        <w:rPr>
          <w:lang w:val="en-US"/>
        </w:rPr>
        <w:t>3</w:t>
      </w:r>
      <w:r w:rsidR="005115C5">
        <w:rPr>
          <w:lang w:val="en-US"/>
        </w:rPr>
        <w:t xml:space="preserve"> </w:t>
      </w:r>
      <w:r w:rsidRPr="00CB359E">
        <w:rPr>
          <w:lang w:val="en-US"/>
        </w:rPr>
        <w:t xml:space="preserve">- </w:t>
      </w:r>
      <w:r w:rsidR="00E74EC6" w:rsidRPr="00CB359E">
        <w:rPr>
          <w:lang w:val="en-US"/>
        </w:rPr>
        <w:t xml:space="preserve">Mini </w:t>
      </w:r>
      <w:r w:rsidR="00983988">
        <w:rPr>
          <w:lang w:val="en-US"/>
        </w:rPr>
        <w:t>Tenders</w:t>
      </w:r>
      <w:r w:rsidRPr="007572AB">
        <w:rPr>
          <w:b w:val="0"/>
          <w:bCs w:val="0"/>
          <w:lang w:val="en-US"/>
        </w:rPr>
        <w:t xml:space="preserve"> (“Mechanism </w:t>
      </w:r>
      <w:r w:rsidR="009D6CC3">
        <w:rPr>
          <w:b w:val="0"/>
          <w:bCs w:val="0"/>
          <w:lang w:val="en-US"/>
        </w:rPr>
        <w:t>3”</w:t>
      </w:r>
      <w:r w:rsidRPr="007572AB">
        <w:rPr>
          <w:b w:val="0"/>
          <w:bCs w:val="0"/>
          <w:lang w:val="en-US"/>
        </w:rPr>
        <w:t>)</w:t>
      </w:r>
    </w:p>
    <w:p w14:paraId="4A6E0DC6" w14:textId="694D94CF" w:rsidR="00983988" w:rsidRPr="00983988" w:rsidRDefault="00983988" w:rsidP="00983988">
      <w:pPr>
        <w:pStyle w:val="Heading3"/>
        <w:keepLines/>
        <w:ind w:left="851"/>
      </w:pPr>
      <w:r w:rsidRPr="00983988">
        <w:t xml:space="preserve">Through invitation to a </w:t>
      </w:r>
      <w:proofErr w:type="gramStart"/>
      <w:r w:rsidRPr="00983988">
        <w:t>mini-tender</w:t>
      </w:r>
      <w:proofErr w:type="gramEnd"/>
      <w:r w:rsidRPr="00983988">
        <w:t xml:space="preserve"> of all the firms admitted to the framework agreement. On each occasion, a Supplementary Request for Tender will be issued detailing the scope of requirements, the award criteria, a closing date and time and methodology for submission of responses.</w:t>
      </w:r>
    </w:p>
    <w:p w14:paraId="4AFC2C39" w14:textId="5F1A3D67" w:rsidR="00417FED" w:rsidRPr="00417FED" w:rsidRDefault="00890FAD" w:rsidP="001D39A0">
      <w:pPr>
        <w:pStyle w:val="Heading3"/>
        <w:keepLines/>
        <w:ind w:left="851"/>
      </w:pPr>
      <w:r w:rsidRPr="00890FAD">
        <w:lastRenderedPageBreak/>
        <w:t>Framework Members must not use strategies that might allow it to benefit disproportionately</w:t>
      </w:r>
      <w:r>
        <w:t xml:space="preserve">.  </w:t>
      </w:r>
      <w:r w:rsidR="00C90246" w:rsidRPr="00417FED">
        <w:t xml:space="preserve">NMBI at its sole discretion may require the Framework Member in its </w:t>
      </w:r>
      <w:r w:rsidR="00F5182E" w:rsidRPr="00417FED">
        <w:t>response to the</w:t>
      </w:r>
      <w:r w:rsidR="000A056C" w:rsidRPr="00417FED">
        <w:t xml:space="preserve"> </w:t>
      </w:r>
      <w:r w:rsidR="00F5182E" w:rsidRPr="00417FED">
        <w:t xml:space="preserve">Supplementary Request for Tender </w:t>
      </w:r>
      <w:r w:rsidR="00F5182E">
        <w:t>(</w:t>
      </w:r>
      <w:r w:rsidR="00F5182E" w:rsidRPr="6DEBA123">
        <w:rPr>
          <w:i/>
          <w:iCs/>
        </w:rPr>
        <w:t>“SRFT”</w:t>
      </w:r>
      <w:r w:rsidR="00F5182E" w:rsidRPr="00417FED">
        <w:t>)</w:t>
      </w:r>
      <w:r w:rsidR="000A056C" w:rsidRPr="00417FED">
        <w:t xml:space="preserve"> </w:t>
      </w:r>
      <w:r w:rsidR="00C90246" w:rsidRPr="00417FED">
        <w:t>to provide proposed budgeted hours</w:t>
      </w:r>
      <w:r w:rsidR="005C3BA9">
        <w:t>/costs</w:t>
      </w:r>
      <w:r w:rsidR="00C90246" w:rsidRPr="00417FED">
        <w:t xml:space="preserve"> for completion of the services or part thereof (clearly </w:t>
      </w:r>
      <w:r w:rsidR="00C90246" w:rsidRPr="009A2749">
        <w:t xml:space="preserve">identifying the proposed allocated </w:t>
      </w:r>
      <w:r w:rsidR="0050632D" w:rsidRPr="009A2749">
        <w:t>resources</w:t>
      </w:r>
      <w:r w:rsidR="00417FED" w:rsidRPr="009A2749">
        <w:t xml:space="preserve"> and based on rates no greater than those fixed by Schedule 3 of the Call-Off Contract). </w:t>
      </w:r>
      <w:r w:rsidR="0061542D" w:rsidRPr="009A2749">
        <w:t xml:space="preserve"> </w:t>
      </w:r>
      <w:r w:rsidR="00BD01E2" w:rsidRPr="009A2749">
        <w:t xml:space="preserve">If </w:t>
      </w:r>
      <w:r w:rsidR="000678E0" w:rsidRPr="009A2749">
        <w:t xml:space="preserve">the successful Framework Member’s </w:t>
      </w:r>
      <w:r w:rsidR="00BD01E2" w:rsidRPr="009A2749">
        <w:t>proposed budget is not acceptable to NMBI or if NMBI is of the view that the Framework Member has not proposed appropriate levels of staff to fulfil the Services (</w:t>
      </w:r>
      <w:r w:rsidR="00510D06" w:rsidRPr="009A2749">
        <w:t>i.e.,</w:t>
      </w:r>
      <w:r w:rsidR="00BD01E2" w:rsidRPr="009A2749">
        <w:t xml:space="preserve"> has not spread the work appropriately between the Grades for which each Framework Member priced at Schedule 3)</w:t>
      </w:r>
      <w:r w:rsidR="008F74CF" w:rsidRPr="009A2749">
        <w:t>,</w:t>
      </w:r>
      <w:r w:rsidR="008F74CF" w:rsidRPr="009A2749">
        <w:rPr>
          <w:rFonts w:cs="Arial"/>
          <w:color w:val="000000"/>
          <w:shd w:val="clear" w:color="auto" w:fill="FFFFFF"/>
        </w:rPr>
        <w:t xml:space="preserve"> </w:t>
      </w:r>
      <w:r w:rsidR="008F74CF" w:rsidRPr="009A2749">
        <w:t>NMBI reserves the right to exclude the Framework Member from the Mini Competition.</w:t>
      </w:r>
      <w:r w:rsidR="00A4653A" w:rsidRPr="009A2749">
        <w:t xml:space="preserve">  </w:t>
      </w:r>
      <w:r w:rsidR="00417FED" w:rsidRPr="009A2749">
        <w:t>If the Framework Member anticipates during the</w:t>
      </w:r>
      <w:r w:rsidR="00417FED" w:rsidRPr="00417FED">
        <w:t xml:space="preserve"> Contract execution, that the budgeted hours will be exceeded, prior written approval of NMBI is required. </w:t>
      </w:r>
      <w:r w:rsidR="0064046C">
        <w:t xml:space="preserve"> </w:t>
      </w:r>
      <w:r w:rsidR="00417FED" w:rsidRPr="00417FED">
        <w:t>In the absence of prior approval, NMBI will be under no obligation to discharge payment for additional hours.</w:t>
      </w:r>
    </w:p>
    <w:p w14:paraId="33C711AF" w14:textId="21A88A4B" w:rsidR="009442CD" w:rsidRPr="00A8445D" w:rsidRDefault="00913255" w:rsidP="001D39A0">
      <w:pPr>
        <w:pStyle w:val="Heading3"/>
        <w:keepLines/>
        <w:ind w:left="851"/>
      </w:pPr>
      <w:r w:rsidRPr="00CB4A8B">
        <w:t xml:space="preserve">If NMBI determines that </w:t>
      </w:r>
      <w:r w:rsidR="00E972FF">
        <w:t xml:space="preserve">the successful </w:t>
      </w:r>
      <w:r w:rsidRPr="00CB4A8B">
        <w:t xml:space="preserve">Framework Member meets NMBI’s requirements, NMBI will serve a Letter of Instruction on </w:t>
      </w:r>
      <w:r w:rsidR="00E972FF">
        <w:t>that</w:t>
      </w:r>
      <w:r w:rsidRPr="00CB4A8B">
        <w:t xml:space="preserve"> Framework Member. </w:t>
      </w:r>
      <w:r w:rsidR="00842A33">
        <w:t xml:space="preserve"> </w:t>
      </w:r>
      <w:r w:rsidRPr="00CB4A8B">
        <w:t>Subject to proper execution of the Letter of Instruction, the Framework Member will provide the Services in accordance with the terms and conditions set out in</w:t>
      </w:r>
      <w:r w:rsidR="00F314C5">
        <w:t xml:space="preserve"> Schedule 1 to</w:t>
      </w:r>
      <w:r w:rsidRPr="00CB4A8B">
        <w:t xml:space="preserve"> the Framework Agreement</w:t>
      </w:r>
      <w:r w:rsidR="000C6D33" w:rsidRPr="005C6E1A">
        <w:t>.</w:t>
      </w:r>
    </w:p>
    <w:p w14:paraId="692FC4F4" w14:textId="0E2CE07B" w:rsidR="00D718A4" w:rsidRPr="00A8445D" w:rsidRDefault="00D718A4" w:rsidP="001D39A0">
      <w:pPr>
        <w:pStyle w:val="Heading3"/>
        <w:keepLines/>
        <w:ind w:left="851"/>
      </w:pPr>
      <w:r w:rsidRPr="005C6E1A">
        <w:t>If NMBI is not satisfied that the chosen Framework Member meets the specified requirements, NMBI will re-run the Mini Competition again in accordance with Mechanism 3 or will award the required</w:t>
      </w:r>
      <w:r>
        <w:t xml:space="preserve"> </w:t>
      </w:r>
      <w:r w:rsidRPr="005C6E1A">
        <w:t>Services by way of Mechanism 1 or 2.</w:t>
      </w:r>
    </w:p>
    <w:p w14:paraId="5CF855FF" w14:textId="77777777" w:rsidR="001D39A0" w:rsidRPr="00D44B06" w:rsidRDefault="001D39A0" w:rsidP="001D39A0">
      <w:pPr>
        <w:pStyle w:val="Heading2b"/>
        <w:keepLines/>
        <w:numPr>
          <w:ilvl w:val="0"/>
          <w:numId w:val="0"/>
        </w:numPr>
        <w:ind w:left="851"/>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D44B06" w14:paraId="6594E9BC" w14:textId="77777777" w:rsidTr="0001620F">
        <w:tc>
          <w:tcPr>
            <w:tcW w:w="9246" w:type="dxa"/>
            <w:shd w:val="clear" w:color="auto" w:fill="D6E3BC" w:themeFill="accent3" w:themeFillTint="66"/>
          </w:tcPr>
          <w:p w14:paraId="172AF20F" w14:textId="7F028257" w:rsidR="00D44B06" w:rsidRPr="00680C11" w:rsidRDefault="00D44B06" w:rsidP="009A580E">
            <w:pPr>
              <w:pStyle w:val="Heading1"/>
              <w:keepLines/>
              <w:rPr>
                <w:lang w:val="en-US"/>
              </w:rPr>
            </w:pPr>
            <w:r w:rsidRPr="00680C11">
              <w:rPr>
                <w:lang w:val="en-US"/>
              </w:rPr>
              <w:t xml:space="preserve">PROCEDURE FOR DIRECT </w:t>
            </w:r>
            <w:r w:rsidR="009A2749">
              <w:rPr>
                <w:lang w:val="en-US"/>
              </w:rPr>
              <w:t>award</w:t>
            </w:r>
          </w:p>
        </w:tc>
      </w:tr>
    </w:tbl>
    <w:p w14:paraId="1CD7CBA8" w14:textId="77777777" w:rsidR="00D44B06" w:rsidRPr="00C07754" w:rsidRDefault="00D44B06" w:rsidP="009A580E">
      <w:pPr>
        <w:keepLines/>
        <w:spacing w:before="7" w:after="0" w:line="240" w:lineRule="auto"/>
        <w:rPr>
          <w:rFonts w:eastAsia="Times New Roman" w:cs="Arial"/>
          <w:lang w:val="en-US"/>
        </w:rPr>
      </w:pPr>
    </w:p>
    <w:p w14:paraId="05FF46E8" w14:textId="16C7F977" w:rsidR="00D44B06" w:rsidRPr="009A580E" w:rsidRDefault="00D44B06" w:rsidP="009A580E">
      <w:pPr>
        <w:pStyle w:val="Heading2b"/>
        <w:keepLines/>
        <w:rPr>
          <w:lang w:val="en-US"/>
        </w:rPr>
      </w:pPr>
      <w:r w:rsidRPr="00C07754">
        <w:rPr>
          <w:lang w:val="en-US"/>
        </w:rPr>
        <w:t>On each occasion that the</w:t>
      </w:r>
      <w:r w:rsidR="0044355B">
        <w:rPr>
          <w:lang w:val="en-US"/>
        </w:rPr>
        <w:t xml:space="preserve"> </w:t>
      </w:r>
      <w:r w:rsidR="00981068">
        <w:rPr>
          <w:lang w:val="en-US"/>
        </w:rPr>
        <w:t>NMBI</w:t>
      </w:r>
      <w:r w:rsidRPr="00C07754">
        <w:rPr>
          <w:lang w:val="en-US"/>
        </w:rPr>
        <w:t xml:space="preserve"> wishes to award Services through this mechanism, </w:t>
      </w:r>
      <w:r w:rsidR="0044355B">
        <w:rPr>
          <w:lang w:val="en-US"/>
        </w:rPr>
        <w:t xml:space="preserve">The </w:t>
      </w:r>
      <w:r w:rsidR="00136DC3">
        <w:rPr>
          <w:lang w:val="en-US"/>
        </w:rPr>
        <w:t>NMBI</w:t>
      </w:r>
      <w:r w:rsidRPr="00C07754">
        <w:rPr>
          <w:lang w:val="en-US"/>
        </w:rPr>
        <w:t xml:space="preserve"> shall </w:t>
      </w:r>
      <w:r w:rsidRPr="00E52B31">
        <w:t xml:space="preserve">serve a Letter of Instruction on the Framework Member after following the procedure set out at </w:t>
      </w:r>
      <w:r w:rsidR="00EE520C">
        <w:t>section 7.3</w:t>
      </w:r>
      <w:r w:rsidRPr="00C07754">
        <w:rPr>
          <w:lang w:val="en-US"/>
        </w:rPr>
        <w:t xml:space="preserve"> of</w:t>
      </w:r>
      <w:r w:rsidRPr="00C07754">
        <w:rPr>
          <w:spacing w:val="-13"/>
          <w:lang w:val="en-US"/>
        </w:rPr>
        <w:t xml:space="preserve"> </w:t>
      </w:r>
      <w:r w:rsidRPr="00C07754">
        <w:rPr>
          <w:lang w:val="en-US"/>
        </w:rPr>
        <w:t>th</w:t>
      </w:r>
      <w:r w:rsidR="00136DC3">
        <w:rPr>
          <w:lang w:val="en-US"/>
        </w:rPr>
        <w:t>is Framework Agreement</w:t>
      </w:r>
      <w:r w:rsidRPr="00C07754">
        <w:rPr>
          <w:lang w:val="en-US"/>
        </w:rPr>
        <w:t xml:space="preserve"> and this </w:t>
      </w:r>
      <w:r w:rsidR="009A2749">
        <w:rPr>
          <w:lang w:val="en-US"/>
        </w:rPr>
        <w:t>C</w:t>
      </w:r>
      <w:r w:rsidRPr="00C07754">
        <w:rPr>
          <w:lang w:val="en-US"/>
        </w:rPr>
        <w:t xml:space="preserve">lause </w:t>
      </w:r>
      <w:r w:rsidR="009A2749">
        <w:rPr>
          <w:lang w:val="en-US"/>
        </w:rPr>
        <w:t>8</w:t>
      </w:r>
      <w:r w:rsidRPr="00C07754">
        <w:rPr>
          <w:lang w:val="en-US"/>
        </w:rPr>
        <w:t>.</w:t>
      </w:r>
      <w:r w:rsidR="008E4168">
        <w:rPr>
          <w:lang w:val="en-US"/>
        </w:rPr>
        <w:t xml:space="preserve">  Fees payable for work draw</w:t>
      </w:r>
      <w:r w:rsidR="00B31533">
        <w:rPr>
          <w:lang w:val="en-US"/>
        </w:rPr>
        <w:t xml:space="preserve">n </w:t>
      </w:r>
      <w:r w:rsidR="008E4168">
        <w:rPr>
          <w:lang w:val="en-US"/>
        </w:rPr>
        <w:t xml:space="preserve">down using this drawdown mechanism or any of the other drawdown mechanisms set out in this Agreement shall be subject to the limitations imposed at </w:t>
      </w:r>
      <w:r w:rsidR="00A52898" w:rsidRPr="00A52898">
        <w:rPr>
          <w:bCs w:val="0"/>
          <w:lang w:val="en-US"/>
        </w:rPr>
        <w:t>Schedule 3</w:t>
      </w:r>
      <w:r w:rsidR="00A52898">
        <w:rPr>
          <w:b/>
          <w:lang w:val="en-US"/>
        </w:rPr>
        <w:t xml:space="preserve"> </w:t>
      </w:r>
      <w:r w:rsidR="00560CD7">
        <w:rPr>
          <w:lang w:val="en-US"/>
        </w:rPr>
        <w:t xml:space="preserve">and </w:t>
      </w:r>
      <w:r w:rsidR="009A2749">
        <w:rPr>
          <w:lang w:val="en-US"/>
        </w:rPr>
        <w:t xml:space="preserve">clause </w:t>
      </w:r>
      <w:r w:rsidR="008A733C">
        <w:rPr>
          <w:lang w:val="en-US"/>
        </w:rPr>
        <w:t>7</w:t>
      </w:r>
      <w:r w:rsidR="00560CD7">
        <w:rPr>
          <w:lang w:val="en-US"/>
        </w:rPr>
        <w:t xml:space="preserve"> </w:t>
      </w:r>
      <w:r w:rsidR="008E4168">
        <w:rPr>
          <w:lang w:val="en-US"/>
        </w:rPr>
        <w:t>of th</w:t>
      </w:r>
      <w:r w:rsidR="008A733C">
        <w:rPr>
          <w:lang w:val="en-US"/>
        </w:rPr>
        <w:t>is Framework Agreement.</w:t>
      </w:r>
    </w:p>
    <w:p w14:paraId="6CCF396A" w14:textId="2D5CAD19" w:rsidR="00D44B06" w:rsidRPr="009A580E" w:rsidRDefault="00D44B06" w:rsidP="001D39A0">
      <w:pPr>
        <w:pStyle w:val="Heading2b"/>
        <w:keepLines/>
        <w:rPr>
          <w:rFonts w:eastAsia="Times New Roman"/>
          <w:lang w:val="en-US"/>
        </w:rPr>
      </w:pPr>
      <w:r w:rsidRPr="00C07754">
        <w:rPr>
          <w:lang w:val="en-US"/>
        </w:rPr>
        <w:t>It is the responsibility of the Framework Member to ensure that the L</w:t>
      </w:r>
      <w:r w:rsidR="00DC6652">
        <w:rPr>
          <w:lang w:val="en-US"/>
        </w:rPr>
        <w:t>etter of Instruction</w:t>
      </w:r>
      <w:r w:rsidRPr="00C07754">
        <w:rPr>
          <w:lang w:val="en-US"/>
        </w:rPr>
        <w:t xml:space="preserve"> has been signed,</w:t>
      </w:r>
      <w:r w:rsidRPr="00C07754">
        <w:rPr>
          <w:spacing w:val="-7"/>
          <w:lang w:val="en-US"/>
        </w:rPr>
        <w:t xml:space="preserve"> </w:t>
      </w:r>
      <w:r w:rsidRPr="00C07754">
        <w:rPr>
          <w:lang w:val="en-US"/>
        </w:rPr>
        <w:t>dated</w:t>
      </w:r>
      <w:r w:rsidRPr="00C07754">
        <w:rPr>
          <w:spacing w:val="-7"/>
          <w:lang w:val="en-US"/>
        </w:rPr>
        <w:t xml:space="preserve"> </w:t>
      </w:r>
      <w:r w:rsidRPr="00C07754">
        <w:rPr>
          <w:lang w:val="en-US"/>
        </w:rPr>
        <w:t>and</w:t>
      </w:r>
      <w:r w:rsidRPr="00C07754">
        <w:rPr>
          <w:spacing w:val="-5"/>
          <w:lang w:val="en-US"/>
        </w:rPr>
        <w:t xml:space="preserve"> </w:t>
      </w:r>
      <w:r w:rsidRPr="00C07754">
        <w:rPr>
          <w:lang w:val="en-US"/>
        </w:rPr>
        <w:t>returned</w:t>
      </w:r>
      <w:r w:rsidRPr="00C07754">
        <w:rPr>
          <w:spacing w:val="-9"/>
          <w:lang w:val="en-US"/>
        </w:rPr>
        <w:t xml:space="preserve"> </w:t>
      </w:r>
      <w:r w:rsidRPr="00C07754">
        <w:rPr>
          <w:lang w:val="en-US"/>
        </w:rPr>
        <w:t>to</w:t>
      </w:r>
      <w:r w:rsidRPr="00C07754">
        <w:rPr>
          <w:spacing w:val="-8"/>
          <w:lang w:val="en-US"/>
        </w:rPr>
        <w:t xml:space="preserve"> </w:t>
      </w:r>
      <w:r w:rsidR="005431F3">
        <w:rPr>
          <w:lang w:val="en-US"/>
        </w:rPr>
        <w:t>t</w:t>
      </w:r>
      <w:r w:rsidR="0044355B">
        <w:rPr>
          <w:lang w:val="en-US"/>
        </w:rPr>
        <w:t xml:space="preserve">he </w:t>
      </w:r>
      <w:r w:rsidR="008A733C">
        <w:rPr>
          <w:lang w:val="en-US"/>
        </w:rPr>
        <w:t>NMBI</w:t>
      </w:r>
      <w:r w:rsidRPr="00C07754">
        <w:rPr>
          <w:lang w:val="en-US"/>
        </w:rPr>
        <w:t xml:space="preserve"> within</w:t>
      </w:r>
      <w:r w:rsidRPr="00C07754">
        <w:rPr>
          <w:spacing w:val="-9"/>
          <w:lang w:val="en-US"/>
        </w:rPr>
        <w:t xml:space="preserve"> </w:t>
      </w:r>
      <w:r w:rsidRPr="00C07754">
        <w:rPr>
          <w:lang w:val="en-US"/>
        </w:rPr>
        <w:t>the</w:t>
      </w:r>
      <w:r w:rsidRPr="00C07754">
        <w:rPr>
          <w:spacing w:val="-9"/>
          <w:lang w:val="en-US"/>
        </w:rPr>
        <w:t xml:space="preserve"> </w:t>
      </w:r>
      <w:r w:rsidRPr="00C07754">
        <w:rPr>
          <w:lang w:val="en-US"/>
        </w:rPr>
        <w:t>specified</w:t>
      </w:r>
      <w:r w:rsidRPr="00C07754">
        <w:rPr>
          <w:spacing w:val="-4"/>
          <w:lang w:val="en-US"/>
        </w:rPr>
        <w:t xml:space="preserve"> </w:t>
      </w:r>
      <w:r w:rsidRPr="00C07754">
        <w:rPr>
          <w:lang w:val="en-US"/>
        </w:rPr>
        <w:t>time</w:t>
      </w:r>
      <w:r w:rsidRPr="00C07754">
        <w:rPr>
          <w:spacing w:val="-9"/>
          <w:lang w:val="en-US"/>
        </w:rPr>
        <w:t xml:space="preserve"> </w:t>
      </w:r>
      <w:r w:rsidRPr="00C07754">
        <w:rPr>
          <w:lang w:val="en-US"/>
        </w:rPr>
        <w:t>frame.</w:t>
      </w:r>
    </w:p>
    <w:p w14:paraId="13BB81B2" w14:textId="5DA15B62" w:rsidR="00D44B06" w:rsidRPr="009A2749" w:rsidRDefault="00D44B06" w:rsidP="001D39A0">
      <w:pPr>
        <w:pStyle w:val="Heading2b"/>
        <w:keepLines/>
        <w:rPr>
          <w:rFonts w:eastAsia="Times New Roman"/>
          <w:lang w:val="en-US"/>
        </w:rPr>
      </w:pPr>
      <w:r w:rsidRPr="00C07754">
        <w:rPr>
          <w:lang w:val="en-US"/>
        </w:rPr>
        <w:t xml:space="preserve">The Framework Member acknowledges that </w:t>
      </w:r>
      <w:r w:rsidR="00E02164">
        <w:rPr>
          <w:lang w:val="en-US"/>
        </w:rPr>
        <w:t>t</w:t>
      </w:r>
      <w:r w:rsidR="0044355B">
        <w:rPr>
          <w:lang w:val="en-US"/>
        </w:rPr>
        <w:t xml:space="preserve">he </w:t>
      </w:r>
      <w:r w:rsidR="008D0D7C">
        <w:rPr>
          <w:lang w:val="en-US"/>
        </w:rPr>
        <w:t>NMBI</w:t>
      </w:r>
      <w:r w:rsidRPr="00C07754">
        <w:rPr>
          <w:lang w:val="en-US"/>
        </w:rPr>
        <w:t xml:space="preserve"> is under no obligation to activate any minimum level or </w:t>
      </w:r>
      <w:r w:rsidRPr="009A2749">
        <w:rPr>
          <w:lang w:val="en-US"/>
        </w:rPr>
        <w:t>value of</w:t>
      </w:r>
      <w:r w:rsidRPr="009A2749">
        <w:rPr>
          <w:spacing w:val="-16"/>
          <w:lang w:val="en-US"/>
        </w:rPr>
        <w:t xml:space="preserve"> </w:t>
      </w:r>
      <w:r w:rsidRPr="009A2749">
        <w:rPr>
          <w:lang w:val="en-US"/>
        </w:rPr>
        <w:t>Services under this or any other drawdown.</w:t>
      </w:r>
    </w:p>
    <w:p w14:paraId="1B6B5319" w14:textId="6FFCD200" w:rsidR="00D44B06" w:rsidRPr="009A2749" w:rsidRDefault="005431F3" w:rsidP="001D39A0">
      <w:pPr>
        <w:pStyle w:val="Heading2b"/>
        <w:keepLines/>
        <w:rPr>
          <w:lang w:val="en-US"/>
        </w:rPr>
      </w:pPr>
      <w:r w:rsidRPr="009A2749">
        <w:rPr>
          <w:lang w:val="en-US"/>
        </w:rPr>
        <w:t xml:space="preserve">The </w:t>
      </w:r>
      <w:r w:rsidR="00400814" w:rsidRPr="009A2749">
        <w:rPr>
          <w:lang w:val="en-US"/>
        </w:rPr>
        <w:t>NMBI</w:t>
      </w:r>
      <w:r w:rsidRPr="009A2749">
        <w:rPr>
          <w:lang w:val="en-US"/>
        </w:rPr>
        <w:t xml:space="preserve"> shall not be bound by any Contract or enforceable obligation unless and until the Letter of Instruction has been signed, dated and returned to the </w:t>
      </w:r>
      <w:r w:rsidR="00400814" w:rsidRPr="009A2749">
        <w:rPr>
          <w:lang w:val="en-US"/>
        </w:rPr>
        <w:t>NMBI</w:t>
      </w:r>
      <w:r w:rsidR="00E02164" w:rsidRPr="009A2749">
        <w:rPr>
          <w:lang w:val="en-US"/>
        </w:rPr>
        <w:t xml:space="preserve"> by the </w:t>
      </w:r>
      <w:r w:rsidR="00574009" w:rsidRPr="009A2749">
        <w:rPr>
          <w:lang w:val="en-US"/>
        </w:rPr>
        <w:t>F</w:t>
      </w:r>
      <w:r w:rsidR="00E02164" w:rsidRPr="009A2749">
        <w:rPr>
          <w:lang w:val="en-US"/>
        </w:rPr>
        <w:t xml:space="preserve">ramework </w:t>
      </w:r>
      <w:r w:rsidR="00574009" w:rsidRPr="009A2749">
        <w:rPr>
          <w:lang w:val="en-US"/>
        </w:rPr>
        <w:t>M</w:t>
      </w:r>
      <w:r w:rsidR="00E02164" w:rsidRPr="009A2749">
        <w:rPr>
          <w:lang w:val="en-US"/>
        </w:rPr>
        <w:t>ember</w:t>
      </w:r>
      <w:r w:rsidRPr="009A2749">
        <w:rPr>
          <w:lang w:val="en-US"/>
        </w:rPr>
        <w:t xml:space="preserve"> within the specified timeframe. </w:t>
      </w:r>
    </w:p>
    <w:p w14:paraId="119E541B" w14:textId="635970D0" w:rsidR="00674232" w:rsidRPr="009A2749" w:rsidRDefault="0044355B" w:rsidP="001D39A0">
      <w:pPr>
        <w:pStyle w:val="Heading2b"/>
        <w:keepLines/>
        <w:rPr>
          <w:rFonts w:eastAsia="Times New Roman"/>
          <w:lang w:val="en-US"/>
        </w:rPr>
      </w:pPr>
      <w:r>
        <w:rPr>
          <w:lang w:val="en-US"/>
        </w:rPr>
        <w:t xml:space="preserve">The </w:t>
      </w:r>
      <w:r w:rsidR="00400814">
        <w:rPr>
          <w:lang w:val="en-US"/>
        </w:rPr>
        <w:t>NMBI</w:t>
      </w:r>
      <w:r w:rsidR="00D44B06" w:rsidRPr="00C07754">
        <w:rPr>
          <w:lang w:val="en-US"/>
        </w:rPr>
        <w:t xml:space="preserve"> may cancel </w:t>
      </w:r>
      <w:r w:rsidRPr="00C07754">
        <w:rPr>
          <w:lang w:val="en-US"/>
        </w:rPr>
        <w:t>a</w:t>
      </w:r>
      <w:r w:rsidR="00D44B06" w:rsidRPr="00C07754">
        <w:rPr>
          <w:lang w:val="en-US"/>
        </w:rPr>
        <w:t xml:space="preserve"> L</w:t>
      </w:r>
      <w:r w:rsidR="000C226C">
        <w:rPr>
          <w:lang w:val="en-US"/>
        </w:rPr>
        <w:t>etter of Instruction</w:t>
      </w:r>
      <w:r w:rsidR="00D44B06" w:rsidRPr="00C07754">
        <w:rPr>
          <w:lang w:val="en-US"/>
        </w:rPr>
        <w:t xml:space="preserve"> or Contract at any time prior to</w:t>
      </w:r>
      <w:r w:rsidR="00D44B06" w:rsidRPr="00C07754">
        <w:rPr>
          <w:spacing w:val="-38"/>
          <w:lang w:val="en-US"/>
        </w:rPr>
        <w:t xml:space="preserve"> </w:t>
      </w:r>
      <w:r w:rsidR="00D44B06" w:rsidRPr="00C07754">
        <w:rPr>
          <w:lang w:val="en-US"/>
        </w:rPr>
        <w:t xml:space="preserve">its execution by </w:t>
      </w:r>
      <w:r w:rsidR="005431F3">
        <w:rPr>
          <w:lang w:val="en-US"/>
        </w:rPr>
        <w:t>the Framework Member.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9A2749" w:rsidRPr="00680C11" w14:paraId="7D7B5EDA" w14:textId="77777777" w:rsidTr="003D38AC">
        <w:tc>
          <w:tcPr>
            <w:tcW w:w="9246" w:type="dxa"/>
            <w:shd w:val="clear" w:color="auto" w:fill="D6E3BC" w:themeFill="accent3" w:themeFillTint="66"/>
          </w:tcPr>
          <w:p w14:paraId="72ECB226" w14:textId="77777777" w:rsidR="009A2749" w:rsidRPr="00D44B06" w:rsidRDefault="009A2749" w:rsidP="003D38AC">
            <w:pPr>
              <w:pStyle w:val="Heading1"/>
              <w:keepLines/>
              <w:rPr>
                <w:lang w:val="en-US"/>
              </w:rPr>
            </w:pPr>
            <w:r w:rsidRPr="00D44B06">
              <w:rPr>
                <w:lang w:val="en-US"/>
              </w:rPr>
              <w:t>PROCEDURE FOR ROTATION DRAWDOWNS</w:t>
            </w:r>
          </w:p>
        </w:tc>
      </w:tr>
    </w:tbl>
    <w:p w14:paraId="00F2C590" w14:textId="77777777" w:rsidR="009A2749" w:rsidRDefault="009A2749" w:rsidP="009A2749">
      <w:pPr>
        <w:pStyle w:val="Heading2b"/>
        <w:keepLines/>
        <w:numPr>
          <w:ilvl w:val="0"/>
          <w:numId w:val="0"/>
        </w:numPr>
        <w:ind w:left="851" w:hanging="851"/>
        <w:rPr>
          <w:lang w:val="en-US"/>
        </w:rPr>
      </w:pPr>
    </w:p>
    <w:p w14:paraId="7C91DC3B" w14:textId="188EFEDA" w:rsidR="009A2749" w:rsidRDefault="009A2749" w:rsidP="009A2749">
      <w:pPr>
        <w:pStyle w:val="Heading2b"/>
        <w:keepLines/>
        <w:rPr>
          <w:lang w:val="en-US"/>
        </w:rPr>
      </w:pPr>
      <w:r>
        <w:rPr>
          <w:lang w:val="en-US"/>
        </w:rPr>
        <w:lastRenderedPageBreak/>
        <w:t xml:space="preserve">On each occasion that the NMBI wishes to award Services through this mechanism, The NMBI shall identify the Framework Member who is next in rotation following the procedures set out at section 7.2 of this Framework Agreement and this Clause 9.   On identifying the appropriate Framework Member, the NMBI shall serve a Letter of Instruction on that Framework Member.  Fees payable for work drawn down using this drawdown mechanism or any of the other drawdown mechanisms set out in this Agreement shall be subject to the limitations imposed at </w:t>
      </w:r>
      <w:r w:rsidRPr="00F31772">
        <w:rPr>
          <w:bCs w:val="0"/>
          <w:lang w:val="en-US"/>
        </w:rPr>
        <w:t>Schedule 3</w:t>
      </w:r>
      <w:r>
        <w:rPr>
          <w:lang w:val="en-US"/>
        </w:rPr>
        <w:t xml:space="preserve"> and paragraph 7.2.3 of this Framework Agreement.</w:t>
      </w:r>
    </w:p>
    <w:p w14:paraId="02BAC91C" w14:textId="77777777" w:rsidR="009A2749" w:rsidRPr="00DB64FB" w:rsidRDefault="009A2749" w:rsidP="009A2749">
      <w:pPr>
        <w:pStyle w:val="Heading2b"/>
        <w:keepLines/>
        <w:rPr>
          <w:lang w:val="en-US"/>
        </w:rPr>
      </w:pPr>
      <w:r w:rsidRPr="00DB64FB">
        <w:rPr>
          <w:lang w:val="en-US"/>
        </w:rPr>
        <w:t xml:space="preserve">It is the responsibility of the Framework Member to ensure that the Letter of Instruction has been signed, dated and returned to </w:t>
      </w:r>
      <w:r>
        <w:rPr>
          <w:lang w:val="en-US"/>
        </w:rPr>
        <w:t>the NMBI</w:t>
      </w:r>
      <w:r w:rsidRPr="00DB64FB">
        <w:rPr>
          <w:lang w:val="en-US"/>
        </w:rPr>
        <w:t xml:space="preserve"> within the specified timeframe.</w:t>
      </w:r>
    </w:p>
    <w:p w14:paraId="52C1F7FC" w14:textId="77777777" w:rsidR="009A2749" w:rsidRPr="00DB64FB" w:rsidRDefault="009A2749" w:rsidP="009A2749">
      <w:pPr>
        <w:pStyle w:val="Heading2b"/>
        <w:keepLines/>
        <w:rPr>
          <w:b/>
          <w:lang w:val="en-US"/>
        </w:rPr>
      </w:pPr>
      <w:r w:rsidRPr="00DB64FB">
        <w:rPr>
          <w:lang w:val="en-US"/>
        </w:rPr>
        <w:t xml:space="preserve">The Framework Member acknowledges that </w:t>
      </w:r>
      <w:r>
        <w:rPr>
          <w:lang w:val="en-US"/>
        </w:rPr>
        <w:t>the NMBI</w:t>
      </w:r>
      <w:r w:rsidRPr="00DB64FB">
        <w:rPr>
          <w:lang w:val="en-US"/>
        </w:rPr>
        <w:t xml:space="preserve"> is under no obligation to activate any minimum level or value of services under this or any other drawdown.</w:t>
      </w:r>
    </w:p>
    <w:p w14:paraId="76535CF5" w14:textId="77777777" w:rsidR="009A2749" w:rsidRDefault="009A2749" w:rsidP="009A2749">
      <w:pPr>
        <w:pStyle w:val="Heading2b"/>
        <w:keepLines/>
        <w:rPr>
          <w:lang w:val="en-US"/>
        </w:rPr>
      </w:pPr>
      <w:r>
        <w:rPr>
          <w:lang w:val="en-US"/>
        </w:rPr>
        <w:t>The NMBI</w:t>
      </w:r>
      <w:r w:rsidRPr="00D44B06">
        <w:rPr>
          <w:lang w:val="en-US"/>
        </w:rPr>
        <w:t xml:space="preserve"> shall not be bound by any Contract or enforceable obligation unless and until the L</w:t>
      </w:r>
      <w:r>
        <w:rPr>
          <w:lang w:val="en-US"/>
        </w:rPr>
        <w:t>etter of Instruction has been signed, dated and returned to the NMBI within the specified timeframe</w:t>
      </w:r>
      <w:r w:rsidRPr="00D44B06">
        <w:rPr>
          <w:lang w:val="en-US"/>
        </w:rPr>
        <w:t xml:space="preserve">. </w:t>
      </w:r>
    </w:p>
    <w:p w14:paraId="77220EBF" w14:textId="77777777" w:rsidR="009A2749" w:rsidRPr="00D44B06" w:rsidRDefault="009A2749" w:rsidP="009A2749">
      <w:pPr>
        <w:pStyle w:val="Heading2b"/>
        <w:keepLines/>
        <w:rPr>
          <w:lang w:val="en-US"/>
        </w:rPr>
      </w:pPr>
      <w:r>
        <w:rPr>
          <w:lang w:val="en-US"/>
        </w:rPr>
        <w:t>The NMBI</w:t>
      </w:r>
      <w:r w:rsidRPr="00D44B06">
        <w:rPr>
          <w:lang w:val="en-US"/>
        </w:rPr>
        <w:t xml:space="preserve"> may cancel a L</w:t>
      </w:r>
      <w:r>
        <w:rPr>
          <w:lang w:val="en-US"/>
        </w:rPr>
        <w:t>etter of Instruction</w:t>
      </w:r>
      <w:r w:rsidRPr="00D44B06">
        <w:rPr>
          <w:lang w:val="en-US"/>
        </w:rPr>
        <w:t xml:space="preserve"> at any time prior to its execution </w:t>
      </w:r>
      <w:r>
        <w:rPr>
          <w:lang w:val="en-US"/>
        </w:rPr>
        <w:t>by the Framework Member</w:t>
      </w:r>
      <w:r w:rsidRPr="00D44B06">
        <w:rPr>
          <w:lang w:val="en-US"/>
        </w:rPr>
        <w:t>.</w:t>
      </w:r>
    </w:p>
    <w:p w14:paraId="5405287C" w14:textId="165C6DCB" w:rsidR="009A2749" w:rsidRPr="009A580E" w:rsidRDefault="009A2749" w:rsidP="009A2749">
      <w:pPr>
        <w:pStyle w:val="Heading1"/>
        <w:numPr>
          <w:ilvl w:val="0"/>
          <w:numId w:val="0"/>
        </w:numPr>
        <w:ind w:left="851" w:hanging="851"/>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680C11" w14:paraId="5516F3F2" w14:textId="77777777" w:rsidTr="0001620F">
        <w:tc>
          <w:tcPr>
            <w:tcW w:w="9246" w:type="dxa"/>
            <w:shd w:val="clear" w:color="auto" w:fill="D6E3BC" w:themeFill="accent3" w:themeFillTint="66"/>
          </w:tcPr>
          <w:p w14:paraId="020D58DE" w14:textId="1784153F" w:rsidR="00680C11" w:rsidRPr="00680C11" w:rsidRDefault="00680C11" w:rsidP="009A580E">
            <w:pPr>
              <w:pStyle w:val="Heading1"/>
              <w:keepLines/>
              <w:rPr>
                <w:lang w:val="en-US"/>
              </w:rPr>
            </w:pPr>
            <w:r w:rsidRPr="00680C11">
              <w:rPr>
                <w:lang w:val="en-US"/>
              </w:rPr>
              <w:t xml:space="preserve">PROCEDURE FOR </w:t>
            </w:r>
            <w:r w:rsidR="002B3326">
              <w:rPr>
                <w:lang w:val="en-US"/>
              </w:rPr>
              <w:t xml:space="preserve">MINI </w:t>
            </w:r>
            <w:r w:rsidR="009A2749">
              <w:rPr>
                <w:lang w:val="en-US"/>
              </w:rPr>
              <w:t>tender</w:t>
            </w:r>
            <w:r w:rsidR="002B3326">
              <w:rPr>
                <w:lang w:val="en-US"/>
              </w:rPr>
              <w:t xml:space="preserve"> </w:t>
            </w:r>
            <w:r w:rsidRPr="00680C11">
              <w:rPr>
                <w:lang w:val="en-US"/>
              </w:rPr>
              <w:t>AND AWARD CRITERIA</w:t>
            </w:r>
          </w:p>
        </w:tc>
      </w:tr>
    </w:tbl>
    <w:p w14:paraId="6C9966B3" w14:textId="77777777" w:rsidR="000627B6" w:rsidRPr="00C07754" w:rsidRDefault="000627B6" w:rsidP="009A580E">
      <w:pPr>
        <w:keepLines/>
        <w:spacing w:before="7" w:after="0" w:line="240" w:lineRule="auto"/>
        <w:rPr>
          <w:rFonts w:eastAsia="Times New Roman" w:cs="Arial"/>
          <w:lang w:val="en-US"/>
        </w:rPr>
      </w:pPr>
    </w:p>
    <w:p w14:paraId="5405E56D" w14:textId="3DC1162F" w:rsidR="000627B6" w:rsidRPr="007539D7" w:rsidRDefault="000627B6" w:rsidP="009A580E">
      <w:pPr>
        <w:pStyle w:val="Heading2b"/>
        <w:keepLines/>
        <w:rPr>
          <w:lang w:val="en-US"/>
        </w:rPr>
      </w:pPr>
      <w:r w:rsidRPr="00C07754">
        <w:rPr>
          <w:lang w:val="en-US"/>
        </w:rPr>
        <w:t xml:space="preserve">On each occasion that </w:t>
      </w:r>
      <w:r w:rsidR="005431F3">
        <w:rPr>
          <w:lang w:val="en-US"/>
        </w:rPr>
        <w:t>t</w:t>
      </w:r>
      <w:r w:rsidR="0044355B">
        <w:rPr>
          <w:lang w:val="en-US"/>
        </w:rPr>
        <w:t xml:space="preserve">he </w:t>
      </w:r>
      <w:r w:rsidR="007C6199">
        <w:rPr>
          <w:lang w:val="en-US"/>
        </w:rPr>
        <w:t>NMBI</w:t>
      </w:r>
      <w:r w:rsidRPr="00C07754">
        <w:rPr>
          <w:lang w:val="en-US"/>
        </w:rPr>
        <w:t xml:space="preserve"> proposes to award a Contract by means of mini-</w:t>
      </w:r>
      <w:r w:rsidR="009A2749">
        <w:rPr>
          <w:lang w:val="en-US"/>
        </w:rPr>
        <w:t>tender</w:t>
      </w:r>
      <w:r w:rsidRPr="00C07754">
        <w:rPr>
          <w:lang w:val="en-US"/>
        </w:rPr>
        <w:t>, it shall issue a Supplementary Request for Tender (</w:t>
      </w:r>
      <w:r w:rsidRPr="00411733">
        <w:rPr>
          <w:i/>
          <w:lang w:val="en-US"/>
        </w:rPr>
        <w:t>“S</w:t>
      </w:r>
      <w:r w:rsidR="000C226C" w:rsidRPr="00411733">
        <w:rPr>
          <w:i/>
          <w:lang w:val="en-US"/>
        </w:rPr>
        <w:t>R</w:t>
      </w:r>
      <w:r w:rsidR="00F34685" w:rsidRPr="00411733">
        <w:rPr>
          <w:i/>
          <w:lang w:val="en-US"/>
        </w:rPr>
        <w:t>FT</w:t>
      </w:r>
      <w:r w:rsidR="0044355B" w:rsidRPr="00411733">
        <w:rPr>
          <w:i/>
          <w:lang w:val="en-US"/>
        </w:rPr>
        <w:t>”</w:t>
      </w:r>
      <w:r w:rsidR="0044355B" w:rsidRPr="00C07754">
        <w:rPr>
          <w:lang w:val="en-US"/>
        </w:rPr>
        <w:t>) in</w:t>
      </w:r>
      <w:r w:rsidRPr="00C07754">
        <w:rPr>
          <w:lang w:val="en-US"/>
        </w:rPr>
        <w:t xml:space="preserve"> accordance with the following procedure set out</w:t>
      </w:r>
      <w:r w:rsidR="00D44B06">
        <w:rPr>
          <w:lang w:val="en-US"/>
        </w:rPr>
        <w:t xml:space="preserve"> at </w:t>
      </w:r>
      <w:r w:rsidR="00EE520C">
        <w:rPr>
          <w:lang w:val="en-US"/>
        </w:rPr>
        <w:t>section 7.4</w:t>
      </w:r>
      <w:r w:rsidR="00D44B06">
        <w:rPr>
          <w:lang w:val="en-US"/>
        </w:rPr>
        <w:t xml:space="preserve"> of th</w:t>
      </w:r>
      <w:r w:rsidR="00524163">
        <w:rPr>
          <w:lang w:val="en-US"/>
        </w:rPr>
        <w:t>is Framework Agreement</w:t>
      </w:r>
      <w:r w:rsidR="00D44B06">
        <w:rPr>
          <w:lang w:val="en-US"/>
        </w:rPr>
        <w:t xml:space="preserve"> and</w:t>
      </w:r>
      <w:r w:rsidRPr="00C07754">
        <w:rPr>
          <w:lang w:val="en-US"/>
        </w:rPr>
        <w:t xml:space="preserve"> in this Clause</w:t>
      </w:r>
      <w:r w:rsidRPr="00C07754">
        <w:rPr>
          <w:spacing w:val="-12"/>
          <w:lang w:val="en-US"/>
        </w:rPr>
        <w:t xml:space="preserve"> </w:t>
      </w:r>
      <w:r w:rsidR="00524163">
        <w:rPr>
          <w:lang w:val="en-US"/>
        </w:rPr>
        <w:t>10</w:t>
      </w:r>
      <w:r w:rsidR="008E4168">
        <w:rPr>
          <w:lang w:val="en-US"/>
        </w:rPr>
        <w:t xml:space="preserve"> Fees payable for work draw</w:t>
      </w:r>
      <w:r w:rsidR="00B31533">
        <w:rPr>
          <w:lang w:val="en-US"/>
        </w:rPr>
        <w:t xml:space="preserve">n </w:t>
      </w:r>
      <w:r w:rsidR="008E4168">
        <w:rPr>
          <w:lang w:val="en-US"/>
        </w:rPr>
        <w:t>down using this draw</w:t>
      </w:r>
      <w:r w:rsidR="00B31533">
        <w:rPr>
          <w:lang w:val="en-US"/>
        </w:rPr>
        <w:t xml:space="preserve">n </w:t>
      </w:r>
      <w:r w:rsidR="008E4168">
        <w:rPr>
          <w:lang w:val="en-US"/>
        </w:rPr>
        <w:t xml:space="preserve">down mechanism or any of the other drawdown mechanisms set out in this Agreement shall be subject to the limitations imposed at </w:t>
      </w:r>
      <w:r w:rsidR="00A9656A" w:rsidRPr="00A9656A">
        <w:rPr>
          <w:bCs w:val="0"/>
          <w:lang w:val="en-US"/>
        </w:rPr>
        <w:t>Schedule 3</w:t>
      </w:r>
      <w:r w:rsidR="00A9656A">
        <w:rPr>
          <w:b/>
          <w:lang w:val="en-US"/>
        </w:rPr>
        <w:t xml:space="preserve"> </w:t>
      </w:r>
      <w:r w:rsidR="008E4168">
        <w:rPr>
          <w:lang w:val="en-US"/>
        </w:rPr>
        <w:t xml:space="preserve">of </w:t>
      </w:r>
      <w:r w:rsidR="006E09B0">
        <w:rPr>
          <w:lang w:val="en-US"/>
        </w:rPr>
        <w:t>this Agreement.</w:t>
      </w:r>
    </w:p>
    <w:p w14:paraId="013F5EF1" w14:textId="52615C67" w:rsidR="000627B6" w:rsidRPr="00DB64FB" w:rsidRDefault="0044355B" w:rsidP="001D39A0">
      <w:pPr>
        <w:pStyle w:val="Heading2b"/>
        <w:keepLines/>
        <w:rPr>
          <w:rFonts w:eastAsia="Times New Roman"/>
          <w:lang w:val="en-US"/>
        </w:rPr>
      </w:pPr>
      <w:r>
        <w:rPr>
          <w:lang w:val="en-US"/>
        </w:rPr>
        <w:t xml:space="preserve">The </w:t>
      </w:r>
      <w:r w:rsidR="006E09B0">
        <w:rPr>
          <w:lang w:val="en-US"/>
        </w:rPr>
        <w:t>NMBI</w:t>
      </w:r>
      <w:r w:rsidR="000627B6" w:rsidRPr="00DB64FB">
        <w:rPr>
          <w:lang w:val="en-US"/>
        </w:rPr>
        <w:t xml:space="preserve"> shall set out in the S</w:t>
      </w:r>
      <w:r w:rsidR="00F34685" w:rsidRPr="00DB64FB">
        <w:rPr>
          <w:lang w:val="en-US"/>
        </w:rPr>
        <w:t>RFT</w:t>
      </w:r>
      <w:r w:rsidR="000627B6" w:rsidRPr="00DB64FB">
        <w:rPr>
          <w:lang w:val="en-US"/>
        </w:rPr>
        <w:t xml:space="preserve"> </w:t>
      </w:r>
      <w:r w:rsidR="002D4AD4">
        <w:rPr>
          <w:lang w:val="en-US"/>
        </w:rPr>
        <w:t xml:space="preserve">which will be </w:t>
      </w:r>
      <w:r w:rsidR="000627B6" w:rsidRPr="00DB64FB">
        <w:rPr>
          <w:lang w:val="en-US"/>
        </w:rPr>
        <w:t>sent electronically to all Framework</w:t>
      </w:r>
      <w:r w:rsidR="000627B6" w:rsidRPr="00DB64FB">
        <w:rPr>
          <w:spacing w:val="54"/>
          <w:lang w:val="en-US"/>
        </w:rPr>
        <w:t xml:space="preserve"> </w:t>
      </w:r>
      <w:r w:rsidR="000627B6" w:rsidRPr="00DB64FB">
        <w:rPr>
          <w:lang w:val="en-US"/>
        </w:rPr>
        <w:t>Members:</w:t>
      </w:r>
    </w:p>
    <w:p w14:paraId="7729FCF1" w14:textId="5335E54D" w:rsidR="000627B6" w:rsidRPr="00DB64FB" w:rsidRDefault="0086652F" w:rsidP="001D39A0">
      <w:pPr>
        <w:pStyle w:val="Heading4"/>
        <w:keepLines/>
        <w:rPr>
          <w:lang w:val="en-US"/>
        </w:rPr>
      </w:pPr>
      <w:r>
        <w:rPr>
          <w:lang w:val="en-US"/>
        </w:rPr>
        <w:t>T</w:t>
      </w:r>
      <w:r w:rsidR="000627B6" w:rsidRPr="00DB64FB">
        <w:rPr>
          <w:lang w:val="en-US"/>
        </w:rPr>
        <w:t>he scope and term of the Contract to be</w:t>
      </w:r>
      <w:r w:rsidR="000627B6" w:rsidRPr="00DB64FB">
        <w:rPr>
          <w:spacing w:val="-9"/>
          <w:lang w:val="en-US"/>
        </w:rPr>
        <w:t xml:space="preserve"> </w:t>
      </w:r>
      <w:r w:rsidR="000627B6" w:rsidRPr="00DB64FB">
        <w:rPr>
          <w:lang w:val="en-US"/>
        </w:rPr>
        <w:t>awarded;</w:t>
      </w:r>
    </w:p>
    <w:p w14:paraId="20D9AF00" w14:textId="0C6DAD80" w:rsidR="000627B6" w:rsidRPr="00DB64FB" w:rsidRDefault="0086652F" w:rsidP="001D39A0">
      <w:pPr>
        <w:pStyle w:val="Heading4"/>
        <w:keepLines/>
        <w:rPr>
          <w:lang w:val="en-US"/>
        </w:rPr>
      </w:pPr>
      <w:r>
        <w:rPr>
          <w:lang w:val="en-US"/>
        </w:rPr>
        <w:t>T</w:t>
      </w:r>
      <w:r w:rsidR="000627B6" w:rsidRPr="00DB64FB">
        <w:rPr>
          <w:lang w:val="en-US"/>
        </w:rPr>
        <w:t xml:space="preserve">he deadline (date and time) for the receipt of the </w:t>
      </w:r>
      <w:r w:rsidR="00916E2A">
        <w:rPr>
          <w:lang w:val="en-US"/>
        </w:rPr>
        <w:t>Supplementary Tender</w:t>
      </w:r>
      <w:r w:rsidR="0023654B">
        <w:rPr>
          <w:lang w:val="en-US"/>
        </w:rPr>
        <w:t xml:space="preserve">, </w:t>
      </w:r>
      <w:proofErr w:type="gramStart"/>
      <w:r w:rsidR="000627B6" w:rsidRPr="00DB64FB">
        <w:rPr>
          <w:lang w:val="en-US"/>
        </w:rPr>
        <w:t>taking</w:t>
      </w:r>
      <w:r w:rsidR="000627B6" w:rsidRPr="00DB64FB">
        <w:rPr>
          <w:spacing w:val="-18"/>
          <w:lang w:val="en-US"/>
        </w:rPr>
        <w:t xml:space="preserve"> </w:t>
      </w:r>
      <w:r w:rsidR="000627B6" w:rsidRPr="00DB64FB">
        <w:rPr>
          <w:lang w:val="en-US"/>
        </w:rPr>
        <w:t>into</w:t>
      </w:r>
      <w:r w:rsidR="000627B6" w:rsidRPr="00DB64FB">
        <w:rPr>
          <w:spacing w:val="-13"/>
          <w:lang w:val="en-US"/>
        </w:rPr>
        <w:t xml:space="preserve"> </w:t>
      </w:r>
      <w:r w:rsidR="000627B6" w:rsidRPr="00DB64FB">
        <w:rPr>
          <w:lang w:val="en-US"/>
        </w:rPr>
        <w:t>account</w:t>
      </w:r>
      <w:proofErr w:type="gramEnd"/>
      <w:r w:rsidR="000627B6" w:rsidRPr="00DB64FB">
        <w:rPr>
          <w:spacing w:val="-15"/>
          <w:lang w:val="en-US"/>
        </w:rPr>
        <w:t xml:space="preserve"> </w:t>
      </w:r>
      <w:r w:rsidR="000627B6" w:rsidRPr="00DB64FB">
        <w:rPr>
          <w:lang w:val="en-US"/>
        </w:rPr>
        <w:t>the</w:t>
      </w:r>
      <w:r w:rsidR="000627B6" w:rsidRPr="00DB64FB">
        <w:rPr>
          <w:spacing w:val="-14"/>
          <w:lang w:val="en-US"/>
        </w:rPr>
        <w:t xml:space="preserve"> </w:t>
      </w:r>
      <w:r w:rsidR="000627B6" w:rsidRPr="00DB64FB">
        <w:rPr>
          <w:lang w:val="en-US"/>
        </w:rPr>
        <w:t>complexity</w:t>
      </w:r>
      <w:r w:rsidR="000627B6" w:rsidRPr="00DB64FB">
        <w:rPr>
          <w:spacing w:val="-21"/>
          <w:lang w:val="en-US"/>
        </w:rPr>
        <w:t xml:space="preserve"> </w:t>
      </w:r>
      <w:r w:rsidR="000627B6" w:rsidRPr="00DB64FB">
        <w:rPr>
          <w:lang w:val="en-US"/>
        </w:rPr>
        <w:t>of</w:t>
      </w:r>
      <w:r w:rsidR="000627B6" w:rsidRPr="00DB64FB">
        <w:rPr>
          <w:spacing w:val="-17"/>
          <w:lang w:val="en-US"/>
        </w:rPr>
        <w:t xml:space="preserve"> </w:t>
      </w:r>
      <w:r w:rsidR="000627B6" w:rsidRPr="00DB64FB">
        <w:rPr>
          <w:lang w:val="en-US"/>
        </w:rPr>
        <w:t>the</w:t>
      </w:r>
      <w:r w:rsidR="000627B6" w:rsidRPr="00DB64FB">
        <w:rPr>
          <w:spacing w:val="-13"/>
          <w:lang w:val="en-US"/>
        </w:rPr>
        <w:t xml:space="preserve"> </w:t>
      </w:r>
      <w:r w:rsidR="000627B6" w:rsidRPr="00DB64FB">
        <w:rPr>
          <w:lang w:val="en-US"/>
        </w:rPr>
        <w:t>S</w:t>
      </w:r>
      <w:r w:rsidR="00F34685" w:rsidRPr="00DB64FB">
        <w:rPr>
          <w:lang w:val="en-US"/>
        </w:rPr>
        <w:t>RFT</w:t>
      </w:r>
      <w:r w:rsidR="000627B6" w:rsidRPr="00DB64FB">
        <w:rPr>
          <w:spacing w:val="-15"/>
          <w:lang w:val="en-US"/>
        </w:rPr>
        <w:t xml:space="preserve"> </w:t>
      </w:r>
      <w:r w:rsidR="000627B6" w:rsidRPr="00DB64FB">
        <w:rPr>
          <w:lang w:val="en-US"/>
        </w:rPr>
        <w:t>and</w:t>
      </w:r>
      <w:r w:rsidR="000627B6" w:rsidRPr="00DB64FB">
        <w:rPr>
          <w:spacing w:val="-14"/>
          <w:lang w:val="en-US"/>
        </w:rPr>
        <w:t xml:space="preserve"> </w:t>
      </w:r>
      <w:r w:rsidR="000627B6" w:rsidRPr="00DB64FB">
        <w:rPr>
          <w:lang w:val="en-US"/>
        </w:rPr>
        <w:t>the</w:t>
      </w:r>
      <w:r w:rsidR="000627B6" w:rsidRPr="00DB64FB">
        <w:rPr>
          <w:spacing w:val="-16"/>
          <w:lang w:val="en-US"/>
        </w:rPr>
        <w:t xml:space="preserve"> </w:t>
      </w:r>
      <w:r w:rsidR="000627B6" w:rsidRPr="00DB64FB">
        <w:rPr>
          <w:lang w:val="en-US"/>
        </w:rPr>
        <w:t>time needed</w:t>
      </w:r>
      <w:r w:rsidR="000627B6" w:rsidRPr="00DB64FB">
        <w:rPr>
          <w:spacing w:val="-14"/>
          <w:lang w:val="en-US"/>
        </w:rPr>
        <w:t xml:space="preserve"> </w:t>
      </w:r>
      <w:r w:rsidR="000627B6" w:rsidRPr="00DB64FB">
        <w:rPr>
          <w:lang w:val="en-US"/>
        </w:rPr>
        <w:t>to</w:t>
      </w:r>
      <w:r w:rsidR="000627B6" w:rsidRPr="00DB64FB">
        <w:rPr>
          <w:spacing w:val="-15"/>
          <w:lang w:val="en-US"/>
        </w:rPr>
        <w:t xml:space="preserve"> </w:t>
      </w:r>
      <w:r w:rsidR="000627B6" w:rsidRPr="00DB64FB">
        <w:rPr>
          <w:lang w:val="en-US"/>
        </w:rPr>
        <w:t>prepare</w:t>
      </w:r>
      <w:r w:rsidR="000627B6" w:rsidRPr="00DB64FB">
        <w:rPr>
          <w:spacing w:val="-17"/>
          <w:lang w:val="en-US"/>
        </w:rPr>
        <w:t xml:space="preserve"> </w:t>
      </w:r>
      <w:r w:rsidR="000627B6" w:rsidRPr="00DB64FB">
        <w:rPr>
          <w:lang w:val="en-US"/>
        </w:rPr>
        <w:t>an</w:t>
      </w:r>
      <w:r w:rsidR="000627B6" w:rsidRPr="00DB64FB">
        <w:rPr>
          <w:spacing w:val="-14"/>
          <w:lang w:val="en-US"/>
        </w:rPr>
        <w:t xml:space="preserve"> </w:t>
      </w:r>
      <w:r w:rsidR="000627B6" w:rsidRPr="00DB64FB">
        <w:rPr>
          <w:lang w:val="en-US"/>
        </w:rPr>
        <w:t>appropriate</w:t>
      </w:r>
      <w:r w:rsidR="000627B6" w:rsidRPr="00DB64FB">
        <w:rPr>
          <w:spacing w:val="-16"/>
          <w:lang w:val="en-US"/>
        </w:rPr>
        <w:t xml:space="preserve"> </w:t>
      </w:r>
      <w:r w:rsidR="000627B6" w:rsidRPr="00DB64FB">
        <w:rPr>
          <w:lang w:val="en-US"/>
        </w:rPr>
        <w:t>submission.</w:t>
      </w:r>
      <w:r w:rsidR="000627B6" w:rsidRPr="00DB64FB">
        <w:rPr>
          <w:spacing w:val="-15"/>
          <w:lang w:val="en-US"/>
        </w:rPr>
        <w:t xml:space="preserve"> </w:t>
      </w:r>
      <w:r>
        <w:rPr>
          <w:spacing w:val="-15"/>
          <w:lang w:val="en-US"/>
        </w:rPr>
        <w:t xml:space="preserve"> </w:t>
      </w:r>
      <w:r w:rsidR="008E4A1A" w:rsidRPr="008E4A1A">
        <w:rPr>
          <w:lang w:val="en-US"/>
        </w:rPr>
        <w:t>Supplementary Tender</w:t>
      </w:r>
      <w:r w:rsidR="008E4A1A">
        <w:rPr>
          <w:lang w:val="en-US"/>
        </w:rPr>
        <w:t>s</w:t>
      </w:r>
      <w:r w:rsidR="000627B6" w:rsidRPr="00DB64FB">
        <w:rPr>
          <w:spacing w:val="-16"/>
          <w:lang w:val="en-US"/>
        </w:rPr>
        <w:t xml:space="preserve"> </w:t>
      </w:r>
      <w:r w:rsidR="000627B6" w:rsidRPr="00DB64FB">
        <w:rPr>
          <w:lang w:val="en-US"/>
        </w:rPr>
        <w:t>received</w:t>
      </w:r>
      <w:r w:rsidR="000627B6" w:rsidRPr="00DB64FB">
        <w:rPr>
          <w:spacing w:val="-14"/>
          <w:lang w:val="en-US"/>
        </w:rPr>
        <w:t xml:space="preserve"> </w:t>
      </w:r>
      <w:r w:rsidR="000627B6" w:rsidRPr="00DB64FB">
        <w:rPr>
          <w:lang w:val="en-US"/>
        </w:rPr>
        <w:t>after</w:t>
      </w:r>
      <w:r w:rsidR="000627B6" w:rsidRPr="00DB64FB">
        <w:rPr>
          <w:spacing w:val="-17"/>
          <w:lang w:val="en-US"/>
        </w:rPr>
        <w:t xml:space="preserve"> </w:t>
      </w:r>
      <w:r w:rsidR="000627B6" w:rsidRPr="00DB64FB">
        <w:rPr>
          <w:lang w:val="en-US"/>
        </w:rPr>
        <w:t>the deadline will not be</w:t>
      </w:r>
      <w:r w:rsidR="000627B6" w:rsidRPr="00DB64FB">
        <w:rPr>
          <w:spacing w:val="-6"/>
          <w:lang w:val="en-US"/>
        </w:rPr>
        <w:t xml:space="preserve"> </w:t>
      </w:r>
      <w:r w:rsidR="000627B6" w:rsidRPr="00DB64FB">
        <w:rPr>
          <w:lang w:val="en-US"/>
        </w:rPr>
        <w:t>considered;</w:t>
      </w:r>
    </w:p>
    <w:p w14:paraId="5A1B6558" w14:textId="482E189E" w:rsidR="000627B6" w:rsidRPr="00DB64FB" w:rsidRDefault="0086652F" w:rsidP="001D39A0">
      <w:pPr>
        <w:pStyle w:val="Heading4"/>
        <w:keepLines/>
      </w:pPr>
      <w:r w:rsidRPr="0D58A844">
        <w:t>T</w:t>
      </w:r>
      <w:r w:rsidR="000627B6" w:rsidRPr="0D58A844">
        <w:t>he</w:t>
      </w:r>
      <w:r w:rsidR="000627B6" w:rsidRPr="0D58A844">
        <w:rPr>
          <w:spacing w:val="-7"/>
        </w:rPr>
        <w:t xml:space="preserve"> </w:t>
      </w:r>
      <w:r w:rsidR="000627B6" w:rsidRPr="0D58A844">
        <w:t>email</w:t>
      </w:r>
      <w:r w:rsidR="000627B6" w:rsidRPr="0D58A844">
        <w:rPr>
          <w:spacing w:val="-6"/>
        </w:rPr>
        <w:t xml:space="preserve"> </w:t>
      </w:r>
      <w:r w:rsidR="000627B6" w:rsidRPr="0D58A844">
        <w:t>address</w:t>
      </w:r>
      <w:r w:rsidR="000627B6" w:rsidRPr="0D58A844">
        <w:rPr>
          <w:spacing w:val="-6"/>
        </w:rPr>
        <w:t xml:space="preserve"> </w:t>
      </w:r>
      <w:r w:rsidR="000627B6" w:rsidRPr="0D58A844">
        <w:t>designated</w:t>
      </w:r>
      <w:r w:rsidR="000627B6" w:rsidRPr="0D58A844">
        <w:rPr>
          <w:spacing w:val="-7"/>
        </w:rPr>
        <w:t xml:space="preserve"> </w:t>
      </w:r>
      <w:r w:rsidR="000627B6" w:rsidRPr="0D58A844">
        <w:t>for</w:t>
      </w:r>
      <w:r w:rsidR="000627B6" w:rsidRPr="0D58A844">
        <w:rPr>
          <w:spacing w:val="-8"/>
        </w:rPr>
        <w:t xml:space="preserve"> </w:t>
      </w:r>
      <w:r w:rsidR="000627B6" w:rsidRPr="0D58A844">
        <w:t>receipt</w:t>
      </w:r>
      <w:r w:rsidR="000627B6" w:rsidRPr="0D58A844">
        <w:rPr>
          <w:spacing w:val="-6"/>
        </w:rPr>
        <w:t xml:space="preserve"> </w:t>
      </w:r>
      <w:r w:rsidR="000627B6" w:rsidRPr="0D58A844">
        <w:t>of</w:t>
      </w:r>
      <w:r w:rsidR="000627B6" w:rsidRPr="0D58A844">
        <w:rPr>
          <w:spacing w:val="-7"/>
        </w:rPr>
        <w:t xml:space="preserve"> </w:t>
      </w:r>
      <w:r w:rsidR="00367FE9" w:rsidRPr="0D58A844">
        <w:t>Supplementary Tenders</w:t>
      </w:r>
      <w:r w:rsidR="000627B6" w:rsidRPr="0D58A844">
        <w:t>.</w:t>
      </w:r>
      <w:r w:rsidR="000627B6" w:rsidRPr="0D58A844">
        <w:rPr>
          <w:spacing w:val="-6"/>
        </w:rPr>
        <w:t xml:space="preserve"> </w:t>
      </w:r>
      <w:r w:rsidRPr="0D58A844">
        <w:rPr>
          <w:spacing w:val="-6"/>
        </w:rPr>
        <w:t xml:space="preserve"> </w:t>
      </w:r>
      <w:r w:rsidR="00367FE9" w:rsidRPr="0D58A844">
        <w:t>Supplementary Tenders</w:t>
      </w:r>
      <w:r w:rsidR="000627B6" w:rsidRPr="0D58A844">
        <w:rPr>
          <w:spacing w:val="-6"/>
        </w:rPr>
        <w:t xml:space="preserve"> </w:t>
      </w:r>
      <w:r w:rsidR="000627B6" w:rsidRPr="0D58A844">
        <w:t>received in hardcopy or to any other email address will not be</w:t>
      </w:r>
      <w:r w:rsidR="000627B6" w:rsidRPr="0D58A844">
        <w:rPr>
          <w:spacing w:val="-10"/>
        </w:rPr>
        <w:t xml:space="preserve"> </w:t>
      </w:r>
      <w:r w:rsidR="000627B6" w:rsidRPr="0D58A844">
        <w:t>considered;</w:t>
      </w:r>
      <w:r w:rsidRPr="0D58A844">
        <w:t xml:space="preserve"> and</w:t>
      </w:r>
    </w:p>
    <w:p w14:paraId="289F5F9E" w14:textId="5571DCA6" w:rsidR="000627B6" w:rsidRPr="00E341A4" w:rsidRDefault="0086652F" w:rsidP="001D39A0">
      <w:pPr>
        <w:pStyle w:val="Heading4"/>
        <w:keepLines/>
        <w:rPr>
          <w:lang w:val="en-US"/>
        </w:rPr>
      </w:pPr>
      <w:r>
        <w:rPr>
          <w:lang w:val="en-US"/>
        </w:rPr>
        <w:t>T</w:t>
      </w:r>
      <w:r w:rsidR="000627B6" w:rsidRPr="00DB64FB">
        <w:rPr>
          <w:lang w:val="en-US"/>
        </w:rPr>
        <w:t>he types and levels of insurance required for the Contract.</w:t>
      </w:r>
    </w:p>
    <w:p w14:paraId="0523FF87" w14:textId="143D67B7" w:rsidR="000627B6" w:rsidRPr="00DB64FB" w:rsidRDefault="000627B6" w:rsidP="001D39A0">
      <w:pPr>
        <w:pStyle w:val="Heading2b"/>
        <w:keepLines/>
        <w:rPr>
          <w:rFonts w:eastAsia="Times New Roman"/>
        </w:rPr>
      </w:pPr>
      <w:r w:rsidRPr="00DB64FB">
        <w:t xml:space="preserve">The </w:t>
      </w:r>
      <w:r w:rsidR="00367FE9" w:rsidRPr="00367FE9">
        <w:t>Supplementary Tender</w:t>
      </w:r>
      <w:r w:rsidRPr="00DB64FB">
        <w:t xml:space="preserve"> shall be submitted in writing by email to the designated email address (as specified in the S</w:t>
      </w:r>
      <w:r w:rsidR="00F34685" w:rsidRPr="00DB64FB">
        <w:t>RFT</w:t>
      </w:r>
      <w:r w:rsidRPr="00DB64FB">
        <w:t>) and its content shall remain confidential until the stipulated time limit for reply has</w:t>
      </w:r>
      <w:r w:rsidRPr="00DB64FB">
        <w:rPr>
          <w:spacing w:val="-13"/>
        </w:rPr>
        <w:t xml:space="preserve"> </w:t>
      </w:r>
      <w:r w:rsidRPr="00DB64FB">
        <w:t>expired.</w:t>
      </w:r>
    </w:p>
    <w:p w14:paraId="4EE0E89A" w14:textId="77777777" w:rsidR="009A2749" w:rsidRDefault="000627B6" w:rsidP="009A2749">
      <w:pPr>
        <w:pStyle w:val="Heading2b"/>
        <w:keepLines/>
        <w:rPr>
          <w:rFonts w:eastAsia="Times New Roman"/>
          <w:lang w:val="en-US"/>
        </w:rPr>
      </w:pPr>
      <w:r w:rsidRPr="00DB64FB">
        <w:rPr>
          <w:lang w:val="en-US"/>
        </w:rPr>
        <w:t>Any clarifications requested by the Framework Member in relation to a</w:t>
      </w:r>
      <w:r w:rsidR="00B42A5A">
        <w:rPr>
          <w:lang w:val="en-US"/>
        </w:rPr>
        <w:t>n SRFT</w:t>
      </w:r>
      <w:r w:rsidRPr="00DB64FB">
        <w:rPr>
          <w:lang w:val="en-US"/>
        </w:rPr>
        <w:t xml:space="preserve"> must be submitted in writing by email to the designated email address.</w:t>
      </w:r>
    </w:p>
    <w:p w14:paraId="0C8749CD" w14:textId="574A0CFB" w:rsidR="000627B6" w:rsidRPr="009A2749" w:rsidRDefault="000627B6" w:rsidP="2E167067">
      <w:pPr>
        <w:pStyle w:val="Heading2b"/>
        <w:keepLines/>
        <w:numPr>
          <w:ilvl w:val="0"/>
          <w:numId w:val="0"/>
        </w:numPr>
        <w:rPr>
          <w:rFonts w:eastAsia="Times New Roman"/>
          <w:lang w:val="en-US"/>
        </w:rPr>
      </w:pPr>
      <w:r w:rsidRPr="770F5D85">
        <w:rPr>
          <w:lang w:val="en-US"/>
        </w:rPr>
        <w:lastRenderedPageBreak/>
        <w:t xml:space="preserve">Tenders will be evaluated </w:t>
      </w:r>
      <w:proofErr w:type="gramStart"/>
      <w:r w:rsidRPr="770F5D85">
        <w:rPr>
          <w:lang w:val="en-US"/>
        </w:rPr>
        <w:t>on the basis of</w:t>
      </w:r>
      <w:proofErr w:type="gramEnd"/>
      <w:r w:rsidRPr="770F5D85">
        <w:rPr>
          <w:lang w:val="en-US"/>
        </w:rPr>
        <w:t xml:space="preserve"> a qualitative/cost assessment to determine which Tender presents the most economically advantageous tender.  The qualitative assessment score for an S</w:t>
      </w:r>
      <w:r w:rsidR="00F34685" w:rsidRPr="770F5D85">
        <w:rPr>
          <w:lang w:val="en-US"/>
        </w:rPr>
        <w:t>RFT</w:t>
      </w:r>
      <w:r w:rsidRPr="770F5D85">
        <w:rPr>
          <w:lang w:val="en-US"/>
        </w:rPr>
        <w:t xml:space="preserve"> will be the Framework Members qualitative score from the </w:t>
      </w:r>
      <w:r w:rsidR="00947579" w:rsidRPr="770F5D85">
        <w:rPr>
          <w:lang w:val="en-US"/>
        </w:rPr>
        <w:t>original c</w:t>
      </w:r>
      <w:r w:rsidRPr="770F5D85">
        <w:rPr>
          <w:lang w:val="en-US"/>
        </w:rPr>
        <w:t>ompetition to become a Framework Member</w:t>
      </w:r>
      <w:r w:rsidR="00947579" w:rsidRPr="770F5D85">
        <w:rPr>
          <w:lang w:val="en-US"/>
        </w:rPr>
        <w:t xml:space="preserve"> (the </w:t>
      </w:r>
      <w:r w:rsidR="00947579" w:rsidRPr="770F5D85">
        <w:rPr>
          <w:i/>
          <w:iCs/>
          <w:lang w:val="en-US"/>
        </w:rPr>
        <w:t>“Original Competition”</w:t>
      </w:r>
      <w:r w:rsidR="00947579" w:rsidRPr="770F5D85">
        <w:rPr>
          <w:lang w:val="en-US"/>
        </w:rPr>
        <w:t>)</w:t>
      </w:r>
      <w:r w:rsidRPr="770F5D85">
        <w:rPr>
          <w:lang w:val="en-US"/>
        </w:rPr>
        <w:t xml:space="preserve">.  </w:t>
      </w:r>
      <w:r w:rsidR="0044355B" w:rsidRPr="770F5D85">
        <w:rPr>
          <w:lang w:val="en-US"/>
        </w:rPr>
        <w:t xml:space="preserve">The </w:t>
      </w:r>
      <w:r w:rsidR="00DC4099" w:rsidRPr="770F5D85">
        <w:rPr>
          <w:lang w:val="en-US"/>
        </w:rPr>
        <w:t>NMBI</w:t>
      </w:r>
      <w:r w:rsidRPr="770F5D85">
        <w:rPr>
          <w:lang w:val="en-US"/>
        </w:rPr>
        <w:t xml:space="preserve"> may, at their sole discretion, use a different qualitative/cost ratio in a S</w:t>
      </w:r>
      <w:r w:rsidR="00F34685" w:rsidRPr="770F5D85">
        <w:rPr>
          <w:lang w:val="en-US"/>
        </w:rPr>
        <w:t>RFT</w:t>
      </w:r>
      <w:r w:rsidRPr="770F5D85">
        <w:rPr>
          <w:lang w:val="en-US"/>
        </w:rPr>
        <w:t xml:space="preserve"> </w:t>
      </w:r>
      <w:proofErr w:type="gramStart"/>
      <w:r w:rsidRPr="770F5D85">
        <w:rPr>
          <w:lang w:val="en-US"/>
        </w:rPr>
        <w:t>from</w:t>
      </w:r>
      <w:proofErr w:type="gramEnd"/>
      <w:r w:rsidRPr="770F5D85">
        <w:rPr>
          <w:lang w:val="en-US"/>
        </w:rPr>
        <w:t xml:space="preserve"> that used in the </w:t>
      </w:r>
      <w:r w:rsidR="00947579" w:rsidRPr="770F5D85">
        <w:rPr>
          <w:lang w:val="en-US"/>
        </w:rPr>
        <w:t>O</w:t>
      </w:r>
      <w:r w:rsidRPr="770F5D85">
        <w:rPr>
          <w:lang w:val="en-US"/>
        </w:rPr>
        <w:t xml:space="preserve">riginal Competition.  In those circumstances the Framework Members qualitative score will be pro-rated using their qualitative score from the </w:t>
      </w:r>
      <w:r w:rsidR="00947579" w:rsidRPr="770F5D85">
        <w:rPr>
          <w:lang w:val="en-US"/>
        </w:rPr>
        <w:t>O</w:t>
      </w:r>
      <w:r w:rsidRPr="770F5D85">
        <w:rPr>
          <w:lang w:val="en-US"/>
        </w:rPr>
        <w:t>riginal Competition.</w:t>
      </w:r>
    </w:p>
    <w:p w14:paraId="3D26E7BC" w14:textId="76BAD84F" w:rsidR="000627B6" w:rsidRPr="00E02164" w:rsidRDefault="000627B6" w:rsidP="001D39A0">
      <w:pPr>
        <w:pStyle w:val="Heading2b"/>
        <w:keepLines/>
        <w:rPr>
          <w:rFonts w:eastAsia="Times New Roman"/>
          <w:lang w:val="en-US"/>
        </w:rPr>
      </w:pPr>
      <w:r w:rsidRPr="00E02164">
        <w:rPr>
          <w:lang w:val="en-US"/>
        </w:rPr>
        <w:t xml:space="preserve">No enforceable commitment of any kind, contractual or otherwise will exist unless and until </w:t>
      </w:r>
      <w:r w:rsidR="00E02164" w:rsidRPr="00E02164">
        <w:rPr>
          <w:lang w:val="en-US"/>
        </w:rPr>
        <w:t xml:space="preserve">the Letter of Instruction has been signed, dated and returned to the </w:t>
      </w:r>
      <w:r w:rsidR="006943BA">
        <w:rPr>
          <w:lang w:val="en-US"/>
        </w:rPr>
        <w:t>NMBI</w:t>
      </w:r>
      <w:r w:rsidR="00E02164">
        <w:rPr>
          <w:lang w:val="en-US"/>
        </w:rPr>
        <w:t xml:space="preserve"> by the Framework Member</w:t>
      </w:r>
      <w:r w:rsidR="00E02164" w:rsidRPr="00E02164">
        <w:rPr>
          <w:lang w:val="en-US"/>
        </w:rPr>
        <w:t xml:space="preserve"> within the specified timeframe </w:t>
      </w:r>
      <w:r w:rsidRPr="00E02164">
        <w:rPr>
          <w:lang w:val="en-US"/>
        </w:rPr>
        <w:t xml:space="preserve">arising as a result of a </w:t>
      </w:r>
      <w:proofErr w:type="gramStart"/>
      <w:r w:rsidRPr="00E02164">
        <w:rPr>
          <w:lang w:val="en-US"/>
        </w:rPr>
        <w:t>mini-competition</w:t>
      </w:r>
      <w:proofErr w:type="gramEnd"/>
      <w:r w:rsidRPr="00E02164">
        <w:rPr>
          <w:lang w:val="en-US"/>
        </w:rPr>
        <w:t xml:space="preserve"> initiated by way of a S</w:t>
      </w:r>
      <w:r w:rsidR="00F34685" w:rsidRPr="00E02164">
        <w:rPr>
          <w:lang w:val="en-US"/>
        </w:rPr>
        <w:t>RFT</w:t>
      </w:r>
      <w:r w:rsidRPr="00E02164">
        <w:rPr>
          <w:lang w:val="en-US"/>
        </w:rPr>
        <w:t xml:space="preserve"> in accordance with the process.</w:t>
      </w:r>
    </w:p>
    <w:p w14:paraId="21C3421E" w14:textId="3CC3C3E6" w:rsidR="000627B6" w:rsidRPr="00C07754" w:rsidRDefault="000627B6" w:rsidP="001D39A0">
      <w:pPr>
        <w:pStyle w:val="Heading2b"/>
        <w:keepLines/>
        <w:rPr>
          <w:rFonts w:eastAsia="Times New Roman"/>
          <w:lang w:val="en-US"/>
        </w:rPr>
      </w:pPr>
      <w:r w:rsidRPr="00C07754">
        <w:rPr>
          <w:lang w:val="en-US"/>
        </w:rPr>
        <w:t xml:space="preserve">The Framework Member acknowledges that </w:t>
      </w:r>
      <w:r w:rsidR="00E02164">
        <w:rPr>
          <w:lang w:val="en-US"/>
        </w:rPr>
        <w:t>t</w:t>
      </w:r>
      <w:r w:rsidR="0044355B">
        <w:rPr>
          <w:lang w:val="en-US"/>
        </w:rPr>
        <w:t xml:space="preserve">he </w:t>
      </w:r>
      <w:r w:rsidR="00747F62">
        <w:rPr>
          <w:lang w:val="en-US"/>
        </w:rPr>
        <w:t>NMBI</w:t>
      </w:r>
      <w:r w:rsidRPr="00C07754">
        <w:rPr>
          <w:lang w:val="en-US"/>
        </w:rPr>
        <w:t xml:space="preserve"> is under no obligation to activate any minimum level or value of</w:t>
      </w:r>
      <w:r w:rsidRPr="00C07754">
        <w:rPr>
          <w:spacing w:val="-16"/>
          <w:lang w:val="en-US"/>
        </w:rPr>
        <w:t xml:space="preserve"> </w:t>
      </w:r>
      <w:r w:rsidRPr="00C07754">
        <w:rPr>
          <w:lang w:val="en-US"/>
        </w:rPr>
        <w:t>Services</w:t>
      </w:r>
      <w:r w:rsidR="009423D6" w:rsidRPr="009423D6">
        <w:rPr>
          <w:lang w:val="en-US"/>
        </w:rPr>
        <w:t xml:space="preserve"> </w:t>
      </w:r>
      <w:r w:rsidR="009423D6">
        <w:rPr>
          <w:lang w:val="en-US"/>
        </w:rPr>
        <w:t>under this or any other drawdown.</w:t>
      </w:r>
    </w:p>
    <w:p w14:paraId="3FF4D00D" w14:textId="270DC0E8" w:rsidR="00E02164" w:rsidRPr="00E02164" w:rsidRDefault="00E02164" w:rsidP="001D39A0">
      <w:pPr>
        <w:pStyle w:val="Heading2b"/>
        <w:keepLines/>
        <w:rPr>
          <w:b/>
          <w:lang w:val="en-US"/>
        </w:rPr>
      </w:pPr>
      <w:r w:rsidRPr="00E02164">
        <w:rPr>
          <w:lang w:val="en-US"/>
        </w:rPr>
        <w:t xml:space="preserve">The </w:t>
      </w:r>
      <w:r w:rsidR="00747F62" w:rsidRPr="00481DC9">
        <w:rPr>
          <w:bCs w:val="0"/>
          <w:lang w:val="en-US"/>
        </w:rPr>
        <w:t>NMBI</w:t>
      </w:r>
      <w:r w:rsidRPr="00481DC9">
        <w:rPr>
          <w:bCs w:val="0"/>
          <w:lang w:val="en-US"/>
        </w:rPr>
        <w:t xml:space="preserve"> shall not be bound by any Contract or enforceable obligation unless and until the Letter of Instruction has been signed, dated and returned to the </w:t>
      </w:r>
      <w:r w:rsidR="00747F62" w:rsidRPr="00481DC9">
        <w:rPr>
          <w:bCs w:val="0"/>
          <w:lang w:val="en-US"/>
        </w:rPr>
        <w:t>NMBI</w:t>
      </w:r>
      <w:r w:rsidRPr="00481DC9">
        <w:rPr>
          <w:bCs w:val="0"/>
          <w:lang w:val="en-US"/>
        </w:rPr>
        <w:t xml:space="preserve"> by the Framework Member within the specified timeframe.</w:t>
      </w:r>
      <w:r w:rsidRPr="00E02164">
        <w:rPr>
          <w:b/>
          <w:lang w:val="en-US"/>
        </w:rPr>
        <w:t xml:space="preserve"> </w:t>
      </w:r>
    </w:p>
    <w:p w14:paraId="1A4AE4BA" w14:textId="123DAFDE" w:rsidR="000627B6" w:rsidRPr="00574009" w:rsidRDefault="0044355B" w:rsidP="001D39A0">
      <w:pPr>
        <w:pStyle w:val="Heading2b"/>
        <w:keepLines/>
        <w:rPr>
          <w:rFonts w:eastAsia="Times New Roman"/>
          <w:lang w:val="en-US"/>
        </w:rPr>
      </w:pPr>
      <w:r>
        <w:rPr>
          <w:lang w:val="en-US"/>
        </w:rPr>
        <w:t xml:space="preserve">The </w:t>
      </w:r>
      <w:r w:rsidR="00747F62">
        <w:rPr>
          <w:lang w:val="en-US"/>
        </w:rPr>
        <w:t>NMBI</w:t>
      </w:r>
      <w:r w:rsidR="000627B6" w:rsidRPr="00C07754">
        <w:rPr>
          <w:lang w:val="en-US"/>
        </w:rPr>
        <w:t xml:space="preserve"> may cancel a </w:t>
      </w:r>
      <w:r w:rsidR="000C226C">
        <w:rPr>
          <w:lang w:val="en-US"/>
        </w:rPr>
        <w:t>L</w:t>
      </w:r>
      <w:r w:rsidR="00A0283D">
        <w:rPr>
          <w:lang w:val="en-US"/>
        </w:rPr>
        <w:t xml:space="preserve">etter of Instruction </w:t>
      </w:r>
      <w:r w:rsidR="000627B6" w:rsidRPr="00C07754">
        <w:rPr>
          <w:lang w:val="en-US"/>
        </w:rPr>
        <w:t>at any time prior to</w:t>
      </w:r>
      <w:r w:rsidR="000627B6" w:rsidRPr="00C07754">
        <w:rPr>
          <w:spacing w:val="-38"/>
          <w:lang w:val="en-US"/>
        </w:rPr>
        <w:t xml:space="preserve"> </w:t>
      </w:r>
      <w:r w:rsidR="000627B6" w:rsidRPr="00C07754">
        <w:rPr>
          <w:lang w:val="en-US"/>
        </w:rPr>
        <w:t xml:space="preserve">its execution by </w:t>
      </w:r>
      <w:r w:rsidR="00E02164">
        <w:rPr>
          <w:lang w:val="en-US"/>
        </w:rPr>
        <w:t>the Framework Member.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117A32" w14:paraId="0ABBFDA7" w14:textId="77777777" w:rsidTr="0001620F">
        <w:tc>
          <w:tcPr>
            <w:tcW w:w="9246" w:type="dxa"/>
            <w:shd w:val="clear" w:color="auto" w:fill="D6E3BC" w:themeFill="accent3" w:themeFillTint="66"/>
          </w:tcPr>
          <w:p w14:paraId="46356DA4" w14:textId="77777777" w:rsidR="00117A32" w:rsidRPr="00117A32" w:rsidRDefault="00117A32" w:rsidP="009A580E">
            <w:pPr>
              <w:pStyle w:val="Heading1"/>
              <w:keepLines/>
              <w:rPr>
                <w:lang w:val="en-US"/>
              </w:rPr>
            </w:pPr>
            <w:r w:rsidRPr="00117A32">
              <w:rPr>
                <w:lang w:val="en-US"/>
              </w:rPr>
              <w:t>APPLICABLE LAW AND JURISDICTION</w:t>
            </w:r>
          </w:p>
        </w:tc>
      </w:tr>
    </w:tbl>
    <w:p w14:paraId="68FEB7AC" w14:textId="77777777" w:rsidR="00117A32" w:rsidRDefault="00117A32" w:rsidP="009A580E">
      <w:pPr>
        <w:keepLines/>
        <w:spacing w:before="11" w:after="0" w:line="240" w:lineRule="auto"/>
        <w:rPr>
          <w:rFonts w:eastAsia="Times New Roman" w:cs="Arial"/>
          <w:lang w:val="en-US"/>
        </w:rPr>
      </w:pPr>
    </w:p>
    <w:p w14:paraId="0ED930AE" w14:textId="20BE78D8" w:rsidR="000627B6" w:rsidRPr="00C07754" w:rsidRDefault="000627B6" w:rsidP="001D39A0">
      <w:pPr>
        <w:pStyle w:val="Heading2b"/>
        <w:keepLines/>
        <w:rPr>
          <w:lang w:val="en-US"/>
        </w:rPr>
      </w:pPr>
      <w:r w:rsidRPr="00C07754">
        <w:rPr>
          <w:lang w:val="en-US"/>
        </w:rPr>
        <w:t xml:space="preserve">The Framework Agreement and any </w:t>
      </w:r>
      <w:r w:rsidR="001A5D73">
        <w:rPr>
          <w:lang w:val="en-US"/>
        </w:rPr>
        <w:t>C</w:t>
      </w:r>
      <w:r w:rsidRPr="00C07754">
        <w:rPr>
          <w:lang w:val="en-US"/>
        </w:rPr>
        <w:t>ontracts awarded under it will be subject to the law of Ireland.</w:t>
      </w:r>
    </w:p>
    <w:p w14:paraId="3D2D4BF8" w14:textId="77777777" w:rsidR="000627B6" w:rsidRPr="00C07754" w:rsidRDefault="000627B6" w:rsidP="009A580E">
      <w:pPr>
        <w:keepLines/>
        <w:spacing w:after="0" w:line="240" w:lineRule="auto"/>
        <w:rPr>
          <w:rFonts w:eastAsia="Times New Roman" w:cs="Aria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117A32" w14:paraId="5321E602" w14:textId="77777777" w:rsidTr="0001620F">
        <w:tc>
          <w:tcPr>
            <w:tcW w:w="9246" w:type="dxa"/>
            <w:shd w:val="clear" w:color="auto" w:fill="D6E3BC" w:themeFill="accent3" w:themeFillTint="66"/>
          </w:tcPr>
          <w:p w14:paraId="0DC82AE2" w14:textId="77777777" w:rsidR="00117A32" w:rsidRPr="00117A32" w:rsidRDefault="00117A32" w:rsidP="009A580E">
            <w:pPr>
              <w:pStyle w:val="Heading1"/>
              <w:keepLines/>
              <w:rPr>
                <w:lang w:val="en-US"/>
              </w:rPr>
            </w:pPr>
            <w:r w:rsidRPr="00117A32">
              <w:rPr>
                <w:lang w:val="en-US"/>
              </w:rPr>
              <w:t>TAX CLEARANCE</w:t>
            </w:r>
          </w:p>
        </w:tc>
      </w:tr>
    </w:tbl>
    <w:p w14:paraId="5681C69F" w14:textId="77777777" w:rsidR="00117A32" w:rsidRDefault="00117A32" w:rsidP="009A580E">
      <w:pPr>
        <w:keepLines/>
        <w:spacing w:before="11" w:after="0" w:line="240" w:lineRule="auto"/>
        <w:rPr>
          <w:rFonts w:eastAsia="Times New Roman" w:cs="Arial"/>
          <w:lang w:val="en-US"/>
        </w:rPr>
      </w:pPr>
    </w:p>
    <w:p w14:paraId="69CED5F5" w14:textId="32D166CA" w:rsidR="00A0283D" w:rsidRPr="00A0283D" w:rsidRDefault="000627B6" w:rsidP="001D39A0">
      <w:pPr>
        <w:pStyle w:val="Heading2b"/>
        <w:keepLines/>
        <w:rPr>
          <w:rFonts w:eastAsia="Times New Roman"/>
          <w:lang w:val="en-US"/>
        </w:rPr>
      </w:pPr>
      <w:r w:rsidRPr="00C07754">
        <w:rPr>
          <w:lang w:val="en-US"/>
        </w:rPr>
        <w:t>It will be a condition of the award of any Contract arising pursuant to the Framework Agreement that the Framework</w:t>
      </w:r>
      <w:r w:rsidRPr="00C07754">
        <w:rPr>
          <w:spacing w:val="35"/>
          <w:lang w:val="en-US"/>
        </w:rPr>
        <w:t xml:space="preserve"> </w:t>
      </w:r>
      <w:r w:rsidRPr="00C07754">
        <w:rPr>
          <w:lang w:val="en-US"/>
        </w:rPr>
        <w:t xml:space="preserve">Member shall for the term of any such Contract, comply with all EU and domestic taxation law and requirements, including but not being limited to </w:t>
      </w:r>
      <w:r w:rsidR="00F47F9C">
        <w:rPr>
          <w:lang w:val="en-US"/>
        </w:rPr>
        <w:t>circulars</w:t>
      </w:r>
      <w:r w:rsidRPr="00C07754">
        <w:rPr>
          <w:lang w:val="en-US"/>
        </w:rPr>
        <w:t xml:space="preserve"> issued by </w:t>
      </w:r>
      <w:r w:rsidR="00F47F9C">
        <w:rPr>
          <w:lang w:val="en-US"/>
        </w:rPr>
        <w:t xml:space="preserve">the Department of Finance. </w:t>
      </w:r>
      <w:r w:rsidR="001403F9">
        <w:rPr>
          <w:lang w:val="en-US"/>
        </w:rPr>
        <w:t xml:space="preserve"> </w:t>
      </w:r>
      <w:r w:rsidR="00F47F9C">
        <w:rPr>
          <w:lang w:val="en-US"/>
        </w:rPr>
        <w:t>Relevant c</w:t>
      </w:r>
      <w:r w:rsidRPr="00C07754">
        <w:rPr>
          <w:lang w:val="en-US"/>
        </w:rPr>
        <w:t>ircular</w:t>
      </w:r>
      <w:r w:rsidR="00F47F9C">
        <w:rPr>
          <w:lang w:val="en-US"/>
        </w:rPr>
        <w:t>s</w:t>
      </w:r>
      <w:r w:rsidRPr="00C07754">
        <w:rPr>
          <w:lang w:val="en-US"/>
        </w:rPr>
        <w:t xml:space="preserve"> and further information </w:t>
      </w:r>
      <w:proofErr w:type="gramStart"/>
      <w:r w:rsidRPr="00C07754">
        <w:rPr>
          <w:lang w:val="en-US"/>
        </w:rPr>
        <w:t>is</w:t>
      </w:r>
      <w:proofErr w:type="gramEnd"/>
      <w:r w:rsidRPr="00C07754">
        <w:rPr>
          <w:lang w:val="en-US"/>
        </w:rPr>
        <w:t xml:space="preserve"> available at </w:t>
      </w:r>
      <w:hyperlink r:id="rId13">
        <w:r w:rsidRPr="00C07754">
          <w:rPr>
            <w:color w:val="0000FF"/>
            <w:u w:val="single" w:color="0000FF"/>
            <w:lang w:val="en-US"/>
          </w:rPr>
          <w:t xml:space="preserve">www.finance.gov.ie </w:t>
        </w:r>
      </w:hyperlink>
      <w:r w:rsidRPr="00C07754">
        <w:rPr>
          <w:lang w:val="en-US"/>
        </w:rPr>
        <w:t>and</w:t>
      </w:r>
      <w:r w:rsidRPr="00C07754">
        <w:rPr>
          <w:spacing w:val="-6"/>
          <w:lang w:val="en-US"/>
        </w:rPr>
        <w:t xml:space="preserve"> </w:t>
      </w:r>
      <w:hyperlink r:id="rId14">
        <w:r w:rsidRPr="00C07754">
          <w:rPr>
            <w:color w:val="0000FF"/>
            <w:u w:val="single" w:color="0000FF"/>
            <w:lang w:val="en-US"/>
          </w:rPr>
          <w:t>www.ros.ie/</w:t>
        </w:r>
      </w:hyperlink>
      <w:r w:rsidR="001403F9" w:rsidRPr="001403F9">
        <w:rPr>
          <w:u w:color="0000FF"/>
          <w:lang w:val="en-US"/>
        </w:rPr>
        <w:t>.</w:t>
      </w:r>
    </w:p>
    <w:p w14:paraId="5A9C145A" w14:textId="4F2F2B93" w:rsidR="00A0283D" w:rsidRPr="00A0283D" w:rsidRDefault="000627B6" w:rsidP="0096480D">
      <w:pPr>
        <w:pStyle w:val="Heading2b"/>
        <w:keepLines/>
        <w:numPr>
          <w:ilvl w:val="0"/>
          <w:numId w:val="0"/>
        </w:numPr>
        <w:ind w:left="851"/>
        <w:rPr>
          <w:rStyle w:val="eop"/>
          <w:rFonts w:eastAsia="Times New Roman"/>
          <w:lang w:val="en-US"/>
        </w:rPr>
      </w:pPr>
      <w:r w:rsidRPr="2E167067">
        <w:rPr>
          <w:lang w:val="en-US"/>
        </w:rPr>
        <w:t xml:space="preserve">Prior to the award of any Contract arising pursuant to the Framework Agreement, the Framework Member </w:t>
      </w:r>
      <w:r w:rsidR="00A0283D" w:rsidRPr="2E167067">
        <w:rPr>
          <w:rStyle w:val="normaltextrun"/>
          <w:color w:val="000000" w:themeColor="text1"/>
        </w:rPr>
        <w:t xml:space="preserve">shall be required to supply its Tax Clearance Access Number and Tax Reference Number to facilitate online verification of their tax status by the </w:t>
      </w:r>
      <w:r w:rsidR="38F1C97B" w:rsidRPr="2E167067">
        <w:rPr>
          <w:rStyle w:val="normaltextrun"/>
          <w:color w:val="000000" w:themeColor="text1"/>
        </w:rPr>
        <w:t>NMBI</w:t>
      </w:r>
      <w:r w:rsidR="00A0283D" w:rsidRPr="2E167067">
        <w:rPr>
          <w:rStyle w:val="normaltextrun"/>
          <w:color w:val="000000" w:themeColor="text1"/>
        </w:rPr>
        <w:t xml:space="preserve">. </w:t>
      </w:r>
      <w:r w:rsidR="001403F9" w:rsidRPr="2E167067">
        <w:rPr>
          <w:rStyle w:val="normaltextrun"/>
          <w:color w:val="000000" w:themeColor="text1"/>
        </w:rPr>
        <w:t xml:space="preserve"> </w:t>
      </w:r>
      <w:r w:rsidR="00A0283D" w:rsidRPr="2E167067">
        <w:rPr>
          <w:rStyle w:val="normaltextrun"/>
          <w:color w:val="000000" w:themeColor="text1"/>
        </w:rPr>
        <w:t xml:space="preserve">By supplying these numbers, the successful Tenderer acknowledges and agrees that the </w:t>
      </w:r>
      <w:r w:rsidR="38F1C97B" w:rsidRPr="2E167067">
        <w:rPr>
          <w:rStyle w:val="normaltextrun"/>
          <w:color w:val="000000" w:themeColor="text1"/>
        </w:rPr>
        <w:t>NMBI</w:t>
      </w:r>
      <w:r w:rsidR="00A0283D" w:rsidRPr="2E167067">
        <w:rPr>
          <w:rStyle w:val="normaltextrun"/>
          <w:color w:val="000000" w:themeColor="text1"/>
        </w:rPr>
        <w:t xml:space="preserve"> has the permission of the Framework Member to verify its tax cleared position online.</w:t>
      </w:r>
      <w:r w:rsidR="00A0283D" w:rsidRPr="2E167067">
        <w:rPr>
          <w:rStyle w:val="eop"/>
          <w:color w:val="000000" w:themeColor="text1"/>
        </w:rPr>
        <w:t> </w:t>
      </w:r>
    </w:p>
    <w:p w14:paraId="414E718C" w14:textId="7336500A" w:rsidR="008D2B60" w:rsidRPr="00E341A4" w:rsidRDefault="000627B6" w:rsidP="001D39A0">
      <w:pPr>
        <w:pStyle w:val="Heading2b"/>
        <w:keepLines/>
        <w:rPr>
          <w:rFonts w:eastAsia="Times New Roman"/>
          <w:lang w:val="en-US"/>
        </w:rPr>
      </w:pPr>
      <w:r w:rsidRPr="00C07754">
        <w:rPr>
          <w:lang w:val="en-US"/>
        </w:rPr>
        <w:t>Where relevant, the provisions</w:t>
      </w:r>
      <w:r w:rsidRPr="00C07754">
        <w:rPr>
          <w:spacing w:val="-33"/>
          <w:lang w:val="en-US"/>
        </w:rPr>
        <w:t xml:space="preserve"> </w:t>
      </w:r>
      <w:r w:rsidRPr="00C07754">
        <w:rPr>
          <w:lang w:val="en-US"/>
        </w:rPr>
        <w:t xml:space="preserve">of paragraph </w:t>
      </w:r>
      <w:r w:rsidR="00A0283D">
        <w:rPr>
          <w:lang w:val="en-US"/>
        </w:rPr>
        <w:t>1</w:t>
      </w:r>
      <w:r w:rsidR="00566FCD">
        <w:rPr>
          <w:lang w:val="en-US"/>
        </w:rPr>
        <w:t>2</w:t>
      </w:r>
      <w:r w:rsidRPr="00C07754">
        <w:rPr>
          <w:lang w:val="en-US"/>
        </w:rPr>
        <w:t>.2 apply equally to</w:t>
      </w:r>
      <w:r w:rsidR="00C322B5">
        <w:rPr>
          <w:lang w:val="en-US"/>
        </w:rPr>
        <w:t xml:space="preserve"> any</w:t>
      </w:r>
      <w:r w:rsidRPr="00C07754">
        <w:rPr>
          <w:spacing w:val="-8"/>
          <w:lang w:val="en-US"/>
        </w:rPr>
        <w:t xml:space="preserve"> </w:t>
      </w:r>
      <w:r w:rsidR="00720B40">
        <w:rPr>
          <w:lang w:val="en-US"/>
        </w:rPr>
        <w:t>S</w:t>
      </w:r>
      <w:r w:rsidRPr="00C07754">
        <w:rPr>
          <w:lang w:val="en-US"/>
        </w:rPr>
        <w:t>ub</w:t>
      </w:r>
      <w:r w:rsidR="001403F9">
        <w:rPr>
          <w:lang w:val="en-US"/>
        </w:rPr>
        <w:t>-C</w:t>
      </w:r>
      <w:r w:rsidRPr="00C07754">
        <w:rPr>
          <w:lang w:val="en-US"/>
        </w:rPr>
        <w:t>ontractors.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117A32" w14:paraId="1FE9D002" w14:textId="77777777" w:rsidTr="0001620F">
        <w:tc>
          <w:tcPr>
            <w:tcW w:w="9246" w:type="dxa"/>
            <w:shd w:val="clear" w:color="auto" w:fill="D6E3BC" w:themeFill="accent3" w:themeFillTint="66"/>
          </w:tcPr>
          <w:p w14:paraId="16218B4D" w14:textId="77777777" w:rsidR="00117A32" w:rsidRPr="00117A32" w:rsidRDefault="00117A32" w:rsidP="009A580E">
            <w:pPr>
              <w:pStyle w:val="Heading1"/>
              <w:keepLines/>
              <w:rPr>
                <w:lang w:val="en-US"/>
              </w:rPr>
            </w:pPr>
            <w:r w:rsidRPr="00117A32">
              <w:rPr>
                <w:lang w:val="en-US"/>
              </w:rPr>
              <w:t>COMPLIANCE</w:t>
            </w:r>
          </w:p>
        </w:tc>
      </w:tr>
    </w:tbl>
    <w:p w14:paraId="67DD97B1" w14:textId="77777777" w:rsidR="000627B6" w:rsidRPr="00C07754" w:rsidRDefault="000627B6" w:rsidP="009A580E">
      <w:pPr>
        <w:keepLines/>
        <w:spacing w:after="0" w:line="240" w:lineRule="auto"/>
        <w:rPr>
          <w:rFonts w:eastAsia="Times New Roman" w:cs="Arial"/>
          <w:lang w:val="en-US"/>
        </w:rPr>
      </w:pPr>
    </w:p>
    <w:p w14:paraId="3B115FA1" w14:textId="1F168E6E" w:rsidR="000627B6" w:rsidRPr="00F16445" w:rsidRDefault="000627B6" w:rsidP="001D39A0">
      <w:pPr>
        <w:pStyle w:val="Heading2b"/>
        <w:keepLines/>
      </w:pPr>
      <w:r w:rsidRPr="00F16445">
        <w:t xml:space="preserve">The Framework Member shall comply with all relevant legislation, regulatory requirements and best industry practice in the provision of the Services. </w:t>
      </w:r>
      <w:r w:rsidR="00FF5027" w:rsidRPr="00F16445">
        <w:t xml:space="preserve"> </w:t>
      </w:r>
      <w:r w:rsidRPr="00F16445">
        <w:t>The term ‘legislation’</w:t>
      </w:r>
      <w:r w:rsidRPr="00F16445">
        <w:rPr>
          <w:spacing w:val="-14"/>
        </w:rPr>
        <w:t xml:space="preserve"> </w:t>
      </w:r>
      <w:r w:rsidRPr="00F16445">
        <w:t>shall</w:t>
      </w:r>
      <w:r w:rsidRPr="00F16445">
        <w:rPr>
          <w:spacing w:val="-14"/>
        </w:rPr>
        <w:t xml:space="preserve"> </w:t>
      </w:r>
      <w:r w:rsidRPr="00F16445">
        <w:t>be</w:t>
      </w:r>
      <w:r w:rsidRPr="00F16445">
        <w:rPr>
          <w:spacing w:val="-14"/>
        </w:rPr>
        <w:t xml:space="preserve"> </w:t>
      </w:r>
      <w:r w:rsidRPr="00F16445">
        <w:t>deemed</w:t>
      </w:r>
      <w:r w:rsidRPr="00F16445">
        <w:rPr>
          <w:spacing w:val="-14"/>
        </w:rPr>
        <w:t xml:space="preserve"> </w:t>
      </w:r>
      <w:r w:rsidRPr="00F16445">
        <w:t>to</w:t>
      </w:r>
      <w:r w:rsidRPr="00F16445">
        <w:rPr>
          <w:spacing w:val="-14"/>
        </w:rPr>
        <w:t xml:space="preserve"> </w:t>
      </w:r>
      <w:r w:rsidRPr="00F16445">
        <w:t>mean</w:t>
      </w:r>
      <w:r w:rsidRPr="00F16445">
        <w:rPr>
          <w:spacing w:val="-14"/>
        </w:rPr>
        <w:t xml:space="preserve"> </w:t>
      </w:r>
      <w:r w:rsidRPr="00F16445">
        <w:t>any</w:t>
      </w:r>
      <w:r w:rsidRPr="00F16445">
        <w:rPr>
          <w:spacing w:val="-18"/>
        </w:rPr>
        <w:t xml:space="preserve"> </w:t>
      </w:r>
      <w:r w:rsidRPr="00F16445">
        <w:t>Act</w:t>
      </w:r>
      <w:r w:rsidRPr="00F16445">
        <w:rPr>
          <w:spacing w:val="-14"/>
        </w:rPr>
        <w:t xml:space="preserve"> </w:t>
      </w:r>
      <w:r w:rsidRPr="00F16445">
        <w:t>of</w:t>
      </w:r>
      <w:r w:rsidRPr="00F16445">
        <w:rPr>
          <w:spacing w:val="-14"/>
        </w:rPr>
        <w:t xml:space="preserve"> </w:t>
      </w:r>
      <w:r w:rsidRPr="00F16445">
        <w:t>the</w:t>
      </w:r>
      <w:r w:rsidRPr="00F16445">
        <w:rPr>
          <w:spacing w:val="-14"/>
        </w:rPr>
        <w:t xml:space="preserve"> </w:t>
      </w:r>
      <w:r w:rsidRPr="00F16445">
        <w:t>Oireachtas</w:t>
      </w:r>
      <w:r w:rsidRPr="00F16445">
        <w:rPr>
          <w:spacing w:val="-14"/>
        </w:rPr>
        <w:t xml:space="preserve"> </w:t>
      </w:r>
      <w:r w:rsidRPr="00F16445">
        <w:t>(Parliament),</w:t>
      </w:r>
      <w:r w:rsidRPr="00F16445">
        <w:rPr>
          <w:spacing w:val="-14"/>
        </w:rPr>
        <w:t xml:space="preserve"> </w:t>
      </w:r>
      <w:r w:rsidRPr="00F16445">
        <w:t xml:space="preserve">regulation, statutory instrument, European </w:t>
      </w:r>
      <w:r w:rsidR="00574009" w:rsidRPr="00F16445">
        <w:t>Union</w:t>
      </w:r>
      <w:r w:rsidRPr="00F16445">
        <w:t xml:space="preserve"> or other international obligation, direction of a regulatory or other competent authority, condition of any consent, authorisation, lease or other permission granted by any regulatory or other competent authority and any decision of a court of competent jurisdiction, in each case having effect in</w:t>
      </w:r>
      <w:r w:rsidRPr="00F16445">
        <w:rPr>
          <w:spacing w:val="-14"/>
        </w:rPr>
        <w:t xml:space="preserve"> </w:t>
      </w:r>
      <w:r w:rsidRPr="00F16445">
        <w:t>Ireland.</w:t>
      </w:r>
    </w:p>
    <w:p w14:paraId="248E86C5" w14:textId="101DAC9B" w:rsidR="000627B6" w:rsidRPr="00F16445" w:rsidRDefault="000627B6" w:rsidP="001D39A0">
      <w:pPr>
        <w:pStyle w:val="Heading2b"/>
        <w:keepLines/>
      </w:pPr>
      <w:r w:rsidRPr="00F16445">
        <w:lastRenderedPageBreak/>
        <w:t xml:space="preserve">The Framework Member will be solely responsible in law for the employment, remuneration, taxes, immigration, visa and work permits or other authorisations appropriate to the work carried out for, or on behalf of </w:t>
      </w:r>
      <w:r w:rsidR="00A639D8" w:rsidRPr="00F16445">
        <w:t>the</w:t>
      </w:r>
      <w:r w:rsidR="0044355B" w:rsidRPr="00F16445">
        <w:t xml:space="preserve"> </w:t>
      </w:r>
      <w:r w:rsidR="004D436C" w:rsidRPr="00F16445">
        <w:t>NMBI</w:t>
      </w:r>
      <w:r w:rsidRPr="00F16445">
        <w:t xml:space="preserve">. </w:t>
      </w:r>
      <w:r w:rsidR="00F16445">
        <w:t xml:space="preserve"> </w:t>
      </w:r>
      <w:r w:rsidR="0044355B" w:rsidRPr="00F16445">
        <w:t xml:space="preserve">The </w:t>
      </w:r>
      <w:r w:rsidR="004D436C" w:rsidRPr="00F16445">
        <w:t>NMBI</w:t>
      </w:r>
      <w:r w:rsidRPr="00F16445">
        <w:t xml:space="preserve"> reserves the right to seek confirmation that the relevant legal requirements are being</w:t>
      </w:r>
      <w:r w:rsidRPr="00F16445">
        <w:rPr>
          <w:spacing w:val="-13"/>
        </w:rPr>
        <w:t xml:space="preserve"> </w:t>
      </w:r>
      <w:r w:rsidRPr="00F16445">
        <w:t>met.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117A32" w14:paraId="2890160D" w14:textId="77777777" w:rsidTr="0001620F">
        <w:tc>
          <w:tcPr>
            <w:tcW w:w="9246" w:type="dxa"/>
            <w:shd w:val="clear" w:color="auto" w:fill="D6E3BC" w:themeFill="accent3" w:themeFillTint="66"/>
          </w:tcPr>
          <w:p w14:paraId="0AD500E5" w14:textId="77777777" w:rsidR="00117A32" w:rsidRPr="00117A32" w:rsidRDefault="00117A32" w:rsidP="009A580E">
            <w:pPr>
              <w:pStyle w:val="Heading1"/>
              <w:keepLines/>
              <w:rPr>
                <w:lang w:val="en-US"/>
              </w:rPr>
            </w:pPr>
            <w:r w:rsidRPr="00117A32">
              <w:rPr>
                <w:lang w:val="en-US"/>
              </w:rPr>
              <w:t>ANTI COMPETITIVE CONDUCT</w:t>
            </w:r>
          </w:p>
        </w:tc>
      </w:tr>
    </w:tbl>
    <w:p w14:paraId="3AAAC7CA" w14:textId="77777777" w:rsidR="00117A32" w:rsidRPr="00C07754" w:rsidRDefault="00117A32" w:rsidP="009A580E">
      <w:pPr>
        <w:keepLines/>
        <w:spacing w:before="11" w:after="0" w:line="240" w:lineRule="auto"/>
        <w:rPr>
          <w:rFonts w:eastAsia="Times New Roman" w:cs="Arial"/>
          <w:lang w:val="en-US"/>
        </w:rPr>
      </w:pPr>
    </w:p>
    <w:p w14:paraId="44BF6CC5" w14:textId="32DD2071" w:rsidR="000627B6" w:rsidRPr="00C07754" w:rsidRDefault="000627B6" w:rsidP="001D39A0">
      <w:pPr>
        <w:pStyle w:val="Heading2b"/>
        <w:keepLines/>
        <w:rPr>
          <w:lang w:val="en-US"/>
        </w:rPr>
      </w:pPr>
      <w:r w:rsidRPr="00C07754">
        <w:rPr>
          <w:lang w:val="en-US"/>
        </w:rPr>
        <w:t xml:space="preserve">The attention of </w:t>
      </w:r>
      <w:r w:rsidRPr="00C07754">
        <w:rPr>
          <w:spacing w:val="-4"/>
          <w:lang w:val="en-US"/>
        </w:rPr>
        <w:t xml:space="preserve">Framework Members </w:t>
      </w:r>
      <w:r w:rsidRPr="00C07754">
        <w:rPr>
          <w:lang w:val="en-US"/>
        </w:rPr>
        <w:t xml:space="preserve">is drawn to the </w:t>
      </w:r>
      <w:r w:rsidRPr="00C07754">
        <w:rPr>
          <w:spacing w:val="-4"/>
          <w:lang w:val="en-US"/>
        </w:rPr>
        <w:t xml:space="preserve">application </w:t>
      </w:r>
      <w:r w:rsidRPr="00C07754">
        <w:rPr>
          <w:lang w:val="en-US"/>
        </w:rPr>
        <w:t xml:space="preserve">of the Competition Act 2002. </w:t>
      </w:r>
      <w:r w:rsidR="00F16445">
        <w:rPr>
          <w:lang w:val="en-US"/>
        </w:rPr>
        <w:t xml:space="preserve"> </w:t>
      </w:r>
      <w:r w:rsidRPr="00C07754">
        <w:rPr>
          <w:lang w:val="en-US"/>
        </w:rPr>
        <w:t xml:space="preserve">The Act makes it a criminal </w:t>
      </w:r>
      <w:r w:rsidRPr="00C07754">
        <w:rPr>
          <w:spacing w:val="-4"/>
          <w:lang w:val="en-US"/>
        </w:rPr>
        <w:t xml:space="preserve">offence </w:t>
      </w:r>
      <w:r w:rsidRPr="00C07754">
        <w:rPr>
          <w:lang w:val="en-US"/>
        </w:rPr>
        <w:t xml:space="preserve">for </w:t>
      </w:r>
      <w:r w:rsidRPr="00C07754">
        <w:rPr>
          <w:spacing w:val="-4"/>
          <w:lang w:val="en-US"/>
        </w:rPr>
        <w:t xml:space="preserve">Framework </w:t>
      </w:r>
      <w:r w:rsidRPr="00C07754">
        <w:rPr>
          <w:lang w:val="en-US"/>
        </w:rPr>
        <w:t xml:space="preserve">Members to collude on prices or terms in a public tendering </w:t>
      </w:r>
      <w:r w:rsidRPr="00C07754">
        <w:rPr>
          <w:spacing w:val="-4"/>
          <w:lang w:val="en-US"/>
        </w:rPr>
        <w:t>procedure.</w:t>
      </w:r>
    </w:p>
    <w:p w14:paraId="7EBC99FA" w14:textId="77777777" w:rsidR="000627B6" w:rsidRDefault="000627B6" w:rsidP="009A580E">
      <w:pPr>
        <w:keepLines/>
        <w:spacing w:after="0" w:line="240" w:lineRule="auto"/>
        <w:rPr>
          <w:rFonts w:eastAsia="Times New Roman" w:cs="Aria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117A32" w14:paraId="62047DAE" w14:textId="77777777" w:rsidTr="0001620F">
        <w:tc>
          <w:tcPr>
            <w:tcW w:w="9246" w:type="dxa"/>
            <w:shd w:val="clear" w:color="auto" w:fill="D6E3BC" w:themeFill="accent3" w:themeFillTint="66"/>
          </w:tcPr>
          <w:p w14:paraId="246C18EA" w14:textId="77777777" w:rsidR="00117A32" w:rsidRPr="00117A32" w:rsidRDefault="00117A32" w:rsidP="009A580E">
            <w:pPr>
              <w:pStyle w:val="Heading1"/>
              <w:keepLines/>
              <w:rPr>
                <w:lang w:val="en-US"/>
              </w:rPr>
            </w:pPr>
            <w:r w:rsidRPr="00117A32">
              <w:rPr>
                <w:lang w:val="en-US"/>
              </w:rPr>
              <w:t>CONFLICTS OF INTEREST</w:t>
            </w:r>
          </w:p>
        </w:tc>
      </w:tr>
    </w:tbl>
    <w:p w14:paraId="615670A6" w14:textId="77777777" w:rsidR="00117A32" w:rsidRPr="00C07754" w:rsidRDefault="00117A32" w:rsidP="009A580E">
      <w:pPr>
        <w:keepLines/>
        <w:spacing w:after="0" w:line="240" w:lineRule="auto"/>
        <w:rPr>
          <w:rFonts w:eastAsia="Times New Roman" w:cs="Arial"/>
          <w:lang w:val="en-US"/>
        </w:rPr>
      </w:pPr>
    </w:p>
    <w:p w14:paraId="4C2C747C" w14:textId="544F561C" w:rsidR="000627B6" w:rsidRPr="00C07754" w:rsidRDefault="000627B6" w:rsidP="001D39A0">
      <w:pPr>
        <w:pStyle w:val="Heading2b"/>
        <w:keepLines/>
        <w:rPr>
          <w:rFonts w:eastAsia="Times New Roman"/>
          <w:lang w:val="en-US"/>
        </w:rPr>
      </w:pPr>
      <w:r w:rsidRPr="00C07754">
        <w:rPr>
          <w:lang w:val="en-US"/>
        </w:rPr>
        <w:t xml:space="preserve">Any conflict of interest or potential conflict of interest on the part of a Framework Member, individual employees or corporate or individual suppliers (whether sub-contractors or </w:t>
      </w:r>
      <w:r w:rsidR="00A639D8" w:rsidRPr="00C07754">
        <w:rPr>
          <w:lang w:val="en-US"/>
        </w:rPr>
        <w:t>third-party</w:t>
      </w:r>
      <w:r w:rsidRPr="00C07754">
        <w:rPr>
          <w:lang w:val="en-US"/>
        </w:rPr>
        <w:t xml:space="preserve"> retainers) of a Framework Member must be fully disclosed to </w:t>
      </w:r>
      <w:r w:rsidR="00DA5EA0">
        <w:rPr>
          <w:lang w:val="en-US"/>
        </w:rPr>
        <w:t>t</w:t>
      </w:r>
      <w:r w:rsidR="0044355B">
        <w:rPr>
          <w:lang w:val="en-US"/>
        </w:rPr>
        <w:t xml:space="preserve">he </w:t>
      </w:r>
      <w:r w:rsidR="008103B1">
        <w:rPr>
          <w:lang w:val="en-US"/>
        </w:rPr>
        <w:t>NMBI</w:t>
      </w:r>
      <w:r w:rsidRPr="00C07754">
        <w:rPr>
          <w:lang w:val="en-US"/>
        </w:rPr>
        <w:t xml:space="preserve"> as</w:t>
      </w:r>
      <w:r w:rsidRPr="00C07754">
        <w:rPr>
          <w:spacing w:val="-4"/>
          <w:lang w:val="en-US"/>
        </w:rPr>
        <w:t xml:space="preserve"> </w:t>
      </w:r>
      <w:r w:rsidRPr="00C07754">
        <w:rPr>
          <w:lang w:val="en-US"/>
        </w:rPr>
        <w:t>soon</w:t>
      </w:r>
      <w:r w:rsidRPr="00C07754">
        <w:rPr>
          <w:spacing w:val="-4"/>
          <w:lang w:val="en-US"/>
        </w:rPr>
        <w:t xml:space="preserve"> </w:t>
      </w:r>
      <w:r w:rsidRPr="00C07754">
        <w:rPr>
          <w:lang w:val="en-US"/>
        </w:rPr>
        <w:t>as</w:t>
      </w:r>
      <w:r w:rsidRPr="00C07754">
        <w:rPr>
          <w:spacing w:val="-4"/>
          <w:lang w:val="en-US"/>
        </w:rPr>
        <w:t xml:space="preserve"> </w:t>
      </w:r>
      <w:r w:rsidRPr="00C07754">
        <w:rPr>
          <w:lang w:val="en-US"/>
        </w:rPr>
        <w:t>the</w:t>
      </w:r>
      <w:r w:rsidRPr="00C07754">
        <w:rPr>
          <w:spacing w:val="-4"/>
          <w:lang w:val="en-US"/>
        </w:rPr>
        <w:t xml:space="preserve"> </w:t>
      </w:r>
      <w:r w:rsidRPr="00C07754">
        <w:rPr>
          <w:lang w:val="en-US"/>
        </w:rPr>
        <w:t>conflict</w:t>
      </w:r>
      <w:r w:rsidRPr="00C07754">
        <w:rPr>
          <w:spacing w:val="-3"/>
          <w:lang w:val="en-US"/>
        </w:rPr>
        <w:t xml:space="preserve"> </w:t>
      </w:r>
      <w:r w:rsidRPr="00C07754">
        <w:rPr>
          <w:lang w:val="en-US"/>
        </w:rPr>
        <w:t>or</w:t>
      </w:r>
      <w:r w:rsidRPr="00C07754">
        <w:rPr>
          <w:spacing w:val="-5"/>
          <w:lang w:val="en-US"/>
        </w:rPr>
        <w:t xml:space="preserve"> </w:t>
      </w:r>
      <w:r w:rsidRPr="00C07754">
        <w:rPr>
          <w:lang w:val="en-US"/>
        </w:rPr>
        <w:t xml:space="preserve">potential conflict becomes apparent. </w:t>
      </w:r>
      <w:r w:rsidR="00DA5EA0">
        <w:rPr>
          <w:lang w:val="en-US"/>
        </w:rPr>
        <w:t xml:space="preserve"> </w:t>
      </w:r>
      <w:r w:rsidRPr="00C07754">
        <w:rPr>
          <w:spacing w:val="-3"/>
          <w:lang w:val="en-US"/>
        </w:rPr>
        <w:t xml:space="preserve">In </w:t>
      </w:r>
      <w:r w:rsidRPr="00C07754">
        <w:rPr>
          <w:lang w:val="en-US"/>
        </w:rPr>
        <w:t xml:space="preserve">the event of any conflict or potential conflict of interest, </w:t>
      </w:r>
      <w:r w:rsidR="00DA5EA0">
        <w:rPr>
          <w:lang w:val="en-US"/>
        </w:rPr>
        <w:t>t</w:t>
      </w:r>
      <w:r w:rsidR="0044355B">
        <w:rPr>
          <w:lang w:val="en-US"/>
        </w:rPr>
        <w:t xml:space="preserve">he </w:t>
      </w:r>
      <w:r w:rsidR="008103B1">
        <w:rPr>
          <w:lang w:val="en-US"/>
        </w:rPr>
        <w:t>NMBI</w:t>
      </w:r>
      <w:r w:rsidRPr="00C07754">
        <w:rPr>
          <w:lang w:val="en-US"/>
        </w:rPr>
        <w:t xml:space="preserve"> may invite Framework Members to propose means by which the conflict might be removed. </w:t>
      </w:r>
      <w:r w:rsidR="00DA5EA0">
        <w:rPr>
          <w:lang w:val="en-US"/>
        </w:rPr>
        <w:t xml:space="preserve"> </w:t>
      </w:r>
      <w:r w:rsidR="0044355B">
        <w:rPr>
          <w:lang w:val="en-US"/>
        </w:rPr>
        <w:t xml:space="preserve">The </w:t>
      </w:r>
      <w:r w:rsidR="008103B1">
        <w:rPr>
          <w:lang w:val="en-US"/>
        </w:rPr>
        <w:t>NMBI</w:t>
      </w:r>
      <w:r w:rsidRPr="00C07754">
        <w:rPr>
          <w:lang w:val="en-US"/>
        </w:rPr>
        <w:t xml:space="preserve"> will, in its absolute discretion, decide on the appropriate course of</w:t>
      </w:r>
      <w:r w:rsidRPr="00C07754">
        <w:rPr>
          <w:spacing w:val="-4"/>
          <w:lang w:val="en-US"/>
        </w:rPr>
        <w:t xml:space="preserve"> </w:t>
      </w:r>
      <w:r w:rsidRPr="00C07754">
        <w:rPr>
          <w:lang w:val="en-US"/>
        </w:rPr>
        <w:t>action.</w:t>
      </w:r>
    </w:p>
    <w:p w14:paraId="607D8D44" w14:textId="7D820DEB" w:rsidR="000627B6" w:rsidRPr="00C07754" w:rsidRDefault="000627B6" w:rsidP="001D39A0">
      <w:pPr>
        <w:pStyle w:val="Heading2b"/>
        <w:keepLines/>
        <w:rPr>
          <w:rFonts w:eastAsia="Times New Roman"/>
          <w:lang w:val="en-US"/>
        </w:rPr>
      </w:pPr>
      <w:r w:rsidRPr="00C07754">
        <w:rPr>
          <w:lang w:val="en-US"/>
        </w:rPr>
        <w:t>Where a Framework Member is aware that there is a conflict</w:t>
      </w:r>
      <w:r w:rsidRPr="00C07754">
        <w:rPr>
          <w:spacing w:val="-11"/>
          <w:lang w:val="en-US"/>
        </w:rPr>
        <w:t xml:space="preserve"> </w:t>
      </w:r>
      <w:r w:rsidRPr="00C07754">
        <w:rPr>
          <w:lang w:val="en-US"/>
        </w:rPr>
        <w:t>of</w:t>
      </w:r>
      <w:r w:rsidRPr="00C07754">
        <w:rPr>
          <w:spacing w:val="-10"/>
          <w:lang w:val="en-US"/>
        </w:rPr>
        <w:t xml:space="preserve"> </w:t>
      </w:r>
      <w:r w:rsidRPr="00C07754">
        <w:rPr>
          <w:lang w:val="en-US"/>
        </w:rPr>
        <w:t>interest</w:t>
      </w:r>
      <w:r w:rsidRPr="00C07754">
        <w:rPr>
          <w:spacing w:val="-10"/>
          <w:lang w:val="en-US"/>
        </w:rPr>
        <w:t xml:space="preserve"> </w:t>
      </w:r>
      <w:r w:rsidRPr="00C07754">
        <w:rPr>
          <w:lang w:val="en-US"/>
        </w:rPr>
        <w:t>in</w:t>
      </w:r>
      <w:r w:rsidRPr="00C07754">
        <w:rPr>
          <w:spacing w:val="-8"/>
          <w:lang w:val="en-US"/>
        </w:rPr>
        <w:t xml:space="preserve"> </w:t>
      </w:r>
      <w:r w:rsidRPr="00C07754">
        <w:rPr>
          <w:lang w:val="en-US"/>
        </w:rPr>
        <w:t>respect</w:t>
      </w:r>
      <w:r w:rsidRPr="00C07754">
        <w:rPr>
          <w:spacing w:val="-11"/>
          <w:lang w:val="en-US"/>
        </w:rPr>
        <w:t xml:space="preserve"> </w:t>
      </w:r>
      <w:r w:rsidRPr="00C07754">
        <w:rPr>
          <w:lang w:val="en-US"/>
        </w:rPr>
        <w:t>of</w:t>
      </w:r>
      <w:r w:rsidRPr="00C07754">
        <w:rPr>
          <w:spacing w:val="-10"/>
          <w:lang w:val="en-US"/>
        </w:rPr>
        <w:t xml:space="preserve"> </w:t>
      </w:r>
      <w:r w:rsidRPr="00C07754">
        <w:rPr>
          <w:lang w:val="en-US"/>
        </w:rPr>
        <w:t>the</w:t>
      </w:r>
      <w:r w:rsidRPr="00C07754">
        <w:rPr>
          <w:spacing w:val="-12"/>
          <w:lang w:val="en-US"/>
        </w:rPr>
        <w:t xml:space="preserve"> </w:t>
      </w:r>
      <w:r w:rsidRPr="00C07754">
        <w:rPr>
          <w:lang w:val="en-US"/>
        </w:rPr>
        <w:t>Services</w:t>
      </w:r>
      <w:r w:rsidRPr="00C07754">
        <w:rPr>
          <w:spacing w:val="-11"/>
          <w:lang w:val="en-US"/>
        </w:rPr>
        <w:t xml:space="preserve"> </w:t>
      </w:r>
      <w:r w:rsidRPr="00C07754">
        <w:rPr>
          <w:lang w:val="en-US"/>
        </w:rPr>
        <w:t>being</w:t>
      </w:r>
      <w:r w:rsidRPr="00C07754">
        <w:rPr>
          <w:spacing w:val="-11"/>
          <w:lang w:val="en-US"/>
        </w:rPr>
        <w:t xml:space="preserve"> </w:t>
      </w:r>
      <w:r w:rsidRPr="00C07754">
        <w:rPr>
          <w:lang w:val="en-US"/>
        </w:rPr>
        <w:t>sought,</w:t>
      </w:r>
      <w:r w:rsidRPr="00C07754">
        <w:rPr>
          <w:spacing w:val="-11"/>
          <w:lang w:val="en-US"/>
        </w:rPr>
        <w:t xml:space="preserve"> </w:t>
      </w:r>
      <w:r w:rsidRPr="00C07754">
        <w:rPr>
          <w:lang w:val="en-US"/>
        </w:rPr>
        <w:t>whether</w:t>
      </w:r>
      <w:r w:rsidRPr="00C07754">
        <w:rPr>
          <w:spacing w:val="-10"/>
          <w:lang w:val="en-US"/>
        </w:rPr>
        <w:t xml:space="preserve"> </w:t>
      </w:r>
      <w:r w:rsidRPr="00C07754">
        <w:rPr>
          <w:lang w:val="en-US"/>
        </w:rPr>
        <w:t>the</w:t>
      </w:r>
      <w:r w:rsidRPr="00C07754">
        <w:rPr>
          <w:spacing w:val="-9"/>
          <w:lang w:val="en-US"/>
        </w:rPr>
        <w:t xml:space="preserve"> </w:t>
      </w:r>
      <w:r w:rsidRPr="00C07754">
        <w:rPr>
          <w:lang w:val="en-US"/>
        </w:rPr>
        <w:t>conflict</w:t>
      </w:r>
      <w:r w:rsidRPr="00C07754">
        <w:rPr>
          <w:spacing w:val="-11"/>
          <w:lang w:val="en-US"/>
        </w:rPr>
        <w:t xml:space="preserve"> </w:t>
      </w:r>
      <w:r w:rsidRPr="00C07754">
        <w:rPr>
          <w:lang w:val="en-US"/>
        </w:rPr>
        <w:t xml:space="preserve">concerns the Framework Member, an individual employee, </w:t>
      </w:r>
      <w:r w:rsidR="00720B40">
        <w:rPr>
          <w:lang w:val="en-US"/>
        </w:rPr>
        <w:t>S</w:t>
      </w:r>
      <w:r w:rsidRPr="00C07754">
        <w:rPr>
          <w:lang w:val="en-US"/>
        </w:rPr>
        <w:t>ub</w:t>
      </w:r>
      <w:r w:rsidR="00934842">
        <w:rPr>
          <w:lang w:val="en-US"/>
        </w:rPr>
        <w:t>-C</w:t>
      </w:r>
      <w:r w:rsidRPr="00C07754">
        <w:rPr>
          <w:lang w:val="en-US"/>
        </w:rPr>
        <w:t xml:space="preserve">ontractor or other, the Framework Member is obliged to disclose the conflict of interest immediately to </w:t>
      </w:r>
      <w:r w:rsidR="00574009">
        <w:rPr>
          <w:lang w:val="en-US"/>
        </w:rPr>
        <w:t>t</w:t>
      </w:r>
      <w:r w:rsidR="0044355B">
        <w:rPr>
          <w:lang w:val="en-US"/>
        </w:rPr>
        <w:t xml:space="preserve">he </w:t>
      </w:r>
      <w:r w:rsidR="00DA3BCF">
        <w:rPr>
          <w:lang w:val="en-US"/>
        </w:rPr>
        <w:t>NMBI</w:t>
      </w:r>
      <w:r w:rsidRPr="00C07754">
        <w:rPr>
          <w:lang w:val="en-US"/>
        </w:rPr>
        <w:t xml:space="preserve"> and is obliged to decline submitting a </w:t>
      </w:r>
      <w:r w:rsidR="00F61C68" w:rsidRPr="00F61C68">
        <w:rPr>
          <w:lang w:val="en-US"/>
        </w:rPr>
        <w:t>Supplementary Tender</w:t>
      </w:r>
      <w:r w:rsidRPr="00C07754">
        <w:rPr>
          <w:lang w:val="en-US"/>
        </w:rPr>
        <w:t>/</w:t>
      </w:r>
      <w:r w:rsidRPr="00C07754">
        <w:rPr>
          <w:spacing w:val="-8"/>
          <w:lang w:val="en-US"/>
        </w:rPr>
        <w:t xml:space="preserve"> </w:t>
      </w:r>
      <w:r w:rsidR="00A0283D">
        <w:rPr>
          <w:lang w:val="en-US"/>
        </w:rPr>
        <w:t>Letter of Instruction</w:t>
      </w:r>
      <w:r w:rsidRPr="00C07754">
        <w:rPr>
          <w:lang w:val="en-US"/>
        </w:rPr>
        <w:t>.</w:t>
      </w:r>
    </w:p>
    <w:p w14:paraId="4BA149D6" w14:textId="77777777" w:rsidR="000627B6" w:rsidRDefault="000627B6" w:rsidP="009A580E">
      <w:pPr>
        <w:keepLines/>
        <w:spacing w:after="0" w:line="240" w:lineRule="auto"/>
        <w:rPr>
          <w:rFonts w:eastAsia="Times New Roman" w:cs="Aria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117A32" w14:paraId="111FF2D4" w14:textId="77777777" w:rsidTr="0001620F">
        <w:tc>
          <w:tcPr>
            <w:tcW w:w="9246" w:type="dxa"/>
            <w:shd w:val="clear" w:color="auto" w:fill="D6E3BC" w:themeFill="accent3" w:themeFillTint="66"/>
          </w:tcPr>
          <w:p w14:paraId="059A724F" w14:textId="77777777" w:rsidR="00117A32" w:rsidRPr="00117A32" w:rsidRDefault="00117A32" w:rsidP="009A580E">
            <w:pPr>
              <w:pStyle w:val="Heading1"/>
              <w:keepLines/>
              <w:rPr>
                <w:lang w:val="en-US"/>
              </w:rPr>
            </w:pPr>
            <w:r w:rsidRPr="00117A32">
              <w:rPr>
                <w:lang w:val="en-US"/>
              </w:rPr>
              <w:t>REGISTERABLE INTEREST</w:t>
            </w:r>
          </w:p>
        </w:tc>
      </w:tr>
    </w:tbl>
    <w:p w14:paraId="11B3765A" w14:textId="77777777" w:rsidR="00117A32" w:rsidRPr="00C07754" w:rsidRDefault="00117A32" w:rsidP="009A580E">
      <w:pPr>
        <w:keepLines/>
        <w:spacing w:after="0"/>
        <w:rPr>
          <w:rFonts w:eastAsia="Times New Roman" w:cs="Arial"/>
          <w:lang w:val="en-US"/>
        </w:rPr>
      </w:pPr>
    </w:p>
    <w:p w14:paraId="2CD00B2D" w14:textId="67913419" w:rsidR="000627B6" w:rsidRPr="00C07754" w:rsidRDefault="000627B6" w:rsidP="0D58A844">
      <w:pPr>
        <w:pStyle w:val="Heading2b"/>
        <w:keepLines/>
        <w:numPr>
          <w:ilvl w:val="0"/>
          <w:numId w:val="0"/>
        </w:numPr>
        <w:rPr>
          <w:lang w:val="en-US"/>
        </w:rPr>
      </w:pPr>
      <w:r w:rsidRPr="00C07754">
        <w:rPr>
          <w:lang w:val="en-US"/>
        </w:rPr>
        <w:t>Any</w:t>
      </w:r>
      <w:r w:rsidRPr="00C07754">
        <w:rPr>
          <w:spacing w:val="-11"/>
          <w:lang w:val="en-US"/>
        </w:rPr>
        <w:t xml:space="preserve"> </w:t>
      </w:r>
      <w:r w:rsidRPr="00C07754">
        <w:rPr>
          <w:lang w:val="en-US"/>
        </w:rPr>
        <w:t>registerable</w:t>
      </w:r>
      <w:r w:rsidRPr="00C07754">
        <w:rPr>
          <w:spacing w:val="-10"/>
          <w:lang w:val="en-US"/>
        </w:rPr>
        <w:t xml:space="preserve"> </w:t>
      </w:r>
      <w:r w:rsidRPr="00C07754">
        <w:rPr>
          <w:lang w:val="en-US"/>
        </w:rPr>
        <w:t>interest</w:t>
      </w:r>
      <w:r w:rsidRPr="00C07754">
        <w:rPr>
          <w:spacing w:val="-6"/>
          <w:lang w:val="en-US"/>
        </w:rPr>
        <w:t xml:space="preserve"> </w:t>
      </w:r>
      <w:r w:rsidRPr="00C07754">
        <w:rPr>
          <w:lang w:val="en-US"/>
        </w:rPr>
        <w:t>involving</w:t>
      </w:r>
      <w:r w:rsidRPr="00C07754">
        <w:rPr>
          <w:spacing w:val="-11"/>
          <w:lang w:val="en-US"/>
        </w:rPr>
        <w:t xml:space="preserve"> </w:t>
      </w:r>
      <w:r w:rsidRPr="00C07754">
        <w:rPr>
          <w:lang w:val="en-US"/>
        </w:rPr>
        <w:t>a</w:t>
      </w:r>
      <w:r w:rsidRPr="00C07754">
        <w:rPr>
          <w:spacing w:val="-10"/>
          <w:lang w:val="en-US"/>
        </w:rPr>
        <w:t xml:space="preserve"> </w:t>
      </w:r>
      <w:r w:rsidRPr="00C07754">
        <w:rPr>
          <w:lang w:val="en-US"/>
        </w:rPr>
        <w:t>Framework</w:t>
      </w:r>
      <w:r w:rsidRPr="00C07754">
        <w:rPr>
          <w:spacing w:val="-7"/>
          <w:lang w:val="en-US"/>
        </w:rPr>
        <w:t xml:space="preserve"> </w:t>
      </w:r>
      <w:r w:rsidRPr="00C07754">
        <w:rPr>
          <w:lang w:val="en-US"/>
        </w:rPr>
        <w:t>Member</w:t>
      </w:r>
      <w:r w:rsidRPr="00C07754">
        <w:rPr>
          <w:spacing w:val="-10"/>
          <w:lang w:val="en-US"/>
        </w:rPr>
        <w:t xml:space="preserve"> </w:t>
      </w:r>
      <w:r w:rsidRPr="00C07754">
        <w:rPr>
          <w:lang w:val="en-US"/>
        </w:rPr>
        <w:t>and</w:t>
      </w:r>
      <w:r w:rsidRPr="00C07754">
        <w:rPr>
          <w:spacing w:val="-9"/>
          <w:lang w:val="en-US"/>
        </w:rPr>
        <w:t xml:space="preserve"> </w:t>
      </w:r>
      <w:r w:rsidR="00A639D8">
        <w:rPr>
          <w:lang w:val="en-US"/>
        </w:rPr>
        <w:t>the</w:t>
      </w:r>
      <w:r w:rsidR="0044355B">
        <w:rPr>
          <w:lang w:val="en-US"/>
        </w:rPr>
        <w:t xml:space="preserve"> </w:t>
      </w:r>
      <w:r w:rsidR="00DA3BCF">
        <w:rPr>
          <w:lang w:val="en-US"/>
        </w:rPr>
        <w:t>NMBI</w:t>
      </w:r>
      <w:r w:rsidRPr="00C07754">
        <w:rPr>
          <w:lang w:val="en-US"/>
        </w:rPr>
        <w:t xml:space="preserve">, other members of the Government, members of the Oireachtas (Parliament), or employees of the Contracting Authorities and/or divisions/agencies under the aegis of the relevant Ministers, and their relatives, must be fully disclosed in any </w:t>
      </w:r>
      <w:r w:rsidR="00BC60CD" w:rsidRPr="00BC60CD">
        <w:rPr>
          <w:lang w:val="en-US"/>
        </w:rPr>
        <w:t>Supplementary Tender</w:t>
      </w:r>
      <w:r w:rsidRPr="00C07754">
        <w:rPr>
          <w:lang w:val="en-US"/>
        </w:rPr>
        <w:t xml:space="preserve">. </w:t>
      </w:r>
      <w:r w:rsidR="00934842">
        <w:rPr>
          <w:lang w:val="en-US"/>
        </w:rPr>
        <w:t xml:space="preserve"> </w:t>
      </w:r>
      <w:r w:rsidRPr="00C07754">
        <w:rPr>
          <w:lang w:val="en-US"/>
        </w:rPr>
        <w:t xml:space="preserve">In the event of this information only coming to the notice of a Framework Member after the submission of a Response and prior to the award of any Contract, it must be communicated to </w:t>
      </w:r>
      <w:r w:rsidR="00934842">
        <w:rPr>
          <w:lang w:val="en-US"/>
        </w:rPr>
        <w:t>t</w:t>
      </w:r>
      <w:r w:rsidR="0044355B">
        <w:rPr>
          <w:lang w:val="en-US"/>
        </w:rPr>
        <w:t xml:space="preserve">he </w:t>
      </w:r>
      <w:r w:rsidR="00DC758A">
        <w:rPr>
          <w:lang w:val="en-US"/>
        </w:rPr>
        <w:t>NMBI</w:t>
      </w:r>
      <w:r w:rsidRPr="00C07754">
        <w:rPr>
          <w:lang w:val="en-US"/>
        </w:rPr>
        <w:t xml:space="preserve"> immediately upon such information becoming known. </w:t>
      </w:r>
      <w:r w:rsidR="00934842">
        <w:rPr>
          <w:lang w:val="en-US"/>
        </w:rPr>
        <w:t xml:space="preserve"> </w:t>
      </w:r>
      <w:r w:rsidRPr="00C07754">
        <w:rPr>
          <w:lang w:val="en-US"/>
        </w:rPr>
        <w:t>The terms ‘registerable interest’ and ‘relative’ shall be interpreted as per Section 2 of the Ethics in Public Office Act,</w:t>
      </w:r>
      <w:r w:rsidRPr="00C07754">
        <w:rPr>
          <w:spacing w:val="-11"/>
          <w:lang w:val="en-US"/>
        </w:rPr>
        <w:t xml:space="preserve"> </w:t>
      </w:r>
      <w:r w:rsidRPr="00C07754">
        <w:rPr>
          <w:lang w:val="en-US"/>
        </w:rPr>
        <w:t>1995.</w:t>
      </w:r>
    </w:p>
    <w:p w14:paraId="444984D4" w14:textId="77777777" w:rsidR="000627B6" w:rsidRDefault="000627B6" w:rsidP="009A580E">
      <w:pPr>
        <w:keepLines/>
        <w:spacing w:after="0" w:line="240" w:lineRule="auto"/>
        <w:rPr>
          <w:rFonts w:eastAsia="Times New Roman" w:cs="Aria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117A32" w14:paraId="7BA75A58" w14:textId="77777777" w:rsidTr="0001620F">
        <w:tc>
          <w:tcPr>
            <w:tcW w:w="9246" w:type="dxa"/>
            <w:shd w:val="clear" w:color="auto" w:fill="D6E3BC" w:themeFill="accent3" w:themeFillTint="66"/>
          </w:tcPr>
          <w:p w14:paraId="53799DCB" w14:textId="77777777" w:rsidR="00117A32" w:rsidRPr="00117A32" w:rsidRDefault="00117A32" w:rsidP="009A580E">
            <w:pPr>
              <w:pStyle w:val="Heading1"/>
              <w:keepLines/>
              <w:rPr>
                <w:lang w:val="en-US"/>
              </w:rPr>
            </w:pPr>
            <w:r w:rsidRPr="00117A32">
              <w:rPr>
                <w:lang w:val="en-US"/>
              </w:rPr>
              <w:t>FORCE MAJEURE</w:t>
            </w:r>
          </w:p>
        </w:tc>
      </w:tr>
    </w:tbl>
    <w:p w14:paraId="5E41EDDC" w14:textId="77777777" w:rsidR="00117A32" w:rsidRPr="00C07754" w:rsidRDefault="00117A32" w:rsidP="009A580E">
      <w:pPr>
        <w:keepLines/>
        <w:spacing w:after="0" w:line="240" w:lineRule="auto"/>
        <w:rPr>
          <w:rFonts w:eastAsia="Times New Roman" w:cs="Arial"/>
          <w:lang w:val="en-US"/>
        </w:rPr>
      </w:pPr>
    </w:p>
    <w:p w14:paraId="4949043C" w14:textId="1F1FC854" w:rsidR="000627B6" w:rsidRPr="00457AEC" w:rsidRDefault="000627B6" w:rsidP="001D39A0">
      <w:pPr>
        <w:pStyle w:val="Heading2b"/>
        <w:keepLines/>
        <w:rPr>
          <w:lang w:val="en-US"/>
        </w:rPr>
      </w:pPr>
      <w:r w:rsidRPr="00C07754">
        <w:rPr>
          <w:lang w:val="en-US"/>
        </w:rPr>
        <w:t>In the event of any failure, interruption or delay in the performance of the Parties’ obligations (or of any of them) resulting from any Force Majeure Event not reasonably within</w:t>
      </w:r>
      <w:r w:rsidRPr="00C07754">
        <w:rPr>
          <w:spacing w:val="-13"/>
          <w:lang w:val="en-US"/>
        </w:rPr>
        <w:t xml:space="preserve"> </w:t>
      </w:r>
      <w:r w:rsidRPr="00C07754">
        <w:rPr>
          <w:lang w:val="en-US"/>
        </w:rPr>
        <w:t>the</w:t>
      </w:r>
      <w:r w:rsidRPr="00C07754">
        <w:rPr>
          <w:spacing w:val="-14"/>
          <w:lang w:val="en-US"/>
        </w:rPr>
        <w:t xml:space="preserve"> </w:t>
      </w:r>
      <w:r w:rsidRPr="00C07754">
        <w:rPr>
          <w:lang w:val="en-US"/>
        </w:rPr>
        <w:t>control</w:t>
      </w:r>
      <w:r w:rsidRPr="00C07754">
        <w:rPr>
          <w:spacing w:val="-13"/>
          <w:lang w:val="en-US"/>
        </w:rPr>
        <w:t xml:space="preserve"> </w:t>
      </w:r>
      <w:r w:rsidRPr="00C07754">
        <w:rPr>
          <w:lang w:val="en-US"/>
        </w:rPr>
        <w:t>of</w:t>
      </w:r>
      <w:r w:rsidRPr="00C07754">
        <w:rPr>
          <w:spacing w:val="-14"/>
          <w:lang w:val="en-US"/>
        </w:rPr>
        <w:t xml:space="preserve"> </w:t>
      </w:r>
      <w:r w:rsidRPr="00C07754">
        <w:rPr>
          <w:lang w:val="en-US"/>
        </w:rPr>
        <w:t>the</w:t>
      </w:r>
      <w:r w:rsidRPr="00C07754">
        <w:rPr>
          <w:spacing w:val="-14"/>
          <w:lang w:val="en-US"/>
        </w:rPr>
        <w:t xml:space="preserve"> </w:t>
      </w:r>
      <w:r w:rsidRPr="00C07754">
        <w:rPr>
          <w:lang w:val="en-US"/>
        </w:rPr>
        <w:t>Party</w:t>
      </w:r>
      <w:r w:rsidRPr="00C07754">
        <w:rPr>
          <w:spacing w:val="-16"/>
          <w:lang w:val="en-US"/>
        </w:rPr>
        <w:t xml:space="preserve"> </w:t>
      </w:r>
      <w:r w:rsidRPr="00C07754">
        <w:rPr>
          <w:lang w:val="en-US"/>
        </w:rPr>
        <w:t>concerned</w:t>
      </w:r>
      <w:r w:rsidRPr="00C07754">
        <w:rPr>
          <w:spacing w:val="-11"/>
          <w:lang w:val="en-US"/>
        </w:rPr>
        <w:t xml:space="preserve"> </w:t>
      </w:r>
      <w:r w:rsidRPr="00C07754">
        <w:rPr>
          <w:lang w:val="en-US"/>
        </w:rPr>
        <w:t>(</w:t>
      </w:r>
      <w:r w:rsidRPr="00934842">
        <w:rPr>
          <w:i/>
          <w:lang w:val="en-US"/>
        </w:rPr>
        <w:t>“the</w:t>
      </w:r>
      <w:r w:rsidRPr="00934842">
        <w:rPr>
          <w:i/>
          <w:spacing w:val="-12"/>
          <w:lang w:val="en-US"/>
        </w:rPr>
        <w:t xml:space="preserve"> </w:t>
      </w:r>
      <w:r w:rsidRPr="00934842">
        <w:rPr>
          <w:i/>
          <w:lang w:val="en-US"/>
        </w:rPr>
        <w:t>Affected</w:t>
      </w:r>
      <w:r w:rsidRPr="00934842">
        <w:rPr>
          <w:i/>
          <w:spacing w:val="-14"/>
          <w:lang w:val="en-US"/>
        </w:rPr>
        <w:t xml:space="preserve"> </w:t>
      </w:r>
      <w:r w:rsidRPr="00934842">
        <w:rPr>
          <w:i/>
          <w:lang w:val="en-US"/>
        </w:rPr>
        <w:t>Party”</w:t>
      </w:r>
      <w:r w:rsidRPr="00934842">
        <w:rPr>
          <w:lang w:val="en-US"/>
        </w:rPr>
        <w:t>)</w:t>
      </w:r>
      <w:r w:rsidRPr="00C07754">
        <w:rPr>
          <w:lang w:val="en-US"/>
        </w:rPr>
        <w:t>,</w:t>
      </w:r>
      <w:r w:rsidRPr="00C07754">
        <w:rPr>
          <w:spacing w:val="-11"/>
          <w:lang w:val="en-US"/>
        </w:rPr>
        <w:t xml:space="preserve"> </w:t>
      </w:r>
      <w:r w:rsidRPr="00C07754">
        <w:rPr>
          <w:lang w:val="en-US"/>
        </w:rPr>
        <w:t>the</w:t>
      </w:r>
      <w:r w:rsidRPr="00C07754">
        <w:rPr>
          <w:spacing w:val="-14"/>
          <w:lang w:val="en-US"/>
        </w:rPr>
        <w:t xml:space="preserve"> </w:t>
      </w:r>
      <w:r w:rsidRPr="00C07754">
        <w:rPr>
          <w:lang w:val="en-US"/>
        </w:rPr>
        <w:t>Affected</w:t>
      </w:r>
      <w:r w:rsidRPr="00C07754">
        <w:rPr>
          <w:spacing w:val="-12"/>
          <w:lang w:val="en-US"/>
        </w:rPr>
        <w:t xml:space="preserve"> </w:t>
      </w:r>
      <w:r w:rsidRPr="00C07754">
        <w:rPr>
          <w:lang w:val="en-US"/>
        </w:rPr>
        <w:t>Party</w:t>
      </w:r>
      <w:r w:rsidRPr="00C07754">
        <w:rPr>
          <w:spacing w:val="-18"/>
          <w:lang w:val="en-US"/>
        </w:rPr>
        <w:t xml:space="preserve"> </w:t>
      </w:r>
      <w:r w:rsidRPr="00C07754">
        <w:rPr>
          <w:lang w:val="en-US"/>
        </w:rPr>
        <w:t>shall promptly notify the other Party in writing</w:t>
      </w:r>
      <w:r w:rsidRPr="00C07754">
        <w:rPr>
          <w:spacing w:val="-18"/>
          <w:lang w:val="en-US"/>
        </w:rPr>
        <w:t xml:space="preserve"> </w:t>
      </w:r>
      <w:r w:rsidRPr="00C07754">
        <w:rPr>
          <w:lang w:val="en-US"/>
        </w:rPr>
        <w:t>specifying:</w:t>
      </w:r>
    </w:p>
    <w:p w14:paraId="11344FFC" w14:textId="3B85E256" w:rsidR="000627B6" w:rsidRPr="00C07754" w:rsidRDefault="0010398F" w:rsidP="001D39A0">
      <w:pPr>
        <w:pStyle w:val="Heading4"/>
        <w:keepLines/>
        <w:rPr>
          <w:lang w:val="en-US"/>
        </w:rPr>
      </w:pPr>
      <w:r>
        <w:rPr>
          <w:lang w:val="en-US"/>
        </w:rPr>
        <w:t>T</w:t>
      </w:r>
      <w:r w:rsidR="000627B6" w:rsidRPr="00C07754">
        <w:rPr>
          <w:lang w:val="en-US"/>
        </w:rPr>
        <w:t>he nature of the Force Majeure</w:t>
      </w:r>
      <w:r w:rsidR="000627B6" w:rsidRPr="00C07754">
        <w:rPr>
          <w:spacing w:val="-10"/>
          <w:lang w:val="en-US"/>
        </w:rPr>
        <w:t xml:space="preserve"> </w:t>
      </w:r>
      <w:r w:rsidR="000627B6" w:rsidRPr="00C07754">
        <w:rPr>
          <w:lang w:val="en-US"/>
        </w:rPr>
        <w:t>Event;</w:t>
      </w:r>
    </w:p>
    <w:p w14:paraId="1EED3663" w14:textId="64DB155E" w:rsidR="000627B6" w:rsidRPr="00C07754" w:rsidRDefault="0010398F" w:rsidP="009A580E">
      <w:pPr>
        <w:pStyle w:val="Heading4"/>
        <w:keepLines/>
        <w:rPr>
          <w:lang w:val="en-US"/>
        </w:rPr>
      </w:pPr>
      <w:r>
        <w:rPr>
          <w:lang w:val="en-US"/>
        </w:rPr>
        <w:t>T</w:t>
      </w:r>
      <w:r w:rsidR="000627B6" w:rsidRPr="00C07754">
        <w:rPr>
          <w:lang w:val="en-US"/>
        </w:rPr>
        <w:t>he anticipated delay in the performance of</w:t>
      </w:r>
      <w:r w:rsidR="000627B6" w:rsidRPr="00C07754">
        <w:rPr>
          <w:spacing w:val="-12"/>
          <w:lang w:val="en-US"/>
        </w:rPr>
        <w:t xml:space="preserve"> </w:t>
      </w:r>
      <w:r w:rsidR="000627B6" w:rsidRPr="00C07754">
        <w:rPr>
          <w:lang w:val="en-US"/>
        </w:rPr>
        <w:t>obligations;</w:t>
      </w:r>
      <w:r>
        <w:rPr>
          <w:lang w:val="en-US"/>
        </w:rPr>
        <w:t xml:space="preserve"> and</w:t>
      </w:r>
    </w:p>
    <w:p w14:paraId="0D4C4484" w14:textId="0DE8A0DA" w:rsidR="000627B6" w:rsidRPr="00C07754" w:rsidRDefault="0010398F" w:rsidP="009A580E">
      <w:pPr>
        <w:pStyle w:val="Heading4"/>
        <w:keepLines/>
        <w:rPr>
          <w:lang w:val="en-US"/>
        </w:rPr>
      </w:pPr>
      <w:r>
        <w:rPr>
          <w:lang w:val="en-US"/>
        </w:rPr>
        <w:t>T</w:t>
      </w:r>
      <w:r w:rsidR="000627B6" w:rsidRPr="00C07754">
        <w:rPr>
          <w:lang w:val="en-US"/>
        </w:rPr>
        <w:t xml:space="preserve">he action proposed to </w:t>
      </w:r>
      <w:proofErr w:type="spellStart"/>
      <w:r w:rsidR="000627B6" w:rsidRPr="00C07754">
        <w:rPr>
          <w:lang w:val="en-US"/>
        </w:rPr>
        <w:t>minimise</w:t>
      </w:r>
      <w:proofErr w:type="spellEnd"/>
      <w:r w:rsidR="000627B6" w:rsidRPr="00C07754">
        <w:rPr>
          <w:lang w:val="en-US"/>
        </w:rPr>
        <w:t xml:space="preserve"> the impact of the Force</w:t>
      </w:r>
      <w:r w:rsidR="000627B6" w:rsidRPr="00C07754">
        <w:rPr>
          <w:spacing w:val="-9"/>
          <w:lang w:val="en-US"/>
        </w:rPr>
        <w:t xml:space="preserve"> </w:t>
      </w:r>
      <w:r w:rsidR="000627B6" w:rsidRPr="00C07754">
        <w:rPr>
          <w:lang w:val="en-US"/>
        </w:rPr>
        <w:t>Majeure</w:t>
      </w:r>
    </w:p>
    <w:p w14:paraId="41ED398B" w14:textId="77777777" w:rsidR="000627B6" w:rsidRPr="00C07754" w:rsidRDefault="000627B6" w:rsidP="009A580E">
      <w:pPr>
        <w:keepLines/>
        <w:spacing w:after="0" w:line="240" w:lineRule="auto"/>
        <w:ind w:left="871"/>
        <w:rPr>
          <w:rFonts w:eastAsia="Times New Roman" w:cs="Arial"/>
          <w:lang w:val="en-US"/>
        </w:rPr>
      </w:pPr>
      <w:r w:rsidRPr="00C07754">
        <w:rPr>
          <w:rFonts w:eastAsia="Times New Roman" w:cs="Arial"/>
          <w:lang w:val="en-US"/>
        </w:rPr>
        <w:lastRenderedPageBreak/>
        <w:t xml:space="preserve">and the Affected Party shall not be liable or have any responsibility of any kind for any loss or damage thereby incurred or suffered by the other party; </w:t>
      </w:r>
      <w:r w:rsidRPr="00C07754">
        <w:rPr>
          <w:rFonts w:eastAsia="Times New Roman" w:cs="Arial"/>
          <w:b/>
          <w:lang w:val="en-US"/>
        </w:rPr>
        <w:t xml:space="preserve">provided always </w:t>
      </w:r>
      <w:r w:rsidRPr="00C07754">
        <w:rPr>
          <w:rFonts w:eastAsia="Times New Roman" w:cs="Arial"/>
          <w:lang w:val="en-US"/>
        </w:rPr>
        <w:t xml:space="preserve">that the Affected Party shall use all reasonable efforts to </w:t>
      </w:r>
      <w:proofErr w:type="spellStart"/>
      <w:r w:rsidRPr="00C07754">
        <w:rPr>
          <w:rFonts w:eastAsia="Times New Roman" w:cs="Arial"/>
          <w:lang w:val="en-US"/>
        </w:rPr>
        <w:t>minimise</w:t>
      </w:r>
      <w:proofErr w:type="spellEnd"/>
      <w:r w:rsidRPr="00C07754">
        <w:rPr>
          <w:rFonts w:eastAsia="Times New Roman" w:cs="Arial"/>
          <w:lang w:val="en-US"/>
        </w:rPr>
        <w:t xml:space="preserve"> the effects of the same and</w:t>
      </w:r>
      <w:r w:rsidRPr="00C07754">
        <w:rPr>
          <w:rFonts w:eastAsia="Times New Roman" w:cs="Arial"/>
          <w:spacing w:val="-4"/>
          <w:lang w:val="en-US"/>
        </w:rPr>
        <w:t xml:space="preserve"> </w:t>
      </w:r>
      <w:r w:rsidRPr="00C07754">
        <w:rPr>
          <w:rFonts w:eastAsia="Times New Roman" w:cs="Arial"/>
          <w:lang w:val="en-US"/>
        </w:rPr>
        <w:t>shall</w:t>
      </w:r>
      <w:r w:rsidRPr="00C07754">
        <w:rPr>
          <w:rFonts w:eastAsia="Times New Roman" w:cs="Arial"/>
          <w:spacing w:val="-3"/>
          <w:lang w:val="en-US"/>
        </w:rPr>
        <w:t xml:space="preserve"> </w:t>
      </w:r>
      <w:r w:rsidRPr="00C07754">
        <w:rPr>
          <w:rFonts w:eastAsia="Times New Roman" w:cs="Arial"/>
          <w:lang w:val="en-US"/>
        </w:rPr>
        <w:t>resume</w:t>
      </w:r>
      <w:r w:rsidRPr="00C07754">
        <w:rPr>
          <w:rFonts w:eastAsia="Times New Roman" w:cs="Arial"/>
          <w:spacing w:val="-2"/>
          <w:lang w:val="en-US"/>
        </w:rPr>
        <w:t xml:space="preserve"> </w:t>
      </w:r>
      <w:r w:rsidRPr="00C07754">
        <w:rPr>
          <w:rFonts w:eastAsia="Times New Roman" w:cs="Arial"/>
          <w:lang w:val="en-US"/>
        </w:rPr>
        <w:t>the</w:t>
      </w:r>
      <w:r w:rsidRPr="00C07754">
        <w:rPr>
          <w:rFonts w:eastAsia="Times New Roman" w:cs="Arial"/>
          <w:spacing w:val="-4"/>
          <w:lang w:val="en-US"/>
        </w:rPr>
        <w:t xml:space="preserve"> </w:t>
      </w:r>
      <w:r w:rsidRPr="00C07754">
        <w:rPr>
          <w:rFonts w:eastAsia="Times New Roman" w:cs="Arial"/>
          <w:lang w:val="en-US"/>
        </w:rPr>
        <w:t>performance</w:t>
      </w:r>
      <w:r w:rsidRPr="00C07754">
        <w:rPr>
          <w:rFonts w:eastAsia="Times New Roman" w:cs="Arial"/>
          <w:spacing w:val="-5"/>
          <w:lang w:val="en-US"/>
        </w:rPr>
        <w:t xml:space="preserve"> </w:t>
      </w:r>
      <w:r w:rsidRPr="00C07754">
        <w:rPr>
          <w:rFonts w:eastAsia="Times New Roman" w:cs="Arial"/>
          <w:lang w:val="en-US"/>
        </w:rPr>
        <w:t>of</w:t>
      </w:r>
      <w:r w:rsidRPr="00C07754">
        <w:rPr>
          <w:rFonts w:eastAsia="Times New Roman" w:cs="Arial"/>
          <w:spacing w:val="-5"/>
          <w:lang w:val="en-US"/>
        </w:rPr>
        <w:t xml:space="preserve"> </w:t>
      </w:r>
      <w:r w:rsidRPr="00C07754">
        <w:rPr>
          <w:rFonts w:eastAsia="Times New Roman" w:cs="Arial"/>
          <w:lang w:val="en-US"/>
        </w:rPr>
        <w:t>its</w:t>
      </w:r>
      <w:r w:rsidRPr="00C07754">
        <w:rPr>
          <w:rFonts w:eastAsia="Times New Roman" w:cs="Arial"/>
          <w:spacing w:val="-4"/>
          <w:lang w:val="en-US"/>
        </w:rPr>
        <w:t xml:space="preserve"> </w:t>
      </w:r>
      <w:r w:rsidRPr="00C07754">
        <w:rPr>
          <w:rFonts w:eastAsia="Times New Roman" w:cs="Arial"/>
          <w:lang w:val="en-US"/>
        </w:rPr>
        <w:t>obligations</w:t>
      </w:r>
      <w:r w:rsidRPr="00C07754">
        <w:rPr>
          <w:rFonts w:eastAsia="Times New Roman" w:cs="Arial"/>
          <w:spacing w:val="-4"/>
          <w:lang w:val="en-US"/>
        </w:rPr>
        <w:t xml:space="preserve"> </w:t>
      </w:r>
      <w:r w:rsidRPr="00C07754">
        <w:rPr>
          <w:rFonts w:eastAsia="Times New Roman" w:cs="Arial"/>
          <w:lang w:val="en-US"/>
        </w:rPr>
        <w:t>as</w:t>
      </w:r>
      <w:r w:rsidRPr="00C07754">
        <w:rPr>
          <w:rFonts w:eastAsia="Times New Roman" w:cs="Arial"/>
          <w:spacing w:val="-4"/>
          <w:lang w:val="en-US"/>
        </w:rPr>
        <w:t xml:space="preserve"> </w:t>
      </w:r>
      <w:r w:rsidRPr="00C07754">
        <w:rPr>
          <w:rFonts w:eastAsia="Times New Roman" w:cs="Arial"/>
          <w:lang w:val="en-US"/>
        </w:rPr>
        <w:t>soon</w:t>
      </w:r>
      <w:r w:rsidRPr="00C07754">
        <w:rPr>
          <w:rFonts w:eastAsia="Times New Roman" w:cs="Arial"/>
          <w:spacing w:val="-4"/>
          <w:lang w:val="en-US"/>
        </w:rPr>
        <w:t xml:space="preserve"> </w:t>
      </w:r>
      <w:r w:rsidRPr="00C07754">
        <w:rPr>
          <w:rFonts w:eastAsia="Times New Roman" w:cs="Arial"/>
          <w:lang w:val="en-US"/>
        </w:rPr>
        <w:t>as</w:t>
      </w:r>
      <w:r w:rsidRPr="00C07754">
        <w:rPr>
          <w:rFonts w:eastAsia="Times New Roman" w:cs="Arial"/>
          <w:spacing w:val="-4"/>
          <w:lang w:val="en-US"/>
        </w:rPr>
        <w:t xml:space="preserve"> </w:t>
      </w:r>
      <w:r w:rsidRPr="00C07754">
        <w:rPr>
          <w:rFonts w:eastAsia="Times New Roman" w:cs="Arial"/>
          <w:lang w:val="en-US"/>
        </w:rPr>
        <w:t>reasonably</w:t>
      </w:r>
      <w:r w:rsidRPr="00C07754">
        <w:rPr>
          <w:rFonts w:eastAsia="Times New Roman" w:cs="Arial"/>
          <w:spacing w:val="-6"/>
          <w:lang w:val="en-US"/>
        </w:rPr>
        <w:t xml:space="preserve"> </w:t>
      </w:r>
      <w:r w:rsidRPr="00C07754">
        <w:rPr>
          <w:rFonts w:eastAsia="Times New Roman" w:cs="Arial"/>
          <w:lang w:val="en-US"/>
        </w:rPr>
        <w:t>possible</w:t>
      </w:r>
      <w:r w:rsidRPr="00C07754">
        <w:rPr>
          <w:rFonts w:eastAsia="Times New Roman" w:cs="Arial"/>
          <w:spacing w:val="-4"/>
          <w:lang w:val="en-US"/>
        </w:rPr>
        <w:t xml:space="preserve"> </w:t>
      </w:r>
      <w:r w:rsidRPr="00C07754">
        <w:rPr>
          <w:rFonts w:eastAsia="Times New Roman" w:cs="Arial"/>
          <w:lang w:val="en-US"/>
        </w:rPr>
        <w:t>after the removal of the</w:t>
      </w:r>
      <w:r w:rsidRPr="00C07754">
        <w:rPr>
          <w:rFonts w:eastAsia="Times New Roman" w:cs="Arial"/>
          <w:spacing w:val="-7"/>
          <w:lang w:val="en-US"/>
        </w:rPr>
        <w:t xml:space="preserve"> </w:t>
      </w:r>
      <w:r w:rsidRPr="00C07754">
        <w:rPr>
          <w:rFonts w:eastAsia="Times New Roman" w:cs="Arial"/>
          <w:lang w:val="en-US"/>
        </w:rPr>
        <w:t>cause.</w:t>
      </w:r>
    </w:p>
    <w:p w14:paraId="44C56F2C" w14:textId="77777777" w:rsidR="000627B6" w:rsidRPr="00C07754" w:rsidRDefault="000627B6" w:rsidP="009A580E">
      <w:pPr>
        <w:keepLines/>
        <w:spacing w:after="0" w:line="240" w:lineRule="auto"/>
        <w:rPr>
          <w:rFonts w:eastAsia="Times New Roman" w:cs="Arial"/>
          <w:lang w:val="en-US"/>
        </w:rPr>
      </w:pPr>
    </w:p>
    <w:p w14:paraId="5F68E254" w14:textId="58BBE2DE" w:rsidR="00324B89" w:rsidRDefault="000627B6" w:rsidP="001D39A0">
      <w:pPr>
        <w:pStyle w:val="Heading2b"/>
        <w:keepLines/>
      </w:pPr>
      <w:r w:rsidRPr="00C07754">
        <w:t xml:space="preserve">If the Force Majeure Event continues for </w:t>
      </w:r>
      <w:r w:rsidR="00324B89">
        <w:t>3</w:t>
      </w:r>
      <w:r w:rsidRPr="00C07754">
        <w:t xml:space="preserve">0 </w:t>
      </w:r>
      <w:r w:rsidRPr="00C07754">
        <w:rPr>
          <w:u w:val="single" w:color="000000"/>
        </w:rPr>
        <w:t>calendar</w:t>
      </w:r>
      <w:r w:rsidRPr="007539D7">
        <w:rPr>
          <w:u w:color="000000"/>
        </w:rPr>
        <w:t xml:space="preserve"> </w:t>
      </w:r>
      <w:r w:rsidRPr="00C07754">
        <w:t xml:space="preserve">days either Party may terminate at </w:t>
      </w:r>
      <w:r w:rsidR="00324B89">
        <w:t>7</w:t>
      </w:r>
      <w:r w:rsidRPr="00C07754">
        <w:t xml:space="preserve"> days’</w:t>
      </w:r>
      <w:r w:rsidRPr="00C07754">
        <w:rPr>
          <w:spacing w:val="-4"/>
        </w:rPr>
        <w:t xml:space="preserve"> </w:t>
      </w:r>
      <w:r w:rsidRPr="00C07754">
        <w:t>notice.</w:t>
      </w:r>
    </w:p>
    <w:p w14:paraId="6E7236EE" w14:textId="3AFB4F44" w:rsidR="00324B89" w:rsidRPr="00324B89" w:rsidRDefault="00324B89" w:rsidP="001D39A0">
      <w:pPr>
        <w:pStyle w:val="Heading2b"/>
        <w:keepLines/>
        <w:rPr>
          <w:lang w:val="en-US"/>
        </w:rPr>
      </w:pPr>
      <w:r w:rsidRPr="00324B89">
        <w:t xml:space="preserve">Force </w:t>
      </w:r>
      <w:r>
        <w:t>M</w:t>
      </w:r>
      <w:r w:rsidRPr="00324B89">
        <w:t>ajeure</w:t>
      </w:r>
      <w:r>
        <w:t xml:space="preserve"> Event</w:t>
      </w:r>
      <w:r w:rsidRPr="00324B89">
        <w:t xml:space="preserve"> shall mean an occurrence beyond the control and without the fault or negligence of the </w:t>
      </w:r>
      <w:r>
        <w:t xml:space="preserve">Affected </w:t>
      </w:r>
      <w:r w:rsidRPr="00324B89">
        <w:t xml:space="preserve">Party in which it is unable to prevent or provide against by the exercise of reasonable diligence including but not limited to acts of God or the public enemy, expropriation or confiscation of facilities, government intervention, war, hostilities, rebellion, terrorist activities, local or national emergency, sabotage or riots, floods, or unusually severe weather conditions which could not be reasonably anticipated, fires, explosions, or other catastrophe, national or district strikes or other concerted acts of workmen or other similar occurrences other than strikes or concerted acts of the </w:t>
      </w:r>
      <w:r>
        <w:t>Framework Member</w:t>
      </w:r>
      <w:r w:rsidRPr="00324B89">
        <w:t>’s workforce.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3A3589" w14:paraId="549EDC51" w14:textId="77777777" w:rsidTr="0001620F">
        <w:tc>
          <w:tcPr>
            <w:tcW w:w="9246" w:type="dxa"/>
            <w:shd w:val="clear" w:color="auto" w:fill="D6E3BC" w:themeFill="accent3" w:themeFillTint="66"/>
          </w:tcPr>
          <w:p w14:paraId="69C5641F" w14:textId="77777777" w:rsidR="003A3589" w:rsidRPr="003A3589" w:rsidRDefault="003A3589" w:rsidP="009A580E">
            <w:pPr>
              <w:pStyle w:val="Heading1"/>
              <w:keepLines/>
              <w:rPr>
                <w:lang w:val="en-US"/>
              </w:rPr>
            </w:pPr>
            <w:r w:rsidRPr="003A3589">
              <w:rPr>
                <w:lang w:val="en-US"/>
              </w:rPr>
              <w:t>CONFIDENTIALITY</w:t>
            </w:r>
          </w:p>
        </w:tc>
      </w:tr>
    </w:tbl>
    <w:p w14:paraId="6D76EE35" w14:textId="77777777" w:rsidR="000627B6" w:rsidRPr="00C07754" w:rsidRDefault="000627B6" w:rsidP="009A580E">
      <w:pPr>
        <w:keepLines/>
        <w:spacing w:before="9" w:after="0" w:line="240" w:lineRule="auto"/>
        <w:rPr>
          <w:rFonts w:eastAsia="Times New Roman" w:cs="Arial"/>
          <w:lang w:val="en-US"/>
        </w:rPr>
      </w:pPr>
    </w:p>
    <w:p w14:paraId="069D5ED8" w14:textId="3A43A979" w:rsidR="000627B6" w:rsidRPr="00C07754" w:rsidRDefault="000627B6" w:rsidP="0D58A844">
      <w:pPr>
        <w:pStyle w:val="Heading2b"/>
        <w:keepLines/>
        <w:numPr>
          <w:ilvl w:val="0"/>
          <w:numId w:val="0"/>
        </w:numPr>
        <w:rPr>
          <w:lang w:val="en-US"/>
        </w:rPr>
      </w:pPr>
      <w:r w:rsidRPr="00C07754">
        <w:rPr>
          <w:lang w:val="en-US"/>
        </w:rPr>
        <w:t xml:space="preserve">All communications issued between </w:t>
      </w:r>
      <w:r w:rsidR="00324B89">
        <w:rPr>
          <w:lang w:val="en-US"/>
        </w:rPr>
        <w:t>t</w:t>
      </w:r>
      <w:r w:rsidR="0044355B">
        <w:rPr>
          <w:lang w:val="en-US"/>
        </w:rPr>
        <w:t xml:space="preserve">he </w:t>
      </w:r>
      <w:r w:rsidR="00204580">
        <w:rPr>
          <w:lang w:val="en-US"/>
        </w:rPr>
        <w:t>NMBI</w:t>
      </w:r>
      <w:r w:rsidRPr="00C07754">
        <w:rPr>
          <w:lang w:val="en-US"/>
        </w:rPr>
        <w:t xml:space="preserve"> and Framework Members must be treated as being strictly confidential. </w:t>
      </w:r>
      <w:r w:rsidR="0010398F">
        <w:rPr>
          <w:lang w:val="en-US"/>
        </w:rPr>
        <w:t xml:space="preserve"> </w:t>
      </w:r>
      <w:r w:rsidRPr="00C07754">
        <w:rPr>
          <w:lang w:val="en-US"/>
        </w:rPr>
        <w:t xml:space="preserve">The Framework Member undertakes to comply with all reasonable directions of </w:t>
      </w:r>
      <w:r w:rsidR="00BF44A0">
        <w:rPr>
          <w:lang w:val="en-US"/>
        </w:rPr>
        <w:t>t</w:t>
      </w:r>
      <w:r w:rsidR="0044355B">
        <w:rPr>
          <w:lang w:val="en-US"/>
        </w:rPr>
        <w:t xml:space="preserve">he </w:t>
      </w:r>
      <w:r w:rsidR="00753FFE">
        <w:rPr>
          <w:lang w:val="en-US"/>
        </w:rPr>
        <w:t>NMBI</w:t>
      </w:r>
      <w:r w:rsidRPr="00C07754">
        <w:rPr>
          <w:lang w:val="en-US"/>
        </w:rPr>
        <w:t xml:space="preserve"> </w:t>
      </w:r>
      <w:proofErr w:type="gramStart"/>
      <w:r w:rsidRPr="00C07754">
        <w:rPr>
          <w:lang w:val="en-US"/>
        </w:rPr>
        <w:t>with regard to</w:t>
      </w:r>
      <w:proofErr w:type="gramEnd"/>
      <w:r w:rsidRPr="00C07754">
        <w:rPr>
          <w:lang w:val="en-US"/>
        </w:rPr>
        <w:t xml:space="preserve"> the use and application of all and any</w:t>
      </w:r>
      <w:r w:rsidRPr="00C07754">
        <w:rPr>
          <w:spacing w:val="-30"/>
          <w:lang w:val="en-US"/>
        </w:rPr>
        <w:t xml:space="preserve"> </w:t>
      </w:r>
      <w:r w:rsidRPr="00C07754">
        <w:rPr>
          <w:lang w:val="en-US"/>
        </w:rPr>
        <w:t xml:space="preserve">confidential information and shall comply with the Confidentiality Agreement executed by the Framework Member. </w:t>
      </w:r>
      <w:r w:rsidR="00DE005A">
        <w:rPr>
          <w:lang w:val="en-US"/>
        </w:rPr>
        <w:t xml:space="preserve"> </w:t>
      </w:r>
      <w:r w:rsidRPr="00C07754">
        <w:rPr>
          <w:lang w:val="en-US"/>
        </w:rPr>
        <w:t xml:space="preserve">Framework Members shall not release details of such communications other than on an </w:t>
      </w:r>
      <w:r w:rsidRPr="770F5D85">
        <w:rPr>
          <w:i/>
          <w:iCs/>
          <w:lang w:val="en-US"/>
        </w:rPr>
        <w:t>“In Confidence”</w:t>
      </w:r>
      <w:r w:rsidRPr="00C07754">
        <w:rPr>
          <w:lang w:val="en-US"/>
        </w:rPr>
        <w:t xml:space="preserve"> basis to those who have a legitimate need to know or whom they need to consult for the purpose of preparing a </w:t>
      </w:r>
      <w:r w:rsidR="00BC60CD" w:rsidRPr="00BC60CD">
        <w:rPr>
          <w:lang w:val="en-US"/>
        </w:rPr>
        <w:t>Supplementary Tender</w:t>
      </w:r>
      <w:r w:rsidR="00560106">
        <w:rPr>
          <w:lang w:val="en-US"/>
        </w:rPr>
        <w:t xml:space="preserve"> </w:t>
      </w:r>
      <w:r w:rsidRPr="00C07754">
        <w:rPr>
          <w:lang w:val="en-US"/>
        </w:rPr>
        <w:t xml:space="preserve">or </w:t>
      </w:r>
      <w:r w:rsidR="00A0283D">
        <w:rPr>
          <w:lang w:val="en-US"/>
        </w:rPr>
        <w:t>Letter of Instruction</w:t>
      </w:r>
      <w:r w:rsidRPr="00C07754">
        <w:rPr>
          <w:lang w:val="en-US"/>
        </w:rPr>
        <w:t xml:space="preserve">. </w:t>
      </w:r>
      <w:r w:rsidR="00DE005A">
        <w:rPr>
          <w:lang w:val="en-US"/>
        </w:rPr>
        <w:t xml:space="preserve"> </w:t>
      </w:r>
      <w:proofErr w:type="gramStart"/>
      <w:r w:rsidRPr="00C07754">
        <w:rPr>
          <w:lang w:val="en-US"/>
        </w:rPr>
        <w:t>All of</w:t>
      </w:r>
      <w:proofErr w:type="gramEnd"/>
      <w:r w:rsidRPr="00C07754">
        <w:rPr>
          <w:lang w:val="en-US"/>
        </w:rPr>
        <w:t xml:space="preserve"> the Framework Member’s personnel, including </w:t>
      </w:r>
      <w:r w:rsidR="00720B40">
        <w:rPr>
          <w:lang w:val="en-US"/>
        </w:rPr>
        <w:t>S</w:t>
      </w:r>
      <w:r w:rsidRPr="00C07754">
        <w:rPr>
          <w:lang w:val="en-US"/>
        </w:rPr>
        <w:t>ub</w:t>
      </w:r>
      <w:r w:rsidR="00DE005A">
        <w:rPr>
          <w:lang w:val="en-US"/>
        </w:rPr>
        <w:t>-C</w:t>
      </w:r>
      <w:r w:rsidRPr="00C07754">
        <w:rPr>
          <w:lang w:val="en-US"/>
        </w:rPr>
        <w:t>ontractors,</w:t>
      </w:r>
      <w:r w:rsidRPr="00C07754">
        <w:rPr>
          <w:spacing w:val="-7"/>
          <w:lang w:val="en-US"/>
        </w:rPr>
        <w:t xml:space="preserve"> </w:t>
      </w:r>
      <w:r w:rsidRPr="00C07754">
        <w:rPr>
          <w:lang w:val="en-US"/>
        </w:rPr>
        <w:t>who</w:t>
      </w:r>
      <w:r w:rsidRPr="00C07754">
        <w:rPr>
          <w:spacing w:val="-7"/>
          <w:lang w:val="en-US"/>
        </w:rPr>
        <w:t xml:space="preserve"> </w:t>
      </w:r>
      <w:r w:rsidRPr="00C07754">
        <w:rPr>
          <w:lang w:val="en-US"/>
        </w:rPr>
        <w:t>provide</w:t>
      </w:r>
      <w:r w:rsidRPr="00C07754">
        <w:rPr>
          <w:spacing w:val="-7"/>
          <w:lang w:val="en-US"/>
        </w:rPr>
        <w:t xml:space="preserve"> </w:t>
      </w:r>
      <w:r w:rsidRPr="00C07754">
        <w:rPr>
          <w:lang w:val="en-US"/>
        </w:rPr>
        <w:t>the</w:t>
      </w:r>
      <w:r w:rsidRPr="00C07754">
        <w:rPr>
          <w:spacing w:val="-7"/>
          <w:lang w:val="en-US"/>
        </w:rPr>
        <w:t xml:space="preserve"> </w:t>
      </w:r>
      <w:r w:rsidRPr="00C07754">
        <w:rPr>
          <w:lang w:val="en-US"/>
        </w:rPr>
        <w:t>Services</w:t>
      </w:r>
      <w:r w:rsidRPr="00C07754">
        <w:rPr>
          <w:spacing w:val="-6"/>
          <w:lang w:val="en-US"/>
        </w:rPr>
        <w:t xml:space="preserve"> </w:t>
      </w:r>
      <w:r w:rsidRPr="00C07754">
        <w:rPr>
          <w:lang w:val="en-US"/>
        </w:rPr>
        <w:t>may</w:t>
      </w:r>
      <w:r w:rsidRPr="00C07754">
        <w:rPr>
          <w:spacing w:val="-11"/>
          <w:lang w:val="en-US"/>
        </w:rPr>
        <w:t xml:space="preserve"> </w:t>
      </w:r>
      <w:r w:rsidRPr="00C07754">
        <w:rPr>
          <w:lang w:val="en-US"/>
        </w:rPr>
        <w:t>be</w:t>
      </w:r>
      <w:r w:rsidRPr="00C07754">
        <w:rPr>
          <w:spacing w:val="-7"/>
          <w:lang w:val="en-US"/>
        </w:rPr>
        <w:t xml:space="preserve"> </w:t>
      </w:r>
      <w:r w:rsidRPr="00C07754">
        <w:rPr>
          <w:lang w:val="en-US"/>
        </w:rPr>
        <w:t>required,</w:t>
      </w:r>
      <w:r w:rsidRPr="00C07754">
        <w:rPr>
          <w:spacing w:val="-4"/>
          <w:lang w:val="en-US"/>
        </w:rPr>
        <w:t xml:space="preserve"> </w:t>
      </w:r>
      <w:r w:rsidRPr="00C07754">
        <w:rPr>
          <w:lang w:val="en-US"/>
        </w:rPr>
        <w:t>at</w:t>
      </w:r>
      <w:r w:rsidRPr="00C07754">
        <w:rPr>
          <w:spacing w:val="-6"/>
          <w:lang w:val="en-US"/>
        </w:rPr>
        <w:t xml:space="preserve"> </w:t>
      </w:r>
      <w:r w:rsidRPr="00C07754">
        <w:rPr>
          <w:lang w:val="en-US"/>
        </w:rPr>
        <w:t>the</w:t>
      </w:r>
      <w:r w:rsidRPr="00C07754">
        <w:rPr>
          <w:spacing w:val="-7"/>
          <w:lang w:val="en-US"/>
        </w:rPr>
        <w:t xml:space="preserve"> </w:t>
      </w:r>
      <w:r w:rsidRPr="00C07754">
        <w:rPr>
          <w:lang w:val="en-US"/>
        </w:rPr>
        <w:t>absolute</w:t>
      </w:r>
      <w:r w:rsidRPr="00C07754">
        <w:rPr>
          <w:spacing w:val="-4"/>
          <w:lang w:val="en-US"/>
        </w:rPr>
        <w:t xml:space="preserve"> </w:t>
      </w:r>
      <w:r w:rsidRPr="00C07754">
        <w:rPr>
          <w:lang w:val="en-US"/>
        </w:rPr>
        <w:t>discretion</w:t>
      </w:r>
      <w:r w:rsidRPr="00C07754">
        <w:rPr>
          <w:spacing w:val="-6"/>
          <w:lang w:val="en-US"/>
        </w:rPr>
        <w:t xml:space="preserve"> </w:t>
      </w:r>
      <w:r w:rsidRPr="00C07754">
        <w:rPr>
          <w:lang w:val="en-US"/>
        </w:rPr>
        <w:t xml:space="preserve">of </w:t>
      </w:r>
      <w:r w:rsidR="00A639D8">
        <w:rPr>
          <w:lang w:val="en-US"/>
        </w:rPr>
        <w:t>the</w:t>
      </w:r>
      <w:r w:rsidR="0044355B">
        <w:rPr>
          <w:lang w:val="en-US"/>
        </w:rPr>
        <w:t xml:space="preserve"> </w:t>
      </w:r>
      <w:r w:rsidR="00560106">
        <w:rPr>
          <w:lang w:val="en-US"/>
        </w:rPr>
        <w:t>NMBI</w:t>
      </w:r>
      <w:r w:rsidRPr="00C07754">
        <w:rPr>
          <w:lang w:val="en-US"/>
        </w:rPr>
        <w:t>,</w:t>
      </w:r>
      <w:r w:rsidRPr="00C07754">
        <w:rPr>
          <w:spacing w:val="-16"/>
          <w:lang w:val="en-US"/>
        </w:rPr>
        <w:t xml:space="preserve"> </w:t>
      </w:r>
      <w:r w:rsidRPr="00C07754">
        <w:rPr>
          <w:lang w:val="en-US"/>
        </w:rPr>
        <w:t>to</w:t>
      </w:r>
      <w:r w:rsidRPr="00C07754">
        <w:rPr>
          <w:spacing w:val="-15"/>
          <w:lang w:val="en-US"/>
        </w:rPr>
        <w:t xml:space="preserve"> </w:t>
      </w:r>
      <w:r w:rsidRPr="00C07754">
        <w:rPr>
          <w:lang w:val="en-US"/>
        </w:rPr>
        <w:t>sign</w:t>
      </w:r>
      <w:r w:rsidRPr="00C07754">
        <w:rPr>
          <w:spacing w:val="-16"/>
          <w:lang w:val="en-US"/>
        </w:rPr>
        <w:t xml:space="preserve"> </w:t>
      </w:r>
      <w:r w:rsidRPr="00C07754">
        <w:rPr>
          <w:lang w:val="en-US"/>
        </w:rPr>
        <w:t>a</w:t>
      </w:r>
      <w:r w:rsidRPr="00C07754">
        <w:rPr>
          <w:spacing w:val="-17"/>
          <w:lang w:val="en-US"/>
        </w:rPr>
        <w:t xml:space="preserve"> </w:t>
      </w:r>
      <w:r w:rsidR="006256ED">
        <w:rPr>
          <w:lang w:val="en-US"/>
        </w:rPr>
        <w:t>C</w:t>
      </w:r>
      <w:r w:rsidRPr="00C07754">
        <w:rPr>
          <w:lang w:val="en-US"/>
        </w:rPr>
        <w:t>onfidentiality</w:t>
      </w:r>
      <w:r w:rsidRPr="00C07754">
        <w:rPr>
          <w:spacing w:val="-18"/>
          <w:lang w:val="en-US"/>
        </w:rPr>
        <w:t xml:space="preserve"> </w:t>
      </w:r>
      <w:r w:rsidR="006256ED">
        <w:rPr>
          <w:lang w:val="en-US"/>
        </w:rPr>
        <w:t>A</w:t>
      </w:r>
      <w:r w:rsidRPr="00C07754">
        <w:rPr>
          <w:lang w:val="en-US"/>
        </w:rPr>
        <w:t xml:space="preserve">greement in a format as determined by </w:t>
      </w:r>
      <w:r w:rsidR="00A639D8">
        <w:rPr>
          <w:lang w:val="en-US"/>
        </w:rPr>
        <w:t>the</w:t>
      </w:r>
      <w:r w:rsidR="0044355B">
        <w:rPr>
          <w:lang w:val="en-US"/>
        </w:rPr>
        <w:t xml:space="preserve"> </w:t>
      </w:r>
      <w:r w:rsidR="00560106">
        <w:rPr>
          <w:lang w:val="en-US"/>
        </w:rPr>
        <w:t>NMBI</w:t>
      </w:r>
      <w:r w:rsidRPr="00C07754">
        <w:rPr>
          <w:lang w:val="en-US"/>
        </w:rPr>
        <w:t>.</w:t>
      </w:r>
    </w:p>
    <w:p w14:paraId="5E4C340C" w14:textId="723EE95B" w:rsidR="000627B6" w:rsidRPr="00C07754" w:rsidRDefault="000627B6" w:rsidP="001D39A0">
      <w:pPr>
        <w:pStyle w:val="Heading2b"/>
        <w:keepLines/>
        <w:rPr>
          <w:lang w:val="en-US"/>
        </w:rPr>
      </w:pPr>
      <w:r w:rsidRPr="00C07754">
        <w:rPr>
          <w:lang w:val="en-US"/>
        </w:rPr>
        <w:t xml:space="preserve">No publicity </w:t>
      </w:r>
      <w:r w:rsidRPr="00C07754">
        <w:rPr>
          <w:spacing w:val="-4"/>
          <w:lang w:val="en-US"/>
        </w:rPr>
        <w:t xml:space="preserve">regarding </w:t>
      </w:r>
      <w:r w:rsidRPr="00C07754">
        <w:rPr>
          <w:lang w:val="en-US"/>
        </w:rPr>
        <w:t xml:space="preserve">this </w:t>
      </w:r>
      <w:r w:rsidRPr="00C07754">
        <w:rPr>
          <w:spacing w:val="-4"/>
          <w:lang w:val="en-US"/>
        </w:rPr>
        <w:t xml:space="preserve">Framework Agreement, </w:t>
      </w:r>
      <w:r w:rsidRPr="00C07754">
        <w:rPr>
          <w:lang w:val="en-US"/>
        </w:rPr>
        <w:t xml:space="preserve">Mini Competitions or </w:t>
      </w:r>
      <w:r w:rsidRPr="00C07754">
        <w:rPr>
          <w:spacing w:val="-4"/>
          <w:lang w:val="en-US"/>
        </w:rPr>
        <w:t xml:space="preserve">Contracts awarded </w:t>
      </w:r>
      <w:r w:rsidRPr="00C07754">
        <w:rPr>
          <w:lang w:val="en-US"/>
        </w:rPr>
        <w:t xml:space="preserve">following Mini Competitions </w:t>
      </w:r>
      <w:r w:rsidR="009168AA">
        <w:rPr>
          <w:lang w:val="en-US"/>
        </w:rPr>
        <w:t xml:space="preserve">and/or pursuant to the Framework Agreement </w:t>
      </w:r>
      <w:r w:rsidRPr="00C07754">
        <w:rPr>
          <w:lang w:val="en-US"/>
        </w:rPr>
        <w:t xml:space="preserve">is </w:t>
      </w:r>
      <w:r w:rsidRPr="00C07754">
        <w:rPr>
          <w:spacing w:val="-4"/>
          <w:lang w:val="en-US"/>
        </w:rPr>
        <w:t xml:space="preserve">permitted </w:t>
      </w:r>
      <w:r w:rsidRPr="00C07754">
        <w:rPr>
          <w:lang w:val="en-US"/>
        </w:rPr>
        <w:t xml:space="preserve">unless and until </w:t>
      </w:r>
      <w:r w:rsidR="00324B89">
        <w:rPr>
          <w:lang w:val="en-US"/>
        </w:rPr>
        <w:t>t</w:t>
      </w:r>
      <w:r w:rsidR="0044355B">
        <w:rPr>
          <w:lang w:val="en-US"/>
        </w:rPr>
        <w:t xml:space="preserve">he </w:t>
      </w:r>
      <w:r w:rsidR="00560106">
        <w:rPr>
          <w:lang w:val="en-US"/>
        </w:rPr>
        <w:t>NMBI</w:t>
      </w:r>
      <w:r w:rsidRPr="00C07754">
        <w:rPr>
          <w:lang w:val="en-US"/>
        </w:rPr>
        <w:t xml:space="preserve"> has given prior </w:t>
      </w:r>
      <w:r w:rsidRPr="00C07754">
        <w:rPr>
          <w:spacing w:val="-4"/>
          <w:lang w:val="en-US"/>
        </w:rPr>
        <w:t xml:space="preserve">written consent </w:t>
      </w:r>
      <w:r w:rsidRPr="00C07754">
        <w:rPr>
          <w:lang w:val="en-US"/>
        </w:rPr>
        <w:t xml:space="preserve">to the </w:t>
      </w:r>
      <w:r w:rsidRPr="00C07754">
        <w:rPr>
          <w:spacing w:val="-4"/>
          <w:lang w:val="en-US"/>
        </w:rPr>
        <w:t xml:space="preserve">relevant </w:t>
      </w:r>
      <w:r w:rsidRPr="00C07754">
        <w:rPr>
          <w:lang w:val="en-US"/>
        </w:rPr>
        <w:t>communication.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3A3589" w14:paraId="363AA191" w14:textId="77777777" w:rsidTr="0001620F">
        <w:tc>
          <w:tcPr>
            <w:tcW w:w="9246" w:type="dxa"/>
            <w:shd w:val="clear" w:color="auto" w:fill="D6E3BC" w:themeFill="accent3" w:themeFillTint="66"/>
          </w:tcPr>
          <w:p w14:paraId="2C759750" w14:textId="77777777" w:rsidR="003A3589" w:rsidRPr="003A3589" w:rsidRDefault="003A3589" w:rsidP="009A580E">
            <w:pPr>
              <w:pStyle w:val="Heading1"/>
              <w:keepLines/>
              <w:rPr>
                <w:lang w:val="en-US"/>
              </w:rPr>
            </w:pPr>
            <w:r w:rsidRPr="003A3589">
              <w:rPr>
                <w:lang w:val="en-US"/>
              </w:rPr>
              <w:t>LOCAL SECURITY ARRANGEMENTS</w:t>
            </w:r>
          </w:p>
        </w:tc>
      </w:tr>
    </w:tbl>
    <w:p w14:paraId="025518C9" w14:textId="77777777" w:rsidR="000627B6" w:rsidRPr="00C07754" w:rsidRDefault="000627B6" w:rsidP="009A580E">
      <w:pPr>
        <w:keepLines/>
        <w:spacing w:after="0" w:line="240" w:lineRule="auto"/>
        <w:rPr>
          <w:rFonts w:eastAsia="Times New Roman" w:cs="Arial"/>
          <w:lang w:val="en-US"/>
        </w:rPr>
      </w:pPr>
    </w:p>
    <w:p w14:paraId="15A49A15" w14:textId="00014FEA" w:rsidR="000627B6" w:rsidRPr="00C07754" w:rsidRDefault="000627B6" w:rsidP="001D39A0">
      <w:pPr>
        <w:pStyle w:val="Heading2b"/>
        <w:keepLines/>
        <w:rPr>
          <w:lang w:val="en-US"/>
        </w:rPr>
      </w:pPr>
      <w:r w:rsidRPr="00C07754">
        <w:rPr>
          <w:lang w:val="en-US"/>
        </w:rPr>
        <w:t xml:space="preserve">All personnel calling to any of the offices or facilities of </w:t>
      </w:r>
      <w:r w:rsidR="00324B89">
        <w:rPr>
          <w:lang w:val="en-US"/>
        </w:rPr>
        <w:t>t</w:t>
      </w:r>
      <w:r w:rsidR="0044355B">
        <w:rPr>
          <w:lang w:val="en-US"/>
        </w:rPr>
        <w:t xml:space="preserve">he </w:t>
      </w:r>
      <w:r w:rsidR="00560106">
        <w:rPr>
          <w:lang w:val="en-US"/>
        </w:rPr>
        <w:t>NMBI</w:t>
      </w:r>
      <w:r w:rsidRPr="00C07754">
        <w:rPr>
          <w:lang w:val="en-US"/>
        </w:rPr>
        <w:t xml:space="preserve"> will be required to comply with local security arrangements and</w:t>
      </w:r>
      <w:r w:rsidRPr="00C07754">
        <w:rPr>
          <w:spacing w:val="-17"/>
          <w:lang w:val="en-US"/>
        </w:rPr>
        <w:t xml:space="preserve"> </w:t>
      </w:r>
      <w:r w:rsidRPr="00C07754">
        <w:rPr>
          <w:lang w:val="en-US"/>
        </w:rPr>
        <w:t>protocols.</w:t>
      </w:r>
    </w:p>
    <w:p w14:paraId="66B7E0E9" w14:textId="77777777" w:rsidR="000627B6" w:rsidRPr="00C07754" w:rsidRDefault="000627B6" w:rsidP="009A580E">
      <w:pPr>
        <w:keepLines/>
        <w:spacing w:after="0" w:line="240" w:lineRule="auto"/>
        <w:rPr>
          <w:rFonts w:eastAsia="Times New Roman" w:cs="Aria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3A3589" w14:paraId="1AB7CA8E" w14:textId="77777777" w:rsidTr="0001620F">
        <w:tc>
          <w:tcPr>
            <w:tcW w:w="9246" w:type="dxa"/>
            <w:shd w:val="clear" w:color="auto" w:fill="D6E3BC" w:themeFill="accent3" w:themeFillTint="66"/>
          </w:tcPr>
          <w:p w14:paraId="373C2DDA" w14:textId="77777777" w:rsidR="003A3589" w:rsidRPr="003A3589" w:rsidRDefault="003A3589" w:rsidP="009A580E">
            <w:pPr>
              <w:pStyle w:val="Heading1"/>
              <w:keepLines/>
              <w:rPr>
                <w:lang w:val="en-US"/>
              </w:rPr>
            </w:pPr>
            <w:r w:rsidRPr="003A3589">
              <w:rPr>
                <w:lang w:val="en-US"/>
              </w:rPr>
              <w:t>GIFTS</w:t>
            </w:r>
          </w:p>
        </w:tc>
      </w:tr>
    </w:tbl>
    <w:p w14:paraId="17E27292" w14:textId="77777777" w:rsidR="003A3589" w:rsidRDefault="003A3589" w:rsidP="009A580E">
      <w:pPr>
        <w:keepLines/>
        <w:spacing w:before="11" w:after="0" w:line="240" w:lineRule="auto"/>
        <w:rPr>
          <w:rFonts w:eastAsia="Times New Roman" w:cs="Arial"/>
          <w:lang w:val="en-US"/>
        </w:rPr>
      </w:pPr>
    </w:p>
    <w:p w14:paraId="1525250F" w14:textId="5C6DB9ED" w:rsidR="003A3589" w:rsidRPr="00B330B2" w:rsidRDefault="000627B6" w:rsidP="001D39A0">
      <w:pPr>
        <w:pStyle w:val="Heading2b"/>
        <w:keepLines/>
        <w:rPr>
          <w:lang w:val="en-US"/>
        </w:rPr>
      </w:pPr>
      <w:r w:rsidRPr="00C07754">
        <w:rPr>
          <w:lang w:val="en-US"/>
        </w:rPr>
        <w:t xml:space="preserve">Framework Members shall not offer, give or agree to give to any person holding an office in </w:t>
      </w:r>
      <w:r w:rsidR="00A639D8">
        <w:rPr>
          <w:lang w:val="en-US"/>
        </w:rPr>
        <w:t>the</w:t>
      </w:r>
      <w:r w:rsidR="0044355B">
        <w:rPr>
          <w:lang w:val="en-US"/>
        </w:rPr>
        <w:t xml:space="preserve"> </w:t>
      </w:r>
      <w:r w:rsidR="008F1B3A">
        <w:rPr>
          <w:lang w:val="en-US"/>
        </w:rPr>
        <w:t>NMBI</w:t>
      </w:r>
      <w:r w:rsidRPr="00C07754">
        <w:rPr>
          <w:lang w:val="en-US"/>
        </w:rPr>
        <w:t xml:space="preserve">, any gift or consideration of any kind as an inducement or reward in relation to the obtaining or execution of any Contract. </w:t>
      </w:r>
      <w:r w:rsidR="00E93329">
        <w:rPr>
          <w:lang w:val="en-US"/>
        </w:rPr>
        <w:t xml:space="preserve"> </w:t>
      </w:r>
      <w:r w:rsidRPr="00C07754">
        <w:rPr>
          <w:lang w:val="en-US"/>
        </w:rPr>
        <w:t xml:space="preserve">Any breach of this clause may entitle </w:t>
      </w:r>
      <w:r w:rsidR="00324B89">
        <w:rPr>
          <w:lang w:val="en-US"/>
        </w:rPr>
        <w:t>t</w:t>
      </w:r>
      <w:r w:rsidR="0044355B">
        <w:rPr>
          <w:lang w:val="en-US"/>
        </w:rPr>
        <w:t xml:space="preserve">he </w:t>
      </w:r>
      <w:r w:rsidR="008F1B3A">
        <w:rPr>
          <w:lang w:val="en-US"/>
        </w:rPr>
        <w:t>NMBI</w:t>
      </w:r>
      <w:r w:rsidRPr="00C07754">
        <w:rPr>
          <w:lang w:val="en-US"/>
        </w:rPr>
        <w:t xml:space="preserve"> to cancel any existing contracts to recover from the Framework Member any loss resulting from any such termination and to terminate this Framework</w:t>
      </w:r>
      <w:r w:rsidRPr="00C07754">
        <w:rPr>
          <w:spacing w:val="-12"/>
          <w:lang w:val="en-US"/>
        </w:rPr>
        <w:t xml:space="preserve"> </w:t>
      </w:r>
      <w:r w:rsidRPr="00C07754">
        <w:rPr>
          <w:lang w:val="en-US"/>
        </w:rPr>
        <w:t>Agreement.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3A3589" w14:paraId="4BE52BA9" w14:textId="77777777" w:rsidTr="0001620F">
        <w:tc>
          <w:tcPr>
            <w:tcW w:w="9246" w:type="dxa"/>
            <w:shd w:val="clear" w:color="auto" w:fill="D6E3BC" w:themeFill="accent3" w:themeFillTint="66"/>
          </w:tcPr>
          <w:p w14:paraId="4D0B771B" w14:textId="77777777" w:rsidR="003A3589" w:rsidRPr="003A3589" w:rsidRDefault="003A3589" w:rsidP="009A580E">
            <w:pPr>
              <w:pStyle w:val="Heading1"/>
              <w:keepLines/>
              <w:rPr>
                <w:lang w:val="en-US"/>
              </w:rPr>
            </w:pPr>
            <w:bookmarkStart w:id="3" w:name="_Hlk31792946"/>
            <w:r w:rsidRPr="003A3589">
              <w:rPr>
                <w:lang w:val="en-US"/>
              </w:rPr>
              <w:t>COSTS AND EXPENSES OF FRAMEWORK AGREEMENT</w:t>
            </w:r>
          </w:p>
        </w:tc>
      </w:tr>
      <w:bookmarkEnd w:id="3"/>
    </w:tbl>
    <w:p w14:paraId="31C8DEF8" w14:textId="77777777" w:rsidR="00AB5CFF" w:rsidRDefault="00AB5CFF" w:rsidP="009A580E">
      <w:pPr>
        <w:keepLines/>
        <w:spacing w:before="42" w:after="0"/>
        <w:ind w:left="151"/>
        <w:rPr>
          <w:rFonts w:eastAsia="Times New Roman" w:cs="Arial"/>
          <w:lang w:val="en-US"/>
        </w:rPr>
      </w:pPr>
    </w:p>
    <w:p w14:paraId="5373C935" w14:textId="6D91A7E0" w:rsidR="00C16542" w:rsidRDefault="000627B6" w:rsidP="001D39A0">
      <w:pPr>
        <w:pStyle w:val="Heading2b"/>
        <w:keepLines/>
        <w:rPr>
          <w:lang w:val="en-US"/>
        </w:rPr>
      </w:pPr>
      <w:r w:rsidRPr="00C07754">
        <w:rPr>
          <w:lang w:val="en-US"/>
        </w:rPr>
        <w:lastRenderedPageBreak/>
        <w:t>All costs and expenses incurred by the Framework Member relating to this Framework Agreement</w:t>
      </w:r>
      <w:r w:rsidRPr="00C07754">
        <w:rPr>
          <w:spacing w:val="-11"/>
          <w:lang w:val="en-US"/>
        </w:rPr>
        <w:t xml:space="preserve"> </w:t>
      </w:r>
      <w:r w:rsidRPr="00D61268">
        <w:t>and any</w:t>
      </w:r>
      <w:r w:rsidR="00A0283D" w:rsidRPr="00D61268">
        <w:t xml:space="preserve"> SRFT</w:t>
      </w:r>
      <w:r w:rsidRPr="00D61268">
        <w:t xml:space="preserve"> or </w:t>
      </w:r>
      <w:r w:rsidR="00A0283D" w:rsidRPr="00D61268">
        <w:t>Letter of Instruction</w:t>
      </w:r>
      <w:r w:rsidRPr="00D61268">
        <w:t xml:space="preserve"> shall be borne by the Framework Member. </w:t>
      </w:r>
      <w:r w:rsidR="0044355B" w:rsidRPr="00D61268">
        <w:t>The</w:t>
      </w:r>
      <w:r w:rsidR="0044355B">
        <w:rPr>
          <w:lang w:val="en-US"/>
        </w:rPr>
        <w:t xml:space="preserve"> </w:t>
      </w:r>
      <w:r w:rsidR="008F1B3A">
        <w:rPr>
          <w:lang w:val="en-US"/>
        </w:rPr>
        <w:t>NMBI</w:t>
      </w:r>
      <w:r w:rsidRPr="00C07754">
        <w:rPr>
          <w:lang w:val="en-US"/>
        </w:rPr>
        <w:t xml:space="preserve"> shall</w:t>
      </w:r>
      <w:r w:rsidRPr="00C07754">
        <w:rPr>
          <w:spacing w:val="-5"/>
          <w:lang w:val="en-US"/>
        </w:rPr>
        <w:t xml:space="preserve"> </w:t>
      </w:r>
      <w:r w:rsidRPr="00C07754">
        <w:rPr>
          <w:lang w:val="en-US"/>
        </w:rPr>
        <w:t>not</w:t>
      </w:r>
      <w:r w:rsidRPr="00C07754">
        <w:rPr>
          <w:spacing w:val="-6"/>
          <w:lang w:val="en-US"/>
        </w:rPr>
        <w:t xml:space="preserve"> </w:t>
      </w:r>
      <w:r w:rsidRPr="00C07754">
        <w:rPr>
          <w:lang w:val="en-US"/>
        </w:rPr>
        <w:t>be</w:t>
      </w:r>
      <w:r w:rsidRPr="00C07754">
        <w:rPr>
          <w:spacing w:val="-7"/>
          <w:lang w:val="en-US"/>
        </w:rPr>
        <w:t xml:space="preserve"> </w:t>
      </w:r>
      <w:r w:rsidRPr="00C07754">
        <w:rPr>
          <w:lang w:val="en-US"/>
        </w:rPr>
        <w:t>responsible</w:t>
      </w:r>
      <w:r w:rsidRPr="00C07754">
        <w:rPr>
          <w:spacing w:val="-7"/>
          <w:lang w:val="en-US"/>
        </w:rPr>
        <w:t xml:space="preserve"> </w:t>
      </w:r>
      <w:r w:rsidRPr="00C07754">
        <w:rPr>
          <w:lang w:val="en-US"/>
        </w:rPr>
        <w:t>or</w:t>
      </w:r>
      <w:r w:rsidRPr="00C07754">
        <w:rPr>
          <w:spacing w:val="-7"/>
          <w:lang w:val="en-US"/>
        </w:rPr>
        <w:t xml:space="preserve"> </w:t>
      </w:r>
      <w:r w:rsidRPr="00C07754">
        <w:rPr>
          <w:lang w:val="en-US"/>
        </w:rPr>
        <w:t>liable</w:t>
      </w:r>
      <w:r w:rsidRPr="00C07754">
        <w:rPr>
          <w:spacing w:val="-7"/>
          <w:lang w:val="en-US"/>
        </w:rPr>
        <w:t xml:space="preserve"> </w:t>
      </w:r>
      <w:r w:rsidRPr="00C07754">
        <w:rPr>
          <w:lang w:val="en-US"/>
        </w:rPr>
        <w:t>for</w:t>
      </w:r>
      <w:r w:rsidRPr="00C07754">
        <w:rPr>
          <w:spacing w:val="-8"/>
          <w:lang w:val="en-US"/>
        </w:rPr>
        <w:t xml:space="preserve"> </w:t>
      </w:r>
      <w:r w:rsidRPr="00C07754">
        <w:rPr>
          <w:lang w:val="en-US"/>
        </w:rPr>
        <w:t>any</w:t>
      </w:r>
      <w:r w:rsidRPr="00C07754">
        <w:rPr>
          <w:spacing w:val="-9"/>
          <w:lang w:val="en-US"/>
        </w:rPr>
        <w:t xml:space="preserve"> </w:t>
      </w:r>
      <w:r w:rsidRPr="00C07754">
        <w:rPr>
          <w:lang w:val="en-US"/>
        </w:rPr>
        <w:t>costs</w:t>
      </w:r>
      <w:r w:rsidRPr="00C07754">
        <w:rPr>
          <w:spacing w:val="-6"/>
          <w:lang w:val="en-US"/>
        </w:rPr>
        <w:t xml:space="preserve"> </w:t>
      </w:r>
      <w:r w:rsidRPr="00C07754">
        <w:rPr>
          <w:lang w:val="en-US"/>
        </w:rPr>
        <w:t>or</w:t>
      </w:r>
      <w:r w:rsidRPr="00C07754">
        <w:rPr>
          <w:spacing w:val="-7"/>
          <w:lang w:val="en-US"/>
        </w:rPr>
        <w:t xml:space="preserve"> </w:t>
      </w:r>
      <w:r w:rsidRPr="00C07754">
        <w:rPr>
          <w:lang w:val="en-US"/>
        </w:rPr>
        <w:t>expenses of whatsoever nature incurred by the Framework Member in this</w:t>
      </w:r>
      <w:r w:rsidRPr="00C07754">
        <w:rPr>
          <w:spacing w:val="-16"/>
          <w:lang w:val="en-US"/>
        </w:rPr>
        <w:t xml:space="preserve"> </w:t>
      </w:r>
      <w:r w:rsidRPr="00C07754">
        <w:rPr>
          <w:lang w:val="en-US"/>
        </w:rPr>
        <w:t>regard.</w:t>
      </w:r>
    </w:p>
    <w:p w14:paraId="1FFE3C58" w14:textId="77777777" w:rsidR="00C16542" w:rsidRPr="00C16542" w:rsidRDefault="00C16542" w:rsidP="009A580E">
      <w:pPr>
        <w:keepLines/>
        <w:spacing w:before="42" w:after="0"/>
        <w:ind w:left="151"/>
        <w:rPr>
          <w:rFonts w:eastAsia="Times New Roman" w:cs="Aria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C16542" w:rsidRPr="003A3589" w14:paraId="590C2841" w14:textId="77777777" w:rsidTr="0001620F">
        <w:tc>
          <w:tcPr>
            <w:tcW w:w="9246" w:type="dxa"/>
            <w:shd w:val="clear" w:color="auto" w:fill="D6E3BC" w:themeFill="accent3" w:themeFillTint="66"/>
          </w:tcPr>
          <w:p w14:paraId="0EC5E5C3" w14:textId="2D433DC4" w:rsidR="00C16542" w:rsidRPr="003A3589" w:rsidRDefault="00C16542" w:rsidP="009A580E">
            <w:pPr>
              <w:pStyle w:val="Heading1"/>
              <w:keepLines/>
              <w:rPr>
                <w:lang w:val="en-US"/>
              </w:rPr>
            </w:pPr>
            <w:r>
              <w:rPr>
                <w:lang w:val="en-US"/>
              </w:rPr>
              <w:t xml:space="preserve">INSURANCE AND LIABILITY </w:t>
            </w:r>
          </w:p>
        </w:tc>
      </w:tr>
    </w:tbl>
    <w:p w14:paraId="00C03260" w14:textId="77777777" w:rsidR="00C16542" w:rsidRDefault="00C16542" w:rsidP="009A580E">
      <w:pPr>
        <w:pStyle w:val="BodyText"/>
        <w:keepLines/>
        <w:spacing w:before="1"/>
        <w:rPr>
          <w:b/>
          <w:sz w:val="20"/>
        </w:rPr>
      </w:pPr>
    </w:p>
    <w:p w14:paraId="44E978A4" w14:textId="789A7164" w:rsidR="00C16542" w:rsidRPr="00C16542" w:rsidRDefault="00C16542" w:rsidP="0D58A844">
      <w:pPr>
        <w:pStyle w:val="Heading2b"/>
        <w:keepLines/>
        <w:numPr>
          <w:ilvl w:val="0"/>
          <w:numId w:val="0"/>
        </w:numPr>
        <w:rPr>
          <w:lang w:val="en-US"/>
        </w:rPr>
      </w:pPr>
      <w:r w:rsidRPr="6DEBA123">
        <w:rPr>
          <w:lang w:val="en-US"/>
        </w:rPr>
        <w:t xml:space="preserve">Prior to the execution of this Agreement, the Framework Member shall have all insurances required to be maintained by it pursuant to applicable laws and in accordance with </w:t>
      </w:r>
      <w:r w:rsidR="00312FE1" w:rsidRPr="6DEBA123">
        <w:rPr>
          <w:lang w:val="en-US"/>
        </w:rPr>
        <w:t>section</w:t>
      </w:r>
      <w:r w:rsidR="009F1811" w:rsidRPr="6DEBA123">
        <w:rPr>
          <w:lang w:val="en-US"/>
        </w:rPr>
        <w:t xml:space="preserve"> </w:t>
      </w:r>
      <w:r w:rsidR="49A6D46B" w:rsidRPr="6DEBA123">
        <w:rPr>
          <w:lang w:val="en-US"/>
        </w:rPr>
        <w:t>A4</w:t>
      </w:r>
      <w:r w:rsidR="69AD694B" w:rsidRPr="6DEBA123">
        <w:rPr>
          <w:lang w:val="en-US"/>
        </w:rPr>
        <w:t xml:space="preserve"> of Appendix 1A</w:t>
      </w:r>
      <w:r w:rsidRPr="6DEBA123">
        <w:rPr>
          <w:lang w:val="en-US"/>
        </w:rPr>
        <w:t xml:space="preserve">. </w:t>
      </w:r>
      <w:r w:rsidR="00EF29AA" w:rsidRPr="6DEBA123">
        <w:rPr>
          <w:lang w:val="en-US"/>
        </w:rPr>
        <w:t xml:space="preserve"> </w:t>
      </w:r>
      <w:r w:rsidRPr="6DEBA123">
        <w:rPr>
          <w:lang w:val="en-US"/>
        </w:rPr>
        <w:t>The Framework Member undertakes to maintain those insurances for the duration of the Framework Agreement Term</w:t>
      </w:r>
      <w:r w:rsidR="00324B89" w:rsidRPr="6DEBA123">
        <w:rPr>
          <w:lang w:val="en-US"/>
        </w:rPr>
        <w:t xml:space="preserve"> and or any Contract thereunder</w:t>
      </w:r>
      <w:r w:rsidRPr="6DEBA123">
        <w:rPr>
          <w:lang w:val="en-US"/>
        </w:rPr>
        <w:t>.</w:t>
      </w:r>
    </w:p>
    <w:p w14:paraId="0E692AA9" w14:textId="1BEEDE48" w:rsidR="00825E6D" w:rsidRPr="00825E6D" w:rsidRDefault="00825E6D" w:rsidP="001D39A0">
      <w:pPr>
        <w:pStyle w:val="Heading2b"/>
        <w:keepLines/>
        <w:rPr>
          <w:b/>
        </w:rPr>
      </w:pPr>
      <w:r w:rsidRPr="00825E6D">
        <w:t>The Framework Member shal</w:t>
      </w:r>
      <w:r w:rsidR="00324B89">
        <w:t>l have liability for and shall</w:t>
      </w:r>
      <w:r w:rsidRPr="00825E6D">
        <w:t xml:space="preserve"> indemnify the </w:t>
      </w:r>
      <w:r w:rsidR="002B3755">
        <w:t>NMBI</w:t>
      </w:r>
      <w:r w:rsidRPr="00825E6D">
        <w:t xml:space="preserve"> for </w:t>
      </w:r>
      <w:r w:rsidR="00324B89">
        <w:t>any loss, liability, costs (in</w:t>
      </w:r>
      <w:r w:rsidR="00875B36">
        <w:t>cluding reasonable legal costs),</w:t>
      </w:r>
      <w:r w:rsidRPr="00825E6D">
        <w:t xml:space="preserve"> damages or expenses </w:t>
      </w:r>
      <w:r w:rsidR="00875B36">
        <w:t xml:space="preserve">arising directly or indirectly from any breach by the Framework Member, </w:t>
      </w:r>
      <w:r w:rsidR="00875B36" w:rsidRPr="00825E6D">
        <w:t>its employees, sub</w:t>
      </w:r>
      <w:r w:rsidR="001E387E">
        <w:t>-</w:t>
      </w:r>
      <w:r w:rsidR="00875B36" w:rsidRPr="00825E6D">
        <w:t xml:space="preserve">contractors or agents or any of them </w:t>
      </w:r>
      <w:r w:rsidR="00875B36">
        <w:t xml:space="preserve">of the terms of this Agreement including any negligent or reckless act, omission or default in the provision of the Services. </w:t>
      </w:r>
      <w:r w:rsidR="00904AB1">
        <w:t xml:space="preserve"> </w:t>
      </w:r>
      <w:r w:rsidRPr="00825E6D">
        <w:t>The terms of this clause shall survive termination of this Framework Agreement</w:t>
      </w:r>
      <w:r w:rsidR="00324B89">
        <w:rPr>
          <w:b/>
        </w:rPr>
        <w:t xml:space="preserve"> </w:t>
      </w:r>
      <w:r w:rsidR="00324B89" w:rsidRPr="00453BC6">
        <w:rPr>
          <w:bCs w:val="0"/>
        </w:rPr>
        <w:t>and/or Contract</w:t>
      </w:r>
      <w:r w:rsidRPr="00453BC6">
        <w:rPr>
          <w:bCs w:val="0"/>
        </w:rPr>
        <w:t xml:space="preserve"> for any reason.</w:t>
      </w:r>
    </w:p>
    <w:p w14:paraId="23F8AD70" w14:textId="1B4B90BB" w:rsidR="00C16542" w:rsidRPr="00C16542" w:rsidRDefault="00C16542" w:rsidP="001D39A0">
      <w:pPr>
        <w:pStyle w:val="Heading2b"/>
        <w:keepLines/>
        <w:rPr>
          <w:lang w:val="en-US"/>
        </w:rPr>
      </w:pPr>
      <w:r w:rsidRPr="00C16542">
        <w:rPr>
          <w:lang w:val="en-US"/>
        </w:rPr>
        <w:t xml:space="preserve">The </w:t>
      </w:r>
      <w:r>
        <w:rPr>
          <w:lang w:val="en-US"/>
        </w:rPr>
        <w:t>Framework Member</w:t>
      </w:r>
      <w:r w:rsidRPr="00C16542">
        <w:rPr>
          <w:lang w:val="en-US"/>
        </w:rPr>
        <w:t xml:space="preserve"> shall ensure that the Insurance Policies are taken out with reputable insurers acceptable to </w:t>
      </w:r>
      <w:r w:rsidR="00324B89">
        <w:rPr>
          <w:lang w:val="en-US"/>
        </w:rPr>
        <w:t>t</w:t>
      </w:r>
      <w:r w:rsidR="0044355B">
        <w:rPr>
          <w:lang w:val="en-US"/>
        </w:rPr>
        <w:t xml:space="preserve">he </w:t>
      </w:r>
      <w:r w:rsidR="00605362">
        <w:rPr>
          <w:lang w:val="en-US"/>
        </w:rPr>
        <w:t>NMBI</w:t>
      </w:r>
      <w:r w:rsidRPr="00C16542">
        <w:rPr>
          <w:lang w:val="en-US"/>
        </w:rPr>
        <w:t xml:space="preserve"> and that the level of cover and other terms of insurance are as stated in the tender documents and as agreed by the </w:t>
      </w:r>
      <w:r w:rsidR="00605362">
        <w:rPr>
          <w:lang w:val="en-US"/>
        </w:rPr>
        <w:t>NMBI</w:t>
      </w:r>
      <w:r w:rsidRPr="00C16542">
        <w:rPr>
          <w:lang w:val="en-US"/>
        </w:rPr>
        <w:t>.</w:t>
      </w:r>
    </w:p>
    <w:p w14:paraId="43544271" w14:textId="4D241A1C" w:rsidR="00C16542" w:rsidRPr="00C16542" w:rsidRDefault="00C16542" w:rsidP="001D39A0">
      <w:pPr>
        <w:pStyle w:val="Heading2b"/>
        <w:keepLines/>
        <w:rPr>
          <w:lang w:val="en-US"/>
        </w:rPr>
      </w:pPr>
      <w:r w:rsidRPr="00C16542">
        <w:rPr>
          <w:lang w:val="en-US"/>
        </w:rPr>
        <w:t xml:space="preserve">The </w:t>
      </w:r>
      <w:r>
        <w:rPr>
          <w:lang w:val="en-US"/>
        </w:rPr>
        <w:t>Framework Member</w:t>
      </w:r>
      <w:r w:rsidRPr="00C16542">
        <w:rPr>
          <w:lang w:val="en-US"/>
        </w:rPr>
        <w:t xml:space="preserve"> shall supply to the</w:t>
      </w:r>
      <w:r w:rsidR="0044355B">
        <w:rPr>
          <w:lang w:val="en-US"/>
        </w:rPr>
        <w:t xml:space="preserve"> </w:t>
      </w:r>
      <w:r w:rsidR="00605362">
        <w:rPr>
          <w:lang w:val="en-US"/>
        </w:rPr>
        <w:t>NMBI</w:t>
      </w:r>
      <w:r w:rsidRPr="00C16542">
        <w:rPr>
          <w:lang w:val="en-US"/>
        </w:rPr>
        <w:t xml:space="preserve"> if required copies of such Insurance Policies and evidence that the relevant premiums have been paid.</w:t>
      </w:r>
    </w:p>
    <w:p w14:paraId="2E1FD2B2" w14:textId="35D235FE" w:rsidR="00C16542" w:rsidRPr="00C16542" w:rsidRDefault="00C16542" w:rsidP="001D39A0">
      <w:pPr>
        <w:pStyle w:val="Heading2b"/>
        <w:keepLines/>
        <w:rPr>
          <w:lang w:val="en-US"/>
        </w:rPr>
      </w:pPr>
      <w:r w:rsidRPr="00C16542">
        <w:rPr>
          <w:lang w:val="en-US"/>
        </w:rPr>
        <w:t xml:space="preserve">The </w:t>
      </w:r>
      <w:r>
        <w:rPr>
          <w:lang w:val="en-US"/>
        </w:rPr>
        <w:t>Framework Member</w:t>
      </w:r>
      <w:r w:rsidRPr="00C16542">
        <w:rPr>
          <w:lang w:val="en-US"/>
        </w:rPr>
        <w:t xml:space="preserve"> shall notify the insurers of </w:t>
      </w:r>
      <w:r w:rsidR="00875B36">
        <w:rPr>
          <w:lang w:val="en-US"/>
        </w:rPr>
        <w:t>t</w:t>
      </w:r>
      <w:r w:rsidR="0044355B">
        <w:rPr>
          <w:lang w:val="en-US"/>
        </w:rPr>
        <w:t xml:space="preserve">he </w:t>
      </w:r>
      <w:r w:rsidR="007C0448">
        <w:rPr>
          <w:lang w:val="en-US"/>
        </w:rPr>
        <w:t>NMBI</w:t>
      </w:r>
      <w:r w:rsidRPr="00C16542">
        <w:rPr>
          <w:lang w:val="en-US"/>
        </w:rPr>
        <w:t xml:space="preserve">'s interest and shall cause the interest to be noted on the Insurance Policies together with a provision to the effect that, if any claim is brought or made by the </w:t>
      </w:r>
      <w:r w:rsidR="007C0448">
        <w:rPr>
          <w:lang w:val="en-US"/>
        </w:rPr>
        <w:t>NMBI</w:t>
      </w:r>
      <w:r w:rsidRPr="00C16542">
        <w:rPr>
          <w:lang w:val="en-US"/>
        </w:rPr>
        <w:t xml:space="preserve"> against the </w:t>
      </w:r>
      <w:r>
        <w:rPr>
          <w:lang w:val="en-US"/>
        </w:rPr>
        <w:t>Framework Member</w:t>
      </w:r>
      <w:r w:rsidRPr="00C16542">
        <w:rPr>
          <w:lang w:val="en-US"/>
        </w:rPr>
        <w:t xml:space="preserve"> in respect of which the </w:t>
      </w:r>
      <w:r>
        <w:rPr>
          <w:lang w:val="en-US"/>
        </w:rPr>
        <w:t>Framework Member</w:t>
      </w:r>
      <w:r w:rsidRPr="00C16542">
        <w:rPr>
          <w:lang w:val="en-US"/>
        </w:rPr>
        <w:t xml:space="preserve"> would be entitled to receive indemnity under any of the Insurance Policies, the relevant insurer will indemnify </w:t>
      </w:r>
      <w:r w:rsidR="00875B36">
        <w:rPr>
          <w:lang w:val="en-US"/>
        </w:rPr>
        <w:t>t</w:t>
      </w:r>
      <w:r w:rsidR="0044355B">
        <w:rPr>
          <w:lang w:val="en-US"/>
        </w:rPr>
        <w:t xml:space="preserve">he </w:t>
      </w:r>
      <w:r w:rsidR="007C0448">
        <w:rPr>
          <w:lang w:val="en-US"/>
        </w:rPr>
        <w:t>NMBI</w:t>
      </w:r>
      <w:r>
        <w:rPr>
          <w:lang w:val="en-US"/>
        </w:rPr>
        <w:t xml:space="preserve"> </w:t>
      </w:r>
      <w:r w:rsidRPr="00C16542">
        <w:rPr>
          <w:lang w:val="en-US"/>
        </w:rPr>
        <w:t xml:space="preserve">directly and indirectly against such claim and any charges, costs and expenses in respect of such claim. </w:t>
      </w:r>
      <w:r w:rsidR="00904AB1">
        <w:rPr>
          <w:lang w:val="en-US"/>
        </w:rPr>
        <w:t xml:space="preserve"> </w:t>
      </w:r>
      <w:r w:rsidRPr="00C16542">
        <w:rPr>
          <w:lang w:val="en-US"/>
        </w:rPr>
        <w:t xml:space="preserve">If the relevant insurer does </w:t>
      </w:r>
      <w:proofErr w:type="gramStart"/>
      <w:r w:rsidRPr="00C16542">
        <w:rPr>
          <w:lang w:val="en-US"/>
        </w:rPr>
        <w:t>not so</w:t>
      </w:r>
      <w:proofErr w:type="gramEnd"/>
      <w:r w:rsidRPr="00C16542">
        <w:rPr>
          <w:lang w:val="en-US"/>
        </w:rPr>
        <w:t xml:space="preserve"> indemnify </w:t>
      </w:r>
      <w:r w:rsidR="00A639D8">
        <w:rPr>
          <w:lang w:val="en-US"/>
        </w:rPr>
        <w:t>the</w:t>
      </w:r>
      <w:r w:rsidR="0044355B">
        <w:rPr>
          <w:lang w:val="en-US"/>
        </w:rPr>
        <w:t xml:space="preserve"> </w:t>
      </w:r>
      <w:r w:rsidR="006F39F4">
        <w:rPr>
          <w:lang w:val="en-US"/>
        </w:rPr>
        <w:t>NMBI</w:t>
      </w:r>
      <w:r>
        <w:rPr>
          <w:lang w:val="en-US"/>
        </w:rPr>
        <w:t>,</w:t>
      </w:r>
      <w:r w:rsidRPr="00C16542">
        <w:rPr>
          <w:lang w:val="en-US"/>
        </w:rPr>
        <w:t xml:space="preserve"> the </w:t>
      </w:r>
      <w:r>
        <w:rPr>
          <w:lang w:val="en-US"/>
        </w:rPr>
        <w:t>Framework Member</w:t>
      </w:r>
      <w:r w:rsidRPr="00C16542">
        <w:rPr>
          <w:lang w:val="en-US"/>
        </w:rPr>
        <w:t xml:space="preserve"> shall use all insurance monies received by </w:t>
      </w:r>
      <w:r>
        <w:rPr>
          <w:lang w:val="en-US"/>
        </w:rPr>
        <w:t>it</w:t>
      </w:r>
      <w:r w:rsidRPr="00C16542">
        <w:rPr>
          <w:lang w:val="en-US"/>
        </w:rPr>
        <w:t xml:space="preserve"> to indemnify </w:t>
      </w:r>
      <w:r w:rsidR="00875B36">
        <w:rPr>
          <w:lang w:val="en-US"/>
        </w:rPr>
        <w:t>t</w:t>
      </w:r>
      <w:r w:rsidR="0044355B">
        <w:rPr>
          <w:lang w:val="en-US"/>
        </w:rPr>
        <w:t xml:space="preserve">he </w:t>
      </w:r>
      <w:r w:rsidR="006F39F4">
        <w:rPr>
          <w:lang w:val="en-US"/>
        </w:rPr>
        <w:t>NMBI</w:t>
      </w:r>
      <w:r>
        <w:rPr>
          <w:lang w:val="en-US"/>
        </w:rPr>
        <w:t xml:space="preserve"> </w:t>
      </w:r>
      <w:r w:rsidRPr="00C16542">
        <w:rPr>
          <w:lang w:val="en-US"/>
        </w:rPr>
        <w:t>in respect of any claim and shall make good any deficiency from its own resources.</w:t>
      </w:r>
    </w:p>
    <w:p w14:paraId="68CC9CA6" w14:textId="3BBB1D27" w:rsidR="003A3589" w:rsidRPr="00457AEC" w:rsidRDefault="00C16542" w:rsidP="001D39A0">
      <w:pPr>
        <w:pStyle w:val="Heading2b"/>
        <w:keepLines/>
        <w:rPr>
          <w:lang w:val="en-US"/>
        </w:rPr>
      </w:pPr>
      <w:r w:rsidRPr="00C16542">
        <w:rPr>
          <w:lang w:val="en-US"/>
        </w:rPr>
        <w:t xml:space="preserve">The </w:t>
      </w:r>
      <w:r>
        <w:rPr>
          <w:lang w:val="en-US"/>
        </w:rPr>
        <w:t>Framework Member</w:t>
      </w:r>
      <w:r w:rsidRPr="00C16542">
        <w:rPr>
          <w:lang w:val="en-US"/>
        </w:rPr>
        <w:t xml:space="preserve"> shall </w:t>
      </w:r>
      <w:proofErr w:type="gramStart"/>
      <w:r w:rsidRPr="00C16542">
        <w:rPr>
          <w:lang w:val="en-US"/>
        </w:rPr>
        <w:t>comply with all terms and conditions of the Insurance Policies at all times</w:t>
      </w:r>
      <w:proofErr w:type="gramEnd"/>
      <w:r w:rsidRPr="00C16542">
        <w:rPr>
          <w:lang w:val="en-US"/>
        </w:rPr>
        <w:t xml:space="preserve">. </w:t>
      </w:r>
      <w:r w:rsidR="004C435B">
        <w:rPr>
          <w:lang w:val="en-US"/>
        </w:rPr>
        <w:t xml:space="preserve"> </w:t>
      </w:r>
      <w:r w:rsidRPr="00C16542">
        <w:rPr>
          <w:lang w:val="en-US"/>
        </w:rPr>
        <w:t xml:space="preserve">If cover under the Insurance Policies shall lapse or not be renewed or be changed in any material way or if the </w:t>
      </w:r>
      <w:r>
        <w:rPr>
          <w:lang w:val="en-US"/>
        </w:rPr>
        <w:t>Framework Member</w:t>
      </w:r>
      <w:r w:rsidRPr="00C16542">
        <w:rPr>
          <w:lang w:val="en-US"/>
        </w:rPr>
        <w:t xml:space="preserve"> is aware of any reason why the cover under the Insurance Policies may lapse or not be renewed or be changed in any material way, the </w:t>
      </w:r>
      <w:r>
        <w:rPr>
          <w:lang w:val="en-US"/>
        </w:rPr>
        <w:t>Framework Member</w:t>
      </w:r>
      <w:r w:rsidRPr="00C16542">
        <w:rPr>
          <w:lang w:val="en-US"/>
        </w:rPr>
        <w:t xml:space="preserve"> shall notify </w:t>
      </w:r>
      <w:r w:rsidR="00875B36">
        <w:rPr>
          <w:lang w:val="en-US"/>
        </w:rPr>
        <w:t>t</w:t>
      </w:r>
      <w:r w:rsidR="0044355B">
        <w:rPr>
          <w:lang w:val="en-US"/>
        </w:rPr>
        <w:t xml:space="preserve">he </w:t>
      </w:r>
      <w:r w:rsidR="006F39F4">
        <w:rPr>
          <w:lang w:val="en-US"/>
        </w:rPr>
        <w:t>NMBI</w:t>
      </w:r>
      <w:r w:rsidRPr="00C16542">
        <w:rPr>
          <w:lang w:val="en-US"/>
        </w:rPr>
        <w:t xml:space="preserve"> without delay.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3A3589" w14:paraId="4E0198EF" w14:textId="77777777" w:rsidTr="0001620F">
        <w:tc>
          <w:tcPr>
            <w:tcW w:w="9246" w:type="dxa"/>
            <w:shd w:val="clear" w:color="auto" w:fill="D6E3BC" w:themeFill="accent3" w:themeFillTint="66"/>
          </w:tcPr>
          <w:p w14:paraId="0CA26B78" w14:textId="77777777" w:rsidR="003A3589" w:rsidRPr="003A3589" w:rsidRDefault="003A3589" w:rsidP="009A580E">
            <w:pPr>
              <w:pStyle w:val="Heading1"/>
              <w:keepLines/>
              <w:rPr>
                <w:lang w:val="en-US"/>
              </w:rPr>
            </w:pPr>
            <w:r w:rsidRPr="003A3589">
              <w:rPr>
                <w:lang w:val="en-US"/>
              </w:rPr>
              <w:t>TERMINATION</w:t>
            </w:r>
          </w:p>
        </w:tc>
      </w:tr>
    </w:tbl>
    <w:p w14:paraId="2E54E776" w14:textId="77777777" w:rsidR="003A3589" w:rsidRDefault="003A3589" w:rsidP="009A580E">
      <w:pPr>
        <w:keepLines/>
        <w:spacing w:before="42" w:after="0" w:line="240" w:lineRule="auto"/>
        <w:rPr>
          <w:rFonts w:eastAsia="Times New Roman" w:cs="Arial"/>
          <w:lang w:val="en-US"/>
        </w:rPr>
      </w:pPr>
    </w:p>
    <w:p w14:paraId="0A405D28" w14:textId="10FB7368" w:rsidR="000627B6" w:rsidRPr="00C07754" w:rsidRDefault="000627B6" w:rsidP="0D58A844">
      <w:pPr>
        <w:pStyle w:val="Heading2b"/>
        <w:keepLines/>
        <w:numPr>
          <w:ilvl w:val="0"/>
          <w:numId w:val="0"/>
        </w:numPr>
        <w:rPr>
          <w:lang w:val="en-US"/>
        </w:rPr>
      </w:pPr>
      <w:r w:rsidRPr="00C07754">
        <w:rPr>
          <w:lang w:val="en-US"/>
        </w:rPr>
        <w:t xml:space="preserve">Subject to the provisions of </w:t>
      </w:r>
      <w:r w:rsidR="00F13F00">
        <w:rPr>
          <w:lang w:val="en-US"/>
        </w:rPr>
        <w:t>this clause</w:t>
      </w:r>
      <w:r w:rsidRPr="00C07754">
        <w:rPr>
          <w:lang w:val="en-US"/>
        </w:rPr>
        <w:t xml:space="preserve"> </w:t>
      </w:r>
      <w:r w:rsidR="00C322B5">
        <w:rPr>
          <w:lang w:val="en-US"/>
        </w:rPr>
        <w:t>2</w:t>
      </w:r>
      <w:r w:rsidR="00AF72FB">
        <w:rPr>
          <w:lang w:val="en-US"/>
        </w:rPr>
        <w:t>3</w:t>
      </w:r>
      <w:r w:rsidRPr="00C07754">
        <w:rPr>
          <w:lang w:val="en-US"/>
        </w:rPr>
        <w:t xml:space="preserve">, this Agreement may be terminated by </w:t>
      </w:r>
      <w:r w:rsidR="00875B36">
        <w:rPr>
          <w:lang w:val="en-US"/>
        </w:rPr>
        <w:t>t</w:t>
      </w:r>
      <w:r w:rsidR="0044355B">
        <w:rPr>
          <w:lang w:val="en-US"/>
        </w:rPr>
        <w:t xml:space="preserve">he </w:t>
      </w:r>
      <w:r w:rsidR="00AF72FB">
        <w:rPr>
          <w:lang w:val="en-US"/>
        </w:rPr>
        <w:t>NMBI</w:t>
      </w:r>
      <w:r w:rsidRPr="00C07754">
        <w:rPr>
          <w:lang w:val="en-US"/>
        </w:rPr>
        <w:t xml:space="preserve"> by</w:t>
      </w:r>
      <w:r w:rsidRPr="00C07754">
        <w:rPr>
          <w:spacing w:val="-11"/>
          <w:lang w:val="en-US"/>
        </w:rPr>
        <w:t xml:space="preserve"> </w:t>
      </w:r>
      <w:r w:rsidRPr="00C07754">
        <w:rPr>
          <w:lang w:val="en-US"/>
        </w:rPr>
        <w:t>serving</w:t>
      </w:r>
      <w:r w:rsidRPr="00C07754">
        <w:rPr>
          <w:spacing w:val="-11"/>
          <w:lang w:val="en-US"/>
        </w:rPr>
        <w:t xml:space="preserve"> </w:t>
      </w:r>
      <w:r w:rsidRPr="00C07754">
        <w:rPr>
          <w:lang w:val="en-US"/>
        </w:rPr>
        <w:t>one</w:t>
      </w:r>
      <w:r w:rsidRPr="00C07754">
        <w:rPr>
          <w:spacing w:val="-7"/>
          <w:lang w:val="en-US"/>
        </w:rPr>
        <w:t xml:space="preserve"> </w:t>
      </w:r>
      <w:r w:rsidRPr="00C07754">
        <w:rPr>
          <w:lang w:val="en-US"/>
        </w:rPr>
        <w:t>(1)</w:t>
      </w:r>
      <w:r w:rsidRPr="00C07754">
        <w:rPr>
          <w:spacing w:val="-10"/>
          <w:lang w:val="en-US"/>
        </w:rPr>
        <w:t xml:space="preserve"> </w:t>
      </w:r>
      <w:r w:rsidR="0050298D" w:rsidRPr="00C07754">
        <w:rPr>
          <w:lang w:val="en-US"/>
        </w:rPr>
        <w:t>month</w:t>
      </w:r>
      <w:r w:rsidRPr="00C07754">
        <w:rPr>
          <w:spacing w:val="-8"/>
          <w:lang w:val="en-US"/>
        </w:rPr>
        <w:t xml:space="preserve"> </w:t>
      </w:r>
      <w:r w:rsidRPr="00C07754">
        <w:rPr>
          <w:lang w:val="en-US"/>
        </w:rPr>
        <w:t>written</w:t>
      </w:r>
      <w:r w:rsidRPr="00C07754">
        <w:rPr>
          <w:spacing w:val="-9"/>
          <w:lang w:val="en-US"/>
        </w:rPr>
        <w:t xml:space="preserve"> </w:t>
      </w:r>
      <w:r w:rsidRPr="00C07754">
        <w:rPr>
          <w:lang w:val="en-US"/>
        </w:rPr>
        <w:t>notice</w:t>
      </w:r>
      <w:r w:rsidRPr="00C07754">
        <w:rPr>
          <w:spacing w:val="-10"/>
          <w:lang w:val="en-US"/>
        </w:rPr>
        <w:t xml:space="preserve"> </w:t>
      </w:r>
      <w:r w:rsidRPr="00C07754">
        <w:rPr>
          <w:lang w:val="en-US"/>
        </w:rPr>
        <w:t>to</w:t>
      </w:r>
      <w:r w:rsidRPr="00C07754">
        <w:rPr>
          <w:spacing w:val="-8"/>
          <w:lang w:val="en-US"/>
        </w:rPr>
        <w:t xml:space="preserve"> </w:t>
      </w:r>
      <w:r w:rsidRPr="00C07754">
        <w:rPr>
          <w:lang w:val="en-US"/>
        </w:rPr>
        <w:t>the</w:t>
      </w:r>
      <w:r w:rsidRPr="00C07754">
        <w:rPr>
          <w:spacing w:val="-9"/>
          <w:lang w:val="en-US"/>
        </w:rPr>
        <w:t xml:space="preserve"> </w:t>
      </w:r>
      <w:r w:rsidRPr="00C07754">
        <w:rPr>
          <w:lang w:val="en-US"/>
        </w:rPr>
        <w:t>Framework Member.</w:t>
      </w:r>
      <w:r w:rsidRPr="00C07754">
        <w:rPr>
          <w:spacing w:val="-9"/>
          <w:lang w:val="en-US"/>
        </w:rPr>
        <w:t xml:space="preserve"> </w:t>
      </w:r>
      <w:r w:rsidR="00907580">
        <w:rPr>
          <w:spacing w:val="-9"/>
          <w:lang w:val="en-US"/>
        </w:rPr>
        <w:t xml:space="preserve"> </w:t>
      </w:r>
      <w:r w:rsidRPr="00C07754">
        <w:rPr>
          <w:lang w:val="en-US"/>
        </w:rPr>
        <w:t xml:space="preserve">This Agreement may be terminated by the Framework Member by serving one (1) </w:t>
      </w:r>
      <w:r w:rsidR="0050298D" w:rsidRPr="00C07754">
        <w:rPr>
          <w:lang w:val="en-US"/>
        </w:rPr>
        <w:t>month</w:t>
      </w:r>
      <w:r w:rsidRPr="00C07754">
        <w:rPr>
          <w:lang w:val="en-US"/>
        </w:rPr>
        <w:t xml:space="preserve"> written</w:t>
      </w:r>
      <w:r w:rsidRPr="00C07754">
        <w:rPr>
          <w:spacing w:val="40"/>
          <w:lang w:val="en-US"/>
        </w:rPr>
        <w:t xml:space="preserve"> </w:t>
      </w:r>
      <w:r w:rsidRPr="00C07754">
        <w:rPr>
          <w:lang w:val="en-US"/>
        </w:rPr>
        <w:t>notice</w:t>
      </w:r>
      <w:r w:rsidRPr="00C07754">
        <w:rPr>
          <w:spacing w:val="39"/>
          <w:lang w:val="en-US"/>
        </w:rPr>
        <w:t xml:space="preserve"> </w:t>
      </w:r>
      <w:r w:rsidRPr="00C07754">
        <w:rPr>
          <w:lang w:val="en-US"/>
        </w:rPr>
        <w:t>to</w:t>
      </w:r>
      <w:r w:rsidRPr="00C07754">
        <w:rPr>
          <w:spacing w:val="41"/>
          <w:lang w:val="en-US"/>
        </w:rPr>
        <w:t xml:space="preserve"> </w:t>
      </w:r>
      <w:r w:rsidR="00A639D8">
        <w:rPr>
          <w:lang w:val="en-US"/>
        </w:rPr>
        <w:t>the</w:t>
      </w:r>
      <w:r w:rsidR="0044355B">
        <w:rPr>
          <w:lang w:val="en-US"/>
        </w:rPr>
        <w:t xml:space="preserve"> </w:t>
      </w:r>
      <w:r w:rsidR="00AF72FB">
        <w:rPr>
          <w:lang w:val="en-US"/>
        </w:rPr>
        <w:t>NMBI</w:t>
      </w:r>
      <w:r w:rsidRPr="00C07754">
        <w:rPr>
          <w:lang w:val="en-US"/>
        </w:rPr>
        <w:t>.</w:t>
      </w:r>
      <w:r w:rsidRPr="00C07754">
        <w:rPr>
          <w:spacing w:val="40"/>
          <w:lang w:val="en-US"/>
        </w:rPr>
        <w:t xml:space="preserve"> </w:t>
      </w:r>
      <w:r w:rsidR="0050298D">
        <w:rPr>
          <w:spacing w:val="40"/>
          <w:lang w:val="en-US"/>
        </w:rPr>
        <w:t xml:space="preserve"> </w:t>
      </w:r>
      <w:r w:rsidRPr="00C07754">
        <w:rPr>
          <w:lang w:val="en-US"/>
        </w:rPr>
        <w:t>Neither</w:t>
      </w:r>
      <w:r w:rsidRPr="00C07754">
        <w:rPr>
          <w:spacing w:val="39"/>
          <w:lang w:val="en-US"/>
        </w:rPr>
        <w:t xml:space="preserve"> </w:t>
      </w:r>
      <w:r w:rsidRPr="00C07754">
        <w:rPr>
          <w:lang w:val="en-US"/>
        </w:rPr>
        <w:t>party</w:t>
      </w:r>
      <w:r w:rsidRPr="00C07754">
        <w:rPr>
          <w:spacing w:val="35"/>
          <w:lang w:val="en-US"/>
        </w:rPr>
        <w:t xml:space="preserve"> </w:t>
      </w:r>
      <w:r w:rsidRPr="00C07754">
        <w:rPr>
          <w:lang w:val="en-US"/>
        </w:rPr>
        <w:t>shall</w:t>
      </w:r>
      <w:r w:rsidRPr="00C07754">
        <w:rPr>
          <w:spacing w:val="41"/>
          <w:lang w:val="en-US"/>
        </w:rPr>
        <w:t xml:space="preserve"> </w:t>
      </w:r>
      <w:r w:rsidRPr="00C07754">
        <w:rPr>
          <w:lang w:val="en-US"/>
        </w:rPr>
        <w:t>be</w:t>
      </w:r>
      <w:r w:rsidRPr="00C07754">
        <w:rPr>
          <w:spacing w:val="42"/>
          <w:lang w:val="en-US"/>
        </w:rPr>
        <w:t xml:space="preserve"> </w:t>
      </w:r>
      <w:r w:rsidRPr="00C07754">
        <w:rPr>
          <w:lang w:val="en-US"/>
        </w:rPr>
        <w:t>entitled</w:t>
      </w:r>
      <w:r w:rsidRPr="00C07754">
        <w:rPr>
          <w:spacing w:val="40"/>
          <w:lang w:val="en-US"/>
        </w:rPr>
        <w:t xml:space="preserve"> </w:t>
      </w:r>
      <w:r w:rsidRPr="00C07754">
        <w:rPr>
          <w:lang w:val="en-US"/>
        </w:rPr>
        <w:t>to</w:t>
      </w:r>
      <w:r w:rsidRPr="00C07754">
        <w:rPr>
          <w:spacing w:val="41"/>
          <w:lang w:val="en-US"/>
        </w:rPr>
        <w:t xml:space="preserve"> </w:t>
      </w:r>
      <w:r w:rsidRPr="00C07754">
        <w:rPr>
          <w:lang w:val="en-US"/>
        </w:rPr>
        <w:t xml:space="preserve">any additional amounts or compensation </w:t>
      </w:r>
      <w:proofErr w:type="gramStart"/>
      <w:r w:rsidRPr="00C07754">
        <w:rPr>
          <w:lang w:val="en-US"/>
        </w:rPr>
        <w:t>in the event that</w:t>
      </w:r>
      <w:proofErr w:type="gramEnd"/>
      <w:r w:rsidRPr="00C07754">
        <w:rPr>
          <w:lang w:val="en-US"/>
        </w:rPr>
        <w:t xml:space="preserve"> the Agreement is terminated in accordance with this Clause</w:t>
      </w:r>
      <w:r w:rsidRPr="00C07754">
        <w:rPr>
          <w:spacing w:val="-5"/>
          <w:lang w:val="en-US"/>
        </w:rPr>
        <w:t xml:space="preserve"> </w:t>
      </w:r>
      <w:r w:rsidR="00A0283D">
        <w:rPr>
          <w:lang w:val="en-US"/>
        </w:rPr>
        <w:t>2</w:t>
      </w:r>
      <w:r w:rsidR="002C0B9C">
        <w:rPr>
          <w:lang w:val="en-US"/>
        </w:rPr>
        <w:t>3</w:t>
      </w:r>
      <w:r w:rsidRPr="00C07754">
        <w:rPr>
          <w:lang w:val="en-US"/>
        </w:rPr>
        <w:t>.</w:t>
      </w:r>
    </w:p>
    <w:p w14:paraId="62427F5A" w14:textId="6698C454" w:rsidR="000627B6" w:rsidRPr="00C07754" w:rsidRDefault="0044355B" w:rsidP="001D39A0">
      <w:pPr>
        <w:pStyle w:val="Heading2b"/>
        <w:keepLines/>
        <w:rPr>
          <w:lang w:val="en-US"/>
        </w:rPr>
      </w:pPr>
      <w:r>
        <w:rPr>
          <w:lang w:val="en-US"/>
        </w:rPr>
        <w:lastRenderedPageBreak/>
        <w:t xml:space="preserve">The </w:t>
      </w:r>
      <w:r w:rsidR="002C0B9C">
        <w:rPr>
          <w:lang w:val="en-US"/>
        </w:rPr>
        <w:t>NMBI</w:t>
      </w:r>
      <w:r w:rsidR="000627B6" w:rsidRPr="00C07754">
        <w:rPr>
          <w:lang w:val="en-US"/>
        </w:rPr>
        <w:t xml:space="preserve"> shall have the right (in addition to any other rights which it has at law) to terminate this Agreement immediately and without liability for compensation or damages on the happening of any of the following</w:t>
      </w:r>
      <w:r w:rsidR="000627B6" w:rsidRPr="00C07754">
        <w:rPr>
          <w:spacing w:val="-10"/>
          <w:lang w:val="en-US"/>
        </w:rPr>
        <w:t xml:space="preserve"> </w:t>
      </w:r>
      <w:r w:rsidR="000627B6" w:rsidRPr="00C07754">
        <w:rPr>
          <w:lang w:val="en-US"/>
        </w:rPr>
        <w:t>events:</w:t>
      </w:r>
    </w:p>
    <w:p w14:paraId="5D49991A" w14:textId="4233C0E4" w:rsidR="00E649C0" w:rsidRPr="007539D7" w:rsidRDefault="0044355B" w:rsidP="00134563">
      <w:pPr>
        <w:pStyle w:val="Heading3"/>
        <w:keepLines/>
        <w:numPr>
          <w:ilvl w:val="3"/>
          <w:numId w:val="24"/>
        </w:numPr>
        <w:rPr>
          <w:rFonts w:eastAsia="Times New Roman"/>
          <w:lang w:val="en-US"/>
        </w:rPr>
      </w:pPr>
      <w:r>
        <w:rPr>
          <w:rFonts w:eastAsia="Times New Roman"/>
          <w:lang w:val="en-US"/>
        </w:rPr>
        <w:t xml:space="preserve">The </w:t>
      </w:r>
      <w:r w:rsidR="002C0B9C">
        <w:rPr>
          <w:rFonts w:eastAsia="Times New Roman"/>
          <w:lang w:val="en-US"/>
        </w:rPr>
        <w:t>NMBI</w:t>
      </w:r>
      <w:r w:rsidR="00E649C0">
        <w:rPr>
          <w:rFonts w:eastAsia="Times New Roman"/>
          <w:lang w:val="en-US"/>
        </w:rPr>
        <w:t xml:space="preserve"> decides, at its discretion, to terminate the entire Framework Agreement</w:t>
      </w:r>
      <w:r w:rsidR="009526F4">
        <w:rPr>
          <w:rFonts w:eastAsia="Times New Roman"/>
          <w:lang w:val="en-US"/>
        </w:rPr>
        <w:t>;</w:t>
      </w:r>
    </w:p>
    <w:p w14:paraId="6B835E66" w14:textId="7807DC8E" w:rsidR="000627B6" w:rsidRPr="00C07754" w:rsidRDefault="009526F4" w:rsidP="00134563">
      <w:pPr>
        <w:pStyle w:val="Heading3"/>
        <w:keepLines/>
        <w:numPr>
          <w:ilvl w:val="3"/>
          <w:numId w:val="24"/>
        </w:numPr>
        <w:rPr>
          <w:rFonts w:eastAsia="Times New Roman"/>
          <w:lang w:val="en-US"/>
        </w:rPr>
      </w:pPr>
      <w:r>
        <w:rPr>
          <w:lang w:val="en-US"/>
        </w:rPr>
        <w:t xml:space="preserve">The </w:t>
      </w:r>
      <w:r w:rsidR="000627B6" w:rsidRPr="00C07754">
        <w:rPr>
          <w:lang w:val="en-US"/>
        </w:rPr>
        <w:t>Framework</w:t>
      </w:r>
      <w:r w:rsidR="000627B6" w:rsidRPr="00C07754">
        <w:rPr>
          <w:spacing w:val="-6"/>
          <w:lang w:val="en-US"/>
        </w:rPr>
        <w:t xml:space="preserve"> </w:t>
      </w:r>
      <w:r w:rsidR="000627B6" w:rsidRPr="00C07754">
        <w:rPr>
          <w:lang w:val="en-US"/>
        </w:rPr>
        <w:t>Member</w:t>
      </w:r>
      <w:r w:rsidR="000627B6" w:rsidRPr="00C07754">
        <w:rPr>
          <w:spacing w:val="-8"/>
          <w:lang w:val="en-US"/>
        </w:rPr>
        <w:t xml:space="preserve"> </w:t>
      </w:r>
      <w:r w:rsidR="000627B6" w:rsidRPr="00C07754">
        <w:rPr>
          <w:lang w:val="en-US"/>
        </w:rPr>
        <w:t>commits</w:t>
      </w:r>
      <w:r w:rsidR="000627B6" w:rsidRPr="00C07754">
        <w:rPr>
          <w:spacing w:val="-7"/>
          <w:lang w:val="en-US"/>
        </w:rPr>
        <w:t xml:space="preserve"> </w:t>
      </w:r>
      <w:r w:rsidR="000627B6" w:rsidRPr="00C07754">
        <w:rPr>
          <w:lang w:val="en-US"/>
        </w:rPr>
        <w:t>any</w:t>
      </w:r>
      <w:r w:rsidR="000627B6" w:rsidRPr="00C07754">
        <w:rPr>
          <w:spacing w:val="-12"/>
          <w:lang w:val="en-US"/>
        </w:rPr>
        <w:t xml:space="preserve"> </w:t>
      </w:r>
      <w:r w:rsidR="000627B6" w:rsidRPr="00C07754">
        <w:rPr>
          <w:lang w:val="en-US"/>
        </w:rPr>
        <w:t>serious</w:t>
      </w:r>
      <w:r w:rsidR="000627B6" w:rsidRPr="00C07754">
        <w:rPr>
          <w:spacing w:val="-8"/>
          <w:lang w:val="en-US"/>
        </w:rPr>
        <w:t xml:space="preserve"> </w:t>
      </w:r>
      <w:r w:rsidR="000627B6" w:rsidRPr="00C07754">
        <w:rPr>
          <w:lang w:val="en-US"/>
        </w:rPr>
        <w:t>breach</w:t>
      </w:r>
      <w:r w:rsidR="000627B6" w:rsidRPr="00C07754">
        <w:rPr>
          <w:spacing w:val="-8"/>
          <w:lang w:val="en-US"/>
        </w:rPr>
        <w:t xml:space="preserve"> </w:t>
      </w:r>
      <w:r w:rsidR="000627B6" w:rsidRPr="00C07754">
        <w:rPr>
          <w:lang w:val="en-US"/>
        </w:rPr>
        <w:t>or</w:t>
      </w:r>
      <w:r w:rsidR="000627B6" w:rsidRPr="00C07754">
        <w:rPr>
          <w:spacing w:val="-8"/>
          <w:lang w:val="en-US"/>
        </w:rPr>
        <w:t xml:space="preserve"> </w:t>
      </w:r>
      <w:r w:rsidR="000627B6" w:rsidRPr="00C07754">
        <w:rPr>
          <w:lang w:val="en-US"/>
        </w:rPr>
        <w:t>a</w:t>
      </w:r>
      <w:r w:rsidR="000627B6" w:rsidRPr="00C07754">
        <w:rPr>
          <w:spacing w:val="-6"/>
          <w:lang w:val="en-US"/>
        </w:rPr>
        <w:t xml:space="preserve"> </w:t>
      </w:r>
      <w:r w:rsidR="000627B6" w:rsidRPr="00C07754">
        <w:rPr>
          <w:lang w:val="en-US"/>
        </w:rPr>
        <w:t>series</w:t>
      </w:r>
      <w:r w:rsidR="000627B6" w:rsidRPr="00C07754">
        <w:rPr>
          <w:spacing w:val="-7"/>
          <w:lang w:val="en-US"/>
        </w:rPr>
        <w:t xml:space="preserve"> </w:t>
      </w:r>
      <w:r w:rsidR="000627B6" w:rsidRPr="00C07754">
        <w:rPr>
          <w:lang w:val="en-US"/>
        </w:rPr>
        <w:t>of</w:t>
      </w:r>
      <w:r w:rsidR="000627B6" w:rsidRPr="00C07754">
        <w:rPr>
          <w:spacing w:val="-6"/>
          <w:lang w:val="en-US"/>
        </w:rPr>
        <w:t xml:space="preserve"> </w:t>
      </w:r>
      <w:r w:rsidR="000627B6" w:rsidRPr="00C07754">
        <w:rPr>
          <w:lang w:val="en-US"/>
        </w:rPr>
        <w:t>breaches</w:t>
      </w:r>
      <w:r w:rsidR="000627B6" w:rsidRPr="00C07754">
        <w:rPr>
          <w:spacing w:val="-7"/>
          <w:lang w:val="en-US"/>
        </w:rPr>
        <w:t xml:space="preserve"> </w:t>
      </w:r>
      <w:r w:rsidR="000627B6" w:rsidRPr="00C07754">
        <w:rPr>
          <w:lang w:val="en-US"/>
        </w:rPr>
        <w:t xml:space="preserve">of any provision of this Agreement and fails to remedy such breach(es) to the reasonable satisfaction of </w:t>
      </w:r>
      <w:r w:rsidR="00A639D8">
        <w:rPr>
          <w:lang w:val="en-US"/>
        </w:rPr>
        <w:t>the</w:t>
      </w:r>
      <w:r w:rsidR="0044355B">
        <w:rPr>
          <w:lang w:val="en-US"/>
        </w:rPr>
        <w:t xml:space="preserve"> </w:t>
      </w:r>
      <w:r w:rsidR="00283CD9">
        <w:rPr>
          <w:lang w:val="en-US"/>
        </w:rPr>
        <w:t>NMBI</w:t>
      </w:r>
      <w:r w:rsidR="000627B6" w:rsidRPr="00C07754">
        <w:rPr>
          <w:lang w:val="en-US"/>
        </w:rPr>
        <w:t>, (if the breach(es) are capable of remedy), within 30 days after receipt of a request in writing from</w:t>
      </w:r>
      <w:r w:rsidR="000627B6" w:rsidRPr="00C07754">
        <w:rPr>
          <w:spacing w:val="-25"/>
          <w:lang w:val="en-US"/>
        </w:rPr>
        <w:t xml:space="preserve"> </w:t>
      </w:r>
      <w:r w:rsidR="00A639D8">
        <w:rPr>
          <w:lang w:val="en-US"/>
        </w:rPr>
        <w:t>the</w:t>
      </w:r>
      <w:r w:rsidR="0044355B">
        <w:rPr>
          <w:lang w:val="en-US"/>
        </w:rPr>
        <w:t xml:space="preserve"> </w:t>
      </w:r>
      <w:r w:rsidR="00283CD9">
        <w:rPr>
          <w:lang w:val="en-US"/>
        </w:rPr>
        <w:t>NMBI</w:t>
      </w:r>
      <w:r>
        <w:rPr>
          <w:lang w:val="en-US"/>
        </w:rPr>
        <w:t>;</w:t>
      </w:r>
    </w:p>
    <w:p w14:paraId="29C954BC" w14:textId="4B9FC292" w:rsidR="000627B6" w:rsidRPr="00C07754" w:rsidRDefault="009526F4" w:rsidP="00134563">
      <w:pPr>
        <w:pStyle w:val="Heading3"/>
        <w:keepLines/>
        <w:numPr>
          <w:ilvl w:val="3"/>
          <w:numId w:val="24"/>
        </w:numPr>
        <w:rPr>
          <w:rFonts w:eastAsia="Times New Roman"/>
          <w:lang w:val="en-US"/>
        </w:rPr>
      </w:pPr>
      <w:r>
        <w:rPr>
          <w:lang w:val="en-US"/>
        </w:rPr>
        <w:t>T</w:t>
      </w:r>
      <w:r w:rsidR="000627B6" w:rsidRPr="00C07754">
        <w:rPr>
          <w:lang w:val="en-US"/>
        </w:rPr>
        <w:t>he Framework Member becomes insolvent, becomes bankrupt, is wound up, commences winding up, has a receiving order made against it, makes any arrangement with its creditors generally or takes or suffers any similar action</w:t>
      </w:r>
      <w:r w:rsidR="000627B6" w:rsidRPr="00C07754">
        <w:rPr>
          <w:spacing w:val="-20"/>
          <w:lang w:val="en-US"/>
        </w:rPr>
        <w:t xml:space="preserve"> </w:t>
      </w:r>
      <w:proofErr w:type="gramStart"/>
      <w:r w:rsidR="000627B6" w:rsidRPr="00C07754">
        <w:rPr>
          <w:lang w:val="en-US"/>
        </w:rPr>
        <w:t>as a result of</w:t>
      </w:r>
      <w:proofErr w:type="gramEnd"/>
      <w:r w:rsidR="000627B6" w:rsidRPr="00C07754">
        <w:rPr>
          <w:lang w:val="en-US"/>
        </w:rPr>
        <w:t xml:space="preserve"> debt, or an event having an equivalent effect;</w:t>
      </w:r>
    </w:p>
    <w:p w14:paraId="2B031446" w14:textId="4FA9468C" w:rsidR="000627B6" w:rsidRDefault="009526F4" w:rsidP="00134563">
      <w:pPr>
        <w:pStyle w:val="Heading3"/>
        <w:keepLines/>
        <w:numPr>
          <w:ilvl w:val="3"/>
          <w:numId w:val="24"/>
        </w:numPr>
        <w:rPr>
          <w:rFonts w:eastAsia="Times New Roman" w:cs="Arial"/>
          <w:lang w:val="en-US"/>
        </w:rPr>
      </w:pPr>
      <w:r>
        <w:rPr>
          <w:rFonts w:eastAsia="Times New Roman" w:cs="Arial"/>
          <w:lang w:val="en-US"/>
        </w:rPr>
        <w:t>I</w:t>
      </w:r>
      <w:r w:rsidR="000627B6" w:rsidRPr="00620BA6">
        <w:rPr>
          <w:rFonts w:eastAsia="Times New Roman" w:cs="Arial"/>
          <w:lang w:val="en-US"/>
        </w:rPr>
        <w:t>n</w:t>
      </w:r>
      <w:r w:rsidR="000627B6" w:rsidRPr="00620BA6">
        <w:rPr>
          <w:rFonts w:eastAsia="Times New Roman" w:cs="Arial"/>
          <w:spacing w:val="-12"/>
          <w:lang w:val="en-US"/>
        </w:rPr>
        <w:t xml:space="preserve"> </w:t>
      </w:r>
      <w:r w:rsidR="000627B6" w:rsidRPr="00620BA6">
        <w:rPr>
          <w:rFonts w:eastAsia="Times New Roman" w:cs="Arial"/>
          <w:lang w:val="en-US"/>
        </w:rPr>
        <w:t>circumstances</w:t>
      </w:r>
      <w:r w:rsidR="000627B6" w:rsidRPr="00620BA6">
        <w:rPr>
          <w:rFonts w:eastAsia="Times New Roman" w:cs="Arial"/>
          <w:spacing w:val="-12"/>
          <w:lang w:val="en-US"/>
        </w:rPr>
        <w:t xml:space="preserve"> </w:t>
      </w:r>
      <w:r w:rsidR="000627B6" w:rsidRPr="00620BA6">
        <w:rPr>
          <w:rFonts w:eastAsia="Times New Roman" w:cs="Arial"/>
          <w:lang w:val="en-US"/>
        </w:rPr>
        <w:t>where</w:t>
      </w:r>
      <w:r w:rsidR="000627B6" w:rsidRPr="00620BA6">
        <w:rPr>
          <w:rFonts w:eastAsia="Times New Roman" w:cs="Arial"/>
          <w:spacing w:val="-13"/>
          <w:lang w:val="en-US"/>
        </w:rPr>
        <w:t xml:space="preserve"> </w:t>
      </w:r>
      <w:r w:rsidR="00B514A3">
        <w:rPr>
          <w:rFonts w:eastAsia="Times New Roman" w:cs="Arial"/>
          <w:lang w:val="en-US"/>
        </w:rPr>
        <w:t>t</w:t>
      </w:r>
      <w:r w:rsidR="0044355B">
        <w:rPr>
          <w:rFonts w:eastAsia="Times New Roman" w:cs="Arial"/>
          <w:lang w:val="en-US"/>
        </w:rPr>
        <w:t xml:space="preserve">he </w:t>
      </w:r>
      <w:r w:rsidR="00596DE8">
        <w:rPr>
          <w:rFonts w:eastAsia="Times New Roman" w:cs="Arial"/>
          <w:lang w:val="en-US"/>
        </w:rPr>
        <w:t>NMBI</w:t>
      </w:r>
      <w:r w:rsidR="000627B6" w:rsidRPr="00620BA6">
        <w:rPr>
          <w:rFonts w:eastAsia="Times New Roman" w:cs="Arial"/>
          <w:lang w:val="en-US"/>
        </w:rPr>
        <w:t xml:space="preserve"> becomes</w:t>
      </w:r>
      <w:r w:rsidR="000627B6" w:rsidRPr="00620BA6">
        <w:rPr>
          <w:rFonts w:eastAsia="Times New Roman" w:cs="Arial"/>
          <w:spacing w:val="-10"/>
          <w:lang w:val="en-US"/>
        </w:rPr>
        <w:t xml:space="preserve"> </w:t>
      </w:r>
      <w:r w:rsidR="000627B6" w:rsidRPr="00620BA6">
        <w:rPr>
          <w:rFonts w:eastAsia="Times New Roman" w:cs="Arial"/>
          <w:lang w:val="en-US"/>
        </w:rPr>
        <w:t>aware</w:t>
      </w:r>
      <w:r w:rsidR="000627B6" w:rsidRPr="00620BA6">
        <w:rPr>
          <w:rFonts w:eastAsia="Times New Roman" w:cs="Arial"/>
          <w:spacing w:val="-12"/>
          <w:lang w:val="en-US"/>
        </w:rPr>
        <w:t xml:space="preserve"> </w:t>
      </w:r>
      <w:r w:rsidR="000627B6" w:rsidRPr="00620BA6">
        <w:rPr>
          <w:rFonts w:eastAsia="Times New Roman" w:cs="Arial"/>
          <w:lang w:val="en-US"/>
        </w:rPr>
        <w:t>that</w:t>
      </w:r>
      <w:r w:rsidR="000627B6" w:rsidRPr="00620BA6">
        <w:rPr>
          <w:rFonts w:eastAsia="Times New Roman" w:cs="Arial"/>
          <w:spacing w:val="-12"/>
          <w:lang w:val="en-US"/>
        </w:rPr>
        <w:t xml:space="preserve"> </w:t>
      </w:r>
      <w:r w:rsidR="000627B6" w:rsidRPr="00620BA6">
        <w:rPr>
          <w:rFonts w:eastAsia="Times New Roman" w:cs="Arial"/>
          <w:lang w:val="en-US"/>
        </w:rPr>
        <w:t>any</w:t>
      </w:r>
      <w:r w:rsidR="000627B6" w:rsidRPr="00620BA6">
        <w:rPr>
          <w:rFonts w:eastAsia="Times New Roman" w:cs="Arial"/>
          <w:spacing w:val="-15"/>
          <w:lang w:val="en-US"/>
        </w:rPr>
        <w:t xml:space="preserve"> </w:t>
      </w:r>
      <w:r w:rsidR="000627B6" w:rsidRPr="00620BA6">
        <w:rPr>
          <w:rFonts w:eastAsia="Times New Roman" w:cs="Arial"/>
          <w:lang w:val="en-US"/>
        </w:rPr>
        <w:t>of</w:t>
      </w:r>
      <w:r w:rsidR="000627B6" w:rsidRPr="00620BA6">
        <w:rPr>
          <w:rFonts w:eastAsia="Times New Roman" w:cs="Arial"/>
          <w:spacing w:val="-13"/>
          <w:lang w:val="en-US"/>
        </w:rPr>
        <w:t xml:space="preserve"> </w:t>
      </w:r>
      <w:r w:rsidR="000627B6" w:rsidRPr="00620BA6">
        <w:rPr>
          <w:rFonts w:eastAsia="Times New Roman" w:cs="Arial"/>
          <w:lang w:val="en-US"/>
        </w:rPr>
        <w:t>the excluding circumstances listed</w:t>
      </w:r>
      <w:r w:rsidR="00620BA6" w:rsidRPr="00620BA6">
        <w:rPr>
          <w:rFonts w:eastAsia="Times New Roman" w:cs="Arial"/>
          <w:lang w:val="en-US"/>
        </w:rPr>
        <w:t xml:space="preserve"> </w:t>
      </w:r>
      <w:r w:rsidR="00620BA6" w:rsidRPr="00620BA6">
        <w:rPr>
          <w:rFonts w:cs="Arial"/>
          <w:szCs w:val="22"/>
        </w:rPr>
        <w:t xml:space="preserve">in Article 57 of EU Directive 2014/24/EU as implemented into Irish law by European Union (Award of Public Authority Contracts) Regulations 2016 (S.I. No. 284/2016) </w:t>
      </w:r>
      <w:r w:rsidR="000627B6" w:rsidRPr="00620BA6">
        <w:rPr>
          <w:rFonts w:eastAsia="Times New Roman" w:cs="Arial"/>
          <w:lang w:val="en-US"/>
        </w:rPr>
        <w:t>apply to the Framework</w:t>
      </w:r>
      <w:r w:rsidR="000627B6" w:rsidRPr="00620BA6">
        <w:rPr>
          <w:rFonts w:eastAsia="Times New Roman" w:cs="Arial"/>
          <w:spacing w:val="-6"/>
          <w:lang w:val="en-US"/>
        </w:rPr>
        <w:t xml:space="preserve"> </w:t>
      </w:r>
      <w:r w:rsidR="000627B6" w:rsidRPr="00620BA6">
        <w:rPr>
          <w:rFonts w:eastAsia="Times New Roman" w:cs="Arial"/>
          <w:lang w:val="en-US"/>
        </w:rPr>
        <w:t>Member</w:t>
      </w:r>
      <w:r>
        <w:rPr>
          <w:rFonts w:eastAsia="Times New Roman" w:cs="Arial"/>
          <w:lang w:val="en-US"/>
        </w:rPr>
        <w:t xml:space="preserve">; </w:t>
      </w:r>
      <w:r w:rsidR="00B514A3">
        <w:rPr>
          <w:rFonts w:eastAsia="Times New Roman" w:cs="Arial"/>
          <w:lang w:val="en-US"/>
        </w:rPr>
        <w:t>and</w:t>
      </w:r>
    </w:p>
    <w:p w14:paraId="7D5CD7E2" w14:textId="1654175D" w:rsidR="009526F4" w:rsidRPr="00620BA6" w:rsidRDefault="009526F4" w:rsidP="00134563">
      <w:pPr>
        <w:pStyle w:val="Heading3"/>
        <w:keepLines/>
        <w:numPr>
          <w:ilvl w:val="3"/>
          <w:numId w:val="24"/>
        </w:numPr>
        <w:rPr>
          <w:rFonts w:eastAsia="Times New Roman" w:cs="Arial"/>
          <w:lang w:val="en-US"/>
        </w:rPr>
      </w:pPr>
      <w:r w:rsidRPr="009526F4">
        <w:rPr>
          <w:rFonts w:eastAsia="Times New Roman" w:cs="Arial"/>
          <w:lang w:val="en-US"/>
        </w:rPr>
        <w:t xml:space="preserve">If a Framework Member </w:t>
      </w:r>
      <w:r w:rsidR="00F73C45">
        <w:rPr>
          <w:rFonts w:eastAsia="Times New Roman" w:cs="Arial"/>
          <w:lang w:val="en-US"/>
        </w:rPr>
        <w:t>commits a material breach</w:t>
      </w:r>
      <w:r w:rsidR="00B637DF">
        <w:rPr>
          <w:rFonts w:eastAsia="Times New Roman" w:cs="Arial"/>
          <w:lang w:val="en-US"/>
        </w:rPr>
        <w:t>.</w:t>
      </w:r>
    </w:p>
    <w:p w14:paraId="302D7A00" w14:textId="520C9C7C" w:rsidR="000627B6" w:rsidRPr="004E2BA3" w:rsidRDefault="000627B6" w:rsidP="001D39A0">
      <w:pPr>
        <w:pStyle w:val="Heading2b"/>
        <w:keepLines/>
        <w:rPr>
          <w:rFonts w:eastAsia="Times New Roman"/>
          <w:lang w:val="en-US"/>
        </w:rPr>
      </w:pPr>
      <w:r w:rsidRPr="00C07754">
        <w:rPr>
          <w:lang w:val="en-US"/>
        </w:rPr>
        <w:t>Termination of this Agreement shall not affect any antecedent and accrued rights, obligation</w:t>
      </w:r>
      <w:r w:rsidRPr="00C07754">
        <w:rPr>
          <w:spacing w:val="-14"/>
          <w:lang w:val="en-US"/>
        </w:rPr>
        <w:t xml:space="preserve"> </w:t>
      </w:r>
      <w:r w:rsidRPr="00C07754">
        <w:rPr>
          <w:lang w:val="en-US"/>
        </w:rPr>
        <w:t>or</w:t>
      </w:r>
      <w:r w:rsidRPr="00C07754">
        <w:rPr>
          <w:spacing w:val="-15"/>
          <w:lang w:val="en-US"/>
        </w:rPr>
        <w:t xml:space="preserve"> </w:t>
      </w:r>
      <w:r w:rsidRPr="00C07754">
        <w:rPr>
          <w:lang w:val="en-US"/>
        </w:rPr>
        <w:t>liabilities</w:t>
      </w:r>
      <w:r w:rsidRPr="00C07754">
        <w:rPr>
          <w:spacing w:val="-15"/>
          <w:lang w:val="en-US"/>
        </w:rPr>
        <w:t xml:space="preserve"> </w:t>
      </w:r>
      <w:r w:rsidRPr="00C07754">
        <w:rPr>
          <w:lang w:val="en-US"/>
        </w:rPr>
        <w:t>of</w:t>
      </w:r>
      <w:r w:rsidRPr="00C07754">
        <w:rPr>
          <w:spacing w:val="-15"/>
          <w:lang w:val="en-US"/>
        </w:rPr>
        <w:t xml:space="preserve"> </w:t>
      </w:r>
      <w:r w:rsidRPr="00C07754">
        <w:rPr>
          <w:lang w:val="en-US"/>
        </w:rPr>
        <w:t>either</w:t>
      </w:r>
      <w:r w:rsidRPr="00C07754">
        <w:rPr>
          <w:spacing w:val="-15"/>
          <w:lang w:val="en-US"/>
        </w:rPr>
        <w:t xml:space="preserve"> </w:t>
      </w:r>
      <w:r w:rsidRPr="00C07754">
        <w:rPr>
          <w:lang w:val="en-US"/>
        </w:rPr>
        <w:t>Party,</w:t>
      </w:r>
      <w:r w:rsidRPr="00C07754">
        <w:rPr>
          <w:spacing w:val="-14"/>
          <w:lang w:val="en-US"/>
        </w:rPr>
        <w:t xml:space="preserve"> </w:t>
      </w:r>
      <w:r w:rsidRPr="00C07754">
        <w:rPr>
          <w:lang w:val="en-US"/>
        </w:rPr>
        <w:t>nor</w:t>
      </w:r>
      <w:r w:rsidRPr="00C07754">
        <w:rPr>
          <w:spacing w:val="-15"/>
          <w:lang w:val="en-US"/>
        </w:rPr>
        <w:t xml:space="preserve"> </w:t>
      </w:r>
      <w:r w:rsidRPr="00C07754">
        <w:rPr>
          <w:lang w:val="en-US"/>
        </w:rPr>
        <w:t>shall</w:t>
      </w:r>
      <w:r w:rsidRPr="00C07754">
        <w:rPr>
          <w:spacing w:val="-14"/>
          <w:lang w:val="en-US"/>
        </w:rPr>
        <w:t xml:space="preserve"> </w:t>
      </w:r>
      <w:r w:rsidRPr="00C07754">
        <w:rPr>
          <w:lang w:val="en-US"/>
        </w:rPr>
        <w:t>it</w:t>
      </w:r>
      <w:r w:rsidRPr="00C07754">
        <w:rPr>
          <w:spacing w:val="-14"/>
          <w:lang w:val="en-US"/>
        </w:rPr>
        <w:t xml:space="preserve"> </w:t>
      </w:r>
      <w:r w:rsidRPr="00C07754">
        <w:rPr>
          <w:lang w:val="en-US"/>
        </w:rPr>
        <w:t>affect</w:t>
      </w:r>
      <w:r w:rsidRPr="00C07754">
        <w:rPr>
          <w:spacing w:val="-14"/>
          <w:lang w:val="en-US"/>
        </w:rPr>
        <w:t xml:space="preserve"> </w:t>
      </w:r>
      <w:r w:rsidRPr="00C07754">
        <w:rPr>
          <w:lang w:val="en-US"/>
        </w:rPr>
        <w:t>any</w:t>
      </w:r>
      <w:r w:rsidRPr="00C07754">
        <w:rPr>
          <w:spacing w:val="-18"/>
          <w:lang w:val="en-US"/>
        </w:rPr>
        <w:t xml:space="preserve"> </w:t>
      </w:r>
      <w:r w:rsidRPr="00C07754">
        <w:rPr>
          <w:lang w:val="en-US"/>
        </w:rPr>
        <w:t>provision</w:t>
      </w:r>
      <w:r w:rsidRPr="00C07754">
        <w:rPr>
          <w:spacing w:val="-14"/>
          <w:lang w:val="en-US"/>
        </w:rPr>
        <w:t xml:space="preserve"> </w:t>
      </w:r>
      <w:r w:rsidRPr="00C07754">
        <w:rPr>
          <w:lang w:val="en-US"/>
        </w:rPr>
        <w:t>of</w:t>
      </w:r>
      <w:r w:rsidRPr="00C07754">
        <w:rPr>
          <w:spacing w:val="-15"/>
          <w:lang w:val="en-US"/>
        </w:rPr>
        <w:t xml:space="preserve"> </w:t>
      </w:r>
      <w:r w:rsidRPr="00C07754">
        <w:rPr>
          <w:lang w:val="en-US"/>
        </w:rPr>
        <w:t>this</w:t>
      </w:r>
      <w:r w:rsidRPr="00C07754">
        <w:rPr>
          <w:spacing w:val="-14"/>
          <w:lang w:val="en-US"/>
        </w:rPr>
        <w:t xml:space="preserve"> </w:t>
      </w:r>
      <w:r w:rsidRPr="00C07754">
        <w:rPr>
          <w:lang w:val="en-US"/>
        </w:rPr>
        <w:t>Agreement</w:t>
      </w:r>
      <w:r w:rsidR="00E649C0">
        <w:rPr>
          <w:lang w:val="en-US"/>
        </w:rPr>
        <w:t>,</w:t>
      </w:r>
      <w:r w:rsidRPr="00C07754">
        <w:rPr>
          <w:lang w:val="en-US"/>
        </w:rPr>
        <w:t xml:space="preserve"> which is expressly or by implication intended to come into or continue in force on or after such</w:t>
      </w:r>
      <w:r w:rsidRPr="00C07754">
        <w:rPr>
          <w:spacing w:val="-6"/>
          <w:lang w:val="en-US"/>
        </w:rPr>
        <w:t xml:space="preserve"> </w:t>
      </w:r>
      <w:r w:rsidRPr="00C07754">
        <w:rPr>
          <w:lang w:val="en-US"/>
        </w:rPr>
        <w:t>termination.</w:t>
      </w:r>
    </w:p>
    <w:p w14:paraId="426740F3" w14:textId="5B1D873E" w:rsidR="004E2BA3" w:rsidRPr="00485DE4" w:rsidRDefault="004E2BA3" w:rsidP="001D39A0">
      <w:pPr>
        <w:pStyle w:val="Heading2b"/>
        <w:keepLines/>
      </w:pPr>
      <w:r w:rsidRPr="00485DE4">
        <w:t>On the Termination Date the Framework Member</w:t>
      </w:r>
      <w:r w:rsidRPr="00485DE4">
        <w:rPr>
          <w:spacing w:val="-5"/>
        </w:rPr>
        <w:t xml:space="preserve"> </w:t>
      </w:r>
      <w:r w:rsidRPr="00485DE4">
        <w:t>shall:</w:t>
      </w:r>
    </w:p>
    <w:p w14:paraId="19167FD5" w14:textId="750E2063" w:rsidR="004E2BA3" w:rsidRDefault="002D548D" w:rsidP="00457AEC">
      <w:pPr>
        <w:pStyle w:val="Heading4"/>
        <w:keepLines/>
      </w:pPr>
      <w:r>
        <w:t>U</w:t>
      </w:r>
      <w:r w:rsidR="004E2BA3">
        <w:t xml:space="preserve">pon request immediately deliver to the </w:t>
      </w:r>
      <w:r w:rsidR="00A3058B">
        <w:t>NMBI</w:t>
      </w:r>
      <w:r w:rsidR="004E2BA3">
        <w:t xml:space="preserve"> all Company Property in his possession or under his control;</w:t>
      </w:r>
    </w:p>
    <w:p w14:paraId="40E4EE82" w14:textId="48F94068" w:rsidR="004E2BA3" w:rsidRPr="004E2BA3" w:rsidRDefault="002D548D" w:rsidP="00457AEC">
      <w:pPr>
        <w:pStyle w:val="Heading4"/>
        <w:keepLines/>
      </w:pPr>
      <w:r>
        <w:t>D</w:t>
      </w:r>
      <w:r w:rsidR="004E2BA3">
        <w:t xml:space="preserve">elete any information relating to the Business of the </w:t>
      </w:r>
      <w:r w:rsidR="00A3058B">
        <w:t>NMBI</w:t>
      </w:r>
      <w:r w:rsidR="004E2BA3">
        <w:t xml:space="preserve"> stored on any magnetic or optical disk, memory or cloud and all matter derived from such sources which is in its possession or under its control outside the premises of the </w:t>
      </w:r>
      <w:r w:rsidR="00A3058B">
        <w:t>NMBI</w:t>
      </w:r>
      <w:r w:rsidR="004E2BA3">
        <w:t>;</w:t>
      </w:r>
      <w:r w:rsidR="004E2BA3">
        <w:rPr>
          <w:spacing w:val="-7"/>
        </w:rPr>
        <w:t xml:space="preserve"> </w:t>
      </w:r>
      <w:r w:rsidR="004E2BA3">
        <w:t>and</w:t>
      </w:r>
    </w:p>
    <w:p w14:paraId="48DC3197" w14:textId="3C9E5BAB" w:rsidR="004E2BA3" w:rsidRPr="009A580E" w:rsidRDefault="002D548D" w:rsidP="00457AEC">
      <w:pPr>
        <w:pStyle w:val="Heading4"/>
        <w:keepLines/>
        <w:ind w:left="1702" w:hanging="851"/>
      </w:pPr>
      <w:r>
        <w:t>P</w:t>
      </w:r>
      <w:r w:rsidR="004E2BA3">
        <w:t>rovide a signed statement on the Framework Member’s letter head that it has</w:t>
      </w:r>
      <w:r w:rsidR="00192AF0">
        <w:t xml:space="preserve"> </w:t>
      </w:r>
      <w:r w:rsidR="004E2BA3">
        <w:t>complied fully with his obligations under this</w:t>
      </w:r>
      <w:r w:rsidR="004E2BA3">
        <w:rPr>
          <w:spacing w:val="-1"/>
        </w:rPr>
        <w:t xml:space="preserve"> </w:t>
      </w:r>
      <w:r w:rsidR="004E2BA3">
        <w:t>Clause.</w:t>
      </w:r>
    </w:p>
    <w:p w14:paraId="5BAE3128" w14:textId="77777777" w:rsidR="00D71B77" w:rsidRPr="003A3589" w:rsidRDefault="00D71B77" w:rsidP="009A580E">
      <w:pPr>
        <w:keepLines/>
        <w:spacing w:after="0" w:line="240" w:lineRule="auto"/>
        <w:ind w:left="871"/>
        <w:rPr>
          <w:rFonts w:eastAsia="Times New Roman" w:cs="Aria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3A3589" w14:paraId="65E311EB" w14:textId="77777777" w:rsidTr="0001620F">
        <w:tc>
          <w:tcPr>
            <w:tcW w:w="9246" w:type="dxa"/>
            <w:shd w:val="clear" w:color="auto" w:fill="D6E3BC" w:themeFill="accent3" w:themeFillTint="66"/>
          </w:tcPr>
          <w:p w14:paraId="44A0BF98" w14:textId="77777777" w:rsidR="003A3589" w:rsidRPr="00D71B77" w:rsidRDefault="00D71B77" w:rsidP="009A580E">
            <w:pPr>
              <w:pStyle w:val="Heading1"/>
              <w:keepLines/>
              <w:rPr>
                <w:lang w:val="en-US"/>
              </w:rPr>
            </w:pPr>
            <w:r w:rsidRPr="00D71B77">
              <w:rPr>
                <w:lang w:val="en-US"/>
              </w:rPr>
              <w:t>FREEDOM OF INFORMATION</w:t>
            </w:r>
          </w:p>
        </w:tc>
      </w:tr>
    </w:tbl>
    <w:p w14:paraId="53334D32" w14:textId="77777777" w:rsidR="003A3589" w:rsidRPr="00C07754" w:rsidRDefault="003A3589" w:rsidP="009A580E">
      <w:pPr>
        <w:keepLines/>
        <w:spacing w:after="0" w:line="240" w:lineRule="auto"/>
        <w:ind w:left="871"/>
        <w:rPr>
          <w:rFonts w:eastAsia="Times New Roman" w:cs="Arial"/>
          <w:lang w:val="en-US"/>
        </w:rPr>
      </w:pPr>
    </w:p>
    <w:p w14:paraId="1D4AFD68" w14:textId="1F83BED4" w:rsidR="000D68DA" w:rsidRPr="00B330B2" w:rsidRDefault="000627B6" w:rsidP="001D39A0">
      <w:pPr>
        <w:pStyle w:val="Heading2b"/>
        <w:keepLines/>
        <w:rPr>
          <w:lang w:val="en-US"/>
        </w:rPr>
      </w:pPr>
      <w:r w:rsidRPr="00C07754">
        <w:rPr>
          <w:lang w:val="en-US"/>
        </w:rPr>
        <w:t>The</w:t>
      </w:r>
      <w:r w:rsidRPr="00C07754">
        <w:rPr>
          <w:spacing w:val="-17"/>
          <w:lang w:val="en-US"/>
        </w:rPr>
        <w:t xml:space="preserve"> </w:t>
      </w:r>
      <w:r w:rsidRPr="00C07754">
        <w:rPr>
          <w:lang w:val="en-US"/>
        </w:rPr>
        <w:t>Framework</w:t>
      </w:r>
      <w:r w:rsidRPr="00C07754">
        <w:rPr>
          <w:spacing w:val="-17"/>
          <w:lang w:val="en-US"/>
        </w:rPr>
        <w:t xml:space="preserve"> </w:t>
      </w:r>
      <w:r w:rsidRPr="00C07754">
        <w:rPr>
          <w:lang w:val="en-US"/>
        </w:rPr>
        <w:t>Member</w:t>
      </w:r>
      <w:r w:rsidRPr="00C07754">
        <w:rPr>
          <w:spacing w:val="-14"/>
          <w:lang w:val="en-US"/>
        </w:rPr>
        <w:t xml:space="preserve"> </w:t>
      </w:r>
      <w:r w:rsidRPr="00C07754">
        <w:rPr>
          <w:lang w:val="en-US"/>
        </w:rPr>
        <w:t>acknowledges</w:t>
      </w:r>
      <w:r w:rsidRPr="00C07754">
        <w:rPr>
          <w:spacing w:val="-16"/>
          <w:lang w:val="en-US"/>
        </w:rPr>
        <w:t xml:space="preserve"> </w:t>
      </w:r>
      <w:r w:rsidRPr="00C07754">
        <w:rPr>
          <w:lang w:val="en-US"/>
        </w:rPr>
        <w:t>that</w:t>
      </w:r>
      <w:r w:rsidRPr="00C07754">
        <w:rPr>
          <w:spacing w:val="-16"/>
          <w:lang w:val="en-US"/>
        </w:rPr>
        <w:t xml:space="preserve"> </w:t>
      </w:r>
      <w:r w:rsidR="00C25537">
        <w:rPr>
          <w:spacing w:val="-16"/>
          <w:lang w:val="en-US"/>
        </w:rPr>
        <w:t>t</w:t>
      </w:r>
      <w:r w:rsidR="0044355B">
        <w:rPr>
          <w:lang w:val="en-US"/>
        </w:rPr>
        <w:t xml:space="preserve">he </w:t>
      </w:r>
      <w:r w:rsidR="00CE7AF5">
        <w:rPr>
          <w:lang w:val="en-US"/>
        </w:rPr>
        <w:t>NMBI</w:t>
      </w:r>
      <w:r w:rsidRPr="00C07754">
        <w:rPr>
          <w:lang w:val="en-US"/>
        </w:rPr>
        <w:t xml:space="preserve"> is</w:t>
      </w:r>
      <w:r w:rsidRPr="00C07754">
        <w:rPr>
          <w:spacing w:val="-15"/>
          <w:lang w:val="en-US"/>
        </w:rPr>
        <w:t xml:space="preserve"> </w:t>
      </w:r>
      <w:r w:rsidRPr="00C07754">
        <w:rPr>
          <w:lang w:val="en-US"/>
        </w:rPr>
        <w:t>subject</w:t>
      </w:r>
      <w:r w:rsidRPr="00C07754">
        <w:rPr>
          <w:spacing w:val="-15"/>
          <w:lang w:val="en-US"/>
        </w:rPr>
        <w:t xml:space="preserve"> </w:t>
      </w:r>
      <w:r w:rsidRPr="00C07754">
        <w:rPr>
          <w:lang w:val="en-US"/>
        </w:rPr>
        <w:t>to</w:t>
      </w:r>
      <w:r w:rsidRPr="00C07754">
        <w:rPr>
          <w:spacing w:val="-15"/>
          <w:lang w:val="en-US"/>
        </w:rPr>
        <w:t xml:space="preserve"> </w:t>
      </w:r>
      <w:r w:rsidRPr="00C07754">
        <w:rPr>
          <w:lang w:val="en-US"/>
        </w:rPr>
        <w:t>the</w:t>
      </w:r>
      <w:r w:rsidRPr="00C07754">
        <w:rPr>
          <w:spacing w:val="-16"/>
          <w:lang w:val="en-US"/>
        </w:rPr>
        <w:t xml:space="preserve"> </w:t>
      </w:r>
      <w:r w:rsidRPr="00C07754">
        <w:rPr>
          <w:lang w:val="en-US"/>
        </w:rPr>
        <w:t xml:space="preserve">Freedom of Information Act 2014. </w:t>
      </w:r>
      <w:r w:rsidR="00C25537">
        <w:rPr>
          <w:lang w:val="en-US"/>
        </w:rPr>
        <w:t xml:space="preserve"> </w:t>
      </w:r>
      <w:r w:rsidRPr="00C07754">
        <w:rPr>
          <w:lang w:val="en-US"/>
        </w:rPr>
        <w:t xml:space="preserve">Accordingly, information furnished to </w:t>
      </w:r>
      <w:r w:rsidR="00C25537">
        <w:rPr>
          <w:lang w:val="en-US"/>
        </w:rPr>
        <w:t>t</w:t>
      </w:r>
      <w:r w:rsidR="0044355B">
        <w:rPr>
          <w:lang w:val="en-US"/>
        </w:rPr>
        <w:t xml:space="preserve">he </w:t>
      </w:r>
      <w:r w:rsidR="00EE06A9">
        <w:rPr>
          <w:lang w:val="en-US"/>
        </w:rPr>
        <w:t>NMBI</w:t>
      </w:r>
      <w:r w:rsidRPr="00C07754">
        <w:rPr>
          <w:lang w:val="en-US"/>
        </w:rPr>
        <w:t xml:space="preserve"> by the Framework Member may be released pursuant to </w:t>
      </w:r>
      <w:r w:rsidR="00C25537">
        <w:rPr>
          <w:lang w:val="en-US"/>
        </w:rPr>
        <w:t>t</w:t>
      </w:r>
      <w:r w:rsidR="0044355B">
        <w:rPr>
          <w:lang w:val="en-US"/>
        </w:rPr>
        <w:t xml:space="preserve">he </w:t>
      </w:r>
      <w:r w:rsidR="00EE06A9">
        <w:rPr>
          <w:lang w:val="en-US"/>
        </w:rPr>
        <w:t>NMBI</w:t>
      </w:r>
      <w:r w:rsidRPr="00C07754">
        <w:rPr>
          <w:lang w:val="en-US"/>
        </w:rPr>
        <w:t xml:space="preserve">’s statutory obligations.  If the Member considers that any of the information supplied by it to </w:t>
      </w:r>
      <w:r w:rsidR="00BA16E7">
        <w:rPr>
          <w:lang w:val="en-US"/>
        </w:rPr>
        <w:t>t</w:t>
      </w:r>
      <w:r w:rsidR="0044355B">
        <w:rPr>
          <w:lang w:val="en-US"/>
        </w:rPr>
        <w:t xml:space="preserve">he </w:t>
      </w:r>
      <w:r w:rsidR="00EE06A9">
        <w:rPr>
          <w:lang w:val="en-US"/>
        </w:rPr>
        <w:t>NMBI</w:t>
      </w:r>
      <w:r w:rsidRPr="00C07754">
        <w:rPr>
          <w:lang w:val="en-US"/>
        </w:rPr>
        <w:t xml:space="preserve"> under this Framework Agreement or any Contract should not be disclosed because of its sensitivity it should, when providing the information, indicate this and specify the reason for its sensitivity. </w:t>
      </w:r>
      <w:r w:rsidR="00BA16E7">
        <w:rPr>
          <w:lang w:val="en-US"/>
        </w:rPr>
        <w:t xml:space="preserve"> </w:t>
      </w:r>
      <w:r w:rsidR="0044355B">
        <w:rPr>
          <w:lang w:val="en-US"/>
        </w:rPr>
        <w:t xml:space="preserve">The </w:t>
      </w:r>
      <w:r w:rsidR="00F04B97">
        <w:rPr>
          <w:lang w:val="en-US"/>
        </w:rPr>
        <w:t>NMBI</w:t>
      </w:r>
      <w:r w:rsidRPr="00C07754">
        <w:rPr>
          <w:lang w:val="en-US"/>
        </w:rPr>
        <w:t xml:space="preserve"> will consult the Framework Member about this sensitive information before </w:t>
      </w:r>
      <w:proofErr w:type="gramStart"/>
      <w:r w:rsidRPr="00C07754">
        <w:rPr>
          <w:lang w:val="en-US"/>
        </w:rPr>
        <w:t>making a decision</w:t>
      </w:r>
      <w:proofErr w:type="gramEnd"/>
      <w:r w:rsidRPr="00C07754">
        <w:rPr>
          <w:lang w:val="en-US"/>
        </w:rPr>
        <w:t xml:space="preserve"> on any Freedom of Information request received. </w:t>
      </w:r>
      <w:r w:rsidR="00BA16E7">
        <w:rPr>
          <w:lang w:val="en-US"/>
        </w:rPr>
        <w:t xml:space="preserve"> </w:t>
      </w:r>
      <w:r w:rsidR="0044355B">
        <w:rPr>
          <w:lang w:val="en-US"/>
        </w:rPr>
        <w:t xml:space="preserve">The </w:t>
      </w:r>
      <w:r w:rsidR="00F04B97">
        <w:rPr>
          <w:lang w:val="en-US"/>
        </w:rPr>
        <w:t>NMBI</w:t>
      </w:r>
      <w:r w:rsidRPr="00C07754">
        <w:rPr>
          <w:lang w:val="en-US"/>
        </w:rPr>
        <w:t xml:space="preserve"> accepts no liability whatsoever in respect</w:t>
      </w:r>
      <w:r w:rsidRPr="00C07754">
        <w:rPr>
          <w:spacing w:val="-15"/>
          <w:lang w:val="en-US"/>
        </w:rPr>
        <w:t xml:space="preserve"> </w:t>
      </w:r>
      <w:r w:rsidRPr="00C07754">
        <w:rPr>
          <w:lang w:val="en-US"/>
        </w:rPr>
        <w:t>of</w:t>
      </w:r>
      <w:r w:rsidRPr="00C07754">
        <w:rPr>
          <w:spacing w:val="-14"/>
          <w:lang w:val="en-US"/>
        </w:rPr>
        <w:t xml:space="preserve"> </w:t>
      </w:r>
      <w:r w:rsidRPr="00C07754">
        <w:rPr>
          <w:lang w:val="en-US"/>
        </w:rPr>
        <w:t>any</w:t>
      </w:r>
      <w:r w:rsidRPr="00C07754">
        <w:rPr>
          <w:spacing w:val="-21"/>
          <w:lang w:val="en-US"/>
        </w:rPr>
        <w:t xml:space="preserve"> </w:t>
      </w:r>
      <w:r w:rsidRPr="00C07754">
        <w:rPr>
          <w:lang w:val="en-US"/>
        </w:rPr>
        <w:t>information</w:t>
      </w:r>
      <w:r w:rsidRPr="00C07754">
        <w:rPr>
          <w:spacing w:val="-16"/>
          <w:lang w:val="en-US"/>
        </w:rPr>
        <w:t xml:space="preserve"> </w:t>
      </w:r>
      <w:r w:rsidRPr="00C07754">
        <w:rPr>
          <w:lang w:val="en-US"/>
        </w:rPr>
        <w:t>provided</w:t>
      </w:r>
      <w:r w:rsidRPr="00C07754">
        <w:rPr>
          <w:spacing w:val="-16"/>
          <w:lang w:val="en-US"/>
        </w:rPr>
        <w:t xml:space="preserve"> </w:t>
      </w:r>
      <w:r w:rsidRPr="00C07754">
        <w:rPr>
          <w:lang w:val="en-US"/>
        </w:rPr>
        <w:t>which</w:t>
      </w:r>
      <w:r w:rsidRPr="00C07754">
        <w:rPr>
          <w:spacing w:val="-16"/>
          <w:lang w:val="en-US"/>
        </w:rPr>
        <w:t xml:space="preserve"> </w:t>
      </w:r>
      <w:r w:rsidRPr="00C07754">
        <w:rPr>
          <w:lang w:val="en-US"/>
        </w:rPr>
        <w:t>is</w:t>
      </w:r>
      <w:r w:rsidRPr="00C07754">
        <w:rPr>
          <w:spacing w:val="-15"/>
          <w:lang w:val="en-US"/>
        </w:rPr>
        <w:t xml:space="preserve"> </w:t>
      </w:r>
      <w:r w:rsidRPr="00C07754">
        <w:rPr>
          <w:lang w:val="en-US"/>
        </w:rPr>
        <w:t>subsequently</w:t>
      </w:r>
      <w:r w:rsidRPr="00C07754">
        <w:rPr>
          <w:spacing w:val="-21"/>
          <w:lang w:val="en-US"/>
        </w:rPr>
        <w:t xml:space="preserve"> </w:t>
      </w:r>
      <w:r w:rsidRPr="00C07754">
        <w:rPr>
          <w:lang w:val="en-US"/>
        </w:rPr>
        <w:t>released</w:t>
      </w:r>
      <w:r w:rsidRPr="00C07754">
        <w:rPr>
          <w:spacing w:val="-16"/>
          <w:lang w:val="en-US"/>
        </w:rPr>
        <w:t xml:space="preserve"> </w:t>
      </w:r>
      <w:r w:rsidRPr="00C07754">
        <w:rPr>
          <w:lang w:val="en-US"/>
        </w:rPr>
        <w:t>(irrespective</w:t>
      </w:r>
      <w:r w:rsidRPr="00C07754">
        <w:rPr>
          <w:spacing w:val="-17"/>
          <w:lang w:val="en-US"/>
        </w:rPr>
        <w:t xml:space="preserve"> </w:t>
      </w:r>
      <w:r w:rsidRPr="00C07754">
        <w:rPr>
          <w:lang w:val="en-US"/>
        </w:rPr>
        <w:t>of</w:t>
      </w:r>
      <w:r w:rsidRPr="00C07754">
        <w:rPr>
          <w:spacing w:val="-17"/>
          <w:lang w:val="en-US"/>
        </w:rPr>
        <w:t xml:space="preserve"> </w:t>
      </w:r>
      <w:r w:rsidRPr="00C07754">
        <w:rPr>
          <w:lang w:val="en-US"/>
        </w:rPr>
        <w:t xml:space="preserve">notification) or in respect of any consequential damage suffered </w:t>
      </w:r>
      <w:proofErr w:type="gramStart"/>
      <w:r w:rsidRPr="00C07754">
        <w:rPr>
          <w:lang w:val="en-US"/>
        </w:rPr>
        <w:t>as a result of</w:t>
      </w:r>
      <w:proofErr w:type="gramEnd"/>
      <w:r w:rsidRPr="00C07754">
        <w:rPr>
          <w:lang w:val="en-US"/>
        </w:rPr>
        <w:t xml:space="preserve"> such</w:t>
      </w:r>
      <w:r w:rsidRPr="00C07754">
        <w:rPr>
          <w:spacing w:val="-14"/>
          <w:lang w:val="en-US"/>
        </w:rPr>
        <w:t xml:space="preserve"> </w:t>
      </w:r>
      <w:r w:rsidRPr="00C07754">
        <w:rPr>
          <w:lang w:val="en-US"/>
        </w:rPr>
        <w:t>obligations.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D71B77" w14:paraId="4A9CF474" w14:textId="77777777" w:rsidTr="0001620F">
        <w:tc>
          <w:tcPr>
            <w:tcW w:w="9246" w:type="dxa"/>
            <w:shd w:val="clear" w:color="auto" w:fill="D6E3BC" w:themeFill="accent3" w:themeFillTint="66"/>
          </w:tcPr>
          <w:p w14:paraId="60E84B48" w14:textId="77777777" w:rsidR="00D71B77" w:rsidRPr="00D71B77" w:rsidRDefault="00D71B77" w:rsidP="009A580E">
            <w:pPr>
              <w:pStyle w:val="Heading1"/>
              <w:keepLines/>
              <w:rPr>
                <w:lang w:val="en-US"/>
              </w:rPr>
            </w:pPr>
            <w:bookmarkStart w:id="4" w:name="_Hlk31709990"/>
            <w:r w:rsidRPr="00D71B77">
              <w:rPr>
                <w:lang w:val="en-US"/>
              </w:rPr>
              <w:lastRenderedPageBreak/>
              <w:t>DISPUTE RESOLUTION</w:t>
            </w:r>
          </w:p>
        </w:tc>
      </w:tr>
      <w:bookmarkEnd w:id="4"/>
    </w:tbl>
    <w:p w14:paraId="025AE42E" w14:textId="77777777" w:rsidR="000627B6" w:rsidRPr="00C07754" w:rsidRDefault="000627B6" w:rsidP="009A580E">
      <w:pPr>
        <w:keepLines/>
        <w:spacing w:after="0" w:line="240" w:lineRule="auto"/>
        <w:rPr>
          <w:rFonts w:cs="Arial"/>
          <w:lang w:val="en-US"/>
        </w:rPr>
      </w:pPr>
    </w:p>
    <w:p w14:paraId="414B996F" w14:textId="5859677C" w:rsidR="00EF2158" w:rsidRPr="004A1FA6" w:rsidRDefault="00F4343D" w:rsidP="001D39A0">
      <w:pPr>
        <w:pStyle w:val="Heading2b"/>
        <w:keepLines/>
        <w:rPr>
          <w:szCs w:val="22"/>
        </w:rPr>
      </w:pPr>
      <w:r>
        <w:t xml:space="preserve">A dispute arising under or in connection with </w:t>
      </w:r>
      <w:r w:rsidR="00003314">
        <w:t>the contrac</w:t>
      </w:r>
      <w:r w:rsidR="00126AED">
        <w:t xml:space="preserve">t </w:t>
      </w:r>
      <w:r w:rsidR="004A1FA6">
        <w:t xml:space="preserve">(the “Dispute”) </w:t>
      </w:r>
      <w:r w:rsidR="00126AED">
        <w:t>shall</w:t>
      </w:r>
      <w:r w:rsidR="0023261F">
        <w:t xml:space="preserve">, in the first instance, </w:t>
      </w:r>
      <w:r w:rsidR="00126AED">
        <w:t xml:space="preserve">be referred </w:t>
      </w:r>
      <w:r w:rsidR="00F37FDC">
        <w:t>to the Framework Member’s</w:t>
      </w:r>
      <w:r w:rsidR="00490336">
        <w:t>/NMBI’s</w:t>
      </w:r>
      <w:r w:rsidR="00F37FDC">
        <w:t xml:space="preserve"> </w:t>
      </w:r>
      <w:r w:rsidR="00AA7DDC">
        <w:t>Contract</w:t>
      </w:r>
      <w:r w:rsidR="00F37FDC">
        <w:t xml:space="preserve"> </w:t>
      </w:r>
      <w:r w:rsidR="003D7F91">
        <w:t>M</w:t>
      </w:r>
      <w:r w:rsidR="00F37FDC">
        <w:t>anage</w:t>
      </w:r>
      <w:r w:rsidR="008B0816">
        <w:t>r</w:t>
      </w:r>
      <w:r w:rsidR="003D7F91">
        <w:t xml:space="preserve"> (as named at </w:t>
      </w:r>
      <w:r w:rsidR="00A9656A" w:rsidRPr="00A9656A">
        <w:rPr>
          <w:bCs w:val="0"/>
          <w:lang w:val="en-US"/>
        </w:rPr>
        <w:t>Schedule 5</w:t>
      </w:r>
      <w:r w:rsidR="003D7F91">
        <w:t>)</w:t>
      </w:r>
      <w:r w:rsidR="008B0816">
        <w:t>.</w:t>
      </w:r>
      <w:r w:rsidR="0023261F">
        <w:t xml:space="preserve">  </w:t>
      </w:r>
    </w:p>
    <w:p w14:paraId="68E061BC" w14:textId="456CA7E7" w:rsidR="00681676" w:rsidRDefault="00681676" w:rsidP="001D39A0">
      <w:pPr>
        <w:pStyle w:val="Heading2b"/>
        <w:keepLines/>
        <w:rPr>
          <w:szCs w:val="22"/>
        </w:rPr>
      </w:pPr>
      <w:r w:rsidRPr="00681676">
        <w:rPr>
          <w:szCs w:val="22"/>
        </w:rPr>
        <w:t xml:space="preserve">If the </w:t>
      </w:r>
      <w:r w:rsidR="004A1FA6">
        <w:rPr>
          <w:szCs w:val="22"/>
        </w:rPr>
        <w:t>D</w:t>
      </w:r>
      <w:r w:rsidRPr="00681676">
        <w:rPr>
          <w:szCs w:val="22"/>
        </w:rPr>
        <w:t xml:space="preserve">ispute has not been resolved within fifteen (15) Business Days (or such longer period as may be agreed in writing by the Parties) of being referred to the </w:t>
      </w:r>
      <w:r w:rsidR="00AA7DDC">
        <w:rPr>
          <w:szCs w:val="22"/>
        </w:rPr>
        <w:t>Contract</w:t>
      </w:r>
      <w:r w:rsidR="004A1FA6" w:rsidRPr="004A1FA6">
        <w:rPr>
          <w:szCs w:val="22"/>
        </w:rPr>
        <w:t xml:space="preserve"> Manager</w:t>
      </w:r>
      <w:r w:rsidR="004A1FA6">
        <w:rPr>
          <w:szCs w:val="22"/>
        </w:rPr>
        <w:t>s</w:t>
      </w:r>
      <w:r w:rsidRPr="00681676">
        <w:rPr>
          <w:szCs w:val="22"/>
        </w:rPr>
        <w:t>, then either Party may refer the Dispute to an independent mediator, the identity of whom shall be agreed in advance by the Parties.</w:t>
      </w:r>
    </w:p>
    <w:p w14:paraId="4DD0476D" w14:textId="42140AF3" w:rsidR="00180A1C" w:rsidRDefault="00180A1C" w:rsidP="001D39A0">
      <w:pPr>
        <w:pStyle w:val="Heading2b"/>
        <w:keepLines/>
        <w:rPr>
          <w:szCs w:val="22"/>
        </w:rPr>
      </w:pPr>
      <w:r w:rsidRPr="00180A1C">
        <w:rPr>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377E0E47" w14:textId="45C57E31" w:rsidR="00887FDF" w:rsidRDefault="00887FDF" w:rsidP="001D39A0">
      <w:pPr>
        <w:pStyle w:val="Heading2b"/>
        <w:keepLines/>
        <w:rPr>
          <w:szCs w:val="22"/>
        </w:rPr>
      </w:pPr>
      <w:r w:rsidRPr="00887FDF">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5E26A798" w14:textId="2EC61CF8" w:rsidR="00887FDF" w:rsidRDefault="008B20D1" w:rsidP="001D39A0">
      <w:pPr>
        <w:pStyle w:val="Heading2b"/>
        <w:keepLines/>
        <w:rPr>
          <w:szCs w:val="22"/>
        </w:rPr>
      </w:pPr>
      <w:r w:rsidRPr="008B20D1">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7FF29CE8" w14:textId="16D05FE3" w:rsidR="00750743" w:rsidRPr="002C6940" w:rsidRDefault="00750743" w:rsidP="001D39A0">
      <w:pPr>
        <w:pStyle w:val="Heading2b"/>
        <w:keepLines/>
        <w:rPr>
          <w:szCs w:val="22"/>
        </w:rPr>
      </w:pPr>
      <w:r w:rsidRPr="00750743">
        <w:rPr>
          <w:szCs w:val="22"/>
        </w:rPr>
        <w:t xml:space="preserve">For the avoidance of doubt, the obligations of the Parties under this Agreement shall not </w:t>
      </w:r>
      <w:proofErr w:type="gramStart"/>
      <w:r w:rsidRPr="00750743">
        <w:rPr>
          <w:szCs w:val="22"/>
        </w:rPr>
        <w:t>cease, or</w:t>
      </w:r>
      <w:proofErr w:type="gramEnd"/>
      <w:r w:rsidRPr="00750743">
        <w:rPr>
          <w:szCs w:val="22"/>
        </w:rPr>
        <w:t xml:space="preserve"> be suspended or delayed by the reference of a dispute to mediation. The Contractor shall </w:t>
      </w:r>
      <w:proofErr w:type="gramStart"/>
      <w:r w:rsidRPr="00750743">
        <w:rPr>
          <w:szCs w:val="22"/>
        </w:rPr>
        <w:t>comply fully with the requirements of the Agreement at all times</w:t>
      </w:r>
      <w:proofErr w:type="gramEnd"/>
      <w:r w:rsidRPr="00750743">
        <w:rPr>
          <w:szCs w:val="22"/>
        </w:rPr>
        <w:t>.</w:t>
      </w:r>
    </w:p>
    <w:p w14:paraId="6AE03CA6" w14:textId="37839CEC" w:rsidR="00A56168" w:rsidRDefault="00A56168" w:rsidP="009A580E">
      <w:pPr>
        <w:keepLines/>
        <w:spacing w:before="11" w:after="0"/>
        <w:rPr>
          <w:rFonts w:cs="Arial"/>
          <w:b/>
        </w:rPr>
      </w:pPr>
      <w:bookmarkStart w:id="5" w:name="a719026"/>
      <w:bookmarkEnd w:id="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A56168" w:rsidRPr="00D71B77" w14:paraId="7D511ADC" w14:textId="77777777" w:rsidTr="0001620F">
        <w:tc>
          <w:tcPr>
            <w:tcW w:w="9246" w:type="dxa"/>
            <w:shd w:val="clear" w:color="auto" w:fill="D6E3BC" w:themeFill="accent3" w:themeFillTint="66"/>
          </w:tcPr>
          <w:p w14:paraId="76538638" w14:textId="48A56B17" w:rsidR="00A56168" w:rsidRPr="00A56168" w:rsidRDefault="00A56168" w:rsidP="009A580E">
            <w:pPr>
              <w:pStyle w:val="Heading1"/>
              <w:keepLines/>
              <w:rPr>
                <w:rFonts w:eastAsia="Arial"/>
              </w:rPr>
            </w:pPr>
            <w:bookmarkStart w:id="6" w:name="_Toc884799"/>
            <w:bookmarkStart w:id="7" w:name="_Toc884667"/>
            <w:bookmarkStart w:id="8" w:name="_Toc514058"/>
            <w:bookmarkStart w:id="9" w:name="_Toc424406"/>
            <w:bookmarkStart w:id="10" w:name="_Toc423872"/>
            <w:bookmarkStart w:id="11" w:name="_Toc423239"/>
            <w:bookmarkStart w:id="12" w:name="_Toc422304"/>
            <w:bookmarkStart w:id="13" w:name="_Toc421476"/>
            <w:bookmarkStart w:id="14" w:name="_Toc370016"/>
            <w:bookmarkStart w:id="15" w:name="_Toc531252727"/>
            <w:bookmarkStart w:id="16" w:name="_Toc528857431"/>
            <w:bookmarkStart w:id="17" w:name="_Toc528856152"/>
            <w:bookmarkStart w:id="18" w:name="_Toc510700750"/>
            <w:bookmarkStart w:id="19" w:name="_Toc488671096"/>
            <w:bookmarkStart w:id="20" w:name="_Toc481509223"/>
            <w:bookmarkStart w:id="21" w:name="_Toc373491641"/>
            <w:bookmarkStart w:id="22" w:name="_Toc373491931"/>
            <w:bookmarkStart w:id="23" w:name="_Toc373763114"/>
            <w:r>
              <w:t>Data Protection</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t xml:space="preserve"> and Data Processing</w:t>
            </w:r>
          </w:p>
        </w:tc>
      </w:tr>
    </w:tbl>
    <w:p w14:paraId="4F27E3DF" w14:textId="77777777" w:rsidR="00A56168" w:rsidRPr="00AB5CFF" w:rsidRDefault="00A56168" w:rsidP="009A580E">
      <w:pPr>
        <w:keepLines/>
        <w:spacing w:before="11" w:after="0"/>
        <w:rPr>
          <w:rFonts w:cs="Arial"/>
          <w:b/>
        </w:rPr>
      </w:pPr>
    </w:p>
    <w:sdt>
      <w:sdtPr>
        <w:rPr>
          <w:rFonts w:cs="Arial"/>
          <w:highlight w:val="lightGray"/>
        </w:rPr>
        <w:id w:val="-355503356"/>
        <w:placeholder>
          <w:docPart w:val="372BA12D62364E3283417CBC54B23E25"/>
        </w:placeholder>
      </w:sdtPr>
      <w:sdtEndPr>
        <w:rPr>
          <w:rFonts w:cs="Times New Roman"/>
        </w:rPr>
      </w:sdtEndPr>
      <w:sdtContent>
        <w:p w14:paraId="336E9E18" w14:textId="77777777" w:rsidR="003C4D9C" w:rsidRPr="00896A7B" w:rsidRDefault="003C4D9C" w:rsidP="001D39A0">
          <w:pPr>
            <w:keepLines/>
            <w:widowControl/>
            <w:spacing w:after="160" w:line="259" w:lineRule="auto"/>
            <w:ind w:right="-108"/>
            <w:rPr>
              <w:rFonts w:eastAsiaTheme="minorHAnsi" w:cs="Arial"/>
              <w:lang w:val="en-IE"/>
            </w:rPr>
          </w:pPr>
          <w:r w:rsidRPr="00896A7B">
            <w:rPr>
              <w:rFonts w:eastAsiaTheme="minorHAnsi" w:cs="Arial"/>
              <w:lang w:val="en-IE"/>
            </w:rPr>
            <w:t>In this Agreement the following terms shall have the meanings respectively ascribed to them:</w:t>
          </w:r>
        </w:p>
        <w:p w14:paraId="35B3DFD4" w14:textId="7B0DC031" w:rsidR="003C4D9C" w:rsidRPr="00896A7B" w:rsidRDefault="003C4D9C" w:rsidP="001D39A0">
          <w:pPr>
            <w:keepLines/>
            <w:spacing w:after="160" w:line="259" w:lineRule="auto"/>
            <w:ind w:right="-108"/>
            <w:rPr>
              <w:rFonts w:eastAsiaTheme="minorHAnsi" w:cs="Arial"/>
              <w:lang w:val="en-IE"/>
            </w:rPr>
          </w:pPr>
          <w:r w:rsidRPr="00896A7B">
            <w:rPr>
              <w:rFonts w:eastAsiaTheme="minorHAnsi" w:cs="Arial"/>
              <w:i/>
              <w:lang w:val="en-IE"/>
            </w:rPr>
            <w:t>“Data”</w:t>
          </w:r>
          <w:r w:rsidRPr="00896A7B">
            <w:rPr>
              <w:rFonts w:eastAsiaTheme="minorHAnsi" w:cs="Arial"/>
              <w:lang w:val="en-IE"/>
            </w:rPr>
            <w:t xml:space="preserve">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509E8B13" w14:textId="77777777" w:rsidR="003C4D9C" w:rsidRPr="00896A7B" w:rsidRDefault="003C4D9C" w:rsidP="001D39A0">
          <w:pPr>
            <w:keepLines/>
            <w:spacing w:after="160" w:line="259" w:lineRule="auto"/>
            <w:ind w:right="-108"/>
            <w:rPr>
              <w:rFonts w:eastAsiaTheme="minorHAnsi" w:cs="Arial"/>
              <w:lang w:val="en-IE"/>
            </w:rPr>
          </w:pPr>
          <w:r w:rsidRPr="00896A7B">
            <w:rPr>
              <w:rFonts w:eastAsiaTheme="minorHAnsi" w:cs="Arial"/>
              <w:i/>
              <w:lang w:val="en-IE"/>
            </w:rPr>
            <w:t>“Data Controller”</w:t>
          </w:r>
          <w:r w:rsidRPr="00896A7B">
            <w:rPr>
              <w:rFonts w:eastAsiaTheme="minorHAnsi" w:cs="Arial"/>
              <w:lang w:val="en-IE"/>
            </w:rPr>
            <w:t xml:space="preserve"> has the meaning given under the Data Protection Laws; </w:t>
          </w:r>
        </w:p>
        <w:p w14:paraId="6D4A478B" w14:textId="77777777" w:rsidR="003C4D9C" w:rsidRPr="00896A7B" w:rsidRDefault="003C4D9C" w:rsidP="001D39A0">
          <w:pPr>
            <w:keepLines/>
            <w:spacing w:after="160" w:line="259" w:lineRule="auto"/>
            <w:ind w:right="-108"/>
            <w:rPr>
              <w:rFonts w:eastAsiaTheme="minorHAnsi" w:cs="Arial"/>
              <w:lang w:val="en-IE"/>
            </w:rPr>
          </w:pPr>
          <w:r w:rsidRPr="00896A7B">
            <w:rPr>
              <w:rFonts w:eastAsiaTheme="minorHAnsi" w:cs="Arial"/>
              <w:i/>
              <w:lang w:val="en-IE"/>
            </w:rPr>
            <w:t>“Data Processor”</w:t>
          </w:r>
          <w:r w:rsidRPr="00896A7B">
            <w:rPr>
              <w:rFonts w:eastAsiaTheme="minorHAnsi" w:cs="Arial"/>
              <w:lang w:val="en-IE"/>
            </w:rPr>
            <w:t xml:space="preserve"> has the meaning given under the Data Protection Laws; </w:t>
          </w:r>
        </w:p>
        <w:p w14:paraId="55A7920F" w14:textId="6657F107" w:rsidR="003C4D9C" w:rsidRPr="00896A7B" w:rsidRDefault="003C4D9C" w:rsidP="001D39A0">
          <w:pPr>
            <w:keepLines/>
            <w:spacing w:after="160" w:line="259" w:lineRule="auto"/>
            <w:ind w:right="-108"/>
            <w:rPr>
              <w:rFonts w:eastAsiaTheme="minorHAnsi" w:cs="Arial"/>
              <w:lang w:val="en-IE"/>
            </w:rPr>
          </w:pPr>
          <w:r w:rsidRPr="00896A7B">
            <w:rPr>
              <w:rFonts w:eastAsiaTheme="minorHAnsi" w:cs="Arial"/>
              <w:i/>
              <w:lang w:val="en-IE"/>
            </w:rPr>
            <w:t>“Data Protection Laws”</w:t>
          </w:r>
          <w:r w:rsidRPr="00896A7B">
            <w:rPr>
              <w:rFonts w:eastAsiaTheme="minorHAnsi" w:cs="Arial"/>
              <w:lang w:val="en-IE"/>
            </w:rPr>
            <w:t xml:space="preserve">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w:t>
          </w:r>
          <w:r w:rsidRPr="00896A7B">
            <w:rPr>
              <w:rFonts w:eastAsiaTheme="minorHAnsi" w:cs="Arial"/>
              <w:i/>
              <w:lang w:val="en-IE"/>
            </w:rPr>
            <w:t>“General Data Protection Regulation”</w:t>
          </w:r>
          <w:r w:rsidRPr="00896A7B">
            <w:rPr>
              <w:rFonts w:eastAsiaTheme="minorHAnsi" w:cs="Arial"/>
              <w:lang w:val="en-IE"/>
            </w:rPr>
            <w:t>), and any guidelines and codes of practice issued by the Office of the Data Protection Commission or other supervisory authority for data protection in Ireland</w:t>
          </w:r>
          <w:r w:rsidR="001F14E2" w:rsidRPr="00896A7B">
            <w:rPr>
              <w:rFonts w:eastAsiaTheme="minorHAnsi" w:cs="Arial"/>
              <w:lang w:val="en-IE"/>
            </w:rPr>
            <w:t>;</w:t>
          </w:r>
        </w:p>
        <w:p w14:paraId="189B3F50" w14:textId="77777777" w:rsidR="003C4D9C" w:rsidRPr="00896A7B" w:rsidRDefault="003C4D9C" w:rsidP="001D39A0">
          <w:pPr>
            <w:keepLines/>
            <w:spacing w:after="160" w:line="259" w:lineRule="auto"/>
            <w:ind w:right="-108"/>
            <w:rPr>
              <w:rFonts w:eastAsiaTheme="minorHAnsi" w:cs="Arial"/>
              <w:lang w:val="en-IE"/>
            </w:rPr>
          </w:pPr>
          <w:r w:rsidRPr="00896A7B">
            <w:rPr>
              <w:rFonts w:eastAsiaTheme="minorHAnsi" w:cs="Arial"/>
              <w:i/>
              <w:lang w:val="en-IE"/>
            </w:rPr>
            <w:t>“Data Subject”</w:t>
          </w:r>
          <w:r w:rsidRPr="00896A7B">
            <w:rPr>
              <w:rFonts w:eastAsiaTheme="minorHAnsi" w:cs="Arial"/>
              <w:lang w:val="en-IE"/>
            </w:rPr>
            <w:t xml:space="preserve"> has the meaning given under the Data Protection Laws; </w:t>
          </w:r>
        </w:p>
        <w:p w14:paraId="16D8AF31" w14:textId="77777777" w:rsidR="003C4D9C" w:rsidRPr="00896A7B" w:rsidRDefault="003C4D9C" w:rsidP="001D39A0">
          <w:pPr>
            <w:keepLines/>
            <w:spacing w:after="160" w:line="259" w:lineRule="auto"/>
            <w:ind w:right="-108"/>
            <w:rPr>
              <w:rFonts w:eastAsiaTheme="minorHAnsi" w:cs="Arial"/>
              <w:lang w:val="en-IE"/>
            </w:rPr>
          </w:pPr>
          <w:r w:rsidRPr="00896A7B">
            <w:rPr>
              <w:rFonts w:eastAsiaTheme="minorHAnsi" w:cs="Arial"/>
              <w:i/>
              <w:lang w:val="en-IE"/>
            </w:rPr>
            <w:t>“Data Subject Access Request”</w:t>
          </w:r>
          <w:r w:rsidRPr="00896A7B">
            <w:rPr>
              <w:rFonts w:eastAsiaTheme="minorHAnsi" w:cs="Arial"/>
              <w:lang w:val="en-IE"/>
            </w:rPr>
            <w:t xml:space="preserve"> means a request made by a Data Subject in accordance with rights granted under the Data Protection Laws to access his or her Personal Data;</w:t>
          </w:r>
        </w:p>
        <w:p w14:paraId="11C59716" w14:textId="77777777" w:rsidR="003C4D9C" w:rsidRPr="00896A7B" w:rsidRDefault="003C4D9C" w:rsidP="001D39A0">
          <w:pPr>
            <w:keepLines/>
            <w:spacing w:after="160" w:line="259" w:lineRule="auto"/>
            <w:ind w:right="-108"/>
            <w:rPr>
              <w:rFonts w:eastAsiaTheme="minorHAnsi" w:cs="Arial"/>
              <w:lang w:val="en-IE"/>
            </w:rPr>
          </w:pPr>
          <w:r w:rsidRPr="00896A7B">
            <w:rPr>
              <w:rFonts w:eastAsiaTheme="minorHAnsi" w:cs="Arial"/>
              <w:i/>
              <w:lang w:val="en-IE"/>
            </w:rPr>
            <w:lastRenderedPageBreak/>
            <w:t>“Personal Data”</w:t>
          </w:r>
          <w:r w:rsidRPr="00896A7B">
            <w:rPr>
              <w:rFonts w:eastAsiaTheme="minorHAnsi" w:cs="Arial"/>
              <w:lang w:val="en-IE"/>
            </w:rPr>
            <w:t xml:space="preserve"> has the meaning given under Data Protection Laws;</w:t>
          </w:r>
        </w:p>
        <w:p w14:paraId="6441E7E1" w14:textId="77777777" w:rsidR="003C4D9C" w:rsidRPr="00896A7B" w:rsidRDefault="003C4D9C" w:rsidP="001D39A0">
          <w:pPr>
            <w:keepLines/>
            <w:spacing w:after="160" w:line="259" w:lineRule="auto"/>
            <w:ind w:right="-108"/>
            <w:rPr>
              <w:rFonts w:eastAsiaTheme="minorHAnsi" w:cs="Arial"/>
              <w:lang w:val="en-IE"/>
            </w:rPr>
          </w:pPr>
          <w:r w:rsidRPr="00896A7B">
            <w:rPr>
              <w:rFonts w:eastAsiaTheme="minorHAnsi" w:cs="Arial"/>
              <w:i/>
              <w:lang w:val="en-IE"/>
            </w:rPr>
            <w:t>“Processing”</w:t>
          </w:r>
          <w:r w:rsidRPr="00896A7B">
            <w:rPr>
              <w:rFonts w:eastAsiaTheme="minorHAnsi" w:cs="Arial"/>
              <w:lang w:val="en-IE"/>
            </w:rPr>
            <w:t xml:space="preserve"> has the meaning given under the Data Protection Laws;</w:t>
          </w:r>
        </w:p>
        <w:p w14:paraId="4F69881E" w14:textId="77777777" w:rsidR="003C4D9C" w:rsidRPr="00896A7B" w:rsidRDefault="003C4D9C" w:rsidP="00134563">
          <w:pPr>
            <w:pStyle w:val="ListParagraph"/>
            <w:keepLines/>
            <w:widowControl/>
            <w:numPr>
              <w:ilvl w:val="0"/>
              <w:numId w:val="27"/>
            </w:numPr>
            <w:spacing w:after="160" w:line="259" w:lineRule="auto"/>
            <w:ind w:right="-108"/>
            <w:rPr>
              <w:rFonts w:eastAsiaTheme="minorHAnsi" w:cs="Arial"/>
              <w:lang w:val="en-IE"/>
            </w:rPr>
          </w:pPr>
          <w:r w:rsidRPr="00896A7B">
            <w:rPr>
              <w:rFonts w:eastAsiaTheme="minorHAnsi" w:cs="Arial"/>
              <w:lang w:val="en-IE"/>
            </w:rPr>
            <w:t>The Contractor shall comply with all applicable requirements of the Data Protection Laws.</w:t>
          </w:r>
        </w:p>
        <w:p w14:paraId="1E97B786" w14:textId="77777777" w:rsidR="003C4D9C" w:rsidRPr="00896A7B" w:rsidRDefault="003C4D9C" w:rsidP="001D39A0">
          <w:pPr>
            <w:keepLines/>
            <w:spacing w:after="160" w:line="259" w:lineRule="auto"/>
            <w:ind w:left="720" w:right="-108"/>
            <w:contextualSpacing/>
            <w:rPr>
              <w:rFonts w:eastAsiaTheme="minorHAnsi" w:cs="Arial"/>
              <w:lang w:val="en-IE"/>
            </w:rPr>
          </w:pPr>
        </w:p>
        <w:p w14:paraId="3D68543D" w14:textId="0E90A98B" w:rsidR="003C4D9C" w:rsidRPr="009A2749" w:rsidRDefault="003C4D9C" w:rsidP="00134563">
          <w:pPr>
            <w:keepLines/>
            <w:widowControl/>
            <w:numPr>
              <w:ilvl w:val="0"/>
              <w:numId w:val="27"/>
            </w:numPr>
            <w:spacing w:after="160" w:line="259" w:lineRule="auto"/>
            <w:ind w:right="-108"/>
            <w:rPr>
              <w:rFonts w:eastAsiaTheme="minorEastAsia" w:cs="Arial"/>
              <w:lang w:val="en-IE"/>
            </w:rPr>
          </w:pPr>
          <w:r w:rsidRPr="00896A7B">
            <w:rPr>
              <w:rFonts w:eastAsiaTheme="minorEastAsia" w:cs="Arial"/>
              <w:lang w:val="en-IE"/>
            </w:rPr>
            <w:t xml:space="preserve">The Parties acknowledge that for the purposes of the Data Protection Laws, </w:t>
          </w:r>
          <w:r w:rsidR="61027E18" w:rsidRPr="6DEBA123">
            <w:rPr>
              <w:rFonts w:eastAsiaTheme="minorEastAsia" w:cs="Arial"/>
              <w:lang w:val="en-IE"/>
            </w:rPr>
            <w:t xml:space="preserve">depending on the specific function being carried out by the Contractor, </w:t>
          </w:r>
          <w:r w:rsidRPr="00896A7B">
            <w:rPr>
              <w:rFonts w:eastAsiaTheme="minorEastAsia" w:cs="Arial"/>
              <w:lang w:val="en-IE"/>
            </w:rPr>
            <w:t>the C</w:t>
          </w:r>
          <w:r w:rsidR="14AF62B1" w:rsidRPr="6DEBA123">
            <w:rPr>
              <w:rFonts w:eastAsiaTheme="minorEastAsia" w:cs="Arial"/>
              <w:lang w:val="en-IE"/>
            </w:rPr>
            <w:t xml:space="preserve">ontractor </w:t>
          </w:r>
          <w:r w:rsidR="0E241A30" w:rsidRPr="6DEBA123">
            <w:rPr>
              <w:rFonts w:eastAsiaTheme="minorEastAsia" w:cs="Arial"/>
              <w:lang w:val="en-IE"/>
            </w:rPr>
            <w:t>may be</w:t>
          </w:r>
          <w:r w:rsidRPr="00896A7B">
            <w:rPr>
              <w:rFonts w:eastAsiaTheme="minorEastAsia" w:cs="Arial"/>
              <w:lang w:val="en-IE"/>
            </w:rPr>
            <w:t xml:space="preserve"> the Data Controller </w:t>
          </w:r>
          <w:r w:rsidR="104EA602" w:rsidRPr="6DEBA123">
            <w:rPr>
              <w:rFonts w:eastAsiaTheme="minorEastAsia" w:cs="Arial"/>
              <w:lang w:val="en-IE"/>
            </w:rPr>
            <w:t xml:space="preserve">or </w:t>
          </w:r>
          <w:r w:rsidRPr="00896A7B">
            <w:rPr>
              <w:rFonts w:eastAsiaTheme="minorEastAsia" w:cs="Arial"/>
              <w:lang w:val="en-IE"/>
            </w:rPr>
            <w:t xml:space="preserve">the Data Processor in respect of Data which is Personal Data.  Schedule </w:t>
          </w:r>
          <w:r w:rsidR="00FE30C8" w:rsidRPr="00896A7B">
            <w:rPr>
              <w:rFonts w:eastAsiaTheme="minorEastAsia" w:cs="Arial"/>
              <w:lang w:val="en-IE"/>
            </w:rPr>
            <w:t>6</w:t>
          </w:r>
          <w:r w:rsidRPr="00896A7B">
            <w:rPr>
              <w:rFonts w:eastAsiaTheme="minorEastAsia" w:cs="Arial"/>
              <w:lang w:val="en-IE"/>
            </w:rPr>
            <w:t xml:space="preserve"> sets out the scope, nature and purpose of Processing by the Contractor, the duration of the Processing and the types of Personal Data and categories of Data Subject</w:t>
          </w:r>
        </w:p>
        <w:p w14:paraId="35DC7F10" w14:textId="68BE1DD0" w:rsidR="003C4D9C" w:rsidRDefault="003C4D9C" w:rsidP="00134563">
          <w:pPr>
            <w:keepLines/>
            <w:widowControl/>
            <w:numPr>
              <w:ilvl w:val="0"/>
              <w:numId w:val="27"/>
            </w:numPr>
            <w:spacing w:after="160" w:line="259" w:lineRule="auto"/>
            <w:ind w:right="-108"/>
            <w:contextualSpacing/>
            <w:rPr>
              <w:rFonts w:eastAsiaTheme="minorHAnsi" w:cs="Arial"/>
              <w:lang w:val="en-IE"/>
            </w:rPr>
          </w:pPr>
          <w:r w:rsidRPr="00896A7B">
            <w:rPr>
              <w:rFonts w:eastAsiaTheme="minorHAnsi" w:cs="Arial"/>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896A7B">
            <w:rPr>
              <w:rFonts w:eastAsiaTheme="minorHAnsi" w:cs="Arial"/>
              <w:lang w:val="en-IE"/>
            </w:rPr>
            <w:t>Agreement:-</w:t>
          </w:r>
          <w:proofErr w:type="gramEnd"/>
        </w:p>
        <w:p w14:paraId="12F788AD" w14:textId="77777777" w:rsidR="005E5617" w:rsidRPr="00896A7B" w:rsidRDefault="005E5617" w:rsidP="00896A7B">
          <w:pPr>
            <w:keepLines/>
            <w:widowControl/>
            <w:spacing w:after="160" w:line="259" w:lineRule="auto"/>
            <w:ind w:left="720" w:right="-108"/>
            <w:contextualSpacing/>
            <w:rPr>
              <w:rFonts w:eastAsiaTheme="minorHAnsi" w:cs="Arial"/>
              <w:lang w:val="en-IE"/>
            </w:rPr>
          </w:pPr>
        </w:p>
        <w:p w14:paraId="279D399D" w14:textId="392C0EA4" w:rsidR="003C4D9C" w:rsidRPr="009A2749" w:rsidRDefault="003C4D9C" w:rsidP="0096480D">
          <w:pPr>
            <w:keepLines/>
            <w:spacing w:after="160" w:line="259" w:lineRule="auto"/>
            <w:ind w:left="1276" w:right="-108" w:hanging="567"/>
            <w:rPr>
              <w:rFonts w:eastAsiaTheme="minorEastAsia" w:cs="Arial"/>
              <w:lang w:val="en-IE"/>
            </w:rPr>
          </w:pPr>
          <w:r w:rsidRPr="009A2749">
            <w:rPr>
              <w:rFonts w:eastAsiaTheme="minorEastAsia" w:cs="Arial"/>
              <w:lang w:val="en-IE"/>
            </w:rPr>
            <w:t xml:space="preserve">(1)  </w:t>
          </w:r>
          <w:r w:rsidR="002D4AD4">
            <w:rPr>
              <w:rFonts w:eastAsiaTheme="minorEastAsia" w:cs="Arial"/>
              <w:lang w:val="en-IE"/>
            </w:rPr>
            <w:tab/>
          </w:r>
          <w:r w:rsidR="00CB6583" w:rsidRPr="009A2749">
            <w:rPr>
              <w:rFonts w:eastAsiaTheme="minorEastAsia" w:cs="Arial"/>
              <w:lang w:val="en-IE"/>
            </w:rPr>
            <w:t>P</w:t>
          </w:r>
          <w:r w:rsidRPr="009A2749">
            <w:rPr>
              <w:rFonts w:eastAsiaTheme="minorEastAsia" w:cs="Arial"/>
              <w:lang w:val="en-IE"/>
            </w:rPr>
            <w:t>rocess that Personal Data only on the instructions of the Client;</w:t>
          </w:r>
        </w:p>
        <w:p w14:paraId="55B80A7C" w14:textId="1B858444" w:rsidR="003C4D9C" w:rsidRPr="00896A7B" w:rsidRDefault="003C4D9C" w:rsidP="0096480D">
          <w:pPr>
            <w:keepLines/>
            <w:spacing w:after="160" w:line="259" w:lineRule="auto"/>
            <w:ind w:left="1276" w:right="-108" w:hanging="567"/>
            <w:rPr>
              <w:rFonts w:eastAsiaTheme="minorHAnsi" w:cs="Arial"/>
              <w:lang w:val="en-IE"/>
            </w:rPr>
          </w:pPr>
          <w:r w:rsidRPr="009A2749">
            <w:rPr>
              <w:rFonts w:eastAsiaTheme="minorHAnsi" w:cs="Arial"/>
              <w:lang w:val="en-IE"/>
            </w:rPr>
            <w:t xml:space="preserve">(2)  </w:t>
          </w:r>
          <w:r w:rsidR="002D4AD4">
            <w:rPr>
              <w:rFonts w:eastAsiaTheme="minorHAnsi" w:cs="Arial"/>
              <w:lang w:val="en-IE"/>
            </w:rPr>
            <w:tab/>
          </w:r>
          <w:r w:rsidR="00CB6583" w:rsidRPr="009A2749">
            <w:rPr>
              <w:rFonts w:eastAsiaTheme="minorHAnsi" w:cs="Arial"/>
              <w:lang w:val="en-IE"/>
            </w:rPr>
            <w:t>E</w:t>
          </w:r>
          <w:r w:rsidRPr="009A2749">
            <w:rPr>
              <w:rFonts w:eastAsiaTheme="minorHAnsi" w:cs="Arial"/>
              <w:lang w:val="en-IE"/>
            </w:rPr>
            <w:t>nsure that it has in place appropriate technical and organisational measures, reviewed and approved by the Client, to protect against unauthorised or unlawful processing of Personal Data and against accidental loss or destruction of, or damage to, Personal</w:t>
          </w:r>
          <w:r w:rsidRPr="00896A7B">
            <w:rPr>
              <w:rFonts w:eastAsiaTheme="minorHAnsi" w:cs="Arial"/>
              <w:lang w:val="en-IE"/>
            </w:rPr>
            <w:t xml:space="preserve">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07717B5" w14:textId="09BE8311" w:rsidR="003C4D9C" w:rsidRPr="00896A7B" w:rsidRDefault="003C4D9C" w:rsidP="0096480D">
          <w:pPr>
            <w:keepLines/>
            <w:spacing w:after="160" w:line="259" w:lineRule="auto"/>
            <w:ind w:left="1276" w:right="-108" w:hanging="567"/>
            <w:rPr>
              <w:rFonts w:eastAsiaTheme="minorHAnsi" w:cs="Arial"/>
              <w:lang w:val="en-IE"/>
            </w:rPr>
          </w:pPr>
          <w:r w:rsidRPr="00896A7B">
            <w:rPr>
              <w:rFonts w:eastAsiaTheme="minorHAnsi" w:cs="Arial"/>
              <w:lang w:val="en-IE"/>
            </w:rPr>
            <w:t xml:space="preserve">(3)  </w:t>
          </w:r>
          <w:r w:rsidR="002D4AD4">
            <w:rPr>
              <w:rFonts w:eastAsiaTheme="minorHAnsi" w:cs="Arial"/>
              <w:lang w:val="en-IE"/>
            </w:rPr>
            <w:tab/>
          </w:r>
          <w:r w:rsidR="00CB6583" w:rsidRPr="00896A7B">
            <w:rPr>
              <w:rFonts w:eastAsiaTheme="minorHAnsi" w:cs="Arial"/>
              <w:lang w:val="en-IE"/>
            </w:rPr>
            <w:t>E</w:t>
          </w:r>
          <w:r w:rsidRPr="00896A7B">
            <w:rPr>
              <w:rFonts w:eastAsiaTheme="minorHAnsi" w:cs="Arial"/>
              <w:lang w:val="en-IE"/>
            </w:rPr>
            <w:t>nsure that all personnel who have access to and/or process Personal Data are obliged to keep the Personal Data confidential;</w:t>
          </w:r>
        </w:p>
        <w:p w14:paraId="43D53A5E" w14:textId="36152999" w:rsidR="003C4D9C" w:rsidRPr="00896A7B" w:rsidRDefault="003C4D9C" w:rsidP="0096480D">
          <w:pPr>
            <w:keepLines/>
            <w:spacing w:after="160" w:line="259" w:lineRule="auto"/>
            <w:ind w:left="1276" w:right="-108" w:hanging="567"/>
            <w:rPr>
              <w:rFonts w:eastAsiaTheme="minorHAnsi" w:cs="Arial"/>
              <w:lang w:val="en-IE"/>
            </w:rPr>
          </w:pPr>
          <w:r w:rsidRPr="00896A7B">
            <w:rPr>
              <w:rFonts w:eastAsiaTheme="minorHAnsi" w:cs="Arial"/>
              <w:lang w:val="en-IE"/>
            </w:rPr>
            <w:t xml:space="preserve">(4)  </w:t>
          </w:r>
          <w:r w:rsidR="002D4AD4">
            <w:rPr>
              <w:rFonts w:eastAsiaTheme="minorHAnsi" w:cs="Arial"/>
              <w:lang w:val="en-IE"/>
            </w:rPr>
            <w:tab/>
          </w:r>
          <w:r w:rsidR="00CB6583" w:rsidRPr="00896A7B">
            <w:rPr>
              <w:rFonts w:eastAsiaTheme="minorHAnsi" w:cs="Arial"/>
              <w:lang w:val="en-IE"/>
            </w:rPr>
            <w:t>N</w:t>
          </w:r>
          <w:r w:rsidRPr="00896A7B">
            <w:rPr>
              <w:rFonts w:eastAsiaTheme="minorHAnsi" w:cs="Arial"/>
              <w:lang w:val="en-IE"/>
            </w:rPr>
            <w:t>ot transfer any Personal Data outside of the European Economic Area unless the prior written consent of the Client has been obtained and the following conditions are fulfilled;</w:t>
          </w:r>
        </w:p>
        <w:p w14:paraId="68EB6A7C" w14:textId="5722F350" w:rsidR="003C4D9C" w:rsidRPr="002D4AD4" w:rsidRDefault="00CB6583" w:rsidP="0096480D">
          <w:pPr>
            <w:keepLines/>
            <w:widowControl/>
            <w:numPr>
              <w:ilvl w:val="1"/>
              <w:numId w:val="26"/>
            </w:numPr>
            <w:spacing w:after="160" w:line="259" w:lineRule="auto"/>
            <w:ind w:left="1843" w:right="-108"/>
            <w:contextualSpacing/>
            <w:rPr>
              <w:rFonts w:eastAsiaTheme="minorHAnsi" w:cs="Arial"/>
              <w:lang w:val="en-IE"/>
            </w:rPr>
          </w:pPr>
          <w:r w:rsidRPr="00896A7B">
            <w:rPr>
              <w:rFonts w:cs="Arial"/>
            </w:rPr>
            <w:t>A</w:t>
          </w:r>
          <w:r w:rsidR="003C4D9C" w:rsidRPr="00896A7B">
            <w:rPr>
              <w:rFonts w:cs="Arial"/>
            </w:rPr>
            <w:t xml:space="preserve">ppropriate safeguards are in place in relation to the transfer, to ensure that Personal Data is adequately protected in accordance with Chapter V of Regulation 2016/679 (General Data Protection Regulation); </w:t>
          </w:r>
        </w:p>
        <w:p w14:paraId="65A113A4" w14:textId="72DD15BB" w:rsidR="003C4D9C" w:rsidRPr="002D4AD4" w:rsidRDefault="00CB6583" w:rsidP="0096480D">
          <w:pPr>
            <w:keepLines/>
            <w:widowControl/>
            <w:numPr>
              <w:ilvl w:val="1"/>
              <w:numId w:val="26"/>
            </w:numPr>
            <w:spacing w:after="160" w:line="259" w:lineRule="auto"/>
            <w:ind w:left="1843" w:right="-108"/>
            <w:contextualSpacing/>
            <w:rPr>
              <w:rFonts w:eastAsiaTheme="minorHAnsi" w:cs="Arial"/>
              <w:lang w:val="en-IE"/>
            </w:rPr>
          </w:pPr>
          <w:r w:rsidRPr="00896A7B">
            <w:rPr>
              <w:rFonts w:cs="Arial"/>
            </w:rPr>
            <w:t>T</w:t>
          </w:r>
          <w:r w:rsidR="003C4D9C" w:rsidRPr="00896A7B">
            <w:rPr>
              <w:rFonts w:cs="Arial"/>
            </w:rPr>
            <w:t>he data subject has enforceable rights and effective legal remedies;</w:t>
          </w:r>
        </w:p>
        <w:p w14:paraId="6CFD1507" w14:textId="2697A6B0" w:rsidR="003C4D9C" w:rsidRPr="002D4AD4" w:rsidRDefault="003C4D9C" w:rsidP="0096480D">
          <w:pPr>
            <w:keepLines/>
            <w:widowControl/>
            <w:numPr>
              <w:ilvl w:val="1"/>
              <w:numId w:val="26"/>
            </w:numPr>
            <w:spacing w:after="160" w:line="259" w:lineRule="auto"/>
            <w:ind w:left="1843" w:right="-108"/>
            <w:contextualSpacing/>
            <w:rPr>
              <w:rFonts w:eastAsiaTheme="minorHAnsi" w:cs="Arial"/>
              <w:lang w:val="en-IE"/>
            </w:rPr>
          </w:pPr>
          <w:r w:rsidRPr="00896A7B">
            <w:rPr>
              <w:rFonts w:cs="Arial"/>
            </w:rPr>
            <w:t>The Contractor complies with its obligations under the Data Protection Laws by providing an adequate level of protection to any Personal Data that is transferred; and</w:t>
          </w:r>
        </w:p>
        <w:p w14:paraId="441C9ADD" w14:textId="3243CDF0" w:rsidR="003C4D9C" w:rsidRPr="00896A7B" w:rsidRDefault="003C4D9C" w:rsidP="0096480D">
          <w:pPr>
            <w:keepLines/>
            <w:widowControl/>
            <w:numPr>
              <w:ilvl w:val="1"/>
              <w:numId w:val="26"/>
            </w:numPr>
            <w:spacing w:after="160" w:line="259" w:lineRule="auto"/>
            <w:ind w:left="1843" w:right="-108"/>
            <w:contextualSpacing/>
            <w:rPr>
              <w:rFonts w:cs="Arial"/>
            </w:rPr>
          </w:pPr>
          <w:r w:rsidRPr="00896A7B">
            <w:rPr>
              <w:rFonts w:cs="Arial"/>
            </w:rPr>
            <w:t>The Contractor complies with reasonable instructions notified to it in advance by the Client with respect to the processing of the Personal Data;</w:t>
          </w:r>
        </w:p>
        <w:p w14:paraId="186DEABA" w14:textId="77777777" w:rsidR="003C4D9C" w:rsidRPr="00896A7B" w:rsidRDefault="003C4D9C" w:rsidP="001D39A0">
          <w:pPr>
            <w:keepLines/>
            <w:spacing w:after="160" w:line="259" w:lineRule="auto"/>
            <w:ind w:right="-108"/>
            <w:rPr>
              <w:rFonts w:eastAsiaTheme="minorHAnsi" w:cs="Arial"/>
              <w:lang w:val="en-IE"/>
            </w:rPr>
          </w:pPr>
          <w:r w:rsidRPr="00896A7B">
            <w:rPr>
              <w:rFonts w:eastAsiaTheme="minorHAnsi" w:cs="Arial"/>
              <w:lang w:val="en-IE"/>
            </w:rPr>
            <w:t xml:space="preserve"> </w:t>
          </w:r>
        </w:p>
        <w:p w14:paraId="4BD29E43" w14:textId="77777777" w:rsidR="003C4D9C" w:rsidRPr="00896A7B" w:rsidRDefault="003C4D9C" w:rsidP="00134563">
          <w:pPr>
            <w:keepLines/>
            <w:widowControl/>
            <w:numPr>
              <w:ilvl w:val="0"/>
              <w:numId w:val="27"/>
            </w:numPr>
            <w:spacing w:after="160" w:line="259" w:lineRule="auto"/>
            <w:ind w:right="-108"/>
            <w:contextualSpacing/>
            <w:rPr>
              <w:rFonts w:eastAsiaTheme="minorHAnsi" w:cs="Arial"/>
              <w:lang w:val="en-IE"/>
            </w:rPr>
          </w:pPr>
          <w:r w:rsidRPr="00896A7B">
            <w:rPr>
              <w:rFonts w:eastAsiaTheme="minorHAnsi" w:cs="Arial"/>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6A0E4F1F" w14:textId="77777777" w:rsidR="003C4D9C" w:rsidRPr="00896A7B" w:rsidRDefault="003C4D9C" w:rsidP="001D39A0">
          <w:pPr>
            <w:keepLines/>
            <w:spacing w:after="160" w:line="259" w:lineRule="auto"/>
            <w:ind w:left="720" w:right="-108"/>
            <w:contextualSpacing/>
            <w:rPr>
              <w:rFonts w:eastAsiaTheme="minorHAnsi" w:cs="Arial"/>
              <w:lang w:val="en-IE"/>
            </w:rPr>
          </w:pPr>
        </w:p>
        <w:p w14:paraId="41FE4FD9" w14:textId="77777777" w:rsidR="003C4D9C" w:rsidRPr="00896A7B" w:rsidRDefault="003C4D9C" w:rsidP="00134563">
          <w:pPr>
            <w:keepLines/>
            <w:widowControl/>
            <w:numPr>
              <w:ilvl w:val="0"/>
              <w:numId w:val="27"/>
            </w:numPr>
            <w:spacing w:after="160" w:line="259" w:lineRule="auto"/>
            <w:ind w:right="-108"/>
            <w:contextualSpacing/>
            <w:rPr>
              <w:rFonts w:eastAsiaTheme="minorHAnsi" w:cs="Arial"/>
              <w:lang w:val="en-IE"/>
            </w:rPr>
          </w:pPr>
          <w:r w:rsidRPr="00896A7B">
            <w:rPr>
              <w:rFonts w:eastAsiaTheme="minorHAnsi" w:cs="Arial"/>
              <w:lang w:val="en-IE"/>
            </w:rPr>
            <w:t>The Contractor shall without undue delay report in writing to the Client any data compromise involving Personal Data, or any circumstances that could have resulted in unauthorised access to or disclosure of Personal Data.</w:t>
          </w:r>
        </w:p>
        <w:p w14:paraId="544A0DC6" w14:textId="77777777" w:rsidR="003C4D9C" w:rsidRPr="00896A7B" w:rsidRDefault="003C4D9C" w:rsidP="001D39A0">
          <w:pPr>
            <w:keepLines/>
            <w:ind w:left="720"/>
            <w:contextualSpacing/>
            <w:rPr>
              <w:rFonts w:eastAsiaTheme="minorHAnsi" w:cs="Arial"/>
              <w:lang w:val="en-IE"/>
            </w:rPr>
          </w:pPr>
        </w:p>
        <w:p w14:paraId="37FF4BE2" w14:textId="77777777" w:rsidR="003C4D9C" w:rsidRPr="00896A7B" w:rsidRDefault="003C4D9C" w:rsidP="00134563">
          <w:pPr>
            <w:keepLines/>
            <w:widowControl/>
            <w:numPr>
              <w:ilvl w:val="0"/>
              <w:numId w:val="27"/>
            </w:numPr>
            <w:spacing w:after="160" w:line="259" w:lineRule="auto"/>
            <w:ind w:right="-108"/>
            <w:contextualSpacing/>
            <w:rPr>
              <w:rFonts w:eastAsiaTheme="minorHAnsi" w:cs="Arial"/>
              <w:lang w:val="en-IE"/>
            </w:rPr>
          </w:pPr>
          <w:r w:rsidRPr="00896A7B">
            <w:rPr>
              <w:rFonts w:eastAsiaTheme="minorHAnsi" w:cs="Arial"/>
              <w:lang w:val="en-IE"/>
            </w:rPr>
            <w:t>The Contractor shall assist the Client in ensuring compliance with its obligations under the Data Protection Laws with respect to security, impact assessments and consultations with supervisory authorities and regulators.</w:t>
          </w:r>
        </w:p>
        <w:p w14:paraId="580EE69B" w14:textId="77777777" w:rsidR="003C4D9C" w:rsidRPr="00896A7B" w:rsidRDefault="003C4D9C" w:rsidP="001D39A0">
          <w:pPr>
            <w:keepLines/>
            <w:ind w:left="720"/>
            <w:contextualSpacing/>
            <w:rPr>
              <w:rFonts w:eastAsiaTheme="minorHAnsi" w:cs="Arial"/>
              <w:lang w:val="en-IE"/>
            </w:rPr>
          </w:pPr>
        </w:p>
        <w:p w14:paraId="4EB1A96A" w14:textId="77777777" w:rsidR="003C4D9C" w:rsidRPr="00896A7B" w:rsidRDefault="003C4D9C" w:rsidP="00134563">
          <w:pPr>
            <w:keepLines/>
            <w:widowControl/>
            <w:numPr>
              <w:ilvl w:val="0"/>
              <w:numId w:val="27"/>
            </w:numPr>
            <w:spacing w:after="160" w:line="259" w:lineRule="auto"/>
            <w:ind w:right="-108"/>
            <w:contextualSpacing/>
            <w:rPr>
              <w:rFonts w:eastAsiaTheme="minorHAnsi" w:cs="Arial"/>
              <w:lang w:val="en-IE"/>
            </w:rPr>
          </w:pPr>
          <w:r w:rsidRPr="00896A7B">
            <w:rPr>
              <w:rFonts w:eastAsiaTheme="minorHAnsi" w:cs="Arial"/>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0BD30EF" w14:textId="77777777" w:rsidR="003C4D9C" w:rsidRPr="00896A7B" w:rsidRDefault="003C4D9C" w:rsidP="001D39A0">
          <w:pPr>
            <w:keepLines/>
            <w:ind w:left="720"/>
            <w:contextualSpacing/>
            <w:rPr>
              <w:rFonts w:eastAsiaTheme="minorHAnsi" w:cs="Arial"/>
              <w:lang w:val="en-IE"/>
            </w:rPr>
          </w:pPr>
        </w:p>
        <w:p w14:paraId="450B0A1B" w14:textId="77777777" w:rsidR="003C4D9C" w:rsidRPr="00896A7B" w:rsidRDefault="003C4D9C" w:rsidP="00134563">
          <w:pPr>
            <w:keepLines/>
            <w:widowControl/>
            <w:numPr>
              <w:ilvl w:val="0"/>
              <w:numId w:val="27"/>
            </w:numPr>
            <w:spacing w:after="160" w:line="259" w:lineRule="auto"/>
            <w:ind w:right="-108"/>
            <w:contextualSpacing/>
            <w:rPr>
              <w:rFonts w:eastAsiaTheme="minorHAnsi" w:cs="Arial"/>
              <w:lang w:val="en-IE"/>
            </w:rPr>
          </w:pPr>
          <w:r w:rsidRPr="00896A7B">
            <w:rPr>
              <w:rFonts w:eastAsiaTheme="minorHAnsi" w:cs="Arial"/>
              <w:lang w:val="en-IE"/>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38F7A03" w14:textId="77777777" w:rsidR="003C4D9C" w:rsidRPr="00896A7B" w:rsidRDefault="003C4D9C" w:rsidP="001D39A0">
          <w:pPr>
            <w:keepLines/>
            <w:ind w:left="720"/>
            <w:contextualSpacing/>
            <w:rPr>
              <w:rFonts w:eastAsiaTheme="minorHAnsi" w:cs="Arial"/>
              <w:lang w:val="en-IE"/>
            </w:rPr>
          </w:pPr>
        </w:p>
        <w:p w14:paraId="42489484" w14:textId="77777777" w:rsidR="003C4D9C" w:rsidRPr="00896A7B" w:rsidRDefault="003C4D9C" w:rsidP="00134563">
          <w:pPr>
            <w:keepLines/>
            <w:widowControl/>
            <w:numPr>
              <w:ilvl w:val="0"/>
              <w:numId w:val="27"/>
            </w:numPr>
            <w:spacing w:after="160" w:line="259" w:lineRule="auto"/>
            <w:ind w:right="-108"/>
            <w:contextualSpacing/>
            <w:rPr>
              <w:rFonts w:eastAsiaTheme="minorHAnsi" w:cs="Arial"/>
              <w:lang w:val="en-IE"/>
            </w:rPr>
          </w:pPr>
          <w:r w:rsidRPr="00896A7B">
            <w:rPr>
              <w:rFonts w:eastAsiaTheme="minorHAnsi" w:cs="Arial"/>
              <w:lang w:val="en-IE"/>
            </w:rPr>
            <w:t xml:space="preserve">The Contractor shall fully comply </w:t>
          </w:r>
          <w:proofErr w:type="gramStart"/>
          <w:r w:rsidRPr="00896A7B">
            <w:rPr>
              <w:rFonts w:eastAsiaTheme="minorHAnsi" w:cs="Arial"/>
              <w:lang w:val="en-IE"/>
            </w:rPr>
            <w:t>with, and</w:t>
          </w:r>
          <w:proofErr w:type="gramEnd"/>
          <w:r w:rsidRPr="00896A7B">
            <w:rPr>
              <w:rFonts w:eastAsiaTheme="minorHAnsi" w:cs="Arial"/>
              <w:lang w:val="en-IE"/>
            </w:rPr>
            <w:t xml:space="preserve"> implement policies which are communicated or notified to the Contractor by the Client from time to time.</w:t>
          </w:r>
        </w:p>
        <w:p w14:paraId="7576541B" w14:textId="77777777" w:rsidR="003C4D9C" w:rsidRPr="00896A7B" w:rsidRDefault="003C4D9C" w:rsidP="001D39A0">
          <w:pPr>
            <w:keepLines/>
            <w:ind w:left="720"/>
            <w:contextualSpacing/>
            <w:rPr>
              <w:rFonts w:eastAsiaTheme="minorHAnsi" w:cs="Arial"/>
              <w:lang w:val="en-IE"/>
            </w:rPr>
          </w:pPr>
        </w:p>
        <w:p w14:paraId="57858CF0" w14:textId="77777777" w:rsidR="003C4D9C" w:rsidRPr="00896A7B" w:rsidRDefault="003C4D9C" w:rsidP="00134563">
          <w:pPr>
            <w:keepLines/>
            <w:widowControl/>
            <w:numPr>
              <w:ilvl w:val="0"/>
              <w:numId w:val="27"/>
            </w:numPr>
            <w:spacing w:after="160" w:line="259" w:lineRule="auto"/>
            <w:ind w:right="-108"/>
            <w:contextualSpacing/>
            <w:rPr>
              <w:rFonts w:eastAsiaTheme="minorHAnsi" w:cs="Arial"/>
              <w:lang w:val="en-IE"/>
            </w:rPr>
          </w:pPr>
          <w:r w:rsidRPr="00896A7B">
            <w:rPr>
              <w:rFonts w:eastAsiaTheme="minorHAnsi" w:cs="Arial"/>
              <w:lang w:val="en-IE"/>
            </w:rPr>
            <w:t>The Contractor shall maintain complete and accurate records and information to demonstrate its compliance with this clause 25 and allow for inspections and contribute to any audits by the Client or the Client’s designated auditor.</w:t>
          </w:r>
        </w:p>
        <w:p w14:paraId="397CBA37" w14:textId="77777777" w:rsidR="003C4D9C" w:rsidRPr="00896A7B" w:rsidRDefault="003C4D9C" w:rsidP="001D39A0">
          <w:pPr>
            <w:keepLines/>
            <w:ind w:left="720"/>
            <w:contextualSpacing/>
            <w:rPr>
              <w:rFonts w:eastAsiaTheme="minorHAnsi" w:cs="Arial"/>
              <w:lang w:val="en-IE"/>
            </w:rPr>
          </w:pPr>
        </w:p>
        <w:p w14:paraId="0100A075" w14:textId="77777777" w:rsidR="003C4D9C" w:rsidRPr="00896A7B" w:rsidRDefault="003C4D9C" w:rsidP="00134563">
          <w:pPr>
            <w:keepLines/>
            <w:widowControl/>
            <w:numPr>
              <w:ilvl w:val="0"/>
              <w:numId w:val="27"/>
            </w:numPr>
            <w:spacing w:after="160" w:line="259" w:lineRule="auto"/>
            <w:ind w:right="-108"/>
            <w:contextualSpacing/>
            <w:rPr>
              <w:rFonts w:eastAsiaTheme="minorHAnsi" w:cs="Arial"/>
              <w:lang w:val="en-IE"/>
            </w:rPr>
          </w:pPr>
          <w:r w:rsidRPr="00896A7B">
            <w:rPr>
              <w:rFonts w:eastAsiaTheme="minorHAnsi" w:cs="Arial"/>
              <w:lang w:val="en-IE"/>
            </w:rPr>
            <w:t xml:space="preserve">The Contractor </w:t>
          </w:r>
          <w:proofErr w:type="gramStart"/>
          <w:r w:rsidRPr="00896A7B">
            <w:rPr>
              <w:rFonts w:eastAsiaTheme="minorHAnsi" w:cs="Arial"/>
              <w:lang w:val="en-IE"/>
            </w:rPr>
            <w:t>shall:-</w:t>
          </w:r>
          <w:proofErr w:type="gramEnd"/>
        </w:p>
        <w:p w14:paraId="10185F21" w14:textId="2D82BE7F" w:rsidR="003C4D9C" w:rsidRPr="00896A7B" w:rsidRDefault="003C4D9C" w:rsidP="0096480D">
          <w:pPr>
            <w:keepLines/>
            <w:spacing w:after="160" w:line="259" w:lineRule="auto"/>
            <w:ind w:left="1134" w:right="-108" w:hanging="425"/>
            <w:rPr>
              <w:rFonts w:eastAsiaTheme="minorHAnsi" w:cs="Arial"/>
              <w:lang w:val="en-IE"/>
            </w:rPr>
          </w:pPr>
          <w:r w:rsidRPr="00896A7B">
            <w:rPr>
              <w:rFonts w:eastAsiaTheme="minorHAnsi" w:cs="Arial"/>
              <w:lang w:val="en-IE"/>
            </w:rPr>
            <w:t xml:space="preserve">(1) </w:t>
          </w:r>
          <w:r w:rsidR="007F7015">
            <w:rPr>
              <w:rFonts w:eastAsiaTheme="minorHAnsi" w:cs="Arial"/>
              <w:lang w:val="en-IE"/>
            </w:rPr>
            <w:tab/>
          </w:r>
          <w:r w:rsidR="000A4EFF" w:rsidRPr="00896A7B">
            <w:rPr>
              <w:rFonts w:eastAsiaTheme="minorHAnsi" w:cs="Arial"/>
              <w:lang w:val="en-IE"/>
            </w:rPr>
            <w:t>T</w:t>
          </w:r>
          <w:r w:rsidRPr="00896A7B">
            <w:rPr>
              <w:rFonts w:eastAsiaTheme="minorHAnsi" w:cs="Arial"/>
              <w:lang w:val="en-IE"/>
            </w:rPr>
            <w:t>ake all reasonable precautions to preserve the integrity of any Personal Data which it processes and to prevent any corruption or loss of such Personal Data;</w:t>
          </w:r>
        </w:p>
        <w:p w14:paraId="1206386E" w14:textId="29F33417" w:rsidR="003C4D9C" w:rsidRPr="00896A7B" w:rsidRDefault="003C4D9C" w:rsidP="0096480D">
          <w:pPr>
            <w:keepLines/>
            <w:spacing w:after="160" w:line="259" w:lineRule="auto"/>
            <w:ind w:left="1134" w:right="-108" w:hanging="425"/>
            <w:rPr>
              <w:rFonts w:eastAsiaTheme="minorEastAsia" w:cs="Arial"/>
              <w:lang w:val="en-IE"/>
            </w:rPr>
          </w:pPr>
          <w:r w:rsidRPr="00896A7B">
            <w:rPr>
              <w:rFonts w:eastAsiaTheme="minorEastAsia" w:cs="Arial"/>
              <w:lang w:val="en-IE"/>
            </w:rPr>
            <w:t xml:space="preserve">(2) </w:t>
          </w:r>
          <w:r w:rsidR="007F7015">
            <w:rPr>
              <w:rFonts w:eastAsiaTheme="minorEastAsia" w:cs="Arial"/>
              <w:lang w:val="en-IE"/>
            </w:rPr>
            <w:tab/>
          </w:r>
          <w:r w:rsidR="000A4EFF" w:rsidRPr="00896A7B">
            <w:rPr>
              <w:rFonts w:eastAsiaTheme="minorEastAsia" w:cs="Arial"/>
              <w:lang w:val="en-IE"/>
            </w:rPr>
            <w:t>E</w:t>
          </w:r>
          <w:r w:rsidRPr="00896A7B">
            <w:rPr>
              <w:rFonts w:eastAsiaTheme="minorEastAsia" w:cs="Arial"/>
              <w:lang w:val="en-IE"/>
            </w:rPr>
            <w:t xml:space="preserve">nsure that a back-up copy of </w:t>
          </w:r>
          <w:proofErr w:type="gramStart"/>
          <w:r w:rsidRPr="00896A7B">
            <w:rPr>
              <w:rFonts w:eastAsiaTheme="minorEastAsia" w:cs="Arial"/>
              <w:lang w:val="en-IE"/>
            </w:rPr>
            <w:t>any and all</w:t>
          </w:r>
          <w:proofErr w:type="gramEnd"/>
          <w:r w:rsidRPr="00896A7B">
            <w:rPr>
              <w:rFonts w:eastAsiaTheme="minorEastAsia" w:cs="Arial"/>
              <w:lang w:val="en-IE"/>
            </w:rPr>
            <w:t xml:space="preserve"> such Personal Data is made [insert frequency] and this copy is recorded on media from which the data can be reloaded if there is any corruption or loss of the data; and</w:t>
          </w:r>
        </w:p>
        <w:p w14:paraId="13AF7EDC" w14:textId="09183E92" w:rsidR="003C4D9C" w:rsidRPr="00896A7B" w:rsidRDefault="003C4D9C" w:rsidP="0096480D">
          <w:pPr>
            <w:keepLines/>
            <w:spacing w:after="160" w:line="259" w:lineRule="auto"/>
            <w:ind w:left="1134" w:right="-108" w:hanging="425"/>
            <w:rPr>
              <w:rFonts w:eastAsiaTheme="minorHAnsi" w:cs="Arial"/>
              <w:lang w:val="en-IE"/>
            </w:rPr>
          </w:pPr>
          <w:r w:rsidRPr="00896A7B">
            <w:rPr>
              <w:rFonts w:eastAsiaTheme="minorHAnsi" w:cs="Arial"/>
              <w:lang w:val="en-IE"/>
            </w:rPr>
            <w:t xml:space="preserve">(3) </w:t>
          </w:r>
          <w:r w:rsidR="007F7015">
            <w:rPr>
              <w:rFonts w:eastAsiaTheme="minorHAnsi" w:cs="Arial"/>
              <w:lang w:val="en-IE"/>
            </w:rPr>
            <w:tab/>
          </w:r>
          <w:r w:rsidR="000A4EFF" w:rsidRPr="00896A7B">
            <w:rPr>
              <w:rFonts w:eastAsiaTheme="minorHAnsi" w:cs="Arial"/>
              <w:lang w:val="en-IE"/>
            </w:rPr>
            <w:t>I</w:t>
          </w:r>
          <w:r w:rsidRPr="00896A7B">
            <w:rPr>
              <w:rFonts w:eastAsiaTheme="minorHAnsi" w:cs="Arial"/>
              <w:lang w:val="en-IE"/>
            </w:rPr>
            <w:t>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4BB53754" w14:textId="276EDB17" w:rsidR="003C4D9C" w:rsidRPr="00896A7B" w:rsidRDefault="003C4D9C" w:rsidP="00134563">
          <w:pPr>
            <w:keepLines/>
            <w:widowControl/>
            <w:numPr>
              <w:ilvl w:val="0"/>
              <w:numId w:val="27"/>
            </w:numPr>
            <w:spacing w:after="160" w:line="259" w:lineRule="auto"/>
            <w:ind w:right="-108"/>
            <w:contextualSpacing/>
            <w:rPr>
              <w:rFonts w:eastAsiaTheme="minorHAnsi" w:cs="Arial"/>
              <w:lang w:val="en-IE"/>
            </w:rPr>
          </w:pPr>
          <w:r w:rsidRPr="00896A7B">
            <w:rPr>
              <w:rFonts w:eastAsiaTheme="minorHAnsi" w:cs="Arial"/>
              <w:lang w:val="en-IE"/>
            </w:rPr>
            <w:t xml:space="preserve">The Client does not consent to the Contractor appointing any </w:t>
          </w:r>
          <w:proofErr w:type="gramStart"/>
          <w:r w:rsidRPr="00896A7B">
            <w:rPr>
              <w:rFonts w:eastAsiaTheme="minorHAnsi" w:cs="Arial"/>
              <w:lang w:val="en-IE"/>
            </w:rPr>
            <w:t>third party</w:t>
          </w:r>
          <w:proofErr w:type="gramEnd"/>
          <w:r w:rsidRPr="00896A7B">
            <w:rPr>
              <w:rFonts w:eastAsiaTheme="minorHAnsi" w:cs="Arial"/>
              <w:lang w:val="en-IE"/>
            </w:rPr>
            <w:t xml:space="preserve"> processor of Personal Data under this agreement</w:t>
          </w:r>
          <w:r w:rsidR="00B34D09" w:rsidRPr="00896A7B">
            <w:rPr>
              <w:rFonts w:eastAsiaTheme="minorHAnsi" w:cs="Arial"/>
              <w:lang w:val="en-IE"/>
            </w:rPr>
            <w:t>.</w:t>
          </w:r>
          <w:r w:rsidRPr="00896A7B">
            <w:rPr>
              <w:rFonts w:eastAsiaTheme="minorHAnsi" w:cs="Arial"/>
              <w:lang w:val="en-IE"/>
            </w:rPr>
            <w:t xml:space="preserve"> </w:t>
          </w:r>
        </w:p>
        <w:p w14:paraId="0218819D" w14:textId="77777777" w:rsidR="003C4D9C" w:rsidRPr="00896A7B" w:rsidRDefault="003C4D9C" w:rsidP="001D39A0">
          <w:pPr>
            <w:keepLines/>
            <w:spacing w:after="160" w:line="259" w:lineRule="auto"/>
            <w:ind w:left="720" w:right="-108"/>
            <w:contextualSpacing/>
            <w:rPr>
              <w:rFonts w:eastAsiaTheme="minorHAnsi" w:cs="Arial"/>
              <w:lang w:val="en-IE"/>
            </w:rPr>
          </w:pPr>
        </w:p>
        <w:p w14:paraId="7E61AC68" w14:textId="380C310C" w:rsidR="003C4D9C" w:rsidRPr="00896A7B" w:rsidRDefault="003C4D9C" w:rsidP="00134563">
          <w:pPr>
            <w:keepLines/>
            <w:widowControl/>
            <w:numPr>
              <w:ilvl w:val="0"/>
              <w:numId w:val="27"/>
            </w:numPr>
            <w:spacing w:after="160" w:line="259" w:lineRule="auto"/>
            <w:ind w:right="-108"/>
            <w:contextualSpacing/>
            <w:rPr>
              <w:rFonts w:eastAsiaTheme="minorHAnsi" w:cs="Arial"/>
              <w:lang w:val="en-IE"/>
            </w:rPr>
          </w:pPr>
          <w:r w:rsidRPr="00896A7B">
            <w:rPr>
              <w:rFonts w:eastAsiaTheme="minorHAnsi" w:cs="Arial"/>
              <w:lang w:val="en-IE"/>
            </w:rPr>
            <w:t>Save for clauses 25B, 25C, 25</w:t>
          </w:r>
          <w:proofErr w:type="gramStart"/>
          <w:r w:rsidRPr="00896A7B">
            <w:rPr>
              <w:rFonts w:eastAsiaTheme="minorHAnsi" w:cs="Arial"/>
              <w:lang w:val="en-IE"/>
            </w:rPr>
            <w:t>D(</w:t>
          </w:r>
          <w:proofErr w:type="gramEnd"/>
          <w:r w:rsidRPr="00896A7B">
            <w:rPr>
              <w:rFonts w:eastAsiaTheme="minorHAnsi" w:cs="Arial"/>
              <w:lang w:val="en-IE"/>
            </w:rPr>
            <w:t>4) and 25E, all the obligations on the Contractor in this clause 25 relating to the processing of Personal Data shall apply to the processing of all Data.</w:t>
          </w:r>
        </w:p>
        <w:p w14:paraId="2CD89C8E" w14:textId="77777777" w:rsidR="001D39A0" w:rsidRPr="00896A7B" w:rsidRDefault="001D39A0" w:rsidP="001D39A0">
          <w:pPr>
            <w:ind w:left="1440" w:hanging="360"/>
            <w:rPr>
              <w:rFonts w:eastAsiaTheme="minorHAnsi" w:cs="Arial"/>
              <w:lang w:val="en-IE"/>
            </w:rPr>
          </w:pPr>
        </w:p>
        <w:p w14:paraId="04200B18" w14:textId="77777777" w:rsidR="003C4D9C" w:rsidRPr="00896A7B" w:rsidRDefault="003C4D9C" w:rsidP="00134563">
          <w:pPr>
            <w:keepLines/>
            <w:widowControl/>
            <w:numPr>
              <w:ilvl w:val="0"/>
              <w:numId w:val="27"/>
            </w:numPr>
            <w:spacing w:after="160" w:line="259" w:lineRule="auto"/>
            <w:ind w:right="-108"/>
            <w:contextualSpacing/>
            <w:rPr>
              <w:rFonts w:eastAsiaTheme="minorHAnsi" w:cs="Arial"/>
              <w:lang w:val="en-IE"/>
            </w:rPr>
          </w:pPr>
          <w:r w:rsidRPr="00896A7B">
            <w:rPr>
              <w:rFonts w:eastAsiaTheme="minorHAnsi" w:cs="Arial"/>
              <w:lang w:val="en-IE"/>
            </w:rPr>
            <w:t>The provisions of this clause 25 shall survive termination and or expiry of this Agreement for any reason.</w:t>
          </w:r>
        </w:p>
        <w:p w14:paraId="41800376" w14:textId="03037D7E" w:rsidR="00543294" w:rsidRPr="00A11AA9" w:rsidRDefault="003F7B1D" w:rsidP="001D39A0">
          <w:pPr>
            <w:keepLines/>
            <w:widowControl/>
            <w:spacing w:after="120"/>
            <w:ind w:right="-108"/>
            <w:contextualSpacing/>
            <w:rPr>
              <w:highlight w:val="lightGray"/>
            </w:rPr>
          </w:pP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A56168" w:rsidRPr="00A56168" w14:paraId="0E5F75BF" w14:textId="77777777" w:rsidTr="0001620F">
        <w:tc>
          <w:tcPr>
            <w:tcW w:w="9246" w:type="dxa"/>
            <w:shd w:val="clear" w:color="auto" w:fill="D6E3BC" w:themeFill="accent3" w:themeFillTint="66"/>
          </w:tcPr>
          <w:p w14:paraId="36DE6F45" w14:textId="341DB572" w:rsidR="00A56168" w:rsidRPr="00A56168" w:rsidRDefault="00A56168" w:rsidP="009A580E">
            <w:pPr>
              <w:pStyle w:val="Heading1"/>
              <w:keepLines/>
            </w:pPr>
            <w:bookmarkStart w:id="24" w:name="_Toc884808"/>
            <w:bookmarkStart w:id="25" w:name="_Toc884676"/>
            <w:bookmarkStart w:id="26" w:name="_Toc514067"/>
            <w:bookmarkStart w:id="27" w:name="_Toc424415"/>
            <w:bookmarkStart w:id="28" w:name="_Toc423881"/>
            <w:bookmarkStart w:id="29" w:name="_Toc423248"/>
            <w:bookmarkStart w:id="30" w:name="_Toc422313"/>
            <w:bookmarkStart w:id="31" w:name="_Toc421485"/>
            <w:bookmarkStart w:id="32" w:name="_Toc370025"/>
            <w:bookmarkStart w:id="33" w:name="_Toc531252736"/>
            <w:bookmarkStart w:id="34" w:name="_Toc528857440"/>
            <w:bookmarkStart w:id="35" w:name="_Toc528856161"/>
            <w:bookmarkStart w:id="36" w:name="_Toc510700759"/>
            <w:bookmarkStart w:id="37" w:name="_Toc488671104"/>
            <w:bookmarkStart w:id="38" w:name="_Toc481509231"/>
            <w:bookmarkStart w:id="39" w:name="_Toc373763125"/>
            <w:bookmarkStart w:id="40" w:name="_Toc373491940"/>
            <w:bookmarkStart w:id="41" w:name="_Toc373491650"/>
            <w:r>
              <w:t xml:space="preserve">Audit </w:t>
            </w:r>
          </w:p>
        </w:tc>
      </w:t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tbl>
    <w:p w14:paraId="08B885CE" w14:textId="77777777" w:rsidR="00543294" w:rsidRDefault="00543294" w:rsidP="009A580E">
      <w:pPr>
        <w:keepLines/>
        <w:tabs>
          <w:tab w:val="left" w:pos="720"/>
        </w:tabs>
        <w:spacing w:after="0" w:line="240" w:lineRule="auto"/>
        <w:ind w:left="850"/>
        <w:outlineLvl w:val="1"/>
        <w:rPr>
          <w:rFonts w:eastAsia="Arial" w:cstheme="minorHAnsi"/>
        </w:rPr>
      </w:pPr>
    </w:p>
    <w:p w14:paraId="29F1EEED" w14:textId="199C9C85" w:rsidR="00543294" w:rsidRPr="00A56168" w:rsidRDefault="00543294" w:rsidP="001D39A0">
      <w:pPr>
        <w:pStyle w:val="Heading2b"/>
        <w:keepLines/>
        <w:rPr>
          <w:rFonts w:eastAsia="Arial"/>
          <w:szCs w:val="22"/>
        </w:rPr>
      </w:pPr>
      <w:bookmarkStart w:id="42" w:name="_Toc884809"/>
      <w:bookmarkStart w:id="43" w:name="_Toc884677"/>
      <w:bookmarkStart w:id="44" w:name="_Toc514068"/>
      <w:bookmarkStart w:id="45" w:name="_Toc424416"/>
      <w:bookmarkStart w:id="46" w:name="_Toc423882"/>
      <w:bookmarkStart w:id="47" w:name="_Toc423249"/>
      <w:bookmarkStart w:id="48" w:name="_Toc422314"/>
      <w:bookmarkStart w:id="49" w:name="_Toc421486"/>
      <w:bookmarkStart w:id="50" w:name="_Toc370026"/>
      <w:bookmarkStart w:id="51" w:name="_Toc531252737"/>
      <w:bookmarkStart w:id="52" w:name="_Toc528857441"/>
      <w:bookmarkStart w:id="53" w:name="_Toc528856162"/>
      <w:bookmarkStart w:id="54" w:name="_Toc510700760"/>
      <w:r w:rsidRPr="00A56168">
        <w:lastRenderedPageBreak/>
        <w:t>The Framework Member shall keep a</w:t>
      </w:r>
      <w:r w:rsidRPr="00A56168">
        <w:rPr>
          <w:rFonts w:eastAsia="Arial"/>
          <w:szCs w:val="22"/>
        </w:rPr>
        <w:t>nd maintain until a minimum of six (6) years after the expiry of the Framework Agreement Term, full and proper records and all documents relating to the performance of its obligations under this Framework Agreement</w:t>
      </w:r>
      <w:r w:rsidR="0069193E">
        <w:rPr>
          <w:rFonts w:eastAsia="Arial"/>
          <w:szCs w:val="22"/>
        </w:rPr>
        <w:t xml:space="preserve"> (unless directed to delete any such records or documents or part thereof in accordance with clause 26G)</w:t>
      </w:r>
      <w:r w:rsidRPr="00A56168">
        <w:rPr>
          <w:rFonts w:eastAsia="Arial"/>
          <w:szCs w:val="22"/>
        </w:rPr>
        <w:t xml:space="preserve"> and shall </w:t>
      </w:r>
      <w:r w:rsidRPr="00A56168">
        <w:rPr>
          <w:rFonts w:eastAsia="Arial"/>
          <w:szCs w:val="22"/>
          <w:shd w:val="clear" w:color="auto" w:fill="FFFFFF" w:themeFill="background1"/>
        </w:rPr>
        <w:t>allow the</w:t>
      </w:r>
      <w:r w:rsidR="0044355B">
        <w:rPr>
          <w:rFonts w:eastAsia="Arial"/>
          <w:szCs w:val="22"/>
          <w:shd w:val="clear" w:color="auto" w:fill="FFFFFF" w:themeFill="background1"/>
        </w:rPr>
        <w:t xml:space="preserve"> </w:t>
      </w:r>
      <w:r w:rsidR="00FF53C1">
        <w:rPr>
          <w:rFonts w:eastAsia="Arial"/>
          <w:szCs w:val="22"/>
          <w:shd w:val="clear" w:color="auto" w:fill="FFFFFF" w:themeFill="background1"/>
        </w:rPr>
        <w:t>NMBI</w:t>
      </w:r>
      <w:r w:rsidR="00F63B48">
        <w:rPr>
          <w:rFonts w:eastAsia="Arial"/>
          <w:szCs w:val="22"/>
          <w:shd w:val="clear" w:color="auto" w:fill="FFFFFF" w:themeFill="background1"/>
        </w:rPr>
        <w:t xml:space="preserve"> </w:t>
      </w:r>
      <w:r w:rsidRPr="00A56168">
        <w:rPr>
          <w:rFonts w:eastAsia="Arial"/>
          <w:szCs w:val="22"/>
        </w:rPr>
        <w:t>and any auditors access to such records.</w:t>
      </w:r>
      <w:bookmarkEnd w:id="42"/>
      <w:bookmarkEnd w:id="43"/>
      <w:bookmarkEnd w:id="44"/>
      <w:bookmarkEnd w:id="45"/>
      <w:bookmarkEnd w:id="46"/>
      <w:bookmarkEnd w:id="47"/>
      <w:bookmarkEnd w:id="48"/>
      <w:bookmarkEnd w:id="49"/>
      <w:bookmarkEnd w:id="50"/>
      <w:bookmarkEnd w:id="51"/>
      <w:bookmarkEnd w:id="52"/>
      <w:bookmarkEnd w:id="53"/>
      <w:bookmarkEnd w:id="54"/>
      <w:r w:rsidRPr="00A56168">
        <w:rPr>
          <w:rFonts w:eastAsia="Arial"/>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A56168" w:rsidRPr="00A56168" w14:paraId="4501D09B" w14:textId="77777777" w:rsidTr="0001620F">
        <w:tc>
          <w:tcPr>
            <w:tcW w:w="9246" w:type="dxa"/>
            <w:shd w:val="clear" w:color="auto" w:fill="D6E3BC" w:themeFill="accent3" w:themeFillTint="66"/>
          </w:tcPr>
          <w:p w14:paraId="5698F528" w14:textId="6119AD2F" w:rsidR="00A56168" w:rsidRPr="00A56168" w:rsidRDefault="00A56168" w:rsidP="009A580E">
            <w:pPr>
              <w:pStyle w:val="Heading1"/>
              <w:keepLines/>
              <w:rPr>
                <w:rFonts w:cs="Arial"/>
              </w:rPr>
            </w:pPr>
            <w:bookmarkStart w:id="55" w:name="_Toc884810"/>
            <w:bookmarkStart w:id="56" w:name="_Toc884678"/>
            <w:bookmarkStart w:id="57" w:name="_Toc514069"/>
            <w:bookmarkStart w:id="58" w:name="_Toc424417"/>
            <w:bookmarkStart w:id="59" w:name="_Toc423883"/>
            <w:bookmarkStart w:id="60" w:name="_Toc423250"/>
            <w:bookmarkStart w:id="61" w:name="_Toc422315"/>
            <w:bookmarkStart w:id="62" w:name="_Toc421487"/>
            <w:bookmarkStart w:id="63" w:name="_Toc370027"/>
            <w:bookmarkStart w:id="64" w:name="_Toc531252738"/>
            <w:bookmarkStart w:id="65" w:name="_Toc528857442"/>
            <w:bookmarkStart w:id="66" w:name="_Toc528856163"/>
            <w:bookmarkStart w:id="67" w:name="_Toc510700761"/>
            <w:bookmarkStart w:id="68" w:name="_Toc488671105"/>
            <w:bookmarkStart w:id="69" w:name="_Toc481509232"/>
            <w:bookmarkStart w:id="70" w:name="_Toc373491651"/>
            <w:bookmarkStart w:id="71" w:name="_Toc373491941"/>
            <w:bookmarkStart w:id="72" w:name="_Toc373763126"/>
            <w:bookmarkStart w:id="73" w:name="_Hlk31710319"/>
            <w:r w:rsidRPr="00A56168">
              <w:rPr>
                <w:rFonts w:cs="Arial"/>
              </w:rPr>
              <w:t>Publicity</w:t>
            </w:r>
          </w:p>
        </w:tc>
      </w:tr>
    </w:tbl>
    <w:p w14:paraId="5E78FCDE" w14:textId="77777777" w:rsidR="00A56168" w:rsidRDefault="00A56168" w:rsidP="009A580E">
      <w:pPr>
        <w:pStyle w:val="Level1"/>
        <w:keepNext/>
        <w:keepLines/>
        <w:numPr>
          <w:ilvl w:val="0"/>
          <w:numId w:val="0"/>
        </w:numPr>
        <w:tabs>
          <w:tab w:val="left" w:pos="720"/>
        </w:tabs>
        <w:ind w:left="770" w:hanging="770"/>
        <w:rPr>
          <w:rFonts w:eastAsia="Arial"/>
          <w:sz w:val="22"/>
          <w:szCs w:val="22"/>
        </w:rPr>
      </w:pPr>
      <w:bookmarkStart w:id="74" w:name="_Toc884811"/>
      <w:bookmarkStart w:id="75" w:name="_Toc884679"/>
      <w:bookmarkStart w:id="76" w:name="_Toc514070"/>
      <w:bookmarkStart w:id="77" w:name="_Toc424418"/>
      <w:bookmarkStart w:id="78" w:name="_Toc423884"/>
      <w:bookmarkStart w:id="79" w:name="_Toc423251"/>
      <w:bookmarkStart w:id="80" w:name="_Toc422316"/>
      <w:bookmarkStart w:id="81" w:name="_Toc421488"/>
      <w:bookmarkStart w:id="82" w:name="_Toc370028"/>
      <w:bookmarkStart w:id="83" w:name="_Toc531252739"/>
      <w:bookmarkStart w:id="84" w:name="_Toc528857443"/>
      <w:bookmarkStart w:id="85" w:name="_Toc528856164"/>
      <w:bookmarkStart w:id="86" w:name="_Toc510700762"/>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bookmarkEnd w:id="73"/>
    <w:p w14:paraId="6D01F6FF" w14:textId="4BFBD9DB" w:rsidR="00543294" w:rsidRPr="00D149C2" w:rsidRDefault="00543294" w:rsidP="001D39A0">
      <w:pPr>
        <w:pStyle w:val="Heading2b"/>
        <w:keepLines/>
      </w:pPr>
      <w:r w:rsidRPr="00A56168">
        <w:t>Unless otherwise directed by the</w:t>
      </w:r>
      <w:r w:rsidR="0044355B">
        <w:t xml:space="preserve"> </w:t>
      </w:r>
      <w:r w:rsidR="00FF53C1">
        <w:t>NMBI</w:t>
      </w:r>
      <w:r w:rsidRPr="00A56168">
        <w:t>, the Framework Member shall not make any press announcements or publicise this Framework Agreement in any way without the</w:t>
      </w:r>
      <w:r w:rsidR="0044355B">
        <w:t xml:space="preserve"> </w:t>
      </w:r>
      <w:r w:rsidR="00632B97">
        <w:t>NMBI</w:t>
      </w:r>
      <w:r w:rsidRPr="00A56168">
        <w:t>'s prior written consent.</w:t>
      </w:r>
      <w:bookmarkEnd w:id="74"/>
      <w:bookmarkEnd w:id="75"/>
      <w:bookmarkEnd w:id="76"/>
      <w:bookmarkEnd w:id="77"/>
      <w:bookmarkEnd w:id="78"/>
      <w:bookmarkEnd w:id="79"/>
      <w:bookmarkEnd w:id="80"/>
      <w:bookmarkEnd w:id="81"/>
      <w:bookmarkEnd w:id="82"/>
      <w:bookmarkEnd w:id="83"/>
      <w:bookmarkEnd w:id="84"/>
      <w:bookmarkEnd w:id="85"/>
      <w:bookmarkEnd w:id="8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9732C4" w:rsidRPr="00A56168" w14:paraId="7AA04CD1" w14:textId="77777777" w:rsidTr="0001620F">
        <w:tc>
          <w:tcPr>
            <w:tcW w:w="9246" w:type="dxa"/>
            <w:shd w:val="clear" w:color="auto" w:fill="D6E3BC" w:themeFill="accent3" w:themeFillTint="66"/>
          </w:tcPr>
          <w:p w14:paraId="52574FE1" w14:textId="7113F0AE" w:rsidR="009732C4" w:rsidRPr="00A56168" w:rsidRDefault="00F8189C" w:rsidP="009A580E">
            <w:pPr>
              <w:pStyle w:val="Heading1"/>
              <w:keepLines/>
              <w:rPr>
                <w:rFonts w:cs="Arial"/>
              </w:rPr>
            </w:pPr>
            <w:r>
              <w:rPr>
                <w:rFonts w:cs="Arial"/>
              </w:rPr>
              <w:t>ACCOUNT</w:t>
            </w:r>
            <w:r w:rsidR="00977B76">
              <w:rPr>
                <w:rFonts w:cs="Arial"/>
              </w:rPr>
              <w:t xml:space="preserve"> MANAGER </w:t>
            </w:r>
          </w:p>
        </w:tc>
      </w:tr>
    </w:tbl>
    <w:p w14:paraId="7F6D931D" w14:textId="77777777" w:rsidR="00543294" w:rsidRDefault="00543294" w:rsidP="009A580E">
      <w:pPr>
        <w:keepLines/>
        <w:tabs>
          <w:tab w:val="left" w:pos="720"/>
        </w:tabs>
        <w:spacing w:after="0" w:line="240" w:lineRule="auto"/>
        <w:ind w:left="850"/>
        <w:outlineLvl w:val="1"/>
        <w:rPr>
          <w:rFonts w:eastAsia="Arial" w:cstheme="minorHAnsi"/>
        </w:rPr>
      </w:pPr>
    </w:p>
    <w:p w14:paraId="1AAEBA83" w14:textId="3D7558BF" w:rsidR="009A580E" w:rsidRPr="00B32EA0" w:rsidRDefault="00F63B48" w:rsidP="001D39A0">
      <w:pPr>
        <w:pStyle w:val="Heading2b"/>
        <w:keepLines/>
      </w:pPr>
      <w:r w:rsidRPr="00C2664A">
        <w:t xml:space="preserve">The Framework Member shall use all reasonable endeavours to ensure that the same person acts as the </w:t>
      </w:r>
      <w:r w:rsidR="00F8189C">
        <w:t>Account</w:t>
      </w:r>
      <w:r w:rsidRPr="00C2664A">
        <w:t xml:space="preserve"> Manager throughout the Framework Agreement Term.</w:t>
      </w:r>
      <w:r w:rsidR="008A43CE">
        <w:t xml:space="preserve">  </w:t>
      </w:r>
      <w:r w:rsidR="00253C67">
        <w:t xml:space="preserve">NMBI may </w:t>
      </w:r>
      <w:r w:rsidR="007011A0">
        <w:t xml:space="preserve">call for a </w:t>
      </w:r>
      <w:r w:rsidR="003730DE">
        <w:t>meeting at any given time</w:t>
      </w:r>
      <w:r w:rsidR="00EB6E96">
        <w:t xml:space="preserve"> </w:t>
      </w:r>
      <w:r w:rsidR="0017220E">
        <w:t xml:space="preserve">with the </w:t>
      </w:r>
      <w:r w:rsidR="00F8189C">
        <w:t>Account</w:t>
      </w:r>
      <w:r w:rsidR="0017220E">
        <w:t xml:space="preserve"> Manager</w:t>
      </w:r>
      <w:r w:rsidR="00977B76">
        <w:t xml:space="preserve"> and the proposed Partner. </w:t>
      </w:r>
      <w:r w:rsidR="00EB6E96">
        <w:t xml:space="preserve">  </w:t>
      </w:r>
      <w:bookmarkStart w:id="87" w:name="_Hlk13827264"/>
    </w:p>
    <w:p w14:paraId="503AFD02" w14:textId="21AF2356" w:rsidR="00961999" w:rsidRPr="00B32EA0" w:rsidRDefault="00961999" w:rsidP="00B32EA0">
      <w:pPr>
        <w:keepLines/>
        <w:spacing w:line="360" w:lineRule="auto"/>
        <w:ind w:right="84"/>
        <w:rPr>
          <w:rFonts w:cs="Arial"/>
        </w:rPr>
      </w:pPr>
      <w:r w:rsidRPr="00961999">
        <w:rPr>
          <w:rFonts w:cs="Arial"/>
          <w:b/>
          <w:u w:val="single"/>
        </w:rPr>
        <w:t>IN WITNESS WHEREOF</w:t>
      </w:r>
      <w:r w:rsidRPr="00961999">
        <w:rPr>
          <w:rFonts w:cs="Arial"/>
        </w:rPr>
        <w:t xml:space="preserve"> the parties hereto have affixed their respective seals the day and year first herein written.</w:t>
      </w:r>
    </w:p>
    <w:p w14:paraId="0209077A" w14:textId="77777777" w:rsidR="00961999" w:rsidRPr="00961999" w:rsidRDefault="00961999" w:rsidP="006E2FE2">
      <w:pPr>
        <w:keepLines/>
        <w:spacing w:after="0" w:line="360" w:lineRule="atLeast"/>
        <w:rPr>
          <w:rFonts w:cs="Arial"/>
        </w:rPr>
      </w:pPr>
      <w:r w:rsidRPr="00961999">
        <w:rPr>
          <w:rFonts w:cs="Arial"/>
          <w:b/>
          <w:u w:val="single"/>
        </w:rPr>
        <w:t>PRESENT</w:t>
      </w:r>
      <w:r w:rsidRPr="00961999">
        <w:rPr>
          <w:rFonts w:cs="Arial"/>
        </w:rPr>
        <w:t xml:space="preserve"> when the Seal of the </w:t>
      </w:r>
    </w:p>
    <w:p w14:paraId="2F708D51" w14:textId="0DC1A74B" w:rsidR="00961999" w:rsidRPr="00961999" w:rsidRDefault="00581880" w:rsidP="006E2FE2">
      <w:pPr>
        <w:keepLines/>
        <w:spacing w:after="0" w:line="360" w:lineRule="atLeast"/>
        <w:rPr>
          <w:rFonts w:cs="Arial"/>
        </w:rPr>
      </w:pPr>
      <w:r>
        <w:rPr>
          <w:rFonts w:eastAsia="Times New Roman" w:cs="Arial"/>
          <w:b/>
          <w:bCs/>
          <w:lang w:val="en-US"/>
        </w:rPr>
        <w:t>NURSING AND MIDWIFERY BOARD OF IRELAND (IRELAND)</w:t>
      </w:r>
    </w:p>
    <w:p w14:paraId="7934F785" w14:textId="2FE6A369" w:rsidR="00961999" w:rsidRPr="00961999" w:rsidRDefault="00961999" w:rsidP="006E2FE2">
      <w:pPr>
        <w:keepLines/>
        <w:spacing w:after="0" w:line="360" w:lineRule="atLeast"/>
        <w:rPr>
          <w:rFonts w:cs="Arial"/>
        </w:rPr>
      </w:pPr>
      <w:r w:rsidRPr="00961999">
        <w:rPr>
          <w:rFonts w:cs="Arial"/>
        </w:rPr>
        <w:t xml:space="preserve">was affixed </w:t>
      </w:r>
      <w:proofErr w:type="gramStart"/>
      <w:r w:rsidRPr="00961999">
        <w:rPr>
          <w:rFonts w:cs="Arial"/>
        </w:rPr>
        <w:t>hereto:-</w:t>
      </w:r>
      <w:proofErr w:type="gramEnd"/>
      <w:r w:rsidRPr="00961999">
        <w:rPr>
          <w:rFonts w:cs="Arial"/>
        </w:rPr>
        <w:tab/>
      </w:r>
      <w:r w:rsidRPr="00961999">
        <w:rPr>
          <w:rFonts w:cs="Arial"/>
        </w:rPr>
        <w:tab/>
      </w:r>
      <w:r w:rsidRPr="00961999">
        <w:rPr>
          <w:rFonts w:cs="Arial"/>
        </w:rPr>
        <w:tab/>
      </w:r>
      <w:r w:rsidRPr="00961999">
        <w:rPr>
          <w:rFonts w:cs="Arial"/>
        </w:rPr>
        <w:tab/>
      </w:r>
      <w:r w:rsidRPr="00961999">
        <w:rPr>
          <w:rFonts w:cs="Arial"/>
        </w:rPr>
        <w:tab/>
        <w:t>________________________________</w:t>
      </w:r>
    </w:p>
    <w:p w14:paraId="00089CC9" w14:textId="22DCE76E" w:rsidR="00961999" w:rsidRPr="00961999" w:rsidRDefault="00961999" w:rsidP="009A580E">
      <w:pPr>
        <w:pStyle w:val="Footer"/>
        <w:keepLines/>
        <w:spacing w:line="360" w:lineRule="atLeast"/>
        <w:rPr>
          <w:rFonts w:cs="Arial"/>
          <w:caps/>
        </w:rPr>
      </w:pPr>
      <w:r w:rsidRPr="00961999">
        <w:rPr>
          <w:rFonts w:cs="Arial"/>
          <w:caps/>
        </w:rPr>
        <w:tab/>
        <w:t xml:space="preserve">                                                            Authorised Officer</w:t>
      </w:r>
    </w:p>
    <w:p w14:paraId="65737B0C" w14:textId="77777777" w:rsidR="00961999" w:rsidRPr="00961999" w:rsidRDefault="00961999" w:rsidP="009A580E">
      <w:pPr>
        <w:keepLines/>
        <w:spacing w:line="360" w:lineRule="atLeast"/>
        <w:rPr>
          <w:rFonts w:cs="Arial"/>
        </w:rPr>
      </w:pPr>
      <w:r w:rsidRPr="00961999">
        <w:rPr>
          <w:rFonts w:cs="Arial"/>
        </w:rPr>
        <w:tab/>
      </w:r>
      <w:r w:rsidRPr="00961999">
        <w:rPr>
          <w:rFonts w:cs="Arial"/>
        </w:rPr>
        <w:tab/>
      </w:r>
      <w:r w:rsidRPr="00961999">
        <w:rPr>
          <w:rFonts w:cs="Arial"/>
        </w:rPr>
        <w:tab/>
      </w:r>
      <w:r w:rsidRPr="00961999">
        <w:rPr>
          <w:rFonts w:cs="Arial"/>
        </w:rPr>
        <w:tab/>
      </w:r>
      <w:r w:rsidRPr="00961999">
        <w:rPr>
          <w:rFonts w:cs="Arial"/>
        </w:rPr>
        <w:tab/>
      </w:r>
    </w:p>
    <w:p w14:paraId="4D00A841" w14:textId="77777777" w:rsidR="00961999" w:rsidRPr="00961999" w:rsidRDefault="00961999" w:rsidP="009A580E">
      <w:pPr>
        <w:keepLines/>
        <w:spacing w:line="360" w:lineRule="atLeast"/>
        <w:rPr>
          <w:rFonts w:cs="Arial"/>
        </w:rPr>
      </w:pPr>
      <w:r w:rsidRPr="00961999">
        <w:rPr>
          <w:rFonts w:cs="Arial"/>
        </w:rPr>
        <w:tab/>
      </w:r>
      <w:r w:rsidRPr="00961999">
        <w:rPr>
          <w:rFonts w:cs="Arial"/>
        </w:rPr>
        <w:tab/>
      </w:r>
      <w:r w:rsidRPr="00961999">
        <w:rPr>
          <w:rFonts w:cs="Arial"/>
        </w:rPr>
        <w:tab/>
      </w:r>
      <w:r w:rsidRPr="00961999">
        <w:rPr>
          <w:rFonts w:cs="Arial"/>
        </w:rPr>
        <w:tab/>
      </w:r>
      <w:r w:rsidRPr="00961999">
        <w:rPr>
          <w:rFonts w:cs="Arial"/>
        </w:rPr>
        <w:tab/>
      </w:r>
      <w:r w:rsidRPr="00961999">
        <w:rPr>
          <w:rFonts w:cs="Arial"/>
        </w:rPr>
        <w:tab/>
      </w:r>
      <w:r w:rsidRPr="00961999">
        <w:rPr>
          <w:rFonts w:cs="Arial"/>
        </w:rPr>
        <w:tab/>
        <w:t>________________________________</w:t>
      </w:r>
    </w:p>
    <w:p w14:paraId="296053CA" w14:textId="60DE185F" w:rsidR="00961999" w:rsidRPr="009A580E" w:rsidRDefault="00961999" w:rsidP="009A580E">
      <w:pPr>
        <w:keepLines/>
        <w:spacing w:line="360" w:lineRule="atLeast"/>
        <w:rPr>
          <w:rFonts w:cs="Arial"/>
          <w:caps/>
        </w:rPr>
      </w:pPr>
      <w:r w:rsidRPr="00961999">
        <w:rPr>
          <w:rFonts w:cs="Arial"/>
          <w:caps/>
        </w:rPr>
        <w:tab/>
      </w:r>
      <w:r w:rsidRPr="00961999">
        <w:rPr>
          <w:rFonts w:cs="Arial"/>
          <w:caps/>
        </w:rPr>
        <w:tab/>
      </w:r>
      <w:r w:rsidRPr="00961999">
        <w:rPr>
          <w:rFonts w:cs="Arial"/>
          <w:caps/>
        </w:rPr>
        <w:tab/>
      </w:r>
      <w:r w:rsidRPr="00961999">
        <w:rPr>
          <w:rFonts w:cs="Arial"/>
          <w:caps/>
        </w:rPr>
        <w:tab/>
      </w:r>
      <w:r w:rsidRPr="00961999">
        <w:rPr>
          <w:rFonts w:cs="Arial"/>
          <w:caps/>
        </w:rPr>
        <w:tab/>
        <w:t xml:space="preserve">   </w:t>
      </w:r>
      <w:r w:rsidRPr="00961999">
        <w:rPr>
          <w:rFonts w:cs="Arial"/>
          <w:caps/>
        </w:rPr>
        <w:tab/>
      </w:r>
      <w:r w:rsidRPr="00961999">
        <w:rPr>
          <w:rFonts w:cs="Arial"/>
          <w:caps/>
        </w:rPr>
        <w:tab/>
      </w:r>
      <w:r>
        <w:rPr>
          <w:rFonts w:cs="Arial"/>
          <w:caps/>
        </w:rPr>
        <w:t xml:space="preserve"> </w:t>
      </w:r>
      <w:r w:rsidRPr="00961999">
        <w:rPr>
          <w:rFonts w:cs="Arial"/>
          <w:caps/>
        </w:rPr>
        <w:t>Authorised Officer</w:t>
      </w:r>
    </w:p>
    <w:p w14:paraId="62D53D55" w14:textId="77777777" w:rsidR="00961999" w:rsidRPr="00961999" w:rsidRDefault="00961999" w:rsidP="006E2FE2">
      <w:pPr>
        <w:keepLines/>
        <w:spacing w:after="0" w:line="360" w:lineRule="atLeast"/>
        <w:rPr>
          <w:rFonts w:cs="Arial"/>
          <w:u w:val="single"/>
        </w:rPr>
      </w:pPr>
      <w:r w:rsidRPr="00961999">
        <w:rPr>
          <w:rFonts w:cs="Arial"/>
          <w:b/>
          <w:u w:val="single"/>
        </w:rPr>
        <w:t>PRESENT</w:t>
      </w:r>
      <w:r w:rsidRPr="00961999">
        <w:rPr>
          <w:rFonts w:cs="Arial"/>
        </w:rPr>
        <w:t xml:space="preserve"> when the Seal of</w:t>
      </w:r>
      <w:r w:rsidRPr="00961999">
        <w:rPr>
          <w:rFonts w:cs="Arial"/>
          <w:u w:val="single"/>
        </w:rPr>
        <w:t xml:space="preserve"> </w:t>
      </w:r>
    </w:p>
    <w:p w14:paraId="299ECBB5" w14:textId="4B670BA6" w:rsidR="00961999" w:rsidRPr="00961999" w:rsidRDefault="00961999" w:rsidP="006E2FE2">
      <w:pPr>
        <w:keepLines/>
        <w:spacing w:after="0" w:line="360" w:lineRule="atLeast"/>
        <w:rPr>
          <w:rFonts w:cs="Arial"/>
          <w:b/>
        </w:rPr>
      </w:pPr>
      <w:r>
        <w:rPr>
          <w:rFonts w:cs="Arial"/>
          <w:b/>
        </w:rPr>
        <w:t>FRAMEWORK MEMBER</w:t>
      </w:r>
    </w:p>
    <w:p w14:paraId="4BF9B2D3" w14:textId="77777777" w:rsidR="00961999" w:rsidRPr="00961999" w:rsidRDefault="00961999" w:rsidP="006E2FE2">
      <w:pPr>
        <w:keepLines/>
        <w:spacing w:after="0" w:line="360" w:lineRule="atLeast"/>
        <w:rPr>
          <w:rFonts w:cs="Arial"/>
        </w:rPr>
      </w:pPr>
      <w:r w:rsidRPr="00961999">
        <w:rPr>
          <w:rFonts w:cs="Arial"/>
        </w:rPr>
        <w:t xml:space="preserve">was affixed </w:t>
      </w:r>
      <w:proofErr w:type="gramStart"/>
      <w:r w:rsidRPr="00961999">
        <w:rPr>
          <w:rFonts w:cs="Arial"/>
        </w:rPr>
        <w:t>hereto:-</w:t>
      </w:r>
      <w:proofErr w:type="gramEnd"/>
    </w:p>
    <w:p w14:paraId="454E1AD9" w14:textId="77777777" w:rsidR="00961999" w:rsidRPr="00961999" w:rsidRDefault="00961999" w:rsidP="009A580E">
      <w:pPr>
        <w:keepLines/>
        <w:spacing w:line="360" w:lineRule="atLeast"/>
        <w:rPr>
          <w:rFonts w:cs="Arial"/>
        </w:rPr>
      </w:pPr>
      <w:r w:rsidRPr="00961999">
        <w:rPr>
          <w:rFonts w:cs="Arial"/>
        </w:rPr>
        <w:tab/>
      </w:r>
      <w:r w:rsidRPr="00961999">
        <w:rPr>
          <w:rFonts w:cs="Arial"/>
        </w:rPr>
        <w:tab/>
      </w:r>
      <w:r w:rsidRPr="00961999">
        <w:rPr>
          <w:rFonts w:cs="Arial"/>
        </w:rPr>
        <w:tab/>
      </w:r>
      <w:r w:rsidRPr="00961999">
        <w:rPr>
          <w:rFonts w:cs="Arial"/>
        </w:rPr>
        <w:tab/>
      </w:r>
      <w:r w:rsidRPr="00961999">
        <w:rPr>
          <w:rFonts w:cs="Arial"/>
        </w:rPr>
        <w:tab/>
      </w:r>
      <w:r w:rsidRPr="00961999">
        <w:rPr>
          <w:rFonts w:cs="Arial"/>
        </w:rPr>
        <w:tab/>
      </w:r>
      <w:r w:rsidRPr="00961999">
        <w:rPr>
          <w:rFonts w:cs="Arial"/>
        </w:rPr>
        <w:tab/>
        <w:t>________________________________</w:t>
      </w:r>
    </w:p>
    <w:p w14:paraId="6068DAA3" w14:textId="77777777" w:rsidR="00961999" w:rsidRPr="00961999" w:rsidRDefault="00961999" w:rsidP="009A580E">
      <w:pPr>
        <w:keepLines/>
        <w:spacing w:line="360" w:lineRule="atLeast"/>
        <w:rPr>
          <w:rFonts w:cs="Arial"/>
        </w:rPr>
      </w:pPr>
      <w:r w:rsidRPr="00961999">
        <w:rPr>
          <w:rFonts w:cs="Arial"/>
        </w:rPr>
        <w:t xml:space="preserve">                                        </w:t>
      </w:r>
      <w:r w:rsidRPr="00961999">
        <w:rPr>
          <w:rFonts w:cs="Arial"/>
        </w:rPr>
        <w:tab/>
      </w:r>
      <w:r w:rsidRPr="00961999">
        <w:rPr>
          <w:rFonts w:cs="Arial"/>
        </w:rPr>
        <w:tab/>
      </w:r>
      <w:r w:rsidRPr="00961999">
        <w:rPr>
          <w:rFonts w:cs="Arial"/>
        </w:rPr>
        <w:tab/>
      </w:r>
      <w:r w:rsidRPr="00961999">
        <w:rPr>
          <w:rFonts w:cs="Arial"/>
        </w:rPr>
        <w:tab/>
      </w:r>
      <w:r w:rsidRPr="00961999">
        <w:rPr>
          <w:rFonts w:cs="Arial"/>
        </w:rPr>
        <w:tab/>
      </w:r>
      <w:r w:rsidRPr="00961999">
        <w:rPr>
          <w:rFonts w:cs="Arial"/>
          <w:caps/>
        </w:rPr>
        <w:t>Authorised Officer</w:t>
      </w:r>
      <w:r w:rsidRPr="00961999">
        <w:rPr>
          <w:rFonts w:cs="Arial"/>
        </w:rPr>
        <w:tab/>
      </w:r>
      <w:r w:rsidRPr="00961999">
        <w:rPr>
          <w:rFonts w:cs="Arial"/>
        </w:rPr>
        <w:tab/>
      </w:r>
      <w:r w:rsidRPr="00961999">
        <w:rPr>
          <w:rFonts w:cs="Arial"/>
        </w:rPr>
        <w:tab/>
      </w:r>
    </w:p>
    <w:p w14:paraId="5FA959ED" w14:textId="77777777" w:rsidR="00961999" w:rsidRPr="00961999" w:rsidRDefault="00961999" w:rsidP="009A580E">
      <w:pPr>
        <w:keepLines/>
        <w:spacing w:line="360" w:lineRule="atLeast"/>
        <w:rPr>
          <w:rFonts w:cs="Arial"/>
        </w:rPr>
      </w:pPr>
      <w:r w:rsidRPr="00961999">
        <w:rPr>
          <w:rFonts w:cs="Arial"/>
        </w:rPr>
        <w:tab/>
      </w:r>
      <w:r w:rsidRPr="00961999">
        <w:rPr>
          <w:rFonts w:cs="Arial"/>
        </w:rPr>
        <w:tab/>
      </w:r>
      <w:r w:rsidRPr="00961999">
        <w:rPr>
          <w:rFonts w:cs="Arial"/>
        </w:rPr>
        <w:tab/>
      </w:r>
      <w:r w:rsidRPr="00961999">
        <w:rPr>
          <w:rFonts w:cs="Arial"/>
        </w:rPr>
        <w:tab/>
      </w:r>
      <w:r w:rsidRPr="00961999">
        <w:rPr>
          <w:rFonts w:cs="Arial"/>
        </w:rPr>
        <w:tab/>
      </w:r>
      <w:r w:rsidRPr="00961999">
        <w:rPr>
          <w:rFonts w:cs="Arial"/>
        </w:rPr>
        <w:tab/>
      </w:r>
      <w:r w:rsidRPr="00961999">
        <w:rPr>
          <w:rFonts w:cs="Arial"/>
        </w:rPr>
        <w:tab/>
        <w:t>________________________________</w:t>
      </w:r>
    </w:p>
    <w:p w14:paraId="6A564172" w14:textId="77777777" w:rsidR="009A580E" w:rsidRDefault="00961999" w:rsidP="009A580E">
      <w:pPr>
        <w:keepLines/>
        <w:rPr>
          <w:rFonts w:ascii="Calibri" w:hAnsi="Calibri" w:cs="Calibri"/>
          <w:sz w:val="21"/>
          <w:szCs w:val="21"/>
        </w:rPr>
      </w:pPr>
      <w:r w:rsidRPr="00961999">
        <w:rPr>
          <w:rFonts w:cs="Arial"/>
        </w:rPr>
        <w:tab/>
      </w:r>
      <w:r w:rsidRPr="00961999">
        <w:rPr>
          <w:rFonts w:cs="Arial"/>
        </w:rPr>
        <w:tab/>
      </w:r>
      <w:r w:rsidRPr="00961999">
        <w:rPr>
          <w:rFonts w:cs="Arial"/>
        </w:rPr>
        <w:tab/>
      </w:r>
      <w:r w:rsidRPr="00961999">
        <w:rPr>
          <w:rFonts w:cs="Arial"/>
        </w:rPr>
        <w:tab/>
      </w:r>
      <w:r w:rsidRPr="00961999">
        <w:rPr>
          <w:rFonts w:cs="Arial"/>
        </w:rPr>
        <w:tab/>
      </w:r>
      <w:r w:rsidRPr="00961999">
        <w:rPr>
          <w:rFonts w:cs="Arial"/>
        </w:rPr>
        <w:tab/>
      </w:r>
      <w:r w:rsidRPr="00961999">
        <w:rPr>
          <w:rFonts w:cs="Arial"/>
        </w:rPr>
        <w:tab/>
      </w:r>
      <w:r w:rsidR="00620BA6">
        <w:rPr>
          <w:rFonts w:cs="Arial"/>
        </w:rPr>
        <w:tab/>
      </w:r>
      <w:r w:rsidRPr="00961999">
        <w:rPr>
          <w:rFonts w:cs="Arial"/>
          <w:caps/>
        </w:rPr>
        <w:t>Authorised Officer</w:t>
      </w:r>
      <w:r w:rsidRPr="00961999">
        <w:rPr>
          <w:rFonts w:cs="Arial"/>
        </w:rPr>
        <w:tab/>
      </w:r>
      <w:r>
        <w:rPr>
          <w:rFonts w:ascii="Calibri" w:hAnsi="Calibri" w:cs="Calibri"/>
          <w:sz w:val="21"/>
          <w:szCs w:val="21"/>
        </w:rPr>
        <w:tab/>
      </w:r>
      <w:r>
        <w:rPr>
          <w:rFonts w:ascii="Calibri" w:hAnsi="Calibri" w:cs="Calibri"/>
          <w:sz w:val="21"/>
          <w:szCs w:val="21"/>
        </w:rPr>
        <w:tab/>
      </w:r>
      <w:r>
        <w:rPr>
          <w:rFonts w:ascii="Calibri" w:hAnsi="Calibri" w:cs="Calibri"/>
          <w:sz w:val="21"/>
          <w:szCs w:val="21"/>
        </w:rPr>
        <w:tab/>
      </w:r>
    </w:p>
    <w:p w14:paraId="16CF2A1C" w14:textId="77777777" w:rsidR="009A580E" w:rsidRDefault="009A580E" w:rsidP="009A580E">
      <w:pPr>
        <w:keepLines/>
        <w:rPr>
          <w:rFonts w:ascii="Calibri" w:hAnsi="Calibri" w:cs="Calibri"/>
          <w:sz w:val="21"/>
          <w:szCs w:val="21"/>
        </w:rPr>
      </w:pPr>
    </w:p>
    <w:p w14:paraId="2210A711" w14:textId="77777777" w:rsidR="009A580E" w:rsidRDefault="009A580E" w:rsidP="009A580E">
      <w:pPr>
        <w:keepLines/>
        <w:rPr>
          <w:rFonts w:ascii="Calibri" w:hAnsi="Calibri" w:cs="Calibri"/>
          <w:sz w:val="21"/>
          <w:szCs w:val="21"/>
        </w:rPr>
      </w:pPr>
    </w:p>
    <w:p w14:paraId="6835F3F3" w14:textId="52B8714B" w:rsidR="00C81403" w:rsidRDefault="00961999" w:rsidP="00901CFA">
      <w:pPr>
        <w:keepLines/>
        <w:rPr>
          <w:rFonts w:ascii="Calibri" w:hAnsi="Calibri" w:cs="Calibri"/>
          <w:sz w:val="21"/>
          <w:szCs w:val="21"/>
        </w:rPr>
      </w:pPr>
      <w:r>
        <w:rPr>
          <w:rFonts w:ascii="Calibri" w:hAnsi="Calibri" w:cs="Calibri"/>
          <w:sz w:val="21"/>
          <w:szCs w:val="21"/>
        </w:rPr>
        <w:tab/>
      </w:r>
      <w:r w:rsidR="00C81403">
        <w:rPr>
          <w:rFonts w:ascii="Calibri" w:hAnsi="Calibri" w:cs="Calibri"/>
          <w:sz w:val="21"/>
          <w:szCs w:val="21"/>
        </w:rPr>
        <w:br w:type="page"/>
      </w:r>
    </w:p>
    <w:p w14:paraId="3E461081" w14:textId="32B516BC" w:rsidR="00A56168" w:rsidRPr="001D39A0" w:rsidRDefault="00961999" w:rsidP="009A580E">
      <w:pPr>
        <w:keepLines/>
        <w:rPr>
          <w:rFonts w:cs="Arial"/>
          <w:sz w:val="28"/>
          <w:szCs w:val="28"/>
        </w:rPr>
      </w:pPr>
      <w:r w:rsidRPr="001D39A0">
        <w:rPr>
          <w:rFonts w:ascii="Calibri" w:hAnsi="Calibri" w:cs="Calibri"/>
          <w:sz w:val="28"/>
          <w:szCs w:val="28"/>
        </w:rPr>
        <w:lastRenderedPageBreak/>
        <w:tab/>
      </w:r>
      <w:r w:rsidRPr="001D39A0">
        <w:rPr>
          <w:rFonts w:ascii="Calibri" w:hAnsi="Calibri" w:cs="Calibri"/>
          <w:sz w:val="28"/>
          <w:szCs w:val="28"/>
        </w:rPr>
        <w:tab/>
      </w:r>
      <w:r w:rsidRPr="001D39A0">
        <w:rPr>
          <w:rFonts w:ascii="Calibri" w:hAnsi="Calibri" w:cs="Calibri"/>
          <w:sz w:val="28"/>
          <w:szCs w:val="28"/>
        </w:rPr>
        <w:tab/>
      </w:r>
      <w:r w:rsidRPr="001D39A0">
        <w:rPr>
          <w:rFonts w:ascii="Calibri" w:hAnsi="Calibri" w:cs="Calibri"/>
          <w:sz w:val="28"/>
          <w:szCs w:val="28"/>
        </w:rPr>
        <w:tab/>
      </w:r>
      <w:r w:rsidRPr="001D39A0">
        <w:rPr>
          <w:rFonts w:ascii="Calibri" w:hAnsi="Calibri" w:cs="Calibri"/>
          <w:sz w:val="28"/>
          <w:szCs w:val="28"/>
        </w:rPr>
        <w:tab/>
      </w:r>
      <w:r w:rsidRPr="001D39A0">
        <w:rPr>
          <w:rFonts w:ascii="Calibri" w:hAnsi="Calibri" w:cs="Calibri"/>
          <w:sz w:val="28"/>
          <w:szCs w:val="28"/>
        </w:rPr>
        <w:tab/>
      </w:r>
      <w:r w:rsidRPr="001D39A0">
        <w:rPr>
          <w:rFonts w:ascii="Calibri" w:hAnsi="Calibri" w:cs="Calibri"/>
          <w:sz w:val="28"/>
          <w:szCs w:val="28"/>
        </w:rPr>
        <w:tab/>
      </w:r>
      <w:r w:rsidRPr="001D39A0">
        <w:rPr>
          <w:rFonts w:ascii="Calibri" w:hAnsi="Calibri" w:cs="Calibri"/>
          <w:sz w:val="28"/>
          <w:szCs w:val="28"/>
        </w:rPr>
        <w:tab/>
      </w:r>
      <w:r w:rsidRPr="001D39A0">
        <w:rPr>
          <w:rFonts w:ascii="Calibri" w:hAnsi="Calibri" w:cs="Calibri"/>
          <w:sz w:val="28"/>
          <w:szCs w:val="28"/>
        </w:rPr>
        <w:tab/>
      </w:r>
      <w:r w:rsidRPr="001D39A0">
        <w:rPr>
          <w:rFonts w:ascii="Calibri" w:hAnsi="Calibri" w:cs="Calibri"/>
          <w:sz w:val="28"/>
          <w:szCs w:val="28"/>
        </w:rPr>
        <w:tab/>
      </w:r>
      <w:r w:rsidRPr="001D39A0">
        <w:rPr>
          <w:rFonts w:ascii="Calibri" w:hAnsi="Calibri" w:cs="Calibri"/>
          <w:sz w:val="28"/>
          <w:szCs w:val="28"/>
        </w:rPr>
        <w:tab/>
      </w:r>
      <w:r w:rsidRPr="001D39A0">
        <w:rPr>
          <w:rFonts w:ascii="Calibri" w:hAnsi="Calibri" w:cs="Calibri"/>
          <w:sz w:val="28"/>
          <w:szCs w:val="28"/>
        </w:rPr>
        <w:tab/>
      </w:r>
      <w:r w:rsidRPr="001D39A0">
        <w:rPr>
          <w:rFonts w:ascii="Calibri" w:hAnsi="Calibri" w:cs="Calibri"/>
          <w:sz w:val="28"/>
          <w:szCs w:val="28"/>
        </w:rPr>
        <w:tab/>
      </w:r>
      <w:bookmarkEnd w:id="87"/>
    </w:p>
    <w:p w14:paraId="5E61EACE" w14:textId="6012E696" w:rsidR="00A56168" w:rsidRPr="001D39A0" w:rsidRDefault="00A56168" w:rsidP="00CD3231">
      <w:pPr>
        <w:keepLines/>
        <w:rPr>
          <w:rFonts w:cs="Arial"/>
          <w:b/>
          <w:sz w:val="28"/>
          <w:szCs w:val="28"/>
        </w:rPr>
      </w:pPr>
      <w:r w:rsidRPr="001D39A0">
        <w:rPr>
          <w:rFonts w:cs="Arial"/>
          <w:b/>
          <w:sz w:val="28"/>
          <w:szCs w:val="28"/>
        </w:rPr>
        <w:t>SCHEDULE 1</w:t>
      </w:r>
      <w:r w:rsidR="007241B9">
        <w:rPr>
          <w:rFonts w:cs="Arial"/>
          <w:b/>
          <w:sz w:val="28"/>
          <w:szCs w:val="28"/>
        </w:rPr>
        <w:t xml:space="preserve"> – CALL OFF CONTRACT TERMS AND CONDITIONS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9732C4" w:rsidRPr="00A56168" w14:paraId="71F10262" w14:textId="77777777" w:rsidTr="6DEBA123">
        <w:tc>
          <w:tcPr>
            <w:tcW w:w="9246" w:type="dxa"/>
            <w:shd w:val="clear" w:color="auto" w:fill="D6E3BC" w:themeFill="accent3" w:themeFillTint="66"/>
          </w:tcPr>
          <w:p w14:paraId="7569ABCE" w14:textId="7982E705" w:rsidR="009732C4" w:rsidRPr="009732C4" w:rsidRDefault="4AC63AA5" w:rsidP="0096480D">
            <w:pPr>
              <w:pStyle w:val="ListParagraph"/>
              <w:keepLines/>
              <w:numPr>
                <w:ilvl w:val="0"/>
                <w:numId w:val="0"/>
              </w:numPr>
              <w:tabs>
                <w:tab w:val="left" w:pos="678"/>
                <w:tab w:val="left" w:pos="679"/>
              </w:tabs>
              <w:autoSpaceDE w:val="0"/>
              <w:autoSpaceDN w:val="0"/>
              <w:spacing w:before="193"/>
              <w:contextualSpacing w:val="0"/>
              <w:rPr>
                <w:b/>
                <w:bCs/>
              </w:rPr>
            </w:pPr>
            <w:r w:rsidRPr="6DEBA123">
              <w:rPr>
                <w:b/>
                <w:bCs/>
              </w:rPr>
              <w:t>INTERPRETATION</w:t>
            </w:r>
          </w:p>
        </w:tc>
      </w:tr>
    </w:tbl>
    <w:p w14:paraId="2E184520" w14:textId="77777777" w:rsidR="00A56168" w:rsidRDefault="00A56168" w:rsidP="009A580E">
      <w:pPr>
        <w:pStyle w:val="BodyText"/>
        <w:keepLines/>
        <w:spacing w:before="4"/>
        <w:rPr>
          <w:b/>
          <w:sz w:val="20"/>
        </w:rPr>
      </w:pPr>
    </w:p>
    <w:p w14:paraId="7420ABD3" w14:textId="04AC0715" w:rsidR="00A56168" w:rsidRDefault="00A56168" w:rsidP="00134563">
      <w:pPr>
        <w:pStyle w:val="ListParagraph"/>
        <w:keepLines/>
        <w:numPr>
          <w:ilvl w:val="1"/>
          <w:numId w:val="21"/>
        </w:numPr>
        <w:tabs>
          <w:tab w:val="left" w:pos="678"/>
          <w:tab w:val="left" w:pos="679"/>
        </w:tabs>
        <w:autoSpaceDE w:val="0"/>
        <w:autoSpaceDN w:val="0"/>
        <w:spacing w:before="1" w:after="0" w:line="360" w:lineRule="auto"/>
        <w:ind w:right="104" w:hanging="566"/>
        <w:contextualSpacing w:val="0"/>
      </w:pPr>
      <w:r>
        <w:t xml:space="preserve">The definitions and rules of interpretation in this clause apply </w:t>
      </w:r>
      <w:r w:rsidR="004F252C">
        <w:t>to</w:t>
      </w:r>
      <w:r>
        <w:t xml:space="preserve"> th</w:t>
      </w:r>
      <w:r w:rsidR="002C5D5F">
        <w:t>ese terms and conditions</w:t>
      </w:r>
      <w:r>
        <w:t xml:space="preserve"> (unless the context requires</w:t>
      </w:r>
      <w:r>
        <w:rPr>
          <w:spacing w:val="-1"/>
        </w:rPr>
        <w:t xml:space="preserve"> </w:t>
      </w:r>
      <w:r>
        <w:t>otherwise).</w:t>
      </w:r>
    </w:p>
    <w:p w14:paraId="6F017EAE" w14:textId="6CCDD41D" w:rsidR="00A56168" w:rsidRDefault="00A56168" w:rsidP="009A580E">
      <w:pPr>
        <w:pStyle w:val="BodyText"/>
        <w:keepLines/>
        <w:spacing w:line="362" w:lineRule="auto"/>
        <w:ind w:left="678" w:right="107"/>
      </w:pPr>
      <w:r>
        <w:rPr>
          <w:b/>
        </w:rPr>
        <w:t>Board</w:t>
      </w:r>
      <w:r>
        <w:t>: the board of directors of the</w:t>
      </w:r>
      <w:r w:rsidR="00644873">
        <w:t xml:space="preserve"> NMBI</w:t>
      </w:r>
      <w:r>
        <w:t xml:space="preserve"> (including any delegation of the board duly appointed by it).</w:t>
      </w:r>
    </w:p>
    <w:p w14:paraId="099D5448" w14:textId="0DAE1E94" w:rsidR="00A56168" w:rsidRDefault="00A56168" w:rsidP="009A580E">
      <w:pPr>
        <w:pStyle w:val="BodyText"/>
        <w:keepLines/>
        <w:spacing w:line="362" w:lineRule="auto"/>
        <w:ind w:left="678" w:right="107"/>
      </w:pPr>
      <w:r>
        <w:rPr>
          <w:b/>
        </w:rPr>
        <w:t xml:space="preserve">Business of the </w:t>
      </w:r>
      <w:r w:rsidR="006970BA">
        <w:rPr>
          <w:b/>
        </w:rPr>
        <w:t>NMBI</w:t>
      </w:r>
      <w:r>
        <w:t xml:space="preserve">: </w:t>
      </w:r>
      <w:r w:rsidR="00F01E0B">
        <w:t xml:space="preserve">the </w:t>
      </w:r>
      <w:r w:rsidR="00066D9A">
        <w:t xml:space="preserve">NMBI </w:t>
      </w:r>
      <w:r w:rsidR="00066D9A" w:rsidRPr="00E13FEB">
        <w:rPr>
          <w:rFonts w:cs="Arial"/>
          <w:lang w:val="en-IE"/>
        </w:rPr>
        <w:t>is the statutory body which sets the standards for the education, registration and professional conduct of nurses and midwives.</w:t>
      </w:r>
      <w:r w:rsidR="00066D9A">
        <w:rPr>
          <w:rFonts w:cs="Arial"/>
          <w:lang w:val="en-IE"/>
        </w:rPr>
        <w:t xml:space="preserve"> </w:t>
      </w:r>
      <w:r w:rsidR="00066D9A" w:rsidRPr="00E13FEB">
        <w:rPr>
          <w:rFonts w:cs="Arial"/>
          <w:lang w:val="en-IE"/>
        </w:rPr>
        <w:t xml:space="preserve"> </w:t>
      </w:r>
      <w:r w:rsidR="00066D9A">
        <w:rPr>
          <w:rFonts w:cs="Arial"/>
          <w:lang w:val="en-IE"/>
        </w:rPr>
        <w:t xml:space="preserve">It </w:t>
      </w:r>
      <w:r w:rsidR="00066D9A" w:rsidRPr="00E13FEB">
        <w:rPr>
          <w:rFonts w:cs="Arial"/>
          <w:lang w:val="en-IE"/>
        </w:rPr>
        <w:t>advise</w:t>
      </w:r>
      <w:r w:rsidR="00066D9A">
        <w:rPr>
          <w:rFonts w:cs="Arial"/>
          <w:lang w:val="en-IE"/>
        </w:rPr>
        <w:t>s</w:t>
      </w:r>
      <w:r w:rsidR="00066D9A" w:rsidRPr="00E13FEB">
        <w:rPr>
          <w:rFonts w:cs="Arial"/>
          <w:lang w:val="en-IE"/>
        </w:rPr>
        <w:t xml:space="preserve"> on how nurses and midwives should provide care to patients, their families and society.</w:t>
      </w:r>
    </w:p>
    <w:p w14:paraId="78D43273" w14:textId="33BC62CA" w:rsidR="00A70C11" w:rsidRDefault="00A70C11" w:rsidP="009A580E">
      <w:pPr>
        <w:keepLines/>
        <w:tabs>
          <w:tab w:val="left" w:pos="360"/>
          <w:tab w:val="left" w:pos="540"/>
          <w:tab w:val="left" w:pos="720"/>
        </w:tabs>
        <w:ind w:left="720"/>
        <w:rPr>
          <w:rFonts w:eastAsia="Arial" w:cstheme="minorHAnsi"/>
        </w:rPr>
      </w:pPr>
      <w:r>
        <w:rPr>
          <w:rFonts w:eastAsia="Arial" w:cstheme="minorHAnsi"/>
          <w:b/>
        </w:rPr>
        <w:t>Call-Off Contract or Contract</w:t>
      </w:r>
      <w:r>
        <w:rPr>
          <w:rFonts w:eastAsia="Arial" w:cstheme="minorHAnsi"/>
        </w:rPr>
        <w:t xml:space="preserve"> means the contract awarded in accordance with Clause </w:t>
      </w:r>
      <w:r w:rsidR="00B17088">
        <w:rPr>
          <w:rFonts w:eastAsia="Arial" w:cstheme="minorHAnsi"/>
        </w:rPr>
        <w:t>8</w:t>
      </w:r>
      <w:r w:rsidRPr="00A70C11">
        <w:rPr>
          <w:rFonts w:eastAsia="Arial" w:cstheme="minorHAnsi"/>
        </w:rPr>
        <w:t xml:space="preserve">, </w:t>
      </w:r>
      <w:r w:rsidR="00B17088">
        <w:rPr>
          <w:rFonts w:eastAsia="Arial" w:cstheme="minorHAnsi"/>
        </w:rPr>
        <w:t>9</w:t>
      </w:r>
      <w:r w:rsidRPr="00A70C11">
        <w:rPr>
          <w:rFonts w:eastAsia="Arial" w:cstheme="minorHAnsi"/>
        </w:rPr>
        <w:t xml:space="preserve"> or </w:t>
      </w:r>
      <w:r w:rsidR="00B17088">
        <w:rPr>
          <w:rFonts w:eastAsia="Arial" w:cstheme="minorHAnsi"/>
        </w:rPr>
        <w:t>10</w:t>
      </w:r>
      <w:r>
        <w:rPr>
          <w:rFonts w:eastAsia="Arial" w:cstheme="minorHAnsi"/>
        </w:rPr>
        <w:t xml:space="preserve"> of the Framework Agreement, </w:t>
      </w:r>
      <w:r w:rsidR="004F252C">
        <w:rPr>
          <w:rFonts w:eastAsia="Arial" w:cstheme="minorHAnsi"/>
        </w:rPr>
        <w:t xml:space="preserve">and </w:t>
      </w:r>
      <w:r>
        <w:rPr>
          <w:rFonts w:eastAsia="Arial" w:cstheme="minorHAnsi"/>
        </w:rPr>
        <w:t xml:space="preserve">the terms and conditions set out herein. </w:t>
      </w:r>
    </w:p>
    <w:p w14:paraId="2C041DCB" w14:textId="77777777" w:rsidR="00A56168" w:rsidRDefault="00A56168" w:rsidP="009A580E">
      <w:pPr>
        <w:pStyle w:val="BodyText"/>
        <w:keepLines/>
        <w:spacing w:line="362" w:lineRule="auto"/>
        <w:ind w:left="678" w:right="107"/>
      </w:pPr>
      <w:r>
        <w:rPr>
          <w:b/>
        </w:rPr>
        <w:t>Capacity</w:t>
      </w:r>
      <w:r>
        <w:t>: including but not limited to as agent, solicitor, director, employee, owner, partner, shareholder.</w:t>
      </w:r>
    </w:p>
    <w:p w14:paraId="1FEB771E" w14:textId="70279288" w:rsidR="00A56168" w:rsidRDefault="00F01AF7" w:rsidP="009A580E">
      <w:pPr>
        <w:pStyle w:val="BodyText"/>
        <w:keepLines/>
        <w:spacing w:line="360" w:lineRule="auto"/>
        <w:ind w:left="678" w:right="102"/>
      </w:pPr>
      <w:r>
        <w:rPr>
          <w:b/>
        </w:rPr>
        <w:t>C</w:t>
      </w:r>
      <w:r w:rsidR="00A56168">
        <w:rPr>
          <w:b/>
        </w:rPr>
        <w:t>ompany Property</w:t>
      </w:r>
      <w:r w:rsidR="00A56168">
        <w:t xml:space="preserve">: all documents, books, manuals, materials, records, correspondence, papers and information (on whatever media and wherever located) relating to the Business or affairs of the </w:t>
      </w:r>
      <w:r w:rsidR="000D55FC">
        <w:t>NMBI</w:t>
      </w:r>
      <w:r w:rsidR="00A56168">
        <w:t xml:space="preserve"> or its customers and business contacts, and any equipment, keys, hardware or software provided for the Solicitor's use by the </w:t>
      </w:r>
      <w:r w:rsidR="000D55FC">
        <w:t>NMBI</w:t>
      </w:r>
      <w:r w:rsidR="00A56168">
        <w:t xml:space="preserve"> during the Engagement, and any data or documents (including copies) produced, maintained or stored by the Solicitor on the </w:t>
      </w:r>
      <w:r w:rsidR="00DF1F3B">
        <w:t>NMBI</w:t>
      </w:r>
      <w:r w:rsidR="00A56168">
        <w:t xml:space="preserve"> or the Solicitor's computer systems or other electronic equipment during the Engagement.</w:t>
      </w:r>
    </w:p>
    <w:p w14:paraId="2FC0B3AF" w14:textId="4590993D" w:rsidR="00A56168" w:rsidRDefault="00A56168" w:rsidP="009A580E">
      <w:pPr>
        <w:pStyle w:val="BodyText"/>
        <w:keepLines/>
        <w:spacing w:line="360" w:lineRule="auto"/>
        <w:ind w:left="678" w:right="104"/>
      </w:pPr>
      <w:r>
        <w:rPr>
          <w:b/>
        </w:rPr>
        <w:t>Confidential Information</w:t>
      </w:r>
      <w:r>
        <w:t xml:space="preserve">: information in whatever form (including without limitation, in written, oral, visual or electronic form or on any magnetic or optical disk or memory and wherever located) relating to the business, customers, products, affairs and finances of the </w:t>
      </w:r>
      <w:r w:rsidR="001342BF">
        <w:t>NMBI</w:t>
      </w:r>
      <w:r>
        <w:t xml:space="preserve"> for the time being confidential to the </w:t>
      </w:r>
      <w:r w:rsidR="001342BF">
        <w:t>NMBI</w:t>
      </w:r>
      <w:r>
        <w:t xml:space="preserve"> and trade secrets including, without limitation, technical data and know-how relating to the Business of the </w:t>
      </w:r>
      <w:r w:rsidR="00F017DF">
        <w:t>NMBI</w:t>
      </w:r>
      <w:r>
        <w:t xml:space="preserve"> or any of its suppliers, customers, agents, distributors, shareholders, management or business contacts and including (but not limited to) information that the Solicitor creates, develops, receives or obtains in connection with his Engagement, whether or not such information (if in anything other than oral form) is marked</w:t>
      </w:r>
      <w:r>
        <w:rPr>
          <w:spacing w:val="-12"/>
        </w:rPr>
        <w:t xml:space="preserve"> </w:t>
      </w:r>
      <w:r>
        <w:t>confidential.</w:t>
      </w:r>
    </w:p>
    <w:p w14:paraId="7C18FC2A" w14:textId="511B70BC" w:rsidR="00A56168" w:rsidRDefault="00A56168" w:rsidP="009A580E">
      <w:pPr>
        <w:pStyle w:val="BodyText"/>
        <w:keepLines/>
        <w:ind w:left="678"/>
      </w:pPr>
      <w:r>
        <w:rPr>
          <w:b/>
        </w:rPr>
        <w:t>Engagement</w:t>
      </w:r>
      <w:r>
        <w:t xml:space="preserve">: </w:t>
      </w:r>
      <w:proofErr w:type="gramStart"/>
      <w:r>
        <w:t>the</w:t>
      </w:r>
      <w:proofErr w:type="gramEnd"/>
      <w:r>
        <w:t xml:space="preserve"> Engagement of the Solicitor by the </w:t>
      </w:r>
      <w:r w:rsidR="00F017DF">
        <w:t>NMBI</w:t>
      </w:r>
      <w:r>
        <w:t xml:space="preserve"> </w:t>
      </w:r>
      <w:r w:rsidR="002C5D5F">
        <w:t>pursuant to the Framework Agreement and in accordance with these terms and conditions</w:t>
      </w:r>
      <w:r>
        <w:t>.</w:t>
      </w:r>
    </w:p>
    <w:p w14:paraId="63F3F53C" w14:textId="6FEE2DCE" w:rsidR="00A56168" w:rsidRDefault="00A56168" w:rsidP="009A580E">
      <w:pPr>
        <w:keepLines/>
        <w:spacing w:line="364" w:lineRule="auto"/>
        <w:ind w:left="678" w:right="107"/>
      </w:pPr>
      <w:r>
        <w:rPr>
          <w:b/>
        </w:rPr>
        <w:t>Framework Agreement</w:t>
      </w:r>
      <w:r>
        <w:t>: means the Framework Agreement dated [</w:t>
      </w:r>
      <w:r w:rsidRPr="00A70C11">
        <w:rPr>
          <w:highlight w:val="lightGray"/>
        </w:rPr>
        <w:t>TBC</w:t>
      </w:r>
      <w:r>
        <w:t>]</w:t>
      </w:r>
      <w:r w:rsidR="00EC49A0">
        <w:t>.</w:t>
      </w:r>
    </w:p>
    <w:p w14:paraId="135920A5" w14:textId="38EB5255" w:rsidR="00A56168" w:rsidRDefault="00A56168" w:rsidP="009A580E">
      <w:pPr>
        <w:pStyle w:val="BodyText"/>
        <w:keepLines/>
        <w:spacing w:line="360" w:lineRule="auto"/>
        <w:ind w:left="678" w:right="104"/>
      </w:pPr>
      <w:r>
        <w:rPr>
          <w:b/>
        </w:rPr>
        <w:t xml:space="preserve">Practising </w:t>
      </w:r>
      <w:proofErr w:type="gramStart"/>
      <w:r>
        <w:rPr>
          <w:b/>
        </w:rPr>
        <w:t>Certificate</w:t>
      </w:r>
      <w:r>
        <w:t>:</w:t>
      </w:r>
      <w:proofErr w:type="gramEnd"/>
      <w:r>
        <w:t xml:space="preserve"> </w:t>
      </w:r>
      <w:r w:rsidR="004D4C07">
        <w:t>m</w:t>
      </w:r>
      <w:r>
        <w:t>eans the certificate issued by the Registrar certifying that the Solicitor named therein is entitled to practise as a Solicitor during the practice year from the date of the certificate.</w:t>
      </w:r>
    </w:p>
    <w:p w14:paraId="666EB1A8" w14:textId="7F19FA09" w:rsidR="00A56168" w:rsidRDefault="00A56168" w:rsidP="009A580E">
      <w:pPr>
        <w:pStyle w:val="BodyText"/>
        <w:keepLines/>
        <w:spacing w:line="362" w:lineRule="auto"/>
        <w:ind w:left="678" w:right="106"/>
      </w:pPr>
      <w:r>
        <w:rPr>
          <w:b/>
        </w:rPr>
        <w:lastRenderedPageBreak/>
        <w:t>Insurance Policies</w:t>
      </w:r>
      <w:r>
        <w:t xml:space="preserve">: Professional Indemnity, Public Liability and Employer's Liability or other insurance cover which the </w:t>
      </w:r>
      <w:r w:rsidR="000107E5">
        <w:t>NMBI</w:t>
      </w:r>
      <w:r>
        <w:t xml:space="preserve"> requires the Solicitor to maintain.</w:t>
      </w:r>
    </w:p>
    <w:p w14:paraId="56522BD0" w14:textId="77777777" w:rsidR="00A56168" w:rsidRDefault="00A56168" w:rsidP="009A580E">
      <w:pPr>
        <w:pStyle w:val="BodyText"/>
        <w:keepLines/>
        <w:spacing w:line="360" w:lineRule="auto"/>
        <w:ind w:left="678" w:right="105"/>
      </w:pPr>
      <w:r>
        <w:rPr>
          <w:b/>
        </w:rPr>
        <w:t>Intellectual Property Rights</w:t>
      </w:r>
      <w:r>
        <w:t xml:space="preserve">: patents, rights to inventions, copyright and related rights, moral rights, </w:t>
      </w:r>
      <w:proofErr w:type="spellStart"/>
      <w:r>
        <w:t>trade marks</w:t>
      </w:r>
      <w:proofErr w:type="spellEnd"/>
      <w:r>
        <w:t>, trade names and domain names, rights in get-up, rights in goodwill or to sue for passing off, rights in designs, rights in computer software, database rights, rights in confidential information (including know-how and trade secrets) and any other intellectual property rights, in each case whether registered or unregistered and including all applications (or rights to apply) for, and renewals or extensions of, such rights and all similar or equivalent rights or forms of protection which may now or in the future subsist in any part of the</w:t>
      </w:r>
      <w:r>
        <w:rPr>
          <w:spacing w:val="-13"/>
        </w:rPr>
        <w:t xml:space="preserve"> </w:t>
      </w:r>
      <w:r>
        <w:t>world.</w:t>
      </w:r>
    </w:p>
    <w:p w14:paraId="0B736E8E" w14:textId="15C35B80" w:rsidR="00A56168" w:rsidRDefault="00A56168" w:rsidP="009A580E">
      <w:pPr>
        <w:pStyle w:val="BodyText"/>
        <w:keepLines/>
        <w:spacing w:before="1" w:line="362" w:lineRule="auto"/>
        <w:ind w:left="678" w:right="103"/>
      </w:pPr>
      <w:r>
        <w:rPr>
          <w:b/>
        </w:rPr>
        <w:t>Pre-Contractual Statement</w:t>
      </w:r>
      <w:r>
        <w:t xml:space="preserve">: any undertaking, promise, assurance, statement, representation, warranty or understanding (whether in writing or not) of any person relating to the Engagement other than as expressly set out in </w:t>
      </w:r>
      <w:r w:rsidR="00A70C11">
        <w:t>these terms and conditions</w:t>
      </w:r>
      <w:r>
        <w:t xml:space="preserve"> or any documents referred to in it.</w:t>
      </w:r>
    </w:p>
    <w:p w14:paraId="7B16AE7A" w14:textId="1A533A30" w:rsidR="00A56168" w:rsidRPr="00CD3231" w:rsidRDefault="00A56168" w:rsidP="00CD3231">
      <w:pPr>
        <w:pStyle w:val="BodyText"/>
        <w:keepLines/>
        <w:ind w:left="678"/>
      </w:pPr>
      <w:r>
        <w:rPr>
          <w:b/>
        </w:rPr>
        <w:t>Services</w:t>
      </w:r>
      <w:r>
        <w:t xml:space="preserve">: the Services provided by the Solicitor as more particularly described in the </w:t>
      </w:r>
      <w:r w:rsidR="00324541">
        <w:t>Schedule 2</w:t>
      </w:r>
      <w:r>
        <w:t>.</w:t>
      </w:r>
    </w:p>
    <w:p w14:paraId="30307455" w14:textId="61B0D48E" w:rsidR="00A56168" w:rsidRDefault="00A56168" w:rsidP="009A580E">
      <w:pPr>
        <w:pStyle w:val="BodyText"/>
        <w:keepLines/>
        <w:spacing w:line="360" w:lineRule="auto"/>
        <w:ind w:left="678" w:right="102"/>
      </w:pPr>
      <w:r>
        <w:rPr>
          <w:b/>
        </w:rPr>
        <w:t xml:space="preserve">Solicitor: </w:t>
      </w:r>
      <w:r w:rsidR="002C5D5F">
        <w:t>Framework Mem</w:t>
      </w:r>
      <w:r w:rsidR="00A70C11">
        <w:t>b</w:t>
      </w:r>
      <w:r w:rsidR="002C5D5F">
        <w:t>er</w:t>
      </w:r>
      <w:r>
        <w:t xml:space="preserve"> appointed to the Framework Agreement dated </w:t>
      </w:r>
      <w:r>
        <w:rPr>
          <w:b/>
        </w:rPr>
        <w:t>[</w:t>
      </w:r>
      <w:r w:rsidRPr="00A70C11">
        <w:rPr>
          <w:b/>
          <w:highlight w:val="lightGray"/>
        </w:rPr>
        <w:t>to be inserted</w:t>
      </w:r>
      <w:r>
        <w:rPr>
          <w:b/>
        </w:rPr>
        <w:t xml:space="preserve">] </w:t>
      </w:r>
      <w:r>
        <w:t xml:space="preserve">by the </w:t>
      </w:r>
      <w:r w:rsidR="00965C3C">
        <w:t>NMBI</w:t>
      </w:r>
      <w:r w:rsidR="00F01AF7">
        <w:t xml:space="preserve"> </w:t>
      </w:r>
      <w:r>
        <w:t>each of whom may be requested to provide Services from time to time, pursuant to the Contract.</w:t>
      </w:r>
    </w:p>
    <w:p w14:paraId="1C6D6A1E" w14:textId="07CAE179" w:rsidR="00A56168" w:rsidRPr="00CD3231" w:rsidRDefault="00A56168" w:rsidP="00CD3231">
      <w:pPr>
        <w:pStyle w:val="BodyText"/>
        <w:keepLines/>
        <w:ind w:left="678"/>
      </w:pPr>
      <w:r>
        <w:rPr>
          <w:b/>
        </w:rPr>
        <w:t>Termination Date</w:t>
      </w:r>
      <w:r>
        <w:t xml:space="preserve">: the date of termination or expiry of </w:t>
      </w:r>
      <w:r w:rsidR="00A70C11">
        <w:t>the Call-off Contract pursuant to these terms and conditions</w:t>
      </w:r>
      <w:r>
        <w:t xml:space="preserve"> (whichever is earlier).</w:t>
      </w:r>
    </w:p>
    <w:p w14:paraId="18B6CB03" w14:textId="0FE01C2B" w:rsidR="00A56168" w:rsidRDefault="00A56168" w:rsidP="00CE758F">
      <w:pPr>
        <w:pStyle w:val="BodyText"/>
        <w:keepLines/>
        <w:spacing w:line="362" w:lineRule="auto"/>
        <w:ind w:left="678" w:right="109"/>
      </w:pPr>
      <w:r>
        <w:rPr>
          <w:b/>
        </w:rPr>
        <w:t>Works</w:t>
      </w:r>
      <w:r>
        <w:t xml:space="preserve">: all </w:t>
      </w:r>
      <w:proofErr w:type="gramStart"/>
      <w:r>
        <w:t>advices</w:t>
      </w:r>
      <w:proofErr w:type="gramEnd"/>
      <w:r>
        <w:t>, records, reports, documents, papers, drawings, designs, transparencies, photos, graphics, logos, typographical arrangements, software, and all other materials in whateve</w:t>
      </w:r>
      <w:r w:rsidR="00581FF9">
        <w:t>r</w:t>
      </w:r>
      <w:r w:rsidR="00CE758F">
        <w:t xml:space="preserve"> </w:t>
      </w:r>
      <w:r>
        <w:t>form, including but not limited to hard copy and electronic form, prepared by the Solicitor in the provision of the Services.</w:t>
      </w:r>
    </w:p>
    <w:p w14:paraId="36C5F140" w14:textId="0B0581FE" w:rsidR="00A56168" w:rsidRDefault="00A56168" w:rsidP="00134563">
      <w:pPr>
        <w:pStyle w:val="ListParagraph"/>
        <w:keepLines/>
        <w:numPr>
          <w:ilvl w:val="1"/>
          <w:numId w:val="21"/>
        </w:numPr>
        <w:tabs>
          <w:tab w:val="left" w:pos="678"/>
          <w:tab w:val="left" w:pos="679"/>
        </w:tabs>
        <w:autoSpaceDE w:val="0"/>
        <w:autoSpaceDN w:val="0"/>
        <w:spacing w:after="0" w:line="362" w:lineRule="auto"/>
        <w:ind w:right="107" w:hanging="566"/>
        <w:contextualSpacing w:val="0"/>
      </w:pPr>
      <w:r>
        <w:t>The headings in th</w:t>
      </w:r>
      <w:r w:rsidR="00A70C11">
        <w:t>ese terms and conditions</w:t>
      </w:r>
      <w:r>
        <w:t xml:space="preserve"> are inserted for convenience only and shall not affect its construction.</w:t>
      </w:r>
    </w:p>
    <w:p w14:paraId="36A2D494" w14:textId="77777777" w:rsidR="00A56168" w:rsidRDefault="00A56168" w:rsidP="00134563">
      <w:pPr>
        <w:pStyle w:val="ListParagraph"/>
        <w:keepLines/>
        <w:numPr>
          <w:ilvl w:val="1"/>
          <w:numId w:val="21"/>
        </w:numPr>
        <w:tabs>
          <w:tab w:val="left" w:pos="679"/>
        </w:tabs>
        <w:autoSpaceDE w:val="0"/>
        <w:autoSpaceDN w:val="0"/>
        <w:spacing w:after="0" w:line="360" w:lineRule="auto"/>
        <w:ind w:right="109" w:hanging="566"/>
        <w:contextualSpacing w:val="0"/>
      </w:pPr>
      <w:r>
        <w:t>A reference to a particular law is a reference to it as it is in force for the time being taking account of any amendment, extension, or re-enactment and includes any subordinate legislation for the time being in force made under</w:t>
      </w:r>
      <w:r>
        <w:rPr>
          <w:spacing w:val="-8"/>
        </w:rPr>
        <w:t xml:space="preserve"> </w:t>
      </w:r>
      <w:r>
        <w:t>it.</w:t>
      </w:r>
    </w:p>
    <w:p w14:paraId="6E6A1756" w14:textId="77777777" w:rsidR="00A56168" w:rsidRDefault="00A56168" w:rsidP="00134563">
      <w:pPr>
        <w:pStyle w:val="ListParagraph"/>
        <w:keepLines/>
        <w:numPr>
          <w:ilvl w:val="1"/>
          <w:numId w:val="21"/>
        </w:numPr>
        <w:tabs>
          <w:tab w:val="left" w:pos="678"/>
          <w:tab w:val="left" w:pos="679"/>
        </w:tabs>
        <w:autoSpaceDE w:val="0"/>
        <w:autoSpaceDN w:val="0"/>
        <w:spacing w:after="0" w:line="360" w:lineRule="auto"/>
        <w:ind w:right="107" w:hanging="566"/>
        <w:contextualSpacing w:val="0"/>
      </w:pPr>
      <w:r>
        <w:t>Unless the context otherwise requires, a reference to one gender shall include a reference to the other</w:t>
      </w:r>
      <w:r>
        <w:rPr>
          <w:spacing w:val="-3"/>
        </w:rPr>
        <w:t xml:space="preserve"> </w:t>
      </w:r>
      <w:r>
        <w:t>genders.</w:t>
      </w:r>
    </w:p>
    <w:p w14:paraId="7606E508" w14:textId="40921DB6" w:rsidR="00CE758F" w:rsidRDefault="00A56168" w:rsidP="00134563">
      <w:pPr>
        <w:pStyle w:val="ListParagraph"/>
        <w:keepLines/>
        <w:numPr>
          <w:ilvl w:val="1"/>
          <w:numId w:val="21"/>
        </w:numPr>
        <w:tabs>
          <w:tab w:val="left" w:pos="678"/>
          <w:tab w:val="left" w:pos="679"/>
        </w:tabs>
        <w:autoSpaceDE w:val="0"/>
        <w:autoSpaceDN w:val="0"/>
        <w:spacing w:after="0" w:line="360" w:lineRule="auto"/>
        <w:ind w:right="108" w:hanging="566"/>
        <w:contextualSpacing w:val="0"/>
      </w:pPr>
      <w:r>
        <w:t xml:space="preserve">Unless the context otherwise requires, words in the singular include the plural </w:t>
      </w:r>
      <w:proofErr w:type="gramStart"/>
      <w:r>
        <w:t>and in the plural</w:t>
      </w:r>
      <w:proofErr w:type="gramEnd"/>
      <w:r>
        <w:t xml:space="preserve"> include the</w:t>
      </w:r>
      <w:r>
        <w:rPr>
          <w:spacing w:val="-1"/>
        </w:rPr>
        <w:t xml:space="preserve"> </w:t>
      </w:r>
      <w:r>
        <w:t>singular.</w:t>
      </w:r>
    </w:p>
    <w:p w14:paraId="5E6393B1" w14:textId="77777777" w:rsidR="009732C4" w:rsidRDefault="009732C4" w:rsidP="009A580E">
      <w:pPr>
        <w:pStyle w:val="ListParagraph"/>
        <w:keepLines/>
        <w:numPr>
          <w:ilvl w:val="0"/>
          <w:numId w:val="0"/>
        </w:numPr>
        <w:tabs>
          <w:tab w:val="left" w:pos="678"/>
          <w:tab w:val="left" w:pos="679"/>
        </w:tabs>
        <w:autoSpaceDE w:val="0"/>
        <w:autoSpaceDN w:val="0"/>
        <w:spacing w:after="0" w:line="240" w:lineRule="auto"/>
        <w:ind w:left="678"/>
        <w:contextualSpacing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9732C4" w:rsidRPr="00A56168" w14:paraId="3AD6A94A" w14:textId="77777777" w:rsidTr="0001620F">
        <w:tc>
          <w:tcPr>
            <w:tcW w:w="9246" w:type="dxa"/>
            <w:shd w:val="clear" w:color="auto" w:fill="D6E3BC" w:themeFill="accent3" w:themeFillTint="66"/>
          </w:tcPr>
          <w:p w14:paraId="57A04728" w14:textId="346821BC" w:rsidR="009732C4" w:rsidRPr="009732C4" w:rsidRDefault="009732C4" w:rsidP="00134563">
            <w:pPr>
              <w:pStyle w:val="ListParagraph"/>
              <w:keepLines/>
              <w:numPr>
                <w:ilvl w:val="0"/>
                <w:numId w:val="21"/>
              </w:numPr>
              <w:tabs>
                <w:tab w:val="left" w:pos="678"/>
                <w:tab w:val="left" w:pos="679"/>
              </w:tabs>
              <w:autoSpaceDE w:val="0"/>
              <w:autoSpaceDN w:val="0"/>
              <w:spacing w:before="1"/>
              <w:ind w:hanging="566"/>
              <w:contextualSpacing w:val="0"/>
              <w:rPr>
                <w:b/>
              </w:rPr>
            </w:pPr>
            <w:r>
              <w:rPr>
                <w:b/>
              </w:rPr>
              <w:t>TERM</w:t>
            </w:r>
            <w:r w:rsidR="00955887">
              <w:rPr>
                <w:b/>
              </w:rPr>
              <w:t>S</w:t>
            </w:r>
            <w:r>
              <w:rPr>
                <w:b/>
              </w:rPr>
              <w:t xml:space="preserve"> OF</w:t>
            </w:r>
            <w:r>
              <w:rPr>
                <w:b/>
                <w:spacing w:val="1"/>
              </w:rPr>
              <w:t xml:space="preserve"> </w:t>
            </w:r>
            <w:r>
              <w:rPr>
                <w:b/>
              </w:rPr>
              <w:t>ENGAGEMENT</w:t>
            </w:r>
          </w:p>
        </w:tc>
      </w:tr>
    </w:tbl>
    <w:p w14:paraId="19144A37" w14:textId="77777777" w:rsidR="00A56168" w:rsidRDefault="00A56168" w:rsidP="009A580E">
      <w:pPr>
        <w:pStyle w:val="BodyText"/>
        <w:keepLines/>
        <w:spacing w:before="2"/>
        <w:rPr>
          <w:b/>
          <w:sz w:val="20"/>
        </w:rPr>
      </w:pPr>
    </w:p>
    <w:p w14:paraId="3A6FD69B" w14:textId="33D046B9" w:rsidR="00A56168" w:rsidRDefault="0044355B" w:rsidP="00134563">
      <w:pPr>
        <w:pStyle w:val="ListParagraph"/>
        <w:keepLines/>
        <w:numPr>
          <w:ilvl w:val="1"/>
          <w:numId w:val="21"/>
        </w:numPr>
        <w:tabs>
          <w:tab w:val="left" w:pos="678"/>
          <w:tab w:val="left" w:pos="679"/>
        </w:tabs>
        <w:autoSpaceDE w:val="0"/>
        <w:autoSpaceDN w:val="0"/>
        <w:spacing w:after="0" w:line="357" w:lineRule="auto"/>
        <w:ind w:right="105" w:hanging="566"/>
        <w:contextualSpacing w:val="0"/>
      </w:pPr>
      <w:r>
        <w:t xml:space="preserve">The </w:t>
      </w:r>
      <w:r w:rsidR="000B6924">
        <w:t>NMBI</w:t>
      </w:r>
      <w:r w:rsidR="00A56168">
        <w:t xml:space="preserve"> shall engage the </w:t>
      </w:r>
      <w:proofErr w:type="gramStart"/>
      <w:r w:rsidR="00A56168">
        <w:t>Solicitor</w:t>
      </w:r>
      <w:proofErr w:type="gramEnd"/>
      <w:r w:rsidR="00A56168">
        <w:t xml:space="preserve"> and the Solicitor shall provide the Services on the</w:t>
      </w:r>
      <w:r w:rsidR="00A70C11">
        <w:t>se</w:t>
      </w:r>
      <w:r w:rsidR="00A56168">
        <w:t xml:space="preserve"> terms</w:t>
      </w:r>
      <w:r w:rsidR="00A70C11">
        <w:t xml:space="preserve"> and conditions</w:t>
      </w:r>
      <w:r w:rsidR="00A56168">
        <w:t xml:space="preserve"> and subject to the provisions of the Framework Agreement</w:t>
      </w:r>
      <w:r w:rsidR="00920620">
        <w:t>.</w:t>
      </w:r>
    </w:p>
    <w:p w14:paraId="5F28AADD" w14:textId="4A4F15B3" w:rsidR="00A9077B" w:rsidRDefault="00A9077B" w:rsidP="00134563">
      <w:pPr>
        <w:pStyle w:val="ListParagraph"/>
        <w:keepLines/>
        <w:numPr>
          <w:ilvl w:val="1"/>
          <w:numId w:val="21"/>
        </w:numPr>
        <w:tabs>
          <w:tab w:val="left" w:pos="678"/>
          <w:tab w:val="left" w:pos="679"/>
        </w:tabs>
        <w:autoSpaceDE w:val="0"/>
        <w:autoSpaceDN w:val="0"/>
        <w:spacing w:after="0" w:line="357" w:lineRule="auto"/>
        <w:ind w:right="105"/>
      </w:pPr>
      <w:r>
        <w:lastRenderedPageBreak/>
        <w:t>For the avoidance of doubt</w:t>
      </w:r>
      <w:r w:rsidR="00967E05">
        <w:t>,</w:t>
      </w:r>
      <w:r>
        <w:t xml:space="preserve"> the following documents (as applicable) are deemed to form part of this Contract:</w:t>
      </w:r>
    </w:p>
    <w:p w14:paraId="362FD387" w14:textId="01B2507D" w:rsidR="00A9077B" w:rsidRDefault="00671044" w:rsidP="00134563">
      <w:pPr>
        <w:pStyle w:val="ListParagraph"/>
        <w:keepLines/>
        <w:numPr>
          <w:ilvl w:val="2"/>
          <w:numId w:val="21"/>
        </w:numPr>
        <w:tabs>
          <w:tab w:val="left" w:pos="678"/>
          <w:tab w:val="left" w:pos="679"/>
        </w:tabs>
        <w:autoSpaceDE w:val="0"/>
        <w:autoSpaceDN w:val="0"/>
        <w:spacing w:after="0" w:line="357" w:lineRule="auto"/>
        <w:ind w:right="105"/>
      </w:pPr>
      <w:r>
        <w:t>t</w:t>
      </w:r>
      <w:r w:rsidR="00A9077B">
        <w:t>he Supplementary Request for Tender;</w:t>
      </w:r>
    </w:p>
    <w:p w14:paraId="63D2A374" w14:textId="472A3CBB" w:rsidR="00A9077B" w:rsidRDefault="00671044" w:rsidP="00134563">
      <w:pPr>
        <w:pStyle w:val="ListParagraph"/>
        <w:keepLines/>
        <w:numPr>
          <w:ilvl w:val="2"/>
          <w:numId w:val="21"/>
        </w:numPr>
        <w:tabs>
          <w:tab w:val="left" w:pos="678"/>
          <w:tab w:val="left" w:pos="679"/>
        </w:tabs>
        <w:autoSpaceDE w:val="0"/>
        <w:autoSpaceDN w:val="0"/>
        <w:spacing w:after="0" w:line="357" w:lineRule="auto"/>
        <w:ind w:right="105"/>
      </w:pPr>
      <w:r>
        <w:t>t</w:t>
      </w:r>
      <w:r w:rsidR="00A9077B">
        <w:t>he Supplementary Tender; and</w:t>
      </w:r>
    </w:p>
    <w:p w14:paraId="22D588F0" w14:textId="5A9B933B" w:rsidR="00A9077B" w:rsidRDefault="00671044" w:rsidP="00134563">
      <w:pPr>
        <w:pStyle w:val="ListParagraph"/>
        <w:keepLines/>
        <w:numPr>
          <w:ilvl w:val="2"/>
          <w:numId w:val="21"/>
        </w:numPr>
        <w:tabs>
          <w:tab w:val="left" w:pos="678"/>
          <w:tab w:val="left" w:pos="679"/>
        </w:tabs>
        <w:autoSpaceDE w:val="0"/>
        <w:autoSpaceDN w:val="0"/>
        <w:spacing w:after="0" w:line="357" w:lineRule="auto"/>
        <w:ind w:right="105"/>
      </w:pPr>
      <w:r>
        <w:t>t</w:t>
      </w:r>
      <w:r w:rsidR="00A9077B">
        <w:t>he Letter of Instruction.</w:t>
      </w:r>
    </w:p>
    <w:p w14:paraId="44BA6CA9" w14:textId="77777777" w:rsidR="00967E05" w:rsidRDefault="00967E05" w:rsidP="00967E05">
      <w:pPr>
        <w:pStyle w:val="ListParagraph"/>
        <w:keepLines/>
        <w:numPr>
          <w:ilvl w:val="0"/>
          <w:numId w:val="0"/>
        </w:numPr>
        <w:tabs>
          <w:tab w:val="left" w:pos="678"/>
          <w:tab w:val="left" w:pos="679"/>
        </w:tabs>
        <w:autoSpaceDE w:val="0"/>
        <w:autoSpaceDN w:val="0"/>
        <w:spacing w:after="0" w:line="357" w:lineRule="auto"/>
        <w:ind w:left="1560" w:right="105"/>
      </w:pPr>
    </w:p>
    <w:p w14:paraId="4575AF66" w14:textId="62EFB7B0" w:rsidR="00A9077B" w:rsidRDefault="00967E05" w:rsidP="00967E05">
      <w:pPr>
        <w:pStyle w:val="ListParagraph"/>
        <w:keepLines/>
        <w:numPr>
          <w:ilvl w:val="0"/>
          <w:numId w:val="0"/>
        </w:numPr>
        <w:tabs>
          <w:tab w:val="left" w:pos="993"/>
        </w:tabs>
        <w:autoSpaceDE w:val="0"/>
        <w:autoSpaceDN w:val="0"/>
        <w:spacing w:after="0" w:line="357" w:lineRule="auto"/>
        <w:ind w:left="678" w:right="105" w:hanging="536"/>
      </w:pPr>
      <w:r>
        <w:t xml:space="preserve">2.3   </w:t>
      </w:r>
      <w:r w:rsidR="00A9077B">
        <w:t xml:space="preserve">In the event of any ambiguity </w:t>
      </w:r>
      <w:r w:rsidR="00AE549C">
        <w:t xml:space="preserve">or inconsistency </w:t>
      </w:r>
      <w:r w:rsidR="00A9077B">
        <w:t xml:space="preserve">in or between the abovementioned </w:t>
      </w:r>
      <w:r w:rsidR="00753D63">
        <w:t>documents or</w:t>
      </w:r>
      <w:r w:rsidR="00AE549C">
        <w:t xml:space="preserve"> </w:t>
      </w:r>
      <w:proofErr w:type="gramStart"/>
      <w:r w:rsidR="00AE549C">
        <w:t>Contract</w:t>
      </w:r>
      <w:proofErr w:type="gramEnd"/>
      <w:r w:rsidR="00A9077B">
        <w:t xml:space="preserve"> the more onerous provision shall prevail.</w:t>
      </w:r>
    </w:p>
    <w:p w14:paraId="7226B72C" w14:textId="77777777" w:rsidR="009A580E" w:rsidRDefault="009A580E" w:rsidP="009A580E">
      <w:pPr>
        <w:pStyle w:val="ListParagraph"/>
        <w:keepLines/>
        <w:numPr>
          <w:ilvl w:val="0"/>
          <w:numId w:val="0"/>
        </w:numPr>
        <w:tabs>
          <w:tab w:val="left" w:pos="678"/>
          <w:tab w:val="left" w:pos="679"/>
        </w:tabs>
        <w:autoSpaceDE w:val="0"/>
        <w:autoSpaceDN w:val="0"/>
        <w:spacing w:after="0" w:line="357" w:lineRule="auto"/>
        <w:ind w:left="678" w:right="105"/>
        <w:contextualSpacing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9732C4" w:rsidRPr="00A56168" w14:paraId="5899CB7D" w14:textId="77777777" w:rsidTr="0001620F">
        <w:tc>
          <w:tcPr>
            <w:tcW w:w="9246" w:type="dxa"/>
            <w:shd w:val="clear" w:color="auto" w:fill="D6E3BC" w:themeFill="accent3" w:themeFillTint="66"/>
          </w:tcPr>
          <w:p w14:paraId="549AFAF1" w14:textId="4F6F24C6" w:rsidR="009732C4" w:rsidRPr="009732C4" w:rsidRDefault="009732C4" w:rsidP="00134563">
            <w:pPr>
              <w:pStyle w:val="ListParagraph"/>
              <w:keepLines/>
              <w:numPr>
                <w:ilvl w:val="0"/>
                <w:numId w:val="21"/>
              </w:numPr>
              <w:tabs>
                <w:tab w:val="left" w:pos="678"/>
                <w:tab w:val="left" w:pos="679"/>
              </w:tabs>
              <w:autoSpaceDE w:val="0"/>
              <w:autoSpaceDN w:val="0"/>
              <w:spacing w:before="1"/>
              <w:ind w:hanging="566"/>
              <w:contextualSpacing w:val="0"/>
              <w:rPr>
                <w:b/>
              </w:rPr>
            </w:pPr>
            <w:r>
              <w:rPr>
                <w:b/>
              </w:rPr>
              <w:t>DUTIES</w:t>
            </w:r>
          </w:p>
        </w:tc>
      </w:tr>
    </w:tbl>
    <w:p w14:paraId="2783ED7A" w14:textId="77777777" w:rsidR="00A56168" w:rsidRDefault="00A56168" w:rsidP="009A580E">
      <w:pPr>
        <w:pStyle w:val="BodyText"/>
        <w:keepLines/>
        <w:rPr>
          <w:b/>
          <w:sz w:val="24"/>
        </w:rPr>
      </w:pPr>
    </w:p>
    <w:p w14:paraId="667020BF" w14:textId="524DF776" w:rsidR="004C1EC2" w:rsidRDefault="004C1EC2" w:rsidP="00134563">
      <w:pPr>
        <w:pStyle w:val="ListParagraph"/>
        <w:keepLines/>
        <w:numPr>
          <w:ilvl w:val="1"/>
          <w:numId w:val="21"/>
        </w:numPr>
        <w:autoSpaceDE w:val="0"/>
        <w:autoSpaceDN w:val="0"/>
        <w:adjustRightInd w:val="0"/>
        <w:spacing w:after="200" w:line="240" w:lineRule="auto"/>
        <w:rPr>
          <w:rFonts w:cs="Arial"/>
          <w:color w:val="000000"/>
        </w:rPr>
      </w:pPr>
      <w:r w:rsidRPr="00685DE6">
        <w:rPr>
          <w:rFonts w:cs="Arial"/>
          <w:color w:val="000000"/>
        </w:rPr>
        <w:t>The Solicitor shall supply the Services in accordance with th</w:t>
      </w:r>
      <w:r w:rsidR="004F252C">
        <w:rPr>
          <w:rFonts w:cs="Arial"/>
          <w:color w:val="000000"/>
        </w:rPr>
        <w:t>e</w:t>
      </w:r>
      <w:r w:rsidRPr="00685DE6">
        <w:rPr>
          <w:rFonts w:cs="Arial"/>
          <w:color w:val="000000"/>
        </w:rPr>
        <w:t xml:space="preserve"> Call-off Contract.</w:t>
      </w:r>
    </w:p>
    <w:p w14:paraId="141B5A0A" w14:textId="77777777" w:rsidR="009A580E" w:rsidRPr="00685DE6" w:rsidRDefault="009A580E" w:rsidP="009A580E">
      <w:pPr>
        <w:pStyle w:val="ListParagraph"/>
        <w:keepLines/>
        <w:numPr>
          <w:ilvl w:val="0"/>
          <w:numId w:val="0"/>
        </w:numPr>
        <w:autoSpaceDE w:val="0"/>
        <w:autoSpaceDN w:val="0"/>
        <w:adjustRightInd w:val="0"/>
        <w:spacing w:after="200" w:line="240" w:lineRule="auto"/>
        <w:ind w:left="678"/>
        <w:rPr>
          <w:rFonts w:cs="Arial"/>
          <w:color w:val="000000"/>
        </w:rPr>
      </w:pPr>
    </w:p>
    <w:p w14:paraId="7BFCB327" w14:textId="7C817CF9" w:rsidR="009A580E" w:rsidRPr="009A580E" w:rsidRDefault="004C1EC2" w:rsidP="00134563">
      <w:pPr>
        <w:pStyle w:val="ListParagraph"/>
        <w:keepLines/>
        <w:numPr>
          <w:ilvl w:val="1"/>
          <w:numId w:val="21"/>
        </w:numPr>
        <w:autoSpaceDE w:val="0"/>
        <w:autoSpaceDN w:val="0"/>
        <w:adjustRightInd w:val="0"/>
        <w:spacing w:after="200" w:line="240" w:lineRule="auto"/>
        <w:rPr>
          <w:rFonts w:cs="Arial"/>
          <w:color w:val="000000"/>
        </w:rPr>
      </w:pPr>
      <w:r w:rsidRPr="00685DE6">
        <w:rPr>
          <w:rFonts w:cs="Arial"/>
          <w:color w:val="000000"/>
        </w:rPr>
        <w:t xml:space="preserve">The </w:t>
      </w:r>
      <w:r w:rsidR="00685DE6">
        <w:rPr>
          <w:rFonts w:cs="Arial"/>
          <w:color w:val="000000"/>
        </w:rPr>
        <w:t>Solicitor</w:t>
      </w:r>
      <w:r w:rsidRPr="00685DE6">
        <w:rPr>
          <w:rFonts w:cs="Arial"/>
          <w:color w:val="000000"/>
        </w:rPr>
        <w:t xml:space="preserve"> shall meet any performance dates specified in th</w:t>
      </w:r>
      <w:r w:rsidR="004F252C">
        <w:rPr>
          <w:rFonts w:cs="Arial"/>
          <w:color w:val="000000"/>
        </w:rPr>
        <w:t>e</w:t>
      </w:r>
      <w:r w:rsidRPr="00685DE6">
        <w:rPr>
          <w:rFonts w:cs="Arial"/>
          <w:color w:val="000000"/>
        </w:rPr>
        <w:t xml:space="preserve"> Call-off Contract</w:t>
      </w:r>
      <w:bookmarkStart w:id="88" w:name="co_anchor_a176830_1"/>
      <w:bookmarkStart w:id="89" w:name="_Hlk31794428"/>
      <w:bookmarkEnd w:id="88"/>
      <w:r w:rsidR="00B54780">
        <w:rPr>
          <w:rFonts w:cs="Arial"/>
          <w:color w:val="000000"/>
        </w:rPr>
        <w:t>.</w:t>
      </w:r>
    </w:p>
    <w:p w14:paraId="2B3B9A68" w14:textId="77777777" w:rsidR="009A580E" w:rsidRPr="00685DE6" w:rsidRDefault="009A580E" w:rsidP="009A580E">
      <w:pPr>
        <w:pStyle w:val="ListParagraph"/>
        <w:keepLines/>
        <w:numPr>
          <w:ilvl w:val="0"/>
          <w:numId w:val="0"/>
        </w:numPr>
        <w:autoSpaceDE w:val="0"/>
        <w:autoSpaceDN w:val="0"/>
        <w:adjustRightInd w:val="0"/>
        <w:spacing w:after="200" w:line="240" w:lineRule="auto"/>
        <w:ind w:left="678"/>
        <w:rPr>
          <w:rFonts w:cs="Arial"/>
          <w:color w:val="000000"/>
        </w:rPr>
      </w:pPr>
    </w:p>
    <w:bookmarkEnd w:id="89"/>
    <w:p w14:paraId="21B31CA5" w14:textId="4ED958ED" w:rsidR="009A580E" w:rsidRPr="009A580E" w:rsidRDefault="004C1EC2" w:rsidP="00134563">
      <w:pPr>
        <w:pStyle w:val="ListParagraph"/>
        <w:keepLines/>
        <w:numPr>
          <w:ilvl w:val="1"/>
          <w:numId w:val="21"/>
        </w:numPr>
        <w:autoSpaceDE w:val="0"/>
        <w:autoSpaceDN w:val="0"/>
        <w:adjustRightInd w:val="0"/>
        <w:spacing w:after="0" w:line="240" w:lineRule="auto"/>
        <w:rPr>
          <w:rFonts w:cs="Arial"/>
          <w:color w:val="000000"/>
        </w:rPr>
      </w:pPr>
      <w:r w:rsidRPr="00685DE6">
        <w:rPr>
          <w:rFonts w:cs="Arial"/>
          <w:color w:val="000000"/>
        </w:rPr>
        <w:t xml:space="preserve">In supplying the Services, the </w:t>
      </w:r>
      <w:r w:rsidR="00685DE6">
        <w:rPr>
          <w:rFonts w:cs="Arial"/>
          <w:color w:val="000000"/>
        </w:rPr>
        <w:t>Solicitor</w:t>
      </w:r>
      <w:r w:rsidRPr="00685DE6">
        <w:rPr>
          <w:rFonts w:cs="Arial"/>
          <w:color w:val="000000"/>
        </w:rPr>
        <w:t xml:space="preserve"> shall:</w:t>
      </w:r>
    </w:p>
    <w:p w14:paraId="1A266D00" w14:textId="77777777" w:rsidR="009A580E" w:rsidRPr="00685DE6" w:rsidRDefault="009A580E" w:rsidP="009A580E">
      <w:pPr>
        <w:pStyle w:val="ListParagraph"/>
        <w:keepLines/>
        <w:numPr>
          <w:ilvl w:val="0"/>
          <w:numId w:val="0"/>
        </w:numPr>
        <w:autoSpaceDE w:val="0"/>
        <w:autoSpaceDN w:val="0"/>
        <w:adjustRightInd w:val="0"/>
        <w:spacing w:after="0" w:line="240" w:lineRule="auto"/>
        <w:ind w:left="678"/>
        <w:rPr>
          <w:rFonts w:cs="Arial"/>
          <w:color w:val="000000"/>
        </w:rPr>
      </w:pPr>
    </w:p>
    <w:p w14:paraId="1D7EA93B" w14:textId="4FF4B1AD" w:rsidR="004C1EC2" w:rsidRPr="00685DE6" w:rsidRDefault="004C1EC2" w:rsidP="00134563">
      <w:pPr>
        <w:pStyle w:val="ListParagraph"/>
        <w:keepLines/>
        <w:numPr>
          <w:ilvl w:val="2"/>
          <w:numId w:val="21"/>
        </w:numPr>
        <w:autoSpaceDE w:val="0"/>
        <w:autoSpaceDN w:val="0"/>
        <w:adjustRightInd w:val="0"/>
        <w:spacing w:after="0" w:line="240" w:lineRule="auto"/>
        <w:rPr>
          <w:rFonts w:cs="Arial"/>
          <w:color w:val="000000"/>
        </w:rPr>
      </w:pPr>
      <w:r w:rsidRPr="00685DE6">
        <w:rPr>
          <w:rFonts w:cs="Arial"/>
          <w:color w:val="000000"/>
        </w:rPr>
        <w:t xml:space="preserve">perform the Services with the highest level of care, skill and diligence in accordance with best practice in the </w:t>
      </w:r>
      <w:r w:rsidR="00685DE6">
        <w:rPr>
          <w:rFonts w:cs="Arial"/>
          <w:color w:val="000000"/>
        </w:rPr>
        <w:t>Solicitor</w:t>
      </w:r>
      <w:r w:rsidRPr="00685DE6">
        <w:rPr>
          <w:rFonts w:cs="Arial"/>
          <w:color w:val="000000"/>
        </w:rPr>
        <w:t>’s industry, profession or trade;</w:t>
      </w:r>
    </w:p>
    <w:p w14:paraId="1F2EEBB7" w14:textId="77777777" w:rsidR="004C1EC2" w:rsidRPr="00685DE6" w:rsidRDefault="004C1EC2" w:rsidP="009A580E">
      <w:pPr>
        <w:pStyle w:val="ListParagraph"/>
        <w:keepLines/>
        <w:numPr>
          <w:ilvl w:val="0"/>
          <w:numId w:val="0"/>
        </w:numPr>
        <w:autoSpaceDE w:val="0"/>
        <w:autoSpaceDN w:val="0"/>
        <w:adjustRightInd w:val="0"/>
        <w:spacing w:after="0" w:line="240" w:lineRule="auto"/>
        <w:ind w:left="678"/>
        <w:rPr>
          <w:rFonts w:cs="Arial"/>
          <w:color w:val="000000"/>
        </w:rPr>
      </w:pPr>
      <w:r w:rsidRPr="00685DE6">
        <w:rPr>
          <w:rFonts w:cs="Arial"/>
          <w:color w:val="000000"/>
        </w:rPr>
        <w:t> </w:t>
      </w:r>
    </w:p>
    <w:p w14:paraId="6615968E" w14:textId="5995720A" w:rsidR="004C1EC2" w:rsidRPr="00685DE6" w:rsidRDefault="004C1EC2" w:rsidP="00134563">
      <w:pPr>
        <w:pStyle w:val="ListParagraph"/>
        <w:keepLines/>
        <w:numPr>
          <w:ilvl w:val="2"/>
          <w:numId w:val="21"/>
        </w:numPr>
        <w:autoSpaceDE w:val="0"/>
        <w:autoSpaceDN w:val="0"/>
        <w:adjustRightInd w:val="0"/>
        <w:spacing w:after="0" w:line="240" w:lineRule="auto"/>
        <w:rPr>
          <w:rFonts w:cs="Arial"/>
          <w:color w:val="000000"/>
        </w:rPr>
      </w:pPr>
      <w:r w:rsidRPr="00685DE6">
        <w:rPr>
          <w:rFonts w:cs="Arial"/>
          <w:color w:val="000000"/>
        </w:rPr>
        <w:t xml:space="preserve">co-operate with the </w:t>
      </w:r>
      <w:r w:rsidR="00D3097C">
        <w:rPr>
          <w:rFonts w:cs="Arial"/>
          <w:color w:val="000000"/>
        </w:rPr>
        <w:t>NMBI</w:t>
      </w:r>
      <w:r w:rsidRPr="00685DE6">
        <w:rPr>
          <w:rFonts w:cs="Arial"/>
          <w:color w:val="000000"/>
        </w:rPr>
        <w:t xml:space="preserve"> in all matters relating to the Services, and comply with all instructions of the </w:t>
      </w:r>
      <w:r w:rsidR="00D3097C">
        <w:rPr>
          <w:rFonts w:cs="Arial"/>
          <w:color w:val="000000"/>
        </w:rPr>
        <w:t>NMBI</w:t>
      </w:r>
      <w:r w:rsidRPr="00685DE6">
        <w:rPr>
          <w:rFonts w:cs="Arial"/>
          <w:color w:val="000000"/>
        </w:rPr>
        <w:t>;</w:t>
      </w:r>
    </w:p>
    <w:p w14:paraId="653DC5F0" w14:textId="1740295F" w:rsidR="004C1EC2" w:rsidRPr="00685DE6" w:rsidRDefault="004C1EC2" w:rsidP="009A580E">
      <w:pPr>
        <w:pStyle w:val="ListParagraph"/>
        <w:keepLines/>
        <w:numPr>
          <w:ilvl w:val="0"/>
          <w:numId w:val="0"/>
        </w:numPr>
        <w:autoSpaceDE w:val="0"/>
        <w:autoSpaceDN w:val="0"/>
        <w:adjustRightInd w:val="0"/>
        <w:spacing w:after="0" w:line="240" w:lineRule="auto"/>
        <w:ind w:left="678"/>
        <w:rPr>
          <w:rFonts w:cs="Arial"/>
          <w:color w:val="000000"/>
        </w:rPr>
      </w:pPr>
    </w:p>
    <w:p w14:paraId="0DDF67CD" w14:textId="06B7445A" w:rsidR="004C1EC2" w:rsidRPr="00685DE6" w:rsidRDefault="004C1EC2" w:rsidP="00134563">
      <w:pPr>
        <w:pStyle w:val="ListParagraph"/>
        <w:keepLines/>
        <w:numPr>
          <w:ilvl w:val="2"/>
          <w:numId w:val="21"/>
        </w:numPr>
        <w:autoSpaceDE w:val="0"/>
        <w:autoSpaceDN w:val="0"/>
        <w:adjustRightInd w:val="0"/>
        <w:spacing w:after="0" w:line="240" w:lineRule="auto"/>
        <w:rPr>
          <w:rFonts w:cs="Arial"/>
          <w:color w:val="000000"/>
        </w:rPr>
      </w:pPr>
      <w:r w:rsidRPr="00685DE6">
        <w:rPr>
          <w:rFonts w:cs="Arial"/>
          <w:color w:val="000000"/>
        </w:rPr>
        <w:t>use personnel who are suitably skilled and experienced to perform tasks assigned to them, and in sufficient number to ensure that it fulfils its obligations under this Call-off Contract;</w:t>
      </w:r>
    </w:p>
    <w:p w14:paraId="4E9DCE42" w14:textId="0E2A0C7D" w:rsidR="004C1EC2" w:rsidRPr="00685DE6" w:rsidRDefault="004C1EC2" w:rsidP="009A580E">
      <w:pPr>
        <w:pStyle w:val="ListParagraph"/>
        <w:keepLines/>
        <w:numPr>
          <w:ilvl w:val="0"/>
          <w:numId w:val="0"/>
        </w:numPr>
        <w:autoSpaceDE w:val="0"/>
        <w:autoSpaceDN w:val="0"/>
        <w:adjustRightInd w:val="0"/>
        <w:spacing w:after="0" w:line="240" w:lineRule="auto"/>
        <w:ind w:left="678"/>
        <w:rPr>
          <w:rFonts w:cs="Arial"/>
          <w:color w:val="000000"/>
        </w:rPr>
      </w:pPr>
    </w:p>
    <w:p w14:paraId="16FE88F4" w14:textId="5A4A97A5" w:rsidR="004C1EC2" w:rsidRPr="00685DE6" w:rsidRDefault="004C1EC2" w:rsidP="00134563">
      <w:pPr>
        <w:pStyle w:val="ListParagraph"/>
        <w:keepLines/>
        <w:numPr>
          <w:ilvl w:val="2"/>
          <w:numId w:val="21"/>
        </w:numPr>
        <w:autoSpaceDE w:val="0"/>
        <w:autoSpaceDN w:val="0"/>
        <w:adjustRightInd w:val="0"/>
        <w:spacing w:after="0" w:line="240" w:lineRule="auto"/>
        <w:rPr>
          <w:rFonts w:cs="Arial"/>
          <w:color w:val="000000"/>
        </w:rPr>
      </w:pPr>
      <w:r w:rsidRPr="00685DE6">
        <w:rPr>
          <w:rFonts w:cs="Arial"/>
          <w:color w:val="000000"/>
        </w:rPr>
        <w:t>ensure that it obtains, and maintains all consents, licences and permissions (statutory, regulatory, contractual or otherwise) it may require and which are necessary to enable it to comply with its obligations in this Call-off Contract;</w:t>
      </w:r>
    </w:p>
    <w:p w14:paraId="3DD8BD5A" w14:textId="1ACE26A5" w:rsidR="004C1EC2" w:rsidRPr="00685DE6" w:rsidRDefault="004C1EC2" w:rsidP="009A580E">
      <w:pPr>
        <w:keepLines/>
        <w:autoSpaceDE w:val="0"/>
        <w:autoSpaceDN w:val="0"/>
        <w:adjustRightInd w:val="0"/>
        <w:spacing w:after="0" w:line="240" w:lineRule="auto"/>
        <w:ind w:left="1440" w:hanging="360"/>
        <w:rPr>
          <w:rFonts w:cs="Arial"/>
          <w:color w:val="000000"/>
        </w:rPr>
      </w:pPr>
    </w:p>
    <w:p w14:paraId="3271F564" w14:textId="505109C4" w:rsidR="00CE758F" w:rsidRPr="00CE758F" w:rsidRDefault="004C1EC2" w:rsidP="00134563">
      <w:pPr>
        <w:pStyle w:val="ListParagraph"/>
        <w:keepLines/>
        <w:numPr>
          <w:ilvl w:val="2"/>
          <w:numId w:val="21"/>
        </w:numPr>
        <w:autoSpaceDE w:val="0"/>
        <w:autoSpaceDN w:val="0"/>
        <w:adjustRightInd w:val="0"/>
        <w:spacing w:after="0" w:line="240" w:lineRule="auto"/>
        <w:rPr>
          <w:rFonts w:cs="Arial"/>
          <w:color w:val="000000"/>
        </w:rPr>
      </w:pPr>
      <w:r w:rsidRPr="00685DE6">
        <w:rPr>
          <w:rFonts w:cs="Arial"/>
          <w:color w:val="000000"/>
        </w:rPr>
        <w:t>comply with all applicable laws, statutes and regulations</w:t>
      </w:r>
      <w:r w:rsidR="00954AF8">
        <w:rPr>
          <w:rFonts w:cs="Arial"/>
          <w:color w:val="000000"/>
        </w:rPr>
        <w:t>;</w:t>
      </w:r>
      <w:r w:rsidR="00F33EA2">
        <w:rPr>
          <w:rFonts w:cs="Arial"/>
          <w:color w:val="000000"/>
        </w:rPr>
        <w:t xml:space="preserve"> and</w:t>
      </w:r>
    </w:p>
    <w:p w14:paraId="71FA829F" w14:textId="77777777" w:rsidR="00CE758F" w:rsidRPr="00CE758F" w:rsidRDefault="00CE758F" w:rsidP="00CE758F">
      <w:pPr>
        <w:keepLines/>
        <w:autoSpaceDE w:val="0"/>
        <w:autoSpaceDN w:val="0"/>
        <w:adjustRightInd w:val="0"/>
        <w:spacing w:after="0" w:line="240" w:lineRule="auto"/>
        <w:ind w:left="1440" w:hanging="360"/>
        <w:rPr>
          <w:rFonts w:cs="Arial"/>
          <w:color w:val="000000"/>
        </w:rPr>
      </w:pPr>
    </w:p>
    <w:p w14:paraId="795D2758" w14:textId="5B02FC6E" w:rsidR="00A56168" w:rsidRPr="00954AF8" w:rsidRDefault="00954AF8" w:rsidP="00134563">
      <w:pPr>
        <w:pStyle w:val="ListParagraph"/>
        <w:keepLines/>
        <w:numPr>
          <w:ilvl w:val="2"/>
          <w:numId w:val="21"/>
        </w:numPr>
        <w:autoSpaceDE w:val="0"/>
        <w:autoSpaceDN w:val="0"/>
        <w:adjustRightInd w:val="0"/>
        <w:spacing w:after="0" w:line="240" w:lineRule="auto"/>
        <w:rPr>
          <w:rFonts w:cs="Arial"/>
          <w:color w:val="000000"/>
        </w:rPr>
      </w:pPr>
      <w:r w:rsidRPr="000349D6">
        <w:t>shall comply with all applicable obligations arising pursuant to the European Communities (Protection of Employees’ Rights on Transfer of Undertakings) Regulations 2003 (S.I. No. 131 of 2003) and Council Directive 2001/23/EC (together the “</w:t>
      </w:r>
      <w:r w:rsidRPr="00F33EA2">
        <w:rPr>
          <w:i/>
        </w:rPr>
        <w:t>TUPE Regulations</w:t>
      </w:r>
      <w:r w:rsidRPr="000349D6">
        <w:t xml:space="preserve">”) and failure to so comply shall constitute a serious breach of this </w:t>
      </w:r>
      <w:r w:rsidR="004F252C">
        <w:t>terms and conditions</w:t>
      </w:r>
      <w:r w:rsidRPr="000349D6">
        <w:t xml:space="preserve">. </w:t>
      </w:r>
      <w:r w:rsidR="00F33EA2">
        <w:t xml:space="preserve"> </w:t>
      </w:r>
      <w:r w:rsidRPr="000349D6">
        <w:t xml:space="preserve">The </w:t>
      </w:r>
      <w:r>
        <w:t>Solicitor</w:t>
      </w:r>
      <w:r w:rsidRPr="000349D6">
        <w:t xml:space="preserve"> shall indemnify, save harmless</w:t>
      </w:r>
      <w:r w:rsidR="00F33EA2">
        <w:t>,</w:t>
      </w:r>
      <w:r w:rsidRPr="000349D6">
        <w:t xml:space="preserve"> and keep the </w:t>
      </w:r>
      <w:r w:rsidR="00850507">
        <w:t>NMBI</w:t>
      </w:r>
      <w:r>
        <w:t xml:space="preserve"> </w:t>
      </w:r>
      <w:r w:rsidRPr="000349D6">
        <w:t xml:space="preserve">indemnified from and against any claim arising or loss or costs incurred </w:t>
      </w:r>
      <w:proofErr w:type="gramStart"/>
      <w:r w:rsidRPr="000349D6">
        <w:t>as a result of</w:t>
      </w:r>
      <w:proofErr w:type="gramEnd"/>
      <w:r w:rsidRPr="000349D6">
        <w:t xml:space="preserve"> its failure or incapacity to fulfil its obligation under the said TUPE Regulations.</w:t>
      </w:r>
    </w:p>
    <w:p w14:paraId="3C3C988F" w14:textId="77777777" w:rsidR="00954AF8" w:rsidRPr="009A580E" w:rsidRDefault="00954AF8" w:rsidP="009A580E">
      <w:pPr>
        <w:keepLines/>
        <w:autoSpaceDE w:val="0"/>
        <w:autoSpaceDN w:val="0"/>
        <w:adjustRightInd w:val="0"/>
        <w:spacing w:after="0" w:line="240" w:lineRule="auto"/>
        <w:rPr>
          <w:rFonts w:cs="Arial"/>
          <w:color w:val="000000"/>
        </w:rPr>
      </w:pPr>
    </w:p>
    <w:p w14:paraId="52E1AC90" w14:textId="3412F1B3" w:rsidR="00A56168" w:rsidRDefault="00A56168" w:rsidP="00134563">
      <w:pPr>
        <w:pStyle w:val="ListParagraph"/>
        <w:keepLines/>
        <w:numPr>
          <w:ilvl w:val="1"/>
          <w:numId w:val="21"/>
        </w:numPr>
        <w:tabs>
          <w:tab w:val="left" w:pos="678"/>
          <w:tab w:val="left" w:pos="679"/>
        </w:tabs>
        <w:autoSpaceDE w:val="0"/>
        <w:autoSpaceDN w:val="0"/>
        <w:spacing w:after="0" w:line="240" w:lineRule="auto"/>
        <w:ind w:hanging="566"/>
        <w:contextualSpacing w:val="0"/>
      </w:pPr>
      <w:r>
        <w:t xml:space="preserve">Unless it has been specifically authorised to do so by the </w:t>
      </w:r>
      <w:r w:rsidR="00850507">
        <w:t>NMBI</w:t>
      </w:r>
      <w:r>
        <w:t xml:space="preserve"> in writing, the Solicitor shall</w:t>
      </w:r>
      <w:r>
        <w:rPr>
          <w:spacing w:val="-22"/>
        </w:rPr>
        <w:t xml:space="preserve"> </w:t>
      </w:r>
      <w:r>
        <w:t>not:</w:t>
      </w:r>
    </w:p>
    <w:p w14:paraId="18311388" w14:textId="77777777" w:rsidR="00A56168" w:rsidRDefault="00A56168" w:rsidP="009A580E">
      <w:pPr>
        <w:pStyle w:val="BodyText"/>
        <w:keepLines/>
        <w:spacing w:before="1" w:after="0"/>
        <w:rPr>
          <w:sz w:val="20"/>
        </w:rPr>
      </w:pPr>
    </w:p>
    <w:p w14:paraId="2DC6F3F1" w14:textId="231B0805" w:rsidR="00A56168" w:rsidRDefault="00A56168" w:rsidP="00134563">
      <w:pPr>
        <w:pStyle w:val="ListParagraph"/>
        <w:keepLines/>
        <w:numPr>
          <w:ilvl w:val="2"/>
          <w:numId w:val="21"/>
        </w:numPr>
        <w:tabs>
          <w:tab w:val="left" w:pos="1245"/>
          <w:tab w:val="left" w:pos="1246"/>
        </w:tabs>
        <w:autoSpaceDE w:val="0"/>
        <w:autoSpaceDN w:val="0"/>
        <w:spacing w:before="1" w:after="0" w:line="240" w:lineRule="auto"/>
        <w:contextualSpacing w:val="0"/>
      </w:pPr>
      <w:r>
        <w:t xml:space="preserve">have any authority to incur any expenditure in the name of or for the account of the </w:t>
      </w:r>
      <w:r w:rsidR="008F2138">
        <w:t>NMBI</w:t>
      </w:r>
      <w:r>
        <w:t>;</w:t>
      </w:r>
      <w:r>
        <w:rPr>
          <w:spacing w:val="-18"/>
        </w:rPr>
        <w:t xml:space="preserve"> </w:t>
      </w:r>
      <w:r>
        <w:t>or</w:t>
      </w:r>
    </w:p>
    <w:p w14:paraId="5D7C52E8" w14:textId="77777777" w:rsidR="00A56168" w:rsidRDefault="00A56168" w:rsidP="009A580E">
      <w:pPr>
        <w:pStyle w:val="BodyText"/>
        <w:keepLines/>
        <w:spacing w:before="10" w:after="0"/>
        <w:rPr>
          <w:sz w:val="19"/>
        </w:rPr>
      </w:pPr>
    </w:p>
    <w:p w14:paraId="10D6DA0A" w14:textId="3ECDBEE7" w:rsidR="00366EB3" w:rsidRDefault="00A56168" w:rsidP="00134563">
      <w:pPr>
        <w:pStyle w:val="ListParagraph"/>
        <w:keepLines/>
        <w:numPr>
          <w:ilvl w:val="2"/>
          <w:numId w:val="21"/>
        </w:numPr>
        <w:tabs>
          <w:tab w:val="left" w:pos="1245"/>
          <w:tab w:val="left" w:pos="1246"/>
        </w:tabs>
        <w:autoSpaceDE w:val="0"/>
        <w:autoSpaceDN w:val="0"/>
        <w:spacing w:before="1" w:after="0" w:line="240" w:lineRule="auto"/>
        <w:contextualSpacing w:val="0"/>
      </w:pPr>
      <w:r>
        <w:t>hold out as having authority to bind the</w:t>
      </w:r>
      <w:r>
        <w:rPr>
          <w:spacing w:val="-4"/>
        </w:rPr>
        <w:t xml:space="preserve"> </w:t>
      </w:r>
      <w:r w:rsidR="008F2138">
        <w:t>NMBI</w:t>
      </w:r>
      <w:r>
        <w:t>.</w:t>
      </w:r>
    </w:p>
    <w:p w14:paraId="39EB8E62" w14:textId="77777777" w:rsidR="001D39A0" w:rsidRDefault="001D39A0" w:rsidP="001D39A0"/>
    <w:p w14:paraId="616049F7" w14:textId="73F1E0FC" w:rsidR="001D39A0" w:rsidRDefault="002F207B" w:rsidP="2E167067">
      <w:r w:rsidRPr="2E167067">
        <w:rPr>
          <w:lang w:val="en-IE"/>
        </w:rPr>
        <w:t xml:space="preserve">3.5 </w:t>
      </w:r>
      <w:r>
        <w:tab/>
      </w:r>
      <w:r w:rsidR="00AA7DDC" w:rsidRPr="2E167067">
        <w:rPr>
          <w:lang w:val="en-IE"/>
        </w:rPr>
        <w:t>T</w:t>
      </w:r>
      <w:proofErr w:type="spellStart"/>
      <w:r w:rsidR="00226080">
        <w:t>erms</w:t>
      </w:r>
      <w:proofErr w:type="spellEnd"/>
      <w:r w:rsidR="00226080">
        <w:t xml:space="preserve"> applicable to fees are noted </w:t>
      </w:r>
      <w:r w:rsidR="00657D2F">
        <w:t xml:space="preserve">in Appendix 2 </w:t>
      </w:r>
      <w:r w:rsidR="00226080" w:rsidRPr="2E167067">
        <w:rPr>
          <w:rFonts w:eastAsia="Arial" w:cs="Arial"/>
        </w:rPr>
        <w:t>Pricing</w:t>
      </w:r>
      <w:r w:rsidR="00226080">
        <w:t xml:space="preserve"> Schedule</w:t>
      </w:r>
      <w:r w:rsidR="009A2749">
        <w:t xml:space="preserve"> and Clause C of </w:t>
      </w:r>
      <w:proofErr w:type="gramStart"/>
      <w:r w:rsidR="009A2749">
        <w:t xml:space="preserve">Contract </w:t>
      </w:r>
      <w:r w:rsidR="4711B8D2">
        <w:t xml:space="preserve"> </w:t>
      </w:r>
      <w:r>
        <w:tab/>
      </w:r>
      <w:proofErr w:type="gramEnd"/>
      <w:r>
        <w:lastRenderedPageBreak/>
        <w:tab/>
      </w:r>
      <w:r w:rsidR="009A2749">
        <w:t>Management in the Invitation to Tender</w:t>
      </w:r>
      <w:r w:rsidR="00226080">
        <w:t>.</w:t>
      </w:r>
    </w:p>
    <w:p w14:paraId="61DB9E61" w14:textId="77777777" w:rsidR="00685DE6" w:rsidRDefault="00685DE6" w:rsidP="009A580E">
      <w:pPr>
        <w:keepLines/>
        <w:tabs>
          <w:tab w:val="left" w:pos="1245"/>
          <w:tab w:val="left" w:pos="1246"/>
        </w:tabs>
        <w:autoSpaceDE w:val="0"/>
        <w:autoSpaceDN w:val="0"/>
        <w:spacing w:before="1" w:after="0" w:line="240" w:lineRule="auto"/>
        <w:ind w:left="1440" w:hanging="36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685DE6" w:rsidRPr="00A56168" w14:paraId="69E16EB6" w14:textId="77777777" w:rsidTr="2E167067">
        <w:tc>
          <w:tcPr>
            <w:tcW w:w="9246" w:type="dxa"/>
            <w:shd w:val="clear" w:color="auto" w:fill="D6E3BC" w:themeFill="accent3" w:themeFillTint="66"/>
          </w:tcPr>
          <w:p w14:paraId="1C0AEAE1" w14:textId="34C3DFC4" w:rsidR="00685DE6" w:rsidRPr="0096480D" w:rsidRDefault="00685DE6" w:rsidP="0096480D">
            <w:pPr>
              <w:pStyle w:val="ListParagraph"/>
              <w:keepLines/>
              <w:numPr>
                <w:ilvl w:val="0"/>
                <w:numId w:val="21"/>
              </w:numPr>
              <w:tabs>
                <w:tab w:val="left" w:pos="678"/>
                <w:tab w:val="left" w:pos="679"/>
              </w:tabs>
              <w:autoSpaceDE w:val="0"/>
              <w:autoSpaceDN w:val="0"/>
              <w:spacing w:before="193"/>
              <w:rPr>
                <w:b/>
                <w:bCs/>
              </w:rPr>
            </w:pPr>
            <w:r w:rsidRPr="0096480D">
              <w:rPr>
                <w:b/>
                <w:bCs/>
              </w:rPr>
              <w:t>FEES</w:t>
            </w:r>
          </w:p>
        </w:tc>
      </w:tr>
    </w:tbl>
    <w:p w14:paraId="117FFB2D" w14:textId="58E1A8EB" w:rsidR="00A56168" w:rsidRPr="00954AF8" w:rsidRDefault="00A56168" w:rsidP="009A580E">
      <w:pPr>
        <w:keepLines/>
        <w:tabs>
          <w:tab w:val="left" w:pos="678"/>
          <w:tab w:val="left" w:pos="679"/>
        </w:tabs>
        <w:autoSpaceDE w:val="0"/>
        <w:autoSpaceDN w:val="0"/>
        <w:spacing w:after="0" w:line="240" w:lineRule="auto"/>
        <w:rPr>
          <w:b/>
          <w:sz w:val="24"/>
        </w:rPr>
      </w:pPr>
    </w:p>
    <w:p w14:paraId="12CB989F" w14:textId="2C6DDA16" w:rsidR="00C02E7F" w:rsidRDefault="009C66C8" w:rsidP="00134563">
      <w:pPr>
        <w:pStyle w:val="ListParagraph"/>
        <w:keepLines/>
        <w:numPr>
          <w:ilvl w:val="1"/>
          <w:numId w:val="21"/>
        </w:numPr>
        <w:tabs>
          <w:tab w:val="left" w:pos="679"/>
        </w:tabs>
        <w:autoSpaceDE w:val="0"/>
        <w:autoSpaceDN w:val="0"/>
        <w:spacing w:before="1" w:after="0" w:line="360" w:lineRule="auto"/>
        <w:ind w:right="108" w:hanging="566"/>
        <w:contextualSpacing w:val="0"/>
      </w:pPr>
      <w:r>
        <w:t xml:space="preserve">The </w:t>
      </w:r>
      <w:r w:rsidR="00D45273">
        <w:t>NMBI</w:t>
      </w:r>
      <w:r w:rsidR="00A56168">
        <w:t xml:space="preserve"> shall pay the Solicitor fees</w:t>
      </w:r>
      <w:r w:rsidR="00C7616E">
        <w:t xml:space="preserve"> </w:t>
      </w:r>
      <w:r w:rsidR="00A56168">
        <w:t xml:space="preserve">for the Services </w:t>
      </w:r>
      <w:r w:rsidR="00C02E7F" w:rsidRPr="009730CF">
        <w:rPr>
          <w:rFonts w:cs="Arial"/>
        </w:rPr>
        <w:t>on submission of a valid invoice</w:t>
      </w:r>
      <w:r w:rsidR="009F7488">
        <w:rPr>
          <w:rFonts w:cs="Arial"/>
        </w:rPr>
        <w:t xml:space="preserve"> on a bimonthly basis</w:t>
      </w:r>
      <w:r w:rsidR="00A56168" w:rsidRPr="00C02E7F">
        <w:rPr>
          <w:rFonts w:cs="Arial"/>
        </w:rPr>
        <w:t xml:space="preserve">.  </w:t>
      </w:r>
      <w:r w:rsidR="00A56168" w:rsidRPr="00035514">
        <w:t xml:space="preserve">Fees </w:t>
      </w:r>
      <w:proofErr w:type="gramStart"/>
      <w:r w:rsidR="00A56168" w:rsidRPr="00035514">
        <w:t>payable</w:t>
      </w:r>
      <w:proofErr w:type="gramEnd"/>
      <w:r w:rsidR="00A56168" w:rsidRPr="00035514">
        <w:t xml:space="preserve"> are subject to the provisions of </w:t>
      </w:r>
      <w:r w:rsidR="00A9656A" w:rsidRPr="006A77D2">
        <w:rPr>
          <w:lang w:val="en-US"/>
        </w:rPr>
        <w:t xml:space="preserve">Schedule </w:t>
      </w:r>
      <w:r w:rsidR="00465207" w:rsidRPr="006A77D2">
        <w:rPr>
          <w:lang w:val="en-US"/>
        </w:rPr>
        <w:t>3</w:t>
      </w:r>
      <w:r w:rsidR="00465207">
        <w:rPr>
          <w:b/>
          <w:bCs/>
          <w:lang w:val="en-US"/>
        </w:rPr>
        <w:t xml:space="preserve"> </w:t>
      </w:r>
      <w:r w:rsidR="00C12C4E">
        <w:t xml:space="preserve">and Clause </w:t>
      </w:r>
      <w:r w:rsidR="009B69A0">
        <w:t xml:space="preserve">8, 9 and 10 </w:t>
      </w:r>
      <w:r w:rsidR="00C12C4E">
        <w:t xml:space="preserve">of </w:t>
      </w:r>
      <w:r w:rsidR="00A56168" w:rsidRPr="00035514">
        <w:t>the Framework</w:t>
      </w:r>
      <w:r w:rsidR="00A56168">
        <w:rPr>
          <w:spacing w:val="-4"/>
        </w:rPr>
        <w:t xml:space="preserve"> </w:t>
      </w:r>
      <w:r w:rsidR="00A56168">
        <w:t>Agreement.</w:t>
      </w:r>
      <w:r w:rsidR="00C7616E">
        <w:t xml:space="preserve">  </w:t>
      </w:r>
      <w:r w:rsidR="009F7488">
        <w:t>T</w:t>
      </w:r>
      <w:r w:rsidR="009F7488" w:rsidRPr="003B50A4">
        <w:t xml:space="preserve">he Solicitor </w:t>
      </w:r>
      <w:r w:rsidR="009F7488">
        <w:t>shall submit</w:t>
      </w:r>
      <w:r w:rsidR="009F7488" w:rsidRPr="003B50A4">
        <w:t xml:space="preserve"> a valid invoice on a bimonthly basis</w:t>
      </w:r>
      <w:r w:rsidR="009F7488">
        <w:t xml:space="preserve"> and an update on fees the month in between payment</w:t>
      </w:r>
      <w:r w:rsidR="009F7488" w:rsidRPr="003B50A4">
        <w:t>.</w:t>
      </w:r>
      <w:r w:rsidR="00213202">
        <w:t xml:space="preserve">  If the Solicitor decides not to </w:t>
      </w:r>
      <w:r w:rsidR="00C5057E">
        <w:t>submit</w:t>
      </w:r>
      <w:r w:rsidR="00213202">
        <w:t xml:space="preserve"> an invoice it shall still be required to </w:t>
      </w:r>
      <w:r w:rsidR="00C5057E">
        <w:t>submit an update on fees.</w:t>
      </w:r>
      <w:r w:rsidR="009F7488" w:rsidRPr="003B50A4">
        <w:t xml:space="preserve">  </w:t>
      </w:r>
      <w:r w:rsidR="009F7488">
        <w:t xml:space="preserve">Invoices and </w:t>
      </w:r>
      <w:r w:rsidR="0047763C">
        <w:t xml:space="preserve">updates shall be </w:t>
      </w:r>
      <w:r w:rsidR="00E14998">
        <w:t>fully detail</w:t>
      </w:r>
      <w:r w:rsidR="00557C74">
        <w:t>ed</w:t>
      </w:r>
      <w:r w:rsidR="00E14998">
        <w:t xml:space="preserve"> including the time recorded, by whom and a detail of the work completed.</w:t>
      </w:r>
      <w:r w:rsidR="009D5FD8">
        <w:t xml:space="preserve">  </w:t>
      </w:r>
      <w:r w:rsidR="00557C74">
        <w:t xml:space="preserve">Invoices shall also include the </w:t>
      </w:r>
      <w:r w:rsidR="00FA52E6">
        <w:t>Purchase Order assigned t</w:t>
      </w:r>
      <w:r w:rsidR="007F05E4">
        <w:t xml:space="preserve">o the work by NMBI.  </w:t>
      </w:r>
      <w:r w:rsidR="004D7387">
        <w:t>Counsel fee shall be submitted on a separate invoice.</w:t>
      </w:r>
    </w:p>
    <w:p w14:paraId="20E3C63E" w14:textId="77777777" w:rsidR="003C2C67" w:rsidRDefault="003C2C67" w:rsidP="003C2C67">
      <w:pPr>
        <w:pStyle w:val="ListParagraph"/>
        <w:keepLines/>
        <w:numPr>
          <w:ilvl w:val="0"/>
          <w:numId w:val="0"/>
        </w:numPr>
        <w:tabs>
          <w:tab w:val="left" w:pos="679"/>
        </w:tabs>
        <w:autoSpaceDE w:val="0"/>
        <w:autoSpaceDN w:val="0"/>
        <w:spacing w:before="1" w:after="0" w:line="360" w:lineRule="auto"/>
        <w:ind w:left="678" w:right="108"/>
        <w:contextualSpacing w:val="0"/>
      </w:pPr>
    </w:p>
    <w:p w14:paraId="24F859FE" w14:textId="1063E7E0" w:rsidR="00A56168" w:rsidRDefault="009C66C8" w:rsidP="00134563">
      <w:pPr>
        <w:pStyle w:val="ListParagraph"/>
        <w:keepLines/>
        <w:numPr>
          <w:ilvl w:val="1"/>
          <w:numId w:val="21"/>
        </w:numPr>
        <w:tabs>
          <w:tab w:val="left" w:pos="679"/>
        </w:tabs>
        <w:autoSpaceDE w:val="0"/>
        <w:autoSpaceDN w:val="0"/>
        <w:spacing w:before="1" w:after="0" w:line="360" w:lineRule="auto"/>
        <w:ind w:right="105" w:hanging="566"/>
        <w:contextualSpacing w:val="0"/>
      </w:pPr>
      <w:r>
        <w:t xml:space="preserve">The </w:t>
      </w:r>
      <w:r w:rsidR="00133A5A">
        <w:t>NMBI</w:t>
      </w:r>
      <w:r w:rsidR="00A56168">
        <w:t xml:space="preserve"> shall be entitled to deduct from the fees and any other sums due to the </w:t>
      </w:r>
      <w:r w:rsidR="00ED1F3D" w:rsidRPr="00ED1F3D">
        <w:t xml:space="preserve">Solicitor </w:t>
      </w:r>
      <w:r w:rsidR="00A56168">
        <w:t xml:space="preserve">any sums that the </w:t>
      </w:r>
      <w:r w:rsidR="00ED1F3D" w:rsidRPr="00ED1F3D">
        <w:t xml:space="preserve">Solicitor </w:t>
      </w:r>
      <w:r w:rsidR="00A56168">
        <w:t xml:space="preserve">may owe to the </w:t>
      </w:r>
      <w:r w:rsidR="00133A5A">
        <w:t>NMBI</w:t>
      </w:r>
      <w:r w:rsidR="00A56168">
        <w:t xml:space="preserve"> at any</w:t>
      </w:r>
      <w:r w:rsidR="00A56168">
        <w:rPr>
          <w:spacing w:val="-9"/>
        </w:rPr>
        <w:t xml:space="preserve"> </w:t>
      </w:r>
      <w:r w:rsidR="00A56168">
        <w:t>time.</w:t>
      </w:r>
    </w:p>
    <w:p w14:paraId="70CD339A" w14:textId="77777777" w:rsidR="003C2C67" w:rsidRDefault="003C2C67" w:rsidP="003C2C67">
      <w:pPr>
        <w:pStyle w:val="ListParagraph"/>
        <w:numPr>
          <w:ilvl w:val="0"/>
          <w:numId w:val="0"/>
        </w:numPr>
        <w:ind w:left="1440"/>
      </w:pPr>
    </w:p>
    <w:p w14:paraId="53828639" w14:textId="438D3050" w:rsidR="004F252C" w:rsidRDefault="004F252C" w:rsidP="00134563">
      <w:pPr>
        <w:pStyle w:val="ListParagraph"/>
        <w:keepLines/>
        <w:numPr>
          <w:ilvl w:val="1"/>
          <w:numId w:val="21"/>
        </w:numPr>
        <w:tabs>
          <w:tab w:val="left" w:pos="679"/>
        </w:tabs>
        <w:autoSpaceDE w:val="0"/>
        <w:autoSpaceDN w:val="0"/>
        <w:spacing w:before="1" w:after="0" w:line="360" w:lineRule="auto"/>
        <w:ind w:right="105" w:hanging="566"/>
        <w:contextualSpacing w:val="0"/>
      </w:pPr>
      <w:r>
        <w:t xml:space="preserve">The </w:t>
      </w:r>
      <w:r w:rsidR="006E2C5D" w:rsidRPr="006E2C5D">
        <w:t xml:space="preserve">Solicitor </w:t>
      </w:r>
      <w:r>
        <w:t>is not entitled to deduct any fees from any sums hel</w:t>
      </w:r>
      <w:r w:rsidR="00035514">
        <w:t xml:space="preserve">d by the </w:t>
      </w:r>
      <w:r w:rsidR="006E2C5D" w:rsidRPr="006E2C5D">
        <w:t xml:space="preserve">Solicitor </w:t>
      </w:r>
      <w:r w:rsidR="00035514">
        <w:t xml:space="preserve">on behalf of </w:t>
      </w:r>
      <w:r w:rsidR="009C66C8">
        <w:t xml:space="preserve">the </w:t>
      </w:r>
      <w:r w:rsidR="00133A5A">
        <w:t>NMBI</w:t>
      </w:r>
      <w:r w:rsidR="00035514">
        <w:t>.</w:t>
      </w:r>
    </w:p>
    <w:p w14:paraId="5A9E65A6" w14:textId="77777777" w:rsidR="003C2C67" w:rsidRDefault="003C2C67" w:rsidP="003C2C67">
      <w:pPr>
        <w:pStyle w:val="ListParagraph"/>
        <w:numPr>
          <w:ilvl w:val="0"/>
          <w:numId w:val="0"/>
        </w:numPr>
        <w:ind w:left="1440"/>
      </w:pPr>
    </w:p>
    <w:p w14:paraId="50AEE7D9" w14:textId="55285961" w:rsidR="00A56168" w:rsidRDefault="00A56168" w:rsidP="00134563">
      <w:pPr>
        <w:pStyle w:val="ListParagraph"/>
        <w:keepLines/>
        <w:numPr>
          <w:ilvl w:val="1"/>
          <w:numId w:val="21"/>
        </w:numPr>
        <w:tabs>
          <w:tab w:val="left" w:pos="679"/>
        </w:tabs>
        <w:autoSpaceDE w:val="0"/>
        <w:autoSpaceDN w:val="0"/>
        <w:spacing w:after="0" w:line="362" w:lineRule="auto"/>
        <w:ind w:right="111" w:hanging="566"/>
        <w:contextualSpacing w:val="0"/>
      </w:pPr>
      <w:r>
        <w:t xml:space="preserve">Payment in full or in part of the fees claimed under Clause 4 shall be without prejudice to any claims or rights of the </w:t>
      </w:r>
      <w:r w:rsidR="00AE5CD1">
        <w:t>NMBI</w:t>
      </w:r>
      <w:r>
        <w:t xml:space="preserve"> against the Solicitor in respect of the provision of the</w:t>
      </w:r>
      <w:r>
        <w:rPr>
          <w:spacing w:val="-17"/>
        </w:rPr>
        <w:t xml:space="preserve"> </w:t>
      </w:r>
      <w:r>
        <w:t>Services.</w:t>
      </w:r>
    </w:p>
    <w:p w14:paraId="665FCC57" w14:textId="77777777" w:rsidR="003C2C67" w:rsidRDefault="003C2C67" w:rsidP="003C2C67">
      <w:pPr>
        <w:pStyle w:val="ListParagraph"/>
        <w:numPr>
          <w:ilvl w:val="0"/>
          <w:numId w:val="0"/>
        </w:numPr>
        <w:ind w:left="1440"/>
      </w:pPr>
    </w:p>
    <w:p w14:paraId="0A209566" w14:textId="3C9F83E3" w:rsidR="00A56168" w:rsidRDefault="00A56168" w:rsidP="0074288D">
      <w:pPr>
        <w:pStyle w:val="ListParagraph"/>
        <w:keepLines/>
        <w:numPr>
          <w:ilvl w:val="0"/>
          <w:numId w:val="21"/>
        </w:numPr>
        <w:tabs>
          <w:tab w:val="left" w:pos="679"/>
        </w:tabs>
        <w:autoSpaceDE w:val="0"/>
        <w:autoSpaceDN w:val="0"/>
        <w:spacing w:after="0" w:line="360" w:lineRule="auto"/>
        <w:ind w:right="107"/>
        <w:contextualSpacing w:val="0"/>
      </w:pPr>
      <w:r>
        <w:t>The Solicitor shall provide its Tax Clearance Registration number and a copy of the Tax Clearance Certificate in accordance with the terms of the Tax Clearance Certification</w:t>
      </w:r>
      <w:r>
        <w:rPr>
          <w:spacing w:val="-18"/>
        </w:rPr>
        <w:t xml:space="preserve"> </w:t>
      </w:r>
      <w:r>
        <w:t>Scheme.</w:t>
      </w:r>
    </w:p>
    <w:p w14:paraId="7E9F5BA5" w14:textId="09B9E9BA" w:rsidR="009A580E" w:rsidRDefault="009A580E" w:rsidP="2E167067">
      <w:pPr>
        <w:pStyle w:val="ListParagraph"/>
        <w:keepLines/>
        <w:numPr>
          <w:ilvl w:val="0"/>
          <w:numId w:val="0"/>
        </w:numPr>
        <w:tabs>
          <w:tab w:val="left" w:pos="679"/>
        </w:tabs>
        <w:autoSpaceDE w:val="0"/>
        <w:autoSpaceDN w:val="0"/>
        <w:spacing w:after="0" w:line="360" w:lineRule="auto"/>
        <w:ind w:left="678" w:right="107" w:hanging="566"/>
        <w:contextualSpacing w:val="0"/>
      </w:pPr>
    </w:p>
    <w:p w14:paraId="1C8FBB8A" w14:textId="71AE8D8C" w:rsidR="009A580E" w:rsidRDefault="323A9599" w:rsidP="0096480D">
      <w:pPr>
        <w:pStyle w:val="ListParagraph"/>
        <w:keepLines/>
        <w:numPr>
          <w:ilvl w:val="0"/>
          <w:numId w:val="21"/>
        </w:numPr>
        <w:tabs>
          <w:tab w:val="left" w:pos="679"/>
        </w:tabs>
        <w:spacing w:after="0" w:line="362" w:lineRule="auto"/>
        <w:ind w:right="111" w:hanging="566"/>
      </w:pPr>
      <w:r w:rsidRPr="2E167067">
        <w:rPr>
          <w:rFonts w:ascii="Calibri" w:hAnsi="Calibri" w:cs="Calibri"/>
          <w:color w:val="000000" w:themeColor="text1"/>
        </w:rPr>
        <w:t>I</w:t>
      </w:r>
      <w:r w:rsidRPr="2E167067">
        <w:rPr>
          <w:rFonts w:cstheme="minorBidi"/>
        </w:rPr>
        <w:t xml:space="preserve">nvoices shall be submitted by the successful </w:t>
      </w:r>
      <w:r w:rsidR="7A8A04BD" w:rsidRPr="2E167067">
        <w:rPr>
          <w:rFonts w:cstheme="minorBidi"/>
        </w:rPr>
        <w:t>Framework Members</w:t>
      </w:r>
      <w:r w:rsidRPr="2E167067">
        <w:rPr>
          <w:rFonts w:cstheme="minorBidi"/>
        </w:rPr>
        <w:t xml:space="preserve"> </w:t>
      </w:r>
      <w:proofErr w:type="gramStart"/>
      <w:r w:rsidRPr="2E167067">
        <w:rPr>
          <w:rFonts w:cstheme="minorBidi"/>
        </w:rPr>
        <w:t>on the basis of</w:t>
      </w:r>
      <w:proofErr w:type="gramEnd"/>
      <w:r w:rsidRPr="2E167067">
        <w:rPr>
          <w:rFonts w:cstheme="minorBidi"/>
        </w:rPr>
        <w:t xml:space="preserve"> the agreed terms and conditions on a bi-monthly basis.  All official invoices must quote a valid </w:t>
      </w:r>
      <w:r w:rsidR="38F1C97B" w:rsidRPr="2E167067">
        <w:rPr>
          <w:rFonts w:cstheme="minorBidi"/>
        </w:rPr>
        <w:t>NMBI</w:t>
      </w:r>
      <w:r w:rsidRPr="2E167067">
        <w:rPr>
          <w:rFonts w:cstheme="minorBidi"/>
        </w:rPr>
        <w:t xml:space="preserve"> purchase order number.  All invoices which do not quote the relevant order number(s) will be returned to the supplier.</w:t>
      </w:r>
    </w:p>
    <w:p w14:paraId="3A746F6A" w14:textId="407365CF" w:rsidR="009A580E" w:rsidRDefault="009A580E" w:rsidP="2E167067">
      <w:pPr>
        <w:pStyle w:val="ListParagraph"/>
        <w:keepLines/>
        <w:numPr>
          <w:ilvl w:val="0"/>
          <w:numId w:val="0"/>
        </w:numPr>
        <w:tabs>
          <w:tab w:val="left" w:pos="679"/>
        </w:tabs>
        <w:spacing w:after="0" w:line="362" w:lineRule="auto"/>
        <w:ind w:left="678" w:right="111" w:hanging="566"/>
      </w:pPr>
    </w:p>
    <w:p w14:paraId="6C806E0B" w14:textId="651B58BB" w:rsidR="009A580E" w:rsidRDefault="323A9599" w:rsidP="0096480D">
      <w:pPr>
        <w:pStyle w:val="ListParagraph"/>
        <w:keepLines/>
        <w:numPr>
          <w:ilvl w:val="0"/>
          <w:numId w:val="21"/>
        </w:numPr>
        <w:tabs>
          <w:tab w:val="left" w:pos="679"/>
        </w:tabs>
        <w:spacing w:after="0" w:line="362" w:lineRule="auto"/>
        <w:ind w:right="111" w:hanging="566"/>
      </w:pPr>
      <w:r w:rsidRPr="2E167067">
        <w:t xml:space="preserve">All </w:t>
      </w:r>
      <w:r w:rsidR="1E6BA05F" w:rsidRPr="2E167067">
        <w:t>Framework Members</w:t>
      </w:r>
      <w:r w:rsidRPr="2E167067">
        <w:t xml:space="preserve"> will be required to comply with the duties of solicitors in relation to billing as set out in the Legal Services Regulation Act 2015 (Part 10), including a bill of costs containing a detailed breakdown/schedule of the costs incurred. All invoices are reviewed by the Director of Fitness to Practise/Head of Inquiries who will ensure that the below conditions in relation to invoicing are being met. </w:t>
      </w:r>
    </w:p>
    <w:p w14:paraId="34ADE88E" w14:textId="02D1AA2E" w:rsidR="009A580E" w:rsidRDefault="009A580E" w:rsidP="2E167067">
      <w:pPr>
        <w:pStyle w:val="ListParagraph"/>
        <w:keepLines/>
        <w:numPr>
          <w:ilvl w:val="0"/>
          <w:numId w:val="0"/>
        </w:numPr>
        <w:tabs>
          <w:tab w:val="left" w:pos="679"/>
        </w:tabs>
        <w:spacing w:after="0" w:line="362" w:lineRule="auto"/>
        <w:ind w:left="678" w:right="111" w:hanging="566"/>
      </w:pPr>
    </w:p>
    <w:p w14:paraId="3EC1350C" w14:textId="6FB7A88B" w:rsidR="009A580E" w:rsidRDefault="323A9599" w:rsidP="0096480D">
      <w:pPr>
        <w:pStyle w:val="ListParagraph"/>
        <w:keepLines/>
        <w:numPr>
          <w:ilvl w:val="0"/>
          <w:numId w:val="21"/>
        </w:numPr>
        <w:tabs>
          <w:tab w:val="left" w:pos="679"/>
        </w:tabs>
        <w:spacing w:after="0" w:line="362" w:lineRule="auto"/>
        <w:ind w:right="111" w:hanging="566"/>
        <w:rPr>
          <w:lang w:val="en-IE"/>
        </w:rPr>
      </w:pPr>
      <w:r w:rsidRPr="2E167067">
        <w:rPr>
          <w:lang w:val="en-IE"/>
        </w:rPr>
        <w:t xml:space="preserve">Tendered hourly rates and fixed fees shall be provided in Euro and are inclusive of all ancillary costs, costs/expenses (including subsistence expenses) for the </w:t>
      </w:r>
      <w:r w:rsidR="3F450266" w:rsidRPr="2E167067">
        <w:rPr>
          <w:lang w:val="en-IE"/>
        </w:rPr>
        <w:t>Framework Member</w:t>
      </w:r>
      <w:r w:rsidRPr="2E167067">
        <w:rPr>
          <w:lang w:val="en-IE"/>
        </w:rPr>
        <w:t>s’ proposed partners, senior associates and solicitors and any assistance that they may require office personnel in matters related to transactions, meetings, consultations and any other activity in relation to the Services but exclusive of VAT which will be at the applicable rate(s).</w:t>
      </w:r>
    </w:p>
    <w:p w14:paraId="020AF341" w14:textId="36A6F1D7" w:rsidR="009A580E" w:rsidRDefault="009A580E" w:rsidP="2E167067">
      <w:pPr>
        <w:pStyle w:val="ListParagraph"/>
        <w:keepLines/>
        <w:numPr>
          <w:ilvl w:val="0"/>
          <w:numId w:val="0"/>
        </w:numPr>
        <w:tabs>
          <w:tab w:val="left" w:pos="679"/>
        </w:tabs>
        <w:spacing w:after="0" w:line="362" w:lineRule="auto"/>
        <w:ind w:left="678" w:right="111" w:hanging="566"/>
        <w:rPr>
          <w:lang w:val="en-IE"/>
        </w:rPr>
      </w:pPr>
    </w:p>
    <w:p w14:paraId="22F4054B" w14:textId="4DE699BD" w:rsidR="009A580E" w:rsidRDefault="323A9599" w:rsidP="0096480D">
      <w:pPr>
        <w:pStyle w:val="ListParagraph"/>
        <w:keepLines/>
        <w:numPr>
          <w:ilvl w:val="0"/>
          <w:numId w:val="21"/>
        </w:numPr>
        <w:tabs>
          <w:tab w:val="left" w:pos="679"/>
        </w:tabs>
        <w:spacing w:after="0" w:line="360" w:lineRule="auto"/>
        <w:ind w:right="107" w:hanging="566"/>
        <w:rPr>
          <w:rFonts w:cstheme="minorBidi"/>
        </w:rPr>
      </w:pPr>
      <w:r w:rsidRPr="2E167067">
        <w:rPr>
          <w:rFonts w:cstheme="minorBidi"/>
          <w:lang w:val="en-IE"/>
        </w:rPr>
        <w:t xml:space="preserve">No expenses in respect of travel time and mileage will be payable. Invoices must reflect working hours and timesheets must be accurately maintained and produced promptly upon request by the </w:t>
      </w:r>
      <w:r w:rsidR="38F1C97B" w:rsidRPr="2E167067">
        <w:rPr>
          <w:rFonts w:cstheme="minorBidi"/>
          <w:lang w:val="en-IE"/>
        </w:rPr>
        <w:t>NMBI</w:t>
      </w:r>
      <w:r w:rsidRPr="2E167067">
        <w:rPr>
          <w:rFonts w:cstheme="minorBidi"/>
          <w:lang w:val="en-IE"/>
        </w:rPr>
        <w:t xml:space="preserve">. Hourly rates or fees shall not be billed for any travel time that may be required to undertake the Services to </w:t>
      </w:r>
      <w:r w:rsidR="38F1C97B" w:rsidRPr="2E167067">
        <w:rPr>
          <w:rFonts w:cstheme="minorBidi"/>
          <w:lang w:val="en-IE"/>
        </w:rPr>
        <w:t>NMBI</w:t>
      </w:r>
      <w:r w:rsidRPr="2E167067">
        <w:rPr>
          <w:rFonts w:cstheme="minorBidi"/>
          <w:lang w:val="en-IE"/>
        </w:rPr>
        <w:t xml:space="preserve"> this includes but is not limited to attending hearing, meetings and taking witness statements.  It shall also not include any engagement with the </w:t>
      </w:r>
      <w:r w:rsidR="38F1C97B" w:rsidRPr="2E167067">
        <w:rPr>
          <w:rFonts w:cstheme="minorBidi"/>
          <w:lang w:val="en-IE"/>
        </w:rPr>
        <w:t>NMBI</w:t>
      </w:r>
      <w:r w:rsidRPr="2E167067">
        <w:rPr>
          <w:rFonts w:cstheme="minorBidi"/>
          <w:lang w:val="en-IE"/>
        </w:rPr>
        <w:t xml:space="preserve"> in relation to cost estimates.</w:t>
      </w:r>
    </w:p>
    <w:p w14:paraId="3B91923D" w14:textId="09FB52BC" w:rsidR="009A580E" w:rsidRDefault="009A580E" w:rsidP="2E167067">
      <w:pPr>
        <w:pStyle w:val="ListParagraph"/>
        <w:keepLines/>
        <w:numPr>
          <w:ilvl w:val="0"/>
          <w:numId w:val="0"/>
        </w:numPr>
        <w:tabs>
          <w:tab w:val="left" w:pos="679"/>
        </w:tabs>
        <w:autoSpaceDE w:val="0"/>
        <w:autoSpaceDN w:val="0"/>
        <w:spacing w:after="0" w:line="360" w:lineRule="auto"/>
        <w:ind w:left="678" w:right="107" w:hanging="566"/>
        <w:contextualSpacing w:val="0"/>
        <w:rPr>
          <w:rFonts w:cstheme="minorBidi"/>
        </w:rPr>
      </w:pPr>
    </w:p>
    <w:p w14:paraId="7240A896" w14:textId="482EBDB0" w:rsidR="009A580E" w:rsidRDefault="323A9599" w:rsidP="0096480D">
      <w:pPr>
        <w:pStyle w:val="ListParagraph"/>
        <w:keepLines/>
        <w:numPr>
          <w:ilvl w:val="0"/>
          <w:numId w:val="21"/>
        </w:numPr>
        <w:autoSpaceDE w:val="0"/>
        <w:autoSpaceDN w:val="0"/>
        <w:spacing w:after="0" w:line="360" w:lineRule="auto"/>
        <w:ind w:right="107" w:hanging="566"/>
        <w:contextualSpacing w:val="0"/>
        <w:rPr>
          <w:rFonts w:cstheme="minorBidi"/>
        </w:rPr>
      </w:pPr>
      <w:r w:rsidRPr="2E167067">
        <w:rPr>
          <w:rFonts w:cstheme="minorBidi"/>
          <w:lang w:val="en-IE"/>
        </w:rPr>
        <w:t>Costs outside of the hourly rates:</w:t>
      </w:r>
    </w:p>
    <w:p w14:paraId="45B0D72A" w14:textId="3FCA1B43" w:rsidR="009E3FE6" w:rsidRPr="009E3FE6" w:rsidRDefault="323A9599" w:rsidP="0096480D">
      <w:pPr>
        <w:pStyle w:val="Heading5"/>
        <w:tabs>
          <w:tab w:val="clear" w:pos="1701"/>
        </w:tabs>
        <w:ind w:left="1560"/>
        <w:rPr>
          <w:lang w:val="en-IE"/>
        </w:rPr>
      </w:pPr>
      <w:r w:rsidRPr="009E3FE6">
        <w:rPr>
          <w:lang w:val="en-IE"/>
        </w:rPr>
        <w:t xml:space="preserve">Courier costs for delivery of sensitive files/documents (to be agreed with the </w:t>
      </w:r>
      <w:r w:rsidR="38F1C97B" w:rsidRPr="009E3FE6">
        <w:rPr>
          <w:lang w:val="en-IE"/>
        </w:rPr>
        <w:t>NMBI</w:t>
      </w:r>
      <w:r w:rsidRPr="009E3FE6">
        <w:rPr>
          <w:lang w:val="en-IE"/>
        </w:rPr>
        <w:t xml:space="preserve"> if the fee is above €50); and</w:t>
      </w:r>
    </w:p>
    <w:p w14:paraId="74CBA045" w14:textId="47878CA5" w:rsidR="009E3FE6" w:rsidRPr="009E3FE6" w:rsidRDefault="323A9599" w:rsidP="0096480D">
      <w:pPr>
        <w:pStyle w:val="Heading5"/>
        <w:keepLines/>
        <w:tabs>
          <w:tab w:val="clear" w:pos="1701"/>
        </w:tabs>
        <w:autoSpaceDE w:val="0"/>
        <w:autoSpaceDN w:val="0"/>
        <w:spacing w:after="0" w:line="360" w:lineRule="auto"/>
        <w:ind w:left="1560"/>
        <w:rPr>
          <w:lang w:val="en-IE"/>
        </w:rPr>
      </w:pPr>
      <w:r w:rsidRPr="009E3FE6">
        <w:rPr>
          <w:lang w:val="en-IE"/>
        </w:rPr>
        <w:t xml:space="preserve">Counsel fees - shall be agreed with the </w:t>
      </w:r>
      <w:r w:rsidR="38F1C97B" w:rsidRPr="009E3FE6">
        <w:rPr>
          <w:lang w:val="en-IE"/>
        </w:rPr>
        <w:t>NMBI</w:t>
      </w:r>
      <w:r w:rsidRPr="009E3FE6">
        <w:rPr>
          <w:lang w:val="en-IE"/>
        </w:rPr>
        <w:t xml:space="preserve"> in advance of formal instruction. Section 150 Notice of Legal Costs shall be forwarded to the </w:t>
      </w:r>
      <w:r w:rsidR="38F1C97B" w:rsidRPr="009E3FE6">
        <w:rPr>
          <w:lang w:val="en-IE"/>
        </w:rPr>
        <w:t>NMBI</w:t>
      </w:r>
      <w:r w:rsidRPr="009E3FE6">
        <w:rPr>
          <w:lang w:val="en-IE"/>
        </w:rPr>
        <w:t xml:space="preserve"> on receipt by the </w:t>
      </w:r>
      <w:r w:rsidR="75E6CCEB" w:rsidRPr="009E3FE6">
        <w:rPr>
          <w:lang w:val="en-IE"/>
        </w:rPr>
        <w:t>Framework Member</w:t>
      </w:r>
      <w:r w:rsidRPr="009E3FE6">
        <w:rPr>
          <w:lang w:val="en-IE"/>
        </w:rPr>
        <w:t xml:space="preserve">. Counsel is not required for what the </w:t>
      </w:r>
      <w:r w:rsidR="38F1C97B" w:rsidRPr="009E3FE6">
        <w:rPr>
          <w:lang w:val="en-IE"/>
        </w:rPr>
        <w:t>NMBI</w:t>
      </w:r>
      <w:r w:rsidRPr="009E3FE6">
        <w:rPr>
          <w:lang w:val="en-IE"/>
        </w:rPr>
        <w:t xml:space="preserve"> deem to be simple or low complexity cases. Any appointment of Counsel shall be agreed upon by the </w:t>
      </w:r>
      <w:r w:rsidR="38F1C97B" w:rsidRPr="009E3FE6">
        <w:rPr>
          <w:lang w:val="en-IE"/>
        </w:rPr>
        <w:t>NMBI</w:t>
      </w:r>
      <w:r w:rsidRPr="009E3FE6">
        <w:rPr>
          <w:lang w:val="en-IE"/>
        </w:rPr>
        <w:t xml:space="preserve"> in advance on the</w:t>
      </w:r>
      <w:r w:rsidR="4966D16C" w:rsidRPr="009E3FE6">
        <w:rPr>
          <w:lang w:val="en-IE"/>
        </w:rPr>
        <w:t xml:space="preserve"> Framework Member</w:t>
      </w:r>
      <w:r w:rsidRPr="009E3FE6">
        <w:rPr>
          <w:lang w:val="en-IE"/>
        </w:rPr>
        <w:t xml:space="preserve"> engaging Counsel.</w:t>
      </w:r>
    </w:p>
    <w:p w14:paraId="796FD8BF" w14:textId="06E45D42" w:rsidR="009E3FE6" w:rsidRPr="009E3FE6" w:rsidRDefault="323A9599" w:rsidP="0096480D">
      <w:pPr>
        <w:pStyle w:val="Heading5"/>
        <w:tabs>
          <w:tab w:val="clear" w:pos="1701"/>
        </w:tabs>
        <w:ind w:left="1560"/>
        <w:rPr>
          <w:lang w:val="en-IE"/>
        </w:rPr>
      </w:pPr>
      <w:r w:rsidRPr="009E3FE6">
        <w:rPr>
          <w:lang w:val="en-IE"/>
        </w:rPr>
        <w:t>Applications to the High Court for confirmation of sanction following a fitness to practise inquiry shall</w:t>
      </w:r>
      <w:r w:rsidR="51D00409" w:rsidRPr="009E3FE6">
        <w:rPr>
          <w:lang w:val="en-IE"/>
        </w:rPr>
        <w:t xml:space="preserve"> </w:t>
      </w:r>
      <w:r w:rsidRPr="009E3FE6">
        <w:rPr>
          <w:lang w:val="en-IE"/>
        </w:rPr>
        <w:t xml:space="preserve">be on behalf of the CEO and without counsel unless agreed in advance with the </w:t>
      </w:r>
      <w:r w:rsidR="38F1C97B" w:rsidRPr="009E3FE6">
        <w:rPr>
          <w:lang w:val="en-IE"/>
        </w:rPr>
        <w:t>NMBI</w:t>
      </w:r>
      <w:r w:rsidR="1A0272E4" w:rsidRPr="009E3FE6">
        <w:rPr>
          <w:lang w:val="en-IE"/>
        </w:rPr>
        <w:t xml:space="preserve"> </w:t>
      </w:r>
      <w:r w:rsidRPr="009E3FE6">
        <w:rPr>
          <w:lang w:val="en-IE"/>
        </w:rPr>
        <w:t xml:space="preserve">for which an additional counsel cost will be agreed. </w:t>
      </w:r>
    </w:p>
    <w:p w14:paraId="442E1D59" w14:textId="0635FEF9" w:rsidR="009E3FE6" w:rsidRPr="009E3FE6" w:rsidRDefault="323A9599" w:rsidP="0096480D">
      <w:pPr>
        <w:pStyle w:val="Heading5"/>
        <w:tabs>
          <w:tab w:val="clear" w:pos="1701"/>
        </w:tabs>
        <w:ind w:left="1560"/>
        <w:rPr>
          <w:lang w:val="en-IE"/>
        </w:rPr>
      </w:pPr>
      <w:r w:rsidRPr="009E3FE6">
        <w:rPr>
          <w:lang w:val="en-IE"/>
        </w:rPr>
        <w:t xml:space="preserve">The </w:t>
      </w:r>
      <w:r w:rsidR="38F1C97B" w:rsidRPr="009E3FE6">
        <w:rPr>
          <w:lang w:val="en-IE"/>
        </w:rPr>
        <w:t>NMBI</w:t>
      </w:r>
      <w:r w:rsidRPr="009E3FE6">
        <w:rPr>
          <w:lang w:val="en-IE"/>
        </w:rPr>
        <w:t xml:space="preserve"> may at any time opt to cancel the appointment of a Framework Member </w:t>
      </w:r>
      <w:r w:rsidR="035BF6B1" w:rsidRPr="009E3FE6">
        <w:rPr>
          <w:lang w:val="en-IE"/>
        </w:rPr>
        <w:t>a</w:t>
      </w:r>
      <w:r w:rsidRPr="009E3FE6">
        <w:rPr>
          <w:lang w:val="en-IE"/>
        </w:rPr>
        <w:t>nd</w:t>
      </w:r>
      <w:r w:rsidR="0A6F3C95" w:rsidRPr="009E3FE6">
        <w:rPr>
          <w:lang w:val="en-IE"/>
        </w:rPr>
        <w:t xml:space="preserve"> </w:t>
      </w:r>
      <w:r w:rsidRPr="009E3FE6">
        <w:rPr>
          <w:lang w:val="en-IE"/>
        </w:rPr>
        <w:t>manage the case in house or appoint a different Framework Member to take over the case.</w:t>
      </w:r>
    </w:p>
    <w:p w14:paraId="2639DCED" w14:textId="7988977C" w:rsidR="009E3FE6" w:rsidRPr="009E3FE6" w:rsidRDefault="51DE234A" w:rsidP="0096480D">
      <w:pPr>
        <w:pStyle w:val="Heading5"/>
        <w:tabs>
          <w:tab w:val="clear" w:pos="1701"/>
        </w:tabs>
        <w:ind w:left="1560"/>
        <w:rPr>
          <w:lang w:val="en-IE"/>
        </w:rPr>
      </w:pPr>
      <w:r w:rsidRPr="009E3FE6">
        <w:rPr>
          <w:lang w:val="en-IE"/>
        </w:rPr>
        <w:t>If Counsel is not being utilised, the Framework Member shall not be permitted to bill the Contracting Authority for more than one solicitor attending the hearing.</w:t>
      </w:r>
    </w:p>
    <w:p w14:paraId="77205BB6" w14:textId="40E43707" w:rsidR="009E3FE6" w:rsidRPr="009E3FE6" w:rsidRDefault="51DE234A" w:rsidP="0096480D">
      <w:pPr>
        <w:pStyle w:val="Heading5"/>
        <w:tabs>
          <w:tab w:val="clear" w:pos="1701"/>
        </w:tabs>
        <w:ind w:left="1560"/>
        <w:rPr>
          <w:lang w:val="en-IE"/>
        </w:rPr>
      </w:pPr>
      <w:r w:rsidRPr="009E3FE6">
        <w:rPr>
          <w:lang w:val="en-IE"/>
        </w:rPr>
        <w:t xml:space="preserve">Any offsite visits proposed by the Framework Member shall be agreed upon the Contracting Authority in advance. If they are not agreed upon, the </w:t>
      </w:r>
      <w:r w:rsidR="38F1C97B" w:rsidRPr="009E3FE6">
        <w:rPr>
          <w:lang w:val="en-IE"/>
        </w:rPr>
        <w:t>NMBI</w:t>
      </w:r>
      <w:r w:rsidRPr="009E3FE6">
        <w:rPr>
          <w:lang w:val="en-IE"/>
        </w:rPr>
        <w:t xml:space="preserve"> is under no obligation</w:t>
      </w:r>
      <w:r w:rsidR="5B157A0A" w:rsidRPr="009E3FE6">
        <w:rPr>
          <w:lang w:val="en-IE"/>
        </w:rPr>
        <w:t xml:space="preserve"> </w:t>
      </w:r>
      <w:r w:rsidRPr="009E3FE6">
        <w:rPr>
          <w:lang w:val="en-IE"/>
        </w:rPr>
        <w:t>to pay for such a visit.</w:t>
      </w:r>
    </w:p>
    <w:p w14:paraId="76FE9CD9" w14:textId="5F91FB6F" w:rsidR="009E3FE6" w:rsidRPr="009E3FE6" w:rsidRDefault="51DE234A" w:rsidP="0096480D">
      <w:pPr>
        <w:pStyle w:val="Heading5"/>
        <w:tabs>
          <w:tab w:val="clear" w:pos="1701"/>
        </w:tabs>
        <w:ind w:left="1560"/>
        <w:rPr>
          <w:lang w:val="en-IE"/>
        </w:rPr>
      </w:pPr>
      <w:r w:rsidRPr="009E3FE6">
        <w:rPr>
          <w:lang w:val="en-IE"/>
        </w:rPr>
        <w:t>There shall be no charge for emails or correspondence related to billing.</w:t>
      </w:r>
    </w:p>
    <w:p w14:paraId="0D9D0F4B" w14:textId="5F55CA77" w:rsidR="009A580E" w:rsidRDefault="51DE234A" w:rsidP="0096480D">
      <w:pPr>
        <w:pStyle w:val="Heading5"/>
        <w:tabs>
          <w:tab w:val="clear" w:pos="1701"/>
        </w:tabs>
        <w:ind w:left="1560"/>
      </w:pPr>
      <w:r w:rsidRPr="009E3FE6">
        <w:rPr>
          <w:lang w:val="en-IE"/>
        </w:rPr>
        <w:t>Applications to the High Court for interim suspension applications under Section 58 of the Nurses and Midwives Act 2011 shall be on behalf of the CEO. There is no obligation for this</w:t>
      </w:r>
      <w:r w:rsidR="009E3FE6">
        <w:rPr>
          <w:lang w:val="en-IE"/>
        </w:rPr>
        <w:t xml:space="preserve"> </w:t>
      </w:r>
      <w:r w:rsidRPr="009E3FE6">
        <w:rPr>
          <w:lang w:val="en-IE"/>
        </w:rPr>
        <w:lastRenderedPageBreak/>
        <w:t>work to be provided.</w:t>
      </w:r>
    </w:p>
    <w:p w14:paraId="72153B36" w14:textId="28B2CE6A" w:rsidR="009A580E" w:rsidRPr="006E2FE2" w:rsidRDefault="51DE234A" w:rsidP="0096480D">
      <w:pPr>
        <w:pStyle w:val="ListParagraph"/>
        <w:numPr>
          <w:ilvl w:val="0"/>
          <w:numId w:val="21"/>
        </w:numPr>
        <w:rPr>
          <w:rFonts w:ascii="Calibri" w:hAnsi="Calibri" w:cs="Calibri"/>
          <w:color w:val="000000" w:themeColor="text1"/>
        </w:rPr>
      </w:pPr>
      <w:r w:rsidRPr="2E167067">
        <w:rPr>
          <w:rFonts w:cstheme="minorBidi"/>
        </w:rPr>
        <w:t xml:space="preserve">The case plan at a minimum should include: </w:t>
      </w:r>
    </w:p>
    <w:p w14:paraId="75A6C29B" w14:textId="77777777" w:rsidR="006E2FE2" w:rsidRPr="0096480D" w:rsidRDefault="006E2FE2" w:rsidP="006E2FE2">
      <w:pPr>
        <w:pStyle w:val="ListParagraph"/>
        <w:numPr>
          <w:ilvl w:val="0"/>
          <w:numId w:val="0"/>
        </w:numPr>
        <w:ind w:left="678"/>
        <w:rPr>
          <w:rFonts w:ascii="Calibri" w:hAnsi="Calibri" w:cs="Calibri"/>
          <w:color w:val="000000" w:themeColor="text1"/>
        </w:rPr>
      </w:pPr>
    </w:p>
    <w:p w14:paraId="5ABBFD45" w14:textId="44B17541" w:rsidR="009A580E" w:rsidRDefault="51DE234A" w:rsidP="0096480D">
      <w:pPr>
        <w:pStyle w:val="ListParagraph"/>
        <w:keepLines/>
        <w:numPr>
          <w:ilvl w:val="0"/>
          <w:numId w:val="38"/>
        </w:numPr>
        <w:tabs>
          <w:tab w:val="left" w:pos="0"/>
          <w:tab w:val="left" w:pos="720"/>
        </w:tabs>
        <w:autoSpaceDE w:val="0"/>
        <w:autoSpaceDN w:val="0"/>
        <w:spacing w:after="0" w:line="360" w:lineRule="auto"/>
        <w:ind w:left="1560" w:hanging="851"/>
        <w:contextualSpacing w:val="0"/>
        <w:rPr>
          <w:rFonts w:eastAsia="Arial" w:cs="Arial"/>
          <w:color w:val="000000" w:themeColor="text1"/>
        </w:rPr>
      </w:pPr>
      <w:r w:rsidRPr="2E167067">
        <w:rPr>
          <w:rFonts w:eastAsia="Arial" w:cs="Arial"/>
          <w:color w:val="000000" w:themeColor="text1"/>
        </w:rPr>
        <w:t>Case Management – the solicitor responsible for the day-to-day running of the file.</w:t>
      </w:r>
    </w:p>
    <w:p w14:paraId="1A29D925" w14:textId="6CA6AF00" w:rsidR="009A580E" w:rsidRDefault="51DE234A" w:rsidP="0096480D">
      <w:pPr>
        <w:pStyle w:val="ListParagraph"/>
        <w:keepLines/>
        <w:numPr>
          <w:ilvl w:val="0"/>
          <w:numId w:val="38"/>
        </w:numPr>
        <w:tabs>
          <w:tab w:val="left" w:pos="0"/>
          <w:tab w:val="left" w:pos="720"/>
        </w:tabs>
        <w:autoSpaceDE w:val="0"/>
        <w:autoSpaceDN w:val="0"/>
        <w:spacing w:after="0" w:line="360" w:lineRule="auto"/>
        <w:ind w:left="1560" w:hanging="851"/>
        <w:contextualSpacing w:val="0"/>
        <w:rPr>
          <w:rFonts w:eastAsia="Arial" w:cs="Arial"/>
          <w:color w:val="000000" w:themeColor="text1"/>
        </w:rPr>
      </w:pPr>
      <w:r w:rsidRPr="2E167067">
        <w:rPr>
          <w:rFonts w:eastAsia="Arial" w:cs="Arial"/>
          <w:color w:val="000000" w:themeColor="text1"/>
        </w:rPr>
        <w:t>Time frame for scheduling (dates for Inquiry).</w:t>
      </w:r>
    </w:p>
    <w:p w14:paraId="1F3322DB" w14:textId="141216BF" w:rsidR="009A580E" w:rsidRDefault="51DE234A" w:rsidP="0096480D">
      <w:pPr>
        <w:pStyle w:val="ListParagraph"/>
        <w:keepLines/>
        <w:numPr>
          <w:ilvl w:val="0"/>
          <w:numId w:val="38"/>
        </w:numPr>
        <w:tabs>
          <w:tab w:val="left" w:pos="0"/>
          <w:tab w:val="left" w:pos="720"/>
        </w:tabs>
        <w:autoSpaceDE w:val="0"/>
        <w:autoSpaceDN w:val="0"/>
        <w:spacing w:after="0" w:line="360" w:lineRule="auto"/>
        <w:ind w:left="1560" w:hanging="851"/>
        <w:contextualSpacing w:val="0"/>
        <w:rPr>
          <w:rFonts w:eastAsia="Arial" w:cs="Arial"/>
          <w:color w:val="000000" w:themeColor="text1"/>
        </w:rPr>
      </w:pPr>
      <w:r w:rsidRPr="2E167067">
        <w:rPr>
          <w:rFonts w:eastAsia="Arial" w:cs="Arial"/>
          <w:color w:val="000000" w:themeColor="text1"/>
        </w:rPr>
        <w:t>Background of complaint, including a chronology of events.</w:t>
      </w:r>
    </w:p>
    <w:p w14:paraId="2D0DDCB8" w14:textId="19A5FB0F" w:rsidR="009A580E" w:rsidRDefault="51DE234A" w:rsidP="0096480D">
      <w:pPr>
        <w:pStyle w:val="ListParagraph"/>
        <w:keepLines/>
        <w:numPr>
          <w:ilvl w:val="0"/>
          <w:numId w:val="38"/>
        </w:numPr>
        <w:tabs>
          <w:tab w:val="left" w:pos="0"/>
          <w:tab w:val="left" w:pos="720"/>
        </w:tabs>
        <w:autoSpaceDE w:val="0"/>
        <w:autoSpaceDN w:val="0"/>
        <w:spacing w:after="0" w:line="360" w:lineRule="auto"/>
        <w:ind w:left="1560" w:hanging="851"/>
        <w:contextualSpacing w:val="0"/>
        <w:rPr>
          <w:rFonts w:eastAsia="Arial" w:cs="Arial"/>
          <w:color w:val="000000" w:themeColor="text1"/>
        </w:rPr>
      </w:pPr>
      <w:r w:rsidRPr="2E167067">
        <w:rPr>
          <w:rFonts w:eastAsia="Arial" w:cs="Arial"/>
          <w:color w:val="000000" w:themeColor="text1"/>
        </w:rPr>
        <w:t>Legal representative on behalf of Registrant.</w:t>
      </w:r>
    </w:p>
    <w:p w14:paraId="09125CAD" w14:textId="096D2123" w:rsidR="009A580E" w:rsidRDefault="51DE234A" w:rsidP="0096480D">
      <w:pPr>
        <w:pStyle w:val="ListParagraph"/>
        <w:keepLines/>
        <w:numPr>
          <w:ilvl w:val="0"/>
          <w:numId w:val="38"/>
        </w:numPr>
        <w:tabs>
          <w:tab w:val="left" w:pos="0"/>
          <w:tab w:val="left" w:pos="720"/>
        </w:tabs>
        <w:autoSpaceDE w:val="0"/>
        <w:autoSpaceDN w:val="0"/>
        <w:spacing w:after="0" w:line="360" w:lineRule="auto"/>
        <w:ind w:left="1560" w:hanging="851"/>
        <w:contextualSpacing w:val="0"/>
        <w:rPr>
          <w:rFonts w:eastAsia="Arial" w:cs="Arial"/>
          <w:color w:val="000000" w:themeColor="text1"/>
        </w:rPr>
      </w:pPr>
      <w:r w:rsidRPr="2E167067">
        <w:rPr>
          <w:rFonts w:eastAsia="Arial" w:cs="Arial"/>
          <w:color w:val="000000" w:themeColor="text1"/>
        </w:rPr>
        <w:t>Expert witness – whether an expert is to be briefed or not.</w:t>
      </w:r>
    </w:p>
    <w:p w14:paraId="45658907" w14:textId="6B151E94" w:rsidR="009A580E" w:rsidRDefault="51DE234A" w:rsidP="0096480D">
      <w:pPr>
        <w:pStyle w:val="ListParagraph"/>
        <w:keepLines/>
        <w:numPr>
          <w:ilvl w:val="0"/>
          <w:numId w:val="38"/>
        </w:numPr>
        <w:tabs>
          <w:tab w:val="left" w:pos="0"/>
          <w:tab w:val="left" w:pos="720"/>
        </w:tabs>
        <w:autoSpaceDE w:val="0"/>
        <w:autoSpaceDN w:val="0"/>
        <w:spacing w:after="0" w:line="360" w:lineRule="auto"/>
        <w:ind w:left="1560" w:hanging="851"/>
        <w:contextualSpacing w:val="0"/>
        <w:rPr>
          <w:rFonts w:eastAsia="Arial" w:cs="Arial"/>
          <w:color w:val="000000" w:themeColor="text1"/>
        </w:rPr>
      </w:pPr>
      <w:r w:rsidRPr="2E167067">
        <w:rPr>
          <w:rFonts w:eastAsia="Arial" w:cs="Arial"/>
          <w:color w:val="000000" w:themeColor="text1"/>
        </w:rPr>
        <w:t>Witnesses to be called.</w:t>
      </w:r>
    </w:p>
    <w:p w14:paraId="74BCFC47" w14:textId="3FF4CA72" w:rsidR="009A580E" w:rsidRDefault="51DE234A" w:rsidP="0096480D">
      <w:pPr>
        <w:pStyle w:val="ListParagraph"/>
        <w:keepLines/>
        <w:numPr>
          <w:ilvl w:val="0"/>
          <w:numId w:val="38"/>
        </w:numPr>
        <w:tabs>
          <w:tab w:val="left" w:pos="0"/>
          <w:tab w:val="left" w:pos="720"/>
        </w:tabs>
        <w:autoSpaceDE w:val="0"/>
        <w:autoSpaceDN w:val="0"/>
        <w:spacing w:after="0" w:line="360" w:lineRule="auto"/>
        <w:ind w:left="1560" w:hanging="851"/>
        <w:contextualSpacing w:val="0"/>
        <w:rPr>
          <w:rFonts w:eastAsia="Arial" w:cs="Arial"/>
          <w:color w:val="000000" w:themeColor="text1"/>
        </w:rPr>
      </w:pPr>
      <w:r w:rsidRPr="2E167067">
        <w:rPr>
          <w:rFonts w:eastAsia="Arial" w:cs="Arial"/>
          <w:color w:val="000000" w:themeColor="text1"/>
        </w:rPr>
        <w:t>Documentation (Production summonses).</w:t>
      </w:r>
    </w:p>
    <w:p w14:paraId="3216122F" w14:textId="54A5A382" w:rsidR="009A580E" w:rsidRDefault="51DE234A" w:rsidP="0096480D">
      <w:pPr>
        <w:pStyle w:val="ListParagraph"/>
        <w:keepLines/>
        <w:numPr>
          <w:ilvl w:val="0"/>
          <w:numId w:val="38"/>
        </w:numPr>
        <w:tabs>
          <w:tab w:val="left" w:pos="0"/>
          <w:tab w:val="left" w:pos="720"/>
        </w:tabs>
        <w:autoSpaceDE w:val="0"/>
        <w:autoSpaceDN w:val="0"/>
        <w:spacing w:after="0" w:line="360" w:lineRule="auto"/>
        <w:ind w:left="1560" w:hanging="851"/>
        <w:contextualSpacing w:val="0"/>
        <w:rPr>
          <w:rFonts w:eastAsia="Arial" w:cs="Arial"/>
          <w:color w:val="000000" w:themeColor="text1"/>
        </w:rPr>
      </w:pPr>
      <w:r w:rsidRPr="2E167067">
        <w:rPr>
          <w:rFonts w:eastAsia="Arial" w:cs="Arial"/>
          <w:color w:val="000000" w:themeColor="text1"/>
        </w:rPr>
        <w:t>Strategic advice.</w:t>
      </w:r>
    </w:p>
    <w:p w14:paraId="3D4EE399" w14:textId="624341F8" w:rsidR="009A580E" w:rsidRDefault="51DE234A" w:rsidP="0096480D">
      <w:pPr>
        <w:pStyle w:val="ListParagraph"/>
        <w:keepLines/>
        <w:numPr>
          <w:ilvl w:val="0"/>
          <w:numId w:val="38"/>
        </w:numPr>
        <w:tabs>
          <w:tab w:val="left" w:pos="0"/>
          <w:tab w:val="left" w:pos="720"/>
        </w:tabs>
        <w:autoSpaceDE w:val="0"/>
        <w:autoSpaceDN w:val="0"/>
        <w:spacing w:after="0" w:line="360" w:lineRule="auto"/>
        <w:ind w:left="1560" w:hanging="851"/>
        <w:contextualSpacing w:val="0"/>
        <w:rPr>
          <w:rFonts w:eastAsia="Arial" w:cs="Arial"/>
          <w:color w:val="000000" w:themeColor="text1"/>
        </w:rPr>
      </w:pPr>
      <w:r w:rsidRPr="2E167067">
        <w:rPr>
          <w:rFonts w:eastAsia="Arial" w:cs="Arial"/>
          <w:color w:val="000000" w:themeColor="text1"/>
        </w:rPr>
        <w:t>Proposed Counsel to be briefed.</w:t>
      </w:r>
    </w:p>
    <w:p w14:paraId="292F3BD6" w14:textId="39E9F784" w:rsidR="009A580E" w:rsidRDefault="51DE234A" w:rsidP="0096480D">
      <w:pPr>
        <w:pStyle w:val="ListParagraph"/>
        <w:keepLines/>
        <w:numPr>
          <w:ilvl w:val="0"/>
          <w:numId w:val="38"/>
        </w:numPr>
        <w:tabs>
          <w:tab w:val="left" w:pos="0"/>
          <w:tab w:val="left" w:pos="720"/>
        </w:tabs>
        <w:autoSpaceDE w:val="0"/>
        <w:autoSpaceDN w:val="0"/>
        <w:spacing w:after="0" w:line="360" w:lineRule="auto"/>
        <w:ind w:left="1560" w:hanging="851"/>
        <w:contextualSpacing w:val="0"/>
        <w:rPr>
          <w:rFonts w:eastAsia="Arial" w:cs="Arial"/>
          <w:color w:val="000000" w:themeColor="text1"/>
        </w:rPr>
      </w:pPr>
      <w:r w:rsidRPr="2E167067">
        <w:rPr>
          <w:rFonts w:eastAsia="Arial" w:cs="Arial"/>
          <w:color w:val="000000" w:themeColor="text1"/>
        </w:rPr>
        <w:t xml:space="preserve">Estimated cost of the Inquiry, using the </w:t>
      </w:r>
      <w:r w:rsidR="00F8189C">
        <w:rPr>
          <w:rFonts w:eastAsia="Arial" w:cs="Arial"/>
          <w:color w:val="000000" w:themeColor="text1"/>
        </w:rPr>
        <w:t xml:space="preserve">template </w:t>
      </w:r>
      <w:r w:rsidR="0096480D">
        <w:rPr>
          <w:rFonts w:eastAsia="Arial" w:cs="Arial"/>
          <w:color w:val="000000" w:themeColor="text1"/>
        </w:rPr>
        <w:t xml:space="preserve">in Schedule 7 below. </w:t>
      </w:r>
    </w:p>
    <w:p w14:paraId="43E4641F" w14:textId="2B7A078C" w:rsidR="009A580E" w:rsidRDefault="009A580E" w:rsidP="2E167067">
      <w:pPr>
        <w:keepLines/>
        <w:autoSpaceDE w:val="0"/>
        <w:autoSpaceDN w:val="0"/>
        <w:spacing w:after="80"/>
        <w:rPr>
          <w:rFonts w:eastAsia="Arial" w:cs="Arial"/>
          <w:color w:val="000000" w:themeColor="text1"/>
          <w:lang w:val="en-IE"/>
        </w:rPr>
      </w:pPr>
    </w:p>
    <w:p w14:paraId="4382D348" w14:textId="5DDE552E" w:rsidR="00AB13D5" w:rsidRDefault="00AB13D5" w:rsidP="2E167067">
      <w:pPr>
        <w:spacing w:after="180" w:line="360" w:lineRule="auto"/>
      </w:pPr>
    </w:p>
    <w:p w14:paraId="2F946B2F" w14:textId="5569146D" w:rsidR="009A580E" w:rsidRDefault="006E2FE2" w:rsidP="006E2FE2">
      <w:pPr>
        <w:pStyle w:val="ListParagraph"/>
        <w:numPr>
          <w:ilvl w:val="0"/>
          <w:numId w:val="21"/>
        </w:numPr>
        <w:spacing w:after="180" w:line="360" w:lineRule="auto"/>
        <w:rPr>
          <w:rFonts w:eastAsia="Arial" w:cs="Arial"/>
          <w:color w:val="000000" w:themeColor="text1"/>
        </w:rPr>
      </w:pPr>
      <w:r>
        <w:rPr>
          <w:rFonts w:eastAsia="Arial" w:cs="Arial"/>
          <w:color w:val="000000" w:themeColor="text1"/>
        </w:rPr>
        <w:t>I</w:t>
      </w:r>
      <w:r w:rsidR="09E6E7B3" w:rsidRPr="006E2FE2">
        <w:rPr>
          <w:rFonts w:eastAsia="Arial" w:cs="Arial"/>
          <w:color w:val="000000" w:themeColor="text1"/>
        </w:rPr>
        <w:t xml:space="preserve">f the </w:t>
      </w:r>
      <w:r w:rsidR="38F1C97B" w:rsidRPr="006E2FE2">
        <w:rPr>
          <w:rFonts w:eastAsia="Arial" w:cs="Arial"/>
          <w:color w:val="000000" w:themeColor="text1"/>
        </w:rPr>
        <w:t>NMBI</w:t>
      </w:r>
      <w:r w:rsidR="09E6E7B3" w:rsidRPr="006E2FE2">
        <w:rPr>
          <w:rFonts w:eastAsia="Arial" w:cs="Arial"/>
          <w:color w:val="000000" w:themeColor="text1"/>
        </w:rPr>
        <w:t xml:space="preserve"> is of the view that the Case Plan is lacking in detail, it reserves the right to go back to </w:t>
      </w:r>
      <w:r w:rsidR="14753B74" w:rsidRPr="006E2FE2">
        <w:rPr>
          <w:rFonts w:eastAsia="Arial" w:cs="Arial"/>
          <w:color w:val="000000" w:themeColor="text1"/>
        </w:rPr>
        <w:t>th</w:t>
      </w:r>
      <w:r>
        <w:rPr>
          <w:rFonts w:eastAsia="Arial" w:cs="Arial"/>
          <w:color w:val="000000" w:themeColor="text1"/>
        </w:rPr>
        <w:t xml:space="preserve">e </w:t>
      </w:r>
      <w:r w:rsidR="14753B74" w:rsidRPr="006E2FE2">
        <w:rPr>
          <w:rFonts w:eastAsia="Arial" w:cs="Arial"/>
          <w:color w:val="000000" w:themeColor="text1"/>
        </w:rPr>
        <w:lastRenderedPageBreak/>
        <w:t>Framework Member</w:t>
      </w:r>
      <w:r w:rsidR="09E6E7B3" w:rsidRPr="006E2FE2">
        <w:rPr>
          <w:rFonts w:eastAsia="Arial" w:cs="Arial"/>
          <w:color w:val="000000" w:themeColor="text1"/>
        </w:rPr>
        <w:t xml:space="preserve"> and request further detail to be included at no additional cost.</w:t>
      </w:r>
    </w:p>
    <w:p w14:paraId="3245C8EC" w14:textId="77777777" w:rsidR="0074288D" w:rsidRPr="006E2FE2" w:rsidRDefault="0074288D" w:rsidP="00CD45CB">
      <w:pPr>
        <w:pStyle w:val="ListParagraph"/>
        <w:numPr>
          <w:ilvl w:val="0"/>
          <w:numId w:val="0"/>
        </w:numPr>
        <w:spacing w:after="180" w:line="360" w:lineRule="auto"/>
        <w:ind w:left="678"/>
        <w:rPr>
          <w:rFonts w:eastAsia="Arial" w:cs="Arial"/>
          <w:color w:val="000000" w:themeColor="text1"/>
        </w:rPr>
      </w:pPr>
    </w:p>
    <w:p w14:paraId="467EAD76" w14:textId="7D47E270" w:rsidR="009A580E" w:rsidRDefault="09E6E7B3" w:rsidP="006E2FE2">
      <w:pPr>
        <w:pStyle w:val="ListParagraph"/>
        <w:keepLines/>
        <w:numPr>
          <w:ilvl w:val="0"/>
          <w:numId w:val="21"/>
        </w:numPr>
        <w:autoSpaceDE w:val="0"/>
        <w:autoSpaceDN w:val="0"/>
        <w:spacing w:after="180" w:line="360" w:lineRule="auto"/>
        <w:rPr>
          <w:rFonts w:eastAsia="Arial" w:cs="Arial"/>
          <w:color w:val="000000" w:themeColor="text1"/>
        </w:rPr>
      </w:pPr>
      <w:r w:rsidRPr="006E2FE2">
        <w:rPr>
          <w:rFonts w:eastAsia="Arial" w:cs="Arial"/>
          <w:color w:val="000000" w:themeColor="text1"/>
        </w:rPr>
        <w:t xml:space="preserve">Case Plans shall be categorised into straightforward cases and complex cases. This is intended to </w:t>
      </w:r>
      <w:r w:rsidR="009A580E">
        <w:tab/>
      </w:r>
      <w:r w:rsidRPr="006E2FE2">
        <w:rPr>
          <w:rFonts w:eastAsia="Arial" w:cs="Arial"/>
          <w:color w:val="000000" w:themeColor="text1"/>
        </w:rPr>
        <w:t xml:space="preserve">reflect the anticipated level of work required and will be determined by the </w:t>
      </w:r>
      <w:r w:rsidR="38F1C97B" w:rsidRPr="006E2FE2">
        <w:rPr>
          <w:rFonts w:eastAsia="Arial" w:cs="Arial"/>
          <w:color w:val="000000" w:themeColor="text1"/>
        </w:rPr>
        <w:t>NMBI</w:t>
      </w:r>
      <w:r w:rsidRPr="006E2FE2">
        <w:rPr>
          <w:rFonts w:eastAsia="Arial" w:cs="Arial"/>
          <w:color w:val="000000" w:themeColor="text1"/>
        </w:rPr>
        <w:t xml:space="preserve"> at the </w:t>
      </w:r>
      <w:r w:rsidR="009A580E">
        <w:tab/>
      </w:r>
      <w:r w:rsidRPr="006E2FE2">
        <w:rPr>
          <w:rFonts w:eastAsia="Arial" w:cs="Arial"/>
          <w:color w:val="000000" w:themeColor="text1"/>
        </w:rPr>
        <w:t xml:space="preserve">commencement of the engagement. Currently there are approximately 75% straightforward cases </w:t>
      </w:r>
      <w:r w:rsidR="009A580E">
        <w:tab/>
      </w:r>
      <w:r w:rsidRPr="006E2FE2">
        <w:rPr>
          <w:rFonts w:eastAsia="Arial" w:cs="Arial"/>
          <w:color w:val="000000" w:themeColor="text1"/>
        </w:rPr>
        <w:t xml:space="preserve">and 25% complex cases at inquiry stage. </w:t>
      </w:r>
    </w:p>
    <w:p w14:paraId="75B62BA2" w14:textId="77777777" w:rsidR="006E2FE2" w:rsidRPr="006E2FE2" w:rsidRDefault="006E2FE2" w:rsidP="006E2FE2">
      <w:pPr>
        <w:pStyle w:val="ListParagraph"/>
        <w:keepLines/>
        <w:numPr>
          <w:ilvl w:val="0"/>
          <w:numId w:val="0"/>
        </w:numPr>
        <w:autoSpaceDE w:val="0"/>
        <w:autoSpaceDN w:val="0"/>
        <w:spacing w:after="180" w:line="360" w:lineRule="auto"/>
        <w:ind w:left="678"/>
        <w:rPr>
          <w:rFonts w:eastAsia="Arial" w:cs="Arial"/>
          <w:color w:val="000000" w:themeColor="text1"/>
        </w:rPr>
      </w:pPr>
    </w:p>
    <w:p w14:paraId="40652AEB" w14:textId="7EAEA64A" w:rsidR="009A580E" w:rsidRPr="006E2FE2" w:rsidRDefault="09E6E7B3" w:rsidP="006E2FE2">
      <w:pPr>
        <w:pStyle w:val="ListParagraph"/>
        <w:keepLines/>
        <w:numPr>
          <w:ilvl w:val="0"/>
          <w:numId w:val="21"/>
        </w:numPr>
        <w:autoSpaceDE w:val="0"/>
        <w:autoSpaceDN w:val="0"/>
        <w:spacing w:after="180" w:line="360" w:lineRule="auto"/>
        <w:rPr>
          <w:rFonts w:eastAsia="Arial" w:cs="Arial"/>
          <w:color w:val="000000" w:themeColor="text1"/>
        </w:rPr>
      </w:pPr>
      <w:r w:rsidRPr="006E2FE2">
        <w:rPr>
          <w:rFonts w:eastAsia="Arial" w:cs="Arial"/>
          <w:b/>
          <w:bCs/>
          <w:color w:val="000000" w:themeColor="text1"/>
        </w:rPr>
        <w:t xml:space="preserve">Straightforward Cases </w:t>
      </w:r>
      <w:r w:rsidRPr="006E2FE2">
        <w:rPr>
          <w:rFonts w:eastAsia="Arial" w:cs="Arial"/>
          <w:color w:val="000000" w:themeColor="text1"/>
        </w:rPr>
        <w:t>generally characterised by one or more of the following features:</w:t>
      </w:r>
    </w:p>
    <w:p w14:paraId="40495767" w14:textId="01A7FA21" w:rsidR="009A580E" w:rsidRDefault="09E6E7B3" w:rsidP="0096480D">
      <w:pPr>
        <w:pStyle w:val="ListParagraph"/>
        <w:keepLines/>
        <w:numPr>
          <w:ilvl w:val="0"/>
          <w:numId w:val="40"/>
        </w:numPr>
        <w:autoSpaceDE w:val="0"/>
        <w:autoSpaceDN w:val="0"/>
        <w:spacing w:after="0" w:line="360" w:lineRule="auto"/>
        <w:ind w:left="1276"/>
        <w:contextualSpacing w:val="0"/>
        <w:rPr>
          <w:rFonts w:eastAsia="Arial" w:cs="Arial"/>
          <w:color w:val="000000" w:themeColor="text1"/>
        </w:rPr>
      </w:pPr>
      <w:r w:rsidRPr="2E167067">
        <w:rPr>
          <w:rFonts w:eastAsia="Arial" w:cs="Arial"/>
          <w:color w:val="000000" w:themeColor="text1"/>
        </w:rPr>
        <w:t>Up to 5 witnesses;</w:t>
      </w:r>
    </w:p>
    <w:p w14:paraId="4EF0CDE8" w14:textId="747CF315" w:rsidR="009A580E" w:rsidRDefault="09E6E7B3" w:rsidP="0096480D">
      <w:pPr>
        <w:pStyle w:val="ListParagraph"/>
        <w:keepLines/>
        <w:numPr>
          <w:ilvl w:val="0"/>
          <w:numId w:val="40"/>
        </w:numPr>
        <w:autoSpaceDE w:val="0"/>
        <w:autoSpaceDN w:val="0"/>
        <w:spacing w:after="0" w:line="360" w:lineRule="auto"/>
        <w:ind w:left="1276"/>
        <w:contextualSpacing w:val="0"/>
        <w:rPr>
          <w:rFonts w:eastAsia="Arial" w:cs="Arial"/>
          <w:color w:val="000000" w:themeColor="text1"/>
        </w:rPr>
      </w:pPr>
      <w:r w:rsidRPr="2E167067">
        <w:rPr>
          <w:rFonts w:eastAsia="Arial" w:cs="Arial"/>
          <w:color w:val="000000" w:themeColor="text1"/>
        </w:rPr>
        <w:t>Up to 200 pages of documentation;</w:t>
      </w:r>
    </w:p>
    <w:p w14:paraId="6D699ADA" w14:textId="13391AF7" w:rsidR="009A580E" w:rsidRDefault="09E6E7B3" w:rsidP="0096480D">
      <w:pPr>
        <w:pStyle w:val="ListParagraph"/>
        <w:keepLines/>
        <w:numPr>
          <w:ilvl w:val="0"/>
          <w:numId w:val="40"/>
        </w:numPr>
        <w:autoSpaceDE w:val="0"/>
        <w:autoSpaceDN w:val="0"/>
        <w:spacing w:after="0" w:line="360" w:lineRule="auto"/>
        <w:ind w:left="1276"/>
        <w:contextualSpacing w:val="0"/>
        <w:rPr>
          <w:rFonts w:eastAsia="Arial" w:cs="Arial"/>
          <w:color w:val="000000" w:themeColor="text1"/>
        </w:rPr>
      </w:pPr>
      <w:r w:rsidRPr="2E167067">
        <w:rPr>
          <w:rFonts w:eastAsia="Arial" w:cs="Arial"/>
          <w:color w:val="000000" w:themeColor="text1"/>
        </w:rPr>
        <w:t>A limited factual background and chronology;</w:t>
      </w:r>
    </w:p>
    <w:p w14:paraId="045FA5BD" w14:textId="52BEFC0C" w:rsidR="009A580E" w:rsidRDefault="09E6E7B3" w:rsidP="0096480D">
      <w:pPr>
        <w:pStyle w:val="ListParagraph"/>
        <w:keepLines/>
        <w:numPr>
          <w:ilvl w:val="0"/>
          <w:numId w:val="40"/>
        </w:numPr>
        <w:autoSpaceDE w:val="0"/>
        <w:autoSpaceDN w:val="0"/>
        <w:spacing w:after="0" w:line="360" w:lineRule="auto"/>
        <w:ind w:left="1276"/>
        <w:contextualSpacing w:val="0"/>
        <w:rPr>
          <w:rFonts w:eastAsia="Arial" w:cs="Arial"/>
          <w:color w:val="000000" w:themeColor="text1"/>
        </w:rPr>
      </w:pPr>
      <w:r w:rsidRPr="2E167067">
        <w:rPr>
          <w:rFonts w:eastAsia="Arial" w:cs="Arial"/>
          <w:color w:val="000000" w:themeColor="text1"/>
        </w:rPr>
        <w:t>Few or no disputed issues; and</w:t>
      </w:r>
    </w:p>
    <w:p w14:paraId="324DE7FD" w14:textId="3AE44B09" w:rsidR="009A580E" w:rsidRDefault="09E6E7B3" w:rsidP="0096480D">
      <w:pPr>
        <w:pStyle w:val="ListParagraph"/>
        <w:keepLines/>
        <w:numPr>
          <w:ilvl w:val="0"/>
          <w:numId w:val="40"/>
        </w:numPr>
        <w:autoSpaceDE w:val="0"/>
        <w:autoSpaceDN w:val="0"/>
        <w:spacing w:after="0" w:line="360" w:lineRule="auto"/>
        <w:ind w:left="1276"/>
        <w:contextualSpacing w:val="0"/>
        <w:rPr>
          <w:rFonts w:eastAsia="Arial" w:cs="Arial"/>
          <w:color w:val="000000" w:themeColor="text1"/>
        </w:rPr>
      </w:pPr>
      <w:r w:rsidRPr="2E167067">
        <w:rPr>
          <w:rFonts w:eastAsia="Arial" w:cs="Arial"/>
          <w:color w:val="000000" w:themeColor="text1"/>
        </w:rPr>
        <w:t xml:space="preserve">Minimal stakeholder or </w:t>
      </w:r>
      <w:proofErr w:type="gramStart"/>
      <w:r w:rsidRPr="2E167067">
        <w:rPr>
          <w:rFonts w:eastAsia="Arial" w:cs="Arial"/>
          <w:color w:val="000000" w:themeColor="text1"/>
        </w:rPr>
        <w:t>third party</w:t>
      </w:r>
      <w:proofErr w:type="gramEnd"/>
      <w:r w:rsidRPr="2E167067">
        <w:rPr>
          <w:rFonts w:eastAsia="Arial" w:cs="Arial"/>
          <w:color w:val="000000" w:themeColor="text1"/>
        </w:rPr>
        <w:t xml:space="preserve"> engagement.</w:t>
      </w:r>
    </w:p>
    <w:p w14:paraId="2B216910" w14:textId="45FE25D1" w:rsidR="009A580E" w:rsidRDefault="09E6E7B3" w:rsidP="0096480D">
      <w:pPr>
        <w:pStyle w:val="ListParagraph"/>
        <w:keepLines/>
        <w:numPr>
          <w:ilvl w:val="0"/>
          <w:numId w:val="40"/>
        </w:numPr>
        <w:autoSpaceDE w:val="0"/>
        <w:autoSpaceDN w:val="0"/>
        <w:spacing w:after="0" w:line="360" w:lineRule="auto"/>
        <w:ind w:left="1276"/>
        <w:contextualSpacing w:val="0"/>
        <w:rPr>
          <w:rFonts w:eastAsia="Arial" w:cs="Arial"/>
          <w:color w:val="000000" w:themeColor="text1"/>
        </w:rPr>
      </w:pPr>
      <w:r w:rsidRPr="2E167067">
        <w:rPr>
          <w:rFonts w:eastAsia="Arial" w:cs="Arial"/>
          <w:color w:val="000000" w:themeColor="text1"/>
        </w:rPr>
        <w:t>Generally, 1-2 days of hearing but this shall not be the main consideration.</w:t>
      </w:r>
    </w:p>
    <w:p w14:paraId="05E6CF97" w14:textId="69CE09F8" w:rsidR="009A580E" w:rsidRDefault="09E6E7B3" w:rsidP="0096480D">
      <w:pPr>
        <w:pStyle w:val="ListParagraph"/>
        <w:keepLines/>
        <w:numPr>
          <w:ilvl w:val="0"/>
          <w:numId w:val="40"/>
        </w:numPr>
        <w:autoSpaceDE w:val="0"/>
        <w:autoSpaceDN w:val="0"/>
        <w:spacing w:after="0" w:line="360" w:lineRule="auto"/>
        <w:ind w:left="1276"/>
        <w:contextualSpacing w:val="0"/>
        <w:rPr>
          <w:rFonts w:eastAsia="Arial" w:cs="Arial"/>
          <w:color w:val="000000" w:themeColor="text1"/>
        </w:rPr>
      </w:pPr>
      <w:r w:rsidRPr="2E167067">
        <w:rPr>
          <w:rFonts w:eastAsia="Arial" w:cs="Arial"/>
          <w:color w:val="000000" w:themeColor="text1"/>
        </w:rPr>
        <w:t>As set out in Schedule 4 of th</w:t>
      </w:r>
      <w:r w:rsidR="0E07310E" w:rsidRPr="2E167067">
        <w:rPr>
          <w:rFonts w:eastAsia="Arial" w:cs="Arial"/>
          <w:color w:val="000000" w:themeColor="text1"/>
        </w:rPr>
        <w:t>is</w:t>
      </w:r>
      <w:r w:rsidRPr="2E167067">
        <w:rPr>
          <w:rFonts w:eastAsia="Arial" w:cs="Arial"/>
          <w:color w:val="000000" w:themeColor="text1"/>
        </w:rPr>
        <w:t xml:space="preserve"> Agreement, a period of </w:t>
      </w:r>
      <w:r w:rsidR="00F8189C">
        <w:rPr>
          <w:rFonts w:eastAsia="Arial" w:cs="Arial"/>
          <w:color w:val="000000" w:themeColor="text1"/>
        </w:rPr>
        <w:t>3</w:t>
      </w:r>
      <w:r w:rsidRPr="2E167067">
        <w:rPr>
          <w:rFonts w:eastAsia="Arial" w:cs="Arial"/>
          <w:color w:val="000000" w:themeColor="text1"/>
        </w:rPr>
        <w:t xml:space="preserve"> weeks is provided for completion of case plan for straightforward case. </w:t>
      </w:r>
    </w:p>
    <w:p w14:paraId="7F5C7DF2" w14:textId="01B863C8" w:rsidR="009A580E" w:rsidRDefault="009A580E" w:rsidP="2E167067">
      <w:pPr>
        <w:keepLines/>
        <w:autoSpaceDE w:val="0"/>
        <w:autoSpaceDN w:val="0"/>
        <w:spacing w:after="180" w:line="360" w:lineRule="auto"/>
        <w:rPr>
          <w:rFonts w:eastAsia="Arial" w:cs="Arial"/>
          <w:color w:val="000000" w:themeColor="text1"/>
        </w:rPr>
      </w:pPr>
    </w:p>
    <w:p w14:paraId="31D06954" w14:textId="52D9C98B" w:rsidR="009A580E" w:rsidRPr="006E2FE2" w:rsidRDefault="09E6E7B3" w:rsidP="006E2FE2">
      <w:pPr>
        <w:pStyle w:val="ListParagraph"/>
        <w:keepLines/>
        <w:numPr>
          <w:ilvl w:val="0"/>
          <w:numId w:val="21"/>
        </w:numPr>
        <w:autoSpaceDE w:val="0"/>
        <w:autoSpaceDN w:val="0"/>
        <w:spacing w:after="0" w:line="360" w:lineRule="auto"/>
        <w:rPr>
          <w:rFonts w:eastAsia="Arial" w:cs="Arial"/>
          <w:color w:val="000000" w:themeColor="text1"/>
        </w:rPr>
      </w:pPr>
      <w:r w:rsidRPr="006E2FE2">
        <w:rPr>
          <w:rFonts w:eastAsia="Arial" w:cs="Arial"/>
          <w:b/>
          <w:bCs/>
          <w:color w:val="000000" w:themeColor="text1"/>
        </w:rPr>
        <w:t>Complex Cases</w:t>
      </w:r>
      <w:r w:rsidRPr="006E2FE2">
        <w:rPr>
          <w:rFonts w:eastAsia="Arial" w:cs="Arial"/>
          <w:color w:val="000000" w:themeColor="text1"/>
        </w:rPr>
        <w:t xml:space="preserve"> generally characterised by one or more of the following features:</w:t>
      </w:r>
    </w:p>
    <w:p w14:paraId="0AD2E95B" w14:textId="521F2407" w:rsidR="009A580E" w:rsidRDefault="009A580E" w:rsidP="2E167067">
      <w:pPr>
        <w:keepLines/>
        <w:autoSpaceDE w:val="0"/>
        <w:autoSpaceDN w:val="0"/>
        <w:spacing w:after="0" w:line="360" w:lineRule="auto"/>
        <w:rPr>
          <w:rFonts w:eastAsia="Arial" w:cs="Arial"/>
          <w:color w:val="000000" w:themeColor="text1"/>
        </w:rPr>
      </w:pPr>
    </w:p>
    <w:p w14:paraId="0E973240" w14:textId="208C19F9" w:rsidR="009A580E" w:rsidRDefault="09E6E7B3" w:rsidP="0096480D">
      <w:pPr>
        <w:pStyle w:val="ListParagraph"/>
        <w:keepLines/>
        <w:numPr>
          <w:ilvl w:val="0"/>
          <w:numId w:val="41"/>
        </w:numPr>
        <w:autoSpaceDE w:val="0"/>
        <w:autoSpaceDN w:val="0"/>
        <w:spacing w:after="0" w:line="360" w:lineRule="auto"/>
        <w:ind w:left="1276"/>
        <w:contextualSpacing w:val="0"/>
        <w:rPr>
          <w:rFonts w:eastAsia="Arial" w:cs="Arial"/>
          <w:color w:val="000000" w:themeColor="text1"/>
        </w:rPr>
      </w:pPr>
      <w:r w:rsidRPr="2E167067">
        <w:rPr>
          <w:rFonts w:eastAsia="Arial" w:cs="Arial"/>
          <w:color w:val="000000" w:themeColor="text1"/>
        </w:rPr>
        <w:t>More than 5 witnesses;</w:t>
      </w:r>
    </w:p>
    <w:p w14:paraId="79765520" w14:textId="3FD37FD5" w:rsidR="009A580E" w:rsidRDefault="09E6E7B3" w:rsidP="0096480D">
      <w:pPr>
        <w:pStyle w:val="ListParagraph"/>
        <w:keepLines/>
        <w:numPr>
          <w:ilvl w:val="0"/>
          <w:numId w:val="41"/>
        </w:numPr>
        <w:autoSpaceDE w:val="0"/>
        <w:autoSpaceDN w:val="0"/>
        <w:spacing w:after="0" w:line="360" w:lineRule="auto"/>
        <w:ind w:left="1276"/>
        <w:contextualSpacing w:val="0"/>
        <w:rPr>
          <w:rFonts w:eastAsia="Arial" w:cs="Arial"/>
          <w:color w:val="000000" w:themeColor="text1"/>
        </w:rPr>
      </w:pPr>
      <w:r w:rsidRPr="2E167067">
        <w:rPr>
          <w:rFonts w:eastAsia="Arial" w:cs="Arial"/>
          <w:color w:val="000000" w:themeColor="text1"/>
        </w:rPr>
        <w:t>More than 200 pages of documentation;</w:t>
      </w:r>
    </w:p>
    <w:p w14:paraId="5E73B42B" w14:textId="1FC90613" w:rsidR="009A580E" w:rsidRDefault="09E6E7B3" w:rsidP="0096480D">
      <w:pPr>
        <w:pStyle w:val="ListParagraph"/>
        <w:keepLines/>
        <w:numPr>
          <w:ilvl w:val="0"/>
          <w:numId w:val="41"/>
        </w:numPr>
        <w:autoSpaceDE w:val="0"/>
        <w:autoSpaceDN w:val="0"/>
        <w:spacing w:after="0" w:line="360" w:lineRule="auto"/>
        <w:ind w:left="1276"/>
        <w:contextualSpacing w:val="0"/>
        <w:rPr>
          <w:rFonts w:eastAsia="Arial" w:cs="Arial"/>
          <w:color w:val="000000" w:themeColor="text1"/>
        </w:rPr>
      </w:pPr>
      <w:r w:rsidRPr="2E167067">
        <w:rPr>
          <w:rFonts w:eastAsia="Arial" w:cs="Arial"/>
          <w:color w:val="000000" w:themeColor="text1"/>
        </w:rPr>
        <w:t>Multiple or complex factual issues;</w:t>
      </w:r>
    </w:p>
    <w:p w14:paraId="35C12C3D" w14:textId="42E8CE1A" w:rsidR="009A580E" w:rsidRDefault="09E6E7B3" w:rsidP="0096480D">
      <w:pPr>
        <w:pStyle w:val="ListParagraph"/>
        <w:keepLines/>
        <w:numPr>
          <w:ilvl w:val="0"/>
          <w:numId w:val="41"/>
        </w:numPr>
        <w:autoSpaceDE w:val="0"/>
        <w:autoSpaceDN w:val="0"/>
        <w:spacing w:after="0" w:line="360" w:lineRule="auto"/>
        <w:ind w:left="1276"/>
        <w:contextualSpacing w:val="0"/>
        <w:rPr>
          <w:rFonts w:eastAsia="Arial" w:cs="Arial"/>
          <w:color w:val="000000" w:themeColor="text1"/>
        </w:rPr>
      </w:pPr>
      <w:r w:rsidRPr="2E167067">
        <w:rPr>
          <w:rFonts w:eastAsia="Arial" w:cs="Arial"/>
          <w:color w:val="000000" w:themeColor="text1"/>
        </w:rPr>
        <w:t>Significant legal, regulatory, clinical or technical considerations; and/or</w:t>
      </w:r>
    </w:p>
    <w:p w14:paraId="5258F658" w14:textId="3F9DC482" w:rsidR="009A580E" w:rsidRDefault="09E6E7B3" w:rsidP="0096480D">
      <w:pPr>
        <w:pStyle w:val="ListParagraph"/>
        <w:keepLines/>
        <w:numPr>
          <w:ilvl w:val="0"/>
          <w:numId w:val="41"/>
        </w:numPr>
        <w:autoSpaceDE w:val="0"/>
        <w:autoSpaceDN w:val="0"/>
        <w:spacing w:after="0" w:line="360" w:lineRule="auto"/>
        <w:ind w:left="1276"/>
        <w:contextualSpacing w:val="0"/>
        <w:rPr>
          <w:rFonts w:eastAsia="Arial" w:cs="Arial"/>
          <w:color w:val="000000" w:themeColor="text1"/>
        </w:rPr>
      </w:pPr>
      <w:r w:rsidRPr="2E167067">
        <w:rPr>
          <w:rFonts w:eastAsia="Arial" w:cs="Arial"/>
          <w:color w:val="000000" w:themeColor="text1"/>
        </w:rPr>
        <w:t>Extensive stakeholder engagement or procedural history.</w:t>
      </w:r>
    </w:p>
    <w:p w14:paraId="2A8CCABB" w14:textId="51BABC34" w:rsidR="009A580E" w:rsidRDefault="09E6E7B3" w:rsidP="0096480D">
      <w:pPr>
        <w:pStyle w:val="ListParagraph"/>
        <w:keepLines/>
        <w:numPr>
          <w:ilvl w:val="0"/>
          <w:numId w:val="41"/>
        </w:numPr>
        <w:autoSpaceDE w:val="0"/>
        <w:autoSpaceDN w:val="0"/>
        <w:spacing w:after="0" w:line="360" w:lineRule="auto"/>
        <w:ind w:left="1276"/>
        <w:contextualSpacing w:val="0"/>
        <w:rPr>
          <w:rFonts w:eastAsia="Arial" w:cs="Arial"/>
          <w:color w:val="000000" w:themeColor="text1"/>
        </w:rPr>
      </w:pPr>
      <w:r w:rsidRPr="2E167067">
        <w:rPr>
          <w:rFonts w:eastAsia="Arial" w:cs="Arial"/>
          <w:color w:val="000000" w:themeColor="text1"/>
        </w:rPr>
        <w:t>Matters involving heightened public interest, reputational sensitivity or allegations spanning an extended period.</w:t>
      </w:r>
    </w:p>
    <w:p w14:paraId="3DDF114E" w14:textId="3D649EE3" w:rsidR="009A580E" w:rsidRDefault="09E6E7B3" w:rsidP="0096480D">
      <w:pPr>
        <w:pStyle w:val="ListParagraph"/>
        <w:keepLines/>
        <w:numPr>
          <w:ilvl w:val="0"/>
          <w:numId w:val="41"/>
        </w:numPr>
        <w:autoSpaceDE w:val="0"/>
        <w:autoSpaceDN w:val="0"/>
        <w:spacing w:after="0" w:line="360" w:lineRule="auto"/>
        <w:ind w:left="1276"/>
        <w:contextualSpacing w:val="0"/>
        <w:rPr>
          <w:rFonts w:eastAsia="Arial" w:cs="Arial"/>
          <w:color w:val="000000" w:themeColor="text1"/>
        </w:rPr>
      </w:pPr>
      <w:r w:rsidRPr="2E167067">
        <w:rPr>
          <w:rFonts w:eastAsia="Arial" w:cs="Arial"/>
          <w:color w:val="000000" w:themeColor="text1"/>
        </w:rPr>
        <w:t xml:space="preserve">Generally, 3+ days of hearing but this shall not be the main consideration. </w:t>
      </w:r>
    </w:p>
    <w:p w14:paraId="65F9DF0D" w14:textId="7AF98626" w:rsidR="009A580E" w:rsidRDefault="09E6E7B3" w:rsidP="0096480D">
      <w:pPr>
        <w:pStyle w:val="ListParagraph"/>
        <w:keepLines/>
        <w:numPr>
          <w:ilvl w:val="0"/>
          <w:numId w:val="41"/>
        </w:numPr>
        <w:autoSpaceDE w:val="0"/>
        <w:autoSpaceDN w:val="0"/>
        <w:spacing w:after="0" w:line="360" w:lineRule="auto"/>
        <w:ind w:left="1276"/>
        <w:contextualSpacing w:val="0"/>
        <w:rPr>
          <w:rFonts w:eastAsia="Arial" w:cs="Arial"/>
          <w:color w:val="000000" w:themeColor="text1"/>
        </w:rPr>
      </w:pPr>
      <w:r w:rsidRPr="2E167067">
        <w:rPr>
          <w:rFonts w:eastAsia="Arial" w:cs="Arial"/>
          <w:color w:val="000000" w:themeColor="text1"/>
        </w:rPr>
        <w:t xml:space="preserve">As set out in Schedule 4 of the Framework Agreement, a period of </w:t>
      </w:r>
      <w:r w:rsidR="006E2FE2">
        <w:rPr>
          <w:rFonts w:eastAsia="Arial" w:cs="Arial"/>
          <w:color w:val="000000" w:themeColor="text1"/>
        </w:rPr>
        <w:t>5</w:t>
      </w:r>
      <w:r w:rsidRPr="2E167067">
        <w:rPr>
          <w:rFonts w:eastAsia="Arial" w:cs="Arial"/>
          <w:color w:val="000000" w:themeColor="text1"/>
        </w:rPr>
        <w:t xml:space="preserve"> weeks is provided for completion of case plan for complex cases.</w:t>
      </w:r>
    </w:p>
    <w:p w14:paraId="10F25D70" w14:textId="342D7CEC" w:rsidR="009A580E" w:rsidRDefault="009A580E" w:rsidP="0096480D">
      <w:pPr>
        <w:keepLines/>
        <w:autoSpaceDE w:val="0"/>
        <w:autoSpaceDN w:val="0"/>
        <w:spacing w:after="0" w:line="360" w:lineRule="auto"/>
        <w:ind w:left="709" w:hanging="709"/>
        <w:rPr>
          <w:rFonts w:eastAsia="Arial" w:cs="Arial"/>
          <w:color w:val="000000" w:themeColor="text1"/>
        </w:rPr>
      </w:pPr>
    </w:p>
    <w:p w14:paraId="299E16B3" w14:textId="209F088F" w:rsidR="009A580E" w:rsidRDefault="09E6E7B3" w:rsidP="006E2FE2">
      <w:pPr>
        <w:pStyle w:val="ListParagraph"/>
        <w:keepLines/>
        <w:numPr>
          <w:ilvl w:val="0"/>
          <w:numId w:val="21"/>
        </w:numPr>
        <w:autoSpaceDE w:val="0"/>
        <w:autoSpaceDN w:val="0"/>
        <w:spacing w:after="180" w:line="360" w:lineRule="auto"/>
        <w:rPr>
          <w:rFonts w:eastAsia="Arial" w:cs="Arial"/>
          <w:color w:val="000000" w:themeColor="text1"/>
        </w:rPr>
      </w:pPr>
      <w:r w:rsidRPr="006E2FE2">
        <w:rPr>
          <w:rFonts w:eastAsia="Arial" w:cs="Arial"/>
          <w:color w:val="000000" w:themeColor="text1"/>
        </w:rPr>
        <w:t xml:space="preserve">The above criteria are provided as indicative guidance only. The </w:t>
      </w:r>
      <w:r w:rsidR="38F1C97B" w:rsidRPr="006E2FE2">
        <w:rPr>
          <w:rFonts w:eastAsia="Arial" w:cs="Arial"/>
          <w:color w:val="000000" w:themeColor="text1"/>
        </w:rPr>
        <w:t>NMBI</w:t>
      </w:r>
      <w:r w:rsidRPr="006E2FE2">
        <w:rPr>
          <w:rFonts w:eastAsia="Arial" w:cs="Arial"/>
          <w:color w:val="000000" w:themeColor="text1"/>
        </w:rPr>
        <w:t xml:space="preserve"> reserves the right, acting </w:t>
      </w:r>
      <w:r w:rsidR="009A580E">
        <w:tab/>
      </w:r>
      <w:r w:rsidRPr="006E2FE2">
        <w:rPr>
          <w:rFonts w:eastAsia="Arial" w:cs="Arial"/>
          <w:color w:val="000000" w:themeColor="text1"/>
        </w:rPr>
        <w:t xml:space="preserve">reasonably, to determine the appropriate complexity classification having regard to the </w:t>
      </w:r>
      <w:proofErr w:type="gramStart"/>
      <w:r w:rsidRPr="006E2FE2">
        <w:rPr>
          <w:rFonts w:eastAsia="Arial" w:cs="Arial"/>
          <w:color w:val="000000" w:themeColor="text1"/>
        </w:rPr>
        <w:t>particular</w:t>
      </w:r>
      <w:r w:rsidR="003E5AD5" w:rsidRPr="006E2FE2">
        <w:rPr>
          <w:rFonts w:eastAsia="Arial" w:cs="Arial"/>
          <w:color w:val="000000" w:themeColor="text1"/>
        </w:rPr>
        <w:t xml:space="preserve"> </w:t>
      </w:r>
      <w:r w:rsidRPr="006E2FE2">
        <w:rPr>
          <w:rFonts w:eastAsia="Arial" w:cs="Arial"/>
          <w:color w:val="000000" w:themeColor="text1"/>
        </w:rPr>
        <w:t>circumstances</w:t>
      </w:r>
      <w:proofErr w:type="gramEnd"/>
      <w:r w:rsidRPr="006E2FE2">
        <w:rPr>
          <w:rFonts w:eastAsia="Arial" w:cs="Arial"/>
          <w:color w:val="000000" w:themeColor="text1"/>
        </w:rPr>
        <w:t xml:space="preserve"> of each case.</w:t>
      </w:r>
    </w:p>
    <w:p w14:paraId="5C77AC5B" w14:textId="77777777" w:rsidR="006E2FE2" w:rsidRPr="006E2FE2" w:rsidRDefault="006E2FE2" w:rsidP="006E2FE2">
      <w:pPr>
        <w:pStyle w:val="ListParagraph"/>
        <w:keepLines/>
        <w:numPr>
          <w:ilvl w:val="0"/>
          <w:numId w:val="0"/>
        </w:numPr>
        <w:autoSpaceDE w:val="0"/>
        <w:autoSpaceDN w:val="0"/>
        <w:spacing w:after="180" w:line="360" w:lineRule="auto"/>
        <w:ind w:left="678"/>
        <w:rPr>
          <w:rFonts w:eastAsia="Arial" w:cs="Arial"/>
          <w:color w:val="000000" w:themeColor="text1"/>
        </w:rPr>
      </w:pPr>
    </w:p>
    <w:p w14:paraId="7340D408" w14:textId="27B7A2A0" w:rsidR="009A580E" w:rsidRPr="006E2FE2" w:rsidRDefault="09E6E7B3" w:rsidP="006E2FE2">
      <w:pPr>
        <w:pStyle w:val="ListParagraph"/>
        <w:numPr>
          <w:ilvl w:val="0"/>
          <w:numId w:val="21"/>
        </w:numPr>
        <w:spacing w:after="180" w:line="360" w:lineRule="auto"/>
        <w:rPr>
          <w:rFonts w:eastAsia="Arial" w:cs="Arial"/>
          <w:color w:val="000000" w:themeColor="text1"/>
        </w:rPr>
      </w:pPr>
      <w:r w:rsidRPr="006E2FE2">
        <w:rPr>
          <w:rFonts w:eastAsia="Arial" w:cs="Arial"/>
          <w:color w:val="000000" w:themeColor="text1"/>
        </w:rPr>
        <w:t xml:space="preserve">Where a </w:t>
      </w:r>
      <w:r w:rsidR="6827DC20" w:rsidRPr="006E2FE2">
        <w:rPr>
          <w:rFonts w:eastAsia="Arial" w:cs="Arial"/>
          <w:color w:val="000000" w:themeColor="text1"/>
        </w:rPr>
        <w:t xml:space="preserve">Framework Member </w:t>
      </w:r>
      <w:r w:rsidRPr="006E2FE2">
        <w:rPr>
          <w:rFonts w:eastAsia="Arial" w:cs="Arial"/>
          <w:color w:val="000000" w:themeColor="text1"/>
        </w:rPr>
        <w:t xml:space="preserve">considers that the classification assigned does not accurately reflect </w:t>
      </w:r>
      <w:r w:rsidR="009A580E">
        <w:tab/>
      </w:r>
      <w:r w:rsidRPr="006E2FE2">
        <w:rPr>
          <w:rFonts w:eastAsia="Arial" w:cs="Arial"/>
          <w:color w:val="000000" w:themeColor="text1"/>
        </w:rPr>
        <w:t xml:space="preserve">the complexity of the case, the </w:t>
      </w:r>
      <w:r w:rsidR="2CD5B84B" w:rsidRPr="006E2FE2">
        <w:rPr>
          <w:rFonts w:eastAsia="Arial" w:cs="Arial"/>
          <w:color w:val="000000" w:themeColor="text1"/>
        </w:rPr>
        <w:t>Framework Member</w:t>
      </w:r>
      <w:r w:rsidRPr="006E2FE2">
        <w:rPr>
          <w:rFonts w:eastAsia="Arial" w:cs="Arial"/>
          <w:color w:val="000000" w:themeColor="text1"/>
        </w:rPr>
        <w:t xml:space="preserve"> may submit a written request for review, setting </w:t>
      </w:r>
      <w:r w:rsidR="009A580E">
        <w:lastRenderedPageBreak/>
        <w:tab/>
      </w:r>
      <w:r w:rsidRPr="006E2FE2">
        <w:rPr>
          <w:rFonts w:eastAsia="Arial" w:cs="Arial"/>
          <w:color w:val="000000" w:themeColor="text1"/>
        </w:rPr>
        <w:t>out the reasons for its position.</w:t>
      </w:r>
    </w:p>
    <w:p w14:paraId="6537063C" w14:textId="56537437" w:rsidR="009A580E" w:rsidRPr="006E2FE2" w:rsidRDefault="09E6E7B3" w:rsidP="006E2FE2">
      <w:pPr>
        <w:pStyle w:val="ListParagraph"/>
        <w:keepLines/>
        <w:numPr>
          <w:ilvl w:val="0"/>
          <w:numId w:val="21"/>
        </w:numPr>
        <w:autoSpaceDE w:val="0"/>
        <w:autoSpaceDN w:val="0"/>
        <w:spacing w:after="180" w:line="360" w:lineRule="auto"/>
        <w:rPr>
          <w:rFonts w:eastAsia="Arial" w:cs="Arial"/>
          <w:color w:val="000000" w:themeColor="text1"/>
        </w:rPr>
      </w:pPr>
      <w:r w:rsidRPr="006E2FE2">
        <w:rPr>
          <w:rFonts w:eastAsia="Arial" w:cs="Arial"/>
          <w:color w:val="000000" w:themeColor="text1"/>
        </w:rPr>
        <w:t xml:space="preserve">The </w:t>
      </w:r>
      <w:r w:rsidR="38F1C97B" w:rsidRPr="006E2FE2">
        <w:rPr>
          <w:rFonts w:eastAsia="Arial" w:cs="Arial"/>
          <w:color w:val="000000" w:themeColor="text1"/>
        </w:rPr>
        <w:t>NMBI</w:t>
      </w:r>
      <w:r w:rsidRPr="006E2FE2">
        <w:rPr>
          <w:rFonts w:eastAsia="Arial" w:cs="Arial"/>
          <w:color w:val="000000" w:themeColor="text1"/>
        </w:rPr>
        <w:t xml:space="preserve"> will consider the submission and make a final determination, acting reasonably and having </w:t>
      </w:r>
      <w:r w:rsidR="009A580E">
        <w:tab/>
      </w:r>
      <w:r w:rsidRPr="006E2FE2">
        <w:rPr>
          <w:rFonts w:eastAsia="Arial" w:cs="Arial"/>
          <w:color w:val="000000" w:themeColor="text1"/>
        </w:rPr>
        <w:t>regard to the circumstances of the case.</w:t>
      </w:r>
    </w:p>
    <w:p w14:paraId="2669CD2B" w14:textId="49FD04BD" w:rsidR="009A580E" w:rsidRPr="006E2FE2" w:rsidRDefault="09E6E7B3" w:rsidP="006E2FE2">
      <w:pPr>
        <w:pStyle w:val="ListParagraph"/>
        <w:keepLines/>
        <w:numPr>
          <w:ilvl w:val="0"/>
          <w:numId w:val="21"/>
        </w:numPr>
        <w:autoSpaceDE w:val="0"/>
        <w:autoSpaceDN w:val="0"/>
        <w:spacing w:after="180" w:line="360" w:lineRule="auto"/>
        <w:rPr>
          <w:rFonts w:eastAsia="Arial" w:cs="Arial"/>
          <w:color w:val="000000" w:themeColor="text1"/>
        </w:rPr>
      </w:pPr>
      <w:r w:rsidRPr="006E2FE2">
        <w:rPr>
          <w:rFonts w:eastAsia="Arial" w:cs="Arial"/>
          <w:color w:val="000000" w:themeColor="text1"/>
        </w:rPr>
        <w:t xml:space="preserve">The </w:t>
      </w:r>
      <w:r w:rsidR="38F1C97B" w:rsidRPr="006E2FE2">
        <w:rPr>
          <w:rFonts w:eastAsia="Arial" w:cs="Arial"/>
          <w:color w:val="000000" w:themeColor="text1"/>
        </w:rPr>
        <w:t>NMBI</w:t>
      </w:r>
      <w:r w:rsidRPr="006E2FE2">
        <w:rPr>
          <w:rFonts w:eastAsia="Arial" w:cs="Arial"/>
          <w:color w:val="000000" w:themeColor="text1"/>
        </w:rPr>
        <w:t>’s determination shall be final for the purposes of applying the relevant fixed fee. However,</w:t>
      </w:r>
      <w:r w:rsidR="00CD45CB">
        <w:rPr>
          <w:rFonts w:eastAsia="Arial" w:cs="Arial"/>
          <w:color w:val="000000" w:themeColor="text1"/>
        </w:rPr>
        <w:t xml:space="preserve"> </w:t>
      </w:r>
      <w:r w:rsidRPr="006E2FE2">
        <w:rPr>
          <w:rFonts w:eastAsia="Arial" w:cs="Arial"/>
          <w:color w:val="000000" w:themeColor="text1"/>
        </w:rPr>
        <w:t xml:space="preserve">the Framework Member may request that a matter be </w:t>
      </w:r>
      <w:proofErr w:type="spellStart"/>
      <w:r w:rsidRPr="006E2FE2">
        <w:rPr>
          <w:rFonts w:eastAsia="Arial" w:cs="Arial"/>
          <w:color w:val="000000" w:themeColor="text1"/>
        </w:rPr>
        <w:t>recategorised</w:t>
      </w:r>
      <w:proofErr w:type="spellEnd"/>
      <w:r w:rsidRPr="006E2FE2">
        <w:rPr>
          <w:rFonts w:eastAsia="Arial" w:cs="Arial"/>
          <w:color w:val="000000" w:themeColor="text1"/>
        </w:rPr>
        <w:t xml:space="preserve"> from </w:t>
      </w:r>
      <w:r w:rsidR="009A580E">
        <w:tab/>
      </w:r>
      <w:r w:rsidRPr="006E2FE2">
        <w:rPr>
          <w:rFonts w:eastAsia="Arial" w:cs="Arial"/>
          <w:color w:val="000000" w:themeColor="text1"/>
        </w:rPr>
        <w:t>straightforward</w:t>
      </w:r>
      <w:r w:rsidR="00CD45CB">
        <w:rPr>
          <w:rFonts w:eastAsia="Arial" w:cs="Arial"/>
          <w:color w:val="000000" w:themeColor="text1"/>
        </w:rPr>
        <w:t xml:space="preserve"> </w:t>
      </w:r>
      <w:r w:rsidRPr="006E2FE2">
        <w:rPr>
          <w:rFonts w:eastAsia="Arial" w:cs="Arial"/>
          <w:color w:val="000000" w:themeColor="text1"/>
        </w:rPr>
        <w:t>to</w:t>
      </w:r>
      <w:r w:rsidR="00CD45CB">
        <w:rPr>
          <w:rFonts w:eastAsia="Arial" w:cs="Arial"/>
          <w:color w:val="000000" w:themeColor="text1"/>
        </w:rPr>
        <w:t xml:space="preserve"> </w:t>
      </w:r>
      <w:r w:rsidRPr="006E2FE2">
        <w:rPr>
          <w:rFonts w:eastAsia="Arial" w:cs="Arial"/>
          <w:color w:val="000000" w:themeColor="text1"/>
        </w:rPr>
        <w:t xml:space="preserve">complex should the matter develop during investigations into being more complex. The </w:t>
      </w:r>
      <w:r w:rsidR="38F1C97B" w:rsidRPr="006E2FE2">
        <w:rPr>
          <w:rFonts w:eastAsia="Arial" w:cs="Arial"/>
          <w:color w:val="000000" w:themeColor="text1"/>
        </w:rPr>
        <w:t>NMBI</w:t>
      </w:r>
      <w:r w:rsidRPr="006E2FE2">
        <w:rPr>
          <w:rFonts w:eastAsia="Arial" w:cs="Arial"/>
          <w:color w:val="000000" w:themeColor="text1"/>
        </w:rPr>
        <w:t xml:space="preserve"> has the</w:t>
      </w:r>
      <w:r w:rsidR="00CD45CB">
        <w:rPr>
          <w:rFonts w:eastAsia="Arial" w:cs="Arial"/>
          <w:color w:val="000000" w:themeColor="text1"/>
        </w:rPr>
        <w:t xml:space="preserve"> </w:t>
      </w:r>
      <w:r w:rsidRPr="006E2FE2">
        <w:rPr>
          <w:rFonts w:eastAsia="Arial" w:cs="Arial"/>
          <w:color w:val="000000" w:themeColor="text1"/>
        </w:rPr>
        <w:t xml:space="preserve">final decision in this regard. </w:t>
      </w:r>
    </w:p>
    <w:p w14:paraId="4E93729B" w14:textId="1581DC0F" w:rsidR="009A580E" w:rsidRDefault="009A580E" w:rsidP="009A580E">
      <w:pPr>
        <w:pStyle w:val="ListParagraph"/>
        <w:keepLines/>
        <w:numPr>
          <w:ilvl w:val="0"/>
          <w:numId w:val="0"/>
        </w:numPr>
        <w:tabs>
          <w:tab w:val="left" w:pos="679"/>
        </w:tabs>
        <w:autoSpaceDE w:val="0"/>
        <w:autoSpaceDN w:val="0"/>
        <w:spacing w:after="0" w:line="360" w:lineRule="auto"/>
        <w:ind w:left="678" w:right="107"/>
        <w:contextualSpacing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954AF8" w:rsidRPr="00A56168" w14:paraId="4588C7D8" w14:textId="77777777" w:rsidTr="0001620F">
        <w:tc>
          <w:tcPr>
            <w:tcW w:w="9246" w:type="dxa"/>
            <w:shd w:val="clear" w:color="auto" w:fill="D6E3BC" w:themeFill="accent3" w:themeFillTint="66"/>
          </w:tcPr>
          <w:p w14:paraId="3621B0CF" w14:textId="19E5817E" w:rsidR="00954AF8" w:rsidRPr="009732C4" w:rsidRDefault="00954AF8" w:rsidP="00134563">
            <w:pPr>
              <w:pStyle w:val="ListParagraph"/>
              <w:keepLines/>
              <w:numPr>
                <w:ilvl w:val="0"/>
                <w:numId w:val="21"/>
              </w:numPr>
              <w:tabs>
                <w:tab w:val="left" w:pos="678"/>
                <w:tab w:val="left" w:pos="679"/>
              </w:tabs>
              <w:autoSpaceDE w:val="0"/>
              <w:autoSpaceDN w:val="0"/>
              <w:spacing w:before="193"/>
              <w:ind w:hanging="566"/>
              <w:contextualSpacing w:val="0"/>
              <w:rPr>
                <w:b/>
              </w:rPr>
            </w:pPr>
            <w:r>
              <w:rPr>
                <w:b/>
              </w:rPr>
              <w:t>OTHER ACTIVITIES</w:t>
            </w:r>
          </w:p>
        </w:tc>
      </w:tr>
    </w:tbl>
    <w:p w14:paraId="10382243" w14:textId="77777777" w:rsidR="00A56168" w:rsidRDefault="00A56168" w:rsidP="009A580E">
      <w:pPr>
        <w:pStyle w:val="BodyText"/>
        <w:keepLines/>
        <w:rPr>
          <w:b/>
          <w:sz w:val="24"/>
        </w:rPr>
      </w:pPr>
    </w:p>
    <w:p w14:paraId="6008034F" w14:textId="0330C9B6" w:rsidR="00A56168" w:rsidRDefault="00A56168" w:rsidP="00134563">
      <w:pPr>
        <w:pStyle w:val="ListParagraph"/>
        <w:keepLines/>
        <w:numPr>
          <w:ilvl w:val="1"/>
          <w:numId w:val="21"/>
        </w:numPr>
        <w:tabs>
          <w:tab w:val="left" w:pos="679"/>
        </w:tabs>
        <w:autoSpaceDE w:val="0"/>
        <w:autoSpaceDN w:val="0"/>
        <w:spacing w:after="0" w:line="360" w:lineRule="auto"/>
        <w:ind w:right="110" w:hanging="566"/>
        <w:contextualSpacing w:val="0"/>
      </w:pPr>
      <w:r>
        <w:t xml:space="preserve">Nothing in </w:t>
      </w:r>
      <w:r w:rsidR="004F252C">
        <w:t>these terms and conditions</w:t>
      </w:r>
      <w:r>
        <w:t xml:space="preserve"> shall prevent the Solicitor from being engaged, concerned or having any financial interest in any Capacity in any other business, trade, profession or occupation during the Engagement provided</w:t>
      </w:r>
      <w:r>
        <w:rPr>
          <w:spacing w:val="-1"/>
        </w:rPr>
        <w:t xml:space="preserve"> </w:t>
      </w:r>
      <w:r>
        <w:t>that:</w:t>
      </w:r>
    </w:p>
    <w:p w14:paraId="2C951578" w14:textId="18F4F848" w:rsidR="00A56168" w:rsidRDefault="00A56168" w:rsidP="00134563">
      <w:pPr>
        <w:pStyle w:val="ListParagraph"/>
        <w:keepLines/>
        <w:numPr>
          <w:ilvl w:val="2"/>
          <w:numId w:val="21"/>
        </w:numPr>
        <w:tabs>
          <w:tab w:val="left" w:pos="1245"/>
          <w:tab w:val="left" w:pos="1246"/>
        </w:tabs>
        <w:autoSpaceDE w:val="0"/>
        <w:autoSpaceDN w:val="0"/>
        <w:spacing w:after="0" w:line="360" w:lineRule="auto"/>
        <w:ind w:right="107"/>
        <w:contextualSpacing w:val="0"/>
      </w:pPr>
      <w:r>
        <w:t>such activity does not cause a breach of any of the Solicitor's obligations under th</w:t>
      </w:r>
      <w:r w:rsidR="004F252C">
        <w:t>ese</w:t>
      </w:r>
      <w:r>
        <w:t xml:space="preserve"> </w:t>
      </w:r>
      <w:r w:rsidR="004F252C">
        <w:t>terms and conditions</w:t>
      </w:r>
      <w:r>
        <w:t>;</w:t>
      </w:r>
      <w:r>
        <w:rPr>
          <w:spacing w:val="-2"/>
        </w:rPr>
        <w:t xml:space="preserve"> </w:t>
      </w:r>
      <w:r>
        <w:t>and</w:t>
      </w:r>
    </w:p>
    <w:p w14:paraId="12A29D08" w14:textId="3A2CF7FC" w:rsidR="009A580E" w:rsidRDefault="00A56168" w:rsidP="00134563">
      <w:pPr>
        <w:pStyle w:val="ListParagraph"/>
        <w:keepLines/>
        <w:numPr>
          <w:ilvl w:val="2"/>
          <w:numId w:val="21"/>
        </w:numPr>
        <w:tabs>
          <w:tab w:val="left" w:pos="1245"/>
          <w:tab w:val="left" w:pos="1246"/>
        </w:tabs>
        <w:autoSpaceDE w:val="0"/>
        <w:autoSpaceDN w:val="0"/>
        <w:spacing w:before="86" w:after="0" w:line="360" w:lineRule="auto"/>
        <w:ind w:right="109"/>
        <w:contextualSpacing w:val="0"/>
      </w:pPr>
      <w:r>
        <w:t xml:space="preserve">the Solicitor shall give priority to the provision of the Services to the </w:t>
      </w:r>
      <w:r w:rsidR="003327D4">
        <w:t>NMBI</w:t>
      </w:r>
      <w:r>
        <w:t xml:space="preserve"> over any other business activities undertaken by the Solicitor </w:t>
      </w:r>
      <w:proofErr w:type="gramStart"/>
      <w:r>
        <w:t>during the course of</w:t>
      </w:r>
      <w:proofErr w:type="gramEnd"/>
      <w:r>
        <w:t xml:space="preserve"> the</w:t>
      </w:r>
      <w:r>
        <w:rPr>
          <w:spacing w:val="-11"/>
        </w:rPr>
        <w:t xml:space="preserve"> </w:t>
      </w:r>
      <w:r>
        <w:t>Engagement.</w:t>
      </w:r>
    </w:p>
    <w:p w14:paraId="35055E9E" w14:textId="77777777" w:rsidR="00CE758F" w:rsidRDefault="00CE758F" w:rsidP="00CE758F">
      <w:pPr>
        <w:pStyle w:val="ListParagraph"/>
        <w:keepLines/>
        <w:numPr>
          <w:ilvl w:val="0"/>
          <w:numId w:val="0"/>
        </w:numPr>
        <w:tabs>
          <w:tab w:val="left" w:pos="1245"/>
          <w:tab w:val="left" w:pos="1246"/>
        </w:tabs>
        <w:autoSpaceDE w:val="0"/>
        <w:autoSpaceDN w:val="0"/>
        <w:spacing w:before="86" w:after="0" w:line="360" w:lineRule="auto"/>
        <w:ind w:left="1560" w:right="109"/>
        <w:contextualSpacing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954AF8" w:rsidRPr="00A56168" w14:paraId="7BEA5B7D" w14:textId="77777777" w:rsidTr="0001620F">
        <w:tc>
          <w:tcPr>
            <w:tcW w:w="9246" w:type="dxa"/>
            <w:shd w:val="clear" w:color="auto" w:fill="D6E3BC" w:themeFill="accent3" w:themeFillTint="66"/>
          </w:tcPr>
          <w:p w14:paraId="494F2279" w14:textId="21674760" w:rsidR="00954AF8" w:rsidRPr="00954AF8" w:rsidRDefault="00954AF8" w:rsidP="00134563">
            <w:pPr>
              <w:pStyle w:val="ListParagraph"/>
              <w:keepLines/>
              <w:numPr>
                <w:ilvl w:val="0"/>
                <w:numId w:val="21"/>
              </w:numPr>
              <w:tabs>
                <w:tab w:val="left" w:pos="678"/>
                <w:tab w:val="left" w:pos="679"/>
              </w:tabs>
              <w:autoSpaceDE w:val="0"/>
              <w:autoSpaceDN w:val="0"/>
              <w:ind w:hanging="566"/>
              <w:contextualSpacing w:val="0"/>
              <w:rPr>
                <w:b/>
              </w:rPr>
            </w:pPr>
            <w:r>
              <w:rPr>
                <w:b/>
              </w:rPr>
              <w:t>CONFLICTS OF</w:t>
            </w:r>
            <w:r>
              <w:rPr>
                <w:b/>
                <w:spacing w:val="-3"/>
              </w:rPr>
              <w:t xml:space="preserve"> </w:t>
            </w:r>
            <w:r>
              <w:rPr>
                <w:b/>
              </w:rPr>
              <w:t>INTEREST</w:t>
            </w:r>
          </w:p>
        </w:tc>
      </w:tr>
    </w:tbl>
    <w:p w14:paraId="0E0D8C53" w14:textId="77777777" w:rsidR="00A56168" w:rsidRDefault="00A56168" w:rsidP="009A580E">
      <w:pPr>
        <w:pStyle w:val="BodyText"/>
        <w:keepLines/>
        <w:spacing w:before="8"/>
        <w:rPr>
          <w:sz w:val="32"/>
        </w:rPr>
      </w:pPr>
    </w:p>
    <w:p w14:paraId="24B2A63A" w14:textId="7E66DF61" w:rsidR="00A56168" w:rsidRDefault="00CE4C5F" w:rsidP="00134563">
      <w:pPr>
        <w:pStyle w:val="ListParagraph"/>
        <w:keepLines/>
        <w:numPr>
          <w:ilvl w:val="1"/>
          <w:numId w:val="21"/>
        </w:numPr>
        <w:tabs>
          <w:tab w:val="left" w:pos="679"/>
        </w:tabs>
        <w:autoSpaceDE w:val="0"/>
        <w:autoSpaceDN w:val="0"/>
        <w:spacing w:before="1" w:after="0" w:line="360" w:lineRule="auto"/>
        <w:ind w:right="104" w:hanging="566"/>
        <w:contextualSpacing w:val="0"/>
      </w:pPr>
      <w:r>
        <w:t>T</w:t>
      </w:r>
      <w:r w:rsidR="00A56168">
        <w:t xml:space="preserve">he Solicitor confirms that all actual and potential conflict of interests (whether non-legal or commercial or other interests) will be disclosed in full prior to the </w:t>
      </w:r>
      <w:r w:rsidR="00C9087A">
        <w:t>E</w:t>
      </w:r>
      <w:r w:rsidR="00035514">
        <w:t>ngagement</w:t>
      </w:r>
      <w:r w:rsidR="00A56168">
        <w:t xml:space="preserve"> and it will comply in all respects with the </w:t>
      </w:r>
      <w:r w:rsidR="00D64CB6">
        <w:t>NMBI</w:t>
      </w:r>
      <w:r w:rsidR="00A56168">
        <w:t>’s requirements on confidentiality and conflicts of</w:t>
      </w:r>
      <w:r w:rsidR="00A56168">
        <w:rPr>
          <w:spacing w:val="-24"/>
        </w:rPr>
        <w:t xml:space="preserve"> </w:t>
      </w:r>
      <w:r w:rsidR="00A56168">
        <w:t>interest.</w:t>
      </w:r>
    </w:p>
    <w:p w14:paraId="2FA53E9B" w14:textId="5CE68081" w:rsidR="00A56168" w:rsidRDefault="00A56168" w:rsidP="00134563">
      <w:pPr>
        <w:pStyle w:val="ListParagraph"/>
        <w:keepLines/>
        <w:numPr>
          <w:ilvl w:val="1"/>
          <w:numId w:val="21"/>
        </w:numPr>
        <w:tabs>
          <w:tab w:val="left" w:pos="679"/>
        </w:tabs>
        <w:autoSpaceDE w:val="0"/>
        <w:autoSpaceDN w:val="0"/>
        <w:spacing w:after="0" w:line="360" w:lineRule="auto"/>
        <w:ind w:right="104" w:hanging="566"/>
        <w:contextualSpacing w:val="0"/>
      </w:pPr>
      <w:r>
        <w:t xml:space="preserve">The Solicitor shall disclose to the </w:t>
      </w:r>
      <w:r w:rsidR="00D64CB6">
        <w:t>NMBI</w:t>
      </w:r>
      <w:r>
        <w:t xml:space="preserve"> within forty-eight (48) hours of it coming to its attention, any conflict of interest or potential conflict of interest which it, or any of its affiliates, or any partner, officer, director or employee of the Solicitor may have in performing any</w:t>
      </w:r>
      <w:r>
        <w:rPr>
          <w:spacing w:val="-10"/>
        </w:rPr>
        <w:t xml:space="preserve"> </w:t>
      </w:r>
      <w:r>
        <w:t>Services.</w:t>
      </w:r>
    </w:p>
    <w:p w14:paraId="11424C39" w14:textId="4EBFFC14" w:rsidR="00CE758F" w:rsidRDefault="00A56168" w:rsidP="00134563">
      <w:pPr>
        <w:pStyle w:val="ListParagraph"/>
        <w:keepLines/>
        <w:numPr>
          <w:ilvl w:val="1"/>
          <w:numId w:val="21"/>
        </w:numPr>
        <w:tabs>
          <w:tab w:val="left" w:pos="679"/>
        </w:tabs>
        <w:autoSpaceDE w:val="0"/>
        <w:autoSpaceDN w:val="0"/>
        <w:spacing w:after="0" w:line="360" w:lineRule="auto"/>
        <w:ind w:right="105" w:hanging="566"/>
        <w:contextualSpacing w:val="0"/>
      </w:pPr>
      <w:r>
        <w:t xml:space="preserve">The Solicitor agrees to indemnify the </w:t>
      </w:r>
      <w:r w:rsidR="00D64CB6">
        <w:t>NMBI</w:t>
      </w:r>
      <w:r>
        <w:t xml:space="preserve"> for any additional costs and any other losses, damage, expenses (including legal expenses) reasonably incurred by the </w:t>
      </w:r>
      <w:r w:rsidR="00D64CB6">
        <w:t>NMBI</w:t>
      </w:r>
      <w:r>
        <w:t xml:space="preserve"> to include any </w:t>
      </w:r>
      <w:r w:rsidR="00406EDB">
        <w:t>third-party</w:t>
      </w:r>
      <w:r>
        <w:t xml:space="preserve"> claim and/or if the </w:t>
      </w:r>
      <w:r w:rsidR="00D64CB6">
        <w:t>NMBI</w:t>
      </w:r>
      <w:r>
        <w:t xml:space="preserve"> terminates th</w:t>
      </w:r>
      <w:r w:rsidR="00035514">
        <w:t>e</w:t>
      </w:r>
      <w:r>
        <w:t xml:space="preserve"> </w:t>
      </w:r>
      <w:r w:rsidR="00035514">
        <w:t xml:space="preserve">Engagement </w:t>
      </w:r>
      <w:r>
        <w:t>due to an actual or potential conflict of interest on the part of the Solicitor which was not, but should have been, declared to the</w:t>
      </w:r>
      <w:r>
        <w:rPr>
          <w:spacing w:val="-9"/>
        </w:rPr>
        <w:t xml:space="preserve"> </w:t>
      </w:r>
      <w:r w:rsidR="00D64CB6">
        <w:t>NMBI</w:t>
      </w:r>
      <w:r>
        <w:t>.</w:t>
      </w:r>
    </w:p>
    <w:p w14:paraId="58006F4E" w14:textId="77777777" w:rsidR="00901CFA" w:rsidRDefault="00901CFA" w:rsidP="00901CFA">
      <w:pPr>
        <w:pStyle w:val="ListParagraph"/>
        <w:keepLines/>
        <w:numPr>
          <w:ilvl w:val="0"/>
          <w:numId w:val="0"/>
        </w:numPr>
        <w:tabs>
          <w:tab w:val="left" w:pos="679"/>
        </w:tabs>
        <w:autoSpaceDE w:val="0"/>
        <w:autoSpaceDN w:val="0"/>
        <w:spacing w:after="0" w:line="360" w:lineRule="auto"/>
        <w:ind w:left="678" w:right="105"/>
        <w:contextualSpacing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954AF8" w:rsidRPr="00A56168" w14:paraId="5A8A5B08" w14:textId="77777777" w:rsidTr="0001620F">
        <w:tc>
          <w:tcPr>
            <w:tcW w:w="9246" w:type="dxa"/>
            <w:shd w:val="clear" w:color="auto" w:fill="D6E3BC" w:themeFill="accent3" w:themeFillTint="66"/>
          </w:tcPr>
          <w:p w14:paraId="3CF693A1" w14:textId="1CFCCBF3" w:rsidR="00954AF8" w:rsidRPr="00954AF8" w:rsidRDefault="00954AF8" w:rsidP="00134563">
            <w:pPr>
              <w:pStyle w:val="ListParagraph"/>
              <w:keepLines/>
              <w:numPr>
                <w:ilvl w:val="0"/>
                <w:numId w:val="21"/>
              </w:numPr>
              <w:tabs>
                <w:tab w:val="left" w:pos="678"/>
                <w:tab w:val="left" w:pos="679"/>
              </w:tabs>
              <w:autoSpaceDE w:val="0"/>
              <w:autoSpaceDN w:val="0"/>
              <w:ind w:hanging="566"/>
              <w:contextualSpacing w:val="0"/>
              <w:rPr>
                <w:b/>
              </w:rPr>
            </w:pPr>
            <w:r>
              <w:rPr>
                <w:b/>
              </w:rPr>
              <w:t>CONFIDENTIAL</w:t>
            </w:r>
            <w:r>
              <w:rPr>
                <w:b/>
                <w:spacing w:val="-1"/>
              </w:rPr>
              <w:t xml:space="preserve"> </w:t>
            </w:r>
            <w:r>
              <w:rPr>
                <w:b/>
              </w:rPr>
              <w:t>INFORMATION</w:t>
            </w:r>
          </w:p>
        </w:tc>
      </w:tr>
    </w:tbl>
    <w:p w14:paraId="078D744E" w14:textId="77777777" w:rsidR="00A56168" w:rsidRDefault="00A56168" w:rsidP="009A580E">
      <w:pPr>
        <w:pStyle w:val="BodyText"/>
        <w:keepLines/>
        <w:spacing w:before="8"/>
        <w:rPr>
          <w:sz w:val="32"/>
        </w:rPr>
      </w:pPr>
    </w:p>
    <w:p w14:paraId="3290FE3E" w14:textId="2FF72151" w:rsidR="00A56168" w:rsidRDefault="00A56168" w:rsidP="00134563">
      <w:pPr>
        <w:pStyle w:val="ListParagraph"/>
        <w:keepLines/>
        <w:numPr>
          <w:ilvl w:val="1"/>
          <w:numId w:val="21"/>
        </w:numPr>
        <w:tabs>
          <w:tab w:val="left" w:pos="679"/>
        </w:tabs>
        <w:autoSpaceDE w:val="0"/>
        <w:autoSpaceDN w:val="0"/>
        <w:spacing w:after="0" w:line="360" w:lineRule="auto"/>
        <w:ind w:right="102" w:hanging="566"/>
        <w:contextualSpacing w:val="0"/>
      </w:pPr>
      <w:r>
        <w:t xml:space="preserve">The Solicitor acknowledges that </w:t>
      </w:r>
      <w:proofErr w:type="gramStart"/>
      <w:r>
        <w:t>in the course of</w:t>
      </w:r>
      <w:proofErr w:type="gramEnd"/>
      <w:r>
        <w:t xml:space="preserve"> the Engagement it will have access to Confidential Information. </w:t>
      </w:r>
      <w:r w:rsidR="00931125">
        <w:t xml:space="preserve"> </w:t>
      </w:r>
      <w:r>
        <w:t xml:space="preserve">The Solicitor has therefore agreed to accept the restrictions in this Clause </w:t>
      </w:r>
    </w:p>
    <w:p w14:paraId="0677B014" w14:textId="17F67940" w:rsidR="00927967" w:rsidRDefault="00A56168" w:rsidP="00134563">
      <w:pPr>
        <w:pStyle w:val="ListParagraph"/>
        <w:keepLines/>
        <w:numPr>
          <w:ilvl w:val="1"/>
          <w:numId w:val="21"/>
        </w:numPr>
        <w:tabs>
          <w:tab w:val="left" w:pos="679"/>
        </w:tabs>
        <w:autoSpaceDE w:val="0"/>
        <w:autoSpaceDN w:val="0"/>
        <w:spacing w:after="0" w:line="360" w:lineRule="auto"/>
        <w:ind w:right="104" w:hanging="566"/>
        <w:contextualSpacing w:val="0"/>
      </w:pPr>
      <w:r>
        <w:lastRenderedPageBreak/>
        <w:t xml:space="preserve">The Solicitor shall not (except in the proper course of his duties) either during the Engagement or at any time after the Termination Date, use or disclose to any third party (and shall use his best endeavours to prevent the publication or disclosure of) any Confidential Information. </w:t>
      </w:r>
      <w:r w:rsidR="00927967">
        <w:t xml:space="preserve"> </w:t>
      </w:r>
      <w:r>
        <w:t>This restriction does not apply</w:t>
      </w:r>
      <w:r>
        <w:rPr>
          <w:spacing w:val="-6"/>
        </w:rPr>
        <w:t xml:space="preserve"> </w:t>
      </w:r>
      <w:r>
        <w:t>to:</w:t>
      </w:r>
    </w:p>
    <w:p w14:paraId="2E38A75F" w14:textId="6DCC30F0" w:rsidR="00A56168" w:rsidRDefault="00A56168" w:rsidP="00134563">
      <w:pPr>
        <w:pStyle w:val="ListParagraph"/>
        <w:keepLines/>
        <w:numPr>
          <w:ilvl w:val="2"/>
          <w:numId w:val="21"/>
        </w:numPr>
        <w:tabs>
          <w:tab w:val="left" w:pos="1245"/>
          <w:tab w:val="left" w:pos="1246"/>
        </w:tabs>
        <w:autoSpaceDE w:val="0"/>
        <w:autoSpaceDN w:val="0"/>
        <w:spacing w:after="0" w:line="240" w:lineRule="auto"/>
        <w:contextualSpacing w:val="0"/>
      </w:pPr>
      <w:r>
        <w:t xml:space="preserve">any use or disclosure authorised by the </w:t>
      </w:r>
      <w:r w:rsidR="00992FE1">
        <w:t>NMBI</w:t>
      </w:r>
      <w:r>
        <w:t xml:space="preserve"> or required by law;</w:t>
      </w:r>
      <w:r>
        <w:rPr>
          <w:spacing w:val="-8"/>
        </w:rPr>
        <w:t xml:space="preserve"> </w:t>
      </w:r>
      <w:r>
        <w:t>or</w:t>
      </w:r>
    </w:p>
    <w:p w14:paraId="040F4790" w14:textId="77777777" w:rsidR="00927967" w:rsidRPr="00927967" w:rsidRDefault="00927967" w:rsidP="00927967">
      <w:pPr>
        <w:pStyle w:val="ListParagraph"/>
        <w:keepLines/>
        <w:numPr>
          <w:ilvl w:val="0"/>
          <w:numId w:val="0"/>
        </w:numPr>
        <w:tabs>
          <w:tab w:val="left" w:pos="1245"/>
          <w:tab w:val="left" w:pos="1246"/>
        </w:tabs>
        <w:autoSpaceDE w:val="0"/>
        <w:autoSpaceDN w:val="0"/>
        <w:spacing w:after="0" w:line="240" w:lineRule="auto"/>
        <w:ind w:left="1560"/>
        <w:contextualSpacing w:val="0"/>
      </w:pPr>
    </w:p>
    <w:p w14:paraId="2EDBF84D" w14:textId="77777777" w:rsidR="00A56168" w:rsidRDefault="00A56168" w:rsidP="00134563">
      <w:pPr>
        <w:pStyle w:val="ListParagraph"/>
        <w:keepLines/>
        <w:numPr>
          <w:ilvl w:val="2"/>
          <w:numId w:val="21"/>
        </w:numPr>
        <w:tabs>
          <w:tab w:val="left" w:pos="1245"/>
          <w:tab w:val="left" w:pos="1246"/>
        </w:tabs>
        <w:autoSpaceDE w:val="0"/>
        <w:autoSpaceDN w:val="0"/>
        <w:spacing w:before="1" w:after="0" w:line="360" w:lineRule="auto"/>
        <w:ind w:right="109"/>
        <w:contextualSpacing w:val="0"/>
      </w:pPr>
      <w:r>
        <w:t>any information which is already in, or comes into, the public domain otherwise than through the Solicitor's unauthorised disclosure.</w:t>
      </w:r>
    </w:p>
    <w:p w14:paraId="6B4BEAAE" w14:textId="69BC2CDE" w:rsidR="00A56168" w:rsidRPr="009A580E" w:rsidRDefault="00A56168" w:rsidP="00134563">
      <w:pPr>
        <w:pStyle w:val="ListParagraph"/>
        <w:keepLines/>
        <w:numPr>
          <w:ilvl w:val="1"/>
          <w:numId w:val="21"/>
        </w:numPr>
        <w:tabs>
          <w:tab w:val="left" w:pos="679"/>
        </w:tabs>
        <w:autoSpaceDE w:val="0"/>
        <w:autoSpaceDN w:val="0"/>
        <w:spacing w:after="0" w:line="360" w:lineRule="auto"/>
        <w:ind w:right="107" w:hanging="566"/>
        <w:contextualSpacing w:val="0"/>
        <w:rPr>
          <w:sz w:val="20"/>
        </w:rPr>
      </w:pPr>
      <w:r>
        <w:t xml:space="preserve">At any stage during the Engagement, the Solicitor, on request from the </w:t>
      </w:r>
      <w:r w:rsidR="00E13C85">
        <w:t>NMBI</w:t>
      </w:r>
      <w:r>
        <w:t>, will promptly return all and any Company Property in his possession to the</w:t>
      </w:r>
      <w:r w:rsidRPr="00F01AF7">
        <w:rPr>
          <w:spacing w:val="-8"/>
        </w:rPr>
        <w:t xml:space="preserve"> </w:t>
      </w:r>
      <w:r w:rsidR="00E13C85">
        <w:t>NMBI</w:t>
      </w:r>
      <w:r>
        <w:t>.</w:t>
      </w:r>
    </w:p>
    <w:p w14:paraId="63CAB28C" w14:textId="77777777" w:rsidR="009A580E" w:rsidRPr="00F01AF7" w:rsidRDefault="009A580E" w:rsidP="009A580E">
      <w:pPr>
        <w:pStyle w:val="ListParagraph"/>
        <w:keepLines/>
        <w:numPr>
          <w:ilvl w:val="0"/>
          <w:numId w:val="0"/>
        </w:numPr>
        <w:tabs>
          <w:tab w:val="left" w:pos="679"/>
        </w:tabs>
        <w:autoSpaceDE w:val="0"/>
        <w:autoSpaceDN w:val="0"/>
        <w:spacing w:after="0" w:line="360" w:lineRule="auto"/>
        <w:ind w:left="678" w:right="107"/>
        <w:contextualSpacing w:val="0"/>
        <w:rP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954AF8" w:rsidRPr="00A56168" w14:paraId="67991F9C" w14:textId="77777777" w:rsidTr="0001620F">
        <w:tc>
          <w:tcPr>
            <w:tcW w:w="9246" w:type="dxa"/>
            <w:shd w:val="clear" w:color="auto" w:fill="D6E3BC" w:themeFill="accent3" w:themeFillTint="66"/>
          </w:tcPr>
          <w:p w14:paraId="424EE44C" w14:textId="26AD8466" w:rsidR="00954AF8" w:rsidRPr="00954AF8" w:rsidRDefault="00954AF8" w:rsidP="00134563">
            <w:pPr>
              <w:pStyle w:val="ListParagraph"/>
              <w:keepLines/>
              <w:numPr>
                <w:ilvl w:val="0"/>
                <w:numId w:val="21"/>
              </w:numPr>
              <w:tabs>
                <w:tab w:val="left" w:pos="678"/>
                <w:tab w:val="left" w:pos="679"/>
              </w:tabs>
              <w:autoSpaceDE w:val="0"/>
              <w:autoSpaceDN w:val="0"/>
              <w:ind w:hanging="566"/>
              <w:contextualSpacing w:val="0"/>
              <w:rPr>
                <w:b/>
              </w:rPr>
            </w:pPr>
            <w:r>
              <w:rPr>
                <w:b/>
              </w:rPr>
              <w:t>FREEDOM OF INFORMATION</w:t>
            </w:r>
          </w:p>
        </w:tc>
      </w:tr>
    </w:tbl>
    <w:p w14:paraId="1DC46A1E" w14:textId="77777777" w:rsidR="00A56168" w:rsidRDefault="00A56168" w:rsidP="009A580E">
      <w:pPr>
        <w:pStyle w:val="BodyText"/>
        <w:keepLines/>
        <w:rPr>
          <w:b/>
          <w:sz w:val="24"/>
        </w:rPr>
      </w:pPr>
    </w:p>
    <w:p w14:paraId="75C99256" w14:textId="6B12643A" w:rsidR="00A56168" w:rsidRDefault="00A56168" w:rsidP="00134563">
      <w:pPr>
        <w:pStyle w:val="ListParagraph"/>
        <w:keepLines/>
        <w:numPr>
          <w:ilvl w:val="1"/>
          <w:numId w:val="21"/>
        </w:numPr>
        <w:tabs>
          <w:tab w:val="left" w:pos="679"/>
        </w:tabs>
        <w:autoSpaceDE w:val="0"/>
        <w:autoSpaceDN w:val="0"/>
        <w:spacing w:after="0" w:line="360" w:lineRule="auto"/>
        <w:ind w:right="107" w:hanging="566"/>
        <w:contextualSpacing w:val="0"/>
      </w:pPr>
      <w:r>
        <w:t>Subject to the provisions of the Freedom of Information Act 2014, both parties agree to treat as confidential all information obtained from the other pursuant to th</w:t>
      </w:r>
      <w:r w:rsidR="00035514">
        <w:t>e</w:t>
      </w:r>
      <w:r>
        <w:t xml:space="preserve"> </w:t>
      </w:r>
      <w:r w:rsidR="00035514">
        <w:t>Engagement</w:t>
      </w:r>
      <w:r>
        <w:t xml:space="preserve"> and shall not disclose the whole or any part of the information to a third party without the prior written permission of the other party. </w:t>
      </w:r>
      <w:r w:rsidR="002566B9">
        <w:t xml:space="preserve"> </w:t>
      </w:r>
      <w:r>
        <w:t>The terms of this clause shall not apply to the following</w:t>
      </w:r>
      <w:r>
        <w:rPr>
          <w:spacing w:val="-6"/>
        </w:rPr>
        <w:t xml:space="preserve"> </w:t>
      </w:r>
      <w:r>
        <w:t>information:</w:t>
      </w:r>
    </w:p>
    <w:p w14:paraId="6BEA9B85" w14:textId="77777777" w:rsidR="002566B9" w:rsidRDefault="002566B9" w:rsidP="002566B9">
      <w:pPr>
        <w:pStyle w:val="ListParagraph"/>
        <w:keepLines/>
        <w:numPr>
          <w:ilvl w:val="0"/>
          <w:numId w:val="0"/>
        </w:numPr>
        <w:tabs>
          <w:tab w:val="left" w:pos="679"/>
        </w:tabs>
        <w:autoSpaceDE w:val="0"/>
        <w:autoSpaceDN w:val="0"/>
        <w:spacing w:after="0" w:line="360" w:lineRule="auto"/>
        <w:ind w:left="678" w:right="107"/>
        <w:contextualSpacing w:val="0"/>
      </w:pPr>
    </w:p>
    <w:p w14:paraId="377C72A8" w14:textId="4A5F9F14" w:rsidR="00A56168" w:rsidRDefault="00A56168" w:rsidP="00134563">
      <w:pPr>
        <w:pStyle w:val="ListParagraph"/>
        <w:keepLines/>
        <w:numPr>
          <w:ilvl w:val="2"/>
          <w:numId w:val="21"/>
        </w:numPr>
        <w:tabs>
          <w:tab w:val="left" w:pos="1245"/>
          <w:tab w:val="left" w:pos="1246"/>
        </w:tabs>
        <w:autoSpaceDE w:val="0"/>
        <w:autoSpaceDN w:val="0"/>
        <w:spacing w:before="1" w:after="0" w:line="240" w:lineRule="auto"/>
        <w:contextualSpacing w:val="0"/>
      </w:pPr>
      <w:r>
        <w:t>Information which was in the public domain at the time of</w:t>
      </w:r>
      <w:r>
        <w:rPr>
          <w:spacing w:val="-8"/>
        </w:rPr>
        <w:t xml:space="preserve"> </w:t>
      </w:r>
      <w:r>
        <w:t>disclosure;</w:t>
      </w:r>
    </w:p>
    <w:p w14:paraId="66D8FC7D" w14:textId="77777777" w:rsidR="002566B9" w:rsidRPr="002566B9" w:rsidRDefault="002566B9" w:rsidP="002566B9">
      <w:pPr>
        <w:pStyle w:val="ListParagraph"/>
        <w:keepLines/>
        <w:numPr>
          <w:ilvl w:val="0"/>
          <w:numId w:val="0"/>
        </w:numPr>
        <w:tabs>
          <w:tab w:val="left" w:pos="1245"/>
          <w:tab w:val="left" w:pos="1246"/>
        </w:tabs>
        <w:autoSpaceDE w:val="0"/>
        <w:autoSpaceDN w:val="0"/>
        <w:spacing w:before="1" w:after="0" w:line="240" w:lineRule="auto"/>
        <w:ind w:left="1560"/>
        <w:contextualSpacing w:val="0"/>
      </w:pPr>
    </w:p>
    <w:p w14:paraId="1A51FD3D" w14:textId="77777777" w:rsidR="00A56168" w:rsidRDefault="00A56168" w:rsidP="00134563">
      <w:pPr>
        <w:pStyle w:val="ListParagraph"/>
        <w:keepLines/>
        <w:numPr>
          <w:ilvl w:val="2"/>
          <w:numId w:val="21"/>
        </w:numPr>
        <w:tabs>
          <w:tab w:val="left" w:pos="1246"/>
        </w:tabs>
        <w:autoSpaceDE w:val="0"/>
        <w:autoSpaceDN w:val="0"/>
        <w:spacing w:after="0" w:line="360" w:lineRule="auto"/>
        <w:ind w:right="108"/>
        <w:contextualSpacing w:val="0"/>
      </w:pPr>
      <w:r>
        <w:t>Information which, though originally confidential information, subsequently falls into the public domain through no fault of either party receiving the confidential information, as of the date of it’s so</w:t>
      </w:r>
      <w:r>
        <w:rPr>
          <w:spacing w:val="-2"/>
        </w:rPr>
        <w:t xml:space="preserve"> </w:t>
      </w:r>
      <w:r>
        <w:t>falling;</w:t>
      </w:r>
    </w:p>
    <w:p w14:paraId="29658E01" w14:textId="2B73CE54" w:rsidR="00A56168" w:rsidRDefault="00A56168" w:rsidP="00134563">
      <w:pPr>
        <w:pStyle w:val="ListParagraph"/>
        <w:keepLines/>
        <w:numPr>
          <w:ilvl w:val="2"/>
          <w:numId w:val="21"/>
        </w:numPr>
        <w:tabs>
          <w:tab w:val="left" w:pos="1246"/>
        </w:tabs>
        <w:autoSpaceDE w:val="0"/>
        <w:autoSpaceDN w:val="0"/>
        <w:spacing w:after="0" w:line="360" w:lineRule="auto"/>
        <w:ind w:right="106"/>
        <w:contextualSpacing w:val="0"/>
      </w:pPr>
      <w:r>
        <w:t>Information independently conceived, perfected or developed by employees or agents of either party or is now or is hereafter in either party’s or any such employees’ or agents</w:t>
      </w:r>
      <w:proofErr w:type="gramStart"/>
      <w:r>
        <w:t>’  lawful</w:t>
      </w:r>
      <w:proofErr w:type="gramEnd"/>
      <w:r>
        <w:t xml:space="preserve"> possession as shown by their written records where such party, employee or agent can show it had no access to confidential information received under this</w:t>
      </w:r>
      <w:r>
        <w:rPr>
          <w:spacing w:val="-14"/>
        </w:rPr>
        <w:t xml:space="preserve"> </w:t>
      </w:r>
      <w:r w:rsidR="00035514">
        <w:t>Engagement</w:t>
      </w:r>
      <w:r>
        <w:t>;</w:t>
      </w:r>
      <w:r w:rsidR="00C5182B">
        <w:t xml:space="preserve"> and</w:t>
      </w:r>
    </w:p>
    <w:p w14:paraId="67FD2A40" w14:textId="79228B92" w:rsidR="00A56168" w:rsidRDefault="00A56168" w:rsidP="00134563">
      <w:pPr>
        <w:pStyle w:val="ListParagraph"/>
        <w:keepLines/>
        <w:numPr>
          <w:ilvl w:val="2"/>
          <w:numId w:val="21"/>
        </w:numPr>
        <w:tabs>
          <w:tab w:val="left" w:pos="1246"/>
        </w:tabs>
        <w:autoSpaceDE w:val="0"/>
        <w:autoSpaceDN w:val="0"/>
        <w:spacing w:after="0" w:line="360" w:lineRule="auto"/>
        <w:ind w:right="111"/>
        <w:contextualSpacing w:val="0"/>
      </w:pPr>
      <w:r>
        <w:t>Information disclosed pursuant to a duty to disclose imposed by law or the requirements of a regulatory body but only to the extent so required; or information disclosed with the other party’s prior written</w:t>
      </w:r>
      <w:r>
        <w:rPr>
          <w:spacing w:val="-1"/>
        </w:rPr>
        <w:t xml:space="preserve"> </w:t>
      </w:r>
      <w:r>
        <w:t>approval.</w:t>
      </w:r>
    </w:p>
    <w:p w14:paraId="3D514844" w14:textId="77777777" w:rsidR="00CE758F" w:rsidRPr="00CE758F" w:rsidRDefault="00CE758F" w:rsidP="00CE758F">
      <w:pPr>
        <w:pStyle w:val="ListParagraph"/>
        <w:keepLines/>
        <w:numPr>
          <w:ilvl w:val="0"/>
          <w:numId w:val="0"/>
        </w:numPr>
        <w:tabs>
          <w:tab w:val="left" w:pos="1246"/>
        </w:tabs>
        <w:autoSpaceDE w:val="0"/>
        <w:autoSpaceDN w:val="0"/>
        <w:spacing w:after="0" w:line="360" w:lineRule="auto"/>
        <w:ind w:left="1560" w:right="111"/>
        <w:contextualSpacing w:val="0"/>
      </w:pPr>
    </w:p>
    <w:p w14:paraId="174674D7" w14:textId="0568CA73" w:rsidR="00A56168" w:rsidRDefault="00A56168" w:rsidP="00134563">
      <w:pPr>
        <w:pStyle w:val="ListParagraph"/>
        <w:keepLines/>
        <w:numPr>
          <w:ilvl w:val="1"/>
          <w:numId w:val="21"/>
        </w:numPr>
        <w:tabs>
          <w:tab w:val="left" w:pos="679"/>
        </w:tabs>
        <w:autoSpaceDE w:val="0"/>
        <w:autoSpaceDN w:val="0"/>
        <w:spacing w:after="0" w:line="360" w:lineRule="auto"/>
        <w:ind w:right="110" w:hanging="566"/>
        <w:contextualSpacing w:val="0"/>
      </w:pPr>
      <w:r>
        <w:t>The foregoing obligations as to confidentiality shall remain in full force and effect notwithstanding any termination of th</w:t>
      </w:r>
      <w:r w:rsidR="00035514">
        <w:t>e</w:t>
      </w:r>
      <w:r>
        <w:t xml:space="preserve"> </w:t>
      </w:r>
      <w:r w:rsidR="00035514">
        <w:t xml:space="preserve">Engagement </w:t>
      </w:r>
      <w:r>
        <w:t>for whatever</w:t>
      </w:r>
      <w:r>
        <w:rPr>
          <w:spacing w:val="-2"/>
        </w:rPr>
        <w:t xml:space="preserve"> </w:t>
      </w:r>
      <w:r>
        <w:t>reason.</w:t>
      </w:r>
    </w:p>
    <w:p w14:paraId="0AA29C42" w14:textId="77777777" w:rsidR="009A580E" w:rsidRDefault="009A580E" w:rsidP="009A580E">
      <w:pPr>
        <w:pStyle w:val="ListParagraph"/>
        <w:keepLines/>
        <w:numPr>
          <w:ilvl w:val="0"/>
          <w:numId w:val="0"/>
        </w:numPr>
        <w:tabs>
          <w:tab w:val="left" w:pos="679"/>
        </w:tabs>
        <w:autoSpaceDE w:val="0"/>
        <w:autoSpaceDN w:val="0"/>
        <w:spacing w:after="0" w:line="360" w:lineRule="auto"/>
        <w:ind w:left="678" w:right="110"/>
        <w:contextualSpacing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954AF8" w:rsidRPr="00A56168" w14:paraId="0E1FA3CF" w14:textId="77777777" w:rsidTr="0001620F">
        <w:tc>
          <w:tcPr>
            <w:tcW w:w="9246" w:type="dxa"/>
            <w:shd w:val="clear" w:color="auto" w:fill="D6E3BC" w:themeFill="accent3" w:themeFillTint="66"/>
          </w:tcPr>
          <w:p w14:paraId="3691B027" w14:textId="3FD8A6CD" w:rsidR="00954AF8" w:rsidRPr="00954AF8" w:rsidRDefault="00954AF8" w:rsidP="00134563">
            <w:pPr>
              <w:pStyle w:val="ListParagraph"/>
              <w:keepLines/>
              <w:numPr>
                <w:ilvl w:val="0"/>
                <w:numId w:val="21"/>
              </w:numPr>
              <w:tabs>
                <w:tab w:val="left" w:pos="678"/>
                <w:tab w:val="left" w:pos="679"/>
              </w:tabs>
              <w:autoSpaceDE w:val="0"/>
              <w:autoSpaceDN w:val="0"/>
              <w:spacing w:before="1"/>
              <w:ind w:hanging="566"/>
              <w:contextualSpacing w:val="0"/>
              <w:rPr>
                <w:b/>
              </w:rPr>
            </w:pPr>
            <w:r>
              <w:rPr>
                <w:b/>
              </w:rPr>
              <w:t>INTELLECTUAL</w:t>
            </w:r>
            <w:r>
              <w:rPr>
                <w:b/>
                <w:spacing w:val="-1"/>
              </w:rPr>
              <w:t xml:space="preserve"> </w:t>
            </w:r>
            <w:r>
              <w:rPr>
                <w:b/>
              </w:rPr>
              <w:t>PROPERTY</w:t>
            </w:r>
          </w:p>
        </w:tc>
      </w:tr>
    </w:tbl>
    <w:p w14:paraId="2213E844" w14:textId="77777777" w:rsidR="00A56168" w:rsidRDefault="00A56168" w:rsidP="009A580E">
      <w:pPr>
        <w:pStyle w:val="BodyText"/>
        <w:keepLines/>
        <w:spacing w:before="1"/>
        <w:rPr>
          <w:b/>
          <w:sz w:val="20"/>
        </w:rPr>
      </w:pPr>
    </w:p>
    <w:p w14:paraId="691C3938" w14:textId="586B9144" w:rsidR="00A56168" w:rsidRDefault="00A56168" w:rsidP="00134563">
      <w:pPr>
        <w:pStyle w:val="ListParagraph"/>
        <w:keepLines/>
        <w:numPr>
          <w:ilvl w:val="1"/>
          <w:numId w:val="21"/>
        </w:numPr>
        <w:tabs>
          <w:tab w:val="left" w:pos="679"/>
        </w:tabs>
        <w:autoSpaceDE w:val="0"/>
        <w:autoSpaceDN w:val="0"/>
        <w:spacing w:after="0" w:line="360" w:lineRule="auto"/>
        <w:ind w:right="102" w:hanging="566"/>
        <w:contextualSpacing w:val="0"/>
      </w:pPr>
      <w:r>
        <w:t xml:space="preserve">The Solicitor hereby assigns to the </w:t>
      </w:r>
      <w:r w:rsidR="00B7456C">
        <w:t>NMBI</w:t>
      </w:r>
      <w:r>
        <w:t xml:space="preserve"> all existing and future Intellectual Property Rights in the Works and all materials </w:t>
      </w:r>
      <w:proofErr w:type="gramStart"/>
      <w:r>
        <w:t>embodying these rights to the fullest extent</w:t>
      </w:r>
      <w:proofErr w:type="gramEnd"/>
      <w:r>
        <w:t xml:space="preserve"> permitted by law. </w:t>
      </w:r>
      <w:r w:rsidR="003175D6">
        <w:t xml:space="preserve"> </w:t>
      </w:r>
      <w:r>
        <w:t>Insofar as they do not vest automatically by operation of law or under th</w:t>
      </w:r>
      <w:r w:rsidR="00035514">
        <w:t>e</w:t>
      </w:r>
      <w:r>
        <w:t xml:space="preserve"> </w:t>
      </w:r>
      <w:r w:rsidR="00035514">
        <w:t>Engagement</w:t>
      </w:r>
      <w:r>
        <w:t>, the Solicitor holds legal title in these rights and inventions on trust for the</w:t>
      </w:r>
      <w:r>
        <w:rPr>
          <w:spacing w:val="-10"/>
        </w:rPr>
        <w:t xml:space="preserve"> </w:t>
      </w:r>
      <w:r w:rsidR="00B7456C">
        <w:t>NMBI</w:t>
      </w:r>
      <w:r>
        <w:t>.</w:t>
      </w:r>
    </w:p>
    <w:p w14:paraId="6F474D40" w14:textId="77777777" w:rsidR="00E92933" w:rsidRPr="00E92933" w:rsidRDefault="00E92933" w:rsidP="00E92933">
      <w:pPr>
        <w:pStyle w:val="ListParagraph"/>
        <w:keepLines/>
        <w:numPr>
          <w:ilvl w:val="0"/>
          <w:numId w:val="0"/>
        </w:numPr>
        <w:tabs>
          <w:tab w:val="left" w:pos="679"/>
        </w:tabs>
        <w:autoSpaceDE w:val="0"/>
        <w:autoSpaceDN w:val="0"/>
        <w:spacing w:after="0" w:line="360" w:lineRule="auto"/>
        <w:ind w:left="678" w:right="102"/>
        <w:contextualSpacing w:val="0"/>
      </w:pPr>
    </w:p>
    <w:p w14:paraId="2FED6ACA" w14:textId="03D2B5E2" w:rsidR="009A580E" w:rsidRDefault="00A56168" w:rsidP="00134563">
      <w:pPr>
        <w:pStyle w:val="ListParagraph"/>
        <w:keepLines/>
        <w:numPr>
          <w:ilvl w:val="1"/>
          <w:numId w:val="21"/>
        </w:numPr>
        <w:tabs>
          <w:tab w:val="left" w:pos="679"/>
        </w:tabs>
        <w:autoSpaceDE w:val="0"/>
        <w:autoSpaceDN w:val="0"/>
        <w:spacing w:after="0" w:line="360" w:lineRule="auto"/>
        <w:ind w:right="104" w:hanging="566"/>
        <w:contextualSpacing w:val="0"/>
      </w:pPr>
      <w:r>
        <w:t>If the Solicitor is so required it ensures that the information is only held for as long as necessary, not distributed to others unless expressly required by the Contract and not used for any purpose other than that expressly required by the</w:t>
      </w:r>
      <w:r>
        <w:rPr>
          <w:spacing w:val="-10"/>
        </w:rPr>
        <w:t xml:space="preserve"> </w:t>
      </w:r>
      <w:r>
        <w:t>Contract.</w:t>
      </w:r>
    </w:p>
    <w:p w14:paraId="23027273" w14:textId="77777777" w:rsidR="009A580E" w:rsidRDefault="009A580E" w:rsidP="009A580E">
      <w:pPr>
        <w:pStyle w:val="ListParagraph"/>
        <w:keepLines/>
        <w:numPr>
          <w:ilvl w:val="0"/>
          <w:numId w:val="0"/>
        </w:numPr>
        <w:tabs>
          <w:tab w:val="left" w:pos="679"/>
        </w:tabs>
        <w:autoSpaceDE w:val="0"/>
        <w:autoSpaceDN w:val="0"/>
        <w:spacing w:after="0" w:line="360" w:lineRule="auto"/>
        <w:ind w:left="678" w:right="104"/>
        <w:contextualSpacing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954AF8" w:rsidRPr="00A56168" w14:paraId="5F46EE79" w14:textId="77777777" w:rsidTr="0001620F">
        <w:tc>
          <w:tcPr>
            <w:tcW w:w="9246" w:type="dxa"/>
            <w:shd w:val="clear" w:color="auto" w:fill="D6E3BC" w:themeFill="accent3" w:themeFillTint="66"/>
          </w:tcPr>
          <w:p w14:paraId="442703F2" w14:textId="77777777" w:rsidR="00954AF8" w:rsidRDefault="00954AF8" w:rsidP="00134563">
            <w:pPr>
              <w:pStyle w:val="ListParagraph"/>
              <w:keepLines/>
              <w:numPr>
                <w:ilvl w:val="0"/>
                <w:numId w:val="21"/>
              </w:numPr>
              <w:tabs>
                <w:tab w:val="left" w:pos="678"/>
                <w:tab w:val="left" w:pos="679"/>
              </w:tabs>
              <w:autoSpaceDE w:val="0"/>
              <w:autoSpaceDN w:val="0"/>
              <w:ind w:hanging="566"/>
              <w:contextualSpacing w:val="0"/>
              <w:rPr>
                <w:b/>
              </w:rPr>
            </w:pPr>
            <w:r>
              <w:rPr>
                <w:b/>
              </w:rPr>
              <w:t>TERMINATION</w:t>
            </w:r>
          </w:p>
          <w:p w14:paraId="7583E075" w14:textId="504AA2C3" w:rsidR="00954AF8" w:rsidRPr="00954AF8" w:rsidRDefault="00954AF8" w:rsidP="009A580E">
            <w:pPr>
              <w:keepLines/>
              <w:tabs>
                <w:tab w:val="left" w:pos="678"/>
                <w:tab w:val="left" w:pos="679"/>
              </w:tabs>
              <w:autoSpaceDE w:val="0"/>
              <w:autoSpaceDN w:val="0"/>
              <w:rPr>
                <w:b/>
              </w:rPr>
            </w:pPr>
          </w:p>
        </w:tc>
      </w:tr>
    </w:tbl>
    <w:p w14:paraId="7B523973" w14:textId="77777777" w:rsidR="00875B36" w:rsidRDefault="00875B36" w:rsidP="009A580E">
      <w:pPr>
        <w:keepLines/>
        <w:tabs>
          <w:tab w:val="left" w:pos="679"/>
        </w:tabs>
        <w:autoSpaceDE w:val="0"/>
        <w:autoSpaceDN w:val="0"/>
        <w:spacing w:after="0" w:line="360" w:lineRule="auto"/>
        <w:ind w:right="103"/>
      </w:pPr>
    </w:p>
    <w:p w14:paraId="3E382BDD" w14:textId="1F9FD86F" w:rsidR="00A56168" w:rsidRDefault="00A56168" w:rsidP="00134563">
      <w:pPr>
        <w:pStyle w:val="ListParagraph"/>
        <w:keepLines/>
        <w:numPr>
          <w:ilvl w:val="1"/>
          <w:numId w:val="21"/>
        </w:numPr>
        <w:tabs>
          <w:tab w:val="left" w:pos="679"/>
        </w:tabs>
        <w:autoSpaceDE w:val="0"/>
        <w:autoSpaceDN w:val="0"/>
        <w:spacing w:after="0" w:line="360" w:lineRule="auto"/>
        <w:ind w:right="103" w:hanging="566"/>
        <w:contextualSpacing w:val="0"/>
      </w:pPr>
      <w:r>
        <w:t xml:space="preserve">Notwithstanding the provisions </w:t>
      </w:r>
      <w:r w:rsidRPr="00035514">
        <w:t>of Clause 1</w:t>
      </w:r>
      <w:r w:rsidR="00825E6D" w:rsidRPr="00035514">
        <w:t>0</w:t>
      </w:r>
      <w:r w:rsidRPr="00035514">
        <w:t>.2, the</w:t>
      </w:r>
      <w:r>
        <w:t xml:space="preserve"> </w:t>
      </w:r>
      <w:r w:rsidR="00B7456C">
        <w:t>NMBI</w:t>
      </w:r>
      <w:r>
        <w:t xml:space="preserve"> may terminate the Engagement for a reason not stated in the documentation by notifying the Solicitor(s) with immediate effect with no liability to make any further payment to the Solicitor (other than in respect of amounts accrued before the Termination Date). </w:t>
      </w:r>
      <w:r w:rsidR="00374468">
        <w:t xml:space="preserve"> </w:t>
      </w:r>
      <w:r>
        <w:t>Reasons for termination may include the</w:t>
      </w:r>
      <w:r>
        <w:rPr>
          <w:spacing w:val="-16"/>
        </w:rPr>
        <w:t xml:space="preserve"> </w:t>
      </w:r>
      <w:r>
        <w:t>following:</w:t>
      </w:r>
    </w:p>
    <w:p w14:paraId="371CA9D7" w14:textId="77777777" w:rsidR="009A580E" w:rsidRPr="009A580E" w:rsidRDefault="009A580E" w:rsidP="009A580E">
      <w:pPr>
        <w:pStyle w:val="ListParagraph"/>
        <w:keepLines/>
        <w:numPr>
          <w:ilvl w:val="0"/>
          <w:numId w:val="0"/>
        </w:numPr>
        <w:tabs>
          <w:tab w:val="left" w:pos="679"/>
        </w:tabs>
        <w:autoSpaceDE w:val="0"/>
        <w:autoSpaceDN w:val="0"/>
        <w:spacing w:after="0" w:line="360" w:lineRule="auto"/>
        <w:ind w:left="678" w:right="103"/>
        <w:contextualSpacing w:val="0"/>
      </w:pPr>
    </w:p>
    <w:p w14:paraId="15E6B0ED" w14:textId="566098DC" w:rsidR="00A56168" w:rsidRPr="006A5A61" w:rsidRDefault="00A56168" w:rsidP="00134563">
      <w:pPr>
        <w:pStyle w:val="ListParagraph"/>
        <w:keepLines/>
        <w:numPr>
          <w:ilvl w:val="2"/>
          <w:numId w:val="21"/>
        </w:numPr>
        <w:tabs>
          <w:tab w:val="left" w:pos="1245"/>
          <w:tab w:val="left" w:pos="1246"/>
        </w:tabs>
        <w:autoSpaceDE w:val="0"/>
        <w:autoSpaceDN w:val="0"/>
        <w:spacing w:before="1" w:after="0" w:line="240" w:lineRule="auto"/>
        <w:contextualSpacing w:val="0"/>
      </w:pPr>
      <w:r>
        <w:t xml:space="preserve">commits any gross misconduct affecting the Business of the </w:t>
      </w:r>
      <w:r w:rsidR="007C10DD">
        <w:t>NMBI</w:t>
      </w:r>
      <w:r>
        <w:t xml:space="preserve">; </w:t>
      </w:r>
      <w:r>
        <w:rPr>
          <w:spacing w:val="-3"/>
        </w:rPr>
        <w:t>or</w:t>
      </w:r>
    </w:p>
    <w:p w14:paraId="50C1FC93" w14:textId="77777777" w:rsidR="006A5A61" w:rsidRPr="006A5A61" w:rsidRDefault="006A5A61" w:rsidP="006A5A61">
      <w:pPr>
        <w:pStyle w:val="ListParagraph"/>
        <w:keepLines/>
        <w:numPr>
          <w:ilvl w:val="0"/>
          <w:numId w:val="0"/>
        </w:numPr>
        <w:tabs>
          <w:tab w:val="left" w:pos="1245"/>
          <w:tab w:val="left" w:pos="1246"/>
        </w:tabs>
        <w:autoSpaceDE w:val="0"/>
        <w:autoSpaceDN w:val="0"/>
        <w:spacing w:before="1" w:after="0" w:line="240" w:lineRule="auto"/>
        <w:ind w:left="1560"/>
        <w:contextualSpacing w:val="0"/>
      </w:pPr>
    </w:p>
    <w:p w14:paraId="75348BD5" w14:textId="172E7128" w:rsidR="00A56168" w:rsidRPr="009A580E" w:rsidRDefault="00A56168" w:rsidP="00134563">
      <w:pPr>
        <w:pStyle w:val="ListParagraph"/>
        <w:keepLines/>
        <w:numPr>
          <w:ilvl w:val="2"/>
          <w:numId w:val="21"/>
        </w:numPr>
        <w:tabs>
          <w:tab w:val="left" w:pos="1246"/>
        </w:tabs>
        <w:autoSpaceDE w:val="0"/>
        <w:autoSpaceDN w:val="0"/>
        <w:spacing w:after="0" w:line="360" w:lineRule="auto"/>
        <w:ind w:right="102"/>
        <w:contextualSpacing w:val="0"/>
      </w:pPr>
      <w:r>
        <w:t>commits any serious or repeated breach or non-observance of any of the provisions of th</w:t>
      </w:r>
      <w:r w:rsidR="00035514">
        <w:t>e</w:t>
      </w:r>
      <w:r>
        <w:t xml:space="preserve"> </w:t>
      </w:r>
      <w:r w:rsidR="00035514">
        <w:t>terms and conditions</w:t>
      </w:r>
      <w:r>
        <w:t xml:space="preserve"> or refuses or neglects to comply with any reasonable and lawful directions of the </w:t>
      </w:r>
      <w:r w:rsidR="007C10DD">
        <w:t>NMBI</w:t>
      </w:r>
      <w:r>
        <w:t>;</w:t>
      </w:r>
      <w:r>
        <w:rPr>
          <w:spacing w:val="1"/>
        </w:rPr>
        <w:t xml:space="preserve"> </w:t>
      </w:r>
      <w:r>
        <w:t>or</w:t>
      </w:r>
    </w:p>
    <w:p w14:paraId="7F0F2883" w14:textId="6A6AE6F0" w:rsidR="00A56168" w:rsidRPr="009A580E" w:rsidRDefault="00A56168" w:rsidP="00134563">
      <w:pPr>
        <w:pStyle w:val="ListParagraph"/>
        <w:keepLines/>
        <w:numPr>
          <w:ilvl w:val="2"/>
          <w:numId w:val="21"/>
        </w:numPr>
        <w:tabs>
          <w:tab w:val="left" w:pos="1246"/>
        </w:tabs>
        <w:autoSpaceDE w:val="0"/>
        <w:autoSpaceDN w:val="0"/>
        <w:spacing w:after="0" w:line="360" w:lineRule="auto"/>
        <w:ind w:right="105"/>
        <w:contextualSpacing w:val="0"/>
      </w:pPr>
      <w:r>
        <w:t>is convicted of any criminal offence (other than an offence under any road traffic legislation for which a fine or non-custodial penalty is imposed);</w:t>
      </w:r>
      <w:r>
        <w:rPr>
          <w:spacing w:val="-8"/>
        </w:rPr>
        <w:t xml:space="preserve"> </w:t>
      </w:r>
      <w:r>
        <w:t>or</w:t>
      </w:r>
    </w:p>
    <w:p w14:paraId="1901066E" w14:textId="61DDAB0C" w:rsidR="00A56168" w:rsidRPr="009A580E" w:rsidRDefault="00A56168" w:rsidP="00134563">
      <w:pPr>
        <w:pStyle w:val="ListParagraph"/>
        <w:keepLines/>
        <w:numPr>
          <w:ilvl w:val="2"/>
          <w:numId w:val="21"/>
        </w:numPr>
        <w:tabs>
          <w:tab w:val="left" w:pos="1246"/>
        </w:tabs>
        <w:autoSpaceDE w:val="0"/>
        <w:autoSpaceDN w:val="0"/>
        <w:spacing w:after="0" w:line="360" w:lineRule="auto"/>
        <w:ind w:right="111"/>
        <w:contextualSpacing w:val="0"/>
      </w:pPr>
      <w:r>
        <w:t>is in the reasonable opinion of the Board negligent or incompetent in the performance of the Services;</w:t>
      </w:r>
      <w:r>
        <w:rPr>
          <w:spacing w:val="1"/>
        </w:rPr>
        <w:t xml:space="preserve"> </w:t>
      </w:r>
      <w:r>
        <w:t>or</w:t>
      </w:r>
    </w:p>
    <w:p w14:paraId="32DF05FE" w14:textId="72BA494E" w:rsidR="00A56168" w:rsidRDefault="00A56168" w:rsidP="00134563">
      <w:pPr>
        <w:pStyle w:val="ListParagraph"/>
        <w:keepLines/>
        <w:numPr>
          <w:ilvl w:val="2"/>
          <w:numId w:val="21"/>
        </w:numPr>
        <w:tabs>
          <w:tab w:val="left" w:pos="1245"/>
          <w:tab w:val="left" w:pos="1246"/>
        </w:tabs>
        <w:autoSpaceDE w:val="0"/>
        <w:autoSpaceDN w:val="0"/>
        <w:spacing w:after="0" w:line="240" w:lineRule="auto"/>
        <w:contextualSpacing w:val="0"/>
      </w:pPr>
      <w:r>
        <w:t>is declared bankrupt or makes any arrangement with or for the benefit of his creditors;</w:t>
      </w:r>
      <w:r>
        <w:rPr>
          <w:spacing w:val="-22"/>
        </w:rPr>
        <w:t xml:space="preserve"> </w:t>
      </w:r>
      <w:r>
        <w:t>or</w:t>
      </w:r>
    </w:p>
    <w:p w14:paraId="3164753E" w14:textId="77777777" w:rsidR="008C6E42" w:rsidRPr="008C6E42" w:rsidRDefault="008C6E42" w:rsidP="008C6E42">
      <w:pPr>
        <w:pStyle w:val="ListParagraph"/>
        <w:keepLines/>
        <w:numPr>
          <w:ilvl w:val="0"/>
          <w:numId w:val="0"/>
        </w:numPr>
        <w:tabs>
          <w:tab w:val="left" w:pos="1245"/>
          <w:tab w:val="left" w:pos="1246"/>
        </w:tabs>
        <w:autoSpaceDE w:val="0"/>
        <w:autoSpaceDN w:val="0"/>
        <w:spacing w:after="0" w:line="240" w:lineRule="auto"/>
        <w:ind w:left="1560"/>
        <w:contextualSpacing w:val="0"/>
      </w:pPr>
    </w:p>
    <w:p w14:paraId="5A01C848" w14:textId="40A25586" w:rsidR="00A56168" w:rsidRPr="009A580E" w:rsidRDefault="009A580E" w:rsidP="00134563">
      <w:pPr>
        <w:pStyle w:val="ListParagraph"/>
        <w:keepLines/>
        <w:numPr>
          <w:ilvl w:val="2"/>
          <w:numId w:val="21"/>
        </w:numPr>
        <w:tabs>
          <w:tab w:val="left" w:pos="1246"/>
        </w:tabs>
        <w:autoSpaceDE w:val="0"/>
        <w:autoSpaceDN w:val="0"/>
        <w:spacing w:after="0" w:line="360" w:lineRule="auto"/>
        <w:ind w:right="103"/>
        <w:contextualSpacing w:val="0"/>
      </w:pPr>
      <w:r>
        <w:t xml:space="preserve">     </w:t>
      </w:r>
      <w:r w:rsidR="00A56168">
        <w:t xml:space="preserve">commits any fraud or dishonesty or acts in any manner which in the opinion of the </w:t>
      </w:r>
      <w:r w:rsidR="007C10DD">
        <w:t>NMBI</w:t>
      </w:r>
      <w:r w:rsidR="00A56168">
        <w:t xml:space="preserve"> or Board brings or is likely to bring the Solicitor or the </w:t>
      </w:r>
      <w:r w:rsidR="007C10DD">
        <w:t>NMBI</w:t>
      </w:r>
      <w:r w:rsidR="00A56168">
        <w:t xml:space="preserve"> into disrepute or is materially </w:t>
      </w:r>
      <w:proofErr w:type="gramStart"/>
      <w:r w:rsidR="00A56168">
        <w:t>adverse</w:t>
      </w:r>
      <w:proofErr w:type="gramEnd"/>
      <w:r w:rsidR="00A56168">
        <w:t xml:space="preserve"> to the interests of the </w:t>
      </w:r>
      <w:r w:rsidR="007C10DD">
        <w:t>NMBI</w:t>
      </w:r>
      <w:r w:rsidR="00A56168">
        <w:t>;</w:t>
      </w:r>
      <w:r w:rsidR="00A56168">
        <w:rPr>
          <w:spacing w:val="-1"/>
        </w:rPr>
        <w:t xml:space="preserve"> </w:t>
      </w:r>
      <w:r w:rsidR="00A56168">
        <w:t>or</w:t>
      </w:r>
    </w:p>
    <w:p w14:paraId="116D4F72" w14:textId="77777777" w:rsidR="00A56168" w:rsidRDefault="00A56168" w:rsidP="00134563">
      <w:pPr>
        <w:pStyle w:val="ListParagraph"/>
        <w:keepLines/>
        <w:numPr>
          <w:ilvl w:val="2"/>
          <w:numId w:val="21"/>
        </w:numPr>
        <w:tabs>
          <w:tab w:val="left" w:pos="1245"/>
          <w:tab w:val="left" w:pos="1246"/>
        </w:tabs>
        <w:autoSpaceDE w:val="0"/>
        <w:autoSpaceDN w:val="0"/>
        <w:spacing w:after="0" w:line="240" w:lineRule="auto"/>
        <w:contextualSpacing w:val="0"/>
      </w:pPr>
      <w:r>
        <w:t>failure to hold a practising</w:t>
      </w:r>
      <w:r>
        <w:rPr>
          <w:spacing w:val="-4"/>
        </w:rPr>
        <w:t xml:space="preserve"> </w:t>
      </w:r>
      <w:r>
        <w:t>certificate.</w:t>
      </w:r>
    </w:p>
    <w:p w14:paraId="34A8820F" w14:textId="77777777" w:rsidR="00A56168" w:rsidRDefault="00A56168" w:rsidP="009A580E">
      <w:pPr>
        <w:pStyle w:val="BodyText"/>
        <w:keepLines/>
        <w:spacing w:before="11"/>
        <w:rPr>
          <w:sz w:val="19"/>
        </w:rPr>
      </w:pPr>
    </w:p>
    <w:p w14:paraId="312E4C3F" w14:textId="77777777" w:rsidR="00A56168" w:rsidRDefault="00A56168" w:rsidP="00134563">
      <w:pPr>
        <w:pStyle w:val="ListParagraph"/>
        <w:keepLines/>
        <w:numPr>
          <w:ilvl w:val="1"/>
          <w:numId w:val="21"/>
        </w:numPr>
        <w:tabs>
          <w:tab w:val="left" w:pos="679"/>
        </w:tabs>
        <w:autoSpaceDE w:val="0"/>
        <w:autoSpaceDN w:val="0"/>
        <w:spacing w:after="0" w:line="360" w:lineRule="auto"/>
        <w:ind w:right="104" w:hanging="566"/>
        <w:contextualSpacing w:val="0"/>
      </w:pPr>
      <w:r>
        <w:t xml:space="preserve">The rights of the </w:t>
      </w:r>
      <w:r w:rsidR="007C10DD">
        <w:t>NMBI</w:t>
      </w:r>
      <w:r>
        <w:t xml:space="preserve"> under </w:t>
      </w:r>
      <w:r w:rsidRPr="00035514">
        <w:t>Clause 1</w:t>
      </w:r>
      <w:r w:rsidR="00825E6D" w:rsidRPr="00035514">
        <w:t>0</w:t>
      </w:r>
      <w:r w:rsidRPr="00035514">
        <w:t>.1</w:t>
      </w:r>
      <w:r>
        <w:t xml:space="preserve"> are without prejudice to any other rights that it might have at law to terminate the Engagement or to accept any breach of th</w:t>
      </w:r>
      <w:r w:rsidR="00035514">
        <w:t>ese terms and conditions</w:t>
      </w:r>
      <w:r>
        <w:t xml:space="preserve"> on the part of the Solicitor as having brought the </w:t>
      </w:r>
      <w:r w:rsidR="00035514">
        <w:t>Engagement</w:t>
      </w:r>
      <w:r>
        <w:t xml:space="preserve"> to an end. </w:t>
      </w:r>
      <w:r w:rsidR="007D1A9D">
        <w:t xml:space="preserve"> </w:t>
      </w:r>
      <w:r>
        <w:t xml:space="preserve">Any delay by the </w:t>
      </w:r>
      <w:r w:rsidR="00CE5690">
        <w:t>NMBI</w:t>
      </w:r>
      <w:r>
        <w:t xml:space="preserve"> in exercising its rights to terminate shall not constitute a waiver of these</w:t>
      </w:r>
      <w:r>
        <w:rPr>
          <w:spacing w:val="-10"/>
        </w:rPr>
        <w:t xml:space="preserve"> </w:t>
      </w:r>
      <w:r>
        <w:t>rights.</w:t>
      </w:r>
    </w:p>
    <w:p w14:paraId="50DA9483" w14:textId="77777777" w:rsidR="009A580E" w:rsidRPr="009A580E" w:rsidRDefault="009A580E" w:rsidP="009A580E">
      <w:pPr>
        <w:pStyle w:val="ListParagraph"/>
        <w:keepLines/>
        <w:numPr>
          <w:ilvl w:val="0"/>
          <w:numId w:val="0"/>
        </w:numPr>
        <w:tabs>
          <w:tab w:val="left" w:pos="679"/>
        </w:tabs>
        <w:autoSpaceDE w:val="0"/>
        <w:autoSpaceDN w:val="0"/>
        <w:spacing w:after="0" w:line="360" w:lineRule="auto"/>
        <w:ind w:left="678" w:right="104"/>
        <w:contextualSpacing w:val="0"/>
      </w:pPr>
    </w:p>
    <w:p w14:paraId="2C0C99C7" w14:textId="582FE381" w:rsidR="00A56168" w:rsidRDefault="00A56168" w:rsidP="00134563">
      <w:pPr>
        <w:pStyle w:val="ListParagraph"/>
        <w:keepLines/>
        <w:numPr>
          <w:ilvl w:val="1"/>
          <w:numId w:val="21"/>
        </w:numPr>
        <w:tabs>
          <w:tab w:val="left" w:pos="679"/>
        </w:tabs>
        <w:autoSpaceDE w:val="0"/>
        <w:autoSpaceDN w:val="0"/>
        <w:spacing w:after="0" w:line="360" w:lineRule="auto"/>
        <w:ind w:right="104" w:hanging="566"/>
        <w:contextualSpacing w:val="0"/>
      </w:pPr>
      <w:r>
        <w:t>On the Termination Date the Solicitor</w:t>
      </w:r>
      <w:r>
        <w:rPr>
          <w:spacing w:val="-5"/>
        </w:rPr>
        <w:t xml:space="preserve"> </w:t>
      </w:r>
      <w:r>
        <w:t>shall:</w:t>
      </w:r>
    </w:p>
    <w:p w14:paraId="55AC2CC9" w14:textId="77777777" w:rsidR="00A56168" w:rsidRDefault="00A56168" w:rsidP="009A580E">
      <w:pPr>
        <w:pStyle w:val="BodyText"/>
        <w:keepLines/>
        <w:spacing w:before="11"/>
        <w:rPr>
          <w:sz w:val="19"/>
        </w:rPr>
      </w:pPr>
    </w:p>
    <w:p w14:paraId="115555CD" w14:textId="59FCAAB9" w:rsidR="00A56168" w:rsidRPr="009A580E" w:rsidRDefault="00A56168" w:rsidP="00134563">
      <w:pPr>
        <w:pStyle w:val="ListParagraph"/>
        <w:keepLines/>
        <w:numPr>
          <w:ilvl w:val="2"/>
          <w:numId w:val="21"/>
        </w:numPr>
        <w:tabs>
          <w:tab w:val="left" w:pos="1246"/>
        </w:tabs>
        <w:autoSpaceDE w:val="0"/>
        <w:autoSpaceDN w:val="0"/>
        <w:spacing w:after="0" w:line="360" w:lineRule="auto"/>
        <w:ind w:right="107"/>
        <w:contextualSpacing w:val="0"/>
      </w:pPr>
      <w:r>
        <w:t xml:space="preserve">upon request immediately deliver to the </w:t>
      </w:r>
      <w:r w:rsidR="00CE5690">
        <w:t>NMBI</w:t>
      </w:r>
      <w:r>
        <w:t xml:space="preserve"> all Company Property in his possession or under his control;</w:t>
      </w:r>
    </w:p>
    <w:p w14:paraId="73E18934" w14:textId="08E15C69" w:rsidR="00A56168" w:rsidRPr="009A580E" w:rsidRDefault="00A56168" w:rsidP="00134563">
      <w:pPr>
        <w:pStyle w:val="ListParagraph"/>
        <w:keepLines/>
        <w:numPr>
          <w:ilvl w:val="2"/>
          <w:numId w:val="21"/>
        </w:numPr>
        <w:tabs>
          <w:tab w:val="left" w:pos="1246"/>
        </w:tabs>
        <w:autoSpaceDE w:val="0"/>
        <w:autoSpaceDN w:val="0"/>
        <w:spacing w:after="0" w:line="360" w:lineRule="auto"/>
        <w:ind w:right="107"/>
        <w:contextualSpacing w:val="0"/>
      </w:pPr>
      <w:r>
        <w:t xml:space="preserve">delete any information relating to the Business of the </w:t>
      </w:r>
      <w:r w:rsidR="00CE5690">
        <w:t>NMBI</w:t>
      </w:r>
      <w:r>
        <w:t xml:space="preserve"> stored on any magnetic or optical disk, memory or cloud and all matter derived from such sources which is in its possession or under its control outside the premises of the </w:t>
      </w:r>
      <w:r w:rsidR="00CE5690">
        <w:t>NMBI</w:t>
      </w:r>
      <w:r>
        <w:t>;</w:t>
      </w:r>
      <w:r>
        <w:rPr>
          <w:spacing w:val="-7"/>
        </w:rPr>
        <w:t xml:space="preserve"> </w:t>
      </w:r>
      <w:r>
        <w:t>and</w:t>
      </w:r>
    </w:p>
    <w:p w14:paraId="2E598634" w14:textId="0A2146F6" w:rsidR="00A56168" w:rsidRDefault="00A56168" w:rsidP="00134563">
      <w:pPr>
        <w:pStyle w:val="ListParagraph"/>
        <w:keepLines/>
        <w:numPr>
          <w:ilvl w:val="2"/>
          <w:numId w:val="21"/>
        </w:numPr>
        <w:tabs>
          <w:tab w:val="left" w:pos="1246"/>
        </w:tabs>
        <w:autoSpaceDE w:val="0"/>
        <w:autoSpaceDN w:val="0"/>
        <w:spacing w:after="0" w:line="360" w:lineRule="auto"/>
        <w:ind w:right="110"/>
        <w:contextualSpacing w:val="0"/>
      </w:pPr>
      <w:r>
        <w:lastRenderedPageBreak/>
        <w:t>provide a signed statement on the Solicitor’s letter head that it has complied fully with his obligations under this</w:t>
      </w:r>
      <w:r>
        <w:rPr>
          <w:spacing w:val="-1"/>
        </w:rPr>
        <w:t xml:space="preserve"> </w:t>
      </w:r>
      <w:r>
        <w:t>Clause.</w:t>
      </w:r>
    </w:p>
    <w:p w14:paraId="39AC08CF" w14:textId="723DF8F8" w:rsidR="009C40B4" w:rsidRPr="00830A64" w:rsidRDefault="009C40B4" w:rsidP="00134563">
      <w:pPr>
        <w:pStyle w:val="Heading2"/>
        <w:numPr>
          <w:ilvl w:val="1"/>
          <w:numId w:val="21"/>
        </w:numPr>
        <w:rPr>
          <w:b w:val="0"/>
          <w:bCs w:val="0"/>
        </w:rPr>
      </w:pPr>
      <w:r w:rsidRPr="00830A64">
        <w:rPr>
          <w:b w:val="0"/>
          <w:bCs w:val="0"/>
        </w:rPr>
        <w:t>This Agreement may be terminated by the Solicitor(s), without liability for compensation or damages, by serving two months written notice to the NMBI.</w:t>
      </w:r>
    </w:p>
    <w:p w14:paraId="5CF6B061" w14:textId="6A39E875" w:rsidR="00D44BC4" w:rsidRDefault="00B10ACA" w:rsidP="0096480D">
      <w:pPr>
        <w:pStyle w:val="Heading4"/>
        <w:numPr>
          <w:ilvl w:val="0"/>
          <w:numId w:val="0"/>
        </w:numPr>
        <w:ind w:left="1560" w:hanging="567"/>
      </w:pPr>
      <w:r>
        <w:t>(a)</w:t>
      </w:r>
      <w:r>
        <w:tab/>
      </w:r>
      <w:r w:rsidR="00D44BC4">
        <w:t>if NMBI commits any serious breach or a series of breaches of any provision of this Agreement and fails to remedy such breach(es)</w:t>
      </w:r>
      <w:r>
        <w:t xml:space="preserve"> </w:t>
      </w:r>
      <w:r w:rsidR="00D44BC4">
        <w:t>(if the breach(es) are capable of remedy) within 30 days after receipt of a request in w</w:t>
      </w:r>
      <w:r w:rsidR="0063641C">
        <w:t>riting</w:t>
      </w:r>
      <w:r w:rsidR="00D44BC4">
        <w:t xml:space="preserve"> from the Solicitor(s);</w:t>
      </w:r>
      <w:r w:rsidR="0063641C">
        <w:t xml:space="preserve"> or</w:t>
      </w:r>
    </w:p>
    <w:p w14:paraId="7B4AF006" w14:textId="428D6765" w:rsidR="00D44BC4" w:rsidRDefault="00D44BC4" w:rsidP="0096480D">
      <w:pPr>
        <w:pStyle w:val="Heading4"/>
        <w:ind w:left="1560" w:hanging="567"/>
      </w:pPr>
      <w:r>
        <w:t xml:space="preserve">if NMBI becomes insolvent, becomes bankrupt, </w:t>
      </w:r>
      <w:proofErr w:type="gramStart"/>
      <w:r>
        <w:t>enters into</w:t>
      </w:r>
      <w:proofErr w:type="gramEnd"/>
      <w:r>
        <w:t xml:space="preserve"> examinership, is wound up, </w:t>
      </w:r>
      <w:r w:rsidR="0063641C">
        <w:t xml:space="preserve">commences </w:t>
      </w:r>
      <w:r>
        <w:t xml:space="preserve">winding </w:t>
      </w:r>
      <w:r w:rsidR="0063641C">
        <w:t>u</w:t>
      </w:r>
      <w:r>
        <w:t xml:space="preserve">p, has a </w:t>
      </w:r>
      <w:r w:rsidR="0063641C">
        <w:t>receiving</w:t>
      </w:r>
      <w:r>
        <w:t xml:space="preserve"> order made against it, makes any arrangement with its creditors generally or takes or suffers any similar action </w:t>
      </w:r>
      <w:proofErr w:type="gramStart"/>
      <w:r>
        <w:t>as a result of</w:t>
      </w:r>
      <w:proofErr w:type="gramEnd"/>
      <w:r>
        <w:t xml:space="preserve"> debt, or an event </w:t>
      </w:r>
      <w:r>
        <w:lastRenderedPageBreak/>
        <w:t>having an equivalent effect</w:t>
      </w:r>
      <w:r w:rsidR="0063641C">
        <w:t>.</w:t>
      </w:r>
    </w:p>
    <w:p w14:paraId="683143C1" w14:textId="77777777" w:rsidR="009A580E" w:rsidRDefault="009A580E" w:rsidP="0063641C">
      <w:pPr>
        <w:pStyle w:val="ListParagraph"/>
        <w:keepLines/>
        <w:numPr>
          <w:ilvl w:val="0"/>
          <w:numId w:val="0"/>
        </w:numPr>
        <w:tabs>
          <w:tab w:val="left" w:pos="1246"/>
        </w:tabs>
        <w:autoSpaceDE w:val="0"/>
        <w:autoSpaceDN w:val="0"/>
        <w:spacing w:after="0" w:line="360" w:lineRule="auto"/>
        <w:ind w:left="1560" w:right="110"/>
        <w:contextualSpacing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44355B" w:rsidRPr="00A56168" w14:paraId="222AC428" w14:textId="77777777" w:rsidTr="0001620F">
        <w:tc>
          <w:tcPr>
            <w:tcW w:w="9246" w:type="dxa"/>
            <w:shd w:val="clear" w:color="auto" w:fill="D6E3BC" w:themeFill="accent3" w:themeFillTint="66"/>
          </w:tcPr>
          <w:p w14:paraId="5196D308" w14:textId="6D396442" w:rsidR="0044355B" w:rsidRPr="0044355B" w:rsidRDefault="0044355B" w:rsidP="00134563">
            <w:pPr>
              <w:pStyle w:val="ListParagraph"/>
              <w:keepLines/>
              <w:numPr>
                <w:ilvl w:val="0"/>
                <w:numId w:val="21"/>
              </w:numPr>
              <w:tabs>
                <w:tab w:val="left" w:pos="678"/>
                <w:tab w:val="left" w:pos="679"/>
              </w:tabs>
              <w:autoSpaceDE w:val="0"/>
              <w:autoSpaceDN w:val="0"/>
              <w:ind w:hanging="566"/>
              <w:contextualSpacing w:val="0"/>
              <w:rPr>
                <w:b/>
              </w:rPr>
            </w:pPr>
            <w:r>
              <w:rPr>
                <w:b/>
              </w:rPr>
              <w:t>STATUS</w:t>
            </w:r>
          </w:p>
        </w:tc>
      </w:tr>
    </w:tbl>
    <w:p w14:paraId="13542327" w14:textId="77777777" w:rsidR="0044355B" w:rsidRDefault="0044355B" w:rsidP="009A580E">
      <w:pPr>
        <w:pStyle w:val="ListParagraph"/>
        <w:keepLines/>
        <w:numPr>
          <w:ilvl w:val="0"/>
          <w:numId w:val="0"/>
        </w:numPr>
        <w:tabs>
          <w:tab w:val="left" w:pos="679"/>
        </w:tabs>
        <w:autoSpaceDE w:val="0"/>
        <w:autoSpaceDN w:val="0"/>
        <w:spacing w:after="0" w:line="360" w:lineRule="auto"/>
        <w:ind w:left="678" w:right="103"/>
        <w:contextualSpacing w:val="0"/>
      </w:pPr>
    </w:p>
    <w:p w14:paraId="256F45EA" w14:textId="10BCB2C9" w:rsidR="009A580E" w:rsidRDefault="00A56168" w:rsidP="00134563">
      <w:pPr>
        <w:pStyle w:val="ListParagraph"/>
        <w:keepLines/>
        <w:numPr>
          <w:ilvl w:val="1"/>
          <w:numId w:val="21"/>
        </w:numPr>
        <w:tabs>
          <w:tab w:val="left" w:pos="679"/>
        </w:tabs>
        <w:autoSpaceDE w:val="0"/>
        <w:autoSpaceDN w:val="0"/>
        <w:spacing w:after="0" w:line="360" w:lineRule="auto"/>
        <w:ind w:right="103" w:hanging="566"/>
        <w:contextualSpacing w:val="0"/>
      </w:pPr>
      <w:r>
        <w:t xml:space="preserve">The relationship of the Solicitor to the </w:t>
      </w:r>
      <w:r w:rsidR="00CE5690">
        <w:t>NMBI</w:t>
      </w:r>
      <w:r>
        <w:t xml:space="preserve"> will be that of independent contractor and nothing in th</w:t>
      </w:r>
      <w:r w:rsidR="00035514">
        <w:t xml:space="preserve">ese terms and conditions </w:t>
      </w:r>
      <w:r>
        <w:t xml:space="preserve">shall render it an employee, worker, agent or partner of the </w:t>
      </w:r>
      <w:r w:rsidR="008F29E8">
        <w:t>NMBI</w:t>
      </w:r>
      <w:r>
        <w:t xml:space="preserve"> and the Solicitor shall not hold himself out as</w:t>
      </w:r>
      <w:r>
        <w:rPr>
          <w:spacing w:val="4"/>
        </w:rPr>
        <w:t xml:space="preserve"> </w:t>
      </w:r>
      <w:r>
        <w:t>such.</w:t>
      </w:r>
    </w:p>
    <w:p w14:paraId="602C5C81" w14:textId="2EE2B8BC" w:rsidR="009A580E" w:rsidRDefault="00035514" w:rsidP="00134563">
      <w:pPr>
        <w:pStyle w:val="ListParagraph"/>
        <w:keepLines/>
        <w:numPr>
          <w:ilvl w:val="1"/>
          <w:numId w:val="21"/>
        </w:numPr>
        <w:tabs>
          <w:tab w:val="left" w:pos="679"/>
        </w:tabs>
        <w:autoSpaceDE w:val="0"/>
        <w:autoSpaceDN w:val="0"/>
        <w:spacing w:before="86" w:after="0" w:line="360" w:lineRule="auto"/>
        <w:ind w:right="107" w:hanging="566"/>
        <w:contextualSpacing w:val="0"/>
      </w:pPr>
      <w:r>
        <w:t>These terms and conditions</w:t>
      </w:r>
      <w:r w:rsidR="00A56168">
        <w:t xml:space="preserve"> constitute a contract for the provision of Services and not a contract of employment and accordingly the Solicitor shall be fully responsible for and shall indemnify the </w:t>
      </w:r>
      <w:r w:rsidR="00432A69">
        <w:t>NMBI</w:t>
      </w:r>
      <w:r w:rsidR="00A56168">
        <w:t xml:space="preserve"> for and in respect</w:t>
      </w:r>
      <w:r w:rsidR="00A56168">
        <w:rPr>
          <w:spacing w:val="-2"/>
        </w:rPr>
        <w:t xml:space="preserve"> </w:t>
      </w:r>
      <w:r w:rsidR="00A56168">
        <w:t>of:</w:t>
      </w:r>
    </w:p>
    <w:p w14:paraId="7BDDAA6B" w14:textId="5868E2D7" w:rsidR="00A56168" w:rsidRPr="009A580E" w:rsidRDefault="00A56168" w:rsidP="00134563">
      <w:pPr>
        <w:pStyle w:val="ListParagraph"/>
        <w:keepLines/>
        <w:numPr>
          <w:ilvl w:val="2"/>
          <w:numId w:val="21"/>
        </w:numPr>
        <w:tabs>
          <w:tab w:val="left" w:pos="1246"/>
        </w:tabs>
        <w:autoSpaceDE w:val="0"/>
        <w:autoSpaceDN w:val="0"/>
        <w:spacing w:after="0" w:line="360" w:lineRule="auto"/>
        <w:ind w:right="107"/>
        <w:contextualSpacing w:val="0"/>
      </w:pPr>
      <w:r>
        <w:t xml:space="preserve">any income tax, national insurance and social security contributions and any other liability, deduction, contribution, assessment or claim arising from or made in connection with the performance of the Services, where the recovery is not prohibited by law.  The Solicitor shall further indemnify the </w:t>
      </w:r>
      <w:r w:rsidR="003A0ABA">
        <w:t>NMBI</w:t>
      </w:r>
      <w:r>
        <w:t xml:space="preserve"> against all reasonable costs, expenses and any penalty, fine or interest incurred or payable by the </w:t>
      </w:r>
      <w:r w:rsidR="003A0ABA">
        <w:t>NMBI</w:t>
      </w:r>
      <w:r>
        <w:t xml:space="preserve"> in connection with or in consequence of any such liability, deduction, contribution, assessment or</w:t>
      </w:r>
      <w:r>
        <w:rPr>
          <w:spacing w:val="-1"/>
        </w:rPr>
        <w:t xml:space="preserve"> </w:t>
      </w:r>
      <w:r>
        <w:t>claim;</w:t>
      </w:r>
      <w:r w:rsidR="009F3B61">
        <w:t xml:space="preserve"> and</w:t>
      </w:r>
    </w:p>
    <w:p w14:paraId="7E1770C2" w14:textId="5D8427F6" w:rsidR="00A56168" w:rsidRPr="009A580E" w:rsidRDefault="00A56168" w:rsidP="00134563">
      <w:pPr>
        <w:pStyle w:val="ListParagraph"/>
        <w:keepLines/>
        <w:numPr>
          <w:ilvl w:val="2"/>
          <w:numId w:val="21"/>
        </w:numPr>
        <w:tabs>
          <w:tab w:val="left" w:pos="1246"/>
        </w:tabs>
        <w:autoSpaceDE w:val="0"/>
        <w:autoSpaceDN w:val="0"/>
        <w:spacing w:before="1" w:after="0" w:line="360" w:lineRule="auto"/>
        <w:ind w:right="105"/>
        <w:contextualSpacing w:val="0"/>
      </w:pPr>
      <w:r>
        <w:t xml:space="preserve">any liability arising from any employment-related claim or any claim based on worker status (including reasonable costs and expenses) brought by the Solicitor against the </w:t>
      </w:r>
      <w:r w:rsidR="003A0ABA">
        <w:t>NMBI</w:t>
      </w:r>
      <w:r>
        <w:t xml:space="preserve"> arising out of or in connection with the provision of the</w:t>
      </w:r>
      <w:r>
        <w:rPr>
          <w:spacing w:val="-4"/>
        </w:rPr>
        <w:t xml:space="preserve"> </w:t>
      </w:r>
      <w:r>
        <w:t>Services.</w:t>
      </w:r>
    </w:p>
    <w:p w14:paraId="4C3D65CB" w14:textId="4B11A4AD" w:rsidR="0044355B" w:rsidRDefault="003A0ABA" w:rsidP="00134563">
      <w:pPr>
        <w:pStyle w:val="ListParagraph"/>
        <w:keepLines/>
        <w:numPr>
          <w:ilvl w:val="1"/>
          <w:numId w:val="21"/>
        </w:numPr>
        <w:tabs>
          <w:tab w:val="left" w:pos="679"/>
        </w:tabs>
        <w:autoSpaceDE w:val="0"/>
        <w:autoSpaceDN w:val="0"/>
        <w:spacing w:after="0" w:line="360" w:lineRule="auto"/>
        <w:ind w:right="111" w:hanging="566"/>
        <w:contextualSpacing w:val="0"/>
      </w:pPr>
      <w:r>
        <w:t>NMBI</w:t>
      </w:r>
      <w:r w:rsidR="00A56168">
        <w:t xml:space="preserve"> may at its </w:t>
      </w:r>
      <w:r w:rsidR="002302D7">
        <w:t>discretion</w:t>
      </w:r>
      <w:r w:rsidR="00A56168">
        <w:t xml:space="preserve"> satisfy such indemnity (in whole or in part) by way of deduction from any payments due to the</w:t>
      </w:r>
      <w:r w:rsidR="00A56168">
        <w:rPr>
          <w:spacing w:val="-5"/>
        </w:rPr>
        <w:t xml:space="preserve"> </w:t>
      </w:r>
      <w:r w:rsidR="00A56168">
        <w:t>Solicitor.</w:t>
      </w:r>
    </w:p>
    <w:p w14:paraId="497361D8" w14:textId="77777777" w:rsidR="00366EB3" w:rsidRDefault="00366EB3" w:rsidP="00366EB3">
      <w:pPr>
        <w:pStyle w:val="ListParagraph"/>
        <w:keepLines/>
        <w:numPr>
          <w:ilvl w:val="0"/>
          <w:numId w:val="0"/>
        </w:numPr>
        <w:tabs>
          <w:tab w:val="left" w:pos="679"/>
        </w:tabs>
        <w:autoSpaceDE w:val="0"/>
        <w:autoSpaceDN w:val="0"/>
        <w:spacing w:after="0" w:line="360" w:lineRule="auto"/>
        <w:ind w:left="678" w:right="111"/>
        <w:contextualSpacing w:val="0"/>
      </w:pPr>
    </w:p>
    <w:p w14:paraId="5E80AD80" w14:textId="77777777" w:rsidR="00366EB3" w:rsidRDefault="00366EB3" w:rsidP="00366EB3">
      <w:pPr>
        <w:pStyle w:val="ListParagraph"/>
        <w:keepLines/>
        <w:numPr>
          <w:ilvl w:val="0"/>
          <w:numId w:val="0"/>
        </w:numPr>
        <w:tabs>
          <w:tab w:val="left" w:pos="679"/>
        </w:tabs>
        <w:autoSpaceDE w:val="0"/>
        <w:autoSpaceDN w:val="0"/>
        <w:spacing w:after="0" w:line="360" w:lineRule="auto"/>
        <w:ind w:left="678" w:right="111"/>
        <w:contextualSpacing w:val="0"/>
      </w:pPr>
    </w:p>
    <w:p w14:paraId="4ABBC074" w14:textId="77777777" w:rsidR="00410079" w:rsidRDefault="00410079" w:rsidP="00955887">
      <w:pPr>
        <w:keepLines/>
        <w:tabs>
          <w:tab w:val="left" w:pos="679"/>
        </w:tabs>
        <w:autoSpaceDE w:val="0"/>
        <w:autoSpaceDN w:val="0"/>
        <w:spacing w:after="0" w:line="360" w:lineRule="auto"/>
        <w:ind w:right="11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44355B" w:rsidRPr="00A56168" w14:paraId="0AFE8783" w14:textId="77777777" w:rsidTr="00F53DA8">
        <w:tc>
          <w:tcPr>
            <w:tcW w:w="9246" w:type="dxa"/>
            <w:shd w:val="clear" w:color="auto" w:fill="D6E3BC" w:themeFill="accent3" w:themeFillTint="66"/>
          </w:tcPr>
          <w:p w14:paraId="255A0F02" w14:textId="261D20A3" w:rsidR="0044355B" w:rsidRPr="0044355B" w:rsidRDefault="0044355B" w:rsidP="00134563">
            <w:pPr>
              <w:pStyle w:val="ListParagraph"/>
              <w:keepLines/>
              <w:numPr>
                <w:ilvl w:val="0"/>
                <w:numId w:val="21"/>
              </w:numPr>
              <w:tabs>
                <w:tab w:val="left" w:pos="678"/>
                <w:tab w:val="left" w:pos="679"/>
              </w:tabs>
              <w:autoSpaceDE w:val="0"/>
              <w:autoSpaceDN w:val="0"/>
              <w:ind w:hanging="566"/>
              <w:contextualSpacing w:val="0"/>
              <w:rPr>
                <w:b/>
              </w:rPr>
            </w:pPr>
            <w:r>
              <w:rPr>
                <w:b/>
              </w:rPr>
              <w:t>NOTICES</w:t>
            </w:r>
          </w:p>
        </w:tc>
      </w:tr>
    </w:tbl>
    <w:p w14:paraId="1ECD5CC1" w14:textId="77777777" w:rsidR="00A56168" w:rsidRDefault="00A56168" w:rsidP="009A580E">
      <w:pPr>
        <w:pStyle w:val="BodyText"/>
        <w:keepLines/>
        <w:spacing w:before="2"/>
        <w:rPr>
          <w:b/>
          <w:sz w:val="20"/>
        </w:rPr>
      </w:pPr>
    </w:p>
    <w:p w14:paraId="1AD105D1" w14:textId="163D3AFC" w:rsidR="00A56168" w:rsidRPr="009A580E" w:rsidRDefault="00A56168" w:rsidP="00134563">
      <w:pPr>
        <w:pStyle w:val="ListParagraph"/>
        <w:keepLines/>
        <w:numPr>
          <w:ilvl w:val="1"/>
          <w:numId w:val="21"/>
        </w:numPr>
        <w:tabs>
          <w:tab w:val="left" w:pos="679"/>
        </w:tabs>
        <w:autoSpaceDE w:val="0"/>
        <w:autoSpaceDN w:val="0"/>
        <w:spacing w:after="0" w:line="360" w:lineRule="auto"/>
        <w:ind w:right="104" w:hanging="566"/>
        <w:contextualSpacing w:val="0"/>
        <w:rPr>
          <w:b/>
        </w:rPr>
      </w:pPr>
      <w:r>
        <w:t xml:space="preserve">Any notice given under </w:t>
      </w:r>
      <w:r w:rsidR="00035514">
        <w:t>these terms and conditions</w:t>
      </w:r>
      <w:r>
        <w:t xml:space="preserve"> shall be in writing and signed by or on behalf of the party giving it and shall be served by delivering it personally, or sending it by pre-paid recorded delivery or registered post to the relevant party at (in the case of the </w:t>
      </w:r>
      <w:r w:rsidR="003A0ABA">
        <w:t>NMBI</w:t>
      </w:r>
      <w:r>
        <w:t>) its principle office for the time being and (in the case of the Solicitor) its last known address, or by sending it by email to the email address notified by the relevant party to the other party.  Any such notice shall be deemed to have been</w:t>
      </w:r>
      <w:r>
        <w:rPr>
          <w:spacing w:val="-1"/>
        </w:rPr>
        <w:t xml:space="preserve"> </w:t>
      </w:r>
      <w:r>
        <w:t>received</w:t>
      </w:r>
      <w:r>
        <w:rPr>
          <w:b/>
        </w:rPr>
        <w:t>:</w:t>
      </w:r>
    </w:p>
    <w:p w14:paraId="5FD8F07A" w14:textId="3AE0B563" w:rsidR="00A56168" w:rsidRDefault="00A56168" w:rsidP="00134563">
      <w:pPr>
        <w:pStyle w:val="ListParagraph"/>
        <w:keepLines/>
        <w:numPr>
          <w:ilvl w:val="2"/>
          <w:numId w:val="21"/>
        </w:numPr>
        <w:tabs>
          <w:tab w:val="left" w:pos="1245"/>
          <w:tab w:val="left" w:pos="1246"/>
        </w:tabs>
        <w:autoSpaceDE w:val="0"/>
        <w:autoSpaceDN w:val="0"/>
        <w:spacing w:after="0" w:line="240" w:lineRule="auto"/>
        <w:contextualSpacing w:val="0"/>
      </w:pPr>
      <w:r>
        <w:t>if delivered personally, at the time of</w:t>
      </w:r>
      <w:r>
        <w:rPr>
          <w:spacing w:val="-1"/>
        </w:rPr>
        <w:t xml:space="preserve"> </w:t>
      </w:r>
      <w:r>
        <w:t>delivery;</w:t>
      </w:r>
      <w:r w:rsidR="002F47D2">
        <w:t xml:space="preserve"> or</w:t>
      </w:r>
    </w:p>
    <w:p w14:paraId="0EEFE0B3" w14:textId="77777777" w:rsidR="00A56168" w:rsidRDefault="00A56168" w:rsidP="009A580E">
      <w:pPr>
        <w:pStyle w:val="BodyText"/>
        <w:keepLines/>
        <w:rPr>
          <w:sz w:val="20"/>
        </w:rPr>
      </w:pPr>
    </w:p>
    <w:p w14:paraId="49A38E33" w14:textId="4ADDE73D" w:rsidR="00A56168" w:rsidRPr="009A580E" w:rsidRDefault="00A56168" w:rsidP="00134563">
      <w:pPr>
        <w:pStyle w:val="ListParagraph"/>
        <w:keepLines/>
        <w:numPr>
          <w:ilvl w:val="2"/>
          <w:numId w:val="21"/>
        </w:numPr>
        <w:tabs>
          <w:tab w:val="left" w:pos="1246"/>
        </w:tabs>
        <w:autoSpaceDE w:val="0"/>
        <w:autoSpaceDN w:val="0"/>
        <w:spacing w:after="0" w:line="362" w:lineRule="auto"/>
        <w:ind w:right="108"/>
        <w:contextualSpacing w:val="0"/>
      </w:pPr>
      <w:r>
        <w:t>in the case of pre-paid recorded delivery or registered post, 48 hours from the date of posting.</w:t>
      </w:r>
    </w:p>
    <w:p w14:paraId="229309CE" w14:textId="73422ED2" w:rsidR="00A56168" w:rsidRDefault="00A56168" w:rsidP="00134563">
      <w:pPr>
        <w:pStyle w:val="ListParagraph"/>
        <w:keepLines/>
        <w:numPr>
          <w:ilvl w:val="1"/>
          <w:numId w:val="21"/>
        </w:numPr>
        <w:tabs>
          <w:tab w:val="left" w:pos="679"/>
        </w:tabs>
        <w:autoSpaceDE w:val="0"/>
        <w:autoSpaceDN w:val="0"/>
        <w:spacing w:after="0" w:line="360" w:lineRule="auto"/>
        <w:ind w:right="108" w:hanging="566"/>
        <w:contextualSpacing w:val="0"/>
      </w:pPr>
      <w:r>
        <w:t xml:space="preserve">In proving such </w:t>
      </w:r>
      <w:proofErr w:type="gramStart"/>
      <w:r>
        <w:t>service</w:t>
      </w:r>
      <w:proofErr w:type="gramEnd"/>
      <w:r>
        <w:t xml:space="preserve"> it shall be sufficient to prove that the envelope containing the notice was addressed to the address of the relevant party and delivered either to that address or into the custody of the postal authorities as a pre-paid recorded delivery or registered</w:t>
      </w:r>
      <w:r>
        <w:rPr>
          <w:spacing w:val="-11"/>
        </w:rPr>
        <w:t xml:space="preserve"> </w:t>
      </w:r>
      <w:r>
        <w:t>post.</w:t>
      </w:r>
    </w:p>
    <w:p w14:paraId="4D0B2C18" w14:textId="77777777" w:rsidR="009A580E" w:rsidRDefault="009A580E" w:rsidP="009A580E">
      <w:pPr>
        <w:pStyle w:val="ListParagraph"/>
        <w:keepLines/>
        <w:numPr>
          <w:ilvl w:val="0"/>
          <w:numId w:val="0"/>
        </w:numPr>
        <w:tabs>
          <w:tab w:val="left" w:pos="679"/>
        </w:tabs>
        <w:autoSpaceDE w:val="0"/>
        <w:autoSpaceDN w:val="0"/>
        <w:spacing w:after="0" w:line="360" w:lineRule="auto"/>
        <w:ind w:left="678" w:right="108"/>
        <w:contextualSpacing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44355B" w:rsidRPr="00A56168" w14:paraId="78961FD3" w14:textId="77777777" w:rsidTr="00F53DA8">
        <w:tc>
          <w:tcPr>
            <w:tcW w:w="9246" w:type="dxa"/>
            <w:shd w:val="clear" w:color="auto" w:fill="D6E3BC" w:themeFill="accent3" w:themeFillTint="66"/>
          </w:tcPr>
          <w:p w14:paraId="04ACE9E8" w14:textId="309CF6F1" w:rsidR="0044355B" w:rsidRPr="0044355B" w:rsidRDefault="0044355B" w:rsidP="00134563">
            <w:pPr>
              <w:pStyle w:val="ListParagraph"/>
              <w:keepLines/>
              <w:numPr>
                <w:ilvl w:val="0"/>
                <w:numId w:val="21"/>
              </w:numPr>
              <w:tabs>
                <w:tab w:val="left" w:pos="678"/>
                <w:tab w:val="left" w:pos="679"/>
              </w:tabs>
              <w:autoSpaceDE w:val="0"/>
              <w:autoSpaceDN w:val="0"/>
              <w:spacing w:before="83"/>
              <w:ind w:hanging="566"/>
              <w:contextualSpacing w:val="0"/>
              <w:rPr>
                <w:b/>
              </w:rPr>
            </w:pPr>
            <w:r>
              <w:rPr>
                <w:b/>
              </w:rPr>
              <w:t>VARIATION</w:t>
            </w:r>
          </w:p>
        </w:tc>
      </w:tr>
    </w:tbl>
    <w:p w14:paraId="38CB0291" w14:textId="77777777" w:rsidR="0044355B" w:rsidRDefault="0044355B" w:rsidP="009A580E">
      <w:pPr>
        <w:keepLines/>
        <w:tabs>
          <w:tab w:val="left" w:pos="679"/>
        </w:tabs>
        <w:autoSpaceDE w:val="0"/>
        <w:autoSpaceDN w:val="0"/>
        <w:spacing w:after="0" w:line="360" w:lineRule="auto"/>
        <w:ind w:right="108"/>
      </w:pPr>
    </w:p>
    <w:p w14:paraId="6BC32269" w14:textId="7CA29769" w:rsidR="00A56168" w:rsidRDefault="00A56168" w:rsidP="00134563">
      <w:pPr>
        <w:pStyle w:val="ListParagraph"/>
        <w:keepLines/>
        <w:numPr>
          <w:ilvl w:val="1"/>
          <w:numId w:val="21"/>
        </w:numPr>
        <w:tabs>
          <w:tab w:val="left" w:pos="679"/>
        </w:tabs>
        <w:autoSpaceDE w:val="0"/>
        <w:autoSpaceDN w:val="0"/>
        <w:spacing w:after="0" w:line="360" w:lineRule="auto"/>
        <w:ind w:right="113" w:hanging="566"/>
        <w:contextualSpacing w:val="0"/>
      </w:pPr>
      <w:r>
        <w:t xml:space="preserve">No variation of </w:t>
      </w:r>
      <w:r w:rsidR="00035514">
        <w:t>these terms and conditions</w:t>
      </w:r>
      <w:r>
        <w:t xml:space="preserve"> or of any of the documents referred to in it shall be valid unless it is in writing and signed by or on behalf of each of the</w:t>
      </w:r>
      <w:r>
        <w:rPr>
          <w:spacing w:val="-3"/>
        </w:rPr>
        <w:t xml:space="preserve"> </w:t>
      </w:r>
      <w:r>
        <w:t>parties.</w:t>
      </w:r>
    </w:p>
    <w:p w14:paraId="162F5266" w14:textId="77777777" w:rsidR="00A639D8" w:rsidRDefault="00A639D8" w:rsidP="009A580E">
      <w:pPr>
        <w:keepLines/>
        <w:tabs>
          <w:tab w:val="left" w:pos="679"/>
        </w:tabs>
        <w:autoSpaceDE w:val="0"/>
        <w:autoSpaceDN w:val="0"/>
        <w:spacing w:after="0" w:line="360" w:lineRule="auto"/>
        <w:ind w:left="112" w:right="113"/>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246"/>
      </w:tblGrid>
      <w:tr w:rsidR="0044355B" w:rsidRPr="00A56168" w14:paraId="4AB51393" w14:textId="77777777" w:rsidTr="00F53DA8">
        <w:tc>
          <w:tcPr>
            <w:tcW w:w="9246" w:type="dxa"/>
            <w:shd w:val="clear" w:color="auto" w:fill="D6E3BC" w:themeFill="accent3" w:themeFillTint="66"/>
          </w:tcPr>
          <w:p w14:paraId="3EF150C9" w14:textId="11E6EFDD" w:rsidR="0044355B" w:rsidRPr="0044355B" w:rsidRDefault="0044355B" w:rsidP="00134563">
            <w:pPr>
              <w:pStyle w:val="ListParagraph"/>
              <w:keepLines/>
              <w:numPr>
                <w:ilvl w:val="0"/>
                <w:numId w:val="21"/>
              </w:numPr>
              <w:tabs>
                <w:tab w:val="left" w:pos="678"/>
                <w:tab w:val="left" w:pos="679"/>
              </w:tabs>
              <w:autoSpaceDE w:val="0"/>
              <w:autoSpaceDN w:val="0"/>
              <w:ind w:hanging="566"/>
              <w:contextualSpacing w:val="0"/>
              <w:rPr>
                <w:b/>
              </w:rPr>
            </w:pPr>
            <w:r>
              <w:rPr>
                <w:b/>
              </w:rPr>
              <w:t xml:space="preserve">GOVERNING </w:t>
            </w:r>
            <w:r>
              <w:rPr>
                <w:b/>
                <w:spacing w:val="-3"/>
              </w:rPr>
              <w:t xml:space="preserve">LAW </w:t>
            </w:r>
            <w:r>
              <w:rPr>
                <w:b/>
              </w:rPr>
              <w:t>AND</w:t>
            </w:r>
            <w:r>
              <w:rPr>
                <w:b/>
                <w:spacing w:val="9"/>
              </w:rPr>
              <w:t xml:space="preserve"> </w:t>
            </w:r>
            <w:r>
              <w:rPr>
                <w:b/>
              </w:rPr>
              <w:t>JURISDICTION</w:t>
            </w:r>
          </w:p>
        </w:tc>
      </w:tr>
    </w:tbl>
    <w:p w14:paraId="3D227649" w14:textId="77777777" w:rsidR="00A56168" w:rsidRDefault="00A56168" w:rsidP="009A580E">
      <w:pPr>
        <w:pStyle w:val="BodyText"/>
        <w:keepLines/>
        <w:spacing w:before="11"/>
        <w:rPr>
          <w:sz w:val="32"/>
        </w:rPr>
      </w:pPr>
    </w:p>
    <w:p w14:paraId="751A558F" w14:textId="76A6601F" w:rsidR="00C35D1C" w:rsidRDefault="00C35D1C" w:rsidP="00134563">
      <w:pPr>
        <w:pStyle w:val="ListParagraph"/>
        <w:keepLines/>
        <w:numPr>
          <w:ilvl w:val="1"/>
          <w:numId w:val="21"/>
        </w:numPr>
        <w:tabs>
          <w:tab w:val="left" w:pos="679"/>
        </w:tabs>
        <w:autoSpaceDE w:val="0"/>
        <w:autoSpaceDN w:val="0"/>
        <w:spacing w:after="0" w:line="360" w:lineRule="auto"/>
        <w:ind w:right="108" w:hanging="566"/>
        <w:contextualSpacing w:val="0"/>
      </w:pPr>
      <w:r>
        <w:t xml:space="preserve">This </w:t>
      </w:r>
      <w:r w:rsidRPr="00F7034D">
        <w:t>Agreement shall in all aspects be governed by and construed in accordance with the laws of Ireland and the Parties hereby agree that the courts of Ireland have exclusive jurisdiction to hear and determine any disputes arising out of or in connection with this Agreement</w:t>
      </w:r>
      <w:r>
        <w:t>.</w:t>
      </w:r>
    </w:p>
    <w:p w14:paraId="77294731" w14:textId="77777777" w:rsidR="00C35D1C" w:rsidRDefault="00C35D1C" w:rsidP="00C35D1C">
      <w:pPr>
        <w:pStyle w:val="ListParagraph"/>
        <w:keepLines/>
        <w:numPr>
          <w:ilvl w:val="0"/>
          <w:numId w:val="0"/>
        </w:numPr>
        <w:tabs>
          <w:tab w:val="left" w:pos="679"/>
        </w:tabs>
        <w:autoSpaceDE w:val="0"/>
        <w:autoSpaceDN w:val="0"/>
        <w:spacing w:after="0" w:line="360" w:lineRule="auto"/>
        <w:ind w:left="678" w:right="108"/>
        <w:contextualSpacing w:val="0"/>
      </w:pPr>
    </w:p>
    <w:p w14:paraId="09290DC2" w14:textId="146A5D09" w:rsidR="00C35D1C" w:rsidRDefault="00F7034D" w:rsidP="00134563">
      <w:pPr>
        <w:pStyle w:val="ListParagraph"/>
        <w:keepLines/>
        <w:numPr>
          <w:ilvl w:val="1"/>
          <w:numId w:val="21"/>
        </w:numPr>
        <w:tabs>
          <w:tab w:val="left" w:pos="679"/>
        </w:tabs>
        <w:autoSpaceDE w:val="0"/>
        <w:autoSpaceDN w:val="0"/>
        <w:spacing w:after="0" w:line="360" w:lineRule="auto"/>
        <w:ind w:right="108" w:hanging="566"/>
        <w:contextualSpacing w:val="0"/>
        <w:sectPr w:rsidR="00C35D1C">
          <w:headerReference w:type="default" r:id="rId15"/>
          <w:footerReference w:type="default" r:id="rId16"/>
          <w:pgSz w:w="11910" w:h="16850"/>
          <w:pgMar w:top="1340" w:right="740" w:bottom="920" w:left="740" w:header="710" w:footer="728" w:gutter="0"/>
          <w:cols w:space="720"/>
        </w:sectPr>
      </w:pPr>
      <w:r w:rsidRPr="00F7034D">
        <w:t xml:space="preserve">This </w:t>
      </w:r>
      <w:r w:rsidR="00C35D1C" w:rsidRPr="00C35D1C">
        <w:t xml:space="preserve">Agreement shall be executed in </w:t>
      </w:r>
      <w:proofErr w:type="gramStart"/>
      <w:r w:rsidR="00C35D1C" w:rsidRPr="00C35D1C">
        <w:t>duplicate</w:t>
      </w:r>
      <w:proofErr w:type="gramEnd"/>
      <w:r w:rsidR="00C35D1C" w:rsidRPr="00C35D1C">
        <w:t xml:space="preserve"> and each copy of the Agreement shall be signed by all the Parties hereto. Each of the Parties to this Agreement confirms that this Agreement is executed by their duly authorised officers</w:t>
      </w:r>
      <w:r w:rsidR="00C35D1C">
        <w:t xml:space="preserve">.  </w:t>
      </w:r>
    </w:p>
    <w:p w14:paraId="60F156FB" w14:textId="740E91BB" w:rsidR="00A56168" w:rsidRPr="00997328" w:rsidRDefault="00035514" w:rsidP="00997328">
      <w:pPr>
        <w:keepLines/>
        <w:spacing w:before="85"/>
        <w:ind w:left="112"/>
        <w:rPr>
          <w:b/>
          <w:sz w:val="28"/>
        </w:rPr>
      </w:pPr>
      <w:bookmarkStart w:id="90" w:name="_bookmark2"/>
      <w:bookmarkEnd w:id="90"/>
      <w:r>
        <w:rPr>
          <w:b/>
          <w:sz w:val="28"/>
        </w:rPr>
        <w:lastRenderedPageBreak/>
        <w:t>SCHEDULE 2</w:t>
      </w:r>
      <w:r w:rsidR="00F25DBB">
        <w:rPr>
          <w:b/>
          <w:sz w:val="28"/>
        </w:rPr>
        <w:t xml:space="preserve"> - SERVICES</w:t>
      </w:r>
    </w:p>
    <w:p w14:paraId="63C222A4" w14:textId="73E05265" w:rsidR="00A56168" w:rsidRDefault="00F25DBB" w:rsidP="0096480D">
      <w:pPr>
        <w:pStyle w:val="BodyText"/>
        <w:keepLines/>
        <w:spacing w:before="1" w:line="357" w:lineRule="auto"/>
        <w:ind w:left="112"/>
        <w:sectPr w:rsidR="00A56168">
          <w:pgSz w:w="11910" w:h="16850"/>
          <w:pgMar w:top="1340" w:right="740" w:bottom="920" w:left="740" w:header="710" w:footer="728" w:gutter="0"/>
          <w:cols w:space="720"/>
        </w:sectPr>
      </w:pPr>
      <w:r w:rsidRPr="0096480D">
        <w:rPr>
          <w:b/>
        </w:rPr>
        <w:t xml:space="preserve">Note to Tenderers: </w:t>
      </w:r>
      <w:r w:rsidR="00035514">
        <w:t xml:space="preserve">As set out in </w:t>
      </w:r>
      <w:r w:rsidR="6B680AF9">
        <w:t>Appendix 1 of the ITT</w:t>
      </w:r>
      <w:r>
        <w:t xml:space="preserve"> and will be inserted here prior to issuing for completion</w:t>
      </w:r>
    </w:p>
    <w:p w14:paraId="29B7D102" w14:textId="3B327556" w:rsidR="00A56168" w:rsidRDefault="00035514" w:rsidP="009A580E">
      <w:pPr>
        <w:keepLines/>
        <w:spacing w:before="85"/>
        <w:ind w:left="112"/>
        <w:rPr>
          <w:b/>
          <w:sz w:val="28"/>
        </w:rPr>
      </w:pPr>
      <w:bookmarkStart w:id="91" w:name="_bookmark3"/>
      <w:bookmarkEnd w:id="91"/>
      <w:r>
        <w:rPr>
          <w:b/>
          <w:sz w:val="28"/>
        </w:rPr>
        <w:lastRenderedPageBreak/>
        <w:t>SCHEDULE 3</w:t>
      </w:r>
      <w:r w:rsidR="00F25DBB">
        <w:rPr>
          <w:b/>
          <w:sz w:val="28"/>
        </w:rPr>
        <w:t xml:space="preserve"> - FEES</w:t>
      </w:r>
    </w:p>
    <w:p w14:paraId="4F5077C4" w14:textId="63410B6D" w:rsidR="00F25DBB" w:rsidRDefault="00F25DBB" w:rsidP="009A580E">
      <w:pPr>
        <w:keepLines/>
        <w:spacing w:before="159"/>
        <w:ind w:left="112"/>
        <w:rPr>
          <w:b/>
        </w:rPr>
      </w:pPr>
      <w:r>
        <w:rPr>
          <w:b/>
        </w:rPr>
        <w:t xml:space="preserve">Note to Tenderers: </w:t>
      </w:r>
      <w:proofErr w:type="gramStart"/>
      <w:r w:rsidRPr="0096480D">
        <w:rPr>
          <w:bCs/>
        </w:rPr>
        <w:t>the</w:t>
      </w:r>
      <w:proofErr w:type="gramEnd"/>
      <w:r w:rsidRPr="0096480D">
        <w:rPr>
          <w:bCs/>
        </w:rPr>
        <w:t xml:space="preserve"> Fees provided in your Tender Response will </w:t>
      </w:r>
      <w:r>
        <w:rPr>
          <w:bCs/>
        </w:rPr>
        <w:t xml:space="preserve">be </w:t>
      </w:r>
      <w:r w:rsidRPr="0096480D">
        <w:rPr>
          <w:bCs/>
        </w:rPr>
        <w:t>included prior to issuing for completion.</w:t>
      </w:r>
      <w:r>
        <w:rPr>
          <w:b/>
        </w:rPr>
        <w:t xml:space="preserve"> </w:t>
      </w:r>
    </w:p>
    <w:p w14:paraId="33AFFCBF" w14:textId="77777777" w:rsidR="00C92051" w:rsidRDefault="00C92051" w:rsidP="009A580E">
      <w:pPr>
        <w:keepLines/>
        <w:widowControl/>
      </w:pPr>
    </w:p>
    <w:p w14:paraId="6C895D24" w14:textId="7C7E012C" w:rsidR="00F25DBB" w:rsidRDefault="00F25DBB">
      <w:pPr>
        <w:keepNext w:val="0"/>
        <w:widowControl/>
      </w:pPr>
      <w:r>
        <w:br w:type="page"/>
      </w:r>
    </w:p>
    <w:p w14:paraId="1D244CE0" w14:textId="77777777" w:rsidR="001D39A0" w:rsidRPr="001D39A0" w:rsidRDefault="001D39A0" w:rsidP="001D39A0">
      <w:pPr>
        <w:keepLines/>
        <w:spacing w:before="211" w:after="0" w:line="240" w:lineRule="auto"/>
        <w:outlineLvl w:val="0"/>
        <w:rPr>
          <w:rFonts w:eastAsia="Arial" w:cs="Arial"/>
          <w:b/>
          <w:bCs/>
          <w:sz w:val="28"/>
          <w:szCs w:val="28"/>
          <w:lang w:val="en-US"/>
        </w:rPr>
      </w:pPr>
      <w:r w:rsidRPr="001D39A0">
        <w:rPr>
          <w:rFonts w:eastAsia="Arial" w:cs="Arial"/>
          <w:b/>
          <w:bCs/>
          <w:sz w:val="28"/>
          <w:szCs w:val="28"/>
          <w:lang w:val="en-US"/>
        </w:rPr>
        <w:lastRenderedPageBreak/>
        <w:t>SCHEDULE</w:t>
      </w:r>
      <w:r w:rsidR="00A11171" w:rsidRPr="001D39A0">
        <w:rPr>
          <w:rFonts w:eastAsia="Arial" w:cs="Arial"/>
          <w:b/>
          <w:sz w:val="28"/>
          <w:szCs w:val="28"/>
          <w:lang w:val="en-US"/>
        </w:rPr>
        <w:t xml:space="preserve"> 4</w:t>
      </w:r>
      <w:r w:rsidRPr="001D39A0">
        <w:rPr>
          <w:rFonts w:eastAsia="Arial" w:cs="Arial"/>
          <w:b/>
          <w:bCs/>
          <w:sz w:val="28"/>
          <w:szCs w:val="28"/>
          <w:lang w:val="en-US"/>
        </w:rPr>
        <w:t xml:space="preserve"> </w:t>
      </w:r>
    </w:p>
    <w:p w14:paraId="52C4C426" w14:textId="63E40765" w:rsidR="000049FF" w:rsidRPr="001D39A0" w:rsidRDefault="000049FF" w:rsidP="00B356CB">
      <w:pPr>
        <w:keepLines/>
        <w:spacing w:before="211" w:after="0" w:line="240" w:lineRule="auto"/>
        <w:outlineLvl w:val="0"/>
        <w:rPr>
          <w:rFonts w:eastAsia="Arial" w:cs="Arial"/>
          <w:lang w:val="en-US"/>
        </w:rPr>
      </w:pPr>
      <w:r w:rsidRPr="001D39A0">
        <w:rPr>
          <w:rFonts w:eastAsia="Arial" w:cs="Arial"/>
          <w:b/>
          <w:lang w:val="en-US"/>
        </w:rPr>
        <w:t>Key Performance Indicators</w:t>
      </w:r>
    </w:p>
    <w:p w14:paraId="12BA4C48" w14:textId="77777777" w:rsidR="00F7189D" w:rsidRPr="00F7189D" w:rsidRDefault="00F7189D" w:rsidP="00F7189D">
      <w:pPr>
        <w:keepLines/>
        <w:spacing w:before="58" w:after="0" w:line="240" w:lineRule="auto"/>
        <w:ind w:left="211"/>
        <w:outlineLvl w:val="0"/>
        <w:rPr>
          <w:lang w:val="en-IE"/>
        </w:rPr>
      </w:pPr>
    </w:p>
    <w:tbl>
      <w:tblPr>
        <w:tblStyle w:val="TableGrid"/>
        <w:tblW w:w="0" w:type="auto"/>
        <w:tblLook w:val="04A0" w:firstRow="1" w:lastRow="0" w:firstColumn="1" w:lastColumn="0" w:noHBand="0" w:noVBand="1"/>
      </w:tblPr>
      <w:tblGrid>
        <w:gridCol w:w="2122"/>
        <w:gridCol w:w="6894"/>
      </w:tblGrid>
      <w:tr w:rsidR="00F7189D" w:rsidRPr="00F7189D" w14:paraId="57FC7916" w14:textId="77777777" w:rsidTr="00F422E6">
        <w:trPr>
          <w:trHeight w:val="397"/>
        </w:trPr>
        <w:tc>
          <w:tcPr>
            <w:tcW w:w="2122" w:type="dxa"/>
            <w:vAlign w:val="center"/>
          </w:tcPr>
          <w:p w14:paraId="100D1F1B" w14:textId="50D0650D" w:rsidR="00F7189D" w:rsidRPr="00F7189D" w:rsidRDefault="00F7189D" w:rsidP="00F7189D">
            <w:pPr>
              <w:keepLines/>
              <w:spacing w:before="58"/>
              <w:ind w:left="211"/>
              <w:outlineLvl w:val="0"/>
              <w:rPr>
                <w:b/>
              </w:rPr>
            </w:pPr>
            <w:r w:rsidRPr="00F7189D">
              <w:rPr>
                <w:b/>
              </w:rPr>
              <w:t xml:space="preserve">Indicator </w:t>
            </w:r>
            <w:r>
              <w:rPr>
                <w:b/>
              </w:rPr>
              <w:t>1</w:t>
            </w:r>
          </w:p>
        </w:tc>
        <w:tc>
          <w:tcPr>
            <w:tcW w:w="6894" w:type="dxa"/>
            <w:vAlign w:val="center"/>
          </w:tcPr>
          <w:p w14:paraId="626F0415" w14:textId="41038412" w:rsidR="00F7189D" w:rsidRPr="00F7189D" w:rsidRDefault="5CE89727" w:rsidP="00F7189D">
            <w:pPr>
              <w:keepLines/>
              <w:spacing w:before="58"/>
              <w:ind w:left="211"/>
              <w:outlineLvl w:val="0"/>
              <w:rPr>
                <w:b/>
              </w:rPr>
            </w:pPr>
            <w:r w:rsidRPr="775E2BC8">
              <w:rPr>
                <w:b/>
                <w:bCs/>
              </w:rPr>
              <w:t>PROMPT</w:t>
            </w:r>
            <w:r w:rsidR="00F7189D" w:rsidRPr="00F7189D">
              <w:rPr>
                <w:b/>
              </w:rPr>
              <w:t xml:space="preserve"> COMMUNICATIONS </w:t>
            </w:r>
          </w:p>
        </w:tc>
      </w:tr>
      <w:tr w:rsidR="00F7189D" w:rsidRPr="00F7189D" w14:paraId="6402F457" w14:textId="77777777" w:rsidTr="00F422E6">
        <w:tc>
          <w:tcPr>
            <w:tcW w:w="2122" w:type="dxa"/>
          </w:tcPr>
          <w:p w14:paraId="0BBE2A92" w14:textId="77777777" w:rsidR="00F7189D" w:rsidRPr="00F7189D" w:rsidRDefault="00F7189D" w:rsidP="00F7189D">
            <w:pPr>
              <w:keepLines/>
              <w:spacing w:before="58"/>
              <w:ind w:left="211"/>
              <w:outlineLvl w:val="0"/>
            </w:pPr>
            <w:r w:rsidRPr="00F7189D">
              <w:t>Desired Outcome</w:t>
            </w:r>
          </w:p>
        </w:tc>
        <w:tc>
          <w:tcPr>
            <w:tcW w:w="6894" w:type="dxa"/>
          </w:tcPr>
          <w:p w14:paraId="1973D3E5" w14:textId="511FEC7A" w:rsidR="00F7189D" w:rsidRPr="00F7189D" w:rsidRDefault="00F7189D" w:rsidP="001D39A0">
            <w:pPr>
              <w:keepLines/>
              <w:spacing w:before="58" w:after="240" w:line="276" w:lineRule="auto"/>
              <w:ind w:left="211"/>
            </w:pPr>
            <w:r w:rsidRPr="00F7189D">
              <w:t xml:space="preserve">Prompt responses </w:t>
            </w:r>
            <w:r w:rsidR="0E56DEB0">
              <w:t>for</w:t>
            </w:r>
            <w:r w:rsidR="6227AC67">
              <w:t xml:space="preserve"> all </w:t>
            </w:r>
            <w:r w:rsidR="72925EFB">
              <w:t xml:space="preserve">the </w:t>
            </w:r>
            <w:r w:rsidR="6227AC67">
              <w:t>NMBI queries</w:t>
            </w:r>
            <w:r w:rsidR="0E56DEB0">
              <w:t xml:space="preserve"> and clarifications</w:t>
            </w:r>
          </w:p>
          <w:p w14:paraId="0B94BC28" w14:textId="77777777" w:rsidR="00F7189D" w:rsidRPr="00F7189D" w:rsidRDefault="00F7189D" w:rsidP="00F7189D">
            <w:pPr>
              <w:keepLines/>
              <w:spacing w:before="58"/>
              <w:ind w:left="211"/>
              <w:outlineLvl w:val="0"/>
            </w:pPr>
          </w:p>
        </w:tc>
      </w:tr>
      <w:tr w:rsidR="00F7189D" w:rsidRPr="00F7189D" w14:paraId="152BF5BC" w14:textId="77777777" w:rsidTr="00F422E6">
        <w:tc>
          <w:tcPr>
            <w:tcW w:w="2122" w:type="dxa"/>
          </w:tcPr>
          <w:p w14:paraId="60649514" w14:textId="77777777" w:rsidR="00F7189D" w:rsidRPr="00F7189D" w:rsidRDefault="00F7189D" w:rsidP="00F7189D">
            <w:pPr>
              <w:keepLines/>
              <w:spacing w:before="58"/>
              <w:ind w:left="211"/>
              <w:outlineLvl w:val="0"/>
            </w:pPr>
            <w:r w:rsidRPr="00F7189D">
              <w:t>Indicator</w:t>
            </w:r>
          </w:p>
        </w:tc>
        <w:tc>
          <w:tcPr>
            <w:tcW w:w="6894" w:type="dxa"/>
          </w:tcPr>
          <w:p w14:paraId="0DB81A8D" w14:textId="08CACA95" w:rsidR="00F7189D" w:rsidRPr="00F7189D" w:rsidRDefault="00EF753C" w:rsidP="001D39A0">
            <w:pPr>
              <w:keepLines/>
              <w:spacing w:before="58" w:after="240" w:line="276" w:lineRule="auto"/>
              <w:ind w:left="211"/>
            </w:pPr>
            <w:r>
              <w:t>Three</w:t>
            </w:r>
            <w:r w:rsidR="6227AC67">
              <w:t xml:space="preserve"> </w:t>
            </w:r>
            <w:r>
              <w:t>d</w:t>
            </w:r>
            <w:r w:rsidR="00F7189D" w:rsidRPr="00F7189D">
              <w:t xml:space="preserve">ays to respond to </w:t>
            </w:r>
            <w:r w:rsidR="00366EB3">
              <w:t xml:space="preserve">the </w:t>
            </w:r>
            <w:r w:rsidR="56DF7A5D">
              <w:t>NMBI</w:t>
            </w:r>
          </w:p>
          <w:p w14:paraId="6ADF577B" w14:textId="77777777" w:rsidR="00F7189D" w:rsidRPr="00F7189D" w:rsidRDefault="00F7189D" w:rsidP="00F7189D">
            <w:pPr>
              <w:keepLines/>
              <w:spacing w:before="58"/>
              <w:ind w:left="211"/>
              <w:outlineLvl w:val="0"/>
            </w:pPr>
          </w:p>
        </w:tc>
      </w:tr>
      <w:tr w:rsidR="00F7189D" w:rsidRPr="00F7189D" w14:paraId="26B9082B" w14:textId="77777777" w:rsidTr="00F422E6">
        <w:tc>
          <w:tcPr>
            <w:tcW w:w="2122" w:type="dxa"/>
          </w:tcPr>
          <w:p w14:paraId="527EDE13" w14:textId="77777777" w:rsidR="00F7189D" w:rsidRPr="00F7189D" w:rsidRDefault="00F7189D" w:rsidP="00F7189D">
            <w:pPr>
              <w:keepLines/>
              <w:spacing w:before="58"/>
              <w:ind w:left="211"/>
              <w:outlineLvl w:val="0"/>
            </w:pPr>
            <w:r w:rsidRPr="00F7189D">
              <w:t xml:space="preserve">Monitored by </w:t>
            </w:r>
          </w:p>
        </w:tc>
        <w:tc>
          <w:tcPr>
            <w:tcW w:w="6894" w:type="dxa"/>
          </w:tcPr>
          <w:p w14:paraId="681A6241" w14:textId="6079950C" w:rsidR="00F7189D" w:rsidRPr="00F7189D" w:rsidRDefault="00366EB3" w:rsidP="00F7189D">
            <w:pPr>
              <w:keepLines/>
              <w:spacing w:before="58"/>
              <w:ind w:left="211"/>
              <w:outlineLvl w:val="0"/>
              <w:rPr>
                <w:lang w:val="en-IE"/>
              </w:rPr>
            </w:pPr>
            <w:r>
              <w:rPr>
                <w:lang w:val="en-IE"/>
              </w:rPr>
              <w:t xml:space="preserve">The </w:t>
            </w:r>
            <w:r w:rsidR="00F7189D">
              <w:rPr>
                <w:lang w:val="en-IE"/>
              </w:rPr>
              <w:t>NMBI</w:t>
            </w:r>
          </w:p>
          <w:p w14:paraId="57385245" w14:textId="77777777" w:rsidR="00F7189D" w:rsidRPr="00F7189D" w:rsidRDefault="00F7189D" w:rsidP="00F7189D">
            <w:pPr>
              <w:keepLines/>
              <w:spacing w:before="58"/>
              <w:ind w:left="211"/>
              <w:outlineLvl w:val="0"/>
              <w:rPr>
                <w:lang w:val="en-IE"/>
              </w:rPr>
            </w:pPr>
          </w:p>
        </w:tc>
      </w:tr>
      <w:tr w:rsidR="00F7189D" w:rsidRPr="00F7189D" w14:paraId="5081666A" w14:textId="77777777" w:rsidTr="00F422E6">
        <w:tc>
          <w:tcPr>
            <w:tcW w:w="2122" w:type="dxa"/>
          </w:tcPr>
          <w:p w14:paraId="237B3111" w14:textId="77777777" w:rsidR="00F7189D" w:rsidRPr="00F7189D" w:rsidRDefault="00F7189D" w:rsidP="00F7189D">
            <w:pPr>
              <w:keepLines/>
              <w:spacing w:before="58"/>
              <w:ind w:left="211"/>
              <w:outlineLvl w:val="0"/>
            </w:pPr>
            <w:r w:rsidRPr="00F7189D">
              <w:t xml:space="preserve">Target </w:t>
            </w:r>
          </w:p>
        </w:tc>
        <w:tc>
          <w:tcPr>
            <w:tcW w:w="6894" w:type="dxa"/>
          </w:tcPr>
          <w:p w14:paraId="48160BAD" w14:textId="77777777" w:rsidR="00F7189D" w:rsidRPr="00F7189D" w:rsidRDefault="00F7189D" w:rsidP="00F7189D">
            <w:pPr>
              <w:keepLines/>
              <w:spacing w:before="58"/>
              <w:ind w:left="211"/>
              <w:outlineLvl w:val="0"/>
            </w:pPr>
            <w:r w:rsidRPr="00F7189D">
              <w:t>Within three working days</w:t>
            </w:r>
          </w:p>
          <w:p w14:paraId="10CAD606" w14:textId="0650FD39" w:rsidR="00F7189D" w:rsidRPr="00F7189D" w:rsidRDefault="00F7189D" w:rsidP="00F7189D">
            <w:pPr>
              <w:keepLines/>
              <w:spacing w:before="58"/>
              <w:ind w:left="211"/>
              <w:outlineLvl w:val="0"/>
            </w:pPr>
          </w:p>
        </w:tc>
      </w:tr>
      <w:tr w:rsidR="00F7189D" w:rsidRPr="00F7189D" w14:paraId="06F7328D" w14:textId="77777777" w:rsidTr="00F422E6">
        <w:tc>
          <w:tcPr>
            <w:tcW w:w="2122" w:type="dxa"/>
          </w:tcPr>
          <w:p w14:paraId="0F42E03B" w14:textId="77777777" w:rsidR="00F7189D" w:rsidRPr="00F7189D" w:rsidRDefault="00F7189D" w:rsidP="00165A02">
            <w:pPr>
              <w:keepLines/>
              <w:spacing w:before="58"/>
              <w:ind w:left="211"/>
              <w:jc w:val="left"/>
              <w:outlineLvl w:val="0"/>
            </w:pPr>
            <w:r w:rsidRPr="00F7189D">
              <w:t xml:space="preserve">Cause for Warning </w:t>
            </w:r>
          </w:p>
        </w:tc>
        <w:tc>
          <w:tcPr>
            <w:tcW w:w="6894" w:type="dxa"/>
          </w:tcPr>
          <w:p w14:paraId="21B8A41A" w14:textId="77777777" w:rsidR="00253FF6" w:rsidRPr="00F7189D" w:rsidRDefault="00253FF6" w:rsidP="00253FF6">
            <w:pPr>
              <w:keepLines/>
              <w:spacing w:before="58"/>
              <w:ind w:left="211"/>
              <w:outlineLvl w:val="0"/>
            </w:pPr>
            <w:r w:rsidRPr="00F7189D">
              <w:t>Four responses greater than five working days</w:t>
            </w:r>
          </w:p>
          <w:p w14:paraId="13A0E43E" w14:textId="501D6890" w:rsidR="00F7189D" w:rsidRPr="00F7189D" w:rsidRDefault="00253FF6" w:rsidP="00253FF6">
            <w:pPr>
              <w:keepLines/>
              <w:spacing w:before="58"/>
              <w:ind w:left="211"/>
              <w:outlineLvl w:val="0"/>
            </w:pPr>
            <w:r w:rsidRPr="00F7189D">
              <w:t xml:space="preserve">One response greater than ten working days </w:t>
            </w:r>
          </w:p>
          <w:p w14:paraId="1E60E9D4" w14:textId="77777777" w:rsidR="00F7189D" w:rsidRPr="00F7189D" w:rsidRDefault="00F7189D" w:rsidP="00F7189D">
            <w:pPr>
              <w:keepLines/>
              <w:spacing w:before="58"/>
              <w:ind w:left="211"/>
              <w:outlineLvl w:val="0"/>
            </w:pPr>
          </w:p>
        </w:tc>
      </w:tr>
      <w:tr w:rsidR="00E47AB4" w:rsidRPr="00F7189D" w14:paraId="44E78FA6" w14:textId="77777777" w:rsidTr="00F422E6">
        <w:trPr>
          <w:trHeight w:val="832"/>
        </w:trPr>
        <w:tc>
          <w:tcPr>
            <w:tcW w:w="2122" w:type="dxa"/>
          </w:tcPr>
          <w:p w14:paraId="3F8A19C6" w14:textId="38FBEB2B" w:rsidR="00E47AB4" w:rsidRPr="00F7189D" w:rsidRDefault="00E47AB4" w:rsidP="00F7189D">
            <w:pPr>
              <w:keepLines/>
              <w:spacing w:before="58"/>
              <w:ind w:left="211"/>
              <w:outlineLvl w:val="0"/>
            </w:pPr>
            <w:r>
              <w:t xml:space="preserve">Note </w:t>
            </w:r>
          </w:p>
        </w:tc>
        <w:tc>
          <w:tcPr>
            <w:tcW w:w="6894" w:type="dxa"/>
          </w:tcPr>
          <w:p w14:paraId="300B8484" w14:textId="0131A696" w:rsidR="00E47AB4" w:rsidRPr="00F7189D" w:rsidRDefault="00E47AB4" w:rsidP="00F7189D">
            <w:pPr>
              <w:keepLines/>
              <w:spacing w:before="58"/>
              <w:ind w:left="211"/>
              <w:outlineLvl w:val="0"/>
            </w:pPr>
            <w:r>
              <w:t>Expect</w:t>
            </w:r>
            <w:r w:rsidR="008A563B">
              <w:t>ed responses</w:t>
            </w:r>
            <w:r>
              <w:t xml:space="preserve"> within 24 hours</w:t>
            </w:r>
            <w:r w:rsidR="00C11997">
              <w:t xml:space="preserve"> </w:t>
            </w:r>
            <w:r>
              <w:t>/</w:t>
            </w:r>
            <w:r w:rsidR="00C11997">
              <w:t xml:space="preserve"> </w:t>
            </w:r>
            <w:r>
              <w:t>same da</w:t>
            </w:r>
            <w:r w:rsidR="002727B4">
              <w:t>y</w:t>
            </w:r>
            <w:r>
              <w:t xml:space="preserve"> </w:t>
            </w:r>
          </w:p>
        </w:tc>
      </w:tr>
    </w:tbl>
    <w:p w14:paraId="4BAE3B5D" w14:textId="77777777" w:rsidR="00F7189D" w:rsidRPr="00F7189D" w:rsidRDefault="00F7189D" w:rsidP="00F7189D">
      <w:pPr>
        <w:keepLines/>
        <w:spacing w:before="58" w:after="0" w:line="240" w:lineRule="auto"/>
        <w:ind w:left="211"/>
        <w:outlineLvl w:val="0"/>
        <w:rPr>
          <w:lang w:val="en-IE"/>
        </w:rPr>
      </w:pPr>
    </w:p>
    <w:tbl>
      <w:tblPr>
        <w:tblStyle w:val="TableGrid"/>
        <w:tblW w:w="0" w:type="auto"/>
        <w:tblLook w:val="04A0" w:firstRow="1" w:lastRow="0" w:firstColumn="1" w:lastColumn="0" w:noHBand="0" w:noVBand="1"/>
      </w:tblPr>
      <w:tblGrid>
        <w:gridCol w:w="2122"/>
        <w:gridCol w:w="6894"/>
      </w:tblGrid>
      <w:tr w:rsidR="775E2BC8" w14:paraId="61DB8B1E" w14:textId="77777777" w:rsidTr="4DDEBBFE">
        <w:trPr>
          <w:trHeight w:val="397"/>
        </w:trPr>
        <w:tc>
          <w:tcPr>
            <w:tcW w:w="2122" w:type="dxa"/>
            <w:vAlign w:val="center"/>
          </w:tcPr>
          <w:p w14:paraId="254AAC57" w14:textId="1AA5B192" w:rsidR="5CE89727" w:rsidRDefault="5CE89727" w:rsidP="001D39A0">
            <w:pPr>
              <w:keepLines/>
              <w:spacing w:before="58"/>
              <w:ind w:left="211"/>
              <w:outlineLvl w:val="0"/>
              <w:rPr>
                <w:b/>
                <w:bCs/>
              </w:rPr>
            </w:pPr>
            <w:r w:rsidRPr="775E2BC8">
              <w:rPr>
                <w:b/>
                <w:bCs/>
              </w:rPr>
              <w:lastRenderedPageBreak/>
              <w:t xml:space="preserve">Indicator </w:t>
            </w:r>
            <w:r w:rsidR="52EA3BB8" w:rsidRPr="775E2BC8">
              <w:rPr>
                <w:b/>
                <w:bCs/>
              </w:rPr>
              <w:t>2</w:t>
            </w:r>
          </w:p>
        </w:tc>
        <w:tc>
          <w:tcPr>
            <w:tcW w:w="6894" w:type="dxa"/>
            <w:vAlign w:val="center"/>
          </w:tcPr>
          <w:p w14:paraId="56062EAA" w14:textId="4D2316CF" w:rsidR="775E2BC8" w:rsidRDefault="775E2BC8" w:rsidP="001D39A0">
            <w:pPr>
              <w:keepLines/>
              <w:spacing w:before="58" w:after="240" w:line="276" w:lineRule="auto"/>
              <w:ind w:left="211"/>
              <w:rPr>
                <w:b/>
                <w:bCs/>
              </w:rPr>
            </w:pPr>
            <w:r w:rsidRPr="775E2BC8">
              <w:rPr>
                <w:b/>
                <w:bCs/>
              </w:rPr>
              <w:t>DELIVERING CASE PLAN ON TIME</w:t>
            </w:r>
          </w:p>
        </w:tc>
      </w:tr>
      <w:tr w:rsidR="775E2BC8" w14:paraId="39016008" w14:textId="77777777" w:rsidTr="4DDEBBFE">
        <w:tc>
          <w:tcPr>
            <w:tcW w:w="2122" w:type="dxa"/>
          </w:tcPr>
          <w:p w14:paraId="1010F82B" w14:textId="77777777" w:rsidR="5CE89727" w:rsidRDefault="5CE89727" w:rsidP="001D39A0">
            <w:pPr>
              <w:keepLines/>
              <w:spacing w:before="58"/>
              <w:ind w:left="211"/>
              <w:outlineLvl w:val="0"/>
            </w:pPr>
            <w:r>
              <w:t>Desired Outcome</w:t>
            </w:r>
          </w:p>
        </w:tc>
        <w:tc>
          <w:tcPr>
            <w:tcW w:w="6894" w:type="dxa"/>
          </w:tcPr>
          <w:p w14:paraId="5888BE20" w14:textId="3F4B8DE0" w:rsidR="775E2BC8" w:rsidRDefault="775E2BC8" w:rsidP="001D39A0">
            <w:pPr>
              <w:keepLines/>
              <w:spacing w:before="58" w:after="240" w:line="276" w:lineRule="auto"/>
              <w:ind w:left="211"/>
            </w:pPr>
            <w:r>
              <w:t>The desired outcome is a timely provision of a case management plan and details of all fees to be incurred at inquiry.</w:t>
            </w:r>
          </w:p>
        </w:tc>
      </w:tr>
      <w:tr w:rsidR="775E2BC8" w14:paraId="1C44D57B" w14:textId="77777777" w:rsidTr="4DDEBBFE">
        <w:tc>
          <w:tcPr>
            <w:tcW w:w="2122" w:type="dxa"/>
          </w:tcPr>
          <w:p w14:paraId="4693364A" w14:textId="77777777" w:rsidR="5CE89727" w:rsidRDefault="5CE89727" w:rsidP="001D39A0">
            <w:pPr>
              <w:keepLines/>
              <w:spacing w:before="58"/>
              <w:ind w:left="211"/>
              <w:outlineLvl w:val="0"/>
            </w:pPr>
            <w:r>
              <w:t>Indicator</w:t>
            </w:r>
          </w:p>
        </w:tc>
        <w:tc>
          <w:tcPr>
            <w:tcW w:w="6894" w:type="dxa"/>
          </w:tcPr>
          <w:p w14:paraId="582F42EB" w14:textId="38FC1F81" w:rsidR="000F1A27" w:rsidRDefault="775E2BC8" w:rsidP="00AA7DDC">
            <w:pPr>
              <w:keepLines/>
              <w:spacing w:before="58" w:after="240" w:line="276" w:lineRule="auto"/>
              <w:ind w:left="211"/>
            </w:pPr>
            <w:r>
              <w:t>That case plans are provided to the NMBI</w:t>
            </w:r>
            <w:r w:rsidR="000F1A27">
              <w:t>:</w:t>
            </w:r>
          </w:p>
          <w:p w14:paraId="1C5C5FC8" w14:textId="4987F06A" w:rsidR="000F1A27" w:rsidRDefault="00160909" w:rsidP="00134563">
            <w:pPr>
              <w:pStyle w:val="ListParagraph"/>
              <w:keepLines/>
              <w:numPr>
                <w:ilvl w:val="0"/>
                <w:numId w:val="32"/>
              </w:numPr>
              <w:spacing w:before="58"/>
            </w:pPr>
            <w:r>
              <w:t xml:space="preserve">For straightforward cases: within </w:t>
            </w:r>
            <w:r w:rsidR="006E2FE2">
              <w:t>3</w:t>
            </w:r>
            <w:r>
              <w:t xml:space="preserve"> weeks of inquiry referral</w:t>
            </w:r>
          </w:p>
          <w:p w14:paraId="032CEC86" w14:textId="6170C4CA" w:rsidR="00160909" w:rsidRDefault="00160909" w:rsidP="00134563">
            <w:pPr>
              <w:pStyle w:val="ListParagraph"/>
              <w:keepLines/>
              <w:numPr>
                <w:ilvl w:val="0"/>
                <w:numId w:val="32"/>
              </w:numPr>
              <w:spacing w:before="58"/>
            </w:pPr>
            <w:r>
              <w:t xml:space="preserve">For complex cases: within </w:t>
            </w:r>
            <w:r w:rsidR="006E2FE2">
              <w:t>5</w:t>
            </w:r>
            <w:r w:rsidR="004440BD">
              <w:t xml:space="preserve"> weeks of inquiry referral</w:t>
            </w:r>
          </w:p>
          <w:p w14:paraId="0C7A1C3C" w14:textId="51BA9FBC" w:rsidR="775E2BC8" w:rsidRDefault="775E2BC8" w:rsidP="00AA7DDC">
            <w:pPr>
              <w:keepLines/>
              <w:spacing w:before="58" w:after="240" w:line="276" w:lineRule="auto"/>
              <w:ind w:left="211"/>
            </w:pPr>
            <w:r>
              <w:t xml:space="preserve"> </w:t>
            </w:r>
          </w:p>
          <w:p w14:paraId="6FCB82FF" w14:textId="77777777" w:rsidR="775E2BC8" w:rsidRDefault="775E2BC8" w:rsidP="001D39A0">
            <w:pPr>
              <w:keepLines/>
              <w:spacing w:before="58"/>
              <w:ind w:left="211"/>
              <w:jc w:val="left"/>
              <w:outlineLvl w:val="0"/>
            </w:pPr>
          </w:p>
        </w:tc>
      </w:tr>
      <w:tr w:rsidR="775E2BC8" w14:paraId="2AEE998C" w14:textId="77777777" w:rsidTr="4DDEBBFE">
        <w:tc>
          <w:tcPr>
            <w:tcW w:w="2122" w:type="dxa"/>
          </w:tcPr>
          <w:p w14:paraId="065920FA" w14:textId="77777777" w:rsidR="5CE89727" w:rsidRDefault="5CE89727" w:rsidP="001D39A0">
            <w:pPr>
              <w:keepLines/>
              <w:spacing w:before="58"/>
              <w:ind w:left="211"/>
              <w:outlineLvl w:val="0"/>
            </w:pPr>
            <w:r>
              <w:t xml:space="preserve">Monitored by </w:t>
            </w:r>
          </w:p>
        </w:tc>
        <w:tc>
          <w:tcPr>
            <w:tcW w:w="6894" w:type="dxa"/>
          </w:tcPr>
          <w:p w14:paraId="6C85E7D5" w14:textId="69FDDEAA" w:rsidR="4A064711" w:rsidRDefault="1BB195D1" w:rsidP="001D39A0">
            <w:pPr>
              <w:keepLines/>
              <w:spacing w:before="58"/>
              <w:ind w:left="211"/>
              <w:outlineLvl w:val="0"/>
              <w:rPr>
                <w:lang w:val="en-IE"/>
              </w:rPr>
            </w:pPr>
            <w:r w:rsidRPr="775E2BC8">
              <w:rPr>
                <w:lang w:val="en-IE"/>
              </w:rPr>
              <w:t>NMBI</w:t>
            </w:r>
          </w:p>
          <w:p w14:paraId="480846A4" w14:textId="77777777" w:rsidR="775E2BC8" w:rsidRDefault="775E2BC8" w:rsidP="001D39A0">
            <w:pPr>
              <w:keepLines/>
              <w:spacing w:before="58"/>
              <w:ind w:left="211"/>
              <w:outlineLvl w:val="0"/>
              <w:rPr>
                <w:lang w:val="en-IE"/>
              </w:rPr>
            </w:pPr>
          </w:p>
        </w:tc>
      </w:tr>
      <w:tr w:rsidR="775E2BC8" w14:paraId="291D0AC8" w14:textId="77777777" w:rsidTr="4DDEBBFE">
        <w:tc>
          <w:tcPr>
            <w:tcW w:w="2122" w:type="dxa"/>
          </w:tcPr>
          <w:p w14:paraId="0EF17D4F" w14:textId="77777777" w:rsidR="5CE89727" w:rsidRDefault="5CE89727" w:rsidP="001D39A0">
            <w:pPr>
              <w:keepLines/>
              <w:spacing w:before="58"/>
              <w:ind w:left="211"/>
              <w:outlineLvl w:val="0"/>
            </w:pPr>
            <w:r>
              <w:t xml:space="preserve">Target </w:t>
            </w:r>
          </w:p>
        </w:tc>
        <w:tc>
          <w:tcPr>
            <w:tcW w:w="6894" w:type="dxa"/>
          </w:tcPr>
          <w:p w14:paraId="3B154F77" w14:textId="77777777" w:rsidR="00AA7DDC" w:rsidRDefault="775E2BC8" w:rsidP="00AA7DDC">
            <w:pPr>
              <w:keepLines/>
              <w:spacing w:before="58"/>
            </w:pPr>
            <w:r>
              <w:t>Case plans to be received</w:t>
            </w:r>
            <w:r w:rsidR="00AA7DDC">
              <w:t>:</w:t>
            </w:r>
          </w:p>
          <w:p w14:paraId="560C4ACB" w14:textId="77777777" w:rsidR="00AA7DDC" w:rsidRDefault="00AA7DDC" w:rsidP="00AA7DDC">
            <w:pPr>
              <w:keepLines/>
              <w:spacing w:before="58"/>
            </w:pPr>
          </w:p>
          <w:p w14:paraId="5DF2F675" w14:textId="45407915" w:rsidR="00AA7DDC" w:rsidRDefault="00AA7DDC" w:rsidP="00134563">
            <w:pPr>
              <w:pStyle w:val="ListParagraph"/>
              <w:keepLines/>
              <w:numPr>
                <w:ilvl w:val="0"/>
                <w:numId w:val="33"/>
              </w:numPr>
              <w:spacing w:before="58"/>
            </w:pPr>
            <w:r>
              <w:t xml:space="preserve">For straightforward cases: within </w:t>
            </w:r>
            <w:r w:rsidR="006E2FE2">
              <w:t xml:space="preserve">3 </w:t>
            </w:r>
            <w:r>
              <w:t>weeks of inquiry referral</w:t>
            </w:r>
          </w:p>
          <w:p w14:paraId="4CE5D253" w14:textId="42285949" w:rsidR="00AA7DDC" w:rsidRDefault="00AA7DDC" w:rsidP="00134563">
            <w:pPr>
              <w:pStyle w:val="ListParagraph"/>
              <w:keepLines/>
              <w:numPr>
                <w:ilvl w:val="0"/>
                <w:numId w:val="33"/>
              </w:numPr>
              <w:spacing w:before="58"/>
            </w:pPr>
            <w:r>
              <w:t xml:space="preserve">For complex cases: within </w:t>
            </w:r>
            <w:r w:rsidR="006E2FE2">
              <w:t>5</w:t>
            </w:r>
            <w:r>
              <w:t xml:space="preserve"> weeks of inquiry referral</w:t>
            </w:r>
          </w:p>
          <w:p w14:paraId="70C34DE9" w14:textId="27C2A29B" w:rsidR="775E2BC8" w:rsidRDefault="775E2BC8" w:rsidP="001D39A0">
            <w:pPr>
              <w:keepLines/>
              <w:spacing w:before="58" w:after="240" w:line="276" w:lineRule="auto"/>
              <w:ind w:left="211"/>
              <w:jc w:val="left"/>
            </w:pPr>
          </w:p>
          <w:p w14:paraId="6187F92C" w14:textId="77777777" w:rsidR="775E2BC8" w:rsidRDefault="775E2BC8" w:rsidP="001D39A0">
            <w:pPr>
              <w:keepLines/>
              <w:spacing w:before="58"/>
              <w:ind w:left="211"/>
              <w:outlineLvl w:val="0"/>
            </w:pPr>
          </w:p>
        </w:tc>
      </w:tr>
      <w:tr w:rsidR="775E2BC8" w14:paraId="19CC48CD" w14:textId="77777777" w:rsidTr="4DDEBBFE">
        <w:tc>
          <w:tcPr>
            <w:tcW w:w="2122" w:type="dxa"/>
          </w:tcPr>
          <w:p w14:paraId="4EE491F6" w14:textId="77777777" w:rsidR="5CE89727" w:rsidRDefault="5CE89727" w:rsidP="001D39A0">
            <w:pPr>
              <w:keepLines/>
              <w:spacing w:before="58"/>
              <w:ind w:left="211"/>
              <w:jc w:val="left"/>
              <w:outlineLvl w:val="0"/>
            </w:pPr>
            <w:r>
              <w:t xml:space="preserve">Cause for Warning </w:t>
            </w:r>
          </w:p>
        </w:tc>
        <w:tc>
          <w:tcPr>
            <w:tcW w:w="6894" w:type="dxa"/>
          </w:tcPr>
          <w:p w14:paraId="77E17A43" w14:textId="1DD5FC90" w:rsidR="5CE89727" w:rsidRDefault="5CE89727" w:rsidP="001D39A0">
            <w:pPr>
              <w:keepLines/>
              <w:spacing w:before="58"/>
              <w:ind w:left="211"/>
              <w:outlineLvl w:val="0"/>
            </w:pPr>
            <w:r>
              <w:t>Two</w:t>
            </w:r>
            <w:r w:rsidR="35479AE2">
              <w:t xml:space="preserve"> cases where case plans are outstanding for longer than </w:t>
            </w:r>
            <w:r w:rsidR="00AA7DDC">
              <w:t>above targets</w:t>
            </w:r>
          </w:p>
          <w:p w14:paraId="493EC01D" w14:textId="77777777" w:rsidR="775E2BC8" w:rsidRDefault="775E2BC8" w:rsidP="001D39A0">
            <w:pPr>
              <w:keepLines/>
              <w:spacing w:before="58"/>
              <w:ind w:left="211"/>
              <w:outlineLvl w:val="0"/>
            </w:pPr>
          </w:p>
        </w:tc>
      </w:tr>
      <w:tr w:rsidR="775E2BC8" w14:paraId="5750D6F9" w14:textId="77777777" w:rsidTr="4DDEBBFE">
        <w:trPr>
          <w:trHeight w:val="832"/>
        </w:trPr>
        <w:tc>
          <w:tcPr>
            <w:tcW w:w="2122" w:type="dxa"/>
          </w:tcPr>
          <w:p w14:paraId="01EF1E29" w14:textId="00CC1827" w:rsidR="5CE89727" w:rsidRDefault="5CE89727" w:rsidP="001D39A0">
            <w:pPr>
              <w:keepLines/>
              <w:spacing w:before="58"/>
              <w:ind w:left="211"/>
              <w:jc w:val="left"/>
              <w:outlineLvl w:val="0"/>
            </w:pPr>
          </w:p>
        </w:tc>
        <w:tc>
          <w:tcPr>
            <w:tcW w:w="6894" w:type="dxa"/>
          </w:tcPr>
          <w:p w14:paraId="3417A160" w14:textId="43090762" w:rsidR="00B52F50" w:rsidRPr="00B52F50" w:rsidRDefault="00B52F50" w:rsidP="001D39A0">
            <w:pPr>
              <w:keepLines/>
              <w:spacing w:before="58"/>
              <w:ind w:left="211"/>
              <w:outlineLvl w:val="0"/>
              <w:rPr>
                <w:bCs/>
                <w:lang w:val="en-IE"/>
              </w:rPr>
            </w:pPr>
            <w:r w:rsidRPr="00B52F50">
              <w:rPr>
                <w:bCs/>
                <w:lang w:val="en-IE"/>
              </w:rPr>
              <w:t xml:space="preserve">The NMBI reserves the right to decide whether the delay to complete a case </w:t>
            </w:r>
            <w:r w:rsidR="005953FE">
              <w:rPr>
                <w:bCs/>
                <w:lang w:val="en-IE"/>
              </w:rPr>
              <w:t xml:space="preserve">plan </w:t>
            </w:r>
            <w:r w:rsidRPr="00B52F50">
              <w:rPr>
                <w:bCs/>
                <w:lang w:val="en-IE"/>
              </w:rPr>
              <w:t>within the agreed timeframe is the fault of the</w:t>
            </w:r>
            <w:r w:rsidRPr="00B52F50">
              <w:rPr>
                <w:lang w:val="en-IE"/>
              </w:rPr>
              <w:t xml:space="preserve"> Framework Member</w:t>
            </w:r>
            <w:r w:rsidRPr="00B52F50">
              <w:rPr>
                <w:bCs/>
                <w:lang w:val="en-IE"/>
              </w:rPr>
              <w:t xml:space="preserve">.  If the NMBI does not deem the delay to be the fault of the </w:t>
            </w:r>
            <w:r w:rsidRPr="00B52F50">
              <w:rPr>
                <w:lang w:val="en-IE"/>
              </w:rPr>
              <w:t>Framework Member</w:t>
            </w:r>
            <w:r w:rsidRPr="00B52F50">
              <w:rPr>
                <w:bCs/>
                <w:lang w:val="en-IE"/>
              </w:rPr>
              <w:t>, it will not issue a warning</w:t>
            </w:r>
            <w:r w:rsidR="002727B4">
              <w:rPr>
                <w:bCs/>
                <w:lang w:val="en-IE"/>
              </w:rPr>
              <w:t>.</w:t>
            </w:r>
          </w:p>
          <w:p w14:paraId="1AFC84B6" w14:textId="79F318C6" w:rsidR="775E2BC8" w:rsidRDefault="775E2BC8" w:rsidP="001D39A0">
            <w:pPr>
              <w:keepLines/>
              <w:spacing w:before="58"/>
              <w:ind w:left="211"/>
              <w:outlineLvl w:val="0"/>
            </w:pPr>
          </w:p>
        </w:tc>
      </w:tr>
    </w:tbl>
    <w:p w14:paraId="626E1711" w14:textId="165EBD43" w:rsidR="775E2BC8" w:rsidRDefault="775E2BC8" w:rsidP="001D39A0">
      <w:pPr>
        <w:keepLines/>
        <w:spacing w:before="58" w:after="0" w:line="240" w:lineRule="auto"/>
        <w:ind w:left="211"/>
        <w:outlineLvl w:val="0"/>
        <w:rPr>
          <w:lang w:val="en-IE"/>
        </w:rPr>
      </w:pPr>
    </w:p>
    <w:p w14:paraId="623B09B7" w14:textId="528404C3" w:rsidR="775E2BC8" w:rsidRDefault="775E2BC8" w:rsidP="001D39A0">
      <w:pPr>
        <w:keepLines/>
        <w:spacing w:before="58" w:after="0" w:line="240" w:lineRule="auto"/>
        <w:ind w:left="211"/>
        <w:outlineLvl w:val="0"/>
        <w:rPr>
          <w:lang w:val="en-IE"/>
        </w:rPr>
      </w:pPr>
    </w:p>
    <w:tbl>
      <w:tblPr>
        <w:tblStyle w:val="TableGrid"/>
        <w:tblW w:w="0" w:type="auto"/>
        <w:tblLook w:val="04A0" w:firstRow="1" w:lastRow="0" w:firstColumn="1" w:lastColumn="0" w:noHBand="0" w:noVBand="1"/>
      </w:tblPr>
      <w:tblGrid>
        <w:gridCol w:w="2122"/>
        <w:gridCol w:w="6894"/>
      </w:tblGrid>
      <w:tr w:rsidR="00F7189D" w:rsidRPr="00F7189D" w14:paraId="111CDDEF" w14:textId="77777777" w:rsidTr="00F422E6">
        <w:trPr>
          <w:trHeight w:val="397"/>
        </w:trPr>
        <w:tc>
          <w:tcPr>
            <w:tcW w:w="2122" w:type="dxa"/>
            <w:vAlign w:val="center"/>
          </w:tcPr>
          <w:p w14:paraId="762834F3" w14:textId="2A818793" w:rsidR="00F7189D" w:rsidRPr="00F7189D" w:rsidRDefault="00F7189D" w:rsidP="00F7189D">
            <w:pPr>
              <w:keepLines/>
              <w:spacing w:before="58"/>
              <w:ind w:left="211"/>
              <w:outlineLvl w:val="0"/>
              <w:rPr>
                <w:b/>
              </w:rPr>
            </w:pPr>
            <w:r w:rsidRPr="00F7189D">
              <w:rPr>
                <w:b/>
              </w:rPr>
              <w:lastRenderedPageBreak/>
              <w:t xml:space="preserve">Indicator </w:t>
            </w:r>
            <w:r w:rsidR="50CDDFD4" w:rsidRPr="775E2BC8">
              <w:rPr>
                <w:b/>
                <w:bCs/>
              </w:rPr>
              <w:t>3</w:t>
            </w:r>
          </w:p>
        </w:tc>
        <w:tc>
          <w:tcPr>
            <w:tcW w:w="6894" w:type="dxa"/>
            <w:vAlign w:val="center"/>
          </w:tcPr>
          <w:p w14:paraId="7F844A21" w14:textId="4F9EF297" w:rsidR="00F7189D" w:rsidRPr="00F7189D" w:rsidRDefault="5CE89727" w:rsidP="00F7189D">
            <w:pPr>
              <w:keepLines/>
              <w:spacing w:before="58"/>
              <w:ind w:left="211"/>
              <w:outlineLvl w:val="0"/>
              <w:rPr>
                <w:b/>
              </w:rPr>
            </w:pPr>
            <w:r w:rsidRPr="775E2BC8">
              <w:rPr>
                <w:b/>
                <w:bCs/>
              </w:rPr>
              <w:t>TIMELY OPENING OF INQUIRY</w:t>
            </w:r>
          </w:p>
        </w:tc>
      </w:tr>
      <w:tr w:rsidR="00F7189D" w:rsidRPr="00F7189D" w14:paraId="49D6EFE0" w14:textId="77777777" w:rsidTr="00F422E6">
        <w:tc>
          <w:tcPr>
            <w:tcW w:w="2122" w:type="dxa"/>
          </w:tcPr>
          <w:p w14:paraId="1B7ADCBD" w14:textId="77777777" w:rsidR="00F7189D" w:rsidRPr="00F7189D" w:rsidRDefault="00F7189D" w:rsidP="00F7189D">
            <w:pPr>
              <w:keepLines/>
              <w:spacing w:before="58"/>
              <w:ind w:left="211"/>
              <w:outlineLvl w:val="0"/>
            </w:pPr>
            <w:r w:rsidRPr="00F7189D">
              <w:t>Desired Outcome</w:t>
            </w:r>
          </w:p>
        </w:tc>
        <w:tc>
          <w:tcPr>
            <w:tcW w:w="6894" w:type="dxa"/>
          </w:tcPr>
          <w:p w14:paraId="5372FA01" w14:textId="3F161634" w:rsidR="00F7189D" w:rsidRPr="00F7189D" w:rsidRDefault="6227AC67" w:rsidP="001D39A0">
            <w:pPr>
              <w:keepLines/>
              <w:spacing w:before="58" w:after="240" w:line="276" w:lineRule="auto"/>
              <w:ind w:left="211"/>
              <w:jc w:val="left"/>
            </w:pPr>
            <w:r>
              <w:t>Timely</w:t>
            </w:r>
            <w:r w:rsidR="00F7189D" w:rsidDel="6227AC67">
              <w:t xml:space="preserve"> </w:t>
            </w:r>
            <w:r>
              <w:t>opening of a complaint at inquiry within 18 months of the matter being referred</w:t>
            </w:r>
          </w:p>
          <w:p w14:paraId="7CEDCCCE" w14:textId="77777777" w:rsidR="00F7189D" w:rsidRPr="00F7189D" w:rsidRDefault="00F7189D" w:rsidP="00F7189D">
            <w:pPr>
              <w:keepLines/>
              <w:spacing w:before="58"/>
              <w:ind w:left="211"/>
              <w:outlineLvl w:val="0"/>
            </w:pPr>
          </w:p>
        </w:tc>
      </w:tr>
      <w:tr w:rsidR="00F7189D" w:rsidRPr="00F7189D" w14:paraId="69138E49" w14:textId="77777777" w:rsidTr="00F422E6">
        <w:tc>
          <w:tcPr>
            <w:tcW w:w="2122" w:type="dxa"/>
          </w:tcPr>
          <w:p w14:paraId="55BD33B9" w14:textId="77777777" w:rsidR="00F7189D" w:rsidRPr="00F7189D" w:rsidRDefault="00F7189D" w:rsidP="00F7189D">
            <w:pPr>
              <w:keepLines/>
              <w:spacing w:before="58"/>
              <w:ind w:left="211"/>
              <w:outlineLvl w:val="0"/>
            </w:pPr>
            <w:r w:rsidRPr="00F7189D">
              <w:t>Indicator</w:t>
            </w:r>
          </w:p>
        </w:tc>
        <w:tc>
          <w:tcPr>
            <w:tcW w:w="6894" w:type="dxa"/>
          </w:tcPr>
          <w:p w14:paraId="567627C2" w14:textId="578F9E2F" w:rsidR="00F7189D" w:rsidRPr="00F7189D" w:rsidRDefault="00F7189D" w:rsidP="00F7189D">
            <w:pPr>
              <w:keepLines/>
              <w:spacing w:before="58"/>
              <w:ind w:left="211"/>
              <w:outlineLvl w:val="0"/>
              <w:rPr>
                <w:lang w:val="en-IE"/>
              </w:rPr>
            </w:pPr>
            <w:r w:rsidRPr="00F7189D">
              <w:rPr>
                <w:lang w:val="en-IE"/>
              </w:rPr>
              <w:t xml:space="preserve">Failure to complete a </w:t>
            </w:r>
            <w:r w:rsidR="00352097">
              <w:rPr>
                <w:lang w:val="en-IE"/>
              </w:rPr>
              <w:t>case</w:t>
            </w:r>
            <w:r w:rsidRPr="00F7189D">
              <w:rPr>
                <w:lang w:val="en-IE"/>
              </w:rPr>
              <w:t xml:space="preserve"> within the agreed timeframe</w:t>
            </w:r>
          </w:p>
          <w:p w14:paraId="0DE0185E" w14:textId="77777777" w:rsidR="00F7189D" w:rsidRPr="00F7189D" w:rsidRDefault="00F7189D" w:rsidP="00A07F4C">
            <w:pPr>
              <w:keepLines/>
              <w:spacing w:before="58"/>
              <w:ind w:left="211"/>
              <w:jc w:val="left"/>
              <w:outlineLvl w:val="0"/>
            </w:pPr>
          </w:p>
        </w:tc>
      </w:tr>
      <w:tr w:rsidR="00F7189D" w:rsidRPr="00F7189D" w14:paraId="2696AFAF" w14:textId="77777777" w:rsidTr="00F422E6">
        <w:tc>
          <w:tcPr>
            <w:tcW w:w="2122" w:type="dxa"/>
          </w:tcPr>
          <w:p w14:paraId="2E4672F1" w14:textId="77777777" w:rsidR="00F7189D" w:rsidRPr="00F7189D" w:rsidRDefault="00F7189D" w:rsidP="00F7189D">
            <w:pPr>
              <w:keepLines/>
              <w:spacing w:before="58"/>
              <w:ind w:left="211"/>
              <w:outlineLvl w:val="0"/>
            </w:pPr>
            <w:r w:rsidRPr="00F7189D">
              <w:t xml:space="preserve">Monitored by </w:t>
            </w:r>
          </w:p>
        </w:tc>
        <w:tc>
          <w:tcPr>
            <w:tcW w:w="6894" w:type="dxa"/>
          </w:tcPr>
          <w:p w14:paraId="5FB45B05" w14:textId="564ECF19" w:rsidR="00F7189D" w:rsidRPr="00F7189D" w:rsidRDefault="00FE0793" w:rsidP="00F7189D">
            <w:pPr>
              <w:keepLines/>
              <w:spacing w:before="58"/>
              <w:ind w:left="211"/>
              <w:outlineLvl w:val="0"/>
              <w:rPr>
                <w:lang w:val="en-IE"/>
              </w:rPr>
            </w:pPr>
            <w:r>
              <w:rPr>
                <w:lang w:val="en-IE"/>
              </w:rPr>
              <w:t>NMBI</w:t>
            </w:r>
          </w:p>
          <w:p w14:paraId="2514B5FF" w14:textId="77777777" w:rsidR="00F7189D" w:rsidRPr="00F7189D" w:rsidRDefault="00F7189D" w:rsidP="00F7189D">
            <w:pPr>
              <w:keepLines/>
              <w:spacing w:before="58"/>
              <w:ind w:left="211"/>
              <w:outlineLvl w:val="0"/>
              <w:rPr>
                <w:lang w:val="en-IE"/>
              </w:rPr>
            </w:pPr>
          </w:p>
        </w:tc>
      </w:tr>
      <w:tr w:rsidR="00F7189D" w:rsidRPr="00F7189D" w14:paraId="7EA7BD9F" w14:textId="77777777" w:rsidTr="00F422E6">
        <w:tc>
          <w:tcPr>
            <w:tcW w:w="2122" w:type="dxa"/>
          </w:tcPr>
          <w:p w14:paraId="7DDEA151" w14:textId="77777777" w:rsidR="00F7189D" w:rsidRPr="00F7189D" w:rsidRDefault="00F7189D" w:rsidP="00F7189D">
            <w:pPr>
              <w:keepLines/>
              <w:spacing w:before="58"/>
              <w:ind w:left="211"/>
              <w:outlineLvl w:val="0"/>
            </w:pPr>
            <w:r w:rsidRPr="00F7189D">
              <w:t xml:space="preserve">Target </w:t>
            </w:r>
          </w:p>
        </w:tc>
        <w:tc>
          <w:tcPr>
            <w:tcW w:w="6894" w:type="dxa"/>
          </w:tcPr>
          <w:p w14:paraId="60DF8AF9" w14:textId="4B0EDBC6" w:rsidR="00F7189D" w:rsidRPr="00F7189D" w:rsidRDefault="00F7189D" w:rsidP="00F7189D">
            <w:pPr>
              <w:keepLines/>
              <w:spacing w:before="58"/>
              <w:ind w:left="211"/>
              <w:outlineLvl w:val="0"/>
              <w:rPr>
                <w:lang w:val="en-IE"/>
              </w:rPr>
            </w:pPr>
            <w:r w:rsidRPr="00F7189D">
              <w:t xml:space="preserve">Completion of each </w:t>
            </w:r>
            <w:r w:rsidR="00FE0793">
              <w:t>case</w:t>
            </w:r>
            <w:r w:rsidRPr="00F7189D">
              <w:rPr>
                <w:lang w:val="en-IE"/>
              </w:rPr>
              <w:t xml:space="preserve"> within the agreed timeframe</w:t>
            </w:r>
          </w:p>
          <w:p w14:paraId="7AE357AF" w14:textId="77777777" w:rsidR="00F7189D" w:rsidRPr="00F7189D" w:rsidRDefault="00F7189D" w:rsidP="00F7189D">
            <w:pPr>
              <w:keepLines/>
              <w:spacing w:before="58"/>
              <w:ind w:left="211"/>
              <w:outlineLvl w:val="0"/>
            </w:pPr>
          </w:p>
        </w:tc>
      </w:tr>
      <w:tr w:rsidR="00F7189D" w:rsidRPr="00F7189D" w14:paraId="27102B71" w14:textId="77777777" w:rsidTr="00F422E6">
        <w:tc>
          <w:tcPr>
            <w:tcW w:w="2122" w:type="dxa"/>
          </w:tcPr>
          <w:p w14:paraId="04227015" w14:textId="77777777" w:rsidR="00F7189D" w:rsidRPr="00F7189D" w:rsidRDefault="00F7189D" w:rsidP="0018193C">
            <w:pPr>
              <w:keepLines/>
              <w:spacing w:before="58"/>
              <w:ind w:left="211"/>
              <w:jc w:val="left"/>
              <w:outlineLvl w:val="0"/>
            </w:pPr>
            <w:r w:rsidRPr="00F7189D">
              <w:t xml:space="preserve">Cause for Warning </w:t>
            </w:r>
          </w:p>
        </w:tc>
        <w:tc>
          <w:tcPr>
            <w:tcW w:w="6894" w:type="dxa"/>
          </w:tcPr>
          <w:p w14:paraId="383277B9" w14:textId="175CDC97" w:rsidR="00F7189D" w:rsidRPr="00F7189D" w:rsidRDefault="00F7189D" w:rsidP="00A07F4C">
            <w:pPr>
              <w:keepLines/>
              <w:spacing w:before="58"/>
              <w:ind w:left="211"/>
              <w:jc w:val="left"/>
              <w:outlineLvl w:val="0"/>
              <w:rPr>
                <w:lang w:val="en-IE"/>
              </w:rPr>
            </w:pPr>
            <w:r w:rsidRPr="00F7189D">
              <w:rPr>
                <w:lang w:val="en-IE"/>
              </w:rPr>
              <w:t xml:space="preserve">Failure to </w:t>
            </w:r>
            <w:r w:rsidR="41FE5122" w:rsidRPr="56DF7A5D">
              <w:rPr>
                <w:lang w:val="en-IE"/>
              </w:rPr>
              <w:t>open a complaint at inquiry</w:t>
            </w:r>
            <w:r w:rsidRPr="00F7189D">
              <w:rPr>
                <w:lang w:val="en-IE"/>
              </w:rPr>
              <w:t xml:space="preserve"> with</w:t>
            </w:r>
            <w:r w:rsidR="00FE0793">
              <w:rPr>
                <w:lang w:val="en-IE"/>
              </w:rPr>
              <w:t>in</w:t>
            </w:r>
            <w:r w:rsidRPr="00F7189D">
              <w:rPr>
                <w:lang w:val="en-IE"/>
              </w:rPr>
              <w:t xml:space="preserve"> 30 days of expiry of the agreed timeframe</w:t>
            </w:r>
          </w:p>
          <w:p w14:paraId="0327C07D" w14:textId="77777777" w:rsidR="00F7189D" w:rsidRPr="00F7189D" w:rsidRDefault="00F7189D" w:rsidP="00F7189D">
            <w:pPr>
              <w:keepLines/>
              <w:spacing w:before="58"/>
              <w:ind w:left="211"/>
              <w:outlineLvl w:val="0"/>
            </w:pPr>
          </w:p>
        </w:tc>
      </w:tr>
      <w:tr w:rsidR="00F7189D" w:rsidRPr="00F7189D" w14:paraId="2F0D3CD8" w14:textId="77777777" w:rsidTr="00F422E6">
        <w:trPr>
          <w:trHeight w:val="832"/>
        </w:trPr>
        <w:tc>
          <w:tcPr>
            <w:tcW w:w="2122" w:type="dxa"/>
          </w:tcPr>
          <w:p w14:paraId="2AD2347C" w14:textId="77777777" w:rsidR="00F7189D" w:rsidRPr="00F7189D" w:rsidRDefault="00F7189D" w:rsidP="00F7189D">
            <w:pPr>
              <w:keepLines/>
              <w:spacing w:before="58"/>
              <w:ind w:left="211"/>
              <w:outlineLvl w:val="0"/>
            </w:pPr>
            <w:r w:rsidRPr="00F7189D">
              <w:t>Note</w:t>
            </w:r>
          </w:p>
        </w:tc>
        <w:tc>
          <w:tcPr>
            <w:tcW w:w="6894" w:type="dxa"/>
          </w:tcPr>
          <w:p w14:paraId="5D3439B5" w14:textId="30017598" w:rsidR="00F7189D" w:rsidRPr="00F7189D" w:rsidRDefault="00A07F4C" w:rsidP="00AA7DDC">
            <w:pPr>
              <w:keepLines/>
              <w:spacing w:before="58"/>
              <w:ind w:left="211"/>
              <w:outlineLvl w:val="0"/>
              <w:rPr>
                <w:bCs/>
                <w:lang w:val="en-IE"/>
              </w:rPr>
            </w:pPr>
            <w:r>
              <w:rPr>
                <w:bCs/>
                <w:lang w:val="en-IE"/>
              </w:rPr>
              <w:t xml:space="preserve">The </w:t>
            </w:r>
            <w:r w:rsidR="00FE0793">
              <w:rPr>
                <w:bCs/>
                <w:lang w:val="en-IE"/>
              </w:rPr>
              <w:t>NMBI</w:t>
            </w:r>
            <w:r w:rsidR="00F7189D" w:rsidRPr="00F7189D">
              <w:rPr>
                <w:bCs/>
                <w:lang w:val="en-IE"/>
              </w:rPr>
              <w:t xml:space="preserve"> reserve</w:t>
            </w:r>
            <w:r w:rsidR="00B824F1">
              <w:rPr>
                <w:bCs/>
                <w:lang w:val="en-IE"/>
              </w:rPr>
              <w:t>s</w:t>
            </w:r>
            <w:r w:rsidR="00F7189D" w:rsidRPr="00F7189D">
              <w:rPr>
                <w:bCs/>
                <w:lang w:val="en-IE"/>
              </w:rPr>
              <w:t xml:space="preserve"> the right to decide whether the delay to complete a </w:t>
            </w:r>
            <w:r w:rsidR="00FE0793">
              <w:rPr>
                <w:bCs/>
                <w:lang w:val="en-IE"/>
              </w:rPr>
              <w:t>case</w:t>
            </w:r>
            <w:r w:rsidR="00F7189D" w:rsidRPr="00F7189D">
              <w:rPr>
                <w:bCs/>
                <w:lang w:val="en-IE"/>
              </w:rPr>
              <w:t xml:space="preserve"> within the agreed timeframe is the fault of the</w:t>
            </w:r>
            <w:r w:rsidR="00FE0793">
              <w:rPr>
                <w:lang w:val="en-IE"/>
              </w:rPr>
              <w:t xml:space="preserve"> Framework Member</w:t>
            </w:r>
            <w:r w:rsidR="00F7189D" w:rsidRPr="00F7189D">
              <w:rPr>
                <w:bCs/>
                <w:lang w:val="en-IE"/>
              </w:rPr>
              <w:t xml:space="preserve">.  If </w:t>
            </w:r>
            <w:r>
              <w:rPr>
                <w:bCs/>
                <w:lang w:val="en-IE"/>
              </w:rPr>
              <w:t xml:space="preserve">the </w:t>
            </w:r>
            <w:r w:rsidR="00FE0793">
              <w:rPr>
                <w:bCs/>
                <w:lang w:val="en-IE"/>
              </w:rPr>
              <w:t>NMBI</w:t>
            </w:r>
            <w:r w:rsidR="00F7189D" w:rsidRPr="00F7189D">
              <w:rPr>
                <w:bCs/>
                <w:lang w:val="en-IE"/>
              </w:rPr>
              <w:t xml:space="preserve"> do</w:t>
            </w:r>
            <w:r w:rsidR="00B824F1">
              <w:rPr>
                <w:bCs/>
                <w:lang w:val="en-IE"/>
              </w:rPr>
              <w:t>es</w:t>
            </w:r>
            <w:r w:rsidR="00F7189D" w:rsidRPr="00F7189D">
              <w:rPr>
                <w:bCs/>
                <w:lang w:val="en-IE"/>
              </w:rPr>
              <w:t xml:space="preserve"> not deem the delay to be the fault of the </w:t>
            </w:r>
            <w:r w:rsidR="00FE0793" w:rsidRPr="00FE0793">
              <w:rPr>
                <w:lang w:val="en-IE"/>
              </w:rPr>
              <w:t>Framework Member</w:t>
            </w:r>
            <w:r w:rsidR="00F7189D" w:rsidRPr="00F7189D">
              <w:rPr>
                <w:bCs/>
                <w:lang w:val="en-IE"/>
              </w:rPr>
              <w:t>, it will not issue a warning</w:t>
            </w:r>
            <w:r w:rsidR="002727B4">
              <w:rPr>
                <w:bCs/>
                <w:lang w:val="en-IE"/>
              </w:rPr>
              <w:t>.</w:t>
            </w:r>
          </w:p>
          <w:p w14:paraId="3796CB97" w14:textId="77777777" w:rsidR="00F7189D" w:rsidRPr="00F7189D" w:rsidRDefault="00F7189D" w:rsidP="00F7189D">
            <w:pPr>
              <w:keepLines/>
              <w:spacing w:before="58"/>
              <w:ind w:left="211"/>
              <w:outlineLvl w:val="0"/>
              <w:rPr>
                <w:lang w:val="en-IE"/>
              </w:rPr>
            </w:pPr>
          </w:p>
        </w:tc>
      </w:tr>
    </w:tbl>
    <w:p w14:paraId="29E3EDE8" w14:textId="77777777" w:rsidR="00F7189D" w:rsidRPr="00F7189D" w:rsidRDefault="00F7189D" w:rsidP="00F7189D">
      <w:pPr>
        <w:keepLines/>
        <w:spacing w:before="58" w:after="0" w:line="240" w:lineRule="auto"/>
        <w:ind w:left="211"/>
        <w:outlineLvl w:val="0"/>
        <w:rPr>
          <w:lang w:val="en-IE"/>
        </w:rPr>
      </w:pPr>
    </w:p>
    <w:p w14:paraId="2353F275" w14:textId="4DD96170" w:rsidR="775E2BC8" w:rsidRDefault="775E2BC8" w:rsidP="001D39A0">
      <w:pPr>
        <w:keepLines/>
        <w:spacing w:before="58" w:after="0" w:line="240" w:lineRule="auto"/>
        <w:ind w:left="211"/>
        <w:outlineLvl w:val="0"/>
        <w:rPr>
          <w:lang w:val="en-IE"/>
        </w:rPr>
      </w:pPr>
    </w:p>
    <w:tbl>
      <w:tblPr>
        <w:tblStyle w:val="TableGrid"/>
        <w:tblW w:w="0" w:type="auto"/>
        <w:tblLook w:val="04A0" w:firstRow="1" w:lastRow="0" w:firstColumn="1" w:lastColumn="0" w:noHBand="0" w:noVBand="1"/>
      </w:tblPr>
      <w:tblGrid>
        <w:gridCol w:w="2122"/>
        <w:gridCol w:w="6894"/>
      </w:tblGrid>
      <w:tr w:rsidR="775E2BC8" w14:paraId="03A70AE5" w14:textId="77777777" w:rsidTr="775E2BC8">
        <w:trPr>
          <w:trHeight w:val="397"/>
        </w:trPr>
        <w:tc>
          <w:tcPr>
            <w:tcW w:w="2122" w:type="dxa"/>
            <w:vAlign w:val="center"/>
          </w:tcPr>
          <w:p w14:paraId="5E889141" w14:textId="6AD55442" w:rsidR="5CE89727" w:rsidRDefault="5CE89727" w:rsidP="001D39A0">
            <w:pPr>
              <w:keepLines/>
              <w:spacing w:before="58"/>
              <w:ind w:left="211"/>
              <w:outlineLvl w:val="0"/>
              <w:rPr>
                <w:b/>
                <w:bCs/>
              </w:rPr>
            </w:pPr>
            <w:r w:rsidRPr="775E2BC8">
              <w:rPr>
                <w:b/>
                <w:bCs/>
              </w:rPr>
              <w:t xml:space="preserve">Indicator </w:t>
            </w:r>
            <w:r w:rsidR="50CDDFD4" w:rsidRPr="775E2BC8">
              <w:rPr>
                <w:b/>
                <w:bCs/>
              </w:rPr>
              <w:t>4</w:t>
            </w:r>
          </w:p>
        </w:tc>
        <w:tc>
          <w:tcPr>
            <w:tcW w:w="6894" w:type="dxa"/>
            <w:vAlign w:val="center"/>
          </w:tcPr>
          <w:p w14:paraId="7CECA0D1" w14:textId="3B573B9B" w:rsidR="5CE89727" w:rsidRDefault="5CE89727" w:rsidP="001D39A0">
            <w:pPr>
              <w:keepLines/>
              <w:spacing w:before="58"/>
              <w:ind w:left="211"/>
              <w:outlineLvl w:val="0"/>
              <w:rPr>
                <w:b/>
                <w:bCs/>
              </w:rPr>
            </w:pPr>
            <w:r w:rsidRPr="775E2BC8">
              <w:rPr>
                <w:b/>
                <w:bCs/>
              </w:rPr>
              <w:t>TIMELY CLOSING OF INQUIRY</w:t>
            </w:r>
          </w:p>
        </w:tc>
      </w:tr>
      <w:tr w:rsidR="775E2BC8" w14:paraId="301B2CED" w14:textId="77777777" w:rsidTr="775E2BC8">
        <w:tc>
          <w:tcPr>
            <w:tcW w:w="2122" w:type="dxa"/>
          </w:tcPr>
          <w:p w14:paraId="53D88E1F" w14:textId="77777777" w:rsidR="5CE89727" w:rsidRDefault="5CE89727" w:rsidP="001D39A0">
            <w:pPr>
              <w:keepLines/>
              <w:spacing w:before="58"/>
              <w:ind w:left="211"/>
              <w:outlineLvl w:val="0"/>
            </w:pPr>
            <w:r>
              <w:t>Desired Outcome</w:t>
            </w:r>
          </w:p>
        </w:tc>
        <w:tc>
          <w:tcPr>
            <w:tcW w:w="6894" w:type="dxa"/>
          </w:tcPr>
          <w:p w14:paraId="21786C7B" w14:textId="06B6BC3D" w:rsidR="0E56DEB0" w:rsidRDefault="0E56DEB0" w:rsidP="00AA7DDC">
            <w:pPr>
              <w:keepLines/>
              <w:spacing w:before="58" w:after="240" w:line="276" w:lineRule="auto"/>
              <w:ind w:left="211"/>
            </w:pPr>
            <w:r>
              <w:t xml:space="preserve">Timely closing of an inquiry within 6 months of the commencement of that inquiry. </w:t>
            </w:r>
          </w:p>
          <w:p w14:paraId="5991B363" w14:textId="77777777" w:rsidR="775E2BC8" w:rsidRDefault="775E2BC8" w:rsidP="001D39A0">
            <w:pPr>
              <w:keepLines/>
              <w:spacing w:before="58"/>
              <w:ind w:left="211"/>
              <w:outlineLvl w:val="0"/>
            </w:pPr>
          </w:p>
        </w:tc>
      </w:tr>
      <w:tr w:rsidR="775E2BC8" w14:paraId="5F373313" w14:textId="77777777" w:rsidTr="775E2BC8">
        <w:tc>
          <w:tcPr>
            <w:tcW w:w="2122" w:type="dxa"/>
          </w:tcPr>
          <w:p w14:paraId="338CFC1C" w14:textId="77777777" w:rsidR="5CE89727" w:rsidRDefault="5CE89727" w:rsidP="001D39A0">
            <w:pPr>
              <w:keepLines/>
              <w:spacing w:before="58"/>
              <w:ind w:left="211"/>
              <w:outlineLvl w:val="0"/>
            </w:pPr>
            <w:r>
              <w:t>Indicator</w:t>
            </w:r>
          </w:p>
        </w:tc>
        <w:tc>
          <w:tcPr>
            <w:tcW w:w="6894" w:type="dxa"/>
          </w:tcPr>
          <w:p w14:paraId="7D0020E4" w14:textId="291C67EE" w:rsidR="5CE89727" w:rsidRDefault="5CE89727" w:rsidP="001D39A0">
            <w:pPr>
              <w:keepLines/>
              <w:spacing w:before="58"/>
              <w:ind w:left="211"/>
              <w:outlineLvl w:val="0"/>
              <w:rPr>
                <w:lang w:val="en-IE"/>
              </w:rPr>
            </w:pPr>
            <w:r w:rsidRPr="775E2BC8">
              <w:rPr>
                <w:lang w:val="en-IE"/>
              </w:rPr>
              <w:t xml:space="preserve">Failure to close an inquiry within 6 months of commencement. </w:t>
            </w:r>
          </w:p>
          <w:p w14:paraId="4A6722ED" w14:textId="77777777" w:rsidR="775E2BC8" w:rsidRDefault="775E2BC8" w:rsidP="001D39A0">
            <w:pPr>
              <w:keepLines/>
              <w:spacing w:before="58"/>
              <w:ind w:left="211"/>
              <w:jc w:val="left"/>
              <w:outlineLvl w:val="0"/>
            </w:pPr>
          </w:p>
        </w:tc>
      </w:tr>
      <w:tr w:rsidR="775E2BC8" w14:paraId="161F1CF9" w14:textId="77777777" w:rsidTr="775E2BC8">
        <w:tc>
          <w:tcPr>
            <w:tcW w:w="2122" w:type="dxa"/>
          </w:tcPr>
          <w:p w14:paraId="51EAEFE5" w14:textId="77777777" w:rsidR="5CE89727" w:rsidRDefault="5CE89727" w:rsidP="001D39A0">
            <w:pPr>
              <w:keepLines/>
              <w:spacing w:before="58"/>
              <w:ind w:left="211"/>
              <w:outlineLvl w:val="0"/>
            </w:pPr>
            <w:r>
              <w:t xml:space="preserve">Monitored by </w:t>
            </w:r>
          </w:p>
        </w:tc>
        <w:tc>
          <w:tcPr>
            <w:tcW w:w="6894" w:type="dxa"/>
          </w:tcPr>
          <w:p w14:paraId="506D2CCD" w14:textId="173487E5" w:rsidR="72925EFB" w:rsidRDefault="50CDDFD4" w:rsidP="001D39A0">
            <w:pPr>
              <w:keepLines/>
              <w:spacing w:before="58"/>
              <w:ind w:left="211"/>
              <w:outlineLvl w:val="0"/>
              <w:rPr>
                <w:lang w:val="en-IE"/>
              </w:rPr>
            </w:pPr>
            <w:r w:rsidRPr="775E2BC8">
              <w:rPr>
                <w:lang w:val="en-IE"/>
              </w:rPr>
              <w:t>NMBI</w:t>
            </w:r>
          </w:p>
          <w:p w14:paraId="48468CCB" w14:textId="77777777" w:rsidR="775E2BC8" w:rsidRDefault="775E2BC8" w:rsidP="001D39A0">
            <w:pPr>
              <w:keepLines/>
              <w:spacing w:before="58"/>
              <w:ind w:left="211"/>
              <w:outlineLvl w:val="0"/>
              <w:rPr>
                <w:lang w:val="en-IE"/>
              </w:rPr>
            </w:pPr>
          </w:p>
        </w:tc>
      </w:tr>
      <w:tr w:rsidR="775E2BC8" w14:paraId="12B246C1" w14:textId="77777777" w:rsidTr="775E2BC8">
        <w:tc>
          <w:tcPr>
            <w:tcW w:w="2122" w:type="dxa"/>
          </w:tcPr>
          <w:p w14:paraId="421A8B23" w14:textId="77777777" w:rsidR="5CE89727" w:rsidRDefault="5CE89727" w:rsidP="001D39A0">
            <w:pPr>
              <w:keepLines/>
              <w:spacing w:before="58"/>
              <w:ind w:left="211"/>
              <w:outlineLvl w:val="0"/>
            </w:pPr>
            <w:r>
              <w:t xml:space="preserve">Target </w:t>
            </w:r>
          </w:p>
        </w:tc>
        <w:tc>
          <w:tcPr>
            <w:tcW w:w="6894" w:type="dxa"/>
          </w:tcPr>
          <w:p w14:paraId="07305244" w14:textId="462BAD71" w:rsidR="5CE89727" w:rsidRDefault="00A732E3" w:rsidP="001D39A0">
            <w:pPr>
              <w:keepLines/>
              <w:spacing w:before="58"/>
              <w:ind w:left="211"/>
              <w:outlineLvl w:val="0"/>
              <w:rPr>
                <w:lang w:val="en-IE"/>
              </w:rPr>
            </w:pPr>
            <w:r>
              <w:t>Closing</w:t>
            </w:r>
            <w:r w:rsidR="5CE89727">
              <w:t xml:space="preserve"> of </w:t>
            </w:r>
            <w:r w:rsidRPr="00A732E3">
              <w:rPr>
                <w:lang w:val="en-IE"/>
              </w:rPr>
              <w:t xml:space="preserve">inquiry </w:t>
            </w:r>
            <w:r w:rsidR="5CE89727" w:rsidRPr="775E2BC8">
              <w:rPr>
                <w:lang w:val="en-IE"/>
              </w:rPr>
              <w:t>within the agreed timefram</w:t>
            </w:r>
            <w:r w:rsidR="3F7EE58E" w:rsidRPr="775E2BC8">
              <w:rPr>
                <w:lang w:val="en-IE"/>
              </w:rPr>
              <w:t>e</w:t>
            </w:r>
          </w:p>
          <w:p w14:paraId="3E3AC5AF" w14:textId="77777777" w:rsidR="775E2BC8" w:rsidRDefault="775E2BC8" w:rsidP="001D39A0">
            <w:pPr>
              <w:keepLines/>
              <w:spacing w:before="58"/>
              <w:ind w:left="211"/>
              <w:outlineLvl w:val="0"/>
            </w:pPr>
          </w:p>
        </w:tc>
      </w:tr>
      <w:tr w:rsidR="775E2BC8" w14:paraId="7D71257E" w14:textId="77777777" w:rsidTr="775E2BC8">
        <w:tc>
          <w:tcPr>
            <w:tcW w:w="2122" w:type="dxa"/>
          </w:tcPr>
          <w:p w14:paraId="4463720E" w14:textId="77777777" w:rsidR="5CE89727" w:rsidRDefault="5CE89727" w:rsidP="001D39A0">
            <w:pPr>
              <w:keepLines/>
              <w:spacing w:before="58"/>
              <w:ind w:left="211"/>
              <w:jc w:val="left"/>
              <w:outlineLvl w:val="0"/>
            </w:pPr>
            <w:r>
              <w:t xml:space="preserve">Cause for Warning </w:t>
            </w:r>
          </w:p>
        </w:tc>
        <w:tc>
          <w:tcPr>
            <w:tcW w:w="6894" w:type="dxa"/>
          </w:tcPr>
          <w:p w14:paraId="4B31DB76" w14:textId="31744400" w:rsidR="5CE89727" w:rsidRDefault="5CE89727" w:rsidP="001D39A0">
            <w:pPr>
              <w:keepLines/>
              <w:spacing w:before="58"/>
              <w:ind w:left="211"/>
              <w:jc w:val="left"/>
              <w:outlineLvl w:val="0"/>
              <w:rPr>
                <w:lang w:val="en-IE"/>
              </w:rPr>
            </w:pPr>
            <w:r w:rsidRPr="775E2BC8">
              <w:rPr>
                <w:lang w:val="en-IE"/>
              </w:rPr>
              <w:t xml:space="preserve">Failure to </w:t>
            </w:r>
            <w:r w:rsidR="00665440">
              <w:rPr>
                <w:lang w:val="en-IE"/>
              </w:rPr>
              <w:t>close an</w:t>
            </w:r>
            <w:r w:rsidR="3F2E50EE" w:rsidRPr="775E2BC8">
              <w:rPr>
                <w:lang w:val="en-IE"/>
              </w:rPr>
              <w:t xml:space="preserve"> inquiry</w:t>
            </w:r>
            <w:r w:rsidRPr="775E2BC8">
              <w:rPr>
                <w:lang w:val="en-IE"/>
              </w:rPr>
              <w:t xml:space="preserve"> with</w:t>
            </w:r>
            <w:r w:rsidR="50CDDFD4" w:rsidRPr="775E2BC8">
              <w:rPr>
                <w:lang w:val="en-IE"/>
              </w:rPr>
              <w:t>in</w:t>
            </w:r>
            <w:r w:rsidRPr="775E2BC8">
              <w:rPr>
                <w:lang w:val="en-IE"/>
              </w:rPr>
              <w:t xml:space="preserve"> 30 days of expiry of the agreed timeframe</w:t>
            </w:r>
          </w:p>
          <w:p w14:paraId="7C75EAF6" w14:textId="77777777" w:rsidR="775E2BC8" w:rsidRDefault="775E2BC8" w:rsidP="001D39A0">
            <w:pPr>
              <w:keepLines/>
              <w:spacing w:before="58"/>
              <w:ind w:left="211"/>
              <w:outlineLvl w:val="0"/>
            </w:pPr>
          </w:p>
        </w:tc>
      </w:tr>
      <w:tr w:rsidR="775E2BC8" w14:paraId="7C80D3F6" w14:textId="77777777" w:rsidTr="775E2BC8">
        <w:trPr>
          <w:trHeight w:val="832"/>
        </w:trPr>
        <w:tc>
          <w:tcPr>
            <w:tcW w:w="2122" w:type="dxa"/>
          </w:tcPr>
          <w:p w14:paraId="2CB682C5" w14:textId="77777777" w:rsidR="5CE89727" w:rsidRDefault="5CE89727" w:rsidP="001D39A0">
            <w:pPr>
              <w:keepLines/>
              <w:spacing w:before="58"/>
              <w:ind w:left="211"/>
              <w:outlineLvl w:val="0"/>
            </w:pPr>
            <w:r>
              <w:t>Note</w:t>
            </w:r>
          </w:p>
        </w:tc>
        <w:tc>
          <w:tcPr>
            <w:tcW w:w="6894" w:type="dxa"/>
          </w:tcPr>
          <w:p w14:paraId="5A83350F" w14:textId="7C645442" w:rsidR="72925EFB" w:rsidRDefault="72925EFB" w:rsidP="00AA7DDC">
            <w:pPr>
              <w:keepLines/>
              <w:spacing w:before="58"/>
              <w:ind w:left="211"/>
              <w:outlineLvl w:val="0"/>
              <w:rPr>
                <w:lang w:val="en-IE"/>
              </w:rPr>
            </w:pPr>
            <w:r w:rsidRPr="775E2BC8">
              <w:rPr>
                <w:lang w:val="en-IE"/>
              </w:rPr>
              <w:t xml:space="preserve">The </w:t>
            </w:r>
            <w:r w:rsidR="50CDDFD4" w:rsidRPr="775E2BC8">
              <w:rPr>
                <w:lang w:val="en-IE"/>
              </w:rPr>
              <w:t>NMBI</w:t>
            </w:r>
            <w:r w:rsidR="5CE89727" w:rsidRPr="775E2BC8">
              <w:rPr>
                <w:lang w:val="en-IE"/>
              </w:rPr>
              <w:t xml:space="preserve"> reserve</w:t>
            </w:r>
            <w:r w:rsidR="12E380F5" w:rsidRPr="775E2BC8">
              <w:rPr>
                <w:lang w:val="en-IE"/>
              </w:rPr>
              <w:t>s</w:t>
            </w:r>
            <w:r w:rsidR="5CE89727" w:rsidRPr="775E2BC8">
              <w:rPr>
                <w:lang w:val="en-IE"/>
              </w:rPr>
              <w:t xml:space="preserve"> the right to decide whether the delay to </w:t>
            </w:r>
            <w:r w:rsidR="002727B4">
              <w:rPr>
                <w:lang w:val="en-IE"/>
              </w:rPr>
              <w:t>closing the inquiry</w:t>
            </w:r>
            <w:r w:rsidR="5CE89727" w:rsidRPr="775E2BC8">
              <w:rPr>
                <w:lang w:val="en-IE"/>
              </w:rPr>
              <w:t xml:space="preserve"> within the agreed timeframe is the fault of the</w:t>
            </w:r>
            <w:r w:rsidR="50CDDFD4" w:rsidRPr="775E2BC8">
              <w:rPr>
                <w:lang w:val="en-IE"/>
              </w:rPr>
              <w:t xml:space="preserve"> Framework Member</w:t>
            </w:r>
            <w:r w:rsidR="5CE89727" w:rsidRPr="775E2BC8">
              <w:rPr>
                <w:lang w:val="en-IE"/>
              </w:rPr>
              <w:t xml:space="preserve">.  If </w:t>
            </w:r>
            <w:r w:rsidRPr="775E2BC8">
              <w:rPr>
                <w:lang w:val="en-IE"/>
              </w:rPr>
              <w:t xml:space="preserve">the </w:t>
            </w:r>
            <w:r w:rsidR="50CDDFD4" w:rsidRPr="775E2BC8">
              <w:rPr>
                <w:lang w:val="en-IE"/>
              </w:rPr>
              <w:t>NMBI</w:t>
            </w:r>
            <w:r w:rsidR="5CE89727" w:rsidRPr="775E2BC8">
              <w:rPr>
                <w:lang w:val="en-IE"/>
              </w:rPr>
              <w:t xml:space="preserve"> do</w:t>
            </w:r>
            <w:r w:rsidR="12E380F5" w:rsidRPr="775E2BC8">
              <w:rPr>
                <w:lang w:val="en-IE"/>
              </w:rPr>
              <w:t>es</w:t>
            </w:r>
            <w:r w:rsidR="5CE89727" w:rsidRPr="775E2BC8">
              <w:rPr>
                <w:lang w:val="en-IE"/>
              </w:rPr>
              <w:t xml:space="preserve"> not deem the delay to be the fault of the </w:t>
            </w:r>
            <w:r w:rsidR="50CDDFD4" w:rsidRPr="775E2BC8">
              <w:rPr>
                <w:lang w:val="en-IE"/>
              </w:rPr>
              <w:t>Framework Member</w:t>
            </w:r>
            <w:r w:rsidR="5CE89727" w:rsidRPr="775E2BC8">
              <w:rPr>
                <w:lang w:val="en-IE"/>
              </w:rPr>
              <w:t>, it will not issue a warning</w:t>
            </w:r>
            <w:r w:rsidR="002727B4">
              <w:rPr>
                <w:lang w:val="en-IE"/>
              </w:rPr>
              <w:t>.</w:t>
            </w:r>
          </w:p>
          <w:p w14:paraId="509F40D8" w14:textId="77777777" w:rsidR="775E2BC8" w:rsidRDefault="775E2BC8" w:rsidP="001D39A0">
            <w:pPr>
              <w:keepLines/>
              <w:spacing w:before="58"/>
              <w:ind w:left="211"/>
              <w:outlineLvl w:val="0"/>
              <w:rPr>
                <w:lang w:val="en-IE"/>
              </w:rPr>
            </w:pPr>
          </w:p>
        </w:tc>
      </w:tr>
    </w:tbl>
    <w:p w14:paraId="586325D3" w14:textId="49D38A41" w:rsidR="775E2BC8" w:rsidRDefault="775E2BC8" w:rsidP="001D39A0">
      <w:pPr>
        <w:keepLines/>
        <w:spacing w:before="58" w:after="0" w:line="240" w:lineRule="auto"/>
        <w:ind w:left="211"/>
        <w:outlineLvl w:val="0"/>
        <w:rPr>
          <w:lang w:val="en-IE"/>
        </w:rPr>
      </w:pPr>
    </w:p>
    <w:p w14:paraId="3988EFBE" w14:textId="77777777" w:rsidR="00F7189D" w:rsidRPr="00F7189D" w:rsidRDefault="00F7189D" w:rsidP="00F7189D">
      <w:pPr>
        <w:keepLines/>
        <w:spacing w:before="58" w:after="0" w:line="240" w:lineRule="auto"/>
        <w:ind w:left="211"/>
        <w:outlineLvl w:val="0"/>
        <w:rPr>
          <w:lang w:val="en-IE"/>
        </w:rPr>
      </w:pPr>
    </w:p>
    <w:tbl>
      <w:tblPr>
        <w:tblStyle w:val="TableGrid"/>
        <w:tblW w:w="0" w:type="auto"/>
        <w:tblLook w:val="04A0" w:firstRow="1" w:lastRow="0" w:firstColumn="1" w:lastColumn="0" w:noHBand="0" w:noVBand="1"/>
      </w:tblPr>
      <w:tblGrid>
        <w:gridCol w:w="2122"/>
        <w:gridCol w:w="6894"/>
      </w:tblGrid>
      <w:tr w:rsidR="00F7189D" w:rsidRPr="00F7189D" w14:paraId="2E1E3D42" w14:textId="77777777" w:rsidTr="4DDEBBFE">
        <w:trPr>
          <w:trHeight w:val="397"/>
        </w:trPr>
        <w:tc>
          <w:tcPr>
            <w:tcW w:w="2122" w:type="dxa"/>
            <w:vAlign w:val="center"/>
          </w:tcPr>
          <w:p w14:paraId="55621215" w14:textId="3B47D46F" w:rsidR="00F7189D" w:rsidRPr="00F7189D" w:rsidRDefault="00F7189D" w:rsidP="00F7189D">
            <w:pPr>
              <w:keepLines/>
              <w:spacing w:before="58"/>
              <w:ind w:left="211"/>
              <w:outlineLvl w:val="0"/>
              <w:rPr>
                <w:b/>
              </w:rPr>
            </w:pPr>
            <w:r w:rsidRPr="00F7189D">
              <w:rPr>
                <w:b/>
              </w:rPr>
              <w:lastRenderedPageBreak/>
              <w:t xml:space="preserve">Indicator </w:t>
            </w:r>
            <w:r w:rsidR="52EA3BB8" w:rsidRPr="775E2BC8">
              <w:rPr>
                <w:b/>
                <w:bCs/>
              </w:rPr>
              <w:t>5</w:t>
            </w:r>
          </w:p>
        </w:tc>
        <w:tc>
          <w:tcPr>
            <w:tcW w:w="6894" w:type="dxa"/>
            <w:vAlign w:val="center"/>
          </w:tcPr>
          <w:p w14:paraId="2E5C831A" w14:textId="4AA48364" w:rsidR="00F7189D" w:rsidRPr="00F7189D" w:rsidRDefault="775E2BC8" w:rsidP="001D39A0">
            <w:pPr>
              <w:keepLines/>
              <w:spacing w:before="58" w:after="240" w:line="276" w:lineRule="auto"/>
              <w:ind w:left="211"/>
              <w:rPr>
                <w:b/>
              </w:rPr>
            </w:pPr>
            <w:r w:rsidRPr="775E2BC8">
              <w:rPr>
                <w:b/>
                <w:bCs/>
              </w:rPr>
              <w:t>DELIVERING INQUIRY ON BUDGET</w:t>
            </w:r>
          </w:p>
        </w:tc>
      </w:tr>
      <w:tr w:rsidR="00F7189D" w:rsidRPr="00F7189D" w14:paraId="1B97220E" w14:textId="77777777" w:rsidTr="4DDEBBFE">
        <w:tc>
          <w:tcPr>
            <w:tcW w:w="2122" w:type="dxa"/>
          </w:tcPr>
          <w:p w14:paraId="5920EB63" w14:textId="77777777" w:rsidR="00F7189D" w:rsidRPr="00F7189D" w:rsidRDefault="00F7189D" w:rsidP="00F7189D">
            <w:pPr>
              <w:keepLines/>
              <w:spacing w:before="58"/>
              <w:ind w:left="211"/>
              <w:outlineLvl w:val="0"/>
            </w:pPr>
            <w:r w:rsidRPr="00F7189D">
              <w:t>Desired Outcome</w:t>
            </w:r>
          </w:p>
        </w:tc>
        <w:tc>
          <w:tcPr>
            <w:tcW w:w="6894" w:type="dxa"/>
          </w:tcPr>
          <w:p w14:paraId="5EF309B5" w14:textId="7ADA2B95" w:rsidR="00F7189D" w:rsidRPr="00F7189D" w:rsidRDefault="56DF7A5D" w:rsidP="001D39A0">
            <w:pPr>
              <w:keepLines/>
              <w:spacing w:before="58" w:after="240" w:line="276" w:lineRule="auto"/>
              <w:ind w:left="211"/>
            </w:pPr>
            <w:r>
              <w:t>Inquiry concluded on budget</w:t>
            </w:r>
          </w:p>
          <w:p w14:paraId="2CC84F4E" w14:textId="77777777" w:rsidR="00F7189D" w:rsidRPr="00F7189D" w:rsidRDefault="00F7189D" w:rsidP="00F7189D">
            <w:pPr>
              <w:keepLines/>
              <w:spacing w:before="58"/>
              <w:ind w:left="211"/>
              <w:outlineLvl w:val="0"/>
            </w:pPr>
          </w:p>
        </w:tc>
      </w:tr>
      <w:tr w:rsidR="00F7189D" w:rsidRPr="00F7189D" w14:paraId="1519CFDD" w14:textId="77777777" w:rsidTr="4DDEBBFE">
        <w:tc>
          <w:tcPr>
            <w:tcW w:w="2122" w:type="dxa"/>
          </w:tcPr>
          <w:p w14:paraId="100227D7" w14:textId="77777777" w:rsidR="00F7189D" w:rsidRPr="00F7189D" w:rsidRDefault="00F7189D" w:rsidP="00F7189D">
            <w:pPr>
              <w:keepLines/>
              <w:spacing w:before="58"/>
              <w:ind w:left="211"/>
              <w:outlineLvl w:val="0"/>
            </w:pPr>
            <w:r w:rsidRPr="00F7189D">
              <w:t>Indicator</w:t>
            </w:r>
          </w:p>
        </w:tc>
        <w:tc>
          <w:tcPr>
            <w:tcW w:w="6894" w:type="dxa"/>
          </w:tcPr>
          <w:p w14:paraId="3DBF11C9" w14:textId="038C774A" w:rsidR="00F7189D" w:rsidRPr="00F7189D" w:rsidRDefault="6227AC67" w:rsidP="00183A6C">
            <w:pPr>
              <w:keepLines/>
              <w:spacing w:before="58"/>
              <w:ind w:left="211"/>
              <w:jc w:val="left"/>
              <w:outlineLvl w:val="0"/>
            </w:pPr>
            <w:r>
              <w:t>That the total billed cost is the same as what was indicated at case planning stage (in the case management plan)</w:t>
            </w:r>
          </w:p>
          <w:p w14:paraId="661A2C13" w14:textId="77777777" w:rsidR="00F7189D" w:rsidRPr="00F7189D" w:rsidRDefault="00F7189D" w:rsidP="00183A6C">
            <w:pPr>
              <w:keepLines/>
              <w:spacing w:before="58"/>
              <w:ind w:left="211"/>
              <w:jc w:val="left"/>
              <w:outlineLvl w:val="0"/>
            </w:pPr>
          </w:p>
        </w:tc>
      </w:tr>
      <w:tr w:rsidR="00F7189D" w:rsidRPr="00F7189D" w14:paraId="280E42EA" w14:textId="77777777" w:rsidTr="4DDEBBFE">
        <w:tc>
          <w:tcPr>
            <w:tcW w:w="2122" w:type="dxa"/>
          </w:tcPr>
          <w:p w14:paraId="1A480789" w14:textId="77777777" w:rsidR="00F7189D" w:rsidRPr="00F7189D" w:rsidRDefault="00F7189D" w:rsidP="00F7189D">
            <w:pPr>
              <w:keepLines/>
              <w:spacing w:before="58"/>
              <w:ind w:left="211"/>
              <w:outlineLvl w:val="0"/>
            </w:pPr>
            <w:r w:rsidRPr="00F7189D">
              <w:t xml:space="preserve">Monitored by </w:t>
            </w:r>
          </w:p>
        </w:tc>
        <w:tc>
          <w:tcPr>
            <w:tcW w:w="6894" w:type="dxa"/>
          </w:tcPr>
          <w:p w14:paraId="5855D9BA" w14:textId="525F2411" w:rsidR="00F7189D" w:rsidRPr="00F7189D" w:rsidRDefault="00183A6C" w:rsidP="00F7189D">
            <w:pPr>
              <w:keepLines/>
              <w:spacing w:before="58"/>
              <w:ind w:left="211"/>
              <w:outlineLvl w:val="0"/>
              <w:rPr>
                <w:lang w:val="en-IE"/>
              </w:rPr>
            </w:pPr>
            <w:r>
              <w:rPr>
                <w:lang w:val="en-IE"/>
              </w:rPr>
              <w:t xml:space="preserve">The </w:t>
            </w:r>
            <w:r w:rsidR="00382686">
              <w:rPr>
                <w:lang w:val="en-IE"/>
              </w:rPr>
              <w:t>NMBI</w:t>
            </w:r>
          </w:p>
          <w:p w14:paraId="708E8EEE" w14:textId="77777777" w:rsidR="00F7189D" w:rsidRPr="00F7189D" w:rsidRDefault="00F7189D" w:rsidP="00F7189D">
            <w:pPr>
              <w:keepLines/>
              <w:spacing w:before="58"/>
              <w:ind w:left="211"/>
              <w:outlineLvl w:val="0"/>
              <w:rPr>
                <w:lang w:val="en-IE"/>
              </w:rPr>
            </w:pPr>
          </w:p>
        </w:tc>
      </w:tr>
      <w:tr w:rsidR="00F7189D" w:rsidRPr="00F7189D" w14:paraId="34610CC3" w14:textId="77777777" w:rsidTr="4DDEBBFE">
        <w:tc>
          <w:tcPr>
            <w:tcW w:w="2122" w:type="dxa"/>
          </w:tcPr>
          <w:p w14:paraId="4629C7A0" w14:textId="77777777" w:rsidR="00F7189D" w:rsidRPr="00F7189D" w:rsidRDefault="00F7189D" w:rsidP="00F7189D">
            <w:pPr>
              <w:keepLines/>
              <w:spacing w:before="58"/>
              <w:ind w:left="211"/>
              <w:outlineLvl w:val="0"/>
            </w:pPr>
            <w:r w:rsidRPr="00F7189D">
              <w:t xml:space="preserve">Target </w:t>
            </w:r>
          </w:p>
        </w:tc>
        <w:tc>
          <w:tcPr>
            <w:tcW w:w="6894" w:type="dxa"/>
          </w:tcPr>
          <w:p w14:paraId="4BDC1CF1" w14:textId="14E8DB06" w:rsidR="00F7189D" w:rsidRPr="00F7189D" w:rsidRDefault="6227AC67" w:rsidP="00183A6C">
            <w:pPr>
              <w:keepLines/>
              <w:spacing w:before="58"/>
              <w:ind w:left="211"/>
              <w:jc w:val="left"/>
              <w:outlineLvl w:val="0"/>
            </w:pPr>
            <w:r>
              <w:t>Total case costs increases are</w:t>
            </w:r>
            <w:r w:rsidR="00F7189D" w:rsidRPr="00F7189D">
              <w:t xml:space="preserve"> limited to </w:t>
            </w:r>
            <w:r w:rsidR="00382686">
              <w:t>5</w:t>
            </w:r>
            <w:r w:rsidR="00F7189D" w:rsidRPr="00F7189D">
              <w:t>% of original submi</w:t>
            </w:r>
            <w:r w:rsidR="00382686">
              <w:t>tted price</w:t>
            </w:r>
          </w:p>
          <w:p w14:paraId="564F1EE5" w14:textId="77777777" w:rsidR="00F7189D" w:rsidRPr="00F7189D" w:rsidRDefault="00F7189D" w:rsidP="00F7189D">
            <w:pPr>
              <w:keepLines/>
              <w:spacing w:before="58"/>
              <w:ind w:left="211"/>
              <w:outlineLvl w:val="0"/>
            </w:pPr>
          </w:p>
        </w:tc>
      </w:tr>
      <w:tr w:rsidR="00F7189D" w:rsidRPr="00F7189D" w14:paraId="5C9D7A45" w14:textId="77777777" w:rsidTr="4DDEBBFE">
        <w:tc>
          <w:tcPr>
            <w:tcW w:w="2122" w:type="dxa"/>
          </w:tcPr>
          <w:p w14:paraId="0A3358F4" w14:textId="77777777" w:rsidR="00F7189D" w:rsidRPr="00F7189D" w:rsidRDefault="00F7189D" w:rsidP="009E44B3">
            <w:pPr>
              <w:keepLines/>
              <w:spacing w:before="58"/>
              <w:ind w:left="211"/>
              <w:jc w:val="left"/>
              <w:outlineLvl w:val="0"/>
            </w:pPr>
            <w:r w:rsidRPr="00F7189D">
              <w:t xml:space="preserve">Cause for Warning </w:t>
            </w:r>
          </w:p>
        </w:tc>
        <w:tc>
          <w:tcPr>
            <w:tcW w:w="6894" w:type="dxa"/>
          </w:tcPr>
          <w:p w14:paraId="6EE84062" w14:textId="4B5B4691" w:rsidR="00F7189D" w:rsidRPr="00F7189D" w:rsidRDefault="00F7189D" w:rsidP="00F7189D">
            <w:pPr>
              <w:keepLines/>
              <w:spacing w:before="58"/>
              <w:ind w:left="211"/>
              <w:outlineLvl w:val="0"/>
            </w:pPr>
            <w:r w:rsidRPr="00F7189D">
              <w:t>Two</w:t>
            </w:r>
            <w:r w:rsidR="00323C8F">
              <w:t xml:space="preserve"> cases with</w:t>
            </w:r>
            <w:r w:rsidRPr="00F7189D">
              <w:t xml:space="preserve"> increases greater than </w:t>
            </w:r>
            <w:r w:rsidR="00382686">
              <w:t>5</w:t>
            </w:r>
            <w:r w:rsidRPr="00F7189D">
              <w:t>%</w:t>
            </w:r>
          </w:p>
          <w:p w14:paraId="5EFAF532" w14:textId="77777777" w:rsidR="00F7189D" w:rsidRPr="00F7189D" w:rsidRDefault="00F7189D" w:rsidP="00F7189D">
            <w:pPr>
              <w:keepLines/>
              <w:spacing w:before="58"/>
              <w:ind w:left="211"/>
              <w:outlineLvl w:val="0"/>
            </w:pPr>
          </w:p>
        </w:tc>
      </w:tr>
      <w:tr w:rsidR="00F7189D" w:rsidRPr="00F7189D" w14:paraId="1103CDED" w14:textId="77777777" w:rsidTr="4DDEBBFE">
        <w:trPr>
          <w:trHeight w:val="832"/>
        </w:trPr>
        <w:tc>
          <w:tcPr>
            <w:tcW w:w="2122" w:type="dxa"/>
          </w:tcPr>
          <w:p w14:paraId="432EE759" w14:textId="77777777" w:rsidR="00F7189D" w:rsidRPr="00F7189D" w:rsidRDefault="00F7189D" w:rsidP="00F7189D">
            <w:pPr>
              <w:keepLines/>
              <w:spacing w:before="58"/>
              <w:ind w:left="211"/>
              <w:outlineLvl w:val="0"/>
            </w:pPr>
            <w:r w:rsidRPr="00F7189D">
              <w:t>Note</w:t>
            </w:r>
          </w:p>
        </w:tc>
        <w:tc>
          <w:tcPr>
            <w:tcW w:w="6894" w:type="dxa"/>
          </w:tcPr>
          <w:p w14:paraId="135AD175" w14:textId="4535B9F7" w:rsidR="00F7189D" w:rsidRPr="00F7189D" w:rsidRDefault="72925EFB" w:rsidP="00AA7DDC">
            <w:pPr>
              <w:keepLines/>
              <w:spacing w:before="58"/>
              <w:ind w:left="211"/>
              <w:outlineLvl w:val="0"/>
              <w:rPr>
                <w:lang w:val="en-IE"/>
              </w:rPr>
            </w:pPr>
            <w:r w:rsidRPr="775E2BC8">
              <w:rPr>
                <w:lang w:val="en-IE"/>
              </w:rPr>
              <w:t xml:space="preserve">The </w:t>
            </w:r>
            <w:r w:rsidR="50CDDFD4" w:rsidRPr="775E2BC8">
              <w:rPr>
                <w:lang w:val="en-IE"/>
              </w:rPr>
              <w:t>NMBI</w:t>
            </w:r>
            <w:r w:rsidR="5CE89727" w:rsidRPr="775E2BC8">
              <w:rPr>
                <w:lang w:val="en-IE"/>
              </w:rPr>
              <w:t xml:space="preserve"> reserve</w:t>
            </w:r>
            <w:r w:rsidR="12E380F5" w:rsidRPr="775E2BC8">
              <w:rPr>
                <w:lang w:val="en-IE"/>
              </w:rPr>
              <w:t>s</w:t>
            </w:r>
            <w:r w:rsidR="5CE89727" w:rsidRPr="775E2BC8">
              <w:rPr>
                <w:lang w:val="en-IE"/>
              </w:rPr>
              <w:t xml:space="preserve"> the right to decide whether excessive or unforeseen</w:t>
            </w:r>
            <w:r w:rsidR="00AF0628">
              <w:rPr>
                <w:lang w:val="en-IE"/>
              </w:rPr>
              <w:t xml:space="preserve"> increase in</w:t>
            </w:r>
            <w:r w:rsidR="5CE89727" w:rsidRPr="775E2BC8">
              <w:rPr>
                <w:lang w:val="en-IE"/>
              </w:rPr>
              <w:t xml:space="preserve"> costs lie with the Framework</w:t>
            </w:r>
            <w:r w:rsidR="50CDDFD4" w:rsidRPr="775E2BC8">
              <w:rPr>
                <w:lang w:val="en-IE"/>
              </w:rPr>
              <w:t xml:space="preserve"> Member. I</w:t>
            </w:r>
            <w:r w:rsidR="5CE89727" w:rsidRPr="775E2BC8">
              <w:rPr>
                <w:lang w:val="en-IE"/>
              </w:rPr>
              <w:t xml:space="preserve">f </w:t>
            </w:r>
            <w:r w:rsidRPr="775E2BC8">
              <w:rPr>
                <w:lang w:val="en-IE"/>
              </w:rPr>
              <w:t xml:space="preserve">the </w:t>
            </w:r>
            <w:r w:rsidR="50CDDFD4" w:rsidRPr="775E2BC8">
              <w:rPr>
                <w:lang w:val="en-IE"/>
              </w:rPr>
              <w:t>NMBI</w:t>
            </w:r>
            <w:r w:rsidR="5CE89727" w:rsidRPr="775E2BC8">
              <w:rPr>
                <w:lang w:val="en-IE"/>
              </w:rPr>
              <w:t xml:space="preserve"> do</w:t>
            </w:r>
            <w:r w:rsidR="12E380F5" w:rsidRPr="775E2BC8">
              <w:rPr>
                <w:lang w:val="en-IE"/>
              </w:rPr>
              <w:t>es</w:t>
            </w:r>
            <w:r w:rsidR="5CE89727" w:rsidRPr="775E2BC8">
              <w:rPr>
                <w:lang w:val="en-IE"/>
              </w:rPr>
              <w:t xml:space="preserve"> not deem </w:t>
            </w:r>
            <w:r w:rsidR="00AF0628">
              <w:rPr>
                <w:lang w:val="en-IE"/>
              </w:rPr>
              <w:t>increase in cost</w:t>
            </w:r>
            <w:r w:rsidR="5CE89727" w:rsidRPr="775E2BC8">
              <w:rPr>
                <w:lang w:val="en-IE"/>
              </w:rPr>
              <w:t xml:space="preserve"> to be the fault of the </w:t>
            </w:r>
            <w:r w:rsidR="50CDDFD4" w:rsidRPr="775E2BC8">
              <w:rPr>
                <w:lang w:val="en-IE"/>
              </w:rPr>
              <w:t>Framework Member</w:t>
            </w:r>
            <w:r w:rsidR="5CE89727" w:rsidRPr="775E2BC8">
              <w:rPr>
                <w:lang w:val="en-IE"/>
              </w:rPr>
              <w:t>, it will not issue a warning</w:t>
            </w:r>
          </w:p>
          <w:p w14:paraId="796E2163" w14:textId="0BFB3DF4" w:rsidR="00F7189D" w:rsidRPr="00F7189D" w:rsidRDefault="00F7189D" w:rsidP="00F7189D">
            <w:pPr>
              <w:keepLines/>
              <w:spacing w:before="58"/>
              <w:ind w:left="211"/>
              <w:outlineLvl w:val="0"/>
              <w:rPr>
                <w:lang w:val="en-IE"/>
              </w:rPr>
            </w:pPr>
          </w:p>
        </w:tc>
      </w:tr>
    </w:tbl>
    <w:p w14:paraId="2D938D94" w14:textId="77777777" w:rsidR="000049FF" w:rsidRDefault="000049FF" w:rsidP="000049FF">
      <w:pPr>
        <w:keepLines/>
        <w:spacing w:before="58" w:after="0" w:line="240" w:lineRule="auto"/>
        <w:ind w:left="211"/>
        <w:outlineLvl w:val="0"/>
      </w:pPr>
    </w:p>
    <w:p w14:paraId="13421E59" w14:textId="77777777" w:rsidR="000049FF" w:rsidRDefault="000049FF" w:rsidP="000049FF">
      <w:pPr>
        <w:keepLines/>
        <w:spacing w:before="58" w:after="0" w:line="240" w:lineRule="auto"/>
        <w:ind w:left="211"/>
        <w:outlineLvl w:val="0"/>
      </w:pPr>
    </w:p>
    <w:p w14:paraId="236B19D6" w14:textId="77777777" w:rsidR="000049FF" w:rsidRDefault="000049FF" w:rsidP="000049FF">
      <w:pPr>
        <w:keepLines/>
        <w:spacing w:before="58" w:after="0" w:line="240" w:lineRule="auto"/>
        <w:ind w:left="211"/>
        <w:outlineLvl w:val="0"/>
      </w:pPr>
    </w:p>
    <w:p w14:paraId="2AF97BCA" w14:textId="77777777" w:rsidR="000049FF" w:rsidRDefault="000049FF" w:rsidP="000049FF">
      <w:pPr>
        <w:keepLines/>
        <w:spacing w:before="58" w:after="0" w:line="240" w:lineRule="auto"/>
        <w:ind w:left="211"/>
        <w:outlineLvl w:val="0"/>
      </w:pPr>
    </w:p>
    <w:tbl>
      <w:tblPr>
        <w:tblStyle w:val="TableGrid"/>
        <w:tblW w:w="0" w:type="auto"/>
        <w:tblLook w:val="04A0" w:firstRow="1" w:lastRow="0" w:firstColumn="1" w:lastColumn="0" w:noHBand="0" w:noVBand="1"/>
      </w:tblPr>
      <w:tblGrid>
        <w:gridCol w:w="2122"/>
        <w:gridCol w:w="6894"/>
      </w:tblGrid>
      <w:tr w:rsidR="56DF7A5D" w14:paraId="20F2F1F5" w14:textId="77777777" w:rsidTr="56DF7A5D">
        <w:trPr>
          <w:trHeight w:val="397"/>
        </w:trPr>
        <w:tc>
          <w:tcPr>
            <w:tcW w:w="2122" w:type="dxa"/>
            <w:vAlign w:val="center"/>
          </w:tcPr>
          <w:p w14:paraId="45C9E9F8" w14:textId="101FD97F" w:rsidR="6227AC67" w:rsidRDefault="6227AC67" w:rsidP="001D39A0">
            <w:pPr>
              <w:keepLines/>
              <w:spacing w:before="58"/>
              <w:ind w:left="211"/>
              <w:outlineLvl w:val="0"/>
              <w:rPr>
                <w:b/>
                <w:bCs/>
              </w:rPr>
            </w:pPr>
            <w:r w:rsidRPr="56DF7A5D">
              <w:rPr>
                <w:b/>
                <w:bCs/>
              </w:rPr>
              <w:t xml:space="preserve">Indicator </w:t>
            </w:r>
            <w:r w:rsidR="33F01812" w:rsidRPr="775E2BC8">
              <w:rPr>
                <w:b/>
                <w:bCs/>
              </w:rPr>
              <w:t>6</w:t>
            </w:r>
          </w:p>
        </w:tc>
        <w:tc>
          <w:tcPr>
            <w:tcW w:w="6894" w:type="dxa"/>
            <w:vAlign w:val="center"/>
          </w:tcPr>
          <w:p w14:paraId="169293B0" w14:textId="497E2753" w:rsidR="56DF7A5D" w:rsidRDefault="775E2BC8" w:rsidP="001D39A0">
            <w:pPr>
              <w:keepLines/>
              <w:spacing w:before="58" w:after="240" w:line="276" w:lineRule="auto"/>
              <w:ind w:left="211"/>
              <w:jc w:val="left"/>
              <w:rPr>
                <w:b/>
                <w:bCs/>
              </w:rPr>
            </w:pPr>
            <w:r w:rsidRPr="775E2BC8">
              <w:rPr>
                <w:b/>
                <w:bCs/>
              </w:rPr>
              <w:t>CONFIRMING SANCTIONS PROMPTLY</w:t>
            </w:r>
          </w:p>
        </w:tc>
      </w:tr>
      <w:tr w:rsidR="56DF7A5D" w14:paraId="25091470" w14:textId="77777777" w:rsidTr="56DF7A5D">
        <w:tc>
          <w:tcPr>
            <w:tcW w:w="2122" w:type="dxa"/>
          </w:tcPr>
          <w:p w14:paraId="62DD4B84" w14:textId="77777777" w:rsidR="6227AC67" w:rsidRDefault="6227AC67" w:rsidP="001D39A0">
            <w:pPr>
              <w:keepLines/>
              <w:spacing w:before="58"/>
              <w:ind w:left="211"/>
              <w:outlineLvl w:val="0"/>
            </w:pPr>
            <w:r>
              <w:t>Desired Outcome</w:t>
            </w:r>
          </w:p>
        </w:tc>
        <w:tc>
          <w:tcPr>
            <w:tcW w:w="6894" w:type="dxa"/>
          </w:tcPr>
          <w:p w14:paraId="18B74C64" w14:textId="21C294C8" w:rsidR="56DF7A5D" w:rsidRDefault="56DF7A5D" w:rsidP="00AA7DDC">
            <w:pPr>
              <w:keepLines/>
              <w:spacing w:before="58" w:after="240" w:line="276" w:lineRule="auto"/>
              <w:ind w:left="211"/>
            </w:pPr>
            <w:r>
              <w:t xml:space="preserve">That sanctions </w:t>
            </w:r>
            <w:r w:rsidR="1501123E">
              <w:t xml:space="preserve">which are imposed by the Board </w:t>
            </w:r>
            <w:r>
              <w:t xml:space="preserve">are confirmed by the President of the High Court within </w:t>
            </w:r>
            <w:r w:rsidR="00AA7DDC">
              <w:t>three</w:t>
            </w:r>
            <w:r>
              <w:t xml:space="preserve"> months of Board </w:t>
            </w:r>
            <w:r w:rsidR="1501123E">
              <w:t>meeting.</w:t>
            </w:r>
          </w:p>
        </w:tc>
      </w:tr>
      <w:tr w:rsidR="56DF7A5D" w14:paraId="5AEB3935" w14:textId="77777777" w:rsidTr="56DF7A5D">
        <w:tc>
          <w:tcPr>
            <w:tcW w:w="2122" w:type="dxa"/>
          </w:tcPr>
          <w:p w14:paraId="0FA2F537" w14:textId="77777777" w:rsidR="6227AC67" w:rsidRDefault="6227AC67" w:rsidP="001D39A0">
            <w:pPr>
              <w:keepLines/>
              <w:spacing w:before="58"/>
              <w:ind w:left="211"/>
              <w:outlineLvl w:val="0"/>
            </w:pPr>
            <w:r>
              <w:t>Indicator</w:t>
            </w:r>
          </w:p>
        </w:tc>
        <w:tc>
          <w:tcPr>
            <w:tcW w:w="6894" w:type="dxa"/>
          </w:tcPr>
          <w:p w14:paraId="7A2B8E9A" w14:textId="432C4ABD" w:rsidR="775E2BC8" w:rsidRDefault="775E2BC8" w:rsidP="001D39A0">
            <w:pPr>
              <w:keepLines/>
              <w:spacing w:before="58" w:after="240" w:line="276" w:lineRule="auto"/>
              <w:ind w:left="211"/>
              <w:jc w:val="left"/>
            </w:pPr>
            <w:r>
              <w:t xml:space="preserve">Sanctions are confirmed within </w:t>
            </w:r>
            <w:r w:rsidR="00AA7DDC">
              <w:t xml:space="preserve">three </w:t>
            </w:r>
            <w:r>
              <w:t>months of Board meeting.</w:t>
            </w:r>
          </w:p>
          <w:p w14:paraId="15A5EC82" w14:textId="77777777" w:rsidR="56DF7A5D" w:rsidRDefault="56DF7A5D" w:rsidP="001D39A0">
            <w:pPr>
              <w:keepLines/>
              <w:spacing w:before="58"/>
              <w:ind w:left="211"/>
              <w:outlineLvl w:val="0"/>
            </w:pPr>
          </w:p>
        </w:tc>
      </w:tr>
      <w:tr w:rsidR="56DF7A5D" w14:paraId="70F5B1DC" w14:textId="77777777" w:rsidTr="56DF7A5D">
        <w:tc>
          <w:tcPr>
            <w:tcW w:w="2122" w:type="dxa"/>
          </w:tcPr>
          <w:p w14:paraId="608CA5A7" w14:textId="77777777" w:rsidR="6227AC67" w:rsidRDefault="6227AC67" w:rsidP="001D39A0">
            <w:pPr>
              <w:keepLines/>
              <w:spacing w:before="58"/>
              <w:ind w:left="211"/>
              <w:outlineLvl w:val="0"/>
            </w:pPr>
            <w:r>
              <w:t xml:space="preserve">Monitored by </w:t>
            </w:r>
          </w:p>
        </w:tc>
        <w:tc>
          <w:tcPr>
            <w:tcW w:w="6894" w:type="dxa"/>
          </w:tcPr>
          <w:p w14:paraId="2CEB3765" w14:textId="6ADD8019" w:rsidR="13E25809" w:rsidRDefault="13E25809" w:rsidP="001D39A0">
            <w:pPr>
              <w:keepLines/>
              <w:spacing w:before="58"/>
              <w:ind w:left="211"/>
              <w:outlineLvl w:val="0"/>
              <w:rPr>
                <w:lang w:val="en-IE"/>
              </w:rPr>
            </w:pPr>
            <w:r w:rsidRPr="56DF7A5D">
              <w:rPr>
                <w:lang w:val="en-IE"/>
              </w:rPr>
              <w:t>NMBI</w:t>
            </w:r>
          </w:p>
          <w:p w14:paraId="29246A45" w14:textId="77777777" w:rsidR="56DF7A5D" w:rsidRDefault="56DF7A5D" w:rsidP="001D39A0">
            <w:pPr>
              <w:keepLines/>
              <w:spacing w:before="58"/>
              <w:ind w:left="211"/>
              <w:outlineLvl w:val="0"/>
              <w:rPr>
                <w:lang w:val="en-IE"/>
              </w:rPr>
            </w:pPr>
          </w:p>
        </w:tc>
      </w:tr>
      <w:tr w:rsidR="56DF7A5D" w14:paraId="365AF7C6" w14:textId="77777777" w:rsidTr="56DF7A5D">
        <w:tc>
          <w:tcPr>
            <w:tcW w:w="2122" w:type="dxa"/>
          </w:tcPr>
          <w:p w14:paraId="28D761E8" w14:textId="77777777" w:rsidR="6227AC67" w:rsidRDefault="6227AC67" w:rsidP="001D39A0">
            <w:pPr>
              <w:keepLines/>
              <w:spacing w:before="58"/>
              <w:ind w:left="211"/>
              <w:outlineLvl w:val="0"/>
            </w:pPr>
            <w:r>
              <w:t xml:space="preserve">Target </w:t>
            </w:r>
          </w:p>
        </w:tc>
        <w:tc>
          <w:tcPr>
            <w:tcW w:w="6894" w:type="dxa"/>
          </w:tcPr>
          <w:p w14:paraId="0A5F59CC" w14:textId="178AB285" w:rsidR="56DF7A5D" w:rsidRDefault="56DF7A5D" w:rsidP="00AA7DDC">
            <w:pPr>
              <w:keepLines/>
              <w:spacing w:before="58" w:after="240" w:line="276" w:lineRule="auto"/>
              <w:ind w:left="211"/>
            </w:pPr>
            <w:r>
              <w:t xml:space="preserve">All sanctions requiring High Court confirmation are confirmed within </w:t>
            </w:r>
            <w:r w:rsidR="00AA7DDC">
              <w:t xml:space="preserve">three </w:t>
            </w:r>
            <w:r>
              <w:t>months</w:t>
            </w:r>
          </w:p>
        </w:tc>
      </w:tr>
      <w:tr w:rsidR="56DF7A5D" w14:paraId="635EE008" w14:textId="77777777" w:rsidTr="56DF7A5D">
        <w:tc>
          <w:tcPr>
            <w:tcW w:w="2122" w:type="dxa"/>
          </w:tcPr>
          <w:p w14:paraId="479B78B6" w14:textId="77777777" w:rsidR="6227AC67" w:rsidRDefault="6227AC67" w:rsidP="001D39A0">
            <w:pPr>
              <w:keepLines/>
              <w:spacing w:before="58"/>
              <w:ind w:left="211"/>
              <w:jc w:val="left"/>
              <w:outlineLvl w:val="0"/>
            </w:pPr>
            <w:r>
              <w:t xml:space="preserve">Cause for Warning </w:t>
            </w:r>
          </w:p>
        </w:tc>
        <w:tc>
          <w:tcPr>
            <w:tcW w:w="6894" w:type="dxa"/>
          </w:tcPr>
          <w:p w14:paraId="5974CF6F" w14:textId="65A3E1DC" w:rsidR="56DF7A5D" w:rsidRDefault="56DF7A5D" w:rsidP="001D39A0">
            <w:pPr>
              <w:keepLines/>
              <w:spacing w:before="58"/>
              <w:ind w:left="211"/>
              <w:outlineLvl w:val="0"/>
            </w:pPr>
            <w:r>
              <w:t xml:space="preserve">One sanction that is not confirmed within </w:t>
            </w:r>
            <w:r w:rsidR="00AA7DDC">
              <w:t>three</w:t>
            </w:r>
            <w:r>
              <w:t xml:space="preserve"> months</w:t>
            </w:r>
          </w:p>
        </w:tc>
      </w:tr>
      <w:tr w:rsidR="56DF7A5D" w14:paraId="29155884" w14:textId="77777777" w:rsidTr="56DF7A5D">
        <w:trPr>
          <w:trHeight w:val="832"/>
        </w:trPr>
        <w:tc>
          <w:tcPr>
            <w:tcW w:w="2122" w:type="dxa"/>
          </w:tcPr>
          <w:p w14:paraId="314722D4" w14:textId="77777777" w:rsidR="6227AC67" w:rsidRDefault="6227AC67" w:rsidP="001D39A0">
            <w:pPr>
              <w:keepLines/>
              <w:spacing w:before="58"/>
              <w:ind w:left="211"/>
              <w:outlineLvl w:val="0"/>
            </w:pPr>
            <w:r>
              <w:t>Note</w:t>
            </w:r>
          </w:p>
        </w:tc>
        <w:tc>
          <w:tcPr>
            <w:tcW w:w="6894" w:type="dxa"/>
          </w:tcPr>
          <w:p w14:paraId="5472A759" w14:textId="347E4243" w:rsidR="00F86DEB" w:rsidRPr="00F86DEB" w:rsidRDefault="00F86DEB" w:rsidP="001D39A0">
            <w:pPr>
              <w:keepLines/>
              <w:spacing w:before="58"/>
              <w:ind w:left="211"/>
              <w:outlineLvl w:val="0"/>
              <w:rPr>
                <w:lang w:val="en-IE"/>
              </w:rPr>
            </w:pPr>
            <w:r w:rsidRPr="00F86DEB">
              <w:rPr>
                <w:lang w:val="en-IE"/>
              </w:rPr>
              <w:t xml:space="preserve">The NMBI reserves the right to decide whether the delay to </w:t>
            </w:r>
            <w:r w:rsidR="008026D4">
              <w:rPr>
                <w:lang w:val="en-IE"/>
              </w:rPr>
              <w:t xml:space="preserve">confirm the sanction </w:t>
            </w:r>
            <w:r w:rsidRPr="00F86DEB">
              <w:rPr>
                <w:lang w:val="en-IE"/>
              </w:rPr>
              <w:t>within the agreed timeframe is the fault of the Framework Member.  If the NMBI does not deem the delay to be the fault of the Framework Member, it will not issue a warning</w:t>
            </w:r>
          </w:p>
          <w:p w14:paraId="1C8DA4DC" w14:textId="707C77D7" w:rsidR="26C434DC" w:rsidRDefault="26C434DC" w:rsidP="001D39A0">
            <w:pPr>
              <w:keepLines/>
              <w:spacing w:before="58"/>
              <w:ind w:left="211"/>
              <w:outlineLvl w:val="0"/>
              <w:rPr>
                <w:lang w:val="en-IE"/>
              </w:rPr>
            </w:pPr>
          </w:p>
        </w:tc>
      </w:tr>
    </w:tbl>
    <w:p w14:paraId="3B5152C2" w14:textId="77777777" w:rsidR="000049FF" w:rsidRDefault="000049FF" w:rsidP="001D39A0">
      <w:pPr>
        <w:keepLines/>
        <w:spacing w:before="58" w:after="0" w:line="240" w:lineRule="auto"/>
        <w:outlineLvl w:val="0"/>
      </w:pPr>
    </w:p>
    <w:p w14:paraId="240C5DEC" w14:textId="7A524660" w:rsidR="001D39A0" w:rsidRPr="001D39A0" w:rsidRDefault="001D39A0" w:rsidP="001D39A0">
      <w:pPr>
        <w:keepLines/>
        <w:spacing w:before="211" w:after="0" w:line="240" w:lineRule="auto"/>
        <w:outlineLvl w:val="0"/>
        <w:rPr>
          <w:rFonts w:eastAsia="Arial" w:cs="Arial"/>
          <w:b/>
          <w:bCs/>
          <w:sz w:val="28"/>
          <w:szCs w:val="28"/>
          <w:lang w:val="en-US"/>
        </w:rPr>
      </w:pPr>
      <w:r w:rsidRPr="001D39A0">
        <w:rPr>
          <w:rFonts w:eastAsia="Arial" w:cs="Arial"/>
          <w:b/>
          <w:bCs/>
          <w:sz w:val="28"/>
          <w:szCs w:val="28"/>
          <w:lang w:val="en-US"/>
        </w:rPr>
        <w:lastRenderedPageBreak/>
        <w:t>SCHEDULE</w:t>
      </w:r>
      <w:r w:rsidR="00A11171" w:rsidRPr="001D39A0">
        <w:rPr>
          <w:rFonts w:eastAsia="Arial" w:cs="Arial"/>
          <w:b/>
          <w:sz w:val="28"/>
          <w:szCs w:val="28"/>
          <w:lang w:val="en-US"/>
        </w:rPr>
        <w:t xml:space="preserve"> </w:t>
      </w:r>
      <w:r w:rsidR="002872A8" w:rsidRPr="001D39A0">
        <w:rPr>
          <w:rFonts w:eastAsia="Arial" w:cs="Arial"/>
          <w:b/>
          <w:sz w:val="28"/>
          <w:szCs w:val="28"/>
          <w:lang w:val="en-US"/>
        </w:rPr>
        <w:t>5</w:t>
      </w:r>
      <w:r w:rsidR="00687044">
        <w:rPr>
          <w:rFonts w:eastAsia="Arial" w:cs="Arial"/>
          <w:b/>
          <w:sz w:val="28"/>
          <w:szCs w:val="28"/>
          <w:lang w:val="en-US"/>
        </w:rPr>
        <w:t xml:space="preserve"> – </w:t>
      </w:r>
      <w:r w:rsidR="00F8189C">
        <w:rPr>
          <w:rFonts w:eastAsia="Arial" w:cs="Arial"/>
          <w:b/>
          <w:sz w:val="28"/>
          <w:szCs w:val="28"/>
          <w:lang w:val="en-US"/>
        </w:rPr>
        <w:t>ACCOUNT</w:t>
      </w:r>
      <w:r w:rsidR="00687044">
        <w:rPr>
          <w:rFonts w:eastAsia="Arial" w:cs="Arial"/>
          <w:b/>
          <w:sz w:val="28"/>
          <w:szCs w:val="28"/>
          <w:lang w:val="en-US"/>
        </w:rPr>
        <w:t xml:space="preserve"> MANAGERS</w:t>
      </w:r>
    </w:p>
    <w:p w14:paraId="3E56D5B1" w14:textId="77777777" w:rsidR="000049FF" w:rsidRDefault="000049FF" w:rsidP="000049FF">
      <w:pPr>
        <w:keepLines/>
        <w:spacing w:before="58" w:after="0" w:line="240" w:lineRule="auto"/>
        <w:ind w:left="211"/>
        <w:outlineLvl w:val="0"/>
      </w:pPr>
    </w:p>
    <w:p w14:paraId="476AA6A2" w14:textId="77777777" w:rsidR="000049FF" w:rsidRDefault="000049FF" w:rsidP="000049FF">
      <w:pPr>
        <w:keepLines/>
        <w:spacing w:before="58" w:after="0" w:line="240" w:lineRule="auto"/>
        <w:ind w:left="211"/>
        <w:outlineLvl w:val="0"/>
      </w:pPr>
    </w:p>
    <w:tbl>
      <w:tblPr>
        <w:tblStyle w:val="TableGrid"/>
        <w:tblW w:w="0" w:type="auto"/>
        <w:tblLook w:val="04A0" w:firstRow="1" w:lastRow="0" w:firstColumn="1" w:lastColumn="0" w:noHBand="0" w:noVBand="1"/>
      </w:tblPr>
      <w:tblGrid>
        <w:gridCol w:w="2122"/>
        <w:gridCol w:w="6894"/>
      </w:tblGrid>
      <w:tr w:rsidR="00490336" w:rsidRPr="00490336" w14:paraId="0CAAC0CC" w14:textId="77777777" w:rsidTr="00FB6EFA">
        <w:trPr>
          <w:trHeight w:val="397"/>
        </w:trPr>
        <w:tc>
          <w:tcPr>
            <w:tcW w:w="2122" w:type="dxa"/>
            <w:vAlign w:val="center"/>
          </w:tcPr>
          <w:p w14:paraId="5D5C405B" w14:textId="47E85290" w:rsidR="00490336" w:rsidRPr="00490336" w:rsidRDefault="00490336" w:rsidP="00490336">
            <w:pPr>
              <w:keepLines/>
              <w:spacing w:before="58"/>
              <w:ind w:left="211"/>
              <w:outlineLvl w:val="0"/>
              <w:rPr>
                <w:b/>
                <w:bCs/>
              </w:rPr>
            </w:pPr>
          </w:p>
        </w:tc>
        <w:tc>
          <w:tcPr>
            <w:tcW w:w="6894" w:type="dxa"/>
            <w:vAlign w:val="center"/>
          </w:tcPr>
          <w:p w14:paraId="371DC8BD" w14:textId="38C28B81" w:rsidR="00490336" w:rsidRPr="00490336" w:rsidRDefault="00F8189C" w:rsidP="00490336">
            <w:pPr>
              <w:keepLines/>
              <w:spacing w:before="58"/>
              <w:ind w:left="211"/>
              <w:outlineLvl w:val="0"/>
              <w:rPr>
                <w:b/>
                <w:bCs/>
              </w:rPr>
            </w:pPr>
            <w:r>
              <w:rPr>
                <w:b/>
                <w:bCs/>
              </w:rPr>
              <w:t>ACCOUNT</w:t>
            </w:r>
            <w:r w:rsidR="00AA7DDC">
              <w:rPr>
                <w:b/>
                <w:bCs/>
              </w:rPr>
              <w:t xml:space="preserve"> </w:t>
            </w:r>
            <w:r w:rsidR="00490336">
              <w:rPr>
                <w:b/>
                <w:bCs/>
              </w:rPr>
              <w:t>MANAGER</w:t>
            </w:r>
            <w:r>
              <w:rPr>
                <w:b/>
                <w:bCs/>
              </w:rPr>
              <w:t>S</w:t>
            </w:r>
            <w:r w:rsidR="00490336">
              <w:rPr>
                <w:b/>
                <w:bCs/>
              </w:rPr>
              <w:t xml:space="preserve"> </w:t>
            </w:r>
          </w:p>
        </w:tc>
      </w:tr>
      <w:tr w:rsidR="00490336" w:rsidRPr="00490336" w14:paraId="4DA0FCC6" w14:textId="77777777" w:rsidTr="00FB6EFA">
        <w:tc>
          <w:tcPr>
            <w:tcW w:w="2122" w:type="dxa"/>
          </w:tcPr>
          <w:p w14:paraId="0DB30630" w14:textId="12C1D887" w:rsidR="00490336" w:rsidRPr="00490336" w:rsidRDefault="00490336" w:rsidP="00490336">
            <w:pPr>
              <w:keepLines/>
              <w:spacing w:before="58"/>
              <w:ind w:left="211"/>
              <w:outlineLvl w:val="0"/>
            </w:pPr>
            <w:r>
              <w:t>NMBI</w:t>
            </w:r>
          </w:p>
        </w:tc>
        <w:tc>
          <w:tcPr>
            <w:tcW w:w="6894" w:type="dxa"/>
          </w:tcPr>
          <w:p w14:paraId="56B6A9C7" w14:textId="3644845E" w:rsidR="00490336" w:rsidRDefault="009E1923" w:rsidP="00490336">
            <w:pPr>
              <w:keepLines/>
              <w:spacing w:before="58"/>
              <w:ind w:left="211"/>
              <w:outlineLvl w:val="0"/>
            </w:pPr>
            <w:r>
              <w:t>Name:</w:t>
            </w:r>
          </w:p>
          <w:p w14:paraId="5C71761B" w14:textId="734AA73B" w:rsidR="009E1923" w:rsidRDefault="009E1923" w:rsidP="00490336">
            <w:pPr>
              <w:keepLines/>
              <w:spacing w:before="58"/>
              <w:ind w:left="211"/>
              <w:outlineLvl w:val="0"/>
            </w:pPr>
            <w:r>
              <w:t>Position:</w:t>
            </w:r>
          </w:p>
          <w:p w14:paraId="1CEF5E0A" w14:textId="23C89C45" w:rsidR="009E1923" w:rsidRDefault="009E1923" w:rsidP="00490336">
            <w:pPr>
              <w:keepLines/>
              <w:spacing w:before="58"/>
              <w:ind w:left="211"/>
              <w:outlineLvl w:val="0"/>
            </w:pPr>
            <w:r>
              <w:t>Email:</w:t>
            </w:r>
          </w:p>
          <w:p w14:paraId="75D3025B" w14:textId="128DA57C" w:rsidR="009E1923" w:rsidRDefault="009E1923" w:rsidP="00490336">
            <w:pPr>
              <w:keepLines/>
              <w:spacing w:before="58"/>
              <w:ind w:left="211"/>
              <w:outlineLvl w:val="0"/>
            </w:pPr>
            <w:r>
              <w:t>Phone Number:</w:t>
            </w:r>
          </w:p>
          <w:p w14:paraId="28011C22" w14:textId="0862F0A5" w:rsidR="009E1923" w:rsidRPr="00490336" w:rsidRDefault="009E1923" w:rsidP="00490336">
            <w:pPr>
              <w:keepLines/>
              <w:spacing w:before="58"/>
              <w:ind w:left="211"/>
              <w:outlineLvl w:val="0"/>
            </w:pPr>
          </w:p>
        </w:tc>
      </w:tr>
      <w:tr w:rsidR="00490336" w:rsidRPr="00490336" w14:paraId="3E6C7521" w14:textId="77777777" w:rsidTr="0096480D">
        <w:trPr>
          <w:trHeight w:val="1441"/>
        </w:trPr>
        <w:tc>
          <w:tcPr>
            <w:tcW w:w="2122" w:type="dxa"/>
          </w:tcPr>
          <w:p w14:paraId="340E0927" w14:textId="14D84B7C" w:rsidR="00490336" w:rsidRPr="00490336" w:rsidRDefault="00490336" w:rsidP="00490336">
            <w:pPr>
              <w:keepLines/>
              <w:spacing w:before="58"/>
              <w:ind w:left="211"/>
              <w:outlineLvl w:val="0"/>
            </w:pPr>
            <w:r>
              <w:t xml:space="preserve">Framework Member </w:t>
            </w:r>
          </w:p>
        </w:tc>
        <w:tc>
          <w:tcPr>
            <w:tcW w:w="6894" w:type="dxa"/>
          </w:tcPr>
          <w:p w14:paraId="0BA30417" w14:textId="100BA089" w:rsidR="00F8189C" w:rsidRDefault="00F8189C" w:rsidP="009E1923">
            <w:pPr>
              <w:keepLines/>
              <w:spacing w:before="58"/>
              <w:ind w:left="211"/>
              <w:outlineLvl w:val="0"/>
            </w:pPr>
            <w:r>
              <w:t>Account Manager -</w:t>
            </w:r>
          </w:p>
          <w:p w14:paraId="69188F66" w14:textId="2E4AEE41" w:rsidR="009E1923" w:rsidRPr="009E1923" w:rsidRDefault="009E1923" w:rsidP="009E1923">
            <w:pPr>
              <w:keepLines/>
              <w:spacing w:before="58"/>
              <w:ind w:left="211"/>
              <w:outlineLvl w:val="0"/>
            </w:pPr>
            <w:r w:rsidRPr="009E1923">
              <w:t>Name:</w:t>
            </w:r>
          </w:p>
          <w:p w14:paraId="6E422E78" w14:textId="77777777" w:rsidR="009E1923" w:rsidRPr="009E1923" w:rsidRDefault="009E1923" w:rsidP="009E1923">
            <w:pPr>
              <w:keepLines/>
              <w:spacing w:before="58"/>
              <w:ind w:left="211"/>
              <w:outlineLvl w:val="0"/>
            </w:pPr>
            <w:r w:rsidRPr="009E1923">
              <w:t>Position:</w:t>
            </w:r>
          </w:p>
          <w:p w14:paraId="7BFD9971" w14:textId="77777777" w:rsidR="009E1923" w:rsidRPr="009E1923" w:rsidRDefault="009E1923" w:rsidP="009E1923">
            <w:pPr>
              <w:keepLines/>
              <w:spacing w:before="58"/>
              <w:ind w:left="211"/>
              <w:outlineLvl w:val="0"/>
            </w:pPr>
            <w:r w:rsidRPr="009E1923">
              <w:t>Email:</w:t>
            </w:r>
          </w:p>
          <w:p w14:paraId="29586020" w14:textId="063F1BF1" w:rsidR="00490336" w:rsidRPr="00490336" w:rsidRDefault="009E1923" w:rsidP="009E1923">
            <w:pPr>
              <w:keepLines/>
              <w:spacing w:before="58"/>
              <w:ind w:left="211"/>
              <w:outlineLvl w:val="0"/>
            </w:pPr>
            <w:r w:rsidRPr="009E1923">
              <w:t>Phone Number:</w:t>
            </w:r>
          </w:p>
        </w:tc>
      </w:tr>
      <w:tr w:rsidR="00F8189C" w:rsidRPr="00490336" w14:paraId="5023CE77" w14:textId="77777777" w:rsidTr="00F25DBB">
        <w:trPr>
          <w:trHeight w:val="1441"/>
        </w:trPr>
        <w:tc>
          <w:tcPr>
            <w:tcW w:w="2122" w:type="dxa"/>
          </w:tcPr>
          <w:p w14:paraId="476D3885" w14:textId="1E93FC83" w:rsidR="00F8189C" w:rsidRDefault="00F8189C" w:rsidP="00490336">
            <w:pPr>
              <w:keepLines/>
              <w:spacing w:before="58"/>
              <w:ind w:left="211"/>
              <w:outlineLvl w:val="0"/>
            </w:pPr>
            <w:r>
              <w:t>Framework Member</w:t>
            </w:r>
          </w:p>
        </w:tc>
        <w:tc>
          <w:tcPr>
            <w:tcW w:w="6894" w:type="dxa"/>
          </w:tcPr>
          <w:p w14:paraId="0CF2892E" w14:textId="77777777" w:rsidR="00F8189C" w:rsidRDefault="00F8189C" w:rsidP="009E1923">
            <w:pPr>
              <w:keepLines/>
              <w:spacing w:before="58"/>
              <w:ind w:left="211"/>
              <w:outlineLvl w:val="0"/>
            </w:pPr>
            <w:r>
              <w:t xml:space="preserve">Deputy Account Manager - </w:t>
            </w:r>
          </w:p>
          <w:p w14:paraId="4F855E9C" w14:textId="77777777" w:rsidR="00F8189C" w:rsidRPr="009E1923" w:rsidRDefault="00F8189C" w:rsidP="00F8189C">
            <w:pPr>
              <w:keepLines/>
              <w:spacing w:before="58"/>
              <w:ind w:left="211"/>
              <w:outlineLvl w:val="0"/>
            </w:pPr>
            <w:r w:rsidRPr="009E1923">
              <w:t>Name:</w:t>
            </w:r>
          </w:p>
          <w:p w14:paraId="4A8B69A7" w14:textId="77777777" w:rsidR="00F8189C" w:rsidRPr="009E1923" w:rsidRDefault="00F8189C" w:rsidP="00F8189C">
            <w:pPr>
              <w:keepLines/>
              <w:spacing w:before="58"/>
              <w:ind w:left="211"/>
              <w:outlineLvl w:val="0"/>
            </w:pPr>
            <w:r w:rsidRPr="009E1923">
              <w:t>Position:</w:t>
            </w:r>
          </w:p>
          <w:p w14:paraId="6161037B" w14:textId="77777777" w:rsidR="00F8189C" w:rsidRPr="009E1923" w:rsidRDefault="00F8189C" w:rsidP="00F8189C">
            <w:pPr>
              <w:keepLines/>
              <w:spacing w:before="58"/>
              <w:ind w:left="211"/>
              <w:outlineLvl w:val="0"/>
            </w:pPr>
            <w:r w:rsidRPr="009E1923">
              <w:t>Email:</w:t>
            </w:r>
          </w:p>
          <w:p w14:paraId="441E0E9F" w14:textId="6A6657A9" w:rsidR="00F8189C" w:rsidRPr="00F8189C" w:rsidRDefault="00F8189C" w:rsidP="00F8189C">
            <w:r>
              <w:t xml:space="preserve">   </w:t>
            </w:r>
            <w:r w:rsidRPr="009E1923">
              <w:t>Phone Number:</w:t>
            </w:r>
          </w:p>
        </w:tc>
      </w:tr>
    </w:tbl>
    <w:p w14:paraId="21CB63B4" w14:textId="77777777" w:rsidR="000049FF" w:rsidRDefault="000049FF" w:rsidP="00B356CB">
      <w:pPr>
        <w:keepLines/>
        <w:spacing w:before="58" w:after="0" w:line="240" w:lineRule="auto"/>
        <w:ind w:left="211"/>
        <w:outlineLvl w:val="0"/>
      </w:pPr>
    </w:p>
    <w:p w14:paraId="62E95B45" w14:textId="77777777" w:rsidR="00BB7E88" w:rsidRDefault="00BB7E88" w:rsidP="00B356CB">
      <w:pPr>
        <w:keepLines/>
        <w:spacing w:before="58" w:after="0" w:line="240" w:lineRule="auto"/>
        <w:ind w:left="211"/>
        <w:outlineLvl w:val="0"/>
      </w:pPr>
    </w:p>
    <w:p w14:paraId="77FD0C94" w14:textId="77777777" w:rsidR="001D39A0" w:rsidRDefault="001D39A0" w:rsidP="001D39A0">
      <w:pPr>
        <w:keepLines/>
        <w:spacing w:before="211" w:after="0" w:line="240" w:lineRule="auto"/>
        <w:outlineLvl w:val="0"/>
        <w:rPr>
          <w:rFonts w:eastAsia="Arial" w:cs="Arial"/>
          <w:b/>
          <w:bCs/>
          <w:color w:val="333399"/>
          <w:sz w:val="32"/>
          <w:szCs w:val="32"/>
          <w:lang w:val="en-US"/>
        </w:rPr>
      </w:pPr>
    </w:p>
    <w:p w14:paraId="29EFCF54" w14:textId="77777777" w:rsidR="001D39A0" w:rsidRDefault="001D39A0" w:rsidP="001D39A0">
      <w:pPr>
        <w:keepLines/>
        <w:spacing w:before="211" w:after="0" w:line="240" w:lineRule="auto"/>
        <w:outlineLvl w:val="0"/>
        <w:rPr>
          <w:rFonts w:eastAsia="Arial" w:cs="Arial"/>
          <w:b/>
          <w:bCs/>
          <w:color w:val="333399"/>
          <w:sz w:val="32"/>
          <w:szCs w:val="32"/>
          <w:lang w:val="en-US"/>
        </w:rPr>
      </w:pPr>
    </w:p>
    <w:p w14:paraId="1F7D00A1" w14:textId="77777777" w:rsidR="001D39A0" w:rsidRDefault="001D39A0" w:rsidP="001D39A0">
      <w:pPr>
        <w:keepLines/>
        <w:spacing w:before="211" w:after="0" w:line="240" w:lineRule="auto"/>
        <w:outlineLvl w:val="0"/>
        <w:rPr>
          <w:rFonts w:eastAsia="Arial" w:cs="Arial"/>
          <w:b/>
          <w:bCs/>
          <w:color w:val="333399"/>
          <w:sz w:val="32"/>
          <w:szCs w:val="32"/>
          <w:lang w:val="en-US"/>
        </w:rPr>
      </w:pPr>
    </w:p>
    <w:p w14:paraId="709C4150" w14:textId="77777777" w:rsidR="001D39A0" w:rsidRDefault="001D39A0" w:rsidP="001D39A0">
      <w:pPr>
        <w:keepLines/>
        <w:spacing w:before="211" w:after="0" w:line="240" w:lineRule="auto"/>
        <w:outlineLvl w:val="0"/>
        <w:rPr>
          <w:rFonts w:eastAsia="Arial" w:cs="Arial"/>
          <w:b/>
          <w:bCs/>
          <w:color w:val="333399"/>
          <w:sz w:val="32"/>
          <w:szCs w:val="32"/>
          <w:lang w:val="en-US"/>
        </w:rPr>
      </w:pPr>
    </w:p>
    <w:p w14:paraId="6ECC6FCB" w14:textId="77777777" w:rsidR="001D39A0" w:rsidRDefault="001D39A0" w:rsidP="001D39A0">
      <w:pPr>
        <w:keepLines/>
        <w:spacing w:before="211" w:after="0" w:line="240" w:lineRule="auto"/>
        <w:outlineLvl w:val="0"/>
        <w:rPr>
          <w:rFonts w:eastAsia="Arial" w:cs="Arial"/>
          <w:b/>
          <w:bCs/>
          <w:color w:val="333399"/>
          <w:sz w:val="32"/>
          <w:szCs w:val="32"/>
          <w:lang w:val="en-US"/>
        </w:rPr>
      </w:pPr>
    </w:p>
    <w:p w14:paraId="254D1045" w14:textId="77777777" w:rsidR="001D39A0" w:rsidRDefault="001D39A0" w:rsidP="001D39A0">
      <w:pPr>
        <w:keepLines/>
        <w:spacing w:before="211" w:after="0" w:line="240" w:lineRule="auto"/>
        <w:outlineLvl w:val="0"/>
        <w:rPr>
          <w:rFonts w:eastAsia="Arial" w:cs="Arial"/>
          <w:b/>
          <w:bCs/>
          <w:color w:val="333399"/>
          <w:sz w:val="32"/>
          <w:szCs w:val="32"/>
          <w:lang w:val="en-US"/>
        </w:rPr>
      </w:pPr>
    </w:p>
    <w:p w14:paraId="0055C9BF" w14:textId="77777777" w:rsidR="001D39A0" w:rsidRDefault="001D39A0" w:rsidP="001D39A0">
      <w:pPr>
        <w:keepLines/>
        <w:spacing w:before="211" w:after="0" w:line="240" w:lineRule="auto"/>
        <w:outlineLvl w:val="0"/>
        <w:rPr>
          <w:rFonts w:eastAsia="Arial" w:cs="Arial"/>
          <w:b/>
          <w:bCs/>
          <w:color w:val="333399"/>
          <w:sz w:val="32"/>
          <w:szCs w:val="32"/>
          <w:lang w:val="en-US"/>
        </w:rPr>
      </w:pPr>
    </w:p>
    <w:p w14:paraId="27CC911D" w14:textId="77777777" w:rsidR="001D39A0" w:rsidRDefault="001D39A0" w:rsidP="001D39A0">
      <w:pPr>
        <w:keepLines/>
        <w:spacing w:before="211" w:after="0" w:line="240" w:lineRule="auto"/>
        <w:outlineLvl w:val="0"/>
        <w:rPr>
          <w:rFonts w:eastAsia="Arial" w:cs="Arial"/>
          <w:b/>
          <w:bCs/>
          <w:color w:val="333399"/>
          <w:sz w:val="32"/>
          <w:szCs w:val="32"/>
          <w:lang w:val="en-US"/>
        </w:rPr>
      </w:pPr>
    </w:p>
    <w:p w14:paraId="6E01F623" w14:textId="77777777" w:rsidR="001D39A0" w:rsidRDefault="001D39A0" w:rsidP="001D39A0">
      <w:pPr>
        <w:keepLines/>
        <w:spacing w:before="211" w:after="0" w:line="240" w:lineRule="auto"/>
        <w:outlineLvl w:val="0"/>
        <w:rPr>
          <w:rFonts w:eastAsia="Arial" w:cs="Arial"/>
          <w:b/>
          <w:bCs/>
          <w:color w:val="333399"/>
          <w:sz w:val="32"/>
          <w:szCs w:val="32"/>
          <w:lang w:val="en-US"/>
        </w:rPr>
      </w:pPr>
    </w:p>
    <w:p w14:paraId="0215B628" w14:textId="77777777" w:rsidR="001D39A0" w:rsidRDefault="001D39A0" w:rsidP="001D39A0">
      <w:pPr>
        <w:keepLines/>
        <w:spacing w:before="211" w:after="0" w:line="240" w:lineRule="auto"/>
        <w:outlineLvl w:val="0"/>
        <w:rPr>
          <w:rFonts w:eastAsia="Arial" w:cs="Arial"/>
          <w:b/>
          <w:bCs/>
          <w:color w:val="333399"/>
          <w:sz w:val="32"/>
          <w:szCs w:val="32"/>
          <w:lang w:val="en-US"/>
        </w:rPr>
      </w:pPr>
    </w:p>
    <w:p w14:paraId="2BD8CC76" w14:textId="77777777" w:rsidR="001D39A0" w:rsidRDefault="001D39A0" w:rsidP="001D39A0">
      <w:pPr>
        <w:keepLines/>
        <w:spacing w:before="211" w:after="0" w:line="240" w:lineRule="auto"/>
        <w:outlineLvl w:val="0"/>
        <w:rPr>
          <w:rFonts w:eastAsia="Arial" w:cs="Arial"/>
          <w:b/>
          <w:bCs/>
          <w:color w:val="333399"/>
          <w:sz w:val="32"/>
          <w:szCs w:val="32"/>
          <w:lang w:val="en-US"/>
        </w:rPr>
      </w:pPr>
    </w:p>
    <w:p w14:paraId="2D2106FB" w14:textId="77777777" w:rsidR="001D39A0" w:rsidRDefault="001D39A0" w:rsidP="001D39A0">
      <w:pPr>
        <w:keepLines/>
        <w:spacing w:before="211" w:after="0" w:line="240" w:lineRule="auto"/>
        <w:outlineLvl w:val="0"/>
        <w:rPr>
          <w:rFonts w:eastAsia="Arial" w:cs="Arial"/>
          <w:b/>
          <w:bCs/>
          <w:color w:val="333399"/>
          <w:sz w:val="32"/>
          <w:szCs w:val="32"/>
          <w:lang w:val="en-US"/>
        </w:rPr>
      </w:pPr>
    </w:p>
    <w:p w14:paraId="404118B4" w14:textId="77777777" w:rsidR="001D39A0" w:rsidRDefault="001D39A0" w:rsidP="001D39A0">
      <w:pPr>
        <w:keepLines/>
        <w:spacing w:before="211" w:after="0" w:line="240" w:lineRule="auto"/>
        <w:outlineLvl w:val="0"/>
        <w:rPr>
          <w:rFonts w:eastAsia="Arial" w:cs="Arial"/>
          <w:b/>
          <w:bCs/>
          <w:color w:val="333399"/>
          <w:sz w:val="32"/>
          <w:szCs w:val="32"/>
          <w:lang w:val="en-US"/>
        </w:rPr>
      </w:pPr>
    </w:p>
    <w:p w14:paraId="4A2C39B2" w14:textId="77777777" w:rsidR="001D39A0" w:rsidRDefault="001D39A0" w:rsidP="001D39A0">
      <w:pPr>
        <w:keepLines/>
        <w:spacing w:before="211" w:after="0" w:line="240" w:lineRule="auto"/>
        <w:outlineLvl w:val="0"/>
        <w:rPr>
          <w:rFonts w:eastAsia="Arial" w:cs="Arial"/>
          <w:b/>
          <w:bCs/>
          <w:color w:val="333399"/>
          <w:sz w:val="32"/>
          <w:szCs w:val="32"/>
          <w:lang w:val="en-US"/>
        </w:rPr>
      </w:pPr>
    </w:p>
    <w:p w14:paraId="70F71AA3" w14:textId="5F0EBEF9" w:rsidR="001D39A0" w:rsidRPr="001D39A0" w:rsidRDefault="001D39A0" w:rsidP="001D39A0">
      <w:pPr>
        <w:keepLines/>
        <w:spacing w:before="211" w:after="0" w:line="240" w:lineRule="auto"/>
        <w:outlineLvl w:val="0"/>
        <w:rPr>
          <w:rFonts w:eastAsia="Arial" w:cs="Arial"/>
          <w:b/>
          <w:bCs/>
          <w:sz w:val="28"/>
          <w:szCs w:val="28"/>
          <w:lang w:val="en-US"/>
        </w:rPr>
      </w:pPr>
      <w:r w:rsidRPr="001D39A0">
        <w:rPr>
          <w:rFonts w:eastAsia="Arial" w:cs="Arial"/>
          <w:b/>
          <w:bCs/>
          <w:sz w:val="28"/>
          <w:szCs w:val="28"/>
          <w:lang w:val="en-US"/>
        </w:rPr>
        <w:t>SCHEDULE</w:t>
      </w:r>
      <w:r w:rsidR="00BB7E88" w:rsidRPr="001D39A0">
        <w:rPr>
          <w:rFonts w:eastAsia="Arial" w:cs="Arial"/>
          <w:b/>
          <w:sz w:val="28"/>
          <w:szCs w:val="28"/>
          <w:lang w:val="en-US"/>
        </w:rPr>
        <w:t xml:space="preserve"> 6</w:t>
      </w:r>
      <w:r w:rsidR="00DD478A">
        <w:rPr>
          <w:rFonts w:eastAsia="Arial" w:cs="Arial"/>
          <w:b/>
          <w:sz w:val="28"/>
          <w:szCs w:val="28"/>
          <w:lang w:val="en-US"/>
        </w:rPr>
        <w:t xml:space="preserve"> – DATA PROTECTION</w:t>
      </w:r>
    </w:p>
    <w:p w14:paraId="1097C717" w14:textId="77777777" w:rsidR="001D39A0" w:rsidRDefault="001D39A0" w:rsidP="001D39A0">
      <w:pPr>
        <w:keepLines/>
        <w:spacing w:before="58" w:after="0" w:line="240" w:lineRule="auto"/>
        <w:ind w:left="211"/>
        <w:outlineLvl w:val="0"/>
      </w:pPr>
    </w:p>
    <w:p w14:paraId="3ED22306" w14:textId="148F6137" w:rsidR="00BB7E88" w:rsidRDefault="00DD478A" w:rsidP="00B356CB">
      <w:pPr>
        <w:keepLines/>
        <w:spacing w:before="58" w:after="0" w:line="240" w:lineRule="auto"/>
        <w:ind w:left="211"/>
        <w:outlineLvl w:val="0"/>
      </w:pPr>
      <w:r>
        <w:rPr>
          <w:b/>
          <w:bCs/>
        </w:rPr>
        <w:t xml:space="preserve">Note to Tenderers: </w:t>
      </w:r>
      <w:r w:rsidRPr="0096480D">
        <w:t>The NMBI</w:t>
      </w:r>
      <w:r>
        <w:rPr>
          <w:b/>
          <w:bCs/>
        </w:rPr>
        <w:t xml:space="preserve"> </w:t>
      </w:r>
      <w:r w:rsidR="1B25D31C">
        <w:t xml:space="preserve">Data Protection Agreement and Due Diligence Questionnaire to be completed prior to execution of Framework Agreement </w:t>
      </w:r>
      <w:r w:rsidR="00162B94">
        <w:t>will be included prior to signing.</w:t>
      </w:r>
    </w:p>
    <w:p w14:paraId="482829E1" w14:textId="77777777" w:rsidR="0096480D" w:rsidRDefault="0096480D" w:rsidP="00B356CB">
      <w:pPr>
        <w:keepLines/>
        <w:spacing w:before="58" w:after="0" w:line="240" w:lineRule="auto"/>
        <w:ind w:left="211"/>
        <w:outlineLvl w:val="0"/>
      </w:pPr>
    </w:p>
    <w:p w14:paraId="491900AC" w14:textId="5F3B93CF" w:rsidR="0096480D" w:rsidRDefault="0096480D">
      <w:pPr>
        <w:keepNext w:val="0"/>
        <w:widowControl/>
      </w:pPr>
      <w:r>
        <w:br w:type="page"/>
      </w:r>
    </w:p>
    <w:p w14:paraId="0BA2576D" w14:textId="76C23926" w:rsidR="0096480D" w:rsidRPr="0096480D" w:rsidRDefault="0096480D" w:rsidP="00B356CB">
      <w:pPr>
        <w:keepLines/>
        <w:spacing w:before="58" w:after="0" w:line="240" w:lineRule="auto"/>
        <w:ind w:left="211"/>
        <w:outlineLvl w:val="0"/>
        <w:rPr>
          <w:b/>
          <w:bCs/>
        </w:rPr>
      </w:pPr>
      <w:r w:rsidRPr="0096480D">
        <w:rPr>
          <w:b/>
          <w:bCs/>
        </w:rPr>
        <w:lastRenderedPageBreak/>
        <w:t>SCHEDULE 7 – CASE PLAN COST ESTIMATE TEMPLATE</w:t>
      </w:r>
    </w:p>
    <w:p w14:paraId="5FE3348A" w14:textId="77777777" w:rsidR="0096480D" w:rsidRDefault="0096480D" w:rsidP="00B356CB">
      <w:pPr>
        <w:keepLines/>
        <w:spacing w:before="58" w:after="0" w:line="240" w:lineRule="auto"/>
        <w:ind w:left="211"/>
        <w:outlineLvl w:val="0"/>
      </w:pPr>
    </w:p>
    <w:p w14:paraId="00260472" w14:textId="77777777" w:rsidR="0096480D" w:rsidRDefault="0096480D" w:rsidP="00B356CB">
      <w:pPr>
        <w:keepLines/>
        <w:spacing w:before="58" w:after="0" w:line="240" w:lineRule="auto"/>
        <w:ind w:left="211"/>
        <w:outlineLvl w:val="0"/>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935"/>
        <w:gridCol w:w="3108"/>
      </w:tblGrid>
      <w:tr w:rsidR="0096480D" w14:paraId="6CBEBA20"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0E5617A2" w14:textId="77777777" w:rsidR="0096480D" w:rsidRDefault="0096480D" w:rsidP="00BA7D47">
            <w:pPr>
              <w:rPr>
                <w:rFonts w:asciiTheme="minorHAnsi" w:eastAsiaTheme="minorEastAsia" w:hAnsiTheme="minorHAnsi" w:cstheme="minorBidi"/>
                <w:color w:val="212121"/>
              </w:rPr>
            </w:pPr>
            <w:r w:rsidRPr="221EBFBB">
              <w:rPr>
                <w:rFonts w:asciiTheme="minorHAnsi" w:eastAsiaTheme="minorEastAsia" w:hAnsiTheme="minorHAnsi" w:cstheme="minorBidi"/>
                <w:b/>
                <w:bCs/>
                <w:color w:val="212121"/>
              </w:rPr>
              <w:t>TASK</w:t>
            </w:r>
            <w:r w:rsidRPr="221EBFBB">
              <w:rPr>
                <w:rFonts w:asciiTheme="minorHAnsi" w:eastAsiaTheme="minorEastAsia" w:hAnsiTheme="minorHAnsi" w:cstheme="minorBidi"/>
                <w:color w:val="212121"/>
              </w:rPr>
              <w:t xml:space="preserve"> </w:t>
            </w:r>
          </w:p>
        </w:tc>
        <w:tc>
          <w:tcPr>
            <w:tcW w:w="3108" w:type="dxa"/>
            <w:tcBorders>
              <w:top w:val="single" w:sz="8" w:space="0" w:color="auto"/>
              <w:left w:val="single" w:sz="8" w:space="0" w:color="auto"/>
              <w:bottom w:val="single" w:sz="8" w:space="0" w:color="auto"/>
              <w:right w:val="single" w:sz="8" w:space="0" w:color="auto"/>
            </w:tcBorders>
          </w:tcPr>
          <w:p w14:paraId="17D54B84" w14:textId="77777777" w:rsidR="0096480D" w:rsidRDefault="0096480D" w:rsidP="00BA7D47">
            <w:pPr>
              <w:rPr>
                <w:rFonts w:asciiTheme="minorHAnsi" w:eastAsiaTheme="minorEastAsia" w:hAnsiTheme="minorHAnsi" w:cstheme="minorBidi"/>
                <w:color w:val="212121"/>
              </w:rPr>
            </w:pPr>
            <w:r w:rsidRPr="221EBFBB">
              <w:rPr>
                <w:rFonts w:asciiTheme="minorHAnsi" w:eastAsiaTheme="minorEastAsia" w:hAnsiTheme="minorHAnsi" w:cstheme="minorBidi"/>
                <w:b/>
                <w:bCs/>
                <w:color w:val="212121"/>
              </w:rPr>
              <w:t>ESTIMATED HOURS</w:t>
            </w:r>
            <w:r w:rsidRPr="221EBFBB">
              <w:rPr>
                <w:rFonts w:asciiTheme="minorHAnsi" w:eastAsiaTheme="minorEastAsia" w:hAnsiTheme="minorHAnsi" w:cstheme="minorBidi"/>
                <w:color w:val="212121"/>
              </w:rPr>
              <w:t xml:space="preserve"> </w:t>
            </w:r>
          </w:p>
        </w:tc>
      </w:tr>
      <w:tr w:rsidR="0096480D" w14:paraId="12E15384"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6BF76026"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b/>
                <w:bCs/>
                <w:color w:val="212121"/>
              </w:rPr>
              <w:t>Case plan, including:</w:t>
            </w:r>
            <w:r w:rsidRPr="221EBFBB">
              <w:rPr>
                <w:rFonts w:asciiTheme="minorHAnsi" w:eastAsiaTheme="minorEastAsia" w:hAnsiTheme="minorHAnsi" w:cstheme="minorBidi"/>
                <w:color w:val="212121"/>
              </w:rPr>
              <w:t xml:space="preserve"> </w:t>
            </w:r>
          </w:p>
          <w:p w14:paraId="0C307BD5"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review instructions and PPC documentation;  </w:t>
            </w:r>
          </w:p>
          <w:p w14:paraId="3B0B4EC1"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preparation and drafting case plan. </w:t>
            </w:r>
          </w:p>
        </w:tc>
        <w:tc>
          <w:tcPr>
            <w:tcW w:w="3108" w:type="dxa"/>
            <w:tcBorders>
              <w:top w:val="single" w:sz="8" w:space="0" w:color="auto"/>
              <w:left w:val="single" w:sz="8" w:space="0" w:color="auto"/>
              <w:bottom w:val="single" w:sz="8" w:space="0" w:color="auto"/>
              <w:right w:val="single" w:sz="8" w:space="0" w:color="auto"/>
            </w:tcBorders>
          </w:tcPr>
          <w:p w14:paraId="3BD91AAE" w14:textId="77777777" w:rsidR="0096480D" w:rsidRDefault="0096480D" w:rsidP="00BA7D47">
            <w:pPr>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Fixed fee </w:t>
            </w:r>
          </w:p>
        </w:tc>
      </w:tr>
      <w:tr w:rsidR="0096480D" w14:paraId="3EA4FFA1"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694D9B4F"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b/>
                <w:bCs/>
                <w:color w:val="212121"/>
              </w:rPr>
              <w:t>Correspondence with NMBI</w:t>
            </w:r>
            <w:r w:rsidRPr="221EBFBB">
              <w:rPr>
                <w:rFonts w:asciiTheme="minorHAnsi" w:eastAsiaTheme="minorEastAsia" w:hAnsiTheme="minorHAnsi" w:cstheme="minorBidi"/>
                <w:color w:val="212121"/>
              </w:rPr>
              <w:t xml:space="preserve"> </w:t>
            </w:r>
          </w:p>
        </w:tc>
        <w:tc>
          <w:tcPr>
            <w:tcW w:w="3108" w:type="dxa"/>
            <w:tcBorders>
              <w:top w:val="single" w:sz="8" w:space="0" w:color="auto"/>
              <w:left w:val="single" w:sz="8" w:space="0" w:color="auto"/>
              <w:bottom w:val="single" w:sz="8" w:space="0" w:color="auto"/>
              <w:right w:val="single" w:sz="8" w:space="0" w:color="auto"/>
            </w:tcBorders>
          </w:tcPr>
          <w:p w14:paraId="614C13EB" w14:textId="77777777" w:rsidR="0096480D" w:rsidRDefault="0096480D" w:rsidP="00BA7D47">
            <w:pPr>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 </w:t>
            </w:r>
          </w:p>
        </w:tc>
      </w:tr>
      <w:tr w:rsidR="0096480D" w14:paraId="545548BA"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5AEF947C"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b/>
                <w:bCs/>
                <w:color w:val="212121"/>
              </w:rPr>
              <w:t>Correspondence with the registrant/ reps</w:t>
            </w:r>
            <w:r w:rsidRPr="221EBFBB">
              <w:rPr>
                <w:rFonts w:asciiTheme="minorHAnsi" w:eastAsiaTheme="minorEastAsia" w:hAnsiTheme="minorHAnsi" w:cstheme="minorBidi"/>
                <w:color w:val="212121"/>
              </w:rPr>
              <w:t xml:space="preserve"> </w:t>
            </w:r>
          </w:p>
        </w:tc>
        <w:tc>
          <w:tcPr>
            <w:tcW w:w="3108" w:type="dxa"/>
            <w:tcBorders>
              <w:top w:val="single" w:sz="8" w:space="0" w:color="auto"/>
              <w:left w:val="single" w:sz="8" w:space="0" w:color="auto"/>
              <w:bottom w:val="single" w:sz="8" w:space="0" w:color="auto"/>
              <w:right w:val="single" w:sz="8" w:space="0" w:color="auto"/>
            </w:tcBorders>
          </w:tcPr>
          <w:p w14:paraId="34204073" w14:textId="77777777" w:rsidR="0096480D" w:rsidRDefault="0096480D" w:rsidP="00BA7D47">
            <w:pPr>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 </w:t>
            </w:r>
          </w:p>
        </w:tc>
      </w:tr>
      <w:tr w:rsidR="0096480D" w14:paraId="68AF74CF"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66D3F650"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b/>
                <w:bCs/>
                <w:color w:val="212121"/>
              </w:rPr>
              <w:t xml:space="preserve">Correspondence with third parties </w:t>
            </w:r>
            <w:r w:rsidRPr="221EBFBB">
              <w:rPr>
                <w:rFonts w:asciiTheme="minorHAnsi" w:eastAsiaTheme="minorEastAsia" w:hAnsiTheme="minorHAnsi" w:cstheme="minorBidi"/>
                <w:color w:val="212121"/>
              </w:rPr>
              <w:t xml:space="preserve"> </w:t>
            </w:r>
          </w:p>
        </w:tc>
        <w:tc>
          <w:tcPr>
            <w:tcW w:w="3108" w:type="dxa"/>
            <w:tcBorders>
              <w:top w:val="single" w:sz="8" w:space="0" w:color="auto"/>
              <w:left w:val="single" w:sz="8" w:space="0" w:color="auto"/>
              <w:bottom w:val="single" w:sz="8" w:space="0" w:color="auto"/>
              <w:right w:val="single" w:sz="8" w:space="0" w:color="auto"/>
            </w:tcBorders>
          </w:tcPr>
          <w:p w14:paraId="6C9D46BB" w14:textId="77777777" w:rsidR="0096480D" w:rsidRDefault="0096480D" w:rsidP="00BA7D47">
            <w:pPr>
              <w:rPr>
                <w:rFonts w:asciiTheme="minorHAnsi" w:eastAsiaTheme="minorEastAsia" w:hAnsiTheme="minorHAnsi" w:cstheme="minorBidi"/>
              </w:rPr>
            </w:pPr>
            <w:r w:rsidRPr="221EBFBB">
              <w:rPr>
                <w:rFonts w:asciiTheme="minorHAnsi" w:eastAsiaTheme="minorEastAsia" w:hAnsiTheme="minorHAnsi" w:cstheme="minorBidi"/>
                <w:color w:val="212121"/>
              </w:rPr>
              <w:t xml:space="preserve"> </w:t>
            </w:r>
          </w:p>
        </w:tc>
      </w:tr>
      <w:tr w:rsidR="0096480D" w14:paraId="7F768790"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2E211339"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b/>
                <w:bCs/>
                <w:color w:val="212121"/>
              </w:rPr>
              <w:t xml:space="preserve">Documentary evidence collection, including: </w:t>
            </w:r>
            <w:r w:rsidRPr="221EBFBB">
              <w:rPr>
                <w:rFonts w:asciiTheme="minorHAnsi" w:eastAsiaTheme="minorEastAsia" w:hAnsiTheme="minorHAnsi" w:cstheme="minorBidi"/>
                <w:color w:val="212121"/>
              </w:rPr>
              <w:t xml:space="preserve"> </w:t>
            </w:r>
          </w:p>
          <w:p w14:paraId="45EB4C5F"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drafting and issuing of production summonses; </w:t>
            </w:r>
          </w:p>
          <w:p w14:paraId="6EDDAA1B"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preparation and attendance at </w:t>
            </w:r>
            <w:proofErr w:type="spellStart"/>
            <w:r w:rsidRPr="221EBFBB">
              <w:rPr>
                <w:rFonts w:asciiTheme="minorHAnsi" w:eastAsiaTheme="minorEastAsia" w:hAnsiTheme="minorHAnsi" w:cstheme="minorBidi"/>
                <w:color w:val="212121"/>
              </w:rPr>
              <w:t>callover</w:t>
            </w:r>
            <w:proofErr w:type="spellEnd"/>
            <w:r w:rsidRPr="221EBFBB">
              <w:rPr>
                <w:rFonts w:asciiTheme="minorHAnsi" w:eastAsiaTheme="minorEastAsia" w:hAnsiTheme="minorHAnsi" w:cstheme="minorBidi"/>
                <w:color w:val="212121"/>
              </w:rPr>
              <w:t xml:space="preserve">. </w:t>
            </w:r>
          </w:p>
        </w:tc>
        <w:tc>
          <w:tcPr>
            <w:tcW w:w="3108" w:type="dxa"/>
            <w:tcBorders>
              <w:top w:val="single" w:sz="8" w:space="0" w:color="auto"/>
              <w:left w:val="single" w:sz="8" w:space="0" w:color="auto"/>
              <w:bottom w:val="single" w:sz="8" w:space="0" w:color="auto"/>
              <w:right w:val="single" w:sz="8" w:space="0" w:color="auto"/>
            </w:tcBorders>
          </w:tcPr>
          <w:p w14:paraId="48D3C698" w14:textId="77777777" w:rsidR="0096480D" w:rsidRDefault="0096480D" w:rsidP="00BA7D47">
            <w:pPr>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 </w:t>
            </w:r>
          </w:p>
        </w:tc>
      </w:tr>
      <w:tr w:rsidR="0096480D" w14:paraId="0A9B5309"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013B910F"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b/>
                <w:bCs/>
                <w:color w:val="212121"/>
              </w:rPr>
              <w:t>Witness evidence, including:</w:t>
            </w:r>
            <w:r w:rsidRPr="221EBFBB">
              <w:rPr>
                <w:rFonts w:asciiTheme="minorHAnsi" w:eastAsiaTheme="minorEastAsia" w:hAnsiTheme="minorHAnsi" w:cstheme="minorBidi"/>
                <w:color w:val="212121"/>
              </w:rPr>
              <w:t xml:space="preserve"> </w:t>
            </w:r>
          </w:p>
          <w:p w14:paraId="653895BC"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correspondence with witnesses;  </w:t>
            </w:r>
          </w:p>
          <w:p w14:paraId="46D52A5C"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preparing interview plans;  </w:t>
            </w:r>
          </w:p>
          <w:p w14:paraId="7AC6E149"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conducting interviews; drafting statements; </w:t>
            </w:r>
          </w:p>
          <w:p w14:paraId="3ABDB3DE"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liaising with and updating witness through the process. </w:t>
            </w:r>
          </w:p>
        </w:tc>
        <w:tc>
          <w:tcPr>
            <w:tcW w:w="3108" w:type="dxa"/>
            <w:tcBorders>
              <w:top w:val="single" w:sz="8" w:space="0" w:color="auto"/>
              <w:left w:val="single" w:sz="8" w:space="0" w:color="auto"/>
              <w:bottom w:val="single" w:sz="8" w:space="0" w:color="auto"/>
              <w:right w:val="single" w:sz="8" w:space="0" w:color="auto"/>
            </w:tcBorders>
          </w:tcPr>
          <w:p w14:paraId="1AAA195A" w14:textId="77777777" w:rsidR="0096480D" w:rsidRDefault="0096480D" w:rsidP="00BA7D47">
            <w:pPr>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 </w:t>
            </w:r>
          </w:p>
        </w:tc>
      </w:tr>
      <w:tr w:rsidR="0096480D" w14:paraId="1E1D4D11"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03CD42BC"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b/>
                <w:bCs/>
                <w:color w:val="212121"/>
              </w:rPr>
              <w:t xml:space="preserve">Expert evidence, including: </w:t>
            </w:r>
            <w:r w:rsidRPr="221EBFBB">
              <w:rPr>
                <w:rFonts w:asciiTheme="minorHAnsi" w:eastAsiaTheme="minorEastAsia" w:hAnsiTheme="minorHAnsi" w:cstheme="minorBidi"/>
                <w:color w:val="212121"/>
              </w:rPr>
              <w:t xml:space="preserve"> </w:t>
            </w:r>
          </w:p>
          <w:p w14:paraId="7485DE31"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correspondence with experts: </w:t>
            </w:r>
          </w:p>
          <w:p w14:paraId="4EA9EAF9"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preparing letter of instruction and papers;  </w:t>
            </w:r>
          </w:p>
          <w:p w14:paraId="67A81EF5"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review and advise on expert report;  </w:t>
            </w:r>
          </w:p>
          <w:p w14:paraId="37B8884D"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obtain supplemental expert reports (if required). </w:t>
            </w:r>
          </w:p>
        </w:tc>
        <w:tc>
          <w:tcPr>
            <w:tcW w:w="3108" w:type="dxa"/>
            <w:tcBorders>
              <w:top w:val="single" w:sz="8" w:space="0" w:color="auto"/>
              <w:left w:val="single" w:sz="8" w:space="0" w:color="auto"/>
              <w:bottom w:val="single" w:sz="8" w:space="0" w:color="auto"/>
              <w:right w:val="single" w:sz="8" w:space="0" w:color="auto"/>
            </w:tcBorders>
          </w:tcPr>
          <w:p w14:paraId="3D51D002" w14:textId="77777777" w:rsidR="0096480D" w:rsidRDefault="0096480D" w:rsidP="00BA7D47">
            <w:pPr>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 </w:t>
            </w:r>
          </w:p>
          <w:p w14:paraId="06A5B4FF" w14:textId="77777777" w:rsidR="0096480D" w:rsidRDefault="0096480D" w:rsidP="00BA7D47">
            <w:pPr>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 </w:t>
            </w:r>
          </w:p>
        </w:tc>
      </w:tr>
      <w:tr w:rsidR="0096480D" w14:paraId="3EA28AB2"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65224204"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b/>
                <w:bCs/>
                <w:color w:val="212121"/>
              </w:rPr>
              <w:t xml:space="preserve">Engage counsel, including: </w:t>
            </w:r>
            <w:r w:rsidRPr="221EBFBB">
              <w:rPr>
                <w:rFonts w:asciiTheme="minorHAnsi" w:eastAsiaTheme="minorEastAsia" w:hAnsiTheme="minorHAnsi" w:cstheme="minorBidi"/>
                <w:color w:val="212121"/>
              </w:rPr>
              <w:t xml:space="preserve"> </w:t>
            </w:r>
          </w:p>
          <w:p w14:paraId="6E4B802C"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briefing counsel; </w:t>
            </w:r>
          </w:p>
          <w:p w14:paraId="61810753"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correspondence with counsel; </w:t>
            </w:r>
          </w:p>
          <w:p w14:paraId="2E02F85C"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conference with counsel (if required). </w:t>
            </w:r>
          </w:p>
        </w:tc>
        <w:tc>
          <w:tcPr>
            <w:tcW w:w="3108" w:type="dxa"/>
            <w:tcBorders>
              <w:top w:val="single" w:sz="8" w:space="0" w:color="auto"/>
              <w:left w:val="single" w:sz="8" w:space="0" w:color="auto"/>
              <w:bottom w:val="single" w:sz="8" w:space="0" w:color="auto"/>
              <w:right w:val="single" w:sz="8" w:space="0" w:color="auto"/>
            </w:tcBorders>
          </w:tcPr>
          <w:p w14:paraId="42FEA8E7" w14:textId="77777777" w:rsidR="0096480D" w:rsidRDefault="0096480D" w:rsidP="00BA7D47">
            <w:pPr>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 </w:t>
            </w:r>
          </w:p>
        </w:tc>
      </w:tr>
      <w:tr w:rsidR="0096480D" w14:paraId="49950811"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7CAFB443"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b/>
                <w:bCs/>
                <w:color w:val="212121"/>
              </w:rPr>
              <w:t>Draft Notice of Inquiry</w:t>
            </w:r>
            <w:r w:rsidRPr="221EBFBB">
              <w:rPr>
                <w:rFonts w:asciiTheme="minorHAnsi" w:eastAsiaTheme="minorEastAsia" w:hAnsiTheme="minorHAnsi" w:cstheme="minorBidi"/>
                <w:color w:val="212121"/>
              </w:rPr>
              <w:t xml:space="preserve"> </w:t>
            </w:r>
          </w:p>
        </w:tc>
        <w:tc>
          <w:tcPr>
            <w:tcW w:w="3108" w:type="dxa"/>
            <w:tcBorders>
              <w:top w:val="single" w:sz="8" w:space="0" w:color="auto"/>
              <w:left w:val="single" w:sz="8" w:space="0" w:color="auto"/>
              <w:bottom w:val="single" w:sz="8" w:space="0" w:color="auto"/>
              <w:right w:val="single" w:sz="8" w:space="0" w:color="auto"/>
            </w:tcBorders>
          </w:tcPr>
          <w:p w14:paraId="7BA37A3A" w14:textId="77777777" w:rsidR="0096480D" w:rsidRDefault="0096480D" w:rsidP="00BA7D47">
            <w:pPr>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 </w:t>
            </w:r>
          </w:p>
        </w:tc>
      </w:tr>
      <w:tr w:rsidR="0096480D" w14:paraId="6709D7C2"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75635DE6"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b/>
                <w:bCs/>
                <w:color w:val="212121"/>
              </w:rPr>
              <w:t xml:space="preserve">Inquiry preparation, including: </w:t>
            </w:r>
            <w:r w:rsidRPr="221EBFBB">
              <w:rPr>
                <w:rFonts w:asciiTheme="minorHAnsi" w:eastAsiaTheme="minorEastAsia" w:hAnsiTheme="minorHAnsi" w:cstheme="minorBidi"/>
                <w:color w:val="212121"/>
              </w:rPr>
              <w:t xml:space="preserve"> </w:t>
            </w:r>
          </w:p>
          <w:p w14:paraId="001625B6"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preparation of the Core Book; </w:t>
            </w:r>
          </w:p>
          <w:p w14:paraId="6CB172FC"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arrangements and logistics for inquiry attendance. </w:t>
            </w:r>
          </w:p>
        </w:tc>
        <w:tc>
          <w:tcPr>
            <w:tcW w:w="3108" w:type="dxa"/>
            <w:tcBorders>
              <w:top w:val="single" w:sz="8" w:space="0" w:color="auto"/>
              <w:left w:val="single" w:sz="8" w:space="0" w:color="auto"/>
              <w:bottom w:val="single" w:sz="8" w:space="0" w:color="auto"/>
              <w:right w:val="single" w:sz="8" w:space="0" w:color="auto"/>
            </w:tcBorders>
          </w:tcPr>
          <w:p w14:paraId="6E950C68" w14:textId="77777777" w:rsidR="0096480D" w:rsidRDefault="0096480D" w:rsidP="00BA7D47">
            <w:pPr>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 </w:t>
            </w:r>
          </w:p>
        </w:tc>
      </w:tr>
      <w:tr w:rsidR="0096480D" w14:paraId="4D109872"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7FA70F8E" w14:textId="5FC5ECCB"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b/>
                <w:bCs/>
                <w:color w:val="212121"/>
              </w:rPr>
              <w:t>Inquiry attendance</w:t>
            </w:r>
            <w:r w:rsidRPr="221EBFBB">
              <w:rPr>
                <w:rFonts w:asciiTheme="minorHAnsi" w:eastAsiaTheme="minorEastAsia" w:hAnsiTheme="minorHAnsi" w:cstheme="minorBidi"/>
                <w:color w:val="212121"/>
              </w:rPr>
              <w:t xml:space="preserve"> (</w:t>
            </w:r>
            <w:r>
              <w:rPr>
                <w:rFonts w:asciiTheme="minorHAnsi" w:eastAsiaTheme="minorEastAsia" w:hAnsiTheme="minorHAnsi" w:cstheme="minorBidi"/>
                <w:color w:val="212121"/>
              </w:rPr>
              <w:t>estimate full day attendance for purposes of this document)</w:t>
            </w:r>
          </w:p>
        </w:tc>
        <w:tc>
          <w:tcPr>
            <w:tcW w:w="3108" w:type="dxa"/>
            <w:tcBorders>
              <w:top w:val="single" w:sz="8" w:space="0" w:color="auto"/>
              <w:left w:val="single" w:sz="8" w:space="0" w:color="auto"/>
              <w:bottom w:val="single" w:sz="8" w:space="0" w:color="auto"/>
              <w:right w:val="single" w:sz="8" w:space="0" w:color="auto"/>
            </w:tcBorders>
          </w:tcPr>
          <w:p w14:paraId="470CB1DF" w14:textId="1DF1F57E" w:rsidR="0096480D" w:rsidRDefault="0096480D" w:rsidP="00BA7D47">
            <w:pPr>
              <w:rPr>
                <w:rFonts w:asciiTheme="minorHAnsi" w:eastAsiaTheme="minorEastAsia" w:hAnsiTheme="minorHAnsi" w:cstheme="minorBidi"/>
                <w:color w:val="212121"/>
              </w:rPr>
            </w:pPr>
          </w:p>
        </w:tc>
      </w:tr>
      <w:tr w:rsidR="0096480D" w14:paraId="5A5BF6B3"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10B51E7D"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b/>
                <w:bCs/>
                <w:color w:val="212121"/>
              </w:rPr>
              <w:t>Confirmation Application</w:t>
            </w:r>
            <w:r w:rsidRPr="221EBFBB">
              <w:rPr>
                <w:rFonts w:asciiTheme="minorHAnsi" w:eastAsiaTheme="minorEastAsia" w:hAnsiTheme="minorHAnsi" w:cstheme="minorBidi"/>
                <w:color w:val="212121"/>
              </w:rPr>
              <w:t xml:space="preserve"> </w:t>
            </w:r>
          </w:p>
        </w:tc>
        <w:tc>
          <w:tcPr>
            <w:tcW w:w="3108" w:type="dxa"/>
            <w:tcBorders>
              <w:top w:val="single" w:sz="8" w:space="0" w:color="auto"/>
              <w:left w:val="single" w:sz="8" w:space="0" w:color="auto"/>
              <w:bottom w:val="single" w:sz="8" w:space="0" w:color="auto"/>
              <w:right w:val="single" w:sz="8" w:space="0" w:color="auto"/>
            </w:tcBorders>
          </w:tcPr>
          <w:p w14:paraId="0F5F696B" w14:textId="77777777" w:rsidR="0096480D" w:rsidRDefault="0096480D" w:rsidP="00BA7D47">
            <w:pPr>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Fixed fee  </w:t>
            </w:r>
          </w:p>
        </w:tc>
      </w:tr>
      <w:tr w:rsidR="0096480D" w14:paraId="76567420" w14:textId="77777777" w:rsidTr="00BA7D47">
        <w:trPr>
          <w:trHeight w:val="300"/>
        </w:trPr>
        <w:tc>
          <w:tcPr>
            <w:tcW w:w="4935" w:type="dxa"/>
            <w:tcBorders>
              <w:top w:val="single" w:sz="8" w:space="0" w:color="auto"/>
              <w:left w:val="single" w:sz="8" w:space="0" w:color="auto"/>
              <w:bottom w:val="nil"/>
              <w:right w:val="single" w:sz="8" w:space="0" w:color="auto"/>
            </w:tcBorders>
          </w:tcPr>
          <w:p w14:paraId="15142026" w14:textId="77777777" w:rsidR="0096480D" w:rsidRDefault="0096480D" w:rsidP="0096480D">
            <w:pPr>
              <w:spacing w:after="0" w:line="240" w:lineRule="auto"/>
              <w:rPr>
                <w:rFonts w:asciiTheme="minorHAnsi" w:eastAsiaTheme="minorEastAsia" w:hAnsiTheme="minorHAnsi" w:cstheme="minorBidi"/>
                <w:color w:val="212121"/>
              </w:rPr>
            </w:pPr>
            <w:r w:rsidRPr="221EBFBB">
              <w:rPr>
                <w:rFonts w:asciiTheme="minorHAnsi" w:eastAsiaTheme="minorEastAsia" w:hAnsiTheme="minorHAnsi" w:cstheme="minorBidi"/>
                <w:b/>
                <w:bCs/>
                <w:color w:val="212121"/>
              </w:rPr>
              <w:t xml:space="preserve">TOTAL HOURS </w:t>
            </w:r>
            <w:r w:rsidRPr="221EBFBB">
              <w:rPr>
                <w:rFonts w:asciiTheme="minorHAnsi" w:eastAsiaTheme="minorEastAsia" w:hAnsiTheme="minorHAnsi" w:cstheme="minorBidi"/>
                <w:color w:val="212121"/>
              </w:rPr>
              <w:t xml:space="preserve"> </w:t>
            </w:r>
          </w:p>
        </w:tc>
        <w:tc>
          <w:tcPr>
            <w:tcW w:w="3108" w:type="dxa"/>
            <w:tcBorders>
              <w:top w:val="single" w:sz="8" w:space="0" w:color="auto"/>
              <w:left w:val="single" w:sz="8" w:space="0" w:color="auto"/>
              <w:bottom w:val="nil"/>
              <w:right w:val="single" w:sz="8" w:space="0" w:color="auto"/>
            </w:tcBorders>
          </w:tcPr>
          <w:p w14:paraId="40221398" w14:textId="77777777" w:rsidR="0096480D" w:rsidRDefault="0096480D" w:rsidP="00BA7D47">
            <w:pPr>
              <w:rPr>
                <w:rFonts w:asciiTheme="minorHAnsi" w:eastAsiaTheme="minorEastAsia" w:hAnsiTheme="minorHAnsi" w:cstheme="minorBidi"/>
                <w:color w:val="212121"/>
              </w:rPr>
            </w:pPr>
            <w:r w:rsidRPr="221EBFBB">
              <w:rPr>
                <w:rFonts w:asciiTheme="minorHAnsi" w:eastAsiaTheme="minorEastAsia" w:hAnsiTheme="minorHAnsi" w:cstheme="minorBidi"/>
                <w:b/>
                <w:bCs/>
                <w:color w:val="212121"/>
              </w:rPr>
              <w:t xml:space="preserve"> </w:t>
            </w:r>
            <w:r w:rsidRPr="221EBFBB">
              <w:rPr>
                <w:rFonts w:asciiTheme="minorHAnsi" w:eastAsiaTheme="minorEastAsia" w:hAnsiTheme="minorHAnsi" w:cstheme="minorBidi"/>
                <w:color w:val="212121"/>
              </w:rPr>
              <w:t xml:space="preserve"> </w:t>
            </w:r>
          </w:p>
        </w:tc>
      </w:tr>
      <w:tr w:rsidR="0096480D" w14:paraId="2B3B4609" w14:textId="77777777" w:rsidTr="00210C36">
        <w:trPr>
          <w:trHeight w:val="80"/>
        </w:trPr>
        <w:tc>
          <w:tcPr>
            <w:tcW w:w="4935" w:type="dxa"/>
            <w:tcBorders>
              <w:top w:val="nil"/>
              <w:left w:val="single" w:sz="8" w:space="0" w:color="auto"/>
              <w:bottom w:val="single" w:sz="8" w:space="0" w:color="auto"/>
              <w:right w:val="single" w:sz="8" w:space="0" w:color="auto"/>
            </w:tcBorders>
          </w:tcPr>
          <w:p w14:paraId="6DB1DB85" w14:textId="77777777" w:rsidR="0096480D" w:rsidRDefault="0096480D" w:rsidP="00BA7D47">
            <w:pPr>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 </w:t>
            </w:r>
          </w:p>
        </w:tc>
        <w:tc>
          <w:tcPr>
            <w:tcW w:w="3108" w:type="dxa"/>
            <w:tcBorders>
              <w:top w:val="nil"/>
              <w:left w:val="single" w:sz="8" w:space="0" w:color="auto"/>
              <w:bottom w:val="single" w:sz="8" w:space="0" w:color="auto"/>
              <w:right w:val="single" w:sz="8" w:space="0" w:color="auto"/>
            </w:tcBorders>
          </w:tcPr>
          <w:p w14:paraId="5B3F6CBC" w14:textId="77777777" w:rsidR="0096480D" w:rsidRDefault="0096480D" w:rsidP="00BA7D47">
            <w:pPr>
              <w:rPr>
                <w:rFonts w:asciiTheme="minorHAnsi" w:eastAsiaTheme="minorEastAsia" w:hAnsiTheme="minorHAnsi" w:cstheme="minorBidi"/>
                <w:color w:val="212121"/>
              </w:rPr>
            </w:pPr>
            <w:r w:rsidRPr="221EBFBB">
              <w:rPr>
                <w:rFonts w:asciiTheme="minorHAnsi" w:eastAsiaTheme="minorEastAsia" w:hAnsiTheme="minorHAnsi" w:cstheme="minorBidi"/>
                <w:color w:val="212121"/>
              </w:rPr>
              <w:t xml:space="preserve"> </w:t>
            </w:r>
          </w:p>
        </w:tc>
      </w:tr>
    </w:tbl>
    <w:p w14:paraId="1BFA83AA" w14:textId="77777777" w:rsidR="0096480D" w:rsidRPr="00D7540D" w:rsidRDefault="0096480D" w:rsidP="0096480D">
      <w:pPr>
        <w:rPr>
          <w:sz w:val="21"/>
          <w:szCs w:val="21"/>
          <w:lang w:eastAsia="en-IE"/>
        </w:rPr>
      </w:pPr>
    </w:p>
    <w:p w14:paraId="0913C44F" w14:textId="77777777" w:rsidR="0096480D" w:rsidRDefault="0096480D" w:rsidP="00B356CB">
      <w:pPr>
        <w:keepLines/>
        <w:spacing w:before="58" w:after="0" w:line="240" w:lineRule="auto"/>
        <w:ind w:left="211"/>
        <w:outlineLvl w:val="0"/>
      </w:pPr>
    </w:p>
    <w:p w14:paraId="45F8012F" w14:textId="77777777" w:rsidR="0096480D" w:rsidRPr="00324541" w:rsidRDefault="0096480D" w:rsidP="00B356CB">
      <w:pPr>
        <w:keepLines/>
        <w:spacing w:before="58" w:after="0" w:line="240" w:lineRule="auto"/>
        <w:ind w:left="211"/>
        <w:outlineLvl w:val="0"/>
      </w:pPr>
    </w:p>
    <w:sectPr w:rsidR="0096480D" w:rsidRPr="00324541" w:rsidSect="000627B6">
      <w:footerReference w:type="default" r:id="rId17"/>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5E1D0" w14:textId="77777777" w:rsidR="003F7B1D" w:rsidRDefault="003F7B1D" w:rsidP="00953506">
      <w:pPr>
        <w:spacing w:after="0"/>
      </w:pPr>
      <w:r>
        <w:separator/>
      </w:r>
    </w:p>
  </w:endnote>
  <w:endnote w:type="continuationSeparator" w:id="0">
    <w:p w14:paraId="50073B9B" w14:textId="77777777" w:rsidR="003F7B1D" w:rsidRDefault="003F7B1D" w:rsidP="00953506">
      <w:pPr>
        <w:spacing w:after="0"/>
      </w:pPr>
      <w:r>
        <w:continuationSeparator/>
      </w:r>
    </w:p>
  </w:endnote>
  <w:endnote w:type="continuationNotice" w:id="1">
    <w:p w14:paraId="05C93ECE" w14:textId="77777777" w:rsidR="003F7B1D" w:rsidRDefault="003F7B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rif">
    <w:altName w:val="Calibri"/>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BE486" w14:textId="723B6ACD" w:rsidR="0023654B" w:rsidRDefault="0023654B">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4EE3EA12" wp14:editId="08CC963C">
              <wp:simplePos x="0" y="0"/>
              <wp:positionH relativeFrom="page">
                <wp:posOffset>540385</wp:posOffset>
              </wp:positionH>
              <wp:positionV relativeFrom="page">
                <wp:posOffset>10058400</wp:posOffset>
              </wp:positionV>
              <wp:extent cx="6515100" cy="0"/>
              <wp:effectExtent l="6985" t="9525" r="12065" b="952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425404D">
            <v:line id="Straight Connector 12" style="position:absolute;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from="42.55pt,11in" to="555.55pt,11in" w14:anchorId="03835E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">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FB458" w14:textId="77777777" w:rsidR="0023654B" w:rsidRPr="00F733F3" w:rsidRDefault="0023654B" w:rsidP="00F733F3">
    <w:pPr>
      <w:pStyle w:val="Footer"/>
    </w:pPr>
  </w:p>
  <w:p w14:paraId="67865B26" w14:textId="77777777" w:rsidR="0023654B" w:rsidRDefault="002365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FCC90" w14:textId="77777777" w:rsidR="003F7B1D" w:rsidRDefault="003F7B1D" w:rsidP="00953506">
      <w:pPr>
        <w:spacing w:after="0"/>
      </w:pPr>
      <w:r>
        <w:separator/>
      </w:r>
    </w:p>
  </w:footnote>
  <w:footnote w:type="continuationSeparator" w:id="0">
    <w:p w14:paraId="043C01C2" w14:textId="77777777" w:rsidR="003F7B1D" w:rsidRDefault="003F7B1D" w:rsidP="00953506">
      <w:pPr>
        <w:spacing w:after="0"/>
      </w:pPr>
      <w:r>
        <w:continuationSeparator/>
      </w:r>
    </w:p>
  </w:footnote>
  <w:footnote w:type="continuationNotice" w:id="1">
    <w:p w14:paraId="0936D62E" w14:textId="77777777" w:rsidR="003F7B1D" w:rsidRDefault="003F7B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337009"/>
      <w:docPartObj>
        <w:docPartGallery w:val="Watermarks"/>
        <w:docPartUnique/>
      </w:docPartObj>
    </w:sdtPr>
    <w:sdtEndPr/>
    <w:sdtContent>
      <w:p w14:paraId="4B641E9C" w14:textId="1D05C3F6" w:rsidR="004D5D0B" w:rsidRDefault="003F7B1D">
        <w:pPr>
          <w:pStyle w:val="Header"/>
        </w:pPr>
        <w:r>
          <w:rPr>
            <w:noProof/>
          </w:rPr>
          <w:pict w14:anchorId="61ACE9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F2949" w14:textId="48233409" w:rsidR="0023654B" w:rsidRDefault="0023654B">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14:anchorId="12D33E99" wp14:editId="43E708BA">
              <wp:simplePos x="0" y="0"/>
              <wp:positionH relativeFrom="page">
                <wp:posOffset>504825</wp:posOffset>
              </wp:positionH>
              <wp:positionV relativeFrom="page">
                <wp:posOffset>638175</wp:posOffset>
              </wp:positionV>
              <wp:extent cx="6534150" cy="0"/>
              <wp:effectExtent l="9525" t="9525" r="9525" b="952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4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6F288975">
            <v:line id="Straight Connector 15"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from="39.75pt,50.25pt" to="554.25pt,50.25pt" w14:anchorId="01A199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">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7D4"/>
    <w:multiLevelType w:val="multilevel"/>
    <w:tmpl w:val="533ED5F4"/>
    <w:lvl w:ilvl="0">
      <w:start w:val="1"/>
      <w:numFmt w:val="decimal"/>
      <w:pStyle w:val="Level1"/>
      <w:lvlText w:val="%1."/>
      <w:lvlJc w:val="left"/>
      <w:pPr>
        <w:tabs>
          <w:tab w:val="num" w:pos="770"/>
        </w:tabs>
        <w:ind w:left="770" w:hanging="850"/>
      </w:pPr>
      <w:rPr>
        <w:b/>
        <w:i w:val="0"/>
        <w:caps w:val="0"/>
        <w:smallCaps w:val="0"/>
        <w:strike w:val="0"/>
        <w:dstrike w:val="0"/>
        <w:vanish w:val="0"/>
        <w:webHidden w:val="0"/>
        <w:color w:val="000000"/>
        <w:u w:val="none"/>
        <w:effect w:val="none"/>
        <w:vertAlign w:val="baseline"/>
        <w:specVanish w:val="0"/>
      </w:rPr>
    </w:lvl>
    <w:lvl w:ilvl="1">
      <w:start w:val="1"/>
      <w:numFmt w:val="decimal"/>
      <w:pStyle w:val="Level2"/>
      <w:lvlText w:val="%1.%2"/>
      <w:lvlJc w:val="left"/>
      <w:pPr>
        <w:tabs>
          <w:tab w:val="num" w:pos="770"/>
        </w:tabs>
        <w:ind w:left="770" w:hanging="850"/>
      </w:pPr>
      <w:rPr>
        <w:b w:val="0"/>
        <w:i w:val="0"/>
        <w:caps w:val="0"/>
        <w:smallCaps w:val="0"/>
        <w:strike w:val="0"/>
        <w:dstrike w:val="0"/>
        <w:vanish w:val="0"/>
        <w:webHidden w:val="0"/>
        <w:color w:val="000000"/>
        <w:u w:val="none"/>
        <w:effect w:val="none"/>
        <w:vertAlign w:val="baseline"/>
        <w:specVanish w:val="0"/>
      </w:rPr>
    </w:lvl>
    <w:lvl w:ilvl="2">
      <w:start w:val="1"/>
      <w:numFmt w:val="decimal"/>
      <w:pStyle w:val="Level3"/>
      <w:lvlText w:val="%1.%2.%3"/>
      <w:lvlJc w:val="left"/>
      <w:pPr>
        <w:tabs>
          <w:tab w:val="num" w:pos="1621"/>
        </w:tabs>
        <w:ind w:left="1621" w:hanging="851"/>
      </w:pPr>
      <w:rPr>
        <w:b w:val="0"/>
        <w:i w:val="0"/>
        <w:caps w:val="0"/>
        <w:smallCaps w:val="0"/>
        <w:strike w:val="0"/>
        <w:dstrike w:val="0"/>
        <w:vanish w:val="0"/>
        <w:webHidden w:val="0"/>
        <w:color w:val="000000"/>
        <w:u w:val="none"/>
        <w:effect w:val="none"/>
        <w:vertAlign w:val="baseline"/>
        <w:specVanish w:val="0"/>
      </w:rPr>
    </w:lvl>
    <w:lvl w:ilvl="3">
      <w:start w:val="1"/>
      <w:numFmt w:val="lowerLetter"/>
      <w:pStyle w:val="Level4"/>
      <w:lvlText w:val="(%4)"/>
      <w:lvlJc w:val="left"/>
      <w:pPr>
        <w:tabs>
          <w:tab w:val="num" w:pos="2471"/>
        </w:tabs>
        <w:ind w:left="2471" w:hanging="850"/>
      </w:pPr>
      <w:rPr>
        <w:b w:val="0"/>
        <w:i w:val="0"/>
        <w:caps w:val="0"/>
        <w:smallCaps w:val="0"/>
        <w:strike w:val="0"/>
        <w:dstrike w:val="0"/>
        <w:vanish w:val="0"/>
        <w:webHidden w:val="0"/>
        <w:color w:val="000000"/>
        <w:u w:val="none"/>
        <w:effect w:val="none"/>
        <w:vertAlign w:val="baseline"/>
        <w:specVanish w:val="0"/>
      </w:rPr>
    </w:lvl>
    <w:lvl w:ilvl="4">
      <w:start w:val="1"/>
      <w:numFmt w:val="lowerLetter"/>
      <w:pStyle w:val="Level5"/>
      <w:lvlText w:val="(%5)"/>
      <w:lvlJc w:val="left"/>
      <w:pPr>
        <w:tabs>
          <w:tab w:val="num" w:pos="3322"/>
        </w:tabs>
        <w:ind w:left="3322" w:hanging="851"/>
      </w:pPr>
      <w:rPr>
        <w:rFonts w:asciiTheme="minorHAnsi" w:eastAsia="Times New Roman" w:hAnsiTheme="minorHAnsi" w:cstheme="minorHAnsi"/>
        <w:b w:val="0"/>
        <w:i w:val="0"/>
        <w:caps w:val="0"/>
        <w:smallCaps w:val="0"/>
        <w:strike w:val="0"/>
        <w:dstrike w:val="0"/>
        <w:vanish w:val="0"/>
        <w:webHidden w:val="0"/>
        <w:color w:val="000000"/>
        <w:u w:val="none"/>
        <w:effect w:val="none"/>
        <w:vertAlign w:val="baseline"/>
        <w:specVanish w:val="0"/>
      </w:rPr>
    </w:lvl>
    <w:lvl w:ilvl="5">
      <w:start w:val="1"/>
      <w:numFmt w:val="decimal"/>
      <w:pStyle w:val="Level6"/>
      <w:lvlText w:val="(%6)"/>
      <w:lvlJc w:val="left"/>
      <w:pPr>
        <w:tabs>
          <w:tab w:val="num" w:pos="4172"/>
        </w:tabs>
        <w:ind w:left="4172" w:hanging="850"/>
      </w:pPr>
      <w:rPr>
        <w:b w:val="0"/>
        <w:i w:val="0"/>
        <w:caps w:val="0"/>
        <w:smallCaps w:val="0"/>
        <w:strike w:val="0"/>
        <w:dstrike w:val="0"/>
        <w:vanish w:val="0"/>
        <w:webHidden w:val="0"/>
        <w:color w:val="000000"/>
        <w:u w:val="none"/>
        <w:effect w:val="none"/>
        <w:vertAlign w:val="baseline"/>
        <w:specVanish w:val="0"/>
      </w:rPr>
    </w:lvl>
    <w:lvl w:ilvl="6">
      <w:start w:val="1"/>
      <w:numFmt w:val="none"/>
      <w:suff w:val="nothing"/>
      <w:lvlText w:val="Not Defined"/>
      <w:lvlJc w:val="left"/>
      <w:pPr>
        <w:tabs>
          <w:tab w:val="num" w:pos="-80"/>
        </w:tabs>
        <w:ind w:left="-80" w:firstLine="0"/>
      </w:pPr>
      <w:rPr>
        <w:b w:val="0"/>
        <w:i w:val="0"/>
        <w:caps w:val="0"/>
        <w:smallCaps w:val="0"/>
        <w:strike w:val="0"/>
        <w:dstrike w:val="0"/>
        <w:vanish w:val="0"/>
        <w:webHidden w:val="0"/>
        <w:color w:val="000000"/>
        <w:u w:val="none"/>
        <w:effect w:val="none"/>
        <w:vertAlign w:val="baseline"/>
        <w:specVanish w:val="0"/>
      </w:rPr>
    </w:lvl>
    <w:lvl w:ilvl="7">
      <w:start w:val="1"/>
      <w:numFmt w:val="none"/>
      <w:suff w:val="nothing"/>
      <w:lvlText w:val="Not Defined"/>
      <w:lvlJc w:val="left"/>
      <w:pPr>
        <w:tabs>
          <w:tab w:val="num" w:pos="-80"/>
        </w:tabs>
        <w:ind w:left="-80" w:firstLine="0"/>
      </w:pPr>
      <w:rPr>
        <w:b w:val="0"/>
        <w:i w:val="0"/>
        <w:caps w:val="0"/>
        <w:smallCaps w:val="0"/>
        <w:strike w:val="0"/>
        <w:dstrike w:val="0"/>
        <w:vanish w:val="0"/>
        <w:webHidden w:val="0"/>
        <w:color w:val="000000"/>
        <w:u w:val="none"/>
        <w:effect w:val="none"/>
        <w:vertAlign w:val="baseline"/>
        <w:specVanish w:val="0"/>
      </w:rPr>
    </w:lvl>
    <w:lvl w:ilvl="8">
      <w:start w:val="1"/>
      <w:numFmt w:val="none"/>
      <w:suff w:val="nothing"/>
      <w:lvlText w:val="Not Defined"/>
      <w:lvlJc w:val="left"/>
      <w:pPr>
        <w:tabs>
          <w:tab w:val="num" w:pos="-80"/>
        </w:tabs>
        <w:ind w:left="-80" w:firstLine="0"/>
      </w:pPr>
      <w:rPr>
        <w:b w:val="0"/>
        <w:i w:val="0"/>
        <w:caps w:val="0"/>
        <w:smallCaps w:val="0"/>
        <w:strike w:val="0"/>
        <w:dstrike w:val="0"/>
        <w:vanish w:val="0"/>
        <w:webHidden w:val="0"/>
        <w:color w:val="000000"/>
        <w:u w:val="none"/>
        <w:effect w:val="none"/>
        <w:vertAlign w:val="baseline"/>
        <w:specVanish w:val="0"/>
      </w:rPr>
    </w:lvl>
  </w:abstractNum>
  <w:abstractNum w:abstractNumId="1" w15:restartNumberingAfterBreak="0">
    <w:nsid w:val="013B53B4"/>
    <w:multiLevelType w:val="multilevel"/>
    <w:tmpl w:val="652E2666"/>
    <w:styleLink w:val="DocumentTemplate"/>
    <w:lvl w:ilvl="0">
      <w:start w:val="1"/>
      <w:numFmt w:val="none"/>
      <w:lvlText w:val="1."/>
      <w:lvlJc w:val="left"/>
      <w:pPr>
        <w:ind w:left="851" w:hanging="851"/>
      </w:pPr>
      <w:rPr>
        <w:rFonts w:hint="default"/>
      </w:rPr>
    </w:lvl>
    <w:lvl w:ilvl="1">
      <w:start w:val="1"/>
      <w:numFmt w:val="none"/>
      <w:lvlText w:val="1.1"/>
      <w:lvlJc w:val="left"/>
      <w:pPr>
        <w:ind w:left="851" w:hanging="851"/>
      </w:pPr>
      <w:rPr>
        <w:rFonts w:hint="default"/>
      </w:rPr>
    </w:lvl>
    <w:lvl w:ilvl="2">
      <w:start w:val="1"/>
      <w:numFmt w:val="none"/>
      <w:lvlText w:val="1.1.1"/>
      <w:lvlJc w:val="left"/>
      <w:pPr>
        <w:ind w:left="851" w:hanging="851"/>
      </w:pPr>
      <w:rPr>
        <w:rFonts w:hint="default"/>
      </w:rPr>
    </w:lvl>
    <w:lvl w:ilvl="3">
      <w:start w:val="1"/>
      <w:numFmt w:val="none"/>
      <w:lvlText w:val="1.1.1.1"/>
      <w:lvlJc w:val="left"/>
      <w:pPr>
        <w:ind w:left="851" w:hanging="851"/>
      </w:pPr>
      <w:rPr>
        <w:rFonts w:hint="default"/>
      </w:rPr>
    </w:lvl>
    <w:lvl w:ilvl="4">
      <w:start w:val="1"/>
      <w:numFmt w:val="none"/>
      <w:lvlText w:val="1.1.1.1.1"/>
      <w:lvlJc w:val="left"/>
      <w:pPr>
        <w:ind w:left="851" w:hanging="851"/>
      </w:pPr>
      <w:rPr>
        <w:rFonts w:hint="default"/>
      </w:rPr>
    </w:lvl>
    <w:lvl w:ilvl="5">
      <w:start w:val="1"/>
      <w:numFmt w:val="none"/>
      <w:lvlText w:val="1.1.1.1.1.1"/>
      <w:lvlJc w:val="left"/>
      <w:pPr>
        <w:ind w:left="851" w:hanging="851"/>
      </w:pPr>
      <w:rPr>
        <w:rFonts w:hint="default"/>
      </w:rPr>
    </w:lvl>
    <w:lvl w:ilvl="6">
      <w:start w:val="1"/>
      <w:numFmt w:val="none"/>
      <w:lvlText w:val="1.1.1.1.1.1.1"/>
      <w:lvlJc w:val="left"/>
      <w:pPr>
        <w:ind w:left="851" w:hanging="851"/>
      </w:pPr>
      <w:rPr>
        <w:rFonts w:hint="default"/>
      </w:rPr>
    </w:lvl>
    <w:lvl w:ilvl="7">
      <w:start w:val="1"/>
      <w:numFmt w:val="none"/>
      <w:lvlText w:val="1.1.1.1.1.1.1.1"/>
      <w:lvlJc w:val="left"/>
      <w:pPr>
        <w:ind w:left="851" w:hanging="851"/>
      </w:pPr>
      <w:rPr>
        <w:rFonts w:hint="default"/>
      </w:rPr>
    </w:lvl>
    <w:lvl w:ilvl="8">
      <w:start w:val="1"/>
      <w:numFmt w:val="none"/>
      <w:lvlText w:val="1.1.1.1.1.1.1.1.1"/>
      <w:lvlJc w:val="left"/>
      <w:pPr>
        <w:ind w:left="851" w:hanging="851"/>
      </w:pPr>
      <w:rPr>
        <w:rFonts w:hint="default"/>
      </w:rPr>
    </w:lvl>
  </w:abstractNum>
  <w:abstractNum w:abstractNumId="2" w15:restartNumberingAfterBreak="0">
    <w:nsid w:val="0E045E46"/>
    <w:multiLevelType w:val="multilevel"/>
    <w:tmpl w:val="3FA4C0D8"/>
    <w:lvl w:ilvl="0">
      <w:start w:val="1"/>
      <w:numFmt w:val="upperRoman"/>
      <w:lvlText w:val="%1."/>
      <w:lvlJc w:val="right"/>
      <w:pPr>
        <w:ind w:left="678" w:hanging="567"/>
      </w:pPr>
      <w:rPr>
        <w:rFonts w:hint="default"/>
        <w:b/>
        <w:bCs/>
        <w:spacing w:val="-1"/>
        <w:w w:val="100"/>
        <w:sz w:val="22"/>
        <w:szCs w:val="22"/>
        <w:lang w:val="en-GB" w:eastAsia="en-GB" w:bidi="en-GB"/>
      </w:rPr>
    </w:lvl>
    <w:lvl w:ilvl="1">
      <w:start w:val="1"/>
      <w:numFmt w:val="decimal"/>
      <w:lvlText w:val="%1.%2"/>
      <w:lvlJc w:val="left"/>
      <w:pPr>
        <w:ind w:left="678" w:hanging="567"/>
      </w:pPr>
      <w:rPr>
        <w:rFonts w:ascii="Arial" w:eastAsia="Arial" w:hAnsi="Arial" w:cs="Arial" w:hint="default"/>
        <w:b w:val="0"/>
        <w:bCs/>
        <w:w w:val="100"/>
        <w:sz w:val="22"/>
        <w:szCs w:val="22"/>
        <w:lang w:val="en-GB" w:eastAsia="en-GB" w:bidi="en-GB"/>
      </w:rPr>
    </w:lvl>
    <w:lvl w:ilvl="2">
      <w:start w:val="1"/>
      <w:numFmt w:val="lowerLetter"/>
      <w:lvlText w:val="(%3)"/>
      <w:lvlJc w:val="left"/>
      <w:pPr>
        <w:ind w:left="1560" w:hanging="567"/>
      </w:pPr>
      <w:rPr>
        <w:rFonts w:ascii="Arial" w:eastAsia="Arial" w:hAnsi="Arial" w:cs="Arial" w:hint="default"/>
        <w:w w:val="100"/>
        <w:sz w:val="22"/>
        <w:szCs w:val="22"/>
        <w:lang w:val="en-GB" w:eastAsia="en-GB" w:bidi="en-GB"/>
      </w:rPr>
    </w:lvl>
    <w:lvl w:ilvl="3">
      <w:numFmt w:val="bullet"/>
      <w:lvlText w:val="•"/>
      <w:lvlJc w:val="left"/>
      <w:pPr>
        <w:ind w:left="3281" w:hanging="567"/>
      </w:pPr>
      <w:rPr>
        <w:rFonts w:hint="default"/>
        <w:lang w:val="en-GB" w:eastAsia="en-GB" w:bidi="en-GB"/>
      </w:rPr>
    </w:lvl>
    <w:lvl w:ilvl="4">
      <w:numFmt w:val="bullet"/>
      <w:lvlText w:val="•"/>
      <w:lvlJc w:val="left"/>
      <w:pPr>
        <w:ind w:left="4302" w:hanging="567"/>
      </w:pPr>
      <w:rPr>
        <w:rFonts w:hint="default"/>
        <w:lang w:val="en-GB" w:eastAsia="en-GB" w:bidi="en-GB"/>
      </w:rPr>
    </w:lvl>
    <w:lvl w:ilvl="5">
      <w:numFmt w:val="bullet"/>
      <w:lvlText w:val="•"/>
      <w:lvlJc w:val="left"/>
      <w:pPr>
        <w:ind w:left="5322" w:hanging="567"/>
      </w:pPr>
      <w:rPr>
        <w:rFonts w:hint="default"/>
        <w:lang w:val="en-GB" w:eastAsia="en-GB" w:bidi="en-GB"/>
      </w:rPr>
    </w:lvl>
    <w:lvl w:ilvl="6">
      <w:numFmt w:val="bullet"/>
      <w:lvlText w:val="•"/>
      <w:lvlJc w:val="left"/>
      <w:pPr>
        <w:ind w:left="6343" w:hanging="567"/>
      </w:pPr>
      <w:rPr>
        <w:rFonts w:hint="default"/>
        <w:lang w:val="en-GB" w:eastAsia="en-GB" w:bidi="en-GB"/>
      </w:rPr>
    </w:lvl>
    <w:lvl w:ilvl="7">
      <w:numFmt w:val="bullet"/>
      <w:lvlText w:val="•"/>
      <w:lvlJc w:val="left"/>
      <w:pPr>
        <w:ind w:left="7364" w:hanging="567"/>
      </w:pPr>
      <w:rPr>
        <w:rFonts w:hint="default"/>
        <w:lang w:val="en-GB" w:eastAsia="en-GB" w:bidi="en-GB"/>
      </w:rPr>
    </w:lvl>
    <w:lvl w:ilvl="8">
      <w:numFmt w:val="bullet"/>
      <w:lvlText w:val="•"/>
      <w:lvlJc w:val="left"/>
      <w:pPr>
        <w:ind w:left="8384" w:hanging="567"/>
      </w:pPr>
      <w:rPr>
        <w:rFonts w:hint="default"/>
        <w:lang w:val="en-GB" w:eastAsia="en-GB" w:bidi="en-GB"/>
      </w:rPr>
    </w:lvl>
  </w:abstractNum>
  <w:abstractNum w:abstractNumId="3" w15:restartNumberingAfterBreak="0">
    <w:nsid w:val="0EFE54DB"/>
    <w:multiLevelType w:val="multilevel"/>
    <w:tmpl w:val="0809001D"/>
    <w:styleLink w:val="Style1"/>
    <w:lvl w:ilvl="0">
      <w:start w:val="1"/>
      <w:numFmt w:val="decimal"/>
      <w:lvlText w:val="%1)"/>
      <w:lvlJc w:val="left"/>
      <w:pPr>
        <w:ind w:left="360" w:hanging="360"/>
      </w:pPr>
      <w:rPr>
        <w:rFonts w:ascii="Arial" w:hAnsi="Arial"/>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39C418C"/>
    <w:multiLevelType w:val="hybridMultilevel"/>
    <w:tmpl w:val="5CE0932E"/>
    <w:lvl w:ilvl="0" w:tplc="EC9247A4">
      <w:start w:val="1"/>
      <w:numFmt w:val="decimal"/>
      <w:lvlText w:val="%1."/>
      <w:lvlJc w:val="left"/>
      <w:pPr>
        <w:ind w:left="720" w:hanging="360"/>
      </w:pPr>
    </w:lvl>
    <w:lvl w:ilvl="1" w:tplc="C5DC0906">
      <w:start w:val="1"/>
      <w:numFmt w:val="lowerLetter"/>
      <w:lvlText w:val="%2."/>
      <w:lvlJc w:val="left"/>
      <w:pPr>
        <w:ind w:left="1440" w:hanging="360"/>
      </w:pPr>
    </w:lvl>
    <w:lvl w:ilvl="2" w:tplc="9F3C5438">
      <w:start w:val="1"/>
      <w:numFmt w:val="lowerRoman"/>
      <w:lvlText w:val="%3."/>
      <w:lvlJc w:val="right"/>
      <w:pPr>
        <w:ind w:left="2160" w:hanging="180"/>
      </w:pPr>
    </w:lvl>
    <w:lvl w:ilvl="3" w:tplc="746A8C60">
      <w:start w:val="1"/>
      <w:numFmt w:val="decimal"/>
      <w:lvlText w:val="%4."/>
      <w:lvlJc w:val="left"/>
      <w:pPr>
        <w:ind w:left="2880" w:hanging="360"/>
      </w:pPr>
    </w:lvl>
    <w:lvl w:ilvl="4" w:tplc="E56E6CD6">
      <w:start w:val="1"/>
      <w:numFmt w:val="lowerLetter"/>
      <w:lvlText w:val="%5."/>
      <w:lvlJc w:val="left"/>
      <w:pPr>
        <w:ind w:left="3600" w:hanging="360"/>
      </w:pPr>
    </w:lvl>
    <w:lvl w:ilvl="5" w:tplc="C03669F6">
      <w:start w:val="1"/>
      <w:numFmt w:val="lowerRoman"/>
      <w:lvlText w:val="%6."/>
      <w:lvlJc w:val="right"/>
      <w:pPr>
        <w:ind w:left="4320" w:hanging="180"/>
      </w:pPr>
    </w:lvl>
    <w:lvl w:ilvl="6" w:tplc="73B0AFCE">
      <w:start w:val="1"/>
      <w:numFmt w:val="decimal"/>
      <w:lvlText w:val="%7."/>
      <w:lvlJc w:val="left"/>
      <w:pPr>
        <w:ind w:left="5040" w:hanging="360"/>
      </w:pPr>
    </w:lvl>
    <w:lvl w:ilvl="7" w:tplc="17AC6D10">
      <w:start w:val="1"/>
      <w:numFmt w:val="lowerLetter"/>
      <w:lvlText w:val="%8."/>
      <w:lvlJc w:val="left"/>
      <w:pPr>
        <w:ind w:left="5760" w:hanging="360"/>
      </w:pPr>
    </w:lvl>
    <w:lvl w:ilvl="8" w:tplc="57061410">
      <w:start w:val="1"/>
      <w:numFmt w:val="lowerRoman"/>
      <w:lvlText w:val="%9."/>
      <w:lvlJc w:val="right"/>
      <w:pPr>
        <w:ind w:left="6480" w:hanging="180"/>
      </w:pPr>
    </w:lvl>
  </w:abstractNum>
  <w:abstractNum w:abstractNumId="5" w15:restartNumberingAfterBreak="0">
    <w:nsid w:val="16211F87"/>
    <w:multiLevelType w:val="hybridMultilevel"/>
    <w:tmpl w:val="B5B4295E"/>
    <w:lvl w:ilvl="0" w:tplc="A9CC945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18D6045D"/>
    <w:multiLevelType w:val="multilevel"/>
    <w:tmpl w:val="C0D09EAE"/>
    <w:styleLink w:val="TemplateNumberingforDocuments"/>
    <w:lvl w:ilvl="0">
      <w:start w:val="1"/>
      <w:numFmt w:val="decimal"/>
      <w:lvlText w:val="%1."/>
      <w:lvlJc w:val="left"/>
      <w:pPr>
        <w:ind w:left="851" w:hanging="851"/>
      </w:pPr>
      <w:rPr>
        <w:rFonts w:ascii="Arial" w:hAnsi="Arial"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701" w:hanging="850"/>
      </w:pPr>
      <w:rPr>
        <w:rFonts w:hint="default"/>
      </w:rPr>
    </w:lvl>
    <w:lvl w:ilvl="3">
      <w:start w:val="1"/>
      <w:numFmt w:val="decimal"/>
      <w:lvlText w:val="%1.%2.%3.%4."/>
      <w:lvlJc w:val="left"/>
      <w:pPr>
        <w:ind w:left="2552" w:hanging="851"/>
      </w:pPr>
      <w:rPr>
        <w:rFonts w:hint="default"/>
      </w:rPr>
    </w:lvl>
    <w:lvl w:ilvl="4">
      <w:start w:val="1"/>
      <w:numFmt w:val="decimal"/>
      <w:lvlText w:val="%1.%2.%3.%4.%5."/>
      <w:lvlJc w:val="left"/>
      <w:pPr>
        <w:ind w:left="3402" w:hanging="850"/>
      </w:pPr>
      <w:rPr>
        <w:rFonts w:hint="default"/>
      </w:rPr>
    </w:lvl>
    <w:lvl w:ilvl="5">
      <w:start w:val="1"/>
      <w:numFmt w:val="decimal"/>
      <w:lvlText w:val="%1.%2.%3.%4.%5.%6."/>
      <w:lvlJc w:val="left"/>
      <w:pPr>
        <w:ind w:left="4253" w:hanging="851"/>
      </w:pPr>
      <w:rPr>
        <w:rFonts w:hint="default"/>
      </w:rPr>
    </w:lvl>
    <w:lvl w:ilvl="6">
      <w:start w:val="1"/>
      <w:numFmt w:val="decimal"/>
      <w:lvlText w:val="%1.%2.%3.%4.%5.%6.%7."/>
      <w:lvlJc w:val="left"/>
      <w:pPr>
        <w:ind w:left="5103" w:hanging="850"/>
      </w:pPr>
      <w:rPr>
        <w:rFonts w:hint="default"/>
      </w:rPr>
    </w:lvl>
    <w:lvl w:ilvl="7">
      <w:start w:val="1"/>
      <w:numFmt w:val="decimal"/>
      <w:lvlText w:val="%1.%2.%3.%4.%5.%6.%7.%8."/>
      <w:lvlJc w:val="left"/>
      <w:pPr>
        <w:ind w:left="6521" w:hanging="1418"/>
      </w:pPr>
      <w:rPr>
        <w:rFonts w:hint="default"/>
      </w:rPr>
    </w:lvl>
    <w:lvl w:ilvl="8">
      <w:start w:val="1"/>
      <w:numFmt w:val="decimal"/>
      <w:lvlText w:val="%1.%2.%3.%4.%5.%6.%7.%8.%9."/>
      <w:lvlJc w:val="left"/>
      <w:pPr>
        <w:tabs>
          <w:tab w:val="num" w:pos="5954"/>
        </w:tabs>
        <w:ind w:left="7371" w:hanging="1417"/>
      </w:pPr>
      <w:rPr>
        <w:rFonts w:hint="default"/>
      </w:rPr>
    </w:lvl>
  </w:abstractNum>
  <w:abstractNum w:abstractNumId="7" w15:restartNumberingAfterBreak="0">
    <w:nsid w:val="19E058EC"/>
    <w:multiLevelType w:val="multilevel"/>
    <w:tmpl w:val="390CE9E0"/>
    <w:lvl w:ilvl="0">
      <w:start w:val="1"/>
      <w:numFmt w:val="decimal"/>
      <w:suff w:val="space"/>
      <w:lvlText w:val="Schedule %1"/>
      <w:lvlJc w:val="left"/>
      <w:pPr>
        <w:ind w:left="0" w:firstLine="0"/>
      </w:pPr>
      <w:rPr>
        <w:rFonts w:ascii="Arial" w:hAnsi="Arial" w:hint="default"/>
        <w:b/>
        <w:i w:val="0"/>
        <w:caps/>
        <w:sz w:val="20"/>
      </w:rPr>
    </w:lvl>
    <w:lvl w:ilvl="1">
      <w:start w:val="1"/>
      <w:numFmt w:val="decimal"/>
      <w:pStyle w:val="Schedule2"/>
      <w:lvlText w:val="%2."/>
      <w:lvlJc w:val="left"/>
      <w:pPr>
        <w:ind w:left="1004" w:hanging="72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chedule3"/>
      <w:lvlText w:val="%2.%3."/>
      <w:lvlJc w:val="left"/>
      <w:pPr>
        <w:ind w:left="720" w:hanging="720"/>
      </w:pPr>
      <w:rPr>
        <w:rFonts w:ascii="Arial" w:hAnsi="Arial" w:hint="default"/>
        <w:b w:val="0"/>
        <w:i w:val="0"/>
        <w:sz w:val="20"/>
      </w:rPr>
    </w:lvl>
    <w:lvl w:ilvl="3">
      <w:start w:val="1"/>
      <w:numFmt w:val="decimal"/>
      <w:pStyle w:val="Schedule4"/>
      <w:lvlText w:val="%2.%3.%4."/>
      <w:lvlJc w:val="left"/>
      <w:pPr>
        <w:tabs>
          <w:tab w:val="num" w:pos="1644"/>
        </w:tabs>
        <w:ind w:left="1644" w:hanging="924"/>
      </w:pPr>
      <w:rPr>
        <w:rFonts w:ascii="Arial" w:hAnsi="Arial" w:hint="default"/>
        <w:b w:val="0"/>
        <w:i w:val="0"/>
        <w:sz w:val="20"/>
      </w:rPr>
    </w:lvl>
    <w:lvl w:ilvl="4">
      <w:start w:val="1"/>
      <w:numFmt w:val="decimal"/>
      <w:pStyle w:val="Schedule5"/>
      <w:lvlText w:val="(%5)"/>
      <w:lvlJc w:val="left"/>
      <w:pPr>
        <w:tabs>
          <w:tab w:val="num" w:pos="2160"/>
        </w:tabs>
        <w:ind w:left="2160" w:hanging="516"/>
      </w:pPr>
      <w:rPr>
        <w:rFonts w:ascii="Arial" w:hAnsi="Arial" w:hint="default"/>
        <w:b w:val="0"/>
        <w:i w:val="0"/>
        <w:sz w:val="2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A688A5C"/>
    <w:multiLevelType w:val="hybridMultilevel"/>
    <w:tmpl w:val="E3664A76"/>
    <w:lvl w:ilvl="0" w:tplc="E920F3BE">
      <w:numFmt w:val="none"/>
      <w:lvlText w:val=""/>
      <w:lvlJc w:val="left"/>
      <w:pPr>
        <w:tabs>
          <w:tab w:val="num" w:pos="360"/>
        </w:tabs>
      </w:pPr>
    </w:lvl>
    <w:lvl w:ilvl="1" w:tplc="5C1034AC">
      <w:start w:val="1"/>
      <w:numFmt w:val="lowerLetter"/>
      <w:lvlText w:val="%2."/>
      <w:lvlJc w:val="left"/>
      <w:pPr>
        <w:ind w:left="1440" w:hanging="360"/>
      </w:pPr>
    </w:lvl>
    <w:lvl w:ilvl="2" w:tplc="1F72B2B0">
      <w:start w:val="1"/>
      <w:numFmt w:val="lowerRoman"/>
      <w:lvlText w:val="%3."/>
      <w:lvlJc w:val="right"/>
      <w:pPr>
        <w:ind w:left="2160" w:hanging="180"/>
      </w:pPr>
    </w:lvl>
    <w:lvl w:ilvl="3" w:tplc="B8284A30">
      <w:start w:val="1"/>
      <w:numFmt w:val="decimal"/>
      <w:lvlText w:val="%4."/>
      <w:lvlJc w:val="left"/>
      <w:pPr>
        <w:ind w:left="2880" w:hanging="360"/>
      </w:pPr>
    </w:lvl>
    <w:lvl w:ilvl="4" w:tplc="90824650">
      <w:start w:val="1"/>
      <w:numFmt w:val="lowerLetter"/>
      <w:lvlText w:val="%5."/>
      <w:lvlJc w:val="left"/>
      <w:pPr>
        <w:ind w:left="3600" w:hanging="360"/>
      </w:pPr>
    </w:lvl>
    <w:lvl w:ilvl="5" w:tplc="DA465BA0">
      <w:start w:val="1"/>
      <w:numFmt w:val="lowerRoman"/>
      <w:lvlText w:val="%6."/>
      <w:lvlJc w:val="right"/>
      <w:pPr>
        <w:ind w:left="4320" w:hanging="180"/>
      </w:pPr>
    </w:lvl>
    <w:lvl w:ilvl="6" w:tplc="A36006D4">
      <w:start w:val="1"/>
      <w:numFmt w:val="decimal"/>
      <w:lvlText w:val="%7."/>
      <w:lvlJc w:val="left"/>
      <w:pPr>
        <w:ind w:left="5040" w:hanging="360"/>
      </w:pPr>
    </w:lvl>
    <w:lvl w:ilvl="7" w:tplc="69F07DC0">
      <w:start w:val="1"/>
      <w:numFmt w:val="lowerLetter"/>
      <w:lvlText w:val="%8."/>
      <w:lvlJc w:val="left"/>
      <w:pPr>
        <w:ind w:left="5760" w:hanging="360"/>
      </w:pPr>
    </w:lvl>
    <w:lvl w:ilvl="8" w:tplc="A260B764">
      <w:start w:val="1"/>
      <w:numFmt w:val="lowerRoman"/>
      <w:lvlText w:val="%9."/>
      <w:lvlJc w:val="right"/>
      <w:pPr>
        <w:ind w:left="6480" w:hanging="180"/>
      </w:pPr>
    </w:lvl>
  </w:abstractNum>
  <w:abstractNum w:abstractNumId="9" w15:restartNumberingAfterBreak="0">
    <w:nsid w:val="1E154885"/>
    <w:multiLevelType w:val="multilevel"/>
    <w:tmpl w:val="5FEE866C"/>
    <w:lvl w:ilvl="0">
      <w:start w:val="1"/>
      <w:numFmt w:val="decimal"/>
      <w:pStyle w:val="Heading1"/>
      <w:lvlText w:val="%1."/>
      <w:lvlJc w:val="left"/>
      <w:pPr>
        <w:ind w:left="851" w:hanging="851"/>
      </w:pPr>
      <w:rPr>
        <w:rFonts w:ascii="Arial" w:hAnsi="Arial" w:hint="default"/>
        <w:sz w:val="22"/>
      </w:rPr>
    </w:lvl>
    <w:lvl w:ilvl="1">
      <w:start w:val="1"/>
      <w:numFmt w:val="decimal"/>
      <w:pStyle w:val="Heading2"/>
      <w:lvlText w:val="%1.%2"/>
      <w:lvlJc w:val="left"/>
      <w:pPr>
        <w:ind w:left="851" w:hanging="851"/>
      </w:pPr>
      <w:rPr>
        <w:b w:val="0"/>
        <w:bCs w:val="0"/>
      </w:rPr>
    </w:lvl>
    <w:lvl w:ilvl="2">
      <w:start w:val="1"/>
      <w:numFmt w:val="decimal"/>
      <w:pStyle w:val="Heading3"/>
      <w:lvlText w:val="%1.%2.%3"/>
      <w:lvlJc w:val="left"/>
      <w:pPr>
        <w:ind w:left="993" w:hanging="851"/>
      </w:pPr>
      <w:rPr>
        <w:rFonts w:ascii="Arial" w:hAnsi="Arial" w:hint="default"/>
        <w:b w:val="0"/>
        <w:bCs w:val="0"/>
        <w:caps w:val="0"/>
        <w:sz w:val="22"/>
      </w:rPr>
    </w:lvl>
    <w:lvl w:ilvl="3">
      <w:start w:val="1"/>
      <w:numFmt w:val="lowerLetter"/>
      <w:pStyle w:val="Heading4"/>
      <w:lvlText w:val="(%4)"/>
      <w:lvlJc w:val="left"/>
      <w:pPr>
        <w:ind w:left="1701" w:hanging="850"/>
      </w:pPr>
    </w:lvl>
    <w:lvl w:ilvl="4">
      <w:start w:val="1"/>
      <w:numFmt w:val="lowerRoman"/>
      <w:pStyle w:val="Heading5"/>
      <w:lvlText w:val="(%5)"/>
      <w:lvlJc w:val="left"/>
      <w:pPr>
        <w:tabs>
          <w:tab w:val="num" w:pos="1701"/>
        </w:tabs>
        <w:ind w:left="2552" w:hanging="851"/>
      </w:pPr>
      <w:rPr>
        <w:rFonts w:ascii="Arial" w:hAnsi="Arial" w:hint="default"/>
        <w:caps w:val="0"/>
        <w:sz w:val="22"/>
      </w:rPr>
    </w:lvl>
    <w:lvl w:ilvl="5">
      <w:start w:val="1"/>
      <w:numFmt w:val="lowerLetter"/>
      <w:pStyle w:val="Heading6"/>
      <w:lvlText w:val="(%6)"/>
      <w:lvlJc w:val="left"/>
      <w:pPr>
        <w:tabs>
          <w:tab w:val="num" w:pos="1701"/>
        </w:tabs>
        <w:ind w:left="5106" w:hanging="851"/>
      </w:pPr>
      <w:rPr>
        <w:rFonts w:ascii="Arial" w:hAnsi="Arial" w:hint="default"/>
        <w:caps w:val="0"/>
        <w:sz w:val="22"/>
      </w:rPr>
    </w:lvl>
    <w:lvl w:ilvl="6">
      <w:start w:val="1"/>
      <w:numFmt w:val="lowerRoman"/>
      <w:pStyle w:val="Heading7"/>
      <w:lvlText w:val="(%7)"/>
      <w:lvlJc w:val="left"/>
      <w:pPr>
        <w:tabs>
          <w:tab w:val="num" w:pos="2552"/>
        </w:tabs>
        <w:ind w:left="5957" w:hanging="851"/>
      </w:pPr>
      <w:rPr>
        <w:rFonts w:ascii="Arial" w:hAnsi="Arial" w:hint="default"/>
        <w:caps w:val="0"/>
        <w:sz w:val="22"/>
      </w:rPr>
    </w:lvl>
    <w:lvl w:ilvl="7">
      <w:start w:val="1"/>
      <w:numFmt w:val="lowerLetter"/>
      <w:pStyle w:val="Heading8"/>
      <w:lvlText w:val="(%8)"/>
      <w:lvlJc w:val="left"/>
      <w:pPr>
        <w:tabs>
          <w:tab w:val="num" w:pos="3402"/>
        </w:tabs>
        <w:ind w:left="6808" w:hanging="851"/>
      </w:pPr>
      <w:rPr>
        <w:rFonts w:ascii="Arial" w:hAnsi="Arial" w:hint="default"/>
        <w:caps w:val="0"/>
        <w:sz w:val="22"/>
      </w:rPr>
    </w:lvl>
    <w:lvl w:ilvl="8">
      <w:start w:val="1"/>
      <w:numFmt w:val="lowerRoman"/>
      <w:pStyle w:val="Heading9"/>
      <w:lvlText w:val="(%9)"/>
      <w:lvlJc w:val="left"/>
      <w:pPr>
        <w:ind w:left="7659" w:hanging="851"/>
      </w:pPr>
      <w:rPr>
        <w:rFonts w:ascii="Arial" w:hAnsi="Arial" w:hint="default"/>
        <w:caps w:val="0"/>
        <w:sz w:val="22"/>
      </w:rPr>
    </w:lvl>
  </w:abstractNum>
  <w:abstractNum w:abstractNumId="10" w15:restartNumberingAfterBreak="0">
    <w:nsid w:val="1E2734B1"/>
    <w:multiLevelType w:val="hybridMultilevel"/>
    <w:tmpl w:val="55C82E26"/>
    <w:lvl w:ilvl="0" w:tplc="B256426A">
      <w:numFmt w:val="none"/>
      <w:lvlText w:val=""/>
      <w:lvlJc w:val="left"/>
      <w:pPr>
        <w:tabs>
          <w:tab w:val="num" w:pos="360"/>
        </w:tabs>
      </w:pPr>
    </w:lvl>
    <w:lvl w:ilvl="1" w:tplc="615C81C2">
      <w:start w:val="1"/>
      <w:numFmt w:val="lowerLetter"/>
      <w:lvlText w:val="%2."/>
      <w:lvlJc w:val="left"/>
      <w:pPr>
        <w:ind w:left="1440" w:hanging="360"/>
      </w:pPr>
    </w:lvl>
    <w:lvl w:ilvl="2" w:tplc="4DAAFA98">
      <w:start w:val="1"/>
      <w:numFmt w:val="lowerRoman"/>
      <w:lvlText w:val="%3."/>
      <w:lvlJc w:val="right"/>
      <w:pPr>
        <w:ind w:left="2160" w:hanging="180"/>
      </w:pPr>
    </w:lvl>
    <w:lvl w:ilvl="3" w:tplc="6450C27A">
      <w:start w:val="1"/>
      <w:numFmt w:val="decimal"/>
      <w:lvlText w:val="%4."/>
      <w:lvlJc w:val="left"/>
      <w:pPr>
        <w:ind w:left="2880" w:hanging="360"/>
      </w:pPr>
    </w:lvl>
    <w:lvl w:ilvl="4" w:tplc="377E5ACC">
      <w:start w:val="1"/>
      <w:numFmt w:val="lowerLetter"/>
      <w:lvlText w:val="%5."/>
      <w:lvlJc w:val="left"/>
      <w:pPr>
        <w:ind w:left="3600" w:hanging="360"/>
      </w:pPr>
    </w:lvl>
    <w:lvl w:ilvl="5" w:tplc="D32CDC8C">
      <w:start w:val="1"/>
      <w:numFmt w:val="lowerRoman"/>
      <w:lvlText w:val="%6."/>
      <w:lvlJc w:val="right"/>
      <w:pPr>
        <w:ind w:left="4320" w:hanging="180"/>
      </w:pPr>
    </w:lvl>
    <w:lvl w:ilvl="6" w:tplc="7CFC59C8">
      <w:start w:val="1"/>
      <w:numFmt w:val="decimal"/>
      <w:lvlText w:val="%7."/>
      <w:lvlJc w:val="left"/>
      <w:pPr>
        <w:ind w:left="5040" w:hanging="360"/>
      </w:pPr>
    </w:lvl>
    <w:lvl w:ilvl="7" w:tplc="DB02575E">
      <w:start w:val="1"/>
      <w:numFmt w:val="lowerLetter"/>
      <w:lvlText w:val="%8."/>
      <w:lvlJc w:val="left"/>
      <w:pPr>
        <w:ind w:left="5760" w:hanging="360"/>
      </w:pPr>
    </w:lvl>
    <w:lvl w:ilvl="8" w:tplc="47BEA8C6">
      <w:start w:val="1"/>
      <w:numFmt w:val="lowerRoman"/>
      <w:lvlText w:val="%9."/>
      <w:lvlJc w:val="right"/>
      <w:pPr>
        <w:ind w:left="6480" w:hanging="180"/>
      </w:pPr>
    </w:lvl>
  </w:abstractNum>
  <w:abstractNum w:abstractNumId="11" w15:restartNumberingAfterBreak="0">
    <w:nsid w:val="25B70939"/>
    <w:multiLevelType w:val="multilevel"/>
    <w:tmpl w:val="A3B84100"/>
    <w:styleLink w:val="QGDocuments"/>
    <w:lvl w:ilvl="0">
      <w:start w:val="1"/>
      <w:numFmt w:val="decimal"/>
      <w:lvlText w:val="%1."/>
      <w:lvlJc w:val="left"/>
      <w:pPr>
        <w:ind w:left="851" w:hanging="851"/>
      </w:pPr>
      <w:rPr>
        <w:rFonts w:ascii="Arial" w:hAnsi="Arial" w:hint="default"/>
        <w:sz w:val="22"/>
      </w:rPr>
    </w:lvl>
    <w:lvl w:ilvl="1">
      <w:start w:val="1"/>
      <w:numFmt w:val="decimal"/>
      <w:lvlText w:val="%1.%2"/>
      <w:lvlJc w:val="left"/>
      <w:pPr>
        <w:ind w:left="851" w:hanging="851"/>
      </w:pPr>
      <w:rPr>
        <w:rFonts w:ascii="Arial" w:hAnsi="Arial" w:hint="default"/>
        <w:caps w:val="0"/>
        <w:sz w:val="22"/>
      </w:rPr>
    </w:lvl>
    <w:lvl w:ilvl="2">
      <w:start w:val="1"/>
      <w:numFmt w:val="decimal"/>
      <w:lvlText w:val="%2.%3"/>
      <w:lvlJc w:val="left"/>
      <w:pPr>
        <w:ind w:left="851" w:hanging="851"/>
      </w:pPr>
      <w:rPr>
        <w:rFonts w:ascii="Arial" w:hAnsi="Arial" w:hint="default"/>
        <w:caps w:val="0"/>
        <w:sz w:val="22"/>
      </w:rPr>
    </w:lvl>
    <w:lvl w:ilvl="3">
      <w:start w:val="1"/>
      <w:numFmt w:val="decimal"/>
      <w:lvlText w:val="%4.%1.%2"/>
      <w:lvlJc w:val="left"/>
      <w:pPr>
        <w:ind w:left="851" w:hanging="851"/>
      </w:pPr>
      <w:rPr>
        <w:rFonts w:ascii="Arial" w:hAnsi="Arial" w:hint="default"/>
        <w:caps w:val="0"/>
        <w:sz w:val="22"/>
      </w:rPr>
    </w:lvl>
    <w:lvl w:ilvl="4">
      <w:start w:val="1"/>
      <w:numFmt w:val="lowerLetter"/>
      <w:lvlText w:val="(%5)"/>
      <w:lvlJc w:val="left"/>
      <w:pPr>
        <w:tabs>
          <w:tab w:val="num" w:pos="851"/>
        </w:tabs>
        <w:ind w:left="1701" w:hanging="850"/>
      </w:pPr>
      <w:rPr>
        <w:rFonts w:ascii="Arial" w:hAnsi="Arial" w:hint="default"/>
        <w:caps w:val="0"/>
        <w:sz w:val="22"/>
      </w:rPr>
    </w:lvl>
    <w:lvl w:ilvl="5">
      <w:start w:val="1"/>
      <w:numFmt w:val="lowerRoman"/>
      <w:lvlText w:val="(%6)"/>
      <w:lvlJc w:val="left"/>
      <w:pPr>
        <w:tabs>
          <w:tab w:val="num" w:pos="1701"/>
        </w:tabs>
        <w:ind w:left="2552" w:hanging="851"/>
      </w:pPr>
      <w:rPr>
        <w:rFonts w:ascii="Arial" w:hAnsi="Arial" w:hint="default"/>
        <w:caps w:val="0"/>
        <w:sz w:val="22"/>
      </w:rPr>
    </w:lvl>
    <w:lvl w:ilvl="6">
      <w:start w:val="1"/>
      <w:numFmt w:val="lowerLetter"/>
      <w:lvlText w:val="(%7)"/>
      <w:lvlJc w:val="left"/>
      <w:pPr>
        <w:tabs>
          <w:tab w:val="num" w:pos="2552"/>
        </w:tabs>
        <w:ind w:left="3402" w:hanging="850"/>
      </w:pPr>
      <w:rPr>
        <w:rFonts w:ascii="Arial" w:hAnsi="Arial" w:hint="default"/>
        <w:caps w:val="0"/>
        <w:sz w:val="22"/>
      </w:rPr>
    </w:lvl>
    <w:lvl w:ilvl="7">
      <w:start w:val="1"/>
      <w:numFmt w:val="lowerRoman"/>
      <w:lvlText w:val="(%8)"/>
      <w:lvlJc w:val="left"/>
      <w:pPr>
        <w:tabs>
          <w:tab w:val="num" w:pos="3402"/>
        </w:tabs>
        <w:ind w:left="4253" w:hanging="851"/>
      </w:pPr>
      <w:rPr>
        <w:rFonts w:ascii="Arial" w:hAnsi="Arial" w:hint="default"/>
        <w:caps w:val="0"/>
        <w:sz w:val="22"/>
      </w:rPr>
    </w:lvl>
    <w:lvl w:ilvl="8">
      <w:start w:val="1"/>
      <w:numFmt w:val="lowerLetter"/>
      <w:lvlText w:val="(%9)"/>
      <w:lvlJc w:val="left"/>
      <w:pPr>
        <w:ind w:left="5103" w:hanging="850"/>
      </w:pPr>
      <w:rPr>
        <w:rFonts w:ascii="Arial" w:hAnsi="Arial" w:hint="default"/>
        <w:caps w:val="0"/>
        <w:sz w:val="22"/>
      </w:rPr>
    </w:lvl>
  </w:abstractNum>
  <w:abstractNum w:abstractNumId="12" w15:restartNumberingAfterBreak="0">
    <w:nsid w:val="275224C8"/>
    <w:multiLevelType w:val="multilevel"/>
    <w:tmpl w:val="94D4EE52"/>
    <w:lvl w:ilvl="0">
      <w:start w:val="1"/>
      <w:numFmt w:val="decimal"/>
      <w:lvlText w:val="%1."/>
      <w:lvlJc w:val="left"/>
      <w:pPr>
        <w:ind w:left="851" w:hanging="851"/>
      </w:pPr>
      <w:rPr>
        <w:rFonts w:ascii="Arial" w:hAnsi="Arial" w:hint="default"/>
        <w:sz w:val="22"/>
      </w:rPr>
    </w:lvl>
    <w:lvl w:ilvl="1">
      <w:start w:val="1"/>
      <w:numFmt w:val="decimal"/>
      <w:lvlText w:val="%1.%2"/>
      <w:lvlJc w:val="left"/>
      <w:pPr>
        <w:ind w:left="851" w:hanging="851"/>
      </w:pPr>
      <w:rPr>
        <w:rFonts w:ascii="Arial" w:hAnsi="Arial" w:hint="default"/>
        <w:b w:val="0"/>
        <w:caps w:val="0"/>
        <w:sz w:val="22"/>
      </w:rPr>
    </w:lvl>
    <w:lvl w:ilvl="2">
      <w:start w:val="1"/>
      <w:numFmt w:val="lowerLetter"/>
      <w:lvlText w:val="%3)"/>
      <w:lvlJc w:val="left"/>
      <w:pPr>
        <w:ind w:left="851" w:hanging="851"/>
      </w:pPr>
      <w:rPr>
        <w:rFonts w:hint="default"/>
        <w:caps w:val="0"/>
        <w:sz w:val="22"/>
      </w:rPr>
    </w:lvl>
    <w:lvl w:ilvl="3">
      <w:start w:val="1"/>
      <w:numFmt w:val="lowerLetter"/>
      <w:lvlText w:val="(%4)"/>
      <w:lvlJc w:val="left"/>
      <w:pPr>
        <w:ind w:left="1701" w:hanging="850"/>
      </w:pPr>
      <w:rPr>
        <w:rFonts w:ascii="Arial" w:hAnsi="Arial" w:hint="default"/>
        <w:caps w:val="0"/>
        <w:sz w:val="22"/>
      </w:rPr>
    </w:lvl>
    <w:lvl w:ilvl="4">
      <w:start w:val="1"/>
      <w:numFmt w:val="lowerRoman"/>
      <w:lvlText w:val="(%5)"/>
      <w:lvlJc w:val="left"/>
      <w:pPr>
        <w:tabs>
          <w:tab w:val="num" w:pos="1701"/>
        </w:tabs>
        <w:ind w:left="2552" w:hanging="851"/>
      </w:pPr>
      <w:rPr>
        <w:rFonts w:ascii="Arial" w:hAnsi="Arial" w:hint="default"/>
        <w:caps w:val="0"/>
        <w:sz w:val="22"/>
      </w:rPr>
    </w:lvl>
    <w:lvl w:ilvl="5">
      <w:start w:val="1"/>
      <w:numFmt w:val="lowerLetter"/>
      <w:lvlText w:val="(%6)"/>
      <w:lvlJc w:val="left"/>
      <w:pPr>
        <w:tabs>
          <w:tab w:val="num" w:pos="1701"/>
        </w:tabs>
        <w:ind w:left="5106" w:hanging="851"/>
      </w:pPr>
      <w:rPr>
        <w:rFonts w:ascii="Arial" w:hAnsi="Arial" w:hint="default"/>
        <w:caps w:val="0"/>
        <w:sz w:val="22"/>
      </w:rPr>
    </w:lvl>
    <w:lvl w:ilvl="6">
      <w:start w:val="1"/>
      <w:numFmt w:val="lowerRoman"/>
      <w:lvlText w:val="(%7)"/>
      <w:lvlJc w:val="left"/>
      <w:pPr>
        <w:tabs>
          <w:tab w:val="num" w:pos="2552"/>
        </w:tabs>
        <w:ind w:left="5957" w:hanging="851"/>
      </w:pPr>
      <w:rPr>
        <w:rFonts w:ascii="Arial" w:hAnsi="Arial" w:hint="default"/>
        <w:caps w:val="0"/>
        <w:sz w:val="22"/>
      </w:rPr>
    </w:lvl>
    <w:lvl w:ilvl="7">
      <w:start w:val="1"/>
      <w:numFmt w:val="lowerLetter"/>
      <w:lvlText w:val="(%8)"/>
      <w:lvlJc w:val="left"/>
      <w:pPr>
        <w:tabs>
          <w:tab w:val="num" w:pos="3402"/>
        </w:tabs>
        <w:ind w:left="6808" w:hanging="851"/>
      </w:pPr>
      <w:rPr>
        <w:rFonts w:ascii="Arial" w:hAnsi="Arial" w:hint="default"/>
        <w:caps w:val="0"/>
        <w:sz w:val="22"/>
      </w:rPr>
    </w:lvl>
    <w:lvl w:ilvl="8">
      <w:start w:val="1"/>
      <w:numFmt w:val="lowerRoman"/>
      <w:lvlText w:val="(%9)"/>
      <w:lvlJc w:val="left"/>
      <w:pPr>
        <w:ind w:left="7659" w:hanging="851"/>
      </w:pPr>
      <w:rPr>
        <w:rFonts w:ascii="Arial" w:hAnsi="Arial" w:hint="default"/>
        <w:caps w:val="0"/>
        <w:sz w:val="22"/>
      </w:rPr>
    </w:lvl>
  </w:abstractNum>
  <w:abstractNum w:abstractNumId="13" w15:restartNumberingAfterBreak="0">
    <w:nsid w:val="2D5E19F3"/>
    <w:multiLevelType w:val="multilevel"/>
    <w:tmpl w:val="8DF46394"/>
    <w:lvl w:ilvl="0">
      <w:start w:val="1"/>
      <w:numFmt w:val="decimal"/>
      <w:lvlText w:val="%1."/>
      <w:lvlJc w:val="left"/>
      <w:pPr>
        <w:ind w:left="678" w:hanging="567"/>
      </w:pPr>
      <w:rPr>
        <w:rFonts w:ascii="Arial" w:eastAsia="Arial" w:hAnsi="Arial" w:cs="Arial" w:hint="default"/>
        <w:b w:val="0"/>
        <w:bCs w:val="0"/>
        <w:spacing w:val="-1"/>
        <w:w w:val="100"/>
        <w:sz w:val="22"/>
        <w:szCs w:val="22"/>
        <w:lang w:val="en-GB" w:eastAsia="en-GB" w:bidi="en-GB"/>
      </w:rPr>
    </w:lvl>
    <w:lvl w:ilvl="1">
      <w:start w:val="1"/>
      <w:numFmt w:val="decimal"/>
      <w:lvlText w:val="%1.%2"/>
      <w:lvlJc w:val="left"/>
      <w:pPr>
        <w:ind w:left="678" w:hanging="567"/>
      </w:pPr>
      <w:rPr>
        <w:rFonts w:ascii="Arial" w:eastAsia="Arial" w:hAnsi="Arial" w:cs="Arial" w:hint="default"/>
        <w:b w:val="0"/>
        <w:bCs/>
        <w:w w:val="100"/>
        <w:sz w:val="22"/>
        <w:szCs w:val="22"/>
        <w:lang w:val="en-GB" w:eastAsia="en-GB" w:bidi="en-GB"/>
      </w:rPr>
    </w:lvl>
    <w:lvl w:ilvl="2">
      <w:start w:val="1"/>
      <w:numFmt w:val="lowerLetter"/>
      <w:lvlText w:val="(%3)"/>
      <w:lvlJc w:val="left"/>
      <w:pPr>
        <w:ind w:left="1560" w:hanging="567"/>
      </w:pPr>
      <w:rPr>
        <w:rFonts w:ascii="Arial" w:eastAsia="Arial" w:hAnsi="Arial" w:cs="Arial" w:hint="default"/>
        <w:w w:val="100"/>
        <w:sz w:val="22"/>
        <w:szCs w:val="22"/>
        <w:lang w:val="en-GB" w:eastAsia="en-GB" w:bidi="en-GB"/>
      </w:rPr>
    </w:lvl>
    <w:lvl w:ilvl="3">
      <w:numFmt w:val="bullet"/>
      <w:lvlText w:val="•"/>
      <w:lvlJc w:val="left"/>
      <w:pPr>
        <w:ind w:left="3281" w:hanging="567"/>
      </w:pPr>
      <w:rPr>
        <w:rFonts w:hint="default"/>
        <w:lang w:val="en-GB" w:eastAsia="en-GB" w:bidi="en-GB"/>
      </w:rPr>
    </w:lvl>
    <w:lvl w:ilvl="4">
      <w:numFmt w:val="bullet"/>
      <w:lvlText w:val="•"/>
      <w:lvlJc w:val="left"/>
      <w:pPr>
        <w:ind w:left="4302" w:hanging="567"/>
      </w:pPr>
      <w:rPr>
        <w:rFonts w:hint="default"/>
        <w:lang w:val="en-GB" w:eastAsia="en-GB" w:bidi="en-GB"/>
      </w:rPr>
    </w:lvl>
    <w:lvl w:ilvl="5">
      <w:numFmt w:val="bullet"/>
      <w:lvlText w:val="•"/>
      <w:lvlJc w:val="left"/>
      <w:pPr>
        <w:ind w:left="5322" w:hanging="567"/>
      </w:pPr>
      <w:rPr>
        <w:rFonts w:hint="default"/>
        <w:lang w:val="en-GB" w:eastAsia="en-GB" w:bidi="en-GB"/>
      </w:rPr>
    </w:lvl>
    <w:lvl w:ilvl="6">
      <w:numFmt w:val="bullet"/>
      <w:lvlText w:val="•"/>
      <w:lvlJc w:val="left"/>
      <w:pPr>
        <w:ind w:left="6343" w:hanging="567"/>
      </w:pPr>
      <w:rPr>
        <w:rFonts w:hint="default"/>
        <w:lang w:val="en-GB" w:eastAsia="en-GB" w:bidi="en-GB"/>
      </w:rPr>
    </w:lvl>
    <w:lvl w:ilvl="7">
      <w:numFmt w:val="bullet"/>
      <w:lvlText w:val="•"/>
      <w:lvlJc w:val="left"/>
      <w:pPr>
        <w:ind w:left="7364" w:hanging="567"/>
      </w:pPr>
      <w:rPr>
        <w:rFonts w:hint="default"/>
        <w:lang w:val="en-GB" w:eastAsia="en-GB" w:bidi="en-GB"/>
      </w:rPr>
    </w:lvl>
    <w:lvl w:ilvl="8">
      <w:numFmt w:val="bullet"/>
      <w:lvlText w:val="•"/>
      <w:lvlJc w:val="left"/>
      <w:pPr>
        <w:ind w:left="8384" w:hanging="567"/>
      </w:pPr>
      <w:rPr>
        <w:rFonts w:hint="default"/>
        <w:lang w:val="en-GB" w:eastAsia="en-GB" w:bidi="en-GB"/>
      </w:rPr>
    </w:lvl>
  </w:abstractNum>
  <w:abstractNum w:abstractNumId="14" w15:restartNumberingAfterBreak="0">
    <w:nsid w:val="31F826F4"/>
    <w:multiLevelType w:val="hybridMultilevel"/>
    <w:tmpl w:val="440290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6F760FE"/>
    <w:multiLevelType w:val="hybridMultilevel"/>
    <w:tmpl w:val="67520D2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9D96DE8"/>
    <w:multiLevelType w:val="hybridMultilevel"/>
    <w:tmpl w:val="7400C7FA"/>
    <w:lvl w:ilvl="0" w:tplc="1809001B">
      <w:start w:val="1"/>
      <w:numFmt w:val="low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7" w15:restartNumberingAfterBreak="0">
    <w:nsid w:val="39E24FFF"/>
    <w:multiLevelType w:val="hybridMultilevel"/>
    <w:tmpl w:val="110438EC"/>
    <w:lvl w:ilvl="0" w:tplc="DE641EC0">
      <w:start w:val="1"/>
      <w:numFmt w:val="upperLetter"/>
      <w:lvlText w:val="%1."/>
      <w:lvlJc w:val="left"/>
      <w:pPr>
        <w:ind w:left="720" w:hanging="360"/>
      </w:pPr>
      <w:rPr>
        <w:rFonts w:ascii="Calibri" w:eastAsia="Times New Roman" w:hAnsi="Calibri" w:cs="Times New Roman" w:hint="default"/>
      </w:rPr>
    </w:lvl>
    <w:lvl w:ilvl="1" w:tplc="1FD6BECC">
      <w:numFmt w:val="bullet"/>
      <w:lvlText w:val="-"/>
      <w:lvlJc w:val="left"/>
      <w:pPr>
        <w:ind w:left="1440" w:hanging="360"/>
      </w:pPr>
      <w:rPr>
        <w:rFonts w:ascii="Arial" w:eastAsia="Calibri" w:hAnsi="Arial" w:cs="Aria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0AC4FF4"/>
    <w:multiLevelType w:val="multilevel"/>
    <w:tmpl w:val="61080BEE"/>
    <w:styleLink w:val="ListBullets"/>
    <w:lvl w:ilvl="0">
      <w:start w:val="1"/>
      <w:numFmt w:val="bullet"/>
      <w:lvlText w:val=""/>
      <w:lvlJc w:val="left"/>
      <w:pPr>
        <w:ind w:left="1800" w:hanging="360"/>
      </w:pPr>
      <w:rPr>
        <w:rFonts w:ascii="Symbol" w:hAnsi="Symbol" w:hint="default"/>
        <w:color w:val="auto"/>
        <w:sz w:val="22"/>
      </w:rPr>
    </w:lvl>
    <w:lvl w:ilvl="1">
      <w:start w:val="1"/>
      <w:numFmt w:val="bullet"/>
      <w:lvlText w:val=""/>
      <w:lvlJc w:val="left"/>
      <w:pPr>
        <w:ind w:left="216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240" w:hanging="360"/>
      </w:pPr>
      <w:rPr>
        <w:rFonts w:ascii="Symbol" w:hAnsi="Symbol" w:hint="default"/>
        <w:color w:val="auto"/>
      </w:rPr>
    </w:lvl>
    <w:lvl w:ilvl="5">
      <w:start w:val="1"/>
      <w:numFmt w:val="none"/>
      <w:lvlText w:val=""/>
      <w:lvlJc w:val="left"/>
      <w:pPr>
        <w:ind w:left="3600" w:hanging="360"/>
      </w:pPr>
      <w:rPr>
        <w:rFonts w:hint="default"/>
      </w:rPr>
    </w:lvl>
    <w:lvl w:ilvl="6">
      <w:start w:val="1"/>
      <w:numFmt w:val="none"/>
      <w:lvlText w:val=""/>
      <w:lvlJc w:val="left"/>
      <w:pPr>
        <w:ind w:left="3960" w:hanging="360"/>
      </w:pPr>
      <w:rPr>
        <w:rFonts w:hint="default"/>
      </w:rPr>
    </w:lvl>
    <w:lvl w:ilvl="7">
      <w:start w:val="1"/>
      <w:numFmt w:val="none"/>
      <w:lvlText w:val=""/>
      <w:lvlJc w:val="left"/>
      <w:pPr>
        <w:ind w:left="4320" w:hanging="360"/>
      </w:pPr>
      <w:rPr>
        <w:rFonts w:hint="default"/>
      </w:rPr>
    </w:lvl>
    <w:lvl w:ilvl="8">
      <w:start w:val="1"/>
      <w:numFmt w:val="none"/>
      <w:lvlText w:val=""/>
      <w:lvlJc w:val="left"/>
      <w:pPr>
        <w:ind w:left="4680" w:hanging="360"/>
      </w:pPr>
      <w:rPr>
        <w:rFonts w:hint="default"/>
      </w:rPr>
    </w:lvl>
  </w:abstractNum>
  <w:abstractNum w:abstractNumId="19" w15:restartNumberingAfterBreak="0">
    <w:nsid w:val="4177278F"/>
    <w:multiLevelType w:val="hybridMultilevel"/>
    <w:tmpl w:val="6E9CBBE6"/>
    <w:lvl w:ilvl="0" w:tplc="FFFFFFFF">
      <w:start w:val="1"/>
      <w:numFmt w:val="lowerRoman"/>
      <w:lvlText w:val="%1."/>
      <w:lvlJc w:val="right"/>
      <w:pPr>
        <w:ind w:left="720" w:hanging="360"/>
      </w:pPr>
    </w:lvl>
    <w:lvl w:ilvl="1" w:tplc="FFFFFFFF">
      <w:start w:val="1"/>
      <w:numFmt w:val="lowerRoman"/>
      <w:lvlText w:val="%2."/>
      <w:lvlJc w:val="right"/>
      <w:pPr>
        <w:ind w:left="1440" w:hanging="360"/>
      </w:pPr>
    </w:lvl>
    <w:lvl w:ilvl="2" w:tplc="FFFFFFFF">
      <w:start w:val="1"/>
      <w:numFmt w:val="upperLetter"/>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41E81720"/>
    <w:multiLevelType w:val="hybridMultilevel"/>
    <w:tmpl w:val="D480B9F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7262FC6"/>
    <w:multiLevelType w:val="multilevel"/>
    <w:tmpl w:val="D0DABD46"/>
    <w:styleLink w:val="ParagraphList"/>
    <w:lvl w:ilvl="0">
      <w:start w:val="1"/>
      <w:numFmt w:val="lowerLetter"/>
      <w:lvlText w:val="(%1)"/>
      <w:lvlJc w:val="left"/>
      <w:pPr>
        <w:ind w:left="1440" w:hanging="360"/>
      </w:pPr>
      <w:rPr>
        <w:rFonts w:hint="default"/>
      </w:rPr>
    </w:lvl>
    <w:lvl w:ilvl="1">
      <w:start w:val="1"/>
      <w:numFmt w:val="lowerRoman"/>
      <w:lvlText w:val="(%2)"/>
      <w:lvlJc w:val="left"/>
      <w:pPr>
        <w:ind w:left="2160" w:hanging="360"/>
      </w:pPr>
      <w:rPr>
        <w:rFonts w:hint="default"/>
      </w:rPr>
    </w:lvl>
    <w:lvl w:ilvl="2">
      <w:start w:val="1"/>
      <w:numFmt w:val="upperLetter"/>
      <w:lvlText w:val="(%3)"/>
      <w:lvlJc w:val="right"/>
      <w:pPr>
        <w:ind w:left="2880" w:hanging="180"/>
      </w:pPr>
      <w:rPr>
        <w:rFonts w:hint="default"/>
      </w:rPr>
    </w:lvl>
    <w:lvl w:ilvl="3">
      <w:start w:val="1"/>
      <w:numFmt w:val="upperRoman"/>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2" w15:restartNumberingAfterBreak="0">
    <w:nsid w:val="4A932337"/>
    <w:multiLevelType w:val="multilevel"/>
    <w:tmpl w:val="4FBC3ABE"/>
    <w:lvl w:ilvl="0">
      <w:start w:val="1"/>
      <w:numFmt w:val="lowerRoman"/>
      <w:lvlText w:val="(%1)"/>
      <w:lvlJc w:val="left"/>
      <w:pPr>
        <w:ind w:left="678" w:hanging="567"/>
      </w:pPr>
      <w:rPr>
        <w:rFonts w:ascii="Calibri" w:eastAsia="Calibri" w:hAnsi="Calibri" w:cs="Calibri" w:hint="default"/>
        <w:b w:val="0"/>
        <w:bCs w:val="0"/>
        <w:spacing w:val="-1"/>
        <w:w w:val="100"/>
        <w:sz w:val="22"/>
        <w:szCs w:val="22"/>
        <w:lang w:val="en-GB" w:eastAsia="en-GB" w:bidi="en-GB"/>
      </w:rPr>
    </w:lvl>
    <w:lvl w:ilvl="1">
      <w:start w:val="1"/>
      <w:numFmt w:val="decimal"/>
      <w:lvlText w:val="%1.%2"/>
      <w:lvlJc w:val="left"/>
      <w:pPr>
        <w:ind w:left="678" w:hanging="567"/>
      </w:pPr>
      <w:rPr>
        <w:rFonts w:ascii="Arial" w:eastAsia="Arial" w:hAnsi="Arial" w:cs="Arial" w:hint="default"/>
        <w:b w:val="0"/>
        <w:bCs/>
        <w:w w:val="100"/>
        <w:sz w:val="22"/>
        <w:szCs w:val="22"/>
        <w:lang w:val="en-GB" w:eastAsia="en-GB" w:bidi="en-GB"/>
      </w:rPr>
    </w:lvl>
    <w:lvl w:ilvl="2">
      <w:start w:val="1"/>
      <w:numFmt w:val="lowerLetter"/>
      <w:lvlText w:val="(%3)"/>
      <w:lvlJc w:val="left"/>
      <w:pPr>
        <w:ind w:left="1560" w:hanging="567"/>
      </w:pPr>
      <w:rPr>
        <w:rFonts w:ascii="Arial" w:eastAsia="Arial" w:hAnsi="Arial" w:cs="Arial" w:hint="default"/>
        <w:w w:val="100"/>
        <w:sz w:val="22"/>
        <w:szCs w:val="22"/>
        <w:lang w:val="en-GB" w:eastAsia="en-GB" w:bidi="en-GB"/>
      </w:rPr>
    </w:lvl>
    <w:lvl w:ilvl="3">
      <w:numFmt w:val="bullet"/>
      <w:lvlText w:val="•"/>
      <w:lvlJc w:val="left"/>
      <w:pPr>
        <w:ind w:left="3281" w:hanging="567"/>
      </w:pPr>
      <w:rPr>
        <w:rFonts w:hint="default"/>
        <w:lang w:val="en-GB" w:eastAsia="en-GB" w:bidi="en-GB"/>
      </w:rPr>
    </w:lvl>
    <w:lvl w:ilvl="4">
      <w:numFmt w:val="bullet"/>
      <w:lvlText w:val="•"/>
      <w:lvlJc w:val="left"/>
      <w:pPr>
        <w:ind w:left="4302" w:hanging="567"/>
      </w:pPr>
      <w:rPr>
        <w:rFonts w:hint="default"/>
        <w:lang w:val="en-GB" w:eastAsia="en-GB" w:bidi="en-GB"/>
      </w:rPr>
    </w:lvl>
    <w:lvl w:ilvl="5">
      <w:numFmt w:val="bullet"/>
      <w:lvlText w:val="•"/>
      <w:lvlJc w:val="left"/>
      <w:pPr>
        <w:ind w:left="5322" w:hanging="567"/>
      </w:pPr>
      <w:rPr>
        <w:rFonts w:hint="default"/>
        <w:lang w:val="en-GB" w:eastAsia="en-GB" w:bidi="en-GB"/>
      </w:rPr>
    </w:lvl>
    <w:lvl w:ilvl="6">
      <w:numFmt w:val="bullet"/>
      <w:lvlText w:val="•"/>
      <w:lvlJc w:val="left"/>
      <w:pPr>
        <w:ind w:left="6343" w:hanging="567"/>
      </w:pPr>
      <w:rPr>
        <w:rFonts w:hint="default"/>
        <w:lang w:val="en-GB" w:eastAsia="en-GB" w:bidi="en-GB"/>
      </w:rPr>
    </w:lvl>
    <w:lvl w:ilvl="7">
      <w:numFmt w:val="bullet"/>
      <w:lvlText w:val="•"/>
      <w:lvlJc w:val="left"/>
      <w:pPr>
        <w:ind w:left="7364" w:hanging="567"/>
      </w:pPr>
      <w:rPr>
        <w:rFonts w:hint="default"/>
        <w:lang w:val="en-GB" w:eastAsia="en-GB" w:bidi="en-GB"/>
      </w:rPr>
    </w:lvl>
    <w:lvl w:ilvl="8">
      <w:numFmt w:val="bullet"/>
      <w:lvlText w:val="•"/>
      <w:lvlJc w:val="left"/>
      <w:pPr>
        <w:ind w:left="8384" w:hanging="567"/>
      </w:pPr>
      <w:rPr>
        <w:rFonts w:hint="default"/>
        <w:lang w:val="en-GB" w:eastAsia="en-GB" w:bidi="en-GB"/>
      </w:rPr>
    </w:lvl>
  </w:abstractNum>
  <w:abstractNum w:abstractNumId="23" w15:restartNumberingAfterBreak="0">
    <w:nsid w:val="4C63393B"/>
    <w:multiLevelType w:val="hybridMultilevel"/>
    <w:tmpl w:val="BBFEB198"/>
    <w:lvl w:ilvl="0" w:tplc="1809001B">
      <w:start w:val="1"/>
      <w:numFmt w:val="low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4" w15:restartNumberingAfterBreak="0">
    <w:nsid w:val="4C871835"/>
    <w:multiLevelType w:val="hybridMultilevel"/>
    <w:tmpl w:val="12D8275E"/>
    <w:lvl w:ilvl="0" w:tplc="CD107B74">
      <w:start w:val="1"/>
      <w:numFmt w:val="decimal"/>
      <w:lvlText w:val="%1."/>
      <w:lvlJc w:val="left"/>
      <w:pPr>
        <w:ind w:left="720" w:hanging="360"/>
      </w:pPr>
      <w:rPr>
        <w:rFonts w:ascii="Calibri" w:hAnsi="Calibri" w:hint="default"/>
      </w:rPr>
    </w:lvl>
    <w:lvl w:ilvl="1" w:tplc="A51C8E08">
      <w:start w:val="1"/>
      <w:numFmt w:val="lowerLetter"/>
      <w:lvlText w:val="%2."/>
      <w:lvlJc w:val="left"/>
      <w:pPr>
        <w:ind w:left="1440" w:hanging="360"/>
      </w:pPr>
    </w:lvl>
    <w:lvl w:ilvl="2" w:tplc="2C727330">
      <w:start w:val="1"/>
      <w:numFmt w:val="lowerRoman"/>
      <w:lvlText w:val="%3."/>
      <w:lvlJc w:val="right"/>
      <w:pPr>
        <w:ind w:left="2160" w:hanging="180"/>
      </w:pPr>
    </w:lvl>
    <w:lvl w:ilvl="3" w:tplc="7A9C32A2">
      <w:start w:val="1"/>
      <w:numFmt w:val="decimal"/>
      <w:lvlText w:val="%4."/>
      <w:lvlJc w:val="left"/>
      <w:pPr>
        <w:ind w:left="2880" w:hanging="360"/>
      </w:pPr>
    </w:lvl>
    <w:lvl w:ilvl="4" w:tplc="C85048B0">
      <w:start w:val="1"/>
      <w:numFmt w:val="lowerLetter"/>
      <w:lvlText w:val="%5."/>
      <w:lvlJc w:val="left"/>
      <w:pPr>
        <w:ind w:left="3600" w:hanging="360"/>
      </w:pPr>
    </w:lvl>
    <w:lvl w:ilvl="5" w:tplc="DCA6548E">
      <w:start w:val="1"/>
      <w:numFmt w:val="lowerRoman"/>
      <w:lvlText w:val="%6."/>
      <w:lvlJc w:val="right"/>
      <w:pPr>
        <w:ind w:left="4320" w:hanging="180"/>
      </w:pPr>
    </w:lvl>
    <w:lvl w:ilvl="6" w:tplc="6694C866">
      <w:start w:val="1"/>
      <w:numFmt w:val="decimal"/>
      <w:lvlText w:val="%7."/>
      <w:lvlJc w:val="left"/>
      <w:pPr>
        <w:ind w:left="5040" w:hanging="360"/>
      </w:pPr>
    </w:lvl>
    <w:lvl w:ilvl="7" w:tplc="A6B60352">
      <w:start w:val="1"/>
      <w:numFmt w:val="lowerLetter"/>
      <w:lvlText w:val="%8."/>
      <w:lvlJc w:val="left"/>
      <w:pPr>
        <w:ind w:left="5760" w:hanging="360"/>
      </w:pPr>
    </w:lvl>
    <w:lvl w:ilvl="8" w:tplc="AA48FBEE">
      <w:start w:val="1"/>
      <w:numFmt w:val="lowerRoman"/>
      <w:lvlText w:val="%9."/>
      <w:lvlJc w:val="right"/>
      <w:pPr>
        <w:ind w:left="6480" w:hanging="180"/>
      </w:pPr>
    </w:lvl>
  </w:abstractNum>
  <w:abstractNum w:abstractNumId="25" w15:restartNumberingAfterBreak="0">
    <w:nsid w:val="536165BE"/>
    <w:multiLevelType w:val="hybridMultilevel"/>
    <w:tmpl w:val="51442114"/>
    <w:lvl w:ilvl="0" w:tplc="7F3EFED2">
      <w:start w:val="1"/>
      <w:numFmt w:val="decimal"/>
      <w:lvlText w:val="%1."/>
      <w:lvlJc w:val="left"/>
      <w:pPr>
        <w:ind w:left="720" w:hanging="360"/>
      </w:pPr>
    </w:lvl>
    <w:lvl w:ilvl="1" w:tplc="427053FC">
      <w:start w:val="1"/>
      <w:numFmt w:val="lowerLetter"/>
      <w:lvlText w:val="%2."/>
      <w:lvlJc w:val="left"/>
      <w:pPr>
        <w:ind w:left="1440" w:hanging="360"/>
      </w:pPr>
    </w:lvl>
    <w:lvl w:ilvl="2" w:tplc="6344AFF4">
      <w:start w:val="1"/>
      <w:numFmt w:val="lowerRoman"/>
      <w:lvlText w:val="%3."/>
      <w:lvlJc w:val="right"/>
      <w:pPr>
        <w:ind w:left="2160" w:hanging="180"/>
      </w:pPr>
    </w:lvl>
    <w:lvl w:ilvl="3" w:tplc="BF98E518">
      <w:start w:val="1"/>
      <w:numFmt w:val="decimal"/>
      <w:lvlText w:val="%4."/>
      <w:lvlJc w:val="left"/>
      <w:pPr>
        <w:ind w:left="2880" w:hanging="360"/>
      </w:pPr>
    </w:lvl>
    <w:lvl w:ilvl="4" w:tplc="823CD86C">
      <w:start w:val="1"/>
      <w:numFmt w:val="lowerLetter"/>
      <w:lvlText w:val="%5."/>
      <w:lvlJc w:val="left"/>
      <w:pPr>
        <w:ind w:left="3600" w:hanging="360"/>
      </w:pPr>
    </w:lvl>
    <w:lvl w:ilvl="5" w:tplc="6798B95E">
      <w:start w:val="1"/>
      <w:numFmt w:val="lowerRoman"/>
      <w:lvlText w:val="%6."/>
      <w:lvlJc w:val="right"/>
      <w:pPr>
        <w:ind w:left="4320" w:hanging="180"/>
      </w:pPr>
    </w:lvl>
    <w:lvl w:ilvl="6" w:tplc="CC208D32">
      <w:start w:val="1"/>
      <w:numFmt w:val="decimal"/>
      <w:lvlText w:val="%7."/>
      <w:lvlJc w:val="left"/>
      <w:pPr>
        <w:ind w:left="5040" w:hanging="360"/>
      </w:pPr>
    </w:lvl>
    <w:lvl w:ilvl="7" w:tplc="29F61E8A">
      <w:start w:val="1"/>
      <w:numFmt w:val="lowerLetter"/>
      <w:lvlText w:val="%8."/>
      <w:lvlJc w:val="left"/>
      <w:pPr>
        <w:ind w:left="5760" w:hanging="360"/>
      </w:pPr>
    </w:lvl>
    <w:lvl w:ilvl="8" w:tplc="0D445F74">
      <w:start w:val="1"/>
      <w:numFmt w:val="lowerRoman"/>
      <w:lvlText w:val="%9."/>
      <w:lvlJc w:val="right"/>
      <w:pPr>
        <w:ind w:left="6480" w:hanging="180"/>
      </w:pPr>
    </w:lvl>
  </w:abstractNum>
  <w:abstractNum w:abstractNumId="26" w15:restartNumberingAfterBreak="0">
    <w:nsid w:val="55D1DDC5"/>
    <w:multiLevelType w:val="hybridMultilevel"/>
    <w:tmpl w:val="8AD81AFA"/>
    <w:lvl w:ilvl="0" w:tplc="690C5D6E">
      <w:numFmt w:val="none"/>
      <w:lvlText w:val=""/>
      <w:lvlJc w:val="left"/>
      <w:pPr>
        <w:tabs>
          <w:tab w:val="num" w:pos="360"/>
        </w:tabs>
      </w:pPr>
    </w:lvl>
    <w:lvl w:ilvl="1" w:tplc="CA166366">
      <w:start w:val="1"/>
      <w:numFmt w:val="lowerLetter"/>
      <w:lvlText w:val="%2."/>
      <w:lvlJc w:val="left"/>
      <w:pPr>
        <w:ind w:left="1440" w:hanging="360"/>
      </w:pPr>
    </w:lvl>
    <w:lvl w:ilvl="2" w:tplc="BD9A728A">
      <w:start w:val="1"/>
      <w:numFmt w:val="lowerRoman"/>
      <w:lvlText w:val="%3."/>
      <w:lvlJc w:val="right"/>
      <w:pPr>
        <w:ind w:left="2160" w:hanging="180"/>
      </w:pPr>
    </w:lvl>
    <w:lvl w:ilvl="3" w:tplc="92B6D722">
      <w:start w:val="1"/>
      <w:numFmt w:val="decimal"/>
      <w:lvlText w:val="%4."/>
      <w:lvlJc w:val="left"/>
      <w:pPr>
        <w:ind w:left="2880" w:hanging="360"/>
      </w:pPr>
    </w:lvl>
    <w:lvl w:ilvl="4" w:tplc="E1CA86E8">
      <w:start w:val="1"/>
      <w:numFmt w:val="lowerLetter"/>
      <w:lvlText w:val="%5."/>
      <w:lvlJc w:val="left"/>
      <w:pPr>
        <w:ind w:left="3600" w:hanging="360"/>
      </w:pPr>
    </w:lvl>
    <w:lvl w:ilvl="5" w:tplc="05CE3064">
      <w:start w:val="1"/>
      <w:numFmt w:val="lowerRoman"/>
      <w:lvlText w:val="%6."/>
      <w:lvlJc w:val="right"/>
      <w:pPr>
        <w:ind w:left="4320" w:hanging="180"/>
      </w:pPr>
    </w:lvl>
    <w:lvl w:ilvl="6" w:tplc="EE1075B8">
      <w:start w:val="1"/>
      <w:numFmt w:val="decimal"/>
      <w:lvlText w:val="%7."/>
      <w:lvlJc w:val="left"/>
      <w:pPr>
        <w:ind w:left="5040" w:hanging="360"/>
      </w:pPr>
    </w:lvl>
    <w:lvl w:ilvl="7" w:tplc="B1440FC4">
      <w:start w:val="1"/>
      <w:numFmt w:val="lowerLetter"/>
      <w:lvlText w:val="%8."/>
      <w:lvlJc w:val="left"/>
      <w:pPr>
        <w:ind w:left="5760" w:hanging="360"/>
      </w:pPr>
    </w:lvl>
    <w:lvl w:ilvl="8" w:tplc="1BF29DCA">
      <w:start w:val="1"/>
      <w:numFmt w:val="lowerRoman"/>
      <w:lvlText w:val="%9."/>
      <w:lvlJc w:val="right"/>
      <w:pPr>
        <w:ind w:left="6480" w:hanging="180"/>
      </w:pPr>
    </w:lvl>
  </w:abstractNum>
  <w:abstractNum w:abstractNumId="27" w15:restartNumberingAfterBreak="0">
    <w:nsid w:val="5897F2AC"/>
    <w:multiLevelType w:val="hybridMultilevel"/>
    <w:tmpl w:val="251E3564"/>
    <w:lvl w:ilvl="0" w:tplc="91BC8030">
      <w:start w:val="1"/>
      <w:numFmt w:val="lowerRoman"/>
      <w:lvlText w:val="%1."/>
      <w:lvlJc w:val="right"/>
      <w:pPr>
        <w:ind w:left="720" w:hanging="360"/>
      </w:pPr>
    </w:lvl>
    <w:lvl w:ilvl="1" w:tplc="4C664CFC">
      <w:start w:val="1"/>
      <w:numFmt w:val="lowerLetter"/>
      <w:lvlText w:val="%2."/>
      <w:lvlJc w:val="left"/>
      <w:pPr>
        <w:ind w:left="1440" w:hanging="360"/>
      </w:pPr>
    </w:lvl>
    <w:lvl w:ilvl="2" w:tplc="E3B09028">
      <w:start w:val="1"/>
      <w:numFmt w:val="lowerRoman"/>
      <w:lvlText w:val="%3."/>
      <w:lvlJc w:val="right"/>
      <w:pPr>
        <w:ind w:left="2160" w:hanging="180"/>
      </w:pPr>
    </w:lvl>
    <w:lvl w:ilvl="3" w:tplc="B0704E8C">
      <w:start w:val="1"/>
      <w:numFmt w:val="decimal"/>
      <w:lvlText w:val="%4."/>
      <w:lvlJc w:val="left"/>
      <w:pPr>
        <w:ind w:left="2880" w:hanging="360"/>
      </w:pPr>
    </w:lvl>
    <w:lvl w:ilvl="4" w:tplc="EAEA931E">
      <w:start w:val="1"/>
      <w:numFmt w:val="lowerLetter"/>
      <w:lvlText w:val="%5."/>
      <w:lvlJc w:val="left"/>
      <w:pPr>
        <w:ind w:left="3600" w:hanging="360"/>
      </w:pPr>
    </w:lvl>
    <w:lvl w:ilvl="5" w:tplc="5A70E8C2">
      <w:start w:val="1"/>
      <w:numFmt w:val="lowerRoman"/>
      <w:lvlText w:val="%6."/>
      <w:lvlJc w:val="right"/>
      <w:pPr>
        <w:ind w:left="4320" w:hanging="180"/>
      </w:pPr>
    </w:lvl>
    <w:lvl w:ilvl="6" w:tplc="EC922A70">
      <w:start w:val="1"/>
      <w:numFmt w:val="decimal"/>
      <w:lvlText w:val="%7."/>
      <w:lvlJc w:val="left"/>
      <w:pPr>
        <w:ind w:left="5040" w:hanging="360"/>
      </w:pPr>
    </w:lvl>
    <w:lvl w:ilvl="7" w:tplc="7E8086E8">
      <w:start w:val="1"/>
      <w:numFmt w:val="lowerLetter"/>
      <w:lvlText w:val="%8."/>
      <w:lvlJc w:val="left"/>
      <w:pPr>
        <w:ind w:left="5760" w:hanging="360"/>
      </w:pPr>
    </w:lvl>
    <w:lvl w:ilvl="8" w:tplc="DA3244D2">
      <w:start w:val="1"/>
      <w:numFmt w:val="lowerRoman"/>
      <w:lvlText w:val="%9."/>
      <w:lvlJc w:val="right"/>
      <w:pPr>
        <w:ind w:left="6480" w:hanging="180"/>
      </w:pPr>
    </w:lvl>
  </w:abstractNum>
  <w:abstractNum w:abstractNumId="28" w15:restartNumberingAfterBreak="0">
    <w:nsid w:val="59F13618"/>
    <w:multiLevelType w:val="multilevel"/>
    <w:tmpl w:val="67BAC2A0"/>
    <w:lvl w:ilvl="0">
      <w:start w:val="1"/>
      <w:numFmt w:val="lowerRoman"/>
      <w:lvlText w:val="(%1)"/>
      <w:lvlJc w:val="left"/>
      <w:pPr>
        <w:ind w:left="678" w:hanging="567"/>
      </w:pPr>
      <w:rPr>
        <w:rFonts w:ascii="Calibri" w:eastAsia="Calibri" w:hAnsi="Calibri" w:cs="Calibri" w:hint="default"/>
        <w:b w:val="0"/>
        <w:bCs w:val="0"/>
        <w:spacing w:val="-1"/>
        <w:w w:val="100"/>
        <w:sz w:val="22"/>
        <w:szCs w:val="22"/>
        <w:lang w:val="en-GB" w:eastAsia="en-GB" w:bidi="en-GB"/>
      </w:rPr>
    </w:lvl>
    <w:lvl w:ilvl="1">
      <w:start w:val="1"/>
      <w:numFmt w:val="decimal"/>
      <w:lvlText w:val="%1.%2"/>
      <w:lvlJc w:val="left"/>
      <w:pPr>
        <w:ind w:left="678" w:hanging="567"/>
      </w:pPr>
      <w:rPr>
        <w:rFonts w:ascii="Arial" w:eastAsia="Arial" w:hAnsi="Arial" w:cs="Arial" w:hint="default"/>
        <w:b w:val="0"/>
        <w:bCs/>
        <w:w w:val="100"/>
        <w:sz w:val="22"/>
        <w:szCs w:val="22"/>
        <w:lang w:val="en-GB" w:eastAsia="en-GB" w:bidi="en-GB"/>
      </w:rPr>
    </w:lvl>
    <w:lvl w:ilvl="2">
      <w:start w:val="1"/>
      <w:numFmt w:val="lowerLetter"/>
      <w:lvlText w:val="(%3)"/>
      <w:lvlJc w:val="left"/>
      <w:pPr>
        <w:ind w:left="1560" w:hanging="567"/>
      </w:pPr>
      <w:rPr>
        <w:rFonts w:ascii="Arial" w:eastAsia="Arial" w:hAnsi="Arial" w:cs="Arial" w:hint="default"/>
        <w:w w:val="100"/>
        <w:sz w:val="22"/>
        <w:szCs w:val="22"/>
        <w:lang w:val="en-GB" w:eastAsia="en-GB" w:bidi="en-GB"/>
      </w:rPr>
    </w:lvl>
    <w:lvl w:ilvl="3">
      <w:numFmt w:val="bullet"/>
      <w:lvlText w:val="•"/>
      <w:lvlJc w:val="left"/>
      <w:pPr>
        <w:ind w:left="3281" w:hanging="567"/>
      </w:pPr>
      <w:rPr>
        <w:rFonts w:hint="default"/>
        <w:lang w:val="en-GB" w:eastAsia="en-GB" w:bidi="en-GB"/>
      </w:rPr>
    </w:lvl>
    <w:lvl w:ilvl="4">
      <w:numFmt w:val="bullet"/>
      <w:lvlText w:val="•"/>
      <w:lvlJc w:val="left"/>
      <w:pPr>
        <w:ind w:left="4302" w:hanging="567"/>
      </w:pPr>
      <w:rPr>
        <w:rFonts w:hint="default"/>
        <w:lang w:val="en-GB" w:eastAsia="en-GB" w:bidi="en-GB"/>
      </w:rPr>
    </w:lvl>
    <w:lvl w:ilvl="5">
      <w:numFmt w:val="bullet"/>
      <w:lvlText w:val="•"/>
      <w:lvlJc w:val="left"/>
      <w:pPr>
        <w:ind w:left="5322" w:hanging="567"/>
      </w:pPr>
      <w:rPr>
        <w:rFonts w:hint="default"/>
        <w:lang w:val="en-GB" w:eastAsia="en-GB" w:bidi="en-GB"/>
      </w:rPr>
    </w:lvl>
    <w:lvl w:ilvl="6">
      <w:numFmt w:val="bullet"/>
      <w:lvlText w:val="•"/>
      <w:lvlJc w:val="left"/>
      <w:pPr>
        <w:ind w:left="6343" w:hanging="567"/>
      </w:pPr>
      <w:rPr>
        <w:rFonts w:hint="default"/>
        <w:lang w:val="en-GB" w:eastAsia="en-GB" w:bidi="en-GB"/>
      </w:rPr>
    </w:lvl>
    <w:lvl w:ilvl="7">
      <w:numFmt w:val="bullet"/>
      <w:lvlText w:val="•"/>
      <w:lvlJc w:val="left"/>
      <w:pPr>
        <w:ind w:left="7364" w:hanging="567"/>
      </w:pPr>
      <w:rPr>
        <w:rFonts w:hint="default"/>
        <w:lang w:val="en-GB" w:eastAsia="en-GB" w:bidi="en-GB"/>
      </w:rPr>
    </w:lvl>
    <w:lvl w:ilvl="8">
      <w:numFmt w:val="bullet"/>
      <w:lvlText w:val="•"/>
      <w:lvlJc w:val="left"/>
      <w:pPr>
        <w:ind w:left="8384" w:hanging="567"/>
      </w:pPr>
      <w:rPr>
        <w:rFonts w:hint="default"/>
        <w:lang w:val="en-GB" w:eastAsia="en-GB" w:bidi="en-GB"/>
      </w:rPr>
    </w:lvl>
  </w:abstractNum>
  <w:abstractNum w:abstractNumId="29" w15:restartNumberingAfterBreak="0">
    <w:nsid w:val="5DE01D84"/>
    <w:multiLevelType w:val="multilevel"/>
    <w:tmpl w:val="26A0303A"/>
    <w:lvl w:ilvl="0">
      <w:start w:val="1"/>
      <w:numFmt w:val="decimal"/>
      <w:lvlText w:val="%1."/>
      <w:lvlJc w:val="left"/>
      <w:pPr>
        <w:ind w:left="678" w:hanging="567"/>
      </w:pPr>
      <w:rPr>
        <w:rFonts w:ascii="Arial" w:eastAsia="Arial" w:hAnsi="Arial" w:cs="Arial" w:hint="default"/>
        <w:b/>
        <w:bCs/>
        <w:spacing w:val="-1"/>
        <w:w w:val="100"/>
        <w:sz w:val="22"/>
        <w:szCs w:val="22"/>
        <w:lang w:val="en-GB" w:eastAsia="en-GB" w:bidi="en-GB"/>
      </w:rPr>
    </w:lvl>
    <w:lvl w:ilvl="1">
      <w:start w:val="1"/>
      <w:numFmt w:val="decimal"/>
      <w:lvlText w:val="%1.%2"/>
      <w:lvlJc w:val="left"/>
      <w:pPr>
        <w:ind w:left="678" w:hanging="567"/>
      </w:pPr>
      <w:rPr>
        <w:rFonts w:ascii="Arial" w:eastAsia="Arial" w:hAnsi="Arial" w:cs="Arial" w:hint="default"/>
        <w:b w:val="0"/>
        <w:bCs/>
        <w:w w:val="100"/>
        <w:sz w:val="22"/>
        <w:szCs w:val="22"/>
        <w:lang w:val="en-GB" w:eastAsia="en-GB" w:bidi="en-GB"/>
      </w:rPr>
    </w:lvl>
    <w:lvl w:ilvl="2">
      <w:start w:val="1"/>
      <w:numFmt w:val="lowerLetter"/>
      <w:lvlText w:val="(%3)"/>
      <w:lvlJc w:val="left"/>
      <w:pPr>
        <w:ind w:left="1560" w:hanging="567"/>
      </w:pPr>
      <w:rPr>
        <w:rFonts w:ascii="Arial" w:eastAsia="Arial" w:hAnsi="Arial" w:cs="Arial" w:hint="default"/>
        <w:w w:val="100"/>
        <w:sz w:val="22"/>
        <w:szCs w:val="22"/>
        <w:lang w:val="en-GB" w:eastAsia="en-GB" w:bidi="en-GB"/>
      </w:rPr>
    </w:lvl>
    <w:lvl w:ilvl="3">
      <w:numFmt w:val="bullet"/>
      <w:lvlText w:val="•"/>
      <w:lvlJc w:val="left"/>
      <w:pPr>
        <w:ind w:left="3281" w:hanging="567"/>
      </w:pPr>
      <w:rPr>
        <w:rFonts w:hint="default"/>
        <w:lang w:val="en-GB" w:eastAsia="en-GB" w:bidi="en-GB"/>
      </w:rPr>
    </w:lvl>
    <w:lvl w:ilvl="4">
      <w:numFmt w:val="bullet"/>
      <w:lvlText w:val="•"/>
      <w:lvlJc w:val="left"/>
      <w:pPr>
        <w:ind w:left="4302" w:hanging="567"/>
      </w:pPr>
      <w:rPr>
        <w:rFonts w:hint="default"/>
        <w:lang w:val="en-GB" w:eastAsia="en-GB" w:bidi="en-GB"/>
      </w:rPr>
    </w:lvl>
    <w:lvl w:ilvl="5">
      <w:numFmt w:val="bullet"/>
      <w:lvlText w:val="•"/>
      <w:lvlJc w:val="left"/>
      <w:pPr>
        <w:ind w:left="5322" w:hanging="567"/>
      </w:pPr>
      <w:rPr>
        <w:rFonts w:hint="default"/>
        <w:lang w:val="en-GB" w:eastAsia="en-GB" w:bidi="en-GB"/>
      </w:rPr>
    </w:lvl>
    <w:lvl w:ilvl="6">
      <w:numFmt w:val="bullet"/>
      <w:lvlText w:val="•"/>
      <w:lvlJc w:val="left"/>
      <w:pPr>
        <w:ind w:left="6343" w:hanging="567"/>
      </w:pPr>
      <w:rPr>
        <w:rFonts w:hint="default"/>
        <w:lang w:val="en-GB" w:eastAsia="en-GB" w:bidi="en-GB"/>
      </w:rPr>
    </w:lvl>
    <w:lvl w:ilvl="7">
      <w:numFmt w:val="bullet"/>
      <w:lvlText w:val="•"/>
      <w:lvlJc w:val="left"/>
      <w:pPr>
        <w:ind w:left="7364" w:hanging="567"/>
      </w:pPr>
      <w:rPr>
        <w:rFonts w:hint="default"/>
        <w:lang w:val="en-GB" w:eastAsia="en-GB" w:bidi="en-GB"/>
      </w:rPr>
    </w:lvl>
    <w:lvl w:ilvl="8">
      <w:numFmt w:val="bullet"/>
      <w:lvlText w:val="•"/>
      <w:lvlJc w:val="left"/>
      <w:pPr>
        <w:ind w:left="8384" w:hanging="567"/>
      </w:pPr>
      <w:rPr>
        <w:rFonts w:hint="default"/>
        <w:lang w:val="en-GB" w:eastAsia="en-GB" w:bidi="en-GB"/>
      </w:rPr>
    </w:lvl>
  </w:abstractNum>
  <w:abstractNum w:abstractNumId="30" w15:restartNumberingAfterBreak="0">
    <w:nsid w:val="5E0F4D6E"/>
    <w:multiLevelType w:val="hybridMultilevel"/>
    <w:tmpl w:val="F02ED75E"/>
    <w:lvl w:ilvl="0" w:tplc="BB7E8090">
      <w:start w:val="4"/>
      <w:numFmt w:val="upperLetter"/>
      <w:lvlText w:val="%1."/>
      <w:lvlJc w:val="left"/>
      <w:pPr>
        <w:ind w:left="720" w:hanging="360"/>
      </w:pPr>
    </w:lvl>
    <w:lvl w:ilvl="1" w:tplc="A7DE5830">
      <w:start w:val="1"/>
      <w:numFmt w:val="lowerLetter"/>
      <w:lvlText w:val="%2."/>
      <w:lvlJc w:val="left"/>
      <w:pPr>
        <w:ind w:left="1440" w:hanging="360"/>
      </w:pPr>
    </w:lvl>
    <w:lvl w:ilvl="2" w:tplc="AC0A742E">
      <w:start w:val="1"/>
      <w:numFmt w:val="lowerRoman"/>
      <w:lvlText w:val="%3."/>
      <w:lvlJc w:val="right"/>
      <w:pPr>
        <w:ind w:left="2160" w:hanging="180"/>
      </w:pPr>
    </w:lvl>
    <w:lvl w:ilvl="3" w:tplc="7BF29438">
      <w:start w:val="1"/>
      <w:numFmt w:val="decimal"/>
      <w:lvlText w:val="%4."/>
      <w:lvlJc w:val="left"/>
      <w:pPr>
        <w:ind w:left="2880" w:hanging="360"/>
      </w:pPr>
    </w:lvl>
    <w:lvl w:ilvl="4" w:tplc="914C88C6">
      <w:start w:val="1"/>
      <w:numFmt w:val="lowerLetter"/>
      <w:lvlText w:val="%5."/>
      <w:lvlJc w:val="left"/>
      <w:pPr>
        <w:ind w:left="3600" w:hanging="360"/>
      </w:pPr>
    </w:lvl>
    <w:lvl w:ilvl="5" w:tplc="836E73A8">
      <w:start w:val="1"/>
      <w:numFmt w:val="lowerRoman"/>
      <w:lvlText w:val="%6."/>
      <w:lvlJc w:val="right"/>
      <w:pPr>
        <w:ind w:left="4320" w:hanging="180"/>
      </w:pPr>
    </w:lvl>
    <w:lvl w:ilvl="6" w:tplc="5B645E72">
      <w:start w:val="1"/>
      <w:numFmt w:val="decimal"/>
      <w:lvlText w:val="%7."/>
      <w:lvlJc w:val="left"/>
      <w:pPr>
        <w:ind w:left="5040" w:hanging="360"/>
      </w:pPr>
    </w:lvl>
    <w:lvl w:ilvl="7" w:tplc="CC6498FC">
      <w:start w:val="1"/>
      <w:numFmt w:val="lowerLetter"/>
      <w:lvlText w:val="%8."/>
      <w:lvlJc w:val="left"/>
      <w:pPr>
        <w:ind w:left="5760" w:hanging="360"/>
      </w:pPr>
    </w:lvl>
    <w:lvl w:ilvl="8" w:tplc="A7422856">
      <w:start w:val="1"/>
      <w:numFmt w:val="lowerRoman"/>
      <w:lvlText w:val="%9."/>
      <w:lvlJc w:val="right"/>
      <w:pPr>
        <w:ind w:left="6480" w:hanging="180"/>
      </w:pPr>
    </w:lvl>
  </w:abstractNum>
  <w:abstractNum w:abstractNumId="31" w15:restartNumberingAfterBreak="0">
    <w:nsid w:val="5EFA7351"/>
    <w:multiLevelType w:val="multilevel"/>
    <w:tmpl w:val="55BA4C4A"/>
    <w:lvl w:ilvl="0">
      <w:start w:val="1"/>
      <w:numFmt w:val="lowerRoman"/>
      <w:lvlText w:val="(%1)"/>
      <w:lvlJc w:val="left"/>
      <w:pPr>
        <w:ind w:left="678" w:hanging="567"/>
      </w:pPr>
      <w:rPr>
        <w:rFonts w:ascii="Calibri" w:eastAsia="Calibri" w:hAnsi="Calibri" w:cs="Calibri" w:hint="default"/>
        <w:b w:val="0"/>
        <w:bCs w:val="0"/>
        <w:spacing w:val="-1"/>
        <w:w w:val="100"/>
        <w:sz w:val="22"/>
        <w:szCs w:val="22"/>
        <w:lang w:val="en-GB" w:eastAsia="en-GB" w:bidi="en-GB"/>
      </w:rPr>
    </w:lvl>
    <w:lvl w:ilvl="1">
      <w:start w:val="1"/>
      <w:numFmt w:val="decimal"/>
      <w:lvlText w:val="%1.%2"/>
      <w:lvlJc w:val="left"/>
      <w:pPr>
        <w:ind w:left="678" w:hanging="567"/>
      </w:pPr>
      <w:rPr>
        <w:rFonts w:ascii="Arial" w:eastAsia="Arial" w:hAnsi="Arial" w:cs="Arial" w:hint="default"/>
        <w:b w:val="0"/>
        <w:bCs/>
        <w:w w:val="100"/>
        <w:sz w:val="22"/>
        <w:szCs w:val="22"/>
        <w:lang w:val="en-GB" w:eastAsia="en-GB" w:bidi="en-GB"/>
      </w:rPr>
    </w:lvl>
    <w:lvl w:ilvl="2">
      <w:start w:val="1"/>
      <w:numFmt w:val="lowerLetter"/>
      <w:lvlText w:val="(%3)"/>
      <w:lvlJc w:val="left"/>
      <w:pPr>
        <w:ind w:left="1560" w:hanging="567"/>
      </w:pPr>
      <w:rPr>
        <w:rFonts w:ascii="Arial" w:eastAsia="Arial" w:hAnsi="Arial" w:cs="Arial" w:hint="default"/>
        <w:w w:val="100"/>
        <w:sz w:val="22"/>
        <w:szCs w:val="22"/>
        <w:lang w:val="en-GB" w:eastAsia="en-GB" w:bidi="en-GB"/>
      </w:rPr>
    </w:lvl>
    <w:lvl w:ilvl="3">
      <w:numFmt w:val="bullet"/>
      <w:lvlText w:val="•"/>
      <w:lvlJc w:val="left"/>
      <w:pPr>
        <w:ind w:left="3281" w:hanging="567"/>
      </w:pPr>
      <w:rPr>
        <w:rFonts w:hint="default"/>
        <w:lang w:val="en-GB" w:eastAsia="en-GB" w:bidi="en-GB"/>
      </w:rPr>
    </w:lvl>
    <w:lvl w:ilvl="4">
      <w:numFmt w:val="bullet"/>
      <w:lvlText w:val="•"/>
      <w:lvlJc w:val="left"/>
      <w:pPr>
        <w:ind w:left="4302" w:hanging="567"/>
      </w:pPr>
      <w:rPr>
        <w:rFonts w:hint="default"/>
        <w:lang w:val="en-GB" w:eastAsia="en-GB" w:bidi="en-GB"/>
      </w:rPr>
    </w:lvl>
    <w:lvl w:ilvl="5">
      <w:numFmt w:val="bullet"/>
      <w:lvlText w:val="•"/>
      <w:lvlJc w:val="left"/>
      <w:pPr>
        <w:ind w:left="5322" w:hanging="567"/>
      </w:pPr>
      <w:rPr>
        <w:rFonts w:hint="default"/>
        <w:lang w:val="en-GB" w:eastAsia="en-GB" w:bidi="en-GB"/>
      </w:rPr>
    </w:lvl>
    <w:lvl w:ilvl="6">
      <w:numFmt w:val="bullet"/>
      <w:lvlText w:val="•"/>
      <w:lvlJc w:val="left"/>
      <w:pPr>
        <w:ind w:left="6343" w:hanging="567"/>
      </w:pPr>
      <w:rPr>
        <w:rFonts w:hint="default"/>
        <w:lang w:val="en-GB" w:eastAsia="en-GB" w:bidi="en-GB"/>
      </w:rPr>
    </w:lvl>
    <w:lvl w:ilvl="7">
      <w:numFmt w:val="bullet"/>
      <w:lvlText w:val="•"/>
      <w:lvlJc w:val="left"/>
      <w:pPr>
        <w:ind w:left="7364" w:hanging="567"/>
      </w:pPr>
      <w:rPr>
        <w:rFonts w:hint="default"/>
        <w:lang w:val="en-GB" w:eastAsia="en-GB" w:bidi="en-GB"/>
      </w:rPr>
    </w:lvl>
    <w:lvl w:ilvl="8">
      <w:numFmt w:val="bullet"/>
      <w:lvlText w:val="•"/>
      <w:lvlJc w:val="left"/>
      <w:pPr>
        <w:ind w:left="8384" w:hanging="567"/>
      </w:pPr>
      <w:rPr>
        <w:rFonts w:hint="default"/>
        <w:lang w:val="en-GB" w:eastAsia="en-GB" w:bidi="en-GB"/>
      </w:rPr>
    </w:lvl>
  </w:abstractNum>
  <w:abstractNum w:abstractNumId="32" w15:restartNumberingAfterBreak="0">
    <w:nsid w:val="6102BD39"/>
    <w:multiLevelType w:val="hybridMultilevel"/>
    <w:tmpl w:val="2216261E"/>
    <w:lvl w:ilvl="0" w:tplc="8FD20C50">
      <w:numFmt w:val="none"/>
      <w:lvlText w:val=""/>
      <w:lvlJc w:val="left"/>
      <w:pPr>
        <w:tabs>
          <w:tab w:val="num" w:pos="360"/>
        </w:tabs>
      </w:pPr>
    </w:lvl>
    <w:lvl w:ilvl="1" w:tplc="D04E0090">
      <w:start w:val="1"/>
      <w:numFmt w:val="lowerLetter"/>
      <w:lvlText w:val="%2."/>
      <w:lvlJc w:val="left"/>
      <w:pPr>
        <w:ind w:left="1440" w:hanging="360"/>
      </w:pPr>
    </w:lvl>
    <w:lvl w:ilvl="2" w:tplc="0FF81290">
      <w:start w:val="1"/>
      <w:numFmt w:val="lowerRoman"/>
      <w:lvlText w:val="%3."/>
      <w:lvlJc w:val="right"/>
      <w:pPr>
        <w:ind w:left="2160" w:hanging="180"/>
      </w:pPr>
    </w:lvl>
    <w:lvl w:ilvl="3" w:tplc="600061B0">
      <w:start w:val="1"/>
      <w:numFmt w:val="decimal"/>
      <w:lvlText w:val="%4."/>
      <w:lvlJc w:val="left"/>
      <w:pPr>
        <w:ind w:left="2880" w:hanging="360"/>
      </w:pPr>
    </w:lvl>
    <w:lvl w:ilvl="4" w:tplc="2B6A09F2">
      <w:start w:val="1"/>
      <w:numFmt w:val="lowerLetter"/>
      <w:lvlText w:val="%5."/>
      <w:lvlJc w:val="left"/>
      <w:pPr>
        <w:ind w:left="3600" w:hanging="360"/>
      </w:pPr>
    </w:lvl>
    <w:lvl w:ilvl="5" w:tplc="DFBCF43E">
      <w:start w:val="1"/>
      <w:numFmt w:val="lowerRoman"/>
      <w:lvlText w:val="%6."/>
      <w:lvlJc w:val="right"/>
      <w:pPr>
        <w:ind w:left="4320" w:hanging="180"/>
      </w:pPr>
    </w:lvl>
    <w:lvl w:ilvl="6" w:tplc="AF2CCC56">
      <w:start w:val="1"/>
      <w:numFmt w:val="decimal"/>
      <w:lvlText w:val="%7."/>
      <w:lvlJc w:val="left"/>
      <w:pPr>
        <w:ind w:left="5040" w:hanging="360"/>
      </w:pPr>
    </w:lvl>
    <w:lvl w:ilvl="7" w:tplc="7A5A3294">
      <w:start w:val="1"/>
      <w:numFmt w:val="lowerLetter"/>
      <w:lvlText w:val="%8."/>
      <w:lvlJc w:val="left"/>
      <w:pPr>
        <w:ind w:left="5760" w:hanging="360"/>
      </w:pPr>
    </w:lvl>
    <w:lvl w:ilvl="8" w:tplc="B38EDF64">
      <w:start w:val="1"/>
      <w:numFmt w:val="lowerRoman"/>
      <w:lvlText w:val="%9."/>
      <w:lvlJc w:val="right"/>
      <w:pPr>
        <w:ind w:left="6480" w:hanging="180"/>
      </w:pPr>
    </w:lvl>
  </w:abstractNum>
  <w:abstractNum w:abstractNumId="33" w15:restartNumberingAfterBreak="0">
    <w:nsid w:val="63336359"/>
    <w:multiLevelType w:val="hybridMultilevel"/>
    <w:tmpl w:val="68889AE4"/>
    <w:lvl w:ilvl="0" w:tplc="CA4429B0">
      <w:numFmt w:val="none"/>
      <w:lvlText w:val=""/>
      <w:lvlJc w:val="left"/>
      <w:pPr>
        <w:tabs>
          <w:tab w:val="num" w:pos="360"/>
        </w:tabs>
      </w:pPr>
    </w:lvl>
    <w:lvl w:ilvl="1" w:tplc="A972F3B6">
      <w:start w:val="1"/>
      <w:numFmt w:val="lowerLetter"/>
      <w:lvlText w:val="%2."/>
      <w:lvlJc w:val="left"/>
      <w:pPr>
        <w:ind w:left="1440" w:hanging="360"/>
      </w:pPr>
    </w:lvl>
    <w:lvl w:ilvl="2" w:tplc="1E70037C">
      <w:start w:val="1"/>
      <w:numFmt w:val="lowerRoman"/>
      <w:lvlText w:val="%3."/>
      <w:lvlJc w:val="right"/>
      <w:pPr>
        <w:ind w:left="2160" w:hanging="180"/>
      </w:pPr>
    </w:lvl>
    <w:lvl w:ilvl="3" w:tplc="04C66168">
      <w:start w:val="1"/>
      <w:numFmt w:val="decimal"/>
      <w:lvlText w:val="%4."/>
      <w:lvlJc w:val="left"/>
      <w:pPr>
        <w:ind w:left="2880" w:hanging="360"/>
      </w:pPr>
    </w:lvl>
    <w:lvl w:ilvl="4" w:tplc="5EDA64DA">
      <w:start w:val="1"/>
      <w:numFmt w:val="lowerLetter"/>
      <w:lvlText w:val="%5."/>
      <w:lvlJc w:val="left"/>
      <w:pPr>
        <w:ind w:left="3600" w:hanging="360"/>
      </w:pPr>
    </w:lvl>
    <w:lvl w:ilvl="5" w:tplc="935A5952">
      <w:start w:val="1"/>
      <w:numFmt w:val="lowerRoman"/>
      <w:lvlText w:val="%6."/>
      <w:lvlJc w:val="right"/>
      <w:pPr>
        <w:ind w:left="4320" w:hanging="180"/>
      </w:pPr>
    </w:lvl>
    <w:lvl w:ilvl="6" w:tplc="2F2032A6">
      <w:start w:val="1"/>
      <w:numFmt w:val="decimal"/>
      <w:lvlText w:val="%7."/>
      <w:lvlJc w:val="left"/>
      <w:pPr>
        <w:ind w:left="5040" w:hanging="360"/>
      </w:pPr>
    </w:lvl>
    <w:lvl w:ilvl="7" w:tplc="75A222A8">
      <w:start w:val="1"/>
      <w:numFmt w:val="lowerLetter"/>
      <w:lvlText w:val="%8."/>
      <w:lvlJc w:val="left"/>
      <w:pPr>
        <w:ind w:left="5760" w:hanging="360"/>
      </w:pPr>
    </w:lvl>
    <w:lvl w:ilvl="8" w:tplc="D6868A7A">
      <w:start w:val="1"/>
      <w:numFmt w:val="lowerRoman"/>
      <w:lvlText w:val="%9."/>
      <w:lvlJc w:val="right"/>
      <w:pPr>
        <w:ind w:left="6480" w:hanging="180"/>
      </w:pPr>
    </w:lvl>
  </w:abstractNum>
  <w:abstractNum w:abstractNumId="34" w15:restartNumberingAfterBreak="0">
    <w:nsid w:val="67C5462A"/>
    <w:multiLevelType w:val="hybridMultilevel"/>
    <w:tmpl w:val="6E9CBBE6"/>
    <w:lvl w:ilvl="0" w:tplc="FFFFFFFF">
      <w:start w:val="1"/>
      <w:numFmt w:val="lowerRoman"/>
      <w:lvlText w:val="%1."/>
      <w:lvlJc w:val="right"/>
      <w:pPr>
        <w:ind w:left="720" w:hanging="360"/>
      </w:pPr>
    </w:lvl>
    <w:lvl w:ilvl="1" w:tplc="FFFFFFFF">
      <w:start w:val="1"/>
      <w:numFmt w:val="lowerRoman"/>
      <w:lvlText w:val="%2."/>
      <w:lvlJc w:val="right"/>
      <w:pPr>
        <w:ind w:left="1440" w:hanging="360"/>
      </w:pPr>
    </w:lvl>
    <w:lvl w:ilvl="2" w:tplc="FFFFFFFF">
      <w:start w:val="1"/>
      <w:numFmt w:val="upperLetter"/>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A4A6917"/>
    <w:multiLevelType w:val="hybridMultilevel"/>
    <w:tmpl w:val="E19A50CC"/>
    <w:lvl w:ilvl="0" w:tplc="E702FA96">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B003C25"/>
    <w:multiLevelType w:val="hybridMultilevel"/>
    <w:tmpl w:val="20246320"/>
    <w:lvl w:ilvl="0" w:tplc="AA6A3A40">
      <w:start w:val="1"/>
      <w:numFmt w:val="lowerRoman"/>
      <w:lvlText w:val="(%1)"/>
      <w:lvlJc w:val="left"/>
      <w:pPr>
        <w:ind w:left="1571" w:hanging="72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7" w15:restartNumberingAfterBreak="0">
    <w:nsid w:val="6E557A55"/>
    <w:multiLevelType w:val="hybridMultilevel"/>
    <w:tmpl w:val="C5E0BB08"/>
    <w:lvl w:ilvl="0" w:tplc="1B282C04">
      <w:start w:val="1"/>
      <w:numFmt w:val="lowerRoman"/>
      <w:lvlText w:val="(%1)"/>
      <w:lvlJc w:val="left"/>
      <w:pPr>
        <w:ind w:left="720" w:hanging="360"/>
      </w:pPr>
      <w:rPr>
        <w:rFonts w:ascii="Calibri" w:eastAsia="Calibri" w:hAnsi="Calibri" w:cs="Calibri"/>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AB9F054"/>
    <w:multiLevelType w:val="hybridMultilevel"/>
    <w:tmpl w:val="4D646DF8"/>
    <w:lvl w:ilvl="0" w:tplc="1ADE0404">
      <w:numFmt w:val="none"/>
      <w:lvlText w:val=""/>
      <w:lvlJc w:val="left"/>
      <w:pPr>
        <w:tabs>
          <w:tab w:val="num" w:pos="360"/>
        </w:tabs>
      </w:pPr>
    </w:lvl>
    <w:lvl w:ilvl="1" w:tplc="6420BE84">
      <w:start w:val="1"/>
      <w:numFmt w:val="lowerLetter"/>
      <w:lvlText w:val="%2."/>
      <w:lvlJc w:val="left"/>
      <w:pPr>
        <w:ind w:left="1440" w:hanging="360"/>
      </w:pPr>
    </w:lvl>
    <w:lvl w:ilvl="2" w:tplc="86EEED2E">
      <w:start w:val="1"/>
      <w:numFmt w:val="lowerRoman"/>
      <w:lvlText w:val="%3."/>
      <w:lvlJc w:val="right"/>
      <w:pPr>
        <w:ind w:left="2160" w:hanging="180"/>
      </w:pPr>
    </w:lvl>
    <w:lvl w:ilvl="3" w:tplc="8906445E">
      <w:start w:val="1"/>
      <w:numFmt w:val="decimal"/>
      <w:lvlText w:val="%4."/>
      <w:lvlJc w:val="left"/>
      <w:pPr>
        <w:ind w:left="2880" w:hanging="360"/>
      </w:pPr>
    </w:lvl>
    <w:lvl w:ilvl="4" w:tplc="5C8E0F1C">
      <w:start w:val="1"/>
      <w:numFmt w:val="lowerLetter"/>
      <w:lvlText w:val="%5."/>
      <w:lvlJc w:val="left"/>
      <w:pPr>
        <w:ind w:left="3600" w:hanging="360"/>
      </w:pPr>
    </w:lvl>
    <w:lvl w:ilvl="5" w:tplc="02805548">
      <w:start w:val="1"/>
      <w:numFmt w:val="lowerRoman"/>
      <w:lvlText w:val="%6."/>
      <w:lvlJc w:val="right"/>
      <w:pPr>
        <w:ind w:left="4320" w:hanging="180"/>
      </w:pPr>
    </w:lvl>
    <w:lvl w:ilvl="6" w:tplc="43DCA3FA">
      <w:start w:val="1"/>
      <w:numFmt w:val="decimal"/>
      <w:lvlText w:val="%7."/>
      <w:lvlJc w:val="left"/>
      <w:pPr>
        <w:ind w:left="5040" w:hanging="360"/>
      </w:pPr>
    </w:lvl>
    <w:lvl w:ilvl="7" w:tplc="34701A12">
      <w:start w:val="1"/>
      <w:numFmt w:val="lowerLetter"/>
      <w:lvlText w:val="%8."/>
      <w:lvlJc w:val="left"/>
      <w:pPr>
        <w:ind w:left="5760" w:hanging="360"/>
      </w:pPr>
    </w:lvl>
    <w:lvl w:ilvl="8" w:tplc="A36E3284">
      <w:start w:val="1"/>
      <w:numFmt w:val="lowerRoman"/>
      <w:lvlText w:val="%9."/>
      <w:lvlJc w:val="right"/>
      <w:pPr>
        <w:ind w:left="6480" w:hanging="180"/>
      </w:pPr>
    </w:lvl>
  </w:abstractNum>
  <w:abstractNum w:abstractNumId="39" w15:restartNumberingAfterBreak="0">
    <w:nsid w:val="7B8F7C00"/>
    <w:multiLevelType w:val="hybridMultilevel"/>
    <w:tmpl w:val="6E9CBBE6"/>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0" w15:restartNumberingAfterBreak="0">
    <w:nsid w:val="7BFF3EA9"/>
    <w:multiLevelType w:val="hybridMultilevel"/>
    <w:tmpl w:val="4FC828D0"/>
    <w:lvl w:ilvl="0" w:tplc="14B84D88">
      <w:start w:val="1"/>
      <w:numFmt w:val="bullet"/>
      <w:lvlText w:val="·"/>
      <w:lvlJc w:val="left"/>
      <w:pPr>
        <w:ind w:left="720" w:hanging="360"/>
      </w:pPr>
      <w:rPr>
        <w:rFonts w:ascii="Symbol" w:hAnsi="Symbol" w:hint="default"/>
      </w:rPr>
    </w:lvl>
    <w:lvl w:ilvl="1" w:tplc="B302CF84">
      <w:start w:val="1"/>
      <w:numFmt w:val="bullet"/>
      <w:lvlText w:val="o"/>
      <w:lvlJc w:val="left"/>
      <w:pPr>
        <w:ind w:left="1440" w:hanging="360"/>
      </w:pPr>
      <w:rPr>
        <w:rFonts w:ascii="Courier New" w:hAnsi="Courier New" w:hint="default"/>
      </w:rPr>
    </w:lvl>
    <w:lvl w:ilvl="2" w:tplc="8198045A">
      <w:start w:val="1"/>
      <w:numFmt w:val="bullet"/>
      <w:lvlText w:val=""/>
      <w:lvlJc w:val="left"/>
      <w:pPr>
        <w:ind w:left="2160" w:hanging="360"/>
      </w:pPr>
      <w:rPr>
        <w:rFonts w:ascii="Wingdings" w:hAnsi="Wingdings" w:hint="default"/>
      </w:rPr>
    </w:lvl>
    <w:lvl w:ilvl="3" w:tplc="30E4166E">
      <w:start w:val="1"/>
      <w:numFmt w:val="bullet"/>
      <w:lvlText w:val=""/>
      <w:lvlJc w:val="left"/>
      <w:pPr>
        <w:ind w:left="2880" w:hanging="360"/>
      </w:pPr>
      <w:rPr>
        <w:rFonts w:ascii="Symbol" w:hAnsi="Symbol" w:hint="default"/>
      </w:rPr>
    </w:lvl>
    <w:lvl w:ilvl="4" w:tplc="DB48FABC">
      <w:start w:val="1"/>
      <w:numFmt w:val="bullet"/>
      <w:lvlText w:val="o"/>
      <w:lvlJc w:val="left"/>
      <w:pPr>
        <w:ind w:left="3600" w:hanging="360"/>
      </w:pPr>
      <w:rPr>
        <w:rFonts w:ascii="Courier New" w:hAnsi="Courier New" w:hint="default"/>
      </w:rPr>
    </w:lvl>
    <w:lvl w:ilvl="5" w:tplc="C3644CDA">
      <w:start w:val="1"/>
      <w:numFmt w:val="bullet"/>
      <w:lvlText w:val=""/>
      <w:lvlJc w:val="left"/>
      <w:pPr>
        <w:ind w:left="4320" w:hanging="360"/>
      </w:pPr>
      <w:rPr>
        <w:rFonts w:ascii="Wingdings" w:hAnsi="Wingdings" w:hint="default"/>
      </w:rPr>
    </w:lvl>
    <w:lvl w:ilvl="6" w:tplc="B3508B56">
      <w:start w:val="1"/>
      <w:numFmt w:val="bullet"/>
      <w:lvlText w:val=""/>
      <w:lvlJc w:val="left"/>
      <w:pPr>
        <w:ind w:left="5040" w:hanging="360"/>
      </w:pPr>
      <w:rPr>
        <w:rFonts w:ascii="Symbol" w:hAnsi="Symbol" w:hint="default"/>
      </w:rPr>
    </w:lvl>
    <w:lvl w:ilvl="7" w:tplc="DBDC437A">
      <w:start w:val="1"/>
      <w:numFmt w:val="bullet"/>
      <w:lvlText w:val="o"/>
      <w:lvlJc w:val="left"/>
      <w:pPr>
        <w:ind w:left="5760" w:hanging="360"/>
      </w:pPr>
      <w:rPr>
        <w:rFonts w:ascii="Courier New" w:hAnsi="Courier New" w:hint="default"/>
      </w:rPr>
    </w:lvl>
    <w:lvl w:ilvl="8" w:tplc="1B5E278C">
      <w:start w:val="1"/>
      <w:numFmt w:val="bullet"/>
      <w:lvlText w:val=""/>
      <w:lvlJc w:val="left"/>
      <w:pPr>
        <w:ind w:left="6480" w:hanging="360"/>
      </w:pPr>
      <w:rPr>
        <w:rFonts w:ascii="Wingdings" w:hAnsi="Wingdings" w:hint="default"/>
      </w:rPr>
    </w:lvl>
  </w:abstractNum>
  <w:num w:numId="1" w16cid:durableId="1534684189">
    <w:abstractNumId w:val="27"/>
  </w:num>
  <w:num w:numId="2" w16cid:durableId="1525441926">
    <w:abstractNumId w:val="8"/>
  </w:num>
  <w:num w:numId="3" w16cid:durableId="193813221">
    <w:abstractNumId w:val="10"/>
  </w:num>
  <w:num w:numId="4" w16cid:durableId="1636331420">
    <w:abstractNumId w:val="32"/>
  </w:num>
  <w:num w:numId="5" w16cid:durableId="931166383">
    <w:abstractNumId w:val="38"/>
  </w:num>
  <w:num w:numId="6" w16cid:durableId="199587568">
    <w:abstractNumId w:val="26"/>
  </w:num>
  <w:num w:numId="7" w16cid:durableId="1811314813">
    <w:abstractNumId w:val="33"/>
  </w:num>
  <w:num w:numId="8" w16cid:durableId="692612446">
    <w:abstractNumId w:val="40"/>
  </w:num>
  <w:num w:numId="9" w16cid:durableId="2131236890">
    <w:abstractNumId w:val="24"/>
  </w:num>
  <w:num w:numId="10" w16cid:durableId="48917014">
    <w:abstractNumId w:val="30"/>
  </w:num>
  <w:num w:numId="11" w16cid:durableId="1280187534">
    <w:abstractNumId w:val="4"/>
  </w:num>
  <w:num w:numId="12" w16cid:durableId="1890068831">
    <w:abstractNumId w:val="25"/>
  </w:num>
  <w:num w:numId="13" w16cid:durableId="1406956421">
    <w:abstractNumId w:val="1"/>
  </w:num>
  <w:num w:numId="14" w16cid:durableId="1577399240">
    <w:abstractNumId w:val="6"/>
  </w:num>
  <w:num w:numId="15" w16cid:durableId="964039857">
    <w:abstractNumId w:val="3"/>
  </w:num>
  <w:num w:numId="16" w16cid:durableId="932203653">
    <w:abstractNumId w:val="18"/>
  </w:num>
  <w:num w:numId="17" w16cid:durableId="1765102790">
    <w:abstractNumId w:val="35"/>
  </w:num>
  <w:num w:numId="18" w16cid:durableId="215237240">
    <w:abstractNumId w:val="21"/>
  </w:num>
  <w:num w:numId="19" w16cid:durableId="2047483862">
    <w:abstractNumId w:val="11"/>
  </w:num>
  <w:num w:numId="20" w16cid:durableId="1864399987">
    <w:abstractNumId w:val="9"/>
  </w:num>
  <w:num w:numId="21" w16cid:durableId="1516503775">
    <w:abstractNumId w:val="13"/>
  </w:num>
  <w:num w:numId="22" w16cid:durableId="4499739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95117677">
    <w:abstractNumId w:val="0"/>
  </w:num>
  <w:num w:numId="24" w16cid:durableId="1572233342">
    <w:abstractNumId w:val="12"/>
  </w:num>
  <w:num w:numId="25" w16cid:durableId="759828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91458086">
    <w:abstractNumId w:val="39"/>
  </w:num>
  <w:num w:numId="27" w16cid:durableId="2119327626">
    <w:abstractNumId w:val="17"/>
  </w:num>
  <w:num w:numId="28" w16cid:durableId="869612786">
    <w:abstractNumId w:val="5"/>
  </w:num>
  <w:num w:numId="29" w16cid:durableId="387267528">
    <w:abstractNumId w:val="16"/>
  </w:num>
  <w:num w:numId="30" w16cid:durableId="533418865">
    <w:abstractNumId w:val="23"/>
  </w:num>
  <w:num w:numId="31" w16cid:durableId="1107965283">
    <w:abstractNumId w:val="36"/>
  </w:num>
  <w:num w:numId="32" w16cid:durableId="2060857381">
    <w:abstractNumId w:val="34"/>
  </w:num>
  <w:num w:numId="33" w16cid:durableId="1094478455">
    <w:abstractNumId w:val="19"/>
  </w:num>
  <w:num w:numId="34" w16cid:durableId="561453832">
    <w:abstractNumId w:val="9"/>
    <w:lvlOverride w:ilvl="0">
      <w:startOverride w:val="7"/>
    </w:lvlOverride>
    <w:lvlOverride w:ilvl="1">
      <w:startOverride w:val="2"/>
    </w:lvlOverride>
    <w:lvlOverride w:ilvl="2">
      <w:startOverride w:val="2"/>
    </w:lvlOverride>
  </w:num>
  <w:num w:numId="35" w16cid:durableId="1390229928">
    <w:abstractNumId w:val="14"/>
  </w:num>
  <w:num w:numId="36" w16cid:durableId="506477816">
    <w:abstractNumId w:val="20"/>
  </w:num>
  <w:num w:numId="37" w16cid:durableId="1908417400">
    <w:abstractNumId w:val="37"/>
  </w:num>
  <w:num w:numId="38" w16cid:durableId="574314797">
    <w:abstractNumId w:val="22"/>
  </w:num>
  <w:num w:numId="39" w16cid:durableId="2119368784">
    <w:abstractNumId w:val="2"/>
  </w:num>
  <w:num w:numId="40" w16cid:durableId="1140270323">
    <w:abstractNumId w:val="31"/>
  </w:num>
  <w:num w:numId="41" w16cid:durableId="1748073354">
    <w:abstractNumId w:val="28"/>
  </w:num>
  <w:num w:numId="42" w16cid:durableId="1087387736">
    <w:abstractNumId w:val="15"/>
  </w:num>
  <w:num w:numId="43" w16cid:durableId="1355812840">
    <w:abstractNumId w:val="2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7B6"/>
    <w:rsid w:val="000019CA"/>
    <w:rsid w:val="00003314"/>
    <w:rsid w:val="000049FF"/>
    <w:rsid w:val="00005DA0"/>
    <w:rsid w:val="00007373"/>
    <w:rsid w:val="00007703"/>
    <w:rsid w:val="000100C7"/>
    <w:rsid w:val="000104B5"/>
    <w:rsid w:val="000107E5"/>
    <w:rsid w:val="0001229E"/>
    <w:rsid w:val="00014218"/>
    <w:rsid w:val="00014B01"/>
    <w:rsid w:val="0001620F"/>
    <w:rsid w:val="0002063C"/>
    <w:rsid w:val="0002180D"/>
    <w:rsid w:val="00021F28"/>
    <w:rsid w:val="000259E7"/>
    <w:rsid w:val="00027173"/>
    <w:rsid w:val="00030D74"/>
    <w:rsid w:val="00032716"/>
    <w:rsid w:val="000337C8"/>
    <w:rsid w:val="00033E1A"/>
    <w:rsid w:val="00034A2F"/>
    <w:rsid w:val="00034CBA"/>
    <w:rsid w:val="00035514"/>
    <w:rsid w:val="000362D9"/>
    <w:rsid w:val="00036DE0"/>
    <w:rsid w:val="0004088A"/>
    <w:rsid w:val="0004162D"/>
    <w:rsid w:val="00041EE5"/>
    <w:rsid w:val="000427EA"/>
    <w:rsid w:val="00045C31"/>
    <w:rsid w:val="00045F9A"/>
    <w:rsid w:val="00046EC7"/>
    <w:rsid w:val="0004799A"/>
    <w:rsid w:val="00052BEE"/>
    <w:rsid w:val="00054EBE"/>
    <w:rsid w:val="00055296"/>
    <w:rsid w:val="000564E7"/>
    <w:rsid w:val="000627B6"/>
    <w:rsid w:val="000662F8"/>
    <w:rsid w:val="00066A32"/>
    <w:rsid w:val="00066D9A"/>
    <w:rsid w:val="000678E0"/>
    <w:rsid w:val="00076E02"/>
    <w:rsid w:val="00077D10"/>
    <w:rsid w:val="00080FE0"/>
    <w:rsid w:val="00081512"/>
    <w:rsid w:val="00082481"/>
    <w:rsid w:val="00084226"/>
    <w:rsid w:val="000842AA"/>
    <w:rsid w:val="00085B1E"/>
    <w:rsid w:val="00091C50"/>
    <w:rsid w:val="000929E8"/>
    <w:rsid w:val="00092C85"/>
    <w:rsid w:val="00093B60"/>
    <w:rsid w:val="00094FC7"/>
    <w:rsid w:val="000957C0"/>
    <w:rsid w:val="00096072"/>
    <w:rsid w:val="000975DC"/>
    <w:rsid w:val="000A056C"/>
    <w:rsid w:val="000A1F93"/>
    <w:rsid w:val="000A39BD"/>
    <w:rsid w:val="000A4EFF"/>
    <w:rsid w:val="000B07B2"/>
    <w:rsid w:val="000B2AE0"/>
    <w:rsid w:val="000B2F3C"/>
    <w:rsid w:val="000B4465"/>
    <w:rsid w:val="000B4AA7"/>
    <w:rsid w:val="000B610D"/>
    <w:rsid w:val="000B6690"/>
    <w:rsid w:val="000B6924"/>
    <w:rsid w:val="000B7121"/>
    <w:rsid w:val="000B7697"/>
    <w:rsid w:val="000C1BB7"/>
    <w:rsid w:val="000C1FBA"/>
    <w:rsid w:val="000C226C"/>
    <w:rsid w:val="000C237D"/>
    <w:rsid w:val="000C3E94"/>
    <w:rsid w:val="000C6D33"/>
    <w:rsid w:val="000D05FE"/>
    <w:rsid w:val="000D2818"/>
    <w:rsid w:val="000D43DF"/>
    <w:rsid w:val="000D4513"/>
    <w:rsid w:val="000D55FC"/>
    <w:rsid w:val="000D68DA"/>
    <w:rsid w:val="000D7739"/>
    <w:rsid w:val="000E05E9"/>
    <w:rsid w:val="000E2E66"/>
    <w:rsid w:val="000F1A27"/>
    <w:rsid w:val="000F48F0"/>
    <w:rsid w:val="000F51AF"/>
    <w:rsid w:val="000F6AC4"/>
    <w:rsid w:val="0010398F"/>
    <w:rsid w:val="00103D90"/>
    <w:rsid w:val="001050C9"/>
    <w:rsid w:val="00105194"/>
    <w:rsid w:val="001051EE"/>
    <w:rsid w:val="00105794"/>
    <w:rsid w:val="00105AFC"/>
    <w:rsid w:val="00106D3A"/>
    <w:rsid w:val="00107B78"/>
    <w:rsid w:val="0011106C"/>
    <w:rsid w:val="00111BBC"/>
    <w:rsid w:val="00111F5C"/>
    <w:rsid w:val="00112010"/>
    <w:rsid w:val="00112224"/>
    <w:rsid w:val="00112F2A"/>
    <w:rsid w:val="001144C0"/>
    <w:rsid w:val="00116517"/>
    <w:rsid w:val="0011684C"/>
    <w:rsid w:val="00117A32"/>
    <w:rsid w:val="00122684"/>
    <w:rsid w:val="00124E55"/>
    <w:rsid w:val="00125169"/>
    <w:rsid w:val="00126AED"/>
    <w:rsid w:val="001311DC"/>
    <w:rsid w:val="00132B20"/>
    <w:rsid w:val="00133016"/>
    <w:rsid w:val="00133A5A"/>
    <w:rsid w:val="00133C17"/>
    <w:rsid w:val="001342BF"/>
    <w:rsid w:val="00134499"/>
    <w:rsid w:val="00134563"/>
    <w:rsid w:val="0013630E"/>
    <w:rsid w:val="001367DE"/>
    <w:rsid w:val="00136DC3"/>
    <w:rsid w:val="00137AF6"/>
    <w:rsid w:val="001403F9"/>
    <w:rsid w:val="001406FB"/>
    <w:rsid w:val="001415F2"/>
    <w:rsid w:val="00143A41"/>
    <w:rsid w:val="00144295"/>
    <w:rsid w:val="00144676"/>
    <w:rsid w:val="00146633"/>
    <w:rsid w:val="00152F75"/>
    <w:rsid w:val="00153368"/>
    <w:rsid w:val="0015347E"/>
    <w:rsid w:val="00154E5D"/>
    <w:rsid w:val="00155D75"/>
    <w:rsid w:val="00160909"/>
    <w:rsid w:val="00160F31"/>
    <w:rsid w:val="00162B94"/>
    <w:rsid w:val="001647CB"/>
    <w:rsid w:val="00164A6A"/>
    <w:rsid w:val="00165A02"/>
    <w:rsid w:val="0016626B"/>
    <w:rsid w:val="00166A9F"/>
    <w:rsid w:val="00166C1C"/>
    <w:rsid w:val="00167884"/>
    <w:rsid w:val="00167C07"/>
    <w:rsid w:val="00167DD5"/>
    <w:rsid w:val="00171129"/>
    <w:rsid w:val="00171FC1"/>
    <w:rsid w:val="0017220E"/>
    <w:rsid w:val="001758AB"/>
    <w:rsid w:val="001776AE"/>
    <w:rsid w:val="00177B78"/>
    <w:rsid w:val="00180595"/>
    <w:rsid w:val="00180A1C"/>
    <w:rsid w:val="0018193C"/>
    <w:rsid w:val="00181950"/>
    <w:rsid w:val="00181B0B"/>
    <w:rsid w:val="00182FA1"/>
    <w:rsid w:val="00183A6C"/>
    <w:rsid w:val="001842B7"/>
    <w:rsid w:val="00185E83"/>
    <w:rsid w:val="001870CE"/>
    <w:rsid w:val="00190EAA"/>
    <w:rsid w:val="00192606"/>
    <w:rsid w:val="00192AF0"/>
    <w:rsid w:val="00194201"/>
    <w:rsid w:val="001A22BC"/>
    <w:rsid w:val="001A233B"/>
    <w:rsid w:val="001A4D43"/>
    <w:rsid w:val="001A5936"/>
    <w:rsid w:val="001A5D73"/>
    <w:rsid w:val="001A784C"/>
    <w:rsid w:val="001B01CB"/>
    <w:rsid w:val="001B02E3"/>
    <w:rsid w:val="001B155D"/>
    <w:rsid w:val="001B178A"/>
    <w:rsid w:val="001B2FA1"/>
    <w:rsid w:val="001B7AD1"/>
    <w:rsid w:val="001C4828"/>
    <w:rsid w:val="001C4BDE"/>
    <w:rsid w:val="001C5513"/>
    <w:rsid w:val="001C7629"/>
    <w:rsid w:val="001D1BFD"/>
    <w:rsid w:val="001D3607"/>
    <w:rsid w:val="001D39A0"/>
    <w:rsid w:val="001D5050"/>
    <w:rsid w:val="001D5727"/>
    <w:rsid w:val="001D6CAE"/>
    <w:rsid w:val="001E15D5"/>
    <w:rsid w:val="001E387E"/>
    <w:rsid w:val="001E5C9B"/>
    <w:rsid w:val="001E745F"/>
    <w:rsid w:val="001F0CB6"/>
    <w:rsid w:val="001F132F"/>
    <w:rsid w:val="001F14E2"/>
    <w:rsid w:val="001F2EC2"/>
    <w:rsid w:val="001F330B"/>
    <w:rsid w:val="001F4E70"/>
    <w:rsid w:val="00201C02"/>
    <w:rsid w:val="00204520"/>
    <w:rsid w:val="00204580"/>
    <w:rsid w:val="0020486B"/>
    <w:rsid w:val="002051B6"/>
    <w:rsid w:val="00205E00"/>
    <w:rsid w:val="00207D96"/>
    <w:rsid w:val="00210C36"/>
    <w:rsid w:val="00213202"/>
    <w:rsid w:val="0021386C"/>
    <w:rsid w:val="0022257A"/>
    <w:rsid w:val="00222CA1"/>
    <w:rsid w:val="00224662"/>
    <w:rsid w:val="00226080"/>
    <w:rsid w:val="002302D7"/>
    <w:rsid w:val="0023261F"/>
    <w:rsid w:val="0023390A"/>
    <w:rsid w:val="0023616D"/>
    <w:rsid w:val="0023654B"/>
    <w:rsid w:val="00241EA7"/>
    <w:rsid w:val="002470F0"/>
    <w:rsid w:val="00250354"/>
    <w:rsid w:val="00253C67"/>
    <w:rsid w:val="00253FF6"/>
    <w:rsid w:val="002566B9"/>
    <w:rsid w:val="00260395"/>
    <w:rsid w:val="00260B3F"/>
    <w:rsid w:val="002642E9"/>
    <w:rsid w:val="002642F6"/>
    <w:rsid w:val="00265CD2"/>
    <w:rsid w:val="002727B4"/>
    <w:rsid w:val="0027603B"/>
    <w:rsid w:val="00276FE0"/>
    <w:rsid w:val="00277DB0"/>
    <w:rsid w:val="00282B59"/>
    <w:rsid w:val="002830F2"/>
    <w:rsid w:val="00283CD9"/>
    <w:rsid w:val="00284D55"/>
    <w:rsid w:val="00285D4F"/>
    <w:rsid w:val="0028622F"/>
    <w:rsid w:val="002871A9"/>
    <w:rsid w:val="002872A8"/>
    <w:rsid w:val="00295E5B"/>
    <w:rsid w:val="002A0190"/>
    <w:rsid w:val="002A190E"/>
    <w:rsid w:val="002A4217"/>
    <w:rsid w:val="002A729A"/>
    <w:rsid w:val="002A7358"/>
    <w:rsid w:val="002A7A50"/>
    <w:rsid w:val="002B0739"/>
    <w:rsid w:val="002B0B48"/>
    <w:rsid w:val="002B1CBC"/>
    <w:rsid w:val="002B1E1B"/>
    <w:rsid w:val="002B3326"/>
    <w:rsid w:val="002B3755"/>
    <w:rsid w:val="002B3B83"/>
    <w:rsid w:val="002B635C"/>
    <w:rsid w:val="002B6E23"/>
    <w:rsid w:val="002C0B9C"/>
    <w:rsid w:val="002C1261"/>
    <w:rsid w:val="002C3F48"/>
    <w:rsid w:val="002C5D5F"/>
    <w:rsid w:val="002C6940"/>
    <w:rsid w:val="002C7400"/>
    <w:rsid w:val="002D0390"/>
    <w:rsid w:val="002D1944"/>
    <w:rsid w:val="002D2909"/>
    <w:rsid w:val="002D4AD4"/>
    <w:rsid w:val="002D548D"/>
    <w:rsid w:val="002D60C5"/>
    <w:rsid w:val="002D7AF5"/>
    <w:rsid w:val="002E1999"/>
    <w:rsid w:val="002E204E"/>
    <w:rsid w:val="002E754E"/>
    <w:rsid w:val="002F19BE"/>
    <w:rsid w:val="002F207B"/>
    <w:rsid w:val="002F47D2"/>
    <w:rsid w:val="002F4D3C"/>
    <w:rsid w:val="002F5240"/>
    <w:rsid w:val="002F68E6"/>
    <w:rsid w:val="002F69F9"/>
    <w:rsid w:val="002F79D2"/>
    <w:rsid w:val="003000FE"/>
    <w:rsid w:val="00303920"/>
    <w:rsid w:val="00304434"/>
    <w:rsid w:val="0030451E"/>
    <w:rsid w:val="00304824"/>
    <w:rsid w:val="0030653D"/>
    <w:rsid w:val="003067C7"/>
    <w:rsid w:val="00310E3E"/>
    <w:rsid w:val="00312FE1"/>
    <w:rsid w:val="00313BA1"/>
    <w:rsid w:val="003175D6"/>
    <w:rsid w:val="0032225C"/>
    <w:rsid w:val="003235A3"/>
    <w:rsid w:val="00323C8F"/>
    <w:rsid w:val="00324541"/>
    <w:rsid w:val="00324B89"/>
    <w:rsid w:val="0032587D"/>
    <w:rsid w:val="00327122"/>
    <w:rsid w:val="003278FC"/>
    <w:rsid w:val="00330C32"/>
    <w:rsid w:val="003327D4"/>
    <w:rsid w:val="00336385"/>
    <w:rsid w:val="00342C25"/>
    <w:rsid w:val="00344535"/>
    <w:rsid w:val="00345176"/>
    <w:rsid w:val="00346757"/>
    <w:rsid w:val="00352097"/>
    <w:rsid w:val="003547C6"/>
    <w:rsid w:val="00354C8A"/>
    <w:rsid w:val="00355548"/>
    <w:rsid w:val="003611AE"/>
    <w:rsid w:val="003631D6"/>
    <w:rsid w:val="00364FFE"/>
    <w:rsid w:val="00366EB3"/>
    <w:rsid w:val="00367DD5"/>
    <w:rsid w:val="00367FE9"/>
    <w:rsid w:val="00370E57"/>
    <w:rsid w:val="003730DE"/>
    <w:rsid w:val="00374468"/>
    <w:rsid w:val="003761F5"/>
    <w:rsid w:val="00376F41"/>
    <w:rsid w:val="00380228"/>
    <w:rsid w:val="00381B70"/>
    <w:rsid w:val="00381F32"/>
    <w:rsid w:val="00382686"/>
    <w:rsid w:val="003852DA"/>
    <w:rsid w:val="003865EA"/>
    <w:rsid w:val="0038727C"/>
    <w:rsid w:val="003874AF"/>
    <w:rsid w:val="0039025F"/>
    <w:rsid w:val="0039280F"/>
    <w:rsid w:val="003938FD"/>
    <w:rsid w:val="00395408"/>
    <w:rsid w:val="00395FD6"/>
    <w:rsid w:val="0039611E"/>
    <w:rsid w:val="00397606"/>
    <w:rsid w:val="003A0ABA"/>
    <w:rsid w:val="003A3589"/>
    <w:rsid w:val="003A5EC2"/>
    <w:rsid w:val="003A763E"/>
    <w:rsid w:val="003A7C61"/>
    <w:rsid w:val="003B0A54"/>
    <w:rsid w:val="003B3A75"/>
    <w:rsid w:val="003B50A4"/>
    <w:rsid w:val="003B76E8"/>
    <w:rsid w:val="003C06C9"/>
    <w:rsid w:val="003C0C04"/>
    <w:rsid w:val="003C2C67"/>
    <w:rsid w:val="003C4D9C"/>
    <w:rsid w:val="003C5DC7"/>
    <w:rsid w:val="003D2006"/>
    <w:rsid w:val="003D5F6F"/>
    <w:rsid w:val="003D6245"/>
    <w:rsid w:val="003D7F91"/>
    <w:rsid w:val="003E11DD"/>
    <w:rsid w:val="003E220C"/>
    <w:rsid w:val="003E34F8"/>
    <w:rsid w:val="003E41FC"/>
    <w:rsid w:val="003E51A0"/>
    <w:rsid w:val="003E5AD5"/>
    <w:rsid w:val="003E5CA7"/>
    <w:rsid w:val="003E7387"/>
    <w:rsid w:val="003F32C4"/>
    <w:rsid w:val="003F457F"/>
    <w:rsid w:val="003F7B1D"/>
    <w:rsid w:val="00400814"/>
    <w:rsid w:val="00403306"/>
    <w:rsid w:val="00406EDB"/>
    <w:rsid w:val="00410079"/>
    <w:rsid w:val="00411733"/>
    <w:rsid w:val="00415FD9"/>
    <w:rsid w:val="00417FB6"/>
    <w:rsid w:val="00417FED"/>
    <w:rsid w:val="004202BF"/>
    <w:rsid w:val="0042435A"/>
    <w:rsid w:val="00425D76"/>
    <w:rsid w:val="004306AC"/>
    <w:rsid w:val="0043176A"/>
    <w:rsid w:val="00432302"/>
    <w:rsid w:val="00432A69"/>
    <w:rsid w:val="004358E7"/>
    <w:rsid w:val="00442D8B"/>
    <w:rsid w:val="0044355B"/>
    <w:rsid w:val="00443988"/>
    <w:rsid w:val="00443B9D"/>
    <w:rsid w:val="004440BD"/>
    <w:rsid w:val="00445F20"/>
    <w:rsid w:val="00446DFD"/>
    <w:rsid w:val="00447217"/>
    <w:rsid w:val="00453A05"/>
    <w:rsid w:val="00453BC6"/>
    <w:rsid w:val="004567D1"/>
    <w:rsid w:val="00456FD7"/>
    <w:rsid w:val="00457AEC"/>
    <w:rsid w:val="00461F30"/>
    <w:rsid w:val="004626C4"/>
    <w:rsid w:val="00464CFE"/>
    <w:rsid w:val="004651B5"/>
    <w:rsid w:val="00465207"/>
    <w:rsid w:val="00465899"/>
    <w:rsid w:val="004738F2"/>
    <w:rsid w:val="00473A9E"/>
    <w:rsid w:val="0047763C"/>
    <w:rsid w:val="00481DC9"/>
    <w:rsid w:val="00485DE4"/>
    <w:rsid w:val="004875DA"/>
    <w:rsid w:val="00490336"/>
    <w:rsid w:val="00493D2A"/>
    <w:rsid w:val="004944D1"/>
    <w:rsid w:val="00494931"/>
    <w:rsid w:val="00495B47"/>
    <w:rsid w:val="00496600"/>
    <w:rsid w:val="0049773E"/>
    <w:rsid w:val="004A08A2"/>
    <w:rsid w:val="004A0DBD"/>
    <w:rsid w:val="004A1FA6"/>
    <w:rsid w:val="004A28B1"/>
    <w:rsid w:val="004A2F20"/>
    <w:rsid w:val="004A3C23"/>
    <w:rsid w:val="004A3E2F"/>
    <w:rsid w:val="004A64A8"/>
    <w:rsid w:val="004A6F60"/>
    <w:rsid w:val="004B0993"/>
    <w:rsid w:val="004B0F77"/>
    <w:rsid w:val="004B1270"/>
    <w:rsid w:val="004B20DA"/>
    <w:rsid w:val="004B3E32"/>
    <w:rsid w:val="004B4145"/>
    <w:rsid w:val="004B501E"/>
    <w:rsid w:val="004B5BEB"/>
    <w:rsid w:val="004B6FDC"/>
    <w:rsid w:val="004B753D"/>
    <w:rsid w:val="004C1EC2"/>
    <w:rsid w:val="004C3545"/>
    <w:rsid w:val="004C3BF9"/>
    <w:rsid w:val="004C435B"/>
    <w:rsid w:val="004C487D"/>
    <w:rsid w:val="004C52FD"/>
    <w:rsid w:val="004C6686"/>
    <w:rsid w:val="004D436C"/>
    <w:rsid w:val="004D4C07"/>
    <w:rsid w:val="004D571F"/>
    <w:rsid w:val="004D5D0B"/>
    <w:rsid w:val="004D6881"/>
    <w:rsid w:val="004D7387"/>
    <w:rsid w:val="004D75F1"/>
    <w:rsid w:val="004D7FDF"/>
    <w:rsid w:val="004E09B9"/>
    <w:rsid w:val="004E0E00"/>
    <w:rsid w:val="004E2BA3"/>
    <w:rsid w:val="004E2CD9"/>
    <w:rsid w:val="004E34D8"/>
    <w:rsid w:val="004E5AB4"/>
    <w:rsid w:val="004E609D"/>
    <w:rsid w:val="004E68F5"/>
    <w:rsid w:val="004E6B11"/>
    <w:rsid w:val="004F252C"/>
    <w:rsid w:val="004F2EE1"/>
    <w:rsid w:val="004F44F6"/>
    <w:rsid w:val="004F4CBB"/>
    <w:rsid w:val="0050298D"/>
    <w:rsid w:val="00505ACC"/>
    <w:rsid w:val="0050632D"/>
    <w:rsid w:val="00507E73"/>
    <w:rsid w:val="00510D06"/>
    <w:rsid w:val="005115C5"/>
    <w:rsid w:val="00513370"/>
    <w:rsid w:val="005138AA"/>
    <w:rsid w:val="00514A54"/>
    <w:rsid w:val="005231C6"/>
    <w:rsid w:val="00524163"/>
    <w:rsid w:val="005241D3"/>
    <w:rsid w:val="00526818"/>
    <w:rsid w:val="00527B58"/>
    <w:rsid w:val="005367E4"/>
    <w:rsid w:val="00537B8D"/>
    <w:rsid w:val="00537FDB"/>
    <w:rsid w:val="00542B20"/>
    <w:rsid w:val="00542C04"/>
    <w:rsid w:val="005431F3"/>
    <w:rsid w:val="005431F9"/>
    <w:rsid w:val="00543294"/>
    <w:rsid w:val="00543B18"/>
    <w:rsid w:val="005441D1"/>
    <w:rsid w:val="00545BFA"/>
    <w:rsid w:val="005479FE"/>
    <w:rsid w:val="00556674"/>
    <w:rsid w:val="00557C74"/>
    <w:rsid w:val="00560106"/>
    <w:rsid w:val="005601CE"/>
    <w:rsid w:val="00560CD7"/>
    <w:rsid w:val="0056104E"/>
    <w:rsid w:val="005617D9"/>
    <w:rsid w:val="0056220A"/>
    <w:rsid w:val="005628BD"/>
    <w:rsid w:val="00566DA9"/>
    <w:rsid w:val="00566FCD"/>
    <w:rsid w:val="0057282C"/>
    <w:rsid w:val="00574009"/>
    <w:rsid w:val="00577E2D"/>
    <w:rsid w:val="005805D4"/>
    <w:rsid w:val="00580F3C"/>
    <w:rsid w:val="00581628"/>
    <w:rsid w:val="00581880"/>
    <w:rsid w:val="00581FF9"/>
    <w:rsid w:val="00584267"/>
    <w:rsid w:val="00584534"/>
    <w:rsid w:val="00585EA6"/>
    <w:rsid w:val="005911BC"/>
    <w:rsid w:val="005940BA"/>
    <w:rsid w:val="005953FE"/>
    <w:rsid w:val="00596DE8"/>
    <w:rsid w:val="00597668"/>
    <w:rsid w:val="005A0750"/>
    <w:rsid w:val="005A08AF"/>
    <w:rsid w:val="005A2AE2"/>
    <w:rsid w:val="005A3818"/>
    <w:rsid w:val="005A3CA1"/>
    <w:rsid w:val="005A5A31"/>
    <w:rsid w:val="005A7FC2"/>
    <w:rsid w:val="005B04DA"/>
    <w:rsid w:val="005B2B14"/>
    <w:rsid w:val="005B538F"/>
    <w:rsid w:val="005B7347"/>
    <w:rsid w:val="005C089A"/>
    <w:rsid w:val="005C3BA9"/>
    <w:rsid w:val="005C3DCC"/>
    <w:rsid w:val="005C6E1A"/>
    <w:rsid w:val="005C6ED1"/>
    <w:rsid w:val="005D40A2"/>
    <w:rsid w:val="005D54C1"/>
    <w:rsid w:val="005D7DBF"/>
    <w:rsid w:val="005E056B"/>
    <w:rsid w:val="005E0A08"/>
    <w:rsid w:val="005E286A"/>
    <w:rsid w:val="005E5617"/>
    <w:rsid w:val="005E5929"/>
    <w:rsid w:val="005E6D4B"/>
    <w:rsid w:val="005E7606"/>
    <w:rsid w:val="005F17D6"/>
    <w:rsid w:val="005F3FAB"/>
    <w:rsid w:val="005F6D40"/>
    <w:rsid w:val="00600B12"/>
    <w:rsid w:val="00603020"/>
    <w:rsid w:val="00604491"/>
    <w:rsid w:val="00604BFF"/>
    <w:rsid w:val="00605362"/>
    <w:rsid w:val="00605821"/>
    <w:rsid w:val="00611CA5"/>
    <w:rsid w:val="00613C31"/>
    <w:rsid w:val="006142D5"/>
    <w:rsid w:val="0061542D"/>
    <w:rsid w:val="00615805"/>
    <w:rsid w:val="00615B1C"/>
    <w:rsid w:val="00616106"/>
    <w:rsid w:val="00620BA6"/>
    <w:rsid w:val="006223A1"/>
    <w:rsid w:val="00623AC1"/>
    <w:rsid w:val="006252FC"/>
    <w:rsid w:val="00625531"/>
    <w:rsid w:val="006256ED"/>
    <w:rsid w:val="006328E5"/>
    <w:rsid w:val="00632B97"/>
    <w:rsid w:val="0063337C"/>
    <w:rsid w:val="00633694"/>
    <w:rsid w:val="00633F80"/>
    <w:rsid w:val="00635F57"/>
    <w:rsid w:val="0063641C"/>
    <w:rsid w:val="0064046C"/>
    <w:rsid w:val="00640CAB"/>
    <w:rsid w:val="006423FD"/>
    <w:rsid w:val="00642B64"/>
    <w:rsid w:val="0064451D"/>
    <w:rsid w:val="00644873"/>
    <w:rsid w:val="00647F2F"/>
    <w:rsid w:val="00648885"/>
    <w:rsid w:val="00650BBE"/>
    <w:rsid w:val="00655D79"/>
    <w:rsid w:val="00656448"/>
    <w:rsid w:val="00656AA3"/>
    <w:rsid w:val="00657D2F"/>
    <w:rsid w:val="00657F49"/>
    <w:rsid w:val="00660BEF"/>
    <w:rsid w:val="006631EA"/>
    <w:rsid w:val="00663E6D"/>
    <w:rsid w:val="00663E91"/>
    <w:rsid w:val="00665440"/>
    <w:rsid w:val="006654E4"/>
    <w:rsid w:val="0066648A"/>
    <w:rsid w:val="006668F2"/>
    <w:rsid w:val="006708BE"/>
    <w:rsid w:val="00671044"/>
    <w:rsid w:val="00674232"/>
    <w:rsid w:val="00674635"/>
    <w:rsid w:val="00675271"/>
    <w:rsid w:val="00680C11"/>
    <w:rsid w:val="00681676"/>
    <w:rsid w:val="00683411"/>
    <w:rsid w:val="006850E4"/>
    <w:rsid w:val="0068530C"/>
    <w:rsid w:val="0068588B"/>
    <w:rsid w:val="00685AE9"/>
    <w:rsid w:val="00685DE6"/>
    <w:rsid w:val="00687044"/>
    <w:rsid w:val="00691672"/>
    <w:rsid w:val="0069193E"/>
    <w:rsid w:val="00692F43"/>
    <w:rsid w:val="006943BA"/>
    <w:rsid w:val="006954EC"/>
    <w:rsid w:val="006970BA"/>
    <w:rsid w:val="006971E4"/>
    <w:rsid w:val="006A1269"/>
    <w:rsid w:val="006A21D8"/>
    <w:rsid w:val="006A2AEE"/>
    <w:rsid w:val="006A5A61"/>
    <w:rsid w:val="006A77D2"/>
    <w:rsid w:val="006B1A8D"/>
    <w:rsid w:val="006B1F58"/>
    <w:rsid w:val="006B304F"/>
    <w:rsid w:val="006B3F9C"/>
    <w:rsid w:val="006B4A66"/>
    <w:rsid w:val="006B6DD7"/>
    <w:rsid w:val="006C20E4"/>
    <w:rsid w:val="006C2639"/>
    <w:rsid w:val="006C58D7"/>
    <w:rsid w:val="006C7D96"/>
    <w:rsid w:val="006D09EE"/>
    <w:rsid w:val="006D1AC2"/>
    <w:rsid w:val="006E0920"/>
    <w:rsid w:val="006E09B0"/>
    <w:rsid w:val="006E2C5D"/>
    <w:rsid w:val="006E2FA7"/>
    <w:rsid w:val="006E2FE2"/>
    <w:rsid w:val="006E3246"/>
    <w:rsid w:val="006E3EA8"/>
    <w:rsid w:val="006F0CBB"/>
    <w:rsid w:val="006F0DB1"/>
    <w:rsid w:val="006F17BC"/>
    <w:rsid w:val="006F39F4"/>
    <w:rsid w:val="006F3D8E"/>
    <w:rsid w:val="006F78C7"/>
    <w:rsid w:val="007000C7"/>
    <w:rsid w:val="00700A31"/>
    <w:rsid w:val="007011A0"/>
    <w:rsid w:val="00704E7B"/>
    <w:rsid w:val="00710FCE"/>
    <w:rsid w:val="00711586"/>
    <w:rsid w:val="007131DC"/>
    <w:rsid w:val="007133B7"/>
    <w:rsid w:val="0071531A"/>
    <w:rsid w:val="00717426"/>
    <w:rsid w:val="00720B40"/>
    <w:rsid w:val="007216A3"/>
    <w:rsid w:val="00721B7C"/>
    <w:rsid w:val="007241B9"/>
    <w:rsid w:val="007272A4"/>
    <w:rsid w:val="0073043A"/>
    <w:rsid w:val="00731F5F"/>
    <w:rsid w:val="00733ACB"/>
    <w:rsid w:val="00733F25"/>
    <w:rsid w:val="00734C48"/>
    <w:rsid w:val="00734E01"/>
    <w:rsid w:val="0074288D"/>
    <w:rsid w:val="007436A4"/>
    <w:rsid w:val="007454C1"/>
    <w:rsid w:val="00747F62"/>
    <w:rsid w:val="00750743"/>
    <w:rsid w:val="00752827"/>
    <w:rsid w:val="00752B81"/>
    <w:rsid w:val="00753129"/>
    <w:rsid w:val="00753271"/>
    <w:rsid w:val="007539D7"/>
    <w:rsid w:val="00753D63"/>
    <w:rsid w:val="00753FFE"/>
    <w:rsid w:val="00754869"/>
    <w:rsid w:val="0075518C"/>
    <w:rsid w:val="007557B4"/>
    <w:rsid w:val="00756C06"/>
    <w:rsid w:val="007577A2"/>
    <w:rsid w:val="007703B9"/>
    <w:rsid w:val="00771C3E"/>
    <w:rsid w:val="007771C1"/>
    <w:rsid w:val="007806AE"/>
    <w:rsid w:val="00784F54"/>
    <w:rsid w:val="0078606C"/>
    <w:rsid w:val="0079325F"/>
    <w:rsid w:val="00794AB3"/>
    <w:rsid w:val="007A031C"/>
    <w:rsid w:val="007A7759"/>
    <w:rsid w:val="007B366C"/>
    <w:rsid w:val="007B5CC0"/>
    <w:rsid w:val="007B6005"/>
    <w:rsid w:val="007C0448"/>
    <w:rsid w:val="007C05E0"/>
    <w:rsid w:val="007C0729"/>
    <w:rsid w:val="007C10DD"/>
    <w:rsid w:val="007C197D"/>
    <w:rsid w:val="007C3689"/>
    <w:rsid w:val="007C5CE8"/>
    <w:rsid w:val="007C6199"/>
    <w:rsid w:val="007D0592"/>
    <w:rsid w:val="007D0EF0"/>
    <w:rsid w:val="007D11E5"/>
    <w:rsid w:val="007D1A9D"/>
    <w:rsid w:val="007D23C1"/>
    <w:rsid w:val="007D588D"/>
    <w:rsid w:val="007D5BAD"/>
    <w:rsid w:val="007D6FB9"/>
    <w:rsid w:val="007D728E"/>
    <w:rsid w:val="007E16FD"/>
    <w:rsid w:val="007E4C29"/>
    <w:rsid w:val="007E51BE"/>
    <w:rsid w:val="007E6A13"/>
    <w:rsid w:val="007E7C6F"/>
    <w:rsid w:val="007F05E4"/>
    <w:rsid w:val="007F331A"/>
    <w:rsid w:val="007F39FC"/>
    <w:rsid w:val="007F46FA"/>
    <w:rsid w:val="007F7015"/>
    <w:rsid w:val="007F7547"/>
    <w:rsid w:val="007F7B73"/>
    <w:rsid w:val="008026D4"/>
    <w:rsid w:val="0080336C"/>
    <w:rsid w:val="008076C3"/>
    <w:rsid w:val="008078A7"/>
    <w:rsid w:val="008103B1"/>
    <w:rsid w:val="00810614"/>
    <w:rsid w:val="0081530B"/>
    <w:rsid w:val="00815526"/>
    <w:rsid w:val="0081611A"/>
    <w:rsid w:val="008174FA"/>
    <w:rsid w:val="008179CE"/>
    <w:rsid w:val="00823B7B"/>
    <w:rsid w:val="00825E6D"/>
    <w:rsid w:val="00826071"/>
    <w:rsid w:val="00826C31"/>
    <w:rsid w:val="0082736A"/>
    <w:rsid w:val="00827D2D"/>
    <w:rsid w:val="00830A64"/>
    <w:rsid w:val="00830B11"/>
    <w:rsid w:val="00831028"/>
    <w:rsid w:val="008329EC"/>
    <w:rsid w:val="00833AC0"/>
    <w:rsid w:val="00834BE3"/>
    <w:rsid w:val="0083595E"/>
    <w:rsid w:val="00837A3C"/>
    <w:rsid w:val="0084018B"/>
    <w:rsid w:val="00842A33"/>
    <w:rsid w:val="00843FD6"/>
    <w:rsid w:val="00844D9A"/>
    <w:rsid w:val="00844E5D"/>
    <w:rsid w:val="008458BC"/>
    <w:rsid w:val="008462F0"/>
    <w:rsid w:val="00847DD0"/>
    <w:rsid w:val="00850507"/>
    <w:rsid w:val="00854C5C"/>
    <w:rsid w:val="00855CB8"/>
    <w:rsid w:val="008571D7"/>
    <w:rsid w:val="00861087"/>
    <w:rsid w:val="00862FC3"/>
    <w:rsid w:val="0086652F"/>
    <w:rsid w:val="00867566"/>
    <w:rsid w:val="0087209E"/>
    <w:rsid w:val="00872C15"/>
    <w:rsid w:val="00872EF2"/>
    <w:rsid w:val="00874294"/>
    <w:rsid w:val="00874770"/>
    <w:rsid w:val="00874FC6"/>
    <w:rsid w:val="00875590"/>
    <w:rsid w:val="00875A92"/>
    <w:rsid w:val="00875B36"/>
    <w:rsid w:val="0087766D"/>
    <w:rsid w:val="00880787"/>
    <w:rsid w:val="00880859"/>
    <w:rsid w:val="008808BE"/>
    <w:rsid w:val="00880F3A"/>
    <w:rsid w:val="00882F3F"/>
    <w:rsid w:val="00883915"/>
    <w:rsid w:val="00884222"/>
    <w:rsid w:val="00887641"/>
    <w:rsid w:val="00887FDF"/>
    <w:rsid w:val="00890FAD"/>
    <w:rsid w:val="0089247C"/>
    <w:rsid w:val="00893C03"/>
    <w:rsid w:val="00893FC7"/>
    <w:rsid w:val="00896232"/>
    <w:rsid w:val="00896A7B"/>
    <w:rsid w:val="00896EC6"/>
    <w:rsid w:val="00897963"/>
    <w:rsid w:val="008A43CE"/>
    <w:rsid w:val="008A4574"/>
    <w:rsid w:val="008A563B"/>
    <w:rsid w:val="008A68D3"/>
    <w:rsid w:val="008A733C"/>
    <w:rsid w:val="008A7DA9"/>
    <w:rsid w:val="008B0816"/>
    <w:rsid w:val="008B20D1"/>
    <w:rsid w:val="008B2E54"/>
    <w:rsid w:val="008B559F"/>
    <w:rsid w:val="008B6D50"/>
    <w:rsid w:val="008B7E21"/>
    <w:rsid w:val="008C02F8"/>
    <w:rsid w:val="008C521D"/>
    <w:rsid w:val="008C5B85"/>
    <w:rsid w:val="008C61B0"/>
    <w:rsid w:val="008C6201"/>
    <w:rsid w:val="008C6E42"/>
    <w:rsid w:val="008D0D7C"/>
    <w:rsid w:val="008D2B60"/>
    <w:rsid w:val="008E207D"/>
    <w:rsid w:val="008E3C39"/>
    <w:rsid w:val="008E4022"/>
    <w:rsid w:val="008E4168"/>
    <w:rsid w:val="008E4A1A"/>
    <w:rsid w:val="008F1B3A"/>
    <w:rsid w:val="008F2138"/>
    <w:rsid w:val="008F2319"/>
    <w:rsid w:val="008F29E8"/>
    <w:rsid w:val="008F328A"/>
    <w:rsid w:val="008F74CF"/>
    <w:rsid w:val="008F7673"/>
    <w:rsid w:val="00900B00"/>
    <w:rsid w:val="00901CFA"/>
    <w:rsid w:val="00904AB1"/>
    <w:rsid w:val="00907580"/>
    <w:rsid w:val="00910E95"/>
    <w:rsid w:val="009131E5"/>
    <w:rsid w:val="00913255"/>
    <w:rsid w:val="00915AE8"/>
    <w:rsid w:val="009160B2"/>
    <w:rsid w:val="009168AA"/>
    <w:rsid w:val="00916E2A"/>
    <w:rsid w:val="009177D6"/>
    <w:rsid w:val="00920157"/>
    <w:rsid w:val="00920620"/>
    <w:rsid w:val="009216E8"/>
    <w:rsid w:val="009228DC"/>
    <w:rsid w:val="009229B7"/>
    <w:rsid w:val="00923126"/>
    <w:rsid w:val="009247F7"/>
    <w:rsid w:val="009254B7"/>
    <w:rsid w:val="00927967"/>
    <w:rsid w:val="00931125"/>
    <w:rsid w:val="00933D63"/>
    <w:rsid w:val="00934842"/>
    <w:rsid w:val="0093534C"/>
    <w:rsid w:val="0093594C"/>
    <w:rsid w:val="00936637"/>
    <w:rsid w:val="009372E3"/>
    <w:rsid w:val="009423D6"/>
    <w:rsid w:val="009442CD"/>
    <w:rsid w:val="00944DFE"/>
    <w:rsid w:val="00946893"/>
    <w:rsid w:val="00947579"/>
    <w:rsid w:val="00947EA9"/>
    <w:rsid w:val="00950C41"/>
    <w:rsid w:val="009526F4"/>
    <w:rsid w:val="009528C8"/>
    <w:rsid w:val="00953506"/>
    <w:rsid w:val="00954AF8"/>
    <w:rsid w:val="00954E4C"/>
    <w:rsid w:val="00954F67"/>
    <w:rsid w:val="00955887"/>
    <w:rsid w:val="0095661D"/>
    <w:rsid w:val="00956E08"/>
    <w:rsid w:val="00957958"/>
    <w:rsid w:val="00960516"/>
    <w:rsid w:val="009606F3"/>
    <w:rsid w:val="00960828"/>
    <w:rsid w:val="00961999"/>
    <w:rsid w:val="009621AF"/>
    <w:rsid w:val="00962311"/>
    <w:rsid w:val="00964554"/>
    <w:rsid w:val="0096480D"/>
    <w:rsid w:val="00965244"/>
    <w:rsid w:val="00965C3C"/>
    <w:rsid w:val="00966DC4"/>
    <w:rsid w:val="00967A77"/>
    <w:rsid w:val="00967E05"/>
    <w:rsid w:val="009700CD"/>
    <w:rsid w:val="009730CF"/>
    <w:rsid w:val="009732C4"/>
    <w:rsid w:val="00974918"/>
    <w:rsid w:val="00977B76"/>
    <w:rsid w:val="00981068"/>
    <w:rsid w:val="00981C55"/>
    <w:rsid w:val="009822C9"/>
    <w:rsid w:val="00982D9E"/>
    <w:rsid w:val="00983988"/>
    <w:rsid w:val="009861F0"/>
    <w:rsid w:val="00986F09"/>
    <w:rsid w:val="009900BB"/>
    <w:rsid w:val="00992FE1"/>
    <w:rsid w:val="00992FFD"/>
    <w:rsid w:val="00994695"/>
    <w:rsid w:val="009958C0"/>
    <w:rsid w:val="009969EB"/>
    <w:rsid w:val="00997328"/>
    <w:rsid w:val="009A0A56"/>
    <w:rsid w:val="009A0E4E"/>
    <w:rsid w:val="009A198B"/>
    <w:rsid w:val="009A2749"/>
    <w:rsid w:val="009A505A"/>
    <w:rsid w:val="009A580E"/>
    <w:rsid w:val="009A645C"/>
    <w:rsid w:val="009A7934"/>
    <w:rsid w:val="009A7C7C"/>
    <w:rsid w:val="009B0FC9"/>
    <w:rsid w:val="009B1E49"/>
    <w:rsid w:val="009B4E8F"/>
    <w:rsid w:val="009B50F1"/>
    <w:rsid w:val="009B5103"/>
    <w:rsid w:val="009B573E"/>
    <w:rsid w:val="009B6913"/>
    <w:rsid w:val="009B69A0"/>
    <w:rsid w:val="009B6EE9"/>
    <w:rsid w:val="009C221C"/>
    <w:rsid w:val="009C237B"/>
    <w:rsid w:val="009C40B4"/>
    <w:rsid w:val="009C4774"/>
    <w:rsid w:val="009C4D38"/>
    <w:rsid w:val="009C5234"/>
    <w:rsid w:val="009C66C8"/>
    <w:rsid w:val="009D0564"/>
    <w:rsid w:val="009D256C"/>
    <w:rsid w:val="009D4B67"/>
    <w:rsid w:val="009D502A"/>
    <w:rsid w:val="009D5CBD"/>
    <w:rsid w:val="009D5FD8"/>
    <w:rsid w:val="009D620C"/>
    <w:rsid w:val="009D664A"/>
    <w:rsid w:val="009D66DB"/>
    <w:rsid w:val="009D6CC3"/>
    <w:rsid w:val="009E1923"/>
    <w:rsid w:val="009E3FE6"/>
    <w:rsid w:val="009E44B3"/>
    <w:rsid w:val="009E6016"/>
    <w:rsid w:val="009E75A7"/>
    <w:rsid w:val="009F0448"/>
    <w:rsid w:val="009F0838"/>
    <w:rsid w:val="009F1162"/>
    <w:rsid w:val="009F1811"/>
    <w:rsid w:val="009F2592"/>
    <w:rsid w:val="009F38D0"/>
    <w:rsid w:val="009F3B61"/>
    <w:rsid w:val="009F7488"/>
    <w:rsid w:val="00A00A06"/>
    <w:rsid w:val="00A018EB"/>
    <w:rsid w:val="00A0283D"/>
    <w:rsid w:val="00A06895"/>
    <w:rsid w:val="00A07295"/>
    <w:rsid w:val="00A07F4C"/>
    <w:rsid w:val="00A11171"/>
    <w:rsid w:val="00A11AA9"/>
    <w:rsid w:val="00A12E93"/>
    <w:rsid w:val="00A1352D"/>
    <w:rsid w:val="00A15E20"/>
    <w:rsid w:val="00A17B6F"/>
    <w:rsid w:val="00A212DA"/>
    <w:rsid w:val="00A235AC"/>
    <w:rsid w:val="00A244D1"/>
    <w:rsid w:val="00A24835"/>
    <w:rsid w:val="00A24DAF"/>
    <w:rsid w:val="00A3058B"/>
    <w:rsid w:val="00A30C01"/>
    <w:rsid w:val="00A36D8C"/>
    <w:rsid w:val="00A40C81"/>
    <w:rsid w:val="00A41DBE"/>
    <w:rsid w:val="00A42728"/>
    <w:rsid w:val="00A45447"/>
    <w:rsid w:val="00A45C87"/>
    <w:rsid w:val="00A46475"/>
    <w:rsid w:val="00A4653A"/>
    <w:rsid w:val="00A52898"/>
    <w:rsid w:val="00A544FF"/>
    <w:rsid w:val="00A5491B"/>
    <w:rsid w:val="00A55439"/>
    <w:rsid w:val="00A56168"/>
    <w:rsid w:val="00A5759B"/>
    <w:rsid w:val="00A57C41"/>
    <w:rsid w:val="00A639D8"/>
    <w:rsid w:val="00A63DD1"/>
    <w:rsid w:val="00A64D32"/>
    <w:rsid w:val="00A650CB"/>
    <w:rsid w:val="00A65C40"/>
    <w:rsid w:val="00A66DC6"/>
    <w:rsid w:val="00A70C11"/>
    <w:rsid w:val="00A732E3"/>
    <w:rsid w:val="00A73585"/>
    <w:rsid w:val="00A7747C"/>
    <w:rsid w:val="00A77C29"/>
    <w:rsid w:val="00A805E9"/>
    <w:rsid w:val="00A81589"/>
    <w:rsid w:val="00A82641"/>
    <w:rsid w:val="00A826F4"/>
    <w:rsid w:val="00A8445D"/>
    <w:rsid w:val="00A84BC4"/>
    <w:rsid w:val="00A84F41"/>
    <w:rsid w:val="00A8750A"/>
    <w:rsid w:val="00A906AA"/>
    <w:rsid w:val="00A9077B"/>
    <w:rsid w:val="00A910B8"/>
    <w:rsid w:val="00A938C8"/>
    <w:rsid w:val="00A94F2E"/>
    <w:rsid w:val="00A9656A"/>
    <w:rsid w:val="00A97116"/>
    <w:rsid w:val="00AA0F8A"/>
    <w:rsid w:val="00AA2F7F"/>
    <w:rsid w:val="00AA3A60"/>
    <w:rsid w:val="00AA6E38"/>
    <w:rsid w:val="00AA7513"/>
    <w:rsid w:val="00AA7BA3"/>
    <w:rsid w:val="00AA7DDC"/>
    <w:rsid w:val="00AB13D5"/>
    <w:rsid w:val="00AB2E34"/>
    <w:rsid w:val="00AB4103"/>
    <w:rsid w:val="00AB5AAE"/>
    <w:rsid w:val="00AB5CFF"/>
    <w:rsid w:val="00AB68AE"/>
    <w:rsid w:val="00AC364E"/>
    <w:rsid w:val="00AC400A"/>
    <w:rsid w:val="00AC6BB6"/>
    <w:rsid w:val="00AC709E"/>
    <w:rsid w:val="00AC7E94"/>
    <w:rsid w:val="00AD39FB"/>
    <w:rsid w:val="00AD3CC5"/>
    <w:rsid w:val="00AD3FF0"/>
    <w:rsid w:val="00AE12B7"/>
    <w:rsid w:val="00AE2C41"/>
    <w:rsid w:val="00AE549C"/>
    <w:rsid w:val="00AE5A4F"/>
    <w:rsid w:val="00AE5CD1"/>
    <w:rsid w:val="00AE69E4"/>
    <w:rsid w:val="00AE6F59"/>
    <w:rsid w:val="00AF0628"/>
    <w:rsid w:val="00AF07F1"/>
    <w:rsid w:val="00AF22F0"/>
    <w:rsid w:val="00AF67AE"/>
    <w:rsid w:val="00AF72FB"/>
    <w:rsid w:val="00AF793D"/>
    <w:rsid w:val="00B025F1"/>
    <w:rsid w:val="00B031E6"/>
    <w:rsid w:val="00B03B54"/>
    <w:rsid w:val="00B0560E"/>
    <w:rsid w:val="00B06FE8"/>
    <w:rsid w:val="00B10ACA"/>
    <w:rsid w:val="00B11232"/>
    <w:rsid w:val="00B119F8"/>
    <w:rsid w:val="00B11F40"/>
    <w:rsid w:val="00B12DFC"/>
    <w:rsid w:val="00B1467E"/>
    <w:rsid w:val="00B147B2"/>
    <w:rsid w:val="00B17088"/>
    <w:rsid w:val="00B204D7"/>
    <w:rsid w:val="00B21E64"/>
    <w:rsid w:val="00B2420D"/>
    <w:rsid w:val="00B24D5A"/>
    <w:rsid w:val="00B31533"/>
    <w:rsid w:val="00B3283F"/>
    <w:rsid w:val="00B3295F"/>
    <w:rsid w:val="00B32995"/>
    <w:rsid w:val="00B32EA0"/>
    <w:rsid w:val="00B330B2"/>
    <w:rsid w:val="00B33887"/>
    <w:rsid w:val="00B342EC"/>
    <w:rsid w:val="00B34893"/>
    <w:rsid w:val="00B34CB3"/>
    <w:rsid w:val="00B34D09"/>
    <w:rsid w:val="00B356CB"/>
    <w:rsid w:val="00B37615"/>
    <w:rsid w:val="00B40010"/>
    <w:rsid w:val="00B4011B"/>
    <w:rsid w:val="00B41D4D"/>
    <w:rsid w:val="00B42A5A"/>
    <w:rsid w:val="00B43314"/>
    <w:rsid w:val="00B437B4"/>
    <w:rsid w:val="00B455B8"/>
    <w:rsid w:val="00B472F0"/>
    <w:rsid w:val="00B478B2"/>
    <w:rsid w:val="00B47A81"/>
    <w:rsid w:val="00B50154"/>
    <w:rsid w:val="00B514A3"/>
    <w:rsid w:val="00B52704"/>
    <w:rsid w:val="00B52F50"/>
    <w:rsid w:val="00B53451"/>
    <w:rsid w:val="00B543BA"/>
    <w:rsid w:val="00B5457E"/>
    <w:rsid w:val="00B54780"/>
    <w:rsid w:val="00B55C39"/>
    <w:rsid w:val="00B56C81"/>
    <w:rsid w:val="00B636D1"/>
    <w:rsid w:val="00B637DF"/>
    <w:rsid w:val="00B638DC"/>
    <w:rsid w:val="00B64F2F"/>
    <w:rsid w:val="00B668E7"/>
    <w:rsid w:val="00B67285"/>
    <w:rsid w:val="00B67BA0"/>
    <w:rsid w:val="00B707B5"/>
    <w:rsid w:val="00B7266F"/>
    <w:rsid w:val="00B7456C"/>
    <w:rsid w:val="00B75238"/>
    <w:rsid w:val="00B80751"/>
    <w:rsid w:val="00B824F1"/>
    <w:rsid w:val="00B82506"/>
    <w:rsid w:val="00B833F8"/>
    <w:rsid w:val="00B8424A"/>
    <w:rsid w:val="00B86132"/>
    <w:rsid w:val="00B906C1"/>
    <w:rsid w:val="00B92133"/>
    <w:rsid w:val="00B92721"/>
    <w:rsid w:val="00B96118"/>
    <w:rsid w:val="00B965E8"/>
    <w:rsid w:val="00B9738E"/>
    <w:rsid w:val="00BA07B8"/>
    <w:rsid w:val="00BA16E7"/>
    <w:rsid w:val="00BA1E92"/>
    <w:rsid w:val="00BA3C12"/>
    <w:rsid w:val="00BA53BD"/>
    <w:rsid w:val="00BA578E"/>
    <w:rsid w:val="00BA5D3F"/>
    <w:rsid w:val="00BB32DA"/>
    <w:rsid w:val="00BB3575"/>
    <w:rsid w:val="00BB6F24"/>
    <w:rsid w:val="00BB7E88"/>
    <w:rsid w:val="00BC6052"/>
    <w:rsid w:val="00BC60CD"/>
    <w:rsid w:val="00BC70F8"/>
    <w:rsid w:val="00BC77D8"/>
    <w:rsid w:val="00BD01E2"/>
    <w:rsid w:val="00BD1489"/>
    <w:rsid w:val="00BD2FC8"/>
    <w:rsid w:val="00BD4280"/>
    <w:rsid w:val="00BE38FE"/>
    <w:rsid w:val="00BE3F50"/>
    <w:rsid w:val="00BE49D6"/>
    <w:rsid w:val="00BF0B08"/>
    <w:rsid w:val="00BF1F6E"/>
    <w:rsid w:val="00BF3554"/>
    <w:rsid w:val="00BF44A0"/>
    <w:rsid w:val="00BF65A6"/>
    <w:rsid w:val="00C02E7F"/>
    <w:rsid w:val="00C03658"/>
    <w:rsid w:val="00C04699"/>
    <w:rsid w:val="00C05668"/>
    <w:rsid w:val="00C0700E"/>
    <w:rsid w:val="00C07754"/>
    <w:rsid w:val="00C10C64"/>
    <w:rsid w:val="00C1188F"/>
    <w:rsid w:val="00C11997"/>
    <w:rsid w:val="00C12C4E"/>
    <w:rsid w:val="00C1407D"/>
    <w:rsid w:val="00C16542"/>
    <w:rsid w:val="00C20670"/>
    <w:rsid w:val="00C218F1"/>
    <w:rsid w:val="00C2236B"/>
    <w:rsid w:val="00C23612"/>
    <w:rsid w:val="00C25537"/>
    <w:rsid w:val="00C25A90"/>
    <w:rsid w:val="00C25EBC"/>
    <w:rsid w:val="00C2664A"/>
    <w:rsid w:val="00C315F9"/>
    <w:rsid w:val="00C322B5"/>
    <w:rsid w:val="00C33A35"/>
    <w:rsid w:val="00C35D1C"/>
    <w:rsid w:val="00C367AC"/>
    <w:rsid w:val="00C37BCD"/>
    <w:rsid w:val="00C42FF1"/>
    <w:rsid w:val="00C5057E"/>
    <w:rsid w:val="00C50FD1"/>
    <w:rsid w:val="00C5111F"/>
    <w:rsid w:val="00C5182B"/>
    <w:rsid w:val="00C53410"/>
    <w:rsid w:val="00C53980"/>
    <w:rsid w:val="00C54238"/>
    <w:rsid w:val="00C554BE"/>
    <w:rsid w:val="00C60872"/>
    <w:rsid w:val="00C62933"/>
    <w:rsid w:val="00C635C9"/>
    <w:rsid w:val="00C6448F"/>
    <w:rsid w:val="00C65272"/>
    <w:rsid w:val="00C7377E"/>
    <w:rsid w:val="00C7485D"/>
    <w:rsid w:val="00C7616E"/>
    <w:rsid w:val="00C77152"/>
    <w:rsid w:val="00C81403"/>
    <w:rsid w:val="00C82E72"/>
    <w:rsid w:val="00C831B3"/>
    <w:rsid w:val="00C83345"/>
    <w:rsid w:val="00C83698"/>
    <w:rsid w:val="00C838C6"/>
    <w:rsid w:val="00C83D01"/>
    <w:rsid w:val="00C84BA7"/>
    <w:rsid w:val="00C90246"/>
    <w:rsid w:val="00C9087A"/>
    <w:rsid w:val="00C9132A"/>
    <w:rsid w:val="00C92051"/>
    <w:rsid w:val="00C922C4"/>
    <w:rsid w:val="00C94959"/>
    <w:rsid w:val="00CA0AA7"/>
    <w:rsid w:val="00CA0BD9"/>
    <w:rsid w:val="00CA2E26"/>
    <w:rsid w:val="00CA31EC"/>
    <w:rsid w:val="00CA3276"/>
    <w:rsid w:val="00CA6754"/>
    <w:rsid w:val="00CA6DE3"/>
    <w:rsid w:val="00CB359E"/>
    <w:rsid w:val="00CB445A"/>
    <w:rsid w:val="00CB6583"/>
    <w:rsid w:val="00CB6A17"/>
    <w:rsid w:val="00CB7399"/>
    <w:rsid w:val="00CB7AE8"/>
    <w:rsid w:val="00CC0787"/>
    <w:rsid w:val="00CC2B1B"/>
    <w:rsid w:val="00CC2D21"/>
    <w:rsid w:val="00CC4074"/>
    <w:rsid w:val="00CC495D"/>
    <w:rsid w:val="00CC7DEC"/>
    <w:rsid w:val="00CD07DA"/>
    <w:rsid w:val="00CD3166"/>
    <w:rsid w:val="00CD3231"/>
    <w:rsid w:val="00CD45CB"/>
    <w:rsid w:val="00CD48AA"/>
    <w:rsid w:val="00CD4A71"/>
    <w:rsid w:val="00CD4EAA"/>
    <w:rsid w:val="00CD510F"/>
    <w:rsid w:val="00CD623A"/>
    <w:rsid w:val="00CD7988"/>
    <w:rsid w:val="00CE36EC"/>
    <w:rsid w:val="00CE43DA"/>
    <w:rsid w:val="00CE4C5F"/>
    <w:rsid w:val="00CE5690"/>
    <w:rsid w:val="00CE7413"/>
    <w:rsid w:val="00CE758F"/>
    <w:rsid w:val="00CE7AF5"/>
    <w:rsid w:val="00CF00CC"/>
    <w:rsid w:val="00CF0BFE"/>
    <w:rsid w:val="00CF1684"/>
    <w:rsid w:val="00CF2B94"/>
    <w:rsid w:val="00CF32AA"/>
    <w:rsid w:val="00CF686B"/>
    <w:rsid w:val="00D030DC"/>
    <w:rsid w:val="00D0445A"/>
    <w:rsid w:val="00D05F6A"/>
    <w:rsid w:val="00D06023"/>
    <w:rsid w:val="00D116DD"/>
    <w:rsid w:val="00D11D8E"/>
    <w:rsid w:val="00D13884"/>
    <w:rsid w:val="00D149C2"/>
    <w:rsid w:val="00D22948"/>
    <w:rsid w:val="00D23401"/>
    <w:rsid w:val="00D23814"/>
    <w:rsid w:val="00D2756C"/>
    <w:rsid w:val="00D3097C"/>
    <w:rsid w:val="00D36A17"/>
    <w:rsid w:val="00D37EE2"/>
    <w:rsid w:val="00D41E7F"/>
    <w:rsid w:val="00D43109"/>
    <w:rsid w:val="00D44747"/>
    <w:rsid w:val="00D44B06"/>
    <w:rsid w:val="00D44BC4"/>
    <w:rsid w:val="00D45273"/>
    <w:rsid w:val="00D45BC2"/>
    <w:rsid w:val="00D46494"/>
    <w:rsid w:val="00D47054"/>
    <w:rsid w:val="00D50F9B"/>
    <w:rsid w:val="00D51547"/>
    <w:rsid w:val="00D51F3B"/>
    <w:rsid w:val="00D5471E"/>
    <w:rsid w:val="00D5583D"/>
    <w:rsid w:val="00D56E56"/>
    <w:rsid w:val="00D57DE5"/>
    <w:rsid w:val="00D60566"/>
    <w:rsid w:val="00D61268"/>
    <w:rsid w:val="00D624FE"/>
    <w:rsid w:val="00D631E2"/>
    <w:rsid w:val="00D64789"/>
    <w:rsid w:val="00D64CB6"/>
    <w:rsid w:val="00D7014B"/>
    <w:rsid w:val="00D70EE7"/>
    <w:rsid w:val="00D718A4"/>
    <w:rsid w:val="00D71B77"/>
    <w:rsid w:val="00D72183"/>
    <w:rsid w:val="00D73944"/>
    <w:rsid w:val="00D74103"/>
    <w:rsid w:val="00D74527"/>
    <w:rsid w:val="00D80951"/>
    <w:rsid w:val="00D827A7"/>
    <w:rsid w:val="00D82892"/>
    <w:rsid w:val="00D875E9"/>
    <w:rsid w:val="00D947AF"/>
    <w:rsid w:val="00D948A1"/>
    <w:rsid w:val="00D95540"/>
    <w:rsid w:val="00D96172"/>
    <w:rsid w:val="00D96FD9"/>
    <w:rsid w:val="00DA1522"/>
    <w:rsid w:val="00DA2D25"/>
    <w:rsid w:val="00DA3BCF"/>
    <w:rsid w:val="00DA5EA0"/>
    <w:rsid w:val="00DA6C15"/>
    <w:rsid w:val="00DA6CD2"/>
    <w:rsid w:val="00DB1E2A"/>
    <w:rsid w:val="00DB1F4D"/>
    <w:rsid w:val="00DB21AF"/>
    <w:rsid w:val="00DB25BE"/>
    <w:rsid w:val="00DB2BC6"/>
    <w:rsid w:val="00DB3CF7"/>
    <w:rsid w:val="00DB51B5"/>
    <w:rsid w:val="00DB64FB"/>
    <w:rsid w:val="00DB6E8C"/>
    <w:rsid w:val="00DB72F0"/>
    <w:rsid w:val="00DC4099"/>
    <w:rsid w:val="00DC6652"/>
    <w:rsid w:val="00DC6A4E"/>
    <w:rsid w:val="00DC758A"/>
    <w:rsid w:val="00DC7732"/>
    <w:rsid w:val="00DD0D9F"/>
    <w:rsid w:val="00DD22AC"/>
    <w:rsid w:val="00DD241B"/>
    <w:rsid w:val="00DD478A"/>
    <w:rsid w:val="00DD6D13"/>
    <w:rsid w:val="00DD7FD8"/>
    <w:rsid w:val="00DE005A"/>
    <w:rsid w:val="00DE4AAF"/>
    <w:rsid w:val="00DE54A6"/>
    <w:rsid w:val="00DF004E"/>
    <w:rsid w:val="00DF0084"/>
    <w:rsid w:val="00DF0BD5"/>
    <w:rsid w:val="00DF1F3B"/>
    <w:rsid w:val="00DF2964"/>
    <w:rsid w:val="00DF6A5A"/>
    <w:rsid w:val="00E02164"/>
    <w:rsid w:val="00E026E1"/>
    <w:rsid w:val="00E051A6"/>
    <w:rsid w:val="00E07336"/>
    <w:rsid w:val="00E075A4"/>
    <w:rsid w:val="00E10A60"/>
    <w:rsid w:val="00E117A1"/>
    <w:rsid w:val="00E11DE6"/>
    <w:rsid w:val="00E12AF8"/>
    <w:rsid w:val="00E13C85"/>
    <w:rsid w:val="00E14998"/>
    <w:rsid w:val="00E14D14"/>
    <w:rsid w:val="00E220DE"/>
    <w:rsid w:val="00E2790F"/>
    <w:rsid w:val="00E31CF8"/>
    <w:rsid w:val="00E341A4"/>
    <w:rsid w:val="00E358D0"/>
    <w:rsid w:val="00E3665B"/>
    <w:rsid w:val="00E41158"/>
    <w:rsid w:val="00E43C9E"/>
    <w:rsid w:val="00E43CB5"/>
    <w:rsid w:val="00E44295"/>
    <w:rsid w:val="00E44A05"/>
    <w:rsid w:val="00E44AD5"/>
    <w:rsid w:val="00E4739A"/>
    <w:rsid w:val="00E47AB4"/>
    <w:rsid w:val="00E47D5A"/>
    <w:rsid w:val="00E52B31"/>
    <w:rsid w:val="00E557E7"/>
    <w:rsid w:val="00E558F2"/>
    <w:rsid w:val="00E61716"/>
    <w:rsid w:val="00E624CA"/>
    <w:rsid w:val="00E62AB9"/>
    <w:rsid w:val="00E645A3"/>
    <w:rsid w:val="00E648C1"/>
    <w:rsid w:val="00E649C0"/>
    <w:rsid w:val="00E651D9"/>
    <w:rsid w:val="00E656EB"/>
    <w:rsid w:val="00E66DE7"/>
    <w:rsid w:val="00E66EEA"/>
    <w:rsid w:val="00E70977"/>
    <w:rsid w:val="00E71AFC"/>
    <w:rsid w:val="00E72AE4"/>
    <w:rsid w:val="00E743A9"/>
    <w:rsid w:val="00E747A2"/>
    <w:rsid w:val="00E74C49"/>
    <w:rsid w:val="00E74EC6"/>
    <w:rsid w:val="00E75310"/>
    <w:rsid w:val="00E77A50"/>
    <w:rsid w:val="00E834EB"/>
    <w:rsid w:val="00E84A2D"/>
    <w:rsid w:val="00E852C6"/>
    <w:rsid w:val="00E877DF"/>
    <w:rsid w:val="00E91511"/>
    <w:rsid w:val="00E92933"/>
    <w:rsid w:val="00E93329"/>
    <w:rsid w:val="00E944CC"/>
    <w:rsid w:val="00E972FF"/>
    <w:rsid w:val="00EA0568"/>
    <w:rsid w:val="00EA0F54"/>
    <w:rsid w:val="00EA1682"/>
    <w:rsid w:val="00EA1F72"/>
    <w:rsid w:val="00EA2B56"/>
    <w:rsid w:val="00EA4504"/>
    <w:rsid w:val="00EA50CF"/>
    <w:rsid w:val="00EA5B93"/>
    <w:rsid w:val="00EA6C0D"/>
    <w:rsid w:val="00EA7207"/>
    <w:rsid w:val="00EA7F5E"/>
    <w:rsid w:val="00EB068D"/>
    <w:rsid w:val="00EB1962"/>
    <w:rsid w:val="00EB2258"/>
    <w:rsid w:val="00EB6E96"/>
    <w:rsid w:val="00EB6F6B"/>
    <w:rsid w:val="00EC011A"/>
    <w:rsid w:val="00EC022C"/>
    <w:rsid w:val="00EC0AF1"/>
    <w:rsid w:val="00EC1AC7"/>
    <w:rsid w:val="00EC49A0"/>
    <w:rsid w:val="00EC6049"/>
    <w:rsid w:val="00EC7CBA"/>
    <w:rsid w:val="00ED1D18"/>
    <w:rsid w:val="00ED1F3D"/>
    <w:rsid w:val="00ED2CCE"/>
    <w:rsid w:val="00ED43D6"/>
    <w:rsid w:val="00ED6FC8"/>
    <w:rsid w:val="00EE0118"/>
    <w:rsid w:val="00EE02AF"/>
    <w:rsid w:val="00EE06A9"/>
    <w:rsid w:val="00EE4820"/>
    <w:rsid w:val="00EE520C"/>
    <w:rsid w:val="00EE64E9"/>
    <w:rsid w:val="00EE7662"/>
    <w:rsid w:val="00EF166B"/>
    <w:rsid w:val="00EF2158"/>
    <w:rsid w:val="00EF29AA"/>
    <w:rsid w:val="00EF5B09"/>
    <w:rsid w:val="00EF753C"/>
    <w:rsid w:val="00F017DF"/>
    <w:rsid w:val="00F01AF7"/>
    <w:rsid w:val="00F01E0B"/>
    <w:rsid w:val="00F022FA"/>
    <w:rsid w:val="00F0342B"/>
    <w:rsid w:val="00F04B97"/>
    <w:rsid w:val="00F04F80"/>
    <w:rsid w:val="00F05A51"/>
    <w:rsid w:val="00F07E72"/>
    <w:rsid w:val="00F10D94"/>
    <w:rsid w:val="00F11012"/>
    <w:rsid w:val="00F13F00"/>
    <w:rsid w:val="00F14C52"/>
    <w:rsid w:val="00F15942"/>
    <w:rsid w:val="00F16445"/>
    <w:rsid w:val="00F16B36"/>
    <w:rsid w:val="00F20544"/>
    <w:rsid w:val="00F213B2"/>
    <w:rsid w:val="00F22977"/>
    <w:rsid w:val="00F241D4"/>
    <w:rsid w:val="00F25DBB"/>
    <w:rsid w:val="00F269F9"/>
    <w:rsid w:val="00F3033C"/>
    <w:rsid w:val="00F3052A"/>
    <w:rsid w:val="00F314C5"/>
    <w:rsid w:val="00F31772"/>
    <w:rsid w:val="00F31A9F"/>
    <w:rsid w:val="00F3342F"/>
    <w:rsid w:val="00F33EA2"/>
    <w:rsid w:val="00F3431B"/>
    <w:rsid w:val="00F34685"/>
    <w:rsid w:val="00F349B9"/>
    <w:rsid w:val="00F34A24"/>
    <w:rsid w:val="00F35AFB"/>
    <w:rsid w:val="00F365AF"/>
    <w:rsid w:val="00F37FDC"/>
    <w:rsid w:val="00F41E3F"/>
    <w:rsid w:val="00F422E6"/>
    <w:rsid w:val="00F43186"/>
    <w:rsid w:val="00F4343D"/>
    <w:rsid w:val="00F447E7"/>
    <w:rsid w:val="00F45AB7"/>
    <w:rsid w:val="00F47304"/>
    <w:rsid w:val="00F47F9C"/>
    <w:rsid w:val="00F47FD2"/>
    <w:rsid w:val="00F5182E"/>
    <w:rsid w:val="00F51D00"/>
    <w:rsid w:val="00F522AD"/>
    <w:rsid w:val="00F539AC"/>
    <w:rsid w:val="00F53DA8"/>
    <w:rsid w:val="00F54807"/>
    <w:rsid w:val="00F56F46"/>
    <w:rsid w:val="00F57A85"/>
    <w:rsid w:val="00F61C68"/>
    <w:rsid w:val="00F63B48"/>
    <w:rsid w:val="00F63EAE"/>
    <w:rsid w:val="00F63F19"/>
    <w:rsid w:val="00F64649"/>
    <w:rsid w:val="00F7034D"/>
    <w:rsid w:val="00F71173"/>
    <w:rsid w:val="00F7189D"/>
    <w:rsid w:val="00F71FAF"/>
    <w:rsid w:val="00F733F3"/>
    <w:rsid w:val="00F73C45"/>
    <w:rsid w:val="00F76E37"/>
    <w:rsid w:val="00F77C81"/>
    <w:rsid w:val="00F8155A"/>
    <w:rsid w:val="00F8189C"/>
    <w:rsid w:val="00F86DEB"/>
    <w:rsid w:val="00F9758E"/>
    <w:rsid w:val="00FA0B01"/>
    <w:rsid w:val="00FA13B1"/>
    <w:rsid w:val="00FA1480"/>
    <w:rsid w:val="00FA24FE"/>
    <w:rsid w:val="00FA52E6"/>
    <w:rsid w:val="00FA53CA"/>
    <w:rsid w:val="00FA6A16"/>
    <w:rsid w:val="00FB0848"/>
    <w:rsid w:val="00FB6EFA"/>
    <w:rsid w:val="00FC2BB2"/>
    <w:rsid w:val="00FC2D66"/>
    <w:rsid w:val="00FC4740"/>
    <w:rsid w:val="00FC486F"/>
    <w:rsid w:val="00FC4BBB"/>
    <w:rsid w:val="00FC5B56"/>
    <w:rsid w:val="00FC7F1A"/>
    <w:rsid w:val="00FD0621"/>
    <w:rsid w:val="00FD1D4D"/>
    <w:rsid w:val="00FD4283"/>
    <w:rsid w:val="00FE0793"/>
    <w:rsid w:val="00FE30C8"/>
    <w:rsid w:val="00FE5A16"/>
    <w:rsid w:val="00FF0253"/>
    <w:rsid w:val="00FF0FE5"/>
    <w:rsid w:val="00FF1084"/>
    <w:rsid w:val="00FF289C"/>
    <w:rsid w:val="00FF5027"/>
    <w:rsid w:val="00FF53C1"/>
    <w:rsid w:val="00FF55C7"/>
    <w:rsid w:val="00FF7CD0"/>
    <w:rsid w:val="03465C28"/>
    <w:rsid w:val="03498FFC"/>
    <w:rsid w:val="035BF6B1"/>
    <w:rsid w:val="04ADD715"/>
    <w:rsid w:val="05E0A926"/>
    <w:rsid w:val="0627B048"/>
    <w:rsid w:val="065238F0"/>
    <w:rsid w:val="06F6E1C7"/>
    <w:rsid w:val="07BA800A"/>
    <w:rsid w:val="08493345"/>
    <w:rsid w:val="08E29EE7"/>
    <w:rsid w:val="08F039FC"/>
    <w:rsid w:val="0915AF9A"/>
    <w:rsid w:val="0929EA61"/>
    <w:rsid w:val="095EF450"/>
    <w:rsid w:val="09BB6023"/>
    <w:rsid w:val="09E33E0A"/>
    <w:rsid w:val="09E6E7B3"/>
    <w:rsid w:val="0A6F3C95"/>
    <w:rsid w:val="0A943451"/>
    <w:rsid w:val="0BC45306"/>
    <w:rsid w:val="0BDB59FD"/>
    <w:rsid w:val="0C07C1F5"/>
    <w:rsid w:val="0C687B8F"/>
    <w:rsid w:val="0C9098DE"/>
    <w:rsid w:val="0C9937B7"/>
    <w:rsid w:val="0D30789A"/>
    <w:rsid w:val="0D58A844"/>
    <w:rsid w:val="0DE198D9"/>
    <w:rsid w:val="0DF5D3A0"/>
    <w:rsid w:val="0E07310E"/>
    <w:rsid w:val="0E10348A"/>
    <w:rsid w:val="0E241A30"/>
    <w:rsid w:val="0E516C59"/>
    <w:rsid w:val="0E56DEB0"/>
    <w:rsid w:val="0EC02A34"/>
    <w:rsid w:val="0FE2F9C5"/>
    <w:rsid w:val="104EA602"/>
    <w:rsid w:val="10B0A82B"/>
    <w:rsid w:val="10CC1003"/>
    <w:rsid w:val="11EB502E"/>
    <w:rsid w:val="12097559"/>
    <w:rsid w:val="12825596"/>
    <w:rsid w:val="12E380F5"/>
    <w:rsid w:val="131B8C74"/>
    <w:rsid w:val="133EF7DA"/>
    <w:rsid w:val="13D0A8F3"/>
    <w:rsid w:val="13E25809"/>
    <w:rsid w:val="1400B527"/>
    <w:rsid w:val="14753B74"/>
    <w:rsid w:val="148430D3"/>
    <w:rsid w:val="14AF62B1"/>
    <w:rsid w:val="1501123E"/>
    <w:rsid w:val="1532CB01"/>
    <w:rsid w:val="15AE9BD9"/>
    <w:rsid w:val="15B82A22"/>
    <w:rsid w:val="166ABA9A"/>
    <w:rsid w:val="16B7396D"/>
    <w:rsid w:val="1703B840"/>
    <w:rsid w:val="176F073D"/>
    <w:rsid w:val="178FBC36"/>
    <w:rsid w:val="181BF3B7"/>
    <w:rsid w:val="18DE25A1"/>
    <w:rsid w:val="192AA474"/>
    <w:rsid w:val="1951829A"/>
    <w:rsid w:val="1969E47F"/>
    <w:rsid w:val="1A0272E4"/>
    <w:rsid w:val="1A5B0146"/>
    <w:rsid w:val="1A7B5AE7"/>
    <w:rsid w:val="1A98B022"/>
    <w:rsid w:val="1AF1ACEA"/>
    <w:rsid w:val="1B1DEB16"/>
    <w:rsid w:val="1B25D31C"/>
    <w:rsid w:val="1B29F0F6"/>
    <w:rsid w:val="1B2BF3CC"/>
    <w:rsid w:val="1B36A3D9"/>
    <w:rsid w:val="1BB195D1"/>
    <w:rsid w:val="1BBB66B8"/>
    <w:rsid w:val="1BDA06C5"/>
    <w:rsid w:val="1C566734"/>
    <w:rsid w:val="1D0D2D8A"/>
    <w:rsid w:val="1D0DB9F8"/>
    <w:rsid w:val="1D59D167"/>
    <w:rsid w:val="1D953BAE"/>
    <w:rsid w:val="1E1C0351"/>
    <w:rsid w:val="1E6BA05F"/>
    <w:rsid w:val="1EADB53B"/>
    <w:rsid w:val="1ED0C26D"/>
    <w:rsid w:val="1EE973F6"/>
    <w:rsid w:val="1EF27002"/>
    <w:rsid w:val="1F50D8DE"/>
    <w:rsid w:val="1F7C5DE0"/>
    <w:rsid w:val="1F9E14D8"/>
    <w:rsid w:val="1FB4801D"/>
    <w:rsid w:val="20862AAC"/>
    <w:rsid w:val="20D3CECA"/>
    <w:rsid w:val="20FF8DCA"/>
    <w:rsid w:val="2114491B"/>
    <w:rsid w:val="21225073"/>
    <w:rsid w:val="2127E019"/>
    <w:rsid w:val="21E6535D"/>
    <w:rsid w:val="22723979"/>
    <w:rsid w:val="22C77ABE"/>
    <w:rsid w:val="22E7EC90"/>
    <w:rsid w:val="2371A79D"/>
    <w:rsid w:val="23D4FB85"/>
    <w:rsid w:val="24195AFC"/>
    <w:rsid w:val="247CCC85"/>
    <w:rsid w:val="24919DC9"/>
    <w:rsid w:val="2521E79F"/>
    <w:rsid w:val="25625396"/>
    <w:rsid w:val="25C7B1E4"/>
    <w:rsid w:val="2698722F"/>
    <w:rsid w:val="26C434DC"/>
    <w:rsid w:val="272238A4"/>
    <w:rsid w:val="2794A395"/>
    <w:rsid w:val="27FB7CDB"/>
    <w:rsid w:val="287B544E"/>
    <w:rsid w:val="28B3A684"/>
    <w:rsid w:val="295F5808"/>
    <w:rsid w:val="2977B61C"/>
    <w:rsid w:val="2A48F7CE"/>
    <w:rsid w:val="2AD1E0E4"/>
    <w:rsid w:val="2ADA79D0"/>
    <w:rsid w:val="2B733A65"/>
    <w:rsid w:val="2BEE0071"/>
    <w:rsid w:val="2C425003"/>
    <w:rsid w:val="2C966152"/>
    <w:rsid w:val="2CD5B84B"/>
    <w:rsid w:val="2CFB680C"/>
    <w:rsid w:val="2D9F8269"/>
    <w:rsid w:val="2DE64A58"/>
    <w:rsid w:val="2E167067"/>
    <w:rsid w:val="2E9E02C1"/>
    <w:rsid w:val="2EAE3FA3"/>
    <w:rsid w:val="2F2193F0"/>
    <w:rsid w:val="2F9B2106"/>
    <w:rsid w:val="302C9300"/>
    <w:rsid w:val="30428736"/>
    <w:rsid w:val="308A7A99"/>
    <w:rsid w:val="311A8A86"/>
    <w:rsid w:val="3135B1B6"/>
    <w:rsid w:val="31443FF0"/>
    <w:rsid w:val="323A9599"/>
    <w:rsid w:val="32DD6019"/>
    <w:rsid w:val="33629B96"/>
    <w:rsid w:val="33E4EED3"/>
    <w:rsid w:val="33F01812"/>
    <w:rsid w:val="34E95F7E"/>
    <w:rsid w:val="3503B5D0"/>
    <w:rsid w:val="35479AE2"/>
    <w:rsid w:val="3557C71F"/>
    <w:rsid w:val="35D46B9D"/>
    <w:rsid w:val="363FA16E"/>
    <w:rsid w:val="36448F0E"/>
    <w:rsid w:val="3649DE5E"/>
    <w:rsid w:val="366520C8"/>
    <w:rsid w:val="36A3C163"/>
    <w:rsid w:val="36E5D7B5"/>
    <w:rsid w:val="36E9E935"/>
    <w:rsid w:val="36ECA714"/>
    <w:rsid w:val="382DDEDE"/>
    <w:rsid w:val="38C0EE52"/>
    <w:rsid w:val="38ECE8F9"/>
    <w:rsid w:val="38F1C97B"/>
    <w:rsid w:val="393E294D"/>
    <w:rsid w:val="3A73BC01"/>
    <w:rsid w:val="3B10457C"/>
    <w:rsid w:val="3B21EBEA"/>
    <w:rsid w:val="3B6681DA"/>
    <w:rsid w:val="3C24F51E"/>
    <w:rsid w:val="3C3E1299"/>
    <w:rsid w:val="3CA23019"/>
    <w:rsid w:val="3CB26ED1"/>
    <w:rsid w:val="3CBBFA86"/>
    <w:rsid w:val="3D33A5DB"/>
    <w:rsid w:val="3D65CE5C"/>
    <w:rsid w:val="3DA01091"/>
    <w:rsid w:val="3E57336F"/>
    <w:rsid w:val="3E88B9E0"/>
    <w:rsid w:val="3F16BE8D"/>
    <w:rsid w:val="3F2E50EE"/>
    <w:rsid w:val="3F3C7D17"/>
    <w:rsid w:val="3F450266"/>
    <w:rsid w:val="3F593762"/>
    <w:rsid w:val="3F5A9E7E"/>
    <w:rsid w:val="3F7EE58E"/>
    <w:rsid w:val="402D7EA6"/>
    <w:rsid w:val="4076D77E"/>
    <w:rsid w:val="40F0DE5D"/>
    <w:rsid w:val="41404EF8"/>
    <w:rsid w:val="41C9B4B1"/>
    <w:rsid w:val="41FE5122"/>
    <w:rsid w:val="43173414"/>
    <w:rsid w:val="4398E029"/>
    <w:rsid w:val="4427FF05"/>
    <w:rsid w:val="4449DD07"/>
    <w:rsid w:val="4577D0AD"/>
    <w:rsid w:val="4583C249"/>
    <w:rsid w:val="458D9B47"/>
    <w:rsid w:val="45BA8256"/>
    <w:rsid w:val="4711B8D2"/>
    <w:rsid w:val="4761BCC1"/>
    <w:rsid w:val="47F111F6"/>
    <w:rsid w:val="47F4F6FA"/>
    <w:rsid w:val="48E71E03"/>
    <w:rsid w:val="48F56A65"/>
    <w:rsid w:val="49383FFB"/>
    <w:rsid w:val="4966D16C"/>
    <w:rsid w:val="49A6D46B"/>
    <w:rsid w:val="49D7B9C8"/>
    <w:rsid w:val="4A0452A3"/>
    <w:rsid w:val="4A064711"/>
    <w:rsid w:val="4A2E0BD7"/>
    <w:rsid w:val="4AC63AA5"/>
    <w:rsid w:val="4AE649A6"/>
    <w:rsid w:val="4B2D3C20"/>
    <w:rsid w:val="4B62F431"/>
    <w:rsid w:val="4B8C1B0E"/>
    <w:rsid w:val="4BB190AC"/>
    <w:rsid w:val="4BD899E1"/>
    <w:rsid w:val="4BE2EAFD"/>
    <w:rsid w:val="4C5F5F96"/>
    <w:rsid w:val="4C64EF3C"/>
    <w:rsid w:val="4C9546BD"/>
    <w:rsid w:val="4CC7C94D"/>
    <w:rsid w:val="4CF664FE"/>
    <w:rsid w:val="4D28AA3C"/>
    <w:rsid w:val="4D5CD017"/>
    <w:rsid w:val="4D9E52B4"/>
    <w:rsid w:val="4DDEBBFE"/>
    <w:rsid w:val="4DF10BD7"/>
    <w:rsid w:val="4E39367A"/>
    <w:rsid w:val="4E59B473"/>
    <w:rsid w:val="4E989E26"/>
    <w:rsid w:val="4E9DA3EC"/>
    <w:rsid w:val="503A9A2A"/>
    <w:rsid w:val="5081DE5D"/>
    <w:rsid w:val="50B0E0B1"/>
    <w:rsid w:val="50CDDFD4"/>
    <w:rsid w:val="50F19870"/>
    <w:rsid w:val="5121BE1B"/>
    <w:rsid w:val="51D00409"/>
    <w:rsid w:val="51DE234A"/>
    <w:rsid w:val="52323EDD"/>
    <w:rsid w:val="527C0FCE"/>
    <w:rsid w:val="527CBA05"/>
    <w:rsid w:val="52B753EF"/>
    <w:rsid w:val="52EA3BB8"/>
    <w:rsid w:val="530406F6"/>
    <w:rsid w:val="5369A7EC"/>
    <w:rsid w:val="544B54DB"/>
    <w:rsid w:val="5487C7BD"/>
    <w:rsid w:val="54ADD36B"/>
    <w:rsid w:val="54B4DF86"/>
    <w:rsid w:val="55463B01"/>
    <w:rsid w:val="5548F10D"/>
    <w:rsid w:val="555C3198"/>
    <w:rsid w:val="55DC37EC"/>
    <w:rsid w:val="56DBBBC1"/>
    <w:rsid w:val="56DF7A5D"/>
    <w:rsid w:val="572011E5"/>
    <w:rsid w:val="573958CF"/>
    <w:rsid w:val="5777D742"/>
    <w:rsid w:val="5797EE1D"/>
    <w:rsid w:val="57DB4BD0"/>
    <w:rsid w:val="5847E911"/>
    <w:rsid w:val="58AEBF07"/>
    <w:rsid w:val="58B79FBC"/>
    <w:rsid w:val="59D53D00"/>
    <w:rsid w:val="59E323E8"/>
    <w:rsid w:val="5A7E2464"/>
    <w:rsid w:val="5AF018D5"/>
    <w:rsid w:val="5B157A0A"/>
    <w:rsid w:val="5B7F89D3"/>
    <w:rsid w:val="5C0D0197"/>
    <w:rsid w:val="5CC18CB9"/>
    <w:rsid w:val="5CE89727"/>
    <w:rsid w:val="5D1B5A34"/>
    <w:rsid w:val="5D21B516"/>
    <w:rsid w:val="5D30CF76"/>
    <w:rsid w:val="5DFF32D9"/>
    <w:rsid w:val="5EBE2787"/>
    <w:rsid w:val="5F9666AA"/>
    <w:rsid w:val="60261BCA"/>
    <w:rsid w:val="60378104"/>
    <w:rsid w:val="6050C4DC"/>
    <w:rsid w:val="60DC382D"/>
    <w:rsid w:val="60E760C1"/>
    <w:rsid w:val="60FC1109"/>
    <w:rsid w:val="61027E18"/>
    <w:rsid w:val="611731A4"/>
    <w:rsid w:val="61CE1D04"/>
    <w:rsid w:val="6227AC67"/>
    <w:rsid w:val="62691D80"/>
    <w:rsid w:val="62E6587B"/>
    <w:rsid w:val="63A9F6BE"/>
    <w:rsid w:val="63C44D10"/>
    <w:rsid w:val="6411C8E9"/>
    <w:rsid w:val="645143B3"/>
    <w:rsid w:val="64686A02"/>
    <w:rsid w:val="64C02F5F"/>
    <w:rsid w:val="655D9BAE"/>
    <w:rsid w:val="65D37D48"/>
    <w:rsid w:val="661CCB48"/>
    <w:rsid w:val="6659F57F"/>
    <w:rsid w:val="66C1BE34"/>
    <w:rsid w:val="6777FAD8"/>
    <w:rsid w:val="67FEC08D"/>
    <w:rsid w:val="6827DC20"/>
    <w:rsid w:val="68629C0B"/>
    <w:rsid w:val="68F4D07F"/>
    <w:rsid w:val="69146D49"/>
    <w:rsid w:val="693903A0"/>
    <w:rsid w:val="696B49E8"/>
    <w:rsid w:val="69AD694B"/>
    <w:rsid w:val="69D5329C"/>
    <w:rsid w:val="69E36611"/>
    <w:rsid w:val="6A2BB531"/>
    <w:rsid w:val="6A2CA8C0"/>
    <w:rsid w:val="6B0E2A25"/>
    <w:rsid w:val="6B1684FC"/>
    <w:rsid w:val="6B680AF9"/>
    <w:rsid w:val="6BB4712B"/>
    <w:rsid w:val="6C00EFFE"/>
    <w:rsid w:val="6C06987C"/>
    <w:rsid w:val="6C0877E2"/>
    <w:rsid w:val="6C26659C"/>
    <w:rsid w:val="6C7EA4D9"/>
    <w:rsid w:val="6C927445"/>
    <w:rsid w:val="6C956BA3"/>
    <w:rsid w:val="6D1BBB4B"/>
    <w:rsid w:val="6D299CFE"/>
    <w:rsid w:val="6D5080F2"/>
    <w:rsid w:val="6DEBA123"/>
    <w:rsid w:val="6E993A26"/>
    <w:rsid w:val="6EF891FF"/>
    <w:rsid w:val="6F03A6B3"/>
    <w:rsid w:val="6FA7EAE3"/>
    <w:rsid w:val="703628A2"/>
    <w:rsid w:val="7042EB5F"/>
    <w:rsid w:val="7064F807"/>
    <w:rsid w:val="7065C9ED"/>
    <w:rsid w:val="7094449A"/>
    <w:rsid w:val="71519C1C"/>
    <w:rsid w:val="718B4C81"/>
    <w:rsid w:val="721B3A58"/>
    <w:rsid w:val="723E2A0F"/>
    <w:rsid w:val="72925EFB"/>
    <w:rsid w:val="7318A492"/>
    <w:rsid w:val="7367D0F5"/>
    <w:rsid w:val="73E25E60"/>
    <w:rsid w:val="73F72FA4"/>
    <w:rsid w:val="74E7CB69"/>
    <w:rsid w:val="753C5506"/>
    <w:rsid w:val="753F90C6"/>
    <w:rsid w:val="7578D495"/>
    <w:rsid w:val="75E6CCEB"/>
    <w:rsid w:val="770F5D85"/>
    <w:rsid w:val="775D3A69"/>
    <w:rsid w:val="775E2BC8"/>
    <w:rsid w:val="77A9C2B9"/>
    <w:rsid w:val="77ACAE6C"/>
    <w:rsid w:val="77AF5100"/>
    <w:rsid w:val="77EC15B5"/>
    <w:rsid w:val="77F563D9"/>
    <w:rsid w:val="77F93183"/>
    <w:rsid w:val="78568242"/>
    <w:rsid w:val="78985108"/>
    <w:rsid w:val="78C4E9E3"/>
    <w:rsid w:val="7950CFFF"/>
    <w:rsid w:val="7A2433D8"/>
    <w:rsid w:val="7A7227EC"/>
    <w:rsid w:val="7A8A04BD"/>
    <w:rsid w:val="7B62226D"/>
    <w:rsid w:val="7BC37B5D"/>
    <w:rsid w:val="7BE19243"/>
    <w:rsid w:val="7C730805"/>
    <w:rsid w:val="7C7897AB"/>
    <w:rsid w:val="7C8EE1B5"/>
    <w:rsid w:val="7CCE32A4"/>
    <w:rsid w:val="7D337D2C"/>
    <w:rsid w:val="7D3539EF"/>
    <w:rsid w:val="7D78C71C"/>
    <w:rsid w:val="7D81B8C2"/>
    <w:rsid w:val="7D8B437C"/>
    <w:rsid w:val="7DA72E60"/>
    <w:rsid w:val="7DA7A0DF"/>
    <w:rsid w:val="7E8E59E7"/>
    <w:rsid w:val="7EFAEDD6"/>
    <w:rsid w:val="7F8881C8"/>
    <w:rsid w:val="7FB86DA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0C2D0"/>
  <w15:docId w15:val="{9B8DD5DC-39A9-4E13-BE49-B949EE1B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heme="minorBidi"/>
        <w:sz w:val="22"/>
        <w:szCs w:val="22"/>
        <w:lang w:val="en-GB" w:eastAsia="en-US" w:bidi="ar-SA"/>
      </w:rPr>
    </w:rPrDefault>
    <w:pPrDefault>
      <w:pPr>
        <w:spacing w:after="240"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9FF"/>
    <w:pPr>
      <w:keepNext/>
      <w:widowControl w:val="0"/>
    </w:pPr>
    <w:rPr>
      <w:rFonts w:cs="Times New Roman"/>
    </w:rPr>
  </w:style>
  <w:style w:type="paragraph" w:styleId="Heading1">
    <w:name w:val="heading 1"/>
    <w:basedOn w:val="Normal"/>
    <w:link w:val="Heading1Char"/>
    <w:uiPriority w:val="1"/>
    <w:qFormat/>
    <w:rsid w:val="004C487D"/>
    <w:pPr>
      <w:numPr>
        <w:numId w:val="20"/>
      </w:numPr>
      <w:outlineLvl w:val="0"/>
    </w:pPr>
    <w:rPr>
      <w:rFonts w:eastAsia="Times New Roman" w:cstheme="minorBidi"/>
      <w:b/>
      <w:bCs/>
      <w:caps/>
      <w:szCs w:val="28"/>
    </w:rPr>
  </w:style>
  <w:style w:type="paragraph" w:styleId="Heading2">
    <w:name w:val="heading 2"/>
    <w:basedOn w:val="Normal"/>
    <w:link w:val="Heading2Char"/>
    <w:uiPriority w:val="1"/>
    <w:unhideWhenUsed/>
    <w:qFormat/>
    <w:rsid w:val="004C487D"/>
    <w:pPr>
      <w:numPr>
        <w:ilvl w:val="1"/>
        <w:numId w:val="20"/>
      </w:numPr>
      <w:outlineLvl w:val="1"/>
    </w:pPr>
    <w:rPr>
      <w:b/>
      <w:bCs/>
      <w:szCs w:val="26"/>
    </w:rPr>
  </w:style>
  <w:style w:type="paragraph" w:styleId="Heading3">
    <w:name w:val="heading 3"/>
    <w:basedOn w:val="Heading2"/>
    <w:link w:val="Heading3Char"/>
    <w:uiPriority w:val="9"/>
    <w:unhideWhenUsed/>
    <w:qFormat/>
    <w:rsid w:val="004C487D"/>
    <w:pPr>
      <w:numPr>
        <w:ilvl w:val="2"/>
      </w:numPr>
      <w:outlineLvl w:val="2"/>
    </w:pPr>
    <w:rPr>
      <w:b w:val="0"/>
      <w:bCs w:val="0"/>
    </w:rPr>
  </w:style>
  <w:style w:type="paragraph" w:styleId="Heading4">
    <w:name w:val="heading 4"/>
    <w:link w:val="Heading4Char"/>
    <w:uiPriority w:val="9"/>
    <w:unhideWhenUsed/>
    <w:qFormat/>
    <w:rsid w:val="004C487D"/>
    <w:pPr>
      <w:keepNext/>
      <w:widowControl w:val="0"/>
      <w:numPr>
        <w:ilvl w:val="3"/>
        <w:numId w:val="20"/>
      </w:numPr>
      <w:outlineLvl w:val="3"/>
    </w:pPr>
    <w:rPr>
      <w:rFonts w:eastAsia="Times New Roman"/>
      <w:iCs/>
    </w:rPr>
  </w:style>
  <w:style w:type="paragraph" w:styleId="Heading5">
    <w:name w:val="heading 5"/>
    <w:link w:val="Heading5Char"/>
    <w:uiPriority w:val="9"/>
    <w:unhideWhenUsed/>
    <w:qFormat/>
    <w:rsid w:val="004C487D"/>
    <w:pPr>
      <w:keepNext/>
      <w:widowControl w:val="0"/>
      <w:numPr>
        <w:ilvl w:val="4"/>
        <w:numId w:val="20"/>
      </w:numPr>
      <w:outlineLvl w:val="4"/>
    </w:pPr>
    <w:rPr>
      <w:rFonts w:eastAsia="Times New Roman"/>
      <w:iCs/>
    </w:rPr>
  </w:style>
  <w:style w:type="paragraph" w:styleId="Heading6">
    <w:name w:val="heading 6"/>
    <w:basedOn w:val="Normal"/>
    <w:link w:val="Heading6Char"/>
    <w:uiPriority w:val="9"/>
    <w:unhideWhenUsed/>
    <w:qFormat/>
    <w:rsid w:val="00194201"/>
    <w:pPr>
      <w:numPr>
        <w:ilvl w:val="5"/>
        <w:numId w:val="20"/>
      </w:numPr>
      <w:outlineLvl w:val="5"/>
    </w:pPr>
    <w:rPr>
      <w:rFonts w:eastAsia="Times New Roman" w:cstheme="minorBidi"/>
      <w:iCs/>
    </w:rPr>
  </w:style>
  <w:style w:type="paragraph" w:styleId="Heading7">
    <w:name w:val="heading 7"/>
    <w:basedOn w:val="Normal"/>
    <w:link w:val="Heading7Char"/>
    <w:uiPriority w:val="9"/>
    <w:unhideWhenUsed/>
    <w:qFormat/>
    <w:rsid w:val="00194201"/>
    <w:pPr>
      <w:numPr>
        <w:ilvl w:val="6"/>
        <w:numId w:val="20"/>
      </w:numPr>
      <w:outlineLvl w:val="6"/>
    </w:pPr>
    <w:rPr>
      <w:rFonts w:eastAsia="Times New Roman" w:cstheme="minorBidi"/>
      <w:iCs/>
    </w:rPr>
  </w:style>
  <w:style w:type="paragraph" w:styleId="Heading8">
    <w:name w:val="heading 8"/>
    <w:basedOn w:val="Normal"/>
    <w:link w:val="Heading8Char"/>
    <w:uiPriority w:val="9"/>
    <w:semiHidden/>
    <w:unhideWhenUsed/>
    <w:qFormat/>
    <w:rsid w:val="004C487D"/>
    <w:pPr>
      <w:numPr>
        <w:ilvl w:val="7"/>
        <w:numId w:val="20"/>
      </w:numPr>
      <w:spacing w:before="200" w:after="0"/>
      <w:outlineLvl w:val="7"/>
    </w:pPr>
    <w:rPr>
      <w:rFonts w:eastAsia="Times New Roman"/>
      <w:szCs w:val="20"/>
    </w:rPr>
  </w:style>
  <w:style w:type="paragraph" w:styleId="Heading9">
    <w:name w:val="heading 9"/>
    <w:basedOn w:val="Normal"/>
    <w:link w:val="Heading9Char"/>
    <w:uiPriority w:val="9"/>
    <w:unhideWhenUsed/>
    <w:qFormat/>
    <w:rsid w:val="004C487D"/>
    <w:pPr>
      <w:numPr>
        <w:ilvl w:val="8"/>
        <w:numId w:val="20"/>
      </w:numPr>
      <w:spacing w:before="200" w:after="0"/>
      <w:outlineLvl w:val="8"/>
    </w:pPr>
    <w:rPr>
      <w:rFonts w:eastAsia="Times New Roman" w:cstheme="min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DocumentTemplate">
    <w:name w:val="Document Template"/>
    <w:uiPriority w:val="99"/>
    <w:rsid w:val="00AD39FB"/>
    <w:pPr>
      <w:numPr>
        <w:numId w:val="13"/>
      </w:numPr>
    </w:pPr>
  </w:style>
  <w:style w:type="character" w:customStyle="1" w:styleId="Heading1Char">
    <w:name w:val="Heading 1 Char"/>
    <w:link w:val="Heading1"/>
    <w:uiPriority w:val="1"/>
    <w:rsid w:val="004C487D"/>
    <w:rPr>
      <w:rFonts w:eastAsia="Times New Roman"/>
      <w:b/>
      <w:bCs/>
      <w:caps/>
      <w:szCs w:val="28"/>
    </w:rPr>
  </w:style>
  <w:style w:type="paragraph" w:styleId="BodyText">
    <w:name w:val="Body Text"/>
    <w:basedOn w:val="Normal"/>
    <w:link w:val="BodyTextChar"/>
    <w:uiPriority w:val="1"/>
    <w:unhideWhenUsed/>
    <w:qFormat/>
    <w:rsid w:val="00AD39FB"/>
    <w:pPr>
      <w:spacing w:after="120"/>
    </w:pPr>
  </w:style>
  <w:style w:type="character" w:customStyle="1" w:styleId="BodyTextChar">
    <w:name w:val="Body Text Char"/>
    <w:basedOn w:val="DefaultParagraphFont"/>
    <w:link w:val="BodyText"/>
    <w:uiPriority w:val="99"/>
    <w:semiHidden/>
    <w:rsid w:val="00AD39FB"/>
  </w:style>
  <w:style w:type="character" w:customStyle="1" w:styleId="Heading2Char">
    <w:name w:val="Heading 2 Char"/>
    <w:link w:val="Heading2"/>
    <w:uiPriority w:val="1"/>
    <w:rsid w:val="004C487D"/>
    <w:rPr>
      <w:rFonts w:cs="Times New Roman"/>
      <w:b/>
      <w:bCs/>
      <w:szCs w:val="26"/>
    </w:rPr>
  </w:style>
  <w:style w:type="character" w:customStyle="1" w:styleId="Heading3Char">
    <w:name w:val="Heading 3 Char"/>
    <w:link w:val="Heading3"/>
    <w:uiPriority w:val="9"/>
    <w:rsid w:val="004C487D"/>
    <w:rPr>
      <w:rFonts w:cs="Times New Roman"/>
      <w:szCs w:val="26"/>
    </w:rPr>
  </w:style>
  <w:style w:type="character" w:customStyle="1" w:styleId="Heading4Char">
    <w:name w:val="Heading 4 Char"/>
    <w:link w:val="Heading4"/>
    <w:uiPriority w:val="9"/>
    <w:rsid w:val="004C487D"/>
    <w:rPr>
      <w:rFonts w:eastAsia="Times New Roman"/>
      <w:iCs/>
    </w:rPr>
  </w:style>
  <w:style w:type="character" w:customStyle="1" w:styleId="Heading5Char">
    <w:name w:val="Heading 5 Char"/>
    <w:link w:val="Heading5"/>
    <w:uiPriority w:val="9"/>
    <w:rsid w:val="004C487D"/>
    <w:rPr>
      <w:rFonts w:eastAsia="Times New Roman"/>
      <w:iCs/>
    </w:rPr>
  </w:style>
  <w:style w:type="character" w:customStyle="1" w:styleId="Heading6Char">
    <w:name w:val="Heading 6 Char"/>
    <w:link w:val="Heading6"/>
    <w:uiPriority w:val="9"/>
    <w:rsid w:val="00194201"/>
    <w:rPr>
      <w:rFonts w:eastAsia="Times New Roman"/>
      <w:iCs/>
    </w:rPr>
  </w:style>
  <w:style w:type="character" w:customStyle="1" w:styleId="Heading7Char">
    <w:name w:val="Heading 7 Char"/>
    <w:link w:val="Heading7"/>
    <w:uiPriority w:val="9"/>
    <w:rsid w:val="00194201"/>
    <w:rPr>
      <w:rFonts w:eastAsia="Times New Roman"/>
      <w:iCs/>
    </w:rPr>
  </w:style>
  <w:style w:type="character" w:customStyle="1" w:styleId="Heading8Char">
    <w:name w:val="Heading 8 Char"/>
    <w:link w:val="Heading8"/>
    <w:uiPriority w:val="9"/>
    <w:semiHidden/>
    <w:rsid w:val="004C487D"/>
    <w:rPr>
      <w:rFonts w:eastAsia="Times New Roman" w:cs="Times New Roman"/>
      <w:szCs w:val="20"/>
    </w:rPr>
  </w:style>
  <w:style w:type="character" w:customStyle="1" w:styleId="Heading9Char">
    <w:name w:val="Heading 9 Char"/>
    <w:link w:val="Heading9"/>
    <w:uiPriority w:val="9"/>
    <w:rsid w:val="004C487D"/>
    <w:rPr>
      <w:rFonts w:eastAsia="Times New Roman"/>
      <w:iCs/>
    </w:rPr>
  </w:style>
  <w:style w:type="paragraph" w:styleId="ListParagraph">
    <w:name w:val="List Paragraph"/>
    <w:aliases w:val="igunore,Subtitle Cover Page,F5 List Paragraph,Bullet Points,No Spacing1,List Paragraph Char Char Char,Indicator Text,Numbered Para 1,Bullet 1,Colorful List - Accent 11,List Paragraph11,MAIN CONTENT,List Paragraph12,List Paragraph2,lp1"/>
    <w:basedOn w:val="Normal"/>
    <w:link w:val="ListParagraphChar"/>
    <w:uiPriority w:val="34"/>
    <w:qFormat/>
    <w:rsid w:val="001758AB"/>
    <w:pPr>
      <w:numPr>
        <w:numId w:val="17"/>
      </w:numPr>
      <w:contextualSpacing/>
    </w:pPr>
  </w:style>
  <w:style w:type="numbering" w:customStyle="1" w:styleId="TemplateNumberingforDocuments">
    <w:name w:val="Template Numbering for Documents"/>
    <w:uiPriority w:val="99"/>
    <w:rsid w:val="00507E73"/>
    <w:pPr>
      <w:numPr>
        <w:numId w:val="14"/>
      </w:numPr>
    </w:pPr>
  </w:style>
  <w:style w:type="numbering" w:customStyle="1" w:styleId="Style1">
    <w:name w:val="Style1"/>
    <w:uiPriority w:val="99"/>
    <w:rsid w:val="00AA6E38"/>
    <w:pPr>
      <w:numPr>
        <w:numId w:val="15"/>
      </w:numPr>
    </w:pPr>
  </w:style>
  <w:style w:type="numbering" w:customStyle="1" w:styleId="ListBullets">
    <w:name w:val="ListBullets"/>
    <w:uiPriority w:val="99"/>
    <w:rsid w:val="00E84A2D"/>
    <w:pPr>
      <w:numPr>
        <w:numId w:val="16"/>
      </w:numPr>
    </w:pPr>
  </w:style>
  <w:style w:type="numbering" w:customStyle="1" w:styleId="ParagraphList">
    <w:name w:val="ParagraphList"/>
    <w:uiPriority w:val="99"/>
    <w:rsid w:val="001758AB"/>
    <w:pPr>
      <w:numPr>
        <w:numId w:val="18"/>
      </w:numPr>
    </w:pPr>
  </w:style>
  <w:style w:type="numbering" w:customStyle="1" w:styleId="QGDocuments">
    <w:name w:val="QGDocuments"/>
    <w:uiPriority w:val="99"/>
    <w:rsid w:val="0030451E"/>
    <w:pPr>
      <w:numPr>
        <w:numId w:val="19"/>
      </w:numPr>
    </w:pPr>
  </w:style>
  <w:style w:type="paragraph" w:customStyle="1" w:styleId="Heading2a">
    <w:name w:val="Heading 2a"/>
    <w:basedOn w:val="Heading2"/>
    <w:next w:val="Heading2"/>
    <w:link w:val="Heading2aChar"/>
    <w:rsid w:val="00132B20"/>
    <w:rPr>
      <w:b w:val="0"/>
    </w:rPr>
  </w:style>
  <w:style w:type="character" w:customStyle="1" w:styleId="Heading2aChar">
    <w:name w:val="Heading 2a Char"/>
    <w:basedOn w:val="Heading2Char"/>
    <w:link w:val="Heading2a"/>
    <w:rsid w:val="00132B20"/>
    <w:rPr>
      <w:rFonts w:cs="Times New Roman"/>
      <w:b w:val="0"/>
      <w:bCs/>
      <w:szCs w:val="26"/>
    </w:rPr>
  </w:style>
  <w:style w:type="paragraph" w:customStyle="1" w:styleId="Heading2b">
    <w:name w:val="Heading 2b"/>
    <w:basedOn w:val="Heading2"/>
    <w:qFormat/>
    <w:rsid w:val="004C487D"/>
    <w:rPr>
      <w:b w:val="0"/>
    </w:rPr>
  </w:style>
  <w:style w:type="paragraph" w:styleId="Header">
    <w:name w:val="header"/>
    <w:basedOn w:val="Normal"/>
    <w:link w:val="HeaderChar"/>
    <w:uiPriority w:val="99"/>
    <w:unhideWhenUsed/>
    <w:rsid w:val="00D7014B"/>
    <w:pPr>
      <w:tabs>
        <w:tab w:val="center" w:pos="4513"/>
        <w:tab w:val="right" w:pos="9026"/>
      </w:tabs>
      <w:spacing w:after="0"/>
    </w:pPr>
  </w:style>
  <w:style w:type="character" w:customStyle="1" w:styleId="HeaderChar">
    <w:name w:val="Header Char"/>
    <w:basedOn w:val="DefaultParagraphFont"/>
    <w:link w:val="Header"/>
    <w:uiPriority w:val="99"/>
    <w:rsid w:val="00D7014B"/>
    <w:rPr>
      <w:rFonts w:cs="Times New Roman"/>
    </w:rPr>
  </w:style>
  <w:style w:type="paragraph" w:styleId="Footer">
    <w:name w:val="footer"/>
    <w:aliases w:val="f,figure,fo"/>
    <w:basedOn w:val="Normal"/>
    <w:link w:val="FooterChar"/>
    <w:uiPriority w:val="99"/>
    <w:unhideWhenUsed/>
    <w:rsid w:val="00D7014B"/>
    <w:pPr>
      <w:tabs>
        <w:tab w:val="center" w:pos="4513"/>
        <w:tab w:val="right" w:pos="9026"/>
      </w:tabs>
      <w:spacing w:after="0"/>
    </w:pPr>
  </w:style>
  <w:style w:type="character" w:customStyle="1" w:styleId="FooterChar">
    <w:name w:val="Footer Char"/>
    <w:aliases w:val="f Char,figure Char,fo Char"/>
    <w:basedOn w:val="DefaultParagraphFont"/>
    <w:link w:val="Footer"/>
    <w:uiPriority w:val="99"/>
    <w:rsid w:val="00D7014B"/>
    <w:rPr>
      <w:rFonts w:cs="Times New Roman"/>
    </w:rPr>
  </w:style>
  <w:style w:type="character" w:styleId="Hyperlink">
    <w:name w:val="Hyperlink"/>
    <w:basedOn w:val="DefaultParagraphFont"/>
    <w:uiPriority w:val="99"/>
    <w:unhideWhenUsed/>
    <w:rsid w:val="00D7014B"/>
    <w:rPr>
      <w:color w:val="0000FF" w:themeColor="hyperlink"/>
      <w:u w:val="single"/>
    </w:rPr>
  </w:style>
  <w:style w:type="paragraph" w:styleId="TOC2">
    <w:name w:val="toc 2"/>
    <w:basedOn w:val="Normal"/>
    <w:next w:val="Normal"/>
    <w:autoRedefine/>
    <w:uiPriority w:val="39"/>
    <w:unhideWhenUsed/>
    <w:rsid w:val="00F3033C"/>
    <w:pPr>
      <w:tabs>
        <w:tab w:val="left" w:pos="1134"/>
        <w:tab w:val="right" w:pos="9015"/>
      </w:tabs>
      <w:spacing w:after="100"/>
      <w:ind w:left="567"/>
    </w:pPr>
  </w:style>
  <w:style w:type="paragraph" w:styleId="TOC1">
    <w:name w:val="toc 1"/>
    <w:basedOn w:val="Normal"/>
    <w:next w:val="Normal"/>
    <w:autoRedefine/>
    <w:uiPriority w:val="39"/>
    <w:unhideWhenUsed/>
    <w:rsid w:val="006223A1"/>
    <w:pPr>
      <w:tabs>
        <w:tab w:val="left" w:pos="567"/>
        <w:tab w:val="right" w:pos="9015"/>
      </w:tabs>
      <w:spacing w:after="100"/>
    </w:pPr>
  </w:style>
  <w:style w:type="paragraph" w:styleId="NoSpacing">
    <w:name w:val="No Spacing"/>
    <w:aliases w:val="Paragraph"/>
    <w:uiPriority w:val="1"/>
    <w:qFormat/>
    <w:rsid w:val="004C487D"/>
    <w:pPr>
      <w:keepNext/>
      <w:widowControl w:val="0"/>
      <w:ind w:left="851"/>
    </w:pPr>
    <w:rPr>
      <w:rFonts w:cs="Times New Roman"/>
    </w:rPr>
  </w:style>
  <w:style w:type="paragraph" w:customStyle="1" w:styleId="Italics">
    <w:name w:val="Italics"/>
    <w:basedOn w:val="NoSpacing"/>
    <w:qFormat/>
    <w:rsid w:val="004C487D"/>
    <w:pPr>
      <w:ind w:left="1418"/>
    </w:pPr>
    <w:rPr>
      <w:i/>
      <w:sz w:val="20"/>
    </w:rPr>
  </w:style>
  <w:style w:type="paragraph" w:customStyle="1" w:styleId="Schedule2">
    <w:name w:val="Schedule 2"/>
    <w:next w:val="Normal"/>
    <w:uiPriority w:val="6"/>
    <w:qFormat/>
    <w:rsid w:val="00FC2BB2"/>
    <w:pPr>
      <w:numPr>
        <w:ilvl w:val="1"/>
        <w:numId w:val="25"/>
      </w:numPr>
      <w:spacing w:before="240" w:after="0" w:line="264" w:lineRule="auto"/>
      <w:outlineLvl w:val="1"/>
    </w:pPr>
    <w:rPr>
      <w:rFonts w:eastAsiaTheme="minorHAnsi"/>
      <w:sz w:val="20"/>
      <w:szCs w:val="20"/>
      <w:lang w:val="en-IE" w:eastAsia="en-IE"/>
    </w:rPr>
  </w:style>
  <w:style w:type="paragraph" w:customStyle="1" w:styleId="TableParagraph">
    <w:name w:val="Table Paragraph"/>
    <w:basedOn w:val="Normal"/>
    <w:uiPriority w:val="1"/>
    <w:qFormat/>
    <w:rsid w:val="000627B6"/>
    <w:pPr>
      <w:spacing w:after="0" w:line="240" w:lineRule="auto"/>
      <w:jc w:val="left"/>
    </w:pPr>
    <w:rPr>
      <w:rFonts w:ascii="Calibri" w:hAnsi="Calibri"/>
      <w:lang w:val="en-US"/>
    </w:rPr>
  </w:style>
  <w:style w:type="paragraph" w:styleId="BalloonText">
    <w:name w:val="Balloon Text"/>
    <w:basedOn w:val="Normal"/>
    <w:link w:val="BalloonTextChar"/>
    <w:uiPriority w:val="99"/>
    <w:semiHidden/>
    <w:unhideWhenUsed/>
    <w:rsid w:val="000627B6"/>
    <w:pPr>
      <w:spacing w:after="0" w:line="240" w:lineRule="auto"/>
      <w:jc w:val="left"/>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0627B6"/>
    <w:rPr>
      <w:rFonts w:ascii="Tahoma" w:hAnsi="Tahoma" w:cs="Tahoma"/>
      <w:sz w:val="16"/>
      <w:szCs w:val="16"/>
      <w:lang w:val="en-US"/>
    </w:rPr>
  </w:style>
  <w:style w:type="table" w:styleId="TableGrid">
    <w:name w:val="Table Grid"/>
    <w:basedOn w:val="TableNormal"/>
    <w:uiPriority w:val="59"/>
    <w:rsid w:val="00FE5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F71173"/>
    <w:rPr>
      <w:sz w:val="16"/>
      <w:szCs w:val="16"/>
    </w:rPr>
  </w:style>
  <w:style w:type="paragraph" w:styleId="CommentText">
    <w:name w:val="annotation text"/>
    <w:basedOn w:val="Normal"/>
    <w:link w:val="CommentTextChar"/>
    <w:uiPriority w:val="99"/>
    <w:unhideWhenUsed/>
    <w:rsid w:val="00F71173"/>
    <w:pPr>
      <w:spacing w:line="240" w:lineRule="auto"/>
    </w:pPr>
    <w:rPr>
      <w:sz w:val="20"/>
      <w:szCs w:val="20"/>
    </w:rPr>
  </w:style>
  <w:style w:type="character" w:customStyle="1" w:styleId="CommentTextChar">
    <w:name w:val="Comment Text Char"/>
    <w:basedOn w:val="DefaultParagraphFont"/>
    <w:link w:val="CommentText"/>
    <w:uiPriority w:val="99"/>
    <w:rsid w:val="00F71173"/>
    <w:rPr>
      <w:rFonts w:cs="Times New Roman"/>
      <w:sz w:val="20"/>
      <w:szCs w:val="20"/>
    </w:rPr>
  </w:style>
  <w:style w:type="paragraph" w:styleId="CommentSubject">
    <w:name w:val="annotation subject"/>
    <w:basedOn w:val="CommentText"/>
    <w:next w:val="CommentText"/>
    <w:link w:val="CommentSubjectChar"/>
    <w:uiPriority w:val="99"/>
    <w:semiHidden/>
    <w:unhideWhenUsed/>
    <w:rsid w:val="00F71173"/>
    <w:rPr>
      <w:b/>
      <w:bCs/>
    </w:rPr>
  </w:style>
  <w:style w:type="character" w:customStyle="1" w:styleId="CommentSubjectChar">
    <w:name w:val="Comment Subject Char"/>
    <w:basedOn w:val="CommentTextChar"/>
    <w:link w:val="CommentSubject"/>
    <w:uiPriority w:val="99"/>
    <w:semiHidden/>
    <w:rsid w:val="00F71173"/>
    <w:rPr>
      <w:rFonts w:cs="Times New Roman"/>
      <w:b/>
      <w:bCs/>
      <w:sz w:val="20"/>
      <w:szCs w:val="20"/>
    </w:rPr>
  </w:style>
  <w:style w:type="paragraph" w:customStyle="1" w:styleId="Level1">
    <w:name w:val="Level 1"/>
    <w:basedOn w:val="Normal"/>
    <w:uiPriority w:val="99"/>
    <w:rsid w:val="00543294"/>
    <w:pPr>
      <w:keepNext w:val="0"/>
      <w:widowControl/>
      <w:numPr>
        <w:numId w:val="23"/>
      </w:numPr>
      <w:spacing w:line="240" w:lineRule="auto"/>
      <w:outlineLvl w:val="0"/>
    </w:pPr>
    <w:rPr>
      <w:rFonts w:eastAsia="Times New Roman" w:cs="Arial"/>
      <w:sz w:val="20"/>
      <w:szCs w:val="20"/>
    </w:rPr>
  </w:style>
  <w:style w:type="paragraph" w:customStyle="1" w:styleId="Level2">
    <w:name w:val="Level 2"/>
    <w:basedOn w:val="Normal"/>
    <w:uiPriority w:val="99"/>
    <w:rsid w:val="00543294"/>
    <w:pPr>
      <w:keepNext w:val="0"/>
      <w:widowControl/>
      <w:numPr>
        <w:ilvl w:val="1"/>
        <w:numId w:val="23"/>
      </w:numPr>
      <w:spacing w:line="240" w:lineRule="auto"/>
      <w:outlineLvl w:val="1"/>
    </w:pPr>
    <w:rPr>
      <w:rFonts w:eastAsia="Times New Roman" w:cs="Arial"/>
      <w:sz w:val="20"/>
      <w:szCs w:val="20"/>
    </w:rPr>
  </w:style>
  <w:style w:type="paragraph" w:customStyle="1" w:styleId="Level3">
    <w:name w:val="Level 3"/>
    <w:basedOn w:val="Normal"/>
    <w:uiPriority w:val="99"/>
    <w:rsid w:val="00543294"/>
    <w:pPr>
      <w:keepNext w:val="0"/>
      <w:widowControl/>
      <w:numPr>
        <w:ilvl w:val="2"/>
        <w:numId w:val="23"/>
      </w:numPr>
      <w:spacing w:line="240" w:lineRule="auto"/>
      <w:outlineLvl w:val="2"/>
    </w:pPr>
    <w:rPr>
      <w:rFonts w:eastAsia="Times New Roman" w:cs="Arial"/>
      <w:sz w:val="20"/>
      <w:szCs w:val="20"/>
    </w:rPr>
  </w:style>
  <w:style w:type="paragraph" w:customStyle="1" w:styleId="Level4">
    <w:name w:val="Level 4"/>
    <w:basedOn w:val="Normal"/>
    <w:uiPriority w:val="99"/>
    <w:rsid w:val="00543294"/>
    <w:pPr>
      <w:keepNext w:val="0"/>
      <w:widowControl/>
      <w:numPr>
        <w:ilvl w:val="3"/>
        <w:numId w:val="23"/>
      </w:numPr>
      <w:spacing w:line="240" w:lineRule="auto"/>
      <w:outlineLvl w:val="3"/>
    </w:pPr>
    <w:rPr>
      <w:rFonts w:eastAsia="Times New Roman" w:cs="Arial"/>
      <w:sz w:val="20"/>
      <w:szCs w:val="20"/>
    </w:rPr>
  </w:style>
  <w:style w:type="paragraph" w:customStyle="1" w:styleId="Level5">
    <w:name w:val="Level 5"/>
    <w:basedOn w:val="Normal"/>
    <w:uiPriority w:val="99"/>
    <w:rsid w:val="00543294"/>
    <w:pPr>
      <w:keepNext w:val="0"/>
      <w:widowControl/>
      <w:numPr>
        <w:ilvl w:val="4"/>
        <w:numId w:val="23"/>
      </w:numPr>
      <w:spacing w:line="240" w:lineRule="auto"/>
      <w:outlineLvl w:val="4"/>
    </w:pPr>
    <w:rPr>
      <w:rFonts w:eastAsia="Times New Roman" w:cs="Arial"/>
      <w:sz w:val="20"/>
      <w:szCs w:val="20"/>
    </w:rPr>
  </w:style>
  <w:style w:type="paragraph" w:customStyle="1" w:styleId="Level6">
    <w:name w:val="Level 6"/>
    <w:basedOn w:val="Normal"/>
    <w:uiPriority w:val="99"/>
    <w:rsid w:val="00543294"/>
    <w:pPr>
      <w:keepNext w:val="0"/>
      <w:widowControl/>
      <w:numPr>
        <w:ilvl w:val="5"/>
        <w:numId w:val="23"/>
      </w:numPr>
      <w:spacing w:line="240" w:lineRule="auto"/>
      <w:outlineLvl w:val="5"/>
    </w:pPr>
    <w:rPr>
      <w:rFonts w:eastAsia="Times New Roman" w:cs="Arial"/>
      <w:sz w:val="20"/>
      <w:szCs w:val="20"/>
    </w:rPr>
  </w:style>
  <w:style w:type="character" w:customStyle="1" w:styleId="Defterm">
    <w:name w:val="Defterm"/>
    <w:basedOn w:val="DefaultParagraphFont"/>
    <w:rsid w:val="00543294"/>
    <w:rPr>
      <w:b/>
      <w:bCs/>
      <w:color w:val="000000"/>
    </w:rPr>
  </w:style>
  <w:style w:type="character" w:styleId="PlaceholderText">
    <w:name w:val="Placeholder Text"/>
    <w:basedOn w:val="DefaultParagraphFont"/>
    <w:uiPriority w:val="99"/>
    <w:semiHidden/>
    <w:rsid w:val="00054EBE"/>
    <w:rPr>
      <w:color w:val="808080"/>
    </w:rPr>
  </w:style>
  <w:style w:type="character" w:customStyle="1" w:styleId="normaltextrun">
    <w:name w:val="normaltextrun"/>
    <w:basedOn w:val="DefaultParagraphFont"/>
    <w:rsid w:val="00A0283D"/>
  </w:style>
  <w:style w:type="character" w:customStyle="1" w:styleId="eop">
    <w:name w:val="eop"/>
    <w:basedOn w:val="DefaultParagraphFont"/>
    <w:rsid w:val="00A0283D"/>
  </w:style>
  <w:style w:type="paragraph" w:styleId="Revision">
    <w:name w:val="Revision"/>
    <w:hidden/>
    <w:uiPriority w:val="99"/>
    <w:semiHidden/>
    <w:rsid w:val="00C81403"/>
    <w:pPr>
      <w:spacing w:after="0" w:line="240" w:lineRule="auto"/>
      <w:jc w:val="left"/>
    </w:pPr>
    <w:rPr>
      <w:rFonts w:cs="Times New Roman"/>
    </w:rPr>
  </w:style>
  <w:style w:type="paragraph" w:customStyle="1" w:styleId="Schedule3">
    <w:name w:val="Schedule 3"/>
    <w:next w:val="Normal"/>
    <w:uiPriority w:val="6"/>
    <w:qFormat/>
    <w:rsid w:val="00FC2BB2"/>
    <w:pPr>
      <w:numPr>
        <w:ilvl w:val="2"/>
        <w:numId w:val="25"/>
      </w:numPr>
      <w:spacing w:before="240" w:after="0" w:line="264" w:lineRule="auto"/>
      <w:outlineLvl w:val="2"/>
    </w:pPr>
    <w:rPr>
      <w:rFonts w:eastAsiaTheme="minorHAnsi"/>
      <w:sz w:val="20"/>
      <w:szCs w:val="20"/>
      <w:lang w:val="en-IE" w:eastAsia="en-IE"/>
    </w:rPr>
  </w:style>
  <w:style w:type="paragraph" w:customStyle="1" w:styleId="Schedule4">
    <w:name w:val="Schedule 4"/>
    <w:next w:val="Normal"/>
    <w:uiPriority w:val="6"/>
    <w:qFormat/>
    <w:rsid w:val="00FC2BB2"/>
    <w:pPr>
      <w:numPr>
        <w:ilvl w:val="3"/>
        <w:numId w:val="25"/>
      </w:numPr>
      <w:spacing w:before="240" w:after="0" w:line="264" w:lineRule="auto"/>
      <w:outlineLvl w:val="3"/>
    </w:pPr>
    <w:rPr>
      <w:rFonts w:eastAsiaTheme="minorHAnsi"/>
      <w:sz w:val="20"/>
      <w:szCs w:val="20"/>
      <w:lang w:val="en-IE" w:eastAsia="en-IE"/>
    </w:rPr>
  </w:style>
  <w:style w:type="paragraph" w:customStyle="1" w:styleId="Schedule5">
    <w:name w:val="Schedule 5"/>
    <w:next w:val="Normal"/>
    <w:uiPriority w:val="6"/>
    <w:qFormat/>
    <w:rsid w:val="00FC2BB2"/>
    <w:pPr>
      <w:numPr>
        <w:ilvl w:val="4"/>
        <w:numId w:val="25"/>
      </w:numPr>
      <w:spacing w:before="240" w:after="0" w:line="264" w:lineRule="auto"/>
      <w:outlineLvl w:val="4"/>
    </w:pPr>
    <w:rPr>
      <w:rFonts w:eastAsiaTheme="minorHAnsi"/>
      <w:sz w:val="20"/>
      <w:szCs w:val="20"/>
      <w:lang w:val="en-IE" w:eastAsia="en-IE"/>
    </w:r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Bullet 1 Char,Colorful List - Accent 11 Char,lp1 Char"/>
    <w:link w:val="ListParagraph"/>
    <w:uiPriority w:val="34"/>
    <w:locked/>
    <w:rsid w:val="008A4574"/>
    <w:rPr>
      <w:rFonts w:cs="Times New Roman"/>
    </w:rPr>
  </w:style>
  <w:style w:type="character" w:styleId="Mention">
    <w:name w:val="Mention"/>
    <w:basedOn w:val="DefaultParagraphFont"/>
    <w:uiPriority w:val="99"/>
    <w:unhideWhenUsed/>
    <w:rsid w:val="00D41E7F"/>
    <w:rPr>
      <w:color w:val="2B579A"/>
      <w:shd w:val="clear" w:color="auto" w:fill="E1DFDD"/>
    </w:rPr>
  </w:style>
  <w:style w:type="character" w:customStyle="1" w:styleId="font401">
    <w:name w:val="font401"/>
    <w:basedOn w:val="DefaultParagraphFont"/>
    <w:rsid w:val="00B41D4D"/>
    <w:rPr>
      <w:rFonts w:ascii="Calibri" w:hAnsi="Calibri" w:cs="Calibri" w:hint="default"/>
      <w:b w:val="0"/>
      <w:bCs w:val="0"/>
      <w:i w:val="0"/>
      <w:iCs w:val="0"/>
      <w:strike w:val="0"/>
      <w:dstrike w:val="0"/>
      <w:color w:val="00000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33716">
      <w:bodyDiv w:val="1"/>
      <w:marLeft w:val="0"/>
      <w:marRight w:val="0"/>
      <w:marTop w:val="0"/>
      <w:marBottom w:val="0"/>
      <w:divBdr>
        <w:top w:val="none" w:sz="0" w:space="0" w:color="auto"/>
        <w:left w:val="none" w:sz="0" w:space="0" w:color="auto"/>
        <w:bottom w:val="none" w:sz="0" w:space="0" w:color="auto"/>
        <w:right w:val="none" w:sz="0" w:space="0" w:color="auto"/>
      </w:divBdr>
    </w:div>
    <w:div w:id="553349960">
      <w:bodyDiv w:val="1"/>
      <w:marLeft w:val="0"/>
      <w:marRight w:val="0"/>
      <w:marTop w:val="0"/>
      <w:marBottom w:val="0"/>
      <w:divBdr>
        <w:top w:val="none" w:sz="0" w:space="0" w:color="auto"/>
        <w:left w:val="none" w:sz="0" w:space="0" w:color="auto"/>
        <w:bottom w:val="none" w:sz="0" w:space="0" w:color="auto"/>
        <w:right w:val="none" w:sz="0" w:space="0" w:color="auto"/>
      </w:divBdr>
    </w:div>
    <w:div w:id="885944829">
      <w:bodyDiv w:val="1"/>
      <w:marLeft w:val="0"/>
      <w:marRight w:val="0"/>
      <w:marTop w:val="0"/>
      <w:marBottom w:val="0"/>
      <w:divBdr>
        <w:top w:val="none" w:sz="0" w:space="0" w:color="auto"/>
        <w:left w:val="none" w:sz="0" w:space="0" w:color="auto"/>
        <w:bottom w:val="none" w:sz="0" w:space="0" w:color="auto"/>
        <w:right w:val="none" w:sz="0" w:space="0" w:color="auto"/>
      </w:divBdr>
    </w:div>
    <w:div w:id="995765435">
      <w:bodyDiv w:val="1"/>
      <w:marLeft w:val="0"/>
      <w:marRight w:val="0"/>
      <w:marTop w:val="0"/>
      <w:marBottom w:val="0"/>
      <w:divBdr>
        <w:top w:val="none" w:sz="0" w:space="0" w:color="auto"/>
        <w:left w:val="none" w:sz="0" w:space="0" w:color="auto"/>
        <w:bottom w:val="none" w:sz="0" w:space="0" w:color="auto"/>
        <w:right w:val="none" w:sz="0" w:space="0" w:color="auto"/>
      </w:divBdr>
    </w:div>
    <w:div w:id="1078788105">
      <w:bodyDiv w:val="1"/>
      <w:marLeft w:val="0"/>
      <w:marRight w:val="0"/>
      <w:marTop w:val="0"/>
      <w:marBottom w:val="0"/>
      <w:divBdr>
        <w:top w:val="none" w:sz="0" w:space="0" w:color="auto"/>
        <w:left w:val="none" w:sz="0" w:space="0" w:color="auto"/>
        <w:bottom w:val="none" w:sz="0" w:space="0" w:color="auto"/>
        <w:right w:val="none" w:sz="0" w:space="0" w:color="auto"/>
      </w:divBdr>
    </w:div>
    <w:div w:id="1229076249">
      <w:marLeft w:val="0"/>
      <w:marRight w:val="0"/>
      <w:marTop w:val="0"/>
      <w:marBottom w:val="0"/>
      <w:divBdr>
        <w:top w:val="none" w:sz="0" w:space="0" w:color="auto"/>
        <w:left w:val="none" w:sz="0" w:space="0" w:color="auto"/>
        <w:bottom w:val="none" w:sz="0" w:space="0" w:color="auto"/>
        <w:right w:val="none" w:sz="0" w:space="0" w:color="auto"/>
      </w:divBdr>
    </w:div>
    <w:div w:id="1318725898">
      <w:bodyDiv w:val="1"/>
      <w:marLeft w:val="0"/>
      <w:marRight w:val="0"/>
      <w:marTop w:val="0"/>
      <w:marBottom w:val="0"/>
      <w:divBdr>
        <w:top w:val="none" w:sz="0" w:space="0" w:color="auto"/>
        <w:left w:val="none" w:sz="0" w:space="0" w:color="auto"/>
        <w:bottom w:val="none" w:sz="0" w:space="0" w:color="auto"/>
        <w:right w:val="none" w:sz="0" w:space="0" w:color="auto"/>
      </w:divBdr>
    </w:div>
    <w:div w:id="1486510101">
      <w:bodyDiv w:val="1"/>
      <w:marLeft w:val="0"/>
      <w:marRight w:val="0"/>
      <w:marTop w:val="0"/>
      <w:marBottom w:val="0"/>
      <w:divBdr>
        <w:top w:val="none" w:sz="0" w:space="0" w:color="auto"/>
        <w:left w:val="none" w:sz="0" w:space="0" w:color="auto"/>
        <w:bottom w:val="none" w:sz="0" w:space="0" w:color="auto"/>
        <w:right w:val="none" w:sz="0" w:space="0" w:color="auto"/>
      </w:divBdr>
    </w:div>
    <w:div w:id="1705444713">
      <w:bodyDiv w:val="1"/>
      <w:marLeft w:val="0"/>
      <w:marRight w:val="0"/>
      <w:marTop w:val="0"/>
      <w:marBottom w:val="0"/>
      <w:divBdr>
        <w:top w:val="none" w:sz="0" w:space="0" w:color="auto"/>
        <w:left w:val="none" w:sz="0" w:space="0" w:color="auto"/>
        <w:bottom w:val="none" w:sz="0" w:space="0" w:color="auto"/>
        <w:right w:val="none" w:sz="0" w:space="0" w:color="auto"/>
      </w:divBdr>
    </w:div>
    <w:div w:id="1809741126">
      <w:bodyDiv w:val="1"/>
      <w:marLeft w:val="0"/>
      <w:marRight w:val="0"/>
      <w:marTop w:val="0"/>
      <w:marBottom w:val="0"/>
      <w:divBdr>
        <w:top w:val="none" w:sz="0" w:space="0" w:color="auto"/>
        <w:left w:val="none" w:sz="0" w:space="0" w:color="auto"/>
        <w:bottom w:val="none" w:sz="0" w:space="0" w:color="auto"/>
        <w:right w:val="none" w:sz="0" w:space="0" w:color="auto"/>
      </w:divBdr>
    </w:div>
    <w:div w:id="1813670545">
      <w:bodyDiv w:val="1"/>
      <w:marLeft w:val="0"/>
      <w:marRight w:val="0"/>
      <w:marTop w:val="0"/>
      <w:marBottom w:val="0"/>
      <w:divBdr>
        <w:top w:val="none" w:sz="0" w:space="0" w:color="auto"/>
        <w:left w:val="none" w:sz="0" w:space="0" w:color="auto"/>
        <w:bottom w:val="none" w:sz="0" w:space="0" w:color="auto"/>
        <w:right w:val="none" w:sz="0" w:space="0" w:color="auto"/>
      </w:divBdr>
    </w:div>
    <w:div w:id="1874072477">
      <w:bodyDiv w:val="1"/>
      <w:marLeft w:val="0"/>
      <w:marRight w:val="0"/>
      <w:marTop w:val="0"/>
      <w:marBottom w:val="0"/>
      <w:divBdr>
        <w:top w:val="none" w:sz="0" w:space="0" w:color="auto"/>
        <w:left w:val="none" w:sz="0" w:space="0" w:color="auto"/>
        <w:bottom w:val="none" w:sz="0" w:space="0" w:color="auto"/>
        <w:right w:val="none" w:sz="0" w:space="0" w:color="auto"/>
      </w:divBdr>
    </w:div>
    <w:div w:id="1951231078">
      <w:bodyDiv w:val="1"/>
      <w:marLeft w:val="0"/>
      <w:marRight w:val="0"/>
      <w:marTop w:val="0"/>
      <w:marBottom w:val="0"/>
      <w:divBdr>
        <w:top w:val="none" w:sz="0" w:space="0" w:color="auto"/>
        <w:left w:val="none" w:sz="0" w:space="0" w:color="auto"/>
        <w:bottom w:val="none" w:sz="0" w:space="0" w:color="auto"/>
        <w:right w:val="none" w:sz="0" w:space="0" w:color="auto"/>
      </w:divBdr>
    </w:div>
    <w:div w:id="211774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inance.gov.ie/"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os.ie/" TargetMode="External"/></Relationships>
</file>

<file path=word/documenttasks/documenttasks1.xml><?xml version="1.0" encoding="utf-8"?>
<t:Tasks xmlns:t="http://schemas.microsoft.com/office/tasks/2019/documenttasks" xmlns:oel="http://schemas.microsoft.com/office/2019/extlst">
  <t:Task id="{B58D7B1E-49CF-44BF-ABD6-9E25742EE595}">
    <t:Anchor>
      <t:Comment id="86518069"/>
    </t:Anchor>
    <t:History>
      <t:Event id="{ADB82F58-2FDD-443D-A880-87EBE48E0D26}" time="2026-09-04T13:39:36.173Z">
        <t:Attribution userId="S::ocrowe@nmbi.ie::9a6d0e27-868b-451e-85f0-090c96716fc5" userProvider="AD" userName="Orla Crowe"/>
        <t:Anchor>
          <t:Comment id="86518069"/>
        </t:Anchor>
        <t:Create/>
      </t:Event>
      <t:Event id="{91EEA4C8-C166-4916-916D-FE4631446767}" time="2026-09-04T13:39:36.173Z">
        <t:Attribution userId="S::ocrowe@nmbi.ie::9a6d0e27-868b-451e-85f0-090c96716fc5" userProvider="AD" userName="Orla Crowe"/>
        <t:Anchor>
          <t:Comment id="86518069"/>
        </t:Anchor>
        <t:Assign userId="S::bkelly@nmbi.ie::087e9ef5-bb81-4b78-ab1c-5e2f1f8cfa2f" userProvider="AD" userName="Bernie Kelly"/>
      </t:Event>
      <t:Event id="{9F873621-EFE0-48D1-A537-8AF4BCEC0EA4}" time="2026-09-04T13:39:36.173Z">
        <t:Attribution userId="S::ocrowe@nmbi.ie::9a6d0e27-868b-451e-85f0-090c96716fc5" userProvider="AD" userName="Orla Crowe"/>
        <t:Anchor>
          <t:Comment id="86518069"/>
        </t:Anchor>
        <t:SetTitle title="@Bernie Kelly , would you mind having a look here and see what might be a reasonable period here. If you can have a look at this generally and also the confidentiality agreement in this doc to make sure it is the most up to date - this is from a 2022…"/>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2BA12D62364E3283417CBC54B23E25"/>
        <w:category>
          <w:name w:val="General"/>
          <w:gallery w:val="placeholder"/>
        </w:category>
        <w:types>
          <w:type w:val="bbPlcHdr"/>
        </w:types>
        <w:behaviors>
          <w:behavior w:val="content"/>
        </w:behaviors>
        <w:guid w:val="{F14AB01F-418E-4945-A860-F63D6A03DA7D}"/>
      </w:docPartPr>
      <w:docPartBody>
        <w:p w:rsidR="001C1867" w:rsidRDefault="00DC6A4E" w:rsidP="00DC6A4E">
          <w:pPr>
            <w:pStyle w:val="372BA12D62364E3283417CBC54B23E25"/>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rif">
    <w:altName w:val="Calibri"/>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A4E"/>
    <w:rsid w:val="00173AB6"/>
    <w:rsid w:val="001C1867"/>
    <w:rsid w:val="002200F3"/>
    <w:rsid w:val="002A1F4D"/>
    <w:rsid w:val="00333B81"/>
    <w:rsid w:val="0039611E"/>
    <w:rsid w:val="003D1914"/>
    <w:rsid w:val="0042435A"/>
    <w:rsid w:val="0046651C"/>
    <w:rsid w:val="004B2260"/>
    <w:rsid w:val="005014B5"/>
    <w:rsid w:val="00617821"/>
    <w:rsid w:val="00633694"/>
    <w:rsid w:val="007023F7"/>
    <w:rsid w:val="00882320"/>
    <w:rsid w:val="00937B86"/>
    <w:rsid w:val="009B0FC9"/>
    <w:rsid w:val="009B5103"/>
    <w:rsid w:val="00B83F46"/>
    <w:rsid w:val="00C02ABB"/>
    <w:rsid w:val="00C57775"/>
    <w:rsid w:val="00CB52CC"/>
    <w:rsid w:val="00CF00CC"/>
    <w:rsid w:val="00DC6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C6A4E"/>
  </w:style>
  <w:style w:type="paragraph" w:customStyle="1" w:styleId="372BA12D62364E3283417CBC54B23E25">
    <w:name w:val="372BA12D62364E3283417CBC54B23E25"/>
    <w:rsid w:val="00DC6A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NMBI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8B1F244A998F4D93FDD896AD4CE076" ma:contentTypeVersion="22" ma:contentTypeDescription="Create a new document." ma:contentTypeScope="" ma:versionID="4a1dae40d12f14a56e5ba4a9c730b57b">
  <xsd:schema xmlns:xsd="http://www.w3.org/2001/XMLSchema" xmlns:xs="http://www.w3.org/2001/XMLSchema" xmlns:p="http://schemas.microsoft.com/office/2006/metadata/properties" xmlns:ns2="2a4d11a8-4c71-4c18-9998-d7dfafcf01b9" xmlns:ns3="ddb80d57-4e84-4d88-9aa2-b8508a0e8470" targetNamespace="http://schemas.microsoft.com/office/2006/metadata/properties" ma:root="true" ma:fieldsID="548a74827cf739214762dea07eea7458" ns2:_="" ns3:_="">
    <xsd:import namespace="2a4d11a8-4c71-4c18-9998-d7dfafcf01b9"/>
    <xsd:import namespace="ddb80d57-4e84-4d88-9aa2-b8508a0e8470"/>
    <xsd:element name="properties">
      <xsd:complexType>
        <xsd:sequence>
          <xsd:element name="documentManagement">
            <xsd:complexType>
              <xsd:all>
                <xsd:element ref="ns3:TaxCatchAll"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SearchProperties" minOccurs="0"/>
                <xsd:element ref="ns2: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4d11a8-4c71-4c18-9998-d7dfafcf01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d936dfe-c9b7-4825-acbc-b3247c80801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tadata" ma:index="23" nillable="true" ma:displayName="Metadata" ma:format="Dropdown" ma:internalName="Metadata">
      <xsd:simpleType>
        <xsd:union memberTypes="dms:Text">
          <xsd:simpleType>
            <xsd:restriction base="dms:Choice">
              <xsd:enumeration value="Draft"/>
              <xsd:enumeration value="Final"/>
              <xsd:enumeration value="Choice 3"/>
            </xsd:restriction>
          </xsd:simpleType>
        </xsd:unio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b80d57-4e84-4d88-9aa2-b8508a0e8470"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dc300c87-dd11-4d19-a585-b8e9844c13d7}" ma:internalName="TaxCatchAll" ma:showField="CatchAllData" ma:web="ddb80d57-4e84-4d88-9aa2-b8508a0e8470">
      <xsd:complexType>
        <xsd:complexContent>
          <xsd:extension base="dms:MultiChoiceLookup">
            <xsd:sequence>
              <xsd:element name="Value" type="dms:Lookup" maxOccurs="unbounded" minOccurs="0" nillable="true"/>
            </xsd:sequence>
          </xsd:extension>
        </xsd:complexContent>
      </xsd:complex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4d11a8-4c71-4c18-9998-d7dfafcf01b9">
      <Terms xmlns="http://schemas.microsoft.com/office/infopath/2007/PartnerControls"/>
    </lcf76f155ced4ddcb4097134ff3c332f>
    <TaxCatchAll xmlns="ddb80d57-4e84-4d88-9aa2-b8508a0e8470" xsi:nil="true"/>
    <Metadata xmlns="2a4d11a8-4c71-4c18-9998-d7dfafcf01b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24EFE9-89ED-4709-8CED-DD265E91F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4d11a8-4c71-4c18-9998-d7dfafcf01b9"/>
    <ds:schemaRef ds:uri="ddb80d57-4e84-4d88-9aa2-b8508a0e84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EF372F-81C5-465C-950B-11B9335F11B6}">
  <ds:schemaRefs>
    <ds:schemaRef ds:uri="http://schemas.microsoft.com/office/2006/metadata/properties"/>
    <ds:schemaRef ds:uri="http://schemas.microsoft.com/office/infopath/2007/PartnerControls"/>
    <ds:schemaRef ds:uri="2a4d11a8-4c71-4c18-9998-d7dfafcf01b9"/>
    <ds:schemaRef ds:uri="ddb80d57-4e84-4d88-9aa2-b8508a0e8470"/>
  </ds:schemaRefs>
</ds:datastoreItem>
</file>

<file path=customXml/itemProps4.xml><?xml version="1.0" encoding="utf-8"?>
<ds:datastoreItem xmlns:ds="http://schemas.openxmlformats.org/officeDocument/2006/customXml" ds:itemID="{4D3E5BD9-658E-41D2-9708-A24CDC16CF5F}">
  <ds:schemaRefs>
    <ds:schemaRef ds:uri="http://schemas.openxmlformats.org/officeDocument/2006/bibliography"/>
  </ds:schemaRefs>
</ds:datastoreItem>
</file>

<file path=customXml/itemProps5.xml><?xml version="1.0" encoding="utf-8"?>
<ds:datastoreItem xmlns:ds="http://schemas.openxmlformats.org/officeDocument/2006/customXml" ds:itemID="{174079BB-4D95-4F57-90F1-C445F14627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42</Pages>
  <Words>12358</Words>
  <Characters>70446</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Caren</dc:creator>
  <cp:keywords/>
  <cp:lastModifiedBy>Orla Crowe</cp:lastModifiedBy>
  <cp:revision>5</cp:revision>
  <cp:lastPrinted>2020-02-08T01:23:00Z</cp:lastPrinted>
  <dcterms:created xsi:type="dcterms:W3CDTF">2026-09-28T12:21:00Z</dcterms:created>
  <dcterms:modified xsi:type="dcterms:W3CDTF">2026-09-28T13:15:00Z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0x010100AF8B1F244A998F4D93FDD896AD4CE076</vt:lpwstr>
  </property>
  <property fmtid="{D5CDD505-2E9C-101B-9397-08002B2CF9AE}" pid="4" name="docLang">
    <vt:lpwstr>en</vt:lpwstr>
  </property>
</Properties>
</file>