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23220"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b/>
          <w:sz w:val="28"/>
        </w:rPr>
      </w:pPr>
    </w:p>
    <w:p w14:paraId="4769DEC0"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b/>
          <w:sz w:val="28"/>
        </w:rPr>
      </w:pPr>
      <w:r>
        <w:rPr>
          <w:noProof/>
        </w:rPr>
        <w:drawing>
          <wp:inline distT="0" distB="0" distL="0" distR="0" wp14:anchorId="0FF37A15" wp14:editId="0A9F2184">
            <wp:extent cx="2371725" cy="1085850"/>
            <wp:effectExtent l="0" t="0" r="0" b="0"/>
            <wp:docPr id="5" name="irc_mi"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
                    <pic:cNvPicPr>
                      <a:picLocks noChangeAspect="1" noChangeArrowheads="1"/>
                    </pic:cNvPicPr>
                  </pic:nvPicPr>
                  <pic:blipFill>
                    <a:blip r:embed="rId11" cstate="print"/>
                    <a:srcRect/>
                    <a:stretch>
                      <a:fillRect/>
                    </a:stretch>
                  </pic:blipFill>
                  <pic:spPr bwMode="auto">
                    <a:xfrm>
                      <a:off x="0" y="0"/>
                      <a:ext cx="2371725" cy="1085850"/>
                    </a:xfrm>
                    <a:prstGeom prst="rect">
                      <a:avLst/>
                    </a:prstGeom>
                    <a:noFill/>
                    <a:ln w="9525">
                      <a:noFill/>
                      <a:miter lim="800000"/>
                      <a:headEnd/>
                      <a:tailEnd/>
                    </a:ln>
                  </pic:spPr>
                </pic:pic>
              </a:graphicData>
            </a:graphic>
          </wp:inline>
        </w:drawing>
      </w:r>
    </w:p>
    <w:p w14:paraId="43933F98"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02FB8DE1"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077E942F" w14:textId="77777777" w:rsidR="00AA4794" w:rsidRPr="00460A35"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1E077F55"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20ACA974"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1AED799C" w14:textId="77777777" w:rsidR="00AA4794" w:rsidRPr="00460A35"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235F02D1" w14:textId="77777777" w:rsidR="00AA4794" w:rsidRPr="00460A35"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32"/>
          <w:szCs w:val="32"/>
        </w:rPr>
      </w:pPr>
      <w:r w:rsidRPr="00460A35">
        <w:rPr>
          <w:rFonts w:ascii="Arial" w:hAnsi="Arial" w:cs="Arial"/>
          <w:b/>
          <w:color w:val="0000FF"/>
          <w:sz w:val="32"/>
          <w:szCs w:val="32"/>
        </w:rPr>
        <w:t xml:space="preserve"> </w:t>
      </w:r>
      <w:r>
        <w:rPr>
          <w:rFonts w:ascii="Arial" w:hAnsi="Arial" w:cs="Arial"/>
          <w:b/>
          <w:sz w:val="32"/>
          <w:szCs w:val="32"/>
        </w:rPr>
        <w:t>Preliminary Safety Plan</w:t>
      </w:r>
    </w:p>
    <w:p w14:paraId="0EFBE368"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704FD5F2"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41CFA035"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5541FA14"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5F23AF86" w14:textId="77777777" w:rsidR="00AA4794" w:rsidRPr="00460A35"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771194D9" w14:textId="77777777" w:rsidR="00AA4794" w:rsidRPr="00460A35"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r w:rsidRPr="00354B41">
        <w:rPr>
          <w:rFonts w:ascii="Arial" w:hAnsi="Arial" w:cs="Arial"/>
          <w:sz w:val="28"/>
        </w:rPr>
        <w:t>Title</w:t>
      </w:r>
      <w:r w:rsidRPr="00460A35">
        <w:rPr>
          <w:rFonts w:ascii="Arial" w:hAnsi="Arial" w:cs="Arial"/>
          <w:b/>
          <w:sz w:val="28"/>
        </w:rPr>
        <w:t>:</w:t>
      </w:r>
    </w:p>
    <w:p w14:paraId="78883B9E" w14:textId="282B98B1" w:rsidR="00AA4794" w:rsidRPr="00460A35" w:rsidRDefault="006F6231"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bookmarkStart w:id="0" w:name="_Hlk20578184"/>
      <w:proofErr w:type="spellStart"/>
      <w:r>
        <w:rPr>
          <w:rFonts w:ascii="Arial" w:hAnsi="Arial" w:cs="Arial"/>
          <w:b/>
          <w:sz w:val="28"/>
        </w:rPr>
        <w:t>Ballydavid</w:t>
      </w:r>
      <w:proofErr w:type="spellEnd"/>
      <w:r w:rsidR="00004DF4">
        <w:rPr>
          <w:rFonts w:ascii="Arial" w:hAnsi="Arial" w:cs="Arial"/>
          <w:b/>
          <w:sz w:val="28"/>
        </w:rPr>
        <w:t xml:space="preserve"> Tower</w:t>
      </w:r>
    </w:p>
    <w:bookmarkEnd w:id="0"/>
    <w:p w14:paraId="1D642718" w14:textId="77777777" w:rsidR="00AA4794" w:rsidRPr="00460A35"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263C7F97"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rPr>
      </w:pPr>
    </w:p>
    <w:p w14:paraId="79F77C59"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rPr>
      </w:pPr>
    </w:p>
    <w:p w14:paraId="266A60E3" w14:textId="0DB01023" w:rsidR="00AA4794" w:rsidRPr="00DB6B75" w:rsidRDefault="003B6BFF" w:rsidP="006509F8">
      <w:pPr>
        <w:pBdr>
          <w:top w:val="single" w:sz="12" w:space="1" w:color="auto"/>
          <w:left w:val="single" w:sz="12" w:space="1" w:color="auto"/>
          <w:bottom w:val="single" w:sz="12" w:space="31" w:color="auto"/>
          <w:right w:val="single" w:sz="12" w:space="1" w:color="auto"/>
        </w:pBdr>
        <w:jc w:val="center"/>
        <w:rPr>
          <w:rFonts w:ascii="Arial" w:hAnsi="Arial" w:cs="Arial"/>
          <w:b/>
          <w:color w:val="0070C0"/>
        </w:rPr>
      </w:pPr>
      <w:r>
        <w:rPr>
          <w:rFonts w:ascii="Arial" w:hAnsi="Arial" w:cs="Arial"/>
          <w:b/>
          <w:color w:val="0070C0"/>
        </w:rPr>
        <w:t xml:space="preserve">Project No. </w:t>
      </w:r>
      <w:r w:rsidR="00A41568">
        <w:rPr>
          <w:rFonts w:ascii="Arial" w:hAnsi="Arial" w:cs="Arial"/>
          <w:b/>
          <w:color w:val="0070C0"/>
        </w:rPr>
        <w:t xml:space="preserve">26P058 </w:t>
      </w:r>
      <w:r w:rsidR="00490EAA" w:rsidRPr="00A41568">
        <w:rPr>
          <w:rFonts w:ascii="Arial" w:hAnsi="Arial" w:cs="Arial"/>
          <w:b/>
          <w:color w:val="0070C0"/>
        </w:rPr>
        <w:t>2</w:t>
      </w:r>
      <w:r w:rsidR="00354B41" w:rsidRPr="00A41568">
        <w:rPr>
          <w:rFonts w:ascii="Arial" w:hAnsi="Arial" w:cs="Arial"/>
          <w:b/>
          <w:color w:val="0070C0"/>
        </w:rPr>
        <w:t>RN</w:t>
      </w:r>
      <w:r w:rsidR="008213D7" w:rsidRPr="00A41568">
        <w:rPr>
          <w:rFonts w:ascii="Arial" w:hAnsi="Arial" w:cs="Arial"/>
          <w:b/>
          <w:color w:val="0070C0"/>
        </w:rPr>
        <w:t xml:space="preserve"> </w:t>
      </w:r>
      <w:r w:rsidR="00276DF2" w:rsidRPr="00A41568">
        <w:rPr>
          <w:rFonts w:ascii="Arial" w:hAnsi="Arial" w:cs="Arial"/>
          <w:b/>
          <w:color w:val="0070C0"/>
        </w:rPr>
        <w:t>2</w:t>
      </w:r>
      <w:r w:rsidR="006F6231" w:rsidRPr="00A41568">
        <w:rPr>
          <w:rFonts w:ascii="Arial" w:hAnsi="Arial" w:cs="Arial"/>
          <w:b/>
          <w:color w:val="0070C0"/>
        </w:rPr>
        <w:t>6</w:t>
      </w:r>
      <w:r w:rsidR="00301B9A" w:rsidRPr="00A41568">
        <w:rPr>
          <w:rFonts w:ascii="Arial" w:hAnsi="Arial" w:cs="Arial"/>
          <w:b/>
          <w:color w:val="0070C0"/>
        </w:rPr>
        <w:t>26</w:t>
      </w:r>
      <w:r w:rsidR="00276DF2" w:rsidRPr="00A41568">
        <w:rPr>
          <w:rFonts w:ascii="Arial" w:hAnsi="Arial" w:cs="Arial"/>
          <w:b/>
          <w:color w:val="0070C0"/>
        </w:rPr>
        <w:t>-0</w:t>
      </w:r>
      <w:r w:rsidR="00301B9A" w:rsidRPr="00A41568">
        <w:rPr>
          <w:rFonts w:ascii="Arial" w:hAnsi="Arial" w:cs="Arial"/>
          <w:b/>
          <w:color w:val="0070C0"/>
        </w:rPr>
        <w:t>3</w:t>
      </w:r>
      <w:r w:rsidR="00BF00C1" w:rsidRPr="00A41568">
        <w:rPr>
          <w:rFonts w:ascii="Arial" w:hAnsi="Arial" w:cs="Arial"/>
          <w:b/>
          <w:color w:val="0070C0"/>
        </w:rPr>
        <w:t>B</w:t>
      </w:r>
    </w:p>
    <w:p w14:paraId="5A13B65C" w14:textId="77777777" w:rsidR="00AA4794" w:rsidRPr="00DB6B75"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color w:val="0070C0"/>
        </w:rPr>
      </w:pPr>
      <w:r w:rsidRPr="00DB6B75">
        <w:rPr>
          <w:rFonts w:ascii="Arial" w:hAnsi="Arial" w:cs="Arial"/>
          <w:b/>
          <w:color w:val="0070C0"/>
        </w:rPr>
        <w:t>Version 1.0</w:t>
      </w:r>
    </w:p>
    <w:p w14:paraId="4147D5B7" w14:textId="77777777" w:rsidR="00AA4794" w:rsidRPr="00DB6B75"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color w:val="0070C0"/>
          <w:sz w:val="28"/>
        </w:rPr>
      </w:pPr>
    </w:p>
    <w:p w14:paraId="7BDEB5B4"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29EDADA2" w14:textId="77777777" w:rsidR="00AA4794" w:rsidRDefault="00AA4794" w:rsidP="006509F8">
      <w:pPr>
        <w:pBdr>
          <w:top w:val="single" w:sz="12" w:space="1" w:color="auto"/>
          <w:left w:val="single" w:sz="12" w:space="1" w:color="auto"/>
          <w:bottom w:val="single" w:sz="12" w:space="31" w:color="auto"/>
          <w:right w:val="single" w:sz="12" w:space="1" w:color="auto"/>
        </w:pBdr>
        <w:jc w:val="center"/>
        <w:rPr>
          <w:rFonts w:ascii="Arial" w:hAnsi="Arial" w:cs="Arial"/>
          <w:b/>
          <w:sz w:val="28"/>
        </w:rPr>
      </w:pPr>
    </w:p>
    <w:p w14:paraId="1E2AE16B" w14:textId="77777777" w:rsidR="00AA4794" w:rsidRDefault="00AA4794" w:rsidP="006509F8">
      <w:pPr>
        <w:pBdr>
          <w:top w:val="single" w:sz="12" w:space="1" w:color="auto"/>
          <w:left w:val="single" w:sz="12" w:space="1" w:color="auto"/>
          <w:bottom w:val="single" w:sz="12" w:space="31" w:color="auto"/>
          <w:right w:val="single" w:sz="12" w:space="1" w:color="auto"/>
        </w:pBdr>
        <w:rPr>
          <w:b/>
          <w:sz w:val="28"/>
        </w:rPr>
      </w:pPr>
    </w:p>
    <w:p w14:paraId="6E1676DF" w14:textId="77777777" w:rsidR="00AA4794" w:rsidRDefault="00AA4794" w:rsidP="00AA4794">
      <w:pPr>
        <w:rPr>
          <w:b/>
          <w:color w:val="0000FF"/>
          <w:sz w:val="28"/>
        </w:rPr>
      </w:pPr>
    </w:p>
    <w:p w14:paraId="6EDB4145" w14:textId="77777777" w:rsidR="00AA4794" w:rsidRDefault="00AA4794" w:rsidP="00D17430">
      <w:pPr>
        <w:jc w:val="both"/>
        <w:rPr>
          <w:rFonts w:ascii="Century Gothic" w:hAnsi="Century Gothic"/>
          <w:noProof/>
          <w:sz w:val="16"/>
          <w:szCs w:val="16"/>
        </w:rPr>
      </w:pPr>
    </w:p>
    <w:p w14:paraId="6C63E26F" w14:textId="77777777" w:rsidR="00AA4794" w:rsidRDefault="00AA4794" w:rsidP="00D17430">
      <w:pPr>
        <w:jc w:val="both"/>
        <w:rPr>
          <w:rFonts w:ascii="Century Gothic" w:hAnsi="Century Gothic"/>
          <w:noProof/>
          <w:sz w:val="16"/>
          <w:szCs w:val="16"/>
        </w:rPr>
      </w:pPr>
    </w:p>
    <w:p w14:paraId="4EF2AB98" w14:textId="77777777" w:rsidR="00AA4794" w:rsidRDefault="00AA4794" w:rsidP="00D17430">
      <w:pPr>
        <w:jc w:val="both"/>
        <w:rPr>
          <w:rFonts w:ascii="Century Gothic" w:hAnsi="Century Gothic"/>
          <w:noProof/>
          <w:sz w:val="16"/>
          <w:szCs w:val="16"/>
        </w:rPr>
      </w:pPr>
    </w:p>
    <w:p w14:paraId="4EADB604" w14:textId="77777777" w:rsidR="00AA4794" w:rsidRDefault="00AA4794" w:rsidP="00D17430">
      <w:pPr>
        <w:jc w:val="both"/>
        <w:rPr>
          <w:rFonts w:ascii="Century Gothic" w:hAnsi="Century Gothic"/>
          <w:noProof/>
          <w:sz w:val="16"/>
          <w:szCs w:val="16"/>
        </w:rPr>
      </w:pPr>
    </w:p>
    <w:p w14:paraId="792CA273" w14:textId="77777777" w:rsidR="00AA4794" w:rsidRDefault="00AA4794" w:rsidP="00D17430">
      <w:pPr>
        <w:jc w:val="both"/>
        <w:rPr>
          <w:rFonts w:ascii="Century Gothic" w:hAnsi="Century Gothic"/>
          <w:noProof/>
          <w:sz w:val="16"/>
          <w:szCs w:val="16"/>
        </w:rPr>
      </w:pPr>
    </w:p>
    <w:p w14:paraId="4060FE4D" w14:textId="77777777" w:rsidR="00AA4794" w:rsidRDefault="00AA4794" w:rsidP="00D17430">
      <w:pPr>
        <w:jc w:val="both"/>
        <w:rPr>
          <w:rFonts w:ascii="Century Gothic" w:hAnsi="Century Gothic"/>
          <w:noProof/>
          <w:sz w:val="16"/>
          <w:szCs w:val="16"/>
        </w:rPr>
      </w:pPr>
    </w:p>
    <w:p w14:paraId="6408B8CC" w14:textId="77777777" w:rsidR="00AA4794" w:rsidRDefault="00AA4794" w:rsidP="00D17430">
      <w:pPr>
        <w:jc w:val="both"/>
        <w:rPr>
          <w:rFonts w:ascii="Century Gothic" w:hAnsi="Century Gothic"/>
          <w:noProof/>
          <w:sz w:val="16"/>
          <w:szCs w:val="16"/>
        </w:rPr>
      </w:pPr>
    </w:p>
    <w:p w14:paraId="3DA6485F" w14:textId="77777777" w:rsidR="00AA4794" w:rsidRDefault="00AA4794" w:rsidP="00D17430">
      <w:pPr>
        <w:jc w:val="both"/>
        <w:rPr>
          <w:rFonts w:ascii="Century Gothic" w:hAnsi="Century Gothic"/>
          <w:noProof/>
          <w:sz w:val="16"/>
          <w:szCs w:val="16"/>
        </w:rPr>
      </w:pPr>
    </w:p>
    <w:p w14:paraId="2F332B52" w14:textId="77777777" w:rsidR="00AA4794" w:rsidRDefault="00AA4794" w:rsidP="00D17430">
      <w:pPr>
        <w:jc w:val="both"/>
        <w:rPr>
          <w:rFonts w:ascii="Century Gothic" w:hAnsi="Century Gothic"/>
          <w:noProof/>
          <w:sz w:val="16"/>
          <w:szCs w:val="16"/>
        </w:rPr>
      </w:pPr>
    </w:p>
    <w:p w14:paraId="5911B537" w14:textId="77777777" w:rsidR="007C5EC5" w:rsidRDefault="007C5EC5" w:rsidP="00D17430">
      <w:pPr>
        <w:jc w:val="both"/>
        <w:rPr>
          <w:rFonts w:ascii="Century Gothic" w:hAnsi="Century Gothic"/>
          <w:noProof/>
          <w:sz w:val="16"/>
          <w:szCs w:val="16"/>
        </w:rPr>
      </w:pPr>
    </w:p>
    <w:p w14:paraId="1761E350" w14:textId="77777777" w:rsidR="007C5EC5" w:rsidRDefault="007C5EC5" w:rsidP="00D17430">
      <w:pPr>
        <w:jc w:val="both"/>
        <w:rPr>
          <w:rFonts w:ascii="Century Gothic" w:hAnsi="Century Gothic"/>
          <w:noProof/>
          <w:sz w:val="16"/>
          <w:szCs w:val="16"/>
        </w:rPr>
      </w:pPr>
    </w:p>
    <w:p w14:paraId="215A2FDC" w14:textId="77777777" w:rsidR="007C5EC5" w:rsidRDefault="007C5EC5" w:rsidP="00D17430">
      <w:pPr>
        <w:jc w:val="both"/>
        <w:rPr>
          <w:rFonts w:ascii="Century Gothic" w:hAnsi="Century Gothic"/>
          <w:noProof/>
          <w:sz w:val="16"/>
          <w:szCs w:val="16"/>
        </w:rPr>
      </w:pPr>
    </w:p>
    <w:p w14:paraId="21B72530" w14:textId="77777777" w:rsidR="00301B9A" w:rsidRDefault="00301B9A" w:rsidP="00D17430">
      <w:pPr>
        <w:jc w:val="both"/>
        <w:rPr>
          <w:rFonts w:ascii="Century Gothic" w:hAnsi="Century Gothic"/>
          <w:noProof/>
          <w:sz w:val="16"/>
          <w:szCs w:val="16"/>
        </w:rPr>
      </w:pPr>
    </w:p>
    <w:p w14:paraId="3291FED3" w14:textId="77777777" w:rsidR="00301B9A" w:rsidRDefault="00301B9A" w:rsidP="00D17430">
      <w:pPr>
        <w:jc w:val="both"/>
        <w:rPr>
          <w:rFonts w:ascii="Century Gothic" w:hAnsi="Century Gothic"/>
          <w:noProof/>
          <w:sz w:val="16"/>
          <w:szCs w:val="16"/>
        </w:rPr>
      </w:pPr>
    </w:p>
    <w:p w14:paraId="1BEABC74" w14:textId="77777777" w:rsidR="00AA4794" w:rsidRDefault="00AA4794" w:rsidP="00D17430">
      <w:pPr>
        <w:jc w:val="both"/>
        <w:rPr>
          <w:rFonts w:ascii="Century Gothic" w:hAnsi="Century Gothic"/>
          <w:noProof/>
          <w:sz w:val="16"/>
          <w:szCs w:val="16"/>
        </w:rPr>
      </w:pPr>
    </w:p>
    <w:p w14:paraId="0022F0EF" w14:textId="77777777" w:rsidR="00DA47E9" w:rsidRDefault="00DA47E9" w:rsidP="00D17430">
      <w:pPr>
        <w:jc w:val="both"/>
        <w:rPr>
          <w:rFonts w:ascii="Century Gothic" w:hAnsi="Century Gothic"/>
          <w:noProof/>
          <w:sz w:val="16"/>
          <w:szCs w:val="16"/>
        </w:rPr>
      </w:pPr>
    </w:p>
    <w:p w14:paraId="174C6418" w14:textId="77777777" w:rsidR="00AA4794" w:rsidRDefault="00AA4794" w:rsidP="00D17430">
      <w:pPr>
        <w:jc w:val="both"/>
        <w:rPr>
          <w:rFonts w:ascii="Century Gothic" w:hAnsi="Century Gothic"/>
          <w:noProof/>
          <w:sz w:val="16"/>
          <w:szCs w:val="16"/>
        </w:rPr>
      </w:pPr>
    </w:p>
    <w:p w14:paraId="68A897CD" w14:textId="77777777" w:rsidR="00AA4794" w:rsidRDefault="00AA4794" w:rsidP="00D17430">
      <w:pPr>
        <w:jc w:val="both"/>
        <w:rPr>
          <w:rFonts w:ascii="Century Gothic" w:hAnsi="Century Gothic"/>
          <w:noProof/>
          <w:sz w:val="16"/>
          <w:szCs w:val="16"/>
        </w:rPr>
      </w:pPr>
    </w:p>
    <w:p w14:paraId="26D47E52" w14:textId="77777777" w:rsidR="00BD68E3" w:rsidRPr="00A010C6" w:rsidRDefault="00BD68E3" w:rsidP="00DD4D42">
      <w:pPr>
        <w:rPr>
          <w:rFonts w:ascii="Century Gothic" w:hAnsi="Century Gothic" w:cs="Arial"/>
          <w:b/>
          <w:sz w:val="20"/>
          <w:szCs w:val="20"/>
          <w:lang w:val="en-IE"/>
        </w:rPr>
      </w:pPr>
      <w:r w:rsidRPr="00A010C6">
        <w:rPr>
          <w:rFonts w:ascii="Century Gothic" w:hAnsi="Century Gothic" w:cs="Arial"/>
          <w:b/>
          <w:sz w:val="20"/>
          <w:szCs w:val="20"/>
          <w:lang w:val="en-IE"/>
        </w:rPr>
        <w:lastRenderedPageBreak/>
        <w:t xml:space="preserve">Safety Health &amp; Welfare at Work </w:t>
      </w:r>
      <w:r w:rsidR="00490EAA">
        <w:rPr>
          <w:rFonts w:ascii="Century Gothic" w:hAnsi="Century Gothic" w:cs="Arial"/>
          <w:b/>
          <w:sz w:val="20"/>
          <w:szCs w:val="20"/>
          <w:lang w:val="en-IE"/>
        </w:rPr>
        <w:t>(Construction) Regulations 2013</w:t>
      </w:r>
    </w:p>
    <w:p w14:paraId="40FEEA61" w14:textId="77777777" w:rsidR="00BD68E3" w:rsidRPr="00B04BAD" w:rsidRDefault="00BD68E3" w:rsidP="00BD68E3">
      <w:pPr>
        <w:spacing w:line="360" w:lineRule="auto"/>
        <w:jc w:val="both"/>
        <w:outlineLvl w:val="0"/>
        <w:rPr>
          <w:rFonts w:ascii="Century Gothic" w:hAnsi="Century Gothic" w:cs="Arial"/>
          <w:b/>
          <w:i/>
          <w:sz w:val="20"/>
          <w:szCs w:val="20"/>
          <w:lang w:val="en-IE"/>
        </w:rPr>
      </w:pPr>
    </w:p>
    <w:p w14:paraId="0E7255DF" w14:textId="77777777" w:rsidR="00BD68E3" w:rsidRPr="00F07E09" w:rsidRDefault="00DA5967" w:rsidP="00BD68E3">
      <w:pPr>
        <w:spacing w:line="360" w:lineRule="auto"/>
        <w:jc w:val="both"/>
        <w:outlineLvl w:val="0"/>
        <w:rPr>
          <w:rFonts w:ascii="Century Gothic" w:hAnsi="Century Gothic" w:cs="Arial"/>
          <w:b/>
          <w:i/>
          <w:color w:val="800000"/>
          <w:sz w:val="18"/>
          <w:szCs w:val="18"/>
          <w:lang w:val="en-IE"/>
        </w:rPr>
      </w:pPr>
      <w:r w:rsidRPr="00F07E09">
        <w:rPr>
          <w:rFonts w:ascii="Century Gothic" w:hAnsi="Century Gothic" w:cs="Arial"/>
          <w:b/>
          <w:i/>
          <w:color w:val="800000"/>
          <w:sz w:val="18"/>
          <w:szCs w:val="18"/>
          <w:lang w:val="en-IE"/>
        </w:rPr>
        <w:t>Overview</w:t>
      </w:r>
    </w:p>
    <w:p w14:paraId="5354FC31" w14:textId="77777777" w:rsidR="00BD68E3" w:rsidRPr="00F07E09" w:rsidRDefault="00BD68E3" w:rsidP="00BD68E3">
      <w:pPr>
        <w:spacing w:line="360" w:lineRule="auto"/>
        <w:jc w:val="both"/>
        <w:rPr>
          <w:rFonts w:ascii="Century Gothic" w:hAnsi="Century Gothic" w:cs="Arial"/>
          <w:sz w:val="18"/>
          <w:szCs w:val="18"/>
          <w:lang w:val="en-IE"/>
        </w:rPr>
      </w:pPr>
      <w:r w:rsidRPr="00F07E09">
        <w:rPr>
          <w:rFonts w:ascii="Century Gothic" w:hAnsi="Century Gothic" w:cs="Arial"/>
          <w:sz w:val="18"/>
          <w:szCs w:val="18"/>
          <w:lang w:val="en-IE"/>
        </w:rPr>
        <w:t>The Safety Health and Welfare at Work</w:t>
      </w:r>
      <w:r w:rsidR="00490EAA">
        <w:rPr>
          <w:rFonts w:ascii="Century Gothic" w:hAnsi="Century Gothic" w:cs="Arial"/>
          <w:sz w:val="18"/>
          <w:szCs w:val="18"/>
          <w:lang w:val="en-IE"/>
        </w:rPr>
        <w:t xml:space="preserve"> (Construction) Regulations 2013</w:t>
      </w:r>
      <w:r w:rsidRPr="00F07E09">
        <w:rPr>
          <w:rFonts w:ascii="Century Gothic" w:hAnsi="Century Gothic" w:cs="Arial"/>
          <w:sz w:val="18"/>
          <w:szCs w:val="18"/>
          <w:lang w:val="en-IE"/>
        </w:rPr>
        <w:t xml:space="preserve"> require that the client company for this project</w:t>
      </w:r>
      <w:r w:rsidR="00DA5967" w:rsidRPr="00F07E09">
        <w:rPr>
          <w:rFonts w:ascii="Century Gothic" w:hAnsi="Century Gothic" w:cs="Arial"/>
          <w:sz w:val="18"/>
          <w:szCs w:val="18"/>
          <w:lang w:val="en-IE"/>
        </w:rPr>
        <w:t xml:space="preserve">, </w:t>
      </w:r>
      <w:r w:rsidR="001F37B9">
        <w:rPr>
          <w:rFonts w:ascii="Century Gothic" w:hAnsi="Century Gothic" w:cs="Arial"/>
          <w:sz w:val="18"/>
          <w:szCs w:val="18"/>
          <w:lang w:val="en-IE"/>
        </w:rPr>
        <w:t>2RN</w:t>
      </w:r>
      <w:r w:rsidRPr="00F07E09">
        <w:rPr>
          <w:rFonts w:ascii="Century Gothic" w:hAnsi="Century Gothic" w:cs="Arial"/>
          <w:sz w:val="18"/>
          <w:szCs w:val="18"/>
          <w:lang w:val="en-IE"/>
        </w:rPr>
        <w:t xml:space="preserve"> appoint a competent Project Supervisor (Construction) (PSCS) for these works. The appointed PSCS must take account of the safety requirements of the project, take over and develop the </w:t>
      </w:r>
      <w:r w:rsidR="00DA5967" w:rsidRPr="00F07E09">
        <w:rPr>
          <w:rFonts w:ascii="Century Gothic" w:hAnsi="Century Gothic" w:cs="Arial"/>
          <w:sz w:val="18"/>
          <w:szCs w:val="18"/>
          <w:lang w:val="en-IE"/>
        </w:rPr>
        <w:t>preliminary safety pl</w:t>
      </w:r>
      <w:r w:rsidR="00A010C6">
        <w:rPr>
          <w:rFonts w:ascii="Century Gothic" w:hAnsi="Century Gothic" w:cs="Arial"/>
          <w:sz w:val="18"/>
          <w:szCs w:val="18"/>
          <w:lang w:val="en-IE"/>
        </w:rPr>
        <w:t xml:space="preserve">an prepared by </w:t>
      </w:r>
      <w:r w:rsidR="001F37B9">
        <w:rPr>
          <w:rFonts w:ascii="Century Gothic" w:hAnsi="Century Gothic" w:cs="Arial"/>
          <w:sz w:val="18"/>
          <w:szCs w:val="18"/>
          <w:lang w:val="en-IE"/>
        </w:rPr>
        <w:t>2RN</w:t>
      </w:r>
      <w:r w:rsidR="00DA5967" w:rsidRPr="00F07E09">
        <w:rPr>
          <w:rFonts w:ascii="Century Gothic" w:hAnsi="Century Gothic" w:cs="Arial"/>
          <w:sz w:val="18"/>
          <w:szCs w:val="18"/>
          <w:lang w:val="en-IE"/>
        </w:rPr>
        <w:t xml:space="preserve">, </w:t>
      </w:r>
      <w:r w:rsidRPr="00F07E09">
        <w:rPr>
          <w:rFonts w:ascii="Century Gothic" w:hAnsi="Century Gothic" w:cs="Arial"/>
          <w:sz w:val="18"/>
          <w:szCs w:val="18"/>
          <w:lang w:val="en-IE"/>
        </w:rPr>
        <w:t xml:space="preserve">co-ordinate the activities of all </w:t>
      </w:r>
      <w:r w:rsidR="00DA5967" w:rsidRPr="00F07E09">
        <w:rPr>
          <w:rFonts w:ascii="Century Gothic" w:hAnsi="Century Gothic" w:cs="Arial"/>
          <w:sz w:val="18"/>
          <w:szCs w:val="18"/>
          <w:lang w:val="en-IE"/>
        </w:rPr>
        <w:t>c</w:t>
      </w:r>
      <w:r w:rsidRPr="00F07E09">
        <w:rPr>
          <w:rFonts w:ascii="Century Gothic" w:hAnsi="Century Gothic" w:cs="Arial"/>
          <w:sz w:val="18"/>
          <w:szCs w:val="18"/>
          <w:lang w:val="en-IE"/>
        </w:rPr>
        <w:t>ontractors and ensure that they comply with the relevant health and safety legislation and with the developed construction safety plan.</w:t>
      </w:r>
      <w:r w:rsidR="00F07E09" w:rsidRPr="00F07E09">
        <w:rPr>
          <w:rFonts w:ascii="Century Gothic" w:hAnsi="Century Gothic" w:cs="Arial"/>
          <w:sz w:val="18"/>
          <w:szCs w:val="18"/>
          <w:lang w:val="en-IE"/>
        </w:rPr>
        <w:t xml:space="preserve"> </w:t>
      </w:r>
      <w:r w:rsidRPr="00F07E09">
        <w:rPr>
          <w:rFonts w:ascii="Century Gothic" w:hAnsi="Century Gothic" w:cs="Arial"/>
          <w:sz w:val="18"/>
          <w:szCs w:val="18"/>
          <w:lang w:val="en-IE"/>
        </w:rPr>
        <w:t>Other Contractors (including nominated and specialist contractors) are required to co-operate with the Project Supervisor - Construction and provide him with details of the management and prevention of risks to safety and health created by their work.</w:t>
      </w:r>
    </w:p>
    <w:p w14:paraId="7E5BB5C5" w14:textId="77777777" w:rsidR="00B04BAD" w:rsidRPr="00F07E09" w:rsidRDefault="00B04BAD" w:rsidP="00BD68E3">
      <w:pPr>
        <w:spacing w:line="360" w:lineRule="auto"/>
        <w:jc w:val="both"/>
        <w:outlineLvl w:val="0"/>
        <w:rPr>
          <w:rFonts w:ascii="Century Gothic" w:hAnsi="Century Gothic" w:cs="Arial"/>
          <w:b/>
          <w:i/>
          <w:color w:val="800000"/>
          <w:sz w:val="18"/>
          <w:szCs w:val="18"/>
          <w:lang w:val="en-IE"/>
        </w:rPr>
      </w:pPr>
    </w:p>
    <w:p w14:paraId="1F593BD5" w14:textId="77777777" w:rsidR="00BD68E3" w:rsidRPr="00F07E09" w:rsidRDefault="00BD68E3" w:rsidP="00BD68E3">
      <w:pPr>
        <w:spacing w:line="360" w:lineRule="auto"/>
        <w:jc w:val="both"/>
        <w:outlineLvl w:val="0"/>
        <w:rPr>
          <w:rFonts w:ascii="Century Gothic" w:hAnsi="Century Gothic" w:cs="Arial"/>
          <w:b/>
          <w:i/>
          <w:color w:val="800000"/>
          <w:sz w:val="18"/>
          <w:szCs w:val="18"/>
          <w:lang w:val="en-IE"/>
        </w:rPr>
      </w:pPr>
      <w:r w:rsidRPr="00F07E09">
        <w:rPr>
          <w:rFonts w:ascii="Century Gothic" w:hAnsi="Century Gothic" w:cs="Arial"/>
          <w:b/>
          <w:i/>
          <w:color w:val="800000"/>
          <w:sz w:val="18"/>
          <w:szCs w:val="18"/>
          <w:lang w:val="en-IE"/>
        </w:rPr>
        <w:t>Safety and Health Plan</w:t>
      </w:r>
    </w:p>
    <w:p w14:paraId="3D591832" w14:textId="77777777" w:rsidR="00BD68E3" w:rsidRPr="00F07E09" w:rsidRDefault="00BD68E3" w:rsidP="00BD68E3">
      <w:pPr>
        <w:spacing w:line="360" w:lineRule="auto"/>
        <w:jc w:val="both"/>
        <w:outlineLvl w:val="0"/>
        <w:rPr>
          <w:rFonts w:ascii="Century Gothic" w:hAnsi="Century Gothic" w:cs="Arial"/>
          <w:sz w:val="18"/>
          <w:szCs w:val="18"/>
          <w:lang w:val="en-IE"/>
        </w:rPr>
      </w:pPr>
      <w:r w:rsidRPr="00F07E09">
        <w:rPr>
          <w:rFonts w:ascii="Century Gothic" w:hAnsi="Century Gothic" w:cs="Arial"/>
          <w:sz w:val="18"/>
          <w:szCs w:val="18"/>
          <w:lang w:val="en-IE"/>
        </w:rPr>
        <w:t xml:space="preserve">The safety and health plan serves two purposes;  </w:t>
      </w:r>
    </w:p>
    <w:p w14:paraId="1E020A63" w14:textId="77777777" w:rsidR="00BD68E3" w:rsidRPr="00F07E09" w:rsidRDefault="00BD68E3" w:rsidP="006933FF">
      <w:pPr>
        <w:numPr>
          <w:ilvl w:val="0"/>
          <w:numId w:val="1"/>
        </w:numPr>
        <w:tabs>
          <w:tab w:val="clear" w:pos="3240"/>
          <w:tab w:val="num" w:pos="360"/>
          <w:tab w:val="num" w:pos="1800"/>
        </w:tabs>
        <w:spacing w:line="360" w:lineRule="auto"/>
        <w:ind w:left="360"/>
        <w:jc w:val="both"/>
        <w:rPr>
          <w:rFonts w:ascii="Century Gothic" w:hAnsi="Century Gothic" w:cs="Arial"/>
          <w:sz w:val="18"/>
          <w:szCs w:val="18"/>
          <w:lang w:val="en-IE"/>
        </w:rPr>
      </w:pPr>
      <w:r w:rsidRPr="00F07E09">
        <w:rPr>
          <w:rFonts w:ascii="Century Gothic" w:hAnsi="Century Gothic" w:cs="Arial"/>
          <w:sz w:val="18"/>
          <w:szCs w:val="18"/>
          <w:lang w:val="en-IE"/>
        </w:rPr>
        <w:t xml:space="preserve">During the pre-construction phase of a project it brings together health and safety information obtained from the design team and the Project Supervisor - Design  </w:t>
      </w:r>
    </w:p>
    <w:p w14:paraId="4F5531BC" w14:textId="77777777" w:rsidR="00BD68E3" w:rsidRPr="00F07E09" w:rsidRDefault="00BD68E3" w:rsidP="006933FF">
      <w:pPr>
        <w:numPr>
          <w:ilvl w:val="0"/>
          <w:numId w:val="1"/>
        </w:numPr>
        <w:tabs>
          <w:tab w:val="clear" w:pos="3240"/>
          <w:tab w:val="num" w:pos="360"/>
          <w:tab w:val="num" w:pos="1800"/>
        </w:tabs>
        <w:spacing w:line="360" w:lineRule="auto"/>
        <w:ind w:left="360"/>
        <w:jc w:val="both"/>
        <w:rPr>
          <w:rFonts w:ascii="Century Gothic" w:hAnsi="Century Gothic" w:cs="Arial"/>
          <w:sz w:val="18"/>
          <w:szCs w:val="18"/>
          <w:lang w:val="en-IE"/>
        </w:rPr>
      </w:pPr>
      <w:r w:rsidRPr="00F07E09">
        <w:rPr>
          <w:rFonts w:ascii="Century Gothic" w:hAnsi="Century Gothic" w:cs="Arial"/>
          <w:sz w:val="18"/>
          <w:szCs w:val="18"/>
          <w:lang w:val="en-IE"/>
        </w:rPr>
        <w:t>During the construction phase it focuses on the main contractor’s health and safety policy &amp; risk assessments</w:t>
      </w:r>
      <w:r w:rsidR="00B04BAD" w:rsidRPr="00F07E09">
        <w:rPr>
          <w:rFonts w:ascii="Century Gothic" w:hAnsi="Century Gothic" w:cs="Arial"/>
          <w:sz w:val="18"/>
          <w:szCs w:val="18"/>
          <w:lang w:val="en-IE"/>
        </w:rPr>
        <w:t>, m</w:t>
      </w:r>
      <w:r w:rsidR="00DA5967" w:rsidRPr="00F07E09">
        <w:rPr>
          <w:rFonts w:ascii="Century Gothic" w:hAnsi="Century Gothic" w:cs="Arial"/>
          <w:sz w:val="18"/>
          <w:szCs w:val="18"/>
          <w:lang w:val="en-IE"/>
        </w:rPr>
        <w:t xml:space="preserve">ethod statements prepared by contractors, as required, </w:t>
      </w:r>
      <w:r w:rsidRPr="00F07E09">
        <w:rPr>
          <w:rFonts w:ascii="Century Gothic" w:hAnsi="Century Gothic" w:cs="Arial"/>
          <w:sz w:val="18"/>
          <w:szCs w:val="18"/>
          <w:lang w:val="en-IE"/>
        </w:rPr>
        <w:t xml:space="preserve">details of the management and prevention of risks to health and safety created by other contractors and sub-contractors.  </w:t>
      </w:r>
    </w:p>
    <w:p w14:paraId="1261D4DD" w14:textId="77777777" w:rsidR="00BD68E3" w:rsidRPr="00F07E09" w:rsidRDefault="00BD68E3" w:rsidP="00BD68E3">
      <w:pPr>
        <w:spacing w:line="360" w:lineRule="auto"/>
        <w:jc w:val="both"/>
        <w:rPr>
          <w:rFonts w:ascii="Century Gothic" w:hAnsi="Century Gothic" w:cs="Arial"/>
          <w:sz w:val="18"/>
          <w:szCs w:val="18"/>
          <w:lang w:val="en-IE"/>
        </w:rPr>
      </w:pPr>
    </w:p>
    <w:p w14:paraId="4E2FD469" w14:textId="77777777" w:rsidR="00BD68E3" w:rsidRPr="00F07E09" w:rsidRDefault="00BD68E3" w:rsidP="00BD68E3">
      <w:pPr>
        <w:spacing w:line="360" w:lineRule="auto"/>
        <w:jc w:val="both"/>
        <w:rPr>
          <w:rFonts w:ascii="Century Gothic" w:eastAsia="Batang" w:hAnsi="Century Gothic" w:cs="Arial"/>
          <w:sz w:val="18"/>
          <w:szCs w:val="18"/>
          <w:lang w:val="en-IE"/>
        </w:rPr>
      </w:pPr>
      <w:r w:rsidRPr="00F07E09">
        <w:rPr>
          <w:rFonts w:ascii="Century Gothic" w:hAnsi="Century Gothic" w:cs="Arial"/>
          <w:sz w:val="18"/>
          <w:szCs w:val="18"/>
          <w:lang w:val="en-IE"/>
        </w:rPr>
        <w:t>The safety &amp; health plan should continue to develop and evolve to provide a co-ordinating mechanism for health and safety during the construction phase.</w:t>
      </w:r>
    </w:p>
    <w:p w14:paraId="1BF4ADD8" w14:textId="77777777" w:rsidR="00BD68E3" w:rsidRPr="00F07E09" w:rsidRDefault="00BD68E3" w:rsidP="00BD68E3">
      <w:pPr>
        <w:spacing w:line="360" w:lineRule="auto"/>
        <w:jc w:val="both"/>
        <w:rPr>
          <w:rFonts w:ascii="Century Gothic" w:hAnsi="Century Gothic" w:cs="Arial"/>
          <w:sz w:val="18"/>
          <w:szCs w:val="18"/>
          <w:lang w:val="en-IE"/>
        </w:rPr>
      </w:pPr>
    </w:p>
    <w:p w14:paraId="14BDE7F3" w14:textId="77777777" w:rsidR="00BD68E3" w:rsidRPr="00F07E09" w:rsidRDefault="00BD68E3" w:rsidP="00BD68E3">
      <w:pPr>
        <w:spacing w:line="360" w:lineRule="auto"/>
        <w:jc w:val="both"/>
        <w:outlineLvl w:val="0"/>
        <w:rPr>
          <w:rFonts w:ascii="Century Gothic" w:hAnsi="Century Gothic" w:cs="Arial"/>
          <w:b/>
          <w:i/>
          <w:color w:val="800000"/>
          <w:sz w:val="18"/>
          <w:szCs w:val="18"/>
          <w:lang w:val="en-IE"/>
        </w:rPr>
      </w:pPr>
      <w:r w:rsidRPr="00F07E09">
        <w:rPr>
          <w:rFonts w:ascii="Century Gothic" w:hAnsi="Century Gothic" w:cs="Arial"/>
          <w:b/>
          <w:i/>
          <w:color w:val="800000"/>
          <w:sz w:val="18"/>
          <w:szCs w:val="18"/>
          <w:lang w:val="en-IE"/>
        </w:rPr>
        <w:t>Safety File</w:t>
      </w:r>
    </w:p>
    <w:p w14:paraId="54781CC2" w14:textId="77777777" w:rsidR="00A11E7E" w:rsidRDefault="00BD68E3" w:rsidP="00BD68E3">
      <w:pPr>
        <w:spacing w:line="360" w:lineRule="auto"/>
        <w:jc w:val="both"/>
        <w:rPr>
          <w:rFonts w:ascii="Century Gothic" w:hAnsi="Century Gothic" w:cs="Arial"/>
          <w:sz w:val="18"/>
          <w:szCs w:val="18"/>
          <w:lang w:val="en-IE"/>
        </w:rPr>
      </w:pPr>
      <w:r w:rsidRPr="00F07E09">
        <w:rPr>
          <w:rFonts w:ascii="Century Gothic" w:hAnsi="Century Gothic" w:cs="Arial"/>
          <w:sz w:val="18"/>
          <w:szCs w:val="18"/>
          <w:lang w:val="en-IE"/>
        </w:rPr>
        <w:t xml:space="preserve">The </w:t>
      </w:r>
      <w:smartTag w:uri="urn:schemas-microsoft-com:office:smarttags" w:element="PersonName">
        <w:r w:rsidRPr="00F07E09">
          <w:rPr>
            <w:rFonts w:ascii="Century Gothic" w:hAnsi="Century Gothic" w:cs="Arial"/>
            <w:sz w:val="18"/>
            <w:szCs w:val="18"/>
            <w:lang w:val="en-IE"/>
          </w:rPr>
          <w:t>Safety</w:t>
        </w:r>
      </w:smartTag>
      <w:r w:rsidRPr="00F07E09">
        <w:rPr>
          <w:rFonts w:ascii="Century Gothic" w:hAnsi="Century Gothic" w:cs="Arial"/>
          <w:sz w:val="18"/>
          <w:szCs w:val="18"/>
          <w:lang w:val="en-IE"/>
        </w:rPr>
        <w:t xml:space="preserve"> File </w:t>
      </w:r>
      <w:r w:rsidR="00DA5967" w:rsidRPr="00F07E09">
        <w:rPr>
          <w:rFonts w:ascii="Century Gothic" w:hAnsi="Century Gothic" w:cs="Arial"/>
          <w:sz w:val="18"/>
          <w:szCs w:val="18"/>
          <w:lang w:val="en-IE"/>
        </w:rPr>
        <w:t xml:space="preserve">is effectively the </w:t>
      </w:r>
      <w:r w:rsidRPr="00F07E09">
        <w:rPr>
          <w:rFonts w:ascii="Century Gothic" w:hAnsi="Century Gothic" w:cs="Arial"/>
          <w:sz w:val="18"/>
          <w:szCs w:val="18"/>
          <w:lang w:val="en-IE"/>
        </w:rPr>
        <w:t>overall operations and maintenance manual</w:t>
      </w:r>
      <w:r w:rsidR="00DA5967" w:rsidRPr="00F07E09">
        <w:rPr>
          <w:rFonts w:ascii="Century Gothic" w:hAnsi="Century Gothic" w:cs="Arial"/>
          <w:sz w:val="18"/>
          <w:szCs w:val="18"/>
          <w:lang w:val="en-IE"/>
        </w:rPr>
        <w:t xml:space="preserve"> for the completed </w:t>
      </w:r>
      <w:r w:rsidR="003715BE">
        <w:rPr>
          <w:rFonts w:ascii="Century Gothic" w:hAnsi="Century Gothic" w:cs="Arial"/>
          <w:sz w:val="18"/>
          <w:szCs w:val="18"/>
          <w:lang w:val="en-IE"/>
        </w:rPr>
        <w:t>works,</w:t>
      </w:r>
      <w:r w:rsidR="00DA5967" w:rsidRPr="00F07E09">
        <w:rPr>
          <w:rFonts w:ascii="Century Gothic" w:hAnsi="Century Gothic" w:cs="Arial"/>
          <w:sz w:val="18"/>
          <w:szCs w:val="18"/>
          <w:lang w:val="en-IE"/>
        </w:rPr>
        <w:t xml:space="preserve"> together with information on operational aspects of health &amp; safety associated with the use, maintenance and inspection of the completed works elements.</w:t>
      </w:r>
      <w:r w:rsidR="00B04BAD" w:rsidRPr="00F07E09">
        <w:rPr>
          <w:rFonts w:ascii="Century Gothic" w:hAnsi="Century Gothic" w:cs="Arial"/>
          <w:sz w:val="18"/>
          <w:szCs w:val="18"/>
          <w:lang w:val="en-IE"/>
        </w:rPr>
        <w:t xml:space="preserve"> </w:t>
      </w:r>
      <w:r w:rsidRPr="00F07E09">
        <w:rPr>
          <w:rFonts w:ascii="Century Gothic" w:hAnsi="Century Gothic" w:cs="Arial"/>
          <w:sz w:val="18"/>
          <w:szCs w:val="18"/>
          <w:lang w:val="en-IE"/>
        </w:rPr>
        <w:t xml:space="preserve">Its </w:t>
      </w:r>
      <w:r w:rsidR="00DA5967" w:rsidRPr="00F07E09">
        <w:rPr>
          <w:rFonts w:ascii="Century Gothic" w:hAnsi="Century Gothic" w:cs="Arial"/>
          <w:sz w:val="18"/>
          <w:szCs w:val="18"/>
          <w:lang w:val="en-IE"/>
        </w:rPr>
        <w:t xml:space="preserve">primary </w:t>
      </w:r>
      <w:r w:rsidRPr="00F07E09">
        <w:rPr>
          <w:rFonts w:ascii="Century Gothic" w:hAnsi="Century Gothic" w:cs="Arial"/>
          <w:sz w:val="18"/>
          <w:szCs w:val="18"/>
          <w:lang w:val="en-IE"/>
        </w:rPr>
        <w:t>purpose is to alert those who will be responsible for the project works, to tasks that should be managed in regard to the future construction project</w:t>
      </w:r>
      <w:r w:rsidR="00771D50" w:rsidRPr="00F07E09">
        <w:rPr>
          <w:rFonts w:ascii="Century Gothic" w:hAnsi="Century Gothic" w:cs="Arial"/>
          <w:sz w:val="18"/>
          <w:szCs w:val="18"/>
          <w:lang w:val="en-IE"/>
        </w:rPr>
        <w:t>s</w:t>
      </w:r>
      <w:r w:rsidRPr="00F07E09">
        <w:rPr>
          <w:rFonts w:ascii="Century Gothic" w:hAnsi="Century Gothic" w:cs="Arial"/>
          <w:sz w:val="18"/>
          <w:szCs w:val="18"/>
          <w:lang w:val="en-IE"/>
        </w:rPr>
        <w:t xml:space="preserve"> in order to control health and safety risks when these structures undergo further construction. </w:t>
      </w:r>
      <w:smartTag w:uri="urn:schemas-microsoft-com:office:smarttags" w:element="PersonName">
        <w:r w:rsidR="00DA5967" w:rsidRPr="00F07E09">
          <w:rPr>
            <w:rFonts w:ascii="Century Gothic" w:hAnsi="Century Gothic" w:cs="Arial"/>
            <w:sz w:val="18"/>
            <w:szCs w:val="18"/>
            <w:lang w:val="en-IE"/>
          </w:rPr>
          <w:t>Information</w:t>
        </w:r>
      </w:smartTag>
      <w:r w:rsidR="00DA5967" w:rsidRPr="00F07E09">
        <w:rPr>
          <w:rFonts w:ascii="Century Gothic" w:hAnsi="Century Gothic" w:cs="Arial"/>
          <w:sz w:val="18"/>
          <w:szCs w:val="18"/>
          <w:lang w:val="en-IE"/>
        </w:rPr>
        <w:t xml:space="preserve"> for the safety file collected </w:t>
      </w:r>
      <w:r w:rsidRPr="00F07E09">
        <w:rPr>
          <w:rFonts w:ascii="Century Gothic" w:hAnsi="Century Gothic" w:cs="Arial"/>
          <w:sz w:val="18"/>
          <w:szCs w:val="18"/>
          <w:lang w:val="en-IE"/>
        </w:rPr>
        <w:t>on a preliminary basis by the PSCS and handed over to the PSDP for review and hand over to the client company</w:t>
      </w:r>
      <w:r w:rsidR="00B04BAD" w:rsidRPr="00F07E09">
        <w:rPr>
          <w:rFonts w:ascii="Century Gothic" w:hAnsi="Century Gothic" w:cs="Arial"/>
          <w:sz w:val="18"/>
          <w:szCs w:val="18"/>
          <w:lang w:val="en-IE"/>
        </w:rPr>
        <w:t>.</w:t>
      </w:r>
    </w:p>
    <w:p w14:paraId="1EF42342" w14:textId="77777777" w:rsidR="00F07E09" w:rsidRDefault="00F07E09" w:rsidP="00BD68E3">
      <w:pPr>
        <w:spacing w:line="360" w:lineRule="auto"/>
        <w:jc w:val="both"/>
        <w:rPr>
          <w:rFonts w:ascii="Century Gothic" w:hAnsi="Century Gothic" w:cs="Arial"/>
          <w:sz w:val="18"/>
          <w:szCs w:val="18"/>
          <w:lang w:val="en-IE"/>
        </w:rPr>
      </w:pPr>
    </w:p>
    <w:p w14:paraId="16F95A38" w14:textId="77777777" w:rsidR="002A11B7" w:rsidRDefault="002A11B7" w:rsidP="00BD68E3">
      <w:pPr>
        <w:spacing w:line="360" w:lineRule="auto"/>
        <w:jc w:val="both"/>
        <w:rPr>
          <w:rFonts w:ascii="Century Gothic" w:hAnsi="Century Gothic" w:cs="Arial"/>
          <w:sz w:val="18"/>
          <w:szCs w:val="18"/>
          <w:lang w:val="en-IE"/>
        </w:rPr>
      </w:pPr>
    </w:p>
    <w:p w14:paraId="7706D581" w14:textId="77777777" w:rsidR="002A11B7" w:rsidRDefault="002A11B7" w:rsidP="00BD68E3">
      <w:pPr>
        <w:spacing w:line="360" w:lineRule="auto"/>
        <w:jc w:val="both"/>
        <w:rPr>
          <w:rFonts w:ascii="Century Gothic" w:hAnsi="Century Gothic" w:cs="Arial"/>
          <w:sz w:val="18"/>
          <w:szCs w:val="18"/>
          <w:lang w:val="en-IE"/>
        </w:rPr>
      </w:pPr>
    </w:p>
    <w:p w14:paraId="5C39BAC9" w14:textId="77777777" w:rsidR="00023B62" w:rsidRDefault="00023B62" w:rsidP="00BD68E3">
      <w:pPr>
        <w:spacing w:line="360" w:lineRule="auto"/>
        <w:jc w:val="both"/>
        <w:rPr>
          <w:rFonts w:ascii="Century Gothic" w:hAnsi="Century Gothic" w:cs="Arial"/>
          <w:sz w:val="18"/>
          <w:szCs w:val="18"/>
          <w:lang w:val="en-IE"/>
        </w:rPr>
      </w:pPr>
    </w:p>
    <w:p w14:paraId="2DBF93DA" w14:textId="77777777" w:rsidR="002A11B7" w:rsidRDefault="002A11B7" w:rsidP="00BD68E3">
      <w:pPr>
        <w:spacing w:line="360" w:lineRule="auto"/>
        <w:jc w:val="both"/>
        <w:rPr>
          <w:rFonts w:ascii="Century Gothic" w:hAnsi="Century Gothic" w:cs="Arial"/>
          <w:sz w:val="18"/>
          <w:szCs w:val="18"/>
          <w:lang w:val="en-IE"/>
        </w:rPr>
      </w:pPr>
    </w:p>
    <w:p w14:paraId="445B26B4" w14:textId="77777777" w:rsidR="00224D2E" w:rsidRDefault="00224D2E" w:rsidP="00BD68E3">
      <w:pPr>
        <w:spacing w:line="360" w:lineRule="auto"/>
        <w:jc w:val="both"/>
        <w:rPr>
          <w:rFonts w:ascii="Century Gothic" w:hAnsi="Century Gothic" w:cs="Arial"/>
          <w:sz w:val="18"/>
          <w:szCs w:val="18"/>
          <w:lang w:val="en-IE"/>
        </w:rPr>
      </w:pPr>
    </w:p>
    <w:p w14:paraId="2997DC14" w14:textId="77777777" w:rsidR="002A11B7" w:rsidRDefault="002A11B7" w:rsidP="00BD68E3">
      <w:pPr>
        <w:spacing w:line="360" w:lineRule="auto"/>
        <w:jc w:val="both"/>
        <w:rPr>
          <w:rFonts w:ascii="Century Gothic" w:hAnsi="Century Gothic" w:cs="Arial"/>
          <w:sz w:val="18"/>
          <w:szCs w:val="18"/>
          <w:lang w:val="en-IE"/>
        </w:rPr>
      </w:pPr>
    </w:p>
    <w:p w14:paraId="41E2A27D" w14:textId="77777777" w:rsidR="002A11B7" w:rsidRDefault="002A11B7" w:rsidP="00BD68E3">
      <w:pPr>
        <w:spacing w:line="360" w:lineRule="auto"/>
        <w:jc w:val="both"/>
        <w:rPr>
          <w:rFonts w:ascii="Century Gothic" w:hAnsi="Century Gothic" w:cs="Arial"/>
          <w:sz w:val="18"/>
          <w:szCs w:val="18"/>
          <w:lang w:val="en-IE"/>
        </w:rPr>
      </w:pPr>
    </w:p>
    <w:tbl>
      <w:tblPr>
        <w:tblW w:w="10348"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8"/>
        <w:gridCol w:w="2996"/>
        <w:gridCol w:w="3454"/>
      </w:tblGrid>
      <w:tr w:rsidR="002A11B7" w:rsidRPr="00984E70" w14:paraId="26939B26" w14:textId="77777777" w:rsidTr="00C631B6">
        <w:tc>
          <w:tcPr>
            <w:tcW w:w="10348" w:type="dxa"/>
            <w:gridSpan w:val="3"/>
            <w:tcBorders>
              <w:bottom w:val="single" w:sz="4" w:space="0" w:color="000000"/>
            </w:tcBorders>
          </w:tcPr>
          <w:p w14:paraId="2E806A3B" w14:textId="77777777" w:rsidR="002A11B7" w:rsidRPr="007942BC" w:rsidRDefault="002A11B7" w:rsidP="007942BC">
            <w:pPr>
              <w:spacing w:line="360" w:lineRule="auto"/>
              <w:jc w:val="both"/>
              <w:outlineLvl w:val="0"/>
              <w:rPr>
                <w:rFonts w:ascii="Century Gothic" w:hAnsi="Century Gothic" w:cs="Arial"/>
                <w:b/>
                <w:color w:val="000000"/>
                <w:sz w:val="20"/>
                <w:szCs w:val="20"/>
                <w:lang w:val="en-IE"/>
              </w:rPr>
            </w:pPr>
            <w:r w:rsidRPr="007942BC">
              <w:rPr>
                <w:rFonts w:ascii="Century Gothic" w:hAnsi="Century Gothic" w:cs="Arial"/>
                <w:b/>
                <w:color w:val="000000"/>
                <w:sz w:val="20"/>
                <w:szCs w:val="20"/>
                <w:lang w:val="en-IE"/>
              </w:rPr>
              <w:t>Document Control Sheet :</w:t>
            </w:r>
          </w:p>
          <w:p w14:paraId="0F782497" w14:textId="50E9F199" w:rsidR="00096DF5" w:rsidRPr="00751CCD" w:rsidRDefault="00C631B6" w:rsidP="00C631B6">
            <w:pPr>
              <w:spacing w:line="580" w:lineRule="exact"/>
              <w:ind w:left="-567" w:right="-46"/>
              <w:rPr>
                <w:rFonts w:ascii="Century Gothic" w:hAnsi="Century Gothic"/>
                <w:b/>
                <w:smallCaps/>
                <w:noProof/>
                <w:color w:val="808080"/>
                <w:sz w:val="40"/>
                <w:szCs w:val="40"/>
              </w:rPr>
            </w:pPr>
            <w:r>
              <w:rPr>
                <w:rFonts w:ascii="Century Gothic" w:hAnsi="Century Gothic" w:cs="Arial"/>
                <w:b/>
                <w:color w:val="000000"/>
                <w:sz w:val="20"/>
                <w:szCs w:val="20"/>
                <w:lang w:val="en-IE"/>
              </w:rPr>
              <w:lastRenderedPageBreak/>
              <w:t xml:space="preserve">          </w:t>
            </w:r>
            <w:r w:rsidR="00096DF5">
              <w:rPr>
                <w:rFonts w:ascii="Century Gothic" w:hAnsi="Century Gothic" w:cs="Arial"/>
                <w:b/>
                <w:color w:val="000000"/>
                <w:sz w:val="20"/>
                <w:szCs w:val="20"/>
                <w:lang w:val="en-IE"/>
              </w:rPr>
              <w:t xml:space="preserve">Project </w:t>
            </w:r>
            <w:r w:rsidR="002A11B7" w:rsidRPr="007942BC">
              <w:rPr>
                <w:rFonts w:ascii="Century Gothic" w:hAnsi="Century Gothic" w:cs="Arial"/>
                <w:b/>
                <w:color w:val="000000"/>
                <w:sz w:val="20"/>
                <w:szCs w:val="20"/>
                <w:lang w:val="en-IE"/>
              </w:rPr>
              <w:t xml:space="preserve">Name:                          </w:t>
            </w:r>
            <w:proofErr w:type="spellStart"/>
            <w:r w:rsidR="006F6231">
              <w:rPr>
                <w:rFonts w:ascii="Century Gothic" w:hAnsi="Century Gothic" w:cs="Arial"/>
                <w:b/>
                <w:color w:val="000000"/>
                <w:sz w:val="20"/>
                <w:szCs w:val="20"/>
                <w:lang w:val="en-IE"/>
              </w:rPr>
              <w:t>Ballydavid</w:t>
            </w:r>
            <w:proofErr w:type="spellEnd"/>
            <w:r w:rsidR="00276DF2">
              <w:rPr>
                <w:rFonts w:ascii="Century Gothic" w:hAnsi="Century Gothic" w:cs="Arial"/>
                <w:b/>
                <w:color w:val="000000"/>
                <w:sz w:val="20"/>
                <w:szCs w:val="20"/>
                <w:lang w:val="en-IE"/>
              </w:rPr>
              <w:t xml:space="preserve"> Tower</w:t>
            </w:r>
          </w:p>
          <w:p w14:paraId="0F206F74" w14:textId="77777777" w:rsidR="00A010C6" w:rsidRPr="007942BC" w:rsidRDefault="00A010C6" w:rsidP="007942BC">
            <w:pPr>
              <w:spacing w:line="360" w:lineRule="auto"/>
              <w:jc w:val="both"/>
              <w:outlineLvl w:val="0"/>
              <w:rPr>
                <w:rFonts w:ascii="Century Gothic" w:hAnsi="Century Gothic" w:cs="Arial"/>
                <w:b/>
                <w:color w:val="000000"/>
                <w:sz w:val="20"/>
                <w:szCs w:val="20"/>
                <w:lang w:val="en-IE"/>
              </w:rPr>
            </w:pPr>
          </w:p>
          <w:p w14:paraId="6A606A43" w14:textId="77777777" w:rsidR="002A11B7" w:rsidRPr="007942BC" w:rsidRDefault="002A11B7" w:rsidP="007942BC">
            <w:pPr>
              <w:spacing w:line="360" w:lineRule="auto"/>
              <w:jc w:val="both"/>
              <w:outlineLvl w:val="0"/>
              <w:rPr>
                <w:rFonts w:ascii="Century Gothic" w:hAnsi="Century Gothic" w:cs="Arial"/>
                <w:b/>
                <w:color w:val="000000"/>
                <w:sz w:val="20"/>
                <w:szCs w:val="20"/>
                <w:lang w:val="en-IE"/>
              </w:rPr>
            </w:pPr>
            <w:r w:rsidRPr="007942BC">
              <w:rPr>
                <w:rFonts w:ascii="Century Gothic" w:hAnsi="Century Gothic" w:cs="Arial"/>
                <w:b/>
                <w:color w:val="000000"/>
                <w:sz w:val="20"/>
                <w:szCs w:val="20"/>
                <w:lang w:val="en-IE"/>
              </w:rPr>
              <w:t xml:space="preserve">Document Reference:             Preliminary Health and Safety Plan Rev </w:t>
            </w:r>
            <w:r w:rsidR="00252751" w:rsidRPr="007942BC">
              <w:rPr>
                <w:rFonts w:ascii="Century Gothic" w:hAnsi="Century Gothic" w:cs="Arial"/>
                <w:b/>
                <w:color w:val="000000"/>
                <w:sz w:val="20"/>
                <w:szCs w:val="20"/>
                <w:lang w:val="en-IE"/>
              </w:rPr>
              <w:t>0</w:t>
            </w:r>
          </w:p>
          <w:p w14:paraId="0FD9843A" w14:textId="75CD003F" w:rsidR="002A11B7" w:rsidRPr="00F263C3" w:rsidRDefault="002A11B7" w:rsidP="007942BC">
            <w:pPr>
              <w:spacing w:line="360" w:lineRule="auto"/>
              <w:jc w:val="both"/>
              <w:outlineLvl w:val="0"/>
              <w:rPr>
                <w:rFonts w:ascii="Century Gothic" w:hAnsi="Century Gothic" w:cs="Arial"/>
                <w:b/>
                <w:color w:val="000000"/>
                <w:sz w:val="20"/>
                <w:szCs w:val="20"/>
                <w:lang w:val="fr-FR"/>
              </w:rPr>
            </w:pPr>
            <w:r w:rsidRPr="00F263C3">
              <w:rPr>
                <w:rFonts w:ascii="Century Gothic" w:hAnsi="Century Gothic" w:cs="Arial"/>
                <w:b/>
                <w:color w:val="000000"/>
                <w:sz w:val="20"/>
                <w:szCs w:val="20"/>
                <w:lang w:val="fr-FR"/>
              </w:rPr>
              <w:t>Document Issue Date</w:t>
            </w:r>
            <w:r w:rsidRPr="00F263C3">
              <w:rPr>
                <w:rFonts w:ascii="Century Gothic" w:hAnsi="Century Gothic" w:cs="Arial"/>
                <w:b/>
                <w:sz w:val="20"/>
                <w:szCs w:val="20"/>
                <w:lang w:val="fr-FR"/>
              </w:rPr>
              <w:t xml:space="preserve">:             </w:t>
            </w:r>
            <w:r w:rsidR="00E4035F" w:rsidRPr="006F6231">
              <w:rPr>
                <w:rFonts w:ascii="Century Gothic" w:hAnsi="Century Gothic" w:cs="Arial"/>
                <w:b/>
                <w:sz w:val="20"/>
                <w:szCs w:val="20"/>
                <w:highlight w:val="yellow"/>
                <w:lang w:val="fr-FR"/>
              </w:rPr>
              <w:t>08</w:t>
            </w:r>
            <w:r w:rsidR="00480AA7" w:rsidRPr="006F6231">
              <w:rPr>
                <w:rFonts w:ascii="Century Gothic" w:hAnsi="Century Gothic" w:cs="Arial"/>
                <w:b/>
                <w:sz w:val="20"/>
                <w:szCs w:val="20"/>
                <w:highlight w:val="yellow"/>
                <w:lang w:val="fr-FR"/>
              </w:rPr>
              <w:t>/</w:t>
            </w:r>
            <w:r w:rsidR="00276DF2" w:rsidRPr="006F6231">
              <w:rPr>
                <w:rFonts w:ascii="Century Gothic" w:hAnsi="Century Gothic" w:cs="Arial"/>
                <w:b/>
                <w:sz w:val="20"/>
                <w:szCs w:val="20"/>
                <w:highlight w:val="yellow"/>
                <w:lang w:val="fr-FR"/>
              </w:rPr>
              <w:t>0</w:t>
            </w:r>
            <w:r w:rsidR="00F1040B">
              <w:rPr>
                <w:rFonts w:ascii="Century Gothic" w:hAnsi="Century Gothic" w:cs="Arial"/>
                <w:b/>
                <w:sz w:val="20"/>
                <w:szCs w:val="20"/>
                <w:highlight w:val="yellow"/>
                <w:lang w:val="fr-FR"/>
              </w:rPr>
              <w:t>4</w:t>
            </w:r>
            <w:r w:rsidR="00490EAA" w:rsidRPr="006F6231">
              <w:rPr>
                <w:rFonts w:ascii="Century Gothic" w:hAnsi="Century Gothic" w:cs="Arial"/>
                <w:b/>
                <w:sz w:val="20"/>
                <w:szCs w:val="20"/>
                <w:highlight w:val="yellow"/>
                <w:lang w:val="fr-FR"/>
              </w:rPr>
              <w:t>/20</w:t>
            </w:r>
            <w:r w:rsidR="00276DF2" w:rsidRPr="006F6231">
              <w:rPr>
                <w:rFonts w:ascii="Century Gothic" w:hAnsi="Century Gothic" w:cs="Arial"/>
                <w:b/>
                <w:sz w:val="20"/>
                <w:szCs w:val="20"/>
                <w:highlight w:val="yellow"/>
                <w:lang w:val="fr-FR"/>
              </w:rPr>
              <w:t>2</w:t>
            </w:r>
            <w:r w:rsidR="006F6231">
              <w:rPr>
                <w:rFonts w:ascii="Century Gothic" w:hAnsi="Century Gothic" w:cs="Arial"/>
                <w:b/>
                <w:sz w:val="20"/>
                <w:szCs w:val="20"/>
                <w:highlight w:val="yellow"/>
                <w:lang w:val="fr-FR"/>
              </w:rPr>
              <w:t>6</w:t>
            </w:r>
          </w:p>
          <w:p w14:paraId="26B27086" w14:textId="77777777" w:rsidR="002A11B7" w:rsidRPr="00F263C3" w:rsidRDefault="002A11B7" w:rsidP="007942BC">
            <w:pPr>
              <w:spacing w:line="360" w:lineRule="auto"/>
              <w:jc w:val="both"/>
              <w:outlineLvl w:val="0"/>
              <w:rPr>
                <w:rFonts w:ascii="Century Gothic" w:hAnsi="Century Gothic" w:cs="Arial"/>
                <w:b/>
                <w:color w:val="800000"/>
                <w:sz w:val="20"/>
                <w:szCs w:val="20"/>
                <w:lang w:val="fr-FR"/>
              </w:rPr>
            </w:pPr>
            <w:r w:rsidRPr="00F263C3">
              <w:rPr>
                <w:rFonts w:ascii="Century Gothic" w:hAnsi="Century Gothic" w:cs="Arial"/>
                <w:b/>
                <w:color w:val="000000"/>
                <w:sz w:val="20"/>
                <w:szCs w:val="20"/>
                <w:lang w:val="fr-FR"/>
              </w:rPr>
              <w:t xml:space="preserve">Document </w:t>
            </w:r>
            <w:proofErr w:type="spellStart"/>
            <w:r w:rsidRPr="00F263C3">
              <w:rPr>
                <w:rFonts w:ascii="Century Gothic" w:hAnsi="Century Gothic" w:cs="Arial"/>
                <w:b/>
                <w:color w:val="000000"/>
                <w:sz w:val="20"/>
                <w:szCs w:val="20"/>
                <w:lang w:val="fr-FR"/>
              </w:rPr>
              <w:t>Status</w:t>
            </w:r>
            <w:proofErr w:type="spellEnd"/>
            <w:r w:rsidRPr="00F263C3">
              <w:rPr>
                <w:rFonts w:ascii="Century Gothic" w:hAnsi="Century Gothic" w:cs="Arial"/>
                <w:b/>
                <w:color w:val="000000"/>
                <w:sz w:val="20"/>
                <w:szCs w:val="20"/>
                <w:lang w:val="fr-FR"/>
              </w:rPr>
              <w:t>:                    Information</w:t>
            </w:r>
          </w:p>
        </w:tc>
      </w:tr>
      <w:tr w:rsidR="002A11B7" w:rsidRPr="007942BC" w14:paraId="179E9739" w14:textId="77777777" w:rsidTr="00C631B6">
        <w:tc>
          <w:tcPr>
            <w:tcW w:w="10348" w:type="dxa"/>
            <w:gridSpan w:val="3"/>
            <w:tcBorders>
              <w:top w:val="single" w:sz="4" w:space="0" w:color="000000"/>
              <w:left w:val="single" w:sz="4" w:space="0" w:color="000000"/>
              <w:bottom w:val="single" w:sz="4" w:space="0" w:color="000000"/>
              <w:right w:val="single" w:sz="4" w:space="0" w:color="000000"/>
            </w:tcBorders>
            <w:shd w:val="solid" w:color="auto" w:fill="auto"/>
          </w:tcPr>
          <w:p w14:paraId="07B3CBD0" w14:textId="77777777" w:rsidR="002A11B7" w:rsidRPr="007942BC" w:rsidRDefault="002A11B7" w:rsidP="007942BC">
            <w:pPr>
              <w:spacing w:line="360" w:lineRule="auto"/>
              <w:jc w:val="both"/>
              <w:outlineLvl w:val="0"/>
              <w:rPr>
                <w:rFonts w:ascii="Century Gothic" w:hAnsi="Century Gothic" w:cs="Arial"/>
                <w:b/>
                <w:color w:val="FFFFFF"/>
                <w:sz w:val="20"/>
                <w:szCs w:val="20"/>
                <w:lang w:val="en-IE"/>
              </w:rPr>
            </w:pPr>
            <w:r w:rsidRPr="00984E70">
              <w:rPr>
                <w:rFonts w:ascii="Century Gothic" w:hAnsi="Century Gothic" w:cs="Arial"/>
                <w:b/>
                <w:color w:val="FFFFFF"/>
                <w:sz w:val="20"/>
                <w:szCs w:val="20"/>
                <w:lang w:val="fr-FR"/>
              </w:rPr>
              <w:lastRenderedPageBreak/>
              <w:t xml:space="preserve"> </w:t>
            </w:r>
            <w:r w:rsidRPr="007942BC">
              <w:rPr>
                <w:rFonts w:ascii="Century Gothic" w:hAnsi="Century Gothic" w:cs="Arial"/>
                <w:b/>
                <w:color w:val="FFFFFF"/>
                <w:sz w:val="20"/>
                <w:szCs w:val="20"/>
                <w:lang w:val="en-IE"/>
              </w:rPr>
              <w:t>Revision &amp; Issue                      Prepared By                                              Checked By</w:t>
            </w:r>
          </w:p>
        </w:tc>
      </w:tr>
      <w:tr w:rsidR="002A11B7" w:rsidRPr="007942BC" w14:paraId="2D8A492B" w14:textId="77777777" w:rsidTr="00C631B6">
        <w:tc>
          <w:tcPr>
            <w:tcW w:w="3898" w:type="dxa"/>
            <w:tcBorders>
              <w:top w:val="single" w:sz="4" w:space="0" w:color="000000"/>
            </w:tcBorders>
          </w:tcPr>
          <w:p w14:paraId="3A1C2313" w14:textId="77777777" w:rsidR="002A11B7" w:rsidRPr="007942BC" w:rsidRDefault="00252751" w:rsidP="007942BC">
            <w:pPr>
              <w:spacing w:line="360" w:lineRule="auto"/>
              <w:jc w:val="both"/>
              <w:outlineLvl w:val="0"/>
              <w:rPr>
                <w:rFonts w:ascii="Century Gothic" w:hAnsi="Century Gothic" w:cs="Arial"/>
                <w:b/>
                <w:sz w:val="20"/>
                <w:szCs w:val="20"/>
                <w:lang w:val="en-IE"/>
              </w:rPr>
            </w:pPr>
            <w:r w:rsidRPr="007942BC">
              <w:rPr>
                <w:rFonts w:ascii="Century Gothic" w:hAnsi="Century Gothic" w:cs="Arial"/>
                <w:b/>
                <w:sz w:val="20"/>
                <w:szCs w:val="20"/>
                <w:lang w:val="en-IE"/>
              </w:rPr>
              <w:t>For Tender</w:t>
            </w:r>
          </w:p>
          <w:p w14:paraId="647A60AC" w14:textId="77777777" w:rsidR="002A11B7" w:rsidRPr="007942BC" w:rsidRDefault="002A11B7" w:rsidP="007942BC">
            <w:pPr>
              <w:spacing w:line="360" w:lineRule="auto"/>
              <w:jc w:val="both"/>
              <w:outlineLvl w:val="0"/>
              <w:rPr>
                <w:rFonts w:ascii="Century Gothic" w:hAnsi="Century Gothic" w:cs="Arial"/>
                <w:b/>
                <w:sz w:val="20"/>
                <w:szCs w:val="20"/>
                <w:lang w:val="en-IE"/>
              </w:rPr>
            </w:pPr>
          </w:p>
          <w:p w14:paraId="45DB9F58" w14:textId="77777777" w:rsidR="002A11B7" w:rsidRPr="007942BC" w:rsidRDefault="002A11B7" w:rsidP="007942BC">
            <w:pPr>
              <w:spacing w:line="360" w:lineRule="auto"/>
              <w:jc w:val="both"/>
              <w:outlineLvl w:val="0"/>
              <w:rPr>
                <w:rFonts w:ascii="Century Gothic" w:hAnsi="Century Gothic" w:cs="Arial"/>
                <w:b/>
                <w:sz w:val="20"/>
                <w:szCs w:val="20"/>
                <w:lang w:val="en-IE"/>
              </w:rPr>
            </w:pPr>
          </w:p>
        </w:tc>
        <w:tc>
          <w:tcPr>
            <w:tcW w:w="2996" w:type="dxa"/>
            <w:tcBorders>
              <w:top w:val="single" w:sz="4" w:space="0" w:color="000000"/>
            </w:tcBorders>
          </w:tcPr>
          <w:p w14:paraId="157CCC49" w14:textId="152544F2" w:rsidR="002A11B7" w:rsidRPr="007942BC" w:rsidRDefault="006F6231" w:rsidP="007942BC">
            <w:pPr>
              <w:spacing w:line="360" w:lineRule="auto"/>
              <w:jc w:val="both"/>
              <w:outlineLvl w:val="0"/>
              <w:rPr>
                <w:rFonts w:ascii="Century Gothic" w:hAnsi="Century Gothic" w:cs="Arial"/>
                <w:b/>
                <w:color w:val="800000"/>
                <w:sz w:val="20"/>
                <w:szCs w:val="20"/>
                <w:lang w:val="en-IE"/>
              </w:rPr>
            </w:pPr>
            <w:r>
              <w:rPr>
                <w:rFonts w:ascii="Century Gothic" w:hAnsi="Century Gothic" w:cs="Arial"/>
                <w:b/>
                <w:color w:val="800000"/>
                <w:sz w:val="20"/>
                <w:szCs w:val="20"/>
                <w:lang w:val="en-IE"/>
              </w:rPr>
              <w:t>A Reynolds</w:t>
            </w:r>
          </w:p>
        </w:tc>
        <w:tc>
          <w:tcPr>
            <w:tcW w:w="3454" w:type="dxa"/>
            <w:tcBorders>
              <w:top w:val="single" w:sz="4" w:space="0" w:color="000000"/>
            </w:tcBorders>
          </w:tcPr>
          <w:p w14:paraId="6FB5D3C6" w14:textId="77777777" w:rsidR="002A11B7" w:rsidRPr="007942BC" w:rsidRDefault="00490EAA" w:rsidP="007942BC">
            <w:pPr>
              <w:spacing w:line="360" w:lineRule="auto"/>
              <w:jc w:val="both"/>
              <w:outlineLvl w:val="0"/>
              <w:rPr>
                <w:rFonts w:ascii="Century Gothic" w:hAnsi="Century Gothic" w:cs="Arial"/>
                <w:b/>
                <w:color w:val="800000"/>
                <w:sz w:val="20"/>
                <w:szCs w:val="20"/>
                <w:lang w:val="en-IE"/>
              </w:rPr>
            </w:pPr>
            <w:r w:rsidRPr="006F6231">
              <w:rPr>
                <w:rFonts w:ascii="Century Gothic" w:hAnsi="Century Gothic" w:cs="Arial"/>
                <w:b/>
                <w:color w:val="800000"/>
                <w:sz w:val="20"/>
                <w:szCs w:val="20"/>
                <w:highlight w:val="yellow"/>
                <w:lang w:val="en-IE"/>
              </w:rPr>
              <w:t>J. Evans</w:t>
            </w:r>
          </w:p>
        </w:tc>
      </w:tr>
    </w:tbl>
    <w:p w14:paraId="2D25C260" w14:textId="77777777" w:rsidR="00F07E09" w:rsidRDefault="00F07E09" w:rsidP="00BD68E3">
      <w:pPr>
        <w:spacing w:line="360" w:lineRule="auto"/>
        <w:jc w:val="both"/>
        <w:rPr>
          <w:rFonts w:ascii="Century Gothic" w:hAnsi="Century Gothic" w:cs="Arial"/>
          <w:sz w:val="18"/>
          <w:szCs w:val="18"/>
          <w:lang w:val="en-IE"/>
        </w:rPr>
      </w:pPr>
    </w:p>
    <w:p w14:paraId="1C9EA8DB" w14:textId="77777777" w:rsidR="00F07E09" w:rsidRDefault="00F07E09" w:rsidP="00BD68E3">
      <w:pPr>
        <w:spacing w:line="360" w:lineRule="auto"/>
        <w:jc w:val="both"/>
        <w:rPr>
          <w:rFonts w:ascii="Century Gothic" w:hAnsi="Century Gothic" w:cs="Arial"/>
          <w:sz w:val="18"/>
          <w:szCs w:val="18"/>
          <w:lang w:val="en-IE"/>
        </w:rPr>
      </w:pPr>
    </w:p>
    <w:p w14:paraId="0DC09415" w14:textId="77777777" w:rsidR="00F07E09" w:rsidRDefault="00F07E09" w:rsidP="00BD68E3">
      <w:pPr>
        <w:spacing w:line="360" w:lineRule="auto"/>
        <w:jc w:val="both"/>
        <w:rPr>
          <w:rFonts w:ascii="Century Gothic" w:hAnsi="Century Gothic" w:cs="Arial"/>
          <w:sz w:val="18"/>
          <w:szCs w:val="18"/>
          <w:lang w:val="en-IE"/>
        </w:rPr>
      </w:pPr>
    </w:p>
    <w:p w14:paraId="2FFD97C9" w14:textId="77777777" w:rsidR="002A11B7" w:rsidRDefault="002A11B7" w:rsidP="00BD68E3">
      <w:pPr>
        <w:spacing w:line="360" w:lineRule="auto"/>
        <w:jc w:val="both"/>
        <w:rPr>
          <w:rFonts w:ascii="Century Gothic" w:hAnsi="Century Gothic" w:cs="Arial"/>
          <w:sz w:val="18"/>
          <w:szCs w:val="18"/>
          <w:lang w:val="en-IE"/>
        </w:rPr>
      </w:pPr>
    </w:p>
    <w:p w14:paraId="2EB4CFAA" w14:textId="77777777" w:rsidR="002A11B7" w:rsidRDefault="002A11B7" w:rsidP="00BD68E3">
      <w:pPr>
        <w:spacing w:line="360" w:lineRule="auto"/>
        <w:jc w:val="both"/>
        <w:rPr>
          <w:rFonts w:ascii="Century Gothic" w:hAnsi="Century Gothic" w:cs="Arial"/>
          <w:sz w:val="18"/>
          <w:szCs w:val="18"/>
          <w:lang w:val="en-IE"/>
        </w:rPr>
      </w:pPr>
    </w:p>
    <w:p w14:paraId="698F77D5" w14:textId="77777777" w:rsidR="002A11B7" w:rsidRDefault="002A11B7" w:rsidP="00BD68E3">
      <w:pPr>
        <w:spacing w:line="360" w:lineRule="auto"/>
        <w:jc w:val="both"/>
        <w:rPr>
          <w:rFonts w:ascii="Century Gothic" w:hAnsi="Century Gothic" w:cs="Arial"/>
          <w:sz w:val="18"/>
          <w:szCs w:val="18"/>
          <w:lang w:val="en-IE"/>
        </w:rPr>
      </w:pPr>
    </w:p>
    <w:p w14:paraId="3FF526BB" w14:textId="77777777" w:rsidR="002A11B7" w:rsidRDefault="002A11B7" w:rsidP="00BD68E3">
      <w:pPr>
        <w:spacing w:line="360" w:lineRule="auto"/>
        <w:jc w:val="both"/>
        <w:rPr>
          <w:rFonts w:ascii="Century Gothic" w:hAnsi="Century Gothic" w:cs="Arial"/>
          <w:sz w:val="18"/>
          <w:szCs w:val="18"/>
          <w:lang w:val="en-IE"/>
        </w:rPr>
      </w:pPr>
    </w:p>
    <w:p w14:paraId="3ADBB38B" w14:textId="77777777" w:rsidR="002A11B7" w:rsidRDefault="002A11B7" w:rsidP="00BD68E3">
      <w:pPr>
        <w:spacing w:line="360" w:lineRule="auto"/>
        <w:jc w:val="both"/>
        <w:rPr>
          <w:rFonts w:ascii="Century Gothic" w:hAnsi="Century Gothic" w:cs="Arial"/>
          <w:sz w:val="18"/>
          <w:szCs w:val="18"/>
          <w:lang w:val="en-IE"/>
        </w:rPr>
      </w:pPr>
    </w:p>
    <w:p w14:paraId="1983ACA5" w14:textId="77777777" w:rsidR="002A11B7" w:rsidRDefault="002A11B7" w:rsidP="00BD68E3">
      <w:pPr>
        <w:spacing w:line="360" w:lineRule="auto"/>
        <w:jc w:val="both"/>
        <w:rPr>
          <w:rFonts w:ascii="Century Gothic" w:hAnsi="Century Gothic" w:cs="Arial"/>
          <w:sz w:val="18"/>
          <w:szCs w:val="18"/>
          <w:lang w:val="en-IE"/>
        </w:rPr>
      </w:pPr>
    </w:p>
    <w:p w14:paraId="6B8304EA" w14:textId="77777777" w:rsidR="002A11B7" w:rsidRDefault="002A11B7" w:rsidP="00BD68E3">
      <w:pPr>
        <w:spacing w:line="360" w:lineRule="auto"/>
        <w:jc w:val="both"/>
        <w:rPr>
          <w:rFonts w:ascii="Century Gothic" w:hAnsi="Century Gothic" w:cs="Arial"/>
          <w:sz w:val="18"/>
          <w:szCs w:val="18"/>
          <w:lang w:val="en-IE"/>
        </w:rPr>
      </w:pPr>
    </w:p>
    <w:p w14:paraId="1C607015" w14:textId="77777777" w:rsidR="002A11B7" w:rsidRDefault="002A11B7" w:rsidP="00BD68E3">
      <w:pPr>
        <w:spacing w:line="360" w:lineRule="auto"/>
        <w:jc w:val="both"/>
        <w:rPr>
          <w:rFonts w:ascii="Century Gothic" w:hAnsi="Century Gothic" w:cs="Arial"/>
          <w:sz w:val="18"/>
          <w:szCs w:val="18"/>
          <w:lang w:val="en-IE"/>
        </w:rPr>
      </w:pPr>
    </w:p>
    <w:p w14:paraId="3AB89ED6" w14:textId="77777777" w:rsidR="002A11B7" w:rsidRDefault="002A11B7" w:rsidP="00BD68E3">
      <w:pPr>
        <w:spacing w:line="360" w:lineRule="auto"/>
        <w:jc w:val="both"/>
        <w:rPr>
          <w:rFonts w:ascii="Century Gothic" w:hAnsi="Century Gothic" w:cs="Arial"/>
          <w:sz w:val="18"/>
          <w:szCs w:val="18"/>
          <w:lang w:val="en-IE"/>
        </w:rPr>
      </w:pPr>
    </w:p>
    <w:p w14:paraId="57B23CFA" w14:textId="77777777" w:rsidR="002A11B7" w:rsidRDefault="002A11B7" w:rsidP="00BD68E3">
      <w:pPr>
        <w:spacing w:line="360" w:lineRule="auto"/>
        <w:jc w:val="both"/>
        <w:rPr>
          <w:rFonts w:ascii="Century Gothic" w:hAnsi="Century Gothic" w:cs="Arial"/>
          <w:sz w:val="18"/>
          <w:szCs w:val="18"/>
          <w:lang w:val="en-IE"/>
        </w:rPr>
      </w:pPr>
    </w:p>
    <w:p w14:paraId="6BDA165D" w14:textId="77777777" w:rsidR="002A11B7" w:rsidRDefault="002A11B7" w:rsidP="00BD68E3">
      <w:pPr>
        <w:spacing w:line="360" w:lineRule="auto"/>
        <w:jc w:val="both"/>
        <w:rPr>
          <w:rFonts w:ascii="Century Gothic" w:hAnsi="Century Gothic" w:cs="Arial"/>
          <w:sz w:val="18"/>
          <w:szCs w:val="18"/>
          <w:lang w:val="en-IE"/>
        </w:rPr>
      </w:pPr>
    </w:p>
    <w:p w14:paraId="2898DBEE" w14:textId="77777777" w:rsidR="002A11B7" w:rsidRDefault="002A11B7" w:rsidP="00BD68E3">
      <w:pPr>
        <w:spacing w:line="360" w:lineRule="auto"/>
        <w:jc w:val="both"/>
        <w:rPr>
          <w:rFonts w:ascii="Century Gothic" w:hAnsi="Century Gothic" w:cs="Arial"/>
          <w:sz w:val="18"/>
          <w:szCs w:val="18"/>
          <w:lang w:val="en-IE"/>
        </w:rPr>
      </w:pPr>
    </w:p>
    <w:p w14:paraId="0B3A13E7" w14:textId="77777777" w:rsidR="002A11B7" w:rsidRDefault="002A11B7" w:rsidP="00BD68E3">
      <w:pPr>
        <w:spacing w:line="360" w:lineRule="auto"/>
        <w:jc w:val="both"/>
        <w:rPr>
          <w:rFonts w:ascii="Century Gothic" w:hAnsi="Century Gothic" w:cs="Arial"/>
          <w:sz w:val="18"/>
          <w:szCs w:val="18"/>
          <w:lang w:val="en-IE"/>
        </w:rPr>
      </w:pPr>
    </w:p>
    <w:p w14:paraId="4E1A419C" w14:textId="77777777" w:rsidR="002A11B7" w:rsidRDefault="002A11B7" w:rsidP="00BD68E3">
      <w:pPr>
        <w:spacing w:line="360" w:lineRule="auto"/>
        <w:jc w:val="both"/>
        <w:rPr>
          <w:rFonts w:ascii="Century Gothic" w:hAnsi="Century Gothic" w:cs="Arial"/>
          <w:sz w:val="18"/>
          <w:szCs w:val="18"/>
          <w:lang w:val="en-IE"/>
        </w:rPr>
      </w:pPr>
    </w:p>
    <w:p w14:paraId="6053DC74" w14:textId="77777777" w:rsidR="002A11B7" w:rsidRDefault="002A11B7" w:rsidP="00BD68E3">
      <w:pPr>
        <w:spacing w:line="360" w:lineRule="auto"/>
        <w:jc w:val="both"/>
        <w:rPr>
          <w:rFonts w:ascii="Century Gothic" w:hAnsi="Century Gothic" w:cs="Arial"/>
          <w:sz w:val="18"/>
          <w:szCs w:val="18"/>
          <w:lang w:val="en-IE"/>
        </w:rPr>
      </w:pPr>
    </w:p>
    <w:p w14:paraId="0C3D45BB" w14:textId="77777777" w:rsidR="002A11B7" w:rsidRDefault="002A11B7" w:rsidP="00BD68E3">
      <w:pPr>
        <w:spacing w:line="360" w:lineRule="auto"/>
        <w:jc w:val="both"/>
        <w:rPr>
          <w:rFonts w:ascii="Century Gothic" w:hAnsi="Century Gothic" w:cs="Arial"/>
          <w:sz w:val="18"/>
          <w:szCs w:val="18"/>
          <w:lang w:val="en-IE"/>
        </w:rPr>
      </w:pPr>
    </w:p>
    <w:p w14:paraId="25A8C684" w14:textId="77777777" w:rsidR="002A11B7" w:rsidRDefault="002A11B7" w:rsidP="00BD68E3">
      <w:pPr>
        <w:spacing w:line="360" w:lineRule="auto"/>
        <w:jc w:val="both"/>
        <w:rPr>
          <w:rFonts w:ascii="Century Gothic" w:hAnsi="Century Gothic" w:cs="Arial"/>
          <w:sz w:val="18"/>
          <w:szCs w:val="18"/>
          <w:lang w:val="en-IE"/>
        </w:rPr>
      </w:pPr>
    </w:p>
    <w:p w14:paraId="56D4768A" w14:textId="77777777" w:rsidR="002A11B7" w:rsidRDefault="002A11B7" w:rsidP="00BD68E3">
      <w:pPr>
        <w:spacing w:line="360" w:lineRule="auto"/>
        <w:jc w:val="both"/>
        <w:rPr>
          <w:rFonts w:ascii="Century Gothic" w:hAnsi="Century Gothic" w:cs="Arial"/>
          <w:sz w:val="18"/>
          <w:szCs w:val="18"/>
          <w:lang w:val="en-IE"/>
        </w:rPr>
      </w:pPr>
    </w:p>
    <w:p w14:paraId="2FD47C01" w14:textId="77777777" w:rsidR="002A11B7" w:rsidRDefault="002A11B7" w:rsidP="00BD68E3">
      <w:pPr>
        <w:spacing w:line="360" w:lineRule="auto"/>
        <w:jc w:val="both"/>
        <w:rPr>
          <w:rFonts w:ascii="Century Gothic" w:hAnsi="Century Gothic" w:cs="Arial"/>
          <w:sz w:val="18"/>
          <w:szCs w:val="18"/>
          <w:lang w:val="en-IE"/>
        </w:rPr>
      </w:pPr>
    </w:p>
    <w:p w14:paraId="05A5ED1C" w14:textId="77777777" w:rsidR="002A11B7" w:rsidRDefault="002A11B7" w:rsidP="00BD68E3">
      <w:pPr>
        <w:spacing w:line="360" w:lineRule="auto"/>
        <w:jc w:val="both"/>
        <w:rPr>
          <w:rFonts w:ascii="Century Gothic" w:hAnsi="Century Gothic" w:cs="Arial"/>
          <w:sz w:val="18"/>
          <w:szCs w:val="18"/>
          <w:lang w:val="en-IE"/>
        </w:rPr>
      </w:pPr>
    </w:p>
    <w:p w14:paraId="49860E3C" w14:textId="77777777" w:rsidR="002A11B7" w:rsidRDefault="002A11B7" w:rsidP="00BD68E3">
      <w:pPr>
        <w:spacing w:line="360" w:lineRule="auto"/>
        <w:jc w:val="both"/>
        <w:rPr>
          <w:rFonts w:ascii="Century Gothic" w:hAnsi="Century Gothic" w:cs="Arial"/>
          <w:sz w:val="18"/>
          <w:szCs w:val="18"/>
          <w:lang w:val="en-IE"/>
        </w:rPr>
      </w:pPr>
    </w:p>
    <w:p w14:paraId="36DCDD14" w14:textId="77777777" w:rsidR="002A11B7" w:rsidRDefault="002A11B7" w:rsidP="00BD68E3">
      <w:pPr>
        <w:spacing w:line="360" w:lineRule="auto"/>
        <w:jc w:val="both"/>
        <w:rPr>
          <w:rFonts w:ascii="Century Gothic" w:hAnsi="Century Gothic" w:cs="Arial"/>
          <w:sz w:val="18"/>
          <w:szCs w:val="18"/>
          <w:lang w:val="en-IE"/>
        </w:rPr>
      </w:pPr>
    </w:p>
    <w:p w14:paraId="521A1478" w14:textId="77777777" w:rsidR="00CD5735" w:rsidRDefault="00CD5735">
      <w:pPr>
        <w:rPr>
          <w:rFonts w:ascii="Century Gothic" w:hAnsi="Century Gothic" w:cs="Arial"/>
          <w:sz w:val="18"/>
          <w:szCs w:val="18"/>
          <w:lang w:val="en-IE"/>
        </w:rPr>
      </w:pPr>
      <w:r>
        <w:rPr>
          <w:rFonts w:ascii="Century Gothic" w:hAnsi="Century Gothic" w:cs="Arial"/>
          <w:sz w:val="18"/>
          <w:szCs w:val="18"/>
          <w:lang w:val="en-IE"/>
        </w:rPr>
        <w:br w:type="page"/>
      </w:r>
    </w:p>
    <w:p w14:paraId="4D900F04" w14:textId="77777777" w:rsidR="00D17430" w:rsidRDefault="00D17430" w:rsidP="00BD68E3">
      <w:pPr>
        <w:spacing w:line="360" w:lineRule="auto"/>
        <w:jc w:val="both"/>
        <w:rPr>
          <w:rFonts w:ascii="Century Gothic" w:hAnsi="Century Gothic" w:cs="Arial"/>
          <w:sz w:val="18"/>
          <w:szCs w:val="18"/>
          <w:lang w:val="en-IE"/>
        </w:rPr>
      </w:pPr>
    </w:p>
    <w:p w14:paraId="2A9CFAF9" w14:textId="77777777" w:rsidR="00F07E09" w:rsidRPr="00F07E09" w:rsidRDefault="00F07E09" w:rsidP="00BD68E3">
      <w:pPr>
        <w:spacing w:line="360" w:lineRule="auto"/>
        <w:jc w:val="both"/>
        <w:rPr>
          <w:rFonts w:ascii="Century Gothic" w:hAnsi="Century Gothic" w:cs="Arial"/>
          <w:sz w:val="18"/>
          <w:szCs w:val="18"/>
          <w:lang w:val="en-IE"/>
        </w:rPr>
      </w:pPr>
    </w:p>
    <w:p w14:paraId="6354F939" w14:textId="77777777" w:rsidR="00BD68E3" w:rsidRPr="00B04BAD" w:rsidRDefault="00BD68E3" w:rsidP="00B04BAD">
      <w:pPr>
        <w:tabs>
          <w:tab w:val="left" w:pos="7800"/>
          <w:tab w:val="left" w:pos="8040"/>
        </w:tabs>
        <w:spacing w:line="360" w:lineRule="auto"/>
        <w:ind w:left="6480" w:hanging="3240"/>
        <w:jc w:val="both"/>
        <w:outlineLvl w:val="0"/>
        <w:rPr>
          <w:rFonts w:ascii="Century Gothic" w:hAnsi="Century Gothic" w:cs="Arial"/>
          <w:b/>
          <w:color w:val="800000"/>
          <w:sz w:val="20"/>
          <w:szCs w:val="20"/>
          <w:lang w:val="en-IE"/>
        </w:rPr>
      </w:pPr>
      <w:r w:rsidRPr="00B04BAD">
        <w:rPr>
          <w:rFonts w:ascii="Century Gothic" w:hAnsi="Century Gothic" w:cs="Arial"/>
          <w:b/>
          <w:color w:val="800000"/>
          <w:sz w:val="20"/>
          <w:szCs w:val="20"/>
          <w:lang w:val="en-IE"/>
        </w:rPr>
        <w:t>Table of Contents</w:t>
      </w:r>
      <w:r w:rsidR="00252751">
        <w:rPr>
          <w:rFonts w:ascii="Century Gothic" w:hAnsi="Century Gothic" w:cs="Arial"/>
          <w:b/>
          <w:color w:val="800000"/>
          <w:sz w:val="20"/>
          <w:szCs w:val="20"/>
          <w:lang w:val="en-IE"/>
        </w:rPr>
        <w:tab/>
      </w:r>
      <w:r w:rsidRPr="00B04BAD">
        <w:rPr>
          <w:rFonts w:ascii="Century Gothic" w:hAnsi="Century Gothic" w:cs="Arial"/>
          <w:b/>
          <w:color w:val="800000"/>
          <w:sz w:val="20"/>
          <w:szCs w:val="20"/>
          <w:lang w:val="en-IE"/>
        </w:rPr>
        <w:tab/>
        <w:t>Page</w:t>
      </w:r>
    </w:p>
    <w:p w14:paraId="4DE9E695" w14:textId="77777777" w:rsidR="00BD68E3" w:rsidRPr="00B04BAD" w:rsidRDefault="00BD68E3" w:rsidP="00BD68E3">
      <w:pPr>
        <w:spacing w:line="360" w:lineRule="auto"/>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Overview of Construction Safety Regulations &amp; Requirements</w:t>
      </w:r>
    </w:p>
    <w:p w14:paraId="213FCB08" w14:textId="77777777" w:rsidR="00057C8B" w:rsidRPr="00B04BAD" w:rsidRDefault="00057C8B" w:rsidP="00BD68E3">
      <w:pPr>
        <w:spacing w:line="360" w:lineRule="auto"/>
        <w:jc w:val="both"/>
        <w:outlineLvl w:val="0"/>
        <w:rPr>
          <w:rFonts w:ascii="Century Gothic" w:hAnsi="Century Gothic" w:cs="Arial"/>
          <w:b/>
          <w:i/>
          <w:color w:val="800000"/>
          <w:sz w:val="20"/>
          <w:szCs w:val="20"/>
          <w:lang w:val="en-IE"/>
        </w:rPr>
      </w:pPr>
    </w:p>
    <w:p w14:paraId="275CB0C6" w14:textId="77777777" w:rsidR="00057C8B" w:rsidRPr="00B04BAD" w:rsidRDefault="00057C8B" w:rsidP="006933FF">
      <w:pPr>
        <w:numPr>
          <w:ilvl w:val="0"/>
          <w:numId w:val="2"/>
        </w:numPr>
        <w:tabs>
          <w:tab w:val="left" w:pos="2880"/>
          <w:tab w:val="left" w:pos="7920"/>
        </w:tabs>
        <w:spacing w:line="360" w:lineRule="auto"/>
        <w:ind w:hanging="1080"/>
        <w:jc w:val="both"/>
        <w:rPr>
          <w:rFonts w:ascii="Century Gothic" w:hAnsi="Century Gothic" w:cs="Arial"/>
          <w:b/>
          <w:sz w:val="20"/>
          <w:szCs w:val="20"/>
          <w:lang w:val="en-IE"/>
        </w:rPr>
      </w:pPr>
      <w:r w:rsidRPr="00B04BAD">
        <w:rPr>
          <w:rFonts w:ascii="Century Gothic" w:hAnsi="Century Gothic" w:cs="Arial"/>
          <w:b/>
          <w:sz w:val="20"/>
          <w:szCs w:val="20"/>
          <w:lang w:val="en-IE"/>
        </w:rPr>
        <w:t xml:space="preserve">Project Information </w:t>
      </w:r>
      <w:r w:rsidRPr="00B04BAD">
        <w:rPr>
          <w:rFonts w:ascii="Century Gothic" w:hAnsi="Century Gothic" w:cs="Arial"/>
          <w:b/>
          <w:sz w:val="20"/>
          <w:szCs w:val="20"/>
          <w:lang w:val="en-IE"/>
        </w:rPr>
        <w:tab/>
      </w:r>
      <w:r w:rsidR="006509F8">
        <w:rPr>
          <w:rFonts w:ascii="Century Gothic" w:hAnsi="Century Gothic" w:cs="Arial"/>
          <w:b/>
          <w:sz w:val="20"/>
          <w:szCs w:val="20"/>
          <w:lang w:val="en-IE"/>
        </w:rPr>
        <w:t>5-6</w:t>
      </w:r>
    </w:p>
    <w:p w14:paraId="29F65E9E" w14:textId="77777777" w:rsidR="00057C8B" w:rsidRPr="00B04BAD" w:rsidRDefault="00057C8B" w:rsidP="00057C8B">
      <w:pPr>
        <w:tabs>
          <w:tab w:val="num" w:pos="1080"/>
        </w:tabs>
        <w:spacing w:line="360" w:lineRule="auto"/>
        <w:jc w:val="both"/>
        <w:rPr>
          <w:rFonts w:ascii="Century Gothic" w:hAnsi="Century Gothic" w:cs="Arial"/>
          <w:color w:val="800000"/>
          <w:sz w:val="18"/>
          <w:szCs w:val="18"/>
          <w:lang w:val="en-IE"/>
        </w:rPr>
      </w:pPr>
      <w:r w:rsidRPr="00B04BAD">
        <w:rPr>
          <w:rFonts w:ascii="Century Gothic" w:hAnsi="Century Gothic" w:cs="Arial"/>
          <w:b/>
          <w:i/>
          <w:color w:val="800000"/>
          <w:sz w:val="20"/>
          <w:szCs w:val="20"/>
          <w:lang w:val="en-IE"/>
        </w:rPr>
        <w:tab/>
      </w:r>
      <w:r w:rsidRPr="00B04BAD">
        <w:rPr>
          <w:rFonts w:ascii="Century Gothic" w:hAnsi="Century Gothic" w:cs="Arial"/>
          <w:color w:val="800000"/>
          <w:sz w:val="18"/>
          <w:szCs w:val="18"/>
          <w:lang w:val="en-IE"/>
        </w:rPr>
        <w:t>1.1 Client</w:t>
      </w:r>
    </w:p>
    <w:p w14:paraId="6B98A033" w14:textId="77777777" w:rsidR="00057C8B" w:rsidRPr="00B04BAD" w:rsidRDefault="00057C8B" w:rsidP="00057C8B">
      <w:pPr>
        <w:tabs>
          <w:tab w:val="num" w:pos="1080"/>
        </w:tabs>
        <w:spacing w:line="360" w:lineRule="auto"/>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ab/>
        <w:t>1.2 Description of Construction Works</w:t>
      </w:r>
    </w:p>
    <w:p w14:paraId="5946A555" w14:textId="77777777" w:rsidR="00057C8B" w:rsidRPr="00B04BAD" w:rsidRDefault="00057C8B" w:rsidP="00057C8B">
      <w:pPr>
        <w:tabs>
          <w:tab w:val="num" w:pos="1080"/>
        </w:tabs>
        <w:spacing w:line="360" w:lineRule="auto"/>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ab/>
        <w:t>1.3 Site Location &amp; Access, Traffic Management Requirements</w:t>
      </w:r>
    </w:p>
    <w:p w14:paraId="0641A1CC" w14:textId="77777777" w:rsidR="00057C8B" w:rsidRPr="00B04BAD" w:rsidRDefault="00057C8B" w:rsidP="00057C8B">
      <w:pPr>
        <w:tabs>
          <w:tab w:val="num" w:pos="1080"/>
        </w:tabs>
        <w:spacing w:line="360" w:lineRule="auto"/>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ab/>
        <w:t>1.4 general Site Restrictions</w:t>
      </w:r>
    </w:p>
    <w:p w14:paraId="1EE8C283" w14:textId="77777777" w:rsidR="00057C8B" w:rsidRPr="00B04BAD" w:rsidRDefault="00057C8B" w:rsidP="006933FF">
      <w:pPr>
        <w:numPr>
          <w:ilvl w:val="0"/>
          <w:numId w:val="2"/>
        </w:numPr>
        <w:tabs>
          <w:tab w:val="left" w:pos="7920"/>
        </w:tabs>
        <w:spacing w:line="360" w:lineRule="auto"/>
        <w:ind w:hanging="1080"/>
        <w:jc w:val="both"/>
        <w:rPr>
          <w:rFonts w:ascii="Century Gothic" w:hAnsi="Century Gothic" w:cs="Arial"/>
          <w:b/>
          <w:sz w:val="20"/>
          <w:szCs w:val="20"/>
          <w:lang w:val="en-IE"/>
        </w:rPr>
      </w:pPr>
      <w:r w:rsidRPr="00B04BAD">
        <w:rPr>
          <w:rFonts w:ascii="Century Gothic" w:hAnsi="Century Gothic" w:cs="Arial"/>
          <w:b/>
          <w:sz w:val="20"/>
          <w:szCs w:val="20"/>
          <w:lang w:val="en-IE"/>
        </w:rPr>
        <w:t xml:space="preserve">Existing Environment </w:t>
      </w:r>
      <w:r w:rsidRPr="00B04BAD">
        <w:rPr>
          <w:rFonts w:ascii="Century Gothic" w:hAnsi="Century Gothic" w:cs="Arial"/>
          <w:b/>
          <w:sz w:val="20"/>
          <w:szCs w:val="20"/>
          <w:lang w:val="en-IE"/>
        </w:rPr>
        <w:tab/>
      </w:r>
      <w:r w:rsidR="006509F8">
        <w:rPr>
          <w:rFonts w:ascii="Century Gothic" w:hAnsi="Century Gothic" w:cs="Arial"/>
          <w:b/>
          <w:sz w:val="20"/>
          <w:szCs w:val="20"/>
          <w:lang w:val="en-IE"/>
        </w:rPr>
        <w:t>6-7</w:t>
      </w:r>
    </w:p>
    <w:p w14:paraId="627AE64B" w14:textId="77777777" w:rsidR="00057C8B" w:rsidRPr="00B04BAD" w:rsidRDefault="00057C8B" w:rsidP="00057C8B">
      <w:pPr>
        <w:tabs>
          <w:tab w:val="left" w:pos="1080"/>
        </w:tabs>
        <w:spacing w:line="360" w:lineRule="auto"/>
        <w:ind w:left="1080"/>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 xml:space="preserve">2.1 Adjacent </w:t>
      </w:r>
      <w:smartTag w:uri="urn:schemas-microsoft-com:office:smarttags" w:element="place">
        <w:smartTag w:uri="urn:schemas-microsoft-com:office:smarttags" w:element="PlaceName">
          <w:r w:rsidRPr="00B04BAD">
            <w:rPr>
              <w:rFonts w:ascii="Century Gothic" w:hAnsi="Century Gothic" w:cs="Arial"/>
              <w:color w:val="800000"/>
              <w:sz w:val="18"/>
              <w:szCs w:val="18"/>
              <w:lang w:val="en-IE"/>
            </w:rPr>
            <w:t>Properties &amp; Present</w:t>
          </w:r>
        </w:smartTag>
        <w:r w:rsidRPr="00B04BAD">
          <w:rPr>
            <w:rFonts w:ascii="Century Gothic" w:hAnsi="Century Gothic" w:cs="Arial"/>
            <w:color w:val="800000"/>
            <w:sz w:val="18"/>
            <w:szCs w:val="18"/>
            <w:lang w:val="en-IE"/>
          </w:rPr>
          <w:t xml:space="preserve"> </w:t>
        </w:r>
        <w:smartTag w:uri="urn:schemas-microsoft-com:office:smarttags" w:element="PlaceType">
          <w:r w:rsidRPr="00B04BAD">
            <w:rPr>
              <w:rFonts w:ascii="Century Gothic" w:hAnsi="Century Gothic" w:cs="Arial"/>
              <w:color w:val="800000"/>
              <w:sz w:val="18"/>
              <w:szCs w:val="18"/>
              <w:lang w:val="en-IE"/>
            </w:rPr>
            <w:t>Land</w:t>
          </w:r>
        </w:smartTag>
      </w:smartTag>
      <w:r w:rsidRPr="00B04BAD">
        <w:rPr>
          <w:rFonts w:ascii="Century Gothic" w:hAnsi="Century Gothic" w:cs="Arial"/>
          <w:color w:val="800000"/>
          <w:sz w:val="18"/>
          <w:szCs w:val="18"/>
          <w:lang w:val="en-IE"/>
        </w:rPr>
        <w:t xml:space="preserve"> Use</w:t>
      </w:r>
    </w:p>
    <w:p w14:paraId="1FE1A8C2" w14:textId="77777777" w:rsidR="00057C8B" w:rsidRPr="00B04BAD" w:rsidRDefault="00057C8B" w:rsidP="00057C8B">
      <w:pPr>
        <w:tabs>
          <w:tab w:val="left" w:pos="1080"/>
        </w:tabs>
        <w:spacing w:line="360" w:lineRule="auto"/>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ab/>
        <w:t>2.2 Existing Services</w:t>
      </w:r>
    </w:p>
    <w:p w14:paraId="2F13E854" w14:textId="77777777" w:rsidR="00057C8B" w:rsidRPr="00B04BAD" w:rsidRDefault="00057C8B" w:rsidP="00057C8B">
      <w:pPr>
        <w:tabs>
          <w:tab w:val="left" w:pos="1080"/>
        </w:tabs>
        <w:spacing w:line="360" w:lineRule="auto"/>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ab/>
        <w:t>2.3 Existing Structures</w:t>
      </w:r>
    </w:p>
    <w:p w14:paraId="29C4ADCB" w14:textId="77777777" w:rsidR="00057C8B" w:rsidRPr="00B04BAD" w:rsidRDefault="00057C8B" w:rsidP="00057C8B">
      <w:pPr>
        <w:tabs>
          <w:tab w:val="left" w:pos="1080"/>
        </w:tabs>
        <w:spacing w:line="360" w:lineRule="auto"/>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ab/>
        <w:t>2.</w:t>
      </w:r>
      <w:r w:rsidR="00B73BAB">
        <w:rPr>
          <w:rFonts w:ascii="Century Gothic" w:hAnsi="Century Gothic" w:cs="Arial"/>
          <w:color w:val="800000"/>
          <w:sz w:val="18"/>
          <w:szCs w:val="18"/>
          <w:lang w:val="en-IE"/>
        </w:rPr>
        <w:t>4</w:t>
      </w:r>
      <w:r w:rsidRPr="00B04BAD">
        <w:rPr>
          <w:rFonts w:ascii="Century Gothic" w:hAnsi="Century Gothic" w:cs="Arial"/>
          <w:color w:val="800000"/>
          <w:sz w:val="18"/>
          <w:szCs w:val="18"/>
          <w:lang w:val="en-IE"/>
        </w:rPr>
        <w:t xml:space="preserve"> Security Requirements</w:t>
      </w:r>
    </w:p>
    <w:p w14:paraId="794BFEF6" w14:textId="77777777" w:rsidR="00057C8B" w:rsidRPr="00B04BAD" w:rsidRDefault="00057C8B" w:rsidP="00057C8B">
      <w:pPr>
        <w:tabs>
          <w:tab w:val="left" w:pos="1080"/>
        </w:tabs>
        <w:spacing w:line="360" w:lineRule="auto"/>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 xml:space="preserve"> </w:t>
      </w:r>
      <w:r w:rsidRPr="00B04BAD">
        <w:rPr>
          <w:rFonts w:ascii="Century Gothic" w:hAnsi="Century Gothic" w:cs="Arial"/>
          <w:color w:val="800000"/>
          <w:sz w:val="18"/>
          <w:szCs w:val="18"/>
          <w:lang w:val="en-IE"/>
        </w:rPr>
        <w:tab/>
        <w:t>2.</w:t>
      </w:r>
      <w:r w:rsidR="00B73BAB">
        <w:rPr>
          <w:rFonts w:ascii="Century Gothic" w:hAnsi="Century Gothic" w:cs="Arial"/>
          <w:color w:val="800000"/>
          <w:sz w:val="18"/>
          <w:szCs w:val="18"/>
          <w:lang w:val="en-IE"/>
        </w:rPr>
        <w:t>5</w:t>
      </w:r>
      <w:r w:rsidRPr="00B04BAD">
        <w:rPr>
          <w:rFonts w:ascii="Century Gothic" w:hAnsi="Century Gothic" w:cs="Arial"/>
          <w:color w:val="800000"/>
          <w:sz w:val="18"/>
          <w:szCs w:val="18"/>
          <w:lang w:val="en-IE"/>
        </w:rPr>
        <w:t xml:space="preserve"> Ground Conditions- Existing Site</w:t>
      </w:r>
    </w:p>
    <w:p w14:paraId="738128BD" w14:textId="77777777" w:rsidR="00057C8B" w:rsidRPr="00B04BAD" w:rsidRDefault="00057C8B" w:rsidP="006933FF">
      <w:pPr>
        <w:numPr>
          <w:ilvl w:val="0"/>
          <w:numId w:val="2"/>
        </w:numPr>
        <w:tabs>
          <w:tab w:val="left" w:pos="7920"/>
        </w:tabs>
        <w:spacing w:line="360" w:lineRule="auto"/>
        <w:ind w:hanging="1080"/>
        <w:jc w:val="both"/>
        <w:rPr>
          <w:rFonts w:ascii="Century Gothic" w:hAnsi="Century Gothic" w:cs="Arial"/>
          <w:b/>
          <w:sz w:val="20"/>
          <w:szCs w:val="20"/>
          <w:lang w:val="en-IE"/>
        </w:rPr>
      </w:pPr>
      <w:r w:rsidRPr="00B04BAD">
        <w:rPr>
          <w:rFonts w:ascii="Century Gothic" w:hAnsi="Century Gothic" w:cs="Arial"/>
          <w:b/>
          <w:sz w:val="20"/>
          <w:szCs w:val="20"/>
          <w:lang w:val="en-IE"/>
        </w:rPr>
        <w:t xml:space="preserve">Project Timescale </w:t>
      </w:r>
      <w:r w:rsidRPr="00B04BAD">
        <w:rPr>
          <w:rFonts w:ascii="Century Gothic" w:hAnsi="Century Gothic" w:cs="Arial"/>
          <w:b/>
          <w:sz w:val="20"/>
          <w:szCs w:val="20"/>
          <w:lang w:val="en-IE"/>
        </w:rPr>
        <w:tab/>
      </w:r>
      <w:r w:rsidR="006509F8">
        <w:rPr>
          <w:rFonts w:ascii="Century Gothic" w:hAnsi="Century Gothic" w:cs="Arial"/>
          <w:b/>
          <w:sz w:val="20"/>
          <w:szCs w:val="20"/>
          <w:lang w:val="en-IE"/>
        </w:rPr>
        <w:t>7-8</w:t>
      </w:r>
    </w:p>
    <w:p w14:paraId="3D04C0CA" w14:textId="77777777" w:rsidR="00057C8B" w:rsidRPr="00B04BAD" w:rsidRDefault="00057C8B" w:rsidP="00057C8B">
      <w:pPr>
        <w:tabs>
          <w:tab w:val="left" w:pos="1080"/>
        </w:tabs>
        <w:spacing w:line="360" w:lineRule="auto"/>
        <w:ind w:left="1080"/>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3.1 Timescale Phasing Requirements</w:t>
      </w:r>
    </w:p>
    <w:p w14:paraId="7A64CF09" w14:textId="77777777" w:rsidR="00057C8B" w:rsidRPr="00B04BAD" w:rsidRDefault="00057C8B" w:rsidP="006933FF">
      <w:pPr>
        <w:numPr>
          <w:ilvl w:val="0"/>
          <w:numId w:val="2"/>
        </w:numPr>
        <w:tabs>
          <w:tab w:val="left" w:pos="7920"/>
        </w:tabs>
        <w:spacing w:line="360" w:lineRule="auto"/>
        <w:ind w:hanging="1080"/>
        <w:jc w:val="both"/>
        <w:rPr>
          <w:rFonts w:ascii="Century Gothic" w:hAnsi="Century Gothic" w:cs="Arial"/>
          <w:b/>
          <w:sz w:val="20"/>
          <w:szCs w:val="20"/>
          <w:lang w:val="en-IE"/>
        </w:rPr>
      </w:pPr>
      <w:r w:rsidRPr="00B04BAD">
        <w:rPr>
          <w:rFonts w:ascii="Century Gothic" w:hAnsi="Century Gothic" w:cs="Arial"/>
          <w:b/>
          <w:sz w:val="20"/>
          <w:szCs w:val="20"/>
          <w:lang w:val="en-IE"/>
        </w:rPr>
        <w:t xml:space="preserve">Existing Information </w:t>
      </w:r>
      <w:r w:rsidRPr="00B04BAD">
        <w:rPr>
          <w:rFonts w:ascii="Century Gothic" w:hAnsi="Century Gothic" w:cs="Arial"/>
          <w:b/>
          <w:sz w:val="20"/>
          <w:szCs w:val="20"/>
          <w:lang w:val="en-IE"/>
        </w:rPr>
        <w:tab/>
      </w:r>
      <w:r w:rsidR="006509F8">
        <w:rPr>
          <w:rFonts w:ascii="Century Gothic" w:hAnsi="Century Gothic" w:cs="Arial"/>
          <w:b/>
          <w:sz w:val="20"/>
          <w:szCs w:val="20"/>
          <w:lang w:val="en-IE"/>
        </w:rPr>
        <w:t>8</w:t>
      </w:r>
    </w:p>
    <w:p w14:paraId="08677B51" w14:textId="77777777" w:rsidR="00057C8B" w:rsidRPr="00B04BAD" w:rsidRDefault="00057C8B" w:rsidP="006933FF">
      <w:pPr>
        <w:numPr>
          <w:ilvl w:val="0"/>
          <w:numId w:val="2"/>
        </w:numPr>
        <w:tabs>
          <w:tab w:val="left" w:pos="7920"/>
        </w:tabs>
        <w:spacing w:line="360" w:lineRule="auto"/>
        <w:ind w:hanging="1080"/>
        <w:jc w:val="both"/>
        <w:rPr>
          <w:rFonts w:ascii="Century Gothic" w:hAnsi="Century Gothic" w:cs="Arial"/>
          <w:b/>
          <w:sz w:val="20"/>
          <w:szCs w:val="20"/>
          <w:lang w:val="en-IE"/>
        </w:rPr>
      </w:pPr>
      <w:r w:rsidRPr="00B04BAD">
        <w:rPr>
          <w:rFonts w:ascii="Century Gothic" w:hAnsi="Century Gothic" w:cs="Arial"/>
          <w:b/>
          <w:sz w:val="20"/>
          <w:szCs w:val="20"/>
          <w:lang w:val="en-IE"/>
        </w:rPr>
        <w:t xml:space="preserve">Overlap </w:t>
      </w:r>
      <w:r w:rsidR="006509F8">
        <w:rPr>
          <w:rFonts w:ascii="Century Gothic" w:hAnsi="Century Gothic" w:cs="Arial"/>
          <w:b/>
          <w:sz w:val="20"/>
          <w:szCs w:val="20"/>
          <w:lang w:val="en-IE"/>
        </w:rPr>
        <w:t>w</w:t>
      </w:r>
      <w:r w:rsidRPr="00B04BAD">
        <w:rPr>
          <w:rFonts w:ascii="Century Gothic" w:hAnsi="Century Gothic" w:cs="Arial"/>
          <w:b/>
          <w:sz w:val="20"/>
          <w:szCs w:val="20"/>
          <w:lang w:val="en-IE"/>
        </w:rPr>
        <w:t>ith O</w:t>
      </w:r>
      <w:r w:rsidR="00B73BAB">
        <w:rPr>
          <w:rFonts w:ascii="Century Gothic" w:hAnsi="Century Gothic" w:cs="Arial"/>
          <w:b/>
          <w:sz w:val="20"/>
          <w:szCs w:val="20"/>
          <w:lang w:val="en-IE"/>
        </w:rPr>
        <w:t xml:space="preserve">ther </w:t>
      </w:r>
      <w:proofErr w:type="spellStart"/>
      <w:r w:rsidR="00B73BAB">
        <w:rPr>
          <w:rFonts w:ascii="Century Gothic" w:hAnsi="Century Gothic" w:cs="Arial"/>
          <w:b/>
          <w:sz w:val="20"/>
          <w:szCs w:val="20"/>
          <w:lang w:val="en-IE"/>
        </w:rPr>
        <w:t>Activites</w:t>
      </w:r>
      <w:proofErr w:type="spellEnd"/>
      <w:r w:rsidRPr="00B04BAD">
        <w:rPr>
          <w:rFonts w:ascii="Century Gothic" w:hAnsi="Century Gothic" w:cs="Arial"/>
          <w:b/>
          <w:sz w:val="20"/>
          <w:szCs w:val="20"/>
          <w:lang w:val="en-IE"/>
        </w:rPr>
        <w:tab/>
      </w:r>
      <w:r w:rsidR="006509F8">
        <w:rPr>
          <w:rFonts w:ascii="Century Gothic" w:hAnsi="Century Gothic" w:cs="Arial"/>
          <w:b/>
          <w:sz w:val="20"/>
          <w:szCs w:val="20"/>
          <w:lang w:val="en-IE"/>
        </w:rPr>
        <w:t>8</w:t>
      </w:r>
    </w:p>
    <w:p w14:paraId="04F28D66" w14:textId="77777777" w:rsidR="00057C8B" w:rsidRPr="00B04BAD" w:rsidRDefault="00057C8B" w:rsidP="006933FF">
      <w:pPr>
        <w:numPr>
          <w:ilvl w:val="0"/>
          <w:numId w:val="2"/>
        </w:numPr>
        <w:tabs>
          <w:tab w:val="left" w:pos="7920"/>
        </w:tabs>
        <w:spacing w:line="360" w:lineRule="auto"/>
        <w:ind w:hanging="1080"/>
        <w:jc w:val="both"/>
        <w:rPr>
          <w:rFonts w:ascii="Century Gothic" w:hAnsi="Century Gothic" w:cs="Arial"/>
          <w:b/>
          <w:sz w:val="20"/>
          <w:szCs w:val="20"/>
          <w:lang w:val="en-IE"/>
        </w:rPr>
      </w:pPr>
      <w:r w:rsidRPr="00B04BAD">
        <w:rPr>
          <w:rFonts w:ascii="Century Gothic" w:hAnsi="Century Gothic" w:cs="Arial"/>
          <w:b/>
          <w:sz w:val="20"/>
          <w:szCs w:val="20"/>
          <w:lang w:val="en-IE"/>
        </w:rPr>
        <w:t>Design &amp; Particular Risk Elements</w:t>
      </w:r>
      <w:r w:rsidRPr="00B04BAD">
        <w:rPr>
          <w:rFonts w:ascii="Century Gothic" w:hAnsi="Century Gothic" w:cs="Arial"/>
          <w:b/>
          <w:sz w:val="20"/>
          <w:szCs w:val="20"/>
          <w:lang w:val="en-IE"/>
        </w:rPr>
        <w:tab/>
      </w:r>
      <w:r w:rsidR="006509F8">
        <w:rPr>
          <w:rFonts w:ascii="Century Gothic" w:hAnsi="Century Gothic" w:cs="Arial"/>
          <w:b/>
          <w:sz w:val="20"/>
          <w:szCs w:val="20"/>
          <w:lang w:val="en-IE"/>
        </w:rPr>
        <w:t>8-10</w:t>
      </w:r>
    </w:p>
    <w:p w14:paraId="682733A8" w14:textId="77777777" w:rsidR="00057C8B" w:rsidRPr="00B04BAD" w:rsidRDefault="00057C8B" w:rsidP="00057C8B">
      <w:pPr>
        <w:tabs>
          <w:tab w:val="num" w:pos="1080"/>
          <w:tab w:val="left" w:pos="7920"/>
        </w:tabs>
        <w:spacing w:line="360" w:lineRule="auto"/>
        <w:ind w:left="1080"/>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6.1 Overview of Main Health &amp; Safety Issues</w:t>
      </w:r>
    </w:p>
    <w:p w14:paraId="42F59750" w14:textId="77777777" w:rsidR="00B73BAB" w:rsidRDefault="00057C8B" w:rsidP="00B73BAB">
      <w:pPr>
        <w:tabs>
          <w:tab w:val="num" w:pos="1080"/>
          <w:tab w:val="left" w:pos="7920"/>
        </w:tabs>
        <w:spacing w:line="360" w:lineRule="auto"/>
        <w:ind w:left="1080"/>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6.2 Particular Risk Elements</w:t>
      </w:r>
    </w:p>
    <w:p w14:paraId="62BAA563" w14:textId="77777777" w:rsidR="00057C8B" w:rsidRPr="00B04BAD" w:rsidRDefault="00057C8B" w:rsidP="00B73BAB">
      <w:pPr>
        <w:tabs>
          <w:tab w:val="num" w:pos="1080"/>
          <w:tab w:val="left" w:pos="7920"/>
        </w:tabs>
        <w:spacing w:line="360" w:lineRule="auto"/>
        <w:ind w:left="1080"/>
        <w:jc w:val="both"/>
        <w:rPr>
          <w:rFonts w:ascii="Century Gothic" w:hAnsi="Century Gothic" w:cs="Arial"/>
          <w:color w:val="800000"/>
          <w:sz w:val="18"/>
          <w:szCs w:val="18"/>
          <w:lang w:val="en-IE"/>
        </w:rPr>
      </w:pPr>
      <w:r w:rsidRPr="00B04BAD">
        <w:rPr>
          <w:rFonts w:ascii="Century Gothic" w:hAnsi="Century Gothic" w:cs="Arial"/>
          <w:color w:val="800000"/>
          <w:sz w:val="18"/>
          <w:szCs w:val="18"/>
          <w:lang w:val="en-IE"/>
        </w:rPr>
        <w:t>6.</w:t>
      </w:r>
      <w:r w:rsidR="00B73BAB">
        <w:rPr>
          <w:rFonts w:ascii="Century Gothic" w:hAnsi="Century Gothic" w:cs="Arial"/>
          <w:color w:val="800000"/>
          <w:sz w:val="18"/>
          <w:szCs w:val="18"/>
          <w:lang w:val="en-IE"/>
        </w:rPr>
        <w:t>3</w:t>
      </w:r>
      <w:r w:rsidRPr="00B04BAD">
        <w:rPr>
          <w:rFonts w:ascii="Century Gothic" w:hAnsi="Century Gothic" w:cs="Arial"/>
          <w:color w:val="800000"/>
          <w:sz w:val="18"/>
          <w:szCs w:val="18"/>
          <w:lang w:val="en-IE"/>
        </w:rPr>
        <w:t xml:space="preserve"> Contractor Design Requirements- Main Issues </w:t>
      </w:r>
    </w:p>
    <w:p w14:paraId="2D67B230" w14:textId="77777777" w:rsidR="00057C8B" w:rsidRPr="00B04BAD" w:rsidRDefault="00057C8B" w:rsidP="006933FF">
      <w:pPr>
        <w:numPr>
          <w:ilvl w:val="0"/>
          <w:numId w:val="2"/>
        </w:numPr>
        <w:tabs>
          <w:tab w:val="left" w:pos="7920"/>
        </w:tabs>
        <w:spacing w:line="360" w:lineRule="auto"/>
        <w:ind w:hanging="1080"/>
        <w:jc w:val="both"/>
        <w:rPr>
          <w:rFonts w:ascii="Century Gothic" w:hAnsi="Century Gothic" w:cs="Arial"/>
          <w:b/>
          <w:sz w:val="20"/>
          <w:szCs w:val="20"/>
          <w:lang w:val="en-IE"/>
        </w:rPr>
      </w:pPr>
      <w:r w:rsidRPr="00B04BAD">
        <w:rPr>
          <w:rFonts w:ascii="Century Gothic" w:hAnsi="Century Gothic" w:cs="Arial"/>
          <w:b/>
          <w:sz w:val="20"/>
          <w:szCs w:val="20"/>
          <w:lang w:val="en-IE"/>
        </w:rPr>
        <w:t>Ongoing Communication Liaison</w:t>
      </w:r>
      <w:r w:rsidRPr="00B04BAD">
        <w:rPr>
          <w:rFonts w:ascii="Century Gothic" w:hAnsi="Century Gothic" w:cs="Arial"/>
          <w:b/>
          <w:sz w:val="20"/>
          <w:szCs w:val="20"/>
          <w:lang w:val="en-IE"/>
        </w:rPr>
        <w:tab/>
      </w:r>
      <w:r w:rsidR="00B73BAB">
        <w:rPr>
          <w:rFonts w:ascii="Century Gothic" w:hAnsi="Century Gothic" w:cs="Arial"/>
          <w:b/>
          <w:sz w:val="20"/>
          <w:szCs w:val="20"/>
          <w:lang w:val="en-IE"/>
        </w:rPr>
        <w:t>10</w:t>
      </w:r>
    </w:p>
    <w:p w14:paraId="7E2BB280" w14:textId="77777777" w:rsidR="00057C8B" w:rsidRPr="00B04BAD" w:rsidRDefault="00057C8B" w:rsidP="006933FF">
      <w:pPr>
        <w:numPr>
          <w:ilvl w:val="0"/>
          <w:numId w:val="2"/>
        </w:numPr>
        <w:tabs>
          <w:tab w:val="left" w:pos="7920"/>
        </w:tabs>
        <w:spacing w:line="360" w:lineRule="auto"/>
        <w:ind w:hanging="1080"/>
        <w:jc w:val="both"/>
        <w:rPr>
          <w:rFonts w:ascii="Century Gothic" w:hAnsi="Century Gothic" w:cs="Arial"/>
          <w:b/>
          <w:sz w:val="20"/>
          <w:szCs w:val="20"/>
          <w:lang w:val="en-IE"/>
        </w:rPr>
      </w:pPr>
      <w:r w:rsidRPr="00B04BAD">
        <w:rPr>
          <w:rFonts w:ascii="Century Gothic" w:hAnsi="Century Gothic" w:cs="Arial"/>
          <w:b/>
          <w:sz w:val="20"/>
          <w:szCs w:val="20"/>
          <w:lang w:val="en-IE"/>
        </w:rPr>
        <w:t xml:space="preserve">Construction Materials </w:t>
      </w:r>
      <w:r w:rsidRPr="00B04BAD">
        <w:rPr>
          <w:rFonts w:ascii="Century Gothic" w:hAnsi="Century Gothic" w:cs="Arial"/>
          <w:b/>
          <w:sz w:val="20"/>
          <w:szCs w:val="20"/>
          <w:lang w:val="en-IE"/>
        </w:rPr>
        <w:tab/>
        <w:t>1</w:t>
      </w:r>
      <w:r w:rsidR="00B73BAB">
        <w:rPr>
          <w:rFonts w:ascii="Century Gothic" w:hAnsi="Century Gothic" w:cs="Arial"/>
          <w:b/>
          <w:sz w:val="20"/>
          <w:szCs w:val="20"/>
          <w:lang w:val="en-IE"/>
        </w:rPr>
        <w:t>0</w:t>
      </w:r>
    </w:p>
    <w:p w14:paraId="6D6BDB3F" w14:textId="77777777" w:rsidR="00057C8B" w:rsidRPr="00B04BAD" w:rsidRDefault="00057C8B" w:rsidP="006933FF">
      <w:pPr>
        <w:numPr>
          <w:ilvl w:val="0"/>
          <w:numId w:val="2"/>
        </w:numPr>
        <w:tabs>
          <w:tab w:val="left" w:pos="7920"/>
        </w:tabs>
        <w:spacing w:line="360" w:lineRule="auto"/>
        <w:ind w:right="-117" w:hanging="1080"/>
        <w:jc w:val="both"/>
        <w:rPr>
          <w:rFonts w:ascii="Century Gothic" w:hAnsi="Century Gothic" w:cs="Arial"/>
          <w:b/>
          <w:sz w:val="20"/>
          <w:szCs w:val="20"/>
          <w:lang w:val="en-IE"/>
        </w:rPr>
      </w:pPr>
      <w:r w:rsidRPr="00B04BAD">
        <w:rPr>
          <w:rFonts w:ascii="Century Gothic" w:hAnsi="Century Gothic" w:cs="Arial"/>
          <w:b/>
          <w:sz w:val="20"/>
          <w:szCs w:val="20"/>
          <w:lang w:val="en-IE"/>
        </w:rPr>
        <w:t xml:space="preserve">Health &amp; Safety File </w:t>
      </w:r>
      <w:r w:rsidRPr="00B04BAD">
        <w:rPr>
          <w:rFonts w:ascii="Century Gothic" w:hAnsi="Century Gothic" w:cs="Arial"/>
          <w:b/>
          <w:sz w:val="20"/>
          <w:szCs w:val="20"/>
          <w:lang w:val="en-IE"/>
        </w:rPr>
        <w:tab/>
        <w:t>1</w:t>
      </w:r>
      <w:r w:rsidR="00143CDB">
        <w:rPr>
          <w:rFonts w:ascii="Century Gothic" w:hAnsi="Century Gothic" w:cs="Arial"/>
          <w:b/>
          <w:sz w:val="20"/>
          <w:szCs w:val="20"/>
          <w:lang w:val="en-IE"/>
        </w:rPr>
        <w:t>1-14</w:t>
      </w:r>
    </w:p>
    <w:p w14:paraId="5DC6FEBD" w14:textId="77777777" w:rsidR="00057C8B" w:rsidRPr="00B04BAD" w:rsidRDefault="00057C8B" w:rsidP="00057C8B">
      <w:pPr>
        <w:tabs>
          <w:tab w:val="left" w:pos="1080"/>
          <w:tab w:val="left" w:pos="7920"/>
        </w:tabs>
        <w:spacing w:line="360" w:lineRule="auto"/>
        <w:ind w:right="-117"/>
        <w:jc w:val="both"/>
        <w:rPr>
          <w:rFonts w:ascii="Century Gothic" w:hAnsi="Century Gothic" w:cs="Arial"/>
          <w:color w:val="800000"/>
          <w:sz w:val="18"/>
          <w:szCs w:val="18"/>
          <w:lang w:val="en-IE"/>
        </w:rPr>
      </w:pPr>
      <w:r w:rsidRPr="00B04BAD">
        <w:rPr>
          <w:rFonts w:ascii="Century Gothic" w:hAnsi="Century Gothic" w:cs="Arial"/>
          <w:sz w:val="20"/>
          <w:szCs w:val="20"/>
          <w:lang w:val="en-IE"/>
        </w:rPr>
        <w:tab/>
      </w:r>
      <w:r w:rsidRPr="00B04BAD">
        <w:rPr>
          <w:rFonts w:ascii="Century Gothic" w:hAnsi="Century Gothic" w:cs="Arial"/>
          <w:color w:val="800000"/>
          <w:sz w:val="18"/>
          <w:szCs w:val="18"/>
          <w:lang w:val="en-IE"/>
        </w:rPr>
        <w:t>9.1 Information Requirements</w:t>
      </w:r>
    </w:p>
    <w:p w14:paraId="3627866E" w14:textId="77777777" w:rsidR="00057C8B" w:rsidRPr="00B04BAD" w:rsidRDefault="00F07E09" w:rsidP="00057C8B">
      <w:pPr>
        <w:tabs>
          <w:tab w:val="left" w:pos="1080"/>
          <w:tab w:val="left" w:pos="7920"/>
        </w:tabs>
        <w:spacing w:line="360" w:lineRule="auto"/>
        <w:ind w:right="-117"/>
        <w:jc w:val="both"/>
        <w:rPr>
          <w:rFonts w:ascii="Century Gothic" w:hAnsi="Century Gothic" w:cs="Arial"/>
          <w:sz w:val="20"/>
          <w:szCs w:val="20"/>
          <w:lang w:val="en-IE"/>
        </w:rPr>
      </w:pPr>
      <w:r>
        <w:rPr>
          <w:rFonts w:ascii="Century Gothic" w:hAnsi="Century Gothic" w:cs="Arial"/>
          <w:sz w:val="20"/>
          <w:szCs w:val="20"/>
          <w:lang w:val="en-IE"/>
        </w:rPr>
        <w:br w:type="page"/>
      </w:r>
    </w:p>
    <w:p w14:paraId="255D07C6" w14:textId="77777777" w:rsidR="00BD68E3" w:rsidRPr="00B04BAD" w:rsidRDefault="00057C8B" w:rsidP="00A11E7E">
      <w:pPr>
        <w:tabs>
          <w:tab w:val="left" w:pos="7920"/>
        </w:tabs>
        <w:spacing w:line="360" w:lineRule="auto"/>
        <w:jc w:val="both"/>
        <w:rPr>
          <w:rFonts w:ascii="Century Gothic" w:hAnsi="Century Gothic" w:cs="Arial"/>
          <w:b/>
          <w:sz w:val="20"/>
          <w:szCs w:val="20"/>
          <w:lang w:val="en-IE"/>
        </w:rPr>
      </w:pPr>
      <w:r w:rsidRPr="00B04BAD">
        <w:rPr>
          <w:rFonts w:ascii="Century Gothic" w:hAnsi="Century Gothic" w:cs="Arial"/>
          <w:b/>
          <w:sz w:val="20"/>
          <w:szCs w:val="20"/>
          <w:lang w:val="en-IE"/>
        </w:rPr>
        <w:lastRenderedPageBreak/>
        <w:t xml:space="preserve">1. </w:t>
      </w:r>
      <w:r w:rsidR="00BD68E3" w:rsidRPr="00B04BAD">
        <w:rPr>
          <w:rFonts w:ascii="Century Gothic" w:hAnsi="Century Gothic" w:cs="Arial"/>
          <w:b/>
          <w:sz w:val="20"/>
          <w:szCs w:val="20"/>
          <w:lang w:val="en-IE"/>
        </w:rPr>
        <w:t>Project Information</w:t>
      </w:r>
    </w:p>
    <w:p w14:paraId="7CFFFA49" w14:textId="77777777" w:rsidR="00BD68E3" w:rsidRPr="00B04BAD" w:rsidRDefault="00BD68E3" w:rsidP="00BD68E3">
      <w:pPr>
        <w:spacing w:line="360" w:lineRule="auto"/>
        <w:jc w:val="both"/>
        <w:rPr>
          <w:rFonts w:ascii="Century Gothic" w:hAnsi="Century Gothic" w:cs="Arial"/>
          <w:sz w:val="20"/>
          <w:szCs w:val="20"/>
          <w:lang w:val="en-IE"/>
        </w:rPr>
      </w:pPr>
    </w:p>
    <w:p w14:paraId="0331CE0A" w14:textId="77777777" w:rsidR="00BD68E3" w:rsidRPr="00B04BAD" w:rsidRDefault="00BD68E3" w:rsidP="00BD68E3">
      <w:pPr>
        <w:spacing w:line="360" w:lineRule="auto"/>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1.1</w:t>
      </w:r>
      <w:r w:rsidRPr="00B04BAD">
        <w:rPr>
          <w:rFonts w:ascii="Century Gothic" w:hAnsi="Century Gothic" w:cs="Arial"/>
          <w:b/>
          <w:i/>
          <w:color w:val="800000"/>
          <w:sz w:val="20"/>
          <w:szCs w:val="20"/>
          <w:lang w:val="en-IE"/>
        </w:rPr>
        <w:tab/>
        <w:t>Client</w:t>
      </w:r>
    </w:p>
    <w:tbl>
      <w:tblPr>
        <w:tblW w:w="0" w:type="auto"/>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120"/>
        <w:gridCol w:w="4800"/>
      </w:tblGrid>
      <w:tr w:rsidR="00A010C6" w:rsidRPr="007942BC" w14:paraId="053E3A5E" w14:textId="77777777" w:rsidTr="007942BC">
        <w:trPr>
          <w:trHeight w:val="853"/>
        </w:trPr>
        <w:tc>
          <w:tcPr>
            <w:tcW w:w="7920" w:type="dxa"/>
            <w:gridSpan w:val="2"/>
            <w:tcBorders>
              <w:top w:val="single" w:sz="4" w:space="0" w:color="FFFFFF"/>
              <w:left w:val="single" w:sz="4" w:space="0" w:color="FFFFFF"/>
              <w:bottom w:val="single" w:sz="4" w:space="0" w:color="FFFFFF"/>
              <w:right w:val="single" w:sz="4" w:space="0" w:color="FFFFFF"/>
            </w:tcBorders>
            <w:shd w:val="clear" w:color="auto" w:fill="E6E6E6"/>
            <w:vAlign w:val="center"/>
          </w:tcPr>
          <w:p w14:paraId="28BA1181" w14:textId="77777777" w:rsidR="00A010C6" w:rsidRPr="007942BC" w:rsidRDefault="00A010C6" w:rsidP="00222BE7">
            <w:pPr>
              <w:spacing w:beforeLines="40" w:before="96" w:afterLines="40" w:after="96"/>
              <w:rPr>
                <w:rFonts w:ascii="Arial" w:hAnsi="Arial" w:cs="Arial"/>
                <w:sz w:val="20"/>
                <w:szCs w:val="20"/>
              </w:rPr>
            </w:pPr>
            <w:r w:rsidRPr="007942BC">
              <w:rPr>
                <w:rFonts w:ascii="Arial" w:hAnsi="Arial" w:cs="Arial"/>
                <w:sz w:val="20"/>
                <w:szCs w:val="20"/>
                <w:lang w:val="en-IE"/>
              </w:rPr>
              <w:br w:type="page"/>
            </w:r>
            <w:r w:rsidRPr="007942BC">
              <w:rPr>
                <w:rFonts w:ascii="Arial" w:hAnsi="Arial" w:cs="Arial"/>
                <w:sz w:val="20"/>
                <w:szCs w:val="20"/>
                <w:lang w:val="en-IE"/>
              </w:rPr>
              <w:br w:type="page"/>
            </w:r>
            <w:r w:rsidRPr="007942BC">
              <w:rPr>
                <w:rFonts w:ascii="Arial" w:hAnsi="Arial" w:cs="Arial"/>
                <w:sz w:val="20"/>
                <w:szCs w:val="20"/>
                <w:lang w:val="en-IE"/>
              </w:rPr>
              <w:br w:type="page"/>
            </w:r>
            <w:r w:rsidRPr="007942BC">
              <w:rPr>
                <w:rFonts w:ascii="Arial" w:hAnsi="Arial" w:cs="Arial"/>
                <w:b/>
                <w:sz w:val="20"/>
                <w:szCs w:val="20"/>
              </w:rPr>
              <w:t>Project Team</w:t>
            </w:r>
          </w:p>
        </w:tc>
      </w:tr>
      <w:tr w:rsidR="00A010C6" w:rsidRPr="007942BC" w14:paraId="4D80745E" w14:textId="77777777" w:rsidTr="007942BC">
        <w:tc>
          <w:tcPr>
            <w:tcW w:w="3120" w:type="dxa"/>
            <w:tcBorders>
              <w:top w:val="single" w:sz="4" w:space="0" w:color="FFFFFF"/>
              <w:left w:val="nil"/>
              <w:right w:val="nil"/>
            </w:tcBorders>
          </w:tcPr>
          <w:p w14:paraId="3F51CA9E" w14:textId="77777777" w:rsidR="00A010C6" w:rsidRDefault="00A010C6" w:rsidP="007942BC">
            <w:pPr>
              <w:tabs>
                <w:tab w:val="left" w:pos="709"/>
              </w:tabs>
              <w:spacing w:before="40" w:line="348" w:lineRule="auto"/>
              <w:rPr>
                <w:rFonts w:ascii="Arial" w:hAnsi="Arial" w:cs="Arial"/>
                <w:b/>
                <w:sz w:val="20"/>
                <w:szCs w:val="20"/>
              </w:rPr>
            </w:pPr>
            <w:r w:rsidRPr="007942BC">
              <w:rPr>
                <w:rFonts w:ascii="Arial" w:hAnsi="Arial" w:cs="Arial"/>
                <w:b/>
                <w:sz w:val="20"/>
                <w:szCs w:val="20"/>
              </w:rPr>
              <w:t>Client</w:t>
            </w:r>
          </w:p>
          <w:p w14:paraId="3FD6D827" w14:textId="77777777" w:rsidR="000E5098" w:rsidRDefault="000E5098" w:rsidP="007942BC">
            <w:pPr>
              <w:tabs>
                <w:tab w:val="left" w:pos="709"/>
              </w:tabs>
              <w:spacing w:before="40" w:line="348" w:lineRule="auto"/>
              <w:rPr>
                <w:rFonts w:ascii="Arial" w:hAnsi="Arial" w:cs="Arial"/>
                <w:b/>
                <w:sz w:val="20"/>
                <w:szCs w:val="20"/>
              </w:rPr>
            </w:pPr>
          </w:p>
          <w:p w14:paraId="302F3852" w14:textId="77777777" w:rsidR="000E5098" w:rsidRPr="007942BC" w:rsidRDefault="000E5098" w:rsidP="007942BC">
            <w:pPr>
              <w:tabs>
                <w:tab w:val="left" w:pos="709"/>
              </w:tabs>
              <w:spacing w:before="40" w:line="348" w:lineRule="auto"/>
              <w:rPr>
                <w:rFonts w:ascii="Arial" w:hAnsi="Arial" w:cs="Arial"/>
                <w:b/>
                <w:sz w:val="20"/>
                <w:szCs w:val="20"/>
              </w:rPr>
            </w:pPr>
          </w:p>
        </w:tc>
        <w:tc>
          <w:tcPr>
            <w:tcW w:w="4800" w:type="dxa"/>
            <w:tcBorders>
              <w:top w:val="single" w:sz="4" w:space="0" w:color="FFFFFF"/>
              <w:left w:val="nil"/>
              <w:right w:val="nil"/>
            </w:tcBorders>
          </w:tcPr>
          <w:p w14:paraId="1E9067B3" w14:textId="77777777" w:rsidR="000E436D" w:rsidRPr="000E5098" w:rsidRDefault="00925CD6" w:rsidP="007942BC">
            <w:pPr>
              <w:spacing w:line="348" w:lineRule="auto"/>
              <w:rPr>
                <w:rFonts w:ascii="Arial" w:hAnsi="Arial" w:cs="Arial"/>
                <w:sz w:val="20"/>
                <w:szCs w:val="20"/>
                <w:lang w:val="en-IE"/>
              </w:rPr>
            </w:pPr>
            <w:r w:rsidRPr="000E5098">
              <w:rPr>
                <w:rFonts w:ascii="Arial" w:hAnsi="Arial" w:cs="Arial"/>
                <w:sz w:val="20"/>
                <w:szCs w:val="20"/>
                <w:lang w:val="en-IE"/>
              </w:rPr>
              <w:t>2RN, Block B, Cookstown Court, Old Belgard Rd., Tallaght, Dublin 24</w:t>
            </w:r>
          </w:p>
          <w:p w14:paraId="24E70390" w14:textId="77777777" w:rsidR="000E436D" w:rsidRPr="007942BC" w:rsidRDefault="000E436D" w:rsidP="007942BC">
            <w:pPr>
              <w:spacing w:line="348" w:lineRule="auto"/>
              <w:rPr>
                <w:rFonts w:ascii="Arial" w:hAnsi="Arial" w:cs="Arial"/>
                <w:b/>
                <w:sz w:val="20"/>
                <w:szCs w:val="20"/>
                <w:lang w:val="en-IE"/>
              </w:rPr>
            </w:pPr>
          </w:p>
        </w:tc>
      </w:tr>
      <w:tr w:rsidR="000E5098" w:rsidRPr="007942BC" w14:paraId="2F7741E2" w14:textId="77777777" w:rsidTr="007942BC">
        <w:tc>
          <w:tcPr>
            <w:tcW w:w="3120" w:type="dxa"/>
            <w:tcBorders>
              <w:top w:val="single" w:sz="4" w:space="0" w:color="FFFFFF"/>
              <w:left w:val="nil"/>
              <w:right w:val="nil"/>
            </w:tcBorders>
          </w:tcPr>
          <w:p w14:paraId="53FD17CF" w14:textId="77777777" w:rsidR="000E5098" w:rsidRPr="007942BC" w:rsidRDefault="000E5098" w:rsidP="000E5098">
            <w:pPr>
              <w:tabs>
                <w:tab w:val="left" w:pos="2790"/>
              </w:tabs>
              <w:spacing w:before="40" w:line="348" w:lineRule="auto"/>
              <w:rPr>
                <w:rFonts w:ascii="Arial" w:hAnsi="Arial" w:cs="Arial"/>
                <w:b/>
                <w:sz w:val="20"/>
                <w:szCs w:val="20"/>
              </w:rPr>
            </w:pPr>
            <w:r>
              <w:rPr>
                <w:rFonts w:ascii="Arial" w:hAnsi="Arial" w:cs="Arial"/>
                <w:b/>
                <w:sz w:val="20"/>
                <w:szCs w:val="20"/>
                <w:lang w:val="en-IE"/>
              </w:rPr>
              <w:t>Rigging</w:t>
            </w:r>
          </w:p>
        </w:tc>
        <w:tc>
          <w:tcPr>
            <w:tcW w:w="4800" w:type="dxa"/>
            <w:tcBorders>
              <w:top w:val="single" w:sz="4" w:space="0" w:color="FFFFFF"/>
              <w:left w:val="nil"/>
              <w:right w:val="nil"/>
            </w:tcBorders>
          </w:tcPr>
          <w:p w14:paraId="2F873BFD" w14:textId="77777777" w:rsidR="000E5098" w:rsidRPr="000E5098" w:rsidRDefault="007C5EC5" w:rsidP="000E5098">
            <w:pPr>
              <w:spacing w:line="348" w:lineRule="auto"/>
              <w:rPr>
                <w:rFonts w:ascii="Arial" w:hAnsi="Arial" w:cs="Arial"/>
                <w:sz w:val="20"/>
                <w:szCs w:val="20"/>
                <w:lang w:val="en-IE"/>
              </w:rPr>
            </w:pPr>
            <w:r>
              <w:rPr>
                <w:rFonts w:ascii="Arial" w:hAnsi="Arial" w:cs="Arial"/>
                <w:sz w:val="20"/>
                <w:szCs w:val="20"/>
                <w:lang w:val="en-IE"/>
              </w:rPr>
              <w:t>Contractor</w:t>
            </w:r>
          </w:p>
          <w:p w14:paraId="72151FF0" w14:textId="77777777" w:rsidR="000E5098" w:rsidRPr="007942BC" w:rsidRDefault="000E5098" w:rsidP="000E5098">
            <w:pPr>
              <w:spacing w:before="40" w:line="348" w:lineRule="auto"/>
              <w:rPr>
                <w:rFonts w:ascii="Arial" w:hAnsi="Arial" w:cs="Arial"/>
                <w:sz w:val="20"/>
                <w:szCs w:val="20"/>
                <w:lang w:val="en-IE"/>
              </w:rPr>
            </w:pPr>
          </w:p>
        </w:tc>
      </w:tr>
      <w:tr w:rsidR="00A010C6" w:rsidRPr="007942BC" w14:paraId="51C9A771" w14:textId="77777777" w:rsidTr="007942BC">
        <w:tc>
          <w:tcPr>
            <w:tcW w:w="3120" w:type="dxa"/>
            <w:tcBorders>
              <w:left w:val="nil"/>
              <w:right w:val="nil"/>
            </w:tcBorders>
          </w:tcPr>
          <w:p w14:paraId="0D275325" w14:textId="77777777" w:rsidR="00A010C6" w:rsidRPr="007942BC" w:rsidRDefault="000E5098" w:rsidP="001D37A5">
            <w:pPr>
              <w:tabs>
                <w:tab w:val="left" w:pos="2790"/>
              </w:tabs>
              <w:spacing w:before="40" w:line="348" w:lineRule="auto"/>
              <w:rPr>
                <w:rFonts w:ascii="Arial" w:hAnsi="Arial" w:cs="Arial"/>
                <w:b/>
                <w:sz w:val="20"/>
                <w:szCs w:val="20"/>
              </w:rPr>
            </w:pPr>
            <w:r>
              <w:rPr>
                <w:rFonts w:ascii="Arial" w:hAnsi="Arial" w:cs="Arial"/>
                <w:b/>
                <w:sz w:val="20"/>
                <w:szCs w:val="20"/>
                <w:lang w:val="en-IE"/>
              </w:rPr>
              <w:t>Commissioning</w:t>
            </w:r>
            <w:r w:rsidR="001D37A5">
              <w:rPr>
                <w:rFonts w:ascii="Arial" w:hAnsi="Arial" w:cs="Arial"/>
                <w:b/>
                <w:sz w:val="20"/>
                <w:szCs w:val="20"/>
                <w:lang w:val="en-IE"/>
              </w:rPr>
              <w:t xml:space="preserve"> </w:t>
            </w:r>
            <w:r w:rsidR="00A010C6" w:rsidRPr="007942BC">
              <w:rPr>
                <w:rFonts w:ascii="Arial" w:hAnsi="Arial" w:cs="Arial"/>
                <w:b/>
                <w:sz w:val="20"/>
                <w:szCs w:val="20"/>
                <w:lang w:val="en-IE"/>
              </w:rPr>
              <w:t>Engineer</w:t>
            </w:r>
            <w:r>
              <w:rPr>
                <w:rFonts w:ascii="Arial" w:hAnsi="Arial" w:cs="Arial"/>
                <w:b/>
                <w:sz w:val="20"/>
                <w:szCs w:val="20"/>
                <w:lang w:val="en-IE"/>
              </w:rPr>
              <w:t>s</w:t>
            </w:r>
          </w:p>
        </w:tc>
        <w:tc>
          <w:tcPr>
            <w:tcW w:w="4800" w:type="dxa"/>
            <w:tcBorders>
              <w:left w:val="nil"/>
              <w:right w:val="nil"/>
            </w:tcBorders>
          </w:tcPr>
          <w:p w14:paraId="38AD7654" w14:textId="77777777" w:rsidR="00925CD6" w:rsidRPr="000E5098" w:rsidRDefault="000E5098" w:rsidP="00925CD6">
            <w:pPr>
              <w:spacing w:line="348" w:lineRule="auto"/>
              <w:rPr>
                <w:rFonts w:ascii="Arial" w:hAnsi="Arial" w:cs="Arial"/>
                <w:sz w:val="20"/>
                <w:szCs w:val="20"/>
                <w:lang w:val="en-IE"/>
              </w:rPr>
            </w:pPr>
            <w:r>
              <w:rPr>
                <w:rFonts w:ascii="Arial" w:hAnsi="Arial" w:cs="Arial"/>
                <w:sz w:val="20"/>
                <w:szCs w:val="20"/>
                <w:lang w:val="en-IE"/>
              </w:rPr>
              <w:t>Contractor</w:t>
            </w:r>
          </w:p>
          <w:p w14:paraId="71A13DB8" w14:textId="77777777" w:rsidR="000E436D" w:rsidRPr="007942BC" w:rsidRDefault="000E436D" w:rsidP="007942BC">
            <w:pPr>
              <w:spacing w:before="40" w:line="348" w:lineRule="auto"/>
              <w:rPr>
                <w:rFonts w:ascii="Arial" w:hAnsi="Arial" w:cs="Arial"/>
                <w:sz w:val="20"/>
                <w:szCs w:val="20"/>
                <w:lang w:val="en-IE"/>
              </w:rPr>
            </w:pPr>
          </w:p>
        </w:tc>
      </w:tr>
      <w:tr w:rsidR="00A010C6" w:rsidRPr="007942BC" w14:paraId="19684E06" w14:textId="77777777" w:rsidTr="007942BC">
        <w:tc>
          <w:tcPr>
            <w:tcW w:w="3120" w:type="dxa"/>
            <w:tcBorders>
              <w:left w:val="nil"/>
              <w:right w:val="nil"/>
            </w:tcBorders>
          </w:tcPr>
          <w:p w14:paraId="40296D99" w14:textId="77777777" w:rsidR="00A010C6" w:rsidRPr="007942BC" w:rsidRDefault="00713085" w:rsidP="007942BC">
            <w:pPr>
              <w:spacing w:before="40" w:line="348" w:lineRule="auto"/>
              <w:rPr>
                <w:rFonts w:ascii="Arial" w:hAnsi="Arial" w:cs="Arial"/>
                <w:b/>
                <w:sz w:val="20"/>
                <w:szCs w:val="20"/>
              </w:rPr>
            </w:pPr>
            <w:r>
              <w:rPr>
                <w:rFonts w:ascii="Arial" w:hAnsi="Arial" w:cs="Arial"/>
                <w:b/>
                <w:sz w:val="20"/>
                <w:szCs w:val="20"/>
                <w:lang w:val="en-IE"/>
              </w:rPr>
              <w:t>Design</w:t>
            </w:r>
            <w:r w:rsidR="00A010C6" w:rsidRPr="007942BC">
              <w:rPr>
                <w:rFonts w:ascii="Arial" w:hAnsi="Arial" w:cs="Arial"/>
                <w:b/>
                <w:sz w:val="20"/>
                <w:szCs w:val="20"/>
                <w:lang w:val="en-IE"/>
              </w:rPr>
              <w:t xml:space="preserve"> </w:t>
            </w:r>
          </w:p>
        </w:tc>
        <w:tc>
          <w:tcPr>
            <w:tcW w:w="4800" w:type="dxa"/>
            <w:tcBorders>
              <w:left w:val="nil"/>
              <w:right w:val="nil"/>
            </w:tcBorders>
          </w:tcPr>
          <w:p w14:paraId="105E4E5E" w14:textId="77777777" w:rsidR="00925CD6" w:rsidRPr="000E5098" w:rsidRDefault="000E5098" w:rsidP="00925CD6">
            <w:pPr>
              <w:spacing w:line="348" w:lineRule="auto"/>
              <w:rPr>
                <w:rFonts w:ascii="Arial" w:hAnsi="Arial" w:cs="Arial"/>
                <w:sz w:val="20"/>
                <w:szCs w:val="20"/>
                <w:lang w:val="en-IE"/>
              </w:rPr>
            </w:pPr>
            <w:r>
              <w:rPr>
                <w:rFonts w:ascii="Arial" w:hAnsi="Arial" w:cs="Arial"/>
                <w:sz w:val="20"/>
                <w:szCs w:val="20"/>
                <w:lang w:val="en-IE"/>
              </w:rPr>
              <w:t>Contractor</w:t>
            </w:r>
          </w:p>
          <w:p w14:paraId="0CF12014" w14:textId="77777777" w:rsidR="000E436D" w:rsidRPr="007942BC" w:rsidRDefault="000E436D" w:rsidP="007942BC">
            <w:pPr>
              <w:spacing w:before="40" w:line="348" w:lineRule="auto"/>
              <w:rPr>
                <w:rFonts w:ascii="Arial" w:hAnsi="Arial" w:cs="Arial"/>
                <w:b/>
                <w:sz w:val="20"/>
                <w:szCs w:val="20"/>
                <w:lang w:val="en-IE"/>
              </w:rPr>
            </w:pPr>
          </w:p>
        </w:tc>
      </w:tr>
      <w:tr w:rsidR="00713085" w:rsidRPr="007942BC" w14:paraId="3CF54D92" w14:textId="77777777" w:rsidTr="007942BC">
        <w:trPr>
          <w:trHeight w:val="493"/>
        </w:trPr>
        <w:tc>
          <w:tcPr>
            <w:tcW w:w="3120" w:type="dxa"/>
            <w:tcBorders>
              <w:left w:val="nil"/>
              <w:right w:val="nil"/>
            </w:tcBorders>
          </w:tcPr>
          <w:p w14:paraId="5185FCD8" w14:textId="77777777" w:rsidR="00713085" w:rsidRPr="007942BC" w:rsidRDefault="00713085" w:rsidP="007942BC">
            <w:pPr>
              <w:spacing w:before="40" w:line="348" w:lineRule="auto"/>
              <w:rPr>
                <w:rFonts w:ascii="Arial" w:hAnsi="Arial" w:cs="Arial"/>
                <w:b/>
                <w:sz w:val="20"/>
                <w:szCs w:val="20"/>
                <w:lang w:val="en-IE"/>
              </w:rPr>
            </w:pPr>
            <w:r>
              <w:rPr>
                <w:rFonts w:ascii="Arial" w:hAnsi="Arial" w:cs="Arial"/>
                <w:b/>
                <w:sz w:val="20"/>
                <w:szCs w:val="20"/>
                <w:lang w:val="en-IE"/>
              </w:rPr>
              <w:t>Supervisor</w:t>
            </w:r>
          </w:p>
        </w:tc>
        <w:tc>
          <w:tcPr>
            <w:tcW w:w="4800" w:type="dxa"/>
            <w:tcBorders>
              <w:left w:val="nil"/>
              <w:right w:val="nil"/>
            </w:tcBorders>
          </w:tcPr>
          <w:p w14:paraId="1C41BAF2" w14:textId="77777777" w:rsidR="00713085" w:rsidRPr="000E5098" w:rsidRDefault="00713085" w:rsidP="00713085">
            <w:pPr>
              <w:spacing w:line="348" w:lineRule="auto"/>
              <w:rPr>
                <w:rFonts w:ascii="Arial" w:hAnsi="Arial" w:cs="Arial"/>
                <w:sz w:val="20"/>
                <w:szCs w:val="20"/>
                <w:lang w:val="en-IE"/>
              </w:rPr>
            </w:pPr>
            <w:r>
              <w:rPr>
                <w:rFonts w:ascii="Arial" w:hAnsi="Arial" w:cs="Arial"/>
                <w:sz w:val="20"/>
                <w:szCs w:val="20"/>
                <w:lang w:val="en-IE"/>
              </w:rPr>
              <w:t>Contractor</w:t>
            </w:r>
          </w:p>
          <w:p w14:paraId="20AD8C8A" w14:textId="77777777" w:rsidR="00713085" w:rsidRPr="007942BC" w:rsidRDefault="00713085" w:rsidP="00713085">
            <w:pPr>
              <w:spacing w:before="40" w:line="348" w:lineRule="auto"/>
              <w:rPr>
                <w:rFonts w:ascii="Arial" w:hAnsi="Arial" w:cs="Arial"/>
                <w:b/>
                <w:sz w:val="20"/>
                <w:szCs w:val="20"/>
                <w:lang w:val="en-IE"/>
              </w:rPr>
            </w:pPr>
          </w:p>
        </w:tc>
      </w:tr>
      <w:tr w:rsidR="00713085" w:rsidRPr="007942BC" w14:paraId="461C3FD3" w14:textId="77777777" w:rsidTr="007942BC">
        <w:trPr>
          <w:trHeight w:val="493"/>
        </w:trPr>
        <w:tc>
          <w:tcPr>
            <w:tcW w:w="3120" w:type="dxa"/>
            <w:tcBorders>
              <w:left w:val="nil"/>
              <w:right w:val="nil"/>
            </w:tcBorders>
          </w:tcPr>
          <w:p w14:paraId="29AD9FCD" w14:textId="77777777" w:rsidR="00713085" w:rsidRPr="007942BC" w:rsidRDefault="00713085" w:rsidP="007942BC">
            <w:pPr>
              <w:spacing w:before="40" w:line="348" w:lineRule="auto"/>
              <w:rPr>
                <w:rFonts w:ascii="Arial" w:hAnsi="Arial" w:cs="Arial"/>
                <w:b/>
                <w:sz w:val="20"/>
                <w:szCs w:val="20"/>
                <w:lang w:val="en-IE"/>
              </w:rPr>
            </w:pPr>
            <w:r w:rsidRPr="007942BC">
              <w:rPr>
                <w:rFonts w:ascii="Arial" w:hAnsi="Arial" w:cs="Arial"/>
                <w:b/>
                <w:sz w:val="20"/>
                <w:szCs w:val="20"/>
                <w:lang w:val="en-IE"/>
              </w:rPr>
              <w:t xml:space="preserve">Project Supervisor </w:t>
            </w:r>
            <w:r w:rsidRPr="007942BC">
              <w:rPr>
                <w:rFonts w:ascii="Arial" w:hAnsi="Arial" w:cs="Arial"/>
                <w:b/>
                <w:sz w:val="20"/>
                <w:szCs w:val="20"/>
                <w:lang w:val="en-IE"/>
              </w:rPr>
              <w:br/>
              <w:t>(Design Process)</w:t>
            </w:r>
          </w:p>
          <w:p w14:paraId="04D83313" w14:textId="77777777" w:rsidR="00713085" w:rsidRPr="007942BC" w:rsidRDefault="00713085" w:rsidP="007942BC">
            <w:pPr>
              <w:spacing w:line="348" w:lineRule="auto"/>
              <w:rPr>
                <w:rFonts w:ascii="Arial" w:hAnsi="Arial" w:cs="Arial"/>
                <w:b/>
                <w:sz w:val="20"/>
                <w:szCs w:val="20"/>
                <w:lang w:val="en-IE"/>
              </w:rPr>
            </w:pPr>
          </w:p>
        </w:tc>
        <w:tc>
          <w:tcPr>
            <w:tcW w:w="4800" w:type="dxa"/>
            <w:tcBorders>
              <w:left w:val="nil"/>
              <w:right w:val="nil"/>
            </w:tcBorders>
          </w:tcPr>
          <w:p w14:paraId="752C0AD5" w14:textId="39F5A42A" w:rsidR="00713085" w:rsidRPr="000E5098" w:rsidRDefault="006F6231" w:rsidP="00925CD6">
            <w:pPr>
              <w:spacing w:line="348" w:lineRule="auto"/>
              <w:rPr>
                <w:rFonts w:ascii="Arial" w:hAnsi="Arial" w:cs="Arial"/>
                <w:sz w:val="20"/>
                <w:szCs w:val="20"/>
                <w:lang w:val="en-IE"/>
              </w:rPr>
            </w:pPr>
            <w:r>
              <w:rPr>
                <w:rFonts w:ascii="Arial" w:hAnsi="Arial" w:cs="Arial"/>
                <w:sz w:val="20"/>
                <w:szCs w:val="20"/>
                <w:lang w:val="en-IE"/>
              </w:rPr>
              <w:t>Aidan Reynolds</w:t>
            </w:r>
            <w:r w:rsidR="00713085" w:rsidRPr="000E5098">
              <w:rPr>
                <w:rFonts w:ascii="Arial" w:hAnsi="Arial" w:cs="Arial"/>
                <w:sz w:val="20"/>
                <w:szCs w:val="20"/>
                <w:lang w:val="en-IE"/>
              </w:rPr>
              <w:t xml:space="preserve"> on behalf of 2RN, Block B, Cookstown Court, Old Belgard Rd., Tallaght, Dublin  24</w:t>
            </w:r>
          </w:p>
          <w:p w14:paraId="35A890A7" w14:textId="77777777" w:rsidR="00713085" w:rsidRPr="007942BC" w:rsidRDefault="00713085" w:rsidP="007942BC">
            <w:pPr>
              <w:spacing w:line="348" w:lineRule="auto"/>
              <w:rPr>
                <w:rFonts w:ascii="Arial" w:hAnsi="Arial" w:cs="Arial"/>
                <w:b/>
                <w:sz w:val="20"/>
                <w:szCs w:val="20"/>
                <w:lang w:val="en-IE"/>
              </w:rPr>
            </w:pPr>
          </w:p>
          <w:p w14:paraId="1EC23980" w14:textId="77777777" w:rsidR="00713085" w:rsidRPr="007942BC" w:rsidRDefault="00713085" w:rsidP="007942BC">
            <w:pPr>
              <w:spacing w:line="348" w:lineRule="auto"/>
              <w:rPr>
                <w:rFonts w:ascii="Arial" w:hAnsi="Arial" w:cs="Arial"/>
                <w:sz w:val="20"/>
                <w:szCs w:val="20"/>
                <w:lang w:val="en-IE"/>
              </w:rPr>
            </w:pPr>
          </w:p>
          <w:p w14:paraId="1C24AD62" w14:textId="77777777" w:rsidR="00713085" w:rsidRPr="007942BC" w:rsidRDefault="00713085" w:rsidP="007942BC">
            <w:pPr>
              <w:spacing w:line="348" w:lineRule="auto"/>
              <w:rPr>
                <w:rFonts w:ascii="Arial" w:hAnsi="Arial" w:cs="Arial"/>
                <w:sz w:val="20"/>
                <w:szCs w:val="20"/>
                <w:lang w:val="en-IE"/>
              </w:rPr>
            </w:pPr>
          </w:p>
        </w:tc>
      </w:tr>
    </w:tbl>
    <w:p w14:paraId="44C95679" w14:textId="77777777" w:rsidR="00BD68E3" w:rsidRPr="00B04BAD" w:rsidRDefault="00BD68E3" w:rsidP="00BD68E3">
      <w:pPr>
        <w:spacing w:line="360" w:lineRule="auto"/>
        <w:jc w:val="both"/>
        <w:rPr>
          <w:rFonts w:ascii="Century Gothic" w:hAnsi="Century Gothic" w:cs="Arial"/>
          <w:sz w:val="20"/>
          <w:szCs w:val="20"/>
          <w:lang w:val="en-IE"/>
        </w:rPr>
      </w:pPr>
    </w:p>
    <w:p w14:paraId="7B072B1B" w14:textId="77777777" w:rsidR="00771D50" w:rsidRDefault="00BD68E3" w:rsidP="003715BE">
      <w:pPr>
        <w:spacing w:line="360" w:lineRule="auto"/>
        <w:ind w:firstLine="720"/>
        <w:jc w:val="both"/>
        <w:outlineLvl w:val="0"/>
        <w:rPr>
          <w:rFonts w:ascii="Century Gothic" w:hAnsi="Century Gothic" w:cs="Arial"/>
          <w:sz w:val="20"/>
          <w:szCs w:val="20"/>
          <w:lang w:val="en-IE"/>
        </w:rPr>
      </w:pPr>
      <w:r w:rsidRPr="00B04BAD">
        <w:rPr>
          <w:rFonts w:ascii="Century Gothic" w:hAnsi="Century Gothic" w:cs="Arial"/>
          <w:sz w:val="20"/>
          <w:szCs w:val="20"/>
          <w:lang w:val="en-IE"/>
        </w:rPr>
        <w:tab/>
      </w:r>
    </w:p>
    <w:p w14:paraId="5D0DB221" w14:textId="77777777" w:rsidR="00BD68E3" w:rsidRPr="00B04BAD" w:rsidRDefault="00BD68E3" w:rsidP="00BD68E3">
      <w:pPr>
        <w:spacing w:line="360" w:lineRule="auto"/>
        <w:jc w:val="both"/>
        <w:rPr>
          <w:rFonts w:ascii="Century Gothic" w:hAnsi="Century Gothic" w:cs="Arial"/>
          <w:sz w:val="20"/>
          <w:szCs w:val="20"/>
          <w:lang w:val="en-IE"/>
        </w:rPr>
      </w:pPr>
    </w:p>
    <w:p w14:paraId="7177779F" w14:textId="77777777" w:rsidR="00BD68E3" w:rsidRPr="00B04BAD" w:rsidRDefault="00BD68E3" w:rsidP="00BD68E3">
      <w:pPr>
        <w:spacing w:line="360" w:lineRule="auto"/>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1.2</w:t>
      </w:r>
      <w:r w:rsidRPr="00B04BAD">
        <w:rPr>
          <w:rFonts w:ascii="Century Gothic" w:hAnsi="Century Gothic" w:cs="Arial"/>
          <w:b/>
          <w:i/>
          <w:color w:val="800000"/>
          <w:sz w:val="20"/>
          <w:szCs w:val="20"/>
          <w:lang w:val="en-IE"/>
        </w:rPr>
        <w:tab/>
        <w:t>Nature of Construction Works</w:t>
      </w:r>
      <w:r w:rsidR="002F4261" w:rsidRPr="00B04BAD">
        <w:rPr>
          <w:rFonts w:ascii="Century Gothic" w:hAnsi="Century Gothic" w:cs="Arial"/>
          <w:b/>
          <w:i/>
          <w:color w:val="800000"/>
          <w:sz w:val="20"/>
          <w:szCs w:val="20"/>
          <w:lang w:val="en-IE"/>
        </w:rPr>
        <w:t xml:space="preserve"> </w:t>
      </w:r>
      <w:r w:rsidRPr="00B04BAD">
        <w:rPr>
          <w:rFonts w:ascii="Century Gothic" w:hAnsi="Century Gothic" w:cs="Arial"/>
          <w:b/>
          <w:i/>
          <w:color w:val="800000"/>
          <w:sz w:val="20"/>
          <w:szCs w:val="20"/>
          <w:lang w:val="en-IE"/>
        </w:rPr>
        <w:t>/ Preliminary Safety Plan</w:t>
      </w:r>
    </w:p>
    <w:p w14:paraId="0F351496" w14:textId="77777777" w:rsidR="002750D7" w:rsidRPr="00685432" w:rsidRDefault="002750D7" w:rsidP="002750D7">
      <w:pPr>
        <w:pStyle w:val="BodyText"/>
        <w:rPr>
          <w:rFonts w:ascii="Century Gothic" w:hAnsi="Century Gothic"/>
          <w:b/>
          <w:sz w:val="20"/>
          <w:szCs w:val="20"/>
        </w:rPr>
      </w:pPr>
      <w:r w:rsidRPr="00685432">
        <w:rPr>
          <w:rFonts w:ascii="Century Gothic" w:hAnsi="Century Gothic"/>
          <w:b/>
          <w:sz w:val="20"/>
          <w:szCs w:val="20"/>
        </w:rPr>
        <w:t xml:space="preserve">This section is included for </w:t>
      </w:r>
      <w:r w:rsidRPr="00685432">
        <w:rPr>
          <w:rFonts w:ascii="Century Gothic" w:hAnsi="Century Gothic"/>
          <w:b/>
          <w:sz w:val="20"/>
          <w:szCs w:val="20"/>
          <w:u w:val="single"/>
        </w:rPr>
        <w:t>information only</w:t>
      </w:r>
      <w:r w:rsidRPr="00685432">
        <w:rPr>
          <w:rFonts w:ascii="Century Gothic" w:hAnsi="Century Gothic"/>
          <w:b/>
          <w:sz w:val="20"/>
          <w:szCs w:val="20"/>
        </w:rPr>
        <w:t xml:space="preserve"> and does not form part of the Contract. The full scope of the Works, and the obligations of the Contractor, is to be ascertained by reference to the full set of Contract documents.</w:t>
      </w:r>
    </w:p>
    <w:p w14:paraId="026381DB" w14:textId="77777777" w:rsidR="006D33CD" w:rsidRDefault="006D33CD" w:rsidP="006D33CD">
      <w:pPr>
        <w:rPr>
          <w:b/>
        </w:rPr>
      </w:pPr>
    </w:p>
    <w:p w14:paraId="3E796D59" w14:textId="11124171" w:rsidR="00B17196" w:rsidRPr="00B17196" w:rsidRDefault="001F37B9" w:rsidP="00B17196">
      <w:pPr>
        <w:jc w:val="both"/>
        <w:rPr>
          <w:rFonts w:ascii="Century Gothic" w:hAnsi="Century Gothic"/>
          <w:color w:val="FF0000"/>
          <w:sz w:val="20"/>
          <w:szCs w:val="20"/>
          <w:lang w:val="en-IE"/>
        </w:rPr>
      </w:pPr>
      <w:r w:rsidRPr="00490EAA">
        <w:rPr>
          <w:rFonts w:ascii="Century Gothic" w:hAnsi="Century Gothic"/>
          <w:color w:val="FF0000"/>
          <w:sz w:val="20"/>
          <w:szCs w:val="20"/>
        </w:rPr>
        <w:t>2RN</w:t>
      </w:r>
      <w:r w:rsidR="006D33CD" w:rsidRPr="00490EAA">
        <w:rPr>
          <w:rFonts w:ascii="Century Gothic" w:hAnsi="Century Gothic"/>
          <w:color w:val="FF0000"/>
          <w:sz w:val="20"/>
          <w:szCs w:val="20"/>
        </w:rPr>
        <w:t xml:space="preserve"> intend to </w:t>
      </w:r>
      <w:r w:rsidR="009F02F0" w:rsidRPr="00490EAA">
        <w:rPr>
          <w:rFonts w:ascii="Century Gothic" w:hAnsi="Century Gothic"/>
          <w:color w:val="FF0000"/>
          <w:sz w:val="20"/>
          <w:szCs w:val="20"/>
        </w:rPr>
        <w:t xml:space="preserve">install </w:t>
      </w:r>
      <w:r w:rsidR="00B17196">
        <w:rPr>
          <w:rFonts w:ascii="Century Gothic" w:hAnsi="Century Gothic"/>
          <w:color w:val="FF0000"/>
          <w:sz w:val="20"/>
          <w:szCs w:val="20"/>
        </w:rPr>
        <w:t>a</w:t>
      </w:r>
      <w:r w:rsidR="00480AA7">
        <w:rPr>
          <w:rFonts w:ascii="Century Gothic" w:hAnsi="Century Gothic"/>
          <w:color w:val="FF0000"/>
          <w:sz w:val="20"/>
          <w:szCs w:val="20"/>
        </w:rPr>
        <w:t xml:space="preserve"> new </w:t>
      </w:r>
      <w:r w:rsidR="004553D1" w:rsidRPr="004553D1">
        <w:rPr>
          <w:rFonts w:ascii="Century Gothic" w:hAnsi="Century Gothic"/>
          <w:color w:val="FF0000"/>
          <w:sz w:val="20"/>
          <w:szCs w:val="20"/>
          <w:lang w:val="en-IE"/>
        </w:rPr>
        <w:t xml:space="preserve">new </w:t>
      </w:r>
      <w:r w:rsidR="00094F8E" w:rsidRPr="00094F8E">
        <w:rPr>
          <w:rFonts w:ascii="Century Gothic" w:hAnsi="Century Gothic"/>
          <w:color w:val="FF0000"/>
          <w:sz w:val="20"/>
          <w:szCs w:val="20"/>
          <w:lang w:val="en-IE"/>
        </w:rPr>
        <w:t>54</w:t>
      </w:r>
      <w:r w:rsidR="004553D1" w:rsidRPr="00094F8E">
        <w:rPr>
          <w:rFonts w:ascii="Century Gothic" w:hAnsi="Century Gothic"/>
          <w:color w:val="FF0000"/>
          <w:sz w:val="20"/>
          <w:szCs w:val="20"/>
          <w:lang w:val="en-IE"/>
        </w:rPr>
        <w:t>m</w:t>
      </w:r>
      <w:r w:rsidR="004553D1" w:rsidRPr="004553D1">
        <w:rPr>
          <w:rFonts w:ascii="Century Gothic" w:hAnsi="Century Gothic"/>
          <w:color w:val="FF0000"/>
          <w:sz w:val="20"/>
          <w:szCs w:val="20"/>
          <w:lang w:val="en-IE"/>
        </w:rPr>
        <w:t xml:space="preserve"> self-supporting tower at </w:t>
      </w:r>
      <w:proofErr w:type="spellStart"/>
      <w:r w:rsidR="006F6231">
        <w:rPr>
          <w:rFonts w:ascii="Century Gothic" w:hAnsi="Century Gothic"/>
          <w:color w:val="FF0000"/>
          <w:sz w:val="20"/>
          <w:szCs w:val="20"/>
          <w:lang w:val="en-IE"/>
        </w:rPr>
        <w:t>Ballydavid</w:t>
      </w:r>
      <w:proofErr w:type="spellEnd"/>
      <w:r w:rsidR="004553D1" w:rsidRPr="004553D1">
        <w:rPr>
          <w:rFonts w:ascii="Century Gothic" w:hAnsi="Century Gothic"/>
          <w:color w:val="FF0000"/>
          <w:sz w:val="20"/>
          <w:szCs w:val="20"/>
          <w:lang w:val="en-IE"/>
        </w:rPr>
        <w:t xml:space="preserve">, Co. </w:t>
      </w:r>
      <w:r w:rsidR="006F6231">
        <w:rPr>
          <w:rFonts w:ascii="Century Gothic" w:hAnsi="Century Gothic"/>
          <w:color w:val="FF0000"/>
          <w:sz w:val="20"/>
          <w:szCs w:val="20"/>
          <w:lang w:val="en-IE"/>
        </w:rPr>
        <w:t xml:space="preserve">Kerry </w:t>
      </w:r>
      <w:r w:rsidR="004553D1" w:rsidRPr="00B73C8E">
        <w:rPr>
          <w:rFonts w:ascii="Century Gothic" w:hAnsi="Century Gothic"/>
          <w:color w:val="FF0000"/>
          <w:sz w:val="20"/>
          <w:szCs w:val="20"/>
          <w:lang w:val="en-IE"/>
        </w:rPr>
        <w:t>(N5</w:t>
      </w:r>
      <w:r w:rsidR="00B73C8E" w:rsidRPr="00B73C8E">
        <w:rPr>
          <w:rFonts w:ascii="Century Gothic" w:hAnsi="Century Gothic"/>
          <w:color w:val="FF0000"/>
          <w:sz w:val="20"/>
          <w:szCs w:val="20"/>
          <w:lang w:val="en-IE"/>
        </w:rPr>
        <w:t>2.195233</w:t>
      </w:r>
      <w:r w:rsidR="004553D1" w:rsidRPr="00B73C8E">
        <w:rPr>
          <w:rFonts w:ascii="Century Gothic" w:hAnsi="Century Gothic"/>
          <w:color w:val="FF0000"/>
          <w:sz w:val="20"/>
          <w:szCs w:val="20"/>
          <w:lang w:val="en-IE"/>
        </w:rPr>
        <w:t xml:space="preserve"> W</w:t>
      </w:r>
      <w:r w:rsidR="00B73C8E" w:rsidRPr="00B73C8E">
        <w:rPr>
          <w:rFonts w:ascii="Century Gothic" w:hAnsi="Century Gothic"/>
          <w:color w:val="FF0000"/>
          <w:sz w:val="20"/>
          <w:szCs w:val="20"/>
          <w:lang w:val="en-IE"/>
        </w:rPr>
        <w:t>-10</w:t>
      </w:r>
      <w:r w:rsidR="004553D1" w:rsidRPr="00B73C8E">
        <w:rPr>
          <w:rFonts w:ascii="Century Gothic" w:hAnsi="Century Gothic"/>
          <w:color w:val="FF0000"/>
          <w:sz w:val="20"/>
          <w:szCs w:val="20"/>
          <w:lang w:val="en-IE"/>
        </w:rPr>
        <w:t>.</w:t>
      </w:r>
      <w:r w:rsidR="00B73C8E" w:rsidRPr="00B73C8E">
        <w:rPr>
          <w:rFonts w:ascii="Century Gothic" w:hAnsi="Century Gothic"/>
          <w:color w:val="FF0000"/>
          <w:sz w:val="20"/>
          <w:szCs w:val="20"/>
          <w:lang w:val="en-IE"/>
        </w:rPr>
        <w:t>373784</w:t>
      </w:r>
      <w:r w:rsidR="004553D1" w:rsidRPr="00B73C8E">
        <w:rPr>
          <w:rFonts w:ascii="Century Gothic" w:hAnsi="Century Gothic"/>
          <w:color w:val="FF0000"/>
          <w:sz w:val="20"/>
          <w:szCs w:val="20"/>
          <w:lang w:val="en-IE"/>
        </w:rPr>
        <w:t>)</w:t>
      </w:r>
      <w:r w:rsidR="00276DF2">
        <w:rPr>
          <w:rFonts w:ascii="Century Gothic" w:hAnsi="Century Gothic"/>
          <w:color w:val="FF0000"/>
          <w:sz w:val="20"/>
          <w:szCs w:val="20"/>
        </w:rPr>
        <w:t xml:space="preserve"> </w:t>
      </w:r>
      <w:r w:rsidR="00276DF2" w:rsidRPr="00276DF2">
        <w:rPr>
          <w:rFonts w:ascii="Century Gothic" w:hAnsi="Century Gothic"/>
          <w:color w:val="FF0000"/>
          <w:sz w:val="20"/>
          <w:szCs w:val="20"/>
        </w:rPr>
        <w:t xml:space="preserve">to replace the existing </w:t>
      </w:r>
      <w:r w:rsidR="00066749">
        <w:rPr>
          <w:rFonts w:ascii="Century Gothic" w:hAnsi="Century Gothic"/>
          <w:color w:val="FF0000"/>
          <w:sz w:val="20"/>
          <w:szCs w:val="20"/>
        </w:rPr>
        <w:t>mast</w:t>
      </w:r>
      <w:r w:rsidR="00B17196">
        <w:rPr>
          <w:rFonts w:ascii="Century Gothic" w:hAnsi="Century Gothic"/>
          <w:color w:val="FF0000"/>
          <w:sz w:val="20"/>
          <w:szCs w:val="20"/>
        </w:rPr>
        <w:t xml:space="preserve">. </w:t>
      </w:r>
      <w:r w:rsidR="003B3083" w:rsidRPr="003B3083">
        <w:rPr>
          <w:rFonts w:ascii="Century Gothic" w:hAnsi="Century Gothic"/>
          <w:color w:val="FF0000"/>
          <w:sz w:val="20"/>
          <w:szCs w:val="20"/>
          <w:lang w:val="en-IE"/>
        </w:rPr>
        <w:t xml:space="preserve">The scope of this tender includes foundation excavation and installation for the new structure which has suitable capacity to carry the proposed loading, supply of tower, </w:t>
      </w:r>
      <w:r w:rsidR="00221D0F" w:rsidRPr="00CA285B">
        <w:rPr>
          <w:rFonts w:ascii="Century Gothic" w:hAnsi="Century Gothic"/>
          <w:color w:val="FF0000"/>
          <w:sz w:val="20"/>
          <w:szCs w:val="20"/>
          <w:lang w:val="en-IE"/>
        </w:rPr>
        <w:t>construction of compound with palisade fence, access track and crane hard stand</w:t>
      </w:r>
      <w:r w:rsidR="00CA285B" w:rsidRPr="00CA285B">
        <w:rPr>
          <w:rFonts w:ascii="Century Gothic" w:hAnsi="Century Gothic"/>
          <w:color w:val="FF0000"/>
          <w:sz w:val="20"/>
          <w:szCs w:val="20"/>
          <w:lang w:val="en-IE"/>
        </w:rPr>
        <w:t xml:space="preserve"> area, </w:t>
      </w:r>
      <w:r w:rsidR="003B3083" w:rsidRPr="003B3083">
        <w:rPr>
          <w:rFonts w:ascii="Century Gothic" w:hAnsi="Century Gothic"/>
          <w:color w:val="FF0000"/>
          <w:sz w:val="20"/>
          <w:szCs w:val="20"/>
          <w:lang w:val="en-IE"/>
        </w:rPr>
        <w:t>plus any other civils requirement.</w:t>
      </w:r>
    </w:p>
    <w:p w14:paraId="5364D16A" w14:textId="77777777" w:rsidR="006D33CD" w:rsidRPr="00490EAA" w:rsidRDefault="006D33CD" w:rsidP="00502EA3">
      <w:pPr>
        <w:jc w:val="both"/>
        <w:rPr>
          <w:rFonts w:ascii="Century Gothic" w:hAnsi="Century Gothic"/>
          <w:color w:val="FF0000"/>
          <w:sz w:val="20"/>
          <w:szCs w:val="20"/>
        </w:rPr>
      </w:pPr>
    </w:p>
    <w:p w14:paraId="5DC2B76F" w14:textId="77777777" w:rsidR="006D33CD" w:rsidRPr="006D33CD" w:rsidRDefault="006D33CD" w:rsidP="00502EA3">
      <w:pPr>
        <w:jc w:val="both"/>
        <w:rPr>
          <w:rFonts w:ascii="Century Gothic" w:hAnsi="Century Gothic"/>
          <w:b/>
          <w:sz w:val="20"/>
          <w:szCs w:val="20"/>
        </w:rPr>
      </w:pPr>
    </w:p>
    <w:p w14:paraId="1203F4B2" w14:textId="77777777" w:rsidR="006D33CD" w:rsidRPr="006D33CD" w:rsidRDefault="006D33CD" w:rsidP="00502EA3">
      <w:pPr>
        <w:jc w:val="both"/>
        <w:rPr>
          <w:rFonts w:ascii="Century Gothic" w:hAnsi="Century Gothic"/>
          <w:sz w:val="20"/>
          <w:szCs w:val="20"/>
        </w:rPr>
      </w:pPr>
      <w:r w:rsidRPr="006D33CD">
        <w:rPr>
          <w:rFonts w:ascii="Century Gothic" w:hAnsi="Century Gothic"/>
          <w:b/>
          <w:sz w:val="20"/>
          <w:szCs w:val="20"/>
        </w:rPr>
        <w:t>JOB STAGES:</w:t>
      </w:r>
      <w:r w:rsidRPr="006D33CD">
        <w:rPr>
          <w:rFonts w:ascii="Century Gothic" w:hAnsi="Century Gothic"/>
          <w:sz w:val="20"/>
          <w:szCs w:val="20"/>
        </w:rPr>
        <w:tab/>
      </w:r>
    </w:p>
    <w:p w14:paraId="3CCEFC33" w14:textId="77777777" w:rsidR="00491A04" w:rsidRDefault="00491A04" w:rsidP="00491A04">
      <w:pPr>
        <w:numPr>
          <w:ilvl w:val="0"/>
          <w:numId w:val="27"/>
        </w:numPr>
        <w:jc w:val="both"/>
        <w:rPr>
          <w:rFonts w:ascii="Century Gothic" w:hAnsi="Century Gothic"/>
          <w:sz w:val="20"/>
          <w:szCs w:val="20"/>
        </w:rPr>
      </w:pPr>
      <w:r>
        <w:rPr>
          <w:rFonts w:ascii="Century Gothic" w:hAnsi="Century Gothic"/>
          <w:sz w:val="20"/>
          <w:szCs w:val="20"/>
        </w:rPr>
        <w:t>Mobilize to site</w:t>
      </w:r>
    </w:p>
    <w:p w14:paraId="47EADED8" w14:textId="5EA201D9" w:rsidR="00491A04" w:rsidRDefault="00BD6EC8" w:rsidP="00491A04">
      <w:pPr>
        <w:numPr>
          <w:ilvl w:val="0"/>
          <w:numId w:val="27"/>
        </w:numPr>
        <w:jc w:val="both"/>
        <w:rPr>
          <w:rFonts w:ascii="Century Gothic" w:hAnsi="Century Gothic"/>
          <w:sz w:val="20"/>
          <w:szCs w:val="20"/>
        </w:rPr>
      </w:pPr>
      <w:r>
        <w:rPr>
          <w:rFonts w:ascii="Century Gothic" w:hAnsi="Century Gothic"/>
          <w:sz w:val="20"/>
          <w:szCs w:val="20"/>
        </w:rPr>
        <w:t>Install</w:t>
      </w:r>
      <w:r w:rsidR="002B5F94">
        <w:rPr>
          <w:rFonts w:ascii="Century Gothic" w:hAnsi="Century Gothic"/>
          <w:sz w:val="20"/>
          <w:szCs w:val="20"/>
        </w:rPr>
        <w:t xml:space="preserve"> concrete base</w:t>
      </w:r>
      <w:r w:rsidR="00134649">
        <w:rPr>
          <w:rFonts w:ascii="Century Gothic" w:hAnsi="Century Gothic"/>
          <w:sz w:val="20"/>
          <w:szCs w:val="20"/>
        </w:rPr>
        <w:t>,</w:t>
      </w:r>
      <w:r w:rsidR="00491A04" w:rsidRPr="00491A04">
        <w:rPr>
          <w:rFonts w:ascii="Century Gothic" w:hAnsi="Century Gothic"/>
          <w:sz w:val="20"/>
          <w:szCs w:val="20"/>
        </w:rPr>
        <w:t xml:space="preserve"> including reinforcement</w:t>
      </w:r>
    </w:p>
    <w:p w14:paraId="5C75B90F" w14:textId="067E7A2C" w:rsidR="00984E70" w:rsidRPr="00491A04" w:rsidRDefault="00984E70" w:rsidP="00491A04">
      <w:pPr>
        <w:numPr>
          <w:ilvl w:val="0"/>
          <w:numId w:val="27"/>
        </w:numPr>
        <w:jc w:val="both"/>
        <w:rPr>
          <w:rFonts w:ascii="Century Gothic" w:hAnsi="Century Gothic"/>
          <w:sz w:val="20"/>
          <w:szCs w:val="20"/>
        </w:rPr>
      </w:pPr>
      <w:r>
        <w:rPr>
          <w:rFonts w:ascii="Century Gothic" w:hAnsi="Century Gothic"/>
          <w:sz w:val="20"/>
          <w:szCs w:val="20"/>
        </w:rPr>
        <w:t>Install crane hard stand area</w:t>
      </w:r>
    </w:p>
    <w:p w14:paraId="1873F04B" w14:textId="77777777" w:rsidR="00491A04" w:rsidRPr="00491A04" w:rsidRDefault="00491A04" w:rsidP="00491A04">
      <w:pPr>
        <w:numPr>
          <w:ilvl w:val="0"/>
          <w:numId w:val="27"/>
        </w:numPr>
        <w:jc w:val="both"/>
        <w:rPr>
          <w:rFonts w:ascii="Century Gothic" w:hAnsi="Century Gothic"/>
          <w:sz w:val="20"/>
          <w:szCs w:val="20"/>
        </w:rPr>
      </w:pPr>
      <w:r w:rsidRPr="00491A04">
        <w:rPr>
          <w:rFonts w:ascii="Century Gothic" w:hAnsi="Century Gothic"/>
          <w:sz w:val="20"/>
          <w:szCs w:val="20"/>
        </w:rPr>
        <w:t>Design and installation of site and tower earthing system</w:t>
      </w:r>
    </w:p>
    <w:p w14:paraId="32D62F55" w14:textId="3BBB5EF1" w:rsidR="00491A04" w:rsidRPr="00491A04" w:rsidRDefault="00B17196" w:rsidP="00491A04">
      <w:pPr>
        <w:numPr>
          <w:ilvl w:val="0"/>
          <w:numId w:val="27"/>
        </w:numPr>
        <w:jc w:val="both"/>
        <w:rPr>
          <w:rFonts w:ascii="Century Gothic" w:hAnsi="Century Gothic"/>
          <w:sz w:val="20"/>
          <w:szCs w:val="20"/>
        </w:rPr>
      </w:pPr>
      <w:r>
        <w:rPr>
          <w:rFonts w:ascii="Century Gothic" w:hAnsi="Century Gothic"/>
          <w:sz w:val="20"/>
          <w:szCs w:val="20"/>
        </w:rPr>
        <w:lastRenderedPageBreak/>
        <w:t>D</w:t>
      </w:r>
      <w:r w:rsidR="00480AA7">
        <w:rPr>
          <w:rFonts w:ascii="Century Gothic" w:hAnsi="Century Gothic"/>
          <w:sz w:val="20"/>
          <w:szCs w:val="20"/>
        </w:rPr>
        <w:t xml:space="preserve">esign, supply and delivery of </w:t>
      </w:r>
      <w:r w:rsidR="00094F8E" w:rsidRPr="00094F8E">
        <w:rPr>
          <w:rFonts w:ascii="Century Gothic" w:hAnsi="Century Gothic"/>
          <w:sz w:val="20"/>
          <w:szCs w:val="20"/>
        </w:rPr>
        <w:t>54</w:t>
      </w:r>
      <w:r w:rsidR="00491A04" w:rsidRPr="00094F8E">
        <w:rPr>
          <w:rFonts w:ascii="Century Gothic" w:hAnsi="Century Gothic"/>
          <w:sz w:val="20"/>
          <w:szCs w:val="20"/>
        </w:rPr>
        <w:t>m</w:t>
      </w:r>
      <w:r w:rsidR="00491A04" w:rsidRPr="00491A04">
        <w:rPr>
          <w:rFonts w:ascii="Century Gothic" w:hAnsi="Century Gothic"/>
          <w:sz w:val="20"/>
          <w:szCs w:val="20"/>
        </w:rPr>
        <w:t xml:space="preserve"> tower</w:t>
      </w:r>
      <w:r w:rsidR="00480AA7">
        <w:rPr>
          <w:rFonts w:ascii="Century Gothic" w:hAnsi="Century Gothic"/>
          <w:sz w:val="20"/>
          <w:szCs w:val="20"/>
        </w:rPr>
        <w:t xml:space="preserve"> at </w:t>
      </w:r>
      <w:proofErr w:type="spellStart"/>
      <w:r w:rsidR="00F1040B">
        <w:rPr>
          <w:rFonts w:ascii="Century Gothic" w:hAnsi="Century Gothic"/>
          <w:sz w:val="20"/>
          <w:szCs w:val="20"/>
        </w:rPr>
        <w:t>Ballydavid</w:t>
      </w:r>
      <w:proofErr w:type="spellEnd"/>
      <w:r w:rsidR="00491A04" w:rsidRPr="00491A04">
        <w:rPr>
          <w:rFonts w:ascii="Century Gothic" w:hAnsi="Century Gothic"/>
          <w:sz w:val="20"/>
          <w:szCs w:val="20"/>
        </w:rPr>
        <w:t xml:space="preserve"> including interface, anti-climb, ladder, rest platforms and antenna support poles</w:t>
      </w:r>
    </w:p>
    <w:p w14:paraId="5DE2B1A9" w14:textId="77777777" w:rsidR="00491A04" w:rsidRPr="00491A04" w:rsidRDefault="00491A04" w:rsidP="00491A04">
      <w:pPr>
        <w:numPr>
          <w:ilvl w:val="0"/>
          <w:numId w:val="27"/>
        </w:numPr>
        <w:jc w:val="both"/>
        <w:rPr>
          <w:rFonts w:ascii="Century Gothic" w:hAnsi="Century Gothic"/>
          <w:sz w:val="20"/>
          <w:szCs w:val="20"/>
        </w:rPr>
      </w:pPr>
      <w:r w:rsidRPr="00491A04">
        <w:rPr>
          <w:rFonts w:ascii="Century Gothic" w:hAnsi="Century Gothic"/>
          <w:sz w:val="20"/>
          <w:szCs w:val="20"/>
        </w:rPr>
        <w:t>Supply, installation and certification of fall arrest system</w:t>
      </w:r>
    </w:p>
    <w:p w14:paraId="5CC67BCE" w14:textId="77777777" w:rsidR="003B6BFF" w:rsidRPr="006D33CD" w:rsidRDefault="00491A04" w:rsidP="00E61B67">
      <w:pPr>
        <w:numPr>
          <w:ilvl w:val="0"/>
          <w:numId w:val="27"/>
        </w:numPr>
        <w:jc w:val="both"/>
        <w:rPr>
          <w:rFonts w:ascii="Century Gothic" w:hAnsi="Century Gothic"/>
          <w:sz w:val="20"/>
          <w:szCs w:val="20"/>
        </w:rPr>
      </w:pPr>
      <w:r>
        <w:rPr>
          <w:rFonts w:ascii="Century Gothic" w:hAnsi="Century Gothic"/>
          <w:sz w:val="20"/>
          <w:szCs w:val="20"/>
        </w:rPr>
        <w:t xml:space="preserve">Inspection of site </w:t>
      </w:r>
      <w:r w:rsidR="003B6BFF">
        <w:rPr>
          <w:rFonts w:ascii="Century Gothic" w:hAnsi="Century Gothic"/>
          <w:sz w:val="20"/>
          <w:szCs w:val="20"/>
        </w:rPr>
        <w:t>witnessed and signed off by 2RN representative</w:t>
      </w:r>
    </w:p>
    <w:p w14:paraId="45887EC1" w14:textId="77777777" w:rsidR="00BD68E3" w:rsidRDefault="000E436D" w:rsidP="00E61B67">
      <w:pPr>
        <w:numPr>
          <w:ilvl w:val="0"/>
          <w:numId w:val="27"/>
        </w:numPr>
        <w:jc w:val="both"/>
        <w:rPr>
          <w:rFonts w:ascii="Century Gothic" w:hAnsi="Century Gothic"/>
          <w:sz w:val="20"/>
          <w:szCs w:val="20"/>
        </w:rPr>
      </w:pPr>
      <w:r>
        <w:rPr>
          <w:rFonts w:ascii="Century Gothic" w:hAnsi="Century Gothic"/>
          <w:sz w:val="20"/>
          <w:szCs w:val="20"/>
        </w:rPr>
        <w:t xml:space="preserve">Clear-up site and </w:t>
      </w:r>
      <w:r w:rsidR="00491A04">
        <w:rPr>
          <w:rFonts w:ascii="Century Gothic" w:hAnsi="Century Gothic"/>
          <w:sz w:val="20"/>
          <w:szCs w:val="20"/>
        </w:rPr>
        <w:t>demobilize</w:t>
      </w:r>
    </w:p>
    <w:p w14:paraId="207381B0" w14:textId="77777777" w:rsidR="00491A04" w:rsidRDefault="00491A04" w:rsidP="00E61B67">
      <w:pPr>
        <w:numPr>
          <w:ilvl w:val="0"/>
          <w:numId w:val="27"/>
        </w:numPr>
        <w:jc w:val="both"/>
        <w:rPr>
          <w:rFonts w:ascii="Century Gothic" w:hAnsi="Century Gothic"/>
          <w:sz w:val="20"/>
          <w:szCs w:val="20"/>
        </w:rPr>
      </w:pPr>
      <w:r>
        <w:rPr>
          <w:rFonts w:ascii="Century Gothic" w:hAnsi="Century Gothic"/>
          <w:sz w:val="20"/>
          <w:szCs w:val="20"/>
        </w:rPr>
        <w:t>Site Handover</w:t>
      </w:r>
    </w:p>
    <w:p w14:paraId="0A431309" w14:textId="77777777" w:rsidR="000E436D" w:rsidRDefault="000E436D" w:rsidP="000E436D">
      <w:pPr>
        <w:ind w:left="360"/>
        <w:jc w:val="both"/>
        <w:rPr>
          <w:rFonts w:ascii="Century Gothic" w:hAnsi="Century Gothic"/>
          <w:sz w:val="20"/>
          <w:szCs w:val="20"/>
        </w:rPr>
      </w:pPr>
    </w:p>
    <w:p w14:paraId="4A3DE86E" w14:textId="77777777" w:rsidR="003B6BFF" w:rsidRPr="003B6BFF" w:rsidRDefault="00BD68E3" w:rsidP="00502EA3">
      <w:pPr>
        <w:jc w:val="both"/>
        <w:outlineLvl w:val="0"/>
        <w:rPr>
          <w:rFonts w:ascii="Century Gothic" w:hAnsi="Century Gothic" w:cs="Arial"/>
          <w:b/>
          <w:i/>
          <w:color w:val="800000"/>
          <w:sz w:val="20"/>
          <w:szCs w:val="20"/>
          <w:lang w:val="en-IE"/>
        </w:rPr>
      </w:pPr>
      <w:r w:rsidRPr="00EF6AA0">
        <w:rPr>
          <w:rFonts w:ascii="Century Gothic" w:hAnsi="Century Gothic" w:cs="Arial"/>
          <w:b/>
          <w:i/>
          <w:color w:val="800000"/>
          <w:sz w:val="20"/>
          <w:szCs w:val="20"/>
          <w:lang w:val="en-IE"/>
        </w:rPr>
        <w:t>1.3</w:t>
      </w:r>
      <w:r w:rsidRPr="00EF6AA0">
        <w:rPr>
          <w:rFonts w:ascii="Century Gothic" w:hAnsi="Century Gothic" w:cs="Arial"/>
          <w:b/>
          <w:i/>
          <w:color w:val="800000"/>
          <w:sz w:val="20"/>
          <w:szCs w:val="20"/>
          <w:lang w:val="en-IE"/>
        </w:rPr>
        <w:tab/>
        <w:t>Site Location</w:t>
      </w:r>
      <w:r w:rsidR="003B6BFF">
        <w:rPr>
          <w:rFonts w:ascii="Century Gothic" w:hAnsi="Century Gothic" w:cs="Arial"/>
          <w:b/>
          <w:i/>
          <w:color w:val="800000"/>
          <w:sz w:val="20"/>
          <w:szCs w:val="20"/>
          <w:lang w:val="en-IE"/>
        </w:rPr>
        <w:t>s</w:t>
      </w:r>
      <w:r w:rsidRPr="00EF6AA0">
        <w:rPr>
          <w:rFonts w:ascii="Century Gothic" w:hAnsi="Century Gothic" w:cs="Arial"/>
          <w:b/>
          <w:i/>
          <w:color w:val="800000"/>
          <w:sz w:val="20"/>
          <w:szCs w:val="20"/>
          <w:lang w:val="en-IE"/>
        </w:rPr>
        <w:t xml:space="preserve"> &amp; Access</w:t>
      </w:r>
    </w:p>
    <w:p w14:paraId="440AAB96" w14:textId="77777777" w:rsidR="003B6BFF" w:rsidRPr="008B7ECF" w:rsidRDefault="003B6BFF" w:rsidP="008B7ECF">
      <w:pPr>
        <w:jc w:val="both"/>
        <w:outlineLvl w:val="0"/>
        <w:rPr>
          <w:rFonts w:ascii="Century Gothic" w:hAnsi="Century Gothic"/>
          <w:sz w:val="20"/>
          <w:szCs w:val="20"/>
        </w:rPr>
      </w:pPr>
    </w:p>
    <w:p w14:paraId="661C059E" w14:textId="208B405B" w:rsidR="002A654F" w:rsidRDefault="006F6231" w:rsidP="00480AA7">
      <w:pPr>
        <w:ind w:left="360"/>
        <w:jc w:val="both"/>
        <w:outlineLvl w:val="0"/>
        <w:rPr>
          <w:rFonts w:ascii="Century Gothic" w:hAnsi="Century Gothic"/>
          <w:sz w:val="20"/>
          <w:szCs w:val="20"/>
        </w:rPr>
      </w:pPr>
      <w:proofErr w:type="spellStart"/>
      <w:r>
        <w:rPr>
          <w:rFonts w:ascii="Century Gothic" w:hAnsi="Century Gothic"/>
          <w:sz w:val="20"/>
          <w:szCs w:val="20"/>
          <w:lang w:val="en-IE"/>
        </w:rPr>
        <w:t>Ballydavid</w:t>
      </w:r>
      <w:proofErr w:type="spellEnd"/>
      <w:r w:rsidR="00DF10E4" w:rsidRPr="00DF10E4">
        <w:rPr>
          <w:rFonts w:ascii="Century Gothic" w:hAnsi="Century Gothic"/>
          <w:sz w:val="20"/>
          <w:szCs w:val="20"/>
          <w:lang w:val="en-IE"/>
        </w:rPr>
        <w:t xml:space="preserve">, Co. </w:t>
      </w:r>
      <w:r>
        <w:rPr>
          <w:rFonts w:ascii="Century Gothic" w:hAnsi="Century Gothic"/>
          <w:sz w:val="20"/>
          <w:szCs w:val="20"/>
          <w:lang w:val="en-IE"/>
        </w:rPr>
        <w:t>Kerry</w:t>
      </w:r>
      <w:r w:rsidR="00DF10E4" w:rsidRPr="00DF10E4">
        <w:rPr>
          <w:rFonts w:ascii="Century Gothic" w:hAnsi="Century Gothic"/>
          <w:sz w:val="20"/>
          <w:szCs w:val="20"/>
          <w:lang w:val="en-IE"/>
        </w:rPr>
        <w:t xml:space="preserve"> (</w:t>
      </w:r>
      <w:r w:rsidR="00B73C8E" w:rsidRPr="00B73C8E">
        <w:rPr>
          <w:rFonts w:ascii="Century Gothic" w:hAnsi="Century Gothic"/>
          <w:sz w:val="20"/>
          <w:szCs w:val="20"/>
          <w:lang w:val="en-IE"/>
        </w:rPr>
        <w:t>N52.195233 W-10.373784</w:t>
      </w:r>
      <w:r w:rsidR="00DF10E4" w:rsidRPr="00DF10E4">
        <w:rPr>
          <w:rFonts w:ascii="Century Gothic" w:hAnsi="Century Gothic"/>
          <w:sz w:val="20"/>
          <w:szCs w:val="20"/>
          <w:lang w:val="en-IE"/>
        </w:rPr>
        <w:t>)</w:t>
      </w:r>
    </w:p>
    <w:p w14:paraId="49856D74" w14:textId="4E45455E" w:rsidR="0061340C" w:rsidRDefault="0061340C" w:rsidP="00480AA7">
      <w:pPr>
        <w:ind w:left="360"/>
        <w:jc w:val="both"/>
        <w:outlineLvl w:val="0"/>
        <w:rPr>
          <w:rFonts w:ascii="Century Gothic" w:hAnsi="Century Gothic"/>
          <w:sz w:val="20"/>
          <w:szCs w:val="20"/>
        </w:rPr>
      </w:pPr>
    </w:p>
    <w:p w14:paraId="0E3769F6" w14:textId="323D76B9" w:rsidR="00096DF5" w:rsidRDefault="006F6231" w:rsidP="00685432">
      <w:pPr>
        <w:ind w:firstLine="360"/>
        <w:jc w:val="both"/>
        <w:outlineLvl w:val="0"/>
        <w:rPr>
          <w:rFonts w:ascii="Century Gothic" w:hAnsi="Century Gothic"/>
          <w:sz w:val="20"/>
          <w:szCs w:val="20"/>
        </w:rPr>
      </w:pPr>
      <w:r w:rsidRPr="006F6231">
        <w:rPr>
          <w:rFonts w:ascii="Century Gothic" w:hAnsi="Century Gothic"/>
          <w:noProof/>
          <w:sz w:val="20"/>
          <w:szCs w:val="20"/>
        </w:rPr>
        <w:drawing>
          <wp:inline distT="0" distB="0" distL="0" distR="0" wp14:anchorId="7B005804" wp14:editId="7C8BE21A">
            <wp:extent cx="5335905" cy="2564130"/>
            <wp:effectExtent l="0" t="0" r="0" b="7620"/>
            <wp:docPr id="2026513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13662" name=""/>
                    <pic:cNvPicPr/>
                  </pic:nvPicPr>
                  <pic:blipFill>
                    <a:blip r:embed="rId12"/>
                    <a:stretch>
                      <a:fillRect/>
                    </a:stretch>
                  </pic:blipFill>
                  <pic:spPr>
                    <a:xfrm>
                      <a:off x="0" y="0"/>
                      <a:ext cx="5335905" cy="2564130"/>
                    </a:xfrm>
                    <a:prstGeom prst="rect">
                      <a:avLst/>
                    </a:prstGeom>
                  </pic:spPr>
                </pic:pic>
              </a:graphicData>
            </a:graphic>
          </wp:inline>
        </w:drawing>
      </w:r>
    </w:p>
    <w:p w14:paraId="7EE8AE93" w14:textId="77777777" w:rsidR="006D33CD" w:rsidRDefault="006D33CD" w:rsidP="00502EA3">
      <w:pPr>
        <w:jc w:val="both"/>
        <w:outlineLvl w:val="0"/>
        <w:rPr>
          <w:rFonts w:ascii="Century Gothic" w:hAnsi="Century Gothic" w:cs="Arial"/>
          <w:b/>
          <w:i/>
          <w:color w:val="800000"/>
          <w:sz w:val="20"/>
          <w:szCs w:val="20"/>
          <w:lang w:val="en-IE"/>
        </w:rPr>
      </w:pPr>
    </w:p>
    <w:p w14:paraId="3F7E2930" w14:textId="77777777" w:rsidR="00BD68E3" w:rsidRPr="00B04BAD" w:rsidRDefault="00BD68E3" w:rsidP="00502EA3">
      <w:pPr>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1.4</w:t>
      </w:r>
      <w:r w:rsidRPr="00B04BAD">
        <w:rPr>
          <w:rFonts w:ascii="Century Gothic" w:hAnsi="Century Gothic" w:cs="Arial"/>
          <w:b/>
          <w:i/>
          <w:color w:val="800000"/>
          <w:sz w:val="20"/>
          <w:szCs w:val="20"/>
          <w:lang w:val="en-IE"/>
        </w:rPr>
        <w:tab/>
      </w:r>
      <w:r w:rsidR="00B94F49">
        <w:rPr>
          <w:rFonts w:ascii="Century Gothic" w:hAnsi="Century Gothic" w:cs="Arial"/>
          <w:b/>
          <w:i/>
          <w:color w:val="800000"/>
          <w:sz w:val="20"/>
          <w:szCs w:val="20"/>
          <w:lang w:val="en-IE"/>
        </w:rPr>
        <w:t xml:space="preserve">Client / </w:t>
      </w:r>
      <w:r w:rsidRPr="00B04BAD">
        <w:rPr>
          <w:rFonts w:ascii="Century Gothic" w:hAnsi="Century Gothic" w:cs="Arial"/>
          <w:b/>
          <w:i/>
          <w:color w:val="800000"/>
          <w:sz w:val="20"/>
          <w:szCs w:val="20"/>
          <w:lang w:val="en-IE"/>
        </w:rPr>
        <w:t>Site Restrictions</w:t>
      </w:r>
    </w:p>
    <w:p w14:paraId="65FEE855" w14:textId="77777777" w:rsidR="00BD68E3" w:rsidRPr="005232A4" w:rsidRDefault="005232A4" w:rsidP="00502EA3">
      <w:pPr>
        <w:jc w:val="both"/>
        <w:outlineLvl w:val="0"/>
        <w:rPr>
          <w:rFonts w:ascii="Century Gothic" w:hAnsi="Century Gothic" w:cs="Arial"/>
          <w:b/>
          <w:color w:val="800000"/>
          <w:sz w:val="20"/>
          <w:szCs w:val="20"/>
          <w:lang w:val="en-IE"/>
        </w:rPr>
      </w:pPr>
      <w:r>
        <w:rPr>
          <w:rFonts w:ascii="Century Gothic" w:hAnsi="Century Gothic" w:cs="Arial"/>
          <w:b/>
          <w:color w:val="800000"/>
          <w:sz w:val="20"/>
          <w:szCs w:val="20"/>
          <w:lang w:val="en-IE"/>
        </w:rPr>
        <w:t xml:space="preserve"> </w:t>
      </w:r>
    </w:p>
    <w:p w14:paraId="7F23F32B" w14:textId="77777777" w:rsidR="00771D50" w:rsidRPr="00CA285B" w:rsidRDefault="0004648C"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CA285B">
        <w:rPr>
          <w:rFonts w:ascii="Century Gothic" w:hAnsi="Century Gothic" w:cs="Arial"/>
          <w:sz w:val="20"/>
          <w:szCs w:val="20"/>
          <w:lang w:val="en-IE"/>
        </w:rPr>
        <w:t xml:space="preserve">The </w:t>
      </w:r>
      <w:r w:rsidR="005232A4" w:rsidRPr="00CA285B">
        <w:rPr>
          <w:rFonts w:ascii="Century Gothic" w:hAnsi="Century Gothic" w:cs="Arial"/>
          <w:sz w:val="20"/>
          <w:szCs w:val="20"/>
          <w:lang w:val="en-IE"/>
        </w:rPr>
        <w:t xml:space="preserve">surrounding </w:t>
      </w:r>
      <w:r w:rsidRPr="00CA285B">
        <w:rPr>
          <w:rFonts w:ascii="Century Gothic" w:hAnsi="Century Gothic" w:cs="Arial"/>
          <w:sz w:val="20"/>
          <w:szCs w:val="20"/>
          <w:lang w:val="en-IE"/>
        </w:rPr>
        <w:t xml:space="preserve">buildings and </w:t>
      </w:r>
      <w:r w:rsidR="005232A4" w:rsidRPr="00CA285B">
        <w:rPr>
          <w:rFonts w:ascii="Century Gothic" w:hAnsi="Century Gothic" w:cs="Arial"/>
          <w:sz w:val="20"/>
          <w:szCs w:val="20"/>
          <w:lang w:val="en-IE"/>
        </w:rPr>
        <w:t xml:space="preserve">grounds </w:t>
      </w:r>
      <w:r w:rsidR="005F736F" w:rsidRPr="00CA285B">
        <w:rPr>
          <w:rFonts w:ascii="Century Gothic" w:hAnsi="Century Gothic" w:cs="Arial"/>
          <w:sz w:val="20"/>
          <w:szCs w:val="20"/>
          <w:lang w:val="en-IE"/>
        </w:rPr>
        <w:t>may</w:t>
      </w:r>
      <w:r w:rsidR="005232A4" w:rsidRPr="00CA285B">
        <w:rPr>
          <w:rFonts w:ascii="Century Gothic" w:hAnsi="Century Gothic" w:cs="Arial"/>
          <w:sz w:val="20"/>
          <w:szCs w:val="20"/>
          <w:lang w:val="en-IE"/>
        </w:rPr>
        <w:t xml:space="preserve"> be occupied during main construction </w:t>
      </w:r>
      <w:r w:rsidRPr="00CA285B">
        <w:rPr>
          <w:rFonts w:ascii="Century Gothic" w:hAnsi="Century Gothic" w:cs="Arial"/>
          <w:sz w:val="20"/>
          <w:szCs w:val="20"/>
          <w:lang w:val="en-IE"/>
        </w:rPr>
        <w:t>–</w:t>
      </w:r>
      <w:r w:rsidR="005232A4" w:rsidRPr="00CA285B">
        <w:rPr>
          <w:rFonts w:ascii="Century Gothic" w:hAnsi="Century Gothic" w:cs="Arial"/>
          <w:sz w:val="20"/>
          <w:szCs w:val="20"/>
          <w:lang w:val="en-IE"/>
        </w:rPr>
        <w:t xml:space="preserve"> </w:t>
      </w:r>
      <w:r w:rsidRPr="00CA285B">
        <w:rPr>
          <w:rFonts w:ascii="Century Gothic" w:hAnsi="Century Gothic" w:cs="Arial"/>
          <w:sz w:val="20"/>
          <w:szCs w:val="20"/>
          <w:lang w:val="en-IE"/>
        </w:rPr>
        <w:t xml:space="preserve">the </w:t>
      </w:r>
      <w:r w:rsidR="005232A4" w:rsidRPr="00CA285B">
        <w:rPr>
          <w:rFonts w:ascii="Century Gothic" w:hAnsi="Century Gothic" w:cs="Arial"/>
          <w:sz w:val="20"/>
          <w:szCs w:val="20"/>
          <w:lang w:val="en-IE"/>
        </w:rPr>
        <w:t>c</w:t>
      </w:r>
      <w:r w:rsidR="00BD68E3" w:rsidRPr="00CA285B">
        <w:rPr>
          <w:rFonts w:ascii="Century Gothic" w:hAnsi="Century Gothic" w:cs="Arial"/>
          <w:sz w:val="20"/>
          <w:szCs w:val="20"/>
          <w:lang w:val="en-IE"/>
        </w:rPr>
        <w:t xml:space="preserve">ontractor </w:t>
      </w:r>
      <w:r w:rsidRPr="00CA285B">
        <w:rPr>
          <w:rFonts w:ascii="Century Gothic" w:hAnsi="Century Gothic" w:cs="Arial"/>
          <w:sz w:val="20"/>
          <w:szCs w:val="20"/>
          <w:lang w:val="en-IE"/>
        </w:rPr>
        <w:t>must</w:t>
      </w:r>
      <w:r w:rsidR="00BD68E3" w:rsidRPr="00CA285B">
        <w:rPr>
          <w:rFonts w:ascii="Century Gothic" w:hAnsi="Century Gothic" w:cs="Arial"/>
          <w:sz w:val="20"/>
          <w:szCs w:val="20"/>
          <w:lang w:val="en-IE"/>
        </w:rPr>
        <w:t xml:space="preserve"> maintain </w:t>
      </w:r>
      <w:r w:rsidR="00771D50" w:rsidRPr="00CA285B">
        <w:rPr>
          <w:rFonts w:ascii="Century Gothic" w:hAnsi="Century Gothic" w:cs="Arial"/>
          <w:sz w:val="20"/>
          <w:szCs w:val="20"/>
          <w:lang w:val="en-IE"/>
        </w:rPr>
        <w:t xml:space="preserve">clear &amp; unimpeded </w:t>
      </w:r>
      <w:r w:rsidR="00BD68E3" w:rsidRPr="00CA285B">
        <w:rPr>
          <w:rFonts w:ascii="Century Gothic" w:hAnsi="Century Gothic" w:cs="Arial"/>
          <w:sz w:val="20"/>
          <w:szCs w:val="20"/>
          <w:lang w:val="en-IE"/>
        </w:rPr>
        <w:t xml:space="preserve">access </w:t>
      </w:r>
      <w:r w:rsidR="00BA3B9F" w:rsidRPr="00CA285B">
        <w:rPr>
          <w:rFonts w:ascii="Century Gothic" w:hAnsi="Century Gothic" w:cs="Arial"/>
          <w:sz w:val="20"/>
          <w:szCs w:val="20"/>
          <w:lang w:val="en-IE"/>
        </w:rPr>
        <w:t>through main entrance</w:t>
      </w:r>
      <w:r w:rsidRPr="00CA285B">
        <w:rPr>
          <w:rFonts w:ascii="Century Gothic" w:hAnsi="Century Gothic" w:cs="Arial"/>
          <w:sz w:val="20"/>
          <w:szCs w:val="20"/>
          <w:lang w:val="en-IE"/>
        </w:rPr>
        <w:t>s</w:t>
      </w:r>
      <w:r w:rsidR="00BA3B9F" w:rsidRPr="00CA285B">
        <w:rPr>
          <w:rFonts w:ascii="Century Gothic" w:hAnsi="Century Gothic" w:cs="Arial"/>
          <w:sz w:val="20"/>
          <w:szCs w:val="20"/>
          <w:lang w:val="en-IE"/>
        </w:rPr>
        <w:t xml:space="preserve"> and </w:t>
      </w:r>
      <w:r w:rsidR="00771D50" w:rsidRPr="00CA285B">
        <w:rPr>
          <w:rFonts w:ascii="Century Gothic" w:hAnsi="Century Gothic" w:cs="Arial"/>
          <w:sz w:val="20"/>
          <w:szCs w:val="20"/>
          <w:lang w:val="en-IE"/>
        </w:rPr>
        <w:t>along the main access routes and pedestrian walkways</w:t>
      </w:r>
      <w:r w:rsidRPr="00CA285B">
        <w:rPr>
          <w:rFonts w:ascii="Century Gothic" w:hAnsi="Century Gothic" w:cs="Arial"/>
          <w:sz w:val="20"/>
          <w:szCs w:val="20"/>
          <w:lang w:val="en-IE"/>
        </w:rPr>
        <w:t xml:space="preserve"> in the area. </w:t>
      </w:r>
    </w:p>
    <w:p w14:paraId="2134C736" w14:textId="77777777" w:rsidR="00BA3B9F" w:rsidRPr="006D33CD" w:rsidRDefault="0004648C"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Pr>
          <w:rFonts w:ascii="Century Gothic" w:hAnsi="Century Gothic" w:cs="Arial"/>
          <w:sz w:val="20"/>
          <w:szCs w:val="20"/>
          <w:lang w:val="en-IE"/>
        </w:rPr>
        <w:t>The Cont</w:t>
      </w:r>
      <w:r w:rsidR="00096DF5">
        <w:rPr>
          <w:rFonts w:ascii="Century Gothic" w:hAnsi="Century Gothic" w:cs="Arial"/>
          <w:sz w:val="20"/>
          <w:szCs w:val="20"/>
          <w:lang w:val="en-IE"/>
        </w:rPr>
        <w:t>r</w:t>
      </w:r>
      <w:r>
        <w:rPr>
          <w:rFonts w:ascii="Century Gothic" w:hAnsi="Century Gothic" w:cs="Arial"/>
          <w:sz w:val="20"/>
          <w:szCs w:val="20"/>
          <w:lang w:val="en-IE"/>
        </w:rPr>
        <w:t>actor must</w:t>
      </w:r>
      <w:r w:rsidR="00BD68E3" w:rsidRPr="006D33CD">
        <w:rPr>
          <w:rFonts w:ascii="Century Gothic" w:hAnsi="Century Gothic" w:cs="Arial"/>
          <w:sz w:val="20"/>
          <w:szCs w:val="20"/>
          <w:lang w:val="en-IE"/>
        </w:rPr>
        <w:t xml:space="preserve"> restrict all works to within the designated site </w:t>
      </w:r>
      <w:r w:rsidR="00BA3B9F" w:rsidRPr="006D33CD">
        <w:rPr>
          <w:rFonts w:ascii="Century Gothic" w:hAnsi="Century Gothic" w:cs="Arial"/>
          <w:sz w:val="20"/>
          <w:szCs w:val="20"/>
          <w:lang w:val="en-IE"/>
        </w:rPr>
        <w:t xml:space="preserve">area </w:t>
      </w:r>
      <w:r w:rsidR="00096DF5">
        <w:rPr>
          <w:rFonts w:ascii="Century Gothic" w:hAnsi="Century Gothic" w:cs="Arial"/>
          <w:sz w:val="20"/>
          <w:szCs w:val="20"/>
          <w:lang w:val="en-IE"/>
        </w:rPr>
        <w:t xml:space="preserve">as </w:t>
      </w:r>
      <w:r w:rsidR="00BA3B9F" w:rsidRPr="006D33CD">
        <w:rPr>
          <w:rFonts w:ascii="Century Gothic" w:hAnsi="Century Gothic" w:cs="Arial"/>
          <w:sz w:val="20"/>
          <w:szCs w:val="20"/>
          <w:lang w:val="en-IE"/>
        </w:rPr>
        <w:t xml:space="preserve">outlined </w:t>
      </w:r>
      <w:r w:rsidR="00771D50" w:rsidRPr="006D33CD">
        <w:rPr>
          <w:rFonts w:ascii="Century Gothic" w:hAnsi="Century Gothic" w:cs="Arial"/>
          <w:sz w:val="20"/>
          <w:szCs w:val="20"/>
          <w:lang w:val="en-IE"/>
        </w:rPr>
        <w:t xml:space="preserve">in </w:t>
      </w:r>
      <w:r w:rsidR="00096DF5">
        <w:rPr>
          <w:rFonts w:ascii="Century Gothic" w:hAnsi="Century Gothic" w:cs="Arial"/>
          <w:sz w:val="20"/>
          <w:szCs w:val="20"/>
          <w:lang w:val="en-IE"/>
        </w:rPr>
        <w:t xml:space="preserve">project </w:t>
      </w:r>
      <w:r w:rsidR="00771D50" w:rsidRPr="006D33CD">
        <w:rPr>
          <w:rFonts w:ascii="Century Gothic" w:hAnsi="Century Gothic" w:cs="Arial"/>
          <w:sz w:val="20"/>
          <w:szCs w:val="20"/>
          <w:lang w:val="en-IE"/>
        </w:rPr>
        <w:t>design documentation</w:t>
      </w:r>
      <w:r w:rsidR="00096DF5">
        <w:rPr>
          <w:rFonts w:ascii="Century Gothic" w:hAnsi="Century Gothic" w:cs="Arial"/>
          <w:sz w:val="20"/>
          <w:szCs w:val="20"/>
          <w:lang w:val="en-IE"/>
        </w:rPr>
        <w:t xml:space="preserve">. </w:t>
      </w:r>
    </w:p>
    <w:p w14:paraId="00CB2F93" w14:textId="77777777" w:rsidR="00BD68E3" w:rsidRPr="006D33CD" w:rsidRDefault="00096DF5" w:rsidP="00502EA3">
      <w:pPr>
        <w:numPr>
          <w:ilvl w:val="0"/>
          <w:numId w:val="1"/>
        </w:numPr>
        <w:tabs>
          <w:tab w:val="clear" w:pos="3240"/>
          <w:tab w:val="num" w:pos="360"/>
        </w:tabs>
        <w:ind w:left="360"/>
        <w:jc w:val="both"/>
        <w:rPr>
          <w:rFonts w:ascii="Century Gothic" w:hAnsi="Century Gothic" w:cs="Arial"/>
          <w:sz w:val="20"/>
          <w:szCs w:val="20"/>
          <w:lang w:val="en-IE"/>
        </w:rPr>
      </w:pPr>
      <w:r>
        <w:rPr>
          <w:rFonts w:ascii="Century Gothic" w:hAnsi="Century Gothic" w:cs="Arial"/>
          <w:sz w:val="20"/>
          <w:szCs w:val="20"/>
          <w:lang w:val="en-IE"/>
        </w:rPr>
        <w:t xml:space="preserve">The </w:t>
      </w:r>
      <w:r w:rsidR="00BD68E3" w:rsidRPr="006D33CD">
        <w:rPr>
          <w:rFonts w:ascii="Century Gothic" w:hAnsi="Century Gothic" w:cs="Arial"/>
          <w:sz w:val="20"/>
          <w:szCs w:val="20"/>
          <w:lang w:val="en-IE"/>
        </w:rPr>
        <w:t xml:space="preserve">Contractor </w:t>
      </w:r>
      <w:r w:rsidR="0004648C">
        <w:rPr>
          <w:rFonts w:ascii="Century Gothic" w:hAnsi="Century Gothic" w:cs="Arial"/>
          <w:sz w:val="20"/>
          <w:szCs w:val="20"/>
          <w:lang w:val="en-IE"/>
        </w:rPr>
        <w:t>must</w:t>
      </w:r>
      <w:r w:rsidR="00BD68E3" w:rsidRPr="006D33CD">
        <w:rPr>
          <w:rFonts w:ascii="Century Gothic" w:hAnsi="Century Gothic" w:cs="Arial"/>
          <w:sz w:val="20"/>
          <w:szCs w:val="20"/>
          <w:lang w:val="en-IE"/>
        </w:rPr>
        <w:t xml:space="preserve"> maintain clear access to all areas by emergency vehicles</w:t>
      </w:r>
    </w:p>
    <w:p w14:paraId="0DECBC6C" w14:textId="77777777" w:rsidR="007C65B9" w:rsidRPr="005F736F" w:rsidRDefault="006D33CD" w:rsidP="00502EA3">
      <w:pPr>
        <w:numPr>
          <w:ilvl w:val="0"/>
          <w:numId w:val="1"/>
        </w:numPr>
        <w:tabs>
          <w:tab w:val="clear" w:pos="3240"/>
          <w:tab w:val="num" w:pos="360"/>
        </w:tabs>
        <w:ind w:left="360"/>
        <w:jc w:val="both"/>
        <w:rPr>
          <w:rFonts w:ascii="Century Gothic" w:hAnsi="Century Gothic" w:cs="Arial"/>
          <w:color w:val="FF0000"/>
          <w:sz w:val="20"/>
          <w:szCs w:val="20"/>
          <w:lang w:val="en-IE"/>
        </w:rPr>
      </w:pPr>
      <w:r w:rsidRPr="005F736F">
        <w:rPr>
          <w:rFonts w:ascii="Century Gothic" w:hAnsi="Century Gothic"/>
          <w:sz w:val="20"/>
          <w:szCs w:val="20"/>
        </w:rPr>
        <w:t>During the construction work, the</w:t>
      </w:r>
      <w:r w:rsidR="0004648C">
        <w:rPr>
          <w:rFonts w:ascii="Century Gothic" w:hAnsi="Century Gothic"/>
          <w:sz w:val="20"/>
          <w:szCs w:val="20"/>
        </w:rPr>
        <w:t xml:space="preserve"> surrounding areas at</w:t>
      </w:r>
      <w:r w:rsidR="00491A04">
        <w:rPr>
          <w:rFonts w:ascii="Century Gothic" w:hAnsi="Century Gothic"/>
          <w:sz w:val="20"/>
          <w:szCs w:val="20"/>
        </w:rPr>
        <w:t xml:space="preserve"> each site must be kept secure, as both sites are working farms</w:t>
      </w:r>
      <w:r w:rsidRPr="005F736F">
        <w:rPr>
          <w:rFonts w:ascii="Century Gothic" w:hAnsi="Century Gothic"/>
          <w:sz w:val="20"/>
          <w:szCs w:val="20"/>
        </w:rPr>
        <w:t>.</w:t>
      </w:r>
    </w:p>
    <w:p w14:paraId="4E05408B" w14:textId="77777777" w:rsidR="001F37B9" w:rsidRDefault="001F37B9" w:rsidP="00502EA3">
      <w:pPr>
        <w:jc w:val="both"/>
        <w:rPr>
          <w:rFonts w:ascii="Century Gothic" w:hAnsi="Century Gothic" w:cs="Arial"/>
          <w:color w:val="FF0000"/>
          <w:sz w:val="20"/>
          <w:szCs w:val="20"/>
          <w:lang w:val="en-IE"/>
        </w:rPr>
      </w:pPr>
    </w:p>
    <w:p w14:paraId="3A89FA83" w14:textId="77777777" w:rsidR="00BD68E3" w:rsidRPr="00B04BAD" w:rsidRDefault="004F4BDB" w:rsidP="00502EA3">
      <w:pPr>
        <w:jc w:val="both"/>
        <w:rPr>
          <w:rFonts w:ascii="Century Gothic" w:hAnsi="Century Gothic" w:cs="Arial"/>
          <w:b/>
          <w:sz w:val="20"/>
          <w:szCs w:val="20"/>
          <w:lang w:val="en-IE"/>
        </w:rPr>
      </w:pPr>
      <w:r w:rsidRPr="00B04BAD">
        <w:rPr>
          <w:rFonts w:ascii="Century Gothic" w:hAnsi="Century Gothic" w:cs="Arial"/>
          <w:b/>
          <w:sz w:val="20"/>
          <w:szCs w:val="20"/>
          <w:lang w:val="en-IE"/>
        </w:rPr>
        <w:t>2.0       Existing Environment</w:t>
      </w:r>
    </w:p>
    <w:p w14:paraId="5A5C45DC" w14:textId="77777777" w:rsidR="00BD68E3" w:rsidRPr="00B04BAD" w:rsidRDefault="00BD68E3" w:rsidP="00502EA3">
      <w:pPr>
        <w:jc w:val="both"/>
        <w:rPr>
          <w:rFonts w:ascii="Century Gothic" w:hAnsi="Century Gothic" w:cs="Arial"/>
          <w:sz w:val="20"/>
          <w:szCs w:val="20"/>
          <w:lang w:val="en-IE"/>
        </w:rPr>
      </w:pPr>
    </w:p>
    <w:p w14:paraId="20F0F3B2" w14:textId="77777777" w:rsidR="00BD68E3" w:rsidRPr="00B04BAD" w:rsidRDefault="00BD68E3" w:rsidP="00502EA3">
      <w:pPr>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2.1</w:t>
      </w:r>
      <w:r w:rsidRPr="00B04BAD">
        <w:rPr>
          <w:rFonts w:ascii="Century Gothic" w:hAnsi="Century Gothic" w:cs="Arial"/>
          <w:b/>
          <w:i/>
          <w:color w:val="800000"/>
          <w:sz w:val="20"/>
          <w:szCs w:val="20"/>
          <w:lang w:val="en-IE"/>
        </w:rPr>
        <w:tab/>
        <w:t>Adjacent Properties &amp; Land Use</w:t>
      </w:r>
    </w:p>
    <w:p w14:paraId="56C1C748" w14:textId="77777777" w:rsidR="00BD68E3" w:rsidRPr="00B04BAD" w:rsidRDefault="00BD68E3" w:rsidP="00502EA3">
      <w:pPr>
        <w:jc w:val="both"/>
        <w:rPr>
          <w:rFonts w:ascii="Century Gothic" w:hAnsi="Century Gothic" w:cs="Arial"/>
          <w:sz w:val="20"/>
          <w:szCs w:val="20"/>
          <w:lang w:val="en-IE"/>
        </w:rPr>
      </w:pPr>
    </w:p>
    <w:p w14:paraId="63070A44" w14:textId="77777777" w:rsidR="00BD68E3" w:rsidRPr="00B04BAD" w:rsidRDefault="00BD68E3" w:rsidP="00502EA3">
      <w:pPr>
        <w:jc w:val="both"/>
        <w:rPr>
          <w:rFonts w:ascii="Century Gothic" w:hAnsi="Century Gothic" w:cs="Arial"/>
          <w:sz w:val="20"/>
          <w:szCs w:val="20"/>
          <w:lang w:val="en-IE"/>
        </w:rPr>
      </w:pPr>
      <w:r w:rsidRPr="00B04BAD">
        <w:rPr>
          <w:rFonts w:ascii="Century Gothic" w:hAnsi="Century Gothic" w:cs="Arial"/>
          <w:sz w:val="20"/>
          <w:szCs w:val="20"/>
          <w:lang w:val="en-IE"/>
        </w:rPr>
        <w:t xml:space="preserve">The contractor should note the following </w:t>
      </w:r>
      <w:r w:rsidR="004F4BDB" w:rsidRPr="00B04BAD">
        <w:rPr>
          <w:rFonts w:ascii="Century Gothic" w:hAnsi="Century Gothic" w:cs="Arial"/>
          <w:sz w:val="20"/>
          <w:szCs w:val="20"/>
          <w:lang w:val="en-IE"/>
        </w:rPr>
        <w:t>areas which m</w:t>
      </w:r>
      <w:r w:rsidRPr="00B04BAD">
        <w:rPr>
          <w:rFonts w:ascii="Century Gothic" w:hAnsi="Century Gothic" w:cs="Arial"/>
          <w:sz w:val="20"/>
          <w:szCs w:val="20"/>
          <w:lang w:val="en-IE"/>
        </w:rPr>
        <w:t>ay affect / be affected by the proposed construction works:</w:t>
      </w:r>
    </w:p>
    <w:p w14:paraId="2021CF3C" w14:textId="77777777" w:rsidR="00BD68E3" w:rsidRPr="00B04BAD" w:rsidRDefault="00BD68E3" w:rsidP="00502EA3">
      <w:pPr>
        <w:jc w:val="both"/>
        <w:rPr>
          <w:rFonts w:ascii="Century Gothic" w:hAnsi="Century Gothic" w:cs="Arial"/>
          <w:sz w:val="20"/>
          <w:szCs w:val="20"/>
          <w:lang w:val="en-IE"/>
        </w:rPr>
      </w:pPr>
    </w:p>
    <w:p w14:paraId="4C18064A" w14:textId="77777777" w:rsidR="00B17196" w:rsidRPr="00CA285B" w:rsidRDefault="00B17196" w:rsidP="00E61B67">
      <w:pPr>
        <w:numPr>
          <w:ilvl w:val="0"/>
          <w:numId w:val="19"/>
        </w:numPr>
        <w:jc w:val="both"/>
        <w:outlineLvl w:val="0"/>
        <w:rPr>
          <w:rFonts w:ascii="Century Gothic" w:hAnsi="Century Gothic" w:cs="Arial"/>
          <w:i/>
          <w:sz w:val="20"/>
          <w:szCs w:val="20"/>
          <w:lang w:val="en-IE"/>
        </w:rPr>
      </w:pPr>
      <w:r w:rsidRPr="00CA285B">
        <w:rPr>
          <w:rFonts w:ascii="Century Gothic" w:hAnsi="Century Gothic" w:cs="Arial"/>
          <w:i/>
          <w:sz w:val="20"/>
          <w:szCs w:val="20"/>
          <w:lang w:val="en-IE"/>
        </w:rPr>
        <w:t>Residential buildings.</w:t>
      </w:r>
    </w:p>
    <w:p w14:paraId="50B62863" w14:textId="1E97D450" w:rsidR="00491A04" w:rsidRPr="00CA285B" w:rsidRDefault="001915ED" w:rsidP="00E61B67">
      <w:pPr>
        <w:numPr>
          <w:ilvl w:val="0"/>
          <w:numId w:val="19"/>
        </w:numPr>
        <w:jc w:val="both"/>
        <w:outlineLvl w:val="0"/>
        <w:rPr>
          <w:rFonts w:ascii="Century Gothic" w:hAnsi="Century Gothic" w:cs="Arial"/>
          <w:i/>
          <w:sz w:val="20"/>
          <w:szCs w:val="20"/>
          <w:lang w:val="en-IE"/>
        </w:rPr>
      </w:pPr>
      <w:r w:rsidRPr="00CA285B">
        <w:rPr>
          <w:rFonts w:ascii="Century Gothic" w:hAnsi="Century Gothic" w:cs="Arial"/>
          <w:i/>
          <w:sz w:val="20"/>
          <w:szCs w:val="20"/>
          <w:lang w:val="en-IE"/>
        </w:rPr>
        <w:t>Commercial buildings and car parks.</w:t>
      </w:r>
    </w:p>
    <w:p w14:paraId="77384031" w14:textId="1E60BEC9" w:rsidR="005F736F" w:rsidRPr="00CA285B" w:rsidRDefault="00E06F2B" w:rsidP="00E61B67">
      <w:pPr>
        <w:numPr>
          <w:ilvl w:val="0"/>
          <w:numId w:val="19"/>
        </w:numPr>
        <w:jc w:val="both"/>
        <w:outlineLvl w:val="0"/>
        <w:rPr>
          <w:rFonts w:ascii="Century Gothic" w:hAnsi="Century Gothic" w:cs="Arial"/>
          <w:i/>
          <w:sz w:val="20"/>
          <w:szCs w:val="20"/>
          <w:lang w:val="en-IE"/>
        </w:rPr>
      </w:pPr>
      <w:r w:rsidRPr="00CA285B">
        <w:rPr>
          <w:rFonts w:ascii="Century Gothic" w:hAnsi="Century Gothic" w:cs="Arial"/>
          <w:i/>
          <w:sz w:val="20"/>
          <w:szCs w:val="20"/>
          <w:lang w:val="en-IE"/>
        </w:rPr>
        <w:t>General Public</w:t>
      </w:r>
    </w:p>
    <w:p w14:paraId="44039D06" w14:textId="1A162D79" w:rsidR="00491A04" w:rsidRPr="00CA285B" w:rsidRDefault="00E06F2B" w:rsidP="00626020">
      <w:pPr>
        <w:numPr>
          <w:ilvl w:val="0"/>
          <w:numId w:val="19"/>
        </w:numPr>
        <w:jc w:val="both"/>
        <w:outlineLvl w:val="0"/>
        <w:rPr>
          <w:rFonts w:ascii="Century Gothic" w:hAnsi="Century Gothic" w:cs="Arial"/>
          <w:i/>
          <w:sz w:val="20"/>
          <w:szCs w:val="20"/>
          <w:lang w:val="en-IE"/>
        </w:rPr>
      </w:pPr>
      <w:r w:rsidRPr="00CA285B">
        <w:rPr>
          <w:rFonts w:ascii="Century Gothic" w:hAnsi="Century Gothic" w:cs="Arial"/>
          <w:i/>
          <w:sz w:val="20"/>
          <w:szCs w:val="20"/>
          <w:lang w:val="en-IE"/>
        </w:rPr>
        <w:t>Working staff</w:t>
      </w:r>
    </w:p>
    <w:p w14:paraId="21621D73" w14:textId="4B9BDD19" w:rsidR="00760C02" w:rsidRPr="00CA285B" w:rsidRDefault="00760C02" w:rsidP="00E61B67">
      <w:pPr>
        <w:numPr>
          <w:ilvl w:val="0"/>
          <w:numId w:val="19"/>
        </w:numPr>
        <w:jc w:val="both"/>
        <w:outlineLvl w:val="0"/>
        <w:rPr>
          <w:rFonts w:ascii="Century Gothic" w:hAnsi="Century Gothic" w:cs="Arial"/>
          <w:i/>
          <w:sz w:val="20"/>
          <w:szCs w:val="20"/>
          <w:lang w:val="en-IE"/>
        </w:rPr>
      </w:pPr>
      <w:r w:rsidRPr="00CA285B">
        <w:rPr>
          <w:rFonts w:ascii="Century Gothic" w:hAnsi="Century Gothic" w:cs="Arial"/>
          <w:i/>
          <w:sz w:val="20"/>
          <w:szCs w:val="20"/>
          <w:lang w:val="en-IE"/>
        </w:rPr>
        <w:t>Telecom structures</w:t>
      </w:r>
    </w:p>
    <w:p w14:paraId="59ABC785" w14:textId="77777777" w:rsidR="006D33CD" w:rsidRDefault="006D33CD" w:rsidP="00502EA3">
      <w:pPr>
        <w:jc w:val="both"/>
        <w:outlineLvl w:val="0"/>
        <w:rPr>
          <w:rFonts w:ascii="Century Gothic" w:hAnsi="Century Gothic" w:cs="Arial"/>
          <w:b/>
          <w:i/>
          <w:color w:val="800000"/>
          <w:sz w:val="20"/>
          <w:szCs w:val="20"/>
          <w:lang w:val="en-IE"/>
        </w:rPr>
      </w:pPr>
    </w:p>
    <w:p w14:paraId="2E121914" w14:textId="77777777" w:rsidR="00BD68E3" w:rsidRDefault="00BD68E3" w:rsidP="00502EA3">
      <w:pPr>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2.2</w:t>
      </w:r>
      <w:r w:rsidRPr="00B04BAD">
        <w:rPr>
          <w:rFonts w:ascii="Century Gothic" w:hAnsi="Century Gothic" w:cs="Arial"/>
          <w:b/>
          <w:i/>
          <w:color w:val="800000"/>
          <w:sz w:val="20"/>
          <w:szCs w:val="20"/>
          <w:lang w:val="en-IE"/>
        </w:rPr>
        <w:tab/>
        <w:t>Existing Services</w:t>
      </w:r>
      <w:r w:rsidR="0092376C">
        <w:rPr>
          <w:rFonts w:ascii="Century Gothic" w:hAnsi="Century Gothic" w:cs="Arial"/>
          <w:b/>
          <w:i/>
          <w:color w:val="800000"/>
          <w:sz w:val="20"/>
          <w:szCs w:val="20"/>
          <w:lang w:val="en-IE"/>
        </w:rPr>
        <w:t xml:space="preserve"> Information</w:t>
      </w:r>
    </w:p>
    <w:p w14:paraId="0758CCFD" w14:textId="77777777" w:rsidR="0092376C" w:rsidRPr="00B04BAD" w:rsidRDefault="0092376C" w:rsidP="00502EA3">
      <w:pPr>
        <w:jc w:val="both"/>
        <w:outlineLvl w:val="0"/>
        <w:rPr>
          <w:rFonts w:ascii="Century Gothic" w:hAnsi="Century Gothic" w:cs="Arial"/>
          <w:b/>
          <w:i/>
          <w:color w:val="800000"/>
          <w:sz w:val="20"/>
          <w:szCs w:val="20"/>
          <w:lang w:val="en-IE"/>
        </w:rPr>
      </w:pPr>
    </w:p>
    <w:p w14:paraId="74BCCCA4" w14:textId="77777777" w:rsidR="00BD68E3" w:rsidRDefault="0092376C" w:rsidP="00E61B67">
      <w:pPr>
        <w:numPr>
          <w:ilvl w:val="2"/>
          <w:numId w:val="5"/>
        </w:numPr>
        <w:jc w:val="both"/>
        <w:rPr>
          <w:rFonts w:ascii="Century Gothic" w:hAnsi="Century Gothic" w:cs="Arial"/>
          <w:i/>
          <w:sz w:val="20"/>
          <w:szCs w:val="20"/>
          <w:lang w:val="en-IE"/>
        </w:rPr>
      </w:pPr>
      <w:r w:rsidRPr="0092376C">
        <w:rPr>
          <w:rFonts w:ascii="Century Gothic" w:hAnsi="Century Gothic" w:cs="Arial"/>
          <w:i/>
          <w:sz w:val="20"/>
          <w:szCs w:val="20"/>
          <w:lang w:val="en-IE"/>
        </w:rPr>
        <w:t>Information on Existing Services/Works Required</w:t>
      </w:r>
    </w:p>
    <w:p w14:paraId="0A039B67" w14:textId="77777777" w:rsidR="0092376C" w:rsidRPr="0092376C" w:rsidRDefault="0092376C" w:rsidP="00502EA3">
      <w:pPr>
        <w:jc w:val="both"/>
        <w:rPr>
          <w:rFonts w:ascii="Century Gothic" w:hAnsi="Century Gothic" w:cs="Arial"/>
          <w:i/>
          <w:sz w:val="20"/>
          <w:szCs w:val="20"/>
          <w:lang w:val="en-IE"/>
        </w:rPr>
      </w:pPr>
    </w:p>
    <w:p w14:paraId="476D8094" w14:textId="77777777" w:rsidR="0092376C" w:rsidRDefault="005F736F" w:rsidP="00E61B67">
      <w:pPr>
        <w:numPr>
          <w:ilvl w:val="0"/>
          <w:numId w:val="28"/>
        </w:numPr>
        <w:jc w:val="both"/>
        <w:rPr>
          <w:rFonts w:ascii="Century Gothic" w:hAnsi="Century Gothic" w:cs="Arial"/>
          <w:i/>
          <w:sz w:val="20"/>
          <w:szCs w:val="20"/>
          <w:lang w:val="en-IE"/>
        </w:rPr>
      </w:pPr>
      <w:r w:rsidRPr="00C809F1">
        <w:rPr>
          <w:rFonts w:ascii="Century Gothic" w:hAnsi="Century Gothic" w:cs="Arial"/>
          <w:i/>
          <w:sz w:val="20"/>
          <w:szCs w:val="20"/>
          <w:lang w:val="en-IE"/>
        </w:rPr>
        <w:lastRenderedPageBreak/>
        <w:t>There may be existing underground a</w:t>
      </w:r>
      <w:r w:rsidR="00C809F1" w:rsidRPr="00C809F1">
        <w:rPr>
          <w:rFonts w:ascii="Century Gothic" w:hAnsi="Century Gothic" w:cs="Arial"/>
          <w:i/>
          <w:sz w:val="20"/>
          <w:szCs w:val="20"/>
          <w:lang w:val="en-IE"/>
        </w:rPr>
        <w:t>nd overhead services in the are</w:t>
      </w:r>
      <w:r w:rsidR="00C809F1">
        <w:rPr>
          <w:rFonts w:ascii="Century Gothic" w:hAnsi="Century Gothic" w:cs="Arial"/>
          <w:i/>
          <w:sz w:val="20"/>
          <w:szCs w:val="20"/>
          <w:lang w:val="en-IE"/>
        </w:rPr>
        <w:t>a</w:t>
      </w:r>
      <w:r w:rsidR="00494C16">
        <w:rPr>
          <w:rFonts w:ascii="Century Gothic" w:hAnsi="Century Gothic" w:cs="Arial"/>
          <w:i/>
          <w:sz w:val="20"/>
          <w:szCs w:val="20"/>
          <w:lang w:val="en-IE"/>
        </w:rPr>
        <w:t>.</w:t>
      </w:r>
    </w:p>
    <w:p w14:paraId="4EEA9684" w14:textId="77777777" w:rsidR="00310576" w:rsidRDefault="00310576" w:rsidP="00502EA3">
      <w:pPr>
        <w:ind w:left="720"/>
        <w:jc w:val="both"/>
        <w:rPr>
          <w:rFonts w:ascii="Century Gothic" w:hAnsi="Century Gothic" w:cs="Arial"/>
          <w:sz w:val="20"/>
          <w:szCs w:val="20"/>
          <w:lang w:val="en-IE"/>
        </w:rPr>
      </w:pPr>
    </w:p>
    <w:p w14:paraId="189D1D3F" w14:textId="77777777" w:rsidR="005232A4" w:rsidRPr="0092376C" w:rsidRDefault="00C26F2E" w:rsidP="00502EA3">
      <w:pPr>
        <w:ind w:left="720" w:hanging="720"/>
        <w:jc w:val="both"/>
        <w:rPr>
          <w:rFonts w:ascii="Century Gothic" w:hAnsi="Century Gothic" w:cs="Arial"/>
          <w:i/>
          <w:sz w:val="20"/>
          <w:szCs w:val="20"/>
          <w:lang w:val="en-IE"/>
        </w:rPr>
      </w:pPr>
      <w:r>
        <w:rPr>
          <w:rFonts w:ascii="Century Gothic" w:hAnsi="Century Gothic" w:cs="Arial"/>
          <w:sz w:val="20"/>
          <w:szCs w:val="20"/>
          <w:lang w:val="en-IE"/>
        </w:rPr>
        <w:t xml:space="preserve"> </w:t>
      </w:r>
      <w:r w:rsidR="0092376C" w:rsidRPr="0092376C">
        <w:rPr>
          <w:rFonts w:ascii="Century Gothic" w:hAnsi="Century Gothic" w:cs="Arial"/>
          <w:i/>
          <w:sz w:val="20"/>
          <w:szCs w:val="20"/>
          <w:lang w:val="en-IE"/>
        </w:rPr>
        <w:t xml:space="preserve">2.2.2 </w:t>
      </w:r>
      <w:r w:rsidR="0092376C" w:rsidRPr="0092376C">
        <w:rPr>
          <w:rFonts w:ascii="Century Gothic" w:hAnsi="Century Gothic" w:cs="Arial"/>
          <w:i/>
          <w:sz w:val="20"/>
          <w:szCs w:val="20"/>
          <w:lang w:val="en-IE"/>
        </w:rPr>
        <w:tab/>
        <w:t>Existing Information</w:t>
      </w:r>
    </w:p>
    <w:p w14:paraId="5E77C4D0" w14:textId="77777777" w:rsidR="0092376C" w:rsidRPr="006D33CD" w:rsidRDefault="0092376C" w:rsidP="00502EA3">
      <w:pPr>
        <w:ind w:left="720" w:hanging="720"/>
        <w:jc w:val="both"/>
        <w:rPr>
          <w:rFonts w:ascii="Century Gothic" w:hAnsi="Century Gothic" w:cs="Arial"/>
          <w:sz w:val="20"/>
          <w:szCs w:val="20"/>
          <w:lang w:val="en-IE"/>
        </w:rPr>
      </w:pPr>
    </w:p>
    <w:p w14:paraId="33C651FB" w14:textId="77777777" w:rsidR="00B94F49" w:rsidRPr="006D33CD" w:rsidRDefault="009D2E88" w:rsidP="00502EA3">
      <w:pPr>
        <w:jc w:val="both"/>
        <w:rPr>
          <w:rFonts w:ascii="Century Gothic" w:hAnsi="Century Gothic" w:cs="Arial"/>
          <w:sz w:val="20"/>
          <w:szCs w:val="20"/>
          <w:lang w:val="en-IE"/>
        </w:rPr>
      </w:pPr>
      <w:r w:rsidRPr="006D33CD">
        <w:rPr>
          <w:rFonts w:ascii="Century Gothic" w:hAnsi="Century Gothic" w:cs="Arial"/>
          <w:sz w:val="20"/>
          <w:szCs w:val="20"/>
          <w:lang w:val="en-IE"/>
        </w:rPr>
        <w:t xml:space="preserve">In carrying out works to existing services the contractor will need to take account of information outlined in the </w:t>
      </w:r>
      <w:r w:rsidR="001F37B9">
        <w:rPr>
          <w:rFonts w:ascii="Century Gothic" w:hAnsi="Century Gothic" w:cs="Arial"/>
          <w:sz w:val="20"/>
          <w:szCs w:val="20"/>
          <w:lang w:val="en-IE"/>
        </w:rPr>
        <w:t>2RN</w:t>
      </w:r>
      <w:r w:rsidRPr="006D33CD">
        <w:rPr>
          <w:rFonts w:ascii="Century Gothic" w:hAnsi="Century Gothic" w:cs="Arial"/>
          <w:sz w:val="20"/>
          <w:szCs w:val="20"/>
          <w:lang w:val="en-IE"/>
        </w:rPr>
        <w:t xml:space="preserve"> services drawings</w:t>
      </w:r>
      <w:r w:rsidR="00A955C2">
        <w:rPr>
          <w:rFonts w:ascii="Century Gothic" w:hAnsi="Century Gothic" w:cs="Arial"/>
          <w:sz w:val="20"/>
          <w:szCs w:val="20"/>
          <w:lang w:val="en-IE"/>
        </w:rPr>
        <w:t xml:space="preserve"> (if available)</w:t>
      </w:r>
      <w:r w:rsidRPr="006D33CD">
        <w:rPr>
          <w:rFonts w:ascii="Century Gothic" w:hAnsi="Century Gothic" w:cs="Arial"/>
          <w:sz w:val="20"/>
          <w:szCs w:val="20"/>
          <w:lang w:val="en-IE"/>
        </w:rPr>
        <w:t xml:space="preserve"> but also independently verify the location of all services, utilising appropriate equipment and devices, as appropriate by trained personnel. </w:t>
      </w:r>
      <w:r w:rsidR="00B94F49" w:rsidRPr="006D33CD">
        <w:rPr>
          <w:rFonts w:ascii="Century Gothic" w:hAnsi="Century Gothic" w:cs="Arial"/>
          <w:sz w:val="20"/>
          <w:szCs w:val="20"/>
          <w:lang w:val="en-IE"/>
        </w:rPr>
        <w:t>T</w:t>
      </w:r>
      <w:r w:rsidRPr="006D33CD">
        <w:rPr>
          <w:rFonts w:ascii="Century Gothic" w:hAnsi="Century Gothic" w:cs="Arial"/>
          <w:sz w:val="20"/>
          <w:szCs w:val="20"/>
          <w:lang w:val="en-IE"/>
        </w:rPr>
        <w:t xml:space="preserve">he works procedures and methodology outlined in the code of practice </w:t>
      </w:r>
      <w:r w:rsidR="00B94F49" w:rsidRPr="006D33CD">
        <w:rPr>
          <w:rFonts w:ascii="Century Gothic" w:hAnsi="Century Gothic" w:cs="Arial"/>
          <w:sz w:val="20"/>
          <w:szCs w:val="20"/>
          <w:lang w:val="en-IE"/>
        </w:rPr>
        <w:t>(</w:t>
      </w:r>
      <w:r w:rsidR="00B94F49" w:rsidRPr="006D33CD">
        <w:rPr>
          <w:rFonts w:ascii="Century Gothic" w:hAnsi="Century Gothic" w:cs="Arial"/>
          <w:i/>
          <w:sz w:val="20"/>
          <w:szCs w:val="20"/>
          <w:lang w:val="en-IE"/>
        </w:rPr>
        <w:t>avoidance of danger from buried services</w:t>
      </w:r>
      <w:r w:rsidR="00B94F49" w:rsidRPr="006D33CD">
        <w:rPr>
          <w:rFonts w:ascii="Century Gothic" w:hAnsi="Century Gothic" w:cs="Arial"/>
          <w:sz w:val="20"/>
          <w:szCs w:val="20"/>
          <w:lang w:val="en-IE"/>
        </w:rPr>
        <w:t xml:space="preserve">) </w:t>
      </w:r>
      <w:r w:rsidRPr="006D33CD">
        <w:rPr>
          <w:rFonts w:ascii="Century Gothic" w:hAnsi="Century Gothic" w:cs="Arial"/>
          <w:sz w:val="20"/>
          <w:szCs w:val="20"/>
          <w:lang w:val="en-IE"/>
        </w:rPr>
        <w:t xml:space="preserve">for </w:t>
      </w:r>
      <w:r w:rsidR="00B94F49" w:rsidRPr="006D33CD">
        <w:rPr>
          <w:rFonts w:ascii="Century Gothic" w:hAnsi="Century Gothic" w:cs="Arial"/>
          <w:sz w:val="20"/>
          <w:szCs w:val="20"/>
          <w:lang w:val="en-IE"/>
        </w:rPr>
        <w:t xml:space="preserve">existing </w:t>
      </w:r>
      <w:r w:rsidRPr="006D33CD">
        <w:rPr>
          <w:rFonts w:ascii="Century Gothic" w:hAnsi="Century Gothic" w:cs="Arial"/>
          <w:sz w:val="20"/>
          <w:szCs w:val="20"/>
          <w:lang w:val="en-IE"/>
        </w:rPr>
        <w:t xml:space="preserve">buried services must also be noted and incorporated into safety management procedures and arrangements adopted on site. </w:t>
      </w:r>
    </w:p>
    <w:p w14:paraId="5A43CBAB" w14:textId="77777777" w:rsidR="00B94F49" w:rsidRDefault="00B94F49" w:rsidP="00502EA3">
      <w:pPr>
        <w:ind w:left="720" w:hanging="720"/>
        <w:jc w:val="both"/>
        <w:rPr>
          <w:rFonts w:ascii="Century Gothic" w:hAnsi="Century Gothic" w:cs="Arial"/>
          <w:sz w:val="20"/>
          <w:szCs w:val="20"/>
          <w:lang w:val="en-IE"/>
        </w:rPr>
      </w:pPr>
    </w:p>
    <w:p w14:paraId="75E955E1" w14:textId="77777777" w:rsidR="00A955C2" w:rsidRPr="006D33CD" w:rsidRDefault="00A955C2" w:rsidP="00502EA3">
      <w:pPr>
        <w:ind w:left="720" w:hanging="720"/>
        <w:jc w:val="both"/>
        <w:rPr>
          <w:rFonts w:ascii="Century Gothic" w:hAnsi="Century Gothic" w:cs="Arial"/>
          <w:sz w:val="20"/>
          <w:szCs w:val="20"/>
          <w:lang w:val="en-IE"/>
        </w:rPr>
      </w:pPr>
    </w:p>
    <w:p w14:paraId="1390951F" w14:textId="77777777" w:rsidR="00BD68E3" w:rsidRPr="00CA0CBD" w:rsidRDefault="00BD68E3" w:rsidP="00502EA3">
      <w:pPr>
        <w:jc w:val="both"/>
        <w:outlineLvl w:val="0"/>
        <w:rPr>
          <w:rFonts w:ascii="Century Gothic" w:hAnsi="Century Gothic" w:cs="Arial"/>
          <w:b/>
          <w:i/>
          <w:color w:val="943634" w:themeColor="accent2" w:themeShade="BF"/>
          <w:sz w:val="20"/>
          <w:szCs w:val="20"/>
          <w:lang w:val="en-IE"/>
        </w:rPr>
      </w:pPr>
      <w:r w:rsidRPr="00CA0CBD">
        <w:rPr>
          <w:rFonts w:ascii="Century Gothic" w:hAnsi="Century Gothic" w:cs="Arial"/>
          <w:b/>
          <w:i/>
          <w:color w:val="943634" w:themeColor="accent2" w:themeShade="BF"/>
          <w:sz w:val="20"/>
          <w:szCs w:val="20"/>
          <w:lang w:val="en-IE"/>
        </w:rPr>
        <w:t>2.3</w:t>
      </w:r>
      <w:r w:rsidRPr="006D33CD">
        <w:rPr>
          <w:rFonts w:ascii="Century Gothic" w:hAnsi="Century Gothic" w:cs="Arial"/>
          <w:b/>
          <w:i/>
          <w:sz w:val="20"/>
          <w:szCs w:val="20"/>
          <w:lang w:val="en-IE"/>
        </w:rPr>
        <w:tab/>
      </w:r>
      <w:r w:rsidRPr="00CA0CBD">
        <w:rPr>
          <w:rFonts w:ascii="Century Gothic" w:hAnsi="Century Gothic" w:cs="Arial"/>
          <w:b/>
          <w:i/>
          <w:color w:val="943634" w:themeColor="accent2" w:themeShade="BF"/>
          <w:sz w:val="20"/>
          <w:szCs w:val="20"/>
          <w:lang w:val="en-IE"/>
        </w:rPr>
        <w:t>Existing Structures</w:t>
      </w:r>
    </w:p>
    <w:p w14:paraId="2CB58DD2" w14:textId="77777777" w:rsidR="00BD68E3" w:rsidRPr="006D33CD" w:rsidRDefault="00BD68E3" w:rsidP="00502EA3">
      <w:pPr>
        <w:jc w:val="both"/>
        <w:rPr>
          <w:rFonts w:ascii="Century Gothic" w:hAnsi="Century Gothic" w:cs="Arial"/>
          <w:sz w:val="20"/>
          <w:szCs w:val="20"/>
          <w:lang w:val="en-IE"/>
        </w:rPr>
      </w:pPr>
    </w:p>
    <w:p w14:paraId="4C0E76AC" w14:textId="7FDD3033" w:rsidR="0092376C" w:rsidRPr="006D33CD" w:rsidRDefault="00157DFB" w:rsidP="00502EA3">
      <w:pPr>
        <w:jc w:val="both"/>
        <w:rPr>
          <w:rFonts w:ascii="Century Gothic" w:hAnsi="Century Gothic" w:cs="Arial"/>
          <w:sz w:val="20"/>
          <w:szCs w:val="20"/>
          <w:lang w:val="en-IE"/>
        </w:rPr>
      </w:pPr>
      <w:r>
        <w:rPr>
          <w:rFonts w:ascii="Century Gothic" w:hAnsi="Century Gothic" w:cs="Arial"/>
          <w:sz w:val="20"/>
          <w:szCs w:val="20"/>
          <w:lang w:val="en-IE"/>
        </w:rPr>
        <w:t xml:space="preserve">There </w:t>
      </w:r>
      <w:r w:rsidR="00EF3DD5">
        <w:rPr>
          <w:rFonts w:ascii="Century Gothic" w:hAnsi="Century Gothic" w:cs="Arial"/>
          <w:sz w:val="20"/>
          <w:szCs w:val="20"/>
          <w:lang w:val="en-IE"/>
        </w:rPr>
        <w:t xml:space="preserve">is an </w:t>
      </w:r>
      <w:r>
        <w:rPr>
          <w:rFonts w:ascii="Century Gothic" w:hAnsi="Century Gothic" w:cs="Arial"/>
          <w:sz w:val="20"/>
          <w:szCs w:val="20"/>
          <w:lang w:val="en-IE"/>
        </w:rPr>
        <w:t>existing structure close to the proposed tower and base, (i.e.  existing tower base, concrete p</w:t>
      </w:r>
      <w:r w:rsidR="00494C16">
        <w:rPr>
          <w:rFonts w:ascii="Century Gothic" w:hAnsi="Century Gothic" w:cs="Arial"/>
          <w:sz w:val="20"/>
          <w:szCs w:val="20"/>
          <w:lang w:val="en-IE"/>
        </w:rPr>
        <w:t>ost fence and Telecoms units</w:t>
      </w:r>
      <w:r w:rsidR="00276DF2">
        <w:rPr>
          <w:rFonts w:ascii="Century Gothic" w:hAnsi="Century Gothic" w:cs="Arial"/>
          <w:sz w:val="20"/>
          <w:szCs w:val="20"/>
          <w:lang w:val="en-IE"/>
        </w:rPr>
        <w:t>/cabins</w:t>
      </w:r>
      <w:r w:rsidR="00494C16">
        <w:rPr>
          <w:rFonts w:ascii="Century Gothic" w:hAnsi="Century Gothic" w:cs="Arial"/>
          <w:sz w:val="20"/>
          <w:szCs w:val="20"/>
          <w:lang w:val="en-IE"/>
        </w:rPr>
        <w:t xml:space="preserve">). </w:t>
      </w:r>
    </w:p>
    <w:p w14:paraId="61EB85F7" w14:textId="77777777" w:rsidR="006D33CD" w:rsidRPr="006D33CD" w:rsidRDefault="006D33CD" w:rsidP="00502EA3">
      <w:pPr>
        <w:jc w:val="both"/>
        <w:rPr>
          <w:rFonts w:ascii="Century Gothic" w:hAnsi="Century Gothic"/>
          <w:sz w:val="20"/>
          <w:szCs w:val="20"/>
        </w:rPr>
      </w:pPr>
      <w:r w:rsidRPr="006D33CD">
        <w:rPr>
          <w:rFonts w:ascii="Century Gothic" w:hAnsi="Century Gothic"/>
          <w:sz w:val="20"/>
          <w:szCs w:val="20"/>
        </w:rPr>
        <w:t xml:space="preserve">Under no circumstances should any construction workers attempt to enter the transmission tower area without authority from </w:t>
      </w:r>
      <w:r w:rsidR="001F37B9">
        <w:rPr>
          <w:rFonts w:ascii="Century Gothic" w:hAnsi="Century Gothic"/>
          <w:sz w:val="20"/>
          <w:szCs w:val="20"/>
        </w:rPr>
        <w:t>2RN</w:t>
      </w:r>
      <w:r w:rsidRPr="006D33CD">
        <w:rPr>
          <w:rFonts w:ascii="Century Gothic" w:hAnsi="Century Gothic"/>
          <w:sz w:val="20"/>
          <w:szCs w:val="20"/>
        </w:rPr>
        <w:t xml:space="preserve"> personnel, or without a valid Site Access Form.</w:t>
      </w:r>
    </w:p>
    <w:p w14:paraId="237F3AA3" w14:textId="77777777" w:rsidR="006D33CD" w:rsidRPr="006D33CD" w:rsidRDefault="006D33CD" w:rsidP="00502EA3">
      <w:pPr>
        <w:jc w:val="both"/>
        <w:rPr>
          <w:rFonts w:ascii="Century Gothic" w:hAnsi="Century Gothic"/>
          <w:sz w:val="20"/>
          <w:szCs w:val="20"/>
        </w:rPr>
      </w:pPr>
      <w:r w:rsidRPr="006D33CD">
        <w:rPr>
          <w:rFonts w:ascii="Century Gothic" w:hAnsi="Century Gothic"/>
          <w:sz w:val="20"/>
          <w:szCs w:val="20"/>
        </w:rPr>
        <w:t>The works may be carried out in periods where weather conditions may be hazardous. Any HGVs, trucks etc</w:t>
      </w:r>
      <w:r w:rsidR="007C5EC5">
        <w:rPr>
          <w:rFonts w:ascii="Century Gothic" w:hAnsi="Century Gothic"/>
          <w:sz w:val="20"/>
          <w:szCs w:val="20"/>
        </w:rPr>
        <w:t>.</w:t>
      </w:r>
      <w:r w:rsidRPr="006D33CD">
        <w:rPr>
          <w:rFonts w:ascii="Century Gothic" w:hAnsi="Century Gothic"/>
          <w:sz w:val="20"/>
          <w:szCs w:val="20"/>
        </w:rPr>
        <w:t xml:space="preserve"> should be preceded on the access road by a car with flashing hazard lights.</w:t>
      </w:r>
    </w:p>
    <w:p w14:paraId="62F933E3" w14:textId="77777777" w:rsidR="006D33CD" w:rsidRPr="006D33CD" w:rsidRDefault="006D33CD" w:rsidP="00502EA3">
      <w:pPr>
        <w:jc w:val="both"/>
        <w:rPr>
          <w:rFonts w:ascii="Century Gothic" w:hAnsi="Century Gothic"/>
          <w:sz w:val="20"/>
          <w:szCs w:val="20"/>
        </w:rPr>
      </w:pPr>
      <w:r w:rsidRPr="006D33CD">
        <w:rPr>
          <w:rFonts w:ascii="Century Gothic" w:hAnsi="Century Gothic"/>
          <w:sz w:val="20"/>
          <w:szCs w:val="20"/>
        </w:rPr>
        <w:t>Prior to any work being carried out a full and detailed risk assessment shall be carried out with the Contractor i</w:t>
      </w:r>
      <w:r w:rsidR="007C5EC5">
        <w:rPr>
          <w:rFonts w:ascii="Century Gothic" w:hAnsi="Century Gothic"/>
          <w:sz w:val="20"/>
          <w:szCs w:val="20"/>
        </w:rPr>
        <w:t>.</w:t>
      </w:r>
      <w:r w:rsidRPr="006D33CD">
        <w:rPr>
          <w:rFonts w:ascii="Century Gothic" w:hAnsi="Century Gothic"/>
          <w:sz w:val="20"/>
          <w:szCs w:val="20"/>
        </w:rPr>
        <w:t>e</w:t>
      </w:r>
      <w:r w:rsidR="007C5EC5">
        <w:rPr>
          <w:rFonts w:ascii="Century Gothic" w:hAnsi="Century Gothic"/>
          <w:sz w:val="20"/>
          <w:szCs w:val="20"/>
        </w:rPr>
        <w:t>.</w:t>
      </w:r>
      <w:r w:rsidRPr="006D33CD">
        <w:rPr>
          <w:rFonts w:ascii="Century Gothic" w:hAnsi="Century Gothic"/>
          <w:sz w:val="20"/>
          <w:szCs w:val="20"/>
        </w:rPr>
        <w:t xml:space="preserve"> the PSDP and PSCS shall visit the site together to identify site hazards and assess the risks associated with the hazards and agree control measures.</w:t>
      </w:r>
    </w:p>
    <w:p w14:paraId="0D487FE8" w14:textId="77777777" w:rsidR="00713085" w:rsidRPr="00713085" w:rsidRDefault="006D33CD" w:rsidP="00502EA3">
      <w:pPr>
        <w:jc w:val="both"/>
        <w:rPr>
          <w:rFonts w:ascii="Century Gothic" w:hAnsi="Century Gothic"/>
          <w:sz w:val="20"/>
          <w:szCs w:val="20"/>
        </w:rPr>
      </w:pPr>
      <w:r w:rsidRPr="006D33CD">
        <w:rPr>
          <w:rFonts w:ascii="Century Gothic" w:hAnsi="Century Gothic"/>
          <w:sz w:val="20"/>
          <w:szCs w:val="20"/>
        </w:rPr>
        <w:t xml:space="preserve">Further information regarding safe working on </w:t>
      </w:r>
      <w:r w:rsidR="001F37B9">
        <w:rPr>
          <w:rFonts w:ascii="Century Gothic" w:hAnsi="Century Gothic"/>
          <w:sz w:val="20"/>
          <w:szCs w:val="20"/>
        </w:rPr>
        <w:t>2RN</w:t>
      </w:r>
      <w:r w:rsidRPr="006D33CD">
        <w:rPr>
          <w:rFonts w:ascii="Century Gothic" w:hAnsi="Century Gothic"/>
          <w:sz w:val="20"/>
          <w:szCs w:val="20"/>
        </w:rPr>
        <w:t xml:space="preserve"> transmission</w:t>
      </w:r>
      <w:r>
        <w:rPr>
          <w:rFonts w:ascii="Century Gothic" w:hAnsi="Century Gothic"/>
          <w:sz w:val="20"/>
          <w:szCs w:val="20"/>
        </w:rPr>
        <w:t xml:space="preserve"> sites is provided in Appendix 3</w:t>
      </w:r>
      <w:r w:rsidRPr="006D33CD">
        <w:rPr>
          <w:rFonts w:ascii="Century Gothic" w:hAnsi="Century Gothic"/>
          <w:sz w:val="20"/>
          <w:szCs w:val="20"/>
        </w:rPr>
        <w:t>.</w:t>
      </w:r>
    </w:p>
    <w:p w14:paraId="315FA519" w14:textId="77777777" w:rsidR="00925CD6" w:rsidRDefault="00925CD6" w:rsidP="00502EA3">
      <w:pPr>
        <w:jc w:val="both"/>
        <w:rPr>
          <w:rFonts w:ascii="Century Gothic" w:hAnsi="Century Gothic" w:cs="Arial"/>
          <w:sz w:val="20"/>
          <w:szCs w:val="20"/>
          <w:lang w:val="en-IE"/>
        </w:rPr>
      </w:pPr>
    </w:p>
    <w:p w14:paraId="3D4D844D" w14:textId="77777777" w:rsidR="00BD68E3" w:rsidRPr="00B04BAD" w:rsidRDefault="00BD68E3" w:rsidP="00502EA3">
      <w:pPr>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2.4</w:t>
      </w:r>
      <w:r w:rsidRPr="00B04BAD">
        <w:rPr>
          <w:rFonts w:ascii="Century Gothic" w:hAnsi="Century Gothic" w:cs="Arial"/>
          <w:b/>
          <w:i/>
          <w:color w:val="800000"/>
          <w:sz w:val="20"/>
          <w:szCs w:val="20"/>
          <w:lang w:val="en-IE"/>
        </w:rPr>
        <w:tab/>
        <w:t>Security Requirements</w:t>
      </w:r>
    </w:p>
    <w:p w14:paraId="61D95E1B" w14:textId="77777777" w:rsidR="00BD68E3" w:rsidRPr="00B04BAD" w:rsidRDefault="00BD68E3" w:rsidP="00502EA3">
      <w:pPr>
        <w:jc w:val="both"/>
        <w:rPr>
          <w:rFonts w:ascii="Century Gothic" w:hAnsi="Century Gothic" w:cs="Arial"/>
          <w:sz w:val="20"/>
          <w:szCs w:val="20"/>
          <w:lang w:val="en-IE"/>
        </w:rPr>
      </w:pPr>
    </w:p>
    <w:p w14:paraId="6AFC0D5E" w14:textId="77777777" w:rsidR="00BD68E3" w:rsidRPr="00B04BAD" w:rsidRDefault="00BD68E3" w:rsidP="00502EA3">
      <w:pPr>
        <w:jc w:val="both"/>
        <w:rPr>
          <w:rFonts w:ascii="Century Gothic" w:hAnsi="Century Gothic" w:cs="Arial"/>
          <w:sz w:val="20"/>
          <w:szCs w:val="20"/>
          <w:lang w:val="en-IE"/>
        </w:rPr>
      </w:pPr>
      <w:r w:rsidRPr="00B04BAD">
        <w:rPr>
          <w:rFonts w:ascii="Century Gothic" w:hAnsi="Century Gothic" w:cs="Arial"/>
          <w:sz w:val="20"/>
          <w:szCs w:val="20"/>
          <w:lang w:val="en-IE"/>
        </w:rPr>
        <w:t xml:space="preserve">Particular care is required in regard to the following works which are in </w:t>
      </w:r>
      <w:r w:rsidR="009D2E88">
        <w:rPr>
          <w:rFonts w:ascii="Century Gothic" w:hAnsi="Century Gothic" w:cs="Arial"/>
          <w:sz w:val="20"/>
          <w:szCs w:val="20"/>
          <w:lang w:val="en-IE"/>
        </w:rPr>
        <w:t>close</w:t>
      </w:r>
      <w:r w:rsidRPr="00B04BAD">
        <w:rPr>
          <w:rFonts w:ascii="Century Gothic" w:hAnsi="Century Gothic" w:cs="Arial"/>
          <w:sz w:val="20"/>
          <w:szCs w:val="20"/>
          <w:lang w:val="en-IE"/>
        </w:rPr>
        <w:t xml:space="preserve"> proximity to areas accessed by members of the public:</w:t>
      </w:r>
    </w:p>
    <w:p w14:paraId="6299CE00" w14:textId="77777777" w:rsidR="00BD68E3" w:rsidRPr="007C65B9" w:rsidRDefault="00BD68E3" w:rsidP="00502EA3">
      <w:pPr>
        <w:jc w:val="both"/>
        <w:rPr>
          <w:rFonts w:ascii="Century Gothic" w:hAnsi="Century Gothic" w:cs="Arial"/>
          <w:color w:val="FF0000"/>
          <w:sz w:val="20"/>
          <w:szCs w:val="20"/>
          <w:lang w:val="en-IE"/>
        </w:rPr>
      </w:pPr>
    </w:p>
    <w:p w14:paraId="4180C3C5" w14:textId="77777777" w:rsidR="009D2E88" w:rsidRPr="00502EA3"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502EA3">
        <w:rPr>
          <w:rFonts w:ascii="Century Gothic" w:hAnsi="Century Gothic" w:cs="Arial"/>
          <w:sz w:val="20"/>
          <w:szCs w:val="20"/>
          <w:lang w:val="en-IE"/>
        </w:rPr>
        <w:t xml:space="preserve">Traffic movement and </w:t>
      </w:r>
      <w:r w:rsidR="004F4BDB" w:rsidRPr="00502EA3">
        <w:rPr>
          <w:rFonts w:ascii="Century Gothic" w:hAnsi="Century Gothic" w:cs="Arial"/>
          <w:sz w:val="20"/>
          <w:szCs w:val="20"/>
          <w:lang w:val="en-IE"/>
        </w:rPr>
        <w:t xml:space="preserve">circulation, </w:t>
      </w:r>
      <w:r w:rsidR="005232A4" w:rsidRPr="00502EA3">
        <w:rPr>
          <w:rFonts w:ascii="Century Gothic" w:hAnsi="Century Gothic" w:cs="Arial"/>
          <w:sz w:val="20"/>
          <w:szCs w:val="20"/>
          <w:lang w:val="en-IE"/>
        </w:rPr>
        <w:t xml:space="preserve">along existing </w:t>
      </w:r>
      <w:r w:rsidR="009D2E88" w:rsidRPr="00502EA3">
        <w:rPr>
          <w:rFonts w:ascii="Century Gothic" w:hAnsi="Century Gothic" w:cs="Arial"/>
          <w:sz w:val="20"/>
          <w:szCs w:val="20"/>
          <w:lang w:val="en-IE"/>
        </w:rPr>
        <w:t xml:space="preserve">routes entering </w:t>
      </w:r>
      <w:r w:rsidR="007C65B9" w:rsidRPr="00502EA3">
        <w:rPr>
          <w:rFonts w:ascii="Century Gothic" w:hAnsi="Century Gothic" w:cs="Arial"/>
          <w:sz w:val="20"/>
          <w:szCs w:val="20"/>
          <w:lang w:val="en-IE"/>
        </w:rPr>
        <w:t>site</w:t>
      </w:r>
    </w:p>
    <w:p w14:paraId="03E33A61" w14:textId="77777777" w:rsidR="004F4BDB" w:rsidRPr="00502EA3" w:rsidRDefault="005232A4"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502EA3">
        <w:rPr>
          <w:rFonts w:ascii="Century Gothic" w:hAnsi="Century Gothic" w:cs="Arial"/>
          <w:sz w:val="20"/>
          <w:szCs w:val="20"/>
          <w:lang w:val="en-IE"/>
        </w:rPr>
        <w:t>O</w:t>
      </w:r>
      <w:r w:rsidR="004F4BDB" w:rsidRPr="00502EA3">
        <w:rPr>
          <w:rFonts w:ascii="Century Gothic" w:hAnsi="Century Gothic" w:cs="Arial"/>
          <w:sz w:val="20"/>
          <w:szCs w:val="20"/>
          <w:lang w:val="en-IE"/>
        </w:rPr>
        <w:t>ffloading</w:t>
      </w:r>
      <w:r w:rsidR="009D2E88" w:rsidRPr="00502EA3">
        <w:rPr>
          <w:rFonts w:ascii="Century Gothic" w:hAnsi="Century Gothic" w:cs="Arial"/>
          <w:sz w:val="20"/>
          <w:szCs w:val="20"/>
          <w:lang w:val="en-IE"/>
        </w:rPr>
        <w:t xml:space="preserve"> of materials and components </w:t>
      </w:r>
      <w:r w:rsidR="004F4BDB" w:rsidRPr="00502EA3">
        <w:rPr>
          <w:rFonts w:ascii="Century Gothic" w:hAnsi="Century Gothic" w:cs="Arial"/>
          <w:sz w:val="20"/>
          <w:szCs w:val="20"/>
          <w:lang w:val="en-IE"/>
        </w:rPr>
        <w:t xml:space="preserve">in </w:t>
      </w:r>
      <w:r w:rsidRPr="00502EA3">
        <w:rPr>
          <w:rFonts w:ascii="Century Gothic" w:hAnsi="Century Gothic" w:cs="Arial"/>
          <w:sz w:val="20"/>
          <w:szCs w:val="20"/>
          <w:lang w:val="en-IE"/>
        </w:rPr>
        <w:t>proximity to existing access routes</w:t>
      </w:r>
    </w:p>
    <w:p w14:paraId="3F435E99" w14:textId="77777777" w:rsidR="004F4BDB" w:rsidRPr="00502EA3" w:rsidRDefault="004F4BDB"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502EA3">
        <w:rPr>
          <w:rFonts w:ascii="Century Gothic" w:hAnsi="Century Gothic" w:cs="Arial"/>
          <w:sz w:val="20"/>
          <w:szCs w:val="20"/>
          <w:lang w:val="en-IE"/>
        </w:rPr>
        <w:t xml:space="preserve">fencing of works area  </w:t>
      </w:r>
    </w:p>
    <w:p w14:paraId="1690F8BD" w14:textId="77777777" w:rsidR="004F4BDB" w:rsidRDefault="004F4BDB"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502EA3">
        <w:rPr>
          <w:rFonts w:ascii="Century Gothic" w:hAnsi="Century Gothic" w:cs="Arial"/>
          <w:sz w:val="20"/>
          <w:szCs w:val="20"/>
          <w:lang w:val="en-IE"/>
        </w:rPr>
        <w:t>ensur</w:t>
      </w:r>
      <w:r w:rsidR="00CA0CBD">
        <w:rPr>
          <w:rFonts w:ascii="Century Gothic" w:hAnsi="Century Gothic" w:cs="Arial"/>
          <w:sz w:val="20"/>
          <w:szCs w:val="20"/>
          <w:lang w:val="en-IE"/>
        </w:rPr>
        <w:t>ing prevention of access by non-</w:t>
      </w:r>
      <w:r w:rsidRPr="00502EA3">
        <w:rPr>
          <w:rFonts w:ascii="Century Gothic" w:hAnsi="Century Gothic" w:cs="Arial"/>
          <w:sz w:val="20"/>
          <w:szCs w:val="20"/>
          <w:lang w:val="en-IE"/>
        </w:rPr>
        <w:t>authorised persons during the works and during periods outside of normal working hours – to include securing plant &amp; equipment used during the works</w:t>
      </w:r>
    </w:p>
    <w:p w14:paraId="32E5BC8A" w14:textId="77777777" w:rsidR="00357D8B" w:rsidRDefault="00357D8B" w:rsidP="00357D8B">
      <w:pPr>
        <w:tabs>
          <w:tab w:val="num" w:pos="3240"/>
        </w:tabs>
        <w:jc w:val="both"/>
        <w:rPr>
          <w:rFonts w:ascii="Century Gothic" w:hAnsi="Century Gothic" w:cs="Arial"/>
          <w:sz w:val="20"/>
          <w:szCs w:val="20"/>
          <w:lang w:val="en-IE"/>
        </w:rPr>
      </w:pPr>
    </w:p>
    <w:p w14:paraId="45A2741F" w14:textId="77777777" w:rsidR="00357D8B" w:rsidRDefault="00357D8B" w:rsidP="00357D8B">
      <w:pPr>
        <w:tabs>
          <w:tab w:val="num" w:pos="3240"/>
        </w:tabs>
        <w:jc w:val="both"/>
        <w:rPr>
          <w:rFonts w:ascii="Century Gothic" w:hAnsi="Century Gothic" w:cs="Arial"/>
          <w:sz w:val="20"/>
          <w:szCs w:val="20"/>
          <w:lang w:val="en-IE"/>
        </w:rPr>
      </w:pPr>
    </w:p>
    <w:p w14:paraId="3226463B" w14:textId="77777777" w:rsidR="00357D8B" w:rsidRDefault="00357D8B" w:rsidP="00357D8B">
      <w:pPr>
        <w:tabs>
          <w:tab w:val="num" w:pos="3240"/>
        </w:tabs>
        <w:jc w:val="both"/>
        <w:rPr>
          <w:rFonts w:ascii="Century Gothic" w:hAnsi="Century Gothic" w:cs="Arial"/>
          <w:sz w:val="20"/>
          <w:szCs w:val="20"/>
          <w:lang w:val="en-IE"/>
        </w:rPr>
      </w:pPr>
    </w:p>
    <w:p w14:paraId="02BAD77B" w14:textId="77777777" w:rsidR="00357D8B" w:rsidRDefault="00357D8B" w:rsidP="00357D8B">
      <w:pPr>
        <w:tabs>
          <w:tab w:val="num" w:pos="3240"/>
        </w:tabs>
        <w:jc w:val="both"/>
        <w:rPr>
          <w:rFonts w:ascii="Century Gothic" w:hAnsi="Century Gothic" w:cs="Arial"/>
          <w:sz w:val="20"/>
          <w:szCs w:val="20"/>
          <w:lang w:val="en-IE"/>
        </w:rPr>
      </w:pPr>
    </w:p>
    <w:p w14:paraId="130D08DF" w14:textId="77777777" w:rsidR="00357D8B" w:rsidRDefault="00357D8B" w:rsidP="00357D8B">
      <w:pPr>
        <w:tabs>
          <w:tab w:val="num" w:pos="3240"/>
        </w:tabs>
        <w:jc w:val="both"/>
        <w:rPr>
          <w:rFonts w:ascii="Century Gothic" w:hAnsi="Century Gothic" w:cs="Arial"/>
          <w:sz w:val="20"/>
          <w:szCs w:val="20"/>
          <w:lang w:val="en-IE"/>
        </w:rPr>
      </w:pPr>
    </w:p>
    <w:p w14:paraId="5F273EB4" w14:textId="77777777" w:rsidR="00357D8B" w:rsidRPr="00502EA3" w:rsidRDefault="00357D8B" w:rsidP="00357D8B">
      <w:pPr>
        <w:tabs>
          <w:tab w:val="num" w:pos="3240"/>
        </w:tabs>
        <w:jc w:val="both"/>
        <w:rPr>
          <w:rFonts w:ascii="Century Gothic" w:hAnsi="Century Gothic" w:cs="Arial"/>
          <w:sz w:val="20"/>
          <w:szCs w:val="20"/>
          <w:lang w:val="en-IE"/>
        </w:rPr>
      </w:pPr>
    </w:p>
    <w:p w14:paraId="52A32661" w14:textId="77777777" w:rsidR="007C65B9" w:rsidRDefault="007C65B9" w:rsidP="00502EA3">
      <w:pPr>
        <w:tabs>
          <w:tab w:val="num" w:pos="3240"/>
        </w:tabs>
        <w:jc w:val="both"/>
        <w:rPr>
          <w:rFonts w:ascii="Century Gothic" w:hAnsi="Century Gothic" w:cs="Arial"/>
          <w:sz w:val="20"/>
          <w:szCs w:val="20"/>
          <w:lang w:val="en-IE"/>
        </w:rPr>
      </w:pPr>
    </w:p>
    <w:p w14:paraId="58042829" w14:textId="77777777" w:rsidR="00BD68E3" w:rsidRPr="00B04BAD" w:rsidRDefault="00BD68E3" w:rsidP="00502EA3">
      <w:pPr>
        <w:jc w:val="both"/>
        <w:outlineLvl w:val="0"/>
        <w:rPr>
          <w:rFonts w:ascii="Century Gothic" w:hAnsi="Century Gothic" w:cs="Arial"/>
          <w:b/>
          <w:sz w:val="20"/>
          <w:szCs w:val="20"/>
          <w:lang w:val="en-IE"/>
        </w:rPr>
      </w:pPr>
      <w:r w:rsidRPr="00B04BAD">
        <w:rPr>
          <w:rFonts w:ascii="Century Gothic" w:hAnsi="Century Gothic" w:cs="Arial"/>
          <w:b/>
          <w:sz w:val="20"/>
          <w:szCs w:val="20"/>
          <w:lang w:val="en-IE"/>
        </w:rPr>
        <w:t>3.</w:t>
      </w:r>
      <w:r w:rsidR="00057C8B" w:rsidRPr="00B04BAD">
        <w:rPr>
          <w:rFonts w:ascii="Century Gothic" w:hAnsi="Century Gothic" w:cs="Arial"/>
          <w:b/>
          <w:sz w:val="20"/>
          <w:szCs w:val="20"/>
          <w:lang w:val="en-IE"/>
        </w:rPr>
        <w:t xml:space="preserve"> </w:t>
      </w:r>
      <w:r w:rsidRPr="00B04BAD">
        <w:rPr>
          <w:rFonts w:ascii="Century Gothic" w:hAnsi="Century Gothic" w:cs="Arial"/>
          <w:b/>
          <w:sz w:val="20"/>
          <w:szCs w:val="20"/>
          <w:lang w:val="en-IE"/>
        </w:rPr>
        <w:t>Project Timescale</w:t>
      </w:r>
    </w:p>
    <w:p w14:paraId="32858D54" w14:textId="77777777" w:rsidR="00BD68E3" w:rsidRPr="00B04BAD" w:rsidRDefault="00BD68E3" w:rsidP="00502EA3">
      <w:pPr>
        <w:jc w:val="both"/>
        <w:rPr>
          <w:rFonts w:ascii="Century Gothic" w:hAnsi="Century Gothic" w:cs="Arial"/>
          <w:sz w:val="20"/>
          <w:szCs w:val="20"/>
          <w:lang w:val="en-IE"/>
        </w:rPr>
      </w:pPr>
    </w:p>
    <w:p w14:paraId="488BA096" w14:textId="77777777" w:rsidR="00BD68E3" w:rsidRPr="00B04BAD" w:rsidRDefault="00BD68E3" w:rsidP="00502EA3">
      <w:pPr>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3.1</w:t>
      </w:r>
      <w:r w:rsidRPr="00B04BAD">
        <w:rPr>
          <w:rFonts w:ascii="Century Gothic" w:hAnsi="Century Gothic" w:cs="Arial"/>
          <w:b/>
          <w:i/>
          <w:color w:val="800000"/>
          <w:sz w:val="20"/>
          <w:szCs w:val="20"/>
          <w:lang w:val="en-IE"/>
        </w:rPr>
        <w:tab/>
        <w:t>Timescale</w:t>
      </w:r>
    </w:p>
    <w:p w14:paraId="2F9C88DD" w14:textId="77777777" w:rsidR="00BD68E3" w:rsidRPr="007C65B9" w:rsidRDefault="00BD68E3" w:rsidP="00502EA3">
      <w:pPr>
        <w:jc w:val="both"/>
        <w:rPr>
          <w:rFonts w:ascii="Century Gothic" w:hAnsi="Century Gothic" w:cs="Arial"/>
          <w:color w:val="FF0000"/>
          <w:sz w:val="20"/>
          <w:szCs w:val="20"/>
          <w:lang w:val="en-IE"/>
        </w:rPr>
      </w:pPr>
    </w:p>
    <w:p w14:paraId="233B4F1E" w14:textId="28A09AF9" w:rsidR="00BD68E3" w:rsidRPr="006D33CD" w:rsidRDefault="00BD68E3" w:rsidP="00502EA3">
      <w:pPr>
        <w:jc w:val="both"/>
        <w:rPr>
          <w:rFonts w:ascii="Century Gothic" w:hAnsi="Century Gothic" w:cs="Arial"/>
          <w:sz w:val="20"/>
          <w:szCs w:val="20"/>
          <w:lang w:val="en-IE"/>
        </w:rPr>
      </w:pPr>
      <w:r w:rsidRPr="006D33CD">
        <w:rPr>
          <w:rFonts w:ascii="Century Gothic" w:hAnsi="Century Gothic" w:cs="Arial"/>
          <w:sz w:val="20"/>
          <w:szCs w:val="20"/>
          <w:lang w:val="en-IE"/>
        </w:rPr>
        <w:t xml:space="preserve">The overall proposed timescale for completion of the </w:t>
      </w:r>
      <w:r w:rsidR="004F4BDB" w:rsidRPr="006D33CD">
        <w:rPr>
          <w:rFonts w:ascii="Century Gothic" w:hAnsi="Century Gothic" w:cs="Arial"/>
          <w:sz w:val="20"/>
          <w:szCs w:val="20"/>
          <w:lang w:val="en-IE"/>
        </w:rPr>
        <w:t xml:space="preserve">works has been noted as </w:t>
      </w:r>
      <w:r w:rsidR="00CA285B">
        <w:rPr>
          <w:rFonts w:ascii="Century Gothic" w:hAnsi="Century Gothic" w:cs="Arial"/>
          <w:color w:val="FF0000"/>
          <w:sz w:val="20"/>
          <w:szCs w:val="20"/>
          <w:highlight w:val="yellow"/>
          <w:lang w:val="en-IE"/>
        </w:rPr>
        <w:t>Dece</w:t>
      </w:r>
      <w:r w:rsidR="005017A9" w:rsidRPr="006F6231">
        <w:rPr>
          <w:rFonts w:ascii="Century Gothic" w:hAnsi="Century Gothic" w:cs="Arial"/>
          <w:color w:val="FF0000"/>
          <w:sz w:val="20"/>
          <w:szCs w:val="20"/>
          <w:highlight w:val="yellow"/>
          <w:lang w:val="en-IE"/>
        </w:rPr>
        <w:t>mber</w:t>
      </w:r>
      <w:r w:rsidR="00F1606F" w:rsidRPr="006F6231">
        <w:rPr>
          <w:rFonts w:ascii="Century Gothic" w:hAnsi="Century Gothic" w:cs="Arial"/>
          <w:color w:val="FF0000"/>
          <w:sz w:val="20"/>
          <w:szCs w:val="20"/>
          <w:highlight w:val="yellow"/>
          <w:lang w:val="en-IE"/>
        </w:rPr>
        <w:t xml:space="preserve"> 202</w:t>
      </w:r>
      <w:r w:rsidR="006F6231" w:rsidRPr="006F6231">
        <w:rPr>
          <w:rFonts w:ascii="Century Gothic" w:hAnsi="Century Gothic" w:cs="Arial"/>
          <w:color w:val="FF0000"/>
          <w:sz w:val="20"/>
          <w:szCs w:val="20"/>
          <w:highlight w:val="yellow"/>
          <w:lang w:val="en-IE"/>
        </w:rPr>
        <w:t>6</w:t>
      </w:r>
      <w:r w:rsidR="007C30FC" w:rsidRPr="006F6231">
        <w:rPr>
          <w:rFonts w:ascii="Century Gothic" w:hAnsi="Century Gothic"/>
          <w:color w:val="FF0000"/>
          <w:sz w:val="20"/>
          <w:szCs w:val="20"/>
          <w:highlight w:val="yellow"/>
        </w:rPr>
        <w:t>,</w:t>
      </w:r>
      <w:r w:rsidR="007C30FC">
        <w:rPr>
          <w:rFonts w:ascii="Century Gothic" w:hAnsi="Century Gothic"/>
          <w:sz w:val="20"/>
          <w:szCs w:val="20"/>
        </w:rPr>
        <w:t xml:space="preserve"> </w:t>
      </w:r>
      <w:r w:rsidRPr="006D33CD">
        <w:rPr>
          <w:rFonts w:ascii="Century Gothic" w:hAnsi="Century Gothic" w:cs="Arial"/>
          <w:sz w:val="20"/>
          <w:szCs w:val="20"/>
          <w:lang w:val="en-IE"/>
        </w:rPr>
        <w:t xml:space="preserve">and in accordance with an overall project programme to be prepared by the contractor &amp; appointed Project Supervisor (Construction). </w:t>
      </w:r>
    </w:p>
    <w:p w14:paraId="3556FAA8" w14:textId="77777777" w:rsidR="00096DF5" w:rsidRDefault="00096DF5" w:rsidP="00502EA3">
      <w:pPr>
        <w:jc w:val="both"/>
        <w:rPr>
          <w:rFonts w:ascii="Century Gothic" w:hAnsi="Century Gothic" w:cs="Arial"/>
          <w:sz w:val="20"/>
          <w:szCs w:val="20"/>
          <w:lang w:val="en-IE"/>
        </w:rPr>
      </w:pPr>
    </w:p>
    <w:p w14:paraId="64DAC0D1" w14:textId="77777777" w:rsidR="00BD68E3" w:rsidRPr="006D33CD" w:rsidRDefault="00BD68E3" w:rsidP="00502EA3">
      <w:pPr>
        <w:jc w:val="both"/>
        <w:rPr>
          <w:rFonts w:ascii="Century Gothic" w:hAnsi="Century Gothic" w:cs="Arial"/>
          <w:sz w:val="20"/>
          <w:szCs w:val="20"/>
          <w:lang w:val="en-IE"/>
        </w:rPr>
      </w:pPr>
      <w:r w:rsidRPr="006D33CD">
        <w:rPr>
          <w:rFonts w:ascii="Century Gothic" w:hAnsi="Century Gothic" w:cs="Arial"/>
          <w:sz w:val="20"/>
          <w:szCs w:val="20"/>
          <w:lang w:val="en-IE"/>
        </w:rPr>
        <w:lastRenderedPageBreak/>
        <w:t>It is expected that the contractor will monitor the timescale in accordance with the construction programme with a view to ensuring that all works and phased elements are completed safely</w:t>
      </w:r>
      <w:r w:rsidR="00096DF5">
        <w:rPr>
          <w:rFonts w:ascii="Century Gothic" w:hAnsi="Century Gothic" w:cs="Arial"/>
          <w:sz w:val="20"/>
          <w:szCs w:val="20"/>
          <w:lang w:val="en-IE"/>
        </w:rPr>
        <w:t xml:space="preserve">. </w:t>
      </w:r>
      <w:r w:rsidRPr="006D33CD">
        <w:rPr>
          <w:rFonts w:ascii="Century Gothic" w:hAnsi="Century Gothic" w:cs="Arial"/>
          <w:sz w:val="20"/>
          <w:szCs w:val="20"/>
          <w:lang w:val="en-IE"/>
        </w:rPr>
        <w:t xml:space="preserve"> </w:t>
      </w:r>
    </w:p>
    <w:p w14:paraId="3723FE33" w14:textId="77777777" w:rsidR="00BD68E3" w:rsidRPr="006D33CD" w:rsidRDefault="00BD68E3" w:rsidP="00502EA3">
      <w:pPr>
        <w:jc w:val="both"/>
        <w:rPr>
          <w:rFonts w:ascii="Century Gothic" w:hAnsi="Century Gothic" w:cs="Arial"/>
          <w:sz w:val="20"/>
          <w:szCs w:val="20"/>
          <w:lang w:val="en-IE"/>
        </w:rPr>
      </w:pPr>
    </w:p>
    <w:p w14:paraId="7ADBB00F" w14:textId="77777777" w:rsidR="00BD68E3" w:rsidRPr="006D33CD" w:rsidRDefault="00BD68E3" w:rsidP="00502EA3">
      <w:pPr>
        <w:jc w:val="both"/>
        <w:rPr>
          <w:rFonts w:ascii="Century Gothic" w:hAnsi="Century Gothic" w:cs="Arial"/>
          <w:sz w:val="20"/>
          <w:szCs w:val="20"/>
          <w:lang w:val="en-IE"/>
        </w:rPr>
      </w:pPr>
      <w:r w:rsidRPr="006D33CD">
        <w:rPr>
          <w:rFonts w:ascii="Century Gothic" w:hAnsi="Century Gothic" w:cs="Arial"/>
          <w:sz w:val="20"/>
          <w:szCs w:val="20"/>
          <w:lang w:val="en-IE"/>
        </w:rPr>
        <w:t xml:space="preserve">This programme for construction works was prepared on the basis of a review of proposed works including </w:t>
      </w:r>
      <w:r w:rsidR="004F4BDB" w:rsidRPr="006D33CD">
        <w:rPr>
          <w:rFonts w:ascii="Century Gothic" w:hAnsi="Century Gothic" w:cs="Arial"/>
          <w:sz w:val="20"/>
          <w:szCs w:val="20"/>
          <w:lang w:val="en-IE"/>
        </w:rPr>
        <w:t xml:space="preserve">design, specification and </w:t>
      </w:r>
      <w:r w:rsidRPr="006D33CD">
        <w:rPr>
          <w:rFonts w:ascii="Century Gothic" w:hAnsi="Century Gothic" w:cs="Arial"/>
          <w:sz w:val="20"/>
          <w:szCs w:val="20"/>
          <w:lang w:val="en-IE"/>
        </w:rPr>
        <w:t>sequencing of elements of the works by the design team and proposed Project Supervisor (Construction)</w:t>
      </w:r>
      <w:r w:rsidR="004F4BDB" w:rsidRPr="006D33CD">
        <w:rPr>
          <w:rFonts w:ascii="Century Gothic" w:hAnsi="Century Gothic" w:cs="Arial"/>
          <w:sz w:val="20"/>
          <w:szCs w:val="20"/>
          <w:lang w:val="en-IE"/>
        </w:rPr>
        <w:t>.</w:t>
      </w:r>
    </w:p>
    <w:p w14:paraId="58FE1EDE" w14:textId="77777777" w:rsidR="00BD68E3" w:rsidRDefault="00BD68E3" w:rsidP="00502EA3">
      <w:pPr>
        <w:jc w:val="both"/>
        <w:rPr>
          <w:rFonts w:ascii="Century Gothic" w:hAnsi="Century Gothic" w:cs="Arial"/>
          <w:sz w:val="20"/>
          <w:szCs w:val="20"/>
          <w:lang w:val="en-IE"/>
        </w:rPr>
      </w:pPr>
    </w:p>
    <w:p w14:paraId="27F30863" w14:textId="77777777" w:rsidR="007E6A66" w:rsidRDefault="007E6A66" w:rsidP="00502EA3">
      <w:pPr>
        <w:jc w:val="both"/>
        <w:rPr>
          <w:rFonts w:ascii="Century Gothic" w:hAnsi="Century Gothic" w:cs="Arial"/>
          <w:sz w:val="20"/>
          <w:szCs w:val="20"/>
          <w:lang w:val="en-IE"/>
        </w:rPr>
      </w:pPr>
    </w:p>
    <w:p w14:paraId="31957A5C" w14:textId="77777777" w:rsidR="00BD68E3" w:rsidRPr="00B04BAD" w:rsidRDefault="00BD68E3" w:rsidP="00502EA3">
      <w:pPr>
        <w:jc w:val="both"/>
        <w:outlineLvl w:val="0"/>
        <w:rPr>
          <w:rFonts w:ascii="Century Gothic" w:hAnsi="Century Gothic" w:cs="Arial"/>
          <w:b/>
          <w:sz w:val="20"/>
          <w:szCs w:val="20"/>
          <w:lang w:val="en-IE"/>
        </w:rPr>
      </w:pPr>
      <w:r w:rsidRPr="00B04BAD">
        <w:rPr>
          <w:rFonts w:ascii="Century Gothic" w:hAnsi="Century Gothic" w:cs="Arial"/>
          <w:b/>
          <w:sz w:val="20"/>
          <w:szCs w:val="20"/>
          <w:lang w:val="en-IE"/>
        </w:rPr>
        <w:t>4.</w:t>
      </w:r>
      <w:r w:rsidR="00057C8B" w:rsidRPr="00B04BAD">
        <w:rPr>
          <w:rFonts w:ascii="Century Gothic" w:hAnsi="Century Gothic" w:cs="Arial"/>
          <w:b/>
          <w:sz w:val="20"/>
          <w:szCs w:val="20"/>
          <w:lang w:val="en-IE"/>
        </w:rPr>
        <w:t xml:space="preserve"> </w:t>
      </w:r>
      <w:r w:rsidRPr="00B04BAD">
        <w:rPr>
          <w:rFonts w:ascii="Century Gothic" w:hAnsi="Century Gothic" w:cs="Arial"/>
          <w:b/>
          <w:sz w:val="20"/>
          <w:szCs w:val="20"/>
          <w:lang w:val="en-IE"/>
        </w:rPr>
        <w:t xml:space="preserve">Existing </w:t>
      </w:r>
      <w:smartTag w:uri="urn:schemas-microsoft-com:office:smarttags" w:element="PersonName">
        <w:r w:rsidRPr="00B04BAD">
          <w:rPr>
            <w:rFonts w:ascii="Century Gothic" w:hAnsi="Century Gothic" w:cs="Arial"/>
            <w:b/>
            <w:sz w:val="20"/>
            <w:szCs w:val="20"/>
            <w:lang w:val="en-IE"/>
          </w:rPr>
          <w:t>Information</w:t>
        </w:r>
      </w:smartTag>
    </w:p>
    <w:p w14:paraId="4E83DE55" w14:textId="77777777" w:rsidR="00BD68E3" w:rsidRPr="00B04BAD" w:rsidRDefault="00BD68E3" w:rsidP="00502EA3">
      <w:pPr>
        <w:jc w:val="both"/>
        <w:rPr>
          <w:rFonts w:ascii="Century Gothic" w:hAnsi="Century Gothic" w:cs="Arial"/>
          <w:sz w:val="20"/>
          <w:szCs w:val="20"/>
          <w:lang w:val="en-IE"/>
        </w:rPr>
      </w:pPr>
    </w:p>
    <w:p w14:paraId="33F54496" w14:textId="77777777" w:rsidR="00BD68E3" w:rsidRDefault="00BD68E3" w:rsidP="00502EA3">
      <w:pPr>
        <w:jc w:val="both"/>
        <w:outlineLvl w:val="0"/>
        <w:rPr>
          <w:rFonts w:ascii="Century Gothic" w:hAnsi="Century Gothic" w:cs="Arial"/>
          <w:sz w:val="20"/>
          <w:szCs w:val="20"/>
          <w:lang w:val="en-IE"/>
        </w:rPr>
      </w:pPr>
      <w:r w:rsidRPr="00B04BAD">
        <w:rPr>
          <w:rFonts w:ascii="Century Gothic" w:hAnsi="Century Gothic" w:cs="Arial"/>
          <w:sz w:val="20"/>
          <w:szCs w:val="20"/>
          <w:lang w:val="en-IE"/>
        </w:rPr>
        <w:t>The contractor should refer to the following</w:t>
      </w:r>
      <w:r w:rsidR="00E4510C">
        <w:rPr>
          <w:rFonts w:ascii="Century Gothic" w:hAnsi="Century Gothic" w:cs="Arial"/>
          <w:sz w:val="20"/>
          <w:szCs w:val="20"/>
          <w:lang w:val="en-IE"/>
        </w:rPr>
        <w:t xml:space="preserve"> for further information</w:t>
      </w:r>
      <w:r w:rsidRPr="00B04BAD">
        <w:rPr>
          <w:rFonts w:ascii="Century Gothic" w:hAnsi="Century Gothic" w:cs="Arial"/>
          <w:sz w:val="20"/>
          <w:szCs w:val="20"/>
          <w:lang w:val="en-IE"/>
        </w:rPr>
        <w:t>:</w:t>
      </w:r>
    </w:p>
    <w:p w14:paraId="635502EF" w14:textId="77777777" w:rsidR="00E4510C" w:rsidRPr="00B04BAD" w:rsidRDefault="00E4510C" w:rsidP="00502EA3">
      <w:pPr>
        <w:jc w:val="both"/>
        <w:outlineLvl w:val="0"/>
        <w:rPr>
          <w:rFonts w:ascii="Century Gothic" w:hAnsi="Century Gothic" w:cs="Arial"/>
          <w:sz w:val="20"/>
          <w:szCs w:val="20"/>
          <w:lang w:val="en-IE"/>
        </w:rPr>
      </w:pPr>
    </w:p>
    <w:p w14:paraId="4F5E7FDD" w14:textId="0746D075" w:rsidR="00CA0CBD" w:rsidRDefault="00480AA7" w:rsidP="00564C8E">
      <w:pPr>
        <w:pStyle w:val="ACSchLv1"/>
        <w:numPr>
          <w:ilvl w:val="0"/>
          <w:numId w:val="39"/>
        </w:numPr>
        <w:rPr>
          <w:rFonts w:ascii="Century Gothic" w:hAnsi="Century Gothic"/>
          <w:sz w:val="20"/>
          <w:szCs w:val="20"/>
        </w:rPr>
      </w:pPr>
      <w:r w:rsidRPr="006F6231">
        <w:rPr>
          <w:rFonts w:ascii="Century Gothic" w:hAnsi="Century Gothic"/>
          <w:sz w:val="20"/>
          <w:szCs w:val="20"/>
          <w:highlight w:val="yellow"/>
        </w:rPr>
        <w:t>2RN</w:t>
      </w:r>
      <w:r w:rsidR="00F1606F" w:rsidRPr="006F6231">
        <w:rPr>
          <w:rFonts w:ascii="Century Gothic" w:hAnsi="Century Gothic"/>
          <w:sz w:val="20"/>
          <w:szCs w:val="20"/>
          <w:highlight w:val="yellow"/>
        </w:rPr>
        <w:t>2</w:t>
      </w:r>
      <w:r w:rsidR="006F6231" w:rsidRPr="006F6231">
        <w:rPr>
          <w:rFonts w:ascii="Century Gothic" w:hAnsi="Century Gothic"/>
          <w:sz w:val="20"/>
          <w:szCs w:val="20"/>
          <w:highlight w:val="yellow"/>
        </w:rPr>
        <w:t>6</w:t>
      </w:r>
      <w:r w:rsidR="003D79EC" w:rsidRPr="006F6231">
        <w:rPr>
          <w:rFonts w:ascii="Century Gothic" w:hAnsi="Century Gothic"/>
          <w:sz w:val="20"/>
          <w:szCs w:val="20"/>
          <w:highlight w:val="yellow"/>
        </w:rPr>
        <w:t>26</w:t>
      </w:r>
      <w:r w:rsidR="00B17196" w:rsidRPr="006F6231">
        <w:rPr>
          <w:rFonts w:ascii="Century Gothic" w:hAnsi="Century Gothic"/>
          <w:sz w:val="20"/>
          <w:szCs w:val="20"/>
          <w:highlight w:val="yellow"/>
        </w:rPr>
        <w:t>-02</w:t>
      </w:r>
      <w:r w:rsidR="00B17196">
        <w:rPr>
          <w:rFonts w:ascii="Century Gothic" w:hAnsi="Century Gothic"/>
          <w:sz w:val="20"/>
          <w:szCs w:val="20"/>
        </w:rPr>
        <w:t xml:space="preserve"> </w:t>
      </w:r>
      <w:r w:rsidR="004C4956" w:rsidRPr="000F7EDB">
        <w:rPr>
          <w:rFonts w:ascii="Century Gothic" w:hAnsi="Century Gothic"/>
          <w:sz w:val="20"/>
          <w:szCs w:val="20"/>
        </w:rPr>
        <w:t>- Technical Specification</w:t>
      </w:r>
      <w:r w:rsidR="00F1606F">
        <w:rPr>
          <w:rFonts w:ascii="Century Gothic" w:hAnsi="Century Gothic"/>
          <w:sz w:val="20"/>
          <w:szCs w:val="20"/>
        </w:rPr>
        <w:t xml:space="preserve"> Tower</w:t>
      </w:r>
    </w:p>
    <w:p w14:paraId="21F13EAA" w14:textId="77777777" w:rsidR="00BD68E3" w:rsidRPr="00B04BAD" w:rsidRDefault="00057C8B" w:rsidP="00502EA3">
      <w:pPr>
        <w:jc w:val="both"/>
        <w:outlineLvl w:val="0"/>
        <w:rPr>
          <w:rFonts w:ascii="Century Gothic" w:hAnsi="Century Gothic" w:cs="Arial"/>
          <w:b/>
          <w:sz w:val="20"/>
          <w:szCs w:val="20"/>
          <w:lang w:val="en-IE"/>
        </w:rPr>
      </w:pPr>
      <w:r w:rsidRPr="00B04BAD">
        <w:rPr>
          <w:rFonts w:ascii="Century Gothic" w:hAnsi="Century Gothic" w:cs="Arial"/>
          <w:b/>
          <w:sz w:val="20"/>
          <w:szCs w:val="20"/>
          <w:lang w:val="en-IE"/>
        </w:rPr>
        <w:t xml:space="preserve">5. </w:t>
      </w:r>
      <w:r w:rsidR="00BD68E3" w:rsidRPr="00B04BAD">
        <w:rPr>
          <w:rFonts w:ascii="Century Gothic" w:hAnsi="Century Gothic" w:cs="Arial"/>
          <w:b/>
          <w:sz w:val="20"/>
          <w:szCs w:val="20"/>
          <w:lang w:val="en-IE"/>
        </w:rPr>
        <w:t xml:space="preserve">Overlap </w:t>
      </w:r>
      <w:r w:rsidRPr="00B04BAD">
        <w:rPr>
          <w:rFonts w:ascii="Century Gothic" w:hAnsi="Century Gothic" w:cs="Arial"/>
          <w:b/>
          <w:sz w:val="20"/>
          <w:szCs w:val="20"/>
          <w:lang w:val="en-IE"/>
        </w:rPr>
        <w:t>with</w:t>
      </w:r>
      <w:r w:rsidR="00BD68E3" w:rsidRPr="00B04BAD">
        <w:rPr>
          <w:rFonts w:ascii="Century Gothic" w:hAnsi="Century Gothic" w:cs="Arial"/>
          <w:b/>
          <w:sz w:val="20"/>
          <w:szCs w:val="20"/>
          <w:lang w:val="en-IE"/>
        </w:rPr>
        <w:t xml:space="preserve"> Other Activities</w:t>
      </w:r>
    </w:p>
    <w:p w14:paraId="3EFDBC86" w14:textId="77777777" w:rsidR="00BD68E3" w:rsidRPr="00B04BAD" w:rsidRDefault="00BD68E3" w:rsidP="00502EA3">
      <w:pPr>
        <w:jc w:val="both"/>
        <w:rPr>
          <w:rFonts w:ascii="Century Gothic" w:hAnsi="Century Gothic" w:cs="Arial"/>
          <w:sz w:val="20"/>
          <w:szCs w:val="20"/>
          <w:lang w:val="en-IE"/>
        </w:rPr>
      </w:pPr>
    </w:p>
    <w:p w14:paraId="2736466F" w14:textId="77777777" w:rsidR="00BD68E3" w:rsidRPr="00B04BAD" w:rsidRDefault="00BD68E3" w:rsidP="00502EA3">
      <w:pPr>
        <w:jc w:val="both"/>
        <w:outlineLvl w:val="0"/>
        <w:rPr>
          <w:rFonts w:ascii="Century Gothic" w:hAnsi="Century Gothic" w:cs="Arial"/>
          <w:sz w:val="20"/>
          <w:szCs w:val="20"/>
          <w:lang w:val="en-IE"/>
        </w:rPr>
      </w:pPr>
      <w:r w:rsidRPr="00B04BAD">
        <w:rPr>
          <w:rFonts w:ascii="Century Gothic" w:hAnsi="Century Gothic" w:cs="Arial"/>
          <w:sz w:val="20"/>
          <w:szCs w:val="20"/>
          <w:lang w:val="en-IE"/>
        </w:rPr>
        <w:t>The main overlap between construction works and other activities noted as follows:</w:t>
      </w:r>
    </w:p>
    <w:p w14:paraId="6838DD6C" w14:textId="77777777" w:rsidR="00A8327A" w:rsidRDefault="00A8327A"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Pr>
          <w:rFonts w:ascii="Century Gothic" w:hAnsi="Century Gothic" w:cs="Arial"/>
          <w:sz w:val="20"/>
          <w:szCs w:val="20"/>
          <w:lang w:val="en-IE"/>
        </w:rPr>
        <w:t>site access, deliveries of materials, components</w:t>
      </w:r>
    </w:p>
    <w:p w14:paraId="689374EA" w14:textId="77777777" w:rsidR="00A8327A" w:rsidRDefault="00A8327A"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Pr>
          <w:rFonts w:ascii="Century Gothic" w:hAnsi="Century Gothic" w:cs="Arial"/>
          <w:sz w:val="20"/>
          <w:szCs w:val="20"/>
          <w:lang w:val="en-IE"/>
        </w:rPr>
        <w:t xml:space="preserve">proximity of works to occupied </w:t>
      </w:r>
      <w:r w:rsidR="00CC74A9">
        <w:rPr>
          <w:rFonts w:ascii="Century Gothic" w:hAnsi="Century Gothic" w:cs="Arial"/>
          <w:sz w:val="20"/>
          <w:szCs w:val="20"/>
          <w:lang w:val="en-IE"/>
        </w:rPr>
        <w:t xml:space="preserve">RTÉ, </w:t>
      </w:r>
      <w:r w:rsidR="001F37B9">
        <w:rPr>
          <w:rFonts w:ascii="Century Gothic" w:hAnsi="Century Gothic" w:cs="Arial"/>
          <w:sz w:val="20"/>
          <w:szCs w:val="20"/>
          <w:lang w:val="en-IE"/>
        </w:rPr>
        <w:t>2RN</w:t>
      </w:r>
      <w:r w:rsidR="007C65B9">
        <w:rPr>
          <w:rFonts w:ascii="Century Gothic" w:hAnsi="Century Gothic" w:cs="Arial"/>
          <w:sz w:val="20"/>
          <w:szCs w:val="20"/>
          <w:lang w:val="en-IE"/>
        </w:rPr>
        <w:t xml:space="preserve"> &amp; third party </w:t>
      </w:r>
      <w:r w:rsidR="009D2E88">
        <w:rPr>
          <w:rFonts w:ascii="Century Gothic" w:hAnsi="Century Gothic" w:cs="Arial"/>
          <w:sz w:val="20"/>
          <w:szCs w:val="20"/>
          <w:lang w:val="en-IE"/>
        </w:rPr>
        <w:t>units and public access routes</w:t>
      </w:r>
    </w:p>
    <w:p w14:paraId="517B2DC6" w14:textId="77777777" w:rsidR="003D79EC" w:rsidRDefault="003D79EC" w:rsidP="003D79EC">
      <w:pPr>
        <w:tabs>
          <w:tab w:val="num" w:pos="3240"/>
        </w:tabs>
        <w:jc w:val="both"/>
        <w:rPr>
          <w:rFonts w:ascii="Century Gothic" w:hAnsi="Century Gothic" w:cs="Arial"/>
          <w:sz w:val="20"/>
          <w:szCs w:val="20"/>
          <w:lang w:val="en-IE"/>
        </w:rPr>
      </w:pPr>
    </w:p>
    <w:p w14:paraId="458965E7" w14:textId="77777777" w:rsidR="003D79EC" w:rsidRDefault="003D79EC" w:rsidP="003D79EC">
      <w:pPr>
        <w:tabs>
          <w:tab w:val="num" w:pos="3240"/>
        </w:tabs>
        <w:jc w:val="both"/>
        <w:rPr>
          <w:rFonts w:ascii="Century Gothic" w:hAnsi="Century Gothic" w:cs="Arial"/>
          <w:sz w:val="20"/>
          <w:szCs w:val="20"/>
          <w:lang w:val="en-IE"/>
        </w:rPr>
      </w:pPr>
    </w:p>
    <w:p w14:paraId="7BF9186F" w14:textId="77777777" w:rsidR="00BD68E3" w:rsidRDefault="00BD68E3" w:rsidP="00502EA3">
      <w:pPr>
        <w:jc w:val="both"/>
        <w:rPr>
          <w:rFonts w:ascii="Century Gothic" w:hAnsi="Century Gothic" w:cs="Arial"/>
          <w:sz w:val="20"/>
          <w:szCs w:val="20"/>
          <w:lang w:val="en-IE"/>
        </w:rPr>
      </w:pPr>
    </w:p>
    <w:p w14:paraId="1E2B5BF4" w14:textId="77777777" w:rsidR="00BD68E3" w:rsidRPr="00B04BAD" w:rsidRDefault="00057C8B" w:rsidP="00502EA3">
      <w:pPr>
        <w:jc w:val="both"/>
        <w:outlineLvl w:val="0"/>
        <w:rPr>
          <w:rFonts w:ascii="Century Gothic" w:hAnsi="Century Gothic" w:cs="Arial"/>
          <w:b/>
          <w:sz w:val="20"/>
          <w:szCs w:val="20"/>
          <w:lang w:val="en-IE"/>
        </w:rPr>
      </w:pPr>
      <w:r w:rsidRPr="00B04BAD">
        <w:rPr>
          <w:rFonts w:ascii="Century Gothic" w:hAnsi="Century Gothic" w:cs="Arial"/>
          <w:b/>
          <w:sz w:val="20"/>
          <w:szCs w:val="20"/>
          <w:lang w:val="en-IE"/>
        </w:rPr>
        <w:t xml:space="preserve">6. </w:t>
      </w:r>
      <w:r w:rsidR="00BD68E3" w:rsidRPr="00B04BAD">
        <w:rPr>
          <w:rFonts w:ascii="Century Gothic" w:hAnsi="Century Gothic" w:cs="Arial"/>
          <w:b/>
          <w:sz w:val="20"/>
          <w:szCs w:val="20"/>
          <w:lang w:val="en-IE"/>
        </w:rPr>
        <w:t xml:space="preserve">Design </w:t>
      </w:r>
      <w:r w:rsidRPr="00B04BAD">
        <w:rPr>
          <w:rFonts w:ascii="Century Gothic" w:hAnsi="Century Gothic" w:cs="Arial"/>
          <w:b/>
          <w:sz w:val="20"/>
          <w:szCs w:val="20"/>
          <w:lang w:val="en-IE"/>
        </w:rPr>
        <w:t>a</w:t>
      </w:r>
      <w:r w:rsidR="00BD68E3" w:rsidRPr="00B04BAD">
        <w:rPr>
          <w:rFonts w:ascii="Century Gothic" w:hAnsi="Century Gothic" w:cs="Arial"/>
          <w:b/>
          <w:sz w:val="20"/>
          <w:szCs w:val="20"/>
          <w:lang w:val="en-IE"/>
        </w:rPr>
        <w:t>nd Particular Risk Elements</w:t>
      </w:r>
    </w:p>
    <w:p w14:paraId="00735C69" w14:textId="77777777" w:rsidR="00BD68E3" w:rsidRPr="00B04BAD" w:rsidRDefault="00BD68E3" w:rsidP="00502EA3">
      <w:pPr>
        <w:jc w:val="both"/>
        <w:rPr>
          <w:rFonts w:ascii="Century Gothic" w:hAnsi="Century Gothic" w:cs="Arial"/>
          <w:sz w:val="20"/>
          <w:szCs w:val="20"/>
          <w:lang w:val="en-IE"/>
        </w:rPr>
      </w:pPr>
    </w:p>
    <w:p w14:paraId="64ACE788" w14:textId="77777777" w:rsidR="001B01C3" w:rsidRPr="00CA0CBD" w:rsidRDefault="00BD68E3" w:rsidP="00502EA3">
      <w:pPr>
        <w:jc w:val="both"/>
        <w:outlineLvl w:val="0"/>
        <w:rPr>
          <w:rFonts w:ascii="Century Gothic" w:hAnsi="Century Gothic" w:cs="Arial"/>
          <w:sz w:val="20"/>
          <w:szCs w:val="20"/>
          <w:lang w:val="en-IE"/>
        </w:rPr>
      </w:pPr>
      <w:r w:rsidRPr="00B04BAD">
        <w:rPr>
          <w:rFonts w:ascii="Century Gothic" w:hAnsi="Century Gothic" w:cs="Arial"/>
          <w:sz w:val="20"/>
          <w:szCs w:val="20"/>
          <w:lang w:val="en-IE"/>
        </w:rPr>
        <w:t>Risks associated with these works have been outlined in two sections:</w:t>
      </w:r>
    </w:p>
    <w:p w14:paraId="583B3FDF" w14:textId="77777777" w:rsidR="001B01C3" w:rsidRDefault="001B01C3" w:rsidP="00502EA3">
      <w:pPr>
        <w:jc w:val="both"/>
        <w:outlineLvl w:val="0"/>
        <w:rPr>
          <w:rFonts w:ascii="Century Gothic" w:hAnsi="Century Gothic" w:cs="Arial"/>
          <w:b/>
          <w:i/>
          <w:color w:val="800000"/>
          <w:sz w:val="20"/>
          <w:szCs w:val="20"/>
          <w:lang w:val="en-IE"/>
        </w:rPr>
      </w:pPr>
    </w:p>
    <w:p w14:paraId="740E2FCA" w14:textId="18C33B87" w:rsidR="00BD68E3" w:rsidRPr="00B04BAD" w:rsidRDefault="00BD68E3" w:rsidP="00502EA3">
      <w:pPr>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6.1</w:t>
      </w:r>
      <w:r w:rsidRPr="00B04BAD">
        <w:rPr>
          <w:rFonts w:ascii="Century Gothic" w:hAnsi="Century Gothic" w:cs="Arial"/>
          <w:b/>
          <w:i/>
          <w:color w:val="800000"/>
          <w:sz w:val="20"/>
          <w:szCs w:val="20"/>
          <w:lang w:val="en-IE"/>
        </w:rPr>
        <w:tab/>
      </w:r>
      <w:r w:rsidR="00411E8F">
        <w:rPr>
          <w:rFonts w:ascii="Century Gothic" w:hAnsi="Century Gothic" w:cs="Arial"/>
          <w:b/>
          <w:i/>
          <w:color w:val="800000"/>
          <w:sz w:val="20"/>
          <w:szCs w:val="20"/>
          <w:lang w:val="en-IE"/>
        </w:rPr>
        <w:t>Overview of</w:t>
      </w:r>
      <w:r w:rsidR="00C319C6">
        <w:rPr>
          <w:rFonts w:ascii="Century Gothic" w:hAnsi="Century Gothic" w:cs="Arial"/>
          <w:b/>
          <w:i/>
          <w:color w:val="800000"/>
          <w:sz w:val="20"/>
          <w:szCs w:val="20"/>
          <w:lang w:val="en-IE"/>
        </w:rPr>
        <w:t xml:space="preserve"> </w:t>
      </w:r>
      <w:proofErr w:type="spellStart"/>
      <w:r w:rsidR="00F1040B">
        <w:rPr>
          <w:rFonts w:ascii="Century Gothic" w:hAnsi="Century Gothic" w:cs="Arial"/>
          <w:b/>
          <w:i/>
          <w:color w:val="800000"/>
          <w:sz w:val="20"/>
          <w:szCs w:val="20"/>
          <w:lang w:val="en-IE"/>
        </w:rPr>
        <w:t>Ballydavid</w:t>
      </w:r>
      <w:proofErr w:type="spellEnd"/>
      <w:r w:rsidRPr="00B04BAD">
        <w:rPr>
          <w:rFonts w:ascii="Century Gothic" w:hAnsi="Century Gothic" w:cs="Arial"/>
          <w:b/>
          <w:i/>
          <w:color w:val="800000"/>
          <w:sz w:val="20"/>
          <w:szCs w:val="20"/>
          <w:lang w:val="en-IE"/>
        </w:rPr>
        <w:t xml:space="preserve"> Health &amp; Safety Issues</w:t>
      </w:r>
    </w:p>
    <w:p w14:paraId="5F4C5A28" w14:textId="77777777" w:rsidR="00BD68E3" w:rsidRPr="00B04BAD" w:rsidRDefault="00BD68E3" w:rsidP="00502EA3">
      <w:pPr>
        <w:jc w:val="both"/>
        <w:rPr>
          <w:rFonts w:ascii="Century Gothic" w:hAnsi="Century Gothic" w:cs="Arial"/>
          <w:sz w:val="20"/>
          <w:szCs w:val="20"/>
          <w:lang w:val="en-IE"/>
        </w:rPr>
      </w:pPr>
    </w:p>
    <w:p w14:paraId="0F2BA174" w14:textId="77777777" w:rsidR="00BD68E3" w:rsidRPr="00751CCD" w:rsidRDefault="00BD68E3" w:rsidP="00502EA3">
      <w:pPr>
        <w:jc w:val="both"/>
        <w:outlineLvl w:val="0"/>
        <w:rPr>
          <w:rFonts w:ascii="Century Gothic" w:hAnsi="Century Gothic" w:cs="Arial"/>
          <w:sz w:val="20"/>
          <w:szCs w:val="20"/>
          <w:lang w:val="en-IE"/>
        </w:rPr>
      </w:pPr>
      <w:r w:rsidRPr="00751CCD">
        <w:rPr>
          <w:rFonts w:ascii="Century Gothic" w:hAnsi="Century Gothic" w:cs="Arial"/>
          <w:sz w:val="20"/>
          <w:szCs w:val="20"/>
          <w:lang w:val="en-IE"/>
        </w:rPr>
        <w:t>The overall works will involve the following health &amp; safety issues:</w:t>
      </w:r>
    </w:p>
    <w:p w14:paraId="17DD885B" w14:textId="77777777" w:rsidR="00BD68E3" w:rsidRPr="00751CCD" w:rsidRDefault="00BD68E3" w:rsidP="00502EA3">
      <w:pPr>
        <w:jc w:val="both"/>
        <w:rPr>
          <w:rFonts w:ascii="Century Gothic" w:hAnsi="Century Gothic" w:cs="Arial"/>
          <w:sz w:val="20"/>
          <w:szCs w:val="20"/>
          <w:lang w:val="en-IE"/>
        </w:rPr>
      </w:pPr>
    </w:p>
    <w:p w14:paraId="28C4BACA" w14:textId="77777777" w:rsidR="00BD68E3" w:rsidRPr="00096DF5" w:rsidRDefault="001B3534"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Pr>
          <w:rFonts w:ascii="Century Gothic" w:hAnsi="Century Gothic" w:cs="Arial"/>
          <w:sz w:val="20"/>
          <w:szCs w:val="20"/>
          <w:lang w:val="en-IE"/>
        </w:rPr>
        <w:t>S</w:t>
      </w:r>
      <w:r w:rsidR="00BD68E3" w:rsidRPr="00096DF5">
        <w:rPr>
          <w:rFonts w:ascii="Century Gothic" w:hAnsi="Century Gothic" w:cs="Arial"/>
          <w:sz w:val="20"/>
          <w:szCs w:val="20"/>
          <w:lang w:val="en-IE"/>
        </w:rPr>
        <w:t xml:space="preserve">ite access, taking account of existing restrictions and constraints in regard to </w:t>
      </w:r>
      <w:r w:rsidR="008F3A1D" w:rsidRPr="00096DF5">
        <w:rPr>
          <w:rFonts w:ascii="Century Gothic" w:hAnsi="Century Gothic" w:cs="Arial"/>
          <w:sz w:val="20"/>
          <w:szCs w:val="20"/>
          <w:lang w:val="en-IE"/>
        </w:rPr>
        <w:t xml:space="preserve">occupied </w:t>
      </w:r>
      <w:r w:rsidR="001F37B9">
        <w:rPr>
          <w:rFonts w:ascii="Century Gothic" w:hAnsi="Century Gothic" w:cs="Arial"/>
          <w:sz w:val="20"/>
          <w:szCs w:val="20"/>
          <w:lang w:val="en-IE"/>
        </w:rPr>
        <w:t>2RN</w:t>
      </w:r>
      <w:r w:rsidR="007C65B9" w:rsidRPr="00096DF5">
        <w:rPr>
          <w:rFonts w:ascii="Century Gothic" w:hAnsi="Century Gothic" w:cs="Arial"/>
          <w:sz w:val="20"/>
          <w:szCs w:val="20"/>
          <w:lang w:val="en-IE"/>
        </w:rPr>
        <w:t xml:space="preserve"> &amp; third party </w:t>
      </w:r>
      <w:r w:rsidR="008F3A1D" w:rsidRPr="00096DF5">
        <w:rPr>
          <w:rFonts w:ascii="Century Gothic" w:hAnsi="Century Gothic" w:cs="Arial"/>
          <w:sz w:val="20"/>
          <w:szCs w:val="20"/>
          <w:lang w:val="en-IE"/>
        </w:rPr>
        <w:t xml:space="preserve"> buildings and access from busy public </w:t>
      </w:r>
      <w:r w:rsidR="00411E8F" w:rsidRPr="00096DF5">
        <w:rPr>
          <w:rFonts w:ascii="Century Gothic" w:hAnsi="Century Gothic" w:cs="Arial"/>
          <w:sz w:val="20"/>
          <w:szCs w:val="20"/>
          <w:lang w:val="en-IE"/>
        </w:rPr>
        <w:t>routes</w:t>
      </w:r>
      <w:r w:rsidR="00AC5162" w:rsidRPr="00096DF5">
        <w:rPr>
          <w:rFonts w:ascii="Century Gothic" w:hAnsi="Century Gothic" w:cs="Arial"/>
          <w:sz w:val="20"/>
          <w:szCs w:val="20"/>
          <w:lang w:val="en-IE"/>
        </w:rPr>
        <w:t xml:space="preserve"> </w:t>
      </w:r>
      <w:r w:rsidR="00C319C6">
        <w:rPr>
          <w:rFonts w:ascii="Century Gothic" w:hAnsi="Century Gothic" w:cs="Arial"/>
          <w:sz w:val="20"/>
          <w:szCs w:val="20"/>
          <w:lang w:val="en-IE"/>
        </w:rPr>
        <w:t>via forest track.</w:t>
      </w:r>
    </w:p>
    <w:p w14:paraId="1E3EA5E9" w14:textId="77777777" w:rsidR="00411E8F" w:rsidRPr="00751CCD" w:rsidRDefault="00757A2B"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751CCD">
        <w:rPr>
          <w:rFonts w:ascii="Century Gothic" w:hAnsi="Century Gothic" w:cs="Arial"/>
          <w:sz w:val="20"/>
          <w:szCs w:val="20"/>
          <w:lang w:val="en-IE"/>
        </w:rPr>
        <w:t>Proximity</w:t>
      </w:r>
      <w:r w:rsidR="00411E8F" w:rsidRPr="00751CCD">
        <w:rPr>
          <w:rFonts w:ascii="Century Gothic" w:hAnsi="Century Gothic" w:cs="Arial"/>
          <w:sz w:val="20"/>
          <w:szCs w:val="20"/>
          <w:lang w:val="en-IE"/>
        </w:rPr>
        <w:t xml:space="preserve"> &amp; overlap of works to </w:t>
      </w:r>
      <w:r w:rsidR="005F2FE3" w:rsidRPr="00751CCD">
        <w:rPr>
          <w:rFonts w:ascii="Century Gothic" w:hAnsi="Century Gothic" w:cs="Arial"/>
          <w:sz w:val="20"/>
          <w:szCs w:val="20"/>
          <w:lang w:val="en-IE"/>
        </w:rPr>
        <w:t>buried services including</w:t>
      </w:r>
      <w:r w:rsidR="00411E8F" w:rsidRPr="00751CCD">
        <w:rPr>
          <w:rFonts w:ascii="Century Gothic" w:hAnsi="Century Gothic" w:cs="Arial"/>
          <w:sz w:val="20"/>
          <w:szCs w:val="20"/>
          <w:lang w:val="en-IE"/>
        </w:rPr>
        <w:t xml:space="preserve"> ESB, gas and drainage services. co-ordination and management of work</w:t>
      </w:r>
    </w:p>
    <w:p w14:paraId="646F9CE8" w14:textId="77777777" w:rsidR="00AC5162" w:rsidRPr="00751CCD" w:rsidRDefault="00757A2B"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751CCD">
        <w:rPr>
          <w:rFonts w:ascii="Century Gothic" w:hAnsi="Century Gothic" w:cs="Arial"/>
          <w:sz w:val="20"/>
          <w:szCs w:val="20"/>
          <w:lang w:val="en-IE"/>
        </w:rPr>
        <w:t>Unauthorised</w:t>
      </w:r>
      <w:r w:rsidR="00BD68E3" w:rsidRPr="00751CCD">
        <w:rPr>
          <w:rFonts w:ascii="Century Gothic" w:hAnsi="Century Gothic" w:cs="Arial"/>
          <w:sz w:val="20"/>
          <w:szCs w:val="20"/>
          <w:lang w:val="en-IE"/>
        </w:rPr>
        <w:t xml:space="preserve"> access to site area</w:t>
      </w:r>
      <w:r w:rsidR="00AC5162" w:rsidRPr="00751CCD">
        <w:rPr>
          <w:rFonts w:ascii="Century Gothic" w:hAnsi="Century Gothic" w:cs="Arial"/>
          <w:sz w:val="20"/>
          <w:szCs w:val="20"/>
          <w:lang w:val="en-IE"/>
        </w:rPr>
        <w:t>, plant or equipment</w:t>
      </w:r>
      <w:r w:rsidR="00411E8F" w:rsidRPr="00751CCD">
        <w:rPr>
          <w:rFonts w:ascii="Century Gothic" w:hAnsi="Century Gothic" w:cs="Arial"/>
          <w:sz w:val="20"/>
          <w:szCs w:val="20"/>
          <w:lang w:val="en-IE"/>
        </w:rPr>
        <w:t>. design, construction and maintenance of hoarding</w:t>
      </w:r>
      <w:r w:rsidR="001B3534">
        <w:rPr>
          <w:rFonts w:ascii="Century Gothic" w:hAnsi="Century Gothic" w:cs="Arial"/>
          <w:sz w:val="20"/>
          <w:szCs w:val="20"/>
          <w:lang w:val="en-IE"/>
        </w:rPr>
        <w:t xml:space="preserve">/cordon tape </w:t>
      </w:r>
      <w:r w:rsidR="00411E8F" w:rsidRPr="00751CCD">
        <w:rPr>
          <w:rFonts w:ascii="Century Gothic" w:hAnsi="Century Gothic" w:cs="Arial"/>
          <w:sz w:val="20"/>
          <w:szCs w:val="20"/>
          <w:lang w:val="en-IE"/>
        </w:rPr>
        <w:t>around designated works areas</w:t>
      </w:r>
    </w:p>
    <w:p w14:paraId="28E35224" w14:textId="77777777" w:rsidR="00BD68E3" w:rsidRPr="00751CCD" w:rsidRDefault="001B3534"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Pr>
          <w:rFonts w:ascii="Century Gothic" w:hAnsi="Century Gothic" w:cs="Arial"/>
          <w:sz w:val="20"/>
          <w:szCs w:val="20"/>
          <w:lang w:val="en-IE"/>
        </w:rPr>
        <w:t>C</w:t>
      </w:r>
      <w:r w:rsidR="00BD68E3" w:rsidRPr="00751CCD">
        <w:rPr>
          <w:rFonts w:ascii="Century Gothic" w:hAnsi="Century Gothic" w:cs="Arial"/>
          <w:sz w:val="20"/>
          <w:szCs w:val="20"/>
          <w:lang w:val="en-IE"/>
        </w:rPr>
        <w:t xml:space="preserve">o-ordination and management of works phasing and sequencing of overall works </w:t>
      </w:r>
      <w:r w:rsidR="00411E8F" w:rsidRPr="00751CCD">
        <w:rPr>
          <w:rFonts w:ascii="Century Gothic" w:hAnsi="Century Gothic" w:cs="Arial"/>
          <w:sz w:val="20"/>
          <w:szCs w:val="20"/>
          <w:lang w:val="en-IE"/>
        </w:rPr>
        <w:t>methodology</w:t>
      </w:r>
    </w:p>
    <w:p w14:paraId="33D2EB19" w14:textId="77777777" w:rsidR="00330900" w:rsidRPr="00B04BAD" w:rsidRDefault="00330900" w:rsidP="00502EA3">
      <w:pPr>
        <w:jc w:val="both"/>
        <w:rPr>
          <w:rFonts w:ascii="Century Gothic" w:hAnsi="Century Gothic" w:cs="Arial"/>
          <w:sz w:val="20"/>
          <w:szCs w:val="20"/>
          <w:lang w:val="en-IE"/>
        </w:rPr>
      </w:pPr>
    </w:p>
    <w:p w14:paraId="3D91E484" w14:textId="77777777" w:rsidR="00BD68E3" w:rsidRDefault="00BD68E3" w:rsidP="00502EA3">
      <w:pPr>
        <w:jc w:val="both"/>
        <w:rPr>
          <w:rFonts w:ascii="Century Gothic" w:hAnsi="Century Gothic" w:cs="Arial"/>
          <w:sz w:val="20"/>
          <w:szCs w:val="20"/>
          <w:lang w:val="en-IE"/>
        </w:rPr>
      </w:pPr>
      <w:r w:rsidRPr="00B04BAD">
        <w:rPr>
          <w:rFonts w:ascii="Century Gothic" w:hAnsi="Century Gothic" w:cs="Arial"/>
          <w:sz w:val="20"/>
          <w:szCs w:val="20"/>
          <w:lang w:val="en-IE"/>
        </w:rPr>
        <w:t>It is expected that an overall construction safety plan will be prepared in order to oversee and co-ordinate all phases of the works and related site activities, including those affecting persons not involved with the development e.g. members of the public and adjacent</w:t>
      </w:r>
      <w:r w:rsidR="002F4261" w:rsidRPr="00B04BAD">
        <w:rPr>
          <w:rFonts w:ascii="Century Gothic" w:hAnsi="Century Gothic" w:cs="Arial"/>
          <w:sz w:val="20"/>
          <w:szCs w:val="20"/>
          <w:lang w:val="en-IE"/>
        </w:rPr>
        <w:t xml:space="preserve"> </w:t>
      </w:r>
      <w:r w:rsidR="00B94F49">
        <w:rPr>
          <w:rFonts w:ascii="Century Gothic" w:hAnsi="Century Gothic" w:cs="Arial"/>
          <w:sz w:val="20"/>
          <w:szCs w:val="20"/>
          <w:lang w:val="en-IE"/>
        </w:rPr>
        <w:t>employees</w:t>
      </w:r>
      <w:r w:rsidR="002F4261" w:rsidRPr="00B04BAD">
        <w:rPr>
          <w:rFonts w:ascii="Century Gothic" w:hAnsi="Century Gothic" w:cs="Arial"/>
          <w:sz w:val="20"/>
          <w:szCs w:val="20"/>
          <w:lang w:val="en-IE"/>
        </w:rPr>
        <w:t xml:space="preserve">. </w:t>
      </w:r>
      <w:r w:rsidRPr="00B04BAD">
        <w:rPr>
          <w:rFonts w:ascii="Century Gothic" w:hAnsi="Century Gothic" w:cs="Arial"/>
          <w:sz w:val="20"/>
          <w:szCs w:val="20"/>
          <w:lang w:val="en-IE"/>
        </w:rPr>
        <w:t xml:space="preserve">This is the responsibility of the appointed Project Supervisor (Construction), </w:t>
      </w:r>
    </w:p>
    <w:p w14:paraId="5274FE1B" w14:textId="77777777" w:rsidR="00357D8B" w:rsidRDefault="00357D8B" w:rsidP="00502EA3">
      <w:pPr>
        <w:jc w:val="both"/>
        <w:rPr>
          <w:rFonts w:ascii="Century Gothic" w:hAnsi="Century Gothic" w:cs="Arial"/>
          <w:sz w:val="20"/>
          <w:szCs w:val="20"/>
          <w:lang w:val="en-IE"/>
        </w:rPr>
      </w:pPr>
    </w:p>
    <w:p w14:paraId="119CD17F" w14:textId="77777777" w:rsidR="00357D8B" w:rsidRPr="00B04BAD" w:rsidRDefault="00357D8B" w:rsidP="00502EA3">
      <w:pPr>
        <w:jc w:val="both"/>
        <w:rPr>
          <w:rFonts w:ascii="Century Gothic" w:hAnsi="Century Gothic" w:cs="Arial"/>
          <w:sz w:val="20"/>
          <w:szCs w:val="20"/>
          <w:lang w:val="en-IE"/>
        </w:rPr>
      </w:pPr>
    </w:p>
    <w:p w14:paraId="20F86BE7" w14:textId="77777777" w:rsidR="00BD68E3" w:rsidRPr="00B04BAD" w:rsidRDefault="00BD68E3" w:rsidP="00502EA3">
      <w:pPr>
        <w:jc w:val="both"/>
        <w:rPr>
          <w:rFonts w:ascii="Century Gothic" w:hAnsi="Century Gothic" w:cs="Arial"/>
          <w:sz w:val="20"/>
          <w:szCs w:val="20"/>
          <w:lang w:val="en-IE"/>
        </w:rPr>
      </w:pPr>
    </w:p>
    <w:p w14:paraId="75504F7C" w14:textId="77777777" w:rsidR="00BD68E3" w:rsidRPr="00B04BAD" w:rsidRDefault="00BD68E3" w:rsidP="00502EA3">
      <w:pPr>
        <w:jc w:val="both"/>
        <w:outlineLvl w:val="0"/>
        <w:rPr>
          <w:rFonts w:ascii="Century Gothic" w:hAnsi="Century Gothic" w:cs="Arial"/>
          <w:b/>
          <w:i/>
          <w:color w:val="800000"/>
          <w:sz w:val="20"/>
          <w:szCs w:val="20"/>
          <w:lang w:val="en-IE"/>
        </w:rPr>
      </w:pPr>
      <w:r w:rsidRPr="00B04BAD">
        <w:rPr>
          <w:rFonts w:ascii="Century Gothic" w:hAnsi="Century Gothic" w:cs="Arial"/>
          <w:b/>
          <w:i/>
          <w:color w:val="800000"/>
          <w:sz w:val="20"/>
          <w:szCs w:val="20"/>
          <w:lang w:val="en-IE"/>
        </w:rPr>
        <w:t>6.2</w:t>
      </w:r>
      <w:r w:rsidRPr="00B04BAD">
        <w:rPr>
          <w:rFonts w:ascii="Century Gothic" w:hAnsi="Century Gothic" w:cs="Arial"/>
          <w:b/>
          <w:i/>
          <w:color w:val="800000"/>
          <w:sz w:val="20"/>
          <w:szCs w:val="20"/>
          <w:lang w:val="en-IE"/>
        </w:rPr>
        <w:tab/>
        <w:t>Particular Risk Elements</w:t>
      </w:r>
    </w:p>
    <w:p w14:paraId="25064EB2" w14:textId="77777777" w:rsidR="00BD68E3" w:rsidRPr="00B04BAD" w:rsidRDefault="00BD68E3" w:rsidP="00502EA3">
      <w:pPr>
        <w:jc w:val="both"/>
        <w:rPr>
          <w:rFonts w:ascii="Century Gothic" w:hAnsi="Century Gothic" w:cs="Arial"/>
          <w:sz w:val="20"/>
          <w:szCs w:val="20"/>
          <w:lang w:val="en-IE"/>
        </w:rPr>
      </w:pPr>
    </w:p>
    <w:p w14:paraId="7E05C5DF" w14:textId="77777777" w:rsidR="00BD68E3" w:rsidRPr="00B04BAD" w:rsidRDefault="00BD68E3" w:rsidP="00502EA3">
      <w:pPr>
        <w:jc w:val="both"/>
        <w:rPr>
          <w:rFonts w:ascii="Century Gothic" w:hAnsi="Century Gothic" w:cs="Arial"/>
          <w:sz w:val="20"/>
          <w:szCs w:val="20"/>
          <w:lang w:val="en-IE"/>
        </w:rPr>
      </w:pPr>
      <w:r w:rsidRPr="00B04BAD">
        <w:rPr>
          <w:rFonts w:ascii="Century Gothic" w:hAnsi="Century Gothic" w:cs="Arial"/>
          <w:sz w:val="20"/>
          <w:szCs w:val="20"/>
          <w:lang w:val="en-IE"/>
        </w:rPr>
        <w:t xml:space="preserve">The Schedule of Risks include a list of works which involve particular risk to the Safety and Health of persons at work and which fall generally within </w:t>
      </w:r>
      <w:r w:rsidR="00AC5162" w:rsidRPr="00B04BAD">
        <w:rPr>
          <w:rFonts w:ascii="Century Gothic" w:hAnsi="Century Gothic" w:cs="Arial"/>
          <w:sz w:val="20"/>
          <w:szCs w:val="20"/>
          <w:lang w:val="en-IE"/>
        </w:rPr>
        <w:t xml:space="preserve">First </w:t>
      </w:r>
      <w:r w:rsidRPr="00B04BAD">
        <w:rPr>
          <w:rFonts w:ascii="Century Gothic" w:hAnsi="Century Gothic" w:cs="Arial"/>
          <w:sz w:val="20"/>
          <w:szCs w:val="20"/>
          <w:lang w:val="en-IE"/>
        </w:rPr>
        <w:t>Schedule of The Safety, Health &amp; Welfare at Work</w:t>
      </w:r>
      <w:r w:rsidR="00CA0CBD">
        <w:rPr>
          <w:rFonts w:ascii="Century Gothic" w:hAnsi="Century Gothic" w:cs="Arial"/>
          <w:sz w:val="20"/>
          <w:szCs w:val="20"/>
          <w:lang w:val="en-IE"/>
        </w:rPr>
        <w:t xml:space="preserve"> (Construction) Regulations 2013</w:t>
      </w:r>
    </w:p>
    <w:p w14:paraId="3E84F998" w14:textId="77777777" w:rsidR="00BD68E3" w:rsidRPr="00B04BAD" w:rsidRDefault="00BD68E3" w:rsidP="00502EA3">
      <w:pPr>
        <w:jc w:val="both"/>
        <w:rPr>
          <w:rFonts w:ascii="Century Gothic" w:hAnsi="Century Gothic" w:cs="Arial"/>
          <w:sz w:val="20"/>
          <w:szCs w:val="20"/>
          <w:lang w:val="en-IE"/>
        </w:rPr>
      </w:pPr>
    </w:p>
    <w:p w14:paraId="0E68002F" w14:textId="77777777" w:rsidR="00057C8B" w:rsidRPr="00B04BAD" w:rsidRDefault="00BD68E3" w:rsidP="00502EA3">
      <w:pPr>
        <w:jc w:val="both"/>
        <w:rPr>
          <w:rFonts w:ascii="Century Gothic" w:hAnsi="Century Gothic" w:cs="Arial"/>
          <w:sz w:val="20"/>
          <w:szCs w:val="20"/>
          <w:lang w:val="en-IE"/>
        </w:rPr>
      </w:pPr>
      <w:r w:rsidRPr="00B04BAD">
        <w:rPr>
          <w:rFonts w:ascii="Century Gothic" w:hAnsi="Century Gothic" w:cs="Arial"/>
          <w:sz w:val="20"/>
          <w:szCs w:val="20"/>
          <w:lang w:val="en-IE"/>
        </w:rPr>
        <w:t xml:space="preserve">It should also be noted that the risks included in this list are risks that were foreseeable at the design stage. Many risks arise out of working methods selected by the Contractor </w:t>
      </w:r>
      <w:r w:rsidRPr="00B04BAD">
        <w:rPr>
          <w:rFonts w:ascii="Century Gothic" w:hAnsi="Century Gothic" w:cs="Arial"/>
          <w:sz w:val="20"/>
          <w:szCs w:val="20"/>
          <w:lang w:val="en-IE"/>
        </w:rPr>
        <w:lastRenderedPageBreak/>
        <w:t>and, as such, cannot be determined by the Project Supervisor (Design</w:t>
      </w:r>
      <w:r w:rsidR="00AC5162" w:rsidRPr="00B04BAD">
        <w:rPr>
          <w:rFonts w:ascii="Century Gothic" w:hAnsi="Century Gothic" w:cs="Arial"/>
          <w:sz w:val="20"/>
          <w:szCs w:val="20"/>
          <w:lang w:val="en-IE"/>
        </w:rPr>
        <w:t xml:space="preserve"> Process</w:t>
      </w:r>
      <w:r w:rsidR="00CA0CBD">
        <w:rPr>
          <w:rFonts w:ascii="Century Gothic" w:hAnsi="Century Gothic" w:cs="Arial"/>
          <w:sz w:val="20"/>
          <w:szCs w:val="20"/>
          <w:lang w:val="en-IE"/>
        </w:rPr>
        <w:t>). The following is a non-</w:t>
      </w:r>
      <w:r w:rsidRPr="00B04BAD">
        <w:rPr>
          <w:rFonts w:ascii="Century Gothic" w:hAnsi="Century Gothic" w:cs="Arial"/>
          <w:sz w:val="20"/>
          <w:szCs w:val="20"/>
          <w:lang w:val="en-IE"/>
        </w:rPr>
        <w:t xml:space="preserve">exhaustive list summarising the particular risks referred to in the Second </w:t>
      </w:r>
      <w:r w:rsidR="00057C8B" w:rsidRPr="00B04BAD">
        <w:rPr>
          <w:rFonts w:ascii="Century Gothic" w:hAnsi="Century Gothic" w:cs="Arial"/>
          <w:sz w:val="20"/>
          <w:szCs w:val="20"/>
          <w:lang w:val="en-IE"/>
        </w:rPr>
        <w:t>Schedule:</w:t>
      </w:r>
    </w:p>
    <w:p w14:paraId="46DBB4E2" w14:textId="77777777" w:rsidR="00057C8B" w:rsidRPr="00B04BAD" w:rsidRDefault="00057C8B" w:rsidP="00502EA3">
      <w:pPr>
        <w:jc w:val="both"/>
        <w:rPr>
          <w:rFonts w:ascii="Century Gothic" w:hAnsi="Century Gothic" w:cs="Arial"/>
          <w:sz w:val="20"/>
          <w:szCs w:val="20"/>
          <w:lang w:val="en-IE"/>
        </w:rPr>
      </w:pPr>
    </w:p>
    <w:p w14:paraId="75B72993" w14:textId="77777777" w:rsidR="00BD68E3" w:rsidRPr="007E6A66" w:rsidRDefault="00057C8B" w:rsidP="00502EA3">
      <w:pPr>
        <w:jc w:val="both"/>
        <w:rPr>
          <w:rFonts w:ascii="Century Gothic" w:hAnsi="Century Gothic" w:cs="Arial"/>
          <w:b/>
          <w:sz w:val="20"/>
          <w:szCs w:val="20"/>
          <w:lang w:val="en-IE"/>
        </w:rPr>
      </w:pPr>
      <w:r w:rsidRPr="007E6A66">
        <w:rPr>
          <w:rFonts w:ascii="Century Gothic" w:hAnsi="Century Gothic" w:cs="Arial"/>
          <w:b/>
          <w:sz w:val="20"/>
          <w:szCs w:val="20"/>
          <w:lang w:val="en-IE"/>
        </w:rPr>
        <w:t xml:space="preserve">(a) </w:t>
      </w:r>
      <w:r w:rsidR="00BD68E3" w:rsidRPr="007E6A66">
        <w:rPr>
          <w:rFonts w:ascii="Century Gothic" w:hAnsi="Century Gothic" w:cs="Arial"/>
          <w:b/>
          <w:sz w:val="20"/>
          <w:szCs w:val="20"/>
          <w:lang w:val="en-IE"/>
        </w:rPr>
        <w:t>Work which persons at risk of burial under earth falls / falling from a height where the risk is particularly aggravated by the nature of the work, a process is used or by the environmental at the place of work on site</w:t>
      </w:r>
    </w:p>
    <w:p w14:paraId="0EC2E6B0" w14:textId="77777777" w:rsidR="00BD68E3" w:rsidRPr="007E6A66" w:rsidRDefault="00BD68E3" w:rsidP="00502EA3">
      <w:pPr>
        <w:jc w:val="both"/>
        <w:rPr>
          <w:rFonts w:ascii="Century Gothic" w:hAnsi="Century Gothic" w:cs="Arial"/>
          <w:sz w:val="20"/>
          <w:szCs w:val="20"/>
          <w:lang w:val="en-IE"/>
        </w:rPr>
      </w:pPr>
    </w:p>
    <w:p w14:paraId="6618B232" w14:textId="77777777" w:rsidR="006D33CD" w:rsidRPr="009D1578" w:rsidRDefault="006D33CD" w:rsidP="00E61B67">
      <w:pPr>
        <w:numPr>
          <w:ilvl w:val="0"/>
          <w:numId w:val="24"/>
        </w:numPr>
        <w:rPr>
          <w:rFonts w:ascii="Century Gothic" w:hAnsi="Century Gothic"/>
          <w:sz w:val="20"/>
          <w:szCs w:val="20"/>
          <w:lang w:val="en-GB"/>
        </w:rPr>
      </w:pPr>
      <w:r w:rsidRPr="009D1578">
        <w:rPr>
          <w:rFonts w:ascii="Century Gothic" w:hAnsi="Century Gothic"/>
          <w:sz w:val="20"/>
          <w:szCs w:val="20"/>
          <w:lang w:val="en-GB"/>
        </w:rPr>
        <w:t>All riggers shall be</w:t>
      </w:r>
      <w:r w:rsidR="007C30FC" w:rsidRPr="009D1578">
        <w:rPr>
          <w:rFonts w:ascii="Century Gothic" w:hAnsi="Century Gothic"/>
          <w:sz w:val="20"/>
          <w:szCs w:val="20"/>
          <w:lang w:val="en-GB"/>
        </w:rPr>
        <w:t xml:space="preserve"> suitably trained and qualified for the particular height </w:t>
      </w:r>
    </w:p>
    <w:p w14:paraId="5C791436" w14:textId="77777777" w:rsidR="007C30FC" w:rsidRPr="00917444" w:rsidRDefault="007C30FC" w:rsidP="00E61B67">
      <w:pPr>
        <w:numPr>
          <w:ilvl w:val="0"/>
          <w:numId w:val="24"/>
        </w:numPr>
        <w:rPr>
          <w:rFonts w:ascii="Century Gothic" w:hAnsi="Century Gothic"/>
          <w:sz w:val="20"/>
          <w:szCs w:val="20"/>
        </w:rPr>
      </w:pPr>
      <w:r w:rsidRPr="009D1578">
        <w:rPr>
          <w:rFonts w:ascii="Century Gothic" w:hAnsi="Century Gothic"/>
          <w:sz w:val="20"/>
          <w:szCs w:val="20"/>
        </w:rPr>
        <w:t xml:space="preserve">All personnel employed by the Contractor on the Works shall have Safe Pass cards </w:t>
      </w:r>
      <w:r w:rsidRPr="00917444">
        <w:rPr>
          <w:rFonts w:ascii="Century Gothic" w:hAnsi="Century Gothic"/>
          <w:sz w:val="20"/>
          <w:szCs w:val="20"/>
        </w:rPr>
        <w:t>and valid climbing certificates.</w:t>
      </w:r>
    </w:p>
    <w:p w14:paraId="2C09329C" w14:textId="77777777" w:rsidR="009D1578" w:rsidRPr="00917444" w:rsidRDefault="009D1578" w:rsidP="00E61B67">
      <w:pPr>
        <w:numPr>
          <w:ilvl w:val="0"/>
          <w:numId w:val="24"/>
        </w:numPr>
        <w:rPr>
          <w:rFonts w:ascii="Century Gothic" w:hAnsi="Century Gothic"/>
          <w:sz w:val="20"/>
          <w:szCs w:val="20"/>
        </w:rPr>
      </w:pPr>
      <w:r w:rsidRPr="00917444">
        <w:rPr>
          <w:rFonts w:ascii="Century Gothic" w:hAnsi="Century Gothic"/>
          <w:sz w:val="20"/>
          <w:szCs w:val="20"/>
        </w:rPr>
        <w:t>All Contractors shall have the relevant insurance certificates (i.e. Employers Liability and Public/Product Liability). The insurance certificates should state any height limitations or restrictions.</w:t>
      </w:r>
    </w:p>
    <w:p w14:paraId="77E76016" w14:textId="77777777" w:rsidR="00917444" w:rsidRPr="00917444" w:rsidRDefault="00917444" w:rsidP="00E61B67">
      <w:pPr>
        <w:numPr>
          <w:ilvl w:val="0"/>
          <w:numId w:val="24"/>
        </w:numPr>
        <w:spacing w:line="240" w:lineRule="exact"/>
        <w:rPr>
          <w:rFonts w:ascii="Century Gothic" w:hAnsi="Century Gothic"/>
          <w:sz w:val="20"/>
          <w:szCs w:val="20"/>
          <w:lang w:val="en-GB"/>
        </w:rPr>
      </w:pPr>
      <w:r w:rsidRPr="00917444">
        <w:rPr>
          <w:rFonts w:ascii="Century Gothic" w:hAnsi="Century Gothic"/>
          <w:sz w:val="20"/>
          <w:szCs w:val="20"/>
          <w:lang w:val="en-GB"/>
        </w:rPr>
        <w:t xml:space="preserve"> Care is to be taken when riggers are climbing the </w:t>
      </w:r>
      <w:r w:rsidR="00C319C6">
        <w:rPr>
          <w:rFonts w:ascii="Century Gothic" w:hAnsi="Century Gothic"/>
          <w:sz w:val="20"/>
          <w:szCs w:val="20"/>
          <w:lang w:val="en-GB"/>
        </w:rPr>
        <w:t>tower</w:t>
      </w:r>
      <w:r w:rsidRPr="00917444">
        <w:rPr>
          <w:rFonts w:ascii="Century Gothic" w:hAnsi="Century Gothic"/>
          <w:sz w:val="20"/>
          <w:szCs w:val="20"/>
          <w:lang w:val="en-GB"/>
        </w:rPr>
        <w:t xml:space="preserve">, or being winched up the </w:t>
      </w:r>
      <w:r w:rsidR="00C319C6">
        <w:rPr>
          <w:rFonts w:ascii="Century Gothic" w:hAnsi="Century Gothic"/>
          <w:sz w:val="20"/>
          <w:szCs w:val="20"/>
          <w:lang w:val="en-GB"/>
        </w:rPr>
        <w:t>tower</w:t>
      </w:r>
      <w:r w:rsidRPr="00917444">
        <w:rPr>
          <w:rFonts w:ascii="Century Gothic" w:hAnsi="Century Gothic"/>
          <w:sz w:val="20"/>
          <w:szCs w:val="20"/>
          <w:lang w:val="en-GB"/>
        </w:rPr>
        <w:t xml:space="preserve">. </w:t>
      </w:r>
    </w:p>
    <w:p w14:paraId="025E2EE5" w14:textId="77777777" w:rsidR="00917444" w:rsidRPr="00917444" w:rsidRDefault="00917444" w:rsidP="00E61B67">
      <w:pPr>
        <w:numPr>
          <w:ilvl w:val="0"/>
          <w:numId w:val="24"/>
        </w:numPr>
        <w:spacing w:line="240" w:lineRule="exact"/>
        <w:rPr>
          <w:rFonts w:ascii="Century Gothic" w:hAnsi="Century Gothic"/>
          <w:snapToGrid w:val="0"/>
          <w:color w:val="000000"/>
          <w:sz w:val="20"/>
          <w:szCs w:val="20"/>
          <w:lang w:val="en-GB"/>
        </w:rPr>
      </w:pPr>
      <w:r w:rsidRPr="00917444">
        <w:rPr>
          <w:rFonts w:ascii="Century Gothic" w:hAnsi="Century Gothic"/>
          <w:snapToGrid w:val="0"/>
          <w:color w:val="000000"/>
          <w:sz w:val="20"/>
          <w:szCs w:val="20"/>
          <w:lang w:val="en-GB"/>
        </w:rPr>
        <w:t xml:space="preserve"> Riggers must be attached at all times to a secure section of the structure.</w:t>
      </w:r>
    </w:p>
    <w:p w14:paraId="7239C741" w14:textId="77777777" w:rsidR="00917444" w:rsidRPr="00917444" w:rsidRDefault="00917444" w:rsidP="00E61B67">
      <w:pPr>
        <w:numPr>
          <w:ilvl w:val="0"/>
          <w:numId w:val="24"/>
        </w:numPr>
        <w:spacing w:line="240" w:lineRule="exact"/>
        <w:rPr>
          <w:rFonts w:ascii="Century Gothic" w:hAnsi="Century Gothic"/>
          <w:snapToGrid w:val="0"/>
          <w:color w:val="000000"/>
          <w:sz w:val="20"/>
          <w:szCs w:val="20"/>
          <w:lang w:val="en-GB"/>
        </w:rPr>
      </w:pPr>
      <w:r w:rsidRPr="00917444">
        <w:rPr>
          <w:rFonts w:ascii="Century Gothic" w:hAnsi="Century Gothic"/>
          <w:snapToGrid w:val="0"/>
          <w:color w:val="000000"/>
          <w:sz w:val="20"/>
          <w:szCs w:val="20"/>
          <w:lang w:val="en-GB"/>
        </w:rPr>
        <w:t xml:space="preserve"> Climbing can only take place during daylight hours, unless prior written permission is obtained from </w:t>
      </w:r>
      <w:r w:rsidR="001F37B9">
        <w:rPr>
          <w:rFonts w:ascii="Century Gothic" w:hAnsi="Century Gothic"/>
          <w:snapToGrid w:val="0"/>
          <w:color w:val="000000"/>
          <w:sz w:val="20"/>
          <w:szCs w:val="20"/>
          <w:lang w:val="en-GB"/>
        </w:rPr>
        <w:t>2RN</w:t>
      </w:r>
      <w:r w:rsidRPr="00917444">
        <w:rPr>
          <w:rFonts w:ascii="Century Gothic" w:hAnsi="Century Gothic"/>
          <w:snapToGrid w:val="0"/>
          <w:color w:val="000000"/>
          <w:sz w:val="20"/>
          <w:szCs w:val="20"/>
          <w:lang w:val="en-GB"/>
        </w:rPr>
        <w:t>.</w:t>
      </w:r>
    </w:p>
    <w:p w14:paraId="2D9DEE12" w14:textId="77777777" w:rsidR="00917444" w:rsidRPr="00917444" w:rsidRDefault="00917444" w:rsidP="00E61B67">
      <w:pPr>
        <w:numPr>
          <w:ilvl w:val="0"/>
          <w:numId w:val="24"/>
        </w:numPr>
        <w:spacing w:line="240" w:lineRule="exact"/>
        <w:rPr>
          <w:rFonts w:ascii="Century Gothic" w:hAnsi="Century Gothic"/>
          <w:sz w:val="20"/>
          <w:szCs w:val="20"/>
          <w:lang w:val="en-GB"/>
        </w:rPr>
      </w:pPr>
      <w:r w:rsidRPr="00917444">
        <w:rPr>
          <w:rFonts w:ascii="Century Gothic" w:hAnsi="Century Gothic"/>
          <w:snapToGrid w:val="0"/>
          <w:color w:val="000000"/>
          <w:sz w:val="20"/>
          <w:szCs w:val="20"/>
          <w:lang w:val="en-GB"/>
        </w:rPr>
        <w:t xml:space="preserve"> There must be at least two riggers on site at all times when work is taking place on the structure.</w:t>
      </w:r>
    </w:p>
    <w:p w14:paraId="1EC2F0D9" w14:textId="77777777" w:rsidR="00DA7972" w:rsidRPr="00DA7972" w:rsidRDefault="00917444" w:rsidP="00DA7972">
      <w:pPr>
        <w:numPr>
          <w:ilvl w:val="0"/>
          <w:numId w:val="24"/>
        </w:numPr>
        <w:spacing w:line="240" w:lineRule="exact"/>
        <w:rPr>
          <w:rFonts w:ascii="Century Gothic" w:hAnsi="Century Gothic"/>
          <w:sz w:val="20"/>
          <w:szCs w:val="20"/>
          <w:lang w:val="en-GB"/>
        </w:rPr>
      </w:pPr>
      <w:r w:rsidRPr="00917444">
        <w:rPr>
          <w:rFonts w:ascii="Century Gothic" w:hAnsi="Century Gothic"/>
          <w:sz w:val="20"/>
          <w:szCs w:val="20"/>
          <w:lang w:val="en-GB"/>
        </w:rPr>
        <w:t xml:space="preserve">All personnel on site are to wear the required equipment at all times </w:t>
      </w:r>
      <w:proofErr w:type="spellStart"/>
      <w:r w:rsidRPr="00917444">
        <w:rPr>
          <w:rFonts w:ascii="Century Gothic" w:hAnsi="Century Gothic"/>
          <w:sz w:val="20"/>
          <w:szCs w:val="20"/>
          <w:lang w:val="en-GB"/>
        </w:rPr>
        <w:t>i.e</w:t>
      </w:r>
      <w:proofErr w:type="spellEnd"/>
      <w:r w:rsidRPr="00917444">
        <w:rPr>
          <w:rFonts w:ascii="Century Gothic" w:hAnsi="Century Gothic"/>
          <w:sz w:val="20"/>
          <w:szCs w:val="20"/>
          <w:lang w:val="en-GB"/>
        </w:rPr>
        <w:t xml:space="preserve"> hard hats, steel-capped boots, radiation badges, reflective jackets and eye and ear protection as necessary.</w:t>
      </w:r>
      <w:r w:rsidR="00DA7972" w:rsidRPr="00DA7972">
        <w:t xml:space="preserve"> </w:t>
      </w:r>
    </w:p>
    <w:p w14:paraId="379E732C" w14:textId="77777777" w:rsidR="00917444" w:rsidRPr="00917444" w:rsidRDefault="00DA7972" w:rsidP="00DA7972">
      <w:pPr>
        <w:numPr>
          <w:ilvl w:val="0"/>
          <w:numId w:val="24"/>
        </w:numPr>
        <w:spacing w:line="240" w:lineRule="exact"/>
        <w:rPr>
          <w:rFonts w:ascii="Century Gothic" w:hAnsi="Century Gothic"/>
          <w:sz w:val="20"/>
          <w:szCs w:val="20"/>
          <w:lang w:val="en-GB"/>
        </w:rPr>
      </w:pPr>
      <w:r w:rsidRPr="00DA7972">
        <w:rPr>
          <w:rFonts w:ascii="Century Gothic" w:hAnsi="Century Gothic"/>
          <w:sz w:val="20"/>
          <w:szCs w:val="20"/>
          <w:lang w:val="en-GB"/>
        </w:rPr>
        <w:t xml:space="preserve">Training certificates to be recorded prior to work commencing for all employees involved in the work task. Training register to be maintained and managed by Infrastructure manager. </w:t>
      </w:r>
      <w:proofErr w:type="spellStart"/>
      <w:r w:rsidRPr="00DA7972">
        <w:rPr>
          <w:rFonts w:ascii="Century Gothic" w:hAnsi="Century Gothic"/>
          <w:sz w:val="20"/>
          <w:szCs w:val="20"/>
          <w:lang w:val="en-GB"/>
        </w:rPr>
        <w:t>Non essential</w:t>
      </w:r>
      <w:proofErr w:type="spellEnd"/>
      <w:r w:rsidRPr="00DA7972">
        <w:rPr>
          <w:rFonts w:ascii="Century Gothic" w:hAnsi="Century Gothic"/>
          <w:sz w:val="20"/>
          <w:szCs w:val="20"/>
          <w:lang w:val="en-GB"/>
        </w:rPr>
        <w:t xml:space="preserve"> personal to be kept clear of the working area at all times</w:t>
      </w:r>
    </w:p>
    <w:p w14:paraId="54B53D9E" w14:textId="77777777" w:rsidR="007E6A66" w:rsidRDefault="007E6A66" w:rsidP="007E6A66">
      <w:pPr>
        <w:jc w:val="both"/>
        <w:rPr>
          <w:rFonts w:ascii="Century Gothic" w:hAnsi="Century Gothic"/>
          <w:sz w:val="20"/>
          <w:szCs w:val="20"/>
          <w:lang w:val="en-GB"/>
        </w:rPr>
      </w:pPr>
    </w:p>
    <w:p w14:paraId="4809C00C" w14:textId="77777777" w:rsidR="007E6A66" w:rsidRPr="007E6A66" w:rsidRDefault="007E6A66" w:rsidP="007E6A66">
      <w:pPr>
        <w:jc w:val="both"/>
        <w:rPr>
          <w:rFonts w:ascii="Century Gothic" w:hAnsi="Century Gothic" w:cs="Arial"/>
          <w:sz w:val="20"/>
          <w:szCs w:val="20"/>
          <w:lang w:val="en-IE"/>
        </w:rPr>
      </w:pPr>
    </w:p>
    <w:p w14:paraId="39196A8C" w14:textId="77777777" w:rsidR="00BD68E3" w:rsidRPr="00B04BAD" w:rsidRDefault="00057C8B" w:rsidP="00502EA3">
      <w:pPr>
        <w:jc w:val="both"/>
        <w:rPr>
          <w:rFonts w:ascii="Century Gothic" w:hAnsi="Century Gothic" w:cs="Arial"/>
          <w:b/>
          <w:sz w:val="20"/>
          <w:szCs w:val="20"/>
          <w:lang w:val="en-IE"/>
        </w:rPr>
      </w:pPr>
      <w:r w:rsidRPr="00B04BAD">
        <w:rPr>
          <w:rFonts w:ascii="Century Gothic" w:hAnsi="Century Gothic" w:cs="Arial"/>
          <w:b/>
          <w:sz w:val="20"/>
          <w:szCs w:val="20"/>
          <w:lang w:val="en-IE"/>
        </w:rPr>
        <w:t xml:space="preserve">b) </w:t>
      </w:r>
      <w:r w:rsidR="00BD68E3" w:rsidRPr="00B04BAD">
        <w:rPr>
          <w:rFonts w:ascii="Century Gothic" w:hAnsi="Century Gothic" w:cs="Arial"/>
          <w:b/>
          <w:sz w:val="20"/>
          <w:szCs w:val="20"/>
          <w:lang w:val="en-IE"/>
        </w:rPr>
        <w:t>Work which puts persons at risk from chemical or biological substances constituting a particular danger to the safety and health of such persons or involving a legal requirement for health monitoring</w:t>
      </w:r>
      <w:r w:rsidRPr="00B04BAD">
        <w:rPr>
          <w:rFonts w:ascii="Century Gothic" w:hAnsi="Century Gothic" w:cs="Arial"/>
          <w:b/>
          <w:sz w:val="20"/>
          <w:szCs w:val="20"/>
          <w:lang w:val="en-IE"/>
        </w:rPr>
        <w:t xml:space="preserve">. </w:t>
      </w:r>
    </w:p>
    <w:p w14:paraId="1F193CB3" w14:textId="77777777" w:rsidR="00BD68E3" w:rsidRPr="006D33CD" w:rsidRDefault="00BD68E3" w:rsidP="00502EA3">
      <w:pPr>
        <w:jc w:val="both"/>
        <w:rPr>
          <w:rFonts w:ascii="Century Gothic" w:hAnsi="Century Gothic" w:cs="Arial"/>
          <w:sz w:val="20"/>
          <w:szCs w:val="20"/>
          <w:lang w:val="en-IE"/>
        </w:rPr>
      </w:pPr>
    </w:p>
    <w:p w14:paraId="263A6F94" w14:textId="77777777" w:rsidR="00411E8F" w:rsidRPr="00D225D9" w:rsidRDefault="001B3534" w:rsidP="00E61B67">
      <w:pPr>
        <w:numPr>
          <w:ilvl w:val="0"/>
          <w:numId w:val="26"/>
        </w:numPr>
        <w:jc w:val="both"/>
        <w:rPr>
          <w:rFonts w:ascii="Century Gothic" w:hAnsi="Century Gothic" w:cs="Arial"/>
          <w:sz w:val="20"/>
          <w:szCs w:val="20"/>
          <w:lang w:val="en-IE"/>
        </w:rPr>
      </w:pPr>
      <w:r>
        <w:rPr>
          <w:rFonts w:ascii="Century Gothic" w:hAnsi="Century Gothic" w:cs="Arial"/>
          <w:sz w:val="20"/>
          <w:szCs w:val="20"/>
          <w:lang w:val="en-IE"/>
        </w:rPr>
        <w:t>N/A</w:t>
      </w:r>
      <w:r w:rsidR="00411E8F" w:rsidRPr="00D225D9">
        <w:rPr>
          <w:rFonts w:ascii="Century Gothic" w:hAnsi="Century Gothic" w:cs="Arial"/>
          <w:sz w:val="20"/>
          <w:szCs w:val="20"/>
          <w:lang w:val="en-IE"/>
        </w:rPr>
        <w:t xml:space="preserve"> </w:t>
      </w:r>
    </w:p>
    <w:p w14:paraId="2AD73E5C" w14:textId="77777777" w:rsidR="00330900" w:rsidRPr="00D225D9" w:rsidRDefault="00330900" w:rsidP="00502EA3">
      <w:pPr>
        <w:jc w:val="both"/>
        <w:rPr>
          <w:rFonts w:ascii="Century Gothic" w:hAnsi="Century Gothic" w:cs="Arial"/>
          <w:b/>
          <w:sz w:val="20"/>
          <w:szCs w:val="20"/>
          <w:lang w:val="en-IE"/>
        </w:rPr>
      </w:pPr>
    </w:p>
    <w:p w14:paraId="1E800EBD" w14:textId="77777777" w:rsidR="00BD68E3" w:rsidRPr="00D225D9" w:rsidRDefault="00057C8B" w:rsidP="00502EA3">
      <w:pPr>
        <w:jc w:val="both"/>
        <w:rPr>
          <w:rFonts w:ascii="Century Gothic" w:hAnsi="Century Gothic" w:cs="Arial"/>
          <w:b/>
          <w:sz w:val="20"/>
          <w:szCs w:val="20"/>
          <w:lang w:val="en-IE"/>
        </w:rPr>
      </w:pPr>
      <w:r w:rsidRPr="00D225D9">
        <w:rPr>
          <w:rFonts w:ascii="Century Gothic" w:hAnsi="Century Gothic" w:cs="Arial"/>
          <w:b/>
          <w:sz w:val="20"/>
          <w:szCs w:val="20"/>
          <w:lang w:val="en-IE"/>
        </w:rPr>
        <w:t xml:space="preserve">c) </w:t>
      </w:r>
      <w:r w:rsidR="00BD68E3" w:rsidRPr="00D225D9">
        <w:rPr>
          <w:rFonts w:ascii="Century Gothic" w:hAnsi="Century Gothic" w:cs="Arial"/>
          <w:b/>
          <w:sz w:val="20"/>
          <w:szCs w:val="20"/>
          <w:lang w:val="en-IE"/>
        </w:rPr>
        <w:t>Work with</w:t>
      </w:r>
      <w:r w:rsidR="00917444">
        <w:rPr>
          <w:rFonts w:ascii="Century Gothic" w:hAnsi="Century Gothic" w:cs="Arial"/>
          <w:b/>
          <w:sz w:val="20"/>
          <w:szCs w:val="20"/>
          <w:lang w:val="en-IE"/>
        </w:rPr>
        <w:t xml:space="preserve"> non-</w:t>
      </w:r>
      <w:r w:rsidR="00BD68E3" w:rsidRPr="00D225D9">
        <w:rPr>
          <w:rFonts w:ascii="Century Gothic" w:hAnsi="Century Gothic" w:cs="Arial"/>
          <w:b/>
          <w:sz w:val="20"/>
          <w:szCs w:val="20"/>
          <w:lang w:val="en-IE"/>
        </w:rPr>
        <w:t xml:space="preserve"> ionising radiation</w:t>
      </w:r>
    </w:p>
    <w:p w14:paraId="31C22ECB" w14:textId="77777777" w:rsidR="00BD68E3" w:rsidRPr="00D225D9" w:rsidRDefault="00BD68E3" w:rsidP="00502EA3">
      <w:pPr>
        <w:jc w:val="both"/>
        <w:rPr>
          <w:rFonts w:ascii="Century Gothic" w:hAnsi="Century Gothic" w:cs="Arial"/>
          <w:sz w:val="20"/>
          <w:szCs w:val="20"/>
          <w:lang w:val="en-IE"/>
        </w:rPr>
      </w:pPr>
    </w:p>
    <w:p w14:paraId="0189FC30" w14:textId="77777777" w:rsidR="00917444" w:rsidRPr="00917444" w:rsidRDefault="00917444" w:rsidP="00E61B67">
      <w:pPr>
        <w:numPr>
          <w:ilvl w:val="0"/>
          <w:numId w:val="37"/>
        </w:numPr>
        <w:spacing w:line="240" w:lineRule="exact"/>
        <w:rPr>
          <w:rFonts w:ascii="Century Gothic" w:hAnsi="Century Gothic"/>
          <w:sz w:val="20"/>
          <w:szCs w:val="20"/>
          <w:lang w:val="en-GB"/>
        </w:rPr>
      </w:pPr>
      <w:r>
        <w:rPr>
          <w:rFonts w:ascii="Century Gothic" w:hAnsi="Century Gothic"/>
          <w:sz w:val="20"/>
          <w:szCs w:val="20"/>
          <w:lang w:val="en-GB"/>
        </w:rPr>
        <w:t>The Contractor shall</w:t>
      </w:r>
      <w:r w:rsidRPr="00917444">
        <w:rPr>
          <w:rFonts w:ascii="Century Gothic" w:hAnsi="Century Gothic"/>
          <w:sz w:val="20"/>
          <w:szCs w:val="20"/>
          <w:lang w:val="en-GB"/>
        </w:rPr>
        <w:t xml:space="preserve"> inform the Network Monitoring Centre every morning that they are in compliance with the agreed program. Any modifications to the program shall be agreed in advance with the NMC.</w:t>
      </w:r>
    </w:p>
    <w:p w14:paraId="259C7A22" w14:textId="77777777" w:rsidR="00917444" w:rsidRPr="00917444" w:rsidRDefault="00917444" w:rsidP="00E61B67">
      <w:pPr>
        <w:numPr>
          <w:ilvl w:val="0"/>
          <w:numId w:val="37"/>
        </w:numPr>
        <w:spacing w:line="240" w:lineRule="exact"/>
        <w:rPr>
          <w:rFonts w:ascii="Century Gothic" w:hAnsi="Century Gothic"/>
          <w:sz w:val="20"/>
          <w:szCs w:val="20"/>
          <w:lang w:val="en-GB"/>
        </w:rPr>
      </w:pPr>
      <w:r w:rsidRPr="00917444">
        <w:rPr>
          <w:rFonts w:ascii="Century Gothic" w:hAnsi="Century Gothic"/>
          <w:sz w:val="20"/>
          <w:szCs w:val="20"/>
          <w:lang w:val="en-GB"/>
        </w:rPr>
        <w:t xml:space="preserve">Work outages will be agreed in advance with </w:t>
      </w:r>
      <w:r w:rsidR="001F37B9">
        <w:rPr>
          <w:rFonts w:ascii="Century Gothic" w:hAnsi="Century Gothic"/>
          <w:sz w:val="20"/>
          <w:szCs w:val="20"/>
          <w:lang w:val="en-GB"/>
        </w:rPr>
        <w:t>2RN</w:t>
      </w:r>
      <w:r w:rsidRPr="00917444">
        <w:rPr>
          <w:rFonts w:ascii="Century Gothic" w:hAnsi="Century Gothic"/>
          <w:sz w:val="20"/>
          <w:szCs w:val="20"/>
          <w:lang w:val="en-GB"/>
        </w:rPr>
        <w:t xml:space="preserve"> before work commences</w:t>
      </w:r>
      <w:r w:rsidR="00564C8E">
        <w:rPr>
          <w:rFonts w:ascii="Century Gothic" w:hAnsi="Century Gothic"/>
          <w:sz w:val="20"/>
          <w:szCs w:val="20"/>
          <w:lang w:val="en-GB"/>
        </w:rPr>
        <w:t>, if required</w:t>
      </w:r>
      <w:r w:rsidRPr="00917444">
        <w:rPr>
          <w:rFonts w:ascii="Century Gothic" w:hAnsi="Century Gothic"/>
          <w:sz w:val="20"/>
          <w:szCs w:val="20"/>
          <w:lang w:val="en-GB"/>
        </w:rPr>
        <w:t>.</w:t>
      </w:r>
    </w:p>
    <w:p w14:paraId="7F0622C5" w14:textId="77777777" w:rsidR="007E6A66" w:rsidRPr="00D225D9" w:rsidRDefault="007E6A66" w:rsidP="00502EA3">
      <w:pPr>
        <w:jc w:val="both"/>
        <w:rPr>
          <w:rFonts w:ascii="Century Gothic" w:hAnsi="Century Gothic" w:cs="Arial"/>
          <w:sz w:val="20"/>
          <w:szCs w:val="20"/>
          <w:lang w:val="en-IE"/>
        </w:rPr>
      </w:pPr>
    </w:p>
    <w:p w14:paraId="2970E2A8" w14:textId="77777777" w:rsidR="00BD68E3" w:rsidRPr="00D225D9" w:rsidRDefault="00BD68E3" w:rsidP="00502EA3">
      <w:pPr>
        <w:jc w:val="both"/>
        <w:rPr>
          <w:rFonts w:ascii="Century Gothic" w:hAnsi="Century Gothic" w:cs="Arial"/>
          <w:b/>
          <w:sz w:val="20"/>
          <w:szCs w:val="20"/>
          <w:lang w:val="en-IE"/>
        </w:rPr>
      </w:pPr>
      <w:r w:rsidRPr="00D225D9">
        <w:rPr>
          <w:rFonts w:ascii="Century Gothic" w:hAnsi="Century Gothic" w:cs="Arial"/>
          <w:b/>
          <w:sz w:val="20"/>
          <w:szCs w:val="20"/>
          <w:lang w:val="en-IE"/>
        </w:rPr>
        <w:t>d)</w:t>
      </w:r>
      <w:r w:rsidR="00057C8B" w:rsidRPr="00D225D9">
        <w:rPr>
          <w:rFonts w:ascii="Century Gothic" w:hAnsi="Century Gothic" w:cs="Arial"/>
          <w:b/>
          <w:sz w:val="20"/>
          <w:szCs w:val="20"/>
          <w:lang w:val="en-IE"/>
        </w:rPr>
        <w:t xml:space="preserve"> </w:t>
      </w:r>
      <w:r w:rsidRPr="00D225D9">
        <w:rPr>
          <w:rFonts w:ascii="Century Gothic" w:hAnsi="Century Gothic" w:cs="Arial"/>
          <w:b/>
          <w:sz w:val="20"/>
          <w:szCs w:val="20"/>
          <w:lang w:val="en-IE"/>
        </w:rPr>
        <w:t>Work near high voltage lines</w:t>
      </w:r>
    </w:p>
    <w:p w14:paraId="6AB4054B" w14:textId="77777777" w:rsidR="006D33CD" w:rsidRPr="00D225D9" w:rsidRDefault="006D33CD" w:rsidP="00E61B67">
      <w:pPr>
        <w:numPr>
          <w:ilvl w:val="0"/>
          <w:numId w:val="25"/>
        </w:numPr>
        <w:rPr>
          <w:rFonts w:ascii="Century Gothic" w:hAnsi="Century Gothic"/>
          <w:sz w:val="20"/>
          <w:szCs w:val="20"/>
          <w:lang w:val="en-GB"/>
        </w:rPr>
      </w:pPr>
      <w:r w:rsidRPr="00D225D9">
        <w:rPr>
          <w:rFonts w:ascii="Century Gothic" w:hAnsi="Century Gothic"/>
          <w:sz w:val="20"/>
          <w:szCs w:val="20"/>
          <w:lang w:val="en-GB"/>
        </w:rPr>
        <w:t>Scanners to be used before any excavation work or fixing into existing foundations or ducts</w:t>
      </w:r>
    </w:p>
    <w:p w14:paraId="173C0C47" w14:textId="77777777" w:rsidR="008F3A1D" w:rsidRPr="00D225D9" w:rsidRDefault="00564C8E" w:rsidP="00E61B67">
      <w:pPr>
        <w:numPr>
          <w:ilvl w:val="0"/>
          <w:numId w:val="25"/>
        </w:numPr>
        <w:jc w:val="both"/>
        <w:rPr>
          <w:rFonts w:ascii="Century Gothic" w:hAnsi="Century Gothic" w:cs="Arial"/>
          <w:sz w:val="20"/>
          <w:szCs w:val="20"/>
          <w:lang w:val="en-IE"/>
        </w:rPr>
      </w:pPr>
      <w:r>
        <w:rPr>
          <w:rFonts w:ascii="Century Gothic" w:hAnsi="Century Gothic"/>
          <w:sz w:val="20"/>
          <w:szCs w:val="20"/>
          <w:lang w:val="en-GB"/>
        </w:rPr>
        <w:t xml:space="preserve">Consult utility </w:t>
      </w:r>
      <w:r w:rsidR="00DA7972">
        <w:rPr>
          <w:rFonts w:ascii="Century Gothic" w:hAnsi="Century Gothic"/>
          <w:sz w:val="20"/>
          <w:szCs w:val="20"/>
          <w:lang w:val="en-GB"/>
        </w:rPr>
        <w:t>supplier’s</w:t>
      </w:r>
      <w:r>
        <w:rPr>
          <w:rFonts w:ascii="Century Gothic" w:hAnsi="Century Gothic"/>
          <w:sz w:val="20"/>
          <w:szCs w:val="20"/>
          <w:lang w:val="en-GB"/>
        </w:rPr>
        <w:t xml:space="preserve"> drawings in advance of works</w:t>
      </w:r>
      <w:r w:rsidR="006D33CD" w:rsidRPr="00D225D9">
        <w:rPr>
          <w:rFonts w:ascii="Century Gothic" w:hAnsi="Century Gothic"/>
          <w:sz w:val="20"/>
          <w:szCs w:val="20"/>
          <w:lang w:val="en-GB"/>
        </w:rPr>
        <w:t>.</w:t>
      </w:r>
    </w:p>
    <w:p w14:paraId="75AFC732" w14:textId="77777777" w:rsidR="005F2FE3" w:rsidRPr="00D225D9" w:rsidRDefault="005F2FE3" w:rsidP="00502EA3">
      <w:pPr>
        <w:jc w:val="both"/>
        <w:rPr>
          <w:rFonts w:ascii="Century Gothic" w:hAnsi="Century Gothic" w:cs="Arial"/>
          <w:sz w:val="20"/>
          <w:szCs w:val="20"/>
          <w:lang w:val="en-IE"/>
        </w:rPr>
      </w:pPr>
    </w:p>
    <w:p w14:paraId="7379CD56" w14:textId="77777777" w:rsidR="00BD68E3" w:rsidRPr="00D225D9" w:rsidRDefault="00BD68E3" w:rsidP="00502EA3">
      <w:pPr>
        <w:jc w:val="both"/>
        <w:rPr>
          <w:rFonts w:ascii="Century Gothic" w:hAnsi="Century Gothic" w:cs="Arial"/>
          <w:b/>
          <w:sz w:val="20"/>
          <w:szCs w:val="20"/>
          <w:lang w:val="en-IE"/>
        </w:rPr>
      </w:pPr>
      <w:r w:rsidRPr="00D225D9">
        <w:rPr>
          <w:rFonts w:ascii="Century Gothic" w:hAnsi="Century Gothic" w:cs="Arial"/>
          <w:b/>
          <w:sz w:val="20"/>
          <w:szCs w:val="20"/>
          <w:lang w:val="en-IE"/>
        </w:rPr>
        <w:t>e)</w:t>
      </w:r>
      <w:r w:rsidR="00057C8B" w:rsidRPr="00D225D9">
        <w:rPr>
          <w:rFonts w:ascii="Century Gothic" w:hAnsi="Century Gothic" w:cs="Arial"/>
          <w:b/>
          <w:sz w:val="20"/>
          <w:szCs w:val="20"/>
          <w:lang w:val="en-IE"/>
        </w:rPr>
        <w:t xml:space="preserve"> </w:t>
      </w:r>
      <w:r w:rsidRPr="00D225D9">
        <w:rPr>
          <w:rFonts w:ascii="Century Gothic" w:hAnsi="Century Gothic" w:cs="Arial"/>
          <w:b/>
          <w:sz w:val="20"/>
          <w:szCs w:val="20"/>
          <w:lang w:val="en-IE"/>
        </w:rPr>
        <w:t>Work on wells, underground earth works and tunnels</w:t>
      </w:r>
    </w:p>
    <w:p w14:paraId="22C745F8" w14:textId="77777777" w:rsidR="00BD68E3" w:rsidRPr="00D225D9" w:rsidRDefault="00BD68E3" w:rsidP="00502EA3">
      <w:pPr>
        <w:jc w:val="both"/>
        <w:rPr>
          <w:rFonts w:ascii="Century Gothic" w:hAnsi="Century Gothic" w:cs="Arial"/>
          <w:sz w:val="20"/>
          <w:szCs w:val="20"/>
          <w:lang w:val="en-IE"/>
        </w:rPr>
      </w:pPr>
    </w:p>
    <w:p w14:paraId="51D3F9F5" w14:textId="77777777" w:rsidR="00BD68E3" w:rsidRPr="00D225D9"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D225D9">
        <w:rPr>
          <w:rFonts w:ascii="Century Gothic" w:hAnsi="Century Gothic" w:cs="Arial"/>
          <w:sz w:val="20"/>
          <w:szCs w:val="20"/>
          <w:lang w:val="en-IE"/>
        </w:rPr>
        <w:t>N/A</w:t>
      </w:r>
    </w:p>
    <w:p w14:paraId="4C29150E" w14:textId="77777777" w:rsidR="00AC5162" w:rsidRPr="00D225D9" w:rsidRDefault="00AC5162" w:rsidP="00502EA3">
      <w:pPr>
        <w:tabs>
          <w:tab w:val="num" w:pos="3240"/>
        </w:tabs>
        <w:jc w:val="both"/>
        <w:rPr>
          <w:rFonts w:ascii="Century Gothic" w:hAnsi="Century Gothic" w:cs="Arial"/>
          <w:sz w:val="20"/>
          <w:szCs w:val="20"/>
          <w:lang w:val="en-IE"/>
        </w:rPr>
      </w:pPr>
    </w:p>
    <w:p w14:paraId="5F1986E3" w14:textId="77777777" w:rsidR="00BD68E3" w:rsidRPr="00D225D9" w:rsidRDefault="00057C8B" w:rsidP="00502EA3">
      <w:pPr>
        <w:jc w:val="both"/>
        <w:rPr>
          <w:rFonts w:ascii="Century Gothic" w:hAnsi="Century Gothic" w:cs="Arial"/>
          <w:b/>
          <w:sz w:val="20"/>
          <w:szCs w:val="20"/>
          <w:lang w:val="en-IE"/>
        </w:rPr>
      </w:pPr>
      <w:r w:rsidRPr="00D225D9">
        <w:rPr>
          <w:rFonts w:ascii="Century Gothic" w:hAnsi="Century Gothic" w:cs="Arial"/>
          <w:b/>
          <w:sz w:val="20"/>
          <w:szCs w:val="20"/>
          <w:lang w:val="en-IE"/>
        </w:rPr>
        <w:t xml:space="preserve">f) </w:t>
      </w:r>
      <w:r w:rsidR="00BD68E3" w:rsidRPr="00D225D9">
        <w:rPr>
          <w:rFonts w:ascii="Century Gothic" w:hAnsi="Century Gothic" w:cs="Arial"/>
          <w:b/>
          <w:sz w:val="20"/>
          <w:szCs w:val="20"/>
          <w:lang w:val="en-IE"/>
        </w:rPr>
        <w:t>Work carried out by divers at work having a system of air supply</w:t>
      </w:r>
    </w:p>
    <w:p w14:paraId="71589345" w14:textId="77777777" w:rsidR="00BD68E3" w:rsidRPr="00D225D9" w:rsidRDefault="00BD68E3" w:rsidP="00502EA3">
      <w:pPr>
        <w:jc w:val="both"/>
        <w:rPr>
          <w:rFonts w:ascii="Century Gothic" w:hAnsi="Century Gothic" w:cs="Arial"/>
          <w:sz w:val="20"/>
          <w:szCs w:val="20"/>
          <w:lang w:val="en-IE"/>
        </w:rPr>
      </w:pPr>
    </w:p>
    <w:p w14:paraId="6E16B1FA" w14:textId="77777777" w:rsidR="00BD68E3" w:rsidRPr="00D225D9"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D225D9">
        <w:rPr>
          <w:rFonts w:ascii="Century Gothic" w:hAnsi="Century Gothic" w:cs="Arial"/>
          <w:sz w:val="20"/>
          <w:szCs w:val="20"/>
          <w:lang w:val="en-IE"/>
        </w:rPr>
        <w:t>N/A</w:t>
      </w:r>
    </w:p>
    <w:p w14:paraId="77B6C405" w14:textId="77777777" w:rsidR="00BD68E3" w:rsidRPr="00D225D9" w:rsidRDefault="00BD68E3" w:rsidP="00502EA3">
      <w:pPr>
        <w:jc w:val="both"/>
        <w:rPr>
          <w:rFonts w:ascii="Century Gothic" w:hAnsi="Century Gothic" w:cs="Arial"/>
          <w:sz w:val="20"/>
          <w:szCs w:val="20"/>
          <w:lang w:val="en-IE"/>
        </w:rPr>
      </w:pPr>
    </w:p>
    <w:p w14:paraId="398AEBED" w14:textId="77777777" w:rsidR="00BD68E3" w:rsidRPr="00D225D9" w:rsidRDefault="00057C8B" w:rsidP="00502EA3">
      <w:pPr>
        <w:jc w:val="both"/>
        <w:rPr>
          <w:rFonts w:ascii="Century Gothic" w:hAnsi="Century Gothic" w:cs="Arial"/>
          <w:b/>
          <w:sz w:val="20"/>
          <w:szCs w:val="20"/>
          <w:lang w:val="en-IE"/>
        </w:rPr>
      </w:pPr>
      <w:r w:rsidRPr="00D225D9">
        <w:rPr>
          <w:rFonts w:ascii="Century Gothic" w:hAnsi="Century Gothic" w:cs="Arial"/>
          <w:b/>
          <w:sz w:val="20"/>
          <w:szCs w:val="20"/>
          <w:lang w:val="en-IE"/>
        </w:rPr>
        <w:lastRenderedPageBreak/>
        <w:t xml:space="preserve">g) </w:t>
      </w:r>
      <w:r w:rsidR="00BD68E3" w:rsidRPr="00D225D9">
        <w:rPr>
          <w:rFonts w:ascii="Century Gothic" w:hAnsi="Century Gothic" w:cs="Arial"/>
          <w:b/>
          <w:sz w:val="20"/>
          <w:szCs w:val="20"/>
          <w:lang w:val="en-IE"/>
        </w:rPr>
        <w:t>Work carried out in a caisson with a compressed air atmosphere</w:t>
      </w:r>
    </w:p>
    <w:p w14:paraId="2189C388" w14:textId="77777777" w:rsidR="00BD68E3" w:rsidRPr="00D225D9" w:rsidRDefault="00BD68E3" w:rsidP="00502EA3">
      <w:pPr>
        <w:jc w:val="both"/>
        <w:rPr>
          <w:rFonts w:ascii="Century Gothic" w:hAnsi="Century Gothic" w:cs="Arial"/>
          <w:sz w:val="20"/>
          <w:szCs w:val="20"/>
          <w:lang w:val="en-IE"/>
        </w:rPr>
      </w:pPr>
    </w:p>
    <w:p w14:paraId="3D1F097B" w14:textId="77777777" w:rsidR="00BD68E3" w:rsidRPr="00D225D9"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D225D9">
        <w:rPr>
          <w:rFonts w:ascii="Century Gothic" w:hAnsi="Century Gothic" w:cs="Arial"/>
          <w:sz w:val="20"/>
          <w:szCs w:val="20"/>
          <w:lang w:val="en-IE"/>
        </w:rPr>
        <w:t>N/A</w:t>
      </w:r>
    </w:p>
    <w:p w14:paraId="6ABB7BB0" w14:textId="77777777" w:rsidR="00BD68E3" w:rsidRDefault="00BD68E3" w:rsidP="00502EA3">
      <w:pPr>
        <w:jc w:val="both"/>
        <w:rPr>
          <w:rFonts w:ascii="Century Gothic" w:hAnsi="Century Gothic" w:cs="Arial"/>
          <w:sz w:val="20"/>
          <w:szCs w:val="20"/>
          <w:lang w:val="en-IE"/>
        </w:rPr>
      </w:pPr>
    </w:p>
    <w:p w14:paraId="3584FE22" w14:textId="77777777" w:rsidR="007E6A66" w:rsidRPr="00B04BAD" w:rsidRDefault="007E6A66" w:rsidP="00502EA3">
      <w:pPr>
        <w:jc w:val="both"/>
        <w:rPr>
          <w:rFonts w:ascii="Century Gothic" w:hAnsi="Century Gothic" w:cs="Arial"/>
          <w:sz w:val="20"/>
          <w:szCs w:val="20"/>
          <w:lang w:val="en-IE"/>
        </w:rPr>
      </w:pPr>
    </w:p>
    <w:p w14:paraId="4A16271B" w14:textId="77777777" w:rsidR="00BD68E3" w:rsidRPr="007E6A66" w:rsidRDefault="00057C8B" w:rsidP="00502EA3">
      <w:pPr>
        <w:jc w:val="both"/>
        <w:rPr>
          <w:rFonts w:ascii="Century Gothic" w:hAnsi="Century Gothic" w:cs="Arial"/>
          <w:b/>
          <w:sz w:val="20"/>
          <w:szCs w:val="20"/>
          <w:lang w:val="en-IE"/>
        </w:rPr>
      </w:pPr>
      <w:r w:rsidRPr="007E6A66">
        <w:rPr>
          <w:rFonts w:ascii="Century Gothic" w:hAnsi="Century Gothic" w:cs="Arial"/>
          <w:b/>
          <w:sz w:val="20"/>
          <w:szCs w:val="20"/>
          <w:lang w:val="en-IE"/>
        </w:rPr>
        <w:t xml:space="preserve">h) </w:t>
      </w:r>
      <w:r w:rsidR="00BD68E3" w:rsidRPr="007E6A66">
        <w:rPr>
          <w:rFonts w:ascii="Century Gothic" w:hAnsi="Century Gothic" w:cs="Arial"/>
          <w:b/>
          <w:sz w:val="20"/>
          <w:szCs w:val="20"/>
          <w:lang w:val="en-IE"/>
        </w:rPr>
        <w:t>Work involving the use of explosives</w:t>
      </w:r>
    </w:p>
    <w:p w14:paraId="4EE71EF5" w14:textId="77777777" w:rsidR="00BD68E3" w:rsidRPr="007E6A66" w:rsidRDefault="00BD68E3" w:rsidP="00502EA3">
      <w:pPr>
        <w:jc w:val="both"/>
        <w:rPr>
          <w:rFonts w:ascii="Century Gothic" w:hAnsi="Century Gothic" w:cs="Arial"/>
          <w:sz w:val="20"/>
          <w:szCs w:val="20"/>
          <w:lang w:val="en-IE"/>
        </w:rPr>
      </w:pPr>
    </w:p>
    <w:p w14:paraId="139B8947" w14:textId="77777777" w:rsidR="00BD68E3" w:rsidRPr="007E6A66"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7E6A66">
        <w:rPr>
          <w:rFonts w:ascii="Century Gothic" w:hAnsi="Century Gothic" w:cs="Arial"/>
          <w:sz w:val="20"/>
          <w:szCs w:val="20"/>
          <w:lang w:val="en-IE"/>
        </w:rPr>
        <w:t>N/A</w:t>
      </w:r>
    </w:p>
    <w:p w14:paraId="50EE2E53" w14:textId="77777777" w:rsidR="00BD68E3" w:rsidRPr="007E6A66" w:rsidRDefault="00BD68E3" w:rsidP="00502EA3">
      <w:pPr>
        <w:jc w:val="both"/>
        <w:rPr>
          <w:rFonts w:ascii="Century Gothic" w:hAnsi="Century Gothic" w:cs="Arial"/>
          <w:sz w:val="20"/>
          <w:szCs w:val="20"/>
          <w:lang w:val="en-IE"/>
        </w:rPr>
      </w:pPr>
    </w:p>
    <w:p w14:paraId="5C741592" w14:textId="77777777" w:rsidR="00BD68E3" w:rsidRPr="007E6A66" w:rsidRDefault="00057C8B" w:rsidP="00502EA3">
      <w:pPr>
        <w:jc w:val="both"/>
        <w:rPr>
          <w:rFonts w:ascii="Century Gothic" w:hAnsi="Century Gothic" w:cs="Arial"/>
          <w:b/>
          <w:sz w:val="20"/>
          <w:szCs w:val="20"/>
          <w:lang w:val="en-IE"/>
        </w:rPr>
      </w:pPr>
      <w:proofErr w:type="spellStart"/>
      <w:r w:rsidRPr="007E6A66">
        <w:rPr>
          <w:rFonts w:ascii="Century Gothic" w:hAnsi="Century Gothic" w:cs="Arial"/>
          <w:b/>
          <w:sz w:val="20"/>
          <w:szCs w:val="20"/>
          <w:lang w:val="en-IE"/>
        </w:rPr>
        <w:t>i</w:t>
      </w:r>
      <w:proofErr w:type="spellEnd"/>
      <w:r w:rsidRPr="007E6A66">
        <w:rPr>
          <w:rFonts w:ascii="Century Gothic" w:hAnsi="Century Gothic" w:cs="Arial"/>
          <w:b/>
          <w:sz w:val="20"/>
          <w:szCs w:val="20"/>
          <w:lang w:val="en-IE"/>
        </w:rPr>
        <w:t xml:space="preserve">) </w:t>
      </w:r>
      <w:r w:rsidR="00BD68E3" w:rsidRPr="007E6A66">
        <w:rPr>
          <w:rFonts w:ascii="Century Gothic" w:hAnsi="Century Gothic" w:cs="Arial"/>
          <w:b/>
          <w:sz w:val="20"/>
          <w:szCs w:val="20"/>
          <w:lang w:val="en-IE"/>
        </w:rPr>
        <w:t>Work involving the assembly or dismantling of heavy prefabricated components</w:t>
      </w:r>
    </w:p>
    <w:p w14:paraId="6C6C5FB2" w14:textId="77777777" w:rsidR="00DA7972" w:rsidRDefault="00564C8E" w:rsidP="00DA7972">
      <w:pPr>
        <w:numPr>
          <w:ilvl w:val="0"/>
          <w:numId w:val="1"/>
        </w:numPr>
        <w:tabs>
          <w:tab w:val="clear" w:pos="3240"/>
          <w:tab w:val="num" w:pos="360"/>
          <w:tab w:val="num" w:pos="1800"/>
        </w:tabs>
        <w:ind w:left="360"/>
        <w:jc w:val="both"/>
        <w:rPr>
          <w:rFonts w:ascii="Century Gothic" w:hAnsi="Century Gothic" w:cs="Arial"/>
          <w:sz w:val="20"/>
          <w:szCs w:val="20"/>
          <w:lang w:val="en-IE"/>
        </w:rPr>
      </w:pPr>
      <w:r>
        <w:rPr>
          <w:rFonts w:ascii="Century Gothic" w:hAnsi="Century Gothic"/>
          <w:sz w:val="20"/>
          <w:szCs w:val="20"/>
          <w:lang w:val="en-GB"/>
        </w:rPr>
        <w:t>Care must be taken, mechanical lifting aids utilised where required</w:t>
      </w:r>
      <w:r w:rsidR="006D33CD" w:rsidRPr="007E6A66">
        <w:rPr>
          <w:rFonts w:ascii="Century Gothic" w:hAnsi="Century Gothic"/>
          <w:sz w:val="20"/>
          <w:szCs w:val="20"/>
          <w:lang w:val="en-GB"/>
        </w:rPr>
        <w:t>.</w:t>
      </w:r>
    </w:p>
    <w:p w14:paraId="14A031D1" w14:textId="77777777" w:rsidR="00DA7972" w:rsidRDefault="00DA7972" w:rsidP="00DA7972">
      <w:pPr>
        <w:numPr>
          <w:ilvl w:val="0"/>
          <w:numId w:val="1"/>
        </w:numPr>
        <w:tabs>
          <w:tab w:val="clear" w:pos="3240"/>
          <w:tab w:val="num" w:pos="360"/>
          <w:tab w:val="num" w:pos="1800"/>
        </w:tabs>
        <w:ind w:left="360"/>
        <w:jc w:val="both"/>
        <w:rPr>
          <w:rFonts w:ascii="Century Gothic" w:hAnsi="Century Gothic" w:cs="Arial"/>
          <w:sz w:val="20"/>
          <w:szCs w:val="20"/>
          <w:lang w:val="en-IE"/>
        </w:rPr>
      </w:pPr>
      <w:r w:rsidRPr="00DA7972">
        <w:rPr>
          <w:rFonts w:ascii="Century Gothic" w:hAnsi="Century Gothic" w:cs="Arial"/>
          <w:sz w:val="20"/>
          <w:szCs w:val="20"/>
          <w:lang w:val="en-IE"/>
        </w:rPr>
        <w:t xml:space="preserve">Pre-assembly and pre-fabrication of as much as possible of the </w:t>
      </w:r>
      <w:r>
        <w:rPr>
          <w:rFonts w:ascii="Century Gothic" w:hAnsi="Century Gothic" w:cs="Arial"/>
          <w:sz w:val="20"/>
          <w:szCs w:val="20"/>
          <w:lang w:val="en-IE"/>
        </w:rPr>
        <w:t>towers</w:t>
      </w:r>
      <w:r w:rsidRPr="00DA7972">
        <w:rPr>
          <w:rFonts w:ascii="Century Gothic" w:hAnsi="Century Gothic" w:cs="Arial"/>
          <w:sz w:val="20"/>
          <w:szCs w:val="20"/>
          <w:lang w:val="en-IE"/>
        </w:rPr>
        <w:t>.</w:t>
      </w:r>
    </w:p>
    <w:p w14:paraId="60A3E608" w14:textId="77777777" w:rsidR="00DA7972" w:rsidRPr="00DA7972" w:rsidRDefault="00DA7972" w:rsidP="00DA7972">
      <w:pPr>
        <w:numPr>
          <w:ilvl w:val="0"/>
          <w:numId w:val="1"/>
        </w:numPr>
        <w:tabs>
          <w:tab w:val="clear" w:pos="3240"/>
          <w:tab w:val="num" w:pos="360"/>
          <w:tab w:val="num" w:pos="1800"/>
        </w:tabs>
        <w:ind w:left="360"/>
        <w:jc w:val="both"/>
        <w:rPr>
          <w:rFonts w:ascii="Century Gothic" w:hAnsi="Century Gothic" w:cs="Arial"/>
          <w:sz w:val="20"/>
          <w:szCs w:val="20"/>
          <w:lang w:val="en-IE"/>
        </w:rPr>
      </w:pPr>
      <w:r w:rsidRPr="00DA7972">
        <w:rPr>
          <w:rFonts w:ascii="Century Gothic" w:hAnsi="Century Gothic" w:cs="Arial"/>
          <w:sz w:val="20"/>
          <w:szCs w:val="20"/>
          <w:lang w:val="en-IE"/>
        </w:rPr>
        <w:t>Minimise the total number of heavy lifts on site.</w:t>
      </w:r>
    </w:p>
    <w:p w14:paraId="0ABCA936" w14:textId="77777777" w:rsidR="00BD68E3" w:rsidRPr="007E6A66" w:rsidRDefault="00BD68E3" w:rsidP="00502EA3">
      <w:pPr>
        <w:jc w:val="both"/>
        <w:rPr>
          <w:rFonts w:ascii="Century Gothic" w:hAnsi="Century Gothic" w:cs="Arial"/>
          <w:sz w:val="20"/>
          <w:szCs w:val="20"/>
          <w:lang w:val="en-IE"/>
        </w:rPr>
      </w:pPr>
    </w:p>
    <w:p w14:paraId="02B42A1A" w14:textId="77777777" w:rsidR="00BD68E3" w:rsidRPr="007E6A66" w:rsidRDefault="00057C8B" w:rsidP="00502EA3">
      <w:pPr>
        <w:jc w:val="both"/>
        <w:rPr>
          <w:rFonts w:ascii="Century Gothic" w:hAnsi="Century Gothic" w:cs="Arial"/>
          <w:b/>
          <w:sz w:val="20"/>
          <w:szCs w:val="20"/>
          <w:lang w:val="en-IE"/>
        </w:rPr>
      </w:pPr>
      <w:r w:rsidRPr="007E6A66">
        <w:rPr>
          <w:rFonts w:ascii="Century Gothic" w:hAnsi="Century Gothic" w:cs="Arial"/>
          <w:b/>
          <w:sz w:val="20"/>
          <w:szCs w:val="20"/>
          <w:lang w:val="en-IE"/>
        </w:rPr>
        <w:t xml:space="preserve">J) </w:t>
      </w:r>
      <w:r w:rsidR="00BD68E3" w:rsidRPr="007E6A66">
        <w:rPr>
          <w:rFonts w:ascii="Century Gothic" w:hAnsi="Century Gothic" w:cs="Arial"/>
          <w:b/>
          <w:sz w:val="20"/>
          <w:szCs w:val="20"/>
          <w:lang w:val="en-IE"/>
        </w:rPr>
        <w:t>Works exposing persons at work to a risk of drowning</w:t>
      </w:r>
    </w:p>
    <w:p w14:paraId="54BFE4BC" w14:textId="77777777" w:rsidR="00BD68E3" w:rsidRDefault="00BD68E3" w:rsidP="00502EA3">
      <w:pPr>
        <w:jc w:val="both"/>
        <w:rPr>
          <w:rFonts w:ascii="Century Gothic" w:hAnsi="Century Gothic" w:cs="Arial"/>
          <w:sz w:val="20"/>
          <w:szCs w:val="20"/>
          <w:lang w:val="en-IE"/>
        </w:rPr>
      </w:pPr>
    </w:p>
    <w:p w14:paraId="60B6F077" w14:textId="77777777" w:rsidR="00CD5735" w:rsidRDefault="00CD5735" w:rsidP="00502EA3">
      <w:pPr>
        <w:jc w:val="both"/>
        <w:rPr>
          <w:rFonts w:ascii="Century Gothic" w:hAnsi="Century Gothic" w:cs="Arial"/>
          <w:sz w:val="20"/>
          <w:szCs w:val="20"/>
          <w:lang w:val="en-IE"/>
        </w:rPr>
      </w:pPr>
      <w:r>
        <w:rPr>
          <w:rFonts w:ascii="Century Gothic" w:hAnsi="Century Gothic" w:cs="Arial"/>
          <w:sz w:val="20"/>
          <w:szCs w:val="20"/>
          <w:lang w:val="en-IE"/>
        </w:rPr>
        <w:t>N/A</w:t>
      </w:r>
    </w:p>
    <w:p w14:paraId="6533F2D9" w14:textId="77777777" w:rsidR="00CD5735" w:rsidRPr="007E6A66" w:rsidRDefault="00CD5735" w:rsidP="00502EA3">
      <w:pPr>
        <w:jc w:val="both"/>
        <w:rPr>
          <w:rFonts w:ascii="Century Gothic" w:hAnsi="Century Gothic" w:cs="Arial"/>
          <w:sz w:val="20"/>
          <w:szCs w:val="20"/>
          <w:lang w:val="en-IE"/>
        </w:rPr>
      </w:pPr>
    </w:p>
    <w:p w14:paraId="14F86512" w14:textId="77777777" w:rsidR="00BD68E3" w:rsidRPr="00B04BAD" w:rsidRDefault="00CD5735" w:rsidP="00CD5735">
      <w:pPr>
        <w:jc w:val="both"/>
        <w:outlineLvl w:val="0"/>
        <w:rPr>
          <w:rFonts w:ascii="Century Gothic" w:hAnsi="Century Gothic" w:cs="Arial"/>
          <w:b/>
          <w:i/>
          <w:color w:val="800000"/>
          <w:sz w:val="20"/>
          <w:szCs w:val="20"/>
          <w:lang w:val="en-IE"/>
        </w:rPr>
      </w:pPr>
      <w:r>
        <w:rPr>
          <w:rFonts w:ascii="Century Gothic" w:hAnsi="Century Gothic" w:cs="Arial"/>
          <w:b/>
          <w:i/>
          <w:color w:val="800000"/>
          <w:sz w:val="20"/>
          <w:szCs w:val="20"/>
          <w:lang w:val="en-IE"/>
        </w:rPr>
        <w:t xml:space="preserve">6.3 </w:t>
      </w:r>
      <w:r>
        <w:rPr>
          <w:rFonts w:ascii="Century Gothic" w:hAnsi="Century Gothic" w:cs="Arial"/>
          <w:b/>
          <w:i/>
          <w:color w:val="800000"/>
          <w:sz w:val="20"/>
          <w:szCs w:val="20"/>
          <w:lang w:val="en-IE"/>
        </w:rPr>
        <w:tab/>
      </w:r>
      <w:r w:rsidR="00BD68E3" w:rsidRPr="00B04BAD">
        <w:rPr>
          <w:rFonts w:ascii="Century Gothic" w:hAnsi="Century Gothic" w:cs="Arial"/>
          <w:b/>
          <w:i/>
          <w:color w:val="800000"/>
          <w:sz w:val="20"/>
          <w:szCs w:val="20"/>
          <w:lang w:val="en-IE"/>
        </w:rPr>
        <w:t>Contractor Design</w:t>
      </w:r>
    </w:p>
    <w:p w14:paraId="184A2F25" w14:textId="77777777" w:rsidR="00BD68E3" w:rsidRPr="00B04BAD" w:rsidRDefault="00BD68E3" w:rsidP="00502EA3">
      <w:pPr>
        <w:jc w:val="both"/>
        <w:outlineLvl w:val="0"/>
        <w:rPr>
          <w:rFonts w:ascii="Century Gothic" w:hAnsi="Century Gothic" w:cs="Arial"/>
          <w:b/>
          <w:i/>
          <w:color w:val="800000"/>
          <w:sz w:val="20"/>
          <w:szCs w:val="20"/>
          <w:lang w:val="en-IE"/>
        </w:rPr>
      </w:pPr>
    </w:p>
    <w:p w14:paraId="70FF5C7B" w14:textId="77777777" w:rsidR="00F90A63" w:rsidRPr="00B04BAD" w:rsidRDefault="00BD68E3" w:rsidP="00502EA3">
      <w:pPr>
        <w:jc w:val="both"/>
        <w:outlineLvl w:val="0"/>
        <w:rPr>
          <w:rFonts w:ascii="Century Gothic" w:hAnsi="Century Gothic" w:cs="Arial"/>
          <w:sz w:val="20"/>
          <w:szCs w:val="20"/>
        </w:rPr>
      </w:pPr>
      <w:r w:rsidRPr="00B04BAD">
        <w:rPr>
          <w:rFonts w:ascii="Century Gothic" w:hAnsi="Century Gothic" w:cs="Arial"/>
          <w:sz w:val="20"/>
          <w:szCs w:val="20"/>
        </w:rPr>
        <w:t xml:space="preserve">Where the works include elements of design (including the design of temporary works) the contractor will also be considered a designer for the purpose of the </w:t>
      </w:r>
      <w:r w:rsidRPr="00B04BAD">
        <w:rPr>
          <w:rFonts w:ascii="Century Gothic" w:hAnsi="Century Gothic" w:cs="Arial"/>
          <w:i/>
          <w:sz w:val="20"/>
          <w:szCs w:val="20"/>
        </w:rPr>
        <w:t>Safety Health &amp; Welfare at Work</w:t>
      </w:r>
      <w:r w:rsidR="00090925">
        <w:rPr>
          <w:rFonts w:ascii="Century Gothic" w:hAnsi="Century Gothic" w:cs="Arial"/>
          <w:i/>
          <w:sz w:val="20"/>
          <w:szCs w:val="20"/>
        </w:rPr>
        <w:t xml:space="preserve"> (Construction) Regulations 2013</w:t>
      </w:r>
      <w:r w:rsidRPr="00B04BAD">
        <w:rPr>
          <w:rFonts w:ascii="Century Gothic" w:hAnsi="Century Gothic" w:cs="Arial"/>
          <w:i/>
          <w:sz w:val="20"/>
          <w:szCs w:val="20"/>
        </w:rPr>
        <w:t xml:space="preserve">. </w:t>
      </w:r>
    </w:p>
    <w:p w14:paraId="0F8BC3D0" w14:textId="77777777" w:rsidR="00BD68E3" w:rsidRPr="00B04BAD" w:rsidRDefault="00BD68E3" w:rsidP="00502EA3">
      <w:pPr>
        <w:tabs>
          <w:tab w:val="left" w:pos="709"/>
        </w:tabs>
        <w:jc w:val="both"/>
        <w:outlineLvl w:val="0"/>
        <w:rPr>
          <w:rFonts w:ascii="Century Gothic" w:hAnsi="Century Gothic" w:cs="Arial"/>
          <w:b/>
          <w:i/>
          <w:color w:val="800000"/>
          <w:sz w:val="20"/>
          <w:szCs w:val="20"/>
          <w:lang w:val="en-IE"/>
        </w:rPr>
      </w:pPr>
    </w:p>
    <w:p w14:paraId="7FE3B00A" w14:textId="77777777" w:rsidR="00BD68E3" w:rsidRPr="00B04BAD" w:rsidRDefault="00BD68E3" w:rsidP="00502EA3">
      <w:pPr>
        <w:tabs>
          <w:tab w:val="left" w:pos="709"/>
        </w:tabs>
        <w:rPr>
          <w:rFonts w:ascii="Century Gothic" w:hAnsi="Century Gothic" w:cs="Arial"/>
          <w:sz w:val="20"/>
          <w:szCs w:val="20"/>
        </w:rPr>
      </w:pPr>
      <w:r w:rsidRPr="00B04BAD">
        <w:rPr>
          <w:rFonts w:ascii="Century Gothic" w:hAnsi="Century Gothic" w:cs="Arial"/>
          <w:sz w:val="20"/>
          <w:szCs w:val="20"/>
        </w:rPr>
        <w:t>The Project Supervisor (Construction) should ensure that the design of all temporary works and other elements are carried out in accordance with the requirements of the Safety Health &amp; Welfare at Wor</w:t>
      </w:r>
      <w:r w:rsidR="00B22E50">
        <w:rPr>
          <w:rFonts w:ascii="Century Gothic" w:hAnsi="Century Gothic" w:cs="Arial"/>
          <w:sz w:val="20"/>
          <w:szCs w:val="20"/>
        </w:rPr>
        <w:t>k Construction) Regulations 2013</w:t>
      </w:r>
    </w:p>
    <w:p w14:paraId="5CE579A6" w14:textId="77777777" w:rsidR="00CD5735" w:rsidRDefault="00CD5735" w:rsidP="00CD5735">
      <w:pPr>
        <w:jc w:val="both"/>
        <w:rPr>
          <w:rFonts w:ascii="Century Gothic" w:hAnsi="Century Gothic" w:cs="Arial"/>
          <w:b/>
          <w:i/>
          <w:color w:val="800000"/>
          <w:sz w:val="20"/>
          <w:szCs w:val="20"/>
          <w:lang w:val="en-IE"/>
        </w:rPr>
      </w:pPr>
    </w:p>
    <w:p w14:paraId="6A78C59F" w14:textId="77777777" w:rsidR="00BD68E3" w:rsidRPr="00CD5735" w:rsidRDefault="00BD68E3" w:rsidP="00CD5735">
      <w:pPr>
        <w:pStyle w:val="ListParagraph"/>
        <w:numPr>
          <w:ilvl w:val="0"/>
          <w:numId w:val="50"/>
        </w:numPr>
        <w:jc w:val="both"/>
        <w:rPr>
          <w:rFonts w:ascii="Century Gothic" w:hAnsi="Century Gothic" w:cs="Arial"/>
          <w:b/>
          <w:sz w:val="20"/>
          <w:szCs w:val="20"/>
          <w:lang w:val="en-IE"/>
        </w:rPr>
      </w:pPr>
      <w:r w:rsidRPr="00CD5735">
        <w:rPr>
          <w:rFonts w:ascii="Century Gothic" w:hAnsi="Century Gothic" w:cs="Arial"/>
          <w:b/>
          <w:sz w:val="20"/>
          <w:szCs w:val="20"/>
          <w:lang w:val="en-IE"/>
        </w:rPr>
        <w:t>Ongoing Communication/ Liaison</w:t>
      </w:r>
    </w:p>
    <w:p w14:paraId="36424951" w14:textId="77777777" w:rsidR="00BD68E3" w:rsidRPr="00B04BAD" w:rsidRDefault="00BD68E3" w:rsidP="00502EA3">
      <w:pPr>
        <w:jc w:val="both"/>
        <w:rPr>
          <w:rFonts w:ascii="Century Gothic" w:hAnsi="Century Gothic" w:cs="Arial"/>
          <w:sz w:val="20"/>
          <w:szCs w:val="20"/>
          <w:lang w:val="en-IE"/>
        </w:rPr>
      </w:pPr>
    </w:p>
    <w:p w14:paraId="28037920" w14:textId="77777777" w:rsidR="00BD68E3" w:rsidRPr="00B04BAD" w:rsidRDefault="00BD68E3" w:rsidP="00502EA3">
      <w:pPr>
        <w:rPr>
          <w:rFonts w:ascii="Century Gothic" w:hAnsi="Century Gothic" w:cs="Arial"/>
          <w:sz w:val="20"/>
          <w:szCs w:val="20"/>
        </w:rPr>
      </w:pPr>
      <w:r w:rsidRPr="00B04BAD">
        <w:rPr>
          <w:rFonts w:ascii="Century Gothic" w:hAnsi="Century Gothic" w:cs="Arial"/>
          <w:sz w:val="20"/>
          <w:szCs w:val="20"/>
        </w:rPr>
        <w:t xml:space="preserve">Ongoing communications are expected in regard to the following </w:t>
      </w:r>
    </w:p>
    <w:p w14:paraId="284A8C28" w14:textId="77777777" w:rsidR="00BD68E3" w:rsidRPr="00751CCD" w:rsidRDefault="00BD68E3" w:rsidP="00502EA3">
      <w:pPr>
        <w:rPr>
          <w:rFonts w:ascii="Century Gothic" w:hAnsi="Century Gothic" w:cs="Arial"/>
          <w:sz w:val="20"/>
          <w:szCs w:val="20"/>
        </w:rPr>
      </w:pPr>
    </w:p>
    <w:p w14:paraId="4EEF919A" w14:textId="77777777" w:rsidR="00BD68E3" w:rsidRPr="00751CCD"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751CCD">
        <w:rPr>
          <w:rFonts w:ascii="Century Gothic" w:hAnsi="Century Gothic" w:cs="Arial"/>
          <w:sz w:val="20"/>
          <w:szCs w:val="20"/>
          <w:lang w:val="en-IE"/>
        </w:rPr>
        <w:t xml:space="preserve">Overall and ongoing co-ordination and communication process to be agreed prior to commencement of works on site- attendance required by: PSCS, PSDP, </w:t>
      </w:r>
      <w:r w:rsidR="00F90A63" w:rsidRPr="00751CCD">
        <w:rPr>
          <w:rFonts w:ascii="Century Gothic" w:hAnsi="Century Gothic" w:cs="Arial"/>
          <w:sz w:val="20"/>
          <w:szCs w:val="20"/>
          <w:lang w:val="en-IE"/>
        </w:rPr>
        <w:t xml:space="preserve">specialist contractors </w:t>
      </w:r>
      <w:r w:rsidRPr="00751CCD">
        <w:rPr>
          <w:rFonts w:ascii="Century Gothic" w:hAnsi="Century Gothic" w:cs="Arial"/>
          <w:sz w:val="20"/>
          <w:szCs w:val="20"/>
          <w:lang w:val="en-IE"/>
        </w:rPr>
        <w:t>structural engineers, temporary works engineers and contractor, specialist designers</w:t>
      </w:r>
      <w:r w:rsidR="00B94F49" w:rsidRPr="00751CCD">
        <w:rPr>
          <w:rFonts w:ascii="Century Gothic" w:hAnsi="Century Gothic" w:cs="Arial"/>
          <w:sz w:val="20"/>
          <w:szCs w:val="20"/>
          <w:lang w:val="en-IE"/>
        </w:rPr>
        <w:t xml:space="preserve"> and client representatives</w:t>
      </w:r>
      <w:r w:rsidRPr="00751CCD">
        <w:rPr>
          <w:rFonts w:ascii="Century Gothic" w:hAnsi="Century Gothic" w:cs="Arial"/>
          <w:sz w:val="20"/>
          <w:szCs w:val="20"/>
          <w:lang w:val="en-IE"/>
        </w:rPr>
        <w:t>, as required</w:t>
      </w:r>
    </w:p>
    <w:p w14:paraId="57B1AE31" w14:textId="77777777" w:rsidR="00BD68E3" w:rsidRPr="00751CCD"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751CCD">
        <w:rPr>
          <w:rFonts w:ascii="Century Gothic" w:hAnsi="Century Gothic" w:cs="Arial"/>
          <w:sz w:val="20"/>
          <w:szCs w:val="20"/>
          <w:lang w:val="en-IE"/>
        </w:rPr>
        <w:t>Works procedures for overlap/ proximity to existing occupied areas (risk assessment required from contractor)</w:t>
      </w:r>
      <w:r w:rsidR="00B94F49" w:rsidRPr="00751CCD">
        <w:rPr>
          <w:rFonts w:ascii="Century Gothic" w:hAnsi="Century Gothic" w:cs="Arial"/>
          <w:sz w:val="20"/>
          <w:szCs w:val="20"/>
          <w:lang w:val="en-IE"/>
        </w:rPr>
        <w:t xml:space="preserve">. </w:t>
      </w:r>
      <w:r w:rsidR="00B94F49" w:rsidRPr="00751CCD">
        <w:rPr>
          <w:rFonts w:ascii="Century Gothic" w:hAnsi="Century Gothic" w:cs="Arial"/>
          <w:sz w:val="20"/>
          <w:szCs w:val="20"/>
          <w:u w:val="single"/>
          <w:lang w:val="en-IE"/>
        </w:rPr>
        <w:t>Note – to be agreed prior to works commencing</w:t>
      </w:r>
      <w:r w:rsidR="00B94F49" w:rsidRPr="00751CCD">
        <w:rPr>
          <w:rFonts w:ascii="Century Gothic" w:hAnsi="Century Gothic" w:cs="Arial"/>
          <w:b/>
          <w:i/>
          <w:sz w:val="20"/>
          <w:szCs w:val="20"/>
          <w:lang w:val="en-IE"/>
        </w:rPr>
        <w:t>.</w:t>
      </w:r>
    </w:p>
    <w:p w14:paraId="56746132" w14:textId="77777777" w:rsidR="00BD68E3" w:rsidRPr="00751CCD"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751CCD">
        <w:rPr>
          <w:rFonts w:ascii="Century Gothic" w:hAnsi="Century Gothic" w:cs="Arial"/>
          <w:sz w:val="20"/>
          <w:szCs w:val="20"/>
          <w:lang w:val="en-IE"/>
        </w:rPr>
        <w:t>In the event of unforeseen circumstances of situations occurring on site, particularly where they may affect “Particular Risk” elements or the time scale for the project</w:t>
      </w:r>
    </w:p>
    <w:p w14:paraId="49C19B5F" w14:textId="77777777" w:rsidR="00BD68E3" w:rsidRPr="00751CCD"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751CCD">
        <w:rPr>
          <w:rFonts w:ascii="Century Gothic" w:hAnsi="Century Gothic" w:cs="Arial"/>
          <w:sz w:val="20"/>
          <w:szCs w:val="20"/>
          <w:lang w:val="en-IE"/>
        </w:rPr>
        <w:t>Report of and accidents of incidents/ dangerous occurrences</w:t>
      </w:r>
    </w:p>
    <w:p w14:paraId="23726E0B" w14:textId="77777777" w:rsidR="00751CCD" w:rsidRPr="00751CCD" w:rsidRDefault="00BD68E3" w:rsidP="00751CCD">
      <w:pPr>
        <w:numPr>
          <w:ilvl w:val="0"/>
          <w:numId w:val="1"/>
        </w:numPr>
        <w:tabs>
          <w:tab w:val="clear" w:pos="3240"/>
          <w:tab w:val="num" w:pos="360"/>
          <w:tab w:val="num" w:pos="1800"/>
        </w:tabs>
        <w:ind w:left="360"/>
        <w:jc w:val="both"/>
        <w:rPr>
          <w:rFonts w:ascii="Century Gothic" w:hAnsi="Century Gothic" w:cs="Arial"/>
          <w:sz w:val="20"/>
          <w:szCs w:val="20"/>
          <w:lang w:val="en-IE"/>
        </w:rPr>
      </w:pPr>
      <w:r w:rsidRPr="00751CCD">
        <w:rPr>
          <w:rFonts w:ascii="Century Gothic" w:hAnsi="Century Gothic" w:cs="Arial"/>
          <w:sz w:val="20"/>
          <w:szCs w:val="20"/>
          <w:lang w:val="en-IE"/>
        </w:rPr>
        <w:t>Report of any visits by the Health &amp; Safety Authority</w:t>
      </w:r>
    </w:p>
    <w:p w14:paraId="77F4705D" w14:textId="77777777" w:rsidR="00BD68E3" w:rsidRPr="00B04BAD" w:rsidRDefault="00BD68E3" w:rsidP="00502EA3">
      <w:pPr>
        <w:numPr>
          <w:ilvl w:val="0"/>
          <w:numId w:val="1"/>
        </w:numPr>
        <w:tabs>
          <w:tab w:val="clear" w:pos="3240"/>
          <w:tab w:val="num" w:pos="360"/>
          <w:tab w:val="num" w:pos="1800"/>
        </w:tabs>
        <w:ind w:left="360"/>
        <w:jc w:val="both"/>
        <w:rPr>
          <w:rFonts w:ascii="Century Gothic" w:hAnsi="Century Gothic" w:cs="Arial"/>
          <w:sz w:val="20"/>
          <w:szCs w:val="20"/>
          <w:lang w:val="en-IE"/>
        </w:rPr>
      </w:pPr>
      <w:r w:rsidRPr="00B04BAD">
        <w:rPr>
          <w:rFonts w:ascii="Century Gothic" w:hAnsi="Century Gothic" w:cs="Arial"/>
          <w:sz w:val="20"/>
          <w:szCs w:val="20"/>
          <w:lang w:val="en-IE"/>
        </w:rPr>
        <w:t>Whether delays, changes to the programme result in health &amp; safety issues</w:t>
      </w:r>
    </w:p>
    <w:p w14:paraId="77878DDA" w14:textId="77777777" w:rsidR="00BD68E3" w:rsidRPr="00B04BAD" w:rsidRDefault="00BD68E3" w:rsidP="00502EA3">
      <w:pPr>
        <w:jc w:val="both"/>
        <w:rPr>
          <w:rFonts w:ascii="Century Gothic" w:hAnsi="Century Gothic" w:cs="Arial"/>
          <w:sz w:val="20"/>
          <w:szCs w:val="20"/>
          <w:lang w:val="en-IE"/>
        </w:rPr>
      </w:pPr>
    </w:p>
    <w:p w14:paraId="2659DDF5" w14:textId="77777777" w:rsidR="00BD68E3" w:rsidRPr="00B04BAD" w:rsidRDefault="00BD68E3" w:rsidP="00502EA3">
      <w:pPr>
        <w:rPr>
          <w:rFonts w:ascii="Century Gothic" w:hAnsi="Century Gothic" w:cs="Arial"/>
          <w:sz w:val="20"/>
          <w:szCs w:val="20"/>
        </w:rPr>
      </w:pPr>
      <w:r w:rsidRPr="00B04BAD">
        <w:rPr>
          <w:rFonts w:ascii="Century Gothic" w:hAnsi="Century Gothic" w:cs="Arial"/>
          <w:sz w:val="20"/>
          <w:szCs w:val="20"/>
        </w:rPr>
        <w:t>The Project Supervisor (Construction) should bring to the attention of the Project Supervisor (Design), any significant safety issues or implications of which he becomes aware</w:t>
      </w:r>
    </w:p>
    <w:p w14:paraId="60A4B9EC" w14:textId="77777777" w:rsidR="00BD68E3" w:rsidRPr="00B04BAD" w:rsidRDefault="00BD68E3" w:rsidP="00502EA3">
      <w:pPr>
        <w:rPr>
          <w:rFonts w:ascii="Century Gothic" w:hAnsi="Century Gothic" w:cs="Arial"/>
          <w:sz w:val="20"/>
          <w:szCs w:val="20"/>
        </w:rPr>
      </w:pPr>
    </w:p>
    <w:p w14:paraId="2A7D7C3C" w14:textId="77777777" w:rsidR="008731AF" w:rsidRDefault="008731AF" w:rsidP="00CD5735">
      <w:pPr>
        <w:pStyle w:val="ListParagraph"/>
        <w:numPr>
          <w:ilvl w:val="0"/>
          <w:numId w:val="50"/>
        </w:numPr>
        <w:jc w:val="both"/>
        <w:rPr>
          <w:rFonts w:ascii="Century Gothic" w:hAnsi="Century Gothic" w:cs="Arial"/>
          <w:b/>
          <w:sz w:val="20"/>
          <w:szCs w:val="20"/>
          <w:lang w:val="en-IE"/>
        </w:rPr>
      </w:pPr>
      <w:r w:rsidRPr="00CD5735">
        <w:rPr>
          <w:rFonts w:ascii="Century Gothic" w:hAnsi="Century Gothic" w:cs="Arial"/>
          <w:b/>
          <w:sz w:val="20"/>
          <w:szCs w:val="20"/>
          <w:lang w:val="en-IE"/>
        </w:rPr>
        <w:t>Construction Materials</w:t>
      </w:r>
    </w:p>
    <w:p w14:paraId="2B13DA0C" w14:textId="77777777" w:rsidR="00CD5735" w:rsidRPr="00CD5735" w:rsidRDefault="00CD5735" w:rsidP="00CD5735">
      <w:pPr>
        <w:pStyle w:val="ListParagraph"/>
        <w:ind w:left="360"/>
        <w:jc w:val="both"/>
        <w:rPr>
          <w:rFonts w:ascii="Century Gothic" w:hAnsi="Century Gothic" w:cs="Arial"/>
          <w:b/>
          <w:sz w:val="20"/>
          <w:szCs w:val="20"/>
          <w:lang w:val="en-IE"/>
        </w:rPr>
      </w:pPr>
    </w:p>
    <w:p w14:paraId="33A0C671" w14:textId="77777777" w:rsidR="008731AF" w:rsidRDefault="008731AF" w:rsidP="00502EA3">
      <w:pPr>
        <w:tabs>
          <w:tab w:val="left" w:pos="709"/>
        </w:tabs>
        <w:jc w:val="both"/>
        <w:rPr>
          <w:rFonts w:ascii="Century Gothic" w:hAnsi="Century Gothic" w:cs="Arial"/>
          <w:sz w:val="20"/>
          <w:szCs w:val="20"/>
        </w:rPr>
      </w:pPr>
      <w:r w:rsidRPr="00B04BAD">
        <w:rPr>
          <w:rFonts w:ascii="Century Gothic" w:hAnsi="Century Gothic" w:cs="Arial"/>
          <w:sz w:val="20"/>
          <w:szCs w:val="20"/>
        </w:rPr>
        <w:t xml:space="preserve">No particular risk identified but contractor to review and advise </w:t>
      </w:r>
    </w:p>
    <w:p w14:paraId="39E9ACDA" w14:textId="77777777" w:rsidR="00B73BAB" w:rsidRPr="00B04BAD" w:rsidRDefault="00B73BAB" w:rsidP="00502EA3">
      <w:pPr>
        <w:tabs>
          <w:tab w:val="left" w:pos="709"/>
        </w:tabs>
        <w:jc w:val="both"/>
        <w:rPr>
          <w:rFonts w:ascii="Century Gothic" w:hAnsi="Century Gothic" w:cs="Arial"/>
          <w:b/>
          <w:sz w:val="20"/>
          <w:szCs w:val="20"/>
          <w:lang w:val="en-IE"/>
        </w:rPr>
      </w:pPr>
    </w:p>
    <w:p w14:paraId="5498EBD4" w14:textId="77777777" w:rsidR="008731AF" w:rsidRDefault="008731AF" w:rsidP="00502EA3">
      <w:pPr>
        <w:jc w:val="both"/>
        <w:rPr>
          <w:rFonts w:ascii="Century Gothic" w:hAnsi="Century Gothic" w:cs="Arial"/>
          <w:b/>
          <w:sz w:val="20"/>
          <w:szCs w:val="20"/>
          <w:lang w:val="en-IE"/>
        </w:rPr>
      </w:pPr>
    </w:p>
    <w:p w14:paraId="099C0C8B" w14:textId="77777777" w:rsidR="008731AF" w:rsidRPr="00CD5735" w:rsidRDefault="008731AF" w:rsidP="00CD5735">
      <w:pPr>
        <w:pStyle w:val="ListParagraph"/>
        <w:numPr>
          <w:ilvl w:val="0"/>
          <w:numId w:val="50"/>
        </w:numPr>
        <w:jc w:val="both"/>
        <w:rPr>
          <w:rFonts w:ascii="Century Gothic" w:hAnsi="Century Gothic" w:cs="Arial"/>
          <w:b/>
          <w:sz w:val="20"/>
          <w:szCs w:val="20"/>
          <w:lang w:val="en-IE"/>
        </w:rPr>
      </w:pPr>
      <w:r w:rsidRPr="00CD5735">
        <w:rPr>
          <w:rFonts w:ascii="Century Gothic" w:hAnsi="Century Gothic" w:cs="Arial"/>
          <w:b/>
          <w:sz w:val="20"/>
          <w:szCs w:val="20"/>
          <w:lang w:val="en-IE"/>
        </w:rPr>
        <w:t>Health and Safety File Requirements</w:t>
      </w:r>
    </w:p>
    <w:p w14:paraId="4299F2E2" w14:textId="77777777" w:rsidR="00D77164" w:rsidRPr="0045573F" w:rsidRDefault="00D77164" w:rsidP="00502EA3">
      <w:pPr>
        <w:tabs>
          <w:tab w:val="left" w:pos="7920"/>
        </w:tabs>
        <w:jc w:val="both"/>
        <w:rPr>
          <w:rFonts w:ascii="Century Gothic" w:hAnsi="Century Gothic" w:cs="Arial"/>
          <w:b/>
          <w:sz w:val="20"/>
          <w:szCs w:val="20"/>
          <w:lang w:val="en-IE"/>
        </w:rPr>
      </w:pPr>
    </w:p>
    <w:p w14:paraId="27079F65" w14:textId="77777777" w:rsidR="00D77164" w:rsidRPr="00D77164" w:rsidRDefault="00D77164" w:rsidP="00502EA3">
      <w:pPr>
        <w:tabs>
          <w:tab w:val="left" w:pos="7920"/>
        </w:tabs>
        <w:jc w:val="both"/>
        <w:rPr>
          <w:rFonts w:ascii="Century Gothic" w:hAnsi="Century Gothic"/>
          <w:sz w:val="20"/>
          <w:szCs w:val="20"/>
          <w:lang w:val="en-IE"/>
        </w:rPr>
      </w:pPr>
      <w:r w:rsidRPr="00D77164">
        <w:rPr>
          <w:rFonts w:ascii="Century Gothic" w:hAnsi="Century Gothic"/>
          <w:sz w:val="20"/>
          <w:szCs w:val="20"/>
          <w:lang w:val="en-IE"/>
        </w:rPr>
        <w:lastRenderedPageBreak/>
        <w:t>Health and safety files are the means by which health and safety information is recorded and kept for future use.  The Safety health &amp; Welfare at Work</w:t>
      </w:r>
      <w:r w:rsidR="001A3C6D">
        <w:rPr>
          <w:rFonts w:ascii="Century Gothic" w:hAnsi="Century Gothic"/>
          <w:sz w:val="20"/>
          <w:szCs w:val="20"/>
          <w:lang w:val="en-IE"/>
        </w:rPr>
        <w:t xml:space="preserve"> (Construction) Regulations 2013</w:t>
      </w:r>
      <w:r w:rsidRPr="00D77164">
        <w:rPr>
          <w:rFonts w:ascii="Century Gothic" w:hAnsi="Century Gothic"/>
          <w:sz w:val="20"/>
          <w:szCs w:val="20"/>
          <w:lang w:val="en-IE"/>
        </w:rPr>
        <w:t xml:space="preserve"> outline requirements in this regard in that safety file documentation must include adequate information about any aspect of the structure or materials used which might affect the health or safety of anyone carrying out construction or cleaning work or of anyone who may be affected by such work.</w:t>
      </w:r>
    </w:p>
    <w:p w14:paraId="6A7AB09E" w14:textId="77777777" w:rsidR="00D77164" w:rsidRPr="00D77164" w:rsidRDefault="00D77164" w:rsidP="00502EA3">
      <w:pPr>
        <w:tabs>
          <w:tab w:val="left" w:pos="7920"/>
        </w:tabs>
        <w:jc w:val="both"/>
        <w:rPr>
          <w:rFonts w:ascii="Century Gothic" w:hAnsi="Century Gothic"/>
          <w:sz w:val="20"/>
          <w:szCs w:val="20"/>
          <w:lang w:val="en-IE"/>
        </w:rPr>
      </w:pPr>
    </w:p>
    <w:p w14:paraId="7FD68FCF" w14:textId="77777777" w:rsidR="00D77164" w:rsidRPr="00D77164" w:rsidRDefault="00D77164" w:rsidP="00502EA3">
      <w:pPr>
        <w:tabs>
          <w:tab w:val="left" w:pos="7920"/>
        </w:tabs>
        <w:jc w:val="both"/>
        <w:rPr>
          <w:rFonts w:ascii="Century Gothic" w:hAnsi="Century Gothic"/>
          <w:sz w:val="20"/>
          <w:szCs w:val="20"/>
          <w:lang w:val="en-IE"/>
        </w:rPr>
      </w:pPr>
      <w:r w:rsidRPr="00D77164">
        <w:rPr>
          <w:rFonts w:ascii="Century Gothic" w:hAnsi="Century Gothic"/>
          <w:sz w:val="20"/>
          <w:szCs w:val="20"/>
          <w:lang w:val="en-IE"/>
        </w:rPr>
        <w:t>Depending on the particular circumstances, the file may include the following information</w:t>
      </w:r>
    </w:p>
    <w:p w14:paraId="65580669" w14:textId="77777777" w:rsidR="00D77164" w:rsidRPr="00D77164" w:rsidRDefault="00D77164" w:rsidP="00E61B67">
      <w:pPr>
        <w:numPr>
          <w:ilvl w:val="0"/>
          <w:numId w:val="18"/>
        </w:numPr>
        <w:tabs>
          <w:tab w:val="left" w:pos="7920"/>
        </w:tabs>
        <w:jc w:val="both"/>
        <w:rPr>
          <w:rFonts w:ascii="Century Gothic" w:hAnsi="Century Gothic"/>
          <w:sz w:val="20"/>
          <w:szCs w:val="20"/>
          <w:lang w:val="en-IE"/>
        </w:rPr>
      </w:pPr>
      <w:r w:rsidRPr="00D77164">
        <w:rPr>
          <w:rFonts w:ascii="Century Gothic" w:hAnsi="Century Gothic"/>
          <w:sz w:val="20"/>
          <w:szCs w:val="20"/>
          <w:lang w:val="en-IE"/>
        </w:rPr>
        <w:t>Any hazards associated with the materials used</w:t>
      </w:r>
      <w:r w:rsidR="009D1578">
        <w:rPr>
          <w:rFonts w:ascii="Century Gothic" w:hAnsi="Century Gothic"/>
          <w:sz w:val="20"/>
          <w:szCs w:val="20"/>
          <w:lang w:val="en-IE"/>
        </w:rPr>
        <w:t xml:space="preserve"> </w:t>
      </w:r>
      <w:r w:rsidRPr="00D77164">
        <w:rPr>
          <w:rFonts w:ascii="Century Gothic" w:hAnsi="Century Gothic"/>
          <w:sz w:val="20"/>
          <w:szCs w:val="20"/>
          <w:lang w:val="en-IE"/>
        </w:rPr>
        <w:t>(e.g. special coatings which should not be burnt off)</w:t>
      </w:r>
    </w:p>
    <w:p w14:paraId="7CFAE10D" w14:textId="77777777" w:rsidR="00D77164" w:rsidRPr="00D77164" w:rsidRDefault="00D77164" w:rsidP="00E61B67">
      <w:pPr>
        <w:numPr>
          <w:ilvl w:val="0"/>
          <w:numId w:val="18"/>
        </w:numPr>
        <w:tabs>
          <w:tab w:val="left" w:pos="7920"/>
        </w:tabs>
        <w:jc w:val="both"/>
        <w:rPr>
          <w:rFonts w:ascii="Century Gothic" w:hAnsi="Century Gothic"/>
          <w:sz w:val="20"/>
          <w:szCs w:val="20"/>
          <w:lang w:val="en-IE"/>
        </w:rPr>
      </w:pPr>
      <w:r w:rsidRPr="00D77164">
        <w:rPr>
          <w:rFonts w:ascii="Century Gothic" w:hAnsi="Century Gothic"/>
          <w:sz w:val="20"/>
          <w:szCs w:val="20"/>
          <w:lang w:val="en-IE"/>
        </w:rPr>
        <w:t>Information regarding the removal or dismantling of installed plant and equipment (e.g. lifting arrangements);</w:t>
      </w:r>
    </w:p>
    <w:p w14:paraId="3F98BA0A" w14:textId="77777777" w:rsidR="00D77164" w:rsidRPr="00D77164" w:rsidRDefault="00D77164" w:rsidP="00E61B67">
      <w:pPr>
        <w:numPr>
          <w:ilvl w:val="0"/>
          <w:numId w:val="18"/>
        </w:numPr>
        <w:tabs>
          <w:tab w:val="left" w:pos="7920"/>
        </w:tabs>
        <w:jc w:val="both"/>
        <w:rPr>
          <w:rFonts w:ascii="Century Gothic" w:hAnsi="Century Gothic"/>
          <w:sz w:val="20"/>
          <w:szCs w:val="20"/>
          <w:lang w:val="en-IE"/>
        </w:rPr>
      </w:pPr>
      <w:r w:rsidRPr="00D77164">
        <w:rPr>
          <w:rFonts w:ascii="Century Gothic" w:hAnsi="Century Gothic"/>
          <w:sz w:val="20"/>
          <w:szCs w:val="20"/>
          <w:lang w:val="en-IE"/>
        </w:rPr>
        <w:t>Health and safety information about equipment provided for cleaning or maintaining the structure</w:t>
      </w:r>
    </w:p>
    <w:p w14:paraId="6125F775" w14:textId="77777777" w:rsidR="00D77164" w:rsidRPr="00D77164" w:rsidRDefault="00D77164" w:rsidP="00E61B67">
      <w:pPr>
        <w:numPr>
          <w:ilvl w:val="0"/>
          <w:numId w:val="18"/>
        </w:numPr>
        <w:tabs>
          <w:tab w:val="left" w:pos="7920"/>
        </w:tabs>
        <w:jc w:val="both"/>
        <w:rPr>
          <w:rFonts w:ascii="Century Gothic" w:hAnsi="Century Gothic"/>
          <w:sz w:val="20"/>
          <w:szCs w:val="20"/>
          <w:lang w:val="en-IE"/>
        </w:rPr>
      </w:pPr>
      <w:r w:rsidRPr="00D77164">
        <w:rPr>
          <w:rFonts w:ascii="Century Gothic" w:hAnsi="Century Gothic"/>
          <w:sz w:val="20"/>
          <w:szCs w:val="20"/>
          <w:lang w:val="en-IE"/>
        </w:rPr>
        <w:t>The nature, location and markings of significant utilities and services, including fire-fighting services</w:t>
      </w:r>
    </w:p>
    <w:p w14:paraId="08933DF1" w14:textId="77777777" w:rsidR="00D77164" w:rsidRDefault="00D77164" w:rsidP="00E61B67">
      <w:pPr>
        <w:numPr>
          <w:ilvl w:val="0"/>
          <w:numId w:val="18"/>
        </w:numPr>
        <w:tabs>
          <w:tab w:val="left" w:pos="7920"/>
        </w:tabs>
        <w:jc w:val="both"/>
        <w:rPr>
          <w:rFonts w:ascii="Century Gothic" w:hAnsi="Century Gothic"/>
          <w:sz w:val="20"/>
          <w:szCs w:val="20"/>
          <w:lang w:val="en-IE"/>
        </w:rPr>
      </w:pPr>
      <w:r w:rsidRPr="00D77164">
        <w:rPr>
          <w:rFonts w:ascii="Century Gothic" w:hAnsi="Century Gothic"/>
          <w:sz w:val="20"/>
          <w:szCs w:val="20"/>
          <w:lang w:val="en-IE"/>
        </w:rPr>
        <w:t xml:space="preserve"> Information and, where appropriate, as-built drawings of the structure, it’s plant and equipment if they effect health and safety(e.g. the means of safe access to and from service voids)</w:t>
      </w:r>
    </w:p>
    <w:p w14:paraId="6B975FBB" w14:textId="77777777" w:rsidR="003D79EC" w:rsidRDefault="003D79EC" w:rsidP="003D79EC">
      <w:pPr>
        <w:tabs>
          <w:tab w:val="left" w:pos="7920"/>
        </w:tabs>
        <w:jc w:val="both"/>
        <w:rPr>
          <w:rFonts w:ascii="Century Gothic" w:hAnsi="Century Gothic"/>
          <w:sz w:val="20"/>
          <w:szCs w:val="20"/>
          <w:lang w:val="en-IE"/>
        </w:rPr>
      </w:pPr>
    </w:p>
    <w:p w14:paraId="29FCAAEE" w14:textId="77777777" w:rsidR="003D79EC" w:rsidRDefault="003D79EC" w:rsidP="003D79EC">
      <w:pPr>
        <w:tabs>
          <w:tab w:val="left" w:pos="7920"/>
        </w:tabs>
        <w:jc w:val="both"/>
        <w:rPr>
          <w:rFonts w:ascii="Century Gothic" w:hAnsi="Century Gothic"/>
          <w:sz w:val="20"/>
          <w:szCs w:val="20"/>
          <w:lang w:val="en-IE"/>
        </w:rPr>
      </w:pPr>
    </w:p>
    <w:p w14:paraId="0636A985" w14:textId="77777777" w:rsidR="003D79EC" w:rsidRPr="00D77164" w:rsidRDefault="003D79EC" w:rsidP="003D79EC">
      <w:pPr>
        <w:tabs>
          <w:tab w:val="left" w:pos="7920"/>
        </w:tabs>
        <w:jc w:val="both"/>
        <w:rPr>
          <w:rFonts w:ascii="Century Gothic" w:hAnsi="Century Gothic"/>
          <w:sz w:val="20"/>
          <w:szCs w:val="20"/>
          <w:lang w:val="en-IE"/>
        </w:rPr>
      </w:pPr>
    </w:p>
    <w:p w14:paraId="13BBF263" w14:textId="77777777" w:rsidR="00D77164" w:rsidRPr="00D77164" w:rsidRDefault="00D77164" w:rsidP="00502EA3">
      <w:pPr>
        <w:tabs>
          <w:tab w:val="left" w:pos="7920"/>
        </w:tabs>
        <w:jc w:val="both"/>
        <w:rPr>
          <w:rFonts w:ascii="Century Gothic" w:hAnsi="Century Gothic"/>
          <w:sz w:val="20"/>
          <w:szCs w:val="20"/>
          <w:lang w:val="en-IE"/>
        </w:rPr>
      </w:pPr>
    </w:p>
    <w:p w14:paraId="2C4E7D68" w14:textId="77777777" w:rsidR="00D77164" w:rsidRPr="00D77164" w:rsidRDefault="00D77164" w:rsidP="00502EA3">
      <w:pPr>
        <w:jc w:val="both"/>
        <w:outlineLvl w:val="0"/>
        <w:rPr>
          <w:rFonts w:ascii="Century Gothic" w:hAnsi="Century Gothic"/>
          <w:b/>
          <w:i/>
          <w:color w:val="800000"/>
          <w:sz w:val="20"/>
          <w:szCs w:val="20"/>
          <w:lang w:val="en-IE"/>
        </w:rPr>
      </w:pPr>
      <w:r w:rsidRPr="00D77164">
        <w:rPr>
          <w:rFonts w:ascii="Century Gothic" w:hAnsi="Century Gothic"/>
          <w:b/>
          <w:i/>
          <w:color w:val="800000"/>
          <w:sz w:val="20"/>
          <w:szCs w:val="20"/>
          <w:lang w:val="en-IE"/>
        </w:rPr>
        <w:t>Presentation</w:t>
      </w:r>
    </w:p>
    <w:p w14:paraId="5A2DD685" w14:textId="77777777" w:rsidR="00D77164" w:rsidRPr="00D77164" w:rsidRDefault="00D77164" w:rsidP="00502EA3">
      <w:pPr>
        <w:jc w:val="both"/>
        <w:outlineLvl w:val="0"/>
        <w:rPr>
          <w:rFonts w:ascii="Century Gothic" w:hAnsi="Century Gothic"/>
          <w:color w:val="800000"/>
          <w:sz w:val="20"/>
          <w:szCs w:val="20"/>
          <w:lang w:val="en-IE"/>
        </w:rPr>
      </w:pPr>
    </w:p>
    <w:p w14:paraId="2B8BA10E" w14:textId="77777777" w:rsidR="00D77164" w:rsidRPr="00D77164" w:rsidRDefault="00D77164" w:rsidP="00502EA3">
      <w:pPr>
        <w:jc w:val="both"/>
        <w:outlineLvl w:val="0"/>
        <w:rPr>
          <w:rFonts w:ascii="Century Gothic" w:hAnsi="Century Gothic"/>
          <w:sz w:val="20"/>
          <w:szCs w:val="20"/>
          <w:lang w:val="en-IE"/>
        </w:rPr>
      </w:pPr>
      <w:r w:rsidRPr="00D77164">
        <w:rPr>
          <w:rFonts w:ascii="Century Gothic" w:hAnsi="Century Gothic"/>
          <w:sz w:val="20"/>
          <w:szCs w:val="20"/>
          <w:lang w:val="en-IE"/>
        </w:rPr>
        <w:t>As noted the safety file information will be provided in one soft (electronic) copy and one hard copy format (it is envisaged that the soft copy will be loaded onto the central server and will act as the controlled master copy and the hard copy will be retained on the site as a source of reference only)</w:t>
      </w:r>
    </w:p>
    <w:p w14:paraId="26AE6FC7" w14:textId="77777777" w:rsidR="00D77164" w:rsidRPr="00D77164" w:rsidRDefault="00D77164" w:rsidP="00502EA3">
      <w:pPr>
        <w:jc w:val="both"/>
        <w:outlineLvl w:val="0"/>
        <w:rPr>
          <w:rFonts w:ascii="Century Gothic" w:hAnsi="Century Gothic"/>
          <w:sz w:val="20"/>
          <w:szCs w:val="20"/>
          <w:lang w:val="en-IE"/>
        </w:rPr>
      </w:pPr>
    </w:p>
    <w:p w14:paraId="0D02E908" w14:textId="77777777" w:rsidR="00D77164" w:rsidRPr="00D77164" w:rsidRDefault="00D77164" w:rsidP="00502EA3">
      <w:pPr>
        <w:jc w:val="both"/>
        <w:outlineLvl w:val="0"/>
        <w:rPr>
          <w:rFonts w:ascii="Century Gothic" w:hAnsi="Century Gothic"/>
          <w:b/>
          <w:i/>
          <w:color w:val="800000"/>
          <w:sz w:val="20"/>
          <w:szCs w:val="20"/>
          <w:lang w:val="en-IE"/>
        </w:rPr>
      </w:pPr>
      <w:r w:rsidRPr="00D77164">
        <w:rPr>
          <w:rFonts w:ascii="Century Gothic" w:hAnsi="Century Gothic"/>
          <w:b/>
          <w:i/>
          <w:color w:val="800000"/>
          <w:sz w:val="20"/>
          <w:szCs w:val="20"/>
          <w:lang w:val="en-IE"/>
        </w:rPr>
        <w:t xml:space="preserve"> Production and Management</w:t>
      </w:r>
    </w:p>
    <w:p w14:paraId="43B2932D" w14:textId="77777777" w:rsidR="00D77164" w:rsidRPr="00D77164" w:rsidRDefault="00D77164" w:rsidP="00502EA3">
      <w:pPr>
        <w:jc w:val="both"/>
        <w:outlineLvl w:val="0"/>
        <w:rPr>
          <w:rFonts w:ascii="Century Gothic" w:hAnsi="Century Gothic"/>
          <w:sz w:val="20"/>
          <w:szCs w:val="20"/>
          <w:lang w:val="en-IE"/>
        </w:rPr>
      </w:pPr>
    </w:p>
    <w:p w14:paraId="34C4F2D3" w14:textId="77777777" w:rsidR="00D77164" w:rsidRPr="00D77164" w:rsidRDefault="00D77164" w:rsidP="00502EA3">
      <w:pPr>
        <w:jc w:val="both"/>
        <w:outlineLvl w:val="0"/>
        <w:rPr>
          <w:rFonts w:ascii="Century Gothic" w:hAnsi="Century Gothic"/>
          <w:sz w:val="20"/>
          <w:szCs w:val="20"/>
          <w:lang w:val="en-IE"/>
        </w:rPr>
      </w:pPr>
      <w:r w:rsidRPr="00D77164">
        <w:rPr>
          <w:rFonts w:ascii="Century Gothic" w:hAnsi="Century Gothic"/>
          <w:sz w:val="20"/>
          <w:szCs w:val="20"/>
          <w:lang w:val="en-IE"/>
        </w:rPr>
        <w:t xml:space="preserve">The PSCS will provide collating function for both the hard (where required) and soft copies of the document. </w:t>
      </w:r>
    </w:p>
    <w:p w14:paraId="02A45B74" w14:textId="77777777" w:rsidR="00D77164" w:rsidRPr="00D77164" w:rsidRDefault="00D77164" w:rsidP="00502EA3">
      <w:pPr>
        <w:jc w:val="both"/>
        <w:outlineLvl w:val="0"/>
        <w:rPr>
          <w:rFonts w:ascii="Century Gothic" w:hAnsi="Century Gothic"/>
          <w:sz w:val="20"/>
          <w:szCs w:val="20"/>
          <w:lang w:val="en-IE"/>
        </w:rPr>
      </w:pPr>
    </w:p>
    <w:p w14:paraId="76551999" w14:textId="77777777" w:rsidR="00D77164" w:rsidRPr="00D77164" w:rsidRDefault="00D77164" w:rsidP="00502EA3">
      <w:pPr>
        <w:jc w:val="both"/>
        <w:outlineLvl w:val="0"/>
        <w:rPr>
          <w:rFonts w:ascii="Century Gothic" w:hAnsi="Century Gothic"/>
          <w:b/>
          <w:i/>
          <w:color w:val="800000"/>
          <w:sz w:val="20"/>
          <w:szCs w:val="20"/>
          <w:lang w:val="en-IE"/>
        </w:rPr>
      </w:pPr>
      <w:r w:rsidRPr="00D77164">
        <w:rPr>
          <w:rFonts w:ascii="Century Gothic" w:hAnsi="Century Gothic"/>
          <w:b/>
          <w:i/>
          <w:color w:val="800000"/>
          <w:sz w:val="20"/>
          <w:szCs w:val="20"/>
          <w:lang w:val="en-IE"/>
        </w:rPr>
        <w:t>Deadline</w:t>
      </w:r>
    </w:p>
    <w:p w14:paraId="39C40616" w14:textId="77777777" w:rsidR="00D77164" w:rsidRPr="00D77164" w:rsidRDefault="00D77164" w:rsidP="00502EA3">
      <w:pPr>
        <w:jc w:val="both"/>
        <w:outlineLvl w:val="0"/>
        <w:rPr>
          <w:rFonts w:ascii="Century Gothic" w:hAnsi="Century Gothic"/>
          <w:color w:val="800000"/>
          <w:sz w:val="20"/>
          <w:szCs w:val="20"/>
          <w:lang w:val="en-IE"/>
        </w:rPr>
      </w:pPr>
    </w:p>
    <w:p w14:paraId="302A3C01" w14:textId="77777777" w:rsidR="00D77164" w:rsidRPr="00D77164" w:rsidRDefault="00D77164" w:rsidP="00502EA3">
      <w:pPr>
        <w:jc w:val="both"/>
        <w:outlineLvl w:val="0"/>
        <w:rPr>
          <w:rFonts w:ascii="Century Gothic" w:hAnsi="Century Gothic"/>
          <w:sz w:val="20"/>
          <w:szCs w:val="20"/>
          <w:lang w:val="en-IE"/>
        </w:rPr>
      </w:pPr>
      <w:r w:rsidRPr="00D77164">
        <w:rPr>
          <w:rFonts w:ascii="Century Gothic" w:hAnsi="Century Gothic"/>
          <w:sz w:val="20"/>
          <w:szCs w:val="20"/>
          <w:lang w:val="en-IE"/>
        </w:rPr>
        <w:t>A draft of the completed file is to be available for practical completion, with the final copy being available no later than one month after practical completion</w:t>
      </w:r>
    </w:p>
    <w:p w14:paraId="5F4CCD2D" w14:textId="77777777" w:rsidR="00D77164" w:rsidRPr="00D77164" w:rsidRDefault="00D77164" w:rsidP="00502EA3">
      <w:pPr>
        <w:jc w:val="both"/>
        <w:outlineLvl w:val="0"/>
        <w:rPr>
          <w:rFonts w:ascii="Century Gothic" w:hAnsi="Century Gothic"/>
          <w:sz w:val="20"/>
          <w:szCs w:val="20"/>
          <w:lang w:val="en-IE"/>
        </w:rPr>
      </w:pPr>
    </w:p>
    <w:p w14:paraId="206816E2" w14:textId="77777777" w:rsidR="00D77164" w:rsidRDefault="00D77164" w:rsidP="00502EA3">
      <w:pPr>
        <w:jc w:val="both"/>
        <w:outlineLvl w:val="0"/>
        <w:rPr>
          <w:rFonts w:ascii="Century Gothic" w:hAnsi="Century Gothic"/>
          <w:sz w:val="20"/>
          <w:szCs w:val="20"/>
          <w:lang w:val="en-IE"/>
        </w:rPr>
      </w:pPr>
      <w:r w:rsidRPr="00D77164">
        <w:rPr>
          <w:rFonts w:ascii="Century Gothic" w:hAnsi="Century Gothic"/>
          <w:sz w:val="20"/>
          <w:szCs w:val="20"/>
          <w:lang w:val="en-IE"/>
        </w:rPr>
        <w:t>Where accurate record drawings are not available in time to facilitate the draft, the latest ‘construction issue’ should be used in lieu, until such time as they are available.</w:t>
      </w:r>
    </w:p>
    <w:p w14:paraId="374744C6" w14:textId="77777777" w:rsidR="00357D8B" w:rsidRPr="00D77164" w:rsidRDefault="00357D8B" w:rsidP="00502EA3">
      <w:pPr>
        <w:jc w:val="both"/>
        <w:outlineLvl w:val="0"/>
        <w:rPr>
          <w:rFonts w:ascii="Century Gothic" w:hAnsi="Century Gothic"/>
          <w:sz w:val="20"/>
          <w:szCs w:val="20"/>
          <w:lang w:val="en-IE"/>
        </w:rPr>
      </w:pPr>
    </w:p>
    <w:p w14:paraId="5442A648" w14:textId="77777777" w:rsidR="00D77164" w:rsidRPr="00D77164" w:rsidRDefault="00D77164" w:rsidP="00502EA3">
      <w:pPr>
        <w:jc w:val="both"/>
        <w:outlineLvl w:val="0"/>
        <w:rPr>
          <w:rFonts w:ascii="Century Gothic" w:hAnsi="Century Gothic"/>
          <w:sz w:val="20"/>
          <w:szCs w:val="20"/>
          <w:lang w:val="en-IE"/>
        </w:rPr>
      </w:pPr>
    </w:p>
    <w:p w14:paraId="1BF1EB41" w14:textId="77777777" w:rsidR="00D77164" w:rsidRPr="00D77164" w:rsidRDefault="00D77164" w:rsidP="00502EA3">
      <w:pPr>
        <w:jc w:val="both"/>
        <w:outlineLvl w:val="0"/>
        <w:rPr>
          <w:rFonts w:ascii="Century Gothic" w:hAnsi="Century Gothic"/>
          <w:b/>
          <w:i/>
          <w:color w:val="800000"/>
          <w:sz w:val="20"/>
          <w:szCs w:val="20"/>
          <w:lang w:val="en-IE"/>
        </w:rPr>
      </w:pPr>
      <w:r w:rsidRPr="00D77164">
        <w:rPr>
          <w:rFonts w:ascii="Century Gothic" w:hAnsi="Century Gothic"/>
          <w:b/>
          <w:i/>
          <w:color w:val="800000"/>
          <w:sz w:val="20"/>
          <w:szCs w:val="20"/>
          <w:lang w:val="en-IE"/>
        </w:rPr>
        <w:t xml:space="preserve"> </w:t>
      </w:r>
      <w:r w:rsidR="00CD5735">
        <w:rPr>
          <w:rFonts w:ascii="Century Gothic" w:hAnsi="Century Gothic"/>
          <w:b/>
          <w:i/>
          <w:color w:val="800000"/>
          <w:sz w:val="20"/>
          <w:szCs w:val="20"/>
          <w:lang w:val="en-IE"/>
        </w:rPr>
        <w:t>9.1</w:t>
      </w:r>
      <w:r w:rsidR="00CD5735">
        <w:rPr>
          <w:rFonts w:ascii="Century Gothic" w:hAnsi="Century Gothic"/>
          <w:b/>
          <w:i/>
          <w:color w:val="800000"/>
          <w:sz w:val="20"/>
          <w:szCs w:val="20"/>
          <w:lang w:val="en-IE"/>
        </w:rPr>
        <w:tab/>
      </w:r>
      <w:r w:rsidRPr="00D77164">
        <w:rPr>
          <w:rFonts w:ascii="Century Gothic" w:hAnsi="Century Gothic"/>
          <w:b/>
          <w:i/>
          <w:color w:val="800000"/>
          <w:sz w:val="20"/>
          <w:szCs w:val="20"/>
          <w:lang w:val="en-IE"/>
        </w:rPr>
        <w:t>Health and Safety File Requirements</w:t>
      </w:r>
    </w:p>
    <w:p w14:paraId="2ADAE0F3" w14:textId="77777777" w:rsidR="00D77164" w:rsidRPr="00D77164" w:rsidRDefault="00D77164" w:rsidP="00502EA3">
      <w:pPr>
        <w:jc w:val="both"/>
        <w:outlineLvl w:val="0"/>
        <w:rPr>
          <w:rFonts w:ascii="Century Gothic" w:hAnsi="Century Gothic"/>
          <w:sz w:val="20"/>
          <w:szCs w:val="20"/>
          <w:lang w:val="en-IE"/>
        </w:rPr>
      </w:pPr>
    </w:p>
    <w:p w14:paraId="29F496EE" w14:textId="77777777" w:rsidR="00D77164" w:rsidRPr="00D77164" w:rsidRDefault="00D77164" w:rsidP="00502EA3">
      <w:pPr>
        <w:jc w:val="both"/>
        <w:outlineLvl w:val="0"/>
        <w:rPr>
          <w:rFonts w:ascii="Century Gothic" w:hAnsi="Century Gothic"/>
          <w:sz w:val="20"/>
          <w:szCs w:val="20"/>
          <w:lang w:val="en-IE"/>
        </w:rPr>
      </w:pPr>
      <w:r w:rsidRPr="00D77164">
        <w:rPr>
          <w:rFonts w:ascii="Century Gothic" w:hAnsi="Century Gothic"/>
          <w:sz w:val="20"/>
          <w:szCs w:val="20"/>
          <w:lang w:val="en-IE"/>
        </w:rPr>
        <w:t xml:space="preserve">The Health and </w:t>
      </w:r>
      <w:smartTag w:uri="urn:schemas-microsoft-com:office:smarttags" w:element="PersonName">
        <w:r w:rsidRPr="00D77164">
          <w:rPr>
            <w:rFonts w:ascii="Century Gothic" w:hAnsi="Century Gothic"/>
            <w:sz w:val="20"/>
            <w:szCs w:val="20"/>
            <w:lang w:val="en-IE"/>
          </w:rPr>
          <w:t>Safety</w:t>
        </w:r>
      </w:smartTag>
      <w:r w:rsidRPr="00D77164">
        <w:rPr>
          <w:rFonts w:ascii="Century Gothic" w:hAnsi="Century Gothic"/>
          <w:sz w:val="20"/>
          <w:szCs w:val="20"/>
          <w:lang w:val="en-IE"/>
        </w:rPr>
        <w:t xml:space="preserve"> file is to be prepared and split between the following sections.</w:t>
      </w:r>
    </w:p>
    <w:p w14:paraId="274EFB55" w14:textId="77777777" w:rsidR="00D77164" w:rsidRPr="00D77164" w:rsidRDefault="00D77164" w:rsidP="00D77164">
      <w:pPr>
        <w:spacing w:line="360" w:lineRule="auto"/>
        <w:jc w:val="both"/>
        <w:outlineLvl w:val="0"/>
        <w:rPr>
          <w:rFonts w:ascii="Century Gothic" w:hAnsi="Century Gothic"/>
          <w:sz w:val="20"/>
          <w:szCs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4804"/>
        <w:gridCol w:w="2779"/>
      </w:tblGrid>
      <w:tr w:rsidR="00D77164" w:rsidRPr="007942BC" w14:paraId="306EBC80" w14:textId="77777777" w:rsidTr="007942BC">
        <w:tc>
          <w:tcPr>
            <w:tcW w:w="8522" w:type="dxa"/>
            <w:gridSpan w:val="3"/>
            <w:tcBorders>
              <w:bottom w:val="single" w:sz="4" w:space="0" w:color="auto"/>
            </w:tcBorders>
            <w:shd w:val="solid" w:color="auto" w:fill="auto"/>
          </w:tcPr>
          <w:p w14:paraId="1C0CC1AD" w14:textId="77777777" w:rsidR="00D77164" w:rsidRPr="007942BC" w:rsidRDefault="00D77164" w:rsidP="007942BC">
            <w:pPr>
              <w:spacing w:line="360" w:lineRule="auto"/>
              <w:jc w:val="both"/>
              <w:outlineLvl w:val="0"/>
              <w:rPr>
                <w:rFonts w:ascii="Century Gothic" w:hAnsi="Century Gothic"/>
                <w:b/>
                <w:color w:val="FFFFFF"/>
                <w:sz w:val="20"/>
                <w:szCs w:val="20"/>
                <w:lang w:val="en-IE"/>
              </w:rPr>
            </w:pPr>
            <w:r w:rsidRPr="007942BC">
              <w:rPr>
                <w:rFonts w:ascii="Century Gothic" w:hAnsi="Century Gothic"/>
                <w:b/>
                <w:color w:val="FFFFFF"/>
                <w:sz w:val="20"/>
                <w:szCs w:val="20"/>
                <w:lang w:val="en-IE"/>
              </w:rPr>
              <w:t>No.                                           Content                                   Responsibility For</w:t>
            </w:r>
          </w:p>
        </w:tc>
      </w:tr>
      <w:tr w:rsidR="00D77164" w:rsidRPr="007942BC" w14:paraId="0BE00367" w14:textId="77777777" w:rsidTr="007942BC">
        <w:tc>
          <w:tcPr>
            <w:tcW w:w="821" w:type="dxa"/>
            <w:shd w:val="clear" w:color="auto" w:fill="D9D9D9"/>
          </w:tcPr>
          <w:p w14:paraId="23424C40"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1.0</w:t>
            </w:r>
          </w:p>
        </w:tc>
        <w:tc>
          <w:tcPr>
            <w:tcW w:w="4866" w:type="dxa"/>
            <w:shd w:val="clear" w:color="auto" w:fill="D9D9D9"/>
          </w:tcPr>
          <w:p w14:paraId="4173ED3F" w14:textId="77777777" w:rsidR="00D77164" w:rsidRPr="007942BC" w:rsidRDefault="00D77164" w:rsidP="007942BC">
            <w:pPr>
              <w:spacing w:line="360" w:lineRule="auto"/>
              <w:jc w:val="both"/>
              <w:outlineLvl w:val="0"/>
              <w:rPr>
                <w:rFonts w:ascii="Century Gothic" w:hAnsi="Century Gothic"/>
                <w:b/>
                <w:sz w:val="20"/>
                <w:szCs w:val="20"/>
                <w:lang w:val="en-IE"/>
              </w:rPr>
            </w:pPr>
            <w:r w:rsidRPr="007942BC">
              <w:rPr>
                <w:rFonts w:ascii="Century Gothic" w:hAnsi="Century Gothic"/>
                <w:b/>
                <w:sz w:val="20"/>
                <w:szCs w:val="20"/>
                <w:lang w:val="en-IE"/>
              </w:rPr>
              <w:t xml:space="preserve">PROJECT OVERVIEW </w:t>
            </w:r>
            <w:smartTag w:uri="urn:schemas-microsoft-com:office:smarttags" w:element="stockticker">
              <w:r w:rsidRPr="007942BC">
                <w:rPr>
                  <w:rFonts w:ascii="Century Gothic" w:hAnsi="Century Gothic"/>
                  <w:b/>
                  <w:sz w:val="20"/>
                  <w:szCs w:val="20"/>
                  <w:lang w:val="en-IE"/>
                </w:rPr>
                <w:t>AND</w:t>
              </w:r>
            </w:smartTag>
            <w:r w:rsidRPr="007942BC">
              <w:rPr>
                <w:rFonts w:ascii="Century Gothic" w:hAnsi="Century Gothic"/>
                <w:b/>
                <w:sz w:val="20"/>
                <w:szCs w:val="20"/>
                <w:lang w:val="en-IE"/>
              </w:rPr>
              <w:t xml:space="preserve"> REFERENCE</w:t>
            </w:r>
          </w:p>
        </w:tc>
        <w:tc>
          <w:tcPr>
            <w:tcW w:w="2835" w:type="dxa"/>
            <w:shd w:val="clear" w:color="auto" w:fill="D9D9D9"/>
          </w:tcPr>
          <w:p w14:paraId="176153FE"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264AFDD9" w14:textId="77777777" w:rsidTr="007942BC">
        <w:tc>
          <w:tcPr>
            <w:tcW w:w="821" w:type="dxa"/>
          </w:tcPr>
          <w:p w14:paraId="2BEF4EE0"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1.0</w:t>
            </w:r>
          </w:p>
        </w:tc>
        <w:tc>
          <w:tcPr>
            <w:tcW w:w="4866" w:type="dxa"/>
          </w:tcPr>
          <w:p w14:paraId="16B1B3A8"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Introduction</w:t>
            </w:r>
          </w:p>
        </w:tc>
        <w:tc>
          <w:tcPr>
            <w:tcW w:w="2835" w:type="dxa"/>
          </w:tcPr>
          <w:p w14:paraId="3A45E410"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PSDP</w:t>
            </w:r>
          </w:p>
        </w:tc>
      </w:tr>
      <w:tr w:rsidR="00D77164" w:rsidRPr="007942BC" w14:paraId="0012BAAA" w14:textId="77777777" w:rsidTr="007942BC">
        <w:tc>
          <w:tcPr>
            <w:tcW w:w="821" w:type="dxa"/>
          </w:tcPr>
          <w:p w14:paraId="25F944FA"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1.1</w:t>
            </w:r>
          </w:p>
        </w:tc>
        <w:tc>
          <w:tcPr>
            <w:tcW w:w="4866" w:type="dxa"/>
          </w:tcPr>
          <w:p w14:paraId="66D7E7CF"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Content layout and nature of the file</w:t>
            </w:r>
          </w:p>
        </w:tc>
        <w:tc>
          <w:tcPr>
            <w:tcW w:w="2835" w:type="dxa"/>
          </w:tcPr>
          <w:p w14:paraId="03E4EADC"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PSDP</w:t>
            </w:r>
          </w:p>
        </w:tc>
      </w:tr>
      <w:tr w:rsidR="00D77164" w:rsidRPr="007942BC" w14:paraId="3A57F9BF" w14:textId="77777777" w:rsidTr="007942BC">
        <w:tc>
          <w:tcPr>
            <w:tcW w:w="821" w:type="dxa"/>
          </w:tcPr>
          <w:p w14:paraId="698FBCD5"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lastRenderedPageBreak/>
              <w:t>1.2</w:t>
            </w:r>
          </w:p>
        </w:tc>
        <w:tc>
          <w:tcPr>
            <w:tcW w:w="4866" w:type="dxa"/>
          </w:tcPr>
          <w:p w14:paraId="4A4C369C"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Completion of the schedule of works</w:t>
            </w:r>
          </w:p>
        </w:tc>
        <w:tc>
          <w:tcPr>
            <w:tcW w:w="2835" w:type="dxa"/>
          </w:tcPr>
          <w:p w14:paraId="68D7D01E"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PSCS</w:t>
            </w:r>
          </w:p>
        </w:tc>
      </w:tr>
      <w:tr w:rsidR="00D77164" w:rsidRPr="007942BC" w14:paraId="2F7C54C3" w14:textId="77777777" w:rsidTr="007942BC">
        <w:tc>
          <w:tcPr>
            <w:tcW w:w="821" w:type="dxa"/>
          </w:tcPr>
          <w:p w14:paraId="5C14EEF9"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1.3</w:t>
            </w:r>
          </w:p>
        </w:tc>
        <w:tc>
          <w:tcPr>
            <w:tcW w:w="4866" w:type="dxa"/>
          </w:tcPr>
          <w:p w14:paraId="2A20B773"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Schedule of works undertaken</w:t>
            </w:r>
          </w:p>
        </w:tc>
        <w:tc>
          <w:tcPr>
            <w:tcW w:w="2835" w:type="dxa"/>
          </w:tcPr>
          <w:p w14:paraId="442A8D52"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PM</w:t>
            </w:r>
          </w:p>
        </w:tc>
      </w:tr>
      <w:tr w:rsidR="00D77164" w:rsidRPr="007942BC" w14:paraId="32C85F79" w14:textId="77777777" w:rsidTr="007942BC">
        <w:tc>
          <w:tcPr>
            <w:tcW w:w="821" w:type="dxa"/>
          </w:tcPr>
          <w:p w14:paraId="4FCC8BBD"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1.4</w:t>
            </w:r>
          </w:p>
        </w:tc>
        <w:tc>
          <w:tcPr>
            <w:tcW w:w="4866" w:type="dxa"/>
          </w:tcPr>
          <w:p w14:paraId="7519B5C3"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Client’ statutory duties</w:t>
            </w:r>
          </w:p>
        </w:tc>
        <w:tc>
          <w:tcPr>
            <w:tcW w:w="2835" w:type="dxa"/>
          </w:tcPr>
          <w:p w14:paraId="765EED74"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PSDP</w:t>
            </w:r>
          </w:p>
        </w:tc>
      </w:tr>
      <w:tr w:rsidR="00D77164" w:rsidRPr="007942BC" w14:paraId="7834C47A" w14:textId="77777777" w:rsidTr="007942BC">
        <w:tc>
          <w:tcPr>
            <w:tcW w:w="821" w:type="dxa"/>
          </w:tcPr>
          <w:p w14:paraId="4C0360D3"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1.5</w:t>
            </w:r>
          </w:p>
        </w:tc>
        <w:tc>
          <w:tcPr>
            <w:tcW w:w="4866" w:type="dxa"/>
          </w:tcPr>
          <w:p w14:paraId="38A65D83"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Project Directories</w:t>
            </w:r>
          </w:p>
        </w:tc>
        <w:tc>
          <w:tcPr>
            <w:tcW w:w="2835" w:type="dxa"/>
          </w:tcPr>
          <w:p w14:paraId="615E42C7"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PM</w:t>
            </w:r>
          </w:p>
        </w:tc>
      </w:tr>
      <w:tr w:rsidR="00D77164" w:rsidRPr="007942BC" w14:paraId="59323C15" w14:textId="77777777" w:rsidTr="007942BC">
        <w:tc>
          <w:tcPr>
            <w:tcW w:w="821" w:type="dxa"/>
            <w:tcBorders>
              <w:bottom w:val="single" w:sz="4" w:space="0" w:color="auto"/>
            </w:tcBorders>
          </w:tcPr>
          <w:p w14:paraId="1B6263A6"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1.6</w:t>
            </w:r>
          </w:p>
        </w:tc>
        <w:tc>
          <w:tcPr>
            <w:tcW w:w="4866" w:type="dxa"/>
            <w:tcBorders>
              <w:bottom w:val="single" w:sz="4" w:space="0" w:color="auto"/>
            </w:tcBorders>
          </w:tcPr>
          <w:p w14:paraId="28959D5D"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Existing Documentation</w:t>
            </w:r>
          </w:p>
          <w:p w14:paraId="0EC2CC42" w14:textId="77777777" w:rsidR="00D77164" w:rsidRPr="007942BC" w:rsidRDefault="00D77164" w:rsidP="00E61B67">
            <w:pPr>
              <w:numPr>
                <w:ilvl w:val="0"/>
                <w:numId w:val="7"/>
              </w:num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Existing site information, utility services drawings etc.</w:t>
            </w:r>
          </w:p>
          <w:p w14:paraId="6222C0CA" w14:textId="77777777" w:rsidR="00D77164" w:rsidRPr="007942BC" w:rsidRDefault="00D77164" w:rsidP="00E61B67">
            <w:pPr>
              <w:numPr>
                <w:ilvl w:val="0"/>
                <w:numId w:val="7"/>
              </w:num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Site investigation surveys</w:t>
            </w:r>
          </w:p>
          <w:p w14:paraId="6A4AE3CA" w14:textId="77777777" w:rsidR="00D77164" w:rsidRPr="007942BC" w:rsidRDefault="00D77164" w:rsidP="00E61B67">
            <w:pPr>
              <w:numPr>
                <w:ilvl w:val="0"/>
                <w:numId w:val="7"/>
              </w:num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Existing Record information</w:t>
            </w:r>
          </w:p>
          <w:p w14:paraId="5611B77D"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2835" w:type="dxa"/>
            <w:tcBorders>
              <w:bottom w:val="single" w:sz="4" w:space="0" w:color="auto"/>
            </w:tcBorders>
          </w:tcPr>
          <w:p w14:paraId="00B920F6"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PM / Design Team</w:t>
            </w:r>
          </w:p>
        </w:tc>
      </w:tr>
      <w:tr w:rsidR="00D77164" w:rsidRPr="007942BC" w14:paraId="354891AA" w14:textId="77777777" w:rsidTr="007942BC">
        <w:tc>
          <w:tcPr>
            <w:tcW w:w="821" w:type="dxa"/>
            <w:tcBorders>
              <w:bottom w:val="single" w:sz="4" w:space="0" w:color="auto"/>
            </w:tcBorders>
          </w:tcPr>
          <w:p w14:paraId="7737CCBD"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Borders>
              <w:bottom w:val="single" w:sz="4" w:space="0" w:color="auto"/>
            </w:tcBorders>
          </w:tcPr>
          <w:p w14:paraId="32B67588"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Final site conditions and overview</w:t>
            </w:r>
          </w:p>
        </w:tc>
        <w:tc>
          <w:tcPr>
            <w:tcW w:w="2835" w:type="dxa"/>
            <w:tcBorders>
              <w:bottom w:val="single" w:sz="4" w:space="0" w:color="auto"/>
            </w:tcBorders>
          </w:tcPr>
          <w:p w14:paraId="1CC7BA73"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PM</w:t>
            </w:r>
          </w:p>
        </w:tc>
      </w:tr>
      <w:tr w:rsidR="00D77164" w:rsidRPr="007942BC" w14:paraId="0677992A" w14:textId="77777777" w:rsidTr="007942BC">
        <w:tc>
          <w:tcPr>
            <w:tcW w:w="821" w:type="dxa"/>
            <w:tcBorders>
              <w:bottom w:val="single" w:sz="4" w:space="0" w:color="auto"/>
            </w:tcBorders>
          </w:tcPr>
          <w:p w14:paraId="3C08EFF7"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Borders>
              <w:bottom w:val="single" w:sz="4" w:space="0" w:color="auto"/>
            </w:tcBorders>
          </w:tcPr>
          <w:p w14:paraId="3DEA9BF7" w14:textId="77777777" w:rsidR="00D77164" w:rsidRPr="007942BC" w:rsidRDefault="00D77164" w:rsidP="00E61B67">
            <w:pPr>
              <w:numPr>
                <w:ilvl w:val="0"/>
                <w:numId w:val="8"/>
              </w:num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Planning Permission certificate and correspondence etc</w:t>
            </w:r>
          </w:p>
          <w:p w14:paraId="6C6E2646" w14:textId="77777777" w:rsidR="00D77164" w:rsidRPr="007942BC" w:rsidRDefault="00D77164" w:rsidP="00E61B67">
            <w:pPr>
              <w:numPr>
                <w:ilvl w:val="0"/>
                <w:numId w:val="8"/>
              </w:num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Building Regulations form of compliance with details of waivers and relaxations</w:t>
            </w:r>
          </w:p>
          <w:p w14:paraId="58BF3993"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2835" w:type="dxa"/>
            <w:tcBorders>
              <w:bottom w:val="single" w:sz="4" w:space="0" w:color="auto"/>
            </w:tcBorders>
          </w:tcPr>
          <w:p w14:paraId="3B1096D7"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5962ABA7" w14:textId="77777777" w:rsidTr="007942BC">
        <w:tc>
          <w:tcPr>
            <w:tcW w:w="821" w:type="dxa"/>
            <w:shd w:val="pct15" w:color="auto" w:fill="auto"/>
          </w:tcPr>
          <w:p w14:paraId="353B98AE"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2.0</w:t>
            </w:r>
          </w:p>
        </w:tc>
        <w:tc>
          <w:tcPr>
            <w:tcW w:w="4866" w:type="dxa"/>
            <w:shd w:val="pct15" w:color="auto" w:fill="auto"/>
          </w:tcPr>
          <w:p w14:paraId="4A5D1C6F" w14:textId="77777777" w:rsidR="00D77164" w:rsidRPr="007942BC" w:rsidRDefault="00D77164" w:rsidP="007942BC">
            <w:pPr>
              <w:spacing w:line="360" w:lineRule="auto"/>
              <w:jc w:val="both"/>
              <w:outlineLvl w:val="0"/>
              <w:rPr>
                <w:rFonts w:ascii="Century Gothic" w:hAnsi="Century Gothic"/>
                <w:b/>
                <w:sz w:val="20"/>
                <w:szCs w:val="20"/>
                <w:lang w:val="en-IE"/>
              </w:rPr>
            </w:pPr>
            <w:r w:rsidRPr="007942BC">
              <w:rPr>
                <w:rFonts w:ascii="Century Gothic" w:hAnsi="Century Gothic"/>
                <w:b/>
                <w:sz w:val="20"/>
                <w:szCs w:val="20"/>
                <w:lang w:val="en-IE"/>
              </w:rPr>
              <w:t>BUILDING STRUCTURE, FABRIC &amp; FINISHES</w:t>
            </w:r>
          </w:p>
        </w:tc>
        <w:tc>
          <w:tcPr>
            <w:tcW w:w="2835" w:type="dxa"/>
            <w:shd w:val="pct15" w:color="auto" w:fill="auto"/>
          </w:tcPr>
          <w:p w14:paraId="7118A444"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w:t>
            </w:r>
          </w:p>
        </w:tc>
      </w:tr>
      <w:tr w:rsidR="00D77164" w:rsidRPr="007942BC" w14:paraId="750D8528" w14:textId="77777777" w:rsidTr="007942BC">
        <w:tc>
          <w:tcPr>
            <w:tcW w:w="821" w:type="dxa"/>
          </w:tcPr>
          <w:p w14:paraId="396015B0"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2.1</w:t>
            </w:r>
          </w:p>
        </w:tc>
        <w:tc>
          <w:tcPr>
            <w:tcW w:w="4866" w:type="dxa"/>
          </w:tcPr>
          <w:p w14:paraId="362CC99E"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Building &amp; Building Works Overview</w:t>
            </w:r>
          </w:p>
        </w:tc>
        <w:tc>
          <w:tcPr>
            <w:tcW w:w="2835" w:type="dxa"/>
          </w:tcPr>
          <w:p w14:paraId="6F3F9394"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PM</w:t>
            </w:r>
          </w:p>
        </w:tc>
      </w:tr>
      <w:tr w:rsidR="007E6A66" w:rsidRPr="007942BC" w14:paraId="7A0F9C32" w14:textId="77777777" w:rsidTr="007942BC">
        <w:tc>
          <w:tcPr>
            <w:tcW w:w="821" w:type="dxa"/>
          </w:tcPr>
          <w:p w14:paraId="22BA3B0E"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2.2</w:t>
            </w:r>
          </w:p>
        </w:tc>
        <w:tc>
          <w:tcPr>
            <w:tcW w:w="4866" w:type="dxa"/>
          </w:tcPr>
          <w:p w14:paraId="5D7854BC"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Structural Overview</w:t>
            </w:r>
          </w:p>
        </w:tc>
        <w:tc>
          <w:tcPr>
            <w:tcW w:w="2835" w:type="dxa"/>
          </w:tcPr>
          <w:p w14:paraId="6C57A987" w14:textId="77777777" w:rsidR="007E6A66" w:rsidRDefault="007E6A66">
            <w:r w:rsidRPr="007942BC">
              <w:rPr>
                <w:rFonts w:ascii="Century Gothic" w:hAnsi="Century Gothic"/>
                <w:sz w:val="20"/>
                <w:szCs w:val="20"/>
                <w:lang w:val="en-IE"/>
              </w:rPr>
              <w:t>PM</w:t>
            </w:r>
          </w:p>
        </w:tc>
      </w:tr>
      <w:tr w:rsidR="007E6A66" w:rsidRPr="007942BC" w14:paraId="2B94C74D" w14:textId="77777777" w:rsidTr="007942BC">
        <w:tc>
          <w:tcPr>
            <w:tcW w:w="821" w:type="dxa"/>
          </w:tcPr>
          <w:p w14:paraId="43E8299E"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2.3</w:t>
            </w:r>
          </w:p>
        </w:tc>
        <w:tc>
          <w:tcPr>
            <w:tcW w:w="4866" w:type="dxa"/>
          </w:tcPr>
          <w:p w14:paraId="3C916B30"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Statutory services overview &amp; location of incoming utilities</w:t>
            </w:r>
          </w:p>
        </w:tc>
        <w:tc>
          <w:tcPr>
            <w:tcW w:w="2835" w:type="dxa"/>
          </w:tcPr>
          <w:p w14:paraId="31C9F3A5" w14:textId="77777777" w:rsidR="007E6A66" w:rsidRDefault="007E6A66">
            <w:r w:rsidRPr="007942BC">
              <w:rPr>
                <w:rFonts w:ascii="Century Gothic" w:hAnsi="Century Gothic"/>
                <w:sz w:val="20"/>
                <w:szCs w:val="20"/>
                <w:lang w:val="en-IE"/>
              </w:rPr>
              <w:t>PM</w:t>
            </w:r>
          </w:p>
        </w:tc>
      </w:tr>
      <w:tr w:rsidR="007E6A66" w:rsidRPr="007942BC" w14:paraId="5A86A80A" w14:textId="77777777" w:rsidTr="007942BC">
        <w:tc>
          <w:tcPr>
            <w:tcW w:w="821" w:type="dxa"/>
          </w:tcPr>
          <w:p w14:paraId="05AE9DF5"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2.4</w:t>
            </w:r>
          </w:p>
        </w:tc>
        <w:tc>
          <w:tcPr>
            <w:tcW w:w="4866" w:type="dxa"/>
          </w:tcPr>
          <w:p w14:paraId="16EE7056"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Electrical services overview</w:t>
            </w:r>
          </w:p>
        </w:tc>
        <w:tc>
          <w:tcPr>
            <w:tcW w:w="2835" w:type="dxa"/>
          </w:tcPr>
          <w:p w14:paraId="54584CC9" w14:textId="77777777" w:rsidR="007E6A66" w:rsidRDefault="007E6A66">
            <w:r w:rsidRPr="007942BC">
              <w:rPr>
                <w:rFonts w:ascii="Century Gothic" w:hAnsi="Century Gothic"/>
                <w:sz w:val="20"/>
                <w:szCs w:val="20"/>
                <w:lang w:val="en-IE"/>
              </w:rPr>
              <w:t>PM</w:t>
            </w:r>
          </w:p>
        </w:tc>
      </w:tr>
      <w:tr w:rsidR="007E6A66" w:rsidRPr="007942BC" w14:paraId="787298A3" w14:textId="77777777" w:rsidTr="007942BC">
        <w:tc>
          <w:tcPr>
            <w:tcW w:w="821" w:type="dxa"/>
          </w:tcPr>
          <w:p w14:paraId="7AE96C7C"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2.5</w:t>
            </w:r>
          </w:p>
        </w:tc>
        <w:tc>
          <w:tcPr>
            <w:tcW w:w="4866" w:type="dxa"/>
          </w:tcPr>
          <w:p w14:paraId="67F3BD9E"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Mechanical handling overview</w:t>
            </w:r>
          </w:p>
        </w:tc>
        <w:tc>
          <w:tcPr>
            <w:tcW w:w="2835" w:type="dxa"/>
          </w:tcPr>
          <w:p w14:paraId="0CBE37E2" w14:textId="77777777" w:rsidR="007E6A66" w:rsidRDefault="007E6A66">
            <w:r w:rsidRPr="007942BC">
              <w:rPr>
                <w:rFonts w:ascii="Century Gothic" w:hAnsi="Century Gothic"/>
                <w:sz w:val="20"/>
                <w:szCs w:val="20"/>
                <w:lang w:val="en-IE"/>
              </w:rPr>
              <w:t>PM</w:t>
            </w:r>
          </w:p>
        </w:tc>
      </w:tr>
      <w:tr w:rsidR="00D77164" w:rsidRPr="007942BC" w14:paraId="2AD92E29" w14:textId="77777777" w:rsidTr="007942BC">
        <w:tc>
          <w:tcPr>
            <w:tcW w:w="821" w:type="dxa"/>
            <w:tcBorders>
              <w:bottom w:val="single" w:sz="4" w:space="0" w:color="auto"/>
            </w:tcBorders>
          </w:tcPr>
          <w:p w14:paraId="5F56A69D"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2.6</w:t>
            </w:r>
          </w:p>
        </w:tc>
        <w:tc>
          <w:tcPr>
            <w:tcW w:w="4866" w:type="dxa"/>
            <w:tcBorders>
              <w:bottom w:val="single" w:sz="4" w:space="0" w:color="auto"/>
            </w:tcBorders>
          </w:tcPr>
          <w:p w14:paraId="1A42C98D"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External works &amp; landscaping overview</w:t>
            </w:r>
          </w:p>
        </w:tc>
        <w:tc>
          <w:tcPr>
            <w:tcW w:w="2835" w:type="dxa"/>
            <w:tcBorders>
              <w:bottom w:val="single" w:sz="4" w:space="0" w:color="auto"/>
            </w:tcBorders>
          </w:tcPr>
          <w:p w14:paraId="0F3AEB03"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PM</w:t>
            </w:r>
          </w:p>
          <w:p w14:paraId="62567BD3"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472C1E68" w14:textId="77777777" w:rsidTr="007942BC">
        <w:tc>
          <w:tcPr>
            <w:tcW w:w="821" w:type="dxa"/>
            <w:shd w:val="pct15" w:color="auto" w:fill="auto"/>
          </w:tcPr>
          <w:p w14:paraId="68CCB2EF"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shd w:val="pct15" w:color="auto" w:fill="auto"/>
          </w:tcPr>
          <w:p w14:paraId="0FF96513" w14:textId="77777777" w:rsidR="00D77164" w:rsidRPr="007942BC" w:rsidRDefault="00D77164" w:rsidP="007942BC">
            <w:pPr>
              <w:spacing w:line="360" w:lineRule="auto"/>
              <w:jc w:val="both"/>
              <w:outlineLvl w:val="0"/>
              <w:rPr>
                <w:rFonts w:ascii="Century Gothic" w:hAnsi="Century Gothic"/>
                <w:b/>
                <w:sz w:val="20"/>
                <w:szCs w:val="20"/>
                <w:lang w:val="en-IE"/>
              </w:rPr>
            </w:pPr>
            <w:r w:rsidRPr="007942BC">
              <w:rPr>
                <w:rFonts w:ascii="Century Gothic" w:hAnsi="Century Gothic"/>
                <w:b/>
                <w:sz w:val="20"/>
                <w:szCs w:val="20"/>
                <w:lang w:val="en-IE"/>
              </w:rPr>
              <w:t>MECHANICAL &amp; ELECTRICAL SERVICES, INSTALLATIONS</w:t>
            </w:r>
          </w:p>
        </w:tc>
        <w:tc>
          <w:tcPr>
            <w:tcW w:w="2835" w:type="dxa"/>
            <w:shd w:val="pct15" w:color="auto" w:fill="auto"/>
          </w:tcPr>
          <w:p w14:paraId="6DA7531B"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0F08E5AD" w14:textId="77777777" w:rsidTr="007942BC">
        <w:tc>
          <w:tcPr>
            <w:tcW w:w="821" w:type="dxa"/>
            <w:tcBorders>
              <w:bottom w:val="single" w:sz="4" w:space="0" w:color="auto"/>
            </w:tcBorders>
          </w:tcPr>
          <w:p w14:paraId="02974F55"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2.3</w:t>
            </w:r>
          </w:p>
        </w:tc>
        <w:tc>
          <w:tcPr>
            <w:tcW w:w="4866" w:type="dxa"/>
            <w:tcBorders>
              <w:bottom w:val="single" w:sz="4" w:space="0" w:color="auto"/>
            </w:tcBorders>
          </w:tcPr>
          <w:p w14:paraId="01CB114D"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Statutory services overview &amp; location of incoming utilities</w:t>
            </w:r>
          </w:p>
        </w:tc>
        <w:tc>
          <w:tcPr>
            <w:tcW w:w="2835" w:type="dxa"/>
            <w:tcBorders>
              <w:bottom w:val="single" w:sz="4" w:space="0" w:color="auto"/>
            </w:tcBorders>
          </w:tcPr>
          <w:p w14:paraId="66636AE6" w14:textId="77777777" w:rsidR="00D77164"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PM</w:t>
            </w:r>
          </w:p>
        </w:tc>
      </w:tr>
      <w:tr w:rsidR="007E6A66" w:rsidRPr="007942BC" w14:paraId="72FB70D7" w14:textId="77777777" w:rsidTr="007942BC">
        <w:tc>
          <w:tcPr>
            <w:tcW w:w="821" w:type="dxa"/>
            <w:tcBorders>
              <w:bottom w:val="single" w:sz="4" w:space="0" w:color="auto"/>
            </w:tcBorders>
          </w:tcPr>
          <w:p w14:paraId="635FCDCD"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2.4</w:t>
            </w:r>
          </w:p>
        </w:tc>
        <w:tc>
          <w:tcPr>
            <w:tcW w:w="4866" w:type="dxa"/>
            <w:tcBorders>
              <w:bottom w:val="single" w:sz="4" w:space="0" w:color="auto"/>
            </w:tcBorders>
          </w:tcPr>
          <w:p w14:paraId="6D6714E6"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Electrical services overview</w:t>
            </w:r>
          </w:p>
        </w:tc>
        <w:tc>
          <w:tcPr>
            <w:tcW w:w="2835" w:type="dxa"/>
            <w:tcBorders>
              <w:bottom w:val="single" w:sz="4" w:space="0" w:color="auto"/>
            </w:tcBorders>
          </w:tcPr>
          <w:p w14:paraId="2699BD2F" w14:textId="77777777" w:rsidR="007E6A66" w:rsidRDefault="007E6A66">
            <w:r w:rsidRPr="007942BC">
              <w:rPr>
                <w:rFonts w:ascii="Century Gothic" w:hAnsi="Century Gothic"/>
                <w:sz w:val="20"/>
                <w:szCs w:val="20"/>
                <w:lang w:val="en-IE"/>
              </w:rPr>
              <w:t>PM</w:t>
            </w:r>
          </w:p>
        </w:tc>
      </w:tr>
      <w:tr w:rsidR="007E6A66" w:rsidRPr="007942BC" w14:paraId="28D2B95A" w14:textId="77777777" w:rsidTr="007942BC">
        <w:tc>
          <w:tcPr>
            <w:tcW w:w="821" w:type="dxa"/>
            <w:tcBorders>
              <w:bottom w:val="single" w:sz="4" w:space="0" w:color="auto"/>
            </w:tcBorders>
          </w:tcPr>
          <w:p w14:paraId="3324CDDC" w14:textId="77777777" w:rsidR="007E6A66" w:rsidRPr="007942BC" w:rsidRDefault="007E6A66" w:rsidP="007942BC">
            <w:pPr>
              <w:spacing w:line="360" w:lineRule="auto"/>
              <w:jc w:val="both"/>
              <w:outlineLvl w:val="0"/>
              <w:rPr>
                <w:rFonts w:ascii="Century Gothic" w:hAnsi="Century Gothic"/>
                <w:sz w:val="20"/>
                <w:szCs w:val="20"/>
                <w:lang w:val="en-IE"/>
              </w:rPr>
            </w:pPr>
          </w:p>
        </w:tc>
        <w:tc>
          <w:tcPr>
            <w:tcW w:w="4866" w:type="dxa"/>
            <w:tcBorders>
              <w:bottom w:val="single" w:sz="4" w:space="0" w:color="auto"/>
            </w:tcBorders>
          </w:tcPr>
          <w:p w14:paraId="25FA3E2D"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Operations and maintenance manuals</w:t>
            </w:r>
          </w:p>
        </w:tc>
        <w:tc>
          <w:tcPr>
            <w:tcW w:w="2835" w:type="dxa"/>
            <w:tcBorders>
              <w:bottom w:val="single" w:sz="4" w:space="0" w:color="auto"/>
            </w:tcBorders>
          </w:tcPr>
          <w:p w14:paraId="0C30023E" w14:textId="77777777" w:rsidR="007E6A66" w:rsidRDefault="007E6A66">
            <w:r w:rsidRPr="007942BC">
              <w:rPr>
                <w:rFonts w:ascii="Century Gothic" w:hAnsi="Century Gothic"/>
                <w:sz w:val="20"/>
                <w:szCs w:val="20"/>
                <w:lang w:val="en-IE"/>
              </w:rPr>
              <w:t>PM</w:t>
            </w:r>
          </w:p>
        </w:tc>
      </w:tr>
      <w:tr w:rsidR="007E6A66" w:rsidRPr="007942BC" w14:paraId="33B3AB7E" w14:textId="77777777" w:rsidTr="007942BC">
        <w:tc>
          <w:tcPr>
            <w:tcW w:w="821" w:type="dxa"/>
            <w:tcBorders>
              <w:bottom w:val="single" w:sz="4" w:space="0" w:color="auto"/>
            </w:tcBorders>
          </w:tcPr>
          <w:p w14:paraId="371D6758" w14:textId="77777777" w:rsidR="007E6A66" w:rsidRPr="007942BC" w:rsidRDefault="007E6A66" w:rsidP="007942BC">
            <w:pPr>
              <w:spacing w:line="360" w:lineRule="auto"/>
              <w:jc w:val="both"/>
              <w:outlineLvl w:val="0"/>
              <w:rPr>
                <w:rFonts w:ascii="Century Gothic" w:hAnsi="Century Gothic"/>
                <w:sz w:val="20"/>
                <w:szCs w:val="20"/>
                <w:lang w:val="en-IE"/>
              </w:rPr>
            </w:pPr>
          </w:p>
        </w:tc>
        <w:tc>
          <w:tcPr>
            <w:tcW w:w="4866" w:type="dxa"/>
            <w:tcBorders>
              <w:bottom w:val="single" w:sz="4" w:space="0" w:color="auto"/>
            </w:tcBorders>
          </w:tcPr>
          <w:p w14:paraId="7E1276E7"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Certificates of inspection, commissioning</w:t>
            </w:r>
          </w:p>
        </w:tc>
        <w:tc>
          <w:tcPr>
            <w:tcW w:w="2835" w:type="dxa"/>
            <w:tcBorders>
              <w:bottom w:val="single" w:sz="4" w:space="0" w:color="auto"/>
            </w:tcBorders>
          </w:tcPr>
          <w:p w14:paraId="25687740" w14:textId="77777777" w:rsidR="007E6A66" w:rsidRDefault="007E6A66">
            <w:r w:rsidRPr="007942BC">
              <w:rPr>
                <w:rFonts w:ascii="Century Gothic" w:hAnsi="Century Gothic"/>
                <w:sz w:val="20"/>
                <w:szCs w:val="20"/>
                <w:lang w:val="en-IE"/>
              </w:rPr>
              <w:t>PM</w:t>
            </w:r>
          </w:p>
        </w:tc>
      </w:tr>
      <w:tr w:rsidR="007E6A66" w:rsidRPr="007942BC" w14:paraId="219A5386" w14:textId="77777777" w:rsidTr="007942BC">
        <w:tc>
          <w:tcPr>
            <w:tcW w:w="821" w:type="dxa"/>
            <w:tcBorders>
              <w:bottom w:val="single" w:sz="4" w:space="0" w:color="auto"/>
            </w:tcBorders>
          </w:tcPr>
          <w:p w14:paraId="0EC6C111" w14:textId="77777777" w:rsidR="007E6A66" w:rsidRPr="007942BC" w:rsidRDefault="007E6A66" w:rsidP="007942BC">
            <w:pPr>
              <w:spacing w:line="360" w:lineRule="auto"/>
              <w:jc w:val="both"/>
              <w:outlineLvl w:val="0"/>
              <w:rPr>
                <w:rFonts w:ascii="Century Gothic" w:hAnsi="Century Gothic"/>
                <w:sz w:val="20"/>
                <w:szCs w:val="20"/>
                <w:lang w:val="en-IE"/>
              </w:rPr>
            </w:pPr>
          </w:p>
        </w:tc>
        <w:tc>
          <w:tcPr>
            <w:tcW w:w="4866" w:type="dxa"/>
            <w:tcBorders>
              <w:bottom w:val="single" w:sz="4" w:space="0" w:color="auto"/>
            </w:tcBorders>
          </w:tcPr>
          <w:p w14:paraId="79E956CE"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Statement of compliance/designer</w:t>
            </w:r>
          </w:p>
        </w:tc>
        <w:tc>
          <w:tcPr>
            <w:tcW w:w="2835" w:type="dxa"/>
            <w:tcBorders>
              <w:bottom w:val="single" w:sz="4" w:space="0" w:color="auto"/>
            </w:tcBorders>
          </w:tcPr>
          <w:p w14:paraId="07B40E6E" w14:textId="77777777" w:rsidR="007E6A66" w:rsidRDefault="007E6A66">
            <w:r w:rsidRPr="007942BC">
              <w:rPr>
                <w:rFonts w:ascii="Century Gothic" w:hAnsi="Century Gothic"/>
                <w:sz w:val="20"/>
                <w:szCs w:val="20"/>
                <w:lang w:val="en-IE"/>
              </w:rPr>
              <w:t>PM</w:t>
            </w:r>
          </w:p>
        </w:tc>
      </w:tr>
      <w:tr w:rsidR="007E6A66" w:rsidRPr="007942BC" w14:paraId="65553881" w14:textId="77777777" w:rsidTr="007942BC">
        <w:tc>
          <w:tcPr>
            <w:tcW w:w="821" w:type="dxa"/>
            <w:tcBorders>
              <w:bottom w:val="single" w:sz="4" w:space="0" w:color="auto"/>
            </w:tcBorders>
          </w:tcPr>
          <w:p w14:paraId="3883130C" w14:textId="77777777" w:rsidR="007E6A66" w:rsidRPr="007942BC" w:rsidRDefault="007E6A66" w:rsidP="007942BC">
            <w:pPr>
              <w:spacing w:line="360" w:lineRule="auto"/>
              <w:jc w:val="both"/>
              <w:outlineLvl w:val="0"/>
              <w:rPr>
                <w:rFonts w:ascii="Century Gothic" w:hAnsi="Century Gothic"/>
                <w:sz w:val="20"/>
                <w:szCs w:val="20"/>
                <w:lang w:val="en-IE"/>
              </w:rPr>
            </w:pPr>
          </w:p>
        </w:tc>
        <w:tc>
          <w:tcPr>
            <w:tcW w:w="4866" w:type="dxa"/>
            <w:tcBorders>
              <w:bottom w:val="single" w:sz="4" w:space="0" w:color="auto"/>
            </w:tcBorders>
          </w:tcPr>
          <w:p w14:paraId="177E8542" w14:textId="77777777" w:rsidR="007E6A66" w:rsidRPr="007942BC" w:rsidRDefault="007E6A66"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Product data sheet information/schedule</w:t>
            </w:r>
          </w:p>
        </w:tc>
        <w:tc>
          <w:tcPr>
            <w:tcW w:w="2835" w:type="dxa"/>
            <w:tcBorders>
              <w:bottom w:val="single" w:sz="4" w:space="0" w:color="auto"/>
            </w:tcBorders>
          </w:tcPr>
          <w:p w14:paraId="6BCAFCE8" w14:textId="77777777" w:rsidR="007E6A66" w:rsidRDefault="007E6A66">
            <w:r w:rsidRPr="007942BC">
              <w:rPr>
                <w:rFonts w:ascii="Century Gothic" w:hAnsi="Century Gothic"/>
                <w:sz w:val="20"/>
                <w:szCs w:val="20"/>
                <w:lang w:val="en-IE"/>
              </w:rPr>
              <w:t>PM</w:t>
            </w:r>
          </w:p>
        </w:tc>
      </w:tr>
      <w:tr w:rsidR="00D77164" w:rsidRPr="007942BC" w14:paraId="561C020F" w14:textId="77777777" w:rsidTr="007942BC">
        <w:tc>
          <w:tcPr>
            <w:tcW w:w="821" w:type="dxa"/>
            <w:tcBorders>
              <w:bottom w:val="single" w:sz="4" w:space="0" w:color="auto"/>
            </w:tcBorders>
          </w:tcPr>
          <w:p w14:paraId="1165A02E"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Borders>
              <w:bottom w:val="single" w:sz="4" w:space="0" w:color="auto"/>
            </w:tcBorders>
          </w:tcPr>
          <w:p w14:paraId="02BECD19"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Specific hazards and risks</w:t>
            </w:r>
          </w:p>
        </w:tc>
        <w:tc>
          <w:tcPr>
            <w:tcW w:w="2835" w:type="dxa"/>
            <w:tcBorders>
              <w:bottom w:val="single" w:sz="4" w:space="0" w:color="auto"/>
            </w:tcBorders>
          </w:tcPr>
          <w:p w14:paraId="6CCED706"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Pertinent designer</w:t>
            </w:r>
          </w:p>
        </w:tc>
      </w:tr>
      <w:tr w:rsidR="00D77164" w:rsidRPr="007942BC" w14:paraId="7277EE8D" w14:textId="77777777" w:rsidTr="007942BC">
        <w:tc>
          <w:tcPr>
            <w:tcW w:w="821" w:type="dxa"/>
            <w:shd w:val="pct15" w:color="auto" w:fill="auto"/>
          </w:tcPr>
          <w:p w14:paraId="0B87D431"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4.3</w:t>
            </w:r>
          </w:p>
        </w:tc>
        <w:tc>
          <w:tcPr>
            <w:tcW w:w="4866" w:type="dxa"/>
            <w:shd w:val="pct15" w:color="auto" w:fill="auto"/>
          </w:tcPr>
          <w:p w14:paraId="74E40E00"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Design risk assessments</w:t>
            </w:r>
          </w:p>
        </w:tc>
        <w:tc>
          <w:tcPr>
            <w:tcW w:w="2835" w:type="dxa"/>
            <w:shd w:val="pct15" w:color="auto" w:fill="auto"/>
          </w:tcPr>
          <w:p w14:paraId="6BFA0AA9"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Pertinent designer</w:t>
            </w:r>
          </w:p>
        </w:tc>
      </w:tr>
      <w:tr w:rsidR="00D77164" w:rsidRPr="007942BC" w14:paraId="323AE4E4" w14:textId="77777777" w:rsidTr="007942BC">
        <w:tc>
          <w:tcPr>
            <w:tcW w:w="821" w:type="dxa"/>
          </w:tcPr>
          <w:p w14:paraId="7E078C7B"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4.2</w:t>
            </w:r>
          </w:p>
        </w:tc>
        <w:tc>
          <w:tcPr>
            <w:tcW w:w="4866" w:type="dxa"/>
          </w:tcPr>
          <w:p w14:paraId="02A5553B"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Specific hazards and risks</w:t>
            </w:r>
          </w:p>
        </w:tc>
        <w:tc>
          <w:tcPr>
            <w:tcW w:w="2835" w:type="dxa"/>
          </w:tcPr>
          <w:p w14:paraId="1BC3665E"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Pertinent designer</w:t>
            </w:r>
          </w:p>
        </w:tc>
      </w:tr>
      <w:tr w:rsidR="00D77164" w:rsidRPr="007942BC" w14:paraId="1CD8CEE3" w14:textId="77777777" w:rsidTr="007942BC">
        <w:tc>
          <w:tcPr>
            <w:tcW w:w="821" w:type="dxa"/>
          </w:tcPr>
          <w:p w14:paraId="186BC6E9"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lastRenderedPageBreak/>
              <w:t>4.3</w:t>
            </w:r>
          </w:p>
        </w:tc>
        <w:tc>
          <w:tcPr>
            <w:tcW w:w="4866" w:type="dxa"/>
          </w:tcPr>
          <w:p w14:paraId="79BAA871"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Design risk assessments</w:t>
            </w:r>
          </w:p>
        </w:tc>
        <w:tc>
          <w:tcPr>
            <w:tcW w:w="2835" w:type="dxa"/>
          </w:tcPr>
          <w:p w14:paraId="08DCE20D"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Pertinent designer</w:t>
            </w:r>
          </w:p>
        </w:tc>
      </w:tr>
      <w:tr w:rsidR="00D77164" w:rsidRPr="007942BC" w14:paraId="5DA2A1A8" w14:textId="77777777" w:rsidTr="007942BC">
        <w:tc>
          <w:tcPr>
            <w:tcW w:w="821" w:type="dxa"/>
          </w:tcPr>
          <w:p w14:paraId="44859CDA"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54DF2E7C"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Operations and maintenance manuals</w:t>
            </w:r>
          </w:p>
        </w:tc>
        <w:tc>
          <w:tcPr>
            <w:tcW w:w="2835" w:type="dxa"/>
          </w:tcPr>
          <w:p w14:paraId="11073C57"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1A619CE0" w14:textId="77777777" w:rsidTr="007942BC">
        <w:tc>
          <w:tcPr>
            <w:tcW w:w="821" w:type="dxa"/>
          </w:tcPr>
          <w:p w14:paraId="432091E2"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53895B80"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Certificates of inspection, commissioning</w:t>
            </w:r>
          </w:p>
        </w:tc>
        <w:tc>
          <w:tcPr>
            <w:tcW w:w="2835" w:type="dxa"/>
          </w:tcPr>
          <w:p w14:paraId="57881384"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5F402051" w14:textId="77777777" w:rsidTr="007942BC">
        <w:tc>
          <w:tcPr>
            <w:tcW w:w="821" w:type="dxa"/>
          </w:tcPr>
          <w:p w14:paraId="2DCC02C3"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0692ADF6" w14:textId="77777777" w:rsidR="00751CCD"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Statement of compliance/designer</w:t>
            </w:r>
          </w:p>
        </w:tc>
        <w:tc>
          <w:tcPr>
            <w:tcW w:w="2835" w:type="dxa"/>
          </w:tcPr>
          <w:p w14:paraId="442875E8"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2F09B735" w14:textId="77777777" w:rsidTr="007942BC">
        <w:tc>
          <w:tcPr>
            <w:tcW w:w="821" w:type="dxa"/>
          </w:tcPr>
          <w:p w14:paraId="3A24B7DD"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2DAE7D77" w14:textId="77777777" w:rsidR="00D77164" w:rsidRPr="007942BC" w:rsidRDefault="00D77164" w:rsidP="007942BC">
            <w:pPr>
              <w:spacing w:line="360" w:lineRule="auto"/>
              <w:jc w:val="both"/>
              <w:outlineLvl w:val="0"/>
              <w:rPr>
                <w:rFonts w:ascii="Century Gothic" w:hAnsi="Century Gothic"/>
                <w:b/>
                <w:sz w:val="20"/>
                <w:szCs w:val="20"/>
                <w:lang w:val="en-IE"/>
              </w:rPr>
            </w:pPr>
            <w:r w:rsidRPr="007942BC">
              <w:rPr>
                <w:rFonts w:ascii="Century Gothic" w:hAnsi="Century Gothic"/>
                <w:b/>
                <w:sz w:val="20"/>
                <w:szCs w:val="20"/>
                <w:lang w:val="en-IE"/>
              </w:rPr>
              <w:t xml:space="preserve">HEALTH &amp; SAFETY OVERVIEW </w:t>
            </w:r>
          </w:p>
          <w:p w14:paraId="1A101274" w14:textId="77777777" w:rsidR="00D77164" w:rsidRPr="007942BC" w:rsidRDefault="00D77164" w:rsidP="007942BC">
            <w:pPr>
              <w:spacing w:line="360" w:lineRule="auto"/>
              <w:jc w:val="both"/>
              <w:outlineLvl w:val="0"/>
              <w:rPr>
                <w:rFonts w:ascii="Century Gothic" w:hAnsi="Century Gothic"/>
                <w:b/>
                <w:sz w:val="20"/>
                <w:szCs w:val="20"/>
                <w:lang w:val="en-IE"/>
              </w:rPr>
            </w:pPr>
            <w:r w:rsidRPr="007942BC">
              <w:rPr>
                <w:rFonts w:ascii="Century Gothic" w:hAnsi="Century Gothic"/>
                <w:b/>
                <w:sz w:val="20"/>
                <w:szCs w:val="20"/>
                <w:lang w:val="en-IE"/>
              </w:rPr>
              <w:t>– RESIDUAL RISK ELEMENTS</w:t>
            </w:r>
          </w:p>
        </w:tc>
        <w:tc>
          <w:tcPr>
            <w:tcW w:w="2835" w:type="dxa"/>
          </w:tcPr>
          <w:p w14:paraId="75A0A5E8"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1BD256D4" w14:textId="77777777" w:rsidTr="007942BC">
        <w:tc>
          <w:tcPr>
            <w:tcW w:w="821" w:type="dxa"/>
          </w:tcPr>
          <w:p w14:paraId="22C644E5"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2B4DDA76"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Certification and documentation for installed safety equipment e.g. safely line systems</w:t>
            </w:r>
          </w:p>
        </w:tc>
        <w:tc>
          <w:tcPr>
            <w:tcW w:w="2835" w:type="dxa"/>
          </w:tcPr>
          <w:p w14:paraId="64C2AF77"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Specialist designer</w:t>
            </w:r>
          </w:p>
        </w:tc>
      </w:tr>
      <w:tr w:rsidR="00D77164" w:rsidRPr="007942BC" w14:paraId="16E04659" w14:textId="77777777" w:rsidTr="007942BC">
        <w:tc>
          <w:tcPr>
            <w:tcW w:w="821" w:type="dxa"/>
          </w:tcPr>
          <w:p w14:paraId="6F59BA63"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60504AB8"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2835" w:type="dxa"/>
          </w:tcPr>
          <w:p w14:paraId="034F5E46"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2709A9FE" w14:textId="77777777" w:rsidTr="007942BC">
        <w:tc>
          <w:tcPr>
            <w:tcW w:w="821" w:type="dxa"/>
          </w:tcPr>
          <w:p w14:paraId="34F7908A"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1870BE33"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Design risk assessments – access and maintenance requirements/assumptions</w:t>
            </w:r>
          </w:p>
        </w:tc>
        <w:tc>
          <w:tcPr>
            <w:tcW w:w="2835" w:type="dxa"/>
          </w:tcPr>
          <w:p w14:paraId="383D699E"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Specialist designer</w:t>
            </w:r>
          </w:p>
        </w:tc>
      </w:tr>
      <w:tr w:rsidR="00D77164" w:rsidRPr="007942BC" w14:paraId="7ACD3A6D" w14:textId="77777777" w:rsidTr="007942BC">
        <w:tc>
          <w:tcPr>
            <w:tcW w:w="821" w:type="dxa"/>
          </w:tcPr>
          <w:p w14:paraId="38CB35B6"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66D8690C"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Method statements (access/repair/replacement outline)</w:t>
            </w:r>
          </w:p>
        </w:tc>
        <w:tc>
          <w:tcPr>
            <w:tcW w:w="2835" w:type="dxa"/>
          </w:tcPr>
          <w:p w14:paraId="1742DAB6"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PSCS</w:t>
            </w:r>
          </w:p>
        </w:tc>
      </w:tr>
      <w:tr w:rsidR="00D77164" w:rsidRPr="007942BC" w14:paraId="0DC5A0DC" w14:textId="77777777" w:rsidTr="007942BC">
        <w:tc>
          <w:tcPr>
            <w:tcW w:w="821" w:type="dxa"/>
          </w:tcPr>
          <w:p w14:paraId="2E475E49"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02F8E593" w14:textId="77777777" w:rsidR="00D77164" w:rsidRPr="007942BC" w:rsidRDefault="00D77164" w:rsidP="007942BC">
            <w:pPr>
              <w:spacing w:line="360" w:lineRule="auto"/>
              <w:jc w:val="both"/>
              <w:outlineLvl w:val="0"/>
              <w:rPr>
                <w:rFonts w:ascii="Century Gothic" w:hAnsi="Century Gothic"/>
                <w:b/>
                <w:sz w:val="20"/>
                <w:szCs w:val="20"/>
                <w:lang w:val="en-IE"/>
              </w:rPr>
            </w:pPr>
            <w:r w:rsidRPr="007942BC">
              <w:rPr>
                <w:rFonts w:ascii="Century Gothic" w:hAnsi="Century Gothic"/>
                <w:b/>
                <w:sz w:val="20"/>
                <w:szCs w:val="20"/>
                <w:lang w:val="en-IE"/>
              </w:rPr>
              <w:t>DRAWINGS &amp; INFORMATION</w:t>
            </w:r>
          </w:p>
        </w:tc>
        <w:tc>
          <w:tcPr>
            <w:tcW w:w="2835" w:type="dxa"/>
          </w:tcPr>
          <w:p w14:paraId="218BDDB8"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221718FB" w14:textId="77777777" w:rsidTr="007942BC">
        <w:tc>
          <w:tcPr>
            <w:tcW w:w="821" w:type="dxa"/>
          </w:tcPr>
          <w:p w14:paraId="71B8C733"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58BEE0F8" w14:textId="77777777" w:rsidR="00D77164" w:rsidRPr="007942BC" w:rsidRDefault="00D77164" w:rsidP="007942BC">
            <w:pPr>
              <w:spacing w:line="360" w:lineRule="auto"/>
              <w:jc w:val="both"/>
              <w:outlineLvl w:val="0"/>
              <w:rPr>
                <w:rFonts w:ascii="Century Gothic" w:hAnsi="Century Gothic"/>
                <w:sz w:val="20"/>
                <w:szCs w:val="20"/>
                <w:lang w:val="en-IE"/>
              </w:rPr>
            </w:pPr>
            <w:r w:rsidRPr="007942BC">
              <w:rPr>
                <w:rFonts w:ascii="Century Gothic" w:hAnsi="Century Gothic"/>
                <w:sz w:val="20"/>
                <w:szCs w:val="20"/>
                <w:lang w:val="en-IE"/>
              </w:rPr>
              <w:t>All drawings</w:t>
            </w:r>
          </w:p>
        </w:tc>
        <w:tc>
          <w:tcPr>
            <w:tcW w:w="2835" w:type="dxa"/>
          </w:tcPr>
          <w:p w14:paraId="2DC9643C"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633C08E4" w14:textId="77777777" w:rsidTr="007942BC">
        <w:tc>
          <w:tcPr>
            <w:tcW w:w="821" w:type="dxa"/>
          </w:tcPr>
          <w:p w14:paraId="6B261E16"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Pr>
          <w:p w14:paraId="305D2815" w14:textId="77777777" w:rsidR="00D77164" w:rsidRPr="007942BC" w:rsidRDefault="00D77164" w:rsidP="007942BC">
            <w:pPr>
              <w:spacing w:line="360" w:lineRule="auto"/>
              <w:jc w:val="both"/>
              <w:outlineLvl w:val="0"/>
              <w:rPr>
                <w:rFonts w:ascii="Century Gothic" w:hAnsi="Century Gothic"/>
                <w:b/>
                <w:sz w:val="20"/>
                <w:szCs w:val="20"/>
                <w:lang w:val="en-IE"/>
              </w:rPr>
            </w:pPr>
            <w:smartTag w:uri="urn:schemas-microsoft-com:office:smarttags" w:element="stockticker">
              <w:r w:rsidRPr="007942BC">
                <w:rPr>
                  <w:rFonts w:ascii="Century Gothic" w:hAnsi="Century Gothic"/>
                  <w:b/>
                  <w:sz w:val="20"/>
                  <w:szCs w:val="20"/>
                  <w:lang w:val="en-IE"/>
                </w:rPr>
                <w:t>FIRE</w:t>
              </w:r>
            </w:smartTag>
            <w:r w:rsidRPr="007942BC">
              <w:rPr>
                <w:rFonts w:ascii="Century Gothic" w:hAnsi="Century Gothic"/>
                <w:b/>
                <w:sz w:val="20"/>
                <w:szCs w:val="20"/>
                <w:lang w:val="en-IE"/>
              </w:rPr>
              <w:t xml:space="preserve"> SAFETY INFORMATION</w:t>
            </w:r>
          </w:p>
        </w:tc>
        <w:tc>
          <w:tcPr>
            <w:tcW w:w="2835" w:type="dxa"/>
          </w:tcPr>
          <w:p w14:paraId="00D76B4D" w14:textId="77777777" w:rsidR="00D77164" w:rsidRPr="007942BC" w:rsidRDefault="00D77164" w:rsidP="007942BC">
            <w:pPr>
              <w:spacing w:line="360" w:lineRule="auto"/>
              <w:jc w:val="both"/>
              <w:outlineLvl w:val="0"/>
              <w:rPr>
                <w:rFonts w:ascii="Century Gothic" w:hAnsi="Century Gothic"/>
                <w:sz w:val="20"/>
                <w:szCs w:val="20"/>
                <w:lang w:val="en-IE"/>
              </w:rPr>
            </w:pPr>
          </w:p>
        </w:tc>
      </w:tr>
      <w:tr w:rsidR="00D77164" w:rsidRPr="007942BC" w14:paraId="09D3838D" w14:textId="77777777" w:rsidTr="007942BC">
        <w:tc>
          <w:tcPr>
            <w:tcW w:w="821" w:type="dxa"/>
            <w:tcBorders>
              <w:bottom w:val="single" w:sz="4" w:space="0" w:color="auto"/>
            </w:tcBorders>
          </w:tcPr>
          <w:p w14:paraId="112DFB35" w14:textId="77777777" w:rsidR="00D77164" w:rsidRPr="007942BC" w:rsidRDefault="00D77164" w:rsidP="007942BC">
            <w:pPr>
              <w:spacing w:line="360" w:lineRule="auto"/>
              <w:jc w:val="both"/>
              <w:outlineLvl w:val="0"/>
              <w:rPr>
                <w:rFonts w:ascii="Century Gothic" w:hAnsi="Century Gothic"/>
                <w:sz w:val="20"/>
                <w:szCs w:val="20"/>
                <w:lang w:val="en-IE"/>
              </w:rPr>
            </w:pPr>
          </w:p>
        </w:tc>
        <w:tc>
          <w:tcPr>
            <w:tcW w:w="4866" w:type="dxa"/>
            <w:tcBorders>
              <w:bottom w:val="single" w:sz="4" w:space="0" w:color="auto"/>
            </w:tcBorders>
          </w:tcPr>
          <w:p w14:paraId="2C0AE02B" w14:textId="77777777" w:rsidR="00D77164" w:rsidRPr="007942BC" w:rsidRDefault="00D77164" w:rsidP="007942BC">
            <w:pPr>
              <w:spacing w:line="360" w:lineRule="auto"/>
              <w:jc w:val="both"/>
              <w:outlineLvl w:val="0"/>
              <w:rPr>
                <w:rFonts w:ascii="Century Gothic" w:hAnsi="Century Gothic"/>
                <w:b/>
                <w:sz w:val="20"/>
                <w:szCs w:val="20"/>
                <w:lang w:val="en-IE"/>
              </w:rPr>
            </w:pPr>
            <w:r w:rsidRPr="007942BC">
              <w:rPr>
                <w:rFonts w:ascii="Century Gothic" w:hAnsi="Century Gothic"/>
                <w:b/>
                <w:sz w:val="20"/>
                <w:szCs w:val="20"/>
                <w:lang w:val="en-IE"/>
              </w:rPr>
              <w:t>LANDSCAPE &amp; INFRASTRUCTURAL INFORMATION</w:t>
            </w:r>
          </w:p>
        </w:tc>
        <w:tc>
          <w:tcPr>
            <w:tcW w:w="2835" w:type="dxa"/>
            <w:tcBorders>
              <w:bottom w:val="single" w:sz="4" w:space="0" w:color="auto"/>
            </w:tcBorders>
          </w:tcPr>
          <w:p w14:paraId="3846A923" w14:textId="77777777" w:rsidR="00D77164" w:rsidRPr="007942BC" w:rsidRDefault="00D77164" w:rsidP="007942BC">
            <w:pPr>
              <w:spacing w:line="360" w:lineRule="auto"/>
              <w:jc w:val="both"/>
              <w:outlineLvl w:val="0"/>
              <w:rPr>
                <w:rFonts w:ascii="Century Gothic" w:hAnsi="Century Gothic"/>
                <w:sz w:val="20"/>
                <w:szCs w:val="20"/>
                <w:lang w:val="en-IE"/>
              </w:rPr>
            </w:pPr>
          </w:p>
        </w:tc>
      </w:tr>
    </w:tbl>
    <w:p w14:paraId="126A77EA" w14:textId="77777777" w:rsidR="00D77164" w:rsidRPr="00D77164" w:rsidRDefault="00D77164" w:rsidP="00D77164">
      <w:pPr>
        <w:spacing w:line="360" w:lineRule="auto"/>
        <w:jc w:val="both"/>
        <w:outlineLvl w:val="0"/>
        <w:rPr>
          <w:rFonts w:ascii="Century Gothic" w:hAnsi="Century Gothic"/>
          <w:sz w:val="20"/>
          <w:szCs w:val="20"/>
          <w:lang w:val="en-IE"/>
        </w:rPr>
      </w:pPr>
    </w:p>
    <w:p w14:paraId="19870E9F" w14:textId="77777777" w:rsidR="00D77164" w:rsidRPr="00D77164" w:rsidRDefault="00D77164" w:rsidP="00D77164">
      <w:pPr>
        <w:spacing w:line="360" w:lineRule="auto"/>
        <w:jc w:val="both"/>
        <w:outlineLvl w:val="0"/>
        <w:rPr>
          <w:rFonts w:ascii="Century Gothic" w:hAnsi="Century Gothic"/>
          <w:sz w:val="20"/>
          <w:szCs w:val="20"/>
          <w:lang w:val="en-IE"/>
        </w:rPr>
      </w:pPr>
    </w:p>
    <w:p w14:paraId="6D48AF98" w14:textId="77777777" w:rsidR="00751CCD" w:rsidRDefault="00751CCD" w:rsidP="00502EA3">
      <w:pPr>
        <w:jc w:val="both"/>
        <w:outlineLvl w:val="0"/>
        <w:rPr>
          <w:rFonts w:ascii="Century Gothic" w:hAnsi="Century Gothic"/>
          <w:sz w:val="20"/>
          <w:szCs w:val="20"/>
          <w:lang w:val="en-IE"/>
        </w:rPr>
      </w:pPr>
    </w:p>
    <w:p w14:paraId="18853F26" w14:textId="77777777" w:rsidR="00751CCD" w:rsidRPr="00D77164" w:rsidRDefault="00751CCD" w:rsidP="00502EA3">
      <w:pPr>
        <w:jc w:val="both"/>
        <w:outlineLvl w:val="0"/>
        <w:rPr>
          <w:rFonts w:ascii="Century Gothic" w:hAnsi="Century Gothic"/>
          <w:sz w:val="20"/>
          <w:szCs w:val="20"/>
          <w:lang w:val="en-IE"/>
        </w:rPr>
      </w:pPr>
    </w:p>
    <w:p w14:paraId="4AD4620E" w14:textId="77777777" w:rsidR="00D77164" w:rsidRPr="00D77164" w:rsidRDefault="00D77164" w:rsidP="00502EA3">
      <w:pPr>
        <w:ind w:left="120"/>
        <w:jc w:val="both"/>
        <w:outlineLvl w:val="0"/>
        <w:rPr>
          <w:rFonts w:ascii="Century Gothic" w:hAnsi="Century Gothic"/>
          <w:b/>
          <w:i/>
          <w:color w:val="800000"/>
          <w:sz w:val="20"/>
          <w:szCs w:val="20"/>
          <w:lang w:val="en-IE"/>
        </w:rPr>
      </w:pPr>
      <w:r w:rsidRPr="00D77164">
        <w:rPr>
          <w:rFonts w:ascii="Century Gothic" w:hAnsi="Century Gothic"/>
          <w:b/>
          <w:i/>
          <w:color w:val="800000"/>
          <w:sz w:val="20"/>
          <w:szCs w:val="20"/>
          <w:lang w:val="en-IE"/>
        </w:rPr>
        <w:t xml:space="preserve">‘Structural Overview’; Prepared by the </w:t>
      </w:r>
      <w:r w:rsidR="00A23896">
        <w:rPr>
          <w:rFonts w:ascii="Century Gothic" w:hAnsi="Century Gothic"/>
          <w:b/>
          <w:i/>
          <w:color w:val="800000"/>
          <w:sz w:val="20"/>
          <w:szCs w:val="20"/>
          <w:lang w:val="en-IE"/>
        </w:rPr>
        <w:t>Project Manager</w:t>
      </w:r>
      <w:r w:rsidR="00593AA5">
        <w:rPr>
          <w:rFonts w:ascii="Century Gothic" w:hAnsi="Century Gothic"/>
          <w:b/>
          <w:i/>
          <w:color w:val="800000"/>
          <w:sz w:val="20"/>
          <w:szCs w:val="20"/>
          <w:lang w:val="en-IE"/>
        </w:rPr>
        <w:t xml:space="preserve"> </w:t>
      </w:r>
    </w:p>
    <w:p w14:paraId="50C29757" w14:textId="77777777" w:rsidR="00D77164" w:rsidRPr="00D77164" w:rsidRDefault="00D77164" w:rsidP="00502EA3">
      <w:pPr>
        <w:jc w:val="both"/>
        <w:outlineLvl w:val="0"/>
        <w:rPr>
          <w:rFonts w:ascii="Century Gothic" w:hAnsi="Century Gothic"/>
          <w:sz w:val="20"/>
          <w:szCs w:val="20"/>
          <w:lang w:val="en-IE"/>
        </w:rPr>
      </w:pPr>
    </w:p>
    <w:p w14:paraId="5434BFCB" w14:textId="77777777" w:rsidR="00D77164" w:rsidRPr="00D77164" w:rsidRDefault="00D77164" w:rsidP="00502EA3">
      <w:pPr>
        <w:jc w:val="both"/>
        <w:outlineLvl w:val="0"/>
        <w:rPr>
          <w:rFonts w:ascii="Century Gothic" w:hAnsi="Century Gothic"/>
          <w:sz w:val="20"/>
          <w:szCs w:val="20"/>
          <w:lang w:val="en-IE"/>
        </w:rPr>
      </w:pPr>
      <w:r w:rsidRPr="00D77164">
        <w:rPr>
          <w:rFonts w:ascii="Century Gothic" w:hAnsi="Century Gothic"/>
          <w:sz w:val="20"/>
          <w:szCs w:val="20"/>
          <w:lang w:val="en-IE"/>
        </w:rPr>
        <w:t>This section is to include general statements and key drawings sufficient to provide an overview of the main features of the structure and should be sufficient to detail:-</w:t>
      </w:r>
    </w:p>
    <w:p w14:paraId="06AEAAC3" w14:textId="77777777" w:rsidR="00D77164" w:rsidRPr="00D77164" w:rsidRDefault="00D77164" w:rsidP="00E61B67">
      <w:pPr>
        <w:numPr>
          <w:ilvl w:val="0"/>
          <w:numId w:val="9"/>
        </w:numPr>
        <w:jc w:val="both"/>
        <w:outlineLvl w:val="0"/>
        <w:rPr>
          <w:rFonts w:ascii="Century Gothic" w:hAnsi="Century Gothic"/>
          <w:sz w:val="20"/>
          <w:szCs w:val="20"/>
          <w:lang w:val="en-IE"/>
        </w:rPr>
      </w:pPr>
      <w:r w:rsidRPr="00D77164">
        <w:rPr>
          <w:rFonts w:ascii="Century Gothic" w:hAnsi="Century Gothic"/>
          <w:sz w:val="20"/>
          <w:szCs w:val="20"/>
          <w:lang w:val="en-IE"/>
        </w:rPr>
        <w:t>A general description of the structure</w:t>
      </w:r>
    </w:p>
    <w:p w14:paraId="75D9B069" w14:textId="77777777" w:rsidR="00D77164" w:rsidRPr="00D77164" w:rsidRDefault="00D77164" w:rsidP="00E61B67">
      <w:pPr>
        <w:numPr>
          <w:ilvl w:val="0"/>
          <w:numId w:val="11"/>
        </w:numPr>
        <w:jc w:val="both"/>
        <w:outlineLvl w:val="0"/>
        <w:rPr>
          <w:rFonts w:ascii="Century Gothic" w:hAnsi="Century Gothic"/>
          <w:sz w:val="20"/>
          <w:szCs w:val="20"/>
          <w:lang w:val="en-IE"/>
        </w:rPr>
      </w:pPr>
      <w:r w:rsidRPr="00D77164">
        <w:rPr>
          <w:rFonts w:ascii="Century Gothic" w:hAnsi="Century Gothic"/>
          <w:sz w:val="20"/>
          <w:szCs w:val="20"/>
          <w:lang w:val="en-IE"/>
        </w:rPr>
        <w:t>The principles of the design, identification of the design criteria adopted and used</w:t>
      </w:r>
    </w:p>
    <w:p w14:paraId="3B51A77A" w14:textId="77777777" w:rsidR="00D77164" w:rsidRPr="00D77164" w:rsidRDefault="00D77164" w:rsidP="00E61B67">
      <w:pPr>
        <w:numPr>
          <w:ilvl w:val="0"/>
          <w:numId w:val="12"/>
        </w:numPr>
        <w:jc w:val="both"/>
        <w:outlineLvl w:val="0"/>
        <w:rPr>
          <w:rFonts w:ascii="Century Gothic" w:hAnsi="Century Gothic"/>
          <w:sz w:val="20"/>
          <w:szCs w:val="20"/>
          <w:lang w:val="en-IE"/>
        </w:rPr>
      </w:pPr>
      <w:r w:rsidRPr="00D77164">
        <w:rPr>
          <w:rFonts w:ascii="Century Gothic" w:hAnsi="Century Gothic"/>
          <w:sz w:val="20"/>
          <w:szCs w:val="20"/>
          <w:lang w:val="en-IE"/>
        </w:rPr>
        <w:t>Key structural principles incorporated in the design of the structure inc. bracing and tensioned elements and safe working loads</w:t>
      </w:r>
    </w:p>
    <w:p w14:paraId="4692CC8F" w14:textId="77777777" w:rsidR="00D77164" w:rsidRPr="00D77164" w:rsidRDefault="00D77164" w:rsidP="00E61B67">
      <w:pPr>
        <w:numPr>
          <w:ilvl w:val="0"/>
          <w:numId w:val="13"/>
        </w:numPr>
        <w:jc w:val="both"/>
        <w:outlineLvl w:val="0"/>
        <w:rPr>
          <w:rFonts w:ascii="Century Gothic" w:hAnsi="Century Gothic"/>
          <w:sz w:val="20"/>
          <w:szCs w:val="20"/>
          <w:lang w:val="en-IE"/>
        </w:rPr>
      </w:pPr>
      <w:r w:rsidRPr="00D77164">
        <w:rPr>
          <w:rFonts w:ascii="Century Gothic" w:hAnsi="Century Gothic"/>
          <w:sz w:val="20"/>
          <w:szCs w:val="20"/>
          <w:lang w:val="en-IE"/>
        </w:rPr>
        <w:t>Critical methods of erection/construction and or demolition/dismantling etc.</w:t>
      </w:r>
    </w:p>
    <w:p w14:paraId="08BE709B" w14:textId="77777777" w:rsidR="00D77164" w:rsidRPr="00D77164" w:rsidRDefault="00D77164" w:rsidP="00E61B67">
      <w:pPr>
        <w:numPr>
          <w:ilvl w:val="0"/>
          <w:numId w:val="14"/>
        </w:numPr>
        <w:jc w:val="both"/>
        <w:outlineLvl w:val="0"/>
        <w:rPr>
          <w:rFonts w:ascii="Century Gothic" w:hAnsi="Century Gothic"/>
          <w:sz w:val="20"/>
          <w:szCs w:val="20"/>
          <w:lang w:val="en-IE"/>
        </w:rPr>
      </w:pPr>
      <w:r w:rsidRPr="00D77164">
        <w:rPr>
          <w:rFonts w:ascii="Century Gothic" w:hAnsi="Century Gothic"/>
          <w:sz w:val="20"/>
          <w:szCs w:val="20"/>
          <w:lang w:val="en-IE"/>
        </w:rPr>
        <w:t>Identification of any residual hazards appropriate to the structural engineers involvement and how they have been dealt with</w:t>
      </w:r>
    </w:p>
    <w:p w14:paraId="0CF297F2" w14:textId="77777777" w:rsidR="00D77164" w:rsidRPr="00D77164" w:rsidRDefault="00D77164" w:rsidP="00E61B67">
      <w:pPr>
        <w:numPr>
          <w:ilvl w:val="0"/>
          <w:numId w:val="15"/>
        </w:numPr>
        <w:jc w:val="both"/>
        <w:outlineLvl w:val="0"/>
        <w:rPr>
          <w:rFonts w:ascii="Century Gothic" w:hAnsi="Century Gothic"/>
          <w:sz w:val="20"/>
          <w:szCs w:val="20"/>
          <w:lang w:val="en-IE"/>
        </w:rPr>
      </w:pPr>
      <w:r w:rsidRPr="00D77164">
        <w:rPr>
          <w:rFonts w:ascii="Century Gothic" w:hAnsi="Century Gothic"/>
          <w:sz w:val="20"/>
          <w:szCs w:val="20"/>
          <w:lang w:val="en-IE"/>
        </w:rPr>
        <w:t>Materials that may present a risk to health and safety e.g. hazardous or fragile</w:t>
      </w:r>
    </w:p>
    <w:p w14:paraId="51BBC3C7" w14:textId="77777777" w:rsidR="00D77164" w:rsidRPr="00D77164" w:rsidRDefault="00D77164" w:rsidP="00E61B67">
      <w:pPr>
        <w:numPr>
          <w:ilvl w:val="0"/>
          <w:numId w:val="16"/>
        </w:numPr>
        <w:jc w:val="both"/>
        <w:outlineLvl w:val="0"/>
        <w:rPr>
          <w:rFonts w:ascii="Century Gothic" w:hAnsi="Century Gothic"/>
          <w:sz w:val="20"/>
          <w:szCs w:val="20"/>
          <w:lang w:val="en-IE"/>
        </w:rPr>
      </w:pPr>
      <w:r w:rsidRPr="00D77164">
        <w:rPr>
          <w:rFonts w:ascii="Century Gothic" w:hAnsi="Century Gothic"/>
          <w:sz w:val="20"/>
          <w:szCs w:val="20"/>
          <w:lang w:val="en-IE"/>
        </w:rPr>
        <w:t xml:space="preserve">Any other special or unusual features or relevant aspect of the </w:t>
      </w:r>
      <w:r w:rsidR="00023B62">
        <w:rPr>
          <w:rFonts w:ascii="Century Gothic" w:hAnsi="Century Gothic"/>
          <w:sz w:val="20"/>
          <w:szCs w:val="20"/>
          <w:lang w:val="en-IE"/>
        </w:rPr>
        <w:t>structure</w:t>
      </w:r>
    </w:p>
    <w:p w14:paraId="2B529138" w14:textId="77777777" w:rsidR="00D77164" w:rsidRPr="00D77164" w:rsidRDefault="00D77164" w:rsidP="00E61B67">
      <w:pPr>
        <w:numPr>
          <w:ilvl w:val="0"/>
          <w:numId w:val="17"/>
        </w:numPr>
        <w:jc w:val="both"/>
        <w:outlineLvl w:val="0"/>
        <w:rPr>
          <w:rFonts w:ascii="Century Gothic" w:hAnsi="Century Gothic"/>
          <w:sz w:val="20"/>
          <w:szCs w:val="20"/>
          <w:lang w:val="en-IE"/>
        </w:rPr>
      </w:pPr>
      <w:r w:rsidRPr="00D77164">
        <w:rPr>
          <w:rFonts w:ascii="Century Gothic" w:hAnsi="Century Gothic"/>
          <w:sz w:val="20"/>
          <w:szCs w:val="20"/>
          <w:lang w:val="en-IE"/>
        </w:rPr>
        <w:t>A3 key drawings, inc. layout, elevations, sections etc.</w:t>
      </w:r>
    </w:p>
    <w:p w14:paraId="1999E8B6" w14:textId="77777777" w:rsidR="00D77164" w:rsidRPr="006B7501" w:rsidRDefault="00D77164" w:rsidP="00502EA3">
      <w:pPr>
        <w:jc w:val="both"/>
        <w:outlineLvl w:val="0"/>
        <w:rPr>
          <w:sz w:val="20"/>
          <w:szCs w:val="20"/>
          <w:lang w:val="en-IE"/>
        </w:rPr>
      </w:pPr>
      <w:r w:rsidRPr="00D77164">
        <w:rPr>
          <w:rFonts w:ascii="Century Gothic" w:hAnsi="Century Gothic"/>
          <w:sz w:val="20"/>
          <w:szCs w:val="20"/>
          <w:lang w:val="en-IE"/>
        </w:rPr>
        <w:br w:type="page"/>
      </w:r>
    </w:p>
    <w:p w14:paraId="40816004" w14:textId="77777777" w:rsidR="00D77164" w:rsidRPr="00D77164" w:rsidRDefault="00D77164" w:rsidP="00502EA3">
      <w:pPr>
        <w:jc w:val="both"/>
        <w:outlineLvl w:val="0"/>
        <w:rPr>
          <w:rFonts w:ascii="Century Gothic" w:hAnsi="Century Gothic"/>
          <w:b/>
          <w:i/>
          <w:color w:val="800000"/>
          <w:sz w:val="20"/>
          <w:szCs w:val="20"/>
          <w:lang w:val="en-IE"/>
        </w:rPr>
      </w:pPr>
      <w:r w:rsidRPr="00D77164">
        <w:rPr>
          <w:rFonts w:ascii="Century Gothic" w:hAnsi="Century Gothic"/>
          <w:b/>
          <w:i/>
          <w:color w:val="800000"/>
          <w:sz w:val="20"/>
          <w:szCs w:val="20"/>
          <w:lang w:val="en-IE"/>
        </w:rPr>
        <w:lastRenderedPageBreak/>
        <w:t>Project Supervisor (Construction)</w:t>
      </w:r>
    </w:p>
    <w:p w14:paraId="3E4D4162" w14:textId="77777777" w:rsidR="00D77164" w:rsidRPr="00D77164" w:rsidRDefault="00D77164" w:rsidP="00502EA3">
      <w:pPr>
        <w:jc w:val="both"/>
        <w:outlineLvl w:val="0"/>
        <w:rPr>
          <w:rFonts w:ascii="Century Gothic" w:hAnsi="Century Gothic"/>
          <w:color w:val="800000"/>
          <w:sz w:val="20"/>
          <w:szCs w:val="20"/>
          <w:lang w:val="en-IE"/>
        </w:rPr>
      </w:pPr>
    </w:p>
    <w:p w14:paraId="34D234D4" w14:textId="77777777" w:rsidR="00D77164" w:rsidRPr="00D77164" w:rsidRDefault="00D77164" w:rsidP="00502EA3">
      <w:pPr>
        <w:jc w:val="both"/>
        <w:outlineLvl w:val="0"/>
        <w:rPr>
          <w:rFonts w:ascii="Century Gothic" w:hAnsi="Century Gothic"/>
          <w:sz w:val="20"/>
          <w:szCs w:val="20"/>
          <w:lang w:val="en-IE"/>
        </w:rPr>
      </w:pPr>
      <w:r w:rsidRPr="00D77164">
        <w:rPr>
          <w:rFonts w:ascii="Century Gothic" w:hAnsi="Century Gothic"/>
          <w:sz w:val="20"/>
          <w:szCs w:val="20"/>
          <w:lang w:val="en-IE"/>
        </w:rPr>
        <w:t>Section 5.0 of the file is information that is required to be provided by the PSCS as part of their O&amp;M manual</w:t>
      </w:r>
    </w:p>
    <w:p w14:paraId="7F4175E3"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Name of contractor, inc. address, telephone, fax, contact name.</w:t>
      </w:r>
    </w:p>
    <w:p w14:paraId="0D54939B"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Brief description of the work undertaken, inc. details of where the work was undertaken</w:t>
      </w:r>
    </w:p>
    <w:p w14:paraId="00AF6AD1"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Details of drawings/plans ‘as built’ produced.</w:t>
      </w:r>
    </w:p>
    <w:p w14:paraId="64A18EAB"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Details of hazardous substances used in the work and their location. Also include those to be used during maintenance work. (Include MSDS assessments and Hazard Data Sheets)</w:t>
      </w:r>
    </w:p>
    <w:p w14:paraId="24EB1F8C"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Details of equipment used and its location, including schedules of plant, equipment, valves etc. stating their location, duties and performance figures etc.</w:t>
      </w:r>
    </w:p>
    <w:p w14:paraId="6B26129A"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Details of Manufacturer of Plant &amp; Equipment (inc. Name/Address/Telephone/Fax).</w:t>
      </w:r>
    </w:p>
    <w:p w14:paraId="2EA4887F"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Details of cleaning required: (Provide Safety Method Statement if appropriate).</w:t>
      </w:r>
    </w:p>
    <w:p w14:paraId="79152F00"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Details of Maintenance required: (Provide Safety Method Statement if appropriate).</w:t>
      </w:r>
    </w:p>
    <w:p w14:paraId="3CB8FC0D" w14:textId="77777777" w:rsidR="00D77164" w:rsidRPr="00D77164" w:rsidRDefault="00D77164" w:rsidP="00E61B67">
      <w:pPr>
        <w:numPr>
          <w:ilvl w:val="0"/>
          <w:numId w:val="10"/>
        </w:numPr>
        <w:jc w:val="both"/>
        <w:outlineLvl w:val="0"/>
        <w:rPr>
          <w:rFonts w:ascii="Century Gothic" w:hAnsi="Century Gothic"/>
          <w:sz w:val="20"/>
          <w:szCs w:val="20"/>
          <w:lang w:val="en-IE"/>
        </w:rPr>
      </w:pPr>
      <w:r w:rsidRPr="00D77164">
        <w:rPr>
          <w:rFonts w:ascii="Century Gothic" w:hAnsi="Century Gothic"/>
          <w:sz w:val="20"/>
          <w:szCs w:val="20"/>
          <w:lang w:val="en-IE"/>
        </w:rPr>
        <w:t>Details of any residual hazards (Take into account any information that should be drawn to a contractors’ attention with regard to undertaking any disassembly, decommissioning or demolition.  A safety method statement should be provided if appropriate.</w:t>
      </w:r>
    </w:p>
    <w:p w14:paraId="1FAA4BAD" w14:textId="77777777" w:rsidR="00D77164" w:rsidRPr="0045573F" w:rsidRDefault="00D77164" w:rsidP="00502EA3">
      <w:pPr>
        <w:jc w:val="both"/>
        <w:outlineLvl w:val="0"/>
        <w:rPr>
          <w:rFonts w:ascii="Century Gothic" w:hAnsi="Century Gothic" w:cs="Arial"/>
          <w:sz w:val="20"/>
          <w:szCs w:val="20"/>
          <w:lang w:val="en-IE"/>
        </w:rPr>
      </w:pPr>
    </w:p>
    <w:p w14:paraId="6325F43A" w14:textId="77777777" w:rsidR="008731AF" w:rsidRPr="0045573F" w:rsidRDefault="008731AF" w:rsidP="008731AF">
      <w:pPr>
        <w:spacing w:line="360" w:lineRule="auto"/>
        <w:jc w:val="both"/>
        <w:outlineLvl w:val="0"/>
        <w:rPr>
          <w:rFonts w:ascii="Century Gothic" w:hAnsi="Century Gothic" w:cs="Arial"/>
          <w:sz w:val="20"/>
          <w:szCs w:val="20"/>
          <w:lang w:val="en-IE"/>
        </w:rPr>
      </w:pPr>
    </w:p>
    <w:p w14:paraId="421740BE" w14:textId="77777777" w:rsidR="008731AF" w:rsidRPr="0045573F" w:rsidRDefault="008731AF" w:rsidP="008731AF">
      <w:pPr>
        <w:spacing w:line="360" w:lineRule="auto"/>
        <w:jc w:val="both"/>
        <w:outlineLvl w:val="0"/>
        <w:rPr>
          <w:rFonts w:ascii="Century Gothic" w:hAnsi="Century Gothic" w:cs="Arial"/>
          <w:b/>
          <w:i/>
          <w:color w:val="800000"/>
          <w:sz w:val="20"/>
          <w:szCs w:val="20"/>
          <w:lang w:val="en-IE"/>
        </w:rPr>
      </w:pPr>
    </w:p>
    <w:p w14:paraId="111B938A" w14:textId="77777777" w:rsidR="00C029A1" w:rsidRPr="00C029A1" w:rsidRDefault="00C029A1" w:rsidP="00AC7E33">
      <w:pPr>
        <w:spacing w:line="360" w:lineRule="auto"/>
        <w:jc w:val="both"/>
        <w:outlineLvl w:val="0"/>
        <w:rPr>
          <w:rFonts w:ascii="Century Gothic" w:hAnsi="Century Gothic"/>
          <w:b/>
          <w:lang w:val="en-IE"/>
        </w:rPr>
      </w:pPr>
      <w:r w:rsidRPr="00C029A1">
        <w:rPr>
          <w:rFonts w:ascii="Century Gothic" w:hAnsi="Century Gothic"/>
          <w:b/>
          <w:lang w:val="en-IE"/>
        </w:rPr>
        <w:t>APPENDICES</w:t>
      </w:r>
    </w:p>
    <w:p w14:paraId="69F7D8CA" w14:textId="77777777" w:rsidR="00C029A1" w:rsidRDefault="00C029A1" w:rsidP="00AC7E33">
      <w:pPr>
        <w:spacing w:line="360" w:lineRule="auto"/>
        <w:jc w:val="both"/>
        <w:outlineLvl w:val="0"/>
        <w:rPr>
          <w:rFonts w:ascii="Century Gothic" w:hAnsi="Century Gothic"/>
          <w:lang w:val="en-IE"/>
        </w:rPr>
      </w:pPr>
    </w:p>
    <w:p w14:paraId="6444BE68" w14:textId="77777777" w:rsidR="0035541C" w:rsidRDefault="001F37B9" w:rsidP="00E61B67">
      <w:pPr>
        <w:numPr>
          <w:ilvl w:val="0"/>
          <w:numId w:val="6"/>
        </w:numPr>
        <w:spacing w:line="360" w:lineRule="auto"/>
        <w:jc w:val="both"/>
        <w:outlineLvl w:val="0"/>
        <w:rPr>
          <w:rFonts w:ascii="Century Gothic" w:hAnsi="Century Gothic"/>
          <w:sz w:val="20"/>
          <w:szCs w:val="20"/>
          <w:lang w:val="en-IE"/>
        </w:rPr>
      </w:pPr>
      <w:r>
        <w:rPr>
          <w:rFonts w:ascii="Century Gothic" w:hAnsi="Century Gothic"/>
          <w:sz w:val="20"/>
          <w:szCs w:val="20"/>
          <w:lang w:val="en-IE"/>
        </w:rPr>
        <w:t>2RN</w:t>
      </w:r>
      <w:r w:rsidR="00751CCD">
        <w:rPr>
          <w:rFonts w:ascii="Century Gothic" w:hAnsi="Century Gothic"/>
          <w:sz w:val="20"/>
          <w:szCs w:val="20"/>
          <w:lang w:val="en-IE"/>
        </w:rPr>
        <w:t xml:space="preserve"> existing</w:t>
      </w:r>
      <w:r w:rsidR="00023B62">
        <w:rPr>
          <w:rFonts w:ascii="Century Gothic" w:hAnsi="Century Gothic"/>
          <w:sz w:val="20"/>
          <w:szCs w:val="20"/>
          <w:lang w:val="en-IE"/>
        </w:rPr>
        <w:t xml:space="preserve"> </w:t>
      </w:r>
      <w:r w:rsidR="0035541C">
        <w:rPr>
          <w:rFonts w:ascii="Century Gothic" w:hAnsi="Century Gothic"/>
          <w:sz w:val="20"/>
          <w:szCs w:val="20"/>
          <w:lang w:val="en-IE"/>
        </w:rPr>
        <w:t>drawing</w:t>
      </w:r>
      <w:r w:rsidR="00023B62">
        <w:rPr>
          <w:rFonts w:ascii="Century Gothic" w:hAnsi="Century Gothic"/>
          <w:sz w:val="20"/>
          <w:szCs w:val="20"/>
          <w:lang w:val="en-IE"/>
        </w:rPr>
        <w:t>s</w:t>
      </w:r>
    </w:p>
    <w:p w14:paraId="3C4993BE" w14:textId="77777777" w:rsidR="00D71B75" w:rsidRDefault="00D71B75" w:rsidP="00E61B67">
      <w:pPr>
        <w:numPr>
          <w:ilvl w:val="0"/>
          <w:numId w:val="6"/>
        </w:numPr>
        <w:spacing w:line="360" w:lineRule="auto"/>
        <w:jc w:val="both"/>
        <w:outlineLvl w:val="0"/>
        <w:rPr>
          <w:rFonts w:ascii="Century Gothic" w:hAnsi="Century Gothic"/>
          <w:sz w:val="20"/>
          <w:szCs w:val="20"/>
          <w:lang w:val="en-IE"/>
        </w:rPr>
      </w:pPr>
      <w:r>
        <w:rPr>
          <w:rFonts w:ascii="Century Gothic" w:hAnsi="Century Gothic"/>
          <w:sz w:val="20"/>
          <w:szCs w:val="20"/>
          <w:lang w:val="en-IE"/>
        </w:rPr>
        <w:t>Design Risk Assessments</w:t>
      </w:r>
    </w:p>
    <w:p w14:paraId="6DB5B271" w14:textId="77777777" w:rsidR="00502EA3" w:rsidRDefault="00502EA3" w:rsidP="00E61B67">
      <w:pPr>
        <w:numPr>
          <w:ilvl w:val="0"/>
          <w:numId w:val="6"/>
        </w:numPr>
        <w:spacing w:line="360" w:lineRule="auto"/>
        <w:jc w:val="both"/>
        <w:outlineLvl w:val="0"/>
        <w:rPr>
          <w:rFonts w:ascii="Century Gothic" w:hAnsi="Century Gothic"/>
          <w:sz w:val="20"/>
          <w:szCs w:val="20"/>
          <w:lang w:val="en-IE"/>
        </w:rPr>
      </w:pPr>
      <w:r>
        <w:rPr>
          <w:rFonts w:ascii="Century Gothic" w:hAnsi="Century Gothic"/>
          <w:sz w:val="20"/>
          <w:szCs w:val="20"/>
          <w:lang w:val="en-IE"/>
        </w:rPr>
        <w:t xml:space="preserve">General information on safe working at </w:t>
      </w:r>
      <w:r w:rsidR="001F37B9">
        <w:rPr>
          <w:rFonts w:ascii="Century Gothic" w:hAnsi="Century Gothic"/>
          <w:sz w:val="20"/>
          <w:szCs w:val="20"/>
          <w:lang w:val="en-IE"/>
        </w:rPr>
        <w:t>2RN</w:t>
      </w:r>
      <w:r>
        <w:rPr>
          <w:rFonts w:ascii="Century Gothic" w:hAnsi="Century Gothic"/>
          <w:sz w:val="20"/>
          <w:szCs w:val="20"/>
          <w:lang w:val="en-IE"/>
        </w:rPr>
        <w:t xml:space="preserve"> transmitter sites</w:t>
      </w:r>
    </w:p>
    <w:p w14:paraId="6E8B91C2" w14:textId="77777777" w:rsidR="00C029A1" w:rsidRDefault="00C029A1" w:rsidP="008731AF">
      <w:pPr>
        <w:spacing w:line="360" w:lineRule="auto"/>
        <w:jc w:val="both"/>
        <w:outlineLvl w:val="0"/>
        <w:rPr>
          <w:rFonts w:ascii="Century Gothic" w:hAnsi="Century Gothic"/>
          <w:sz w:val="20"/>
          <w:szCs w:val="20"/>
          <w:lang w:val="en-IE"/>
        </w:rPr>
      </w:pPr>
    </w:p>
    <w:p w14:paraId="7B63B14A" w14:textId="77777777" w:rsidR="0054148E" w:rsidRDefault="0054148E" w:rsidP="008731AF">
      <w:pPr>
        <w:spacing w:line="360" w:lineRule="auto"/>
        <w:jc w:val="both"/>
        <w:outlineLvl w:val="0"/>
        <w:rPr>
          <w:rFonts w:ascii="Century Gothic" w:hAnsi="Century Gothic"/>
          <w:sz w:val="20"/>
          <w:szCs w:val="20"/>
          <w:lang w:val="en-IE"/>
        </w:rPr>
      </w:pPr>
    </w:p>
    <w:p w14:paraId="3A9560CA" w14:textId="77777777" w:rsidR="0054148E" w:rsidRDefault="0054148E" w:rsidP="008731AF">
      <w:pPr>
        <w:spacing w:line="360" w:lineRule="auto"/>
        <w:jc w:val="both"/>
        <w:outlineLvl w:val="0"/>
        <w:rPr>
          <w:rFonts w:ascii="Century Gothic" w:hAnsi="Century Gothic"/>
          <w:sz w:val="20"/>
          <w:szCs w:val="20"/>
          <w:lang w:val="en-IE"/>
        </w:rPr>
      </w:pPr>
    </w:p>
    <w:p w14:paraId="0FAEF76F" w14:textId="77777777" w:rsidR="0054148E" w:rsidRDefault="0054148E" w:rsidP="008731AF">
      <w:pPr>
        <w:spacing w:line="360" w:lineRule="auto"/>
        <w:jc w:val="both"/>
        <w:outlineLvl w:val="0"/>
        <w:rPr>
          <w:rFonts w:ascii="Century Gothic" w:hAnsi="Century Gothic"/>
          <w:sz w:val="20"/>
          <w:szCs w:val="20"/>
          <w:lang w:val="en-IE"/>
        </w:rPr>
      </w:pPr>
    </w:p>
    <w:p w14:paraId="46570CD4" w14:textId="77777777" w:rsidR="0054148E" w:rsidRDefault="0054148E" w:rsidP="008731AF">
      <w:pPr>
        <w:spacing w:line="360" w:lineRule="auto"/>
        <w:jc w:val="both"/>
        <w:outlineLvl w:val="0"/>
        <w:rPr>
          <w:rFonts w:ascii="Century Gothic" w:hAnsi="Century Gothic"/>
          <w:sz w:val="20"/>
          <w:szCs w:val="20"/>
          <w:lang w:val="en-IE"/>
        </w:rPr>
      </w:pPr>
    </w:p>
    <w:p w14:paraId="14940100" w14:textId="77777777" w:rsidR="0054148E" w:rsidRDefault="0054148E" w:rsidP="008731AF">
      <w:pPr>
        <w:spacing w:line="360" w:lineRule="auto"/>
        <w:jc w:val="both"/>
        <w:outlineLvl w:val="0"/>
        <w:rPr>
          <w:rFonts w:ascii="Century Gothic" w:hAnsi="Century Gothic"/>
          <w:sz w:val="20"/>
          <w:szCs w:val="20"/>
          <w:lang w:val="en-IE"/>
        </w:rPr>
      </w:pPr>
    </w:p>
    <w:p w14:paraId="0CF72AA1" w14:textId="77777777" w:rsidR="00502EA3" w:rsidRDefault="00502EA3" w:rsidP="008731AF">
      <w:pPr>
        <w:spacing w:line="360" w:lineRule="auto"/>
        <w:jc w:val="both"/>
        <w:outlineLvl w:val="0"/>
        <w:rPr>
          <w:rFonts w:ascii="Century Gothic" w:hAnsi="Century Gothic"/>
          <w:sz w:val="20"/>
          <w:szCs w:val="20"/>
          <w:lang w:val="en-IE"/>
        </w:rPr>
      </w:pPr>
    </w:p>
    <w:p w14:paraId="012B1CDD" w14:textId="77777777" w:rsidR="00502EA3" w:rsidRDefault="00502EA3" w:rsidP="008731AF">
      <w:pPr>
        <w:spacing w:line="360" w:lineRule="auto"/>
        <w:jc w:val="both"/>
        <w:outlineLvl w:val="0"/>
        <w:rPr>
          <w:rFonts w:ascii="Century Gothic" w:hAnsi="Century Gothic"/>
          <w:sz w:val="20"/>
          <w:szCs w:val="20"/>
          <w:lang w:val="en-IE"/>
        </w:rPr>
      </w:pPr>
    </w:p>
    <w:p w14:paraId="6DFEEA80" w14:textId="77777777" w:rsidR="00502EA3" w:rsidRDefault="00502EA3" w:rsidP="008731AF">
      <w:pPr>
        <w:spacing w:line="360" w:lineRule="auto"/>
        <w:jc w:val="both"/>
        <w:outlineLvl w:val="0"/>
        <w:rPr>
          <w:rFonts w:ascii="Century Gothic" w:hAnsi="Century Gothic"/>
          <w:sz w:val="20"/>
          <w:szCs w:val="20"/>
          <w:lang w:val="en-IE"/>
        </w:rPr>
      </w:pPr>
    </w:p>
    <w:p w14:paraId="677734BF" w14:textId="77777777" w:rsidR="00502EA3" w:rsidRDefault="00502EA3" w:rsidP="008731AF">
      <w:pPr>
        <w:spacing w:line="360" w:lineRule="auto"/>
        <w:jc w:val="both"/>
        <w:outlineLvl w:val="0"/>
        <w:rPr>
          <w:rFonts w:ascii="Century Gothic" w:hAnsi="Century Gothic"/>
          <w:sz w:val="20"/>
          <w:szCs w:val="20"/>
          <w:lang w:val="en-IE"/>
        </w:rPr>
      </w:pPr>
    </w:p>
    <w:p w14:paraId="632F7FB1" w14:textId="77777777" w:rsidR="00502EA3" w:rsidRDefault="00502EA3" w:rsidP="008731AF">
      <w:pPr>
        <w:spacing w:line="360" w:lineRule="auto"/>
        <w:jc w:val="both"/>
        <w:outlineLvl w:val="0"/>
        <w:rPr>
          <w:rFonts w:ascii="Century Gothic" w:hAnsi="Century Gothic"/>
          <w:sz w:val="20"/>
          <w:szCs w:val="20"/>
          <w:lang w:val="en-IE"/>
        </w:rPr>
      </w:pPr>
    </w:p>
    <w:p w14:paraId="30429041" w14:textId="77777777" w:rsidR="00903D81" w:rsidRDefault="00903D81" w:rsidP="008731AF">
      <w:pPr>
        <w:spacing w:line="360" w:lineRule="auto"/>
        <w:jc w:val="both"/>
        <w:outlineLvl w:val="0"/>
        <w:rPr>
          <w:rFonts w:ascii="Century Gothic" w:hAnsi="Century Gothic"/>
          <w:sz w:val="20"/>
          <w:szCs w:val="20"/>
          <w:lang w:val="en-IE"/>
        </w:rPr>
      </w:pPr>
    </w:p>
    <w:p w14:paraId="018AB4B0" w14:textId="77777777" w:rsidR="00593AA5" w:rsidRDefault="00593AA5" w:rsidP="008731AF">
      <w:pPr>
        <w:spacing w:line="360" w:lineRule="auto"/>
        <w:jc w:val="both"/>
        <w:outlineLvl w:val="0"/>
        <w:rPr>
          <w:rFonts w:ascii="Century Gothic" w:hAnsi="Century Gothic"/>
          <w:sz w:val="20"/>
          <w:szCs w:val="20"/>
          <w:lang w:val="en-IE"/>
        </w:rPr>
        <w:sectPr w:rsidR="00593AA5" w:rsidSect="00CF2DDB">
          <w:headerReference w:type="even" r:id="rId13"/>
          <w:headerReference w:type="default" r:id="rId14"/>
          <w:footerReference w:type="even" r:id="rId15"/>
          <w:footerReference w:type="default" r:id="rId16"/>
          <w:headerReference w:type="first" r:id="rId17"/>
          <w:footerReference w:type="first" r:id="rId18"/>
          <w:pgSz w:w="11907" w:h="16840" w:code="9"/>
          <w:pgMar w:top="1440" w:right="1707" w:bottom="1440" w:left="1797" w:header="1077" w:footer="709" w:gutter="0"/>
          <w:cols w:space="708"/>
          <w:docGrid w:linePitch="360"/>
        </w:sectPr>
      </w:pPr>
    </w:p>
    <w:p w14:paraId="4142849A" w14:textId="77777777" w:rsidR="00F042B5" w:rsidRPr="006664F0" w:rsidRDefault="00502EA3" w:rsidP="006664F0">
      <w:pPr>
        <w:spacing w:line="360" w:lineRule="auto"/>
        <w:jc w:val="both"/>
        <w:outlineLvl w:val="0"/>
        <w:rPr>
          <w:rFonts w:ascii="Century Gothic" w:hAnsi="Century Gothic"/>
          <w:b/>
          <w:lang w:val="en-IE"/>
        </w:rPr>
      </w:pPr>
      <w:bookmarkStart w:id="1" w:name="_Toc448253826"/>
      <w:r w:rsidRPr="006664F0">
        <w:rPr>
          <w:rFonts w:ascii="Century Gothic" w:hAnsi="Century Gothic"/>
          <w:b/>
          <w:lang w:val="en-IE"/>
        </w:rPr>
        <w:lastRenderedPageBreak/>
        <w:t>APPENDIX 1</w:t>
      </w:r>
    </w:p>
    <w:p w14:paraId="2FE5D86C" w14:textId="77777777" w:rsidR="00903D81" w:rsidRPr="00903D81" w:rsidRDefault="00903D81" w:rsidP="00903D81">
      <w:pPr>
        <w:rPr>
          <w:lang w:val="en-IE"/>
        </w:rPr>
      </w:pPr>
    </w:p>
    <w:p w14:paraId="1FAC6953" w14:textId="77777777" w:rsidR="00564C8E" w:rsidRPr="00B22E50" w:rsidRDefault="00B22E50" w:rsidP="00564C8E">
      <w:pPr>
        <w:spacing w:after="160" w:line="259" w:lineRule="auto"/>
        <w:rPr>
          <w:rFonts w:ascii="Century Gothic" w:hAnsi="Century Gothic"/>
          <w:color w:val="FF0000"/>
          <w:sz w:val="20"/>
          <w:szCs w:val="20"/>
          <w:lang w:val="en-IE"/>
        </w:rPr>
      </w:pPr>
      <w:r w:rsidRPr="00B22E50">
        <w:rPr>
          <w:rFonts w:ascii="Century Gothic" w:hAnsi="Century Gothic"/>
          <w:color w:val="FF0000"/>
          <w:sz w:val="20"/>
          <w:szCs w:val="20"/>
          <w:lang w:val="en-IE"/>
        </w:rPr>
        <w:t>Drawings</w:t>
      </w:r>
    </w:p>
    <w:p w14:paraId="34515092" w14:textId="77777777" w:rsidR="00564C8E" w:rsidRPr="00564C8E" w:rsidRDefault="00564C8E" w:rsidP="00564C8E">
      <w:pPr>
        <w:spacing w:after="160" w:line="259" w:lineRule="auto"/>
        <w:rPr>
          <w:rFonts w:eastAsia="Calibri"/>
          <w:sz w:val="22"/>
          <w:szCs w:val="22"/>
          <w:lang w:val="en-IE"/>
        </w:rPr>
      </w:pPr>
    </w:p>
    <w:p w14:paraId="2E8CCC74" w14:textId="77777777" w:rsidR="006664F0" w:rsidRDefault="006664F0">
      <w:r>
        <w:br w:type="page"/>
      </w:r>
    </w:p>
    <w:p w14:paraId="6A8C48B1" w14:textId="77777777" w:rsidR="00903D81" w:rsidRPr="001253D0" w:rsidRDefault="00903D81" w:rsidP="009E1832">
      <w:pPr>
        <w:pStyle w:val="normparagraphtext"/>
        <w:ind w:left="0"/>
        <w:rPr>
          <w:rFonts w:ascii="Times Roman" w:hAnsi="Times Roman"/>
          <w:lang w:val="en-GB"/>
        </w:rPr>
      </w:pPr>
    </w:p>
    <w:p w14:paraId="22CDA43D" w14:textId="77777777" w:rsidR="001A2D19" w:rsidRPr="006664F0" w:rsidRDefault="00502EA3" w:rsidP="00C733A0">
      <w:pPr>
        <w:pStyle w:val="Heading2"/>
        <w:ind w:left="0"/>
        <w:rPr>
          <w:rFonts w:asciiTheme="minorHAnsi" w:hAnsiTheme="minorHAnsi"/>
          <w:sz w:val="24"/>
          <w:szCs w:val="24"/>
        </w:rPr>
      </w:pPr>
      <w:r w:rsidRPr="006664F0">
        <w:rPr>
          <w:rFonts w:asciiTheme="minorHAnsi" w:hAnsiTheme="minorHAnsi"/>
          <w:sz w:val="24"/>
          <w:szCs w:val="24"/>
        </w:rPr>
        <w:t>APPENDIX 2</w:t>
      </w:r>
      <w:r w:rsidRPr="006664F0">
        <w:rPr>
          <w:rFonts w:asciiTheme="minorHAnsi" w:hAnsiTheme="minorHAnsi"/>
          <w:sz w:val="24"/>
          <w:szCs w:val="24"/>
        </w:rPr>
        <w:tab/>
      </w:r>
    </w:p>
    <w:p w14:paraId="46228E41" w14:textId="77777777" w:rsidR="001A2D19" w:rsidRPr="006664F0" w:rsidRDefault="0047742C" w:rsidP="001A2D19">
      <w:pPr>
        <w:pStyle w:val="Heading1"/>
        <w:rPr>
          <w:rFonts w:asciiTheme="minorHAnsi" w:hAnsiTheme="minorHAnsi" w:cs="Times New Roman"/>
          <w:iCs/>
          <w:sz w:val="24"/>
          <w:szCs w:val="24"/>
        </w:rPr>
      </w:pPr>
      <w:r w:rsidRPr="006664F0">
        <w:rPr>
          <w:rFonts w:asciiTheme="minorHAnsi" w:hAnsiTheme="minorHAnsi" w:cs="Times New Roman"/>
          <w:iCs/>
          <w:sz w:val="24"/>
          <w:szCs w:val="24"/>
        </w:rPr>
        <w:t xml:space="preserve">Appendix 2:  </w:t>
      </w:r>
      <w:r w:rsidR="001D0475" w:rsidRPr="006664F0">
        <w:rPr>
          <w:rFonts w:asciiTheme="minorHAnsi" w:hAnsiTheme="minorHAnsi" w:cs="Times New Roman"/>
          <w:iCs/>
          <w:sz w:val="24"/>
          <w:szCs w:val="24"/>
        </w:rPr>
        <w:t>-</w:t>
      </w:r>
      <w:r w:rsidR="00FD6859" w:rsidRPr="006664F0">
        <w:rPr>
          <w:rFonts w:asciiTheme="minorHAnsi" w:hAnsiTheme="minorHAnsi" w:cs="Times New Roman"/>
          <w:iCs/>
          <w:sz w:val="24"/>
          <w:szCs w:val="24"/>
        </w:rPr>
        <w:t xml:space="preserve"> </w:t>
      </w:r>
      <w:r w:rsidR="001A2D19" w:rsidRPr="006664F0">
        <w:rPr>
          <w:rFonts w:asciiTheme="minorHAnsi" w:hAnsiTheme="minorHAnsi" w:cs="Times New Roman"/>
          <w:iCs/>
          <w:sz w:val="24"/>
          <w:szCs w:val="24"/>
        </w:rPr>
        <w:t>Design Risk Assessment</w:t>
      </w:r>
    </w:p>
    <w:p w14:paraId="36B82224" w14:textId="77777777" w:rsidR="001A2D19" w:rsidRPr="006664F0" w:rsidRDefault="001A2D19" w:rsidP="001A2D19">
      <w:pPr>
        <w:pStyle w:val="Heading1"/>
        <w:rPr>
          <w:rFonts w:asciiTheme="minorHAnsi" w:hAnsiTheme="minorHAnsi" w:cs="Times New Roman"/>
          <w:iCs/>
          <w:sz w:val="20"/>
          <w:szCs w:val="20"/>
        </w:rPr>
      </w:pPr>
      <w:r w:rsidRPr="006664F0">
        <w:rPr>
          <w:rFonts w:asciiTheme="minorHAnsi" w:hAnsiTheme="minorHAnsi" w:cs="Times New Roman"/>
          <w:iCs/>
          <w:sz w:val="20"/>
          <w:szCs w:val="20"/>
        </w:rPr>
        <w:t>Notes for Guidance</w:t>
      </w:r>
    </w:p>
    <w:p w14:paraId="51028057" w14:textId="77777777" w:rsidR="001A2D19" w:rsidRPr="006664F0" w:rsidRDefault="001A2D19" w:rsidP="00E61B67">
      <w:pPr>
        <w:pStyle w:val="Heading1"/>
        <w:numPr>
          <w:ilvl w:val="0"/>
          <w:numId w:val="34"/>
        </w:numPr>
        <w:tabs>
          <w:tab w:val="clear" w:pos="360"/>
        </w:tabs>
        <w:spacing w:before="0" w:after="0"/>
        <w:ind w:left="709" w:hanging="709"/>
        <w:rPr>
          <w:rFonts w:asciiTheme="minorHAnsi" w:hAnsiTheme="minorHAnsi" w:cs="Times New Roman"/>
          <w:b w:val="0"/>
          <w:bCs w:val="0"/>
          <w:iCs/>
          <w:sz w:val="20"/>
          <w:szCs w:val="20"/>
        </w:rPr>
      </w:pPr>
      <w:r w:rsidRPr="006664F0">
        <w:rPr>
          <w:rFonts w:asciiTheme="minorHAnsi" w:hAnsiTheme="minorHAnsi" w:cs="Times New Roman"/>
          <w:b w:val="0"/>
          <w:bCs w:val="0"/>
          <w:iCs/>
          <w:sz w:val="20"/>
          <w:szCs w:val="20"/>
        </w:rPr>
        <w:t>Under Regulation 15 (1) of the Construction Regulations (SI 504 of 2006), all designers must take account of the General Principles of Prevention (Schedule 3 of the Safety, Health &amp; Welfare at Work Act, 2005), reproduced below in order to proactively reduce the risks experienced in the construction process and after completion of the project. Measures at the top of the list of principles (the avoidance of risk) are considered to be more effective than measures at the bottom (training/instructions/PPE).</w:t>
      </w:r>
    </w:p>
    <w:p w14:paraId="68026B76" w14:textId="77777777" w:rsidR="001A2D19" w:rsidRPr="006664F0" w:rsidRDefault="001A2D19" w:rsidP="001A2D19">
      <w:pPr>
        <w:rPr>
          <w:rFonts w:asciiTheme="minorHAnsi" w:hAnsiTheme="minorHAnsi"/>
          <w:bCs/>
          <w:sz w:val="20"/>
          <w:szCs w:val="20"/>
        </w:rPr>
      </w:pPr>
    </w:p>
    <w:p w14:paraId="3FE17040" w14:textId="77777777" w:rsidR="001A2D19" w:rsidRPr="006664F0" w:rsidRDefault="001A2D19" w:rsidP="00E61B67">
      <w:pPr>
        <w:pStyle w:val="Heading1"/>
        <w:numPr>
          <w:ilvl w:val="0"/>
          <w:numId w:val="34"/>
        </w:numPr>
        <w:tabs>
          <w:tab w:val="clear" w:pos="360"/>
        </w:tabs>
        <w:spacing w:before="0" w:after="0"/>
        <w:ind w:left="709" w:hanging="709"/>
        <w:rPr>
          <w:rFonts w:asciiTheme="minorHAnsi" w:hAnsiTheme="minorHAnsi" w:cs="Times New Roman"/>
          <w:b w:val="0"/>
          <w:bCs w:val="0"/>
          <w:iCs/>
          <w:sz w:val="20"/>
          <w:szCs w:val="20"/>
        </w:rPr>
      </w:pPr>
      <w:r w:rsidRPr="006664F0">
        <w:rPr>
          <w:rFonts w:asciiTheme="minorHAnsi" w:hAnsiTheme="minorHAnsi" w:cs="Times New Roman"/>
          <w:b w:val="0"/>
          <w:bCs w:val="0"/>
          <w:iCs/>
          <w:sz w:val="20"/>
          <w:szCs w:val="20"/>
        </w:rPr>
        <w:t>Taking into account the General Principles of Prevention should be achieved in a systematic way by:</w:t>
      </w:r>
    </w:p>
    <w:p w14:paraId="469C0DAF" w14:textId="77777777" w:rsidR="001A2D19" w:rsidRPr="006664F0" w:rsidRDefault="001A2D19" w:rsidP="001A2D19">
      <w:pPr>
        <w:rPr>
          <w:rFonts w:asciiTheme="minorHAnsi" w:hAnsiTheme="minorHAnsi"/>
          <w:bCs/>
          <w:sz w:val="20"/>
          <w:szCs w:val="20"/>
        </w:rPr>
      </w:pPr>
    </w:p>
    <w:p w14:paraId="6BC5C285" w14:textId="77777777" w:rsidR="001A2D19" w:rsidRPr="006664F0" w:rsidRDefault="001A2D19" w:rsidP="00E61B67">
      <w:pPr>
        <w:numPr>
          <w:ilvl w:val="0"/>
          <w:numId w:val="33"/>
        </w:numPr>
        <w:rPr>
          <w:rFonts w:asciiTheme="minorHAnsi" w:hAnsiTheme="minorHAnsi"/>
          <w:bCs/>
          <w:sz w:val="20"/>
          <w:szCs w:val="20"/>
        </w:rPr>
      </w:pPr>
      <w:r w:rsidRPr="006664F0">
        <w:rPr>
          <w:rFonts w:asciiTheme="minorHAnsi" w:hAnsiTheme="minorHAnsi"/>
          <w:bCs/>
          <w:sz w:val="20"/>
          <w:szCs w:val="20"/>
        </w:rPr>
        <w:t>Identifying any hazard in the proposed design</w:t>
      </w:r>
    </w:p>
    <w:p w14:paraId="1CC46141" w14:textId="77777777" w:rsidR="001A2D19" w:rsidRPr="006664F0" w:rsidRDefault="001A2D19" w:rsidP="00E61B67">
      <w:pPr>
        <w:numPr>
          <w:ilvl w:val="0"/>
          <w:numId w:val="33"/>
        </w:numPr>
        <w:rPr>
          <w:rFonts w:asciiTheme="minorHAnsi" w:hAnsiTheme="minorHAnsi"/>
          <w:bCs/>
          <w:sz w:val="20"/>
          <w:szCs w:val="20"/>
        </w:rPr>
      </w:pPr>
      <w:r w:rsidRPr="006664F0">
        <w:rPr>
          <w:rFonts w:asciiTheme="minorHAnsi" w:hAnsiTheme="minorHAnsi"/>
          <w:bCs/>
          <w:sz w:val="20"/>
          <w:szCs w:val="20"/>
        </w:rPr>
        <w:t>Eliminating any hazards which can reasonably be eliminated.</w:t>
      </w:r>
    </w:p>
    <w:p w14:paraId="34D3B4AF" w14:textId="77777777" w:rsidR="001A2D19" w:rsidRPr="006664F0" w:rsidRDefault="001A2D19" w:rsidP="00E61B67">
      <w:pPr>
        <w:numPr>
          <w:ilvl w:val="0"/>
          <w:numId w:val="33"/>
        </w:numPr>
        <w:rPr>
          <w:rFonts w:asciiTheme="minorHAnsi" w:hAnsiTheme="minorHAnsi"/>
          <w:bCs/>
          <w:sz w:val="20"/>
          <w:szCs w:val="20"/>
        </w:rPr>
      </w:pPr>
      <w:r w:rsidRPr="006664F0">
        <w:rPr>
          <w:rFonts w:asciiTheme="minorHAnsi" w:hAnsiTheme="minorHAnsi"/>
          <w:bCs/>
          <w:sz w:val="20"/>
          <w:szCs w:val="20"/>
        </w:rPr>
        <w:t>Evaluating, and where possible, reducing the risk associated with residual hazards through the use of a risk assessment process in the design (Design Risk Assessment)</w:t>
      </w:r>
    </w:p>
    <w:p w14:paraId="38C76EA6" w14:textId="77777777" w:rsidR="001A2D19" w:rsidRPr="006664F0" w:rsidRDefault="001A2D19" w:rsidP="00E61B67">
      <w:pPr>
        <w:numPr>
          <w:ilvl w:val="0"/>
          <w:numId w:val="33"/>
        </w:numPr>
        <w:rPr>
          <w:rFonts w:asciiTheme="minorHAnsi" w:hAnsiTheme="minorHAnsi"/>
          <w:bCs/>
          <w:sz w:val="20"/>
          <w:szCs w:val="20"/>
        </w:rPr>
      </w:pPr>
      <w:r w:rsidRPr="006664F0">
        <w:rPr>
          <w:rFonts w:asciiTheme="minorHAnsi" w:hAnsiTheme="minorHAnsi"/>
          <w:bCs/>
          <w:sz w:val="20"/>
          <w:szCs w:val="20"/>
        </w:rPr>
        <w:t xml:space="preserve">Providing necessary information so that the PSDP, designers and contractors are aware of identified residual hazards </w:t>
      </w:r>
      <w:r w:rsidR="00B22E50">
        <w:rPr>
          <w:rFonts w:asciiTheme="minorHAnsi" w:hAnsiTheme="minorHAnsi"/>
          <w:bCs/>
          <w:sz w:val="20"/>
          <w:szCs w:val="20"/>
        </w:rPr>
        <w:t>a</w:t>
      </w:r>
      <w:r w:rsidRPr="006664F0">
        <w:rPr>
          <w:rFonts w:asciiTheme="minorHAnsi" w:hAnsiTheme="minorHAnsi"/>
          <w:bCs/>
          <w:sz w:val="20"/>
          <w:szCs w:val="20"/>
        </w:rPr>
        <w:t>nd can take care of them.</w:t>
      </w:r>
    </w:p>
    <w:p w14:paraId="55EC9E4F" w14:textId="77777777" w:rsidR="001A2D19" w:rsidRPr="006664F0" w:rsidRDefault="001A2D19" w:rsidP="001A2D19">
      <w:pPr>
        <w:pStyle w:val="Header"/>
        <w:rPr>
          <w:rFonts w:asciiTheme="minorHAnsi" w:hAnsiTheme="minorHAnsi"/>
          <w:sz w:val="20"/>
          <w:szCs w:val="20"/>
        </w:rPr>
      </w:pPr>
    </w:p>
    <w:p w14:paraId="71822BE4" w14:textId="77777777" w:rsidR="001A2D19" w:rsidRPr="006664F0" w:rsidRDefault="001A2D19" w:rsidP="00E61B67">
      <w:pPr>
        <w:pStyle w:val="Heading1"/>
        <w:numPr>
          <w:ilvl w:val="0"/>
          <w:numId w:val="34"/>
        </w:numPr>
        <w:tabs>
          <w:tab w:val="clear" w:pos="360"/>
        </w:tabs>
        <w:spacing w:before="0" w:after="0"/>
        <w:ind w:left="709" w:hanging="709"/>
        <w:rPr>
          <w:rFonts w:asciiTheme="minorHAnsi" w:hAnsiTheme="minorHAnsi" w:cs="Times New Roman"/>
          <w:b w:val="0"/>
          <w:sz w:val="20"/>
          <w:szCs w:val="20"/>
        </w:rPr>
      </w:pPr>
      <w:r w:rsidRPr="006664F0">
        <w:rPr>
          <w:rFonts w:asciiTheme="minorHAnsi" w:hAnsiTheme="minorHAnsi" w:cs="Times New Roman"/>
          <w:b w:val="0"/>
          <w:sz w:val="20"/>
          <w:szCs w:val="20"/>
        </w:rPr>
        <w:t>Design Risk Assessments should be carried out by all designers at preliminary design stage where hazards can be taken into account in the planning and layout of the project and again at final design stage.</w:t>
      </w:r>
    </w:p>
    <w:p w14:paraId="29DAB8F3" w14:textId="77777777" w:rsidR="001A2D19" w:rsidRPr="006664F0" w:rsidRDefault="001A2D19" w:rsidP="001A2D19">
      <w:pPr>
        <w:rPr>
          <w:rFonts w:asciiTheme="minorHAnsi" w:hAnsiTheme="minorHAnsi"/>
          <w:sz w:val="20"/>
          <w:szCs w:val="20"/>
        </w:rPr>
      </w:pPr>
    </w:p>
    <w:p w14:paraId="46F60424" w14:textId="77777777" w:rsidR="001A2D19" w:rsidRPr="006664F0" w:rsidRDefault="001A2D19" w:rsidP="00E61B67">
      <w:pPr>
        <w:numPr>
          <w:ilvl w:val="0"/>
          <w:numId w:val="34"/>
        </w:numPr>
        <w:tabs>
          <w:tab w:val="clear" w:pos="360"/>
        </w:tabs>
        <w:ind w:left="709" w:hanging="709"/>
        <w:rPr>
          <w:rFonts w:asciiTheme="minorHAnsi" w:hAnsiTheme="minorHAnsi"/>
          <w:sz w:val="20"/>
          <w:szCs w:val="20"/>
        </w:rPr>
      </w:pPr>
      <w:r w:rsidRPr="006664F0">
        <w:rPr>
          <w:rFonts w:asciiTheme="minorHAnsi" w:hAnsiTheme="minorHAnsi"/>
          <w:sz w:val="20"/>
          <w:szCs w:val="20"/>
        </w:rPr>
        <w:t>A design risk assessment is the examination of ways in which hazards can be avoided or mitigated or, if neither is possible, designed so that the level of risk is acceptable. Design Risk Assessments can be carried out on an individual basis by designers, but by the gathering together of designers and the PSDP in one location to jointly prepare and co-ordinate their risk assessments and investigate the interfaces between disciplines, often known as “constructability review” in encouraged.</w:t>
      </w:r>
    </w:p>
    <w:p w14:paraId="6709A5F4" w14:textId="77777777" w:rsidR="001A2D19" w:rsidRPr="006664F0" w:rsidRDefault="001A2D19" w:rsidP="001A2D19">
      <w:pPr>
        <w:rPr>
          <w:rFonts w:asciiTheme="minorHAnsi" w:hAnsiTheme="minorHAnsi"/>
          <w:sz w:val="20"/>
          <w:szCs w:val="20"/>
        </w:rPr>
      </w:pPr>
    </w:p>
    <w:p w14:paraId="7830696A" w14:textId="77777777" w:rsidR="001A2D19" w:rsidRPr="006664F0" w:rsidRDefault="001A2D19" w:rsidP="00E61B67">
      <w:pPr>
        <w:numPr>
          <w:ilvl w:val="0"/>
          <w:numId w:val="34"/>
        </w:numPr>
        <w:tabs>
          <w:tab w:val="clear" w:pos="360"/>
        </w:tabs>
        <w:ind w:left="709" w:hanging="709"/>
        <w:rPr>
          <w:rFonts w:asciiTheme="minorHAnsi" w:hAnsiTheme="minorHAnsi"/>
          <w:sz w:val="20"/>
          <w:szCs w:val="20"/>
        </w:rPr>
      </w:pPr>
      <w:r w:rsidRPr="006664F0">
        <w:rPr>
          <w:rFonts w:asciiTheme="minorHAnsi" w:hAnsiTheme="minorHAnsi"/>
          <w:sz w:val="20"/>
          <w:szCs w:val="20"/>
        </w:rPr>
        <w:t xml:space="preserve">A template for the preparation of design risk assessments is given below.  </w:t>
      </w:r>
    </w:p>
    <w:p w14:paraId="7448F74C" w14:textId="77777777" w:rsidR="001A2D19" w:rsidRPr="006664F0" w:rsidRDefault="001A2D19" w:rsidP="001A2D19">
      <w:pPr>
        <w:rPr>
          <w:rFonts w:asciiTheme="minorHAnsi" w:hAnsiTheme="minorHAnsi"/>
          <w:sz w:val="20"/>
          <w:szCs w:val="20"/>
        </w:rPr>
      </w:pPr>
    </w:p>
    <w:p w14:paraId="2E441F1D" w14:textId="77777777" w:rsidR="001A2D19" w:rsidRPr="006664F0" w:rsidRDefault="001A2D19" w:rsidP="00E61B67">
      <w:pPr>
        <w:numPr>
          <w:ilvl w:val="0"/>
          <w:numId w:val="34"/>
        </w:numPr>
        <w:tabs>
          <w:tab w:val="clear" w:pos="360"/>
        </w:tabs>
        <w:ind w:left="709" w:hanging="709"/>
        <w:rPr>
          <w:rFonts w:asciiTheme="minorHAnsi" w:hAnsiTheme="minorHAnsi"/>
          <w:sz w:val="20"/>
          <w:szCs w:val="20"/>
        </w:rPr>
      </w:pPr>
      <w:r w:rsidRPr="006664F0">
        <w:rPr>
          <w:rFonts w:asciiTheme="minorHAnsi" w:hAnsiTheme="minorHAnsi"/>
          <w:sz w:val="20"/>
          <w:szCs w:val="20"/>
        </w:rPr>
        <w:t>A suggested procedure for carrying out the design risk assessment is:</w:t>
      </w:r>
    </w:p>
    <w:p w14:paraId="066A62CC" w14:textId="77777777" w:rsidR="001A2D19" w:rsidRPr="006664F0" w:rsidRDefault="001A2D19" w:rsidP="001A2D19">
      <w:pPr>
        <w:rPr>
          <w:rFonts w:asciiTheme="minorHAnsi" w:hAnsiTheme="minorHAnsi"/>
          <w:sz w:val="20"/>
          <w:szCs w:val="20"/>
        </w:rPr>
      </w:pPr>
    </w:p>
    <w:p w14:paraId="3A5CD59F" w14:textId="77777777" w:rsidR="001A2D19" w:rsidRPr="006664F0" w:rsidRDefault="00480AA7" w:rsidP="00E61B67">
      <w:pPr>
        <w:numPr>
          <w:ilvl w:val="0"/>
          <w:numId w:val="35"/>
        </w:numPr>
        <w:rPr>
          <w:rFonts w:asciiTheme="minorHAnsi" w:hAnsiTheme="minorHAnsi"/>
          <w:sz w:val="20"/>
          <w:szCs w:val="20"/>
        </w:rPr>
      </w:pPr>
      <w:r>
        <w:rPr>
          <w:rFonts w:asciiTheme="minorHAnsi" w:hAnsiTheme="minorHAnsi"/>
          <w:sz w:val="20"/>
          <w:szCs w:val="20"/>
        </w:rPr>
        <w:t xml:space="preserve">Initially assess the project </w:t>
      </w:r>
      <w:r w:rsidR="001A2D19" w:rsidRPr="006664F0">
        <w:rPr>
          <w:rFonts w:asciiTheme="minorHAnsi" w:hAnsiTheme="minorHAnsi"/>
          <w:sz w:val="20"/>
          <w:szCs w:val="20"/>
        </w:rPr>
        <w:t>for the particular risks listed in Schedule 1 of the Construction Regulations and reproduced in Table 3 below. Select the position and design of structures to avoid or minimize risks from these or other known site hazards.</w:t>
      </w:r>
    </w:p>
    <w:p w14:paraId="167C005E" w14:textId="77777777" w:rsidR="001A2D19" w:rsidRPr="006664F0" w:rsidRDefault="001A2D19" w:rsidP="00E61B67">
      <w:pPr>
        <w:numPr>
          <w:ilvl w:val="0"/>
          <w:numId w:val="35"/>
        </w:numPr>
        <w:rPr>
          <w:rFonts w:asciiTheme="minorHAnsi" w:hAnsiTheme="minorHAnsi"/>
          <w:sz w:val="20"/>
          <w:szCs w:val="20"/>
        </w:rPr>
      </w:pPr>
      <w:r w:rsidRPr="006664F0">
        <w:rPr>
          <w:rFonts w:asciiTheme="minorHAnsi" w:hAnsiTheme="minorHAnsi"/>
          <w:sz w:val="20"/>
          <w:szCs w:val="20"/>
        </w:rPr>
        <w:t>Assess the project for remaining safety hazards that are likely to cause injury. A list of the most common safety hazards in construction is given in Table 2 below. The designer should design in features that reduce the risk of falling or injury where it is not possibl</w:t>
      </w:r>
      <w:r w:rsidR="00480AA7">
        <w:rPr>
          <w:rFonts w:asciiTheme="minorHAnsi" w:hAnsiTheme="minorHAnsi"/>
          <w:sz w:val="20"/>
          <w:szCs w:val="20"/>
        </w:rPr>
        <w:t xml:space="preserve">e to avoid work at height. The </w:t>
      </w:r>
      <w:r w:rsidRPr="006664F0">
        <w:rPr>
          <w:rFonts w:asciiTheme="minorHAnsi" w:hAnsiTheme="minorHAnsi"/>
          <w:sz w:val="20"/>
          <w:szCs w:val="20"/>
        </w:rPr>
        <w:t>designer should also design/detail to simplify construction and future maintenance.</w:t>
      </w:r>
    </w:p>
    <w:p w14:paraId="2E26D431" w14:textId="77777777" w:rsidR="001A2D19" w:rsidRPr="006664F0" w:rsidRDefault="001A2D19" w:rsidP="00E61B67">
      <w:pPr>
        <w:numPr>
          <w:ilvl w:val="0"/>
          <w:numId w:val="35"/>
        </w:numPr>
        <w:rPr>
          <w:rFonts w:asciiTheme="minorHAnsi" w:hAnsiTheme="minorHAnsi"/>
          <w:sz w:val="20"/>
          <w:szCs w:val="20"/>
        </w:rPr>
      </w:pPr>
      <w:r w:rsidRPr="006664F0">
        <w:rPr>
          <w:rFonts w:asciiTheme="minorHAnsi" w:hAnsiTheme="minorHAnsi"/>
          <w:sz w:val="20"/>
          <w:szCs w:val="20"/>
        </w:rPr>
        <w:t>Assess the project for health hazards. A list of the most common health hazards in construction is given in Table 4 below.</w:t>
      </w:r>
    </w:p>
    <w:p w14:paraId="22A71E90" w14:textId="77777777" w:rsidR="001A2D19" w:rsidRPr="006664F0" w:rsidRDefault="001A2D19" w:rsidP="001A2D19">
      <w:pPr>
        <w:rPr>
          <w:rFonts w:asciiTheme="minorHAnsi" w:hAnsiTheme="minorHAnsi"/>
          <w:sz w:val="20"/>
          <w:szCs w:val="20"/>
        </w:rPr>
      </w:pPr>
    </w:p>
    <w:p w14:paraId="004C4E16" w14:textId="77777777" w:rsidR="001A2D19" w:rsidRPr="006664F0" w:rsidRDefault="001A2D19" w:rsidP="001A2D19">
      <w:pPr>
        <w:rPr>
          <w:rFonts w:asciiTheme="minorHAnsi" w:hAnsiTheme="minorHAnsi"/>
          <w:sz w:val="20"/>
          <w:szCs w:val="20"/>
        </w:rPr>
      </w:pPr>
    </w:p>
    <w:p w14:paraId="0A5C5852" w14:textId="77777777" w:rsidR="001A2D19" w:rsidRPr="006664F0" w:rsidRDefault="001A2D19" w:rsidP="00E61B67">
      <w:pPr>
        <w:numPr>
          <w:ilvl w:val="0"/>
          <w:numId w:val="34"/>
        </w:numPr>
        <w:tabs>
          <w:tab w:val="clear" w:pos="360"/>
          <w:tab w:val="num" w:pos="709"/>
        </w:tabs>
        <w:ind w:left="709" w:hanging="709"/>
        <w:rPr>
          <w:rFonts w:asciiTheme="minorHAnsi" w:hAnsiTheme="minorHAnsi"/>
          <w:sz w:val="20"/>
          <w:szCs w:val="20"/>
        </w:rPr>
      </w:pPr>
      <w:r w:rsidRPr="006664F0">
        <w:rPr>
          <w:rFonts w:asciiTheme="minorHAnsi" w:hAnsiTheme="minorHAnsi"/>
          <w:sz w:val="20"/>
          <w:szCs w:val="20"/>
        </w:rPr>
        <w:t>The designer should as far as reasonably practicable design out or minimize these hazards.</w:t>
      </w:r>
    </w:p>
    <w:p w14:paraId="13B4E95B" w14:textId="77777777" w:rsidR="001A2D19" w:rsidRPr="006664F0" w:rsidRDefault="001A2D19" w:rsidP="001A2D19">
      <w:pPr>
        <w:pStyle w:val="BodyTextIndent2"/>
        <w:tabs>
          <w:tab w:val="num" w:pos="709"/>
        </w:tabs>
        <w:ind w:left="709" w:hanging="709"/>
        <w:rPr>
          <w:rFonts w:asciiTheme="minorHAnsi" w:hAnsiTheme="minorHAnsi"/>
          <w:sz w:val="20"/>
          <w:szCs w:val="20"/>
        </w:rPr>
      </w:pPr>
      <w:r w:rsidRPr="006664F0">
        <w:rPr>
          <w:rFonts w:asciiTheme="minorHAnsi" w:hAnsiTheme="minorHAnsi"/>
          <w:sz w:val="20"/>
          <w:szCs w:val="20"/>
        </w:rPr>
        <w:tab/>
        <w:t>The results of the design risk assessments shall be recorded and transmitted to the PSDP via the design risk assessment template. These templates should be included by the PSDP in an appropriate Appendix in the Preliminary Safety &amp; Health Plan.</w:t>
      </w:r>
    </w:p>
    <w:p w14:paraId="1E690651" w14:textId="77777777" w:rsidR="001A2D19" w:rsidRPr="006664F0" w:rsidRDefault="001A2D19" w:rsidP="001A2D19">
      <w:pPr>
        <w:rPr>
          <w:rFonts w:asciiTheme="minorHAnsi" w:hAnsiTheme="minorHAnsi"/>
          <w:sz w:val="20"/>
          <w:szCs w:val="20"/>
        </w:rPr>
      </w:pPr>
    </w:p>
    <w:p w14:paraId="3E2419D8" w14:textId="77777777" w:rsidR="001A2D19" w:rsidRPr="006664F0" w:rsidRDefault="001A2D19" w:rsidP="001A2D19">
      <w:pPr>
        <w:pStyle w:val="Heading1"/>
        <w:rPr>
          <w:rFonts w:asciiTheme="minorHAnsi" w:hAnsiTheme="minorHAnsi" w:cs="Times New Roman"/>
          <w:i/>
          <w:sz w:val="20"/>
          <w:szCs w:val="20"/>
        </w:rPr>
      </w:pPr>
      <w:r w:rsidRPr="006664F0">
        <w:rPr>
          <w:rFonts w:asciiTheme="minorHAnsi" w:hAnsiTheme="minorHAnsi" w:cs="Times New Roman"/>
          <w:i/>
          <w:sz w:val="20"/>
          <w:szCs w:val="20"/>
        </w:rPr>
        <w:t xml:space="preserve">Under Section 13 of the 2005 </w:t>
      </w:r>
      <w:proofErr w:type="spellStart"/>
      <w:r w:rsidRPr="006664F0">
        <w:rPr>
          <w:rFonts w:asciiTheme="minorHAnsi" w:hAnsiTheme="minorHAnsi" w:cs="Times New Roman"/>
          <w:i/>
          <w:sz w:val="20"/>
          <w:szCs w:val="20"/>
        </w:rPr>
        <w:t>SH&amp;WatW</w:t>
      </w:r>
      <w:proofErr w:type="spellEnd"/>
      <w:r w:rsidRPr="006664F0">
        <w:rPr>
          <w:rFonts w:asciiTheme="minorHAnsi" w:hAnsiTheme="minorHAnsi" w:cs="Times New Roman"/>
          <w:i/>
          <w:sz w:val="20"/>
          <w:szCs w:val="20"/>
        </w:rPr>
        <w:t xml:space="preserve"> Act, employees shall take reasonable care to protect his or her safety, health and welfare, and that of any other person who may be affected by the employee’s acts or omissions at work.  Other duty holders sharing the place of work have the same responsibilities under the act.</w:t>
      </w:r>
    </w:p>
    <w:p w14:paraId="0A004F72" w14:textId="77777777" w:rsidR="00C733A0" w:rsidRPr="006664F0" w:rsidRDefault="001A2D19" w:rsidP="00C733A0">
      <w:pPr>
        <w:pStyle w:val="Heading1"/>
        <w:rPr>
          <w:rFonts w:asciiTheme="minorHAnsi" w:hAnsiTheme="minorHAnsi" w:cs="Times New Roman"/>
          <w:sz w:val="20"/>
          <w:szCs w:val="20"/>
        </w:rPr>
        <w:sectPr w:rsidR="00C733A0" w:rsidRPr="006664F0" w:rsidSect="00F042B5">
          <w:pgSz w:w="11907" w:h="16840" w:code="9"/>
          <w:pgMar w:top="1440" w:right="1707" w:bottom="1440" w:left="1797" w:header="1077" w:footer="709" w:gutter="0"/>
          <w:pgNumType w:start="23"/>
          <w:cols w:space="708"/>
          <w:docGrid w:linePitch="360"/>
        </w:sectPr>
      </w:pPr>
      <w:r w:rsidRPr="006664F0">
        <w:rPr>
          <w:rFonts w:asciiTheme="minorHAnsi" w:hAnsiTheme="minorHAnsi" w:cs="Times New Roman"/>
          <w:sz w:val="20"/>
          <w:szCs w:val="20"/>
        </w:rPr>
        <w:t>All employees working on site have a duty to report any defect in the place or systems of work, any breach of safety and health legislation or any work being carried on that may endanger a person’s safety, health or welfare.</w:t>
      </w:r>
    </w:p>
    <w:p w14:paraId="48F48DA6" w14:textId="30B27283" w:rsidR="00107DAF" w:rsidRPr="006664F0" w:rsidRDefault="001A2D19" w:rsidP="00B22E50">
      <w:pPr>
        <w:rPr>
          <w:rFonts w:asciiTheme="minorHAnsi" w:hAnsiTheme="minorHAnsi"/>
          <w:sz w:val="20"/>
          <w:szCs w:val="20"/>
        </w:rPr>
      </w:pPr>
      <w:r w:rsidRPr="006664F0">
        <w:rPr>
          <w:rFonts w:asciiTheme="minorHAnsi" w:hAnsiTheme="minorHAnsi"/>
          <w:sz w:val="20"/>
          <w:szCs w:val="20"/>
        </w:rPr>
        <w:lastRenderedPageBreak/>
        <w:t xml:space="preserve">Location:     </w:t>
      </w:r>
      <w:r w:rsidRPr="006664F0">
        <w:rPr>
          <w:rFonts w:asciiTheme="minorHAnsi" w:hAnsiTheme="minorHAnsi"/>
          <w:sz w:val="20"/>
          <w:szCs w:val="20"/>
        </w:rPr>
        <w:tab/>
      </w:r>
      <w:proofErr w:type="spellStart"/>
      <w:r w:rsidR="008B3675">
        <w:rPr>
          <w:rFonts w:asciiTheme="minorHAnsi" w:hAnsiTheme="minorHAnsi"/>
          <w:sz w:val="20"/>
          <w:szCs w:val="20"/>
          <w:highlight w:val="yellow"/>
        </w:rPr>
        <w:t>Ballydavid</w:t>
      </w:r>
      <w:proofErr w:type="spellEnd"/>
      <w:r w:rsidR="000E42D2" w:rsidRPr="00F1040B">
        <w:rPr>
          <w:rFonts w:asciiTheme="minorHAnsi" w:hAnsiTheme="minorHAnsi"/>
          <w:sz w:val="20"/>
          <w:szCs w:val="20"/>
          <w:highlight w:val="yellow"/>
        </w:rPr>
        <w:t xml:space="preserve">, </w:t>
      </w:r>
      <w:r w:rsidR="008B3675">
        <w:rPr>
          <w:rFonts w:asciiTheme="minorHAnsi" w:hAnsiTheme="minorHAnsi"/>
          <w:sz w:val="20"/>
          <w:szCs w:val="20"/>
          <w:highlight w:val="yellow"/>
        </w:rPr>
        <w:t>Kerry</w:t>
      </w:r>
    </w:p>
    <w:p w14:paraId="68EAECD9" w14:textId="77777777" w:rsidR="00107DAF" w:rsidRPr="006664F0" w:rsidRDefault="001B3534" w:rsidP="00107DAF">
      <w:pPr>
        <w:pStyle w:val="Heading1"/>
        <w:ind w:firstLine="720"/>
        <w:rPr>
          <w:rFonts w:asciiTheme="minorHAnsi" w:hAnsiTheme="minorHAnsi" w:cs="Times New Roman"/>
          <w:sz w:val="20"/>
          <w:szCs w:val="20"/>
        </w:rPr>
      </w:pPr>
      <w:r w:rsidRPr="006664F0">
        <w:rPr>
          <w:rFonts w:asciiTheme="minorHAnsi" w:hAnsiTheme="minorHAnsi" w:cs="Times New Roman"/>
          <w:sz w:val="20"/>
          <w:szCs w:val="20"/>
        </w:rPr>
        <w:t xml:space="preserve"> </w:t>
      </w:r>
      <w:r w:rsidR="00107DAF" w:rsidRPr="006664F0">
        <w:rPr>
          <w:rFonts w:asciiTheme="minorHAnsi" w:hAnsiTheme="minorHAnsi" w:cs="Times New Roman"/>
          <w:sz w:val="20"/>
          <w:szCs w:val="20"/>
        </w:rPr>
        <w:t xml:space="preserve"> </w:t>
      </w:r>
      <w:r w:rsidR="00107DAF" w:rsidRPr="006664F0">
        <w:rPr>
          <w:rFonts w:asciiTheme="minorHAnsi" w:hAnsiTheme="minorHAnsi" w:cs="Times New Roman"/>
          <w:sz w:val="20"/>
          <w:szCs w:val="20"/>
        </w:rPr>
        <w:tab/>
        <w:t>Last u</w:t>
      </w:r>
      <w:r w:rsidR="001A2D19" w:rsidRPr="006664F0">
        <w:rPr>
          <w:rFonts w:asciiTheme="minorHAnsi" w:hAnsiTheme="minorHAnsi" w:cs="Times New Roman"/>
          <w:sz w:val="20"/>
          <w:szCs w:val="20"/>
        </w:rPr>
        <w:t xml:space="preserve">pdated by: </w:t>
      </w:r>
      <w:r w:rsidR="00B22E50">
        <w:rPr>
          <w:rFonts w:asciiTheme="minorHAnsi" w:hAnsiTheme="minorHAnsi" w:cs="Times New Roman"/>
          <w:sz w:val="20"/>
          <w:szCs w:val="20"/>
        </w:rPr>
        <w:t>Declan Brazil</w:t>
      </w:r>
    </w:p>
    <w:p w14:paraId="178D2EFB" w14:textId="2AB6ED2D" w:rsidR="001A2D19" w:rsidRPr="006664F0" w:rsidRDefault="00023B62" w:rsidP="006664F0">
      <w:pPr>
        <w:pStyle w:val="Heading1"/>
        <w:ind w:firstLine="720"/>
        <w:rPr>
          <w:rFonts w:asciiTheme="minorHAnsi" w:hAnsiTheme="minorHAnsi" w:cs="Times New Roman"/>
          <w:sz w:val="20"/>
          <w:szCs w:val="20"/>
        </w:rPr>
      </w:pPr>
      <w:r w:rsidRPr="006664F0">
        <w:rPr>
          <w:rFonts w:asciiTheme="minorHAnsi" w:hAnsiTheme="minorHAnsi" w:cs="Times New Roman"/>
          <w:sz w:val="20"/>
          <w:szCs w:val="20"/>
        </w:rPr>
        <w:t xml:space="preserve">  </w:t>
      </w:r>
      <w:r w:rsidR="00107DAF" w:rsidRPr="006664F0">
        <w:rPr>
          <w:rFonts w:asciiTheme="minorHAnsi" w:hAnsiTheme="minorHAnsi" w:cs="Times New Roman"/>
          <w:sz w:val="20"/>
          <w:szCs w:val="20"/>
        </w:rPr>
        <w:tab/>
      </w:r>
      <w:r w:rsidRPr="006664F0">
        <w:rPr>
          <w:rFonts w:asciiTheme="minorHAnsi" w:hAnsiTheme="minorHAnsi" w:cs="Times New Roman"/>
          <w:sz w:val="20"/>
          <w:szCs w:val="20"/>
        </w:rPr>
        <w:t xml:space="preserve">Date: </w:t>
      </w:r>
      <w:r w:rsidR="00C319C6">
        <w:rPr>
          <w:rFonts w:asciiTheme="minorHAnsi" w:hAnsiTheme="minorHAnsi" w:cs="Times New Roman"/>
          <w:sz w:val="20"/>
          <w:szCs w:val="20"/>
        </w:rPr>
        <w:t>08</w:t>
      </w:r>
      <w:r w:rsidR="00C319C6" w:rsidRPr="00C319C6">
        <w:rPr>
          <w:rFonts w:asciiTheme="minorHAnsi" w:hAnsiTheme="minorHAnsi" w:cs="Times New Roman"/>
          <w:sz w:val="20"/>
          <w:szCs w:val="20"/>
          <w:vertAlign w:val="superscript"/>
        </w:rPr>
        <w:t>th</w:t>
      </w:r>
      <w:r w:rsidR="00C319C6">
        <w:rPr>
          <w:rFonts w:asciiTheme="minorHAnsi" w:hAnsiTheme="minorHAnsi" w:cs="Times New Roman"/>
          <w:sz w:val="20"/>
          <w:szCs w:val="20"/>
        </w:rPr>
        <w:t xml:space="preserve"> </w:t>
      </w:r>
      <w:r w:rsidR="00573EB6">
        <w:rPr>
          <w:rFonts w:asciiTheme="minorHAnsi" w:hAnsiTheme="minorHAnsi" w:cs="Times New Roman"/>
          <w:sz w:val="20"/>
          <w:szCs w:val="20"/>
        </w:rPr>
        <w:t>June 2025</w:t>
      </w:r>
    </w:p>
    <w:p w14:paraId="1E50071C" w14:textId="77777777" w:rsidR="001A2D19" w:rsidRPr="006664F0" w:rsidRDefault="001A2D19" w:rsidP="001A2D19">
      <w:pPr>
        <w:rPr>
          <w:rFonts w:asciiTheme="minorHAnsi" w:hAnsiTheme="minorHAnsi"/>
          <w:sz w:val="20"/>
          <w:szCs w:val="20"/>
        </w:rPr>
      </w:pPr>
    </w:p>
    <w:tbl>
      <w:tblPr>
        <w:tblW w:w="14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276"/>
        <w:gridCol w:w="4394"/>
        <w:gridCol w:w="1134"/>
        <w:gridCol w:w="4820"/>
        <w:gridCol w:w="1134"/>
      </w:tblGrid>
      <w:tr w:rsidR="001A2D19" w:rsidRPr="006664F0" w14:paraId="47A626F1" w14:textId="77777777">
        <w:trPr>
          <w:tblHeader/>
        </w:trPr>
        <w:tc>
          <w:tcPr>
            <w:tcW w:w="1418" w:type="dxa"/>
          </w:tcPr>
          <w:p w14:paraId="7F2D9249" w14:textId="77777777" w:rsidR="001A2D19" w:rsidRPr="006664F0" w:rsidRDefault="001A2D19" w:rsidP="00EE42DF">
            <w:pPr>
              <w:pStyle w:val="Heading2"/>
              <w:ind w:left="143"/>
              <w:rPr>
                <w:rFonts w:asciiTheme="minorHAnsi" w:hAnsiTheme="minorHAnsi"/>
                <w:sz w:val="20"/>
              </w:rPr>
            </w:pPr>
            <w:bookmarkStart w:id="2" w:name="_Hlk532829359"/>
            <w:r w:rsidRPr="006664F0">
              <w:rPr>
                <w:rFonts w:asciiTheme="minorHAnsi" w:hAnsiTheme="minorHAnsi"/>
                <w:sz w:val="20"/>
              </w:rPr>
              <w:t>TIME LINE</w:t>
            </w:r>
          </w:p>
        </w:tc>
        <w:tc>
          <w:tcPr>
            <w:tcW w:w="1276" w:type="dxa"/>
          </w:tcPr>
          <w:p w14:paraId="125207EA" w14:textId="77777777" w:rsidR="001A2D19" w:rsidRPr="006664F0" w:rsidRDefault="001A2D19" w:rsidP="00EE42DF">
            <w:pPr>
              <w:pStyle w:val="Heading2"/>
              <w:ind w:left="0"/>
              <w:rPr>
                <w:rFonts w:asciiTheme="minorHAnsi" w:hAnsiTheme="minorHAnsi"/>
                <w:sz w:val="20"/>
              </w:rPr>
            </w:pPr>
            <w:r w:rsidRPr="006664F0">
              <w:rPr>
                <w:rFonts w:asciiTheme="minorHAnsi" w:hAnsiTheme="minorHAnsi"/>
                <w:sz w:val="20"/>
              </w:rPr>
              <w:t>TASK/ AREA</w:t>
            </w:r>
          </w:p>
        </w:tc>
        <w:tc>
          <w:tcPr>
            <w:tcW w:w="4394" w:type="dxa"/>
          </w:tcPr>
          <w:p w14:paraId="70064631" w14:textId="77777777" w:rsidR="001A2D19" w:rsidRPr="006664F0" w:rsidRDefault="001A2D19" w:rsidP="00AA7AB7">
            <w:pPr>
              <w:jc w:val="center"/>
              <w:rPr>
                <w:rFonts w:asciiTheme="minorHAnsi" w:hAnsiTheme="minorHAnsi"/>
                <w:b/>
                <w:sz w:val="20"/>
                <w:szCs w:val="20"/>
              </w:rPr>
            </w:pPr>
            <w:r w:rsidRPr="006664F0">
              <w:rPr>
                <w:rFonts w:asciiTheme="minorHAnsi" w:hAnsiTheme="minorHAnsi"/>
                <w:b/>
                <w:sz w:val="20"/>
                <w:szCs w:val="20"/>
              </w:rPr>
              <w:t>HAZARD /RISK</w:t>
            </w:r>
          </w:p>
        </w:tc>
        <w:tc>
          <w:tcPr>
            <w:tcW w:w="1134" w:type="dxa"/>
          </w:tcPr>
          <w:p w14:paraId="3BBFA9C1" w14:textId="77777777" w:rsidR="001A2D19" w:rsidRPr="006664F0" w:rsidRDefault="001A2D19" w:rsidP="00EE42DF">
            <w:pPr>
              <w:pStyle w:val="Heading2"/>
              <w:ind w:left="15"/>
              <w:rPr>
                <w:rFonts w:asciiTheme="minorHAnsi" w:hAnsiTheme="minorHAnsi"/>
                <w:sz w:val="20"/>
              </w:rPr>
            </w:pPr>
            <w:r w:rsidRPr="006664F0">
              <w:rPr>
                <w:rFonts w:asciiTheme="minorHAnsi" w:hAnsiTheme="minorHAnsi"/>
                <w:sz w:val="20"/>
              </w:rPr>
              <w:t>LEVEL</w:t>
            </w:r>
          </w:p>
          <w:p w14:paraId="42E036F1" w14:textId="77777777" w:rsidR="001A2D19" w:rsidRPr="006664F0" w:rsidRDefault="001A2D19" w:rsidP="00EE42DF">
            <w:pPr>
              <w:ind w:left="15"/>
              <w:rPr>
                <w:rFonts w:asciiTheme="minorHAnsi" w:hAnsiTheme="minorHAnsi"/>
                <w:b/>
                <w:bCs/>
                <w:sz w:val="20"/>
                <w:szCs w:val="20"/>
              </w:rPr>
            </w:pPr>
            <w:r w:rsidRPr="006664F0">
              <w:rPr>
                <w:rFonts w:asciiTheme="minorHAnsi" w:hAnsiTheme="minorHAnsi"/>
                <w:b/>
                <w:bCs/>
                <w:sz w:val="20"/>
                <w:szCs w:val="20"/>
              </w:rPr>
              <w:t>Pre DSRA</w:t>
            </w:r>
          </w:p>
        </w:tc>
        <w:tc>
          <w:tcPr>
            <w:tcW w:w="4820" w:type="dxa"/>
          </w:tcPr>
          <w:p w14:paraId="2EA88F9F" w14:textId="77777777" w:rsidR="001A2D19" w:rsidRPr="006664F0" w:rsidRDefault="001A2D19" w:rsidP="00AA7AB7">
            <w:pPr>
              <w:pStyle w:val="Heading2"/>
              <w:rPr>
                <w:rFonts w:asciiTheme="minorHAnsi" w:hAnsiTheme="minorHAnsi"/>
                <w:sz w:val="20"/>
              </w:rPr>
            </w:pPr>
            <w:r w:rsidRPr="006664F0">
              <w:rPr>
                <w:rFonts w:asciiTheme="minorHAnsi" w:hAnsiTheme="minorHAnsi"/>
                <w:sz w:val="20"/>
              </w:rPr>
              <w:t xml:space="preserve">CONTROL MEASURE </w:t>
            </w:r>
          </w:p>
          <w:p w14:paraId="139A98F6" w14:textId="77777777" w:rsidR="001A2D19" w:rsidRPr="006664F0" w:rsidRDefault="001A2D19" w:rsidP="00AA7AB7">
            <w:pPr>
              <w:pStyle w:val="Heading2"/>
              <w:rPr>
                <w:rFonts w:asciiTheme="minorHAnsi" w:hAnsiTheme="minorHAnsi"/>
                <w:sz w:val="20"/>
              </w:rPr>
            </w:pPr>
            <w:r w:rsidRPr="006664F0">
              <w:rPr>
                <w:rFonts w:asciiTheme="minorHAnsi" w:hAnsiTheme="minorHAnsi"/>
                <w:sz w:val="20"/>
              </w:rPr>
              <w:t>RECOMMENDED</w:t>
            </w:r>
          </w:p>
        </w:tc>
        <w:tc>
          <w:tcPr>
            <w:tcW w:w="1134" w:type="dxa"/>
          </w:tcPr>
          <w:p w14:paraId="2CEAD2CF" w14:textId="77777777" w:rsidR="001A2D19" w:rsidRPr="006664F0" w:rsidRDefault="001A2D19" w:rsidP="00EE42DF">
            <w:pPr>
              <w:pStyle w:val="Heading2"/>
              <w:ind w:left="61"/>
              <w:rPr>
                <w:rFonts w:asciiTheme="minorHAnsi" w:hAnsiTheme="minorHAnsi"/>
                <w:sz w:val="20"/>
              </w:rPr>
            </w:pPr>
            <w:r w:rsidRPr="006664F0">
              <w:rPr>
                <w:rFonts w:asciiTheme="minorHAnsi" w:hAnsiTheme="minorHAnsi"/>
                <w:sz w:val="20"/>
              </w:rPr>
              <w:t>LEVEL post DSRA</w:t>
            </w:r>
          </w:p>
        </w:tc>
      </w:tr>
      <w:tr w:rsidR="001A2D19" w:rsidRPr="006664F0" w14:paraId="03C83195" w14:textId="77777777">
        <w:tc>
          <w:tcPr>
            <w:tcW w:w="1418" w:type="dxa"/>
          </w:tcPr>
          <w:p w14:paraId="4C30B9ED" w14:textId="77777777" w:rsidR="001A2D19" w:rsidRPr="006664F0" w:rsidRDefault="001A2D19" w:rsidP="00EE42DF">
            <w:pPr>
              <w:pStyle w:val="Heading2"/>
              <w:ind w:left="143"/>
              <w:rPr>
                <w:rFonts w:asciiTheme="minorHAnsi" w:hAnsiTheme="minorHAnsi"/>
                <w:sz w:val="20"/>
              </w:rPr>
            </w:pPr>
            <w:r w:rsidRPr="006664F0">
              <w:rPr>
                <w:rFonts w:asciiTheme="minorHAnsi" w:hAnsiTheme="minorHAnsi"/>
                <w:sz w:val="20"/>
              </w:rPr>
              <w:t>Pre-Planning</w:t>
            </w:r>
          </w:p>
          <w:p w14:paraId="045992CA" w14:textId="77777777" w:rsidR="001A2D19" w:rsidRPr="006664F0" w:rsidRDefault="001A2D19" w:rsidP="00AA7AB7">
            <w:pPr>
              <w:pStyle w:val="Heading2"/>
              <w:rPr>
                <w:rFonts w:asciiTheme="minorHAnsi" w:hAnsiTheme="minorHAnsi"/>
                <w:sz w:val="20"/>
              </w:rPr>
            </w:pPr>
          </w:p>
        </w:tc>
        <w:tc>
          <w:tcPr>
            <w:tcW w:w="1276" w:type="dxa"/>
          </w:tcPr>
          <w:p w14:paraId="7B61131D" w14:textId="77777777" w:rsidR="001A2D19" w:rsidRPr="006664F0" w:rsidRDefault="001A2D19" w:rsidP="00EE42DF">
            <w:pPr>
              <w:pStyle w:val="Heading2"/>
              <w:ind w:left="45"/>
              <w:rPr>
                <w:rFonts w:asciiTheme="minorHAnsi" w:hAnsiTheme="minorHAnsi"/>
                <w:b w:val="0"/>
                <w:sz w:val="20"/>
              </w:rPr>
            </w:pPr>
            <w:r w:rsidRPr="006664F0">
              <w:rPr>
                <w:rFonts w:asciiTheme="minorHAnsi" w:hAnsiTheme="minorHAnsi"/>
                <w:b w:val="0"/>
                <w:sz w:val="20"/>
              </w:rPr>
              <w:t>General</w:t>
            </w:r>
          </w:p>
        </w:tc>
        <w:tc>
          <w:tcPr>
            <w:tcW w:w="4394" w:type="dxa"/>
          </w:tcPr>
          <w:p w14:paraId="56274787" w14:textId="77777777" w:rsidR="001A2D19" w:rsidRPr="006664F0" w:rsidRDefault="001A2D19" w:rsidP="00AA7AB7">
            <w:pPr>
              <w:ind w:left="34"/>
              <w:rPr>
                <w:rFonts w:asciiTheme="minorHAnsi" w:hAnsiTheme="minorHAnsi"/>
                <w:sz w:val="20"/>
                <w:szCs w:val="20"/>
              </w:rPr>
            </w:pPr>
            <w:r w:rsidRPr="006664F0">
              <w:rPr>
                <w:rFonts w:asciiTheme="minorHAnsi" w:hAnsiTheme="minorHAnsi"/>
                <w:sz w:val="20"/>
                <w:szCs w:val="20"/>
              </w:rPr>
              <w:t>General Construction site hazards</w:t>
            </w:r>
          </w:p>
        </w:tc>
        <w:tc>
          <w:tcPr>
            <w:tcW w:w="1134" w:type="dxa"/>
          </w:tcPr>
          <w:p w14:paraId="3BEFF9F5" w14:textId="77777777" w:rsidR="001A2D19" w:rsidRPr="006664F0" w:rsidRDefault="001A2D19" w:rsidP="00AA7AB7">
            <w:pPr>
              <w:tabs>
                <w:tab w:val="left" w:pos="318"/>
              </w:tabs>
              <w:ind w:right="33" w:firstLine="34"/>
              <w:jc w:val="center"/>
              <w:rPr>
                <w:rFonts w:asciiTheme="minorHAnsi" w:hAnsiTheme="minorHAnsi"/>
                <w:sz w:val="20"/>
                <w:szCs w:val="20"/>
              </w:rPr>
            </w:pPr>
            <w:r w:rsidRPr="006664F0">
              <w:rPr>
                <w:rFonts w:asciiTheme="minorHAnsi" w:hAnsiTheme="minorHAnsi"/>
                <w:sz w:val="20"/>
                <w:szCs w:val="20"/>
              </w:rPr>
              <w:t>H</w:t>
            </w:r>
          </w:p>
        </w:tc>
        <w:tc>
          <w:tcPr>
            <w:tcW w:w="4820" w:type="dxa"/>
          </w:tcPr>
          <w:p w14:paraId="005505C6" w14:textId="77777777" w:rsidR="001A2D19" w:rsidRPr="006664F0" w:rsidRDefault="001A2D19" w:rsidP="00AA7AB7">
            <w:pPr>
              <w:ind w:left="318"/>
              <w:rPr>
                <w:rFonts w:asciiTheme="minorHAnsi" w:hAnsiTheme="minorHAnsi"/>
                <w:sz w:val="20"/>
                <w:szCs w:val="20"/>
              </w:rPr>
            </w:pPr>
            <w:r w:rsidRPr="006664F0">
              <w:rPr>
                <w:rFonts w:asciiTheme="minorHAnsi" w:hAnsiTheme="minorHAnsi"/>
                <w:sz w:val="20"/>
                <w:szCs w:val="20"/>
              </w:rPr>
              <w:t>Competent personnel, method statements, site management, legislative requirements to be met, site security, traffic management, emergency plan, site access management</w:t>
            </w:r>
          </w:p>
        </w:tc>
        <w:tc>
          <w:tcPr>
            <w:tcW w:w="1134" w:type="dxa"/>
          </w:tcPr>
          <w:p w14:paraId="58CB2145"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L</w:t>
            </w:r>
          </w:p>
        </w:tc>
      </w:tr>
      <w:tr w:rsidR="001A2D19" w:rsidRPr="006664F0" w14:paraId="3C631087" w14:textId="77777777">
        <w:tc>
          <w:tcPr>
            <w:tcW w:w="1418" w:type="dxa"/>
          </w:tcPr>
          <w:p w14:paraId="3222D701" w14:textId="77777777" w:rsidR="001A2D19" w:rsidRPr="006664F0" w:rsidRDefault="001A2D19" w:rsidP="00AA7AB7">
            <w:pPr>
              <w:rPr>
                <w:rFonts w:asciiTheme="minorHAnsi" w:hAnsiTheme="minorHAnsi"/>
                <w:sz w:val="20"/>
                <w:szCs w:val="20"/>
              </w:rPr>
            </w:pPr>
          </w:p>
        </w:tc>
        <w:tc>
          <w:tcPr>
            <w:tcW w:w="1276" w:type="dxa"/>
          </w:tcPr>
          <w:p w14:paraId="7D9F0BD7" w14:textId="77777777" w:rsidR="001A2D19" w:rsidRPr="006664F0" w:rsidRDefault="001A2D19" w:rsidP="00EE42DF">
            <w:pPr>
              <w:pStyle w:val="Heading2"/>
              <w:ind w:left="45"/>
              <w:rPr>
                <w:rFonts w:asciiTheme="minorHAnsi" w:hAnsiTheme="minorHAnsi"/>
                <w:b w:val="0"/>
                <w:sz w:val="20"/>
              </w:rPr>
            </w:pPr>
            <w:r w:rsidRPr="006664F0">
              <w:rPr>
                <w:rFonts w:asciiTheme="minorHAnsi" w:hAnsiTheme="minorHAnsi"/>
                <w:b w:val="0"/>
                <w:sz w:val="20"/>
              </w:rPr>
              <w:t>Access</w:t>
            </w:r>
          </w:p>
        </w:tc>
        <w:tc>
          <w:tcPr>
            <w:tcW w:w="4394" w:type="dxa"/>
          </w:tcPr>
          <w:p w14:paraId="59962613" w14:textId="77777777" w:rsidR="001A2D19" w:rsidRPr="006664F0" w:rsidRDefault="001A2D19" w:rsidP="00AA7AB7">
            <w:pPr>
              <w:ind w:left="34"/>
              <w:rPr>
                <w:rFonts w:asciiTheme="minorHAnsi" w:hAnsiTheme="minorHAnsi"/>
                <w:sz w:val="20"/>
                <w:szCs w:val="20"/>
              </w:rPr>
            </w:pPr>
            <w:r w:rsidRPr="006664F0">
              <w:rPr>
                <w:rFonts w:asciiTheme="minorHAnsi" w:hAnsiTheme="minorHAnsi"/>
                <w:sz w:val="20"/>
                <w:szCs w:val="20"/>
              </w:rPr>
              <w:t>Safety of general public</w:t>
            </w:r>
          </w:p>
        </w:tc>
        <w:tc>
          <w:tcPr>
            <w:tcW w:w="1134" w:type="dxa"/>
          </w:tcPr>
          <w:p w14:paraId="703F8130" w14:textId="77777777" w:rsidR="001A2D19" w:rsidRPr="006664F0" w:rsidRDefault="001A2D19" w:rsidP="00AA7AB7">
            <w:pPr>
              <w:tabs>
                <w:tab w:val="left" w:pos="318"/>
              </w:tabs>
              <w:ind w:right="33" w:firstLine="34"/>
              <w:jc w:val="center"/>
              <w:rPr>
                <w:rFonts w:asciiTheme="minorHAnsi" w:hAnsiTheme="minorHAnsi"/>
                <w:sz w:val="20"/>
                <w:szCs w:val="20"/>
              </w:rPr>
            </w:pPr>
            <w:r w:rsidRPr="006664F0">
              <w:rPr>
                <w:rFonts w:asciiTheme="minorHAnsi" w:hAnsiTheme="minorHAnsi"/>
                <w:sz w:val="20"/>
                <w:szCs w:val="20"/>
              </w:rPr>
              <w:t>H</w:t>
            </w:r>
          </w:p>
        </w:tc>
        <w:tc>
          <w:tcPr>
            <w:tcW w:w="4820" w:type="dxa"/>
          </w:tcPr>
          <w:p w14:paraId="4F4C09EB"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Site security, signage, controlled access</w:t>
            </w:r>
          </w:p>
        </w:tc>
        <w:tc>
          <w:tcPr>
            <w:tcW w:w="1134" w:type="dxa"/>
          </w:tcPr>
          <w:p w14:paraId="33256366"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L</w:t>
            </w:r>
          </w:p>
        </w:tc>
      </w:tr>
      <w:tr w:rsidR="001A2D19" w:rsidRPr="006664F0" w14:paraId="5BE788CD" w14:textId="77777777">
        <w:tc>
          <w:tcPr>
            <w:tcW w:w="1418" w:type="dxa"/>
          </w:tcPr>
          <w:p w14:paraId="3F7DE808" w14:textId="77777777" w:rsidR="001A2D19" w:rsidRPr="006664F0" w:rsidRDefault="001A2D19" w:rsidP="00AA7AB7">
            <w:pPr>
              <w:rPr>
                <w:rFonts w:asciiTheme="minorHAnsi" w:hAnsiTheme="minorHAnsi"/>
                <w:sz w:val="20"/>
                <w:szCs w:val="20"/>
              </w:rPr>
            </w:pPr>
          </w:p>
        </w:tc>
        <w:tc>
          <w:tcPr>
            <w:tcW w:w="1276" w:type="dxa"/>
          </w:tcPr>
          <w:p w14:paraId="5C3B3E57" w14:textId="77777777" w:rsidR="001A2D19" w:rsidRPr="006664F0" w:rsidRDefault="001A2D19" w:rsidP="00EE42DF">
            <w:pPr>
              <w:pStyle w:val="Heading2"/>
              <w:ind w:left="45"/>
              <w:rPr>
                <w:rFonts w:asciiTheme="minorHAnsi" w:hAnsiTheme="minorHAnsi"/>
                <w:b w:val="0"/>
                <w:sz w:val="20"/>
              </w:rPr>
            </w:pPr>
            <w:r w:rsidRPr="006664F0">
              <w:rPr>
                <w:rFonts w:asciiTheme="minorHAnsi" w:hAnsiTheme="minorHAnsi"/>
                <w:b w:val="0"/>
                <w:sz w:val="20"/>
              </w:rPr>
              <w:t>Access</w:t>
            </w:r>
          </w:p>
        </w:tc>
        <w:tc>
          <w:tcPr>
            <w:tcW w:w="4394" w:type="dxa"/>
          </w:tcPr>
          <w:p w14:paraId="67D37BBA" w14:textId="77777777" w:rsidR="001A2D19" w:rsidRPr="006664F0" w:rsidRDefault="001A2D19" w:rsidP="00AA7AB7">
            <w:pPr>
              <w:ind w:left="34"/>
              <w:rPr>
                <w:rFonts w:asciiTheme="minorHAnsi" w:hAnsiTheme="minorHAnsi"/>
                <w:sz w:val="20"/>
                <w:szCs w:val="20"/>
              </w:rPr>
            </w:pPr>
            <w:r w:rsidRPr="006664F0">
              <w:rPr>
                <w:rFonts w:asciiTheme="minorHAnsi" w:hAnsiTheme="minorHAnsi"/>
                <w:sz w:val="20"/>
                <w:szCs w:val="20"/>
              </w:rPr>
              <w:t xml:space="preserve">Safety of </w:t>
            </w:r>
            <w:r w:rsidR="001F37B9" w:rsidRPr="006664F0">
              <w:rPr>
                <w:rFonts w:asciiTheme="minorHAnsi" w:hAnsiTheme="minorHAnsi"/>
                <w:sz w:val="20"/>
                <w:szCs w:val="20"/>
              </w:rPr>
              <w:t>2RN</w:t>
            </w:r>
            <w:r w:rsidRPr="006664F0">
              <w:rPr>
                <w:rFonts w:asciiTheme="minorHAnsi" w:hAnsiTheme="minorHAnsi"/>
                <w:sz w:val="20"/>
                <w:szCs w:val="20"/>
              </w:rPr>
              <w:t xml:space="preserve"> personnel</w:t>
            </w:r>
          </w:p>
        </w:tc>
        <w:tc>
          <w:tcPr>
            <w:tcW w:w="1134" w:type="dxa"/>
          </w:tcPr>
          <w:p w14:paraId="373E6C88" w14:textId="77777777" w:rsidR="001A2D19" w:rsidRPr="006664F0" w:rsidRDefault="001A2D19" w:rsidP="00AA7AB7">
            <w:pPr>
              <w:tabs>
                <w:tab w:val="left" w:pos="318"/>
              </w:tabs>
              <w:ind w:right="33" w:firstLine="34"/>
              <w:jc w:val="center"/>
              <w:rPr>
                <w:rFonts w:asciiTheme="minorHAnsi" w:hAnsiTheme="minorHAnsi"/>
                <w:sz w:val="20"/>
                <w:szCs w:val="20"/>
              </w:rPr>
            </w:pPr>
            <w:r w:rsidRPr="006664F0">
              <w:rPr>
                <w:rFonts w:asciiTheme="minorHAnsi" w:hAnsiTheme="minorHAnsi"/>
                <w:sz w:val="20"/>
                <w:szCs w:val="20"/>
              </w:rPr>
              <w:t>H</w:t>
            </w:r>
          </w:p>
        </w:tc>
        <w:tc>
          <w:tcPr>
            <w:tcW w:w="4820" w:type="dxa"/>
          </w:tcPr>
          <w:p w14:paraId="70D66EB3"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Site security, signage, controlled access</w:t>
            </w:r>
          </w:p>
        </w:tc>
        <w:tc>
          <w:tcPr>
            <w:tcW w:w="1134" w:type="dxa"/>
          </w:tcPr>
          <w:p w14:paraId="6D61CC4D"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L</w:t>
            </w:r>
          </w:p>
        </w:tc>
      </w:tr>
      <w:tr w:rsidR="001A2D19" w:rsidRPr="006664F0" w14:paraId="36CCA865" w14:textId="77777777">
        <w:tc>
          <w:tcPr>
            <w:tcW w:w="1418" w:type="dxa"/>
          </w:tcPr>
          <w:p w14:paraId="5C7810CA" w14:textId="77777777" w:rsidR="001A2D19" w:rsidRPr="006664F0" w:rsidRDefault="001A2D19" w:rsidP="00AA7AB7">
            <w:pPr>
              <w:rPr>
                <w:rFonts w:asciiTheme="minorHAnsi" w:hAnsiTheme="minorHAnsi"/>
                <w:sz w:val="20"/>
                <w:szCs w:val="20"/>
              </w:rPr>
            </w:pPr>
          </w:p>
        </w:tc>
        <w:tc>
          <w:tcPr>
            <w:tcW w:w="1276" w:type="dxa"/>
          </w:tcPr>
          <w:p w14:paraId="0528F9F1" w14:textId="77777777" w:rsidR="001A2D19" w:rsidRPr="006664F0" w:rsidRDefault="001A2D19" w:rsidP="00EE42DF">
            <w:pPr>
              <w:pStyle w:val="Heading2"/>
              <w:ind w:left="45"/>
              <w:rPr>
                <w:rFonts w:asciiTheme="minorHAnsi" w:hAnsiTheme="minorHAnsi"/>
                <w:b w:val="0"/>
                <w:sz w:val="20"/>
              </w:rPr>
            </w:pPr>
            <w:r w:rsidRPr="006664F0">
              <w:rPr>
                <w:rFonts w:asciiTheme="minorHAnsi" w:hAnsiTheme="minorHAnsi"/>
                <w:b w:val="0"/>
                <w:sz w:val="20"/>
              </w:rPr>
              <w:t>Access</w:t>
            </w:r>
          </w:p>
        </w:tc>
        <w:tc>
          <w:tcPr>
            <w:tcW w:w="4394" w:type="dxa"/>
          </w:tcPr>
          <w:p w14:paraId="10093CE3" w14:textId="77777777" w:rsidR="001A2D19" w:rsidRPr="006664F0" w:rsidRDefault="001A2D19" w:rsidP="00AA7AB7">
            <w:pPr>
              <w:ind w:left="34"/>
              <w:rPr>
                <w:rFonts w:asciiTheme="minorHAnsi" w:hAnsiTheme="minorHAnsi"/>
                <w:sz w:val="20"/>
                <w:szCs w:val="20"/>
              </w:rPr>
            </w:pPr>
            <w:r w:rsidRPr="006664F0">
              <w:rPr>
                <w:rFonts w:asciiTheme="minorHAnsi" w:hAnsiTheme="minorHAnsi"/>
                <w:sz w:val="20"/>
                <w:szCs w:val="20"/>
              </w:rPr>
              <w:t xml:space="preserve">Safety of </w:t>
            </w:r>
            <w:r w:rsidR="001F37B9" w:rsidRPr="006664F0">
              <w:rPr>
                <w:rFonts w:asciiTheme="minorHAnsi" w:hAnsiTheme="minorHAnsi"/>
                <w:sz w:val="20"/>
                <w:szCs w:val="20"/>
              </w:rPr>
              <w:t>2RN</w:t>
            </w:r>
            <w:r w:rsidRPr="006664F0">
              <w:rPr>
                <w:rFonts w:asciiTheme="minorHAnsi" w:hAnsiTheme="minorHAnsi"/>
                <w:sz w:val="20"/>
                <w:szCs w:val="20"/>
              </w:rPr>
              <w:t xml:space="preserve"> customers and third-parties</w:t>
            </w:r>
          </w:p>
        </w:tc>
        <w:tc>
          <w:tcPr>
            <w:tcW w:w="1134" w:type="dxa"/>
          </w:tcPr>
          <w:p w14:paraId="4D719BFE" w14:textId="77777777" w:rsidR="001A2D19" w:rsidRPr="006664F0" w:rsidRDefault="001A2D19" w:rsidP="00AA7AB7">
            <w:pPr>
              <w:tabs>
                <w:tab w:val="left" w:pos="318"/>
              </w:tabs>
              <w:ind w:right="33" w:firstLine="34"/>
              <w:jc w:val="center"/>
              <w:rPr>
                <w:rFonts w:asciiTheme="minorHAnsi" w:hAnsiTheme="minorHAnsi"/>
                <w:sz w:val="20"/>
                <w:szCs w:val="20"/>
              </w:rPr>
            </w:pPr>
            <w:r w:rsidRPr="006664F0">
              <w:rPr>
                <w:rFonts w:asciiTheme="minorHAnsi" w:hAnsiTheme="minorHAnsi"/>
                <w:sz w:val="20"/>
                <w:szCs w:val="20"/>
              </w:rPr>
              <w:t>H</w:t>
            </w:r>
          </w:p>
        </w:tc>
        <w:tc>
          <w:tcPr>
            <w:tcW w:w="4820" w:type="dxa"/>
          </w:tcPr>
          <w:p w14:paraId="1A7A3CB6"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Site security, signage, controlled access</w:t>
            </w:r>
          </w:p>
        </w:tc>
        <w:tc>
          <w:tcPr>
            <w:tcW w:w="1134" w:type="dxa"/>
          </w:tcPr>
          <w:p w14:paraId="5E77D8FF"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L</w:t>
            </w:r>
          </w:p>
        </w:tc>
      </w:tr>
      <w:tr w:rsidR="001A2D19" w:rsidRPr="006664F0" w14:paraId="6F85AAC5" w14:textId="77777777" w:rsidTr="006266C1">
        <w:trPr>
          <w:trHeight w:val="310"/>
        </w:trPr>
        <w:tc>
          <w:tcPr>
            <w:tcW w:w="1418" w:type="dxa"/>
          </w:tcPr>
          <w:p w14:paraId="64650AE6" w14:textId="77777777" w:rsidR="001A2D19" w:rsidRPr="006664F0" w:rsidRDefault="001A2D19" w:rsidP="00EE42DF">
            <w:pPr>
              <w:pStyle w:val="Heading2"/>
              <w:ind w:left="23"/>
              <w:rPr>
                <w:rFonts w:asciiTheme="minorHAnsi" w:hAnsiTheme="minorHAnsi"/>
                <w:sz w:val="20"/>
              </w:rPr>
            </w:pPr>
          </w:p>
        </w:tc>
        <w:tc>
          <w:tcPr>
            <w:tcW w:w="1276" w:type="dxa"/>
          </w:tcPr>
          <w:p w14:paraId="135FFC17" w14:textId="77777777" w:rsidR="001A2D19" w:rsidRPr="006664F0" w:rsidRDefault="001A2D19" w:rsidP="00AA7AB7">
            <w:pPr>
              <w:pStyle w:val="Heading2"/>
              <w:rPr>
                <w:rFonts w:asciiTheme="minorHAnsi" w:hAnsiTheme="minorHAnsi"/>
                <w:b w:val="0"/>
                <w:sz w:val="20"/>
              </w:rPr>
            </w:pPr>
          </w:p>
        </w:tc>
        <w:tc>
          <w:tcPr>
            <w:tcW w:w="4394" w:type="dxa"/>
          </w:tcPr>
          <w:p w14:paraId="6456AC5C" w14:textId="77777777" w:rsidR="001A2D19" w:rsidRPr="006664F0" w:rsidRDefault="001A2D19" w:rsidP="00AA7AB7">
            <w:pPr>
              <w:ind w:left="34"/>
              <w:rPr>
                <w:rFonts w:asciiTheme="minorHAnsi" w:hAnsiTheme="minorHAnsi"/>
                <w:sz w:val="20"/>
                <w:szCs w:val="20"/>
              </w:rPr>
            </w:pPr>
            <w:r w:rsidRPr="006664F0">
              <w:rPr>
                <w:rFonts w:asciiTheme="minorHAnsi" w:hAnsiTheme="minorHAnsi"/>
                <w:sz w:val="20"/>
                <w:szCs w:val="20"/>
              </w:rPr>
              <w:t xml:space="preserve">  NIR </w:t>
            </w:r>
          </w:p>
          <w:p w14:paraId="6C1F337D" w14:textId="77777777" w:rsidR="001A2D19" w:rsidRPr="006664F0" w:rsidRDefault="001A2D19" w:rsidP="00AA7AB7">
            <w:pPr>
              <w:ind w:left="34"/>
              <w:rPr>
                <w:rFonts w:asciiTheme="minorHAnsi" w:hAnsiTheme="minorHAnsi"/>
                <w:sz w:val="20"/>
                <w:szCs w:val="20"/>
              </w:rPr>
            </w:pPr>
          </w:p>
        </w:tc>
        <w:tc>
          <w:tcPr>
            <w:tcW w:w="1134" w:type="dxa"/>
          </w:tcPr>
          <w:p w14:paraId="04073C19" w14:textId="77777777" w:rsidR="001A2D19" w:rsidRPr="006664F0" w:rsidRDefault="001A2D19" w:rsidP="00AA7AB7">
            <w:pPr>
              <w:tabs>
                <w:tab w:val="left" w:pos="318"/>
              </w:tabs>
              <w:ind w:right="33" w:firstLine="34"/>
              <w:jc w:val="center"/>
              <w:rPr>
                <w:rFonts w:asciiTheme="minorHAnsi" w:hAnsiTheme="minorHAnsi"/>
                <w:sz w:val="20"/>
                <w:szCs w:val="20"/>
              </w:rPr>
            </w:pPr>
            <w:r w:rsidRPr="006664F0">
              <w:rPr>
                <w:rFonts w:asciiTheme="minorHAnsi" w:hAnsiTheme="minorHAnsi"/>
                <w:sz w:val="20"/>
                <w:szCs w:val="20"/>
              </w:rPr>
              <w:t>H</w:t>
            </w:r>
          </w:p>
        </w:tc>
        <w:tc>
          <w:tcPr>
            <w:tcW w:w="4820" w:type="dxa"/>
          </w:tcPr>
          <w:p w14:paraId="24993DF6"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Power levels to be managed</w:t>
            </w:r>
          </w:p>
          <w:p w14:paraId="25EAC6A8" w14:textId="77777777" w:rsidR="001A2D19" w:rsidRPr="006664F0" w:rsidRDefault="001A2D19" w:rsidP="00AA7AB7">
            <w:pPr>
              <w:ind w:left="360"/>
              <w:rPr>
                <w:rFonts w:asciiTheme="minorHAnsi" w:hAnsiTheme="minorHAnsi"/>
                <w:sz w:val="20"/>
                <w:szCs w:val="20"/>
              </w:rPr>
            </w:pPr>
          </w:p>
        </w:tc>
        <w:tc>
          <w:tcPr>
            <w:tcW w:w="1134" w:type="dxa"/>
          </w:tcPr>
          <w:p w14:paraId="3AD3EF07"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L</w:t>
            </w:r>
          </w:p>
        </w:tc>
      </w:tr>
      <w:tr w:rsidR="001A2D19" w:rsidRPr="006664F0" w14:paraId="493402B7" w14:textId="77777777">
        <w:tc>
          <w:tcPr>
            <w:tcW w:w="1418" w:type="dxa"/>
          </w:tcPr>
          <w:p w14:paraId="75F52F7D" w14:textId="77777777" w:rsidR="001A2D19" w:rsidRPr="006664F0" w:rsidRDefault="001A2D19" w:rsidP="00EE42DF">
            <w:pPr>
              <w:pStyle w:val="Heading2"/>
              <w:ind w:left="23"/>
              <w:rPr>
                <w:rFonts w:asciiTheme="minorHAnsi" w:hAnsiTheme="minorHAnsi"/>
                <w:sz w:val="20"/>
              </w:rPr>
            </w:pPr>
          </w:p>
        </w:tc>
        <w:tc>
          <w:tcPr>
            <w:tcW w:w="1276" w:type="dxa"/>
          </w:tcPr>
          <w:p w14:paraId="5A2BCC37" w14:textId="77777777" w:rsidR="001A2D19" w:rsidRPr="006664F0" w:rsidRDefault="001A2D19" w:rsidP="00EE42DF">
            <w:pPr>
              <w:pStyle w:val="Heading2"/>
              <w:ind w:left="45"/>
              <w:rPr>
                <w:rFonts w:asciiTheme="minorHAnsi" w:hAnsiTheme="minorHAnsi"/>
                <w:b w:val="0"/>
                <w:sz w:val="20"/>
              </w:rPr>
            </w:pPr>
          </w:p>
        </w:tc>
        <w:tc>
          <w:tcPr>
            <w:tcW w:w="4394" w:type="dxa"/>
          </w:tcPr>
          <w:p w14:paraId="5D4632EB"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Access to existing tower</w:t>
            </w:r>
          </w:p>
        </w:tc>
        <w:tc>
          <w:tcPr>
            <w:tcW w:w="1134" w:type="dxa"/>
          </w:tcPr>
          <w:p w14:paraId="691C5283" w14:textId="4F792063" w:rsidR="001A2D19" w:rsidRPr="006664F0" w:rsidRDefault="0077449F" w:rsidP="00AA7AB7">
            <w:pPr>
              <w:tabs>
                <w:tab w:val="left" w:pos="318"/>
              </w:tabs>
              <w:ind w:right="33" w:firstLine="34"/>
              <w:jc w:val="center"/>
              <w:rPr>
                <w:rFonts w:asciiTheme="minorHAnsi" w:hAnsiTheme="minorHAnsi"/>
                <w:sz w:val="20"/>
                <w:szCs w:val="20"/>
              </w:rPr>
            </w:pPr>
            <w:r>
              <w:rPr>
                <w:rFonts w:asciiTheme="minorHAnsi" w:hAnsiTheme="minorHAnsi"/>
                <w:sz w:val="20"/>
                <w:szCs w:val="20"/>
              </w:rPr>
              <w:t>M</w:t>
            </w:r>
          </w:p>
        </w:tc>
        <w:tc>
          <w:tcPr>
            <w:tcW w:w="4820" w:type="dxa"/>
          </w:tcPr>
          <w:p w14:paraId="7E965011"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 xml:space="preserve">Maintenance access to existing tower to be maintained and controlled. </w:t>
            </w:r>
          </w:p>
        </w:tc>
        <w:tc>
          <w:tcPr>
            <w:tcW w:w="1134" w:type="dxa"/>
          </w:tcPr>
          <w:p w14:paraId="678A8C44" w14:textId="41D1D050" w:rsidR="001A2D19" w:rsidRPr="006664F0" w:rsidRDefault="0077449F" w:rsidP="00AA7AB7">
            <w:pPr>
              <w:ind w:left="360"/>
              <w:rPr>
                <w:rFonts w:asciiTheme="minorHAnsi" w:hAnsiTheme="minorHAnsi"/>
                <w:sz w:val="20"/>
                <w:szCs w:val="20"/>
              </w:rPr>
            </w:pPr>
            <w:r>
              <w:rPr>
                <w:rFonts w:asciiTheme="minorHAnsi" w:hAnsiTheme="minorHAnsi"/>
                <w:sz w:val="20"/>
                <w:szCs w:val="20"/>
              </w:rPr>
              <w:t>L</w:t>
            </w:r>
          </w:p>
        </w:tc>
      </w:tr>
      <w:tr w:rsidR="001A2D19" w:rsidRPr="006664F0" w14:paraId="2D7DCE44" w14:textId="77777777">
        <w:tc>
          <w:tcPr>
            <w:tcW w:w="1418" w:type="dxa"/>
          </w:tcPr>
          <w:p w14:paraId="6B59038A" w14:textId="77777777" w:rsidR="001A2D19" w:rsidRPr="006664F0" w:rsidRDefault="001A2D19" w:rsidP="00EE42DF">
            <w:pPr>
              <w:pStyle w:val="Heading2"/>
              <w:ind w:left="23"/>
              <w:rPr>
                <w:rFonts w:asciiTheme="minorHAnsi" w:hAnsiTheme="minorHAnsi"/>
                <w:sz w:val="20"/>
              </w:rPr>
            </w:pPr>
          </w:p>
        </w:tc>
        <w:tc>
          <w:tcPr>
            <w:tcW w:w="1276" w:type="dxa"/>
          </w:tcPr>
          <w:p w14:paraId="50E9B5E6" w14:textId="77777777" w:rsidR="001A2D19" w:rsidRPr="006664F0" w:rsidRDefault="001A2D19" w:rsidP="00EE42DF">
            <w:pPr>
              <w:pStyle w:val="Heading2"/>
              <w:ind w:left="45"/>
              <w:rPr>
                <w:rFonts w:asciiTheme="minorHAnsi" w:hAnsiTheme="minorHAnsi"/>
                <w:b w:val="0"/>
                <w:sz w:val="20"/>
              </w:rPr>
            </w:pPr>
          </w:p>
        </w:tc>
        <w:tc>
          <w:tcPr>
            <w:tcW w:w="4394" w:type="dxa"/>
          </w:tcPr>
          <w:p w14:paraId="30F420A2" w14:textId="77777777" w:rsidR="001A2D19" w:rsidRPr="006664F0" w:rsidRDefault="001A2D19" w:rsidP="00023B62">
            <w:pPr>
              <w:ind w:left="34"/>
              <w:rPr>
                <w:rFonts w:asciiTheme="minorHAnsi" w:hAnsiTheme="minorHAnsi"/>
                <w:sz w:val="20"/>
                <w:szCs w:val="20"/>
              </w:rPr>
            </w:pPr>
            <w:r w:rsidRPr="006664F0">
              <w:rPr>
                <w:rFonts w:asciiTheme="minorHAnsi" w:hAnsiTheme="minorHAnsi"/>
                <w:sz w:val="20"/>
                <w:szCs w:val="20"/>
              </w:rPr>
              <w:t xml:space="preserve">Lifting and swinging </w:t>
            </w:r>
            <w:r w:rsidR="00023B62" w:rsidRPr="006664F0">
              <w:rPr>
                <w:rFonts w:asciiTheme="minorHAnsi" w:hAnsiTheme="minorHAnsi"/>
                <w:sz w:val="20"/>
                <w:szCs w:val="20"/>
              </w:rPr>
              <w:t>items</w:t>
            </w:r>
            <w:r w:rsidRPr="006664F0">
              <w:rPr>
                <w:rFonts w:asciiTheme="minorHAnsi" w:hAnsiTheme="minorHAnsi"/>
                <w:sz w:val="20"/>
                <w:szCs w:val="20"/>
              </w:rPr>
              <w:t xml:space="preserve"> into position</w:t>
            </w:r>
          </w:p>
        </w:tc>
        <w:tc>
          <w:tcPr>
            <w:tcW w:w="1134" w:type="dxa"/>
          </w:tcPr>
          <w:p w14:paraId="2094A5CB" w14:textId="77777777" w:rsidR="001A2D19" w:rsidRPr="006664F0" w:rsidRDefault="001A2D19" w:rsidP="00AA7AB7">
            <w:pPr>
              <w:tabs>
                <w:tab w:val="left" w:pos="318"/>
              </w:tabs>
              <w:ind w:right="33" w:firstLine="34"/>
              <w:jc w:val="center"/>
              <w:rPr>
                <w:rFonts w:asciiTheme="minorHAnsi" w:hAnsiTheme="minorHAnsi"/>
                <w:sz w:val="20"/>
                <w:szCs w:val="20"/>
              </w:rPr>
            </w:pPr>
            <w:r w:rsidRPr="006664F0">
              <w:rPr>
                <w:rFonts w:asciiTheme="minorHAnsi" w:hAnsiTheme="minorHAnsi"/>
                <w:sz w:val="20"/>
                <w:szCs w:val="20"/>
              </w:rPr>
              <w:t>M</w:t>
            </w:r>
          </w:p>
        </w:tc>
        <w:tc>
          <w:tcPr>
            <w:tcW w:w="4820" w:type="dxa"/>
          </w:tcPr>
          <w:p w14:paraId="01A92668"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Manage the free lifting space</w:t>
            </w:r>
          </w:p>
        </w:tc>
        <w:tc>
          <w:tcPr>
            <w:tcW w:w="1134" w:type="dxa"/>
          </w:tcPr>
          <w:p w14:paraId="51330619" w14:textId="77777777" w:rsidR="001A2D19" w:rsidRPr="006664F0" w:rsidRDefault="001A2D19" w:rsidP="00AA7AB7">
            <w:pPr>
              <w:ind w:left="360"/>
              <w:rPr>
                <w:rFonts w:asciiTheme="minorHAnsi" w:hAnsiTheme="minorHAnsi"/>
                <w:sz w:val="20"/>
                <w:szCs w:val="20"/>
              </w:rPr>
            </w:pPr>
            <w:r w:rsidRPr="006664F0">
              <w:rPr>
                <w:rFonts w:asciiTheme="minorHAnsi" w:hAnsiTheme="minorHAnsi"/>
                <w:sz w:val="20"/>
                <w:szCs w:val="20"/>
              </w:rPr>
              <w:t>L</w:t>
            </w:r>
          </w:p>
        </w:tc>
      </w:tr>
      <w:tr w:rsidR="001A2D19" w:rsidRPr="006664F0" w14:paraId="730B5CDC" w14:textId="77777777">
        <w:tc>
          <w:tcPr>
            <w:tcW w:w="1418" w:type="dxa"/>
          </w:tcPr>
          <w:p w14:paraId="4E5EDC32" w14:textId="77777777" w:rsidR="001A2D19" w:rsidRPr="006664F0" w:rsidRDefault="001A2D19" w:rsidP="00EE42DF">
            <w:pPr>
              <w:pStyle w:val="Heading2"/>
              <w:ind w:left="23"/>
              <w:rPr>
                <w:rFonts w:asciiTheme="minorHAnsi" w:hAnsiTheme="minorHAnsi"/>
                <w:sz w:val="20"/>
              </w:rPr>
            </w:pPr>
          </w:p>
        </w:tc>
        <w:tc>
          <w:tcPr>
            <w:tcW w:w="1276" w:type="dxa"/>
          </w:tcPr>
          <w:p w14:paraId="28324DAC" w14:textId="77777777" w:rsidR="001A2D19" w:rsidRPr="006664F0" w:rsidRDefault="001A2D19" w:rsidP="00EE42DF">
            <w:pPr>
              <w:pStyle w:val="Heading2"/>
              <w:ind w:left="45"/>
              <w:rPr>
                <w:rFonts w:asciiTheme="minorHAnsi" w:hAnsiTheme="minorHAnsi"/>
                <w:b w:val="0"/>
                <w:sz w:val="20"/>
              </w:rPr>
            </w:pPr>
          </w:p>
        </w:tc>
        <w:tc>
          <w:tcPr>
            <w:tcW w:w="4394" w:type="dxa"/>
          </w:tcPr>
          <w:p w14:paraId="2CDA7B5B" w14:textId="77777777" w:rsidR="001A2D19" w:rsidRPr="006664F0" w:rsidRDefault="001A2D19" w:rsidP="00AA7AB7">
            <w:pPr>
              <w:ind w:left="34"/>
              <w:rPr>
                <w:rFonts w:asciiTheme="minorHAnsi" w:hAnsiTheme="minorHAnsi"/>
                <w:sz w:val="20"/>
                <w:szCs w:val="20"/>
              </w:rPr>
            </w:pPr>
          </w:p>
        </w:tc>
        <w:tc>
          <w:tcPr>
            <w:tcW w:w="1134" w:type="dxa"/>
          </w:tcPr>
          <w:p w14:paraId="54BB0A8E" w14:textId="77777777" w:rsidR="001A2D19" w:rsidRPr="006664F0" w:rsidRDefault="001A2D19" w:rsidP="00AA7AB7">
            <w:pPr>
              <w:tabs>
                <w:tab w:val="left" w:pos="318"/>
              </w:tabs>
              <w:ind w:right="33" w:firstLine="34"/>
              <w:jc w:val="center"/>
              <w:rPr>
                <w:rFonts w:asciiTheme="minorHAnsi" w:hAnsiTheme="minorHAnsi"/>
                <w:sz w:val="20"/>
                <w:szCs w:val="20"/>
              </w:rPr>
            </w:pPr>
          </w:p>
        </w:tc>
        <w:tc>
          <w:tcPr>
            <w:tcW w:w="4820" w:type="dxa"/>
          </w:tcPr>
          <w:p w14:paraId="2690C1C7" w14:textId="77777777" w:rsidR="001A2D19" w:rsidRPr="006664F0" w:rsidRDefault="001A2D19" w:rsidP="00AA7AB7">
            <w:pPr>
              <w:ind w:left="360"/>
              <w:rPr>
                <w:rFonts w:asciiTheme="minorHAnsi" w:hAnsiTheme="minorHAnsi"/>
                <w:sz w:val="20"/>
                <w:szCs w:val="20"/>
              </w:rPr>
            </w:pPr>
          </w:p>
        </w:tc>
        <w:tc>
          <w:tcPr>
            <w:tcW w:w="1134" w:type="dxa"/>
          </w:tcPr>
          <w:p w14:paraId="1A66C11E" w14:textId="77777777" w:rsidR="001A2D19" w:rsidRPr="006664F0" w:rsidRDefault="001A2D19" w:rsidP="00AA7AB7">
            <w:pPr>
              <w:ind w:left="360"/>
              <w:rPr>
                <w:rFonts w:asciiTheme="minorHAnsi" w:hAnsiTheme="minorHAnsi"/>
                <w:sz w:val="20"/>
                <w:szCs w:val="20"/>
              </w:rPr>
            </w:pPr>
          </w:p>
        </w:tc>
      </w:tr>
      <w:tr w:rsidR="001A2D19" w:rsidRPr="006664F0" w14:paraId="4C9BBB37" w14:textId="77777777">
        <w:tc>
          <w:tcPr>
            <w:tcW w:w="1418" w:type="dxa"/>
          </w:tcPr>
          <w:p w14:paraId="15F65045" w14:textId="77777777" w:rsidR="001A2D19" w:rsidRPr="006664F0" w:rsidRDefault="001A2D19" w:rsidP="00EE42DF">
            <w:pPr>
              <w:pStyle w:val="Heading2"/>
              <w:ind w:left="23"/>
              <w:rPr>
                <w:rFonts w:asciiTheme="minorHAnsi" w:hAnsiTheme="minorHAnsi"/>
                <w:sz w:val="20"/>
              </w:rPr>
            </w:pPr>
            <w:r w:rsidRPr="006664F0">
              <w:rPr>
                <w:rFonts w:asciiTheme="minorHAnsi" w:hAnsiTheme="minorHAnsi"/>
                <w:sz w:val="20"/>
              </w:rPr>
              <w:t>Construction</w:t>
            </w:r>
          </w:p>
        </w:tc>
        <w:tc>
          <w:tcPr>
            <w:tcW w:w="1276" w:type="dxa"/>
          </w:tcPr>
          <w:p w14:paraId="257233B8" w14:textId="77777777" w:rsidR="001A2D19" w:rsidRPr="006664F0" w:rsidRDefault="001A2D19" w:rsidP="00EE42DF">
            <w:pPr>
              <w:pStyle w:val="Heading2"/>
              <w:ind w:left="45"/>
              <w:rPr>
                <w:rFonts w:asciiTheme="minorHAnsi" w:hAnsiTheme="minorHAnsi"/>
                <w:b w:val="0"/>
                <w:sz w:val="20"/>
              </w:rPr>
            </w:pPr>
            <w:r w:rsidRPr="006664F0">
              <w:rPr>
                <w:rFonts w:asciiTheme="minorHAnsi" w:hAnsiTheme="minorHAnsi"/>
                <w:b w:val="0"/>
                <w:sz w:val="20"/>
              </w:rPr>
              <w:t>Structural Capacity</w:t>
            </w:r>
          </w:p>
          <w:p w14:paraId="2936ECB7" w14:textId="77777777" w:rsidR="001A2D19" w:rsidRPr="006664F0" w:rsidRDefault="001A2D19" w:rsidP="00EE42DF">
            <w:pPr>
              <w:ind w:left="45"/>
              <w:rPr>
                <w:rFonts w:asciiTheme="minorHAnsi" w:hAnsiTheme="minorHAnsi"/>
                <w:sz w:val="20"/>
                <w:szCs w:val="20"/>
              </w:rPr>
            </w:pPr>
          </w:p>
        </w:tc>
        <w:tc>
          <w:tcPr>
            <w:tcW w:w="4394" w:type="dxa"/>
          </w:tcPr>
          <w:p w14:paraId="3B23FE46" w14:textId="77777777" w:rsidR="001A2D19" w:rsidRPr="006664F0" w:rsidRDefault="00C319C6" w:rsidP="00AA7AB7">
            <w:pPr>
              <w:rPr>
                <w:rFonts w:asciiTheme="minorHAnsi" w:hAnsiTheme="minorHAnsi"/>
                <w:sz w:val="20"/>
                <w:szCs w:val="20"/>
              </w:rPr>
            </w:pPr>
            <w:r>
              <w:rPr>
                <w:rFonts w:asciiTheme="minorHAnsi" w:hAnsiTheme="minorHAnsi"/>
                <w:sz w:val="20"/>
                <w:szCs w:val="20"/>
              </w:rPr>
              <w:t>Tower</w:t>
            </w:r>
            <w:r w:rsidR="00023B62" w:rsidRPr="006664F0">
              <w:rPr>
                <w:rFonts w:asciiTheme="minorHAnsi" w:hAnsiTheme="minorHAnsi"/>
                <w:sz w:val="20"/>
                <w:szCs w:val="20"/>
              </w:rPr>
              <w:t xml:space="preserve"> </w:t>
            </w:r>
            <w:r w:rsidR="001A2D19" w:rsidRPr="006664F0">
              <w:rPr>
                <w:rFonts w:asciiTheme="minorHAnsi" w:hAnsiTheme="minorHAnsi"/>
                <w:sz w:val="20"/>
                <w:szCs w:val="20"/>
              </w:rPr>
              <w:t xml:space="preserve"> </w:t>
            </w:r>
            <w:r w:rsidR="00023B62" w:rsidRPr="006664F0">
              <w:rPr>
                <w:rFonts w:asciiTheme="minorHAnsi" w:hAnsiTheme="minorHAnsi"/>
                <w:sz w:val="20"/>
                <w:szCs w:val="20"/>
              </w:rPr>
              <w:t>Structure</w:t>
            </w:r>
          </w:p>
          <w:p w14:paraId="6EDE9C71" w14:textId="77777777" w:rsidR="001A2D19" w:rsidRPr="006664F0" w:rsidRDefault="001A2D19" w:rsidP="00AA7AB7">
            <w:pPr>
              <w:rPr>
                <w:rFonts w:asciiTheme="minorHAnsi" w:hAnsiTheme="minorHAnsi"/>
                <w:sz w:val="20"/>
                <w:szCs w:val="20"/>
              </w:rPr>
            </w:pPr>
          </w:p>
          <w:p w14:paraId="6D249329" w14:textId="77777777" w:rsidR="001A2D19" w:rsidRPr="006664F0" w:rsidRDefault="001A2D19" w:rsidP="00AA7AB7">
            <w:pPr>
              <w:rPr>
                <w:rFonts w:asciiTheme="minorHAnsi" w:hAnsiTheme="minorHAnsi"/>
                <w:sz w:val="20"/>
                <w:szCs w:val="20"/>
              </w:rPr>
            </w:pPr>
          </w:p>
          <w:p w14:paraId="2F2E6C54" w14:textId="77777777" w:rsidR="001A2D19" w:rsidRPr="006664F0" w:rsidRDefault="001A2D19" w:rsidP="00AA7AB7">
            <w:pPr>
              <w:rPr>
                <w:rFonts w:asciiTheme="minorHAnsi" w:hAnsiTheme="minorHAnsi"/>
                <w:sz w:val="20"/>
                <w:szCs w:val="20"/>
              </w:rPr>
            </w:pPr>
          </w:p>
          <w:p w14:paraId="22FEA3AA" w14:textId="77777777" w:rsidR="001A2D19" w:rsidRPr="006664F0" w:rsidRDefault="001A2D19" w:rsidP="00AA7AB7">
            <w:pPr>
              <w:rPr>
                <w:rFonts w:asciiTheme="minorHAnsi" w:hAnsiTheme="minorHAnsi"/>
                <w:sz w:val="20"/>
                <w:szCs w:val="20"/>
              </w:rPr>
            </w:pPr>
          </w:p>
        </w:tc>
        <w:tc>
          <w:tcPr>
            <w:tcW w:w="1134" w:type="dxa"/>
          </w:tcPr>
          <w:p w14:paraId="1DD97FBC" w14:textId="77777777" w:rsidR="001A2D19" w:rsidRPr="006664F0" w:rsidRDefault="00107DAF" w:rsidP="00AA7AB7">
            <w:pPr>
              <w:jc w:val="center"/>
              <w:rPr>
                <w:rFonts w:asciiTheme="minorHAnsi" w:hAnsiTheme="minorHAnsi"/>
                <w:sz w:val="20"/>
                <w:szCs w:val="20"/>
              </w:rPr>
            </w:pPr>
            <w:r w:rsidRPr="006664F0">
              <w:rPr>
                <w:rFonts w:asciiTheme="minorHAnsi" w:hAnsiTheme="minorHAnsi"/>
                <w:sz w:val="20"/>
                <w:szCs w:val="20"/>
              </w:rPr>
              <w:t>L</w:t>
            </w:r>
          </w:p>
        </w:tc>
        <w:tc>
          <w:tcPr>
            <w:tcW w:w="4820" w:type="dxa"/>
          </w:tcPr>
          <w:p w14:paraId="3C061402" w14:textId="77777777" w:rsidR="001A2D19" w:rsidRPr="006664F0" w:rsidRDefault="001A2D19" w:rsidP="00E61B67">
            <w:pPr>
              <w:numPr>
                <w:ilvl w:val="0"/>
                <w:numId w:val="30"/>
              </w:numPr>
              <w:rPr>
                <w:rFonts w:asciiTheme="minorHAnsi" w:hAnsiTheme="minorHAnsi"/>
                <w:sz w:val="20"/>
                <w:szCs w:val="20"/>
              </w:rPr>
            </w:pPr>
            <w:r w:rsidRPr="006664F0">
              <w:rPr>
                <w:rFonts w:asciiTheme="minorHAnsi" w:hAnsiTheme="minorHAnsi"/>
                <w:sz w:val="20"/>
                <w:szCs w:val="20"/>
              </w:rPr>
              <w:t>Carry out complete independent structural analysis.</w:t>
            </w:r>
          </w:p>
          <w:p w14:paraId="503A59DB" w14:textId="77777777" w:rsidR="001A2D19" w:rsidRPr="006664F0" w:rsidRDefault="001A2D19" w:rsidP="00E61B67">
            <w:pPr>
              <w:numPr>
                <w:ilvl w:val="0"/>
                <w:numId w:val="30"/>
              </w:numPr>
              <w:rPr>
                <w:rFonts w:asciiTheme="minorHAnsi" w:hAnsiTheme="minorHAnsi"/>
                <w:sz w:val="20"/>
                <w:szCs w:val="20"/>
              </w:rPr>
            </w:pPr>
            <w:r w:rsidRPr="006664F0">
              <w:rPr>
                <w:rFonts w:asciiTheme="minorHAnsi" w:hAnsiTheme="minorHAnsi"/>
                <w:sz w:val="20"/>
                <w:szCs w:val="20"/>
              </w:rPr>
              <w:t>Use competent designers for tower design</w:t>
            </w:r>
          </w:p>
          <w:p w14:paraId="69960B2F" w14:textId="77777777" w:rsidR="001A2D19" w:rsidRPr="006664F0" w:rsidRDefault="001A2D19" w:rsidP="00E61B67">
            <w:pPr>
              <w:pStyle w:val="BodyText"/>
              <w:numPr>
                <w:ilvl w:val="0"/>
                <w:numId w:val="30"/>
              </w:numPr>
              <w:spacing w:after="0"/>
              <w:rPr>
                <w:rFonts w:asciiTheme="minorHAnsi" w:hAnsiTheme="minorHAnsi"/>
                <w:bCs/>
                <w:sz w:val="20"/>
                <w:szCs w:val="20"/>
              </w:rPr>
            </w:pPr>
            <w:r w:rsidRPr="006664F0">
              <w:rPr>
                <w:rFonts w:asciiTheme="minorHAnsi" w:hAnsiTheme="minorHAnsi"/>
                <w:sz w:val="20"/>
                <w:szCs w:val="20"/>
              </w:rPr>
              <w:t>Carry our detailed site investigation at pre-design stage</w:t>
            </w:r>
          </w:p>
        </w:tc>
        <w:tc>
          <w:tcPr>
            <w:tcW w:w="1134" w:type="dxa"/>
          </w:tcPr>
          <w:p w14:paraId="3C38081B" w14:textId="77777777" w:rsidR="001A2D19" w:rsidRPr="006664F0" w:rsidRDefault="001A2D19" w:rsidP="00AA7AB7">
            <w:pPr>
              <w:jc w:val="center"/>
              <w:rPr>
                <w:rFonts w:asciiTheme="minorHAnsi" w:hAnsiTheme="minorHAnsi"/>
                <w:sz w:val="20"/>
                <w:szCs w:val="20"/>
              </w:rPr>
            </w:pPr>
            <w:r w:rsidRPr="006664F0">
              <w:rPr>
                <w:rFonts w:asciiTheme="minorHAnsi" w:hAnsiTheme="minorHAnsi"/>
                <w:sz w:val="20"/>
                <w:szCs w:val="20"/>
              </w:rPr>
              <w:t>L</w:t>
            </w:r>
          </w:p>
        </w:tc>
      </w:tr>
      <w:tr w:rsidR="001A2D19" w:rsidRPr="006664F0" w14:paraId="40FC578F" w14:textId="77777777">
        <w:tc>
          <w:tcPr>
            <w:tcW w:w="1418" w:type="dxa"/>
          </w:tcPr>
          <w:p w14:paraId="0D6A0ACB" w14:textId="77777777" w:rsidR="001A2D19" w:rsidRPr="006664F0" w:rsidRDefault="001A2D19" w:rsidP="00EE42DF">
            <w:pPr>
              <w:pStyle w:val="BodyText2"/>
              <w:ind w:left="23"/>
              <w:jc w:val="center"/>
              <w:rPr>
                <w:rFonts w:asciiTheme="minorHAnsi" w:hAnsiTheme="minorHAnsi"/>
                <w:b/>
                <w:bCs/>
              </w:rPr>
            </w:pPr>
          </w:p>
        </w:tc>
        <w:tc>
          <w:tcPr>
            <w:tcW w:w="1276" w:type="dxa"/>
          </w:tcPr>
          <w:p w14:paraId="382CD11C" w14:textId="77777777" w:rsidR="001A2D19" w:rsidRPr="006664F0" w:rsidRDefault="001A2D19" w:rsidP="00EE42DF">
            <w:pPr>
              <w:pStyle w:val="BodyText2"/>
              <w:ind w:left="45"/>
              <w:jc w:val="center"/>
              <w:rPr>
                <w:rFonts w:asciiTheme="minorHAnsi" w:hAnsiTheme="minorHAnsi"/>
                <w:b/>
                <w:bCs/>
              </w:rPr>
            </w:pPr>
            <w:r w:rsidRPr="006664F0">
              <w:rPr>
                <w:rFonts w:asciiTheme="minorHAnsi" w:hAnsiTheme="minorHAnsi"/>
                <w:b/>
              </w:rPr>
              <w:t>Working at height</w:t>
            </w:r>
          </w:p>
        </w:tc>
        <w:tc>
          <w:tcPr>
            <w:tcW w:w="4394" w:type="dxa"/>
          </w:tcPr>
          <w:p w14:paraId="2A5EDDF7"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 xml:space="preserve"> Falling objects, falling personnel</w:t>
            </w:r>
          </w:p>
        </w:tc>
        <w:tc>
          <w:tcPr>
            <w:tcW w:w="1134" w:type="dxa"/>
          </w:tcPr>
          <w:p w14:paraId="14760874" w14:textId="77777777" w:rsidR="001A2D19" w:rsidRPr="006664F0" w:rsidRDefault="001A2D19" w:rsidP="00E61B67">
            <w:pPr>
              <w:pStyle w:val="BodyText"/>
              <w:numPr>
                <w:ilvl w:val="0"/>
                <w:numId w:val="32"/>
              </w:numPr>
              <w:spacing w:after="0"/>
              <w:rPr>
                <w:rFonts w:asciiTheme="minorHAnsi" w:hAnsiTheme="minorHAnsi"/>
                <w:sz w:val="20"/>
                <w:szCs w:val="20"/>
              </w:rPr>
            </w:pPr>
            <w:r w:rsidRPr="006664F0">
              <w:rPr>
                <w:rFonts w:asciiTheme="minorHAnsi" w:hAnsiTheme="minorHAnsi"/>
                <w:sz w:val="20"/>
                <w:szCs w:val="20"/>
              </w:rPr>
              <w:t>H</w:t>
            </w:r>
          </w:p>
        </w:tc>
        <w:tc>
          <w:tcPr>
            <w:tcW w:w="4820" w:type="dxa"/>
          </w:tcPr>
          <w:p w14:paraId="0F2EF4B4" w14:textId="77777777" w:rsidR="001A2D19" w:rsidRPr="006664F0" w:rsidRDefault="001A2D19" w:rsidP="00E61B67">
            <w:pPr>
              <w:pStyle w:val="BodyText"/>
              <w:numPr>
                <w:ilvl w:val="0"/>
                <w:numId w:val="32"/>
              </w:numPr>
              <w:spacing w:after="0"/>
              <w:rPr>
                <w:rFonts w:asciiTheme="minorHAnsi" w:hAnsiTheme="minorHAnsi"/>
                <w:bCs/>
                <w:sz w:val="20"/>
                <w:szCs w:val="20"/>
              </w:rPr>
            </w:pPr>
            <w:r w:rsidRPr="006664F0">
              <w:rPr>
                <w:rFonts w:asciiTheme="minorHAnsi" w:hAnsiTheme="minorHAnsi"/>
                <w:sz w:val="20"/>
                <w:szCs w:val="20"/>
              </w:rPr>
              <w:t xml:space="preserve"> Method statement required for safe method of working at heights</w:t>
            </w:r>
          </w:p>
          <w:p w14:paraId="176E5776" w14:textId="77777777" w:rsidR="001A2D19" w:rsidRPr="006664F0" w:rsidRDefault="001A2D19" w:rsidP="00E61B67">
            <w:pPr>
              <w:pStyle w:val="BodyText"/>
              <w:numPr>
                <w:ilvl w:val="0"/>
                <w:numId w:val="32"/>
              </w:numPr>
              <w:spacing w:after="0"/>
              <w:rPr>
                <w:rFonts w:asciiTheme="minorHAnsi" w:hAnsiTheme="minorHAnsi"/>
                <w:bCs/>
                <w:sz w:val="20"/>
                <w:szCs w:val="20"/>
              </w:rPr>
            </w:pPr>
            <w:r w:rsidRPr="006664F0">
              <w:rPr>
                <w:rFonts w:asciiTheme="minorHAnsi" w:hAnsiTheme="minorHAnsi"/>
                <w:bCs/>
                <w:sz w:val="20"/>
                <w:szCs w:val="20"/>
              </w:rPr>
              <w:t xml:space="preserve"> Certified fall-arrest equipment</w:t>
            </w:r>
          </w:p>
        </w:tc>
        <w:tc>
          <w:tcPr>
            <w:tcW w:w="1134" w:type="dxa"/>
          </w:tcPr>
          <w:p w14:paraId="7F1E1AF0" w14:textId="77777777" w:rsidR="001A2D19" w:rsidRPr="006664F0" w:rsidRDefault="001A2D19" w:rsidP="00E61B67">
            <w:pPr>
              <w:pStyle w:val="BodyText"/>
              <w:numPr>
                <w:ilvl w:val="0"/>
                <w:numId w:val="32"/>
              </w:numPr>
              <w:spacing w:after="0"/>
              <w:rPr>
                <w:rFonts w:asciiTheme="minorHAnsi" w:hAnsiTheme="minorHAnsi"/>
                <w:sz w:val="20"/>
                <w:szCs w:val="20"/>
              </w:rPr>
            </w:pPr>
            <w:r w:rsidRPr="006664F0">
              <w:rPr>
                <w:rFonts w:asciiTheme="minorHAnsi" w:hAnsiTheme="minorHAnsi"/>
                <w:sz w:val="20"/>
                <w:szCs w:val="20"/>
              </w:rPr>
              <w:t>L</w:t>
            </w:r>
          </w:p>
        </w:tc>
      </w:tr>
      <w:tr w:rsidR="001A2D19" w:rsidRPr="006664F0" w14:paraId="5DB93D9B" w14:textId="77777777">
        <w:trPr>
          <w:trHeight w:val="302"/>
        </w:trPr>
        <w:tc>
          <w:tcPr>
            <w:tcW w:w="1418" w:type="dxa"/>
          </w:tcPr>
          <w:p w14:paraId="2BB7D1DB" w14:textId="77777777" w:rsidR="001A2D19" w:rsidRPr="006664F0" w:rsidRDefault="001A2D19" w:rsidP="00EE42DF">
            <w:pPr>
              <w:pStyle w:val="BodyText2"/>
              <w:ind w:left="23"/>
              <w:jc w:val="center"/>
              <w:rPr>
                <w:rFonts w:asciiTheme="minorHAnsi" w:hAnsiTheme="minorHAnsi"/>
                <w:b/>
                <w:bCs/>
              </w:rPr>
            </w:pPr>
            <w:r w:rsidRPr="006664F0">
              <w:rPr>
                <w:rFonts w:asciiTheme="minorHAnsi" w:hAnsiTheme="minorHAnsi"/>
                <w:b/>
                <w:bCs/>
              </w:rPr>
              <w:t>Operation /Maintenanc</w:t>
            </w:r>
            <w:r w:rsidRPr="006664F0">
              <w:rPr>
                <w:rFonts w:asciiTheme="minorHAnsi" w:hAnsiTheme="minorHAnsi"/>
                <w:b/>
                <w:bCs/>
              </w:rPr>
              <w:lastRenderedPageBreak/>
              <w:t>e</w:t>
            </w:r>
          </w:p>
        </w:tc>
        <w:tc>
          <w:tcPr>
            <w:tcW w:w="1276" w:type="dxa"/>
          </w:tcPr>
          <w:p w14:paraId="45FA8E48" w14:textId="77777777" w:rsidR="001A2D19" w:rsidRPr="006664F0" w:rsidRDefault="001A2D19" w:rsidP="00023B62">
            <w:pPr>
              <w:pStyle w:val="BodyText2"/>
              <w:ind w:left="45"/>
              <w:jc w:val="center"/>
              <w:rPr>
                <w:rFonts w:asciiTheme="minorHAnsi" w:hAnsiTheme="minorHAnsi"/>
                <w:b/>
              </w:rPr>
            </w:pPr>
            <w:r w:rsidRPr="006664F0">
              <w:rPr>
                <w:rFonts w:asciiTheme="minorHAnsi" w:hAnsiTheme="minorHAnsi"/>
                <w:b/>
              </w:rPr>
              <w:lastRenderedPageBreak/>
              <w:t xml:space="preserve">Ongoing </w:t>
            </w:r>
            <w:r w:rsidR="00023B62" w:rsidRPr="006664F0">
              <w:rPr>
                <w:rFonts w:asciiTheme="minorHAnsi" w:hAnsiTheme="minorHAnsi"/>
                <w:b/>
              </w:rPr>
              <w:t xml:space="preserve">working on </w:t>
            </w:r>
            <w:r w:rsidRPr="006664F0">
              <w:rPr>
                <w:rFonts w:asciiTheme="minorHAnsi" w:hAnsiTheme="minorHAnsi"/>
                <w:b/>
              </w:rPr>
              <w:t xml:space="preserve"> </w:t>
            </w:r>
            <w:r w:rsidR="00C319C6">
              <w:rPr>
                <w:rFonts w:asciiTheme="minorHAnsi" w:hAnsiTheme="minorHAnsi"/>
                <w:b/>
              </w:rPr>
              <w:lastRenderedPageBreak/>
              <w:t>Tower</w:t>
            </w:r>
          </w:p>
        </w:tc>
        <w:tc>
          <w:tcPr>
            <w:tcW w:w="4394" w:type="dxa"/>
          </w:tcPr>
          <w:p w14:paraId="38314430"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lastRenderedPageBreak/>
              <w:t xml:space="preserve"> Falls from height, Access risks, Lifting loads, falling objects, RF safety.</w:t>
            </w:r>
          </w:p>
        </w:tc>
        <w:tc>
          <w:tcPr>
            <w:tcW w:w="1134" w:type="dxa"/>
          </w:tcPr>
          <w:p w14:paraId="5511ABB8" w14:textId="77777777" w:rsidR="001A2D19" w:rsidRPr="006664F0" w:rsidRDefault="001A2D19" w:rsidP="00E61B67">
            <w:pPr>
              <w:pStyle w:val="BodyText"/>
              <w:numPr>
                <w:ilvl w:val="0"/>
                <w:numId w:val="32"/>
              </w:numPr>
              <w:spacing w:after="0"/>
              <w:rPr>
                <w:rFonts w:asciiTheme="minorHAnsi" w:hAnsiTheme="minorHAnsi"/>
                <w:bCs/>
                <w:sz w:val="20"/>
                <w:szCs w:val="20"/>
              </w:rPr>
            </w:pPr>
            <w:r w:rsidRPr="006664F0">
              <w:rPr>
                <w:rFonts w:asciiTheme="minorHAnsi" w:hAnsiTheme="minorHAnsi"/>
                <w:bCs/>
                <w:sz w:val="20"/>
                <w:szCs w:val="20"/>
              </w:rPr>
              <w:t>M</w:t>
            </w:r>
          </w:p>
        </w:tc>
        <w:tc>
          <w:tcPr>
            <w:tcW w:w="4820" w:type="dxa"/>
          </w:tcPr>
          <w:p w14:paraId="21F59A39" w14:textId="77777777" w:rsidR="001A2D19" w:rsidRPr="006664F0" w:rsidRDefault="001A2D19" w:rsidP="00E61B67">
            <w:pPr>
              <w:pStyle w:val="BodyText"/>
              <w:numPr>
                <w:ilvl w:val="0"/>
                <w:numId w:val="32"/>
              </w:numPr>
              <w:spacing w:after="0"/>
              <w:rPr>
                <w:rFonts w:asciiTheme="minorHAnsi" w:hAnsiTheme="minorHAnsi"/>
                <w:bCs/>
                <w:sz w:val="20"/>
                <w:szCs w:val="20"/>
              </w:rPr>
            </w:pPr>
            <w:r w:rsidRPr="006664F0">
              <w:rPr>
                <w:rFonts w:asciiTheme="minorHAnsi" w:hAnsiTheme="minorHAnsi"/>
                <w:sz w:val="20"/>
                <w:szCs w:val="20"/>
              </w:rPr>
              <w:t>Method statement required for safe method of working at heights</w:t>
            </w:r>
          </w:p>
          <w:p w14:paraId="662A3128" w14:textId="77777777" w:rsidR="001A2D19" w:rsidRPr="006664F0" w:rsidRDefault="001A2D19" w:rsidP="00E61B67">
            <w:pPr>
              <w:pStyle w:val="BodyText"/>
              <w:numPr>
                <w:ilvl w:val="0"/>
                <w:numId w:val="32"/>
              </w:numPr>
              <w:spacing w:after="0"/>
              <w:rPr>
                <w:rFonts w:asciiTheme="minorHAnsi" w:hAnsiTheme="minorHAnsi"/>
                <w:bCs/>
                <w:sz w:val="20"/>
                <w:szCs w:val="20"/>
              </w:rPr>
            </w:pPr>
            <w:r w:rsidRPr="006664F0">
              <w:rPr>
                <w:rFonts w:asciiTheme="minorHAnsi" w:hAnsiTheme="minorHAnsi"/>
                <w:bCs/>
                <w:sz w:val="20"/>
                <w:szCs w:val="20"/>
              </w:rPr>
              <w:t xml:space="preserve"> Certified fall-arrest equipment </w:t>
            </w:r>
          </w:p>
          <w:p w14:paraId="7BACAB10" w14:textId="77777777" w:rsidR="001A2D19" w:rsidRPr="006664F0" w:rsidRDefault="001A2D19" w:rsidP="00E61B67">
            <w:pPr>
              <w:pStyle w:val="BodyText"/>
              <w:numPr>
                <w:ilvl w:val="0"/>
                <w:numId w:val="32"/>
              </w:numPr>
              <w:spacing w:after="0"/>
              <w:rPr>
                <w:rFonts w:asciiTheme="minorHAnsi" w:hAnsiTheme="minorHAnsi"/>
                <w:bCs/>
                <w:sz w:val="20"/>
                <w:szCs w:val="20"/>
              </w:rPr>
            </w:pPr>
            <w:r w:rsidRPr="006664F0">
              <w:rPr>
                <w:rFonts w:asciiTheme="minorHAnsi" w:hAnsiTheme="minorHAnsi"/>
                <w:bCs/>
                <w:sz w:val="20"/>
                <w:szCs w:val="20"/>
              </w:rPr>
              <w:lastRenderedPageBreak/>
              <w:t>Install work platforms at suitable locations.</w:t>
            </w:r>
          </w:p>
          <w:p w14:paraId="2A2B755B" w14:textId="77777777" w:rsidR="001A2D19" w:rsidRPr="006664F0" w:rsidRDefault="001A2D19" w:rsidP="00E61B67">
            <w:pPr>
              <w:pStyle w:val="BodyText"/>
              <w:numPr>
                <w:ilvl w:val="0"/>
                <w:numId w:val="32"/>
              </w:numPr>
              <w:spacing w:after="0"/>
              <w:rPr>
                <w:rFonts w:asciiTheme="minorHAnsi" w:hAnsiTheme="minorHAnsi"/>
                <w:bCs/>
                <w:sz w:val="20"/>
                <w:szCs w:val="20"/>
              </w:rPr>
            </w:pPr>
            <w:r w:rsidRPr="006664F0">
              <w:rPr>
                <w:rFonts w:asciiTheme="minorHAnsi" w:hAnsiTheme="minorHAnsi"/>
                <w:bCs/>
                <w:sz w:val="20"/>
                <w:szCs w:val="20"/>
              </w:rPr>
              <w:t>Design suitable screens against NIR</w:t>
            </w:r>
          </w:p>
        </w:tc>
        <w:tc>
          <w:tcPr>
            <w:tcW w:w="1134" w:type="dxa"/>
          </w:tcPr>
          <w:p w14:paraId="6041F74D" w14:textId="77777777" w:rsidR="001A2D19" w:rsidRPr="006664F0" w:rsidRDefault="001A2D19" w:rsidP="00E61B67">
            <w:pPr>
              <w:pStyle w:val="BodyText"/>
              <w:numPr>
                <w:ilvl w:val="0"/>
                <w:numId w:val="32"/>
              </w:numPr>
              <w:spacing w:after="0"/>
              <w:rPr>
                <w:rFonts w:asciiTheme="minorHAnsi" w:hAnsiTheme="minorHAnsi"/>
                <w:bCs/>
                <w:sz w:val="20"/>
                <w:szCs w:val="20"/>
              </w:rPr>
            </w:pPr>
            <w:r w:rsidRPr="006664F0">
              <w:rPr>
                <w:rFonts w:asciiTheme="minorHAnsi" w:hAnsiTheme="minorHAnsi"/>
                <w:bCs/>
                <w:sz w:val="20"/>
                <w:szCs w:val="20"/>
              </w:rPr>
              <w:lastRenderedPageBreak/>
              <w:t>L</w:t>
            </w:r>
          </w:p>
        </w:tc>
      </w:tr>
      <w:bookmarkEnd w:id="2"/>
    </w:tbl>
    <w:p w14:paraId="267D4E15" w14:textId="77777777" w:rsidR="001A2D19" w:rsidRPr="006664F0" w:rsidRDefault="001A2D19" w:rsidP="001A2D19">
      <w:pPr>
        <w:jc w:val="center"/>
        <w:rPr>
          <w:rFonts w:asciiTheme="minorHAnsi" w:hAnsiTheme="minorHAnsi"/>
          <w:sz w:val="20"/>
          <w:szCs w:val="20"/>
        </w:rPr>
      </w:pPr>
    </w:p>
    <w:p w14:paraId="30294F40" w14:textId="77777777" w:rsidR="001A2D19" w:rsidRPr="006664F0" w:rsidRDefault="001A2D19" w:rsidP="001A2D19">
      <w:pPr>
        <w:rPr>
          <w:rFonts w:asciiTheme="minorHAnsi" w:hAnsiTheme="minorHAnsi"/>
          <w:sz w:val="20"/>
          <w:szCs w:val="20"/>
        </w:rPr>
      </w:pPr>
    </w:p>
    <w:p w14:paraId="3BD21900" w14:textId="77777777" w:rsidR="001A2D19" w:rsidRPr="006664F0" w:rsidRDefault="001A2D19" w:rsidP="001A2D19">
      <w:pPr>
        <w:ind w:left="993"/>
        <w:jc w:val="center"/>
        <w:rPr>
          <w:rFonts w:asciiTheme="minorHAnsi" w:hAnsiTheme="minorHAnsi"/>
          <w:sz w:val="20"/>
          <w:szCs w:val="20"/>
        </w:rPr>
      </w:pPr>
    </w:p>
    <w:p w14:paraId="0615EB2C" w14:textId="77777777" w:rsidR="00480AA7" w:rsidRDefault="00480AA7" w:rsidP="00480AA7">
      <w:pPr>
        <w:rPr>
          <w:rFonts w:asciiTheme="minorHAnsi" w:hAnsiTheme="minorHAnsi"/>
          <w:sz w:val="20"/>
          <w:szCs w:val="20"/>
        </w:rPr>
      </w:pPr>
    </w:p>
    <w:p w14:paraId="11EBA61E" w14:textId="77777777" w:rsidR="00480AA7" w:rsidRDefault="00480AA7" w:rsidP="00480AA7">
      <w:pPr>
        <w:rPr>
          <w:rFonts w:asciiTheme="minorHAnsi" w:hAnsiTheme="minorHAnsi"/>
          <w:sz w:val="20"/>
          <w:szCs w:val="20"/>
        </w:rPr>
      </w:pPr>
    </w:p>
    <w:p w14:paraId="18508A0B" w14:textId="77777777" w:rsidR="00480AA7" w:rsidRDefault="00480AA7" w:rsidP="00480AA7">
      <w:pPr>
        <w:rPr>
          <w:rFonts w:asciiTheme="minorHAnsi" w:hAnsiTheme="minorHAnsi"/>
          <w:sz w:val="20"/>
          <w:szCs w:val="20"/>
        </w:rPr>
      </w:pPr>
    </w:p>
    <w:p w14:paraId="64CC83DD" w14:textId="77777777" w:rsidR="00480AA7" w:rsidRDefault="00480AA7" w:rsidP="00480AA7">
      <w:pPr>
        <w:rPr>
          <w:rFonts w:asciiTheme="minorHAnsi" w:hAnsiTheme="minorHAnsi"/>
          <w:sz w:val="20"/>
          <w:szCs w:val="20"/>
        </w:rPr>
      </w:pPr>
    </w:p>
    <w:p w14:paraId="14EB9426" w14:textId="77777777" w:rsidR="001A2D19" w:rsidRPr="006664F0" w:rsidRDefault="001A2D19" w:rsidP="0047742C">
      <w:pPr>
        <w:pStyle w:val="Heading1"/>
        <w:ind w:left="-993" w:firstLine="993"/>
        <w:rPr>
          <w:rFonts w:asciiTheme="minorHAnsi" w:hAnsiTheme="minorHAnsi" w:cs="Times New Roman"/>
          <w:sz w:val="20"/>
          <w:szCs w:val="20"/>
          <w:u w:val="single"/>
        </w:rPr>
      </w:pPr>
      <w:r w:rsidRPr="006664F0">
        <w:rPr>
          <w:rFonts w:asciiTheme="minorHAnsi" w:hAnsiTheme="minorHAnsi" w:cs="Times New Roman"/>
          <w:sz w:val="20"/>
          <w:szCs w:val="20"/>
          <w:u w:val="single"/>
        </w:rPr>
        <w:t>NOTE: Level = (Estimated) likelihood x severity</w:t>
      </w:r>
    </w:p>
    <w:p w14:paraId="2C9F27A2" w14:textId="77777777" w:rsidR="001A2D19" w:rsidRPr="006664F0" w:rsidRDefault="001A2D19" w:rsidP="001A2D19">
      <w:pPr>
        <w:ind w:left="-993"/>
        <w:rPr>
          <w:rFonts w:asciiTheme="minorHAnsi" w:hAnsiTheme="minorHAnsi"/>
          <w:sz w:val="20"/>
          <w:szCs w:val="20"/>
        </w:rPr>
      </w:pPr>
    </w:p>
    <w:p w14:paraId="70C043AC" w14:textId="77777777" w:rsidR="00EE42DF" w:rsidRPr="006664F0" w:rsidRDefault="001A2D19" w:rsidP="0047742C">
      <w:pPr>
        <w:ind w:left="-993" w:firstLine="993"/>
        <w:rPr>
          <w:rFonts w:asciiTheme="minorHAnsi" w:hAnsiTheme="minorHAnsi"/>
          <w:sz w:val="20"/>
          <w:szCs w:val="20"/>
        </w:rPr>
      </w:pPr>
      <w:r w:rsidRPr="006664F0">
        <w:rPr>
          <w:rFonts w:asciiTheme="minorHAnsi" w:hAnsiTheme="minorHAnsi"/>
          <w:sz w:val="20"/>
          <w:szCs w:val="20"/>
        </w:rPr>
        <w:t>VH – V high likelihood of occurrence x severity of injury/fatality</w:t>
      </w:r>
      <w:r w:rsidRPr="006664F0">
        <w:rPr>
          <w:rFonts w:asciiTheme="minorHAnsi" w:hAnsiTheme="minorHAnsi"/>
          <w:sz w:val="20"/>
          <w:szCs w:val="20"/>
        </w:rPr>
        <w:tab/>
      </w:r>
    </w:p>
    <w:p w14:paraId="1AF104D0" w14:textId="77777777" w:rsidR="00EE42DF" w:rsidRPr="006664F0" w:rsidRDefault="001A2D19" w:rsidP="0047742C">
      <w:pPr>
        <w:ind w:left="-993" w:firstLine="993"/>
        <w:rPr>
          <w:rFonts w:asciiTheme="minorHAnsi" w:hAnsiTheme="minorHAnsi"/>
          <w:sz w:val="20"/>
          <w:szCs w:val="20"/>
        </w:rPr>
      </w:pPr>
      <w:r w:rsidRPr="006664F0">
        <w:rPr>
          <w:rFonts w:asciiTheme="minorHAnsi" w:hAnsiTheme="minorHAnsi"/>
          <w:sz w:val="20"/>
          <w:szCs w:val="20"/>
        </w:rPr>
        <w:t>L    – Possible someone may be hurt with low severity</w:t>
      </w:r>
    </w:p>
    <w:p w14:paraId="2B52659F" w14:textId="77777777" w:rsidR="00EE42DF" w:rsidRPr="006664F0" w:rsidRDefault="001A2D19" w:rsidP="0047742C">
      <w:pPr>
        <w:ind w:left="-993" w:firstLine="993"/>
        <w:rPr>
          <w:rFonts w:asciiTheme="minorHAnsi" w:hAnsiTheme="minorHAnsi"/>
          <w:sz w:val="20"/>
          <w:szCs w:val="20"/>
        </w:rPr>
      </w:pPr>
      <w:r w:rsidRPr="006664F0">
        <w:rPr>
          <w:rFonts w:asciiTheme="minorHAnsi" w:hAnsiTheme="minorHAnsi"/>
          <w:sz w:val="20"/>
          <w:szCs w:val="20"/>
        </w:rPr>
        <w:t xml:space="preserve">H    – High likelihood of someone being harmed x severity of injury     </w:t>
      </w:r>
    </w:p>
    <w:p w14:paraId="1311583C" w14:textId="77777777" w:rsidR="001A2D19" w:rsidRPr="006664F0" w:rsidRDefault="001A2D19" w:rsidP="0047742C">
      <w:pPr>
        <w:ind w:left="-993" w:firstLine="993"/>
        <w:rPr>
          <w:rFonts w:asciiTheme="minorHAnsi" w:hAnsiTheme="minorHAnsi"/>
          <w:sz w:val="20"/>
          <w:szCs w:val="20"/>
        </w:rPr>
      </w:pPr>
      <w:r w:rsidRPr="006664F0">
        <w:rPr>
          <w:rFonts w:asciiTheme="minorHAnsi" w:hAnsiTheme="minorHAnsi"/>
          <w:sz w:val="20"/>
          <w:szCs w:val="20"/>
        </w:rPr>
        <w:t>M   – Could cause someone to be harmed x severity of injury</w:t>
      </w:r>
      <w:r w:rsidRPr="006664F0">
        <w:rPr>
          <w:rFonts w:asciiTheme="minorHAnsi" w:hAnsiTheme="minorHAnsi"/>
          <w:sz w:val="20"/>
          <w:szCs w:val="20"/>
        </w:rPr>
        <w:tab/>
        <w:t xml:space="preserve"> of injury e.g. cut/bruise</w:t>
      </w:r>
      <w:r w:rsidRPr="006664F0">
        <w:rPr>
          <w:rFonts w:asciiTheme="minorHAnsi" w:hAnsiTheme="minorHAnsi"/>
          <w:sz w:val="20"/>
          <w:szCs w:val="20"/>
        </w:rPr>
        <w:tab/>
      </w:r>
    </w:p>
    <w:p w14:paraId="1B72B69D" w14:textId="77777777" w:rsidR="001A2D19" w:rsidRPr="006664F0" w:rsidRDefault="001A2D19" w:rsidP="001A2D19">
      <w:pPr>
        <w:ind w:left="-993"/>
        <w:rPr>
          <w:rFonts w:asciiTheme="minorHAnsi" w:hAnsiTheme="minorHAnsi"/>
          <w:sz w:val="20"/>
          <w:szCs w:val="20"/>
        </w:rPr>
      </w:pPr>
      <w:r w:rsidRPr="006664F0">
        <w:rPr>
          <w:rFonts w:asciiTheme="minorHAnsi" w:hAnsiTheme="minorHAnsi"/>
          <w:sz w:val="20"/>
          <w:szCs w:val="20"/>
        </w:rPr>
        <w:br w:type="page"/>
      </w:r>
    </w:p>
    <w:p w14:paraId="1AD45D16" w14:textId="77777777" w:rsidR="001A2D19" w:rsidRPr="006664F0" w:rsidRDefault="001A2D19" w:rsidP="00EE42DF">
      <w:pPr>
        <w:ind w:left="-993" w:firstLine="993"/>
        <w:rPr>
          <w:rFonts w:asciiTheme="minorHAnsi" w:hAnsiTheme="minorHAnsi"/>
          <w:sz w:val="20"/>
          <w:szCs w:val="20"/>
        </w:rPr>
      </w:pPr>
      <w:r w:rsidRPr="006664F0">
        <w:rPr>
          <w:rFonts w:asciiTheme="minorHAnsi" w:hAnsiTheme="minorHAnsi"/>
          <w:sz w:val="20"/>
          <w:szCs w:val="20"/>
        </w:rPr>
        <w:lastRenderedPageBreak/>
        <w:t>Table 1:</w:t>
      </w:r>
      <w:r w:rsidRPr="006664F0">
        <w:rPr>
          <w:rFonts w:asciiTheme="minorHAnsi" w:hAnsiTheme="minorHAnsi"/>
          <w:b/>
          <w:sz w:val="20"/>
          <w:szCs w:val="20"/>
        </w:rPr>
        <w:t xml:space="preserve"> General Principles of Prevention</w:t>
      </w:r>
    </w:p>
    <w:p w14:paraId="6003C35F" w14:textId="77777777" w:rsidR="001A2D19" w:rsidRPr="006664F0" w:rsidRDefault="001A2D19" w:rsidP="001A2D19">
      <w:pPr>
        <w:ind w:left="-993"/>
        <w:rPr>
          <w:rFonts w:asciiTheme="minorHAnsi" w:hAnsiTheme="minorHAnsi"/>
          <w:sz w:val="20"/>
          <w:szCs w:val="20"/>
        </w:rPr>
      </w:pPr>
    </w:p>
    <w:tbl>
      <w:tblPr>
        <w:tblW w:w="14460" w:type="dxa"/>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3"/>
        <w:gridCol w:w="8647"/>
      </w:tblGrid>
      <w:tr w:rsidR="001A2D19" w:rsidRPr="006664F0" w14:paraId="25809828" w14:textId="77777777">
        <w:tc>
          <w:tcPr>
            <w:tcW w:w="5813" w:type="dxa"/>
          </w:tcPr>
          <w:p w14:paraId="0B6AFE10" w14:textId="77777777" w:rsidR="001A2D19" w:rsidRPr="006664F0" w:rsidRDefault="001A2D19" w:rsidP="00AA7AB7">
            <w:pPr>
              <w:pStyle w:val="NormalWeb"/>
              <w:rPr>
                <w:rFonts w:asciiTheme="minorHAnsi" w:hAnsiTheme="minorHAnsi"/>
                <w:b/>
                <w:sz w:val="20"/>
                <w:szCs w:val="20"/>
              </w:rPr>
            </w:pPr>
            <w:r w:rsidRPr="006664F0">
              <w:rPr>
                <w:rFonts w:asciiTheme="minorHAnsi" w:hAnsiTheme="minorHAnsi"/>
                <w:b/>
                <w:sz w:val="20"/>
                <w:szCs w:val="20"/>
              </w:rPr>
              <w:t>General Principles of Prevention</w:t>
            </w:r>
          </w:p>
        </w:tc>
        <w:tc>
          <w:tcPr>
            <w:tcW w:w="8647" w:type="dxa"/>
          </w:tcPr>
          <w:p w14:paraId="22A16A88" w14:textId="77777777" w:rsidR="001A2D19" w:rsidRPr="006664F0" w:rsidRDefault="001A2D19" w:rsidP="00AA7AB7">
            <w:pPr>
              <w:pStyle w:val="NormalWeb"/>
              <w:rPr>
                <w:rFonts w:asciiTheme="minorHAnsi" w:hAnsiTheme="minorHAnsi"/>
                <w:b/>
                <w:sz w:val="20"/>
                <w:szCs w:val="20"/>
              </w:rPr>
            </w:pPr>
            <w:r w:rsidRPr="006664F0">
              <w:rPr>
                <w:rFonts w:asciiTheme="minorHAnsi" w:hAnsiTheme="minorHAnsi"/>
                <w:b/>
                <w:sz w:val="20"/>
                <w:szCs w:val="20"/>
              </w:rPr>
              <w:t>Comments</w:t>
            </w:r>
          </w:p>
        </w:tc>
      </w:tr>
      <w:tr w:rsidR="001A2D19" w:rsidRPr="006664F0" w14:paraId="33E81176" w14:textId="77777777">
        <w:tc>
          <w:tcPr>
            <w:tcW w:w="5813" w:type="dxa"/>
          </w:tcPr>
          <w:p w14:paraId="515A0B93"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(a) The avoidance of risks</w:t>
            </w:r>
          </w:p>
        </w:tc>
        <w:tc>
          <w:tcPr>
            <w:tcW w:w="8647" w:type="dxa"/>
          </w:tcPr>
          <w:p w14:paraId="067AE677"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Specifying materials or systems, which remove a hazards or hazards from the construction stage, while the structure is in use or maintained or during the demolition of the structure, which would otherwise have existed.</w:t>
            </w:r>
          </w:p>
        </w:tc>
      </w:tr>
      <w:tr w:rsidR="001A2D19" w:rsidRPr="006664F0" w14:paraId="77C426F0" w14:textId="77777777">
        <w:tc>
          <w:tcPr>
            <w:tcW w:w="5813" w:type="dxa"/>
          </w:tcPr>
          <w:p w14:paraId="68F2B87A"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(b) The evaluation of unavoidable risks</w:t>
            </w:r>
          </w:p>
        </w:tc>
        <w:tc>
          <w:tcPr>
            <w:tcW w:w="8647" w:type="dxa"/>
          </w:tcPr>
          <w:p w14:paraId="429C0DA4"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Construction is a high-risk sector and it is impossible to completely avoid risks. Therefore, unavoidable risks must be assessed so that control measures may be implemented to reduce the risks to an acceptable level. This is achieved by risk assessments for respective elements of the works undertaken by the permanent works designer, the specialist designer and the temporary works designer, and appropriate information communicated to the PSDP and PSCS.</w:t>
            </w:r>
          </w:p>
        </w:tc>
      </w:tr>
      <w:tr w:rsidR="001A2D19" w:rsidRPr="006664F0" w14:paraId="304FA4FB" w14:textId="77777777">
        <w:tc>
          <w:tcPr>
            <w:tcW w:w="5813" w:type="dxa"/>
          </w:tcPr>
          <w:p w14:paraId="3B16C7A3"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(c) The combating of risks at source</w:t>
            </w:r>
          </w:p>
        </w:tc>
        <w:tc>
          <w:tcPr>
            <w:tcW w:w="8647" w:type="dxa"/>
          </w:tcPr>
          <w:p w14:paraId="73F59B31"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This principle indicates that it is better to design out, or minimize risks where practicable rather than leave them to be dealt with on site.</w:t>
            </w:r>
          </w:p>
        </w:tc>
      </w:tr>
      <w:tr w:rsidR="001A2D19" w:rsidRPr="006664F0" w14:paraId="1330123E" w14:textId="77777777">
        <w:tc>
          <w:tcPr>
            <w:tcW w:w="5813" w:type="dxa"/>
          </w:tcPr>
          <w:p w14:paraId="7A790686"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(d) The adaptation of work to the individual, especially as regards the design of places of work, the choice of work equipment and the choice of systems of work, with a view in particular to alleviating monotonous work and work at a predetermined work rate and to reducing their effect on health.</w:t>
            </w:r>
          </w:p>
        </w:tc>
        <w:tc>
          <w:tcPr>
            <w:tcW w:w="8647" w:type="dxa"/>
          </w:tcPr>
          <w:p w14:paraId="0FFC3E9D"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This principle refers to the design of places of work and ergonomic considerations of the individual, for example, the consideration of working at height during the construction stage.</w:t>
            </w:r>
          </w:p>
          <w:p w14:paraId="5AFAD14B" w14:textId="77777777" w:rsidR="001A2D19" w:rsidRPr="006664F0" w:rsidRDefault="001A2D19" w:rsidP="00AA7AB7">
            <w:pPr>
              <w:pStyle w:val="NormalWeb"/>
              <w:rPr>
                <w:rFonts w:asciiTheme="minorHAnsi" w:hAnsiTheme="minorHAnsi"/>
                <w:sz w:val="20"/>
                <w:szCs w:val="20"/>
              </w:rPr>
            </w:pPr>
          </w:p>
          <w:p w14:paraId="633C164A" w14:textId="77777777" w:rsidR="001A2D19" w:rsidRPr="006664F0" w:rsidRDefault="001A2D19" w:rsidP="00AA7AB7">
            <w:pPr>
              <w:pStyle w:val="NormalWeb"/>
              <w:rPr>
                <w:rFonts w:asciiTheme="minorHAnsi" w:hAnsiTheme="minorHAnsi"/>
                <w:sz w:val="20"/>
                <w:szCs w:val="20"/>
              </w:rPr>
            </w:pPr>
          </w:p>
        </w:tc>
      </w:tr>
      <w:tr w:rsidR="001A2D19" w:rsidRPr="006664F0" w14:paraId="3264ED53" w14:textId="77777777">
        <w:tc>
          <w:tcPr>
            <w:tcW w:w="5813" w:type="dxa"/>
          </w:tcPr>
          <w:p w14:paraId="36388394"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(e) The adaptation of the place of work to technical progress</w:t>
            </w:r>
          </w:p>
        </w:tc>
        <w:tc>
          <w:tcPr>
            <w:tcW w:w="8647" w:type="dxa"/>
          </w:tcPr>
          <w:p w14:paraId="311CA14E"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This principle refers to the duty to maintain pace with technical progress in the workplace.</w:t>
            </w:r>
          </w:p>
        </w:tc>
      </w:tr>
      <w:tr w:rsidR="001A2D19" w:rsidRPr="006664F0" w14:paraId="54007186" w14:textId="77777777">
        <w:tc>
          <w:tcPr>
            <w:tcW w:w="5813" w:type="dxa"/>
          </w:tcPr>
          <w:p w14:paraId="64F167A3"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(f) The replacement of dangerous articles, substances, or systems of work by non-dangerous articles, substances or systems of work.</w:t>
            </w:r>
          </w:p>
        </w:tc>
        <w:tc>
          <w:tcPr>
            <w:tcW w:w="8647" w:type="dxa"/>
          </w:tcPr>
          <w:p w14:paraId="1C21B3EE"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The designer should consider the choice of materials or systems available in achieving a design objective in order to reduce risks as far as practicable.</w:t>
            </w:r>
          </w:p>
        </w:tc>
      </w:tr>
      <w:tr w:rsidR="001A2D19" w:rsidRPr="006664F0" w14:paraId="64EF565A" w14:textId="77777777">
        <w:tc>
          <w:tcPr>
            <w:tcW w:w="5813" w:type="dxa"/>
          </w:tcPr>
          <w:p w14:paraId="30100722"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(g) The development of an adequate prevention policy in relation to safety, health and welfare at work, which takes account of technology, organization of work, working conditions, social factors, and the influence of factors related to the working environment.</w:t>
            </w:r>
          </w:p>
        </w:tc>
        <w:tc>
          <w:tcPr>
            <w:tcW w:w="8647" w:type="dxa"/>
          </w:tcPr>
          <w:p w14:paraId="71EE7AF1"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The management of safety and health throughout the construction project can be documented through the Preliminary Safety and Health Plan (PSDP), Safety and Health Plan (PSCS) and the Safety File (PSCS). Reference should be made to any existing Safety File in the case of refurbishment projects or extensions.</w:t>
            </w:r>
          </w:p>
        </w:tc>
      </w:tr>
      <w:tr w:rsidR="001A2D19" w:rsidRPr="006664F0" w14:paraId="282DFDA2" w14:textId="77777777">
        <w:tc>
          <w:tcPr>
            <w:tcW w:w="5813" w:type="dxa"/>
          </w:tcPr>
          <w:p w14:paraId="4CD09CA0"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(h) Priority to be given to collective protective measures over individual protective measures</w:t>
            </w:r>
          </w:p>
        </w:tc>
        <w:tc>
          <w:tcPr>
            <w:tcW w:w="8647" w:type="dxa"/>
          </w:tcPr>
          <w:p w14:paraId="7A158F79"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Reducing the risk to everyone exposed should be given preference to measures that only protect individuals. This might be done by designing-in measures to accommodate collective fall-protection, such as nets (during construction) rather than facilities for the protection of the individual using harnesses.</w:t>
            </w:r>
          </w:p>
        </w:tc>
      </w:tr>
      <w:tr w:rsidR="001A2D19" w:rsidRPr="006664F0" w14:paraId="5F12B79F" w14:textId="77777777">
        <w:tc>
          <w:tcPr>
            <w:tcW w:w="5813" w:type="dxa"/>
          </w:tcPr>
          <w:p w14:paraId="07680041"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w:t>
            </w:r>
            <w:proofErr w:type="spellStart"/>
            <w:r w:rsidRPr="006664F0">
              <w:rPr>
                <w:rFonts w:asciiTheme="minorHAnsi" w:hAnsiTheme="minorHAnsi"/>
                <w:sz w:val="20"/>
                <w:szCs w:val="20"/>
              </w:rPr>
              <w:t>i</w:t>
            </w:r>
            <w:proofErr w:type="spellEnd"/>
            <w:r w:rsidRPr="006664F0">
              <w:rPr>
                <w:rFonts w:asciiTheme="minorHAnsi" w:hAnsiTheme="minorHAnsi"/>
                <w:sz w:val="20"/>
                <w:szCs w:val="20"/>
              </w:rPr>
              <w:t>) The giving of appropriate training and instructions to employees</w:t>
            </w:r>
          </w:p>
        </w:tc>
        <w:tc>
          <w:tcPr>
            <w:tcW w:w="8647" w:type="dxa"/>
          </w:tcPr>
          <w:p w14:paraId="3BDE6D45" w14:textId="77777777" w:rsidR="001A2D19" w:rsidRPr="006664F0" w:rsidRDefault="001A2D19" w:rsidP="00AA7AB7">
            <w:pPr>
              <w:pStyle w:val="NormalWeb"/>
              <w:rPr>
                <w:rFonts w:asciiTheme="minorHAnsi" w:hAnsiTheme="minorHAnsi"/>
                <w:sz w:val="20"/>
                <w:szCs w:val="20"/>
              </w:rPr>
            </w:pPr>
            <w:r w:rsidRPr="006664F0">
              <w:rPr>
                <w:rFonts w:asciiTheme="minorHAnsi" w:hAnsiTheme="minorHAnsi"/>
                <w:sz w:val="20"/>
                <w:szCs w:val="20"/>
              </w:rPr>
              <w:t>All employers are required to give appropriate training and instruction to their employees, including designers, so that they may discharge their duties under t</w:t>
            </w:r>
            <w:r w:rsidR="00B22E50">
              <w:rPr>
                <w:rFonts w:asciiTheme="minorHAnsi" w:hAnsiTheme="minorHAnsi"/>
                <w:sz w:val="20"/>
                <w:szCs w:val="20"/>
              </w:rPr>
              <w:t>he Construction Regulations 2013</w:t>
            </w:r>
            <w:r w:rsidRPr="006664F0">
              <w:rPr>
                <w:rFonts w:asciiTheme="minorHAnsi" w:hAnsiTheme="minorHAnsi"/>
                <w:sz w:val="20"/>
                <w:szCs w:val="20"/>
              </w:rPr>
              <w:t xml:space="preserve"> and other relevant statutory provisions.</w:t>
            </w:r>
          </w:p>
        </w:tc>
      </w:tr>
    </w:tbl>
    <w:p w14:paraId="6C1B3A82" w14:textId="77777777" w:rsidR="001A2D19" w:rsidRPr="006664F0" w:rsidRDefault="001A2D19" w:rsidP="00D225D9">
      <w:pPr>
        <w:pStyle w:val="NormalWeb"/>
        <w:ind w:left="720"/>
        <w:rPr>
          <w:rFonts w:asciiTheme="minorHAnsi" w:hAnsiTheme="minorHAnsi"/>
          <w:sz w:val="20"/>
          <w:szCs w:val="20"/>
        </w:rPr>
      </w:pPr>
      <w:r w:rsidRPr="006664F0">
        <w:rPr>
          <w:rFonts w:asciiTheme="minorHAnsi" w:hAnsiTheme="minorHAnsi"/>
        </w:rPr>
        <w:br w:type="page"/>
      </w:r>
      <w:r w:rsidRPr="006664F0">
        <w:rPr>
          <w:rFonts w:asciiTheme="minorHAnsi" w:hAnsiTheme="minorHAnsi"/>
        </w:rPr>
        <w:lastRenderedPageBreak/>
        <w:tab/>
        <w:t>Table 2: List of Most Common Safety Hazards</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8"/>
      </w:tblGrid>
      <w:tr w:rsidR="001A2D19" w:rsidRPr="006664F0" w14:paraId="04C3FBBC" w14:textId="77777777">
        <w:tc>
          <w:tcPr>
            <w:tcW w:w="8898" w:type="dxa"/>
          </w:tcPr>
          <w:p w14:paraId="6BA06EB5" w14:textId="77777777" w:rsidR="001A2D19" w:rsidRPr="006664F0" w:rsidRDefault="001A2D19" w:rsidP="00AA7AB7">
            <w:pPr>
              <w:pStyle w:val="Heading3"/>
              <w:rPr>
                <w:rFonts w:asciiTheme="minorHAnsi" w:hAnsiTheme="minorHAnsi" w:cs="Times New Roman"/>
                <w:bCs w:val="0"/>
                <w:sz w:val="20"/>
                <w:szCs w:val="20"/>
              </w:rPr>
            </w:pPr>
            <w:r w:rsidRPr="006664F0">
              <w:rPr>
                <w:rFonts w:asciiTheme="minorHAnsi" w:hAnsiTheme="minorHAnsi" w:cs="Times New Roman"/>
                <w:bCs w:val="0"/>
                <w:sz w:val="20"/>
                <w:szCs w:val="20"/>
              </w:rPr>
              <w:t>Most Common Safety Hazards</w:t>
            </w:r>
          </w:p>
        </w:tc>
      </w:tr>
      <w:tr w:rsidR="001A2D19" w:rsidRPr="006664F0" w14:paraId="3E88C560" w14:textId="77777777">
        <w:tc>
          <w:tcPr>
            <w:tcW w:w="8898" w:type="dxa"/>
          </w:tcPr>
          <w:p w14:paraId="6D9D1703"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Falling from Height</w:t>
            </w:r>
          </w:p>
        </w:tc>
      </w:tr>
      <w:tr w:rsidR="001A2D19" w:rsidRPr="006664F0" w14:paraId="0DC5ABC6" w14:textId="77777777">
        <w:tc>
          <w:tcPr>
            <w:tcW w:w="8898" w:type="dxa"/>
          </w:tcPr>
          <w:p w14:paraId="2008D44F"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Struck by moving (often reversing) vehicles, plant or heavy equipment</w:t>
            </w:r>
          </w:p>
        </w:tc>
      </w:tr>
      <w:tr w:rsidR="001A2D19" w:rsidRPr="006664F0" w14:paraId="1B20CA05" w14:textId="77777777">
        <w:tc>
          <w:tcPr>
            <w:tcW w:w="8898" w:type="dxa"/>
          </w:tcPr>
          <w:p w14:paraId="735B92EF"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Struck by falling objects/materials</w:t>
            </w:r>
          </w:p>
        </w:tc>
      </w:tr>
      <w:tr w:rsidR="001A2D19" w:rsidRPr="006664F0" w14:paraId="291DCB31" w14:textId="77777777">
        <w:tc>
          <w:tcPr>
            <w:tcW w:w="8898" w:type="dxa"/>
          </w:tcPr>
          <w:p w14:paraId="53F2EA92"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Slips/trips/falls</w:t>
            </w:r>
          </w:p>
        </w:tc>
      </w:tr>
      <w:tr w:rsidR="001A2D19" w:rsidRPr="006664F0" w14:paraId="2A07F7A7" w14:textId="77777777">
        <w:tc>
          <w:tcPr>
            <w:tcW w:w="8898" w:type="dxa"/>
          </w:tcPr>
          <w:p w14:paraId="7708DCB5"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Lifting/lowering loads</w:t>
            </w:r>
          </w:p>
        </w:tc>
      </w:tr>
      <w:tr w:rsidR="001A2D19" w:rsidRPr="006664F0" w14:paraId="3F3AB8DE" w14:textId="77777777">
        <w:tc>
          <w:tcPr>
            <w:tcW w:w="8898" w:type="dxa"/>
          </w:tcPr>
          <w:p w14:paraId="0EB48ABA"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Collapse/overturning/structural instability</w:t>
            </w:r>
          </w:p>
        </w:tc>
      </w:tr>
      <w:tr w:rsidR="001A2D19" w:rsidRPr="006664F0" w14:paraId="1A91A7B9" w14:textId="77777777">
        <w:tc>
          <w:tcPr>
            <w:tcW w:w="8898" w:type="dxa"/>
          </w:tcPr>
          <w:p w14:paraId="4AD2F86F"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Collapse of excavation/burial in a trench</w:t>
            </w:r>
          </w:p>
        </w:tc>
      </w:tr>
      <w:tr w:rsidR="001A2D19" w:rsidRPr="006664F0" w14:paraId="77A4D94F" w14:textId="77777777">
        <w:tc>
          <w:tcPr>
            <w:tcW w:w="8898" w:type="dxa"/>
          </w:tcPr>
          <w:p w14:paraId="60DC1F2D"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Radiation</w:t>
            </w:r>
          </w:p>
        </w:tc>
      </w:tr>
      <w:tr w:rsidR="001A2D19" w:rsidRPr="006664F0" w14:paraId="3006BE5F" w14:textId="77777777">
        <w:tc>
          <w:tcPr>
            <w:tcW w:w="8898" w:type="dxa"/>
          </w:tcPr>
          <w:p w14:paraId="0A31B559"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Electrocution/burns</w:t>
            </w:r>
          </w:p>
        </w:tc>
      </w:tr>
      <w:tr w:rsidR="001A2D19" w:rsidRPr="006664F0" w14:paraId="68ACF28D" w14:textId="77777777">
        <w:tc>
          <w:tcPr>
            <w:tcW w:w="8898" w:type="dxa"/>
          </w:tcPr>
          <w:p w14:paraId="0DC20E58"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Live equipment</w:t>
            </w:r>
          </w:p>
        </w:tc>
      </w:tr>
      <w:tr w:rsidR="001A2D19" w:rsidRPr="006664F0" w14:paraId="6E8D8370" w14:textId="77777777">
        <w:tc>
          <w:tcPr>
            <w:tcW w:w="8898" w:type="dxa"/>
          </w:tcPr>
          <w:p w14:paraId="4DE1E7FC"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Contact with overhead/underground services</w:t>
            </w:r>
          </w:p>
        </w:tc>
      </w:tr>
      <w:tr w:rsidR="001A2D19" w:rsidRPr="006664F0" w14:paraId="635B6CD2" w14:textId="77777777">
        <w:tc>
          <w:tcPr>
            <w:tcW w:w="8898" w:type="dxa"/>
          </w:tcPr>
          <w:p w14:paraId="45F8582C"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Water/flooding</w:t>
            </w:r>
          </w:p>
        </w:tc>
      </w:tr>
      <w:tr w:rsidR="001A2D19" w:rsidRPr="006664F0" w14:paraId="2428F62C" w14:textId="77777777">
        <w:tc>
          <w:tcPr>
            <w:tcW w:w="8898" w:type="dxa"/>
          </w:tcPr>
          <w:p w14:paraId="456A9027"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Fire/explosion</w:t>
            </w:r>
          </w:p>
        </w:tc>
      </w:tr>
      <w:tr w:rsidR="001A2D19" w:rsidRPr="006664F0" w14:paraId="7A8B3FB7" w14:textId="77777777">
        <w:tc>
          <w:tcPr>
            <w:tcW w:w="8898" w:type="dxa"/>
          </w:tcPr>
          <w:p w14:paraId="5278ACD5"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Contact with moving machinery</w:t>
            </w:r>
          </w:p>
        </w:tc>
      </w:tr>
      <w:tr w:rsidR="001A2D19" w:rsidRPr="006664F0" w14:paraId="7F98D42D" w14:textId="77777777">
        <w:tc>
          <w:tcPr>
            <w:tcW w:w="8898" w:type="dxa"/>
          </w:tcPr>
          <w:p w14:paraId="4B18559A"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Noise/vibration/dust</w:t>
            </w:r>
          </w:p>
        </w:tc>
      </w:tr>
      <w:tr w:rsidR="001A2D19" w:rsidRPr="006664F0" w14:paraId="0E3E15F9" w14:textId="77777777">
        <w:tc>
          <w:tcPr>
            <w:tcW w:w="8898" w:type="dxa"/>
          </w:tcPr>
          <w:p w14:paraId="2510BD62"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Inadequate access</w:t>
            </w:r>
          </w:p>
        </w:tc>
      </w:tr>
      <w:tr w:rsidR="001A2D19" w:rsidRPr="006664F0" w14:paraId="16B16626" w14:textId="77777777">
        <w:tc>
          <w:tcPr>
            <w:tcW w:w="8898" w:type="dxa"/>
          </w:tcPr>
          <w:p w14:paraId="7EDD9BDD"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Machine/plant instability</w:t>
            </w:r>
          </w:p>
        </w:tc>
      </w:tr>
      <w:tr w:rsidR="001A2D19" w:rsidRPr="006664F0" w14:paraId="0F4A239B" w14:textId="77777777">
        <w:tc>
          <w:tcPr>
            <w:tcW w:w="8898" w:type="dxa"/>
          </w:tcPr>
          <w:p w14:paraId="2EA872D5"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Contaminated soil/water/pollution</w:t>
            </w:r>
          </w:p>
        </w:tc>
      </w:tr>
      <w:tr w:rsidR="001A2D19" w:rsidRPr="006664F0" w14:paraId="2A15DACB" w14:textId="77777777">
        <w:tc>
          <w:tcPr>
            <w:tcW w:w="8898" w:type="dxa"/>
          </w:tcPr>
          <w:p w14:paraId="2A44BD10"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Impact</w:t>
            </w:r>
          </w:p>
        </w:tc>
      </w:tr>
      <w:tr w:rsidR="001A2D19" w:rsidRPr="006664F0" w14:paraId="3481FD39" w14:textId="77777777">
        <w:tc>
          <w:tcPr>
            <w:tcW w:w="8898" w:type="dxa"/>
          </w:tcPr>
          <w:p w14:paraId="23775844"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Fumes/lack of fresh air/heat</w:t>
            </w:r>
          </w:p>
        </w:tc>
      </w:tr>
      <w:tr w:rsidR="001A2D19" w:rsidRPr="006664F0" w14:paraId="12F6CCC7" w14:textId="77777777">
        <w:tc>
          <w:tcPr>
            <w:tcW w:w="8898" w:type="dxa"/>
          </w:tcPr>
          <w:p w14:paraId="79DC4959"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Confined space</w:t>
            </w:r>
          </w:p>
        </w:tc>
      </w:tr>
      <w:tr w:rsidR="001A2D19" w:rsidRPr="006664F0" w14:paraId="15C853B9" w14:textId="77777777">
        <w:tc>
          <w:tcPr>
            <w:tcW w:w="8898" w:type="dxa"/>
          </w:tcPr>
          <w:p w14:paraId="211AA212"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Inadequate working space</w:t>
            </w:r>
          </w:p>
        </w:tc>
      </w:tr>
      <w:tr w:rsidR="001A2D19" w:rsidRPr="006664F0" w14:paraId="68A48D42" w14:textId="77777777">
        <w:tc>
          <w:tcPr>
            <w:tcW w:w="8898" w:type="dxa"/>
          </w:tcPr>
          <w:p w14:paraId="4140A91D"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Untidy/unsafe site/housekeeping</w:t>
            </w:r>
          </w:p>
        </w:tc>
      </w:tr>
      <w:tr w:rsidR="001A2D19" w:rsidRPr="006664F0" w14:paraId="2C4F7003" w14:textId="77777777">
        <w:tc>
          <w:tcPr>
            <w:tcW w:w="8898" w:type="dxa"/>
          </w:tcPr>
          <w:p w14:paraId="0BCC0102"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Chemical/biological substances</w:t>
            </w:r>
          </w:p>
        </w:tc>
      </w:tr>
      <w:tr w:rsidR="001A2D19" w:rsidRPr="006664F0" w14:paraId="64C9F142" w14:textId="77777777">
        <w:tc>
          <w:tcPr>
            <w:tcW w:w="8898" w:type="dxa"/>
          </w:tcPr>
          <w:p w14:paraId="7E88E519" w14:textId="77777777" w:rsidR="001A2D19" w:rsidRPr="006664F0" w:rsidRDefault="001A2D19" w:rsidP="00AA7AB7">
            <w:pPr>
              <w:rPr>
                <w:rFonts w:asciiTheme="minorHAnsi" w:hAnsiTheme="minorHAnsi"/>
                <w:sz w:val="20"/>
                <w:szCs w:val="20"/>
              </w:rPr>
            </w:pPr>
            <w:r w:rsidRPr="006664F0">
              <w:rPr>
                <w:rFonts w:asciiTheme="minorHAnsi" w:hAnsiTheme="minorHAnsi"/>
                <w:sz w:val="20"/>
                <w:szCs w:val="20"/>
              </w:rPr>
              <w:t>Static machinery</w:t>
            </w:r>
          </w:p>
        </w:tc>
      </w:tr>
      <w:tr w:rsidR="001A2D19" w:rsidRPr="006664F0" w14:paraId="5BD27BC4" w14:textId="77777777">
        <w:tc>
          <w:tcPr>
            <w:tcW w:w="8898" w:type="dxa"/>
          </w:tcPr>
          <w:p w14:paraId="32395083" w14:textId="77777777" w:rsidR="001A2D19" w:rsidRPr="006664F0" w:rsidRDefault="001A2D19" w:rsidP="00AA7AB7">
            <w:pPr>
              <w:rPr>
                <w:rFonts w:asciiTheme="minorHAnsi" w:hAnsiTheme="minorHAnsi"/>
                <w:sz w:val="20"/>
                <w:szCs w:val="20"/>
              </w:rPr>
            </w:pPr>
          </w:p>
        </w:tc>
      </w:tr>
      <w:tr w:rsidR="001A2D19" w:rsidRPr="006664F0" w14:paraId="04A9C919" w14:textId="77777777">
        <w:tc>
          <w:tcPr>
            <w:tcW w:w="8898" w:type="dxa"/>
          </w:tcPr>
          <w:p w14:paraId="34E307AA" w14:textId="77777777" w:rsidR="001A2D19" w:rsidRPr="006664F0" w:rsidRDefault="001A2D19" w:rsidP="00AA7AB7">
            <w:pPr>
              <w:rPr>
                <w:rFonts w:asciiTheme="minorHAnsi" w:hAnsiTheme="minorHAnsi"/>
                <w:sz w:val="20"/>
                <w:szCs w:val="20"/>
              </w:rPr>
            </w:pPr>
          </w:p>
        </w:tc>
      </w:tr>
      <w:tr w:rsidR="001A2D19" w:rsidRPr="006664F0" w14:paraId="58C19162" w14:textId="77777777">
        <w:tc>
          <w:tcPr>
            <w:tcW w:w="8898" w:type="dxa"/>
          </w:tcPr>
          <w:p w14:paraId="00946A60" w14:textId="77777777" w:rsidR="001A2D19" w:rsidRPr="006664F0" w:rsidRDefault="001A2D19" w:rsidP="00AA7AB7">
            <w:pPr>
              <w:rPr>
                <w:rFonts w:asciiTheme="minorHAnsi" w:hAnsiTheme="minorHAnsi"/>
                <w:sz w:val="20"/>
                <w:szCs w:val="20"/>
              </w:rPr>
            </w:pPr>
          </w:p>
        </w:tc>
      </w:tr>
    </w:tbl>
    <w:p w14:paraId="14F33266" w14:textId="77777777" w:rsidR="001A2D19" w:rsidRPr="006664F0" w:rsidRDefault="001A2D19" w:rsidP="001A2D19">
      <w:pPr>
        <w:ind w:left="-993"/>
        <w:rPr>
          <w:rFonts w:asciiTheme="minorHAnsi" w:hAnsiTheme="minorHAnsi"/>
          <w:sz w:val="20"/>
          <w:szCs w:val="20"/>
        </w:rPr>
      </w:pPr>
    </w:p>
    <w:p w14:paraId="50E1312B" w14:textId="77777777" w:rsidR="001A2D19" w:rsidRPr="006664F0" w:rsidRDefault="001A2D19" w:rsidP="00EE42DF">
      <w:pPr>
        <w:ind w:left="-993" w:firstLine="993"/>
        <w:rPr>
          <w:rFonts w:asciiTheme="minorHAnsi" w:hAnsiTheme="minorHAnsi"/>
          <w:sz w:val="22"/>
        </w:rPr>
      </w:pPr>
      <w:r w:rsidRPr="006664F0">
        <w:rPr>
          <w:rFonts w:asciiTheme="minorHAnsi" w:hAnsiTheme="minorHAnsi"/>
          <w:sz w:val="22"/>
        </w:rPr>
        <w:t>Table 3: Particular Risks as per SI 504 of Schedule 1</w:t>
      </w:r>
    </w:p>
    <w:p w14:paraId="6A282EB6" w14:textId="77777777" w:rsidR="001A2D19" w:rsidRPr="006664F0" w:rsidRDefault="001A2D19" w:rsidP="001A2D19">
      <w:pPr>
        <w:ind w:left="-993"/>
        <w:rPr>
          <w:rFonts w:asciiTheme="minorHAnsi" w:hAnsiTheme="minorHAns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8"/>
      </w:tblGrid>
      <w:tr w:rsidR="001A2D19" w:rsidRPr="006664F0" w14:paraId="24F9171F" w14:textId="77777777">
        <w:tc>
          <w:tcPr>
            <w:tcW w:w="8898" w:type="dxa"/>
          </w:tcPr>
          <w:p w14:paraId="2294F222" w14:textId="77777777" w:rsidR="001A2D19" w:rsidRPr="006664F0" w:rsidRDefault="001A2D19" w:rsidP="00E61B67">
            <w:pPr>
              <w:numPr>
                <w:ilvl w:val="0"/>
                <w:numId w:val="36"/>
              </w:numPr>
              <w:rPr>
                <w:rFonts w:asciiTheme="minorHAnsi" w:hAnsiTheme="minorHAnsi"/>
                <w:sz w:val="22"/>
              </w:rPr>
            </w:pPr>
            <w:r w:rsidRPr="006664F0">
              <w:rPr>
                <w:rFonts w:asciiTheme="minorHAnsi" w:hAnsiTheme="minorHAnsi"/>
                <w:sz w:val="22"/>
              </w:rPr>
              <w:t>Work which puts persons at risk of:</w:t>
            </w:r>
          </w:p>
          <w:p w14:paraId="4719B90D" w14:textId="77777777" w:rsidR="001A2D19" w:rsidRPr="006664F0" w:rsidRDefault="001A2D19" w:rsidP="00E61B67">
            <w:pPr>
              <w:numPr>
                <w:ilvl w:val="1"/>
                <w:numId w:val="36"/>
              </w:numPr>
              <w:tabs>
                <w:tab w:val="num" w:pos="720"/>
              </w:tabs>
              <w:rPr>
                <w:rFonts w:asciiTheme="minorHAnsi" w:hAnsiTheme="minorHAnsi"/>
                <w:sz w:val="22"/>
              </w:rPr>
            </w:pPr>
            <w:r w:rsidRPr="006664F0">
              <w:rPr>
                <w:rFonts w:asciiTheme="minorHAnsi" w:hAnsiTheme="minorHAnsi"/>
                <w:sz w:val="22"/>
              </w:rPr>
              <w:t>Falling from a height</w:t>
            </w:r>
          </w:p>
          <w:p w14:paraId="40DCF220" w14:textId="77777777" w:rsidR="00023B62" w:rsidRPr="006664F0" w:rsidRDefault="00023B62" w:rsidP="00E61B67">
            <w:pPr>
              <w:numPr>
                <w:ilvl w:val="1"/>
                <w:numId w:val="36"/>
              </w:numPr>
              <w:tabs>
                <w:tab w:val="num" w:pos="720"/>
              </w:tabs>
              <w:rPr>
                <w:rFonts w:asciiTheme="minorHAnsi" w:hAnsiTheme="minorHAnsi"/>
                <w:sz w:val="22"/>
              </w:rPr>
            </w:pPr>
            <w:r w:rsidRPr="006664F0">
              <w:rPr>
                <w:rFonts w:asciiTheme="minorHAnsi" w:hAnsiTheme="minorHAnsi"/>
                <w:sz w:val="22"/>
              </w:rPr>
              <w:t>Falling objects from above</w:t>
            </w:r>
          </w:p>
          <w:p w14:paraId="77419D9F" w14:textId="77777777" w:rsidR="001A2D19" w:rsidRPr="006664F0" w:rsidRDefault="001A2D19" w:rsidP="00AA7AB7">
            <w:pPr>
              <w:tabs>
                <w:tab w:val="num" w:pos="720"/>
              </w:tabs>
              <w:ind w:hanging="360"/>
              <w:rPr>
                <w:rFonts w:asciiTheme="minorHAnsi" w:hAnsiTheme="minorHAnsi"/>
                <w:sz w:val="22"/>
              </w:rPr>
            </w:pPr>
          </w:p>
          <w:p w14:paraId="2B48E176" w14:textId="77777777" w:rsidR="001A2D19" w:rsidRPr="006664F0" w:rsidRDefault="001A2D19" w:rsidP="00AA7AB7">
            <w:pPr>
              <w:tabs>
                <w:tab w:val="num" w:pos="720"/>
              </w:tabs>
              <w:ind w:left="709" w:hanging="283"/>
              <w:rPr>
                <w:rFonts w:asciiTheme="minorHAnsi" w:hAnsiTheme="minorHAnsi"/>
                <w:sz w:val="22"/>
              </w:rPr>
            </w:pPr>
            <w:r w:rsidRPr="006664F0">
              <w:rPr>
                <w:rFonts w:asciiTheme="minorHAnsi" w:hAnsiTheme="minorHAnsi"/>
                <w:sz w:val="22"/>
              </w:rPr>
              <w:t>where the risk is particularly aggravated by the nature of the work or processes used or by the environment at the place of work or construction site.</w:t>
            </w:r>
          </w:p>
          <w:p w14:paraId="25FE39B8" w14:textId="77777777" w:rsidR="001A2D19" w:rsidRPr="006664F0" w:rsidRDefault="001A2D19" w:rsidP="00AA7AB7">
            <w:pPr>
              <w:tabs>
                <w:tab w:val="num" w:pos="720"/>
              </w:tabs>
              <w:ind w:hanging="360"/>
              <w:rPr>
                <w:rFonts w:asciiTheme="minorHAnsi" w:hAnsiTheme="minorHAnsi"/>
                <w:sz w:val="22"/>
              </w:rPr>
            </w:pPr>
          </w:p>
        </w:tc>
      </w:tr>
      <w:tr w:rsidR="001A2D19" w:rsidRPr="006664F0" w14:paraId="1B16DFB2" w14:textId="77777777">
        <w:tc>
          <w:tcPr>
            <w:tcW w:w="8898" w:type="dxa"/>
          </w:tcPr>
          <w:p w14:paraId="02F8BA7C" w14:textId="77777777" w:rsidR="001A2D19" w:rsidRPr="006664F0" w:rsidRDefault="001A2D19" w:rsidP="00AA7AB7">
            <w:pPr>
              <w:tabs>
                <w:tab w:val="num" w:pos="720"/>
              </w:tabs>
              <w:ind w:left="709" w:hanging="360"/>
              <w:rPr>
                <w:rFonts w:asciiTheme="minorHAnsi" w:hAnsiTheme="minorHAnsi"/>
                <w:sz w:val="22"/>
              </w:rPr>
            </w:pPr>
            <w:r w:rsidRPr="006664F0">
              <w:rPr>
                <w:rFonts w:asciiTheme="minorHAnsi" w:hAnsiTheme="minorHAnsi"/>
                <w:sz w:val="22"/>
              </w:rPr>
              <w:t>2) Work which puts persons at work at risk from chemical or biological substances constituting a particular danger to the safety and health of such persons or involving a statutory requirement for health monitoring</w:t>
            </w:r>
          </w:p>
        </w:tc>
      </w:tr>
      <w:tr w:rsidR="001A2D19" w:rsidRPr="006664F0" w14:paraId="03CE4682" w14:textId="77777777">
        <w:tc>
          <w:tcPr>
            <w:tcW w:w="8898" w:type="dxa"/>
          </w:tcPr>
          <w:p w14:paraId="57906F6E" w14:textId="77777777" w:rsidR="001A2D19" w:rsidRPr="006664F0" w:rsidRDefault="001A2D19" w:rsidP="00AA7AB7">
            <w:pPr>
              <w:tabs>
                <w:tab w:val="num" w:pos="720"/>
              </w:tabs>
              <w:ind w:left="709" w:hanging="360"/>
              <w:rPr>
                <w:rFonts w:asciiTheme="minorHAnsi" w:hAnsiTheme="minorHAnsi"/>
                <w:sz w:val="22"/>
              </w:rPr>
            </w:pPr>
            <w:r w:rsidRPr="006664F0">
              <w:rPr>
                <w:rFonts w:asciiTheme="minorHAnsi" w:hAnsiTheme="minorHAnsi"/>
                <w:sz w:val="22"/>
              </w:rPr>
              <w:t xml:space="preserve">3) Work with </w:t>
            </w:r>
            <w:r w:rsidR="00023B62" w:rsidRPr="006664F0">
              <w:rPr>
                <w:rFonts w:asciiTheme="minorHAnsi" w:hAnsiTheme="minorHAnsi"/>
                <w:sz w:val="22"/>
              </w:rPr>
              <w:t>non-</w:t>
            </w:r>
            <w:proofErr w:type="spellStart"/>
            <w:r w:rsidRPr="006664F0">
              <w:rPr>
                <w:rFonts w:asciiTheme="minorHAnsi" w:hAnsiTheme="minorHAnsi"/>
                <w:sz w:val="22"/>
              </w:rPr>
              <w:t>ionising</w:t>
            </w:r>
            <w:proofErr w:type="spellEnd"/>
            <w:r w:rsidRPr="006664F0">
              <w:rPr>
                <w:rFonts w:asciiTheme="minorHAnsi" w:hAnsiTheme="minorHAnsi"/>
                <w:sz w:val="22"/>
              </w:rPr>
              <w:t xml:space="preserve"> radiation requiring the designation of controlled or supervised areas as defined in Directive 96/29/Euratom</w:t>
            </w:r>
          </w:p>
          <w:p w14:paraId="5B0FAF8B" w14:textId="77777777" w:rsidR="001A2D19" w:rsidRPr="006664F0" w:rsidRDefault="001A2D19" w:rsidP="00AA7AB7">
            <w:pPr>
              <w:tabs>
                <w:tab w:val="num" w:pos="720"/>
              </w:tabs>
              <w:ind w:hanging="360"/>
              <w:rPr>
                <w:rFonts w:asciiTheme="minorHAnsi" w:hAnsiTheme="minorHAnsi"/>
                <w:sz w:val="22"/>
              </w:rPr>
            </w:pPr>
          </w:p>
        </w:tc>
      </w:tr>
      <w:tr w:rsidR="001A2D19" w:rsidRPr="006664F0" w14:paraId="3F26E1DA" w14:textId="77777777">
        <w:tc>
          <w:tcPr>
            <w:tcW w:w="8898" w:type="dxa"/>
          </w:tcPr>
          <w:p w14:paraId="1B73A8FE" w14:textId="77777777" w:rsidR="001A2D19" w:rsidRPr="006664F0" w:rsidRDefault="001A2D19" w:rsidP="00AA7AB7">
            <w:pPr>
              <w:tabs>
                <w:tab w:val="num" w:pos="720"/>
              </w:tabs>
              <w:ind w:left="709" w:hanging="360"/>
              <w:rPr>
                <w:rFonts w:asciiTheme="minorHAnsi" w:hAnsiTheme="minorHAnsi"/>
                <w:sz w:val="22"/>
              </w:rPr>
            </w:pPr>
            <w:r w:rsidRPr="006664F0">
              <w:rPr>
                <w:rFonts w:asciiTheme="minorHAnsi" w:hAnsiTheme="minorHAnsi"/>
                <w:sz w:val="22"/>
              </w:rPr>
              <w:t>4) Work near high voltage power lines</w:t>
            </w:r>
          </w:p>
        </w:tc>
      </w:tr>
      <w:tr w:rsidR="001A2D19" w:rsidRPr="006664F0" w14:paraId="671B4C5E" w14:textId="77777777">
        <w:tc>
          <w:tcPr>
            <w:tcW w:w="8898" w:type="dxa"/>
          </w:tcPr>
          <w:p w14:paraId="51B35045" w14:textId="77777777" w:rsidR="001A2D19" w:rsidRPr="006664F0" w:rsidRDefault="00023B62" w:rsidP="00AA7AB7">
            <w:pPr>
              <w:tabs>
                <w:tab w:val="num" w:pos="720"/>
              </w:tabs>
              <w:ind w:left="709" w:hanging="360"/>
              <w:rPr>
                <w:rFonts w:asciiTheme="minorHAnsi" w:hAnsiTheme="minorHAnsi"/>
                <w:sz w:val="22"/>
              </w:rPr>
            </w:pPr>
            <w:r w:rsidRPr="006664F0">
              <w:rPr>
                <w:rFonts w:asciiTheme="minorHAnsi" w:hAnsiTheme="minorHAnsi"/>
                <w:sz w:val="22"/>
              </w:rPr>
              <w:t>5</w:t>
            </w:r>
            <w:r w:rsidR="001A2D19" w:rsidRPr="006664F0">
              <w:rPr>
                <w:rFonts w:asciiTheme="minorHAnsi" w:hAnsiTheme="minorHAnsi"/>
                <w:sz w:val="22"/>
              </w:rPr>
              <w:t>) Work involving the assembly or dismantling of heavy prefabricated components.</w:t>
            </w:r>
          </w:p>
        </w:tc>
      </w:tr>
      <w:tr w:rsidR="001A2D19" w:rsidRPr="006664F0" w14:paraId="4653144D" w14:textId="77777777">
        <w:tc>
          <w:tcPr>
            <w:tcW w:w="8898" w:type="dxa"/>
          </w:tcPr>
          <w:p w14:paraId="1D4DA22B" w14:textId="77777777" w:rsidR="001A2D19" w:rsidRPr="006664F0" w:rsidRDefault="00685432" w:rsidP="00685432">
            <w:pPr>
              <w:tabs>
                <w:tab w:val="left" w:pos="390"/>
              </w:tabs>
              <w:rPr>
                <w:rFonts w:asciiTheme="minorHAnsi" w:hAnsiTheme="minorHAnsi"/>
                <w:sz w:val="22"/>
              </w:rPr>
            </w:pPr>
            <w:r>
              <w:rPr>
                <w:rFonts w:asciiTheme="minorHAnsi" w:hAnsiTheme="minorHAnsi"/>
                <w:sz w:val="22"/>
              </w:rPr>
              <w:t xml:space="preserve">6) </w:t>
            </w:r>
            <w:r w:rsidRPr="00685432">
              <w:rPr>
                <w:rFonts w:asciiTheme="minorHAnsi" w:hAnsiTheme="minorHAnsi"/>
                <w:sz w:val="22"/>
              </w:rPr>
              <w:t>Collapse of excavation/burial in a trench</w:t>
            </w:r>
          </w:p>
        </w:tc>
      </w:tr>
      <w:tr w:rsidR="00685432" w:rsidRPr="006664F0" w14:paraId="0BD25B90" w14:textId="77777777">
        <w:tc>
          <w:tcPr>
            <w:tcW w:w="8898" w:type="dxa"/>
          </w:tcPr>
          <w:p w14:paraId="7C3EAF27" w14:textId="77777777" w:rsidR="00685432" w:rsidRPr="00685432" w:rsidRDefault="00685432" w:rsidP="00AA7AB7">
            <w:pPr>
              <w:rPr>
                <w:rFonts w:asciiTheme="minorHAnsi" w:hAnsiTheme="minorHAnsi"/>
                <w:sz w:val="22"/>
              </w:rPr>
            </w:pPr>
          </w:p>
        </w:tc>
      </w:tr>
      <w:tr w:rsidR="00685432" w:rsidRPr="006664F0" w14:paraId="0A27B68A" w14:textId="77777777">
        <w:tc>
          <w:tcPr>
            <w:tcW w:w="8898" w:type="dxa"/>
          </w:tcPr>
          <w:p w14:paraId="200F6879" w14:textId="77777777" w:rsidR="00685432" w:rsidRPr="00685432" w:rsidRDefault="00685432" w:rsidP="00AA7AB7">
            <w:pPr>
              <w:rPr>
                <w:rFonts w:asciiTheme="minorHAnsi" w:hAnsiTheme="minorHAnsi"/>
                <w:sz w:val="22"/>
              </w:rPr>
            </w:pPr>
          </w:p>
        </w:tc>
      </w:tr>
    </w:tbl>
    <w:p w14:paraId="309271AC" w14:textId="77777777" w:rsidR="000D22D5" w:rsidRPr="006664F0" w:rsidRDefault="000D22D5" w:rsidP="001A2D19">
      <w:pPr>
        <w:pStyle w:val="Heading2"/>
        <w:ind w:left="120"/>
        <w:rPr>
          <w:rFonts w:asciiTheme="minorHAnsi" w:hAnsiTheme="minorHAnsi"/>
        </w:rPr>
      </w:pPr>
    </w:p>
    <w:p w14:paraId="7D1FAD65" w14:textId="77777777" w:rsidR="009A3AF3" w:rsidRPr="006664F0" w:rsidRDefault="009A3AF3" w:rsidP="009A3AF3">
      <w:pPr>
        <w:rPr>
          <w:rFonts w:asciiTheme="minorHAnsi" w:hAnsiTheme="minorHAnsi"/>
          <w:lang w:val="en-IE"/>
        </w:rPr>
      </w:pPr>
    </w:p>
    <w:p w14:paraId="434BFAB2" w14:textId="77777777" w:rsidR="009A3AF3" w:rsidRPr="006664F0" w:rsidRDefault="009A3AF3" w:rsidP="009A3AF3">
      <w:pPr>
        <w:rPr>
          <w:rFonts w:asciiTheme="minorHAnsi" w:hAnsiTheme="minorHAnsi"/>
          <w:lang w:val="en-IE"/>
        </w:rPr>
      </w:pPr>
    </w:p>
    <w:p w14:paraId="54DD5402" w14:textId="77777777" w:rsidR="009A3AF3" w:rsidRPr="009A3AF3" w:rsidRDefault="009A3AF3" w:rsidP="009A3AF3">
      <w:pPr>
        <w:rPr>
          <w:lang w:val="en-IE"/>
        </w:rPr>
        <w:sectPr w:rsidR="009A3AF3" w:rsidRPr="009A3AF3" w:rsidSect="00BB5CB2">
          <w:pgSz w:w="16840" w:h="11907" w:orient="landscape" w:code="9"/>
          <w:pgMar w:top="1797" w:right="1440" w:bottom="1707" w:left="1440" w:header="1079" w:footer="709" w:gutter="0"/>
          <w:pgNumType w:start="30"/>
          <w:cols w:space="708"/>
          <w:docGrid w:linePitch="360"/>
        </w:sectPr>
      </w:pPr>
    </w:p>
    <w:p w14:paraId="49ECA64B" w14:textId="77777777" w:rsidR="00952840" w:rsidRDefault="00952840" w:rsidP="00502EA3">
      <w:pPr>
        <w:rPr>
          <w:lang w:val="en-IE"/>
        </w:rPr>
      </w:pPr>
    </w:p>
    <w:p w14:paraId="16B475B9" w14:textId="77777777" w:rsidR="0054148E" w:rsidRPr="00DA7972" w:rsidRDefault="00502EA3" w:rsidP="0054148E">
      <w:pPr>
        <w:pStyle w:val="Heading2"/>
        <w:rPr>
          <w:rFonts w:ascii="Century Gothic" w:hAnsi="Century Gothic"/>
          <w:sz w:val="24"/>
          <w:szCs w:val="24"/>
        </w:rPr>
      </w:pPr>
      <w:r w:rsidRPr="00DA7972">
        <w:rPr>
          <w:rFonts w:ascii="Century Gothic" w:hAnsi="Century Gothic"/>
          <w:sz w:val="24"/>
          <w:szCs w:val="24"/>
        </w:rPr>
        <w:t>APPENDIX 3</w:t>
      </w:r>
      <w:r w:rsidR="0054148E" w:rsidRPr="00DA7972">
        <w:rPr>
          <w:rFonts w:ascii="Century Gothic" w:hAnsi="Century Gothic"/>
          <w:sz w:val="24"/>
          <w:szCs w:val="24"/>
        </w:rPr>
        <w:tab/>
      </w:r>
    </w:p>
    <w:p w14:paraId="2414F1F5" w14:textId="77777777" w:rsidR="00D1651E" w:rsidRPr="00D1651E" w:rsidRDefault="00D1651E" w:rsidP="00D1651E">
      <w:pPr>
        <w:rPr>
          <w:lang w:val="en-IE"/>
        </w:rPr>
      </w:pPr>
    </w:p>
    <w:p w14:paraId="5292FCE0" w14:textId="77777777" w:rsidR="0054148E" w:rsidRPr="00502EA3" w:rsidRDefault="0054148E" w:rsidP="0054148E">
      <w:pPr>
        <w:pStyle w:val="Heading2"/>
        <w:rPr>
          <w:rFonts w:ascii="Century Gothic" w:hAnsi="Century Gothic"/>
          <w:sz w:val="22"/>
          <w:szCs w:val="22"/>
        </w:rPr>
      </w:pPr>
      <w:r w:rsidRPr="00502EA3">
        <w:rPr>
          <w:rFonts w:ascii="Century Gothic" w:hAnsi="Century Gothic"/>
          <w:sz w:val="22"/>
          <w:szCs w:val="22"/>
        </w:rPr>
        <w:t xml:space="preserve">GENERAL INFORMATION ON SAFE WORKING AT </w:t>
      </w:r>
      <w:r w:rsidR="001F37B9">
        <w:rPr>
          <w:rFonts w:ascii="Century Gothic" w:hAnsi="Century Gothic"/>
          <w:sz w:val="22"/>
          <w:szCs w:val="22"/>
        </w:rPr>
        <w:t>2RN</w:t>
      </w:r>
      <w:r w:rsidRPr="00502EA3">
        <w:rPr>
          <w:rFonts w:ascii="Century Gothic" w:hAnsi="Century Gothic"/>
          <w:sz w:val="22"/>
          <w:szCs w:val="22"/>
        </w:rPr>
        <w:t xml:space="preserve"> SITES.</w:t>
      </w:r>
    </w:p>
    <w:p w14:paraId="6BFBF20B" w14:textId="77777777" w:rsidR="0054148E" w:rsidRPr="00502EA3" w:rsidRDefault="0054148E" w:rsidP="0054148E">
      <w:pPr>
        <w:rPr>
          <w:rFonts w:ascii="Century Gothic" w:hAnsi="Century Gothic"/>
        </w:rPr>
      </w:pPr>
    </w:p>
    <w:p w14:paraId="3B817394" w14:textId="77777777" w:rsidR="0054148E" w:rsidRPr="00502EA3" w:rsidRDefault="0054148E" w:rsidP="0054148E">
      <w:pPr>
        <w:pStyle w:val="Heading2"/>
        <w:rPr>
          <w:rFonts w:ascii="Century Gothic" w:hAnsi="Century Gothic"/>
          <w:sz w:val="22"/>
          <w:szCs w:val="22"/>
        </w:rPr>
      </w:pPr>
      <w:r w:rsidRPr="00502EA3">
        <w:rPr>
          <w:rFonts w:ascii="Century Gothic" w:hAnsi="Century Gothic"/>
          <w:sz w:val="22"/>
          <w:szCs w:val="22"/>
        </w:rPr>
        <w:t>1</w:t>
      </w:r>
      <w:r w:rsidRPr="00502EA3">
        <w:rPr>
          <w:rFonts w:ascii="Century Gothic" w:hAnsi="Century Gothic"/>
          <w:sz w:val="22"/>
          <w:szCs w:val="22"/>
        </w:rPr>
        <w:tab/>
        <w:t>GENERAL COMPLIANCE</w:t>
      </w:r>
    </w:p>
    <w:p w14:paraId="703BB7AD" w14:textId="77777777" w:rsidR="0054148E" w:rsidRPr="00502EA3" w:rsidRDefault="0054148E" w:rsidP="0054148E">
      <w:pPr>
        <w:pStyle w:val="normparagraphtext"/>
        <w:rPr>
          <w:rFonts w:ascii="Century Gothic" w:hAnsi="Century Gothic"/>
          <w:sz w:val="22"/>
          <w:szCs w:val="22"/>
          <w:lang w:val="en-GB"/>
        </w:rPr>
      </w:pPr>
    </w:p>
    <w:p w14:paraId="3E02498E" w14:textId="77777777" w:rsidR="0054148E" w:rsidRPr="00502EA3" w:rsidRDefault="0054148E" w:rsidP="0054148E">
      <w:pPr>
        <w:pStyle w:val="Heading2"/>
        <w:rPr>
          <w:rFonts w:ascii="Century Gothic" w:hAnsi="Century Gothic"/>
          <w:sz w:val="22"/>
          <w:szCs w:val="22"/>
        </w:rPr>
      </w:pPr>
      <w:r w:rsidRPr="00502EA3">
        <w:rPr>
          <w:rFonts w:ascii="Century Gothic" w:hAnsi="Century Gothic"/>
          <w:sz w:val="22"/>
          <w:szCs w:val="22"/>
        </w:rPr>
        <w:t>2</w:t>
      </w:r>
      <w:r w:rsidRPr="00502EA3">
        <w:rPr>
          <w:rFonts w:ascii="Century Gothic" w:hAnsi="Century Gothic"/>
          <w:sz w:val="22"/>
          <w:szCs w:val="22"/>
        </w:rPr>
        <w:tab/>
        <w:t>Monitoring of Safety</w:t>
      </w:r>
    </w:p>
    <w:p w14:paraId="78CCA107" w14:textId="77777777" w:rsidR="0054148E" w:rsidRPr="00502EA3" w:rsidRDefault="0054148E" w:rsidP="0054148E">
      <w:pPr>
        <w:pStyle w:val="normparagraphtext"/>
        <w:rPr>
          <w:rFonts w:ascii="Century Gothic" w:hAnsi="Century Gothic"/>
          <w:sz w:val="22"/>
          <w:szCs w:val="22"/>
          <w:lang w:val="en-GB"/>
        </w:rPr>
      </w:pPr>
    </w:p>
    <w:p w14:paraId="5D4A7E94" w14:textId="77777777" w:rsidR="0054148E" w:rsidRPr="00502EA3" w:rsidRDefault="0054148E" w:rsidP="0054148E">
      <w:pPr>
        <w:pStyle w:val="Heading2"/>
        <w:rPr>
          <w:rFonts w:ascii="Century Gothic" w:hAnsi="Century Gothic"/>
          <w:sz w:val="22"/>
          <w:szCs w:val="22"/>
        </w:rPr>
      </w:pPr>
      <w:r w:rsidRPr="00502EA3">
        <w:rPr>
          <w:rFonts w:ascii="Century Gothic" w:hAnsi="Century Gothic"/>
          <w:sz w:val="22"/>
          <w:szCs w:val="22"/>
        </w:rPr>
        <w:t>3</w:t>
      </w:r>
      <w:r w:rsidRPr="00502EA3">
        <w:rPr>
          <w:rFonts w:ascii="Century Gothic" w:hAnsi="Century Gothic"/>
          <w:sz w:val="22"/>
          <w:szCs w:val="22"/>
        </w:rPr>
        <w:tab/>
        <w:t>Reportable Incidents</w:t>
      </w:r>
    </w:p>
    <w:p w14:paraId="0DE6E97B" w14:textId="77777777" w:rsidR="0054148E" w:rsidRPr="00502EA3" w:rsidRDefault="0054148E" w:rsidP="0054148E">
      <w:pPr>
        <w:pStyle w:val="normparagraphtext"/>
        <w:rPr>
          <w:rFonts w:ascii="Century Gothic" w:hAnsi="Century Gothic"/>
          <w:sz w:val="22"/>
          <w:szCs w:val="22"/>
          <w:lang w:val="en-GB"/>
        </w:rPr>
      </w:pPr>
    </w:p>
    <w:p w14:paraId="6E97D4DE" w14:textId="77777777" w:rsidR="0054148E" w:rsidRPr="00502EA3" w:rsidRDefault="0054148E" w:rsidP="0054148E">
      <w:pPr>
        <w:pStyle w:val="Heading2"/>
        <w:rPr>
          <w:rFonts w:ascii="Century Gothic" w:hAnsi="Century Gothic"/>
          <w:sz w:val="22"/>
          <w:szCs w:val="22"/>
        </w:rPr>
      </w:pPr>
      <w:r w:rsidRPr="00502EA3">
        <w:rPr>
          <w:rFonts w:ascii="Century Gothic" w:hAnsi="Century Gothic"/>
          <w:sz w:val="22"/>
          <w:szCs w:val="22"/>
        </w:rPr>
        <w:t>4</w:t>
      </w:r>
      <w:r w:rsidRPr="00502EA3">
        <w:rPr>
          <w:rFonts w:ascii="Century Gothic" w:hAnsi="Century Gothic"/>
          <w:sz w:val="22"/>
          <w:szCs w:val="22"/>
        </w:rPr>
        <w:tab/>
        <w:t>Arrangements for safe working</w:t>
      </w:r>
    </w:p>
    <w:p w14:paraId="51CE49E6" w14:textId="77777777" w:rsidR="0054148E" w:rsidRPr="00502EA3" w:rsidRDefault="0054148E" w:rsidP="0054148E">
      <w:pPr>
        <w:pStyle w:val="normparagraphtext"/>
        <w:rPr>
          <w:rFonts w:ascii="Century Gothic" w:hAnsi="Century Gothic"/>
          <w:sz w:val="22"/>
          <w:szCs w:val="22"/>
          <w:lang w:val="en-GB"/>
        </w:rPr>
      </w:pPr>
    </w:p>
    <w:p w14:paraId="71F5E321" w14:textId="77777777" w:rsidR="0054148E" w:rsidRPr="00502EA3" w:rsidRDefault="0054148E" w:rsidP="0054148E">
      <w:pPr>
        <w:pStyle w:val="Heading2"/>
        <w:ind w:left="90"/>
        <w:rPr>
          <w:rFonts w:ascii="Century Gothic" w:hAnsi="Century Gothic"/>
          <w:sz w:val="22"/>
          <w:szCs w:val="22"/>
        </w:rPr>
      </w:pPr>
      <w:r w:rsidRPr="00502EA3">
        <w:rPr>
          <w:rFonts w:ascii="Century Gothic" w:hAnsi="Century Gothic"/>
          <w:sz w:val="22"/>
          <w:szCs w:val="22"/>
        </w:rPr>
        <w:t xml:space="preserve"> </w:t>
      </w:r>
      <w:r w:rsidR="004804AD">
        <w:rPr>
          <w:rFonts w:ascii="Century Gothic" w:hAnsi="Century Gothic"/>
          <w:sz w:val="22"/>
          <w:szCs w:val="22"/>
        </w:rPr>
        <w:tab/>
      </w:r>
      <w:r w:rsidRPr="00502EA3">
        <w:rPr>
          <w:rFonts w:ascii="Century Gothic" w:hAnsi="Century Gothic"/>
          <w:sz w:val="22"/>
          <w:szCs w:val="22"/>
        </w:rPr>
        <w:t>4.1</w:t>
      </w:r>
      <w:r w:rsidRPr="00502EA3">
        <w:rPr>
          <w:rFonts w:ascii="Century Gothic" w:hAnsi="Century Gothic"/>
          <w:sz w:val="22"/>
          <w:szCs w:val="22"/>
        </w:rPr>
        <w:tab/>
        <w:t>General</w:t>
      </w:r>
    </w:p>
    <w:p w14:paraId="01175C62" w14:textId="77777777" w:rsidR="0054148E" w:rsidRPr="00502EA3" w:rsidRDefault="0054148E" w:rsidP="0054148E">
      <w:pPr>
        <w:pStyle w:val="normparagraphtext"/>
        <w:rPr>
          <w:rFonts w:ascii="Century Gothic" w:hAnsi="Century Gothic"/>
          <w:sz w:val="22"/>
          <w:szCs w:val="22"/>
          <w:lang w:val="en-GB"/>
        </w:rPr>
      </w:pPr>
    </w:p>
    <w:p w14:paraId="783FC496" w14:textId="77777777" w:rsidR="0054148E" w:rsidRPr="00502EA3" w:rsidRDefault="0054148E" w:rsidP="0054148E">
      <w:pPr>
        <w:pStyle w:val="Heading3"/>
        <w:tabs>
          <w:tab w:val="left" w:pos="630"/>
        </w:tabs>
        <w:rPr>
          <w:rFonts w:ascii="Century Gothic" w:hAnsi="Century Gothic"/>
          <w:sz w:val="22"/>
          <w:szCs w:val="22"/>
        </w:rPr>
      </w:pPr>
      <w:r w:rsidRPr="00502EA3">
        <w:rPr>
          <w:rFonts w:ascii="Century Gothic" w:hAnsi="Century Gothic"/>
          <w:sz w:val="22"/>
          <w:szCs w:val="22"/>
        </w:rPr>
        <w:t xml:space="preserve">  </w:t>
      </w:r>
      <w:r w:rsidR="004804AD">
        <w:rPr>
          <w:rFonts w:ascii="Century Gothic" w:hAnsi="Century Gothic"/>
          <w:sz w:val="22"/>
          <w:szCs w:val="22"/>
        </w:rPr>
        <w:tab/>
      </w:r>
      <w:r w:rsidRPr="00502EA3">
        <w:rPr>
          <w:rFonts w:ascii="Century Gothic" w:hAnsi="Century Gothic"/>
          <w:sz w:val="22"/>
          <w:szCs w:val="22"/>
        </w:rPr>
        <w:t>4.2</w:t>
      </w:r>
      <w:r w:rsidRPr="00502EA3">
        <w:rPr>
          <w:rFonts w:ascii="Century Gothic" w:hAnsi="Century Gothic"/>
          <w:sz w:val="22"/>
          <w:szCs w:val="22"/>
        </w:rPr>
        <w:tab/>
        <w:t>Access to the Site and Buildings</w:t>
      </w:r>
    </w:p>
    <w:p w14:paraId="4165960B" w14:textId="77777777" w:rsidR="0054148E" w:rsidRPr="00502EA3" w:rsidRDefault="0054148E" w:rsidP="0054148E">
      <w:pPr>
        <w:pStyle w:val="normparagraphtext"/>
        <w:rPr>
          <w:rFonts w:ascii="Century Gothic" w:hAnsi="Century Gothic"/>
          <w:sz w:val="22"/>
          <w:szCs w:val="22"/>
          <w:lang w:val="en-GB"/>
        </w:rPr>
      </w:pPr>
    </w:p>
    <w:p w14:paraId="713A0A6C" w14:textId="77777777" w:rsidR="0054148E" w:rsidRPr="00502EA3" w:rsidRDefault="0054148E" w:rsidP="0054148E">
      <w:pPr>
        <w:pStyle w:val="Heading3"/>
        <w:tabs>
          <w:tab w:val="left" w:pos="630"/>
        </w:tabs>
        <w:rPr>
          <w:rFonts w:ascii="Century Gothic" w:hAnsi="Century Gothic"/>
          <w:sz w:val="22"/>
          <w:szCs w:val="22"/>
        </w:rPr>
      </w:pPr>
      <w:r w:rsidRPr="00502EA3">
        <w:rPr>
          <w:rFonts w:ascii="Century Gothic" w:hAnsi="Century Gothic"/>
          <w:sz w:val="22"/>
          <w:szCs w:val="22"/>
        </w:rPr>
        <w:t xml:space="preserve">  </w:t>
      </w:r>
      <w:r w:rsidR="004804AD">
        <w:rPr>
          <w:rFonts w:ascii="Century Gothic" w:hAnsi="Century Gothic"/>
          <w:sz w:val="22"/>
          <w:szCs w:val="22"/>
        </w:rPr>
        <w:tab/>
      </w:r>
      <w:r w:rsidRPr="00502EA3">
        <w:rPr>
          <w:rFonts w:ascii="Century Gothic" w:hAnsi="Century Gothic"/>
          <w:sz w:val="22"/>
          <w:szCs w:val="22"/>
        </w:rPr>
        <w:t>4.3</w:t>
      </w:r>
      <w:r w:rsidRPr="00502EA3">
        <w:rPr>
          <w:rFonts w:ascii="Century Gothic" w:hAnsi="Century Gothic"/>
          <w:sz w:val="22"/>
          <w:szCs w:val="22"/>
        </w:rPr>
        <w:tab/>
        <w:t>Control of risk</w:t>
      </w:r>
    </w:p>
    <w:p w14:paraId="5AAEB6B0" w14:textId="77777777" w:rsidR="0054148E" w:rsidRPr="00502EA3" w:rsidRDefault="0054148E" w:rsidP="0054148E">
      <w:pPr>
        <w:pStyle w:val="normparagraphtext"/>
        <w:rPr>
          <w:rFonts w:ascii="Century Gothic" w:hAnsi="Century Gothic"/>
          <w:sz w:val="22"/>
          <w:szCs w:val="22"/>
          <w:lang w:val="en-GB"/>
        </w:rPr>
      </w:pPr>
    </w:p>
    <w:p w14:paraId="7BA355AD" w14:textId="77777777" w:rsidR="0054148E" w:rsidRPr="00502EA3" w:rsidRDefault="0054148E" w:rsidP="0054148E">
      <w:pPr>
        <w:pStyle w:val="Heading3"/>
        <w:tabs>
          <w:tab w:val="left" w:pos="630"/>
        </w:tabs>
        <w:rPr>
          <w:rFonts w:ascii="Century Gothic" w:hAnsi="Century Gothic"/>
          <w:sz w:val="22"/>
          <w:szCs w:val="22"/>
        </w:rPr>
      </w:pPr>
      <w:r w:rsidRPr="00502EA3">
        <w:rPr>
          <w:rFonts w:ascii="Century Gothic" w:hAnsi="Century Gothic"/>
          <w:sz w:val="22"/>
          <w:szCs w:val="22"/>
        </w:rPr>
        <w:t xml:space="preserve">  </w:t>
      </w:r>
      <w:r w:rsidR="004804AD">
        <w:rPr>
          <w:rFonts w:ascii="Century Gothic" w:hAnsi="Century Gothic"/>
          <w:sz w:val="22"/>
          <w:szCs w:val="22"/>
        </w:rPr>
        <w:tab/>
      </w:r>
      <w:r w:rsidRPr="00502EA3">
        <w:rPr>
          <w:rFonts w:ascii="Century Gothic" w:hAnsi="Century Gothic"/>
          <w:sz w:val="22"/>
          <w:szCs w:val="22"/>
        </w:rPr>
        <w:t>4.4</w:t>
      </w:r>
      <w:r w:rsidRPr="00502EA3">
        <w:rPr>
          <w:rFonts w:ascii="Century Gothic" w:hAnsi="Century Gothic"/>
          <w:sz w:val="22"/>
          <w:szCs w:val="22"/>
        </w:rPr>
        <w:tab/>
        <w:t>Falling objects and working at heights</w:t>
      </w:r>
    </w:p>
    <w:p w14:paraId="441AC296" w14:textId="77777777" w:rsidR="0054148E" w:rsidRPr="00502EA3" w:rsidRDefault="0054148E" w:rsidP="0054148E">
      <w:pPr>
        <w:rPr>
          <w:rFonts w:ascii="Century Gothic" w:hAnsi="Century Gothic"/>
          <w:sz w:val="22"/>
          <w:szCs w:val="22"/>
          <w:lang w:val="en-GB"/>
        </w:rPr>
      </w:pPr>
    </w:p>
    <w:p w14:paraId="51A7CE55" w14:textId="77777777" w:rsidR="0054148E" w:rsidRPr="00502EA3" w:rsidRDefault="004804AD" w:rsidP="004804AD">
      <w:pPr>
        <w:pStyle w:val="Heading2"/>
        <w:ind w:left="709" w:hanging="709"/>
        <w:rPr>
          <w:rFonts w:ascii="Century Gothic" w:hAnsi="Century Gothic"/>
          <w:sz w:val="22"/>
          <w:szCs w:val="22"/>
        </w:rPr>
      </w:pPr>
      <w:r>
        <w:rPr>
          <w:rFonts w:ascii="Century Gothic" w:hAnsi="Century Gothic"/>
          <w:sz w:val="22"/>
          <w:szCs w:val="22"/>
        </w:rPr>
        <w:t xml:space="preserve">           </w:t>
      </w:r>
      <w:r w:rsidR="0054148E" w:rsidRPr="00502EA3">
        <w:rPr>
          <w:rFonts w:ascii="Century Gothic" w:hAnsi="Century Gothic"/>
          <w:sz w:val="22"/>
          <w:szCs w:val="22"/>
        </w:rPr>
        <w:t>5</w:t>
      </w:r>
      <w:r w:rsidR="0054148E" w:rsidRPr="00502EA3">
        <w:rPr>
          <w:rFonts w:ascii="Century Gothic" w:hAnsi="Century Gothic"/>
          <w:sz w:val="22"/>
          <w:szCs w:val="22"/>
        </w:rPr>
        <w:tab/>
        <w:t>Chemical Agents Regulations 1993</w:t>
      </w:r>
    </w:p>
    <w:p w14:paraId="2DA3648D" w14:textId="77777777" w:rsidR="0054148E" w:rsidRPr="00502EA3" w:rsidRDefault="0054148E" w:rsidP="0054148E">
      <w:pPr>
        <w:pStyle w:val="normparagraphtext"/>
        <w:rPr>
          <w:rFonts w:ascii="Century Gothic" w:hAnsi="Century Gothic"/>
          <w:sz w:val="22"/>
          <w:szCs w:val="22"/>
          <w:lang w:val="en-GB"/>
        </w:rPr>
      </w:pPr>
    </w:p>
    <w:p w14:paraId="70554E9C" w14:textId="77777777" w:rsidR="0054148E" w:rsidRPr="00502EA3" w:rsidRDefault="004804AD" w:rsidP="0054148E">
      <w:pPr>
        <w:pStyle w:val="Heading3"/>
        <w:tabs>
          <w:tab w:val="left" w:pos="567"/>
        </w:tabs>
        <w:rPr>
          <w:rFonts w:ascii="Century Gothic" w:hAnsi="Century Gothic"/>
          <w:sz w:val="22"/>
          <w:szCs w:val="22"/>
        </w:rPr>
      </w:pPr>
      <w:r>
        <w:rPr>
          <w:rFonts w:ascii="Century Gothic" w:hAnsi="Century Gothic"/>
          <w:sz w:val="22"/>
          <w:szCs w:val="22"/>
        </w:rPr>
        <w:tab/>
      </w:r>
      <w:r w:rsidR="0054148E" w:rsidRPr="00502EA3">
        <w:rPr>
          <w:rFonts w:ascii="Century Gothic" w:hAnsi="Century Gothic"/>
          <w:sz w:val="22"/>
          <w:szCs w:val="22"/>
        </w:rPr>
        <w:t>6</w:t>
      </w:r>
      <w:r w:rsidR="0054148E" w:rsidRPr="00502EA3">
        <w:rPr>
          <w:rFonts w:ascii="Century Gothic" w:hAnsi="Century Gothic"/>
          <w:sz w:val="22"/>
          <w:szCs w:val="22"/>
        </w:rPr>
        <w:tab/>
      </w:r>
      <w:r w:rsidR="00B22E50">
        <w:rPr>
          <w:rFonts w:ascii="Century Gothic" w:hAnsi="Century Gothic"/>
          <w:sz w:val="22"/>
          <w:szCs w:val="22"/>
        </w:rPr>
        <w:tab/>
      </w:r>
      <w:r w:rsidR="0054148E" w:rsidRPr="00502EA3">
        <w:rPr>
          <w:rFonts w:ascii="Century Gothic" w:hAnsi="Century Gothic"/>
          <w:sz w:val="22"/>
          <w:szCs w:val="22"/>
        </w:rPr>
        <w:t>Protective Clothing and Equipment</w:t>
      </w:r>
    </w:p>
    <w:p w14:paraId="13B5AB43" w14:textId="77777777" w:rsidR="0054148E" w:rsidRPr="00502EA3" w:rsidRDefault="0054148E" w:rsidP="0054148E">
      <w:pPr>
        <w:pStyle w:val="normparagraphtext"/>
        <w:rPr>
          <w:rFonts w:ascii="Century Gothic" w:hAnsi="Century Gothic"/>
          <w:sz w:val="22"/>
          <w:szCs w:val="22"/>
          <w:lang w:val="en-GB"/>
        </w:rPr>
      </w:pPr>
    </w:p>
    <w:p w14:paraId="3B77F518" w14:textId="77777777" w:rsidR="0054148E" w:rsidRPr="00502EA3" w:rsidRDefault="004804AD" w:rsidP="0054148E">
      <w:pPr>
        <w:pStyle w:val="Heading3"/>
        <w:tabs>
          <w:tab w:val="left" w:pos="567"/>
        </w:tabs>
        <w:rPr>
          <w:rFonts w:ascii="Century Gothic" w:hAnsi="Century Gothic"/>
          <w:sz w:val="22"/>
          <w:szCs w:val="22"/>
        </w:rPr>
      </w:pPr>
      <w:r>
        <w:rPr>
          <w:rFonts w:ascii="Century Gothic" w:hAnsi="Century Gothic"/>
          <w:sz w:val="22"/>
          <w:szCs w:val="22"/>
        </w:rPr>
        <w:tab/>
      </w:r>
      <w:r w:rsidR="0054148E" w:rsidRPr="00502EA3">
        <w:rPr>
          <w:rFonts w:ascii="Century Gothic" w:hAnsi="Century Gothic"/>
          <w:sz w:val="22"/>
          <w:szCs w:val="22"/>
        </w:rPr>
        <w:t>7</w:t>
      </w:r>
      <w:r w:rsidR="0054148E" w:rsidRPr="00502EA3">
        <w:rPr>
          <w:rFonts w:ascii="Century Gothic" w:hAnsi="Century Gothic"/>
          <w:sz w:val="22"/>
          <w:szCs w:val="22"/>
        </w:rPr>
        <w:tab/>
      </w:r>
      <w:r w:rsidR="00B22E50">
        <w:rPr>
          <w:rFonts w:ascii="Century Gothic" w:hAnsi="Century Gothic"/>
          <w:sz w:val="22"/>
          <w:szCs w:val="22"/>
        </w:rPr>
        <w:tab/>
      </w:r>
      <w:r w:rsidR="0054148E" w:rsidRPr="00502EA3">
        <w:rPr>
          <w:rFonts w:ascii="Century Gothic" w:hAnsi="Century Gothic"/>
          <w:sz w:val="22"/>
          <w:szCs w:val="22"/>
        </w:rPr>
        <w:t>Permits</w:t>
      </w:r>
      <w:r w:rsidR="0054148E" w:rsidRPr="00502EA3">
        <w:rPr>
          <w:rFonts w:ascii="Century Gothic" w:hAnsi="Century Gothic"/>
          <w:sz w:val="22"/>
          <w:szCs w:val="22"/>
        </w:rPr>
        <w:br/>
      </w:r>
    </w:p>
    <w:p w14:paraId="040265B3" w14:textId="77777777" w:rsidR="0054148E" w:rsidRPr="00502EA3" w:rsidRDefault="004804AD" w:rsidP="0054148E">
      <w:pPr>
        <w:pStyle w:val="Heading3"/>
        <w:tabs>
          <w:tab w:val="left" w:pos="567"/>
        </w:tabs>
        <w:rPr>
          <w:rFonts w:ascii="Century Gothic" w:hAnsi="Century Gothic"/>
          <w:sz w:val="22"/>
          <w:szCs w:val="22"/>
        </w:rPr>
      </w:pPr>
      <w:r>
        <w:rPr>
          <w:rFonts w:ascii="Century Gothic" w:hAnsi="Century Gothic"/>
          <w:sz w:val="22"/>
          <w:szCs w:val="22"/>
        </w:rPr>
        <w:tab/>
      </w:r>
      <w:r w:rsidR="0054148E" w:rsidRPr="00502EA3">
        <w:rPr>
          <w:rFonts w:ascii="Century Gothic" w:hAnsi="Century Gothic"/>
          <w:sz w:val="22"/>
          <w:szCs w:val="22"/>
        </w:rPr>
        <w:t>8.</w:t>
      </w:r>
      <w:r w:rsidR="0054148E" w:rsidRPr="00502EA3">
        <w:rPr>
          <w:rFonts w:ascii="Century Gothic" w:hAnsi="Century Gothic"/>
          <w:sz w:val="22"/>
          <w:szCs w:val="22"/>
        </w:rPr>
        <w:tab/>
        <w:t>Avoidance of Buried Cables and Feeders</w:t>
      </w:r>
    </w:p>
    <w:p w14:paraId="6B043E8B" w14:textId="77777777" w:rsidR="0054148E" w:rsidRPr="00502EA3" w:rsidRDefault="0054148E" w:rsidP="0054148E">
      <w:pPr>
        <w:pStyle w:val="normparagraphtext"/>
        <w:rPr>
          <w:rFonts w:ascii="Century Gothic" w:hAnsi="Century Gothic"/>
          <w:sz w:val="22"/>
          <w:szCs w:val="22"/>
          <w:lang w:val="en-US"/>
        </w:rPr>
      </w:pPr>
    </w:p>
    <w:p w14:paraId="1CE05562" w14:textId="77777777" w:rsidR="0054148E" w:rsidRPr="00502EA3" w:rsidRDefault="0054148E" w:rsidP="004804AD">
      <w:pPr>
        <w:pStyle w:val="Heading2"/>
        <w:rPr>
          <w:rFonts w:ascii="Century Gothic" w:hAnsi="Century Gothic"/>
          <w:sz w:val="22"/>
          <w:szCs w:val="22"/>
        </w:rPr>
      </w:pPr>
      <w:r w:rsidRPr="00502EA3">
        <w:rPr>
          <w:rFonts w:ascii="Century Gothic" w:hAnsi="Century Gothic"/>
          <w:sz w:val="22"/>
          <w:szCs w:val="22"/>
        </w:rPr>
        <w:t>9</w:t>
      </w:r>
      <w:r w:rsidRPr="00502EA3">
        <w:rPr>
          <w:rFonts w:ascii="Century Gothic" w:hAnsi="Century Gothic"/>
          <w:sz w:val="22"/>
          <w:szCs w:val="22"/>
        </w:rPr>
        <w:tab/>
        <w:t>General Arrangements</w:t>
      </w:r>
    </w:p>
    <w:p w14:paraId="65383FE1" w14:textId="77777777" w:rsidR="0054148E" w:rsidRPr="00502EA3" w:rsidRDefault="0054148E" w:rsidP="0054148E">
      <w:pPr>
        <w:rPr>
          <w:rFonts w:ascii="Century Gothic" w:hAnsi="Century Gothic"/>
          <w:sz w:val="22"/>
          <w:szCs w:val="22"/>
        </w:rPr>
      </w:pPr>
    </w:p>
    <w:p w14:paraId="39F78C2E" w14:textId="77777777" w:rsidR="0054148E" w:rsidRPr="00502EA3" w:rsidRDefault="0054148E" w:rsidP="004804AD">
      <w:pPr>
        <w:pStyle w:val="Heading2"/>
        <w:ind w:left="0" w:firstLine="624"/>
        <w:rPr>
          <w:rFonts w:ascii="Century Gothic" w:hAnsi="Century Gothic"/>
          <w:sz w:val="22"/>
          <w:szCs w:val="22"/>
        </w:rPr>
      </w:pPr>
      <w:r w:rsidRPr="00502EA3">
        <w:rPr>
          <w:rFonts w:ascii="Century Gothic" w:hAnsi="Century Gothic"/>
          <w:sz w:val="22"/>
          <w:szCs w:val="22"/>
        </w:rPr>
        <w:t>10</w:t>
      </w:r>
      <w:r w:rsidRPr="00502EA3">
        <w:rPr>
          <w:rFonts w:ascii="Century Gothic" w:hAnsi="Century Gothic"/>
          <w:sz w:val="22"/>
          <w:szCs w:val="22"/>
        </w:rPr>
        <w:tab/>
        <w:t xml:space="preserve"> Access/ Egress</w:t>
      </w:r>
    </w:p>
    <w:p w14:paraId="68C99AB3" w14:textId="77777777" w:rsidR="0054148E" w:rsidRPr="00502EA3" w:rsidRDefault="0054148E" w:rsidP="0054148E">
      <w:pPr>
        <w:rPr>
          <w:rFonts w:ascii="Century Gothic" w:hAnsi="Century Gothic"/>
        </w:rPr>
      </w:pPr>
    </w:p>
    <w:p w14:paraId="1940A4A3" w14:textId="77777777" w:rsidR="0054148E" w:rsidRDefault="0054148E" w:rsidP="0054148E">
      <w:pPr>
        <w:pStyle w:val="normparagraphtext"/>
      </w:pPr>
      <w:r>
        <w:br w:type="page"/>
      </w:r>
    </w:p>
    <w:p w14:paraId="5FF8D25C" w14:textId="77777777" w:rsidR="0054148E" w:rsidRPr="00502EA3" w:rsidRDefault="0054148E" w:rsidP="0054148E">
      <w:pPr>
        <w:pStyle w:val="Heading2"/>
        <w:rPr>
          <w:rFonts w:ascii="Century Gothic" w:hAnsi="Century Gothic"/>
          <w:sz w:val="24"/>
          <w:szCs w:val="24"/>
        </w:rPr>
      </w:pPr>
      <w:r w:rsidRPr="00AA5223">
        <w:rPr>
          <w:sz w:val="24"/>
          <w:szCs w:val="24"/>
        </w:rPr>
        <w:lastRenderedPageBreak/>
        <w:t>1.</w:t>
      </w:r>
      <w:r w:rsidRPr="00AA5223">
        <w:rPr>
          <w:sz w:val="24"/>
          <w:szCs w:val="24"/>
        </w:rPr>
        <w:tab/>
      </w:r>
      <w:r w:rsidRPr="00502EA3">
        <w:rPr>
          <w:rFonts w:ascii="Century Gothic" w:hAnsi="Century Gothic"/>
          <w:sz w:val="24"/>
          <w:szCs w:val="24"/>
        </w:rPr>
        <w:t>General Compliance</w:t>
      </w:r>
    </w:p>
    <w:p w14:paraId="67AB08C2" w14:textId="77777777" w:rsidR="0054148E" w:rsidRPr="00502EA3" w:rsidRDefault="0054148E" w:rsidP="0054148E">
      <w:pPr>
        <w:pStyle w:val="normparagraphtext"/>
        <w:rPr>
          <w:rFonts w:ascii="Century Gothic" w:hAnsi="Century Gothic"/>
          <w:lang w:val="en-GB"/>
        </w:rPr>
      </w:pPr>
    </w:p>
    <w:p w14:paraId="277BE58D" w14:textId="77777777" w:rsidR="0054148E" w:rsidRPr="00502EA3" w:rsidRDefault="0054148E" w:rsidP="0054148E">
      <w:pPr>
        <w:pStyle w:val="normparagraphtext"/>
        <w:rPr>
          <w:rFonts w:ascii="Century Gothic" w:hAnsi="Century Gothic"/>
          <w:sz w:val="20"/>
          <w:lang w:val="en-GB"/>
        </w:rPr>
      </w:pPr>
      <w:r w:rsidRPr="00502EA3">
        <w:rPr>
          <w:rFonts w:ascii="Century Gothic" w:hAnsi="Century Gothic"/>
          <w:sz w:val="20"/>
          <w:lang w:val="en-GB"/>
        </w:rPr>
        <w:t>All work shall be carried out in accordance with the Safety, Health and Welfare at Work</w:t>
      </w:r>
      <w:r w:rsidR="00B22E50">
        <w:rPr>
          <w:rFonts w:ascii="Century Gothic" w:hAnsi="Century Gothic"/>
          <w:sz w:val="20"/>
          <w:lang w:val="en-GB"/>
        </w:rPr>
        <w:t xml:space="preserve"> (Construction) Regulations 2013</w:t>
      </w:r>
      <w:r w:rsidRPr="00502EA3">
        <w:rPr>
          <w:rFonts w:ascii="Century Gothic" w:hAnsi="Century Gothic"/>
          <w:sz w:val="20"/>
          <w:lang w:val="en-GB"/>
        </w:rPr>
        <w:t>. The duties of the Client, Designers and Contractors are outlined in detail in these Regulations.</w:t>
      </w:r>
    </w:p>
    <w:p w14:paraId="57221B5A" w14:textId="77777777" w:rsidR="0054148E" w:rsidRPr="00502EA3" w:rsidRDefault="0054148E" w:rsidP="0054148E">
      <w:pPr>
        <w:rPr>
          <w:rFonts w:ascii="Century Gothic" w:hAnsi="Century Gothic"/>
          <w:sz w:val="20"/>
          <w:szCs w:val="20"/>
        </w:rPr>
      </w:pPr>
    </w:p>
    <w:p w14:paraId="52803053" w14:textId="77777777" w:rsidR="0054148E" w:rsidRPr="00502EA3" w:rsidRDefault="0054148E" w:rsidP="0054148E">
      <w:pPr>
        <w:pStyle w:val="Heading2"/>
        <w:rPr>
          <w:rFonts w:ascii="Century Gothic" w:hAnsi="Century Gothic"/>
          <w:sz w:val="20"/>
        </w:rPr>
      </w:pPr>
      <w:r w:rsidRPr="00502EA3">
        <w:rPr>
          <w:rFonts w:ascii="Century Gothic" w:hAnsi="Century Gothic"/>
          <w:sz w:val="20"/>
        </w:rPr>
        <w:t>2.</w:t>
      </w:r>
      <w:r w:rsidRPr="00502EA3">
        <w:rPr>
          <w:rFonts w:ascii="Century Gothic" w:hAnsi="Century Gothic"/>
          <w:sz w:val="20"/>
        </w:rPr>
        <w:tab/>
        <w:t>Monitoring of Safety</w:t>
      </w:r>
      <w:bookmarkEnd w:id="1"/>
    </w:p>
    <w:p w14:paraId="1ACAB7D2" w14:textId="77777777" w:rsidR="0054148E" w:rsidRPr="00502EA3" w:rsidRDefault="0054148E" w:rsidP="0054148E">
      <w:pPr>
        <w:pStyle w:val="normparagraphtext"/>
        <w:rPr>
          <w:rFonts w:ascii="Century Gothic" w:hAnsi="Century Gothic"/>
          <w:sz w:val="20"/>
        </w:rPr>
      </w:pPr>
    </w:p>
    <w:p w14:paraId="6DFABAB1"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client (</w:t>
      </w:r>
      <w:r w:rsidR="001F37B9">
        <w:rPr>
          <w:rFonts w:ascii="Century Gothic" w:hAnsi="Century Gothic"/>
          <w:sz w:val="20"/>
        </w:rPr>
        <w:t>2RN</w:t>
      </w:r>
      <w:r w:rsidRPr="00502EA3">
        <w:rPr>
          <w:rFonts w:ascii="Century Gothic" w:hAnsi="Century Gothic"/>
          <w:sz w:val="20"/>
        </w:rPr>
        <w:t>) shall notify the Health &amp; Safety Authority of the appointment of the PSDP and PSCS where construction is likely to take more than 500 person days or 30 working days.</w:t>
      </w:r>
    </w:p>
    <w:p w14:paraId="46D91C79" w14:textId="77777777" w:rsidR="0054148E" w:rsidRPr="00502EA3" w:rsidRDefault="0054148E" w:rsidP="0054148E">
      <w:pPr>
        <w:pStyle w:val="normparagraphtext"/>
        <w:rPr>
          <w:rFonts w:ascii="Century Gothic" w:hAnsi="Century Gothic"/>
          <w:sz w:val="20"/>
        </w:rPr>
      </w:pPr>
    </w:p>
    <w:p w14:paraId="122637AF"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PSDP shall ensure that the work of all designers is co-ordinated to ensure safety. All temporary and permanent works which have a design input shall be agreed with the PSDP.</w:t>
      </w:r>
    </w:p>
    <w:p w14:paraId="5F32F35D" w14:textId="77777777" w:rsidR="0054148E" w:rsidRPr="00502EA3" w:rsidRDefault="0054148E" w:rsidP="0054148E">
      <w:pPr>
        <w:pStyle w:val="normparagraphtext"/>
        <w:rPr>
          <w:rFonts w:ascii="Century Gothic" w:hAnsi="Century Gothic"/>
          <w:sz w:val="20"/>
        </w:rPr>
      </w:pPr>
    </w:p>
    <w:p w14:paraId="40AF18DE"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PSDS shall ensure that standards of safety as required by this safety document and as established at the commencement of works (and as subsequently modified), are maintained, by means of daily inspections by the Regional Manager, Local Area Rep, or by the PSDP in person during occasional visits to site.</w:t>
      </w:r>
    </w:p>
    <w:p w14:paraId="1859CD93" w14:textId="77777777" w:rsidR="0054148E" w:rsidRPr="00502EA3" w:rsidRDefault="0054148E" w:rsidP="0054148E">
      <w:pPr>
        <w:pStyle w:val="normparagraphtext"/>
        <w:rPr>
          <w:rFonts w:ascii="Century Gothic" w:hAnsi="Century Gothic"/>
          <w:sz w:val="20"/>
        </w:rPr>
      </w:pPr>
    </w:p>
    <w:p w14:paraId="48303A79"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daily inspections shall be pre-planned with a target list of points to be examined as required by the circumstances of the current state of the project. These points shall include, but not be restricted to, the following:</w:t>
      </w:r>
    </w:p>
    <w:p w14:paraId="7D400507" w14:textId="77777777" w:rsidR="0054148E" w:rsidRPr="00502EA3" w:rsidRDefault="0054148E" w:rsidP="0054148E">
      <w:pPr>
        <w:pStyle w:val="normparagraphtext"/>
        <w:rPr>
          <w:rFonts w:ascii="Century Gothic" w:hAnsi="Century Gothic"/>
          <w:sz w:val="20"/>
        </w:rPr>
      </w:pPr>
    </w:p>
    <w:p w14:paraId="1C0DCBEA"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A</w:t>
      </w:r>
      <w:r w:rsidRPr="00502EA3">
        <w:rPr>
          <w:rFonts w:ascii="Century Gothic" w:hAnsi="Century Gothic"/>
          <w:sz w:val="20"/>
        </w:rPr>
        <w:tab/>
        <w:t>Barriers and signs located at the boundary of defined working areas remain intact and such signs are valid and define all hazards known at the time.</w:t>
      </w:r>
    </w:p>
    <w:p w14:paraId="585498E9" w14:textId="77777777" w:rsidR="0054148E" w:rsidRPr="00502EA3" w:rsidRDefault="0054148E" w:rsidP="0054148E">
      <w:pPr>
        <w:pStyle w:val="normparagraphtext"/>
        <w:tabs>
          <w:tab w:val="num" w:pos="1222"/>
        </w:tabs>
        <w:rPr>
          <w:rFonts w:ascii="Century Gothic" w:hAnsi="Century Gothic"/>
          <w:sz w:val="20"/>
        </w:rPr>
      </w:pPr>
      <w:r w:rsidRPr="00502EA3">
        <w:rPr>
          <w:rFonts w:ascii="Century Gothic" w:hAnsi="Century Gothic"/>
          <w:sz w:val="20"/>
        </w:rPr>
        <w:t>B</w:t>
      </w:r>
      <w:r w:rsidRPr="00502EA3">
        <w:rPr>
          <w:rFonts w:ascii="Century Gothic" w:hAnsi="Century Gothic"/>
          <w:sz w:val="20"/>
        </w:rPr>
        <w:tab/>
        <w:t>Contractors' working methods are in compliance with safe practices.</w:t>
      </w:r>
    </w:p>
    <w:p w14:paraId="407B18BB"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C</w:t>
      </w:r>
      <w:r w:rsidRPr="00502EA3">
        <w:rPr>
          <w:rFonts w:ascii="Century Gothic" w:hAnsi="Century Gothic"/>
          <w:sz w:val="20"/>
        </w:rPr>
        <w:tab/>
        <w:t>Contractors' attitude to safety is maintained at the standards declared in their safety policy.</w:t>
      </w:r>
    </w:p>
    <w:p w14:paraId="4D70A1F6" w14:textId="77777777" w:rsidR="0054148E" w:rsidRPr="00502EA3" w:rsidRDefault="0054148E" w:rsidP="0054148E">
      <w:pPr>
        <w:pStyle w:val="normparagraphtext"/>
        <w:tabs>
          <w:tab w:val="num" w:pos="1222"/>
        </w:tabs>
        <w:rPr>
          <w:rFonts w:ascii="Century Gothic" w:hAnsi="Century Gothic"/>
          <w:sz w:val="20"/>
        </w:rPr>
      </w:pPr>
      <w:r w:rsidRPr="00502EA3">
        <w:rPr>
          <w:rFonts w:ascii="Century Gothic" w:hAnsi="Century Gothic"/>
          <w:sz w:val="20"/>
        </w:rPr>
        <w:t>D</w:t>
      </w:r>
      <w:r w:rsidRPr="00502EA3">
        <w:rPr>
          <w:rFonts w:ascii="Century Gothic" w:hAnsi="Century Gothic"/>
          <w:sz w:val="20"/>
        </w:rPr>
        <w:tab/>
        <w:t>Maintenance of the Safety &amp; Health Plan Construction Stage.</w:t>
      </w:r>
    </w:p>
    <w:p w14:paraId="75024703" w14:textId="77777777" w:rsidR="0054148E" w:rsidRPr="00502EA3" w:rsidRDefault="0054148E" w:rsidP="0054148E">
      <w:pPr>
        <w:pStyle w:val="normparagraphtext"/>
        <w:rPr>
          <w:rFonts w:ascii="Century Gothic" w:hAnsi="Century Gothic"/>
          <w:b/>
          <w:sz w:val="20"/>
        </w:rPr>
      </w:pPr>
    </w:p>
    <w:p w14:paraId="736B2676" w14:textId="77777777" w:rsidR="0054148E" w:rsidRPr="00502EA3" w:rsidRDefault="0054148E" w:rsidP="0054148E">
      <w:pPr>
        <w:pStyle w:val="Heading2"/>
        <w:tabs>
          <w:tab w:val="left" w:pos="851"/>
        </w:tabs>
        <w:rPr>
          <w:rFonts w:ascii="Century Gothic" w:hAnsi="Century Gothic"/>
          <w:sz w:val="20"/>
        </w:rPr>
      </w:pPr>
      <w:bookmarkStart w:id="3" w:name="_Toc448253827"/>
      <w:r w:rsidRPr="00502EA3">
        <w:rPr>
          <w:rFonts w:ascii="Century Gothic" w:hAnsi="Century Gothic"/>
          <w:sz w:val="20"/>
        </w:rPr>
        <w:t>3</w:t>
      </w:r>
      <w:r w:rsidRPr="00502EA3">
        <w:rPr>
          <w:rFonts w:ascii="Century Gothic" w:hAnsi="Century Gothic"/>
          <w:sz w:val="20"/>
        </w:rPr>
        <w:tab/>
        <w:t>Reportable Incidents</w:t>
      </w:r>
      <w:bookmarkEnd w:id="3"/>
    </w:p>
    <w:p w14:paraId="70AF7E1E" w14:textId="77777777" w:rsidR="0054148E" w:rsidRPr="00502EA3" w:rsidRDefault="0054148E" w:rsidP="0054148E">
      <w:pPr>
        <w:pStyle w:val="normparagraphtext"/>
        <w:rPr>
          <w:rFonts w:ascii="Century Gothic" w:hAnsi="Century Gothic"/>
          <w:sz w:val="20"/>
        </w:rPr>
      </w:pPr>
    </w:p>
    <w:p w14:paraId="17862B7A" w14:textId="77777777" w:rsidR="0054148E" w:rsidRDefault="0054148E" w:rsidP="0054148E">
      <w:pPr>
        <w:pStyle w:val="normparagraphtext"/>
        <w:rPr>
          <w:rFonts w:ascii="Century Gothic" w:hAnsi="Century Gothic"/>
          <w:sz w:val="20"/>
        </w:rPr>
      </w:pPr>
      <w:r w:rsidRPr="00502EA3">
        <w:rPr>
          <w:rFonts w:ascii="Century Gothic" w:hAnsi="Century Gothic"/>
          <w:sz w:val="20"/>
        </w:rPr>
        <w:t xml:space="preserve">Any incident involving either an accident or a "Near Miss" must be reported immediately in the to the </w:t>
      </w:r>
      <w:r w:rsidR="001F37B9">
        <w:rPr>
          <w:rFonts w:ascii="Century Gothic" w:hAnsi="Century Gothic"/>
          <w:sz w:val="20"/>
        </w:rPr>
        <w:t>2RN</w:t>
      </w:r>
      <w:r w:rsidRPr="00502EA3">
        <w:rPr>
          <w:rFonts w:ascii="Century Gothic" w:hAnsi="Century Gothic"/>
          <w:sz w:val="20"/>
        </w:rPr>
        <w:t xml:space="preserve"> Local Area Rep.  The Local Area Rep shall immediately inform the Regional Manager and RTE Network Division Health and Safety Officer and the PSDP.</w:t>
      </w:r>
    </w:p>
    <w:p w14:paraId="113EB46D" w14:textId="77777777" w:rsidR="00D1651E" w:rsidRPr="00502EA3" w:rsidRDefault="00D1651E" w:rsidP="0054148E">
      <w:pPr>
        <w:pStyle w:val="normparagraphtext"/>
        <w:rPr>
          <w:rFonts w:ascii="Century Gothic" w:hAnsi="Century Gothic"/>
          <w:sz w:val="20"/>
        </w:rPr>
      </w:pPr>
    </w:p>
    <w:p w14:paraId="2D9C698E"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A Dangerous Occurrence is defined as "Any incident, or property damage, accident, with realistic potential to cause harm to people".</w:t>
      </w:r>
    </w:p>
    <w:p w14:paraId="648A29A7" w14:textId="77777777" w:rsidR="0054148E" w:rsidRPr="00502EA3" w:rsidRDefault="0054148E" w:rsidP="0054148E">
      <w:pPr>
        <w:pStyle w:val="normparagraphtext"/>
        <w:rPr>
          <w:rFonts w:ascii="Century Gothic" w:hAnsi="Century Gothic"/>
          <w:sz w:val="20"/>
        </w:rPr>
      </w:pPr>
    </w:p>
    <w:p w14:paraId="236CC6EF" w14:textId="77777777" w:rsidR="0054148E" w:rsidRDefault="0054148E" w:rsidP="0054148E">
      <w:pPr>
        <w:pStyle w:val="normparagraphtext"/>
        <w:rPr>
          <w:rFonts w:ascii="Century Gothic" w:hAnsi="Century Gothic"/>
          <w:sz w:val="20"/>
        </w:rPr>
      </w:pPr>
      <w:r w:rsidRPr="00502EA3">
        <w:rPr>
          <w:rFonts w:ascii="Century Gothic" w:hAnsi="Century Gothic"/>
          <w:sz w:val="20"/>
        </w:rPr>
        <w:t>The Local Area Rep shall also complete an incident report to be sent to Manager, RTE Network Division.  The incident report shall include details of the incident, its cause, and the means taken to prevent a further occurrence of the incident.</w:t>
      </w:r>
    </w:p>
    <w:p w14:paraId="1F187B72" w14:textId="77777777" w:rsidR="00D1651E" w:rsidRPr="00502EA3" w:rsidRDefault="00D1651E" w:rsidP="0054148E">
      <w:pPr>
        <w:pStyle w:val="normparagraphtext"/>
        <w:rPr>
          <w:rFonts w:ascii="Century Gothic" w:hAnsi="Century Gothic"/>
          <w:sz w:val="20"/>
        </w:rPr>
      </w:pPr>
    </w:p>
    <w:p w14:paraId="094475DF"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Wilful or continued breaches of safety requirements by any individual will be dealt with by the removal of the individual from the site.</w:t>
      </w:r>
    </w:p>
    <w:p w14:paraId="226A9AFE"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 xml:space="preserve">In the event of an accident or near miss incident the </w:t>
      </w:r>
      <w:r w:rsidRPr="00502EA3">
        <w:rPr>
          <w:rFonts w:ascii="Century Gothic" w:hAnsi="Century Gothic"/>
          <w:b/>
          <w:sz w:val="20"/>
        </w:rPr>
        <w:t xml:space="preserve">PSCS </w:t>
      </w:r>
      <w:r w:rsidRPr="00502EA3">
        <w:rPr>
          <w:rFonts w:ascii="Century Gothic" w:hAnsi="Century Gothic"/>
          <w:sz w:val="20"/>
        </w:rPr>
        <w:t>shall have final responsibility for ensuring that the RTE Network Division, Accident Report Form Appendix F or Dangerous Occurrence Report Form Appendix H are completed and returned to the Network Division Health and Safety Officer.</w:t>
      </w:r>
    </w:p>
    <w:p w14:paraId="6EC8D7D7"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lastRenderedPageBreak/>
        <w:t xml:space="preserve">The </w:t>
      </w:r>
      <w:r w:rsidRPr="00502EA3">
        <w:rPr>
          <w:rFonts w:ascii="Century Gothic" w:hAnsi="Century Gothic"/>
          <w:b/>
          <w:sz w:val="20"/>
        </w:rPr>
        <w:t>PSCS</w:t>
      </w:r>
      <w:r w:rsidRPr="00502EA3">
        <w:rPr>
          <w:rFonts w:ascii="Century Gothic" w:hAnsi="Century Gothic"/>
          <w:sz w:val="20"/>
        </w:rPr>
        <w:t xml:space="preserve"> is also responsible for the completion of HSA forms IR1&amp;IR3 where the accident or dangerous occurrence comes under the Safety, Health and Welfare at Work (General Application) regulations, 1993. </w:t>
      </w:r>
    </w:p>
    <w:p w14:paraId="2A0D3D95" w14:textId="77777777" w:rsidR="0054148E" w:rsidRDefault="0054148E" w:rsidP="00502EA3">
      <w:pPr>
        <w:pStyle w:val="normparagraphtext"/>
        <w:rPr>
          <w:rFonts w:ascii="Century Gothic" w:hAnsi="Century Gothic"/>
          <w:sz w:val="20"/>
        </w:rPr>
      </w:pPr>
      <w:r w:rsidRPr="00502EA3">
        <w:rPr>
          <w:rFonts w:ascii="Century Gothic" w:hAnsi="Century Gothic"/>
          <w:sz w:val="20"/>
        </w:rPr>
        <w:t xml:space="preserve"> The </w:t>
      </w:r>
      <w:r w:rsidRPr="00502EA3">
        <w:rPr>
          <w:rFonts w:ascii="Century Gothic" w:hAnsi="Century Gothic"/>
          <w:b/>
          <w:sz w:val="20"/>
        </w:rPr>
        <w:t>PSDP</w:t>
      </w:r>
      <w:r w:rsidRPr="00502EA3">
        <w:rPr>
          <w:rFonts w:ascii="Century Gothic" w:hAnsi="Century Gothic"/>
          <w:sz w:val="20"/>
        </w:rPr>
        <w:t xml:space="preserve"> shall also be responsible for</w:t>
      </w:r>
      <w:r w:rsidR="00B22E50">
        <w:rPr>
          <w:rFonts w:ascii="Century Gothic" w:hAnsi="Century Gothic"/>
          <w:sz w:val="20"/>
        </w:rPr>
        <w:t xml:space="preserve"> HSA notification under the 2013</w:t>
      </w:r>
      <w:r w:rsidRPr="00502EA3">
        <w:rPr>
          <w:rFonts w:ascii="Century Gothic" w:hAnsi="Century Gothic"/>
          <w:sz w:val="20"/>
        </w:rPr>
        <w:t xml:space="preserve"> regulations.</w:t>
      </w:r>
    </w:p>
    <w:p w14:paraId="590034F3" w14:textId="77777777" w:rsidR="00502EA3" w:rsidRPr="00502EA3" w:rsidRDefault="00502EA3" w:rsidP="00502EA3">
      <w:pPr>
        <w:pStyle w:val="normparagraphtext"/>
        <w:rPr>
          <w:rFonts w:ascii="Century Gothic" w:hAnsi="Century Gothic"/>
          <w:sz w:val="20"/>
        </w:rPr>
      </w:pPr>
    </w:p>
    <w:p w14:paraId="77FC347A" w14:textId="77777777" w:rsidR="0054148E" w:rsidRPr="00502EA3" w:rsidRDefault="0054148E" w:rsidP="0054148E">
      <w:pPr>
        <w:pStyle w:val="Heading2"/>
        <w:rPr>
          <w:rFonts w:ascii="Century Gothic" w:hAnsi="Century Gothic"/>
          <w:sz w:val="20"/>
        </w:rPr>
      </w:pPr>
      <w:r w:rsidRPr="00502EA3">
        <w:rPr>
          <w:rFonts w:ascii="Century Gothic" w:hAnsi="Century Gothic"/>
          <w:sz w:val="20"/>
        </w:rPr>
        <w:t>4</w:t>
      </w:r>
      <w:r w:rsidRPr="00502EA3">
        <w:rPr>
          <w:rFonts w:ascii="Century Gothic" w:hAnsi="Century Gothic"/>
          <w:sz w:val="20"/>
        </w:rPr>
        <w:tab/>
        <w:t>Arrangements for safe working</w:t>
      </w:r>
    </w:p>
    <w:p w14:paraId="2176233C" w14:textId="77777777" w:rsidR="0054148E" w:rsidRPr="00502EA3" w:rsidRDefault="0054148E" w:rsidP="0054148E">
      <w:pPr>
        <w:pStyle w:val="normparagraphtext"/>
        <w:ind w:left="0"/>
        <w:rPr>
          <w:rFonts w:ascii="Century Gothic" w:hAnsi="Century Gothic"/>
          <w:sz w:val="20"/>
        </w:rPr>
      </w:pPr>
    </w:p>
    <w:p w14:paraId="4C327276" w14:textId="77777777" w:rsidR="0054148E" w:rsidRPr="00502EA3" w:rsidRDefault="0054148E" w:rsidP="00502EA3">
      <w:pPr>
        <w:pStyle w:val="normparagraphtext"/>
        <w:rPr>
          <w:rFonts w:ascii="Century Gothic" w:hAnsi="Century Gothic"/>
          <w:sz w:val="20"/>
        </w:rPr>
      </w:pPr>
      <w:r w:rsidRPr="00502EA3">
        <w:rPr>
          <w:rFonts w:ascii="Century Gothic" w:hAnsi="Century Gothic"/>
          <w:sz w:val="20"/>
        </w:rPr>
        <w:t>This section covers the detailed arrangements necessary for ensuring safety across the range of activities comprising the project.  These arrangements will be supplemented or amended to cover new or changed circumstances that may arise during the project.</w:t>
      </w:r>
    </w:p>
    <w:p w14:paraId="465E0583" w14:textId="77777777" w:rsidR="0054148E" w:rsidRPr="00502EA3" w:rsidRDefault="0054148E" w:rsidP="0054148E">
      <w:pPr>
        <w:pStyle w:val="normparagraphtext"/>
        <w:rPr>
          <w:rFonts w:ascii="Century Gothic" w:hAnsi="Century Gothic"/>
          <w:sz w:val="20"/>
        </w:rPr>
      </w:pPr>
    </w:p>
    <w:p w14:paraId="20065AF8" w14:textId="77777777" w:rsidR="0054148E" w:rsidRPr="00502EA3" w:rsidRDefault="0054148E" w:rsidP="00E61B67">
      <w:pPr>
        <w:pStyle w:val="Heading3"/>
        <w:numPr>
          <w:ilvl w:val="1"/>
          <w:numId w:val="20"/>
        </w:numPr>
        <w:tabs>
          <w:tab w:val="clear" w:pos="360"/>
          <w:tab w:val="num" w:pos="851"/>
          <w:tab w:val="left" w:pos="3150"/>
          <w:tab w:val="left" w:pos="3420"/>
        </w:tabs>
        <w:spacing w:before="0" w:after="0"/>
        <w:rPr>
          <w:rFonts w:ascii="Century Gothic" w:hAnsi="Century Gothic"/>
          <w:sz w:val="20"/>
          <w:szCs w:val="20"/>
        </w:rPr>
      </w:pPr>
      <w:bookmarkStart w:id="4" w:name="_Toc448253831"/>
      <w:r w:rsidRPr="00502EA3">
        <w:rPr>
          <w:rFonts w:ascii="Century Gothic" w:hAnsi="Century Gothic"/>
          <w:sz w:val="20"/>
          <w:szCs w:val="20"/>
        </w:rPr>
        <w:t>General</w:t>
      </w:r>
      <w:bookmarkEnd w:id="4"/>
    </w:p>
    <w:p w14:paraId="2EDC908C" w14:textId="77777777" w:rsidR="0054148E" w:rsidRPr="00502EA3" w:rsidRDefault="0054148E" w:rsidP="0054148E">
      <w:pPr>
        <w:pStyle w:val="normparagraphtext"/>
        <w:rPr>
          <w:rFonts w:ascii="Century Gothic" w:hAnsi="Century Gothic"/>
          <w:sz w:val="20"/>
        </w:rPr>
      </w:pPr>
    </w:p>
    <w:p w14:paraId="5EA20407" w14:textId="77777777" w:rsidR="0054148E" w:rsidRDefault="0054148E" w:rsidP="0054148E">
      <w:pPr>
        <w:pStyle w:val="normparagraphtext"/>
        <w:rPr>
          <w:rFonts w:ascii="Century Gothic" w:hAnsi="Century Gothic"/>
          <w:sz w:val="20"/>
        </w:rPr>
      </w:pPr>
      <w:r w:rsidRPr="00502EA3">
        <w:rPr>
          <w:rFonts w:ascii="Century Gothic" w:hAnsi="Century Gothic"/>
          <w:sz w:val="20"/>
        </w:rPr>
        <w:t>Defined areas of the site may be handed over in total to a Contractor.  Such transfers of responsibility shall be formally recorded at the safety meeting and a plan is given to the contractor where practical.  The contractor shall then have complete responsibility for safety within his area. Safe access routes to the contractor's defined area shall be agreed.  Due regard shall be given to hazards which may cross the boundary of the defined area, e.g. RF radiation or objects falling from above.</w:t>
      </w:r>
    </w:p>
    <w:p w14:paraId="08817117" w14:textId="77777777" w:rsidR="00D1651E" w:rsidRPr="00502EA3" w:rsidRDefault="00D1651E" w:rsidP="0054148E">
      <w:pPr>
        <w:pStyle w:val="normparagraphtext"/>
        <w:rPr>
          <w:rFonts w:ascii="Century Gothic" w:hAnsi="Century Gothic"/>
          <w:sz w:val="20"/>
        </w:rPr>
      </w:pPr>
    </w:p>
    <w:p w14:paraId="68DC2C16" w14:textId="77777777" w:rsidR="0054148E" w:rsidRDefault="0054148E" w:rsidP="0054148E">
      <w:pPr>
        <w:pStyle w:val="normparagraphtext"/>
        <w:rPr>
          <w:rFonts w:ascii="Century Gothic" w:hAnsi="Century Gothic"/>
          <w:sz w:val="20"/>
        </w:rPr>
      </w:pPr>
      <w:r w:rsidRPr="00502EA3">
        <w:rPr>
          <w:rFonts w:ascii="Century Gothic" w:hAnsi="Century Gothic"/>
          <w:sz w:val="20"/>
        </w:rPr>
        <w:t>Where responsibility for safety of an area of the site is to be transferred from the Regional Manager to the Contractor, the limits of the area must be physically defined.  This may be by means of existing walls, fences or barriers, but in many cases special means will have to be provided.  Coloured marker tapes supported on poles are suitable.  Safe means of access to the area must also be indicated.</w:t>
      </w:r>
    </w:p>
    <w:p w14:paraId="619432B0" w14:textId="77777777" w:rsidR="00D1651E" w:rsidRPr="00502EA3" w:rsidRDefault="00D1651E" w:rsidP="0054148E">
      <w:pPr>
        <w:pStyle w:val="normparagraphtext"/>
        <w:rPr>
          <w:rFonts w:ascii="Century Gothic" w:hAnsi="Century Gothic"/>
          <w:sz w:val="20"/>
        </w:rPr>
      </w:pPr>
    </w:p>
    <w:p w14:paraId="0D697CF5"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Safety notices shall be posted at the limits of areas warning of the risks involved, that unauthorised access is prohibited, and the name of the person who is responsible for the area.</w:t>
      </w:r>
    </w:p>
    <w:p w14:paraId="22EB6F83" w14:textId="77777777" w:rsidR="0054148E" w:rsidRPr="00502EA3" w:rsidRDefault="0054148E" w:rsidP="0054148E">
      <w:pPr>
        <w:pStyle w:val="normparagraphtext"/>
        <w:rPr>
          <w:rFonts w:ascii="Century Gothic" w:hAnsi="Century Gothic"/>
          <w:sz w:val="20"/>
        </w:rPr>
      </w:pPr>
    </w:p>
    <w:p w14:paraId="3D21CA62" w14:textId="77777777" w:rsidR="0054148E" w:rsidRPr="00502EA3" w:rsidRDefault="0054148E" w:rsidP="00502EA3">
      <w:pPr>
        <w:pStyle w:val="normparagraphtext"/>
        <w:rPr>
          <w:rFonts w:ascii="Century Gothic" w:hAnsi="Century Gothic"/>
          <w:sz w:val="20"/>
        </w:rPr>
      </w:pPr>
      <w:r w:rsidRPr="00502EA3">
        <w:rPr>
          <w:rFonts w:ascii="Century Gothic" w:hAnsi="Century Gothic"/>
          <w:sz w:val="20"/>
        </w:rPr>
        <w:t>There will be many instances where it is not practical to physically define areas due to the intimate proximity of equipment being worked on by project personnel to equipment in operational service.</w:t>
      </w:r>
    </w:p>
    <w:p w14:paraId="545DEA9E" w14:textId="77777777" w:rsidR="0054148E" w:rsidRPr="00502EA3" w:rsidRDefault="0054148E" w:rsidP="0054148E">
      <w:pPr>
        <w:pStyle w:val="normparagraphtext"/>
        <w:rPr>
          <w:rFonts w:ascii="Century Gothic" w:hAnsi="Century Gothic"/>
          <w:sz w:val="20"/>
        </w:rPr>
      </w:pPr>
    </w:p>
    <w:p w14:paraId="31FE8125" w14:textId="77777777" w:rsidR="0054148E" w:rsidRPr="00502EA3" w:rsidRDefault="0054148E" w:rsidP="00E61B67">
      <w:pPr>
        <w:pStyle w:val="Heading3"/>
        <w:numPr>
          <w:ilvl w:val="1"/>
          <w:numId w:val="20"/>
        </w:numPr>
        <w:tabs>
          <w:tab w:val="clear" w:pos="360"/>
          <w:tab w:val="num" w:pos="851"/>
          <w:tab w:val="left" w:pos="3150"/>
          <w:tab w:val="left" w:pos="3420"/>
        </w:tabs>
        <w:spacing w:before="0" w:after="0"/>
        <w:rPr>
          <w:rFonts w:ascii="Century Gothic" w:hAnsi="Century Gothic"/>
          <w:sz w:val="20"/>
          <w:szCs w:val="20"/>
        </w:rPr>
      </w:pPr>
      <w:bookmarkStart w:id="5" w:name="_Toc448253832"/>
      <w:r w:rsidRPr="00502EA3">
        <w:rPr>
          <w:rFonts w:ascii="Century Gothic" w:hAnsi="Century Gothic"/>
          <w:sz w:val="20"/>
          <w:szCs w:val="20"/>
        </w:rPr>
        <w:t>Access to the Site and Buildings</w:t>
      </w:r>
      <w:bookmarkEnd w:id="5"/>
    </w:p>
    <w:p w14:paraId="0BAD48CD" w14:textId="77777777" w:rsidR="0054148E" w:rsidRPr="00502EA3" w:rsidRDefault="0054148E" w:rsidP="0054148E">
      <w:pPr>
        <w:pStyle w:val="normparagraphtext"/>
        <w:rPr>
          <w:rFonts w:ascii="Century Gothic" w:hAnsi="Century Gothic"/>
          <w:sz w:val="20"/>
        </w:rPr>
      </w:pPr>
    </w:p>
    <w:p w14:paraId="11CEAA94"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Access to RTE Transmitter sites is usually by means of a single-track road.  Its condition may vary from good to very poor, sometimes requiring a four-wheel-drive vehicle.  In bad weather the track may become dangerous.  In such an instance access should not be attempted.</w:t>
      </w:r>
    </w:p>
    <w:p w14:paraId="4072BBE5" w14:textId="77777777" w:rsidR="0054148E" w:rsidRPr="00502EA3" w:rsidRDefault="0054148E" w:rsidP="0054148E">
      <w:pPr>
        <w:pStyle w:val="normparagraphtext"/>
        <w:rPr>
          <w:rFonts w:ascii="Century Gothic" w:hAnsi="Century Gothic"/>
          <w:sz w:val="20"/>
        </w:rPr>
      </w:pPr>
    </w:p>
    <w:p w14:paraId="0C9F08A7" w14:textId="77777777" w:rsidR="0054148E" w:rsidRPr="00502EA3" w:rsidRDefault="0054148E" w:rsidP="00502EA3">
      <w:pPr>
        <w:pStyle w:val="normparagraphtext"/>
        <w:rPr>
          <w:rFonts w:ascii="Century Gothic" w:hAnsi="Century Gothic"/>
          <w:sz w:val="20"/>
        </w:rPr>
      </w:pPr>
      <w:r w:rsidRPr="00502EA3">
        <w:rPr>
          <w:rFonts w:ascii="Century Gothic" w:hAnsi="Century Gothic"/>
          <w:sz w:val="20"/>
        </w:rPr>
        <w:t>The track may be either a public right of way or a private road.  In either case road/track will be used by others and care should be taken especially when approaching blind corners.</w:t>
      </w:r>
    </w:p>
    <w:p w14:paraId="4C1B9495" w14:textId="77777777" w:rsidR="0054148E" w:rsidRPr="00502EA3" w:rsidRDefault="0054148E" w:rsidP="0054148E">
      <w:pPr>
        <w:pStyle w:val="Heading3"/>
        <w:numPr>
          <w:ilvl w:val="1"/>
          <w:numId w:val="0"/>
        </w:numPr>
        <w:tabs>
          <w:tab w:val="num" w:pos="864"/>
        </w:tabs>
        <w:ind w:left="864" w:hanging="864"/>
        <w:rPr>
          <w:rFonts w:ascii="Century Gothic" w:hAnsi="Century Gothic"/>
          <w:sz w:val="20"/>
          <w:szCs w:val="20"/>
        </w:rPr>
      </w:pPr>
      <w:r w:rsidRPr="00502EA3">
        <w:rPr>
          <w:rFonts w:ascii="Century Gothic" w:hAnsi="Century Gothic"/>
          <w:sz w:val="20"/>
          <w:szCs w:val="20"/>
        </w:rPr>
        <w:t>4.3</w:t>
      </w:r>
      <w:r w:rsidRPr="00502EA3">
        <w:rPr>
          <w:rFonts w:ascii="Century Gothic" w:hAnsi="Century Gothic"/>
          <w:sz w:val="20"/>
          <w:szCs w:val="20"/>
        </w:rPr>
        <w:tab/>
        <w:t>Control of risk</w:t>
      </w:r>
    </w:p>
    <w:p w14:paraId="591FEE85" w14:textId="77777777" w:rsidR="0054148E" w:rsidRPr="00502EA3" w:rsidRDefault="0054148E" w:rsidP="0054148E">
      <w:pPr>
        <w:pStyle w:val="normparagraphtext"/>
        <w:rPr>
          <w:rFonts w:ascii="Century Gothic" w:hAnsi="Century Gothic"/>
          <w:sz w:val="20"/>
        </w:rPr>
      </w:pPr>
    </w:p>
    <w:p w14:paraId="390E4EB7"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following hazards may be encountered in the type of work to be carried out on this site. The items as listed below are for information only and should not be considered as an exhaustive list of site hazards. The relevancy of the items listed below shall be investigated during the site Risk Assessment at which time other project specific hazards may be identified</w:t>
      </w:r>
    </w:p>
    <w:p w14:paraId="74EE999F" w14:textId="77777777" w:rsidR="0054148E" w:rsidRPr="00502EA3" w:rsidRDefault="0054148E" w:rsidP="0054148E">
      <w:pPr>
        <w:pStyle w:val="normparagraphtext"/>
        <w:rPr>
          <w:rFonts w:ascii="Century Gothic" w:hAnsi="Century Gothic"/>
          <w:sz w:val="20"/>
        </w:rPr>
      </w:pPr>
    </w:p>
    <w:p w14:paraId="00884C1F"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Electric shock from dangerous voltages, electrical faults and lightning.</w:t>
      </w:r>
    </w:p>
    <w:p w14:paraId="07DCEF59" w14:textId="77777777" w:rsidR="0054148E" w:rsidRPr="00502EA3" w:rsidRDefault="0054148E" w:rsidP="0054148E">
      <w:pPr>
        <w:pStyle w:val="normparagraphtext"/>
        <w:tabs>
          <w:tab w:val="num" w:pos="1222"/>
        </w:tabs>
        <w:ind w:left="1222" w:hanging="360"/>
        <w:jc w:val="left"/>
        <w:rPr>
          <w:rFonts w:ascii="Century Gothic" w:hAnsi="Century Gothic"/>
          <w:sz w:val="20"/>
        </w:rPr>
      </w:pPr>
      <w:r w:rsidRPr="00502EA3">
        <w:rPr>
          <w:rFonts w:ascii="Century Gothic" w:hAnsi="Century Gothic"/>
          <w:sz w:val="20"/>
        </w:rPr>
        <w:t>Burns or fire from short circuit of high current supplies.</w:t>
      </w:r>
    </w:p>
    <w:p w14:paraId="41D6D1A5"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Injury from falling objects.</w:t>
      </w:r>
    </w:p>
    <w:p w14:paraId="693581A4"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Injury from lifting or moving of heavy objects.</w:t>
      </w:r>
    </w:p>
    <w:p w14:paraId="44BB58E1"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RF burns or radiation from live RF assemblies and antennas.</w:t>
      </w:r>
    </w:p>
    <w:p w14:paraId="624D8395"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Fire or explosion caused by soldering, welding or electrical faults.</w:t>
      </w:r>
    </w:p>
    <w:p w14:paraId="52BDCEC8"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Obstruction caused by packing materials, test equipment, spare units, dismantled units, obstructed/locked fire egress etc.,</w:t>
      </w:r>
    </w:p>
    <w:p w14:paraId="56B2BED3"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Injury resulting from open floor ducts, excavations, trip and protrusion (banging of head) hazards.</w:t>
      </w:r>
    </w:p>
    <w:p w14:paraId="224F7B46"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Vehicle movements on site.</w:t>
      </w:r>
    </w:p>
    <w:p w14:paraId="5E38DF01"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Hea</w:t>
      </w:r>
      <w:r w:rsidR="00DA7972">
        <w:rPr>
          <w:rFonts w:ascii="Century Gothic" w:hAnsi="Century Gothic"/>
          <w:sz w:val="20"/>
        </w:rPr>
        <w:t>l</w:t>
      </w:r>
      <w:r w:rsidRPr="00502EA3">
        <w:rPr>
          <w:rFonts w:ascii="Century Gothic" w:hAnsi="Century Gothic"/>
          <w:sz w:val="20"/>
        </w:rPr>
        <w:t>th and safety risks from substances hazardous to health.</w:t>
      </w:r>
    </w:p>
    <w:p w14:paraId="46D01A81"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Loud noise.</w:t>
      </w:r>
    </w:p>
    <w:p w14:paraId="3895AB58"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Pressurised systems.</w:t>
      </w:r>
    </w:p>
    <w:p w14:paraId="60DB18B2"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Injury from accidents or carelessness in the use or storage of tools and equipment.</w:t>
      </w:r>
    </w:p>
    <w:p w14:paraId="504F5AAD"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Injury due to falling from ladders elevated work platforms and scaffolding.</w:t>
      </w:r>
    </w:p>
    <w:p w14:paraId="0F567BE9"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Work at heights.</w:t>
      </w:r>
    </w:p>
    <w:p w14:paraId="03DC640D"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Working in excavations.</w:t>
      </w:r>
    </w:p>
    <w:p w14:paraId="38F7085C"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Dangers from Chemical substances.</w:t>
      </w:r>
    </w:p>
    <w:p w14:paraId="78088FC1"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Dangers associated with heavy duty cutting equipment.</w:t>
      </w:r>
    </w:p>
    <w:p w14:paraId="7B7FD340"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Fire Hazards.</w:t>
      </w:r>
    </w:p>
    <w:p w14:paraId="71D82D11"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Dangers associated with craneage and offloading of heavy goods.</w:t>
      </w:r>
    </w:p>
    <w:p w14:paraId="0D45D7E5" w14:textId="77777777" w:rsidR="0054148E" w:rsidRPr="00502EA3" w:rsidRDefault="0054148E" w:rsidP="0054148E">
      <w:pPr>
        <w:pStyle w:val="normparagraphtext"/>
        <w:rPr>
          <w:rFonts w:ascii="Century Gothic" w:hAnsi="Century Gothic"/>
          <w:sz w:val="20"/>
        </w:rPr>
      </w:pPr>
    </w:p>
    <w:p w14:paraId="4B782343"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Safety measures for dealing with the above hazards should be defined in the completed risk assessments and the control measures must be observed at all times.</w:t>
      </w:r>
    </w:p>
    <w:p w14:paraId="5AEDAE95"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cr/>
        <w:t>In addition the following supplementary measures should be applied during the installation and commissioning of plant.</w:t>
      </w:r>
    </w:p>
    <w:p w14:paraId="6B4F83E3" w14:textId="77777777" w:rsidR="0054148E" w:rsidRPr="00502EA3" w:rsidRDefault="0054148E" w:rsidP="0054148E">
      <w:pPr>
        <w:pStyle w:val="normparagraphtext"/>
        <w:rPr>
          <w:rFonts w:ascii="Century Gothic" w:hAnsi="Century Gothic"/>
          <w:sz w:val="20"/>
        </w:rPr>
      </w:pPr>
    </w:p>
    <w:p w14:paraId="64837BAC"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The effectiveness of any interlock systems shall be checked before first energising any transmitter, power or antenna equipment.</w:t>
      </w:r>
    </w:p>
    <w:p w14:paraId="232C5804"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The assembly of new RF feeder components shall be checked to ensure that all joints are fitted properly before any significant RF power is applied.</w:t>
      </w:r>
    </w:p>
    <w:p w14:paraId="773965D2" w14:textId="77777777" w:rsidR="0054148E" w:rsidRPr="00502EA3" w:rsidRDefault="0054148E" w:rsidP="0054148E">
      <w:pPr>
        <w:pStyle w:val="normparagraphtext"/>
        <w:rPr>
          <w:rFonts w:ascii="Century Gothic" w:hAnsi="Century Gothic"/>
          <w:sz w:val="20"/>
        </w:rPr>
      </w:pPr>
    </w:p>
    <w:p w14:paraId="7004175B"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The effectiveness of all supply isolators, circuit breakers, earthing and interlock systems shall be checked before dismantling any part of the existing electrical installation and also prior to energising any part of the electrical installation or associated equipment.</w:t>
      </w:r>
    </w:p>
    <w:p w14:paraId="6800F7D1" w14:textId="77777777" w:rsidR="0054148E" w:rsidRPr="00502EA3" w:rsidRDefault="0054148E" w:rsidP="0054148E">
      <w:pPr>
        <w:pStyle w:val="normparagraphtext"/>
        <w:rPr>
          <w:rFonts w:ascii="Century Gothic" w:hAnsi="Century Gothic"/>
          <w:sz w:val="20"/>
        </w:rPr>
      </w:pPr>
    </w:p>
    <w:p w14:paraId="082FED36"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 xml:space="preserve">Cable terminations shall be checked to ensure that all joints are fitted properly before any voltage is applied. </w:t>
      </w:r>
    </w:p>
    <w:p w14:paraId="31ABF3C1"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Where work is such as to introduce any of the hazards (1 to 20) then, in addition to the requirements of the relevant safety instructions, the contractor shall erect temporary barrier tapes around the risk areas if one or more of the following conditions apply:</w:t>
      </w:r>
    </w:p>
    <w:p w14:paraId="2CB3035D"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An access route which cannot be replaced by another safe route passes near the risk area</w:t>
      </w:r>
    </w:p>
    <w:p w14:paraId="6A94CEDD" w14:textId="77777777" w:rsidR="0054148E" w:rsidRPr="00502EA3" w:rsidRDefault="0054148E" w:rsidP="0054148E">
      <w:pPr>
        <w:pStyle w:val="normparagraphtext"/>
        <w:tabs>
          <w:tab w:val="num" w:pos="1620"/>
        </w:tabs>
        <w:ind w:left="1620" w:hanging="360"/>
        <w:rPr>
          <w:rFonts w:ascii="Century Gothic" w:hAnsi="Century Gothic"/>
          <w:sz w:val="20"/>
        </w:rPr>
      </w:pPr>
      <w:r w:rsidRPr="00502EA3">
        <w:rPr>
          <w:rFonts w:ascii="Century Gothic" w:hAnsi="Century Gothic"/>
          <w:sz w:val="20"/>
        </w:rPr>
        <w:t>RTE staff or another contractor is working near the risk area</w:t>
      </w:r>
    </w:p>
    <w:p w14:paraId="69D0EA72" w14:textId="77777777" w:rsidR="0054148E" w:rsidRPr="00502EA3" w:rsidRDefault="0054148E" w:rsidP="0054148E">
      <w:pPr>
        <w:pStyle w:val="normparagraphtext"/>
        <w:tabs>
          <w:tab w:val="num" w:pos="1620"/>
        </w:tabs>
        <w:ind w:left="1620" w:hanging="360"/>
        <w:rPr>
          <w:rFonts w:ascii="Century Gothic" w:hAnsi="Century Gothic"/>
          <w:sz w:val="20"/>
        </w:rPr>
      </w:pPr>
      <w:r w:rsidRPr="00502EA3">
        <w:rPr>
          <w:rFonts w:ascii="Century Gothic" w:hAnsi="Century Gothic"/>
          <w:sz w:val="20"/>
        </w:rPr>
        <w:t>Operations or maintenance work is at hand near the risk area.</w:t>
      </w:r>
    </w:p>
    <w:p w14:paraId="0EBF026A" w14:textId="77777777" w:rsidR="0054148E" w:rsidRPr="00502EA3" w:rsidRDefault="0054148E" w:rsidP="0054148E">
      <w:pPr>
        <w:pStyle w:val="normparagraphtext"/>
        <w:rPr>
          <w:rFonts w:ascii="Century Gothic" w:hAnsi="Century Gothic"/>
          <w:sz w:val="20"/>
        </w:rPr>
      </w:pPr>
    </w:p>
    <w:p w14:paraId="50CC5EAB" w14:textId="77777777" w:rsidR="0054148E"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 xml:space="preserve">Where building work involving demolition or the modification of the existing structure is required, risks (1 and 2) could be a particular hazard for the subcontractor. In such circumstances, the Main Contractor shall ensure </w:t>
      </w:r>
      <w:r w:rsidRPr="00502EA3">
        <w:rPr>
          <w:rFonts w:ascii="Century Gothic" w:hAnsi="Century Gothic"/>
          <w:sz w:val="20"/>
        </w:rPr>
        <w:lastRenderedPageBreak/>
        <w:t>that any relevant live cables are removed, re-routed or permanently isolated prior to work starting.</w:t>
      </w:r>
    </w:p>
    <w:p w14:paraId="4B58AEDF" w14:textId="77777777" w:rsidR="00D1651E" w:rsidRPr="00502EA3" w:rsidRDefault="00D1651E" w:rsidP="0054148E">
      <w:pPr>
        <w:pStyle w:val="normparagraphtext"/>
        <w:tabs>
          <w:tab w:val="num" w:pos="1222"/>
        </w:tabs>
        <w:ind w:left="1222" w:hanging="360"/>
        <w:rPr>
          <w:rFonts w:ascii="Century Gothic" w:hAnsi="Century Gothic"/>
          <w:sz w:val="20"/>
        </w:rPr>
      </w:pPr>
    </w:p>
    <w:p w14:paraId="2439784E" w14:textId="77777777" w:rsidR="0054148E"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 xml:space="preserve">Safety notices will be placed in the appropriate places to give warnings of hazards, safety equipment needed and restrictions in the area about to be entered. All means of entering the risk areas will be considered including exits from buildings and access from outside of the site boundary.  </w:t>
      </w:r>
      <w:r w:rsidRPr="00502EA3">
        <w:rPr>
          <w:rFonts w:ascii="Century Gothic" w:hAnsi="Century Gothic"/>
          <w:b/>
          <w:sz w:val="20"/>
        </w:rPr>
        <w:t>All Such Signs Are Mandatory</w:t>
      </w:r>
      <w:r w:rsidRPr="00502EA3">
        <w:rPr>
          <w:rFonts w:ascii="Century Gothic" w:hAnsi="Century Gothic"/>
          <w:sz w:val="20"/>
        </w:rPr>
        <w:t>.</w:t>
      </w:r>
    </w:p>
    <w:p w14:paraId="4BC91344" w14:textId="77777777" w:rsidR="00D1651E" w:rsidRPr="00502EA3" w:rsidRDefault="00D1651E" w:rsidP="0054148E">
      <w:pPr>
        <w:pStyle w:val="normparagraphtext"/>
        <w:tabs>
          <w:tab w:val="num" w:pos="1222"/>
        </w:tabs>
        <w:ind w:left="1222" w:hanging="360"/>
        <w:rPr>
          <w:rFonts w:ascii="Century Gothic" w:hAnsi="Century Gothic"/>
          <w:sz w:val="20"/>
        </w:rPr>
      </w:pPr>
    </w:p>
    <w:p w14:paraId="7BF4E3C1"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The Contractor shall check the operation of RCDs supplying existing circuits before using portable appliance transformers tools etc.</w:t>
      </w:r>
    </w:p>
    <w:p w14:paraId="7CD24AF6" w14:textId="77777777" w:rsidR="0054148E" w:rsidRPr="00502EA3" w:rsidRDefault="0054148E" w:rsidP="0054148E">
      <w:pPr>
        <w:pStyle w:val="normparagraphtext"/>
        <w:ind w:left="0"/>
        <w:rPr>
          <w:rFonts w:ascii="Century Gothic" w:hAnsi="Century Gothic"/>
          <w:sz w:val="20"/>
        </w:rPr>
      </w:pPr>
    </w:p>
    <w:p w14:paraId="2A92B648" w14:textId="77777777" w:rsidR="0054148E" w:rsidRPr="00502EA3" w:rsidRDefault="0054148E" w:rsidP="00502EA3">
      <w:pPr>
        <w:pStyle w:val="normparagraphtext"/>
        <w:tabs>
          <w:tab w:val="num" w:pos="1222"/>
        </w:tabs>
        <w:ind w:left="1222" w:hanging="360"/>
        <w:rPr>
          <w:rFonts w:ascii="Century Gothic" w:hAnsi="Century Gothic"/>
          <w:sz w:val="20"/>
        </w:rPr>
      </w:pPr>
      <w:r w:rsidRPr="00502EA3">
        <w:rPr>
          <w:rFonts w:ascii="Century Gothic" w:hAnsi="Century Gothic"/>
          <w:sz w:val="20"/>
        </w:rPr>
        <w:t>Welfare: While existing site Kitchen and sanitary facilities will be made available to contractors staff on a shared basis it should be noted that water supplies may not be suitable for consumption and as such the contractor will be responsible for supplying employees with potable water.</w:t>
      </w:r>
    </w:p>
    <w:p w14:paraId="5967A5D2" w14:textId="77777777" w:rsidR="0054148E" w:rsidRPr="00502EA3" w:rsidRDefault="0054148E" w:rsidP="0054148E">
      <w:pPr>
        <w:pStyle w:val="Heading3"/>
        <w:numPr>
          <w:ilvl w:val="1"/>
          <w:numId w:val="0"/>
        </w:numPr>
        <w:tabs>
          <w:tab w:val="num" w:pos="864"/>
        </w:tabs>
        <w:ind w:left="864" w:hanging="864"/>
        <w:rPr>
          <w:rFonts w:ascii="Century Gothic" w:hAnsi="Century Gothic"/>
          <w:sz w:val="20"/>
          <w:szCs w:val="20"/>
        </w:rPr>
      </w:pPr>
      <w:r w:rsidRPr="00502EA3">
        <w:rPr>
          <w:rFonts w:ascii="Century Gothic" w:hAnsi="Century Gothic"/>
          <w:sz w:val="20"/>
          <w:szCs w:val="20"/>
        </w:rPr>
        <w:t>4.4</w:t>
      </w:r>
      <w:r w:rsidRPr="00502EA3">
        <w:rPr>
          <w:rFonts w:ascii="Century Gothic" w:hAnsi="Century Gothic"/>
          <w:sz w:val="20"/>
          <w:szCs w:val="20"/>
        </w:rPr>
        <w:tab/>
        <w:t>Falling objects and working at heights</w:t>
      </w:r>
    </w:p>
    <w:p w14:paraId="785155EF" w14:textId="77777777" w:rsidR="0054148E" w:rsidRPr="00502EA3" w:rsidRDefault="0054148E" w:rsidP="0054148E">
      <w:pPr>
        <w:pStyle w:val="normparagraphtext"/>
        <w:rPr>
          <w:rFonts w:ascii="Century Gothic" w:hAnsi="Century Gothic"/>
          <w:sz w:val="20"/>
        </w:rPr>
      </w:pPr>
    </w:p>
    <w:p w14:paraId="635A9A33" w14:textId="77777777" w:rsidR="0054148E" w:rsidRPr="00502EA3" w:rsidRDefault="0054148E" w:rsidP="0054148E">
      <w:pPr>
        <w:pStyle w:val="normparagraphtext"/>
        <w:ind w:left="864"/>
        <w:rPr>
          <w:rFonts w:ascii="Century Gothic" w:hAnsi="Century Gothic"/>
          <w:sz w:val="20"/>
        </w:rPr>
      </w:pPr>
      <w:r w:rsidRPr="00502EA3">
        <w:rPr>
          <w:rFonts w:ascii="Century Gothic" w:hAnsi="Century Gothic"/>
          <w:sz w:val="20"/>
        </w:rPr>
        <w:t>The scope of this particular project does not involve any personnel climbing the transmitter masts or working on any antenna, however the contractor should be aware that RTE personnel may at times have reason to work on the masts during the contract period and as such the contractor needs to consider the risks to personnel in the vicinity of the mast.</w:t>
      </w:r>
    </w:p>
    <w:p w14:paraId="25DA716B" w14:textId="77777777" w:rsidR="0054148E" w:rsidRPr="00502EA3" w:rsidRDefault="0054148E" w:rsidP="0054148E">
      <w:pPr>
        <w:pStyle w:val="normparagraphtext"/>
        <w:ind w:left="864"/>
        <w:rPr>
          <w:rFonts w:ascii="Century Gothic" w:hAnsi="Century Gothic"/>
          <w:sz w:val="20"/>
        </w:rPr>
      </w:pPr>
    </w:p>
    <w:p w14:paraId="483DD602"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Antenna and feeder installation will involve the risk of heavy objects falling from the mast or tower.</w:t>
      </w:r>
    </w:p>
    <w:p w14:paraId="0747F727" w14:textId="77777777" w:rsidR="0054148E" w:rsidRPr="00502EA3" w:rsidRDefault="0054148E" w:rsidP="0054148E">
      <w:pPr>
        <w:pStyle w:val="normparagraphtext"/>
        <w:rPr>
          <w:rFonts w:ascii="Century Gothic" w:hAnsi="Century Gothic"/>
          <w:sz w:val="20"/>
        </w:rPr>
      </w:pPr>
    </w:p>
    <w:p w14:paraId="6EE14046"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heavy objects could be large antenna panels, dish antennas, support steelwork, large hand tools, power hand tools, portable power generators for power tools, large nuts, bolts etc.</w:t>
      </w:r>
    </w:p>
    <w:p w14:paraId="526BA49B" w14:textId="77777777" w:rsidR="0054148E" w:rsidRPr="00502EA3" w:rsidRDefault="0054148E" w:rsidP="0054148E">
      <w:pPr>
        <w:pStyle w:val="normparagraphtext"/>
        <w:rPr>
          <w:rFonts w:ascii="Century Gothic" w:hAnsi="Century Gothic"/>
          <w:sz w:val="20"/>
        </w:rPr>
      </w:pPr>
    </w:p>
    <w:p w14:paraId="0696ACCC"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Lighter and smaller objects are also likely to cause a hazard to personnel on the ground.</w:t>
      </w:r>
    </w:p>
    <w:p w14:paraId="5D6FC375" w14:textId="77777777" w:rsidR="0054148E" w:rsidRPr="00502EA3" w:rsidRDefault="0054148E" w:rsidP="0054148E">
      <w:pPr>
        <w:pStyle w:val="normparagraphtext"/>
        <w:rPr>
          <w:rFonts w:ascii="Century Gothic" w:hAnsi="Century Gothic"/>
          <w:sz w:val="20"/>
        </w:rPr>
      </w:pPr>
    </w:p>
    <w:p w14:paraId="23AA45EF"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Work may also involve the risk of items being dropped from ladders both inside and outside the buildings.</w:t>
      </w:r>
    </w:p>
    <w:p w14:paraId="5649A0EA" w14:textId="77777777" w:rsidR="0054148E" w:rsidRPr="00502EA3" w:rsidRDefault="0054148E" w:rsidP="0054148E">
      <w:pPr>
        <w:pStyle w:val="normparagraphtext"/>
        <w:rPr>
          <w:rFonts w:ascii="Century Gothic" w:hAnsi="Century Gothic"/>
          <w:b/>
          <w:sz w:val="20"/>
        </w:rPr>
      </w:pPr>
    </w:p>
    <w:p w14:paraId="61AF0899"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Areas of risk.</w:t>
      </w:r>
    </w:p>
    <w:p w14:paraId="12E9BC63" w14:textId="77777777" w:rsidR="0054148E" w:rsidRPr="00502EA3" w:rsidRDefault="0054148E" w:rsidP="0054148E">
      <w:pPr>
        <w:pStyle w:val="normparagraphtext"/>
        <w:rPr>
          <w:rFonts w:ascii="Century Gothic" w:hAnsi="Century Gothic"/>
          <w:sz w:val="20"/>
        </w:rPr>
      </w:pPr>
    </w:p>
    <w:p w14:paraId="2BECDD89"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Four types of falling object are defined as follows:-</w:t>
      </w:r>
    </w:p>
    <w:p w14:paraId="38FB93C2"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Large heavy objects, e.g. antenna panels, hand tools etc.</w:t>
      </w:r>
    </w:p>
    <w:p w14:paraId="26603BCA"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 xml:space="preserve">Lighter, smaller objects, e.g. nuts up to 1" diameter etc. </w:t>
      </w:r>
    </w:p>
    <w:p w14:paraId="54E284B4"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Falling ice.</w:t>
      </w:r>
    </w:p>
    <w:p w14:paraId="1109E2CE" w14:textId="77777777" w:rsidR="0054148E" w:rsidRPr="00502EA3" w:rsidRDefault="0054148E" w:rsidP="0054148E">
      <w:pPr>
        <w:pStyle w:val="normparagraphtext"/>
        <w:tabs>
          <w:tab w:val="num" w:pos="1222"/>
        </w:tabs>
        <w:ind w:left="1222" w:hanging="360"/>
        <w:rPr>
          <w:rFonts w:ascii="Century Gothic" w:hAnsi="Century Gothic"/>
          <w:sz w:val="20"/>
        </w:rPr>
      </w:pPr>
      <w:r w:rsidRPr="00502EA3">
        <w:rPr>
          <w:rFonts w:ascii="Century Gothic" w:hAnsi="Century Gothic"/>
          <w:sz w:val="20"/>
        </w:rPr>
        <w:t>Even lighter or high windage objects such as sheet metal.</w:t>
      </w:r>
    </w:p>
    <w:p w14:paraId="434EC483"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 xml:space="preserve">Types 1, 2 and 3. are of most concern and it is essential to provide protection against these risks.    The Local Area Rep will define the area of risk. </w:t>
      </w:r>
    </w:p>
    <w:p w14:paraId="3FD5C0F6" w14:textId="77777777" w:rsidR="00502EA3" w:rsidRPr="00502EA3" w:rsidRDefault="0054148E" w:rsidP="00502EA3">
      <w:pPr>
        <w:pStyle w:val="normparagraphtext"/>
        <w:rPr>
          <w:rFonts w:ascii="Century Gothic" w:hAnsi="Century Gothic"/>
          <w:sz w:val="20"/>
        </w:rPr>
      </w:pPr>
      <w:r w:rsidRPr="00502EA3">
        <w:rPr>
          <w:rFonts w:ascii="Century Gothic" w:hAnsi="Century Gothic"/>
          <w:sz w:val="20"/>
        </w:rPr>
        <w:t xml:space="preserve">Type 4 falling objects have an indeterminate falling radius so are difficult to protect against, it will be necessary to wear safety helmets anywhere within the most likely falling radius of these objects.  </w:t>
      </w:r>
    </w:p>
    <w:p w14:paraId="06588260" w14:textId="77777777" w:rsidR="00502EA3" w:rsidRDefault="00502EA3" w:rsidP="0054148E">
      <w:pPr>
        <w:pStyle w:val="normparagraphtext"/>
        <w:tabs>
          <w:tab w:val="num" w:pos="1222"/>
        </w:tabs>
        <w:ind w:left="1222" w:hanging="360"/>
        <w:rPr>
          <w:rFonts w:ascii="Century Gothic" w:hAnsi="Century Gothic"/>
          <w:b/>
          <w:sz w:val="20"/>
        </w:rPr>
      </w:pPr>
    </w:p>
    <w:p w14:paraId="0C8E4AA9"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Persons Potentially at Risk.</w:t>
      </w:r>
    </w:p>
    <w:p w14:paraId="49D2E832" w14:textId="77777777" w:rsidR="0054148E" w:rsidRPr="00502EA3" w:rsidRDefault="0054148E" w:rsidP="0054148E">
      <w:pPr>
        <w:pStyle w:val="normparagraphtext"/>
        <w:rPr>
          <w:rFonts w:ascii="Century Gothic" w:hAnsi="Century Gothic"/>
          <w:sz w:val="20"/>
        </w:rPr>
      </w:pPr>
    </w:p>
    <w:p w14:paraId="3B22A5D9"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Persons at risk fall into four categories. These are:</w:t>
      </w:r>
    </w:p>
    <w:p w14:paraId="3B414DF3" w14:textId="77777777" w:rsidR="0054148E" w:rsidRPr="00502EA3" w:rsidRDefault="0054148E" w:rsidP="0054148E">
      <w:pPr>
        <w:pStyle w:val="normparagraphtext"/>
        <w:rPr>
          <w:rFonts w:ascii="Century Gothic" w:hAnsi="Century Gothic"/>
          <w:sz w:val="20"/>
        </w:rPr>
      </w:pPr>
    </w:p>
    <w:p w14:paraId="53582E21" w14:textId="77777777" w:rsidR="0054148E" w:rsidRPr="00502EA3" w:rsidRDefault="0054148E" w:rsidP="0054148E">
      <w:pPr>
        <w:pStyle w:val="normparagraphtext"/>
        <w:tabs>
          <w:tab w:val="num" w:pos="1170"/>
        </w:tabs>
        <w:ind w:left="1170" w:hanging="360"/>
        <w:rPr>
          <w:rFonts w:ascii="Century Gothic" w:hAnsi="Century Gothic"/>
          <w:sz w:val="20"/>
        </w:rPr>
      </w:pPr>
      <w:r w:rsidRPr="00502EA3">
        <w:rPr>
          <w:rFonts w:ascii="Century Gothic" w:hAnsi="Century Gothic"/>
          <w:sz w:val="20"/>
        </w:rPr>
        <w:t xml:space="preserve">All Local </w:t>
      </w:r>
      <w:r w:rsidR="001F37B9">
        <w:rPr>
          <w:rFonts w:ascii="Century Gothic" w:hAnsi="Century Gothic"/>
          <w:sz w:val="20"/>
        </w:rPr>
        <w:t>2RN</w:t>
      </w:r>
      <w:r w:rsidRPr="00502EA3">
        <w:rPr>
          <w:rFonts w:ascii="Century Gothic" w:hAnsi="Century Gothic"/>
          <w:sz w:val="20"/>
        </w:rPr>
        <w:t xml:space="preserve"> staff visiting the site for </w:t>
      </w:r>
      <w:r w:rsidR="00DA7972">
        <w:rPr>
          <w:rFonts w:ascii="Century Gothic" w:hAnsi="Century Gothic"/>
          <w:sz w:val="20"/>
        </w:rPr>
        <w:t>site inspection visits</w:t>
      </w:r>
      <w:r w:rsidRPr="00502EA3">
        <w:rPr>
          <w:rFonts w:ascii="Century Gothic" w:hAnsi="Century Gothic"/>
          <w:sz w:val="20"/>
        </w:rPr>
        <w:t>.</w:t>
      </w:r>
    </w:p>
    <w:p w14:paraId="78EE936F" w14:textId="77777777" w:rsidR="0054148E" w:rsidRPr="00502EA3" w:rsidRDefault="0054148E" w:rsidP="0054148E">
      <w:pPr>
        <w:pStyle w:val="normparagraphtext"/>
        <w:tabs>
          <w:tab w:val="num" w:pos="1170"/>
        </w:tabs>
        <w:ind w:left="1170" w:hanging="360"/>
        <w:rPr>
          <w:rFonts w:ascii="Century Gothic" w:hAnsi="Century Gothic"/>
          <w:sz w:val="20"/>
        </w:rPr>
      </w:pPr>
      <w:r w:rsidRPr="00502EA3">
        <w:rPr>
          <w:rFonts w:ascii="Century Gothic" w:hAnsi="Century Gothic"/>
          <w:sz w:val="20"/>
        </w:rPr>
        <w:lastRenderedPageBreak/>
        <w:t xml:space="preserve">All </w:t>
      </w:r>
      <w:r w:rsidR="001F37B9">
        <w:rPr>
          <w:rFonts w:ascii="Century Gothic" w:hAnsi="Century Gothic"/>
          <w:sz w:val="20"/>
        </w:rPr>
        <w:t>2RN</w:t>
      </w:r>
      <w:r w:rsidRPr="00502EA3">
        <w:rPr>
          <w:rFonts w:ascii="Century Gothic" w:hAnsi="Century Gothic"/>
          <w:sz w:val="20"/>
        </w:rPr>
        <w:t xml:space="preserve"> and contractor's staff involved </w:t>
      </w:r>
      <w:r w:rsidR="00DA7972">
        <w:rPr>
          <w:rFonts w:ascii="Century Gothic" w:hAnsi="Century Gothic"/>
          <w:sz w:val="20"/>
        </w:rPr>
        <w:t xml:space="preserve">in </w:t>
      </w:r>
      <w:r w:rsidRPr="00502EA3">
        <w:rPr>
          <w:rFonts w:ascii="Century Gothic" w:hAnsi="Century Gothic"/>
          <w:sz w:val="20"/>
        </w:rPr>
        <w:t>outdoor activities.</w:t>
      </w:r>
    </w:p>
    <w:p w14:paraId="739AF54B" w14:textId="77777777" w:rsidR="0054148E" w:rsidRPr="00502EA3" w:rsidRDefault="0054148E" w:rsidP="0054148E">
      <w:pPr>
        <w:pStyle w:val="normparagraphtext"/>
        <w:tabs>
          <w:tab w:val="num" w:pos="1170"/>
        </w:tabs>
        <w:ind w:left="1170" w:hanging="360"/>
        <w:rPr>
          <w:rFonts w:ascii="Century Gothic" w:hAnsi="Century Gothic"/>
          <w:sz w:val="20"/>
        </w:rPr>
      </w:pPr>
      <w:r w:rsidRPr="00502EA3">
        <w:rPr>
          <w:rFonts w:ascii="Century Gothic" w:hAnsi="Century Gothic"/>
          <w:sz w:val="20"/>
        </w:rPr>
        <w:t>All other official visitors to site, e.g. Electricity Supply Board, other users, etc.</w:t>
      </w:r>
    </w:p>
    <w:p w14:paraId="1AC134B6" w14:textId="77777777" w:rsidR="0054148E" w:rsidRPr="00502EA3" w:rsidRDefault="0054148E" w:rsidP="0054148E">
      <w:pPr>
        <w:pStyle w:val="normparagraphtext"/>
        <w:tabs>
          <w:tab w:val="num" w:pos="1170"/>
        </w:tabs>
        <w:ind w:left="1170" w:hanging="360"/>
        <w:rPr>
          <w:rFonts w:ascii="Century Gothic" w:hAnsi="Century Gothic"/>
          <w:sz w:val="20"/>
        </w:rPr>
      </w:pPr>
      <w:r w:rsidRPr="00502EA3">
        <w:rPr>
          <w:rFonts w:ascii="Century Gothic" w:hAnsi="Century Gothic"/>
          <w:sz w:val="20"/>
        </w:rPr>
        <w:t xml:space="preserve">Unofficial visitors to the site, i.e. trespassers, (inquisitive children, vandals, general public etc.) </w:t>
      </w:r>
    </w:p>
    <w:p w14:paraId="010FE457" w14:textId="77777777" w:rsidR="0054148E" w:rsidRPr="00502EA3" w:rsidRDefault="0054148E" w:rsidP="0054148E">
      <w:pPr>
        <w:pStyle w:val="normparagraphtext"/>
        <w:rPr>
          <w:rFonts w:ascii="Century Gothic" w:hAnsi="Century Gothic"/>
          <w:sz w:val="20"/>
        </w:rPr>
      </w:pPr>
    </w:p>
    <w:p w14:paraId="59B79640"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All the likely visitors to site in sections 1) and 3) must be contacted by the regional manager to warn them of the possible dangers during the works, that restricted access conditions apply for the duration of the works and to arrange access at 'safe' times.</w:t>
      </w:r>
    </w:p>
    <w:p w14:paraId="730BFB60" w14:textId="77777777" w:rsidR="0054148E" w:rsidRPr="00502EA3" w:rsidRDefault="0054148E" w:rsidP="0054148E">
      <w:pPr>
        <w:pStyle w:val="normparagraphtext"/>
        <w:rPr>
          <w:rFonts w:ascii="Century Gothic" w:hAnsi="Century Gothic"/>
          <w:sz w:val="20"/>
        </w:rPr>
      </w:pPr>
    </w:p>
    <w:p w14:paraId="2DB78D49"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There is also a duty of care owed to visitors in section 4), especially children who may be attracted to the site.  Plant and machinery must be left secure at the end of each day's work as these might be seen, in the eyes of the law, as an allurement against which the occupier must take reasonable precautions.</w:t>
      </w:r>
    </w:p>
    <w:p w14:paraId="75B3E349" w14:textId="77777777" w:rsidR="0054148E" w:rsidRPr="00502EA3" w:rsidRDefault="0054148E" w:rsidP="0054148E">
      <w:pPr>
        <w:pStyle w:val="normparagraphtext"/>
        <w:rPr>
          <w:rFonts w:ascii="Century Gothic" w:hAnsi="Century Gothic"/>
          <w:sz w:val="20"/>
        </w:rPr>
      </w:pPr>
    </w:p>
    <w:p w14:paraId="11236973"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Remote Parking</w:t>
      </w:r>
    </w:p>
    <w:p w14:paraId="1691130F" w14:textId="77777777" w:rsidR="0054148E" w:rsidRPr="00502EA3" w:rsidRDefault="0054148E" w:rsidP="0054148E">
      <w:pPr>
        <w:pStyle w:val="normparagraphtext"/>
        <w:rPr>
          <w:rFonts w:ascii="Century Gothic" w:hAnsi="Century Gothic"/>
          <w:sz w:val="20"/>
        </w:rPr>
      </w:pPr>
    </w:p>
    <w:p w14:paraId="5694D55A" w14:textId="77777777" w:rsidR="0054148E" w:rsidRPr="00502EA3" w:rsidRDefault="0054148E" w:rsidP="0054148E">
      <w:pPr>
        <w:pStyle w:val="normparagraphtext"/>
        <w:rPr>
          <w:rFonts w:ascii="Century Gothic" w:hAnsi="Century Gothic"/>
          <w:smallCaps/>
          <w:sz w:val="20"/>
        </w:rPr>
      </w:pPr>
      <w:r w:rsidRPr="00502EA3">
        <w:rPr>
          <w:rFonts w:ascii="Century Gothic" w:hAnsi="Century Gothic"/>
          <w:sz w:val="20"/>
        </w:rPr>
        <w:t>If necessary, temporary car parking will be provided well away from the area of maximum risk.  Provision will be made for vehicles to turn around without approaching the area of maximum risk.  To stop vehicles being driven into the area of maximum risk, the entrance to the temporary car park will be clearly marked.  A temporary barrier will support a notice guiding drivers to the temporary car park and will ensure the area of maximum risk is not entered accidentally.  Any barrier will remain closed (and where practicable locked) at all times during antenna work</w:t>
      </w:r>
      <w:r w:rsidRPr="00502EA3">
        <w:rPr>
          <w:rFonts w:ascii="Century Gothic" w:hAnsi="Century Gothic"/>
          <w:smallCaps/>
          <w:sz w:val="20"/>
        </w:rPr>
        <w:t>.</w:t>
      </w:r>
      <w:r w:rsidRPr="00502EA3">
        <w:rPr>
          <w:rFonts w:ascii="Century Gothic" w:hAnsi="Century Gothic"/>
          <w:smallCaps/>
          <w:sz w:val="20"/>
        </w:rPr>
        <w:cr/>
      </w:r>
    </w:p>
    <w:p w14:paraId="26C9D2A9"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Protection required in areas of risk</w:t>
      </w:r>
    </w:p>
    <w:p w14:paraId="27A365A1" w14:textId="77777777" w:rsidR="0054148E" w:rsidRPr="00502EA3" w:rsidRDefault="0054148E" w:rsidP="0054148E">
      <w:pPr>
        <w:pStyle w:val="normparagraphtext"/>
        <w:rPr>
          <w:rFonts w:ascii="Century Gothic" w:hAnsi="Century Gothic"/>
          <w:sz w:val="20"/>
        </w:rPr>
      </w:pPr>
    </w:p>
    <w:p w14:paraId="427E88DC" w14:textId="77777777" w:rsidR="0054148E" w:rsidRPr="00502EA3" w:rsidRDefault="0054148E" w:rsidP="0054148E">
      <w:pPr>
        <w:pStyle w:val="normparagraphtext"/>
        <w:rPr>
          <w:rFonts w:ascii="Century Gothic" w:hAnsi="Century Gothic"/>
          <w:sz w:val="20"/>
        </w:rPr>
      </w:pPr>
      <w:r w:rsidRPr="00502EA3">
        <w:rPr>
          <w:rFonts w:ascii="Century Gothic" w:hAnsi="Century Gothic"/>
          <w:b/>
          <w:sz w:val="20"/>
        </w:rPr>
        <w:t>Safety helmets MUST be worn</w:t>
      </w:r>
      <w:r w:rsidRPr="00502EA3">
        <w:rPr>
          <w:rFonts w:ascii="Century Gothic" w:hAnsi="Century Gothic"/>
          <w:sz w:val="20"/>
        </w:rPr>
        <w:t xml:space="preserve"> at all times anywhere outside of the buildings or vehicles and inside the boundary fencing or area of risk.</w:t>
      </w:r>
    </w:p>
    <w:p w14:paraId="0B5542AE" w14:textId="77777777" w:rsidR="0054148E" w:rsidRPr="00502EA3" w:rsidRDefault="0054148E" w:rsidP="0054148E">
      <w:pPr>
        <w:pStyle w:val="normparagraphtext"/>
        <w:rPr>
          <w:rFonts w:ascii="Century Gothic" w:hAnsi="Century Gothic"/>
          <w:sz w:val="20"/>
        </w:rPr>
      </w:pPr>
    </w:p>
    <w:p w14:paraId="60EBD01F"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 xml:space="preserve">Site access during </w:t>
      </w:r>
      <w:r w:rsidR="00DA7972">
        <w:rPr>
          <w:rFonts w:ascii="Century Gothic" w:hAnsi="Century Gothic"/>
          <w:b/>
          <w:sz w:val="20"/>
        </w:rPr>
        <w:t>tower</w:t>
      </w:r>
      <w:r w:rsidRPr="00502EA3">
        <w:rPr>
          <w:rFonts w:ascii="Century Gothic" w:hAnsi="Century Gothic"/>
          <w:b/>
          <w:sz w:val="20"/>
        </w:rPr>
        <w:t xml:space="preserve"> work</w:t>
      </w:r>
    </w:p>
    <w:p w14:paraId="519C16F8" w14:textId="77777777" w:rsidR="0054148E" w:rsidRPr="00502EA3" w:rsidRDefault="0054148E" w:rsidP="0054148E">
      <w:pPr>
        <w:pStyle w:val="normparagraphtext"/>
        <w:rPr>
          <w:rFonts w:ascii="Century Gothic" w:hAnsi="Century Gothic"/>
          <w:sz w:val="20"/>
        </w:rPr>
      </w:pPr>
    </w:p>
    <w:p w14:paraId="6C29FC89" w14:textId="77777777" w:rsidR="0054148E" w:rsidRPr="00502EA3" w:rsidRDefault="0054148E" w:rsidP="0054148E">
      <w:pPr>
        <w:pStyle w:val="normparagraphtext"/>
        <w:rPr>
          <w:rFonts w:ascii="Century Gothic" w:hAnsi="Century Gothic"/>
          <w:sz w:val="20"/>
        </w:rPr>
      </w:pPr>
      <w:r w:rsidRPr="00502EA3">
        <w:rPr>
          <w:rFonts w:ascii="Century Gothic" w:hAnsi="Century Gothic"/>
          <w:b/>
          <w:sz w:val="20"/>
        </w:rPr>
        <w:t>Safety helmets MUST be worn</w:t>
      </w:r>
      <w:r w:rsidRPr="00502EA3">
        <w:rPr>
          <w:rFonts w:ascii="Century Gothic" w:hAnsi="Century Gothic"/>
          <w:sz w:val="20"/>
        </w:rPr>
        <w:t xml:space="preserve"> by all personnel at all times when anywhere outside of the buildings or vehicles and inside the area of risk.</w:t>
      </w:r>
    </w:p>
    <w:p w14:paraId="21CA08CF" w14:textId="77777777" w:rsidR="0054148E" w:rsidRPr="00502EA3" w:rsidRDefault="0054148E" w:rsidP="0054148E">
      <w:pPr>
        <w:pStyle w:val="normparagraphtext"/>
        <w:rPr>
          <w:rFonts w:ascii="Century Gothic" w:hAnsi="Century Gothic"/>
          <w:sz w:val="20"/>
        </w:rPr>
      </w:pPr>
    </w:p>
    <w:p w14:paraId="5EC0BC8C"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General site access</w:t>
      </w:r>
    </w:p>
    <w:p w14:paraId="230E2E6A" w14:textId="77777777" w:rsidR="0054148E" w:rsidRPr="00502EA3" w:rsidRDefault="0054148E" w:rsidP="0054148E">
      <w:pPr>
        <w:pStyle w:val="normparagraphtext"/>
        <w:rPr>
          <w:rFonts w:ascii="Century Gothic" w:hAnsi="Century Gothic"/>
          <w:sz w:val="20"/>
        </w:rPr>
      </w:pPr>
    </w:p>
    <w:p w14:paraId="72174D08"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 xml:space="preserve">During antenna work there will be no access to the area of maximum risk other than by the contractor or </w:t>
      </w:r>
      <w:r w:rsidR="001F37B9">
        <w:rPr>
          <w:rFonts w:ascii="Century Gothic" w:hAnsi="Century Gothic"/>
          <w:sz w:val="20"/>
        </w:rPr>
        <w:t>2RN</w:t>
      </w:r>
      <w:r w:rsidRPr="00502EA3">
        <w:rPr>
          <w:rFonts w:ascii="Century Gothic" w:hAnsi="Century Gothic"/>
          <w:sz w:val="20"/>
        </w:rPr>
        <w:t xml:space="preserve"> staff in direct connection with the installation work.  In order that third parties may gain access to and egress from the area of maximum risk, a temporary halt in work will have to be arranged by contacting the Site Supervisor.  On some sites this will mean providing a radio telephone specifically for the purpose outside the area of maximum risk.</w:t>
      </w:r>
    </w:p>
    <w:p w14:paraId="02F3126A" w14:textId="77777777" w:rsidR="0054148E" w:rsidRPr="00502EA3" w:rsidRDefault="0054148E" w:rsidP="0054148E">
      <w:pPr>
        <w:pStyle w:val="normparagraphtext"/>
        <w:rPr>
          <w:rFonts w:ascii="Century Gothic" w:hAnsi="Century Gothic"/>
          <w:sz w:val="20"/>
        </w:rPr>
      </w:pPr>
    </w:p>
    <w:p w14:paraId="42160C34"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 xml:space="preserve">Radiotelephones shall be provided by any contractor working aloft.  These will permit communication between those aloft, the winch-man, the Contractor's Supervisor and the Site Supervisor. </w:t>
      </w:r>
    </w:p>
    <w:p w14:paraId="62DEFA5C" w14:textId="77777777" w:rsidR="0054148E" w:rsidRPr="00502EA3" w:rsidRDefault="0054148E" w:rsidP="0054148E">
      <w:pPr>
        <w:pStyle w:val="normparagraphtext"/>
        <w:rPr>
          <w:rFonts w:ascii="Century Gothic" w:hAnsi="Century Gothic"/>
          <w:sz w:val="20"/>
        </w:rPr>
      </w:pPr>
    </w:p>
    <w:p w14:paraId="1F37999A"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 xml:space="preserve">In addition radiotelephone units will be made available to </w:t>
      </w:r>
      <w:r w:rsidR="001F37B9">
        <w:rPr>
          <w:rFonts w:ascii="Century Gothic" w:hAnsi="Century Gothic"/>
          <w:sz w:val="20"/>
        </w:rPr>
        <w:t>2RN</w:t>
      </w:r>
      <w:r w:rsidRPr="00502EA3">
        <w:rPr>
          <w:rFonts w:ascii="Century Gothic" w:hAnsi="Century Gothic"/>
          <w:sz w:val="20"/>
        </w:rPr>
        <w:t xml:space="preserve"> staff and other users inside their buildings so that they may contact the Site Supervisor to gain egress from the building if the exit is within the area of maximum risk.  Taking this paragraph into account, the contractor shall decide how many RT. units must be provided.  It is the responsibility of each contractor supplying radiotelephones to ensure that they are in working order and that batteries are charged or spare batteries available.</w:t>
      </w:r>
    </w:p>
    <w:p w14:paraId="330C7E4A" w14:textId="77777777" w:rsidR="0054148E" w:rsidRPr="00502EA3" w:rsidRDefault="0054148E" w:rsidP="0054148E">
      <w:pPr>
        <w:pStyle w:val="normparagraphtext"/>
        <w:rPr>
          <w:rFonts w:ascii="Century Gothic" w:hAnsi="Century Gothic"/>
          <w:sz w:val="20"/>
        </w:rPr>
      </w:pPr>
    </w:p>
    <w:p w14:paraId="0155B274"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Access whilst lifting heavy objects onto or off the mast/tower</w:t>
      </w:r>
    </w:p>
    <w:p w14:paraId="4FABD040" w14:textId="77777777" w:rsidR="0054148E" w:rsidRPr="00502EA3" w:rsidRDefault="0054148E" w:rsidP="0054148E">
      <w:pPr>
        <w:pStyle w:val="normparagraphtext"/>
        <w:rPr>
          <w:rFonts w:ascii="Century Gothic" w:hAnsi="Century Gothic"/>
          <w:sz w:val="20"/>
        </w:rPr>
      </w:pPr>
    </w:p>
    <w:p w14:paraId="0D61055D"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There will be times when heavy objects are being raised onto or lowered from the tower or mast and a temporary halt in work will not remove the hazard of heavy falling objects.  During these times there will be no access to the maximum risk area.  Personnel wishing to enter the area or leave buildings within the area will have to wait until such objects are on the ground or secured safely to the structure.</w:t>
      </w:r>
    </w:p>
    <w:p w14:paraId="5E17851E" w14:textId="77777777" w:rsidR="0054148E" w:rsidRPr="00502EA3" w:rsidRDefault="0054148E" w:rsidP="0054148E">
      <w:pPr>
        <w:pStyle w:val="normparagraphtext"/>
        <w:rPr>
          <w:rFonts w:ascii="Century Gothic" w:hAnsi="Century Gothic"/>
          <w:sz w:val="20"/>
        </w:rPr>
      </w:pPr>
    </w:p>
    <w:p w14:paraId="475AC2EA"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Working hours</w:t>
      </w:r>
    </w:p>
    <w:p w14:paraId="7FF45DE0" w14:textId="77777777" w:rsidR="0054148E" w:rsidRPr="00502EA3" w:rsidRDefault="0054148E" w:rsidP="0054148E">
      <w:pPr>
        <w:pStyle w:val="normparagraphtext"/>
        <w:rPr>
          <w:rFonts w:ascii="Century Gothic" w:hAnsi="Century Gothic"/>
          <w:sz w:val="20"/>
        </w:rPr>
      </w:pPr>
    </w:p>
    <w:p w14:paraId="5CC25688"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All mast/tower work will take place during the hours of daylight.  Only in exceptional circumstances will access to the structure be granted outside of these times.</w:t>
      </w:r>
    </w:p>
    <w:p w14:paraId="267E787F"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Working hours for other contractors will be agreed at the initial safety meeting.</w:t>
      </w:r>
    </w:p>
    <w:p w14:paraId="5CE178DA" w14:textId="77777777" w:rsidR="0054148E" w:rsidRPr="00502EA3" w:rsidRDefault="0054148E" w:rsidP="0054148E">
      <w:pPr>
        <w:pStyle w:val="normparagraphtext"/>
        <w:rPr>
          <w:rFonts w:ascii="Century Gothic" w:hAnsi="Century Gothic"/>
          <w:sz w:val="20"/>
        </w:rPr>
      </w:pPr>
    </w:p>
    <w:p w14:paraId="50E61F6E"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Access outside working hours</w:t>
      </w:r>
    </w:p>
    <w:p w14:paraId="2750AFCE" w14:textId="77777777" w:rsidR="0054148E" w:rsidRPr="00502EA3" w:rsidRDefault="0054148E" w:rsidP="0054148E">
      <w:pPr>
        <w:pStyle w:val="normparagraphtext"/>
        <w:rPr>
          <w:rFonts w:ascii="Century Gothic" w:hAnsi="Century Gothic"/>
          <w:sz w:val="20"/>
        </w:rPr>
      </w:pPr>
    </w:p>
    <w:p w14:paraId="5D753A71" w14:textId="77777777" w:rsidR="0054148E" w:rsidRPr="00502EA3" w:rsidRDefault="0054148E" w:rsidP="002833AB">
      <w:pPr>
        <w:pStyle w:val="normparagraphtext"/>
        <w:rPr>
          <w:rFonts w:ascii="Century Gothic" w:hAnsi="Century Gothic"/>
          <w:sz w:val="20"/>
        </w:rPr>
      </w:pPr>
      <w:r w:rsidRPr="00502EA3">
        <w:rPr>
          <w:rFonts w:ascii="Century Gothic" w:hAnsi="Century Gothic"/>
          <w:sz w:val="20"/>
        </w:rPr>
        <w:t>Outside working hours there will still be a risk from type 3 and type 4 falli</w:t>
      </w:r>
      <w:r w:rsidR="00B22E50">
        <w:rPr>
          <w:rFonts w:ascii="Century Gothic" w:hAnsi="Century Gothic"/>
          <w:sz w:val="20"/>
        </w:rPr>
        <w:t xml:space="preserve">ng objects (see section 3.3.1, </w:t>
      </w:r>
      <w:r w:rsidRPr="00502EA3">
        <w:rPr>
          <w:rFonts w:ascii="Century Gothic" w:hAnsi="Century Gothic"/>
          <w:sz w:val="20"/>
        </w:rPr>
        <w:t>(Areas of Risk).  Any temporary barrier will be open or unlocked but all personnel must still wear safety helmets at all times whilst outside of vehicles or the buildings and inside the boundary fencing or area of risk.  Normally all mast/tower work will take place during the hours of daylight.</w:t>
      </w:r>
    </w:p>
    <w:p w14:paraId="754FDB43" w14:textId="77777777" w:rsidR="0054148E" w:rsidRPr="00502EA3" w:rsidRDefault="0054148E" w:rsidP="0054148E">
      <w:pPr>
        <w:pStyle w:val="normparagraphtext"/>
        <w:rPr>
          <w:rFonts w:ascii="Century Gothic" w:hAnsi="Century Gothic"/>
          <w:sz w:val="20"/>
        </w:rPr>
      </w:pPr>
    </w:p>
    <w:p w14:paraId="139B8DDB" w14:textId="77777777" w:rsidR="0054148E" w:rsidRPr="00502EA3" w:rsidRDefault="0054148E" w:rsidP="0054148E">
      <w:pPr>
        <w:pStyle w:val="normparagraphtext"/>
        <w:tabs>
          <w:tab w:val="num" w:pos="1222"/>
        </w:tabs>
        <w:ind w:left="1222" w:hanging="360"/>
        <w:rPr>
          <w:rFonts w:ascii="Century Gothic" w:hAnsi="Century Gothic"/>
          <w:b/>
          <w:sz w:val="20"/>
        </w:rPr>
      </w:pPr>
      <w:r w:rsidRPr="00502EA3">
        <w:rPr>
          <w:rFonts w:ascii="Century Gothic" w:hAnsi="Century Gothic"/>
          <w:b/>
          <w:sz w:val="20"/>
        </w:rPr>
        <w:t>Test certificates</w:t>
      </w:r>
    </w:p>
    <w:p w14:paraId="519DCF6B" w14:textId="77777777" w:rsidR="0054148E" w:rsidRPr="00502EA3" w:rsidRDefault="0054148E" w:rsidP="0054148E">
      <w:pPr>
        <w:pStyle w:val="normparagraphtext"/>
        <w:rPr>
          <w:rFonts w:ascii="Century Gothic" w:hAnsi="Century Gothic"/>
          <w:sz w:val="20"/>
        </w:rPr>
      </w:pPr>
    </w:p>
    <w:p w14:paraId="2E2B12F0"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Test certificates for all lifting ropes, slings, chains, cranes etc must be available for inspection the Local Area Rep or PSDS.</w:t>
      </w:r>
    </w:p>
    <w:p w14:paraId="45825D93"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Test certificates must be available for all electric power tools or alternatively tested on site in the presence of the Local Area Rep on a suitable Portable Appliance Tester [PAT].</w:t>
      </w:r>
    </w:p>
    <w:p w14:paraId="354CA8D2" w14:textId="77777777" w:rsidR="0054148E" w:rsidRDefault="0054148E" w:rsidP="0054148E">
      <w:pPr>
        <w:pStyle w:val="normparagraphtext"/>
        <w:rPr>
          <w:rFonts w:ascii="Century Gothic" w:hAnsi="Century Gothic"/>
          <w:sz w:val="20"/>
        </w:rPr>
      </w:pPr>
    </w:p>
    <w:p w14:paraId="58F540A7" w14:textId="77777777" w:rsidR="00502EA3" w:rsidRPr="00502EA3" w:rsidRDefault="00502EA3" w:rsidP="0054148E">
      <w:pPr>
        <w:pStyle w:val="normparagraphtext"/>
        <w:rPr>
          <w:rFonts w:ascii="Century Gothic" w:hAnsi="Century Gothic"/>
          <w:sz w:val="20"/>
        </w:rPr>
      </w:pPr>
    </w:p>
    <w:p w14:paraId="53BE21A1" w14:textId="77777777" w:rsidR="0054148E" w:rsidRPr="00502EA3" w:rsidRDefault="0054148E" w:rsidP="0054148E">
      <w:pPr>
        <w:pStyle w:val="Heading2"/>
        <w:tabs>
          <w:tab w:val="left" w:pos="851"/>
        </w:tabs>
        <w:rPr>
          <w:rFonts w:ascii="Century Gothic" w:hAnsi="Century Gothic"/>
          <w:sz w:val="20"/>
        </w:rPr>
      </w:pPr>
      <w:r w:rsidRPr="00502EA3">
        <w:rPr>
          <w:rFonts w:ascii="Century Gothic" w:hAnsi="Century Gothic"/>
          <w:sz w:val="20"/>
        </w:rPr>
        <w:t>5</w:t>
      </w:r>
      <w:r w:rsidRPr="00502EA3">
        <w:rPr>
          <w:rFonts w:ascii="Century Gothic" w:hAnsi="Century Gothic"/>
          <w:sz w:val="20"/>
        </w:rPr>
        <w:tab/>
        <w:t>Chemical Agents Regulations 1993</w:t>
      </w:r>
    </w:p>
    <w:p w14:paraId="401D0AF5" w14:textId="77777777" w:rsidR="0054148E" w:rsidRPr="00502EA3" w:rsidRDefault="0054148E" w:rsidP="0054148E">
      <w:pPr>
        <w:pStyle w:val="normparagraphtext"/>
        <w:rPr>
          <w:rFonts w:ascii="Century Gothic" w:hAnsi="Century Gothic"/>
          <w:sz w:val="20"/>
        </w:rPr>
      </w:pPr>
    </w:p>
    <w:p w14:paraId="353A414E"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Local Area Rep shall obtain from each contractor (or other parties as appropriate), a list of all materials covered by CAR-1993/(UK equiv</w:t>
      </w:r>
      <w:r w:rsidR="002833AB">
        <w:rPr>
          <w:rFonts w:ascii="Century Gothic" w:hAnsi="Century Gothic"/>
          <w:sz w:val="20"/>
        </w:rPr>
        <w:t>a</w:t>
      </w:r>
      <w:r w:rsidRPr="00502EA3">
        <w:rPr>
          <w:rFonts w:ascii="Century Gothic" w:hAnsi="Century Gothic"/>
          <w:sz w:val="20"/>
        </w:rPr>
        <w:t>lent is COSHH-1988) regulations which the contractor will be bringing to site.  The contractor shall provide the appropriate CAR/COSHH assessment for each substance.</w:t>
      </w:r>
    </w:p>
    <w:p w14:paraId="16E8212F"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Local Area Rep will provide the Regional Manager with a copy of all lists and assessments.  Assessments must be completed before the contractor can start work on site and ideally, the assessment should be sent before the contractor arrives on site</w:t>
      </w:r>
    </w:p>
    <w:p w14:paraId="624DC55D" w14:textId="77777777" w:rsidR="0054148E" w:rsidRPr="00502EA3" w:rsidRDefault="0054148E" w:rsidP="0054148E">
      <w:pPr>
        <w:pStyle w:val="normparagraphtext"/>
        <w:rPr>
          <w:rFonts w:ascii="Century Gothic" w:hAnsi="Century Gothic"/>
          <w:sz w:val="20"/>
        </w:rPr>
      </w:pPr>
    </w:p>
    <w:p w14:paraId="5C9970F4" w14:textId="77777777" w:rsidR="0054148E" w:rsidRPr="00502EA3" w:rsidRDefault="0054148E" w:rsidP="0084362D">
      <w:pPr>
        <w:pStyle w:val="Heading2"/>
        <w:tabs>
          <w:tab w:val="left" w:pos="1418"/>
        </w:tabs>
        <w:rPr>
          <w:rFonts w:ascii="Century Gothic" w:hAnsi="Century Gothic"/>
          <w:sz w:val="20"/>
        </w:rPr>
      </w:pPr>
      <w:bookmarkStart w:id="6" w:name="_Toc448253836"/>
      <w:r w:rsidRPr="00502EA3">
        <w:rPr>
          <w:rFonts w:ascii="Century Gothic" w:hAnsi="Century Gothic"/>
          <w:sz w:val="20"/>
        </w:rPr>
        <w:t>6</w:t>
      </w:r>
      <w:r w:rsidRPr="00502EA3">
        <w:rPr>
          <w:rFonts w:ascii="Century Gothic" w:hAnsi="Century Gothic"/>
          <w:sz w:val="20"/>
        </w:rPr>
        <w:tab/>
        <w:t>Protective Clothing and Equipment</w:t>
      </w:r>
      <w:bookmarkEnd w:id="6"/>
    </w:p>
    <w:p w14:paraId="058F1743" w14:textId="77777777" w:rsidR="0054148E" w:rsidRPr="00502EA3" w:rsidRDefault="0054148E" w:rsidP="0054148E">
      <w:pPr>
        <w:pStyle w:val="normparagraphtext"/>
        <w:rPr>
          <w:rFonts w:ascii="Century Gothic" w:hAnsi="Century Gothic"/>
          <w:sz w:val="20"/>
        </w:rPr>
      </w:pPr>
    </w:p>
    <w:p w14:paraId="5D7C17EA"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Where protective clothing or equipment is necessary, appropriate warning signs must be posted.  The PSCS is responsible for ensuring that the necessary clothing or equipment is used properly by anyone in the area.</w:t>
      </w:r>
    </w:p>
    <w:p w14:paraId="7CAE5D25" w14:textId="77777777" w:rsidR="0054148E" w:rsidRPr="00502EA3" w:rsidRDefault="0054148E" w:rsidP="0054148E">
      <w:pPr>
        <w:pStyle w:val="normparagraphtext"/>
        <w:rPr>
          <w:rFonts w:ascii="Century Gothic" w:hAnsi="Century Gothic"/>
          <w:sz w:val="20"/>
        </w:rPr>
      </w:pPr>
    </w:p>
    <w:p w14:paraId="48385F49"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The contractor shall provide the relevant clothing and equipment for his employees where the contractor's work creates its necessity.</w:t>
      </w:r>
    </w:p>
    <w:p w14:paraId="35AC3D53" w14:textId="77777777" w:rsidR="0054148E" w:rsidRPr="00502EA3" w:rsidRDefault="0054148E" w:rsidP="0054148E">
      <w:pPr>
        <w:pStyle w:val="normparagraphtext"/>
        <w:rPr>
          <w:rFonts w:ascii="Century Gothic" w:hAnsi="Century Gothic"/>
          <w:sz w:val="20"/>
        </w:rPr>
      </w:pPr>
      <w:bookmarkStart w:id="7" w:name="_Toc448253837"/>
    </w:p>
    <w:p w14:paraId="2BB96FC5" w14:textId="77777777" w:rsidR="0054148E" w:rsidRPr="00502EA3" w:rsidRDefault="0054148E" w:rsidP="0054148E">
      <w:pPr>
        <w:pStyle w:val="Heading2"/>
        <w:rPr>
          <w:rFonts w:ascii="Century Gothic" w:hAnsi="Century Gothic"/>
          <w:sz w:val="20"/>
        </w:rPr>
      </w:pPr>
      <w:r w:rsidRPr="00502EA3">
        <w:rPr>
          <w:rFonts w:ascii="Century Gothic" w:hAnsi="Century Gothic"/>
          <w:sz w:val="20"/>
        </w:rPr>
        <w:lastRenderedPageBreak/>
        <w:t>7</w:t>
      </w:r>
      <w:r w:rsidRPr="00502EA3">
        <w:rPr>
          <w:rFonts w:ascii="Century Gothic" w:hAnsi="Century Gothic"/>
          <w:sz w:val="20"/>
        </w:rPr>
        <w:tab/>
        <w:t>Permits</w:t>
      </w:r>
    </w:p>
    <w:bookmarkEnd w:id="7"/>
    <w:p w14:paraId="0401B183" w14:textId="77777777" w:rsidR="0054148E" w:rsidRPr="00502EA3" w:rsidRDefault="0054148E" w:rsidP="0054148E">
      <w:pPr>
        <w:pStyle w:val="normparagraphtext"/>
        <w:rPr>
          <w:rFonts w:ascii="Century Gothic" w:hAnsi="Century Gothic"/>
          <w:sz w:val="20"/>
        </w:rPr>
      </w:pPr>
    </w:p>
    <w:p w14:paraId="50039301" w14:textId="77777777" w:rsidR="0054148E" w:rsidRPr="00502EA3" w:rsidRDefault="0054148E" w:rsidP="0054148E">
      <w:pPr>
        <w:pStyle w:val="BodyText"/>
        <w:tabs>
          <w:tab w:val="left" w:pos="851"/>
        </w:tabs>
        <w:ind w:left="851"/>
        <w:jc w:val="both"/>
        <w:rPr>
          <w:rFonts w:ascii="Century Gothic" w:hAnsi="Century Gothic"/>
          <w:b/>
          <w:sz w:val="20"/>
          <w:szCs w:val="20"/>
        </w:rPr>
      </w:pPr>
      <w:r w:rsidRPr="00502EA3">
        <w:rPr>
          <w:rFonts w:ascii="Century Gothic" w:hAnsi="Century Gothic"/>
          <w:b/>
          <w:sz w:val="20"/>
          <w:szCs w:val="20"/>
        </w:rPr>
        <w:t xml:space="preserve">All operatives climbing </w:t>
      </w:r>
      <w:r w:rsidR="001F37B9">
        <w:rPr>
          <w:rFonts w:ascii="Century Gothic" w:hAnsi="Century Gothic"/>
          <w:b/>
          <w:sz w:val="20"/>
          <w:szCs w:val="20"/>
        </w:rPr>
        <w:t>2RN</w:t>
      </w:r>
      <w:r w:rsidRPr="00502EA3">
        <w:rPr>
          <w:rFonts w:ascii="Century Gothic" w:hAnsi="Century Gothic"/>
          <w:b/>
          <w:sz w:val="20"/>
          <w:szCs w:val="20"/>
        </w:rPr>
        <w:t xml:space="preserve"> structures shall be required to have their climbing certificate on-site &amp; available for inspection. If the site work is planned to last more than 3 days a Site Specific Method Statement is required. NMC to be contacted on arrival and departure each day. Named site supervisor to be present on site at all times. Customer to confirm via email to NMC the completion or otherwise of works. Working area shall be checked, with a properly calibrated radiation hazard-meter, prior to work beginning to ensure no RF hazards are presented by other operators equipment Personal monitors to be worn at all times.</w:t>
      </w:r>
    </w:p>
    <w:p w14:paraId="342B71D8" w14:textId="77777777" w:rsidR="0054148E" w:rsidRPr="00502EA3" w:rsidRDefault="0054148E" w:rsidP="0054148E">
      <w:pPr>
        <w:pStyle w:val="normparagraphtext"/>
        <w:rPr>
          <w:rFonts w:ascii="Century Gothic" w:hAnsi="Century Gothic"/>
          <w:sz w:val="20"/>
        </w:rPr>
      </w:pPr>
    </w:p>
    <w:p w14:paraId="01BB3534"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 xml:space="preserve">Switching transmitters, isolating live masts, earthing of high voltage equipment MW masts etc and the issue of Permits-To-Work, Sanctions-To-Test and Limitation-Of-Access authorities shall be carried out by </w:t>
      </w:r>
      <w:r w:rsidR="001F37B9">
        <w:rPr>
          <w:rFonts w:ascii="Century Gothic" w:hAnsi="Century Gothic"/>
          <w:sz w:val="20"/>
        </w:rPr>
        <w:t>2RN</w:t>
      </w:r>
      <w:r w:rsidRPr="00502EA3">
        <w:rPr>
          <w:rFonts w:ascii="Century Gothic" w:hAnsi="Century Gothic"/>
          <w:sz w:val="20"/>
        </w:rPr>
        <w:t xml:space="preserve"> staff only, in accordance with the current issue of ‘Work on High Voltage Equipment Regulations'.  Full details of work proposed by the contractor on such equipment shall be given to the Local Area Rep.</w:t>
      </w:r>
    </w:p>
    <w:p w14:paraId="05F4B52E" w14:textId="77777777" w:rsidR="0054148E" w:rsidRPr="00502EA3" w:rsidRDefault="0054148E" w:rsidP="0054148E">
      <w:pPr>
        <w:pStyle w:val="normparagraphtext"/>
        <w:rPr>
          <w:rFonts w:ascii="Century Gothic" w:hAnsi="Century Gothic"/>
          <w:sz w:val="20"/>
        </w:rPr>
      </w:pPr>
    </w:p>
    <w:p w14:paraId="17D75C6A"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All work on antennas and feeders shall be carried out in accordance with the permit to work system in use on the site. This permit to work form is to be signed and completed by the Regional Manager’s representative and the Contractors Safety Supervisor.</w:t>
      </w:r>
    </w:p>
    <w:p w14:paraId="3C01098B" w14:textId="77777777" w:rsidR="0054148E" w:rsidRPr="00502EA3" w:rsidRDefault="0054148E" w:rsidP="0054148E">
      <w:pPr>
        <w:pStyle w:val="normparagraphtext"/>
        <w:rPr>
          <w:rFonts w:ascii="Century Gothic" w:hAnsi="Century Gothic"/>
          <w:sz w:val="20"/>
        </w:rPr>
      </w:pPr>
    </w:p>
    <w:p w14:paraId="0ED7E930" w14:textId="77777777" w:rsidR="0054148E" w:rsidRPr="00502EA3" w:rsidRDefault="0054148E" w:rsidP="00502EA3">
      <w:pPr>
        <w:pStyle w:val="normparagraphtext"/>
        <w:ind w:left="0"/>
        <w:rPr>
          <w:rFonts w:ascii="Century Gothic" w:hAnsi="Century Gothic"/>
          <w:sz w:val="20"/>
        </w:rPr>
      </w:pPr>
    </w:p>
    <w:p w14:paraId="0C197D67" w14:textId="77777777" w:rsidR="0054148E" w:rsidRPr="00502EA3" w:rsidRDefault="0054148E" w:rsidP="0054148E">
      <w:pPr>
        <w:pStyle w:val="Heading2"/>
        <w:rPr>
          <w:rFonts w:ascii="Century Gothic" w:hAnsi="Century Gothic"/>
          <w:sz w:val="20"/>
        </w:rPr>
      </w:pPr>
      <w:r w:rsidRPr="00502EA3">
        <w:rPr>
          <w:rFonts w:ascii="Century Gothic" w:hAnsi="Century Gothic"/>
          <w:sz w:val="20"/>
        </w:rPr>
        <w:t>8</w:t>
      </w:r>
      <w:r w:rsidRPr="00502EA3">
        <w:rPr>
          <w:rFonts w:ascii="Century Gothic" w:hAnsi="Century Gothic"/>
          <w:sz w:val="20"/>
        </w:rPr>
        <w:tab/>
        <w:t>Avoidance of Overhead and Buried Cables and Feeders</w:t>
      </w:r>
    </w:p>
    <w:p w14:paraId="48EC9D47" w14:textId="77777777" w:rsidR="0054148E" w:rsidRPr="00502EA3" w:rsidRDefault="0054148E" w:rsidP="0054148E">
      <w:pPr>
        <w:pStyle w:val="normparagraphtext"/>
        <w:ind w:left="0"/>
        <w:rPr>
          <w:rFonts w:ascii="Century Gothic" w:hAnsi="Century Gothic"/>
          <w:sz w:val="20"/>
        </w:rPr>
      </w:pPr>
    </w:p>
    <w:p w14:paraId="385A83DC"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Excavation work shall only be carried out according to detailed site plans showing all known underground ducts, cables and feeders.  Care must be taken not to damage or dislodge any of these, which may be live either with mains or RF power.  Where necessary, to avoid the risk of accidental damage, excavation must be carried out using hand tools only.</w:t>
      </w:r>
    </w:p>
    <w:p w14:paraId="03816B50" w14:textId="77777777" w:rsidR="0054148E" w:rsidRPr="00502EA3" w:rsidRDefault="0054148E" w:rsidP="0054148E">
      <w:pPr>
        <w:pStyle w:val="normparagraphtext"/>
        <w:rPr>
          <w:rFonts w:ascii="Century Gothic" w:hAnsi="Century Gothic"/>
          <w:sz w:val="20"/>
        </w:rPr>
      </w:pPr>
      <w:r w:rsidRPr="00502EA3">
        <w:rPr>
          <w:rFonts w:ascii="Century Gothic" w:hAnsi="Century Gothic"/>
          <w:sz w:val="20"/>
        </w:rPr>
        <w:t>Care must also be taken when working close to overhead ESB lines, particularly when using a crane or other mechanical equipment.</w:t>
      </w:r>
    </w:p>
    <w:p w14:paraId="16FE8E1E" w14:textId="77777777" w:rsidR="0054148E" w:rsidRDefault="0054148E" w:rsidP="0054148E">
      <w:pPr>
        <w:pStyle w:val="normparagraphtext"/>
        <w:rPr>
          <w:rFonts w:ascii="Century Gothic" w:hAnsi="Century Gothic"/>
          <w:sz w:val="20"/>
        </w:rPr>
      </w:pPr>
    </w:p>
    <w:p w14:paraId="3E9ED543" w14:textId="77777777" w:rsidR="00502EA3" w:rsidRDefault="00502EA3" w:rsidP="0054148E">
      <w:pPr>
        <w:pStyle w:val="normparagraphtext"/>
        <w:rPr>
          <w:rFonts w:ascii="Century Gothic" w:hAnsi="Century Gothic"/>
          <w:sz w:val="20"/>
        </w:rPr>
      </w:pPr>
    </w:p>
    <w:p w14:paraId="6E68464D" w14:textId="77777777" w:rsidR="00502EA3" w:rsidRDefault="00502EA3" w:rsidP="0054148E">
      <w:pPr>
        <w:pStyle w:val="normparagraphtext"/>
        <w:rPr>
          <w:rFonts w:ascii="Century Gothic" w:hAnsi="Century Gothic"/>
          <w:sz w:val="20"/>
        </w:rPr>
      </w:pPr>
    </w:p>
    <w:p w14:paraId="315DE572" w14:textId="77777777" w:rsidR="00502EA3" w:rsidRPr="00502EA3" w:rsidRDefault="00502EA3" w:rsidP="0054148E">
      <w:pPr>
        <w:pStyle w:val="normparagraphtext"/>
        <w:rPr>
          <w:rFonts w:ascii="Century Gothic" w:hAnsi="Century Gothic"/>
          <w:sz w:val="20"/>
        </w:rPr>
      </w:pPr>
    </w:p>
    <w:p w14:paraId="7A38086C" w14:textId="77777777" w:rsidR="0054148E" w:rsidRPr="00502EA3" w:rsidRDefault="0054148E" w:rsidP="0054148E">
      <w:pPr>
        <w:pStyle w:val="Heading2"/>
        <w:rPr>
          <w:rFonts w:ascii="Century Gothic" w:hAnsi="Century Gothic"/>
          <w:sz w:val="20"/>
        </w:rPr>
      </w:pPr>
      <w:r w:rsidRPr="00502EA3">
        <w:rPr>
          <w:rFonts w:ascii="Century Gothic" w:hAnsi="Century Gothic"/>
          <w:sz w:val="20"/>
        </w:rPr>
        <w:t>9</w:t>
      </w:r>
      <w:r w:rsidRPr="00502EA3">
        <w:rPr>
          <w:rFonts w:ascii="Century Gothic" w:hAnsi="Century Gothic"/>
          <w:sz w:val="20"/>
        </w:rPr>
        <w:tab/>
        <w:t>General Arrangements</w:t>
      </w:r>
    </w:p>
    <w:p w14:paraId="52A81869" w14:textId="77777777" w:rsidR="0054148E" w:rsidRPr="00502EA3" w:rsidRDefault="0054148E" w:rsidP="0054148E">
      <w:pPr>
        <w:rPr>
          <w:rFonts w:ascii="Century Gothic" w:hAnsi="Century Gothic"/>
          <w:sz w:val="20"/>
          <w:szCs w:val="20"/>
        </w:rPr>
      </w:pPr>
    </w:p>
    <w:p w14:paraId="15BD53AE"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 xml:space="preserve">All personnel working on this project will have a current </w:t>
      </w:r>
      <w:proofErr w:type="spellStart"/>
      <w:r w:rsidRPr="00502EA3">
        <w:rPr>
          <w:rFonts w:ascii="Century Gothic" w:hAnsi="Century Gothic"/>
          <w:bCs/>
          <w:sz w:val="20"/>
          <w:szCs w:val="20"/>
        </w:rPr>
        <w:t>safepass</w:t>
      </w:r>
      <w:proofErr w:type="spellEnd"/>
      <w:r w:rsidRPr="00502EA3">
        <w:rPr>
          <w:rFonts w:ascii="Century Gothic" w:hAnsi="Century Gothic"/>
          <w:bCs/>
          <w:sz w:val="20"/>
          <w:szCs w:val="20"/>
        </w:rPr>
        <w:t xml:space="preserve"> card or </w:t>
      </w:r>
      <w:smartTag w:uri="urn:schemas-microsoft-com:office:smarttags" w:element="place">
        <w:smartTag w:uri="urn:schemas-microsoft-com:office:smarttags" w:element="country-region">
          <w:r w:rsidRPr="00502EA3">
            <w:rPr>
              <w:rFonts w:ascii="Century Gothic" w:hAnsi="Century Gothic"/>
              <w:bCs/>
              <w:sz w:val="20"/>
              <w:szCs w:val="20"/>
            </w:rPr>
            <w:t>UK</w:t>
          </w:r>
        </w:smartTag>
      </w:smartTag>
      <w:r w:rsidRPr="00502EA3">
        <w:rPr>
          <w:rFonts w:ascii="Century Gothic" w:hAnsi="Century Gothic"/>
          <w:bCs/>
          <w:sz w:val="20"/>
          <w:szCs w:val="20"/>
        </w:rPr>
        <w:t xml:space="preserve"> equivalent and the card must be checked and recorded on site. </w:t>
      </w:r>
    </w:p>
    <w:p w14:paraId="1B400464"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 xml:space="preserve">All persons coming to site must receive </w:t>
      </w:r>
      <w:r w:rsidR="001F37B9">
        <w:rPr>
          <w:rFonts w:ascii="Century Gothic" w:hAnsi="Century Gothic"/>
          <w:bCs/>
          <w:sz w:val="20"/>
          <w:szCs w:val="20"/>
        </w:rPr>
        <w:t>2RN</w:t>
      </w:r>
      <w:r w:rsidRPr="00502EA3">
        <w:rPr>
          <w:rFonts w:ascii="Century Gothic" w:hAnsi="Century Gothic"/>
          <w:bCs/>
          <w:sz w:val="20"/>
          <w:szCs w:val="20"/>
        </w:rPr>
        <w:t xml:space="preserve"> site induction. </w:t>
      </w:r>
    </w:p>
    <w:p w14:paraId="01F5436D"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All personnel must  receive a specific site induction from the Contractor</w:t>
      </w:r>
    </w:p>
    <w:p w14:paraId="392870EF"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All machinery drivers will have a current CSCS card.</w:t>
      </w:r>
    </w:p>
    <w:p w14:paraId="5F814D7A"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 xml:space="preserve">Security arrangements must be made to ensure that no </w:t>
      </w:r>
      <w:proofErr w:type="spellStart"/>
      <w:r w:rsidRPr="00502EA3">
        <w:rPr>
          <w:rFonts w:ascii="Century Gothic" w:hAnsi="Century Gothic"/>
          <w:bCs/>
          <w:sz w:val="20"/>
          <w:szCs w:val="20"/>
        </w:rPr>
        <w:t>unauthorised</w:t>
      </w:r>
      <w:proofErr w:type="spellEnd"/>
      <w:r w:rsidRPr="00502EA3">
        <w:rPr>
          <w:rFonts w:ascii="Century Gothic" w:hAnsi="Century Gothic"/>
          <w:bCs/>
          <w:sz w:val="20"/>
          <w:szCs w:val="20"/>
        </w:rPr>
        <w:t xml:space="preserve"> personnel can come on to site. E.g. one person responsible for locking up and making site safe. </w:t>
      </w:r>
    </w:p>
    <w:p w14:paraId="7E862B31"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PSCS will ensure that the accidents and dangerous occurrences that need to be notified to the Health and Safety Authority under the Safety, Health and Welfare at Work (General Application Regulations 1993) are notified.</w:t>
      </w:r>
    </w:p>
    <w:p w14:paraId="7C33E9E3"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lastRenderedPageBreak/>
        <w:t>All machinery on or coming to site will have a current certificate.</w:t>
      </w:r>
    </w:p>
    <w:p w14:paraId="6EA0A9AA"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 xml:space="preserve"> Tool box talks to be given on  a regular basis</w:t>
      </w:r>
    </w:p>
    <w:p w14:paraId="2499D6DF"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 xml:space="preserve"> All Site Access Forms SAFs will be issued by NMC </w:t>
      </w:r>
    </w:p>
    <w:p w14:paraId="3CD4E315" w14:textId="77777777" w:rsidR="0054148E" w:rsidRPr="00502EA3" w:rsidRDefault="0054148E" w:rsidP="00E61B67">
      <w:pPr>
        <w:numPr>
          <w:ilvl w:val="1"/>
          <w:numId w:val="22"/>
        </w:numPr>
        <w:spacing w:line="360" w:lineRule="auto"/>
        <w:rPr>
          <w:rFonts w:ascii="Century Gothic" w:hAnsi="Century Gothic"/>
          <w:bCs/>
          <w:sz w:val="20"/>
          <w:szCs w:val="20"/>
        </w:rPr>
      </w:pPr>
      <w:r w:rsidRPr="00502EA3">
        <w:rPr>
          <w:rFonts w:ascii="Century Gothic" w:hAnsi="Century Gothic"/>
          <w:bCs/>
          <w:sz w:val="20"/>
          <w:szCs w:val="20"/>
        </w:rPr>
        <w:t xml:space="preserve">Smoking is not permitted in the buildings or near the main structure </w:t>
      </w:r>
    </w:p>
    <w:p w14:paraId="4E186DB3" w14:textId="77777777" w:rsidR="0054148E" w:rsidRPr="00502EA3" w:rsidRDefault="001F37B9" w:rsidP="00E61B67">
      <w:pPr>
        <w:numPr>
          <w:ilvl w:val="1"/>
          <w:numId w:val="22"/>
        </w:numPr>
        <w:spacing w:line="360" w:lineRule="auto"/>
        <w:rPr>
          <w:rFonts w:ascii="Century Gothic" w:hAnsi="Century Gothic"/>
          <w:bCs/>
          <w:sz w:val="20"/>
          <w:szCs w:val="20"/>
        </w:rPr>
      </w:pPr>
      <w:r>
        <w:rPr>
          <w:rFonts w:ascii="Century Gothic" w:hAnsi="Century Gothic"/>
          <w:bCs/>
          <w:sz w:val="20"/>
          <w:szCs w:val="20"/>
        </w:rPr>
        <w:t>2RN</w:t>
      </w:r>
      <w:r w:rsidR="0054148E" w:rsidRPr="00502EA3">
        <w:rPr>
          <w:rFonts w:ascii="Century Gothic" w:hAnsi="Century Gothic"/>
          <w:bCs/>
          <w:sz w:val="20"/>
          <w:szCs w:val="20"/>
        </w:rPr>
        <w:t xml:space="preserve"> must be informed of all chemical substances being used and </w:t>
      </w:r>
    </w:p>
    <w:p w14:paraId="1A355A66" w14:textId="77777777" w:rsidR="0054148E" w:rsidRPr="00502EA3" w:rsidRDefault="0054148E" w:rsidP="0054148E">
      <w:pPr>
        <w:spacing w:line="360" w:lineRule="auto"/>
        <w:ind w:left="1080"/>
        <w:rPr>
          <w:rFonts w:ascii="Century Gothic" w:hAnsi="Century Gothic"/>
          <w:bCs/>
          <w:sz w:val="20"/>
          <w:szCs w:val="20"/>
        </w:rPr>
      </w:pPr>
      <w:r w:rsidRPr="00502EA3">
        <w:rPr>
          <w:rFonts w:ascii="Century Gothic" w:hAnsi="Century Gothic"/>
          <w:bCs/>
          <w:sz w:val="20"/>
          <w:szCs w:val="20"/>
        </w:rPr>
        <w:t xml:space="preserve">must be supplied with a Safety Data Sheet for each substance. </w:t>
      </w:r>
    </w:p>
    <w:p w14:paraId="0BD9C3E3" w14:textId="77777777" w:rsidR="0054148E" w:rsidRPr="00502EA3" w:rsidRDefault="0054148E" w:rsidP="0054148E">
      <w:pPr>
        <w:spacing w:line="360" w:lineRule="auto"/>
        <w:rPr>
          <w:rFonts w:ascii="Century Gothic" w:hAnsi="Century Gothic"/>
          <w:b/>
          <w:smallCaps/>
          <w:sz w:val="20"/>
          <w:szCs w:val="20"/>
          <w:u w:val="single"/>
        </w:rPr>
      </w:pPr>
    </w:p>
    <w:p w14:paraId="3C3CA439" w14:textId="77777777" w:rsidR="0054148E" w:rsidRPr="00502EA3" w:rsidRDefault="0054148E" w:rsidP="00E61B67">
      <w:pPr>
        <w:pStyle w:val="Heading2"/>
        <w:numPr>
          <w:ilvl w:val="0"/>
          <w:numId w:val="23"/>
        </w:numPr>
        <w:spacing w:before="240" w:after="60"/>
        <w:rPr>
          <w:rFonts w:ascii="Century Gothic" w:hAnsi="Century Gothic"/>
          <w:sz w:val="20"/>
        </w:rPr>
      </w:pPr>
      <w:r w:rsidRPr="00502EA3">
        <w:rPr>
          <w:rFonts w:ascii="Century Gothic" w:hAnsi="Century Gothic"/>
          <w:sz w:val="20"/>
        </w:rPr>
        <w:t>Access/ Egress</w:t>
      </w:r>
    </w:p>
    <w:p w14:paraId="7D74E07E" w14:textId="77777777" w:rsidR="0054148E" w:rsidRPr="00502EA3" w:rsidRDefault="0054148E" w:rsidP="0054148E">
      <w:pPr>
        <w:rPr>
          <w:rFonts w:ascii="Century Gothic" w:hAnsi="Century Gothic"/>
          <w:sz w:val="20"/>
          <w:szCs w:val="20"/>
        </w:rPr>
      </w:pPr>
    </w:p>
    <w:p w14:paraId="07D52E0C" w14:textId="77777777" w:rsidR="0054148E" w:rsidRPr="00502EA3" w:rsidRDefault="0054148E" w:rsidP="0054148E">
      <w:pPr>
        <w:spacing w:line="360" w:lineRule="auto"/>
        <w:rPr>
          <w:rFonts w:ascii="Century Gothic" w:hAnsi="Century Gothic"/>
          <w:b/>
          <w:smallCaps/>
          <w:sz w:val="20"/>
          <w:szCs w:val="20"/>
        </w:rPr>
      </w:pPr>
      <w:r w:rsidRPr="00502EA3">
        <w:rPr>
          <w:rFonts w:ascii="Century Gothic" w:hAnsi="Century Gothic"/>
          <w:b/>
          <w:smallCaps/>
          <w:sz w:val="20"/>
          <w:szCs w:val="20"/>
        </w:rPr>
        <w:t xml:space="preserve">Access and egress on the sites will be via the main gate </w:t>
      </w:r>
    </w:p>
    <w:p w14:paraId="185447F8" w14:textId="77777777" w:rsidR="0054148E" w:rsidRPr="00502EA3" w:rsidRDefault="0054148E" w:rsidP="0054148E">
      <w:pPr>
        <w:spacing w:line="360" w:lineRule="auto"/>
        <w:rPr>
          <w:rFonts w:ascii="Century Gothic" w:hAnsi="Century Gothic"/>
          <w:bCs/>
          <w:sz w:val="20"/>
          <w:szCs w:val="20"/>
        </w:rPr>
      </w:pPr>
    </w:p>
    <w:p w14:paraId="7459C51D" w14:textId="77777777" w:rsidR="0054148E" w:rsidRPr="00502EA3" w:rsidRDefault="0054148E" w:rsidP="0054148E">
      <w:pPr>
        <w:spacing w:line="360" w:lineRule="auto"/>
        <w:rPr>
          <w:rFonts w:ascii="Century Gothic" w:hAnsi="Century Gothic"/>
          <w:b/>
          <w:bCs/>
          <w:sz w:val="20"/>
          <w:szCs w:val="20"/>
          <w:u w:val="single"/>
        </w:rPr>
      </w:pPr>
      <w:r w:rsidRPr="00502EA3">
        <w:rPr>
          <w:rFonts w:ascii="Century Gothic" w:hAnsi="Century Gothic"/>
          <w:b/>
          <w:bCs/>
          <w:sz w:val="20"/>
          <w:szCs w:val="20"/>
          <w:u w:val="single"/>
        </w:rPr>
        <w:t>CONTROL MEASURES</w:t>
      </w:r>
    </w:p>
    <w:p w14:paraId="32EBE970" w14:textId="77777777" w:rsidR="0054148E" w:rsidRPr="00502EA3" w:rsidRDefault="0054148E" w:rsidP="00E61B67">
      <w:pPr>
        <w:numPr>
          <w:ilvl w:val="0"/>
          <w:numId w:val="21"/>
        </w:numPr>
        <w:spacing w:line="360" w:lineRule="auto"/>
        <w:rPr>
          <w:rFonts w:ascii="Century Gothic" w:hAnsi="Century Gothic"/>
          <w:b/>
          <w:bCs/>
          <w:sz w:val="20"/>
          <w:szCs w:val="20"/>
          <w:u w:val="single"/>
        </w:rPr>
      </w:pPr>
      <w:r w:rsidRPr="00502EA3">
        <w:rPr>
          <w:rFonts w:ascii="Century Gothic" w:hAnsi="Century Gothic"/>
          <w:bCs/>
          <w:sz w:val="20"/>
          <w:szCs w:val="20"/>
        </w:rPr>
        <w:t>A site induction will be given before personnel commence work on site.</w:t>
      </w:r>
    </w:p>
    <w:p w14:paraId="1F6749ED" w14:textId="77777777" w:rsidR="0054148E" w:rsidRPr="00502EA3" w:rsidRDefault="0054148E" w:rsidP="00E61B67">
      <w:pPr>
        <w:numPr>
          <w:ilvl w:val="0"/>
          <w:numId w:val="21"/>
        </w:numPr>
        <w:spacing w:line="360" w:lineRule="auto"/>
        <w:rPr>
          <w:rFonts w:ascii="Century Gothic" w:hAnsi="Century Gothic"/>
          <w:b/>
          <w:bCs/>
          <w:sz w:val="20"/>
          <w:szCs w:val="20"/>
          <w:u w:val="single"/>
        </w:rPr>
      </w:pPr>
      <w:r w:rsidRPr="00502EA3">
        <w:rPr>
          <w:rFonts w:ascii="Century Gothic" w:hAnsi="Century Gothic"/>
          <w:bCs/>
          <w:sz w:val="20"/>
          <w:szCs w:val="20"/>
        </w:rPr>
        <w:t xml:space="preserve">Signs may be in place for riggers who may be working on the structure. These signs are to be complied with at all times.  </w:t>
      </w:r>
    </w:p>
    <w:p w14:paraId="588BD393" w14:textId="77777777" w:rsidR="0054148E" w:rsidRPr="00502EA3" w:rsidRDefault="0054148E" w:rsidP="00E61B67">
      <w:pPr>
        <w:numPr>
          <w:ilvl w:val="0"/>
          <w:numId w:val="21"/>
        </w:numPr>
        <w:spacing w:line="360" w:lineRule="auto"/>
        <w:rPr>
          <w:rFonts w:ascii="Century Gothic" w:hAnsi="Century Gothic"/>
          <w:bCs/>
          <w:sz w:val="20"/>
          <w:szCs w:val="20"/>
        </w:rPr>
      </w:pPr>
      <w:r w:rsidRPr="00502EA3">
        <w:rPr>
          <w:rFonts w:ascii="Century Gothic" w:hAnsi="Century Gothic"/>
          <w:bCs/>
          <w:sz w:val="20"/>
          <w:szCs w:val="20"/>
        </w:rPr>
        <w:t>All personnel will wear the following PPE when entering the main site area as this will be declared a construction site.  Hi Vis Vest, Safety Boots and Hard hats.</w:t>
      </w:r>
    </w:p>
    <w:p w14:paraId="07409D60" w14:textId="77777777" w:rsidR="0054148E" w:rsidRPr="00502EA3" w:rsidRDefault="0054148E" w:rsidP="00E61B67">
      <w:pPr>
        <w:numPr>
          <w:ilvl w:val="0"/>
          <w:numId w:val="21"/>
        </w:numPr>
        <w:spacing w:line="360" w:lineRule="auto"/>
        <w:rPr>
          <w:rFonts w:ascii="Century Gothic" w:hAnsi="Century Gothic"/>
          <w:bCs/>
          <w:sz w:val="20"/>
          <w:szCs w:val="20"/>
        </w:rPr>
      </w:pPr>
      <w:r w:rsidRPr="00502EA3">
        <w:rPr>
          <w:rFonts w:ascii="Century Gothic" w:hAnsi="Century Gothic"/>
          <w:bCs/>
          <w:sz w:val="20"/>
          <w:szCs w:val="20"/>
        </w:rPr>
        <w:t xml:space="preserve">Other PPE must be worn if particular risks are determined e.g. safety glasses, harness etc. </w:t>
      </w:r>
    </w:p>
    <w:p w14:paraId="54E21FB9" w14:textId="77777777" w:rsidR="0054148E" w:rsidRPr="00502EA3" w:rsidRDefault="0054148E" w:rsidP="00E61B67">
      <w:pPr>
        <w:numPr>
          <w:ilvl w:val="0"/>
          <w:numId w:val="21"/>
        </w:numPr>
        <w:spacing w:line="360" w:lineRule="auto"/>
        <w:rPr>
          <w:rFonts w:ascii="Century Gothic" w:hAnsi="Century Gothic"/>
          <w:b/>
          <w:bCs/>
          <w:sz w:val="20"/>
          <w:szCs w:val="20"/>
          <w:u w:val="single"/>
        </w:rPr>
      </w:pPr>
      <w:r w:rsidRPr="00502EA3">
        <w:rPr>
          <w:rFonts w:ascii="Century Gothic" w:hAnsi="Century Gothic"/>
          <w:bCs/>
          <w:sz w:val="20"/>
          <w:szCs w:val="20"/>
        </w:rPr>
        <w:t>Entry to the structure area must be controlled.</w:t>
      </w:r>
    </w:p>
    <w:p w14:paraId="01E7F0BA" w14:textId="77777777" w:rsidR="0054148E" w:rsidRPr="00502EA3" w:rsidRDefault="0054148E" w:rsidP="00E61B67">
      <w:pPr>
        <w:numPr>
          <w:ilvl w:val="0"/>
          <w:numId w:val="21"/>
        </w:numPr>
        <w:spacing w:line="360" w:lineRule="auto"/>
        <w:rPr>
          <w:rFonts w:ascii="Century Gothic" w:hAnsi="Century Gothic"/>
          <w:b/>
          <w:bCs/>
          <w:sz w:val="20"/>
          <w:szCs w:val="20"/>
          <w:u w:val="single"/>
        </w:rPr>
      </w:pPr>
      <w:r w:rsidRPr="00502EA3">
        <w:rPr>
          <w:rFonts w:ascii="Century Gothic" w:hAnsi="Century Gothic"/>
          <w:bCs/>
          <w:sz w:val="20"/>
          <w:szCs w:val="20"/>
        </w:rPr>
        <w:t>All personnel will use main walkways when walking to and from the site.</w:t>
      </w:r>
    </w:p>
    <w:p w14:paraId="3A0AADFE" w14:textId="77777777" w:rsidR="0054148E" w:rsidRPr="00502EA3" w:rsidRDefault="0054148E" w:rsidP="00E61B67">
      <w:pPr>
        <w:numPr>
          <w:ilvl w:val="0"/>
          <w:numId w:val="21"/>
        </w:numPr>
        <w:spacing w:line="360" w:lineRule="auto"/>
        <w:rPr>
          <w:rFonts w:ascii="Century Gothic" w:hAnsi="Century Gothic"/>
          <w:b/>
          <w:bCs/>
          <w:sz w:val="20"/>
          <w:szCs w:val="20"/>
          <w:u w:val="single"/>
        </w:rPr>
      </w:pPr>
      <w:r w:rsidRPr="00502EA3">
        <w:rPr>
          <w:rFonts w:ascii="Century Gothic" w:hAnsi="Century Gothic"/>
          <w:bCs/>
          <w:sz w:val="20"/>
          <w:szCs w:val="20"/>
        </w:rPr>
        <w:t>The fire assembly point will be located in the front of the building.</w:t>
      </w:r>
    </w:p>
    <w:p w14:paraId="46C1B960" w14:textId="77777777" w:rsidR="0054148E" w:rsidRPr="00502EA3" w:rsidRDefault="0054148E" w:rsidP="0054148E">
      <w:pPr>
        <w:spacing w:line="360" w:lineRule="auto"/>
        <w:ind w:left="360"/>
        <w:rPr>
          <w:rFonts w:ascii="Century Gothic" w:hAnsi="Century Gothic"/>
          <w:bCs/>
          <w:sz w:val="20"/>
          <w:szCs w:val="20"/>
        </w:rPr>
      </w:pPr>
    </w:p>
    <w:p w14:paraId="10F16907" w14:textId="77777777" w:rsidR="00751CCD" w:rsidRDefault="0054148E" w:rsidP="00502EA3">
      <w:pPr>
        <w:spacing w:line="360" w:lineRule="auto"/>
        <w:ind w:left="360"/>
        <w:rPr>
          <w:rFonts w:ascii="Century Gothic" w:hAnsi="Century Gothic"/>
          <w:b/>
          <w:bCs/>
          <w:sz w:val="20"/>
          <w:szCs w:val="20"/>
        </w:rPr>
      </w:pPr>
      <w:r w:rsidRPr="00502EA3">
        <w:rPr>
          <w:rFonts w:ascii="Century Gothic" w:hAnsi="Century Gothic"/>
          <w:b/>
          <w:bCs/>
          <w:sz w:val="20"/>
          <w:szCs w:val="20"/>
        </w:rPr>
        <w:t xml:space="preserve">Note- Changes to assembly points will be notified to all personnel via Toolbox talk or at Induction. </w:t>
      </w:r>
    </w:p>
    <w:p w14:paraId="1856DA28" w14:textId="77777777" w:rsidR="00073BF2" w:rsidRPr="0044674E" w:rsidRDefault="00073BF2" w:rsidP="00073BF2">
      <w:pPr>
        <w:spacing w:line="360" w:lineRule="auto"/>
        <w:jc w:val="both"/>
        <w:outlineLvl w:val="0"/>
        <w:rPr>
          <w:rFonts w:ascii="Century Gothic" w:hAnsi="Century Gothic"/>
          <w:b/>
          <w:sz w:val="32"/>
          <w:szCs w:val="32"/>
          <w:lang w:val="en-IE"/>
        </w:rPr>
      </w:pPr>
      <w:r w:rsidRPr="0044674E">
        <w:rPr>
          <w:rFonts w:ascii="Century Gothic" w:hAnsi="Century Gothic"/>
          <w:b/>
          <w:sz w:val="32"/>
          <w:szCs w:val="32"/>
          <w:lang w:val="en-IE"/>
        </w:rPr>
        <w:t>Appendix</w:t>
      </w:r>
      <w:r>
        <w:rPr>
          <w:rFonts w:ascii="Century Gothic" w:hAnsi="Century Gothic"/>
          <w:b/>
          <w:sz w:val="32"/>
          <w:szCs w:val="32"/>
          <w:lang w:val="en-IE"/>
        </w:rPr>
        <w:t xml:space="preserve"> 4</w:t>
      </w:r>
      <w:r w:rsidRPr="0044674E">
        <w:rPr>
          <w:rFonts w:ascii="Century Gothic" w:hAnsi="Century Gothic"/>
          <w:b/>
          <w:sz w:val="32"/>
          <w:szCs w:val="32"/>
          <w:lang w:val="en-IE"/>
        </w:rPr>
        <w:t xml:space="preserve">: </w:t>
      </w:r>
      <w:r>
        <w:rPr>
          <w:rFonts w:ascii="Century Gothic" w:hAnsi="Century Gothic"/>
          <w:b/>
          <w:sz w:val="32"/>
          <w:szCs w:val="32"/>
          <w:lang w:val="en-IE"/>
        </w:rPr>
        <w:t>Sample</w:t>
      </w:r>
      <w:r w:rsidRPr="0044674E">
        <w:rPr>
          <w:rFonts w:ascii="Century Gothic" w:hAnsi="Century Gothic"/>
          <w:b/>
          <w:sz w:val="32"/>
          <w:szCs w:val="32"/>
          <w:lang w:val="en-IE"/>
        </w:rPr>
        <w:t xml:space="preserve"> </w:t>
      </w:r>
      <w:r>
        <w:rPr>
          <w:rFonts w:ascii="Century Gothic" w:hAnsi="Century Gothic"/>
          <w:b/>
          <w:sz w:val="32"/>
          <w:szCs w:val="32"/>
          <w:lang w:val="en-IE"/>
        </w:rPr>
        <w:t>Safety</w:t>
      </w:r>
      <w:r w:rsidRPr="0044674E">
        <w:rPr>
          <w:rFonts w:ascii="Century Gothic" w:hAnsi="Century Gothic"/>
          <w:b/>
          <w:sz w:val="32"/>
          <w:szCs w:val="32"/>
          <w:lang w:val="en-IE"/>
        </w:rPr>
        <w:t xml:space="preserve"> Risk Assessment</w:t>
      </w:r>
    </w:p>
    <w:p w14:paraId="56FBF53D" w14:textId="77777777" w:rsidR="00073BF2" w:rsidRDefault="00073BF2" w:rsidP="00073BF2">
      <w:pPr>
        <w:pStyle w:val="Heading1"/>
        <w:rPr>
          <w:i/>
        </w:rPr>
      </w:pPr>
      <w:r>
        <w:rPr>
          <w:i/>
        </w:rPr>
        <w:t xml:space="preserve">Under Section 13 of the 2005 </w:t>
      </w:r>
      <w:proofErr w:type="spellStart"/>
      <w:r>
        <w:rPr>
          <w:i/>
        </w:rPr>
        <w:t>SH&amp;WatW</w:t>
      </w:r>
      <w:proofErr w:type="spellEnd"/>
      <w:r>
        <w:rPr>
          <w:i/>
        </w:rPr>
        <w:t xml:space="preserve"> Act, employees shall take reasonable care to protect his or her safety, health and welfare, and that of any other person who may be affected by the employee’s acts or omissions at work.  Other duty holders sharing the </w:t>
      </w:r>
      <w:r>
        <w:rPr>
          <w:i/>
        </w:rPr>
        <w:lastRenderedPageBreak/>
        <w:t>place of work have the same responsibilities under the act.</w:t>
      </w:r>
    </w:p>
    <w:p w14:paraId="1AFC14A8" w14:textId="77777777" w:rsidR="00073BF2" w:rsidRDefault="00073BF2" w:rsidP="00073BF2">
      <w:pPr>
        <w:pStyle w:val="Heading1"/>
        <w:rPr>
          <w:sz w:val="22"/>
          <w:szCs w:val="22"/>
        </w:rPr>
      </w:pPr>
      <w:r>
        <w:rPr>
          <w:sz w:val="22"/>
          <w:szCs w:val="22"/>
        </w:rPr>
        <w:t>All employees working on site have a duty to report any defect in the place or systems of work, any breach of safety and health legislation or any work being carried on that may endanger a person’s safety, health or welfare.</w:t>
      </w:r>
    </w:p>
    <w:p w14:paraId="53B12F4C" w14:textId="77777777" w:rsidR="00073BF2" w:rsidRDefault="00073BF2" w:rsidP="00073BF2"/>
    <w:p w14:paraId="4F704E46" w14:textId="79B03ACA" w:rsidR="00073BF2" w:rsidRDefault="00073BF2" w:rsidP="00073BF2">
      <w:pPr>
        <w:pStyle w:val="Heading1"/>
        <w:rPr>
          <w:sz w:val="24"/>
          <w:szCs w:val="24"/>
        </w:rPr>
      </w:pPr>
      <w:r>
        <w:rPr>
          <w:sz w:val="24"/>
          <w:szCs w:val="24"/>
        </w:rPr>
        <w:t xml:space="preserve">Location: </w:t>
      </w:r>
      <w:proofErr w:type="spellStart"/>
      <w:r w:rsidR="008939DD">
        <w:rPr>
          <w:sz w:val="24"/>
          <w:szCs w:val="24"/>
        </w:rPr>
        <w:t>Ballydavid</w:t>
      </w:r>
      <w:proofErr w:type="spellEnd"/>
      <w:r>
        <w:rPr>
          <w:sz w:val="24"/>
          <w:szCs w:val="24"/>
        </w:rPr>
        <w:t xml:space="preserve">.  </w:t>
      </w:r>
      <w:r>
        <w:rPr>
          <w:sz w:val="24"/>
          <w:szCs w:val="24"/>
        </w:rPr>
        <w:tab/>
      </w:r>
      <w:r w:rsidRPr="008939DD">
        <w:rPr>
          <w:sz w:val="24"/>
          <w:szCs w:val="24"/>
          <w:highlight w:val="yellow"/>
        </w:rPr>
        <w:t xml:space="preserve">Last Updated by: </w:t>
      </w:r>
      <w:r w:rsidR="006E4F51" w:rsidRPr="008939DD">
        <w:rPr>
          <w:sz w:val="24"/>
          <w:szCs w:val="24"/>
          <w:highlight w:val="yellow"/>
        </w:rPr>
        <w:t>Fintan Ryan</w:t>
      </w:r>
      <w:r w:rsidRPr="008939DD">
        <w:rPr>
          <w:sz w:val="24"/>
          <w:szCs w:val="24"/>
          <w:highlight w:val="yellow"/>
        </w:rPr>
        <w:t>.     Date: 25/8/20</w:t>
      </w:r>
      <w:r w:rsidR="00EC3DEC" w:rsidRPr="008939DD">
        <w:rPr>
          <w:sz w:val="24"/>
          <w:szCs w:val="24"/>
          <w:highlight w:val="yellow"/>
        </w:rPr>
        <w:t>23</w:t>
      </w:r>
    </w:p>
    <w:p w14:paraId="2277C134" w14:textId="77777777" w:rsidR="00073BF2" w:rsidRPr="003F4579" w:rsidRDefault="00073BF2" w:rsidP="00073BF2"/>
    <w:p w14:paraId="673B9F56" w14:textId="77777777" w:rsidR="00073BF2" w:rsidRDefault="00073BF2" w:rsidP="00073BF2"/>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127"/>
        <w:gridCol w:w="1275"/>
        <w:gridCol w:w="4536"/>
      </w:tblGrid>
      <w:tr w:rsidR="00073BF2" w14:paraId="074360BA" w14:textId="77777777" w:rsidTr="00090925">
        <w:trPr>
          <w:tblHeader/>
        </w:trPr>
        <w:tc>
          <w:tcPr>
            <w:tcW w:w="2694" w:type="dxa"/>
          </w:tcPr>
          <w:p w14:paraId="755C8FF7" w14:textId="77777777" w:rsidR="00073BF2" w:rsidRDefault="00073BF2" w:rsidP="00090925">
            <w:pPr>
              <w:pStyle w:val="Heading2"/>
              <w:rPr>
                <w:rFonts w:ascii="Times New Roman" w:hAnsi="Times New Roman"/>
                <w:sz w:val="24"/>
                <w:szCs w:val="24"/>
              </w:rPr>
            </w:pPr>
            <w:r>
              <w:rPr>
                <w:rFonts w:ascii="Times New Roman" w:hAnsi="Times New Roman"/>
                <w:sz w:val="24"/>
                <w:szCs w:val="24"/>
              </w:rPr>
              <w:t>TASK/ AREA</w:t>
            </w:r>
          </w:p>
        </w:tc>
        <w:tc>
          <w:tcPr>
            <w:tcW w:w="2127" w:type="dxa"/>
          </w:tcPr>
          <w:p w14:paraId="7B0BDBE1" w14:textId="77777777" w:rsidR="00073BF2" w:rsidRDefault="00073BF2" w:rsidP="00090925">
            <w:pPr>
              <w:jc w:val="center"/>
              <w:rPr>
                <w:b/>
              </w:rPr>
            </w:pPr>
            <w:r>
              <w:rPr>
                <w:b/>
              </w:rPr>
              <w:t>HAZARD/RISK</w:t>
            </w:r>
          </w:p>
        </w:tc>
        <w:tc>
          <w:tcPr>
            <w:tcW w:w="1275" w:type="dxa"/>
          </w:tcPr>
          <w:p w14:paraId="10FF4F56" w14:textId="77777777" w:rsidR="00073BF2" w:rsidRDefault="00073BF2" w:rsidP="00090925">
            <w:pPr>
              <w:pStyle w:val="Heading2"/>
              <w:rPr>
                <w:rFonts w:ascii="Times New Roman" w:hAnsi="Times New Roman"/>
                <w:sz w:val="24"/>
                <w:szCs w:val="24"/>
              </w:rPr>
            </w:pPr>
            <w:r>
              <w:rPr>
                <w:rFonts w:ascii="Times New Roman" w:hAnsi="Times New Roman"/>
                <w:sz w:val="24"/>
                <w:szCs w:val="24"/>
              </w:rPr>
              <w:t>LEVEL</w:t>
            </w:r>
          </w:p>
        </w:tc>
        <w:tc>
          <w:tcPr>
            <w:tcW w:w="4536" w:type="dxa"/>
          </w:tcPr>
          <w:p w14:paraId="2D934ED1" w14:textId="77777777" w:rsidR="00073BF2" w:rsidRDefault="00073BF2" w:rsidP="00090925">
            <w:pPr>
              <w:pStyle w:val="Heading2"/>
              <w:rPr>
                <w:rFonts w:ascii="Times New Roman" w:hAnsi="Times New Roman"/>
                <w:sz w:val="24"/>
                <w:szCs w:val="24"/>
              </w:rPr>
            </w:pPr>
            <w:r>
              <w:rPr>
                <w:rFonts w:ascii="Times New Roman" w:hAnsi="Times New Roman"/>
                <w:sz w:val="24"/>
                <w:szCs w:val="24"/>
              </w:rPr>
              <w:t>CONTROLS MEASURE</w:t>
            </w:r>
          </w:p>
        </w:tc>
      </w:tr>
      <w:tr w:rsidR="00073BF2" w14:paraId="13E9D3BA" w14:textId="77777777" w:rsidTr="00090925">
        <w:tc>
          <w:tcPr>
            <w:tcW w:w="2694" w:type="dxa"/>
          </w:tcPr>
          <w:p w14:paraId="3EE266E8" w14:textId="77777777" w:rsidR="00073BF2" w:rsidRDefault="00073BF2" w:rsidP="00090925">
            <w:pPr>
              <w:pStyle w:val="Heading2"/>
              <w:rPr>
                <w:rFonts w:ascii="Times New Roman" w:hAnsi="Times New Roman"/>
                <w:b w:val="0"/>
                <w:sz w:val="24"/>
                <w:szCs w:val="24"/>
              </w:rPr>
            </w:pPr>
            <w:r w:rsidRPr="00EE06AA">
              <w:rPr>
                <w:rFonts w:ascii="Times New Roman" w:hAnsi="Times New Roman"/>
                <w:b w:val="0"/>
                <w:sz w:val="24"/>
                <w:szCs w:val="24"/>
              </w:rPr>
              <w:t>Driving to site</w:t>
            </w:r>
            <w:r>
              <w:rPr>
                <w:b w:val="0"/>
                <w:sz w:val="24"/>
                <w:szCs w:val="24"/>
              </w:rPr>
              <w:t>.</w:t>
            </w:r>
          </w:p>
        </w:tc>
        <w:tc>
          <w:tcPr>
            <w:tcW w:w="2127" w:type="dxa"/>
          </w:tcPr>
          <w:p w14:paraId="0E92B9FC" w14:textId="77777777" w:rsidR="00073BF2" w:rsidRDefault="00073BF2" w:rsidP="00090925">
            <w:pPr>
              <w:rPr>
                <w:b/>
              </w:rPr>
            </w:pPr>
            <w:r>
              <w:rPr>
                <w:b/>
              </w:rPr>
              <w:t>Accident in car.</w:t>
            </w:r>
          </w:p>
          <w:p w14:paraId="2DF5BB02" w14:textId="77777777" w:rsidR="00073BF2" w:rsidRDefault="00073BF2" w:rsidP="00090925"/>
        </w:tc>
        <w:tc>
          <w:tcPr>
            <w:tcW w:w="1275" w:type="dxa"/>
          </w:tcPr>
          <w:p w14:paraId="471419FC" w14:textId="77777777" w:rsidR="00073BF2" w:rsidRDefault="00073BF2" w:rsidP="00090925">
            <w:pPr>
              <w:jc w:val="center"/>
            </w:pPr>
            <w:r>
              <w:t>L</w:t>
            </w:r>
          </w:p>
        </w:tc>
        <w:tc>
          <w:tcPr>
            <w:tcW w:w="4536" w:type="dxa"/>
          </w:tcPr>
          <w:p w14:paraId="6935C5B7" w14:textId="77777777" w:rsidR="00073BF2" w:rsidRDefault="00073BF2" w:rsidP="00090925">
            <w:pPr>
              <w:numPr>
                <w:ilvl w:val="0"/>
                <w:numId w:val="31"/>
              </w:numPr>
            </w:pPr>
            <w:r>
              <w:t>Careful driving encouraged.</w:t>
            </w:r>
          </w:p>
          <w:p w14:paraId="4EEEF045" w14:textId="77777777" w:rsidR="00073BF2" w:rsidRDefault="00073BF2" w:rsidP="00090925">
            <w:pPr>
              <w:pStyle w:val="BodyText"/>
              <w:numPr>
                <w:ilvl w:val="0"/>
                <w:numId w:val="30"/>
              </w:numPr>
              <w:spacing w:after="0"/>
              <w:rPr>
                <w:bCs/>
              </w:rPr>
            </w:pPr>
            <w:r>
              <w:t>Route to station is very familiar to staff.</w:t>
            </w:r>
          </w:p>
          <w:p w14:paraId="3F846B65" w14:textId="77777777" w:rsidR="00073BF2" w:rsidRPr="008D7A3A" w:rsidRDefault="00073BF2" w:rsidP="00090925">
            <w:pPr>
              <w:pStyle w:val="BodyText"/>
              <w:numPr>
                <w:ilvl w:val="0"/>
                <w:numId w:val="30"/>
              </w:numPr>
              <w:spacing w:after="0"/>
              <w:rPr>
                <w:bCs/>
              </w:rPr>
            </w:pPr>
            <w:r>
              <w:t>Caution is required when snow/frost covers the mountain.</w:t>
            </w:r>
          </w:p>
          <w:p w14:paraId="5618E3D9" w14:textId="77777777" w:rsidR="00073BF2" w:rsidRDefault="00073BF2" w:rsidP="00090925">
            <w:pPr>
              <w:pStyle w:val="BodyText"/>
              <w:numPr>
                <w:ilvl w:val="0"/>
                <w:numId w:val="30"/>
              </w:numPr>
              <w:spacing w:after="0"/>
              <w:rPr>
                <w:bCs/>
              </w:rPr>
            </w:pPr>
            <w:r>
              <w:t>Inclement weather supplies in vehicles.</w:t>
            </w:r>
          </w:p>
        </w:tc>
      </w:tr>
      <w:tr w:rsidR="00073BF2" w14:paraId="63BFEEDA" w14:textId="77777777" w:rsidTr="00090925">
        <w:tc>
          <w:tcPr>
            <w:tcW w:w="2694" w:type="dxa"/>
          </w:tcPr>
          <w:p w14:paraId="0C6C3C86" w14:textId="77777777" w:rsidR="00073BF2" w:rsidRDefault="00073BF2" w:rsidP="00090925">
            <w:pPr>
              <w:pStyle w:val="BodyText2"/>
              <w:jc w:val="center"/>
              <w:rPr>
                <w:b/>
                <w:bCs/>
                <w:sz w:val="24"/>
                <w:szCs w:val="24"/>
              </w:rPr>
            </w:pPr>
          </w:p>
        </w:tc>
        <w:tc>
          <w:tcPr>
            <w:tcW w:w="2127" w:type="dxa"/>
          </w:tcPr>
          <w:p w14:paraId="2F5A8BC4" w14:textId="77777777" w:rsidR="00073BF2" w:rsidRDefault="00073BF2" w:rsidP="00090925">
            <w:pPr>
              <w:rPr>
                <w:b/>
              </w:rPr>
            </w:pPr>
            <w:r>
              <w:rPr>
                <w:b/>
              </w:rPr>
              <w:t>Being hit by falling object from mast.</w:t>
            </w:r>
          </w:p>
        </w:tc>
        <w:tc>
          <w:tcPr>
            <w:tcW w:w="1275" w:type="dxa"/>
          </w:tcPr>
          <w:p w14:paraId="3FB0A2B0" w14:textId="77777777" w:rsidR="00073BF2" w:rsidRDefault="00073BF2" w:rsidP="00090925">
            <w:pPr>
              <w:jc w:val="center"/>
            </w:pPr>
            <w:r>
              <w:t>L</w:t>
            </w:r>
          </w:p>
        </w:tc>
        <w:tc>
          <w:tcPr>
            <w:tcW w:w="4536" w:type="dxa"/>
          </w:tcPr>
          <w:p w14:paraId="765E1486" w14:textId="77777777" w:rsidR="00073BF2" w:rsidRDefault="00073BF2" w:rsidP="00090925">
            <w:pPr>
              <w:numPr>
                <w:ilvl w:val="0"/>
                <w:numId w:val="31"/>
              </w:numPr>
            </w:pPr>
            <w:r>
              <w:t>Cars are parked very close to door of building.</w:t>
            </w:r>
          </w:p>
          <w:p w14:paraId="124649AD" w14:textId="77777777" w:rsidR="00073BF2" w:rsidRDefault="00073BF2" w:rsidP="00090925">
            <w:pPr>
              <w:pStyle w:val="BodyText"/>
              <w:numPr>
                <w:ilvl w:val="0"/>
                <w:numId w:val="32"/>
              </w:numPr>
              <w:spacing w:after="0"/>
              <w:rPr>
                <w:b/>
              </w:rPr>
            </w:pPr>
            <w:r>
              <w:t>Hard hats provided.</w:t>
            </w:r>
            <w:r>
              <w:rPr>
                <w:b/>
              </w:rPr>
              <w:t xml:space="preserve"> </w:t>
            </w:r>
          </w:p>
          <w:p w14:paraId="2D852207" w14:textId="77777777" w:rsidR="00073BF2" w:rsidRDefault="00073BF2" w:rsidP="00090925">
            <w:pPr>
              <w:pStyle w:val="BodyText"/>
              <w:numPr>
                <w:ilvl w:val="0"/>
                <w:numId w:val="32"/>
              </w:numPr>
              <w:spacing w:after="0"/>
              <w:rPr>
                <w:b/>
              </w:rPr>
            </w:pPr>
            <w:r>
              <w:t>Signs displayed to indicate if work being carried out on mast.</w:t>
            </w:r>
          </w:p>
          <w:p w14:paraId="67773883" w14:textId="77777777" w:rsidR="00073BF2" w:rsidRDefault="00073BF2" w:rsidP="00090925">
            <w:pPr>
              <w:pStyle w:val="BodyText"/>
              <w:numPr>
                <w:ilvl w:val="0"/>
                <w:numId w:val="32"/>
              </w:numPr>
              <w:spacing w:after="0"/>
              <w:rPr>
                <w:b/>
              </w:rPr>
            </w:pPr>
            <w:r>
              <w:t>Fall area roped off when mast work taking place.</w:t>
            </w:r>
          </w:p>
        </w:tc>
      </w:tr>
      <w:tr w:rsidR="00073BF2" w14:paraId="2C22169C" w14:textId="77777777" w:rsidTr="00090925">
        <w:trPr>
          <w:trHeight w:val="302"/>
        </w:trPr>
        <w:tc>
          <w:tcPr>
            <w:tcW w:w="2694" w:type="dxa"/>
          </w:tcPr>
          <w:p w14:paraId="553B054C" w14:textId="77777777" w:rsidR="00073BF2" w:rsidRDefault="00073BF2" w:rsidP="00090925">
            <w:pPr>
              <w:pStyle w:val="BodyText2"/>
              <w:jc w:val="center"/>
              <w:rPr>
                <w:sz w:val="24"/>
                <w:szCs w:val="24"/>
              </w:rPr>
            </w:pPr>
          </w:p>
        </w:tc>
        <w:tc>
          <w:tcPr>
            <w:tcW w:w="2127" w:type="dxa"/>
          </w:tcPr>
          <w:p w14:paraId="54472839" w14:textId="77777777" w:rsidR="00073BF2" w:rsidRDefault="00073BF2" w:rsidP="00090925">
            <w:pPr>
              <w:rPr>
                <w:b/>
              </w:rPr>
            </w:pPr>
            <w:r>
              <w:rPr>
                <w:b/>
              </w:rPr>
              <w:t>Personal attack</w:t>
            </w:r>
          </w:p>
        </w:tc>
        <w:tc>
          <w:tcPr>
            <w:tcW w:w="1275" w:type="dxa"/>
          </w:tcPr>
          <w:p w14:paraId="48DEF6F6" w14:textId="77777777" w:rsidR="00073BF2" w:rsidRDefault="00073BF2" w:rsidP="00090925">
            <w:pPr>
              <w:jc w:val="center"/>
            </w:pPr>
            <w:r>
              <w:t>L</w:t>
            </w:r>
          </w:p>
        </w:tc>
        <w:tc>
          <w:tcPr>
            <w:tcW w:w="4536" w:type="dxa"/>
          </w:tcPr>
          <w:p w14:paraId="2CB5168E" w14:textId="77777777" w:rsidR="00073BF2" w:rsidRDefault="00073BF2" w:rsidP="00090925">
            <w:pPr>
              <w:numPr>
                <w:ilvl w:val="0"/>
                <w:numId w:val="31"/>
              </w:numPr>
            </w:pPr>
            <w:r>
              <w:t>Monitored security camera system in operation.</w:t>
            </w:r>
          </w:p>
          <w:p w14:paraId="3A2F2199" w14:textId="77777777" w:rsidR="00073BF2" w:rsidRDefault="00073BF2" w:rsidP="00090925">
            <w:pPr>
              <w:numPr>
                <w:ilvl w:val="0"/>
                <w:numId w:val="31"/>
              </w:numPr>
            </w:pPr>
            <w:r>
              <w:t>Security breach is only checked out in the company of a garda.</w:t>
            </w:r>
          </w:p>
          <w:p w14:paraId="3D28C685" w14:textId="77777777" w:rsidR="00073BF2" w:rsidRDefault="00073BF2" w:rsidP="00090925">
            <w:pPr>
              <w:numPr>
                <w:ilvl w:val="0"/>
                <w:numId w:val="31"/>
              </w:numPr>
            </w:pPr>
            <w:r>
              <w:t>A person going to a remote station alone at night must inform the NMC or be accompanied by second man.</w:t>
            </w:r>
          </w:p>
          <w:p w14:paraId="6054B149" w14:textId="77777777" w:rsidR="00073BF2" w:rsidRDefault="00073BF2" w:rsidP="00090925">
            <w:pPr>
              <w:numPr>
                <w:ilvl w:val="0"/>
                <w:numId w:val="31"/>
              </w:numPr>
            </w:pPr>
            <w:r>
              <w:t>Mobile phone supplied to staff.</w:t>
            </w:r>
          </w:p>
        </w:tc>
      </w:tr>
      <w:tr w:rsidR="00073BF2" w14:paraId="521E8EAF" w14:textId="77777777" w:rsidTr="00090925">
        <w:tc>
          <w:tcPr>
            <w:tcW w:w="2694" w:type="dxa"/>
          </w:tcPr>
          <w:p w14:paraId="32CA3763" w14:textId="77777777" w:rsidR="00073BF2" w:rsidRDefault="00073BF2" w:rsidP="00090925">
            <w:pPr>
              <w:pStyle w:val="BodyText2"/>
              <w:jc w:val="center"/>
              <w:rPr>
                <w:b/>
                <w:bCs/>
                <w:sz w:val="24"/>
                <w:szCs w:val="24"/>
              </w:rPr>
            </w:pPr>
          </w:p>
        </w:tc>
        <w:tc>
          <w:tcPr>
            <w:tcW w:w="2127" w:type="dxa"/>
          </w:tcPr>
          <w:p w14:paraId="12BBAD34" w14:textId="77777777" w:rsidR="00073BF2" w:rsidRDefault="00073BF2" w:rsidP="00090925">
            <w:pPr>
              <w:rPr>
                <w:b/>
              </w:rPr>
            </w:pPr>
            <w:r>
              <w:rPr>
                <w:b/>
              </w:rPr>
              <w:t>Mast being hit by aircraft.</w:t>
            </w:r>
          </w:p>
        </w:tc>
        <w:tc>
          <w:tcPr>
            <w:tcW w:w="1275" w:type="dxa"/>
          </w:tcPr>
          <w:p w14:paraId="44F06E5F" w14:textId="77777777" w:rsidR="00073BF2" w:rsidRDefault="00073BF2" w:rsidP="00090925">
            <w:pPr>
              <w:pStyle w:val="BodyText"/>
              <w:jc w:val="center"/>
              <w:rPr>
                <w:bCs/>
              </w:rPr>
            </w:pPr>
            <w:r>
              <w:rPr>
                <w:bCs/>
              </w:rPr>
              <w:t>H</w:t>
            </w:r>
          </w:p>
        </w:tc>
        <w:tc>
          <w:tcPr>
            <w:tcW w:w="4536" w:type="dxa"/>
          </w:tcPr>
          <w:p w14:paraId="56C6FB1E" w14:textId="77777777" w:rsidR="00073BF2" w:rsidRDefault="00073BF2" w:rsidP="00090925">
            <w:pPr>
              <w:numPr>
                <w:ilvl w:val="0"/>
                <w:numId w:val="29"/>
              </w:numPr>
            </w:pPr>
            <w:r>
              <w:t>Mast lights maintained as matter of importance.</w:t>
            </w:r>
          </w:p>
          <w:p w14:paraId="2A9C881D" w14:textId="77777777" w:rsidR="00073BF2" w:rsidRDefault="00073BF2" w:rsidP="00090925">
            <w:pPr>
              <w:numPr>
                <w:ilvl w:val="0"/>
                <w:numId w:val="29"/>
              </w:numPr>
            </w:pPr>
            <w:r>
              <w:t>Aviation authority advised if mast lights not working/</w:t>
            </w:r>
            <w:proofErr w:type="spellStart"/>
            <w:r>
              <w:t>ifix</w:t>
            </w:r>
            <w:proofErr w:type="spellEnd"/>
            <w:r>
              <w:t xml:space="preserve"> </w:t>
            </w:r>
            <w:proofErr w:type="spellStart"/>
            <w:r>
              <w:t>Telemetery</w:t>
            </w:r>
            <w:proofErr w:type="spellEnd"/>
          </w:p>
        </w:tc>
      </w:tr>
      <w:tr w:rsidR="00073BF2" w14:paraId="5D2EE721" w14:textId="77777777" w:rsidTr="00090925">
        <w:tc>
          <w:tcPr>
            <w:tcW w:w="2694" w:type="dxa"/>
          </w:tcPr>
          <w:p w14:paraId="7954BAB8" w14:textId="77777777" w:rsidR="00073BF2" w:rsidRDefault="00073BF2" w:rsidP="00090925">
            <w:pPr>
              <w:pStyle w:val="BodyText2"/>
              <w:rPr>
                <w:b/>
                <w:bCs/>
                <w:sz w:val="24"/>
                <w:szCs w:val="24"/>
              </w:rPr>
            </w:pPr>
            <w:r>
              <w:rPr>
                <w:bCs/>
                <w:sz w:val="24"/>
                <w:szCs w:val="24"/>
              </w:rPr>
              <w:t xml:space="preserve">Emergency / Routine Maintenance and installation work on High power transmitters and cooling systems, Power supplies &amp; UPS </w:t>
            </w:r>
            <w:r>
              <w:rPr>
                <w:bCs/>
                <w:sz w:val="24"/>
                <w:szCs w:val="24"/>
              </w:rPr>
              <w:lastRenderedPageBreak/>
              <w:t>systems, PIE, T/RC equipment</w:t>
            </w:r>
            <w:r>
              <w:rPr>
                <w:sz w:val="24"/>
                <w:szCs w:val="24"/>
              </w:rPr>
              <w:t xml:space="preserve">, </w:t>
            </w:r>
            <w:r>
              <w:rPr>
                <w:bCs/>
                <w:sz w:val="24"/>
                <w:szCs w:val="24"/>
              </w:rPr>
              <w:t>Microwave link equipment</w:t>
            </w:r>
            <w:r>
              <w:rPr>
                <w:sz w:val="24"/>
                <w:szCs w:val="24"/>
              </w:rPr>
              <w:t xml:space="preserve">  </w:t>
            </w:r>
            <w:r>
              <w:rPr>
                <w:bCs/>
                <w:sz w:val="24"/>
                <w:szCs w:val="24"/>
              </w:rPr>
              <w:t xml:space="preserve">and </w:t>
            </w:r>
          </w:p>
          <w:p w14:paraId="428C1B4E" w14:textId="77777777" w:rsidR="00073BF2" w:rsidRDefault="00073BF2" w:rsidP="00090925">
            <w:pPr>
              <w:pStyle w:val="BodyText2"/>
              <w:rPr>
                <w:b/>
                <w:bCs/>
                <w:sz w:val="24"/>
                <w:szCs w:val="24"/>
              </w:rPr>
            </w:pPr>
            <w:r>
              <w:rPr>
                <w:bCs/>
                <w:sz w:val="24"/>
                <w:szCs w:val="24"/>
              </w:rPr>
              <w:t>Mast lights.</w:t>
            </w:r>
          </w:p>
        </w:tc>
        <w:tc>
          <w:tcPr>
            <w:tcW w:w="2127" w:type="dxa"/>
          </w:tcPr>
          <w:p w14:paraId="14005FEC" w14:textId="77777777" w:rsidR="00073BF2" w:rsidRDefault="00073BF2" w:rsidP="00090925">
            <w:pPr>
              <w:rPr>
                <w:b/>
              </w:rPr>
            </w:pPr>
            <w:r>
              <w:rPr>
                <w:b/>
              </w:rPr>
              <w:lastRenderedPageBreak/>
              <w:t>Electric shock.</w:t>
            </w:r>
          </w:p>
        </w:tc>
        <w:tc>
          <w:tcPr>
            <w:tcW w:w="1275" w:type="dxa"/>
          </w:tcPr>
          <w:p w14:paraId="6D6C9961" w14:textId="77777777" w:rsidR="00073BF2" w:rsidRDefault="00073BF2" w:rsidP="00090925">
            <w:pPr>
              <w:jc w:val="center"/>
            </w:pPr>
            <w:r>
              <w:t>H</w:t>
            </w:r>
          </w:p>
        </w:tc>
        <w:tc>
          <w:tcPr>
            <w:tcW w:w="4536" w:type="dxa"/>
          </w:tcPr>
          <w:p w14:paraId="7A45045D" w14:textId="77777777" w:rsidR="00073BF2" w:rsidRDefault="00073BF2" w:rsidP="00090925">
            <w:pPr>
              <w:numPr>
                <w:ilvl w:val="0"/>
                <w:numId w:val="29"/>
              </w:numPr>
            </w:pPr>
            <w:r>
              <w:t>Qualified, trained and experienced staff.</w:t>
            </w:r>
          </w:p>
          <w:p w14:paraId="44C553CE" w14:textId="77777777" w:rsidR="00073BF2" w:rsidRDefault="00073BF2" w:rsidP="00090925">
            <w:pPr>
              <w:numPr>
                <w:ilvl w:val="0"/>
                <w:numId w:val="29"/>
              </w:numPr>
            </w:pPr>
            <w:r>
              <w:t>Insulated mats employed in front of electrical switching panels.</w:t>
            </w:r>
          </w:p>
          <w:p w14:paraId="612CCE97" w14:textId="77777777" w:rsidR="00073BF2" w:rsidRDefault="00073BF2" w:rsidP="00090925">
            <w:pPr>
              <w:numPr>
                <w:ilvl w:val="0"/>
                <w:numId w:val="29"/>
              </w:numPr>
            </w:pPr>
            <w:r>
              <w:t>110 V Transformer used with portable power tools.</w:t>
            </w:r>
          </w:p>
          <w:p w14:paraId="0EFE5F02" w14:textId="77777777" w:rsidR="00073BF2" w:rsidRDefault="00073BF2" w:rsidP="00090925">
            <w:pPr>
              <w:numPr>
                <w:ilvl w:val="0"/>
                <w:numId w:val="29"/>
              </w:numPr>
            </w:pPr>
            <w:r>
              <w:t xml:space="preserve">Power leads for portable equipment / extension leads / electrical sockets all regularly checked, </w:t>
            </w:r>
          </w:p>
          <w:p w14:paraId="4F8F95A2" w14:textId="77777777" w:rsidR="00073BF2" w:rsidRDefault="00073BF2" w:rsidP="00090925">
            <w:pPr>
              <w:numPr>
                <w:ilvl w:val="0"/>
                <w:numId w:val="29"/>
              </w:numPr>
            </w:pPr>
            <w:r>
              <w:t>Ladders used on station are class 1 (</w:t>
            </w:r>
            <w:proofErr w:type="spellStart"/>
            <w:r>
              <w:t>fibre</w:t>
            </w:r>
            <w:proofErr w:type="spellEnd"/>
            <w:r>
              <w:t xml:space="preserve"> glass with </w:t>
            </w:r>
            <w:proofErr w:type="spellStart"/>
            <w:r>
              <w:t>aluminium</w:t>
            </w:r>
            <w:proofErr w:type="spellEnd"/>
            <w:r>
              <w:t xml:space="preserve"> steps)</w:t>
            </w:r>
          </w:p>
          <w:p w14:paraId="526C53BF" w14:textId="77777777" w:rsidR="00073BF2" w:rsidRDefault="00073BF2" w:rsidP="00090925">
            <w:pPr>
              <w:numPr>
                <w:ilvl w:val="0"/>
                <w:numId w:val="29"/>
              </w:numPr>
            </w:pPr>
            <w:r>
              <w:lastRenderedPageBreak/>
              <w:t>Formal safety meeting with contractors when they first come on site to outline the station hazards, no-go areas, and discuss any safety implications.</w:t>
            </w:r>
          </w:p>
          <w:p w14:paraId="20D5B5CF" w14:textId="77777777" w:rsidR="00073BF2" w:rsidRDefault="00073BF2" w:rsidP="00090925">
            <w:pPr>
              <w:numPr>
                <w:ilvl w:val="0"/>
                <w:numId w:val="29"/>
              </w:numPr>
            </w:pPr>
            <w:r>
              <w:t>Mast anti climbing fitted.</w:t>
            </w:r>
          </w:p>
          <w:p w14:paraId="41AC7D7F" w14:textId="77777777" w:rsidR="00073BF2" w:rsidRDefault="00073BF2" w:rsidP="00090925">
            <w:pPr>
              <w:numPr>
                <w:ilvl w:val="0"/>
                <w:numId w:val="29"/>
              </w:numPr>
            </w:pPr>
            <w:r>
              <w:t>‘No public access’ signs on gates.</w:t>
            </w:r>
          </w:p>
          <w:p w14:paraId="11574CED" w14:textId="77777777" w:rsidR="00073BF2" w:rsidRDefault="00073BF2" w:rsidP="00090925">
            <w:pPr>
              <w:ind w:left="360"/>
            </w:pPr>
          </w:p>
        </w:tc>
      </w:tr>
      <w:tr w:rsidR="00073BF2" w14:paraId="016CE3D9" w14:textId="77777777" w:rsidTr="00090925">
        <w:tc>
          <w:tcPr>
            <w:tcW w:w="2694" w:type="dxa"/>
          </w:tcPr>
          <w:p w14:paraId="6B65BE51" w14:textId="77777777" w:rsidR="00073BF2" w:rsidRDefault="00073BF2" w:rsidP="00090925">
            <w:pPr>
              <w:pStyle w:val="BodyText2"/>
              <w:jc w:val="center"/>
              <w:rPr>
                <w:b/>
                <w:bCs/>
                <w:sz w:val="24"/>
                <w:szCs w:val="24"/>
              </w:rPr>
            </w:pPr>
          </w:p>
        </w:tc>
        <w:tc>
          <w:tcPr>
            <w:tcW w:w="2127" w:type="dxa"/>
          </w:tcPr>
          <w:p w14:paraId="394327C1" w14:textId="77777777" w:rsidR="00073BF2" w:rsidRDefault="00073BF2" w:rsidP="00090925">
            <w:r>
              <w:rPr>
                <w:b/>
              </w:rPr>
              <w:t>Non-ionizing Radiation</w:t>
            </w:r>
          </w:p>
        </w:tc>
        <w:tc>
          <w:tcPr>
            <w:tcW w:w="1275" w:type="dxa"/>
          </w:tcPr>
          <w:p w14:paraId="6058FA8B" w14:textId="77777777" w:rsidR="00073BF2" w:rsidRDefault="00073BF2" w:rsidP="00090925">
            <w:pPr>
              <w:pStyle w:val="BodyText"/>
              <w:jc w:val="center"/>
              <w:rPr>
                <w:bCs/>
              </w:rPr>
            </w:pPr>
            <w:r>
              <w:rPr>
                <w:bCs/>
              </w:rPr>
              <w:t>M</w:t>
            </w:r>
          </w:p>
        </w:tc>
        <w:tc>
          <w:tcPr>
            <w:tcW w:w="4536" w:type="dxa"/>
          </w:tcPr>
          <w:p w14:paraId="509081C2" w14:textId="77777777" w:rsidR="00073BF2" w:rsidRDefault="00073BF2" w:rsidP="00090925">
            <w:pPr>
              <w:pStyle w:val="BodyText"/>
              <w:numPr>
                <w:ilvl w:val="0"/>
                <w:numId w:val="41"/>
              </w:numPr>
              <w:spacing w:after="0"/>
            </w:pPr>
            <w:r>
              <w:t xml:space="preserve">Non ionization radiation survey carried out in the transmitter hall and around the exterior of the building. Levels found to be well within the occupation and general public guidelines, as laid down by ICNIRP. </w:t>
            </w:r>
          </w:p>
          <w:p w14:paraId="52CED275" w14:textId="77777777" w:rsidR="00073BF2" w:rsidRDefault="00073BF2" w:rsidP="00090925">
            <w:pPr>
              <w:pStyle w:val="BodyText"/>
              <w:numPr>
                <w:ilvl w:val="0"/>
                <w:numId w:val="41"/>
              </w:numPr>
              <w:spacing w:after="0"/>
            </w:pPr>
            <w:r>
              <w:t>Mast radiation survey carried out and safe working powers and distances calculated. From this survey, requirement for Tx power reduction to enable work to be carried out on the mast.</w:t>
            </w:r>
          </w:p>
          <w:p w14:paraId="636CAA51" w14:textId="77777777" w:rsidR="00073BF2" w:rsidRDefault="00073BF2" w:rsidP="00090925">
            <w:pPr>
              <w:pStyle w:val="BodyText"/>
              <w:numPr>
                <w:ilvl w:val="0"/>
                <w:numId w:val="41"/>
              </w:numPr>
              <w:spacing w:after="0"/>
            </w:pPr>
            <w:r>
              <w:t xml:space="preserve"> Sign off between Broadcast Engineer and Rigger before and after work.</w:t>
            </w:r>
          </w:p>
          <w:p w14:paraId="5ACEE122" w14:textId="77777777" w:rsidR="00073BF2" w:rsidRDefault="00073BF2" w:rsidP="00090925">
            <w:pPr>
              <w:pStyle w:val="BodyText"/>
              <w:numPr>
                <w:ilvl w:val="0"/>
                <w:numId w:val="32"/>
              </w:numPr>
              <w:spacing w:after="0"/>
            </w:pPr>
            <w:r>
              <w:t>Radiation badges worn by riggers.</w:t>
            </w:r>
          </w:p>
          <w:p w14:paraId="4D9FAAEB" w14:textId="77777777" w:rsidR="00073BF2" w:rsidRDefault="00073BF2" w:rsidP="00090925">
            <w:pPr>
              <w:pStyle w:val="BodyText"/>
              <w:ind w:left="360"/>
            </w:pPr>
          </w:p>
        </w:tc>
      </w:tr>
      <w:tr w:rsidR="00073BF2" w14:paraId="277DAF38" w14:textId="77777777" w:rsidTr="00090925">
        <w:tc>
          <w:tcPr>
            <w:tcW w:w="2694" w:type="dxa"/>
          </w:tcPr>
          <w:p w14:paraId="496DB394" w14:textId="77777777" w:rsidR="00073BF2" w:rsidRDefault="00073BF2" w:rsidP="00090925">
            <w:pPr>
              <w:pStyle w:val="BodyText2"/>
              <w:jc w:val="center"/>
              <w:rPr>
                <w:b/>
                <w:bCs/>
                <w:sz w:val="24"/>
                <w:szCs w:val="24"/>
              </w:rPr>
            </w:pPr>
          </w:p>
        </w:tc>
        <w:tc>
          <w:tcPr>
            <w:tcW w:w="2127" w:type="dxa"/>
          </w:tcPr>
          <w:p w14:paraId="108F1401" w14:textId="77777777" w:rsidR="00073BF2" w:rsidRDefault="00073BF2" w:rsidP="00090925">
            <w:pPr>
              <w:rPr>
                <w:b/>
              </w:rPr>
            </w:pPr>
            <w:r>
              <w:rPr>
                <w:b/>
              </w:rPr>
              <w:t>Noise:</w:t>
            </w:r>
          </w:p>
          <w:p w14:paraId="5BFF2422" w14:textId="77777777" w:rsidR="00073BF2" w:rsidRDefault="00073BF2" w:rsidP="00090925">
            <w:pPr>
              <w:rPr>
                <w:b/>
                <w:u w:val="single"/>
              </w:rPr>
            </w:pPr>
          </w:p>
        </w:tc>
        <w:tc>
          <w:tcPr>
            <w:tcW w:w="1275" w:type="dxa"/>
          </w:tcPr>
          <w:p w14:paraId="661A07E9" w14:textId="77777777" w:rsidR="00073BF2" w:rsidRDefault="00073BF2" w:rsidP="00090925">
            <w:pPr>
              <w:pStyle w:val="BodyText"/>
              <w:jc w:val="center"/>
            </w:pPr>
            <w:r>
              <w:t>M</w:t>
            </w:r>
          </w:p>
        </w:tc>
        <w:tc>
          <w:tcPr>
            <w:tcW w:w="4536" w:type="dxa"/>
          </w:tcPr>
          <w:p w14:paraId="0FAE7480" w14:textId="77777777" w:rsidR="00073BF2" w:rsidRDefault="00073BF2" w:rsidP="00090925">
            <w:pPr>
              <w:numPr>
                <w:ilvl w:val="0"/>
                <w:numId w:val="43"/>
              </w:numPr>
            </w:pPr>
            <w:r>
              <w:t>At entrance to and in areas  where the noise level breaches action level 1 and action level 2 signage indicates that hearing  defenders should be worn.</w:t>
            </w:r>
          </w:p>
          <w:p w14:paraId="32B819D5" w14:textId="77777777" w:rsidR="00073BF2" w:rsidRDefault="00073BF2" w:rsidP="00090925">
            <w:pPr>
              <w:numPr>
                <w:ilvl w:val="0"/>
                <w:numId w:val="42"/>
              </w:numPr>
            </w:pPr>
            <w:r>
              <w:t>Hearing defenders provided.</w:t>
            </w:r>
          </w:p>
          <w:p w14:paraId="5BC3D738" w14:textId="77777777" w:rsidR="00073BF2" w:rsidRDefault="00073BF2" w:rsidP="00090925"/>
          <w:p w14:paraId="03246D31" w14:textId="77777777" w:rsidR="00073BF2" w:rsidRDefault="00073BF2" w:rsidP="00090925"/>
        </w:tc>
      </w:tr>
      <w:tr w:rsidR="00073BF2" w14:paraId="1BD45100" w14:textId="77777777" w:rsidTr="00090925">
        <w:tc>
          <w:tcPr>
            <w:tcW w:w="2694" w:type="dxa"/>
          </w:tcPr>
          <w:p w14:paraId="1BB7B697" w14:textId="77777777" w:rsidR="00073BF2" w:rsidRDefault="00073BF2" w:rsidP="00090925">
            <w:pPr>
              <w:pStyle w:val="BodyText2"/>
              <w:jc w:val="center"/>
              <w:rPr>
                <w:b/>
                <w:bCs/>
                <w:sz w:val="24"/>
                <w:szCs w:val="24"/>
              </w:rPr>
            </w:pPr>
          </w:p>
        </w:tc>
        <w:tc>
          <w:tcPr>
            <w:tcW w:w="2127" w:type="dxa"/>
          </w:tcPr>
          <w:p w14:paraId="71E46EA8" w14:textId="77777777" w:rsidR="00073BF2" w:rsidRDefault="00073BF2" w:rsidP="00090925">
            <w:r>
              <w:rPr>
                <w:b/>
              </w:rPr>
              <w:t>Fire:</w:t>
            </w:r>
          </w:p>
        </w:tc>
        <w:tc>
          <w:tcPr>
            <w:tcW w:w="1275" w:type="dxa"/>
          </w:tcPr>
          <w:p w14:paraId="63761EE3" w14:textId="77777777" w:rsidR="00073BF2" w:rsidRDefault="00073BF2" w:rsidP="00090925">
            <w:pPr>
              <w:pStyle w:val="BodyText"/>
              <w:jc w:val="center"/>
            </w:pPr>
            <w:r>
              <w:t>M</w:t>
            </w:r>
          </w:p>
        </w:tc>
        <w:tc>
          <w:tcPr>
            <w:tcW w:w="4536" w:type="dxa"/>
          </w:tcPr>
          <w:p w14:paraId="458BCE0B" w14:textId="77777777" w:rsidR="00073BF2" w:rsidRDefault="00073BF2" w:rsidP="00090925">
            <w:pPr>
              <w:numPr>
                <w:ilvl w:val="0"/>
                <w:numId w:val="43"/>
              </w:numPr>
            </w:pPr>
            <w:r>
              <w:t>Smoke / heat detection system installed and regularly tested by Chubb.</w:t>
            </w:r>
          </w:p>
          <w:p w14:paraId="1F6C6533" w14:textId="77777777" w:rsidR="00073BF2" w:rsidRDefault="00073BF2" w:rsidP="00090925">
            <w:pPr>
              <w:numPr>
                <w:ilvl w:val="0"/>
                <w:numId w:val="43"/>
              </w:numPr>
            </w:pPr>
            <w:r>
              <w:t>Automatic diesel cut-off on diesel generator in event of fire.</w:t>
            </w:r>
          </w:p>
          <w:p w14:paraId="1C7309E8" w14:textId="77777777" w:rsidR="00073BF2" w:rsidRDefault="00073BF2" w:rsidP="00090925">
            <w:pPr>
              <w:numPr>
                <w:ilvl w:val="0"/>
                <w:numId w:val="43"/>
              </w:numPr>
            </w:pPr>
            <w:r>
              <w:t>Good house-keeping, - Flammable material on station kept to a minimum.</w:t>
            </w:r>
          </w:p>
          <w:p w14:paraId="044FBB7D" w14:textId="77777777" w:rsidR="00073BF2" w:rsidRDefault="00073BF2" w:rsidP="00090925">
            <w:pPr>
              <w:numPr>
                <w:ilvl w:val="0"/>
                <w:numId w:val="43"/>
              </w:numPr>
            </w:pPr>
            <w:r>
              <w:t>Fire extinguishers provided and serviced annually..</w:t>
            </w:r>
          </w:p>
          <w:p w14:paraId="01D8525A" w14:textId="77777777" w:rsidR="00073BF2" w:rsidRDefault="00073BF2" w:rsidP="00090925">
            <w:pPr>
              <w:numPr>
                <w:ilvl w:val="0"/>
                <w:numId w:val="43"/>
              </w:numPr>
            </w:pPr>
            <w:r>
              <w:t>Emergency lighting system installed.</w:t>
            </w:r>
          </w:p>
          <w:p w14:paraId="62DBF30D" w14:textId="77777777" w:rsidR="00073BF2" w:rsidRDefault="00073BF2" w:rsidP="00090925">
            <w:pPr>
              <w:numPr>
                <w:ilvl w:val="0"/>
                <w:numId w:val="43"/>
              </w:numPr>
            </w:pPr>
            <w:r>
              <w:t>Emergency exit installed.</w:t>
            </w:r>
          </w:p>
          <w:p w14:paraId="2B0827F2" w14:textId="77777777" w:rsidR="00073BF2" w:rsidRDefault="00073BF2" w:rsidP="00090925">
            <w:pPr>
              <w:numPr>
                <w:ilvl w:val="0"/>
                <w:numId w:val="43"/>
              </w:numPr>
            </w:pPr>
            <w:r>
              <w:t>Exits marked with luminous signs.</w:t>
            </w:r>
          </w:p>
          <w:p w14:paraId="72F140CF" w14:textId="77777777" w:rsidR="00073BF2" w:rsidRDefault="00073BF2" w:rsidP="00090925">
            <w:pPr>
              <w:numPr>
                <w:ilvl w:val="0"/>
                <w:numId w:val="43"/>
              </w:numPr>
            </w:pPr>
            <w:r>
              <w:t xml:space="preserve">Luminescent tape marks clearway to exits. </w:t>
            </w:r>
          </w:p>
          <w:p w14:paraId="2C50337F" w14:textId="77777777" w:rsidR="00073BF2" w:rsidRDefault="00073BF2" w:rsidP="00090925">
            <w:pPr>
              <w:pStyle w:val="BodyText"/>
              <w:rPr>
                <w:bCs/>
              </w:rPr>
            </w:pPr>
          </w:p>
        </w:tc>
      </w:tr>
      <w:tr w:rsidR="00073BF2" w14:paraId="3FA748CC" w14:textId="77777777" w:rsidTr="00090925">
        <w:tc>
          <w:tcPr>
            <w:tcW w:w="2694" w:type="dxa"/>
          </w:tcPr>
          <w:p w14:paraId="3B3439E1" w14:textId="77777777" w:rsidR="00073BF2" w:rsidRDefault="00073BF2" w:rsidP="00090925">
            <w:pPr>
              <w:pStyle w:val="BodyText2"/>
              <w:jc w:val="center"/>
              <w:rPr>
                <w:b/>
                <w:bCs/>
                <w:sz w:val="24"/>
                <w:szCs w:val="24"/>
              </w:rPr>
            </w:pPr>
          </w:p>
        </w:tc>
        <w:tc>
          <w:tcPr>
            <w:tcW w:w="2127" w:type="dxa"/>
          </w:tcPr>
          <w:p w14:paraId="5D9D2E26" w14:textId="77777777" w:rsidR="00073BF2" w:rsidRDefault="00073BF2" w:rsidP="00090925">
            <w:r>
              <w:rPr>
                <w:b/>
                <w:u w:val="single"/>
              </w:rPr>
              <w:t xml:space="preserve">Sudden illness:  </w:t>
            </w:r>
          </w:p>
        </w:tc>
        <w:tc>
          <w:tcPr>
            <w:tcW w:w="1275" w:type="dxa"/>
          </w:tcPr>
          <w:p w14:paraId="72005798" w14:textId="77777777" w:rsidR="00073BF2" w:rsidRDefault="00073BF2" w:rsidP="00090925">
            <w:pPr>
              <w:pStyle w:val="BodyText"/>
              <w:jc w:val="center"/>
            </w:pPr>
            <w:r>
              <w:t>M</w:t>
            </w:r>
          </w:p>
        </w:tc>
        <w:tc>
          <w:tcPr>
            <w:tcW w:w="4536" w:type="dxa"/>
          </w:tcPr>
          <w:p w14:paraId="122D62B9" w14:textId="77777777" w:rsidR="00073BF2" w:rsidRDefault="00073BF2" w:rsidP="00090925">
            <w:pPr>
              <w:numPr>
                <w:ilvl w:val="0"/>
                <w:numId w:val="44"/>
              </w:numPr>
            </w:pPr>
            <w:r>
              <w:t>Emergency Man down system in operation.</w:t>
            </w:r>
          </w:p>
          <w:p w14:paraId="72311A76" w14:textId="77777777" w:rsidR="00073BF2" w:rsidRDefault="00073BF2" w:rsidP="00090925">
            <w:pPr>
              <w:numPr>
                <w:ilvl w:val="0"/>
                <w:numId w:val="44"/>
              </w:numPr>
            </w:pPr>
            <w:r>
              <w:lastRenderedPageBreak/>
              <w:t>Emergency telephone numbers prominently displayed.</w:t>
            </w:r>
          </w:p>
          <w:p w14:paraId="60D1171A" w14:textId="77777777" w:rsidR="00073BF2" w:rsidRDefault="00073BF2" w:rsidP="00090925">
            <w:pPr>
              <w:numPr>
                <w:ilvl w:val="0"/>
                <w:numId w:val="44"/>
              </w:numPr>
            </w:pPr>
            <w:r>
              <w:t>Staff trained in CPR and first aid.</w:t>
            </w:r>
          </w:p>
          <w:p w14:paraId="5070328F" w14:textId="77777777" w:rsidR="00073BF2" w:rsidRDefault="00073BF2" w:rsidP="00090925">
            <w:pPr>
              <w:numPr>
                <w:ilvl w:val="0"/>
                <w:numId w:val="44"/>
              </w:numPr>
            </w:pPr>
            <w:r>
              <w:t>First Aid box on station.</w:t>
            </w:r>
          </w:p>
          <w:p w14:paraId="7B508A49" w14:textId="77777777" w:rsidR="00073BF2" w:rsidRPr="00562A9C" w:rsidRDefault="00073BF2" w:rsidP="00090925">
            <w:pPr>
              <w:numPr>
                <w:ilvl w:val="0"/>
                <w:numId w:val="44"/>
              </w:numPr>
            </w:pPr>
            <w:r w:rsidRPr="00562A9C">
              <w:t>Man down alarm system in place.</w:t>
            </w:r>
          </w:p>
          <w:p w14:paraId="5BD619C4" w14:textId="77777777" w:rsidR="00073BF2" w:rsidRDefault="00073BF2" w:rsidP="00090925">
            <w:pPr>
              <w:pStyle w:val="BodyText"/>
              <w:ind w:left="360"/>
              <w:rPr>
                <w:bCs/>
              </w:rPr>
            </w:pPr>
          </w:p>
        </w:tc>
      </w:tr>
      <w:tr w:rsidR="00073BF2" w14:paraId="75F5B0B0" w14:textId="77777777" w:rsidTr="00090925">
        <w:tc>
          <w:tcPr>
            <w:tcW w:w="2694" w:type="dxa"/>
          </w:tcPr>
          <w:p w14:paraId="0FA096B9" w14:textId="77777777" w:rsidR="00073BF2" w:rsidRDefault="00073BF2" w:rsidP="00090925">
            <w:pPr>
              <w:jc w:val="center"/>
            </w:pPr>
          </w:p>
        </w:tc>
        <w:tc>
          <w:tcPr>
            <w:tcW w:w="2127" w:type="dxa"/>
          </w:tcPr>
          <w:p w14:paraId="1EC2FE2B" w14:textId="77777777" w:rsidR="00073BF2" w:rsidRDefault="00073BF2" w:rsidP="00090925">
            <w:pPr>
              <w:rPr>
                <w:b/>
              </w:rPr>
            </w:pPr>
            <w:r>
              <w:rPr>
                <w:b/>
              </w:rPr>
              <w:t>Back Injury</w:t>
            </w:r>
          </w:p>
        </w:tc>
        <w:tc>
          <w:tcPr>
            <w:tcW w:w="1275" w:type="dxa"/>
          </w:tcPr>
          <w:p w14:paraId="399D6B9F" w14:textId="77777777" w:rsidR="00073BF2" w:rsidRDefault="00073BF2" w:rsidP="00090925">
            <w:pPr>
              <w:pStyle w:val="BodyText"/>
              <w:jc w:val="center"/>
              <w:rPr>
                <w:bCs/>
              </w:rPr>
            </w:pPr>
            <w:r>
              <w:rPr>
                <w:bCs/>
              </w:rPr>
              <w:t>M</w:t>
            </w:r>
          </w:p>
        </w:tc>
        <w:tc>
          <w:tcPr>
            <w:tcW w:w="4536" w:type="dxa"/>
          </w:tcPr>
          <w:p w14:paraId="67368ED9" w14:textId="77777777" w:rsidR="00073BF2" w:rsidRDefault="00073BF2" w:rsidP="00090925">
            <w:pPr>
              <w:numPr>
                <w:ilvl w:val="0"/>
                <w:numId w:val="30"/>
              </w:numPr>
            </w:pPr>
            <w:r>
              <w:t>Training given in manual handling.</w:t>
            </w:r>
          </w:p>
          <w:p w14:paraId="3312FDBD" w14:textId="77777777" w:rsidR="00073BF2" w:rsidRDefault="00073BF2" w:rsidP="00090925">
            <w:pPr>
              <w:numPr>
                <w:ilvl w:val="0"/>
                <w:numId w:val="30"/>
              </w:numPr>
            </w:pPr>
            <w:r>
              <w:t>Scissors table provided for installing amplifiers so as to reduce lifting.</w:t>
            </w:r>
          </w:p>
          <w:p w14:paraId="7A9D0C81" w14:textId="77777777" w:rsidR="00073BF2" w:rsidRDefault="00073BF2" w:rsidP="00090925">
            <w:pPr>
              <w:numPr>
                <w:ilvl w:val="0"/>
                <w:numId w:val="30"/>
              </w:numPr>
            </w:pPr>
            <w:r>
              <w:t>Trolleys  provided to carry equipment</w:t>
            </w:r>
          </w:p>
        </w:tc>
      </w:tr>
      <w:tr w:rsidR="00073BF2" w14:paraId="330F317F" w14:textId="77777777" w:rsidTr="00090925">
        <w:tc>
          <w:tcPr>
            <w:tcW w:w="2694" w:type="dxa"/>
          </w:tcPr>
          <w:p w14:paraId="6D884BA4" w14:textId="77777777" w:rsidR="00073BF2" w:rsidRDefault="00073BF2" w:rsidP="00090925">
            <w:pPr>
              <w:jc w:val="center"/>
            </w:pPr>
          </w:p>
        </w:tc>
        <w:tc>
          <w:tcPr>
            <w:tcW w:w="2127" w:type="dxa"/>
          </w:tcPr>
          <w:p w14:paraId="20CACE96" w14:textId="77777777" w:rsidR="00073BF2" w:rsidRDefault="00073BF2" w:rsidP="00090925">
            <w:r>
              <w:rPr>
                <w:b/>
              </w:rPr>
              <w:t xml:space="preserve">Fall /Trip / accident </w:t>
            </w:r>
          </w:p>
        </w:tc>
        <w:tc>
          <w:tcPr>
            <w:tcW w:w="1275" w:type="dxa"/>
          </w:tcPr>
          <w:p w14:paraId="1F641BA6" w14:textId="77777777" w:rsidR="00073BF2" w:rsidRDefault="00073BF2" w:rsidP="00090925">
            <w:pPr>
              <w:pStyle w:val="BodyText"/>
              <w:jc w:val="center"/>
              <w:rPr>
                <w:bCs/>
              </w:rPr>
            </w:pPr>
            <w:r>
              <w:rPr>
                <w:bCs/>
              </w:rPr>
              <w:t>M</w:t>
            </w:r>
          </w:p>
        </w:tc>
        <w:tc>
          <w:tcPr>
            <w:tcW w:w="4536" w:type="dxa"/>
          </w:tcPr>
          <w:p w14:paraId="5E8569E6" w14:textId="77777777" w:rsidR="00073BF2" w:rsidRDefault="00073BF2" w:rsidP="00090925">
            <w:pPr>
              <w:numPr>
                <w:ilvl w:val="0"/>
                <w:numId w:val="30"/>
              </w:numPr>
            </w:pPr>
            <w:r>
              <w:t>All accidents are reported.</w:t>
            </w:r>
          </w:p>
          <w:p w14:paraId="3F3C780B" w14:textId="77777777" w:rsidR="00073BF2" w:rsidRDefault="00073BF2" w:rsidP="00090925">
            <w:pPr>
              <w:numPr>
                <w:ilvl w:val="0"/>
                <w:numId w:val="30"/>
              </w:numPr>
            </w:pPr>
            <w:r>
              <w:t>Good housekeeping to remove trip hazards, transmission hall kept tidy.</w:t>
            </w:r>
          </w:p>
          <w:p w14:paraId="0DD60F85" w14:textId="77777777" w:rsidR="00073BF2" w:rsidRDefault="00073BF2" w:rsidP="00090925">
            <w:pPr>
              <w:numPr>
                <w:ilvl w:val="0"/>
                <w:numId w:val="30"/>
              </w:numPr>
            </w:pPr>
            <w:r>
              <w:t>Good quality ladders available for climbing.</w:t>
            </w:r>
          </w:p>
          <w:p w14:paraId="681E2CC4" w14:textId="77777777" w:rsidR="00073BF2" w:rsidRDefault="00073BF2" w:rsidP="00090925">
            <w:pPr>
              <w:numPr>
                <w:ilvl w:val="0"/>
                <w:numId w:val="30"/>
              </w:numPr>
            </w:pPr>
            <w:r>
              <w:t>Ladders checked before use.</w:t>
            </w:r>
          </w:p>
          <w:p w14:paraId="68A85808" w14:textId="77777777" w:rsidR="00073BF2" w:rsidRDefault="00073BF2" w:rsidP="00090925">
            <w:pPr>
              <w:numPr>
                <w:ilvl w:val="0"/>
                <w:numId w:val="30"/>
              </w:numPr>
            </w:pPr>
            <w:r>
              <w:t>First aid box. Regularly maintained.</w:t>
            </w:r>
          </w:p>
          <w:p w14:paraId="1D461C46" w14:textId="77777777" w:rsidR="00073BF2" w:rsidRDefault="00073BF2" w:rsidP="00090925">
            <w:pPr>
              <w:numPr>
                <w:ilvl w:val="0"/>
                <w:numId w:val="30"/>
              </w:numPr>
            </w:pPr>
            <w:r>
              <w:t>PPE issued to staff.</w:t>
            </w:r>
          </w:p>
          <w:p w14:paraId="25B77C74" w14:textId="77777777" w:rsidR="00073BF2" w:rsidRDefault="00073BF2" w:rsidP="00090925">
            <w:pPr>
              <w:numPr>
                <w:ilvl w:val="0"/>
                <w:numId w:val="30"/>
              </w:numPr>
            </w:pPr>
            <w:r>
              <w:t>Eye protection glasses provided.</w:t>
            </w:r>
          </w:p>
          <w:p w14:paraId="0B2E2B83" w14:textId="77777777" w:rsidR="00073BF2" w:rsidRDefault="00073BF2" w:rsidP="00090925">
            <w:pPr>
              <w:pStyle w:val="BodyText"/>
              <w:rPr>
                <w:bCs/>
              </w:rPr>
            </w:pPr>
          </w:p>
          <w:p w14:paraId="0547EB01" w14:textId="77777777" w:rsidR="00073BF2" w:rsidRDefault="00073BF2" w:rsidP="00090925">
            <w:pPr>
              <w:pStyle w:val="BodyText"/>
              <w:rPr>
                <w:bCs/>
              </w:rPr>
            </w:pPr>
          </w:p>
        </w:tc>
      </w:tr>
      <w:tr w:rsidR="00073BF2" w14:paraId="5AC1F373" w14:textId="77777777" w:rsidTr="00090925">
        <w:tc>
          <w:tcPr>
            <w:tcW w:w="2694" w:type="dxa"/>
          </w:tcPr>
          <w:p w14:paraId="68EAAE73" w14:textId="77777777" w:rsidR="00073BF2" w:rsidRDefault="00073BF2" w:rsidP="00090925">
            <w:pPr>
              <w:jc w:val="center"/>
            </w:pPr>
            <w:r>
              <w:t>Maintaining site grounds and compounds.</w:t>
            </w:r>
          </w:p>
        </w:tc>
        <w:tc>
          <w:tcPr>
            <w:tcW w:w="2127" w:type="dxa"/>
          </w:tcPr>
          <w:p w14:paraId="0E335F67" w14:textId="77777777" w:rsidR="00073BF2" w:rsidRDefault="00073BF2" w:rsidP="00090925">
            <w:r>
              <w:rPr>
                <w:b/>
              </w:rPr>
              <w:t>Dangerous Chemicals</w:t>
            </w:r>
          </w:p>
        </w:tc>
        <w:tc>
          <w:tcPr>
            <w:tcW w:w="1275" w:type="dxa"/>
          </w:tcPr>
          <w:p w14:paraId="63DF9BED" w14:textId="77777777" w:rsidR="00073BF2" w:rsidRDefault="00073BF2" w:rsidP="00090925">
            <w:pPr>
              <w:pStyle w:val="BodyText"/>
              <w:jc w:val="center"/>
              <w:rPr>
                <w:bCs/>
              </w:rPr>
            </w:pPr>
            <w:r>
              <w:rPr>
                <w:bCs/>
              </w:rPr>
              <w:t>M</w:t>
            </w:r>
          </w:p>
        </w:tc>
        <w:tc>
          <w:tcPr>
            <w:tcW w:w="4536" w:type="dxa"/>
          </w:tcPr>
          <w:p w14:paraId="146DC511" w14:textId="77777777" w:rsidR="00073BF2" w:rsidRDefault="00073BF2" w:rsidP="00090925">
            <w:pPr>
              <w:pStyle w:val="BodyText"/>
              <w:numPr>
                <w:ilvl w:val="0"/>
                <w:numId w:val="45"/>
              </w:numPr>
              <w:spacing w:after="0"/>
            </w:pPr>
            <w:r>
              <w:t>Cabinet provided for storing chemicals</w:t>
            </w:r>
          </w:p>
          <w:p w14:paraId="522DDB37" w14:textId="77777777" w:rsidR="00073BF2" w:rsidRDefault="00073BF2" w:rsidP="00090925">
            <w:pPr>
              <w:pStyle w:val="BodyText"/>
              <w:rPr>
                <w:bCs/>
              </w:rPr>
            </w:pPr>
          </w:p>
          <w:p w14:paraId="443FB61B" w14:textId="77777777" w:rsidR="00073BF2" w:rsidRDefault="00073BF2" w:rsidP="00090925">
            <w:pPr>
              <w:pStyle w:val="BodyText"/>
              <w:rPr>
                <w:bCs/>
              </w:rPr>
            </w:pPr>
          </w:p>
          <w:p w14:paraId="5B39FD94" w14:textId="77777777" w:rsidR="00073BF2" w:rsidRDefault="00073BF2" w:rsidP="00090925">
            <w:pPr>
              <w:pStyle w:val="BodyText"/>
              <w:rPr>
                <w:bCs/>
              </w:rPr>
            </w:pPr>
          </w:p>
        </w:tc>
      </w:tr>
      <w:tr w:rsidR="00073BF2" w14:paraId="2B85A1D9" w14:textId="77777777" w:rsidTr="00090925">
        <w:tc>
          <w:tcPr>
            <w:tcW w:w="2694" w:type="dxa"/>
          </w:tcPr>
          <w:p w14:paraId="5DA57711" w14:textId="77777777" w:rsidR="00073BF2" w:rsidRDefault="00073BF2" w:rsidP="00090925">
            <w:pPr>
              <w:jc w:val="center"/>
            </w:pPr>
          </w:p>
        </w:tc>
        <w:tc>
          <w:tcPr>
            <w:tcW w:w="2127" w:type="dxa"/>
          </w:tcPr>
          <w:p w14:paraId="2FD59D6B" w14:textId="77777777" w:rsidR="00073BF2" w:rsidRDefault="00073BF2" w:rsidP="00090925">
            <w:r>
              <w:rPr>
                <w:b/>
                <w:bCs/>
              </w:rPr>
              <w:t>Risk of infection from rodents.</w:t>
            </w:r>
          </w:p>
        </w:tc>
        <w:tc>
          <w:tcPr>
            <w:tcW w:w="1275" w:type="dxa"/>
          </w:tcPr>
          <w:p w14:paraId="3104EE55" w14:textId="77777777" w:rsidR="00073BF2" w:rsidRDefault="00073BF2" w:rsidP="00090925">
            <w:pPr>
              <w:pStyle w:val="BodyText"/>
              <w:jc w:val="center"/>
              <w:rPr>
                <w:bCs/>
              </w:rPr>
            </w:pPr>
            <w:r>
              <w:rPr>
                <w:bCs/>
              </w:rPr>
              <w:t>M</w:t>
            </w:r>
          </w:p>
        </w:tc>
        <w:tc>
          <w:tcPr>
            <w:tcW w:w="4536" w:type="dxa"/>
          </w:tcPr>
          <w:p w14:paraId="25381244" w14:textId="77777777" w:rsidR="00073BF2" w:rsidRDefault="00073BF2" w:rsidP="00090925">
            <w:pPr>
              <w:pStyle w:val="BodyText"/>
              <w:numPr>
                <w:ilvl w:val="0"/>
                <w:numId w:val="32"/>
              </w:numPr>
              <w:spacing w:after="0"/>
            </w:pPr>
            <w:r>
              <w:t>Kitchen area kept clean.</w:t>
            </w:r>
          </w:p>
          <w:p w14:paraId="732176F1" w14:textId="77777777" w:rsidR="00073BF2" w:rsidRDefault="00073BF2" w:rsidP="00090925">
            <w:pPr>
              <w:pStyle w:val="BodyText"/>
              <w:numPr>
                <w:ilvl w:val="0"/>
                <w:numId w:val="32"/>
              </w:numPr>
              <w:spacing w:after="0"/>
            </w:pPr>
            <w:r>
              <w:t>Signs recommending not leaving food around the kitchen area.</w:t>
            </w:r>
          </w:p>
          <w:p w14:paraId="65DCFD40" w14:textId="77777777" w:rsidR="00073BF2" w:rsidRDefault="00073BF2" w:rsidP="00090925">
            <w:pPr>
              <w:pStyle w:val="BodyText"/>
              <w:numPr>
                <w:ilvl w:val="0"/>
                <w:numId w:val="32"/>
              </w:numPr>
              <w:spacing w:after="0"/>
            </w:pPr>
            <w:r>
              <w:t>Gloves are supplied.</w:t>
            </w:r>
          </w:p>
          <w:p w14:paraId="69EC6A45" w14:textId="77777777" w:rsidR="00073BF2" w:rsidRDefault="00073BF2" w:rsidP="00090925">
            <w:pPr>
              <w:pStyle w:val="BodyText"/>
              <w:numPr>
                <w:ilvl w:val="0"/>
                <w:numId w:val="32"/>
              </w:numPr>
              <w:spacing w:after="0"/>
            </w:pPr>
            <w:r>
              <w:t>Hand washing encouraged through use of  hand cleaning dispensers.</w:t>
            </w:r>
          </w:p>
          <w:p w14:paraId="2DB5DA18" w14:textId="77777777" w:rsidR="00073BF2" w:rsidRDefault="00073BF2" w:rsidP="00090925">
            <w:pPr>
              <w:pStyle w:val="BodyText"/>
              <w:numPr>
                <w:ilvl w:val="0"/>
                <w:numId w:val="32"/>
              </w:numPr>
              <w:spacing w:after="0"/>
            </w:pPr>
            <w:r>
              <w:t>Contract with Rentokil.</w:t>
            </w:r>
          </w:p>
          <w:p w14:paraId="347C9C51" w14:textId="77777777" w:rsidR="00073BF2" w:rsidRDefault="00073BF2" w:rsidP="00090925">
            <w:pPr>
              <w:pStyle w:val="BodyText"/>
              <w:rPr>
                <w:bCs/>
              </w:rPr>
            </w:pPr>
          </w:p>
        </w:tc>
      </w:tr>
      <w:tr w:rsidR="00073BF2" w14:paraId="2113B939" w14:textId="77777777" w:rsidTr="00090925">
        <w:tc>
          <w:tcPr>
            <w:tcW w:w="2694" w:type="dxa"/>
          </w:tcPr>
          <w:p w14:paraId="409ED42E" w14:textId="77777777" w:rsidR="00073BF2" w:rsidRDefault="00073BF2" w:rsidP="00090925">
            <w:pPr>
              <w:jc w:val="center"/>
            </w:pPr>
          </w:p>
        </w:tc>
        <w:tc>
          <w:tcPr>
            <w:tcW w:w="2127" w:type="dxa"/>
          </w:tcPr>
          <w:p w14:paraId="283EB417" w14:textId="77777777" w:rsidR="00073BF2" w:rsidRDefault="00073BF2" w:rsidP="00090925">
            <w:pPr>
              <w:pStyle w:val="Heading3"/>
              <w:rPr>
                <w:rFonts w:ascii="Times New Roman" w:hAnsi="Times New Roman"/>
                <w:bCs w:val="0"/>
                <w:sz w:val="24"/>
                <w:szCs w:val="24"/>
              </w:rPr>
            </w:pPr>
            <w:r>
              <w:rPr>
                <w:rFonts w:ascii="Times New Roman" w:hAnsi="Times New Roman"/>
                <w:sz w:val="24"/>
                <w:szCs w:val="24"/>
              </w:rPr>
              <w:t>Water infection</w:t>
            </w:r>
          </w:p>
        </w:tc>
        <w:tc>
          <w:tcPr>
            <w:tcW w:w="1275" w:type="dxa"/>
          </w:tcPr>
          <w:p w14:paraId="088FA5DC" w14:textId="77777777" w:rsidR="00073BF2" w:rsidRDefault="00073BF2" w:rsidP="00090925">
            <w:pPr>
              <w:pStyle w:val="BodyText"/>
              <w:jc w:val="center"/>
              <w:rPr>
                <w:bCs/>
              </w:rPr>
            </w:pPr>
            <w:r>
              <w:rPr>
                <w:bCs/>
              </w:rPr>
              <w:t>L</w:t>
            </w:r>
          </w:p>
        </w:tc>
        <w:tc>
          <w:tcPr>
            <w:tcW w:w="4536" w:type="dxa"/>
          </w:tcPr>
          <w:p w14:paraId="09DA91B0" w14:textId="77777777" w:rsidR="00073BF2" w:rsidRDefault="00073BF2" w:rsidP="00090925">
            <w:pPr>
              <w:pStyle w:val="BodyText"/>
              <w:numPr>
                <w:ilvl w:val="0"/>
                <w:numId w:val="32"/>
              </w:numPr>
              <w:spacing w:after="0"/>
              <w:rPr>
                <w:bCs/>
              </w:rPr>
            </w:pPr>
            <w:r>
              <w:rPr>
                <w:bCs/>
              </w:rPr>
              <w:t>Only the use of bottled water for drinking.</w:t>
            </w:r>
          </w:p>
        </w:tc>
      </w:tr>
      <w:tr w:rsidR="00073BF2" w14:paraId="5FBD0674" w14:textId="77777777" w:rsidTr="00090925">
        <w:tc>
          <w:tcPr>
            <w:tcW w:w="2694" w:type="dxa"/>
            <w:tcBorders>
              <w:top w:val="single" w:sz="4" w:space="0" w:color="auto"/>
              <w:left w:val="single" w:sz="4" w:space="0" w:color="auto"/>
              <w:bottom w:val="single" w:sz="4" w:space="0" w:color="auto"/>
              <w:right w:val="single" w:sz="4" w:space="0" w:color="auto"/>
            </w:tcBorders>
          </w:tcPr>
          <w:p w14:paraId="0CB58099" w14:textId="77777777" w:rsidR="00073BF2" w:rsidRDefault="00073BF2" w:rsidP="00090925">
            <w:pPr>
              <w:jc w:val="center"/>
            </w:pPr>
            <w:r>
              <w:t>Project work – carried out by contractors.</w:t>
            </w:r>
          </w:p>
        </w:tc>
        <w:tc>
          <w:tcPr>
            <w:tcW w:w="2127" w:type="dxa"/>
            <w:tcBorders>
              <w:top w:val="single" w:sz="4" w:space="0" w:color="auto"/>
              <w:left w:val="single" w:sz="4" w:space="0" w:color="auto"/>
              <w:bottom w:val="single" w:sz="4" w:space="0" w:color="auto"/>
              <w:right w:val="single" w:sz="4" w:space="0" w:color="auto"/>
            </w:tcBorders>
          </w:tcPr>
          <w:p w14:paraId="2A132C99" w14:textId="77777777" w:rsidR="00073BF2" w:rsidRDefault="00073BF2" w:rsidP="00090925">
            <w:pPr>
              <w:rPr>
                <w:b/>
              </w:rPr>
            </w:pPr>
            <w:r>
              <w:rPr>
                <w:b/>
              </w:rPr>
              <w:t>Electric shock.</w:t>
            </w:r>
          </w:p>
          <w:p w14:paraId="3CA2BA35" w14:textId="77777777" w:rsidR="00073BF2" w:rsidRDefault="00073BF2" w:rsidP="00090925">
            <w:pPr>
              <w:rPr>
                <w:b/>
              </w:rPr>
            </w:pPr>
            <w:r>
              <w:rPr>
                <w:b/>
              </w:rPr>
              <w:t>Fall / trip</w:t>
            </w:r>
          </w:p>
          <w:p w14:paraId="49CE47D0" w14:textId="77777777" w:rsidR="00073BF2" w:rsidRDefault="00073BF2" w:rsidP="00090925">
            <w:pPr>
              <w:rPr>
                <w:b/>
              </w:rPr>
            </w:pPr>
            <w:r>
              <w:rPr>
                <w:b/>
              </w:rPr>
              <w:t>Accident</w:t>
            </w:r>
          </w:p>
        </w:tc>
        <w:tc>
          <w:tcPr>
            <w:tcW w:w="1275" w:type="dxa"/>
            <w:tcBorders>
              <w:top w:val="single" w:sz="4" w:space="0" w:color="auto"/>
              <w:left w:val="single" w:sz="4" w:space="0" w:color="auto"/>
              <w:bottom w:val="single" w:sz="4" w:space="0" w:color="auto"/>
              <w:right w:val="single" w:sz="4" w:space="0" w:color="auto"/>
            </w:tcBorders>
          </w:tcPr>
          <w:p w14:paraId="09A5D81F" w14:textId="77777777" w:rsidR="00073BF2" w:rsidRDefault="00073BF2" w:rsidP="00090925">
            <w:pPr>
              <w:pStyle w:val="BodyText"/>
              <w:jc w:val="center"/>
              <w:rPr>
                <w:bCs/>
              </w:rPr>
            </w:pPr>
            <w:r>
              <w:rPr>
                <w:bCs/>
              </w:rPr>
              <w:t>M</w:t>
            </w:r>
          </w:p>
        </w:tc>
        <w:tc>
          <w:tcPr>
            <w:tcW w:w="4536" w:type="dxa"/>
            <w:tcBorders>
              <w:top w:val="single" w:sz="4" w:space="0" w:color="auto"/>
              <w:left w:val="single" w:sz="4" w:space="0" w:color="auto"/>
              <w:bottom w:val="single" w:sz="4" w:space="0" w:color="auto"/>
              <w:right w:val="single" w:sz="4" w:space="0" w:color="auto"/>
            </w:tcBorders>
          </w:tcPr>
          <w:p w14:paraId="3A60E3C5" w14:textId="77777777" w:rsidR="00073BF2" w:rsidRDefault="00073BF2" w:rsidP="00090925">
            <w:pPr>
              <w:pStyle w:val="BodyText"/>
              <w:numPr>
                <w:ilvl w:val="0"/>
                <w:numId w:val="45"/>
              </w:numPr>
              <w:spacing w:after="0"/>
            </w:pPr>
            <w:r>
              <w:t>PSDP ensures that safe working procedures in place.</w:t>
            </w:r>
          </w:p>
          <w:p w14:paraId="320ED37C" w14:textId="77777777" w:rsidR="00073BF2" w:rsidRDefault="00073BF2" w:rsidP="00090925">
            <w:pPr>
              <w:pStyle w:val="BodyText"/>
              <w:numPr>
                <w:ilvl w:val="0"/>
                <w:numId w:val="45"/>
              </w:numPr>
              <w:spacing w:after="0"/>
            </w:pPr>
            <w:r>
              <w:t>Contractors Health and Safety policy examined.</w:t>
            </w:r>
          </w:p>
          <w:p w14:paraId="7DD40A7E" w14:textId="77777777" w:rsidR="00073BF2" w:rsidRDefault="00073BF2" w:rsidP="00090925">
            <w:pPr>
              <w:pStyle w:val="BodyText"/>
              <w:numPr>
                <w:ilvl w:val="0"/>
                <w:numId w:val="45"/>
              </w:numPr>
              <w:spacing w:after="0"/>
            </w:pPr>
            <w:r>
              <w:t>Induction meeting carried out with contractors before any work commences.</w:t>
            </w:r>
          </w:p>
          <w:p w14:paraId="4AA38ACB" w14:textId="77777777" w:rsidR="00073BF2" w:rsidRDefault="00073BF2" w:rsidP="00090925">
            <w:pPr>
              <w:pStyle w:val="BodyText"/>
              <w:numPr>
                <w:ilvl w:val="0"/>
                <w:numId w:val="45"/>
              </w:numPr>
              <w:spacing w:after="0"/>
            </w:pPr>
            <w:r>
              <w:t>Site Risk assessment given to contractor.</w:t>
            </w:r>
          </w:p>
          <w:p w14:paraId="7F1073DF" w14:textId="77777777" w:rsidR="00073BF2" w:rsidRDefault="00073BF2" w:rsidP="00090925">
            <w:pPr>
              <w:pStyle w:val="BodyText"/>
              <w:numPr>
                <w:ilvl w:val="0"/>
                <w:numId w:val="45"/>
              </w:numPr>
              <w:spacing w:after="0"/>
            </w:pPr>
            <w:r>
              <w:t>Contractors  risk assessment for work examined.</w:t>
            </w:r>
          </w:p>
          <w:p w14:paraId="353A21F5" w14:textId="77777777" w:rsidR="00073BF2" w:rsidRDefault="00073BF2" w:rsidP="00090925">
            <w:pPr>
              <w:pStyle w:val="BodyText"/>
              <w:numPr>
                <w:ilvl w:val="0"/>
                <w:numId w:val="45"/>
              </w:numPr>
              <w:spacing w:after="0"/>
            </w:pPr>
            <w:r>
              <w:lastRenderedPageBreak/>
              <w:t>Safe systems of work plan / method statement agreed.</w:t>
            </w:r>
          </w:p>
          <w:p w14:paraId="123575DE" w14:textId="77777777" w:rsidR="00073BF2" w:rsidRDefault="00073BF2" w:rsidP="00090925">
            <w:pPr>
              <w:pStyle w:val="BodyText"/>
              <w:numPr>
                <w:ilvl w:val="0"/>
                <w:numId w:val="45"/>
              </w:numPr>
              <w:spacing w:after="0"/>
            </w:pPr>
            <w:r>
              <w:t>PSCS appointed by contractor to supervise safety aspects of work.</w:t>
            </w:r>
          </w:p>
          <w:p w14:paraId="27F79287" w14:textId="77777777" w:rsidR="00073BF2" w:rsidRDefault="00073BF2" w:rsidP="00090925">
            <w:pPr>
              <w:pStyle w:val="BodyText"/>
            </w:pPr>
          </w:p>
        </w:tc>
      </w:tr>
      <w:tr w:rsidR="00073BF2" w14:paraId="0A13EFEB" w14:textId="77777777" w:rsidTr="00090925">
        <w:tc>
          <w:tcPr>
            <w:tcW w:w="2694" w:type="dxa"/>
            <w:tcBorders>
              <w:top w:val="single" w:sz="4" w:space="0" w:color="auto"/>
              <w:left w:val="single" w:sz="4" w:space="0" w:color="auto"/>
              <w:bottom w:val="single" w:sz="4" w:space="0" w:color="auto"/>
              <w:right w:val="single" w:sz="4" w:space="0" w:color="auto"/>
            </w:tcBorders>
          </w:tcPr>
          <w:p w14:paraId="71AD7FEE" w14:textId="77777777" w:rsidR="00073BF2" w:rsidRDefault="00073BF2" w:rsidP="00090925">
            <w:r>
              <w:lastRenderedPageBreak/>
              <w:t>Going to site in freezing conditions</w:t>
            </w:r>
          </w:p>
          <w:p w14:paraId="2811CDF7" w14:textId="77777777" w:rsidR="00073BF2" w:rsidRDefault="00073BF2" w:rsidP="00090925">
            <w:pPr>
              <w:jc w:val="center"/>
            </w:pPr>
          </w:p>
          <w:p w14:paraId="4E1743FD" w14:textId="77777777" w:rsidR="00073BF2" w:rsidRDefault="00073BF2" w:rsidP="00090925">
            <w:pPr>
              <w:jc w:val="center"/>
            </w:pPr>
          </w:p>
          <w:p w14:paraId="6D9810C8" w14:textId="77777777" w:rsidR="00073BF2" w:rsidRDefault="00073BF2" w:rsidP="00090925">
            <w:pPr>
              <w:jc w:val="center"/>
            </w:pPr>
          </w:p>
          <w:p w14:paraId="7DC8BA9E" w14:textId="77777777" w:rsidR="00073BF2" w:rsidRDefault="00073BF2" w:rsidP="00090925">
            <w:pPr>
              <w:jc w:val="center"/>
            </w:pPr>
          </w:p>
          <w:p w14:paraId="18AC4A3E" w14:textId="77777777" w:rsidR="00073BF2" w:rsidRDefault="00073BF2" w:rsidP="00090925">
            <w:pPr>
              <w:jc w:val="center"/>
            </w:pPr>
          </w:p>
          <w:p w14:paraId="24A8F654" w14:textId="77777777" w:rsidR="00073BF2" w:rsidRDefault="00073BF2" w:rsidP="00090925">
            <w:pPr>
              <w:jc w:val="center"/>
            </w:pPr>
          </w:p>
          <w:p w14:paraId="00FECB23" w14:textId="77777777" w:rsidR="00073BF2" w:rsidRDefault="00073BF2" w:rsidP="00090925">
            <w:pPr>
              <w:jc w:val="center"/>
            </w:pPr>
          </w:p>
          <w:p w14:paraId="49C3B04B" w14:textId="77777777" w:rsidR="00073BF2" w:rsidRDefault="00073BF2" w:rsidP="00090925">
            <w:pPr>
              <w:jc w:val="center"/>
            </w:pPr>
          </w:p>
          <w:p w14:paraId="734EF806" w14:textId="77777777" w:rsidR="00073BF2" w:rsidRDefault="00073BF2" w:rsidP="00090925">
            <w:pPr>
              <w:jc w:val="center"/>
            </w:pPr>
          </w:p>
          <w:p w14:paraId="378DEE20" w14:textId="77777777" w:rsidR="00073BF2" w:rsidRDefault="00073BF2" w:rsidP="00090925">
            <w:pPr>
              <w:jc w:val="center"/>
            </w:pPr>
          </w:p>
          <w:p w14:paraId="5AF5037C" w14:textId="77777777" w:rsidR="00073BF2" w:rsidRDefault="00073BF2" w:rsidP="00090925">
            <w:r>
              <w:t>On Site</w:t>
            </w:r>
          </w:p>
          <w:p w14:paraId="04939F4A" w14:textId="77777777" w:rsidR="00073BF2" w:rsidRDefault="00073BF2" w:rsidP="00090925">
            <w:pPr>
              <w:jc w:val="center"/>
            </w:pPr>
          </w:p>
          <w:p w14:paraId="2E529B4C" w14:textId="77777777" w:rsidR="00073BF2" w:rsidRDefault="00073BF2" w:rsidP="00090925">
            <w:pPr>
              <w:jc w:val="center"/>
            </w:pPr>
          </w:p>
          <w:p w14:paraId="321C7C0A" w14:textId="77777777" w:rsidR="00073BF2" w:rsidRDefault="00073BF2" w:rsidP="00090925">
            <w:pPr>
              <w:jc w:val="center"/>
            </w:pPr>
          </w:p>
          <w:p w14:paraId="09CF65C6" w14:textId="77777777" w:rsidR="00073BF2" w:rsidRDefault="00073BF2" w:rsidP="00090925">
            <w:pPr>
              <w:jc w:val="center"/>
            </w:pPr>
          </w:p>
          <w:p w14:paraId="7480241C" w14:textId="77777777" w:rsidR="00073BF2" w:rsidRDefault="00073BF2" w:rsidP="00090925">
            <w:pPr>
              <w:jc w:val="center"/>
            </w:pPr>
          </w:p>
          <w:p w14:paraId="72F63570" w14:textId="77777777" w:rsidR="00073BF2" w:rsidRDefault="00073BF2" w:rsidP="00090925">
            <w:pPr>
              <w:jc w:val="center"/>
            </w:pPr>
          </w:p>
          <w:p w14:paraId="6A6CFFD9" w14:textId="77777777" w:rsidR="00073BF2" w:rsidRDefault="00073BF2" w:rsidP="00090925">
            <w:pPr>
              <w:jc w:val="center"/>
            </w:pPr>
          </w:p>
          <w:p w14:paraId="72A012E7" w14:textId="77777777" w:rsidR="00073BF2" w:rsidRDefault="00073BF2" w:rsidP="00090925">
            <w:pPr>
              <w:jc w:val="center"/>
            </w:pPr>
          </w:p>
          <w:p w14:paraId="0202176A" w14:textId="77777777" w:rsidR="00073BF2" w:rsidRDefault="00073BF2" w:rsidP="00090925"/>
          <w:p w14:paraId="2548FBC6" w14:textId="77777777" w:rsidR="00073BF2" w:rsidRDefault="00073BF2" w:rsidP="00090925"/>
          <w:p w14:paraId="7BEFB298" w14:textId="77777777" w:rsidR="00073BF2" w:rsidRDefault="00073BF2" w:rsidP="00090925"/>
          <w:p w14:paraId="35A375FE" w14:textId="77777777" w:rsidR="00073BF2" w:rsidRDefault="00073BF2" w:rsidP="00090925"/>
          <w:p w14:paraId="5AF26604" w14:textId="77777777" w:rsidR="00073BF2" w:rsidRDefault="00073BF2" w:rsidP="00090925">
            <w:r>
              <w:t>Leaving Site</w:t>
            </w:r>
          </w:p>
        </w:tc>
        <w:tc>
          <w:tcPr>
            <w:tcW w:w="2127" w:type="dxa"/>
            <w:tcBorders>
              <w:top w:val="single" w:sz="4" w:space="0" w:color="auto"/>
              <w:left w:val="single" w:sz="4" w:space="0" w:color="auto"/>
              <w:bottom w:val="single" w:sz="4" w:space="0" w:color="auto"/>
              <w:right w:val="single" w:sz="4" w:space="0" w:color="auto"/>
            </w:tcBorders>
          </w:tcPr>
          <w:p w14:paraId="20409201" w14:textId="77777777" w:rsidR="00073BF2" w:rsidRDefault="00073BF2" w:rsidP="00090925">
            <w:pPr>
              <w:pStyle w:val="Heading3"/>
              <w:rPr>
                <w:rFonts w:ascii="Times New Roman" w:hAnsi="Times New Roman"/>
                <w:bCs w:val="0"/>
                <w:sz w:val="24"/>
                <w:szCs w:val="24"/>
              </w:rPr>
            </w:pPr>
            <w:r>
              <w:rPr>
                <w:rFonts w:ascii="Times New Roman" w:hAnsi="Times New Roman"/>
                <w:sz w:val="24"/>
                <w:szCs w:val="24"/>
              </w:rPr>
              <w:t>Icy road, poor visibility, Ice falling from structure</w:t>
            </w:r>
          </w:p>
          <w:p w14:paraId="682DEF13" w14:textId="77777777" w:rsidR="00073BF2" w:rsidRDefault="00073BF2" w:rsidP="00090925">
            <w:pPr>
              <w:pStyle w:val="Heading3"/>
              <w:rPr>
                <w:rFonts w:ascii="Times New Roman" w:hAnsi="Times New Roman"/>
                <w:bCs w:val="0"/>
                <w:sz w:val="24"/>
                <w:szCs w:val="24"/>
              </w:rPr>
            </w:pPr>
          </w:p>
          <w:p w14:paraId="4539AD61" w14:textId="77777777" w:rsidR="00073BF2" w:rsidRDefault="00073BF2" w:rsidP="00090925">
            <w:pPr>
              <w:pStyle w:val="Heading3"/>
              <w:rPr>
                <w:rFonts w:ascii="Times New Roman" w:hAnsi="Times New Roman"/>
                <w:bCs w:val="0"/>
                <w:sz w:val="24"/>
                <w:szCs w:val="24"/>
              </w:rPr>
            </w:pPr>
          </w:p>
          <w:p w14:paraId="50BD3748" w14:textId="77777777" w:rsidR="00073BF2" w:rsidRDefault="00073BF2" w:rsidP="00090925">
            <w:pPr>
              <w:pStyle w:val="Heading3"/>
              <w:rPr>
                <w:rFonts w:ascii="Times New Roman" w:hAnsi="Times New Roman"/>
                <w:bCs w:val="0"/>
                <w:sz w:val="24"/>
                <w:szCs w:val="24"/>
              </w:rPr>
            </w:pPr>
          </w:p>
          <w:p w14:paraId="05FEA538" w14:textId="77777777" w:rsidR="00073BF2" w:rsidRDefault="00073BF2" w:rsidP="00090925">
            <w:pPr>
              <w:pStyle w:val="Heading3"/>
              <w:rPr>
                <w:rFonts w:ascii="Times New Roman" w:hAnsi="Times New Roman"/>
                <w:bCs w:val="0"/>
                <w:sz w:val="24"/>
                <w:szCs w:val="24"/>
              </w:rPr>
            </w:pPr>
          </w:p>
          <w:p w14:paraId="15150394" w14:textId="77777777" w:rsidR="00073BF2" w:rsidRDefault="00073BF2" w:rsidP="00090925">
            <w:pPr>
              <w:pStyle w:val="Heading3"/>
              <w:rPr>
                <w:rFonts w:ascii="Times New Roman" w:hAnsi="Times New Roman"/>
                <w:bCs w:val="0"/>
                <w:sz w:val="24"/>
                <w:szCs w:val="24"/>
              </w:rPr>
            </w:pPr>
          </w:p>
          <w:p w14:paraId="6236FB03" w14:textId="77777777" w:rsidR="00073BF2" w:rsidRDefault="00073BF2" w:rsidP="00090925">
            <w:pPr>
              <w:pStyle w:val="Heading3"/>
              <w:rPr>
                <w:rFonts w:ascii="Times New Roman" w:hAnsi="Times New Roman"/>
                <w:bCs w:val="0"/>
                <w:sz w:val="24"/>
                <w:szCs w:val="24"/>
              </w:rPr>
            </w:pPr>
          </w:p>
          <w:p w14:paraId="72488F68" w14:textId="77777777" w:rsidR="00073BF2" w:rsidRDefault="00073BF2" w:rsidP="00090925">
            <w:pPr>
              <w:pStyle w:val="Heading3"/>
              <w:rPr>
                <w:rFonts w:ascii="Times New Roman" w:hAnsi="Times New Roman"/>
                <w:bCs w:val="0"/>
                <w:sz w:val="24"/>
                <w:szCs w:val="24"/>
              </w:rPr>
            </w:pPr>
          </w:p>
          <w:p w14:paraId="64B28982" w14:textId="77777777" w:rsidR="00073BF2" w:rsidRDefault="00073BF2" w:rsidP="00090925">
            <w:pPr>
              <w:pStyle w:val="Heading3"/>
              <w:rPr>
                <w:rFonts w:ascii="Times New Roman" w:hAnsi="Times New Roman"/>
                <w:bCs w:val="0"/>
                <w:sz w:val="24"/>
                <w:szCs w:val="24"/>
              </w:rPr>
            </w:pPr>
          </w:p>
          <w:p w14:paraId="30521C77" w14:textId="77777777" w:rsidR="00073BF2" w:rsidRDefault="00073BF2" w:rsidP="00090925">
            <w:pPr>
              <w:pStyle w:val="Heading3"/>
              <w:rPr>
                <w:rFonts w:ascii="Times New Roman" w:hAnsi="Times New Roman"/>
                <w:bCs w:val="0"/>
                <w:sz w:val="24"/>
                <w:szCs w:val="24"/>
              </w:rPr>
            </w:pPr>
          </w:p>
          <w:p w14:paraId="591ACBB5" w14:textId="77777777" w:rsidR="00073BF2" w:rsidRDefault="00073BF2" w:rsidP="00090925">
            <w:pPr>
              <w:pStyle w:val="Heading3"/>
              <w:rPr>
                <w:rFonts w:ascii="Times New Roman" w:hAnsi="Times New Roman"/>
                <w:bCs w:val="0"/>
                <w:sz w:val="24"/>
                <w:szCs w:val="24"/>
              </w:rPr>
            </w:pPr>
          </w:p>
          <w:p w14:paraId="7405CDB8" w14:textId="77777777" w:rsidR="00073BF2" w:rsidRDefault="00073BF2" w:rsidP="00090925">
            <w:pPr>
              <w:pStyle w:val="Heading3"/>
              <w:rPr>
                <w:rFonts w:ascii="Times New Roman" w:hAnsi="Times New Roman"/>
                <w:bCs w:val="0"/>
                <w:sz w:val="24"/>
                <w:szCs w:val="24"/>
              </w:rPr>
            </w:pPr>
          </w:p>
          <w:p w14:paraId="1DB20C6C" w14:textId="77777777" w:rsidR="00073BF2" w:rsidRDefault="00073BF2" w:rsidP="00090925">
            <w:pPr>
              <w:pStyle w:val="Heading3"/>
              <w:rPr>
                <w:rFonts w:ascii="Times New Roman" w:hAnsi="Times New Roman"/>
                <w:bCs w:val="0"/>
                <w:sz w:val="24"/>
                <w:szCs w:val="24"/>
              </w:rPr>
            </w:pPr>
          </w:p>
          <w:p w14:paraId="52935962" w14:textId="77777777" w:rsidR="00073BF2" w:rsidRDefault="00073BF2" w:rsidP="00090925">
            <w:pPr>
              <w:pStyle w:val="Heading3"/>
              <w:rPr>
                <w:rFonts w:ascii="Times New Roman" w:hAnsi="Times New Roman"/>
                <w:bCs w:val="0"/>
                <w:sz w:val="24"/>
                <w:szCs w:val="24"/>
              </w:rPr>
            </w:pPr>
          </w:p>
          <w:p w14:paraId="79D8EFBF" w14:textId="77777777" w:rsidR="00073BF2" w:rsidRDefault="00073BF2" w:rsidP="00090925">
            <w:pPr>
              <w:pStyle w:val="Heading3"/>
              <w:rPr>
                <w:rFonts w:ascii="Times New Roman" w:hAnsi="Times New Roman"/>
                <w:bCs w:val="0"/>
                <w:sz w:val="24"/>
                <w:szCs w:val="24"/>
              </w:rPr>
            </w:pPr>
          </w:p>
          <w:p w14:paraId="127268DA" w14:textId="77777777" w:rsidR="00073BF2" w:rsidRDefault="00073BF2" w:rsidP="00090925">
            <w:pPr>
              <w:pStyle w:val="Heading3"/>
              <w:rPr>
                <w:rFonts w:ascii="Times New Roman" w:hAnsi="Times New Roman"/>
                <w:bCs w:val="0"/>
                <w:sz w:val="24"/>
                <w:szCs w:val="24"/>
              </w:rPr>
            </w:pPr>
          </w:p>
          <w:p w14:paraId="4A2D2D6A" w14:textId="77777777" w:rsidR="00073BF2" w:rsidRDefault="00073BF2" w:rsidP="00090925">
            <w:pPr>
              <w:pStyle w:val="Heading3"/>
              <w:rPr>
                <w:rFonts w:ascii="Times New Roman" w:hAnsi="Times New Roman"/>
                <w:bCs w:val="0"/>
                <w:sz w:val="24"/>
                <w:szCs w:val="24"/>
              </w:rPr>
            </w:pPr>
          </w:p>
          <w:p w14:paraId="42341A84" w14:textId="77777777" w:rsidR="00073BF2" w:rsidRDefault="00073BF2" w:rsidP="00090925">
            <w:pPr>
              <w:pStyle w:val="Heading3"/>
              <w:rPr>
                <w:rFonts w:ascii="Times New Roman" w:hAnsi="Times New Roman"/>
                <w:bCs w:val="0"/>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3EA2014" w14:textId="77777777" w:rsidR="00073BF2" w:rsidRDefault="00073BF2" w:rsidP="00090925">
            <w:pPr>
              <w:pStyle w:val="BodyText"/>
              <w:jc w:val="center"/>
              <w:rPr>
                <w:bCs/>
              </w:rPr>
            </w:pPr>
            <w:r>
              <w:rPr>
                <w:bCs/>
              </w:rPr>
              <w:t>H</w:t>
            </w:r>
          </w:p>
        </w:tc>
        <w:tc>
          <w:tcPr>
            <w:tcW w:w="4536" w:type="dxa"/>
            <w:tcBorders>
              <w:top w:val="single" w:sz="4" w:space="0" w:color="auto"/>
              <w:left w:val="single" w:sz="4" w:space="0" w:color="auto"/>
              <w:bottom w:val="single" w:sz="4" w:space="0" w:color="auto"/>
              <w:right w:val="single" w:sz="4" w:space="0" w:color="auto"/>
            </w:tcBorders>
          </w:tcPr>
          <w:p w14:paraId="27DD8F36" w14:textId="77777777" w:rsidR="00073BF2" w:rsidRDefault="00073BF2" w:rsidP="00090925">
            <w:pPr>
              <w:numPr>
                <w:ilvl w:val="0"/>
                <w:numId w:val="30"/>
              </w:numPr>
              <w:rPr>
                <w:bCs/>
              </w:rPr>
            </w:pPr>
            <w:r>
              <w:rPr>
                <w:bCs/>
              </w:rPr>
              <w:t>Standard operating procedure in place where regular access is not possible.</w:t>
            </w:r>
          </w:p>
          <w:p w14:paraId="79CBCC53" w14:textId="77777777" w:rsidR="00073BF2" w:rsidRDefault="00073BF2" w:rsidP="00090925">
            <w:pPr>
              <w:numPr>
                <w:ilvl w:val="0"/>
                <w:numId w:val="30"/>
              </w:numPr>
              <w:rPr>
                <w:bCs/>
              </w:rPr>
            </w:pPr>
            <w:r>
              <w:rPr>
                <w:bCs/>
              </w:rPr>
              <w:t>Communication / reporting procedure established before attempt made to access site in bad weather.</w:t>
            </w:r>
          </w:p>
          <w:p w14:paraId="1A6A97D2" w14:textId="77777777" w:rsidR="00073BF2" w:rsidRDefault="00073BF2" w:rsidP="00090925">
            <w:pPr>
              <w:numPr>
                <w:ilvl w:val="0"/>
                <w:numId w:val="30"/>
              </w:numPr>
              <w:rPr>
                <w:bCs/>
              </w:rPr>
            </w:pPr>
            <w:r>
              <w:rPr>
                <w:bCs/>
              </w:rPr>
              <w:t>Inclement weather PPE supplied.</w:t>
            </w:r>
          </w:p>
          <w:p w14:paraId="064F1CF3" w14:textId="77777777" w:rsidR="00073BF2" w:rsidRDefault="00073BF2" w:rsidP="00090925">
            <w:pPr>
              <w:numPr>
                <w:ilvl w:val="0"/>
                <w:numId w:val="30"/>
              </w:numPr>
              <w:rPr>
                <w:bCs/>
              </w:rPr>
            </w:pPr>
            <w:r>
              <w:rPr>
                <w:bCs/>
              </w:rPr>
              <w:t>Inclement weather equipment supplied to vehicles.</w:t>
            </w:r>
          </w:p>
          <w:p w14:paraId="24163899" w14:textId="77777777" w:rsidR="00073BF2" w:rsidRDefault="00073BF2" w:rsidP="00090925">
            <w:pPr>
              <w:numPr>
                <w:ilvl w:val="0"/>
                <w:numId w:val="30"/>
              </w:numPr>
              <w:rPr>
                <w:bCs/>
              </w:rPr>
            </w:pPr>
            <w:r>
              <w:rPr>
                <w:bCs/>
              </w:rPr>
              <w:t>Inclement weather equipment supplied to transmitter stations.</w:t>
            </w:r>
          </w:p>
          <w:p w14:paraId="03860068" w14:textId="77777777" w:rsidR="00073BF2" w:rsidRDefault="00073BF2" w:rsidP="00090925">
            <w:pPr>
              <w:numPr>
                <w:ilvl w:val="0"/>
                <w:numId w:val="30"/>
              </w:numPr>
              <w:rPr>
                <w:bCs/>
              </w:rPr>
            </w:pPr>
            <w:r>
              <w:rPr>
                <w:bCs/>
              </w:rPr>
              <w:t xml:space="preserve">Hard hat to be worn immediately on leaving the vehicle. </w:t>
            </w:r>
          </w:p>
          <w:p w14:paraId="46CA3972" w14:textId="77777777" w:rsidR="00073BF2" w:rsidRDefault="00073BF2" w:rsidP="00090925">
            <w:pPr>
              <w:numPr>
                <w:ilvl w:val="0"/>
                <w:numId w:val="30"/>
              </w:numPr>
              <w:rPr>
                <w:bCs/>
              </w:rPr>
            </w:pPr>
            <w:r>
              <w:rPr>
                <w:bCs/>
              </w:rPr>
              <w:t xml:space="preserve">Enter the building as soon as possible after leaving vehicle. </w:t>
            </w:r>
          </w:p>
          <w:p w14:paraId="570AB5EF" w14:textId="77777777" w:rsidR="00073BF2" w:rsidRDefault="00073BF2" w:rsidP="00090925">
            <w:pPr>
              <w:numPr>
                <w:ilvl w:val="0"/>
                <w:numId w:val="30"/>
              </w:numPr>
              <w:rPr>
                <w:bCs/>
              </w:rPr>
            </w:pPr>
            <w:r>
              <w:rPr>
                <w:bCs/>
              </w:rPr>
              <w:t xml:space="preserve">Inform all passengers of these requirements. </w:t>
            </w:r>
          </w:p>
          <w:p w14:paraId="50F284C3" w14:textId="77777777" w:rsidR="00073BF2" w:rsidRDefault="00073BF2" w:rsidP="00090925">
            <w:pPr>
              <w:numPr>
                <w:ilvl w:val="0"/>
                <w:numId w:val="30"/>
              </w:numPr>
              <w:rPr>
                <w:bCs/>
              </w:rPr>
            </w:pPr>
            <w:r>
              <w:rPr>
                <w:bCs/>
              </w:rPr>
              <w:t xml:space="preserve">Care should be taking when exiting any door from the building ensuring hard hat is worn. </w:t>
            </w:r>
          </w:p>
          <w:p w14:paraId="02DC1F1C" w14:textId="77777777" w:rsidR="00073BF2" w:rsidRDefault="00073BF2" w:rsidP="00090925">
            <w:pPr>
              <w:numPr>
                <w:ilvl w:val="0"/>
                <w:numId w:val="30"/>
              </w:numPr>
              <w:rPr>
                <w:bCs/>
              </w:rPr>
            </w:pPr>
            <w:r>
              <w:rPr>
                <w:bCs/>
              </w:rPr>
              <w:t>Report any incident of falling ice to NMC..</w:t>
            </w:r>
          </w:p>
          <w:p w14:paraId="51A228B9" w14:textId="77777777" w:rsidR="00073BF2" w:rsidRDefault="00073BF2" w:rsidP="00090925">
            <w:pPr>
              <w:numPr>
                <w:ilvl w:val="0"/>
                <w:numId w:val="30"/>
              </w:numPr>
              <w:rPr>
                <w:bCs/>
              </w:rPr>
            </w:pPr>
            <w:r>
              <w:rPr>
                <w:bCs/>
              </w:rPr>
              <w:t xml:space="preserve">Report any damage to property as a result of falling ice. </w:t>
            </w:r>
          </w:p>
          <w:p w14:paraId="550119D9" w14:textId="77777777" w:rsidR="00073BF2" w:rsidRDefault="00073BF2" w:rsidP="00090925">
            <w:pPr>
              <w:numPr>
                <w:ilvl w:val="0"/>
                <w:numId w:val="30"/>
              </w:numPr>
              <w:rPr>
                <w:bCs/>
              </w:rPr>
            </w:pPr>
            <w:r>
              <w:rPr>
                <w:bCs/>
              </w:rPr>
              <w:t>Do not climb structure if risk of falling ice exists.</w:t>
            </w:r>
          </w:p>
          <w:p w14:paraId="2649861B" w14:textId="77777777" w:rsidR="00073BF2" w:rsidRDefault="00073BF2" w:rsidP="00090925">
            <w:pPr>
              <w:numPr>
                <w:ilvl w:val="0"/>
                <w:numId w:val="30"/>
              </w:numPr>
              <w:rPr>
                <w:bCs/>
              </w:rPr>
            </w:pPr>
            <w:r>
              <w:rPr>
                <w:bCs/>
              </w:rPr>
              <w:t>When leaving site contact NMC and inform them of this.</w:t>
            </w:r>
          </w:p>
          <w:p w14:paraId="6DAA7F57" w14:textId="77777777" w:rsidR="00073BF2" w:rsidRDefault="00073BF2" w:rsidP="00090925">
            <w:pPr>
              <w:numPr>
                <w:ilvl w:val="0"/>
                <w:numId w:val="30"/>
              </w:numPr>
              <w:rPr>
                <w:bCs/>
              </w:rPr>
            </w:pPr>
            <w:r>
              <w:rPr>
                <w:bCs/>
              </w:rPr>
              <w:t xml:space="preserve">Lock the site gate behind you. </w:t>
            </w:r>
          </w:p>
          <w:p w14:paraId="40E41C06" w14:textId="77777777" w:rsidR="00073BF2" w:rsidRDefault="00073BF2" w:rsidP="00090925">
            <w:pPr>
              <w:pStyle w:val="BodyText"/>
              <w:tabs>
                <w:tab w:val="num" w:pos="360"/>
              </w:tabs>
              <w:ind w:left="360" w:hanging="360"/>
              <w:rPr>
                <w:bCs/>
              </w:rPr>
            </w:pPr>
          </w:p>
        </w:tc>
      </w:tr>
    </w:tbl>
    <w:p w14:paraId="39E7C6C4" w14:textId="77777777" w:rsidR="00073BF2" w:rsidRDefault="00073BF2" w:rsidP="00073BF2">
      <w:pPr>
        <w:jc w:val="center"/>
      </w:pPr>
    </w:p>
    <w:p w14:paraId="0BC1101E" w14:textId="77777777" w:rsidR="00073BF2" w:rsidRDefault="00073BF2" w:rsidP="00073BF2">
      <w:pPr>
        <w:pStyle w:val="Heading1"/>
        <w:ind w:left="-993"/>
        <w:rPr>
          <w:sz w:val="24"/>
          <w:szCs w:val="24"/>
          <w:u w:val="single"/>
        </w:rPr>
      </w:pPr>
      <w:r>
        <w:rPr>
          <w:sz w:val="24"/>
          <w:szCs w:val="24"/>
          <w:u w:val="single"/>
        </w:rPr>
        <w:t>NOTE: Level = (Estimated) likelihood x severity</w:t>
      </w:r>
    </w:p>
    <w:p w14:paraId="08940A3F" w14:textId="77777777" w:rsidR="00073BF2" w:rsidRDefault="00073BF2" w:rsidP="00073BF2">
      <w:pPr>
        <w:ind w:left="-993"/>
      </w:pPr>
    </w:p>
    <w:p w14:paraId="3259C0F8" w14:textId="77777777" w:rsidR="00073BF2" w:rsidRDefault="00073BF2" w:rsidP="00073BF2">
      <w:pPr>
        <w:pStyle w:val="Heading2"/>
        <w:ind w:left="120"/>
      </w:pPr>
      <w:r>
        <w:rPr>
          <w:sz w:val="22"/>
        </w:rPr>
        <w:lastRenderedPageBreak/>
        <w:t>VH – V high likelihood of occurrence x severity of injury/fatality</w:t>
      </w:r>
      <w:r>
        <w:rPr>
          <w:sz w:val="22"/>
        </w:rPr>
        <w:tab/>
        <w:t xml:space="preserve">  L    – Possible someone may be hurt with low severity</w:t>
      </w:r>
      <w:r>
        <w:rPr>
          <w:sz w:val="22"/>
        </w:rPr>
        <w:tab/>
        <w:t>H    – High likelihood of someone being harmed x severity of injury       M   – Could cause someone to be harmed x severity of injury</w:t>
      </w:r>
      <w:r>
        <w:rPr>
          <w:sz w:val="22"/>
        </w:rPr>
        <w:tab/>
        <w:t xml:space="preserve"> of injury e.g. cut/bruise</w:t>
      </w:r>
      <w:r>
        <w:rPr>
          <w:sz w:val="22"/>
        </w:rPr>
        <w:tab/>
      </w:r>
    </w:p>
    <w:p w14:paraId="384CB8C5" w14:textId="77777777" w:rsidR="00073BF2" w:rsidRDefault="00073BF2" w:rsidP="00073BF2">
      <w:pPr>
        <w:spacing w:line="360" w:lineRule="auto"/>
        <w:jc w:val="both"/>
        <w:outlineLvl w:val="0"/>
        <w:rPr>
          <w:rFonts w:ascii="Century Gothic" w:hAnsi="Century Gothic"/>
          <w:lang w:val="en-IE"/>
        </w:rPr>
      </w:pPr>
    </w:p>
    <w:p w14:paraId="72592CC3" w14:textId="77777777" w:rsidR="00073BF2" w:rsidRDefault="00073BF2" w:rsidP="00073BF2">
      <w:pPr>
        <w:spacing w:line="360" w:lineRule="auto"/>
        <w:jc w:val="both"/>
        <w:outlineLvl w:val="0"/>
        <w:rPr>
          <w:rFonts w:ascii="Century Gothic" w:hAnsi="Century Gothic"/>
          <w:lang w:val="en-IE"/>
        </w:rPr>
      </w:pPr>
    </w:p>
    <w:p w14:paraId="621734D1" w14:textId="77777777" w:rsidR="00073BF2" w:rsidRDefault="00073BF2" w:rsidP="00073BF2">
      <w:pPr>
        <w:spacing w:line="360" w:lineRule="auto"/>
        <w:jc w:val="both"/>
        <w:outlineLvl w:val="0"/>
        <w:rPr>
          <w:rFonts w:ascii="Century Gothic" w:hAnsi="Century Gothic"/>
          <w:lang w:val="en-IE"/>
        </w:rPr>
      </w:pPr>
    </w:p>
    <w:p w14:paraId="2F52190F" w14:textId="77777777" w:rsidR="00073BF2" w:rsidRDefault="00073BF2" w:rsidP="00073BF2">
      <w:pPr>
        <w:spacing w:line="360" w:lineRule="auto"/>
        <w:jc w:val="both"/>
        <w:outlineLvl w:val="0"/>
        <w:rPr>
          <w:rFonts w:ascii="Century Gothic" w:hAnsi="Century Gothic"/>
          <w:lang w:val="en-IE"/>
        </w:rPr>
      </w:pPr>
    </w:p>
    <w:p w14:paraId="7B9813D6" w14:textId="77777777" w:rsidR="00073BF2" w:rsidRDefault="00073BF2" w:rsidP="00073BF2">
      <w:pPr>
        <w:spacing w:line="360" w:lineRule="auto"/>
        <w:jc w:val="both"/>
        <w:outlineLvl w:val="0"/>
        <w:rPr>
          <w:rFonts w:ascii="Century Gothic" w:hAnsi="Century Gothic"/>
          <w:lang w:val="en-IE"/>
        </w:rPr>
      </w:pPr>
    </w:p>
    <w:p w14:paraId="143DEC36" w14:textId="77777777" w:rsidR="00073BF2" w:rsidRDefault="00073BF2" w:rsidP="00073BF2">
      <w:pPr>
        <w:spacing w:line="360" w:lineRule="auto"/>
        <w:jc w:val="both"/>
        <w:outlineLvl w:val="0"/>
        <w:rPr>
          <w:rFonts w:ascii="Century Gothic" w:hAnsi="Century Gothic"/>
          <w:lang w:val="en-IE"/>
        </w:rPr>
      </w:pPr>
    </w:p>
    <w:p w14:paraId="269B83A6" w14:textId="77777777" w:rsidR="00073BF2" w:rsidRDefault="00073BF2" w:rsidP="00073BF2">
      <w:pPr>
        <w:spacing w:line="360" w:lineRule="auto"/>
        <w:jc w:val="both"/>
        <w:outlineLvl w:val="0"/>
        <w:rPr>
          <w:rFonts w:ascii="Century Gothic" w:hAnsi="Century Gothic"/>
          <w:lang w:val="en-IE"/>
        </w:rPr>
      </w:pPr>
    </w:p>
    <w:p w14:paraId="37163B57" w14:textId="77777777" w:rsidR="00073BF2" w:rsidRDefault="00073BF2" w:rsidP="00073BF2">
      <w:pPr>
        <w:spacing w:line="360" w:lineRule="auto"/>
        <w:jc w:val="both"/>
        <w:outlineLvl w:val="0"/>
        <w:rPr>
          <w:rFonts w:ascii="Century Gothic" w:hAnsi="Century Gothic"/>
          <w:lang w:val="en-IE"/>
        </w:rPr>
      </w:pPr>
    </w:p>
    <w:p w14:paraId="6AEF4FBF" w14:textId="77777777" w:rsidR="00073BF2" w:rsidRDefault="00073BF2" w:rsidP="00073BF2">
      <w:pPr>
        <w:spacing w:line="360" w:lineRule="auto"/>
        <w:jc w:val="both"/>
        <w:outlineLvl w:val="0"/>
        <w:rPr>
          <w:rFonts w:ascii="Century Gothic" w:hAnsi="Century Gothic"/>
          <w:lang w:val="en-IE"/>
        </w:rPr>
      </w:pPr>
    </w:p>
    <w:p w14:paraId="79D335BD" w14:textId="77777777" w:rsidR="00073BF2" w:rsidRDefault="00073BF2" w:rsidP="00073BF2">
      <w:pPr>
        <w:spacing w:line="360" w:lineRule="auto"/>
        <w:jc w:val="both"/>
        <w:outlineLvl w:val="0"/>
        <w:rPr>
          <w:rFonts w:ascii="Century Gothic" w:hAnsi="Century Gothic"/>
          <w:lang w:val="en-IE"/>
        </w:rPr>
      </w:pPr>
    </w:p>
    <w:p w14:paraId="36C18E78" w14:textId="77777777" w:rsidR="00073BF2" w:rsidRDefault="00073BF2" w:rsidP="00073BF2">
      <w:pPr>
        <w:spacing w:line="360" w:lineRule="auto"/>
        <w:jc w:val="both"/>
        <w:outlineLvl w:val="0"/>
        <w:rPr>
          <w:rFonts w:ascii="Century Gothic" w:hAnsi="Century Gothic"/>
          <w:lang w:val="en-IE"/>
        </w:rPr>
      </w:pPr>
    </w:p>
    <w:p w14:paraId="3A836058" w14:textId="77777777" w:rsidR="00073BF2" w:rsidRDefault="00073BF2" w:rsidP="00073BF2">
      <w:pPr>
        <w:spacing w:line="360" w:lineRule="auto"/>
        <w:jc w:val="both"/>
        <w:outlineLvl w:val="0"/>
        <w:rPr>
          <w:rFonts w:ascii="Century Gothic" w:hAnsi="Century Gothic"/>
          <w:lang w:val="en-IE"/>
        </w:rPr>
      </w:pPr>
    </w:p>
    <w:p w14:paraId="5D13E623" w14:textId="77777777" w:rsidR="00073BF2" w:rsidRDefault="00073BF2" w:rsidP="00073BF2">
      <w:pPr>
        <w:spacing w:line="360" w:lineRule="auto"/>
        <w:jc w:val="both"/>
        <w:outlineLvl w:val="0"/>
        <w:rPr>
          <w:rFonts w:ascii="Century Gothic" w:hAnsi="Century Gothic"/>
          <w:lang w:val="en-IE"/>
        </w:rPr>
      </w:pPr>
    </w:p>
    <w:p w14:paraId="5F70A235" w14:textId="77777777" w:rsidR="00073BF2" w:rsidRDefault="00073BF2" w:rsidP="00073BF2">
      <w:pPr>
        <w:spacing w:line="360" w:lineRule="auto"/>
        <w:jc w:val="both"/>
        <w:outlineLvl w:val="0"/>
        <w:rPr>
          <w:rFonts w:ascii="Century Gothic" w:hAnsi="Century Gothic"/>
          <w:lang w:val="en-IE"/>
        </w:rPr>
      </w:pPr>
    </w:p>
    <w:p w14:paraId="7F0BAEC1" w14:textId="77777777" w:rsidR="00073BF2" w:rsidRDefault="00073BF2" w:rsidP="00073BF2">
      <w:pPr>
        <w:spacing w:line="360" w:lineRule="auto"/>
        <w:jc w:val="both"/>
        <w:outlineLvl w:val="0"/>
        <w:rPr>
          <w:rFonts w:ascii="Century Gothic" w:hAnsi="Century Gothic"/>
          <w:lang w:val="en-IE"/>
        </w:rPr>
      </w:pPr>
    </w:p>
    <w:p w14:paraId="7E3C2AB4" w14:textId="77777777" w:rsidR="00073BF2" w:rsidRDefault="00073BF2" w:rsidP="00502EA3">
      <w:pPr>
        <w:spacing w:line="360" w:lineRule="auto"/>
        <w:ind w:left="360"/>
        <w:rPr>
          <w:rFonts w:ascii="Century Gothic" w:hAnsi="Century Gothic"/>
          <w:b/>
          <w:bCs/>
          <w:sz w:val="20"/>
          <w:szCs w:val="20"/>
        </w:rPr>
      </w:pPr>
    </w:p>
    <w:sectPr w:rsidR="00073BF2" w:rsidSect="00F008A9">
      <w:pgSz w:w="11907" w:h="16840" w:code="9"/>
      <w:pgMar w:top="1440" w:right="1707" w:bottom="1440" w:left="1797" w:header="1077" w:footer="709" w:gutter="0"/>
      <w:pgNumType w:start="3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B6D6" w14:textId="77777777" w:rsidR="000F0D0F" w:rsidRDefault="000F0D0F">
      <w:r>
        <w:separator/>
      </w:r>
    </w:p>
  </w:endnote>
  <w:endnote w:type="continuationSeparator" w:id="0">
    <w:p w14:paraId="26C012D3" w14:textId="77777777" w:rsidR="000F0D0F" w:rsidRDefault="000F0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31ECD" w14:textId="527719E5" w:rsidR="00094F8E" w:rsidRDefault="00094F8E">
    <w:pPr>
      <w:pStyle w:val="Footer"/>
    </w:pPr>
    <w:r>
      <w:rPr>
        <w:noProof/>
      </w:rPr>
      <mc:AlternateContent>
        <mc:Choice Requires="wps">
          <w:drawing>
            <wp:anchor distT="0" distB="0" distL="0" distR="0" simplePos="0" relativeHeight="251662336" behindDoc="0" locked="0" layoutInCell="1" allowOverlap="1" wp14:anchorId="3E295935" wp14:editId="1D4C5A93">
              <wp:simplePos x="635" y="635"/>
              <wp:positionH relativeFrom="page">
                <wp:align>center</wp:align>
              </wp:positionH>
              <wp:positionV relativeFrom="page">
                <wp:align>bottom</wp:align>
              </wp:positionV>
              <wp:extent cx="548005" cy="314325"/>
              <wp:effectExtent l="0" t="0" r="4445" b="0"/>
              <wp:wrapNone/>
              <wp:docPr id="771130816" name="Text Box 5"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41C2FFE3" w14:textId="70DF7935" w:rsidR="00094F8E" w:rsidRPr="00094F8E" w:rsidRDefault="00094F8E" w:rsidP="00094F8E">
                          <w:pPr>
                            <w:rPr>
                              <w:rFonts w:ascii="Aptos" w:eastAsia="Aptos" w:hAnsi="Aptos" w:cs="Aptos"/>
                              <w:noProof/>
                              <w:color w:val="000000"/>
                              <w:sz w:val="16"/>
                              <w:szCs w:val="16"/>
                            </w:rPr>
                          </w:pPr>
                          <w:r w:rsidRPr="00094F8E">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295935" id="_x0000_t202" coordsize="21600,21600" o:spt="202" path="m,l,21600r21600,l21600,xe">
              <v:stroke joinstyle="miter"/>
              <v:path gradientshapeok="t" o:connecttype="rect"/>
            </v:shapetype>
            <v:shape id="Text Box 5" o:spid="_x0000_s1028" type="#_x0000_t202" alt="2RN Internal" style="position:absolute;margin-left:0;margin-top:0;width:43.15pt;height:24.7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NrF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q5LOx+x1UJxoKYdi3d3LdUOmN8OFZIC2Y5iDR&#10;hic6tIGu5HC2OKsBf/zNH/OJd4py1pFgSm5J0ZyZb5b2EbU1Gjgau2RMb/N5TnF7aO+BZDilF+Fk&#10;MsmLwYymRmhfSc6rWIhCwkoqV/LdaN6HQbn0HKRarVISyciJsLFbJyN0pCty+dK/CnRnwgNt6hFG&#10;NYniHe9Dbrzp3eoQiP20lEjtQOSZcZJgWuv5uUSN//qfsi6PevkT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5pjaxQ4CAAAc&#10;BAAADgAAAAAAAAAAAAAAAAAuAgAAZHJzL2Uyb0RvYy54bWxQSwECLQAUAAYACAAAACEApRJd1dsA&#10;AAADAQAADwAAAAAAAAAAAAAAAABoBAAAZHJzL2Rvd25yZXYueG1sUEsFBgAAAAAEAAQA8wAAAHAF&#10;AAAAAA==&#10;" filled="f" stroked="f">
              <v:textbox style="mso-fit-shape-to-text:t" inset="0,0,0,15pt">
                <w:txbxContent>
                  <w:p w14:paraId="41C2FFE3" w14:textId="70DF7935" w:rsidR="00094F8E" w:rsidRPr="00094F8E" w:rsidRDefault="00094F8E" w:rsidP="00094F8E">
                    <w:pPr>
                      <w:rPr>
                        <w:rFonts w:ascii="Aptos" w:eastAsia="Aptos" w:hAnsi="Aptos" w:cs="Aptos"/>
                        <w:noProof/>
                        <w:color w:val="000000"/>
                        <w:sz w:val="16"/>
                        <w:szCs w:val="16"/>
                      </w:rPr>
                    </w:pPr>
                    <w:r w:rsidRPr="00094F8E">
                      <w:rPr>
                        <w:rFonts w:ascii="Aptos" w:eastAsia="Aptos" w:hAnsi="Aptos" w:cs="Aptos"/>
                        <w:noProof/>
                        <w:color w:val="000000"/>
                        <w:sz w:val="16"/>
                        <w:szCs w:val="16"/>
                      </w:rPr>
                      <w:t>2RN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71CA" w14:textId="25597391" w:rsidR="00F1606F" w:rsidRPr="00CF2DDB" w:rsidRDefault="00094F8E" w:rsidP="00CF2DDB">
    <w:pPr>
      <w:pStyle w:val="Footer"/>
      <w:jc w:val="center"/>
      <w:rPr>
        <w:color w:val="808080" w:themeColor="background1" w:themeShade="80"/>
        <w:sz w:val="22"/>
        <w:szCs w:val="22"/>
      </w:rPr>
    </w:pPr>
    <w:r>
      <w:rPr>
        <w:noProof/>
        <w:color w:val="808080" w:themeColor="background1" w:themeShade="80"/>
        <w:sz w:val="22"/>
        <w:szCs w:val="22"/>
      </w:rPr>
      <mc:AlternateContent>
        <mc:Choice Requires="wps">
          <w:drawing>
            <wp:anchor distT="0" distB="0" distL="0" distR="0" simplePos="0" relativeHeight="251663360" behindDoc="0" locked="0" layoutInCell="1" allowOverlap="1" wp14:anchorId="73B33B71" wp14:editId="6A531CF1">
              <wp:simplePos x="1143000" y="9936480"/>
              <wp:positionH relativeFrom="page">
                <wp:align>center</wp:align>
              </wp:positionH>
              <wp:positionV relativeFrom="page">
                <wp:align>bottom</wp:align>
              </wp:positionV>
              <wp:extent cx="548005" cy="314325"/>
              <wp:effectExtent l="0" t="0" r="4445" b="0"/>
              <wp:wrapNone/>
              <wp:docPr id="1757830114" name="Text Box 6"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5268CE23" w14:textId="19B8E351" w:rsidR="00094F8E" w:rsidRPr="00094F8E" w:rsidRDefault="00094F8E" w:rsidP="00094F8E">
                          <w:pPr>
                            <w:rPr>
                              <w:rFonts w:ascii="Aptos" w:eastAsia="Aptos" w:hAnsi="Aptos" w:cs="Aptos"/>
                              <w:noProof/>
                              <w:color w:val="000000"/>
                              <w:sz w:val="16"/>
                              <w:szCs w:val="16"/>
                            </w:rPr>
                          </w:pPr>
                          <w:r w:rsidRPr="00094F8E">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B33B71" id="_x0000_t202" coordsize="21600,21600" o:spt="202" path="m,l,21600r21600,l21600,xe">
              <v:stroke joinstyle="miter"/>
              <v:path gradientshapeok="t" o:connecttype="rect"/>
            </v:shapetype>
            <v:shape id="Text Box 6" o:spid="_x0000_s1029" type="#_x0000_t202" alt="2RN Internal" style="position:absolute;left:0;text-align:left;margin-left:0;margin-top:0;width:43.15pt;height:24.7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2j4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Kio/d76A60VAIw769k+uGSm+ED88CacE0B4k2&#10;PNGhDXQlh7PFWQ3442/+mE+8U5SzjgRTckuK5sx8s7SPqK3RwNHYJWN6m89zittDew8kwym9CCeT&#10;SV4MZjQ1QvtKcl7FQhQSVlK5ku9G8z4MyqXnINVqlZJIRk6Ejd06GaEjXZHLl/5VoDsTHmhTjzCq&#10;SRTveB9y403vVodA7KelRGoHIs+MkwTTWs/PJWr81/+UdXnUy58A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iydo+A4CAAAc&#10;BAAADgAAAAAAAAAAAAAAAAAuAgAAZHJzL2Uyb0RvYy54bWxQSwECLQAUAAYACAAAACEApRJd1dsA&#10;AAADAQAADwAAAAAAAAAAAAAAAABoBAAAZHJzL2Rvd25yZXYueG1sUEsFBgAAAAAEAAQA8wAAAHAF&#10;AAAAAA==&#10;" filled="f" stroked="f">
              <v:textbox style="mso-fit-shape-to-text:t" inset="0,0,0,15pt">
                <w:txbxContent>
                  <w:p w14:paraId="5268CE23" w14:textId="19B8E351" w:rsidR="00094F8E" w:rsidRPr="00094F8E" w:rsidRDefault="00094F8E" w:rsidP="00094F8E">
                    <w:pPr>
                      <w:rPr>
                        <w:rFonts w:ascii="Aptos" w:eastAsia="Aptos" w:hAnsi="Aptos" w:cs="Aptos"/>
                        <w:noProof/>
                        <w:color w:val="000000"/>
                        <w:sz w:val="16"/>
                        <w:szCs w:val="16"/>
                      </w:rPr>
                    </w:pPr>
                    <w:r w:rsidRPr="00094F8E">
                      <w:rPr>
                        <w:rFonts w:ascii="Aptos" w:eastAsia="Aptos" w:hAnsi="Aptos" w:cs="Aptos"/>
                        <w:noProof/>
                        <w:color w:val="000000"/>
                        <w:sz w:val="16"/>
                        <w:szCs w:val="16"/>
                      </w:rPr>
                      <w:t>2RN Internal</w:t>
                    </w:r>
                  </w:p>
                </w:txbxContent>
              </v:textbox>
              <w10:wrap anchorx="page" anchory="page"/>
            </v:shape>
          </w:pict>
        </mc:Fallback>
      </mc:AlternateContent>
    </w:r>
    <w:sdt>
      <w:sdtPr>
        <w:rPr>
          <w:color w:val="808080" w:themeColor="background1" w:themeShade="80"/>
          <w:sz w:val="22"/>
          <w:szCs w:val="22"/>
        </w:rPr>
        <w:id w:val="-178427323"/>
        <w:docPartObj>
          <w:docPartGallery w:val="Page Numbers (Bottom of Page)"/>
          <w:docPartUnique/>
        </w:docPartObj>
      </w:sdtPr>
      <w:sdtEndPr>
        <w:rPr>
          <w:noProof/>
        </w:rPr>
      </w:sdtEndPr>
      <w:sdtContent>
        <w:r w:rsidR="00F1606F" w:rsidRPr="00CF2DDB">
          <w:rPr>
            <w:color w:val="808080" w:themeColor="background1" w:themeShade="80"/>
            <w:sz w:val="22"/>
            <w:szCs w:val="22"/>
          </w:rPr>
          <w:t xml:space="preserve">Page | </w:t>
        </w:r>
        <w:r w:rsidR="00F1606F" w:rsidRPr="00CF2DDB">
          <w:rPr>
            <w:color w:val="808080" w:themeColor="background1" w:themeShade="80"/>
            <w:sz w:val="22"/>
            <w:szCs w:val="22"/>
          </w:rPr>
          <w:fldChar w:fldCharType="begin"/>
        </w:r>
        <w:r w:rsidR="00F1606F" w:rsidRPr="00CF2DDB">
          <w:rPr>
            <w:color w:val="808080" w:themeColor="background1" w:themeShade="80"/>
            <w:sz w:val="22"/>
            <w:szCs w:val="22"/>
          </w:rPr>
          <w:instrText xml:space="preserve"> PAGE   \* MERGEFORMAT </w:instrText>
        </w:r>
        <w:r w:rsidR="00F1606F" w:rsidRPr="00CF2DDB">
          <w:rPr>
            <w:color w:val="808080" w:themeColor="background1" w:themeShade="80"/>
            <w:sz w:val="22"/>
            <w:szCs w:val="22"/>
          </w:rPr>
          <w:fldChar w:fldCharType="separate"/>
        </w:r>
        <w:r w:rsidR="00F1606F">
          <w:rPr>
            <w:noProof/>
            <w:color w:val="808080" w:themeColor="background1" w:themeShade="80"/>
            <w:sz w:val="22"/>
            <w:szCs w:val="22"/>
          </w:rPr>
          <w:t>1</w:t>
        </w:r>
        <w:r w:rsidR="00F1606F" w:rsidRPr="00CF2DDB">
          <w:rPr>
            <w:noProof/>
            <w:color w:val="808080" w:themeColor="background1" w:themeShade="80"/>
            <w:sz w:val="22"/>
            <w:szCs w:val="22"/>
          </w:rPr>
          <w:fldChar w:fldCharType="end"/>
        </w:r>
      </w:sdtContent>
    </w:sdt>
  </w:p>
  <w:p w14:paraId="7B9440E6" w14:textId="77777777" w:rsidR="00F1606F" w:rsidRPr="002175BD" w:rsidRDefault="00F1606F" w:rsidP="002175BD">
    <w:pPr>
      <w:pStyle w:val="Footer"/>
      <w:ind w:right="360"/>
      <w:rPr>
        <w:sz w:val="20"/>
        <w:szCs w:val="20"/>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70469" w14:textId="3279D4D6" w:rsidR="00094F8E" w:rsidRDefault="00094F8E">
    <w:pPr>
      <w:pStyle w:val="Footer"/>
    </w:pPr>
    <w:r>
      <w:rPr>
        <w:noProof/>
      </w:rPr>
      <mc:AlternateContent>
        <mc:Choice Requires="wps">
          <w:drawing>
            <wp:anchor distT="0" distB="0" distL="0" distR="0" simplePos="0" relativeHeight="251661312" behindDoc="0" locked="0" layoutInCell="1" allowOverlap="1" wp14:anchorId="06E6E71E" wp14:editId="63348B9F">
              <wp:simplePos x="635" y="635"/>
              <wp:positionH relativeFrom="page">
                <wp:align>center</wp:align>
              </wp:positionH>
              <wp:positionV relativeFrom="page">
                <wp:align>bottom</wp:align>
              </wp:positionV>
              <wp:extent cx="548005" cy="314325"/>
              <wp:effectExtent l="0" t="0" r="4445" b="0"/>
              <wp:wrapNone/>
              <wp:docPr id="1537863139" name="Text Box 4"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8005" cy="314325"/>
                      </a:xfrm>
                      <a:prstGeom prst="rect">
                        <a:avLst/>
                      </a:prstGeom>
                      <a:noFill/>
                      <a:ln>
                        <a:noFill/>
                      </a:ln>
                    </wps:spPr>
                    <wps:txbx>
                      <w:txbxContent>
                        <w:p w14:paraId="62FBEA99" w14:textId="7563C9A5" w:rsidR="00094F8E" w:rsidRPr="00094F8E" w:rsidRDefault="00094F8E" w:rsidP="00094F8E">
                          <w:pPr>
                            <w:rPr>
                              <w:rFonts w:ascii="Aptos" w:eastAsia="Aptos" w:hAnsi="Aptos" w:cs="Aptos"/>
                              <w:noProof/>
                              <w:color w:val="000000"/>
                              <w:sz w:val="16"/>
                              <w:szCs w:val="16"/>
                            </w:rPr>
                          </w:pPr>
                          <w:r w:rsidRPr="00094F8E">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E6E71E" id="_x0000_t202" coordsize="21600,21600" o:spt="202" path="m,l,21600r21600,l21600,xe">
              <v:stroke joinstyle="miter"/>
              <v:path gradientshapeok="t" o:connecttype="rect"/>
            </v:shapetype>
            <v:shape id="Text Box 4" o:spid="_x0000_s1031" type="#_x0000_t202" alt="2RN Internal" style="position:absolute;margin-left:0;margin-top:0;width:43.15pt;height:24.7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" filled="f" stroked="f">
              <v:textbox style="mso-fit-shape-to-text:t" inset="0,0,0,15pt">
                <w:txbxContent>
                  <w:p w14:paraId="62FBEA99" w14:textId="7563C9A5" w:rsidR="00094F8E" w:rsidRPr="00094F8E" w:rsidRDefault="00094F8E" w:rsidP="00094F8E">
                    <w:pPr>
                      <w:rPr>
                        <w:rFonts w:ascii="Aptos" w:eastAsia="Aptos" w:hAnsi="Aptos" w:cs="Aptos"/>
                        <w:noProof/>
                        <w:color w:val="000000"/>
                        <w:sz w:val="16"/>
                        <w:szCs w:val="16"/>
                      </w:rPr>
                    </w:pPr>
                    <w:r w:rsidRPr="00094F8E">
                      <w:rPr>
                        <w:rFonts w:ascii="Aptos" w:eastAsia="Aptos" w:hAnsi="Aptos" w:cs="Aptos"/>
                        <w:noProof/>
                        <w:color w:val="000000"/>
                        <w:sz w:val="16"/>
                        <w:szCs w:val="16"/>
                      </w:rPr>
                      <w:t>2RN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DE908" w14:textId="77777777" w:rsidR="000F0D0F" w:rsidRDefault="000F0D0F">
      <w:r>
        <w:separator/>
      </w:r>
    </w:p>
  </w:footnote>
  <w:footnote w:type="continuationSeparator" w:id="0">
    <w:p w14:paraId="46AC0BC4" w14:textId="77777777" w:rsidR="000F0D0F" w:rsidRDefault="000F0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2CF4" w14:textId="20DB7C75" w:rsidR="00094F8E" w:rsidRDefault="00094F8E">
    <w:pPr>
      <w:pStyle w:val="Header"/>
    </w:pPr>
    <w:r>
      <w:rPr>
        <w:noProof/>
      </w:rPr>
      <mc:AlternateContent>
        <mc:Choice Requires="wps">
          <w:drawing>
            <wp:anchor distT="0" distB="0" distL="0" distR="0" simplePos="0" relativeHeight="251659264" behindDoc="0" locked="0" layoutInCell="1" allowOverlap="1" wp14:anchorId="1F426A73" wp14:editId="3374E07C">
              <wp:simplePos x="635" y="635"/>
              <wp:positionH relativeFrom="page">
                <wp:align>left</wp:align>
              </wp:positionH>
              <wp:positionV relativeFrom="page">
                <wp:align>top</wp:align>
              </wp:positionV>
              <wp:extent cx="813435" cy="345440"/>
              <wp:effectExtent l="0" t="0" r="5715" b="16510"/>
              <wp:wrapNone/>
              <wp:docPr id="375396097"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3FB5D8C6" w14:textId="3E4A0D5B" w:rsidR="00094F8E" w:rsidRPr="00094F8E" w:rsidRDefault="00094F8E" w:rsidP="00094F8E">
                          <w:pPr>
                            <w:rPr>
                              <w:rFonts w:ascii="Aptos" w:eastAsia="Aptos" w:hAnsi="Aptos" w:cs="Aptos"/>
                              <w:noProof/>
                              <w:color w:val="0000FF"/>
                              <w:sz w:val="20"/>
                              <w:szCs w:val="20"/>
                            </w:rPr>
                          </w:pPr>
                          <w:r w:rsidRPr="00094F8E">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F426A73" id="_x0000_t202" coordsize="21600,21600" o:spt="202" path="m,l,21600r21600,l21600,xe">
              <v:stroke joinstyle="miter"/>
              <v:path gradientshapeok="t" o:connecttype="rect"/>
            </v:shapetype>
            <v:shape id="Text Box 2" o:spid="_x0000_s1026" type="#_x0000_t202" alt="INTERNAL" style="position:absolute;margin-left:0;margin-top:0;width:64.0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" filled="f" stroked="f">
              <v:textbox style="mso-fit-shape-to-text:t" inset="20pt,15pt,0,0">
                <w:txbxContent>
                  <w:p w14:paraId="3FB5D8C6" w14:textId="3E4A0D5B" w:rsidR="00094F8E" w:rsidRPr="00094F8E" w:rsidRDefault="00094F8E" w:rsidP="00094F8E">
                    <w:pPr>
                      <w:rPr>
                        <w:rFonts w:ascii="Aptos" w:eastAsia="Aptos" w:hAnsi="Aptos" w:cs="Aptos"/>
                        <w:noProof/>
                        <w:color w:val="0000FF"/>
                        <w:sz w:val="20"/>
                        <w:szCs w:val="20"/>
                      </w:rPr>
                    </w:pPr>
                    <w:r w:rsidRPr="00094F8E">
                      <w:rPr>
                        <w:rFonts w:ascii="Aptos" w:eastAsia="Aptos" w:hAnsi="Aptos" w:cs="Aptos"/>
                        <w:noProof/>
                        <w:color w:val="0000FF"/>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814AA" w14:textId="6BF59B78" w:rsidR="00F1606F" w:rsidRPr="00EA0BE2" w:rsidRDefault="00094F8E" w:rsidP="008008CE">
    <w:pPr>
      <w:pStyle w:val="Header"/>
      <w:tabs>
        <w:tab w:val="clear" w:pos="8640"/>
        <w:tab w:val="right" w:pos="8364"/>
        <w:tab w:val="right" w:pos="8997"/>
      </w:tabs>
      <w:rPr>
        <w:szCs w:val="20"/>
      </w:rPr>
    </w:pPr>
    <w:r>
      <w:rPr>
        <w:b/>
        <w:noProof/>
        <w:color w:val="808080"/>
        <w:sz w:val="22"/>
        <w:lang w:val="en-IE"/>
      </w:rPr>
      <mc:AlternateContent>
        <mc:Choice Requires="wps">
          <w:drawing>
            <wp:anchor distT="0" distB="0" distL="0" distR="0" simplePos="0" relativeHeight="251660288" behindDoc="0" locked="0" layoutInCell="1" allowOverlap="1" wp14:anchorId="485A301F" wp14:editId="1C3FA2CD">
              <wp:simplePos x="1143000" y="685800"/>
              <wp:positionH relativeFrom="page">
                <wp:align>left</wp:align>
              </wp:positionH>
              <wp:positionV relativeFrom="page">
                <wp:align>top</wp:align>
              </wp:positionV>
              <wp:extent cx="813435" cy="345440"/>
              <wp:effectExtent l="0" t="0" r="5715" b="16510"/>
              <wp:wrapNone/>
              <wp:docPr id="119008850"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58AAF34A" w14:textId="31444416" w:rsidR="00094F8E" w:rsidRPr="00094F8E" w:rsidRDefault="00094F8E" w:rsidP="00094F8E">
                          <w:pPr>
                            <w:rPr>
                              <w:rFonts w:ascii="Aptos" w:eastAsia="Aptos" w:hAnsi="Aptos" w:cs="Aptos"/>
                              <w:noProof/>
                              <w:color w:val="0000FF"/>
                              <w:sz w:val="20"/>
                              <w:szCs w:val="20"/>
                            </w:rPr>
                          </w:pPr>
                          <w:r w:rsidRPr="00094F8E">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85A301F" id="_x0000_t202" coordsize="21600,21600" o:spt="202" path="m,l,21600r21600,l21600,xe">
              <v:stroke joinstyle="miter"/>
              <v:path gradientshapeok="t" o:connecttype="rect"/>
            </v:shapetype>
            <v:shape id="Text Box 3" o:spid="_x0000_s1027" type="#_x0000_t202" alt="INTERNAL" style="position:absolute;margin-left:0;margin-top:0;width:64.0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" filled="f" stroked="f">
              <v:textbox style="mso-fit-shape-to-text:t" inset="20pt,15pt,0,0">
                <w:txbxContent>
                  <w:p w14:paraId="58AAF34A" w14:textId="31444416" w:rsidR="00094F8E" w:rsidRPr="00094F8E" w:rsidRDefault="00094F8E" w:rsidP="00094F8E">
                    <w:pPr>
                      <w:rPr>
                        <w:rFonts w:ascii="Aptos" w:eastAsia="Aptos" w:hAnsi="Aptos" w:cs="Aptos"/>
                        <w:noProof/>
                        <w:color w:val="0000FF"/>
                        <w:sz w:val="20"/>
                        <w:szCs w:val="20"/>
                      </w:rPr>
                    </w:pPr>
                    <w:r w:rsidRPr="00094F8E">
                      <w:rPr>
                        <w:rFonts w:ascii="Aptos" w:eastAsia="Aptos" w:hAnsi="Aptos" w:cs="Aptos"/>
                        <w:noProof/>
                        <w:color w:val="0000FF"/>
                        <w:sz w:val="20"/>
                        <w:szCs w:val="20"/>
                      </w:rPr>
                      <w:t>INTERNAL</w:t>
                    </w:r>
                  </w:p>
                </w:txbxContent>
              </v:textbox>
              <w10:wrap anchorx="page" anchory="page"/>
            </v:shape>
          </w:pict>
        </mc:Fallback>
      </mc:AlternateContent>
    </w:r>
    <w:r w:rsidR="00F1606F" w:rsidRPr="00CF2DDB">
      <w:rPr>
        <w:b/>
        <w:color w:val="808080"/>
        <w:sz w:val="22"/>
        <w:lang w:val="en-IE"/>
      </w:rPr>
      <w:t>2RN</w:t>
    </w:r>
    <w:r w:rsidR="00F1606F" w:rsidRPr="00CF2DDB">
      <w:rPr>
        <w:b/>
        <w:bCs/>
        <w:color w:val="808080"/>
        <w:sz w:val="22"/>
        <w:lang w:val="en-IE"/>
      </w:rPr>
      <w:tab/>
      <w:t>Pr</w:t>
    </w:r>
    <w:r w:rsidR="00F1606F">
      <w:rPr>
        <w:b/>
        <w:bCs/>
        <w:color w:val="808080"/>
        <w:sz w:val="22"/>
        <w:lang w:val="en-IE"/>
      </w:rPr>
      <w:t>eliminary Safety Plan</w:t>
    </w:r>
    <w:r w:rsidR="00301B9A">
      <w:rPr>
        <w:szCs w:val="20"/>
      </w:rPr>
      <w:tab/>
    </w:r>
    <w:proofErr w:type="spellStart"/>
    <w:r w:rsidR="006F6231">
      <w:rPr>
        <w:szCs w:val="20"/>
      </w:rPr>
      <w:t>Ballydavid</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E6DD2" w14:textId="1CF8DBDF" w:rsidR="00094F8E" w:rsidRDefault="00094F8E">
    <w:pPr>
      <w:pStyle w:val="Header"/>
    </w:pPr>
    <w:r>
      <w:rPr>
        <w:noProof/>
      </w:rPr>
      <mc:AlternateContent>
        <mc:Choice Requires="wps">
          <w:drawing>
            <wp:anchor distT="0" distB="0" distL="0" distR="0" simplePos="0" relativeHeight="251658240" behindDoc="0" locked="0" layoutInCell="1" allowOverlap="1" wp14:anchorId="1217B85B" wp14:editId="535483FF">
              <wp:simplePos x="635" y="635"/>
              <wp:positionH relativeFrom="page">
                <wp:align>left</wp:align>
              </wp:positionH>
              <wp:positionV relativeFrom="page">
                <wp:align>top</wp:align>
              </wp:positionV>
              <wp:extent cx="813435" cy="345440"/>
              <wp:effectExtent l="0" t="0" r="5715" b="16510"/>
              <wp:wrapNone/>
              <wp:docPr id="1853375109"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45440"/>
                      </a:xfrm>
                      <a:prstGeom prst="rect">
                        <a:avLst/>
                      </a:prstGeom>
                      <a:noFill/>
                      <a:ln>
                        <a:noFill/>
                      </a:ln>
                    </wps:spPr>
                    <wps:txbx>
                      <w:txbxContent>
                        <w:p w14:paraId="686DB471" w14:textId="53B03941" w:rsidR="00094F8E" w:rsidRPr="00094F8E" w:rsidRDefault="00094F8E" w:rsidP="00094F8E">
                          <w:pPr>
                            <w:rPr>
                              <w:rFonts w:ascii="Aptos" w:eastAsia="Aptos" w:hAnsi="Aptos" w:cs="Aptos"/>
                              <w:noProof/>
                              <w:color w:val="0000FF"/>
                              <w:sz w:val="20"/>
                              <w:szCs w:val="20"/>
                            </w:rPr>
                          </w:pPr>
                          <w:r w:rsidRPr="00094F8E">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217B85B" id="_x0000_t202" coordsize="21600,21600" o:spt="202" path="m,l,21600r21600,l21600,xe">
              <v:stroke joinstyle="miter"/>
              <v:path gradientshapeok="t" o:connecttype="rect"/>
            </v:shapetype>
            <v:shape id="Text Box 1" o:spid="_x0000_s1030" type="#_x0000_t202" alt="INTERNAL" style="position:absolute;margin-left:0;margin-top:0;width:64.0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" filled="f" stroked="f">
              <v:textbox style="mso-fit-shape-to-text:t" inset="20pt,15pt,0,0">
                <w:txbxContent>
                  <w:p w14:paraId="686DB471" w14:textId="53B03941" w:rsidR="00094F8E" w:rsidRPr="00094F8E" w:rsidRDefault="00094F8E" w:rsidP="00094F8E">
                    <w:pPr>
                      <w:rPr>
                        <w:rFonts w:ascii="Aptos" w:eastAsia="Aptos" w:hAnsi="Aptos" w:cs="Aptos"/>
                        <w:noProof/>
                        <w:color w:val="0000FF"/>
                        <w:sz w:val="20"/>
                        <w:szCs w:val="20"/>
                      </w:rPr>
                    </w:pPr>
                    <w:r w:rsidRPr="00094F8E">
                      <w:rPr>
                        <w:rFonts w:ascii="Aptos" w:eastAsia="Aptos" w:hAnsi="Aptos" w:cs="Aptos"/>
                        <w:noProof/>
                        <w:color w:val="0000FF"/>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9B5"/>
    <w:multiLevelType w:val="multilevel"/>
    <w:tmpl w:val="0784B25E"/>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5BE7495"/>
    <w:multiLevelType w:val="multilevel"/>
    <w:tmpl w:val="A468C59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895675"/>
    <w:multiLevelType w:val="multilevel"/>
    <w:tmpl w:val="3086E438"/>
    <w:lvl w:ilvl="0">
      <w:start w:val="2"/>
      <w:numFmt w:val="decimal"/>
      <w:lvlText w:val="%1"/>
      <w:lvlJc w:val="left"/>
      <w:pPr>
        <w:tabs>
          <w:tab w:val="num" w:pos="735"/>
        </w:tabs>
        <w:ind w:left="735" w:hanging="735"/>
      </w:pPr>
      <w:rPr>
        <w:rFonts w:hint="default"/>
      </w:rPr>
    </w:lvl>
    <w:lvl w:ilvl="1">
      <w:start w:val="2"/>
      <w:numFmt w:val="decimal"/>
      <w:lvlText w:val="%1.%2"/>
      <w:lvlJc w:val="left"/>
      <w:pPr>
        <w:tabs>
          <w:tab w:val="num" w:pos="735"/>
        </w:tabs>
        <w:ind w:left="735" w:hanging="735"/>
      </w:pPr>
      <w:rPr>
        <w:rFonts w:hint="default"/>
      </w:rPr>
    </w:lvl>
    <w:lvl w:ilvl="2">
      <w:start w:val="1"/>
      <w:numFmt w:val="decimal"/>
      <w:lvlText w:val="%1.%2.%3"/>
      <w:lvlJc w:val="left"/>
      <w:pPr>
        <w:tabs>
          <w:tab w:val="num" w:pos="735"/>
        </w:tabs>
        <w:ind w:left="735" w:hanging="73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6EC35F7"/>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0B3768CE"/>
    <w:multiLevelType w:val="hybridMultilevel"/>
    <w:tmpl w:val="D7E865A6"/>
    <w:lvl w:ilvl="0" w:tplc="81CE2970">
      <w:start w:val="1"/>
      <w:numFmt w:val="decimal"/>
      <w:lvlText w:val="%1.0"/>
      <w:lvlJc w:val="left"/>
      <w:pPr>
        <w:tabs>
          <w:tab w:val="num" w:pos="1080"/>
        </w:tabs>
        <w:ind w:left="1080" w:hanging="360"/>
      </w:pPr>
      <w:rPr>
        <w:rFonts w:hint="default"/>
      </w:rPr>
    </w:lvl>
    <w:lvl w:ilvl="1" w:tplc="18090019">
      <w:start w:val="1"/>
      <w:numFmt w:val="lowerLetter"/>
      <w:lvlText w:val="%2."/>
      <w:lvlJc w:val="left"/>
      <w:pPr>
        <w:tabs>
          <w:tab w:val="num" w:pos="1800"/>
        </w:tabs>
        <w:ind w:left="1800" w:hanging="360"/>
      </w:pPr>
    </w:lvl>
    <w:lvl w:ilvl="2" w:tplc="1809001B">
      <w:start w:val="1"/>
      <w:numFmt w:val="lowerRoman"/>
      <w:lvlText w:val="%3."/>
      <w:lvlJc w:val="right"/>
      <w:pPr>
        <w:tabs>
          <w:tab w:val="num" w:pos="2520"/>
        </w:tabs>
        <w:ind w:left="2520" w:hanging="180"/>
      </w:pPr>
    </w:lvl>
    <w:lvl w:ilvl="3" w:tplc="1809000F">
      <w:start w:val="1"/>
      <w:numFmt w:val="decimal"/>
      <w:lvlText w:val="%4."/>
      <w:lvlJc w:val="left"/>
      <w:pPr>
        <w:tabs>
          <w:tab w:val="num" w:pos="3240"/>
        </w:tabs>
        <w:ind w:left="3240" w:hanging="360"/>
      </w:pPr>
    </w:lvl>
    <w:lvl w:ilvl="4" w:tplc="18090019" w:tentative="1">
      <w:start w:val="1"/>
      <w:numFmt w:val="lowerLetter"/>
      <w:lvlText w:val="%5."/>
      <w:lvlJc w:val="left"/>
      <w:pPr>
        <w:tabs>
          <w:tab w:val="num" w:pos="3960"/>
        </w:tabs>
        <w:ind w:left="3960" w:hanging="360"/>
      </w:pPr>
    </w:lvl>
    <w:lvl w:ilvl="5" w:tplc="1809001B" w:tentative="1">
      <w:start w:val="1"/>
      <w:numFmt w:val="lowerRoman"/>
      <w:lvlText w:val="%6."/>
      <w:lvlJc w:val="right"/>
      <w:pPr>
        <w:tabs>
          <w:tab w:val="num" w:pos="4680"/>
        </w:tabs>
        <w:ind w:left="4680" w:hanging="180"/>
      </w:pPr>
    </w:lvl>
    <w:lvl w:ilvl="6" w:tplc="1809000F" w:tentative="1">
      <w:start w:val="1"/>
      <w:numFmt w:val="decimal"/>
      <w:lvlText w:val="%7."/>
      <w:lvlJc w:val="left"/>
      <w:pPr>
        <w:tabs>
          <w:tab w:val="num" w:pos="5400"/>
        </w:tabs>
        <w:ind w:left="5400" w:hanging="360"/>
      </w:pPr>
    </w:lvl>
    <w:lvl w:ilvl="7" w:tplc="18090019" w:tentative="1">
      <w:start w:val="1"/>
      <w:numFmt w:val="lowerLetter"/>
      <w:lvlText w:val="%8."/>
      <w:lvlJc w:val="left"/>
      <w:pPr>
        <w:tabs>
          <w:tab w:val="num" w:pos="6120"/>
        </w:tabs>
        <w:ind w:left="6120" w:hanging="360"/>
      </w:pPr>
    </w:lvl>
    <w:lvl w:ilvl="8" w:tplc="1809001B" w:tentative="1">
      <w:start w:val="1"/>
      <w:numFmt w:val="lowerRoman"/>
      <w:lvlText w:val="%9."/>
      <w:lvlJc w:val="right"/>
      <w:pPr>
        <w:tabs>
          <w:tab w:val="num" w:pos="6840"/>
        </w:tabs>
        <w:ind w:left="6840" w:hanging="180"/>
      </w:pPr>
    </w:lvl>
  </w:abstractNum>
  <w:abstractNum w:abstractNumId="5" w15:restartNumberingAfterBreak="0">
    <w:nsid w:val="11C02CC9"/>
    <w:multiLevelType w:val="hybridMultilevel"/>
    <w:tmpl w:val="96C69E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5756EF1"/>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1595347F"/>
    <w:multiLevelType w:val="hybridMultilevel"/>
    <w:tmpl w:val="32765994"/>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6D82309"/>
    <w:multiLevelType w:val="hybridMultilevel"/>
    <w:tmpl w:val="A46C2B38"/>
    <w:lvl w:ilvl="0" w:tplc="04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19662576"/>
    <w:multiLevelType w:val="hybridMultilevel"/>
    <w:tmpl w:val="8F66D0F8"/>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A8351C9"/>
    <w:multiLevelType w:val="hybridMultilevel"/>
    <w:tmpl w:val="71C04DAC"/>
    <w:lvl w:ilvl="0" w:tplc="ED40400C">
      <w:start w:val="10"/>
      <w:numFmt w:val="decimal"/>
      <w:lvlText w:val="%1"/>
      <w:lvlJc w:val="left"/>
      <w:pPr>
        <w:tabs>
          <w:tab w:val="num" w:pos="1140"/>
        </w:tabs>
        <w:ind w:left="1140" w:hanging="7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E728E3"/>
    <w:multiLevelType w:val="hybridMultilevel"/>
    <w:tmpl w:val="1272FB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CCF6654"/>
    <w:multiLevelType w:val="hybridMultilevel"/>
    <w:tmpl w:val="CDF606D0"/>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1D77FB1"/>
    <w:multiLevelType w:val="hybridMultilevel"/>
    <w:tmpl w:val="98D8FF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7D609A2"/>
    <w:multiLevelType w:val="hybridMultilevel"/>
    <w:tmpl w:val="9C34F8C6"/>
    <w:lvl w:ilvl="0" w:tplc="EB78F77A">
      <w:start w:val="1"/>
      <w:numFmt w:val="bullet"/>
      <w:lvlText w:val=""/>
      <w:lvlJc w:val="left"/>
      <w:pPr>
        <w:tabs>
          <w:tab w:val="num" w:pos="3240"/>
        </w:tabs>
        <w:ind w:left="3240" w:hanging="360"/>
      </w:pPr>
      <w:rPr>
        <w:rFonts w:ascii="Symbol" w:hAnsi="Symbol" w:hint="default"/>
        <w:color w:val="800000"/>
      </w:rPr>
    </w:lvl>
    <w:lvl w:ilvl="1" w:tplc="04090003">
      <w:start w:val="1"/>
      <w:numFmt w:val="bullet"/>
      <w:lvlText w:val="o"/>
      <w:lvlJc w:val="left"/>
      <w:pPr>
        <w:tabs>
          <w:tab w:val="num" w:pos="1440"/>
        </w:tabs>
        <w:ind w:left="1440" w:hanging="360"/>
      </w:pPr>
      <w:rPr>
        <w:rFonts w:ascii="Courier New" w:hAnsi="Courier New" w:cs="Courier New" w:hint="default"/>
        <w:color w:val="8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6D735D"/>
    <w:multiLevelType w:val="multilevel"/>
    <w:tmpl w:val="0F4C1932"/>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E4959BA"/>
    <w:multiLevelType w:val="hybridMultilevel"/>
    <w:tmpl w:val="E034B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CF0DD5"/>
    <w:multiLevelType w:val="hybridMultilevel"/>
    <w:tmpl w:val="B5A28C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461F0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9" w15:restartNumberingAfterBreak="0">
    <w:nsid w:val="35F10B5D"/>
    <w:multiLevelType w:val="hybridMultilevel"/>
    <w:tmpl w:val="42DA1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21" w15:restartNumberingAfterBreak="0">
    <w:nsid w:val="39425EEB"/>
    <w:multiLevelType w:val="hybridMultilevel"/>
    <w:tmpl w:val="6B005356"/>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99002D5"/>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3" w15:restartNumberingAfterBreak="0">
    <w:nsid w:val="3BDD58C5"/>
    <w:multiLevelType w:val="hybridMultilevel"/>
    <w:tmpl w:val="6FE87A6A"/>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4" w15:restartNumberingAfterBreak="0">
    <w:nsid w:val="3D204680"/>
    <w:multiLevelType w:val="hybridMultilevel"/>
    <w:tmpl w:val="9C1E9AF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380445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46F30924"/>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7" w15:restartNumberingAfterBreak="0">
    <w:nsid w:val="48900371"/>
    <w:multiLevelType w:val="hybridMultilevel"/>
    <w:tmpl w:val="838E4F1C"/>
    <w:lvl w:ilvl="0" w:tplc="04090007">
      <w:start w:val="1"/>
      <w:numFmt w:val="bullet"/>
      <w:lvlText w:val=""/>
      <w:lvlJc w:val="left"/>
      <w:pPr>
        <w:ind w:left="720" w:hanging="360"/>
      </w:pPr>
      <w:rPr>
        <w:rFonts w:ascii="Wingdings" w:hAnsi="Wingdings"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405B2A"/>
    <w:multiLevelType w:val="hybridMultilevel"/>
    <w:tmpl w:val="38CEC6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DA66B3"/>
    <w:multiLevelType w:val="hybridMultilevel"/>
    <w:tmpl w:val="47DC3476"/>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2B5247E"/>
    <w:multiLevelType w:val="hybridMultilevel"/>
    <w:tmpl w:val="B48A9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37A2FBC"/>
    <w:multiLevelType w:val="hybridMultilevel"/>
    <w:tmpl w:val="F6CEE480"/>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7731362"/>
    <w:multiLevelType w:val="hybridMultilevel"/>
    <w:tmpl w:val="77FEE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40679D"/>
    <w:multiLevelType w:val="hybridMultilevel"/>
    <w:tmpl w:val="71565A7A"/>
    <w:lvl w:ilvl="0" w:tplc="211441AA">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9962B4F"/>
    <w:multiLevelType w:val="hybridMultilevel"/>
    <w:tmpl w:val="55922D02"/>
    <w:lvl w:ilvl="0" w:tplc="04090007">
      <w:start w:val="1"/>
      <w:numFmt w:val="bullet"/>
      <w:lvlText w:val=""/>
      <w:lvlJc w:val="left"/>
      <w:pPr>
        <w:ind w:left="720" w:hanging="360"/>
      </w:pPr>
      <w:rPr>
        <w:rFonts w:ascii="Wingdings" w:hAnsi="Wingdings" w:hint="default"/>
        <w:sz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ACA3FBA"/>
    <w:multiLevelType w:val="hybridMultilevel"/>
    <w:tmpl w:val="243C9B26"/>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B437321"/>
    <w:multiLevelType w:val="hybridMultilevel"/>
    <w:tmpl w:val="08840B14"/>
    <w:lvl w:ilvl="0" w:tplc="0D609074">
      <w:start w:val="1"/>
      <w:numFmt w:val="bullet"/>
      <w:lvlText w:val=""/>
      <w:lvlJc w:val="left"/>
      <w:pPr>
        <w:tabs>
          <w:tab w:val="num" w:pos="360"/>
        </w:tabs>
        <w:ind w:left="360" w:hanging="360"/>
      </w:pPr>
      <w:rPr>
        <w:rFonts w:ascii="Symbol" w:hAnsi="Symbol" w:hint="default"/>
        <w:color w:val="800000"/>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37" w15:restartNumberingAfterBreak="0">
    <w:nsid w:val="5C451D26"/>
    <w:multiLevelType w:val="hybridMultilevel"/>
    <w:tmpl w:val="C9CE7230"/>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D611224"/>
    <w:multiLevelType w:val="hybridMultilevel"/>
    <w:tmpl w:val="A7EEFBB0"/>
    <w:lvl w:ilvl="0" w:tplc="04090011">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55237AE"/>
    <w:multiLevelType w:val="multilevel"/>
    <w:tmpl w:val="BEAA0CC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6C84DB5"/>
    <w:multiLevelType w:val="multilevel"/>
    <w:tmpl w:val="C6CE4E82"/>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9047C97"/>
    <w:multiLevelType w:val="hybridMultilevel"/>
    <w:tmpl w:val="03E6D6C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694B3CB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3" w15:restartNumberingAfterBreak="0">
    <w:nsid w:val="6F6C4394"/>
    <w:multiLevelType w:val="multilevel"/>
    <w:tmpl w:val="8B688C2E"/>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4" w15:restartNumberingAfterBreak="0">
    <w:nsid w:val="6F6E0C25"/>
    <w:multiLevelType w:val="hybridMultilevel"/>
    <w:tmpl w:val="57A48B8C"/>
    <w:lvl w:ilvl="0" w:tplc="0DF6EA80">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73D7616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6" w15:restartNumberingAfterBreak="0">
    <w:nsid w:val="75952E0A"/>
    <w:multiLevelType w:val="multilevel"/>
    <w:tmpl w:val="D9841540"/>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7" w15:restartNumberingAfterBreak="0">
    <w:nsid w:val="78CA266F"/>
    <w:multiLevelType w:val="hybridMultilevel"/>
    <w:tmpl w:val="5A061B5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DED534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49" w15:restartNumberingAfterBreak="0">
    <w:nsid w:val="7E9F709A"/>
    <w:multiLevelType w:val="multilevel"/>
    <w:tmpl w:val="3E767F3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2724176">
    <w:abstractNumId w:val="14"/>
  </w:num>
  <w:num w:numId="2" w16cid:durableId="2096701646">
    <w:abstractNumId w:val="4"/>
  </w:num>
  <w:num w:numId="3" w16cid:durableId="1799836783">
    <w:abstractNumId w:val="15"/>
  </w:num>
  <w:num w:numId="4" w16cid:durableId="1156386179">
    <w:abstractNumId w:val="0"/>
  </w:num>
  <w:num w:numId="5" w16cid:durableId="95028360">
    <w:abstractNumId w:val="2"/>
  </w:num>
  <w:num w:numId="6" w16cid:durableId="794641227">
    <w:abstractNumId w:val="46"/>
  </w:num>
  <w:num w:numId="7" w16cid:durableId="1053576668">
    <w:abstractNumId w:val="33"/>
  </w:num>
  <w:num w:numId="8" w16cid:durableId="1612787246">
    <w:abstractNumId w:val="31"/>
  </w:num>
  <w:num w:numId="9" w16cid:durableId="392657876">
    <w:abstractNumId w:val="21"/>
  </w:num>
  <w:num w:numId="10" w16cid:durableId="2095778880">
    <w:abstractNumId w:val="29"/>
  </w:num>
  <w:num w:numId="11" w16cid:durableId="94522784">
    <w:abstractNumId w:val="9"/>
  </w:num>
  <w:num w:numId="12" w16cid:durableId="2143619527">
    <w:abstractNumId w:val="41"/>
  </w:num>
  <w:num w:numId="13" w16cid:durableId="836073657">
    <w:abstractNumId w:val="37"/>
  </w:num>
  <w:num w:numId="14" w16cid:durableId="1434396252">
    <w:abstractNumId w:val="35"/>
  </w:num>
  <w:num w:numId="15" w16cid:durableId="489103782">
    <w:abstractNumId w:val="24"/>
  </w:num>
  <w:num w:numId="16" w16cid:durableId="722025089">
    <w:abstractNumId w:val="44"/>
  </w:num>
  <w:num w:numId="17" w16cid:durableId="1725254956">
    <w:abstractNumId w:val="7"/>
  </w:num>
  <w:num w:numId="18" w16cid:durableId="1465151792">
    <w:abstractNumId w:val="36"/>
  </w:num>
  <w:num w:numId="19" w16cid:durableId="2049185379">
    <w:abstractNumId w:val="28"/>
  </w:num>
  <w:num w:numId="20" w16cid:durableId="2026711448">
    <w:abstractNumId w:val="39"/>
  </w:num>
  <w:num w:numId="21" w16cid:durableId="871262048">
    <w:abstractNumId w:val="17"/>
  </w:num>
  <w:num w:numId="22" w16cid:durableId="727873767">
    <w:abstractNumId w:val="5"/>
  </w:num>
  <w:num w:numId="23" w16cid:durableId="201333992">
    <w:abstractNumId w:val="10"/>
  </w:num>
  <w:num w:numId="24" w16cid:durableId="10184612">
    <w:abstractNumId w:val="30"/>
  </w:num>
  <w:num w:numId="25" w16cid:durableId="1511798959">
    <w:abstractNumId w:val="11"/>
  </w:num>
  <w:num w:numId="26" w16cid:durableId="461339477">
    <w:abstractNumId w:val="47"/>
  </w:num>
  <w:num w:numId="27" w16cid:durableId="1923292430">
    <w:abstractNumId w:val="32"/>
  </w:num>
  <w:num w:numId="28" w16cid:durableId="609699585">
    <w:abstractNumId w:val="12"/>
  </w:num>
  <w:num w:numId="29" w16cid:durableId="1575890555">
    <w:abstractNumId w:val="42"/>
  </w:num>
  <w:num w:numId="30" w16cid:durableId="372581039">
    <w:abstractNumId w:val="3"/>
  </w:num>
  <w:num w:numId="31" w16cid:durableId="1777361241">
    <w:abstractNumId w:val="6"/>
  </w:num>
  <w:num w:numId="32" w16cid:durableId="115026319">
    <w:abstractNumId w:val="22"/>
  </w:num>
  <w:num w:numId="33" w16cid:durableId="2049254145">
    <w:abstractNumId w:val="16"/>
  </w:num>
  <w:num w:numId="34" w16cid:durableId="1898009906">
    <w:abstractNumId w:val="43"/>
  </w:num>
  <w:num w:numId="35" w16cid:durableId="794442024">
    <w:abstractNumId w:val="8"/>
  </w:num>
  <w:num w:numId="36" w16cid:durableId="482165270">
    <w:abstractNumId w:val="38"/>
  </w:num>
  <w:num w:numId="37" w16cid:durableId="224027875">
    <w:abstractNumId w:val="13"/>
  </w:num>
  <w:num w:numId="38" w16cid:durableId="659777458">
    <w:abstractNumId w:val="20"/>
  </w:num>
  <w:num w:numId="39" w16cid:durableId="39866386">
    <w:abstractNumId w:val="23"/>
  </w:num>
  <w:num w:numId="40" w16cid:durableId="1265042603">
    <w:abstractNumId w:val="19"/>
  </w:num>
  <w:num w:numId="41" w16cid:durableId="951858031">
    <w:abstractNumId w:val="25"/>
  </w:num>
  <w:num w:numId="42" w16cid:durableId="662053625">
    <w:abstractNumId w:val="45"/>
  </w:num>
  <w:num w:numId="43" w16cid:durableId="1041787397">
    <w:abstractNumId w:val="26"/>
  </w:num>
  <w:num w:numId="44" w16cid:durableId="308562939">
    <w:abstractNumId w:val="48"/>
  </w:num>
  <w:num w:numId="45" w16cid:durableId="1963925828">
    <w:abstractNumId w:val="18"/>
  </w:num>
  <w:num w:numId="46" w16cid:durableId="321593060">
    <w:abstractNumId w:val="27"/>
  </w:num>
  <w:num w:numId="47" w16cid:durableId="419566745">
    <w:abstractNumId w:val="34"/>
  </w:num>
  <w:num w:numId="48" w16cid:durableId="1857694409">
    <w:abstractNumId w:val="49"/>
  </w:num>
  <w:num w:numId="49" w16cid:durableId="988941955">
    <w:abstractNumId w:val="1"/>
  </w:num>
  <w:num w:numId="50" w16cid:durableId="578753098">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fill="f" fillcolor="white" strokecolor="#969696">
      <v:fill color="white" on="f"/>
      <v:stroke color="#969696"/>
    </o:shapedefaults>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DE8"/>
    <w:rsid w:val="00004DF4"/>
    <w:rsid w:val="00012E2E"/>
    <w:rsid w:val="00016A3A"/>
    <w:rsid w:val="00023B62"/>
    <w:rsid w:val="00030F2B"/>
    <w:rsid w:val="0004648C"/>
    <w:rsid w:val="00056F5A"/>
    <w:rsid w:val="00057C8B"/>
    <w:rsid w:val="0006281D"/>
    <w:rsid w:val="0006438C"/>
    <w:rsid w:val="00066749"/>
    <w:rsid w:val="00066C50"/>
    <w:rsid w:val="00071B3C"/>
    <w:rsid w:val="0007305C"/>
    <w:rsid w:val="00073BF2"/>
    <w:rsid w:val="00090925"/>
    <w:rsid w:val="000946CA"/>
    <w:rsid w:val="00094F8E"/>
    <w:rsid w:val="00096DF5"/>
    <w:rsid w:val="000B270B"/>
    <w:rsid w:val="000C5A49"/>
    <w:rsid w:val="000D13E1"/>
    <w:rsid w:val="000D22D5"/>
    <w:rsid w:val="000E05DA"/>
    <w:rsid w:val="000E42D2"/>
    <w:rsid w:val="000E436D"/>
    <w:rsid w:val="000E5098"/>
    <w:rsid w:val="000F0D0F"/>
    <w:rsid w:val="000F5B9A"/>
    <w:rsid w:val="000F7EDB"/>
    <w:rsid w:val="00107192"/>
    <w:rsid w:val="00107DAF"/>
    <w:rsid w:val="0013046A"/>
    <w:rsid w:val="001335DF"/>
    <w:rsid w:val="00134649"/>
    <w:rsid w:val="00136D17"/>
    <w:rsid w:val="00143CDB"/>
    <w:rsid w:val="00157372"/>
    <w:rsid w:val="00157DFB"/>
    <w:rsid w:val="00163E9E"/>
    <w:rsid w:val="00164B49"/>
    <w:rsid w:val="00180E3B"/>
    <w:rsid w:val="001915ED"/>
    <w:rsid w:val="00191C06"/>
    <w:rsid w:val="00195207"/>
    <w:rsid w:val="001A2D19"/>
    <w:rsid w:val="001A369C"/>
    <w:rsid w:val="001A3C6D"/>
    <w:rsid w:val="001A621B"/>
    <w:rsid w:val="001B01C3"/>
    <w:rsid w:val="001B3534"/>
    <w:rsid w:val="001C6E27"/>
    <w:rsid w:val="001D0475"/>
    <w:rsid w:val="001D37A5"/>
    <w:rsid w:val="001D7A38"/>
    <w:rsid w:val="001E2108"/>
    <w:rsid w:val="001F37B9"/>
    <w:rsid w:val="001F4766"/>
    <w:rsid w:val="002016CB"/>
    <w:rsid w:val="00204065"/>
    <w:rsid w:val="0021215E"/>
    <w:rsid w:val="00213C33"/>
    <w:rsid w:val="002175BD"/>
    <w:rsid w:val="00221D0F"/>
    <w:rsid w:val="00222546"/>
    <w:rsid w:val="00222BE7"/>
    <w:rsid w:val="00224D2E"/>
    <w:rsid w:val="0023106A"/>
    <w:rsid w:val="0024006E"/>
    <w:rsid w:val="00241F74"/>
    <w:rsid w:val="002447EE"/>
    <w:rsid w:val="00252751"/>
    <w:rsid w:val="00262856"/>
    <w:rsid w:val="002750D7"/>
    <w:rsid w:val="00276DF2"/>
    <w:rsid w:val="00280F73"/>
    <w:rsid w:val="002833AB"/>
    <w:rsid w:val="0028625C"/>
    <w:rsid w:val="00290373"/>
    <w:rsid w:val="00294DB9"/>
    <w:rsid w:val="002A11B7"/>
    <w:rsid w:val="002A3B65"/>
    <w:rsid w:val="002A3BD6"/>
    <w:rsid w:val="002A5F16"/>
    <w:rsid w:val="002A654F"/>
    <w:rsid w:val="002A7D07"/>
    <w:rsid w:val="002B3A56"/>
    <w:rsid w:val="002B5F94"/>
    <w:rsid w:val="002C5851"/>
    <w:rsid w:val="002D62AD"/>
    <w:rsid w:val="002E61E6"/>
    <w:rsid w:val="002F4261"/>
    <w:rsid w:val="00301B9A"/>
    <w:rsid w:val="00303AE5"/>
    <w:rsid w:val="00304736"/>
    <w:rsid w:val="00307284"/>
    <w:rsid w:val="00310576"/>
    <w:rsid w:val="003229A0"/>
    <w:rsid w:val="003264A4"/>
    <w:rsid w:val="00330900"/>
    <w:rsid w:val="0034062B"/>
    <w:rsid w:val="00343EE8"/>
    <w:rsid w:val="00354B41"/>
    <w:rsid w:val="0035541C"/>
    <w:rsid w:val="00357D8B"/>
    <w:rsid w:val="003633B1"/>
    <w:rsid w:val="003678DF"/>
    <w:rsid w:val="003715BE"/>
    <w:rsid w:val="00375B0B"/>
    <w:rsid w:val="003911E5"/>
    <w:rsid w:val="003920DC"/>
    <w:rsid w:val="00392A60"/>
    <w:rsid w:val="003A314C"/>
    <w:rsid w:val="003A748A"/>
    <w:rsid w:val="003B3083"/>
    <w:rsid w:val="003B4959"/>
    <w:rsid w:val="003B4F3B"/>
    <w:rsid w:val="003B6BFF"/>
    <w:rsid w:val="003D6E1D"/>
    <w:rsid w:val="003D79EC"/>
    <w:rsid w:val="003E5D2B"/>
    <w:rsid w:val="003E71EE"/>
    <w:rsid w:val="003F520D"/>
    <w:rsid w:val="0040267D"/>
    <w:rsid w:val="00411E8F"/>
    <w:rsid w:val="0042775B"/>
    <w:rsid w:val="00427E27"/>
    <w:rsid w:val="00431DA3"/>
    <w:rsid w:val="00437FBD"/>
    <w:rsid w:val="004410E7"/>
    <w:rsid w:val="0044674E"/>
    <w:rsid w:val="004543E4"/>
    <w:rsid w:val="004553D1"/>
    <w:rsid w:val="0046281E"/>
    <w:rsid w:val="0047742C"/>
    <w:rsid w:val="004804AD"/>
    <w:rsid w:val="00480AA7"/>
    <w:rsid w:val="00490EAA"/>
    <w:rsid w:val="00491A04"/>
    <w:rsid w:val="00494C16"/>
    <w:rsid w:val="004A4F4A"/>
    <w:rsid w:val="004B355A"/>
    <w:rsid w:val="004B449D"/>
    <w:rsid w:val="004C4956"/>
    <w:rsid w:val="004D6EEC"/>
    <w:rsid w:val="004F0014"/>
    <w:rsid w:val="004F4BDB"/>
    <w:rsid w:val="00501369"/>
    <w:rsid w:val="005017A9"/>
    <w:rsid w:val="0050233A"/>
    <w:rsid w:val="00502EA3"/>
    <w:rsid w:val="005056FA"/>
    <w:rsid w:val="005232A4"/>
    <w:rsid w:val="00524B08"/>
    <w:rsid w:val="00532511"/>
    <w:rsid w:val="0054148E"/>
    <w:rsid w:val="00545C3E"/>
    <w:rsid w:val="00564C8E"/>
    <w:rsid w:val="00573EB6"/>
    <w:rsid w:val="00574FFE"/>
    <w:rsid w:val="00585E95"/>
    <w:rsid w:val="00586BF7"/>
    <w:rsid w:val="00587B58"/>
    <w:rsid w:val="00593AA5"/>
    <w:rsid w:val="00593AB7"/>
    <w:rsid w:val="005A2E69"/>
    <w:rsid w:val="005A4874"/>
    <w:rsid w:val="005B2CA2"/>
    <w:rsid w:val="005D6B61"/>
    <w:rsid w:val="005F0C2A"/>
    <w:rsid w:val="005F0D24"/>
    <w:rsid w:val="005F2FE3"/>
    <w:rsid w:val="005F613E"/>
    <w:rsid w:val="005F736F"/>
    <w:rsid w:val="00607056"/>
    <w:rsid w:val="00607F6B"/>
    <w:rsid w:val="00610302"/>
    <w:rsid w:val="0061340C"/>
    <w:rsid w:val="006266C1"/>
    <w:rsid w:val="006315C7"/>
    <w:rsid w:val="006509F8"/>
    <w:rsid w:val="006664F0"/>
    <w:rsid w:val="006744CC"/>
    <w:rsid w:val="00685432"/>
    <w:rsid w:val="006933FF"/>
    <w:rsid w:val="006A6E07"/>
    <w:rsid w:val="006B289C"/>
    <w:rsid w:val="006B62FB"/>
    <w:rsid w:val="006C090D"/>
    <w:rsid w:val="006C2967"/>
    <w:rsid w:val="006D07EF"/>
    <w:rsid w:val="006D1027"/>
    <w:rsid w:val="006D2787"/>
    <w:rsid w:val="006D33CD"/>
    <w:rsid w:val="006D45D5"/>
    <w:rsid w:val="006D764C"/>
    <w:rsid w:val="006E4F51"/>
    <w:rsid w:val="006E609C"/>
    <w:rsid w:val="006F6231"/>
    <w:rsid w:val="00700D56"/>
    <w:rsid w:val="00706CC6"/>
    <w:rsid w:val="00713085"/>
    <w:rsid w:val="00741D46"/>
    <w:rsid w:val="007439E5"/>
    <w:rsid w:val="007442FF"/>
    <w:rsid w:val="00751CCD"/>
    <w:rsid w:val="00755844"/>
    <w:rsid w:val="00757A2B"/>
    <w:rsid w:val="00760C02"/>
    <w:rsid w:val="0076343E"/>
    <w:rsid w:val="007643FE"/>
    <w:rsid w:val="0076495F"/>
    <w:rsid w:val="00771AA2"/>
    <w:rsid w:val="00771D50"/>
    <w:rsid w:val="0077449F"/>
    <w:rsid w:val="007853C7"/>
    <w:rsid w:val="007942BC"/>
    <w:rsid w:val="00796AA1"/>
    <w:rsid w:val="007A4E80"/>
    <w:rsid w:val="007C2984"/>
    <w:rsid w:val="007C30FC"/>
    <w:rsid w:val="007C3365"/>
    <w:rsid w:val="007C5EC5"/>
    <w:rsid w:val="007C65B9"/>
    <w:rsid w:val="007E212D"/>
    <w:rsid w:val="007E3820"/>
    <w:rsid w:val="007E5E58"/>
    <w:rsid w:val="007E6A66"/>
    <w:rsid w:val="007F1567"/>
    <w:rsid w:val="008008CE"/>
    <w:rsid w:val="00804424"/>
    <w:rsid w:val="0080483F"/>
    <w:rsid w:val="0080587A"/>
    <w:rsid w:val="008164DB"/>
    <w:rsid w:val="00816A0F"/>
    <w:rsid w:val="008213D7"/>
    <w:rsid w:val="00831642"/>
    <w:rsid w:val="00833B14"/>
    <w:rsid w:val="0084362D"/>
    <w:rsid w:val="00844323"/>
    <w:rsid w:val="008522E7"/>
    <w:rsid w:val="00857E64"/>
    <w:rsid w:val="0086278B"/>
    <w:rsid w:val="008731AF"/>
    <w:rsid w:val="0088262F"/>
    <w:rsid w:val="008939DD"/>
    <w:rsid w:val="008A0C70"/>
    <w:rsid w:val="008A3467"/>
    <w:rsid w:val="008A431A"/>
    <w:rsid w:val="008B3675"/>
    <w:rsid w:val="008B7ECF"/>
    <w:rsid w:val="008C388B"/>
    <w:rsid w:val="008C524C"/>
    <w:rsid w:val="008D0AB7"/>
    <w:rsid w:val="008D32EA"/>
    <w:rsid w:val="008D3763"/>
    <w:rsid w:val="008D6C47"/>
    <w:rsid w:val="008F0D9A"/>
    <w:rsid w:val="008F3A1D"/>
    <w:rsid w:val="008F5162"/>
    <w:rsid w:val="00902460"/>
    <w:rsid w:val="00903D81"/>
    <w:rsid w:val="009115BA"/>
    <w:rsid w:val="00915304"/>
    <w:rsid w:val="00917444"/>
    <w:rsid w:val="0092376C"/>
    <w:rsid w:val="00925CD6"/>
    <w:rsid w:val="009271B2"/>
    <w:rsid w:val="00927EB7"/>
    <w:rsid w:val="00930DB5"/>
    <w:rsid w:val="00930FD9"/>
    <w:rsid w:val="00943676"/>
    <w:rsid w:val="00952840"/>
    <w:rsid w:val="00953097"/>
    <w:rsid w:val="0095572B"/>
    <w:rsid w:val="00964C89"/>
    <w:rsid w:val="00972A8B"/>
    <w:rsid w:val="00984175"/>
    <w:rsid w:val="00984E70"/>
    <w:rsid w:val="0099617C"/>
    <w:rsid w:val="009A12CC"/>
    <w:rsid w:val="009A3AF3"/>
    <w:rsid w:val="009B31AA"/>
    <w:rsid w:val="009C1EAC"/>
    <w:rsid w:val="009C43AA"/>
    <w:rsid w:val="009D1578"/>
    <w:rsid w:val="009D2AB9"/>
    <w:rsid w:val="009D2E88"/>
    <w:rsid w:val="009D4583"/>
    <w:rsid w:val="009E1832"/>
    <w:rsid w:val="009E2844"/>
    <w:rsid w:val="009E36A9"/>
    <w:rsid w:val="009F02F0"/>
    <w:rsid w:val="009F4B1A"/>
    <w:rsid w:val="00A010C6"/>
    <w:rsid w:val="00A07E13"/>
    <w:rsid w:val="00A11E7E"/>
    <w:rsid w:val="00A22A90"/>
    <w:rsid w:val="00A23896"/>
    <w:rsid w:val="00A41568"/>
    <w:rsid w:val="00A52D69"/>
    <w:rsid w:val="00A56FD0"/>
    <w:rsid w:val="00A76150"/>
    <w:rsid w:val="00A8327A"/>
    <w:rsid w:val="00A955C2"/>
    <w:rsid w:val="00AA4794"/>
    <w:rsid w:val="00AA5F11"/>
    <w:rsid w:val="00AA7AB7"/>
    <w:rsid w:val="00AB7E61"/>
    <w:rsid w:val="00AC5162"/>
    <w:rsid w:val="00AC7E33"/>
    <w:rsid w:val="00AD6635"/>
    <w:rsid w:val="00AE7D32"/>
    <w:rsid w:val="00B00F1A"/>
    <w:rsid w:val="00B04BAD"/>
    <w:rsid w:val="00B17196"/>
    <w:rsid w:val="00B22E50"/>
    <w:rsid w:val="00B31DE8"/>
    <w:rsid w:val="00B330F4"/>
    <w:rsid w:val="00B35071"/>
    <w:rsid w:val="00B41FA1"/>
    <w:rsid w:val="00B4511A"/>
    <w:rsid w:val="00B67170"/>
    <w:rsid w:val="00B73BAB"/>
    <w:rsid w:val="00B73C8E"/>
    <w:rsid w:val="00B740BD"/>
    <w:rsid w:val="00B804EE"/>
    <w:rsid w:val="00B839AD"/>
    <w:rsid w:val="00B858C0"/>
    <w:rsid w:val="00B94F49"/>
    <w:rsid w:val="00BA3B9F"/>
    <w:rsid w:val="00BB5CB2"/>
    <w:rsid w:val="00BD4373"/>
    <w:rsid w:val="00BD68E3"/>
    <w:rsid w:val="00BD6E8C"/>
    <w:rsid w:val="00BD6EC8"/>
    <w:rsid w:val="00BF00C1"/>
    <w:rsid w:val="00C02463"/>
    <w:rsid w:val="00C029A1"/>
    <w:rsid w:val="00C23D54"/>
    <w:rsid w:val="00C2494C"/>
    <w:rsid w:val="00C26F2E"/>
    <w:rsid w:val="00C319C6"/>
    <w:rsid w:val="00C4087E"/>
    <w:rsid w:val="00C4229B"/>
    <w:rsid w:val="00C631B6"/>
    <w:rsid w:val="00C71C23"/>
    <w:rsid w:val="00C733A0"/>
    <w:rsid w:val="00C75C34"/>
    <w:rsid w:val="00C76CD8"/>
    <w:rsid w:val="00C809F1"/>
    <w:rsid w:val="00C82D04"/>
    <w:rsid w:val="00C86BFC"/>
    <w:rsid w:val="00C92E92"/>
    <w:rsid w:val="00CA0CBD"/>
    <w:rsid w:val="00CA0D32"/>
    <w:rsid w:val="00CA0E81"/>
    <w:rsid w:val="00CA285B"/>
    <w:rsid w:val="00CC74A9"/>
    <w:rsid w:val="00CD1E2F"/>
    <w:rsid w:val="00CD3A39"/>
    <w:rsid w:val="00CD3BA6"/>
    <w:rsid w:val="00CD5735"/>
    <w:rsid w:val="00CD5ED4"/>
    <w:rsid w:val="00CF2DDB"/>
    <w:rsid w:val="00CF64CD"/>
    <w:rsid w:val="00D00412"/>
    <w:rsid w:val="00D0575C"/>
    <w:rsid w:val="00D10CCA"/>
    <w:rsid w:val="00D1375B"/>
    <w:rsid w:val="00D1651E"/>
    <w:rsid w:val="00D17430"/>
    <w:rsid w:val="00D203FE"/>
    <w:rsid w:val="00D225D9"/>
    <w:rsid w:val="00D4290B"/>
    <w:rsid w:val="00D62CE2"/>
    <w:rsid w:val="00D71B75"/>
    <w:rsid w:val="00D71FD4"/>
    <w:rsid w:val="00D74876"/>
    <w:rsid w:val="00D77164"/>
    <w:rsid w:val="00D77D9A"/>
    <w:rsid w:val="00D831FE"/>
    <w:rsid w:val="00D94258"/>
    <w:rsid w:val="00DA47E9"/>
    <w:rsid w:val="00DA5967"/>
    <w:rsid w:val="00DA7972"/>
    <w:rsid w:val="00DA7E78"/>
    <w:rsid w:val="00DD4D42"/>
    <w:rsid w:val="00DF10E4"/>
    <w:rsid w:val="00DF2E77"/>
    <w:rsid w:val="00DF5DFF"/>
    <w:rsid w:val="00E0618A"/>
    <w:rsid w:val="00E06F2B"/>
    <w:rsid w:val="00E21A55"/>
    <w:rsid w:val="00E26376"/>
    <w:rsid w:val="00E27282"/>
    <w:rsid w:val="00E27E07"/>
    <w:rsid w:val="00E36F0D"/>
    <w:rsid w:val="00E4035F"/>
    <w:rsid w:val="00E4510C"/>
    <w:rsid w:val="00E60BF1"/>
    <w:rsid w:val="00E61B67"/>
    <w:rsid w:val="00E65568"/>
    <w:rsid w:val="00E74194"/>
    <w:rsid w:val="00E9683B"/>
    <w:rsid w:val="00E96A9F"/>
    <w:rsid w:val="00EA0BE2"/>
    <w:rsid w:val="00EC0FB0"/>
    <w:rsid w:val="00EC1770"/>
    <w:rsid w:val="00EC3DEC"/>
    <w:rsid w:val="00EC567C"/>
    <w:rsid w:val="00ED0731"/>
    <w:rsid w:val="00ED33FC"/>
    <w:rsid w:val="00EE42DF"/>
    <w:rsid w:val="00EE4922"/>
    <w:rsid w:val="00EF08EC"/>
    <w:rsid w:val="00EF22AA"/>
    <w:rsid w:val="00EF3DD5"/>
    <w:rsid w:val="00EF6AA0"/>
    <w:rsid w:val="00F008A9"/>
    <w:rsid w:val="00F01305"/>
    <w:rsid w:val="00F042B5"/>
    <w:rsid w:val="00F07E09"/>
    <w:rsid w:val="00F1040B"/>
    <w:rsid w:val="00F1606F"/>
    <w:rsid w:val="00F24191"/>
    <w:rsid w:val="00F263C3"/>
    <w:rsid w:val="00F267DB"/>
    <w:rsid w:val="00F474BB"/>
    <w:rsid w:val="00F53D04"/>
    <w:rsid w:val="00F62D4C"/>
    <w:rsid w:val="00F64E2B"/>
    <w:rsid w:val="00F7393A"/>
    <w:rsid w:val="00F82EBB"/>
    <w:rsid w:val="00F90A63"/>
    <w:rsid w:val="00FA5FE9"/>
    <w:rsid w:val="00FB4155"/>
    <w:rsid w:val="00FD6859"/>
    <w:rsid w:val="00FE01E7"/>
    <w:rsid w:val="00FF0492"/>
    <w:rsid w:val="00FF7EC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ockticker"/>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PersonName"/>
  <w:shapeDefaults>
    <o:shapedefaults v:ext="edit" spidmax="2050" fill="f" fillcolor="white" strokecolor="#969696">
      <v:fill color="white" on="f"/>
      <v:stroke color="#969696"/>
    </o:shapedefaults>
    <o:shapelayout v:ext="edit">
      <o:idmap v:ext="edit" data="2"/>
    </o:shapelayout>
  </w:shapeDefaults>
  <w:decimalSymbol w:val="."/>
  <w:listSeparator w:val=","/>
  <w14:docId w14:val="61E7DADE"/>
  <w15:docId w15:val="{FC851C55-2361-4EDA-8DCE-9F54E41A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1CCD"/>
    <w:rPr>
      <w:sz w:val="24"/>
      <w:szCs w:val="24"/>
      <w:lang w:val="en-US" w:eastAsia="en-US"/>
    </w:rPr>
  </w:style>
  <w:style w:type="paragraph" w:styleId="Heading1">
    <w:name w:val="heading 1"/>
    <w:basedOn w:val="Normal"/>
    <w:next w:val="Normal"/>
    <w:qFormat/>
    <w:rsid w:val="00FB415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E61E6"/>
    <w:pPr>
      <w:keepNext/>
      <w:ind w:left="624"/>
      <w:outlineLvl w:val="1"/>
    </w:pPr>
    <w:rPr>
      <w:rFonts w:ascii="Book Antiqua" w:hAnsi="Book Antiqua"/>
      <w:b/>
      <w:bCs/>
      <w:noProof/>
      <w:sz w:val="52"/>
      <w:szCs w:val="20"/>
      <w:lang w:val="en-IE"/>
    </w:rPr>
  </w:style>
  <w:style w:type="paragraph" w:styleId="Heading3">
    <w:name w:val="heading 3"/>
    <w:basedOn w:val="Normal"/>
    <w:next w:val="Normal"/>
    <w:qFormat/>
    <w:rsid w:val="0054148E"/>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71308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713085"/>
    <w:pPr>
      <w:keepNext/>
      <w:keepLines/>
      <w:spacing w:before="20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713085"/>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713085"/>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qFormat/>
    <w:rsid w:val="00BD68E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31DE8"/>
    <w:pPr>
      <w:tabs>
        <w:tab w:val="center" w:pos="4320"/>
        <w:tab w:val="right" w:pos="8640"/>
      </w:tabs>
    </w:pPr>
  </w:style>
  <w:style w:type="paragraph" w:styleId="Footer">
    <w:name w:val="footer"/>
    <w:basedOn w:val="Normal"/>
    <w:link w:val="FooterChar"/>
    <w:uiPriority w:val="99"/>
    <w:rsid w:val="00B31DE8"/>
    <w:pPr>
      <w:tabs>
        <w:tab w:val="center" w:pos="4320"/>
        <w:tab w:val="right" w:pos="8640"/>
      </w:tabs>
    </w:pPr>
  </w:style>
  <w:style w:type="character" w:styleId="PageNumber">
    <w:name w:val="page number"/>
    <w:basedOn w:val="DefaultParagraphFont"/>
    <w:rsid w:val="002175BD"/>
  </w:style>
  <w:style w:type="paragraph" w:styleId="BalloonText">
    <w:name w:val="Balloon Text"/>
    <w:basedOn w:val="Normal"/>
    <w:semiHidden/>
    <w:rsid w:val="002175BD"/>
    <w:rPr>
      <w:rFonts w:ascii="Tahoma" w:hAnsi="Tahoma" w:cs="Tahoma"/>
      <w:sz w:val="16"/>
      <w:szCs w:val="16"/>
    </w:rPr>
  </w:style>
  <w:style w:type="paragraph" w:styleId="DocumentMap">
    <w:name w:val="Document Map"/>
    <w:basedOn w:val="Normal"/>
    <w:semiHidden/>
    <w:rsid w:val="00ED33FC"/>
    <w:pPr>
      <w:shd w:val="clear" w:color="auto" w:fill="000080"/>
    </w:pPr>
    <w:rPr>
      <w:rFonts w:ascii="Tahoma" w:hAnsi="Tahoma" w:cs="Tahoma"/>
    </w:rPr>
  </w:style>
  <w:style w:type="table" w:styleId="TableGrid">
    <w:name w:val="Table Grid"/>
    <w:basedOn w:val="TableNormal"/>
    <w:rsid w:val="00056F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BD68E3"/>
    <w:pPr>
      <w:ind w:left="720"/>
    </w:pPr>
    <w:rPr>
      <w:sz w:val="20"/>
      <w:szCs w:val="20"/>
    </w:rPr>
  </w:style>
  <w:style w:type="paragraph" w:styleId="BodyText2">
    <w:name w:val="Body Text 2"/>
    <w:basedOn w:val="Normal"/>
    <w:rsid w:val="00BD68E3"/>
    <w:pPr>
      <w:widowControl w:val="0"/>
      <w:spacing w:line="360" w:lineRule="auto"/>
    </w:pPr>
    <w:rPr>
      <w:rFonts w:ascii="Helvetica" w:hAnsi="Helvetica"/>
      <w:sz w:val="20"/>
      <w:szCs w:val="20"/>
      <w:lang w:val="en-GB"/>
    </w:rPr>
  </w:style>
  <w:style w:type="paragraph" w:styleId="FootnoteText">
    <w:name w:val="footnote text"/>
    <w:basedOn w:val="Normal"/>
    <w:semiHidden/>
    <w:rsid w:val="00A56FD0"/>
    <w:rPr>
      <w:sz w:val="20"/>
      <w:szCs w:val="20"/>
    </w:rPr>
  </w:style>
  <w:style w:type="character" w:styleId="FootnoteReference">
    <w:name w:val="footnote reference"/>
    <w:basedOn w:val="DefaultParagraphFont"/>
    <w:semiHidden/>
    <w:rsid w:val="00A56FD0"/>
    <w:rPr>
      <w:vertAlign w:val="superscript"/>
    </w:rPr>
  </w:style>
  <w:style w:type="paragraph" w:styleId="EndnoteText">
    <w:name w:val="endnote text"/>
    <w:basedOn w:val="Normal"/>
    <w:semiHidden/>
    <w:rsid w:val="004410E7"/>
    <w:rPr>
      <w:sz w:val="20"/>
      <w:szCs w:val="20"/>
    </w:rPr>
  </w:style>
  <w:style w:type="character" w:styleId="EndnoteReference">
    <w:name w:val="endnote reference"/>
    <w:basedOn w:val="DefaultParagraphFont"/>
    <w:semiHidden/>
    <w:rsid w:val="004410E7"/>
    <w:rPr>
      <w:vertAlign w:val="superscript"/>
    </w:rPr>
  </w:style>
  <w:style w:type="paragraph" w:styleId="NormalWeb">
    <w:name w:val="Normal (Web)"/>
    <w:basedOn w:val="Normal"/>
    <w:rsid w:val="00262856"/>
    <w:pPr>
      <w:spacing w:before="100" w:beforeAutospacing="1" w:after="100" w:afterAutospacing="1"/>
    </w:pPr>
  </w:style>
  <w:style w:type="paragraph" w:styleId="BodyText">
    <w:name w:val="Body Text"/>
    <w:basedOn w:val="Normal"/>
    <w:rsid w:val="002750D7"/>
    <w:pPr>
      <w:spacing w:after="120"/>
    </w:pPr>
  </w:style>
  <w:style w:type="paragraph" w:customStyle="1" w:styleId="normparagraphtext">
    <w:name w:val="norm paragraph text"/>
    <w:basedOn w:val="Normal"/>
    <w:link w:val="normparagraphtextChar"/>
    <w:rsid w:val="0054148E"/>
    <w:pPr>
      <w:ind w:left="862"/>
      <w:jc w:val="both"/>
    </w:pPr>
    <w:rPr>
      <w:szCs w:val="20"/>
      <w:lang w:val="en-IE"/>
    </w:rPr>
  </w:style>
  <w:style w:type="paragraph" w:styleId="BodyTextIndent2">
    <w:name w:val="Body Text Indent 2"/>
    <w:basedOn w:val="Normal"/>
    <w:rsid w:val="001A2D19"/>
    <w:pPr>
      <w:spacing w:after="120" w:line="480" w:lineRule="auto"/>
      <w:ind w:left="283"/>
    </w:pPr>
  </w:style>
  <w:style w:type="paragraph" w:styleId="BodyTextIndent3">
    <w:name w:val="Body Text Indent 3"/>
    <w:basedOn w:val="Normal"/>
    <w:rsid w:val="001A2D19"/>
    <w:pPr>
      <w:spacing w:after="120"/>
      <w:ind w:left="283"/>
    </w:pPr>
    <w:rPr>
      <w:sz w:val="16"/>
      <w:szCs w:val="16"/>
    </w:rPr>
  </w:style>
  <w:style w:type="paragraph" w:styleId="ListParagraph">
    <w:name w:val="List Paragraph"/>
    <w:basedOn w:val="Normal"/>
    <w:uiPriority w:val="34"/>
    <w:qFormat/>
    <w:rsid w:val="00096DF5"/>
    <w:pPr>
      <w:ind w:left="720"/>
      <w:contextualSpacing/>
    </w:pPr>
  </w:style>
  <w:style w:type="character" w:customStyle="1" w:styleId="Heading4Char">
    <w:name w:val="Heading 4 Char"/>
    <w:basedOn w:val="DefaultParagraphFont"/>
    <w:link w:val="Heading4"/>
    <w:semiHidden/>
    <w:rsid w:val="00713085"/>
    <w:rPr>
      <w:rFonts w:asciiTheme="majorHAnsi" w:eastAsiaTheme="majorEastAsia" w:hAnsiTheme="majorHAnsi" w:cstheme="majorBidi"/>
      <w:b/>
      <w:bCs/>
      <w:i/>
      <w:iCs/>
      <w:color w:val="4F81BD" w:themeColor="accent1"/>
      <w:sz w:val="24"/>
      <w:szCs w:val="24"/>
      <w:lang w:val="en-US" w:eastAsia="en-US"/>
    </w:rPr>
  </w:style>
  <w:style w:type="character" w:customStyle="1" w:styleId="Heading5Char">
    <w:name w:val="Heading 5 Char"/>
    <w:basedOn w:val="DefaultParagraphFont"/>
    <w:link w:val="Heading5"/>
    <w:semiHidden/>
    <w:rsid w:val="00713085"/>
    <w:rPr>
      <w:rFonts w:asciiTheme="majorHAnsi" w:eastAsiaTheme="majorEastAsia" w:hAnsiTheme="majorHAnsi" w:cstheme="majorBidi"/>
      <w:color w:val="243F60" w:themeColor="accent1" w:themeShade="7F"/>
      <w:sz w:val="24"/>
      <w:szCs w:val="24"/>
      <w:lang w:val="en-US" w:eastAsia="en-US"/>
    </w:rPr>
  </w:style>
  <w:style w:type="character" w:customStyle="1" w:styleId="Heading7Char">
    <w:name w:val="Heading 7 Char"/>
    <w:basedOn w:val="DefaultParagraphFont"/>
    <w:link w:val="Heading7"/>
    <w:semiHidden/>
    <w:rsid w:val="00713085"/>
    <w:rPr>
      <w:rFonts w:asciiTheme="majorHAnsi" w:eastAsiaTheme="majorEastAsia" w:hAnsiTheme="majorHAnsi" w:cstheme="majorBidi"/>
      <w:i/>
      <w:iCs/>
      <w:color w:val="404040" w:themeColor="text1" w:themeTint="BF"/>
      <w:sz w:val="24"/>
      <w:szCs w:val="24"/>
      <w:lang w:val="en-US" w:eastAsia="en-US"/>
    </w:rPr>
  </w:style>
  <w:style w:type="character" w:customStyle="1" w:styleId="Heading8Char">
    <w:name w:val="Heading 8 Char"/>
    <w:basedOn w:val="DefaultParagraphFont"/>
    <w:link w:val="Heading8"/>
    <w:semiHidden/>
    <w:rsid w:val="00713085"/>
    <w:rPr>
      <w:rFonts w:asciiTheme="majorHAnsi" w:eastAsiaTheme="majorEastAsia" w:hAnsiTheme="majorHAnsi" w:cstheme="majorBidi"/>
      <w:color w:val="404040" w:themeColor="text1" w:themeTint="BF"/>
      <w:lang w:val="en-US" w:eastAsia="en-US"/>
    </w:rPr>
  </w:style>
  <w:style w:type="paragraph" w:customStyle="1" w:styleId="CompanyName">
    <w:name w:val="Company Name"/>
    <w:basedOn w:val="BodyText"/>
    <w:next w:val="Normal"/>
    <w:rsid w:val="00713085"/>
    <w:pPr>
      <w:keepNext/>
      <w:keepLines/>
      <w:spacing w:after="0"/>
    </w:pPr>
    <w:rPr>
      <w:rFonts w:ascii="Arial" w:hAnsi="Arial"/>
      <w:b/>
      <w:caps/>
      <w:sz w:val="22"/>
      <w:szCs w:val="20"/>
    </w:rPr>
  </w:style>
  <w:style w:type="character" w:customStyle="1" w:styleId="normparagraphtextChar">
    <w:name w:val="norm paragraph text Char"/>
    <w:basedOn w:val="DefaultParagraphFont"/>
    <w:link w:val="normparagraphtext"/>
    <w:rsid w:val="00AA4794"/>
    <w:rPr>
      <w:sz w:val="24"/>
      <w:lang w:eastAsia="en-US"/>
    </w:rPr>
  </w:style>
  <w:style w:type="paragraph" w:customStyle="1" w:styleId="ACSchLv1">
    <w:name w:val="AC Sch Lv 1"/>
    <w:basedOn w:val="Normal"/>
    <w:rsid w:val="00E4510C"/>
    <w:pPr>
      <w:numPr>
        <w:numId w:val="38"/>
      </w:numPr>
      <w:adjustRightInd w:val="0"/>
      <w:spacing w:after="220"/>
      <w:jc w:val="both"/>
      <w:outlineLvl w:val="0"/>
    </w:pPr>
    <w:rPr>
      <w:sz w:val="22"/>
      <w:szCs w:val="22"/>
      <w:lang w:val="en-IE" w:eastAsia="en-IE"/>
    </w:rPr>
  </w:style>
  <w:style w:type="paragraph" w:customStyle="1" w:styleId="ACSchLv2">
    <w:name w:val="AC Sch Lv 2"/>
    <w:basedOn w:val="Normal"/>
    <w:rsid w:val="00E4510C"/>
    <w:pPr>
      <w:numPr>
        <w:ilvl w:val="1"/>
        <w:numId w:val="38"/>
      </w:numPr>
      <w:adjustRightInd w:val="0"/>
      <w:spacing w:after="220"/>
      <w:jc w:val="both"/>
      <w:outlineLvl w:val="1"/>
    </w:pPr>
    <w:rPr>
      <w:sz w:val="22"/>
      <w:szCs w:val="22"/>
      <w:lang w:val="en-IE" w:eastAsia="en-IE"/>
    </w:rPr>
  </w:style>
  <w:style w:type="paragraph" w:customStyle="1" w:styleId="ACSchLv3">
    <w:name w:val="AC Sch Lv 3"/>
    <w:basedOn w:val="Normal"/>
    <w:rsid w:val="00E4510C"/>
    <w:pPr>
      <w:numPr>
        <w:ilvl w:val="2"/>
        <w:numId w:val="38"/>
      </w:numPr>
      <w:adjustRightInd w:val="0"/>
      <w:spacing w:after="220"/>
      <w:jc w:val="both"/>
      <w:outlineLvl w:val="2"/>
    </w:pPr>
    <w:rPr>
      <w:sz w:val="22"/>
      <w:szCs w:val="22"/>
      <w:lang w:val="en-IE" w:eastAsia="en-IE"/>
    </w:rPr>
  </w:style>
  <w:style w:type="paragraph" w:customStyle="1" w:styleId="ACSchLv4">
    <w:name w:val="AC Sch Lv 4"/>
    <w:basedOn w:val="Normal"/>
    <w:rsid w:val="00E4510C"/>
    <w:pPr>
      <w:numPr>
        <w:ilvl w:val="3"/>
        <w:numId w:val="38"/>
      </w:numPr>
      <w:adjustRightInd w:val="0"/>
      <w:spacing w:after="220"/>
      <w:jc w:val="both"/>
      <w:outlineLvl w:val="3"/>
    </w:pPr>
    <w:rPr>
      <w:sz w:val="22"/>
      <w:szCs w:val="22"/>
      <w:lang w:val="en-IE" w:eastAsia="en-IE"/>
    </w:rPr>
  </w:style>
  <w:style w:type="paragraph" w:customStyle="1" w:styleId="ACSchLv5">
    <w:name w:val="AC Sch Lv 5"/>
    <w:basedOn w:val="Normal"/>
    <w:rsid w:val="00E4510C"/>
    <w:pPr>
      <w:numPr>
        <w:ilvl w:val="4"/>
        <w:numId w:val="38"/>
      </w:numPr>
      <w:adjustRightInd w:val="0"/>
      <w:spacing w:after="220"/>
      <w:jc w:val="both"/>
      <w:outlineLvl w:val="4"/>
    </w:pPr>
    <w:rPr>
      <w:sz w:val="22"/>
      <w:szCs w:val="22"/>
      <w:lang w:val="en-IE" w:eastAsia="en-IE"/>
    </w:rPr>
  </w:style>
  <w:style w:type="paragraph" w:customStyle="1" w:styleId="Default">
    <w:name w:val="Default"/>
    <w:rsid w:val="007C5EC5"/>
    <w:pPr>
      <w:autoSpaceDE w:val="0"/>
      <w:autoSpaceDN w:val="0"/>
      <w:adjustRightInd w:val="0"/>
    </w:pPr>
    <w:rPr>
      <w:rFonts w:ascii="Arial" w:hAnsi="Arial" w:cs="Arial"/>
      <w:color w:val="000000"/>
      <w:sz w:val="24"/>
      <w:szCs w:val="24"/>
      <w:lang w:val="en-GB"/>
    </w:rPr>
  </w:style>
  <w:style w:type="character" w:styleId="Hyperlink">
    <w:name w:val="Hyperlink"/>
    <w:basedOn w:val="DefaultParagraphFont"/>
    <w:unhideWhenUsed/>
    <w:rsid w:val="0023106A"/>
    <w:rPr>
      <w:color w:val="0000FF" w:themeColor="hyperlink"/>
      <w:u w:val="single"/>
    </w:rPr>
  </w:style>
  <w:style w:type="character" w:customStyle="1" w:styleId="Mention1">
    <w:name w:val="Mention1"/>
    <w:basedOn w:val="DefaultParagraphFont"/>
    <w:uiPriority w:val="99"/>
    <w:semiHidden/>
    <w:unhideWhenUsed/>
    <w:rsid w:val="0023106A"/>
    <w:rPr>
      <w:color w:val="2B579A"/>
      <w:shd w:val="clear" w:color="auto" w:fill="E6E6E6"/>
    </w:rPr>
  </w:style>
  <w:style w:type="character" w:customStyle="1" w:styleId="HeaderChar">
    <w:name w:val="Header Char"/>
    <w:basedOn w:val="DefaultParagraphFont"/>
    <w:link w:val="Header"/>
    <w:uiPriority w:val="99"/>
    <w:rsid w:val="0084362D"/>
    <w:rPr>
      <w:sz w:val="24"/>
      <w:szCs w:val="24"/>
      <w:lang w:val="en-US" w:eastAsia="en-US"/>
    </w:rPr>
  </w:style>
  <w:style w:type="character" w:customStyle="1" w:styleId="FooterChar">
    <w:name w:val="Footer Char"/>
    <w:basedOn w:val="DefaultParagraphFont"/>
    <w:link w:val="Footer"/>
    <w:uiPriority w:val="99"/>
    <w:rsid w:val="007643F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82226">
      <w:bodyDiv w:val="1"/>
      <w:marLeft w:val="0"/>
      <w:marRight w:val="0"/>
      <w:marTop w:val="0"/>
      <w:marBottom w:val="0"/>
      <w:divBdr>
        <w:top w:val="none" w:sz="0" w:space="0" w:color="auto"/>
        <w:left w:val="none" w:sz="0" w:space="0" w:color="auto"/>
        <w:bottom w:val="none" w:sz="0" w:space="0" w:color="auto"/>
        <w:right w:val="none" w:sz="0" w:space="0" w:color="auto"/>
      </w:divBdr>
    </w:div>
    <w:div w:id="746732567">
      <w:bodyDiv w:val="1"/>
      <w:marLeft w:val="0"/>
      <w:marRight w:val="0"/>
      <w:marTop w:val="0"/>
      <w:marBottom w:val="0"/>
      <w:divBdr>
        <w:top w:val="none" w:sz="0" w:space="0" w:color="auto"/>
        <w:left w:val="none" w:sz="0" w:space="0" w:color="auto"/>
        <w:bottom w:val="none" w:sz="0" w:space="0" w:color="auto"/>
        <w:right w:val="none" w:sz="0" w:space="0" w:color="auto"/>
      </w:divBdr>
    </w:div>
    <w:div w:id="1190608333">
      <w:bodyDiv w:val="1"/>
      <w:marLeft w:val="0"/>
      <w:marRight w:val="0"/>
      <w:marTop w:val="0"/>
      <w:marBottom w:val="0"/>
      <w:divBdr>
        <w:top w:val="none" w:sz="0" w:space="0" w:color="auto"/>
        <w:left w:val="none" w:sz="0" w:space="0" w:color="auto"/>
        <w:bottom w:val="none" w:sz="0" w:space="0" w:color="auto"/>
        <w:right w:val="none" w:sz="0" w:space="0" w:color="auto"/>
      </w:divBdr>
    </w:div>
    <w:div w:id="1240557909">
      <w:bodyDiv w:val="1"/>
      <w:marLeft w:val="0"/>
      <w:marRight w:val="0"/>
      <w:marTop w:val="0"/>
      <w:marBottom w:val="0"/>
      <w:divBdr>
        <w:top w:val="none" w:sz="0" w:space="0" w:color="auto"/>
        <w:left w:val="none" w:sz="0" w:space="0" w:color="auto"/>
        <w:bottom w:val="none" w:sz="0" w:space="0" w:color="auto"/>
        <w:right w:val="none" w:sz="0" w:space="0" w:color="auto"/>
      </w:divBdr>
    </w:div>
    <w:div w:id="1717776362">
      <w:bodyDiv w:val="1"/>
      <w:marLeft w:val="0"/>
      <w:marRight w:val="0"/>
      <w:marTop w:val="0"/>
      <w:marBottom w:val="0"/>
      <w:divBdr>
        <w:top w:val="none" w:sz="0" w:space="0" w:color="auto"/>
        <w:left w:val="none" w:sz="0" w:space="0" w:color="auto"/>
        <w:bottom w:val="none" w:sz="0" w:space="0" w:color="auto"/>
        <w:right w:val="none" w:sz="0" w:space="0" w:color="auto"/>
      </w:divBdr>
    </w:div>
    <w:div w:id="1873759206">
      <w:bodyDiv w:val="1"/>
      <w:marLeft w:val="0"/>
      <w:marRight w:val="0"/>
      <w:marTop w:val="0"/>
      <w:marBottom w:val="0"/>
      <w:divBdr>
        <w:top w:val="none" w:sz="0" w:space="0" w:color="auto"/>
        <w:left w:val="none" w:sz="0" w:space="0" w:color="auto"/>
        <w:bottom w:val="none" w:sz="0" w:space="0" w:color="auto"/>
        <w:right w:val="none" w:sz="0" w:space="0" w:color="auto"/>
      </w:divBdr>
    </w:div>
    <w:div w:id="199348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6b106c-f30d-47e2-96d5-f9b19e556c93">
      <Terms xmlns="http://schemas.microsoft.com/office/infopath/2007/PartnerControls"/>
    </lcf76f155ced4ddcb4097134ff3c332f>
    <TaxCatchAll xmlns="8c5bebd3-6d3d-4008-afc2-77873bd9e3fd" xsi:nil="true"/>
  </documentManagement>
</p:properties>
</file>

<file path=customXml/itemProps1.xml><?xml version="1.0" encoding="utf-8"?>
<ds:datastoreItem xmlns:ds="http://schemas.openxmlformats.org/officeDocument/2006/customXml" ds:itemID="{AEDFFAF0-7CDA-4CF7-A609-82870E689968}">
  <ds:schemaRefs>
    <ds:schemaRef ds:uri="http://schemas.microsoft.com/sharepoint/v3/contenttype/forms"/>
  </ds:schemaRefs>
</ds:datastoreItem>
</file>

<file path=customXml/itemProps2.xml><?xml version="1.0" encoding="utf-8"?>
<ds:datastoreItem xmlns:ds="http://schemas.openxmlformats.org/officeDocument/2006/customXml" ds:itemID="{7763723D-CA97-4DAC-BF1C-066F0C597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4D94F6-AAE5-47F5-BD9D-723D152EFF55}">
  <ds:schemaRefs>
    <ds:schemaRef ds:uri="http://schemas.openxmlformats.org/officeDocument/2006/bibliography"/>
  </ds:schemaRefs>
</ds:datastoreItem>
</file>

<file path=customXml/itemProps4.xml><?xml version="1.0" encoding="utf-8"?>
<ds:datastoreItem xmlns:ds="http://schemas.openxmlformats.org/officeDocument/2006/customXml" ds:itemID="{2C0A2884-6A57-465C-ACE4-F5F15D778FEE}">
  <ds:schemaRefs>
    <ds:schemaRef ds:uri="http://schemas.microsoft.com/office/2006/metadata/properties"/>
    <ds:schemaRef ds:uri="http://schemas.microsoft.com/office/infopath/2007/PartnerControls"/>
    <ds:schemaRef ds:uri="4c6b106c-f30d-47e2-96d5-f9b19e556c93"/>
    <ds:schemaRef ds:uri="8c5bebd3-6d3d-4008-afc2-77873bd9e3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8791</Words>
  <Characters>50115</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Preliminary Plan</vt:lpstr>
    </vt:vector>
  </TitlesOfParts>
  <Company/>
  <LinksUpToDate>false</LinksUpToDate>
  <CharactersWithSpaces>58789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Preliminary Plan</dc:title>
  <dc:creator>Collinsj</dc:creator>
  <cp:lastModifiedBy>Colette O'Rourke</cp:lastModifiedBy>
  <cp:revision>3</cp:revision>
  <cp:lastPrinted>2017-12-01T13:12:00Z</cp:lastPrinted>
  <dcterms:created xsi:type="dcterms:W3CDTF">2026-07-24T12:12:00Z</dcterms:created>
  <dcterms:modified xsi:type="dcterms:W3CDTF">2026-09-28T09:31:00Z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Order">
    <vt:r8>100</vt:r8>
  </property>
  <property fmtid="{D5CDD505-2E9C-101B-9397-08002B2CF9AE}" pid="4" name="MediaServiceImageTags">
    <vt:lpwstr/>
  </property>
  <property fmtid="{D5CDD505-2E9C-101B-9397-08002B2CF9AE}" pid="5" name="ClassificationContentMarkingHeaderShapeIds">
    <vt:lpwstr>6e784285,16601701,717ee52</vt:lpwstr>
  </property>
  <property fmtid="{D5CDD505-2E9C-101B-9397-08002B2CF9AE}" pid="6" name="ClassificationContentMarkingHeaderFontProps">
    <vt:lpwstr>#0000ff,10,Aptos</vt:lpwstr>
  </property>
  <property fmtid="{D5CDD505-2E9C-101B-9397-08002B2CF9AE}" pid="7" name="ClassificationContentMarkingHeaderText">
    <vt:lpwstr>INTERNAL</vt:lpwstr>
  </property>
  <property fmtid="{D5CDD505-2E9C-101B-9397-08002B2CF9AE}" pid="8" name="ClassificationContentMarkingFooterShapeIds">
    <vt:lpwstr>5ba9ede3,2df685c0,68c65be2</vt:lpwstr>
  </property>
  <property fmtid="{D5CDD505-2E9C-101B-9397-08002B2CF9AE}" pid="9" name="ClassificationContentMarkingFooterFontProps">
    <vt:lpwstr>#000000,8,Aptos</vt:lpwstr>
  </property>
  <property fmtid="{D5CDD505-2E9C-101B-9397-08002B2CF9AE}" pid="10" name="ClassificationContentMarkingFooterText">
    <vt:lpwstr>2RN Internal</vt:lpwstr>
  </property>
  <property fmtid="{D5CDD505-2E9C-101B-9397-08002B2CF9AE}" pid="11" name="MSIP_Label_ffaa08e8-75e0-49fd-a248-cdfdd3db1f9a_Enabled">
    <vt:lpwstr>true</vt:lpwstr>
  </property>
  <property fmtid="{D5CDD505-2E9C-101B-9397-08002B2CF9AE}" pid="12" name="MSIP_Label_ffaa08e8-75e0-49fd-a248-cdfdd3db1f9a_SetDate">
    <vt:lpwstr>2026-07-15T08:31:30Z</vt:lpwstr>
  </property>
  <property fmtid="{D5CDD505-2E9C-101B-9397-08002B2CF9AE}" pid="13" name="MSIP_Label_ffaa08e8-75e0-49fd-a248-cdfdd3db1f9a_Method">
    <vt:lpwstr>Standard</vt:lpwstr>
  </property>
  <property fmtid="{D5CDD505-2E9C-101B-9397-08002B2CF9AE}" pid="14" name="MSIP_Label_ffaa08e8-75e0-49fd-a248-cdfdd3db1f9a_Name">
    <vt:lpwstr>Internal Label</vt:lpwstr>
  </property>
  <property fmtid="{D5CDD505-2E9C-101B-9397-08002B2CF9AE}" pid="15" name="MSIP_Label_ffaa08e8-75e0-49fd-a248-cdfdd3db1f9a_SiteId">
    <vt:lpwstr>f2055d4c-2fb5-44aa-917c-7cc23413845f</vt:lpwstr>
  </property>
  <property fmtid="{D5CDD505-2E9C-101B-9397-08002B2CF9AE}" pid="16" name="MSIP_Label_ffaa08e8-75e0-49fd-a248-cdfdd3db1f9a_ActionId">
    <vt:lpwstr>4d4f4285-b48a-4d5d-9bdb-7f716ebf791a</vt:lpwstr>
  </property>
  <property fmtid="{D5CDD505-2E9C-101B-9397-08002B2CF9AE}" pid="17" name="MSIP_Label_ffaa08e8-75e0-49fd-a248-cdfdd3db1f9a_ContentBits">
    <vt:lpwstr>3</vt:lpwstr>
  </property>
  <property fmtid="{D5CDD505-2E9C-101B-9397-08002B2CF9AE}" pid="18" name="MSIP_Label_ffaa08e8-75e0-49fd-a248-cdfdd3db1f9a_Tag">
    <vt:lpwstr>10, 3, 0, 1</vt:lpwstr>
  </property>
</Properties>
</file>