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66190B0D"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23T00:00:00Z">
            <w:dateFormat w:val="dd/MM/yyyy"/>
            <w:lid w:val="en-IE"/>
            <w:storeMappedDataAs w:val="dateTime"/>
            <w:calendar w:val="gregorian"/>
          </w:date>
        </w:sdtPr>
        <w:sdtEndPr/>
        <w:sdtContent>
          <w:r w:rsidR="00C43EF5">
            <w:rPr>
              <w:rFonts w:ascii="Calibri" w:hAnsi="Calibri"/>
              <w:sz w:val="40"/>
              <w:szCs w:val="40"/>
              <w:highlight w:val="lightGray"/>
              <w:lang w:val="en-IE"/>
            </w:rPr>
            <w:t>2</w:t>
          </w:r>
          <w:r w:rsidR="00353358">
            <w:rPr>
              <w:rFonts w:ascii="Calibri" w:hAnsi="Calibri"/>
              <w:sz w:val="40"/>
              <w:szCs w:val="40"/>
              <w:highlight w:val="lightGray"/>
              <w:lang w:val="en-IE"/>
            </w:rPr>
            <w:t>3</w:t>
          </w:r>
          <w:r w:rsidR="00C43EF5">
            <w:rPr>
              <w:rFonts w:ascii="Calibri" w:hAnsi="Calibri"/>
              <w:sz w:val="40"/>
              <w:szCs w:val="40"/>
              <w:highlight w:val="lightGray"/>
              <w:lang w:val="en-IE"/>
            </w:rPr>
            <w:t>/09/2026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365BA2">
            <w:rPr>
              <w:rFonts w:ascii="Calibri" w:hAnsi="Calibri"/>
              <w:sz w:val="40"/>
              <w:szCs w:val="40"/>
            </w:rPr>
            <w:t xml:space="preserve">SolarWinds Software </w:t>
          </w:r>
          <w:proofErr w:type="spellStart"/>
          <w:r w:rsidR="00365BA2">
            <w:rPr>
              <w:rFonts w:ascii="Calibri" w:hAnsi="Calibri"/>
              <w:sz w:val="40"/>
              <w:szCs w:val="40"/>
            </w:rPr>
            <w:t>Licence</w:t>
          </w:r>
          <w:proofErr w:type="spellEnd"/>
          <w:r w:rsidR="00365BA2">
            <w:rPr>
              <w:rFonts w:ascii="Calibri" w:hAnsi="Calibri"/>
              <w:sz w:val="40"/>
              <w:szCs w:val="40"/>
            </w:rPr>
            <w:t xml:space="preserve"> Renewals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16C0B7E8"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23T15:00:00Z">
            <w:dateFormat w:val="dd/MM/yyyy HH:mm"/>
            <w:lid w:val="en-IE"/>
            <w:storeMappedDataAs w:val="dateTime"/>
            <w:calendar w:val="gregorian"/>
          </w:date>
        </w:sdtPr>
        <w:sdtEndPr/>
        <w:sdtContent>
          <w:r w:rsidR="00EF0567">
            <w:rPr>
              <w:rFonts w:ascii="Calibri" w:hAnsi="Calibri"/>
              <w:sz w:val="40"/>
              <w:szCs w:val="40"/>
              <w:highlight w:val="lightGray"/>
              <w:lang w:val="en-IE"/>
            </w:rPr>
            <w:t>23/10/2026 15:00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642479"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6884DB2E" w:rsidR="003C0FB1" w:rsidRDefault="00642479"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8B32E8">
                  <w:rPr>
                    <w:highlight w:val="lightGray"/>
                  </w:rPr>
                  <w:t>The Minister for Justice, Home Affairs and Migration</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567F5E6C" w:rsidR="003C0FB1" w:rsidRDefault="003C0FB1" w:rsidP="00B61DAD">
            <w:r w:rsidRPr="000E5DB7">
              <w:t>In summary, the Services comprise</w:t>
            </w:r>
            <w:r w:rsidR="006C1C53">
              <w:t xml:space="preserve"> </w:t>
            </w:r>
            <w:r w:rsidR="00ED6D43">
              <w:t>of the r</w:t>
            </w:r>
            <w:r w:rsidR="00ED6D43" w:rsidRPr="00ED6D43">
              <w:t>enewal of SolarWinds software subscriptions to maintain licensing, vendor support, software updates, security patches, and continued operation of the organisation's network and infrastructure monitoring services.</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700593E"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1"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1"/>
          </w:p>
          <w:p w14:paraId="00DC7985" w14:textId="184A8F61"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2" w:name="Text110"/>
            <w:r>
              <w:instrText xml:space="preserve"> FORMTEXT </w:instrText>
            </w:r>
            <w:r>
              <w:fldChar w:fldCharType="separate"/>
            </w:r>
            <w:r w:rsidR="00964E43">
              <w:t> </w:t>
            </w:r>
            <w:r w:rsidR="00964E43">
              <w:t> </w:t>
            </w:r>
            <w:r w:rsidR="00964E43">
              <w:t> </w:t>
            </w:r>
            <w:r w:rsidR="00964E43">
              <w:t> </w:t>
            </w:r>
            <w:r w:rsidR="00964E43">
              <w:t> </w:t>
            </w:r>
            <w:r>
              <w:fldChar w:fldCharType="end"/>
            </w:r>
            <w:bookmarkEnd w:id="2"/>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6F564B3E"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365BA2">
              <w:rPr>
                <w:noProof/>
              </w:rPr>
              <w:t>T</w:t>
            </w:r>
            <w:r w:rsidR="00ED6D43">
              <w:rPr>
                <w:noProof/>
              </w:rPr>
              <w:t>hree</w:t>
            </w:r>
            <w:r w:rsidR="00365BA2">
              <w:rPr>
                <w:noProof/>
              </w:rPr>
              <w:t xml:space="preserve"> </w:t>
            </w:r>
            <w:r w:rsidR="00056F9D">
              <w:rPr>
                <w:noProof/>
              </w:rPr>
              <w:t>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0F33F3D2"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365BA2">
              <w:rPr>
                <w:i/>
                <w:iCs/>
                <w:color w:val="FF0000"/>
              </w:rPr>
              <w:t> </w:t>
            </w:r>
            <w:r w:rsidRPr="003650CE">
              <w:rPr>
                <w:i/>
                <w:iCs/>
                <w:color w:val="FF0000"/>
              </w:rPr>
              <w:fldChar w:fldCharType="end"/>
            </w:r>
            <w:bookmarkEnd w:id="3"/>
            <w:r w:rsidR="00A76779">
              <w:rPr>
                <w:i/>
                <w:iCs/>
                <w:color w:val="FF0000"/>
              </w:rPr>
              <w:t>Not used</w:t>
            </w:r>
          </w:p>
          <w:p w14:paraId="295B2DAB" w14:textId="4406344A" w:rsidR="001B5C7C" w:rsidRPr="001B5C7C" w:rsidRDefault="001B5C7C" w:rsidP="0073644F"/>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6454AD9E"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4"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4"/>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56F9D">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A76779">
              <w:rPr>
                <w:szCs w:val="22"/>
              </w:rPr>
              <w:t>€</w:t>
            </w:r>
            <w:r w:rsidR="00ED6D43">
              <w:rPr>
                <w:szCs w:val="22"/>
              </w:rPr>
              <w:t>500</w:t>
            </w:r>
            <w:r w:rsidR="00A76779">
              <w:rPr>
                <w:szCs w:val="22"/>
              </w:rPr>
              <w:t>,</w:t>
            </w:r>
            <w:r w:rsidR="00ED6D43">
              <w:rPr>
                <w:szCs w:val="22"/>
              </w:rPr>
              <w:t>000</w:t>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7CF99327"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964E43">
              <w:rPr>
                <w:i/>
                <w:color w:val="FF0000"/>
              </w:rPr>
              <w:t> </w:t>
            </w:r>
            <w:r w:rsidR="00964E43">
              <w:rPr>
                <w:i/>
                <w:color w:val="FF0000"/>
              </w:rPr>
              <w:t> </w:t>
            </w:r>
            <w:r w:rsidR="00964E43">
              <w:rPr>
                <w:i/>
                <w:color w:val="FF0000"/>
              </w:rPr>
              <w:t> </w:t>
            </w:r>
            <w:r w:rsidR="00964E43">
              <w:rPr>
                <w:i/>
                <w:color w:val="FF0000"/>
              </w:rPr>
              <w:t> </w:t>
            </w:r>
            <w:r w:rsidR="00964E43">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F367A3">
              <w:rPr>
                <w:highlight w:val="lightGray"/>
              </w:rPr>
              <w:t> </w:t>
            </w:r>
            <w:r w:rsidR="00F367A3">
              <w:rPr>
                <w:highlight w:val="lightGray"/>
              </w:rPr>
              <w:t> </w:t>
            </w:r>
            <w:r w:rsidR="00F367A3">
              <w:rPr>
                <w:highlight w:val="lightGray"/>
              </w:rPr>
              <w:t> </w:t>
            </w:r>
            <w:r w:rsidR="00F367A3">
              <w:rPr>
                <w:highlight w:val="lightGray"/>
              </w:rPr>
              <w:t> </w:t>
            </w:r>
            <w:r w:rsidR="00F367A3">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proofErr w:type="spellStart"/>
            <w:r>
              <w:fldChar w:fldCharType="begin"/>
            </w:r>
            <w:r>
              <w:instrText>HYPERLINK "https://ogp.gov.ie/wp-content/uploads/Information-Note-ESPD.pdf"</w:instrText>
            </w:r>
            <w:r>
              <w:fldChar w:fldCharType="separate"/>
            </w:r>
            <w:r w:rsidRPr="00130442">
              <w:rPr>
                <w:rStyle w:val="Hyperlink"/>
                <w:szCs w:val="22"/>
              </w:rPr>
              <w:t>eESPD</w:t>
            </w:r>
            <w:proofErr w:type="spellEnd"/>
            <w:r>
              <w:fldChar w:fldCharType="end"/>
            </w:r>
            <w:r w:rsidRPr="00D02FE4">
              <w:rPr>
                <w:szCs w:val="22"/>
              </w:rPr>
              <w:t>”)</w:t>
            </w:r>
            <w:r w:rsidR="00130442">
              <w:rPr>
                <w:szCs w:val="22"/>
              </w:rPr>
              <w:t xml:space="preserve">. </w:t>
            </w:r>
            <w:r w:rsidRPr="00D02FE4">
              <w:rPr>
                <w:szCs w:val="22"/>
              </w:rPr>
              <w:t xml:space="preserve">Tenderers may submit an </w:t>
            </w:r>
            <w:proofErr w:type="spellStart"/>
            <w:r>
              <w:rPr>
                <w:szCs w:val="22"/>
              </w:rPr>
              <w:t>e</w:t>
            </w:r>
            <w:r w:rsidRPr="00D02FE4">
              <w:rPr>
                <w:szCs w:val="22"/>
              </w:rPr>
              <w:t>ESPD</w:t>
            </w:r>
            <w:proofErr w:type="spellEnd"/>
            <w:r w:rsidRPr="00D02FE4">
              <w:rPr>
                <w:szCs w:val="22"/>
              </w:rPr>
              <w:t xml:space="preserve"> which has already been used in a previous procurement procedure PROVIDED THAT they confirm that: (</w:t>
            </w:r>
            <w:proofErr w:type="spellStart"/>
            <w:r w:rsidRPr="00D02FE4">
              <w:rPr>
                <w:szCs w:val="22"/>
              </w:rPr>
              <w:t>i</w:t>
            </w:r>
            <w:proofErr w:type="spellEnd"/>
            <w:r w:rsidRPr="00D02FE4">
              <w:rPr>
                <w:szCs w:val="22"/>
              </w:rPr>
              <w:t>)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4"/>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0C86F4F8"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5"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2FF6D08E" w:rsidR="00977CC4" w:rsidRPr="00964E43" w:rsidRDefault="00A76E64" w:rsidP="007B7D0E">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802E2CB" w:rsidR="003C0FB1" w:rsidRPr="000E5DB7" w:rsidRDefault="003C0FB1" w:rsidP="003670C3">
            <w:pPr>
              <w:jc w:val="both"/>
              <w:rPr>
                <w:color w:val="000000"/>
              </w:rPr>
            </w:pPr>
            <w:r w:rsidRPr="000E5DB7">
              <w:t xml:space="preserve">Tenders must be received not later than </w:t>
            </w:r>
            <w:r w:rsidR="006413E0">
              <w:t>15:00</w:t>
            </w:r>
            <w:r w:rsidRPr="000E5DB7">
              <w:t xml:space="preserve"> on </w:t>
            </w:r>
            <w:r w:rsidR="006413E0">
              <w:t>23/10/2026</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3D742F64"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3592B0B"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5" w:name="Text111"/>
            <w:r w:rsidR="004A0961">
              <w:instrText xml:space="preserve"> FORMTEXT </w:instrText>
            </w:r>
            <w:r w:rsidR="004A0961">
              <w:fldChar w:fldCharType="separate"/>
            </w:r>
            <w:r w:rsidR="0027562C">
              <w:t> </w:t>
            </w:r>
            <w:r w:rsidR="004A0961">
              <w:fldChar w:fldCharType="end"/>
            </w:r>
            <w:bookmarkEnd w:id="5"/>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6"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380FCD">
              <w:rPr>
                <w:i/>
                <w:iCs/>
                <w:color w:val="FF0000"/>
              </w:rPr>
              <w:t> </w:t>
            </w:r>
            <w:r w:rsidR="004A0961" w:rsidRPr="008E339E">
              <w:rPr>
                <w:i/>
                <w:iCs/>
                <w:color w:val="FF0000"/>
              </w:rPr>
              <w:fldChar w:fldCharType="end"/>
            </w:r>
            <w:bookmarkEnd w:id="6"/>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78DB67DC" w:rsidR="00B9639C" w:rsidRPr="00463D05" w:rsidRDefault="00B9639C" w:rsidP="003670C3">
            <w:pPr>
              <w:jc w:val="both"/>
            </w:pPr>
            <w:r w:rsidRPr="000E5DB7">
              <w:t xml:space="preserve">All Tenders submitted in soft copy must be compiled such that they can be read immediately </w:t>
            </w:r>
            <w:r w:rsidR="00B530BF" w:rsidRPr="000E5DB7">
              <w:t xml:space="preserve">using </w:t>
            </w:r>
            <w:r w:rsidR="00B530BF">
              <w:t>Microsoft Word or Adobe PDF</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3244ABFD" w:rsidR="003C0FB1" w:rsidRDefault="003C0FB1" w:rsidP="002C72C0">
            <w:pPr>
              <w:jc w:val="both"/>
            </w:pPr>
            <w:r w:rsidRPr="000E5DB7">
              <w:t>All queries relating to any aspect of this Competition or of this RFT must be directed to</w:t>
            </w:r>
            <w:r>
              <w:t xml:space="preserve"> the messaging facility on </w:t>
            </w:r>
            <w:hyperlink r:id="rId16" w:history="1">
              <w:r w:rsidRPr="003C0B09">
                <w:rPr>
                  <w:rStyle w:val="Hyperlink"/>
                </w:rPr>
                <w:t>www.etenders.gov.ie</w:t>
              </w:r>
            </w:hyperlink>
            <w:r>
              <w:t xml:space="preserve">.  </w:t>
            </w:r>
            <w:r w:rsidRPr="000E5DB7">
              <w:t xml:space="preserve">Queries will be accepted no later than </w:t>
            </w:r>
            <w:r w:rsidR="000B1D18">
              <w:t>17:00</w:t>
            </w:r>
            <w:r w:rsidRPr="000E5DB7">
              <w:t xml:space="preserve"> on </w:t>
            </w:r>
            <w:r w:rsidR="000B1D18">
              <w:t>6/10/2026</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7"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8"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142C6BD2" w:rsidR="003C0FB1" w:rsidRDefault="003C0FB1" w:rsidP="00522DF9">
            <w:pPr>
              <w:spacing w:after="80"/>
              <w:jc w:val="both"/>
            </w:pPr>
            <w:r w:rsidRPr="000E5DB7">
              <w:t>Tenderers must confirm that all prices quoted in the Tender will remain valid for</w:t>
            </w:r>
            <w:r w:rsidR="00522DF9">
              <w:t xml:space="preserve"> </w:t>
            </w:r>
            <w:r w:rsidR="00ED6D43">
              <w:t>12 months</w:t>
            </w:r>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E485715"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27562C">
              <w:rPr>
                <w:i/>
                <w:iCs/>
                <w:color w:val="FF0000"/>
                <w:highlight w:val="lightGray"/>
              </w:rPr>
              <w:t> </w:t>
            </w:r>
            <w:r w:rsidR="0027562C">
              <w:rPr>
                <w:i/>
                <w:iCs/>
                <w:color w:val="FF0000"/>
                <w:highlight w:val="lightGray"/>
              </w:rPr>
              <w:t> </w:t>
            </w:r>
            <w:r w:rsidR="0027562C">
              <w:rPr>
                <w:i/>
                <w:iCs/>
                <w:color w:val="FF0000"/>
                <w:highlight w:val="lightGray"/>
              </w:rPr>
              <w:t> </w:t>
            </w:r>
            <w:r w:rsidR="0027562C">
              <w:rPr>
                <w:i/>
                <w:iCs/>
                <w:color w:val="FF0000"/>
                <w:highlight w:val="lightGray"/>
              </w:rPr>
              <w:t> </w:t>
            </w:r>
            <w:r w:rsidR="0027562C">
              <w:rPr>
                <w:i/>
                <w:iCs/>
                <w:color w:val="FF0000"/>
                <w:highlight w:val="lightGray"/>
              </w:rPr>
              <w:t> </w:t>
            </w:r>
            <w:r w:rsidRPr="004C1900">
              <w:rPr>
                <w:i/>
                <w:iCs/>
                <w:color w:val="FF0000"/>
                <w:highlight w:val="lightGray"/>
              </w:rPr>
              <w:fldChar w:fldCharType="end"/>
            </w:r>
          </w:p>
          <w:p w14:paraId="0E392840" w14:textId="5CCDC705"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7" w:name="Text113"/>
            <w:r w:rsidR="006565BD">
              <w:rPr>
                <w:szCs w:val="22"/>
              </w:rPr>
              <w:instrText xml:space="preserve"> FORMTEXT </w:instrText>
            </w:r>
            <w:r w:rsidR="006565BD">
              <w:rPr>
                <w:szCs w:val="22"/>
              </w:rPr>
            </w:r>
            <w:r w:rsidR="006565BD">
              <w:rPr>
                <w:szCs w:val="22"/>
              </w:rPr>
              <w:fldChar w:fldCharType="separate"/>
            </w:r>
            <w:r w:rsidR="0027562C">
              <w:rPr>
                <w:noProof/>
                <w:szCs w:val="22"/>
              </w:rPr>
              <w:t>Consumer Price Index</w:t>
            </w:r>
            <w:r w:rsidR="006565BD">
              <w:rPr>
                <w:szCs w:val="22"/>
              </w:rPr>
              <w:fldChar w:fldCharType="end"/>
            </w:r>
            <w:bookmarkEnd w:id="7"/>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8" w:name="Text139"/>
            <w:r w:rsidR="006565BD">
              <w:rPr>
                <w:szCs w:val="22"/>
              </w:rPr>
              <w:instrText xml:space="preserve"> FORMTEXT </w:instrText>
            </w:r>
            <w:r w:rsidR="006565BD">
              <w:rPr>
                <w:szCs w:val="22"/>
              </w:rPr>
            </w:r>
            <w:r w:rsidR="006565BD">
              <w:rPr>
                <w:szCs w:val="22"/>
              </w:rPr>
              <w:fldChar w:fldCharType="separate"/>
            </w:r>
            <w:r w:rsidR="0027562C">
              <w:rPr>
                <w:noProof/>
                <w:szCs w:val="22"/>
              </w:rPr>
              <w:t>Central Statistics Office (Ireland)</w:t>
            </w:r>
            <w:r w:rsidR="006565BD">
              <w:rPr>
                <w:szCs w:val="22"/>
              </w:rPr>
              <w:fldChar w:fldCharType="end"/>
            </w:r>
            <w:bookmarkEnd w:id="8"/>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19"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06342E0F" w:rsidR="00BB5E9D" w:rsidRPr="00380FCD" w:rsidRDefault="00DC28E8" w:rsidP="00380FCD">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Not Used</w:t>
                </w:r>
                <w:r w:rsidRPr="00DC28E8">
                  <w:rPr>
                    <w:i/>
                    <w:color w:val="FF0000"/>
                    <w:highlight w:val="lightGray"/>
                  </w:rPr>
                  <w:fldChar w:fldCharType="end"/>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33352F08"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507269AA"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9" w:name="Text120"/>
            <w:r w:rsidRPr="00227275">
              <w:rPr>
                <w:highlight w:val="lightGray"/>
              </w:rPr>
              <w:instrText xml:space="preserve"> FORMTEXT </w:instrText>
            </w:r>
            <w:r w:rsidRPr="00227275">
              <w:rPr>
                <w:highlight w:val="lightGray"/>
              </w:rPr>
            </w:r>
            <w:r w:rsidRPr="00227275">
              <w:rPr>
                <w:highlight w:val="lightGray"/>
              </w:rPr>
              <w:fldChar w:fldCharType="separate"/>
            </w:r>
            <w:r w:rsidR="00380FCD">
              <w:rPr>
                <w:highlight w:val="lightGray"/>
              </w:rPr>
              <w:t> </w:t>
            </w:r>
            <w:r w:rsidR="00380FCD">
              <w:rPr>
                <w:highlight w:val="lightGray"/>
              </w:rPr>
              <w:t> </w:t>
            </w:r>
            <w:r w:rsidR="00380FCD">
              <w:rPr>
                <w:highlight w:val="lightGray"/>
              </w:rPr>
              <w:t> </w:t>
            </w:r>
            <w:r w:rsidR="00380FCD">
              <w:rPr>
                <w:highlight w:val="lightGray"/>
              </w:rPr>
              <w:t> </w:t>
            </w:r>
            <w:r w:rsidR="00380FCD">
              <w:rPr>
                <w:highlight w:val="lightGray"/>
              </w:rPr>
              <w:t> </w:t>
            </w:r>
            <w:r w:rsidRPr="00227275">
              <w:rPr>
                <w:highlight w:val="lightGray"/>
              </w:rPr>
              <w:fldChar w:fldCharType="end"/>
            </w:r>
            <w:bookmarkEnd w:id="9"/>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0189661F" w:rsidR="00C7189F" w:rsidRPr="00CA3AF8" w:rsidRDefault="00C7189F" w:rsidP="0027562C">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7562C" w:rsidRPr="0027562C">
                    <w:rPr>
                      <w:noProof/>
                      <w:szCs w:val="22"/>
                    </w:rPr>
                    <w:t>Employer’s Liability</w:t>
                  </w:r>
                  <w:r w:rsidR="0027562C">
                    <w:rPr>
                      <w:noProof/>
                      <w:szCs w:val="22"/>
                    </w:rPr>
                    <w:t xml:space="preserve"> </w:t>
                  </w:r>
                  <w:r w:rsidR="0027562C" w:rsidRPr="0027562C">
                    <w:rPr>
                      <w:noProof/>
                      <w:szCs w:val="22"/>
                    </w:rPr>
                    <w:t>€12.7m for any one claim or series of claims</w:t>
                  </w:r>
                  <w:r w:rsidR="0027562C">
                    <w:rPr>
                      <w:noProof/>
                      <w:szCs w:val="22"/>
                    </w:rPr>
                    <w:t xml:space="preserve"> </w:t>
                  </w:r>
                  <w:r w:rsidR="0027562C" w:rsidRPr="0027562C">
                    <w:rPr>
                      <w:noProof/>
                      <w:szCs w:val="22"/>
                    </w:rPr>
                    <w:t>arising out of a single occurrence</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D9A1EF4" w14:textId="77777777" w:rsidR="0027562C" w:rsidRPr="0027562C" w:rsidRDefault="00C7189F" w:rsidP="0027562C">
                  <w:pPr>
                    <w:spacing w:after="0"/>
                    <w:cnfStyle w:val="000000000000" w:firstRow="0" w:lastRow="0" w:firstColumn="0" w:lastColumn="0" w:oddVBand="0" w:evenVBand="0" w:oddHBand="0" w:evenHBand="0" w:firstRowFirstColumn="0" w:firstRowLastColumn="0" w:lastRowFirstColumn="0" w:lastRowLastColumn="0"/>
                    <w:rPr>
                      <w:noProof/>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7562C" w:rsidRPr="0027562C">
                    <w:rPr>
                      <w:noProof/>
                      <w:szCs w:val="22"/>
                    </w:rPr>
                    <w:t>€6.5m limit for any one claim or series of</w:t>
                  </w:r>
                </w:p>
                <w:p w14:paraId="537EFDA0" w14:textId="7CA26E26" w:rsidR="00C7189F" w:rsidRPr="00CA3AF8" w:rsidRDefault="0027562C" w:rsidP="0027562C">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27562C">
                    <w:rPr>
                      <w:noProof/>
                      <w:szCs w:val="22"/>
                    </w:rPr>
                    <w:t>claims arising out of a single occurrence</w:t>
                  </w:r>
                  <w:r w:rsidR="00C7189F"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37A8F5C1" w14:textId="77777777" w:rsidR="0027562C" w:rsidRPr="0027562C" w:rsidRDefault="001C3A95" w:rsidP="0027562C">
                  <w:pPr>
                    <w:spacing w:after="0"/>
                    <w:cnfStyle w:val="000000100000" w:firstRow="0" w:lastRow="0" w:firstColumn="0" w:lastColumn="0" w:oddVBand="0" w:evenVBand="0" w:oddHBand="1" w:evenHBand="0" w:firstRowFirstColumn="0" w:firstRowLastColumn="0" w:lastRowFirstColumn="0" w:lastRowLastColumn="0"/>
                    <w:rPr>
                      <w:noProof/>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7562C" w:rsidRPr="0027562C">
                    <w:rPr>
                      <w:noProof/>
                      <w:szCs w:val="22"/>
                    </w:rPr>
                    <w:t>€6.5m limit on any one occurrence and in</w:t>
                  </w:r>
                </w:p>
                <w:p w14:paraId="1AEEAFB3" w14:textId="67E8C48D" w:rsidR="001C3A95" w:rsidRPr="00CA3AF8" w:rsidRDefault="0027562C" w:rsidP="0027562C">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27562C">
                    <w:rPr>
                      <w:noProof/>
                      <w:szCs w:val="22"/>
                    </w:rPr>
                    <w:t>the aggregate per insurance year.</w:t>
                  </w:r>
                  <w:r w:rsidR="001C3A95"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2A472567" w14:textId="77777777" w:rsidR="0027562C" w:rsidRPr="0027562C" w:rsidRDefault="00C7189F" w:rsidP="0027562C">
                  <w:pPr>
                    <w:spacing w:after="0"/>
                    <w:cnfStyle w:val="000000000000" w:firstRow="0" w:lastRow="0" w:firstColumn="0" w:lastColumn="0" w:oddVBand="0" w:evenVBand="0" w:oddHBand="0" w:evenHBand="0" w:firstRowFirstColumn="0" w:firstRowLastColumn="0" w:lastRowFirstColumn="0" w:lastRowLastColumn="0"/>
                    <w:rPr>
                      <w:noProof/>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7562C" w:rsidRPr="0027562C">
                    <w:rPr>
                      <w:noProof/>
                      <w:szCs w:val="22"/>
                    </w:rPr>
                    <w:t>€1 million limit on any one occurance and</w:t>
                  </w:r>
                </w:p>
                <w:p w14:paraId="6315C8B0" w14:textId="0672AC8D" w:rsidR="00C7189F" w:rsidRPr="00CA3AF8" w:rsidRDefault="0027562C" w:rsidP="0027562C">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27562C">
                    <w:rPr>
                      <w:noProof/>
                      <w:szCs w:val="22"/>
                    </w:rPr>
                    <w:t>in the aggregate per insurance year.</w:t>
                  </w:r>
                  <w:r w:rsidR="00C7189F"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5A8BA845"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56F9D" w:rsidRPr="00056F9D">
                    <w:rPr>
                      <w:noProof/>
                      <w:sz w:val="22"/>
                      <w:szCs w:val="22"/>
                    </w:rPr>
                    <w:t>Cyber Liability</w:t>
                  </w:r>
                  <w:r w:rsidRPr="00CA3AF8">
                    <w:rPr>
                      <w:szCs w:val="22"/>
                    </w:rPr>
                    <w:fldChar w:fldCharType="end"/>
                  </w:r>
                </w:p>
              </w:tc>
              <w:tc>
                <w:tcPr>
                  <w:tcW w:w="2500" w:type="pct"/>
                  <w:vAlign w:val="center"/>
                </w:tcPr>
                <w:p w14:paraId="4FE066A7" w14:textId="77777777" w:rsidR="0027562C" w:rsidRPr="0027562C" w:rsidRDefault="00C7189F" w:rsidP="0027562C">
                  <w:pPr>
                    <w:spacing w:after="0"/>
                    <w:cnfStyle w:val="000000100000" w:firstRow="0" w:lastRow="0" w:firstColumn="0" w:lastColumn="0" w:oddVBand="0" w:evenVBand="0" w:oddHBand="1" w:evenHBand="0" w:firstRowFirstColumn="0" w:firstRowLastColumn="0" w:lastRowFirstColumn="0" w:lastRowLastColumn="0"/>
                    <w:rPr>
                      <w:noProof/>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7562C" w:rsidRPr="0027562C">
                    <w:rPr>
                      <w:noProof/>
                      <w:szCs w:val="22"/>
                    </w:rPr>
                    <w:t>€6.5 million</w:t>
                  </w:r>
                </w:p>
                <w:p w14:paraId="474CE49A" w14:textId="6ECF02E3" w:rsidR="00C7189F" w:rsidRPr="00CA3AF8" w:rsidRDefault="0027562C" w:rsidP="0027562C">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27562C">
                    <w:rPr>
                      <w:noProof/>
                      <w:szCs w:val="22"/>
                    </w:rPr>
                    <w:t>limit for any one claim or series of claims per insurance year.</w:t>
                  </w:r>
                  <w:r w:rsidR="00C7189F"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w:t>
            </w:r>
            <w:r w:rsidRPr="000E5DB7">
              <w:lastRenderedPageBreak/>
              <w:t>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proofErr w:type="spellStart"/>
            <w:r w:rsidR="00B66734">
              <w:t>e</w:t>
            </w:r>
            <w:r w:rsidRPr="00117E35">
              <w:t>ESPD</w:t>
            </w:r>
            <w:proofErr w:type="spellEnd"/>
            <w:r w:rsidRPr="00117E35">
              <w:t xml:space="preserve">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4F3B846A" w:rsidR="00C3103B" w:rsidRDefault="00C3103B" w:rsidP="008F5874">
            <w:r w:rsidRPr="003215FF">
              <w:t xml:space="preserve">Declared by way of </w:t>
            </w:r>
            <w:proofErr w:type="spellStart"/>
            <w:r w:rsidR="00B66734">
              <w:t>e</w:t>
            </w:r>
            <w:r w:rsidRPr="003215FF">
              <w:t>ESPD</w:t>
            </w:r>
            <w:proofErr w:type="spellEnd"/>
            <w:r w:rsidRPr="003215FF">
              <w:t xml:space="preserve">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0"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91629D">
              <w:rPr>
                <w:i/>
                <w:iCs/>
                <w:color w:val="FF0000"/>
              </w:rPr>
              <w:t> </w:t>
            </w:r>
            <w:r w:rsidR="008F5874" w:rsidRPr="00373E15">
              <w:rPr>
                <w:i/>
                <w:iCs/>
                <w:color w:val="FF0000"/>
              </w:rPr>
              <w:fldChar w:fldCharType="end"/>
            </w:r>
            <w:bookmarkEnd w:id="10"/>
            <w:r w:rsidR="008F5874" w:rsidRPr="00373E15">
              <w:t xml:space="preserve"> </w:t>
            </w:r>
            <w:r w:rsidR="008F5874">
              <w:fldChar w:fldCharType="begin">
                <w:ffData>
                  <w:name w:val="Text129"/>
                  <w:enabled/>
                  <w:calcOnExit w:val="0"/>
                  <w:textInput>
                    <w:default w:val="each Lot applied for in]"/>
                  </w:textInput>
                </w:ffData>
              </w:fldChar>
            </w:r>
            <w:bookmarkStart w:id="11" w:name="Text129"/>
            <w:r w:rsidR="008F5874">
              <w:instrText xml:space="preserve"> FORMTEXT </w:instrText>
            </w:r>
            <w:r w:rsidR="008F5874">
              <w:fldChar w:fldCharType="separate"/>
            </w:r>
            <w:r w:rsidR="0091629D">
              <w:t> </w:t>
            </w:r>
            <w:r w:rsidR="008F5874">
              <w:fldChar w:fldCharType="end"/>
            </w:r>
            <w:bookmarkEnd w:id="11"/>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w:t>
            </w:r>
            <w:proofErr w:type="spellStart"/>
            <w:r>
              <w:t>eESPD</w:t>
            </w:r>
            <w:proofErr w:type="spellEnd"/>
            <w:r>
              <w:t xml:space="preserve">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1D3B2DAB"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27562C">
              <w:rPr>
                <w:i/>
                <w:iCs/>
                <w:color w:val="FF0000"/>
              </w:rPr>
              <w:t> </w:t>
            </w:r>
            <w:r w:rsidR="0027562C">
              <w:rPr>
                <w:i/>
                <w:iCs/>
                <w:color w:val="FF0000"/>
              </w:rPr>
              <w:t> </w:t>
            </w:r>
            <w:r w:rsidR="0027562C">
              <w:rPr>
                <w:i/>
                <w:iCs/>
                <w:color w:val="FF0000"/>
              </w:rPr>
              <w:t> </w:t>
            </w:r>
            <w:r w:rsidR="0027562C">
              <w:rPr>
                <w:i/>
                <w:iCs/>
                <w:color w:val="FF0000"/>
              </w:rPr>
              <w:t> </w:t>
            </w:r>
            <w:r w:rsidR="0027562C">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93FFE95" w:rsidR="00C3103B" w:rsidRPr="005D57EC" w:rsidDel="007E6485" w:rsidRDefault="00C3103B" w:rsidP="00192D79">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2"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27562C">
              <w:rPr>
                <w:i/>
                <w:iCs/>
                <w:color w:val="FF0000"/>
                <w:szCs w:val="22"/>
              </w:rPr>
              <w:t> </w:t>
            </w:r>
            <w:r w:rsidR="0027562C">
              <w:rPr>
                <w:i/>
                <w:iCs/>
                <w:color w:val="FF0000"/>
                <w:szCs w:val="22"/>
              </w:rPr>
              <w:t> </w:t>
            </w:r>
            <w:r w:rsidR="0027562C">
              <w:rPr>
                <w:i/>
                <w:iCs/>
                <w:color w:val="FF0000"/>
                <w:szCs w:val="22"/>
              </w:rPr>
              <w:t> </w:t>
            </w:r>
            <w:r w:rsidR="0027562C">
              <w:rPr>
                <w:i/>
                <w:iCs/>
                <w:color w:val="FF0000"/>
                <w:szCs w:val="22"/>
              </w:rPr>
              <w:t> </w:t>
            </w:r>
            <w:r w:rsidR="00192D79" w:rsidRPr="00835F52">
              <w:rPr>
                <w:i/>
                <w:iCs/>
                <w:color w:val="FF0000"/>
                <w:szCs w:val="22"/>
              </w:rPr>
              <w:fldChar w:fldCharType="end"/>
            </w:r>
            <w:bookmarkEnd w:id="12"/>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3" w:name="Text131"/>
            <w:r w:rsidR="00192D79">
              <w:rPr>
                <w:szCs w:val="22"/>
              </w:rPr>
              <w:instrText xml:space="preserve"> FORMTEXT </w:instrText>
            </w:r>
            <w:r w:rsidR="00192D79">
              <w:rPr>
                <w:szCs w:val="22"/>
              </w:rPr>
            </w:r>
            <w:r w:rsidR="00192D79">
              <w:rPr>
                <w:szCs w:val="22"/>
              </w:rPr>
              <w:fldChar w:fldCharType="separate"/>
            </w:r>
            <w:r w:rsidR="0027562C">
              <w:rPr>
                <w:szCs w:val="22"/>
              </w:rPr>
              <w:t> </w:t>
            </w:r>
            <w:r w:rsidR="0027562C">
              <w:rPr>
                <w:szCs w:val="22"/>
              </w:rPr>
              <w:t> </w:t>
            </w:r>
            <w:r w:rsidR="0027562C">
              <w:rPr>
                <w:szCs w:val="22"/>
              </w:rPr>
              <w:t> </w:t>
            </w:r>
            <w:r w:rsidR="0027562C">
              <w:rPr>
                <w:szCs w:val="22"/>
              </w:rPr>
              <w:t> </w:t>
            </w:r>
            <w:r w:rsidR="0027562C">
              <w:rPr>
                <w:szCs w:val="22"/>
              </w:rPr>
              <w:t> </w:t>
            </w:r>
            <w:r w:rsidR="00192D79">
              <w:rPr>
                <w:szCs w:val="22"/>
              </w:rPr>
              <w:fldChar w:fldCharType="end"/>
            </w:r>
            <w:bookmarkEnd w:id="13"/>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szCs w:val="22"/>
        </w:rPr>
      </w:sdtEndPr>
      <w:sdtContent>
        <w:p w14:paraId="3295D3ED" w14:textId="77777777" w:rsidR="00013F27" w:rsidRDefault="00013F27" w:rsidP="0027562C">
          <w:pPr>
            <w:spacing w:after="0"/>
            <w:rPr>
              <w:color w:val="FF0000"/>
            </w:rPr>
          </w:pPr>
        </w:p>
        <w:tbl>
          <w:tblPr>
            <w:tblStyle w:val="TableGrid4"/>
            <w:tblW w:w="0" w:type="auto"/>
            <w:jc w:val="center"/>
            <w:tblLook w:val="04A0" w:firstRow="1" w:lastRow="0" w:firstColumn="1" w:lastColumn="0" w:noHBand="0" w:noVBand="1"/>
          </w:tblPr>
          <w:tblGrid>
            <w:gridCol w:w="1952"/>
            <w:gridCol w:w="4253"/>
            <w:gridCol w:w="1583"/>
          </w:tblGrid>
          <w:tr w:rsidR="00013F27" w:rsidRPr="003415D2" w14:paraId="3B353DA0" w14:textId="77777777" w:rsidTr="00F36228">
            <w:trPr>
              <w:jc w:val="center"/>
            </w:trPr>
            <w:tc>
              <w:tcPr>
                <w:tcW w:w="1952" w:type="dxa"/>
                <w:shd w:val="clear" w:color="auto" w:fill="333399"/>
                <w:vAlign w:val="center"/>
              </w:tcPr>
              <w:p w14:paraId="1C677BDC" w14:textId="77777777" w:rsidR="00013F27" w:rsidRPr="003415D2" w:rsidRDefault="00013F27" w:rsidP="00F36228">
                <w:pPr>
                  <w:spacing w:before="160" w:after="160"/>
                  <w:rPr>
                    <w:b/>
                    <w:color w:val="000000" w:themeColor="text1"/>
                    <w:szCs w:val="22"/>
                  </w:rPr>
                </w:pPr>
                <w:r w:rsidRPr="003415D2">
                  <w:rPr>
                    <w:b/>
                    <w:color w:val="FFFFFF" w:themeColor="background1"/>
                    <w:szCs w:val="22"/>
                  </w:rPr>
                  <w:t>Reference</w:t>
                </w:r>
              </w:p>
            </w:tc>
            <w:tc>
              <w:tcPr>
                <w:tcW w:w="4253" w:type="dxa"/>
                <w:shd w:val="clear" w:color="auto" w:fill="333399"/>
                <w:vAlign w:val="center"/>
              </w:tcPr>
              <w:p w14:paraId="49076D21" w14:textId="77777777" w:rsidR="00013F27" w:rsidRPr="003415D2" w:rsidRDefault="00013F27" w:rsidP="00F36228">
                <w:pPr>
                  <w:spacing w:before="160" w:after="160"/>
                  <w:rPr>
                    <w:b/>
                    <w:color w:val="000000" w:themeColor="text1"/>
                    <w:szCs w:val="22"/>
                  </w:rPr>
                </w:pPr>
                <w:r w:rsidRPr="003415D2">
                  <w:rPr>
                    <w:b/>
                    <w:color w:val="FFFFFF" w:themeColor="background1"/>
                    <w:szCs w:val="22"/>
                  </w:rPr>
                  <w:t>Mandatory Requirements</w:t>
                </w:r>
              </w:p>
            </w:tc>
            <w:tc>
              <w:tcPr>
                <w:tcW w:w="1583" w:type="dxa"/>
                <w:shd w:val="clear" w:color="auto" w:fill="333399"/>
                <w:vAlign w:val="center"/>
              </w:tcPr>
              <w:p w14:paraId="3CF26C65" w14:textId="77777777" w:rsidR="00013F27" w:rsidRPr="003415D2" w:rsidRDefault="00013F27" w:rsidP="00F36228">
                <w:pPr>
                  <w:spacing w:before="160" w:after="160"/>
                  <w:rPr>
                    <w:b/>
                    <w:color w:val="FFFFFF" w:themeColor="background1"/>
                    <w:szCs w:val="22"/>
                  </w:rPr>
                </w:pPr>
                <w:r w:rsidRPr="003415D2">
                  <w:rPr>
                    <w:b/>
                    <w:color w:val="FFFFFF" w:themeColor="background1"/>
                    <w:szCs w:val="22"/>
                  </w:rPr>
                  <w:t>Qualifying Threshold</w:t>
                </w:r>
              </w:p>
            </w:tc>
          </w:tr>
          <w:tr w:rsidR="00013F27" w:rsidRPr="003415D2" w14:paraId="221F1808" w14:textId="77777777" w:rsidTr="00F36228">
            <w:trPr>
              <w:jc w:val="center"/>
            </w:trPr>
            <w:tc>
              <w:tcPr>
                <w:tcW w:w="1952" w:type="dxa"/>
                <w:vAlign w:val="center"/>
              </w:tcPr>
              <w:p w14:paraId="048A024A" w14:textId="77777777" w:rsidR="00013F27" w:rsidRPr="003415D2" w:rsidRDefault="00013F27" w:rsidP="00F36228">
                <w:pPr>
                  <w:spacing w:before="160" w:after="160"/>
                  <w:rPr>
                    <w:b/>
                    <w:color w:val="000000" w:themeColor="text1"/>
                    <w:szCs w:val="22"/>
                  </w:rPr>
                </w:pPr>
                <w:r w:rsidRPr="003415D2">
                  <w:rPr>
                    <w:b/>
                    <w:color w:val="000000" w:themeColor="text1"/>
                    <w:szCs w:val="22"/>
                  </w:rPr>
                  <w:t>MR1</w:t>
                </w:r>
              </w:p>
              <w:p w14:paraId="3D867838" w14:textId="77777777" w:rsidR="00013F27" w:rsidRPr="003415D2" w:rsidRDefault="00013F27" w:rsidP="00F36228">
                <w:pPr>
                  <w:spacing w:before="160" w:after="160"/>
                  <w:rPr>
                    <w:b/>
                    <w:color w:val="000000" w:themeColor="text1"/>
                    <w:szCs w:val="22"/>
                  </w:rPr>
                </w:pPr>
                <w:r w:rsidRPr="003415D2">
                  <w:rPr>
                    <w:b/>
                    <w:color w:val="000000" w:themeColor="text1"/>
                    <w:szCs w:val="22"/>
                  </w:rPr>
                  <w:t xml:space="preserve">Economic and Financial Standing </w:t>
                </w:r>
              </w:p>
              <w:p w14:paraId="6ABEE40B" w14:textId="77777777" w:rsidR="00013F27" w:rsidRPr="003415D2" w:rsidRDefault="00013F27" w:rsidP="00F36228">
                <w:pPr>
                  <w:spacing w:before="160" w:after="160"/>
                  <w:rPr>
                    <w:color w:val="000000" w:themeColor="text1"/>
                    <w:szCs w:val="22"/>
                  </w:rPr>
                </w:pPr>
              </w:p>
            </w:tc>
            <w:tc>
              <w:tcPr>
                <w:tcW w:w="4253" w:type="dxa"/>
                <w:vAlign w:val="center"/>
              </w:tcPr>
              <w:p w14:paraId="0B4E0F0D" w14:textId="3E9C35E1" w:rsidR="00013F27" w:rsidRDefault="00013F27" w:rsidP="00F36228">
                <w:pPr>
                  <w:spacing w:before="160" w:after="160"/>
                  <w:rPr>
                    <w:rFonts w:eastAsia="Arial Unicode MS"/>
                    <w:color w:val="000000" w:themeColor="text1"/>
                    <w:szCs w:val="22"/>
                  </w:rPr>
                </w:pPr>
                <w:r w:rsidRPr="003415D2">
                  <w:rPr>
                    <w:rFonts w:eastAsia="Arial Unicode MS"/>
                    <w:color w:val="000000" w:themeColor="text1"/>
                    <w:szCs w:val="22"/>
                  </w:rPr>
                  <w:t xml:space="preserve">Tenderers must demonstrate that they have had a minimum annual turnover of </w:t>
                </w:r>
                <w:r>
                  <w:rPr>
                    <w:rFonts w:eastAsia="Arial Unicode MS"/>
                    <w:color w:val="000000" w:themeColor="text1"/>
                    <w:szCs w:val="22"/>
                  </w:rPr>
                  <w:t>€1</w:t>
                </w:r>
                <w:r w:rsidR="00772DA3">
                  <w:rPr>
                    <w:rFonts w:eastAsia="Arial Unicode MS"/>
                    <w:color w:val="000000" w:themeColor="text1"/>
                    <w:szCs w:val="22"/>
                  </w:rPr>
                  <w:t>,2</w:t>
                </w:r>
                <w:r w:rsidRPr="003415D2">
                  <w:rPr>
                    <w:rFonts w:eastAsia="Arial Unicode MS"/>
                    <w:color w:val="000000" w:themeColor="text1"/>
                    <w:szCs w:val="22"/>
                  </w:rPr>
                  <w:t>00,000 for each of the three financial years immediately preceding the date of publication of this RFT.</w:t>
                </w:r>
              </w:p>
              <w:p w14:paraId="00C359A6" w14:textId="51725A9F" w:rsidR="00013F27" w:rsidRPr="00664EA1" w:rsidRDefault="00013F27" w:rsidP="00013F27">
                <w:pPr>
                  <w:rPr>
                    <w:iCs/>
                    <w:sz w:val="22"/>
                    <w:szCs w:val="22"/>
                  </w:rPr>
                </w:pPr>
                <w:r w:rsidRPr="00664EA1">
                  <w:rPr>
                    <w:iCs/>
                    <w:szCs w:val="22"/>
                  </w:rPr>
                  <w:t>Tenderers are required to provide evidence of turnover in the form of Audited Accounts, certified by an auditor or accountant, for each of the last three financial years</w:t>
                </w:r>
                <w:r w:rsidR="00606DD1">
                  <w:rPr>
                    <w:iCs/>
                    <w:szCs w:val="22"/>
                  </w:rPr>
                  <w:t xml:space="preserve"> </w:t>
                </w:r>
                <w:r w:rsidRPr="00C77C9E">
                  <w:t>(for which audited accounts are available)</w:t>
                </w:r>
                <w:r>
                  <w:t>.</w:t>
                </w:r>
                <w:r w:rsidRPr="00C77C9E">
                  <w:t xml:space="preserve">  </w:t>
                </w:r>
              </w:p>
              <w:p w14:paraId="383F62D2" w14:textId="3CA92E11" w:rsidR="00013F27" w:rsidRPr="003415D2" w:rsidRDefault="00013F27" w:rsidP="00F36228">
                <w:pPr>
                  <w:spacing w:before="160" w:after="160"/>
                  <w:rPr>
                    <w:rFonts w:eastAsia="Arial Unicode MS"/>
                    <w:color w:val="000000" w:themeColor="text1"/>
                    <w:szCs w:val="22"/>
                  </w:rPr>
                </w:pPr>
              </w:p>
            </w:tc>
            <w:tc>
              <w:tcPr>
                <w:tcW w:w="1583" w:type="dxa"/>
                <w:vAlign w:val="center"/>
              </w:tcPr>
              <w:p w14:paraId="72BEF08C" w14:textId="77777777" w:rsidR="00013F27" w:rsidRPr="003415D2" w:rsidRDefault="00013F27" w:rsidP="00F36228">
                <w:pPr>
                  <w:spacing w:before="160" w:after="160"/>
                  <w:rPr>
                    <w:rFonts w:eastAsia="Arial Unicode MS"/>
                    <w:color w:val="000000" w:themeColor="text1"/>
                    <w:szCs w:val="22"/>
                  </w:rPr>
                </w:pPr>
                <w:r w:rsidRPr="003415D2">
                  <w:rPr>
                    <w:rFonts w:eastAsia="Arial Unicode MS"/>
                    <w:color w:val="000000" w:themeColor="text1"/>
                    <w:szCs w:val="22"/>
                  </w:rPr>
                  <w:t>Pass / Fail</w:t>
                </w:r>
              </w:p>
            </w:tc>
          </w:tr>
        </w:tbl>
        <w:p w14:paraId="7E2148AD" w14:textId="77777777" w:rsidR="00013F27" w:rsidRDefault="00013F27" w:rsidP="0027562C">
          <w:pPr>
            <w:spacing w:after="0"/>
            <w:rPr>
              <w:color w:val="FF0000"/>
            </w:rPr>
          </w:pPr>
        </w:p>
        <w:p w14:paraId="47F5F30B" w14:textId="77777777" w:rsidR="0027562C" w:rsidRDefault="00642479" w:rsidP="0027562C">
          <w:pPr>
            <w:spacing w:after="0"/>
            <w:rPr>
              <w:szCs w:val="22"/>
            </w:rPr>
          </w:pPr>
        </w:p>
      </w:sdtContent>
    </w:sdt>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431D6E47" w:rsidR="00C3103B" w:rsidRPr="00A970E4" w:rsidRDefault="00C3103B" w:rsidP="00663B2A">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4"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27562C">
              <w:rPr>
                <w:i/>
                <w:iCs/>
                <w:color w:val="FF0000"/>
                <w:szCs w:val="22"/>
              </w:rPr>
              <w:t> </w:t>
            </w:r>
            <w:r w:rsidR="0027562C">
              <w:rPr>
                <w:i/>
                <w:iCs/>
                <w:color w:val="FF0000"/>
                <w:szCs w:val="22"/>
              </w:rPr>
              <w:t> </w:t>
            </w:r>
            <w:r w:rsidR="0027562C">
              <w:rPr>
                <w:i/>
                <w:iCs/>
                <w:color w:val="FF0000"/>
                <w:szCs w:val="22"/>
              </w:rPr>
              <w:t> </w:t>
            </w:r>
            <w:r w:rsidR="0027562C">
              <w:rPr>
                <w:i/>
                <w:iCs/>
                <w:color w:val="FF0000"/>
                <w:szCs w:val="22"/>
              </w:rPr>
              <w:t> </w:t>
            </w:r>
            <w:r w:rsidR="0027562C">
              <w:rPr>
                <w:i/>
                <w:iCs/>
                <w:color w:val="FF0000"/>
                <w:szCs w:val="22"/>
              </w:rPr>
              <w:t> </w:t>
            </w:r>
            <w:r w:rsidR="00663B2A" w:rsidRPr="00AB3C4D">
              <w:rPr>
                <w:i/>
                <w:iCs/>
                <w:color w:val="FF0000"/>
                <w:szCs w:val="22"/>
              </w:rPr>
              <w:fldChar w:fldCharType="end"/>
            </w:r>
            <w:bookmarkEnd w:id="14"/>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5"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27562C">
              <w:rPr>
                <w:szCs w:val="22"/>
              </w:rPr>
              <w:t> </w:t>
            </w:r>
            <w:r w:rsidR="0027562C">
              <w:rPr>
                <w:szCs w:val="22"/>
              </w:rPr>
              <w:t> </w:t>
            </w:r>
            <w:r w:rsidR="0027562C">
              <w:rPr>
                <w:szCs w:val="22"/>
              </w:rPr>
              <w:t> </w:t>
            </w:r>
            <w:r w:rsidR="0027562C">
              <w:rPr>
                <w:szCs w:val="22"/>
              </w:rPr>
              <w:t> </w:t>
            </w:r>
            <w:r w:rsidR="0027562C">
              <w:rPr>
                <w:szCs w:val="22"/>
              </w:rPr>
              <w:t> </w:t>
            </w:r>
            <w:r w:rsidR="00663B2A" w:rsidRPr="00AB3C4D">
              <w:rPr>
                <w:szCs w:val="22"/>
              </w:rPr>
              <w:fldChar w:fldCharType="end"/>
            </w:r>
            <w:bookmarkEnd w:id="15"/>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id w:val="1108477636"/>
        <w:placeholder>
          <w:docPart w:val="242DA34E6AED4F51A351857C0994C5C1"/>
        </w:placeholder>
      </w:sdtPr>
      <w:sdtEndPr>
        <w:rPr>
          <w:szCs w:val="22"/>
        </w:rPr>
      </w:sdtEndPr>
      <w:sdtContent>
        <w:p w14:paraId="00C98B80" w14:textId="77777777" w:rsidR="00013F27" w:rsidRDefault="00013F27" w:rsidP="000434C1">
          <w:pPr>
            <w:spacing w:after="0"/>
          </w:pPr>
        </w:p>
        <w:tbl>
          <w:tblPr>
            <w:tblStyle w:val="TableGrid4"/>
            <w:tblW w:w="0" w:type="auto"/>
            <w:jc w:val="center"/>
            <w:tblLook w:val="04A0" w:firstRow="1" w:lastRow="0" w:firstColumn="1" w:lastColumn="0" w:noHBand="0" w:noVBand="1"/>
          </w:tblPr>
          <w:tblGrid>
            <w:gridCol w:w="1952"/>
            <w:gridCol w:w="4253"/>
            <w:gridCol w:w="1583"/>
          </w:tblGrid>
          <w:tr w:rsidR="00013F27" w:rsidRPr="003415D2" w14:paraId="7CBED693" w14:textId="77777777" w:rsidTr="00F36228">
            <w:trPr>
              <w:jc w:val="center"/>
            </w:trPr>
            <w:tc>
              <w:tcPr>
                <w:tcW w:w="1952" w:type="dxa"/>
                <w:shd w:val="clear" w:color="auto" w:fill="333399"/>
                <w:vAlign w:val="center"/>
              </w:tcPr>
              <w:p w14:paraId="749FA832" w14:textId="77777777" w:rsidR="00013F27" w:rsidRPr="003415D2" w:rsidRDefault="00013F27" w:rsidP="00F36228">
                <w:pPr>
                  <w:spacing w:before="160" w:after="160"/>
                  <w:rPr>
                    <w:b/>
                    <w:color w:val="000000" w:themeColor="text1"/>
                    <w:szCs w:val="22"/>
                  </w:rPr>
                </w:pPr>
                <w:r w:rsidRPr="003415D2">
                  <w:rPr>
                    <w:b/>
                    <w:color w:val="FFFFFF" w:themeColor="background1"/>
                    <w:szCs w:val="22"/>
                  </w:rPr>
                  <w:t>Reference</w:t>
                </w:r>
              </w:p>
            </w:tc>
            <w:tc>
              <w:tcPr>
                <w:tcW w:w="4253" w:type="dxa"/>
                <w:shd w:val="clear" w:color="auto" w:fill="333399"/>
                <w:vAlign w:val="center"/>
              </w:tcPr>
              <w:p w14:paraId="2C046C38" w14:textId="77777777" w:rsidR="00013F27" w:rsidRPr="003415D2" w:rsidRDefault="00013F27" w:rsidP="00F36228">
                <w:pPr>
                  <w:spacing w:before="160" w:after="160"/>
                  <w:rPr>
                    <w:b/>
                    <w:color w:val="000000" w:themeColor="text1"/>
                    <w:szCs w:val="22"/>
                  </w:rPr>
                </w:pPr>
                <w:r w:rsidRPr="003415D2">
                  <w:rPr>
                    <w:b/>
                    <w:color w:val="FFFFFF" w:themeColor="background1"/>
                    <w:szCs w:val="22"/>
                  </w:rPr>
                  <w:t>Mandatory Requirements</w:t>
                </w:r>
              </w:p>
            </w:tc>
            <w:tc>
              <w:tcPr>
                <w:tcW w:w="1583" w:type="dxa"/>
                <w:shd w:val="clear" w:color="auto" w:fill="333399"/>
                <w:vAlign w:val="center"/>
              </w:tcPr>
              <w:p w14:paraId="40B8631B" w14:textId="77777777" w:rsidR="00013F27" w:rsidRPr="003415D2" w:rsidRDefault="00013F27" w:rsidP="00F36228">
                <w:pPr>
                  <w:spacing w:before="160" w:after="160"/>
                  <w:rPr>
                    <w:b/>
                    <w:color w:val="FFFFFF" w:themeColor="background1"/>
                    <w:szCs w:val="22"/>
                  </w:rPr>
                </w:pPr>
                <w:r w:rsidRPr="003415D2">
                  <w:rPr>
                    <w:b/>
                    <w:color w:val="FFFFFF" w:themeColor="background1"/>
                    <w:szCs w:val="22"/>
                  </w:rPr>
                  <w:t>Qualifying Threshold</w:t>
                </w:r>
              </w:p>
            </w:tc>
          </w:tr>
          <w:tr w:rsidR="00013F27" w:rsidRPr="003415D2" w14:paraId="04F1F3A2" w14:textId="77777777" w:rsidTr="00F36228">
            <w:trPr>
              <w:jc w:val="center"/>
            </w:trPr>
            <w:tc>
              <w:tcPr>
                <w:tcW w:w="1952" w:type="dxa"/>
                <w:vAlign w:val="center"/>
              </w:tcPr>
              <w:p w14:paraId="403AC874" w14:textId="77777777" w:rsidR="00013F27" w:rsidRPr="003415D2" w:rsidRDefault="00013F27" w:rsidP="00F36228">
                <w:pPr>
                  <w:spacing w:before="160" w:after="160"/>
                  <w:rPr>
                    <w:b/>
                    <w:color w:val="000000" w:themeColor="text1"/>
                    <w:szCs w:val="22"/>
                  </w:rPr>
                </w:pPr>
                <w:r w:rsidRPr="003415D2">
                  <w:rPr>
                    <w:b/>
                    <w:color w:val="000000" w:themeColor="text1"/>
                    <w:szCs w:val="22"/>
                  </w:rPr>
                  <w:t>MR1</w:t>
                </w:r>
              </w:p>
              <w:p w14:paraId="2A28D825" w14:textId="0A51E247" w:rsidR="00013F27" w:rsidRPr="003415D2" w:rsidRDefault="00013F27" w:rsidP="00F36228">
                <w:pPr>
                  <w:spacing w:before="160" w:after="160"/>
                  <w:rPr>
                    <w:b/>
                    <w:color w:val="000000" w:themeColor="text1"/>
                    <w:szCs w:val="22"/>
                  </w:rPr>
                </w:pPr>
                <w:r>
                  <w:rPr>
                    <w:b/>
                    <w:color w:val="000000" w:themeColor="text1"/>
                    <w:szCs w:val="22"/>
                  </w:rPr>
                  <w:lastRenderedPageBreak/>
                  <w:t>Technical and Professional Ability</w:t>
                </w:r>
              </w:p>
              <w:p w14:paraId="7BF8BA49" w14:textId="77777777" w:rsidR="00013F27" w:rsidRPr="003415D2" w:rsidRDefault="00013F27" w:rsidP="00F36228">
                <w:pPr>
                  <w:spacing w:before="160" w:after="160"/>
                  <w:rPr>
                    <w:color w:val="000000" w:themeColor="text1"/>
                    <w:szCs w:val="22"/>
                  </w:rPr>
                </w:pPr>
              </w:p>
            </w:tc>
            <w:tc>
              <w:tcPr>
                <w:tcW w:w="4253" w:type="dxa"/>
                <w:vAlign w:val="center"/>
              </w:tcPr>
              <w:p w14:paraId="6D0E5F2F" w14:textId="1EDE6BC9" w:rsidR="00013F27" w:rsidRPr="003415D2" w:rsidRDefault="00606DD1" w:rsidP="00606DD1">
                <w:pPr>
                  <w:spacing w:before="160" w:after="160"/>
                  <w:rPr>
                    <w:rFonts w:eastAsia="Arial Unicode MS"/>
                    <w:color w:val="000000" w:themeColor="text1"/>
                    <w:szCs w:val="22"/>
                  </w:rPr>
                </w:pPr>
                <w:r w:rsidRPr="007D5063">
                  <w:rPr>
                    <w:lang w:eastAsia="en-US"/>
                  </w:rPr>
                  <w:lastRenderedPageBreak/>
                  <w:t xml:space="preserve">For the purpose of responding to this RFT, Tenderers </w:t>
                </w:r>
                <w:r>
                  <w:rPr>
                    <w:lang w:eastAsia="en-US"/>
                  </w:rPr>
                  <w:t xml:space="preserve">who are accredited resellers </w:t>
                </w:r>
                <w:r w:rsidRPr="007D5063">
                  <w:rPr>
                    <w:lang w:eastAsia="en-US"/>
                  </w:rPr>
                  <w:t>must provide</w:t>
                </w:r>
                <w:r>
                  <w:rPr>
                    <w:lang w:eastAsia="en-US"/>
                  </w:rPr>
                  <w:t>,</w:t>
                </w:r>
                <w:r w:rsidRPr="007D5063">
                  <w:rPr>
                    <w:lang w:eastAsia="en-US"/>
                  </w:rPr>
                  <w:t xml:space="preserve"> with their tender submission</w:t>
                </w:r>
                <w:r>
                  <w:rPr>
                    <w:lang w:eastAsia="en-US"/>
                  </w:rPr>
                  <w:t>,</w:t>
                </w:r>
                <w:r w:rsidRPr="007D5063">
                  <w:rPr>
                    <w:lang w:eastAsia="en-US"/>
                  </w:rPr>
                  <w:t xml:space="preserve"> a copy of </w:t>
                </w:r>
                <w:r w:rsidR="00246218" w:rsidRPr="00246218">
                  <w:rPr>
                    <w:lang w:eastAsia="en-US"/>
                  </w:rPr>
                  <w:lastRenderedPageBreak/>
                  <w:t>The Tenderer must provide evidence with its tender submission that it is currently authorised by SolarWinds to resell and supply the products and services specified in this RFT. The successful Tenderer must maintain this authorisation for the duration of the Contract and notify the Contracting Authority of any change to its status.</w:t>
                </w:r>
              </w:p>
            </w:tc>
            <w:tc>
              <w:tcPr>
                <w:tcW w:w="1583" w:type="dxa"/>
                <w:vAlign w:val="center"/>
              </w:tcPr>
              <w:p w14:paraId="5B66770C" w14:textId="77777777" w:rsidR="00013F27" w:rsidRPr="003415D2" w:rsidRDefault="00013F27" w:rsidP="00F36228">
                <w:pPr>
                  <w:spacing w:before="160" w:after="160"/>
                  <w:rPr>
                    <w:rFonts w:eastAsia="Arial Unicode MS"/>
                    <w:color w:val="000000" w:themeColor="text1"/>
                    <w:szCs w:val="22"/>
                  </w:rPr>
                </w:pPr>
                <w:r w:rsidRPr="003415D2">
                  <w:rPr>
                    <w:rFonts w:eastAsia="Arial Unicode MS"/>
                    <w:color w:val="000000" w:themeColor="text1"/>
                    <w:szCs w:val="22"/>
                  </w:rPr>
                  <w:lastRenderedPageBreak/>
                  <w:t>Pass / Fail</w:t>
                </w:r>
              </w:p>
            </w:tc>
          </w:tr>
        </w:tbl>
        <w:p w14:paraId="511E1C14" w14:textId="77777777" w:rsidR="00013F27" w:rsidRDefault="00013F27" w:rsidP="000434C1">
          <w:pPr>
            <w:spacing w:after="0"/>
          </w:pPr>
        </w:p>
        <w:p w14:paraId="49DC5F59" w14:textId="0B4F2EA0" w:rsidR="00C3103B" w:rsidRPr="0091629D" w:rsidRDefault="00642479" w:rsidP="000434C1">
          <w:pPr>
            <w:spacing w:after="0"/>
            <w:rPr>
              <w:szCs w:val="22"/>
            </w:rPr>
          </w:pPr>
        </w:p>
      </w:sdtContent>
    </w:sdt>
    <w:p w14:paraId="473801FF" w14:textId="77777777" w:rsidR="00013F27" w:rsidRDefault="00013F27" w:rsidP="00013F27">
      <w:pPr>
        <w:spacing w:after="0"/>
        <w:jc w:val="both"/>
        <w:rPr>
          <w:szCs w:val="22"/>
        </w:rPr>
      </w:pPr>
    </w:p>
    <w:p w14:paraId="7B69E8EC" w14:textId="77777777" w:rsidR="00013F27" w:rsidRDefault="00013F27" w:rsidP="00013F27">
      <w:pPr>
        <w:spacing w:after="0"/>
        <w:jc w:val="both"/>
        <w:rPr>
          <w:szCs w:val="22"/>
        </w:rPr>
      </w:pPr>
    </w:p>
    <w:p w14:paraId="2642AEE7" w14:textId="77777777" w:rsidR="00013F27" w:rsidRPr="00013F27" w:rsidRDefault="00013F27" w:rsidP="003843E7">
      <w:pPr>
        <w:spacing w:after="0"/>
        <w:jc w:val="both"/>
        <w:rPr>
          <w:szCs w:val="22"/>
        </w:rPr>
        <w:sectPr w:rsidR="00013F27" w:rsidRPr="00013F27"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6"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6"/>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p w14:paraId="163ACD87" w14:textId="77777777" w:rsidR="00F81D02" w:rsidRPr="00F81D02" w:rsidRDefault="00F81D02" w:rsidP="00F81D02">
      <w:pPr>
        <w:spacing w:before="100" w:beforeAutospacing="1" w:after="100" w:afterAutospacing="1" w:line="300" w:lineRule="atLeast"/>
        <w:rPr>
          <w:rFonts w:asciiTheme="minorHAnsi" w:hAnsiTheme="minorHAnsi" w:cstheme="minorHAnsi"/>
          <w:szCs w:val="22"/>
          <w:lang w:val="en-IE" w:eastAsia="en-IE"/>
        </w:rPr>
      </w:pPr>
      <w:r w:rsidRPr="00F81D02">
        <w:rPr>
          <w:rFonts w:asciiTheme="minorHAnsi" w:hAnsiTheme="minorHAnsi" w:cstheme="minorHAnsi"/>
          <w:szCs w:val="22"/>
          <w:lang w:val="en-IE" w:eastAsia="en-IE"/>
        </w:rPr>
        <w:t xml:space="preserve">The contract will be awarded to the tenderer submitting the </w:t>
      </w:r>
      <w:r w:rsidRPr="00F81D02">
        <w:rPr>
          <w:rFonts w:asciiTheme="minorHAnsi" w:hAnsiTheme="minorHAnsi" w:cstheme="minorHAnsi"/>
          <w:b/>
          <w:bCs/>
          <w:szCs w:val="22"/>
          <w:lang w:val="en-IE" w:eastAsia="en-IE"/>
        </w:rPr>
        <w:t>lowest priced tender that is fully compliant with the requirements of this Request for Tender</w:t>
      </w:r>
      <w:r w:rsidRPr="00F81D02">
        <w:rPr>
          <w:rFonts w:asciiTheme="minorHAnsi" w:hAnsiTheme="minorHAnsi" w:cstheme="minorHAnsi"/>
          <w:szCs w:val="22"/>
          <w:lang w:val="en-IE" w:eastAsia="en-IE"/>
        </w:rPr>
        <w:t>.</w:t>
      </w:r>
    </w:p>
    <w:p w14:paraId="68EB8138" w14:textId="77777777" w:rsidR="00F81D02" w:rsidRPr="00F81D02" w:rsidRDefault="00F81D02" w:rsidP="00F81D02">
      <w:pPr>
        <w:spacing w:before="100" w:beforeAutospacing="1" w:after="100" w:afterAutospacing="1" w:line="300" w:lineRule="atLeast"/>
        <w:rPr>
          <w:rFonts w:asciiTheme="minorHAnsi" w:hAnsiTheme="minorHAnsi" w:cstheme="minorHAnsi"/>
          <w:szCs w:val="22"/>
          <w:lang w:val="en-IE" w:eastAsia="en-IE"/>
        </w:rPr>
      </w:pPr>
      <w:r w:rsidRPr="00F81D02">
        <w:rPr>
          <w:rFonts w:asciiTheme="minorHAnsi" w:hAnsiTheme="minorHAnsi" w:cstheme="minorHAnsi"/>
          <w:szCs w:val="22"/>
          <w:lang w:val="en-IE" w:eastAsia="en-IE"/>
        </w:rPr>
        <w:t>Only tenders that meet all mandatory requirements specified in this Request for Tender will be considered for evaluation.</w:t>
      </w:r>
    </w:p>
    <w:tbl>
      <w:tblPr>
        <w:tblW w:w="9028" w:type="dxa"/>
        <w:tblCellSpacing w:w="15" w:type="dxa"/>
        <w:tblCellMar>
          <w:top w:w="15" w:type="dxa"/>
          <w:left w:w="15" w:type="dxa"/>
          <w:bottom w:w="15" w:type="dxa"/>
          <w:right w:w="15" w:type="dxa"/>
        </w:tblCellMar>
        <w:tblLook w:val="04A0" w:firstRow="1" w:lastRow="0" w:firstColumn="1" w:lastColumn="0" w:noHBand="0" w:noVBand="1"/>
      </w:tblPr>
      <w:tblGrid>
        <w:gridCol w:w="5396"/>
        <w:gridCol w:w="3632"/>
      </w:tblGrid>
      <w:tr w:rsidR="00F81D02" w:rsidRPr="00F81D02" w14:paraId="45849EBF" w14:textId="77777777" w:rsidTr="00F81D02">
        <w:trPr>
          <w:trHeight w:val="302"/>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C91EA2" w14:textId="77777777" w:rsidR="00F81D02" w:rsidRPr="00F81D02" w:rsidRDefault="00F81D02" w:rsidP="00F81D02">
            <w:pPr>
              <w:spacing w:after="0" w:line="240" w:lineRule="auto"/>
              <w:jc w:val="center"/>
              <w:rPr>
                <w:rFonts w:asciiTheme="minorHAnsi" w:hAnsiTheme="minorHAnsi" w:cstheme="minorHAnsi"/>
                <w:b/>
                <w:bCs/>
                <w:szCs w:val="22"/>
                <w:lang w:val="en-IE" w:eastAsia="en-IE"/>
              </w:rPr>
            </w:pPr>
            <w:r w:rsidRPr="00F81D02">
              <w:rPr>
                <w:rFonts w:asciiTheme="minorHAnsi" w:hAnsiTheme="minorHAnsi" w:cstheme="minorHAnsi"/>
                <w:b/>
                <w:bCs/>
                <w:szCs w:val="22"/>
                <w:lang w:val="en-IE" w:eastAsia="en-IE"/>
              </w:rPr>
              <w:t>Award Criterion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A8E5CD" w14:textId="77777777" w:rsidR="00F81D02" w:rsidRPr="00F81D02" w:rsidRDefault="00F81D02" w:rsidP="00F81D02">
            <w:pPr>
              <w:spacing w:after="0" w:line="240" w:lineRule="auto"/>
              <w:jc w:val="center"/>
              <w:rPr>
                <w:rFonts w:asciiTheme="minorHAnsi" w:hAnsiTheme="minorHAnsi" w:cstheme="minorHAnsi"/>
                <w:b/>
                <w:bCs/>
                <w:szCs w:val="22"/>
                <w:lang w:val="en-IE" w:eastAsia="en-IE"/>
              </w:rPr>
            </w:pPr>
            <w:r w:rsidRPr="00F81D02">
              <w:rPr>
                <w:rFonts w:asciiTheme="minorHAnsi" w:hAnsiTheme="minorHAnsi" w:cstheme="minorHAnsi"/>
                <w:b/>
                <w:bCs/>
                <w:szCs w:val="22"/>
                <w:lang w:val="en-IE" w:eastAsia="en-IE"/>
              </w:rPr>
              <w:t>Weighting</w:t>
            </w:r>
          </w:p>
        </w:tc>
      </w:tr>
      <w:tr w:rsidR="00F81D02" w:rsidRPr="00F81D02" w14:paraId="5BD2A936" w14:textId="77777777" w:rsidTr="00F81D02">
        <w:trPr>
          <w:trHeight w:val="28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CAE4D9" w14:textId="77777777" w:rsidR="00F81D02" w:rsidRPr="00F81D02" w:rsidRDefault="00F81D02" w:rsidP="00F81D02">
            <w:pPr>
              <w:spacing w:after="0" w:line="240" w:lineRule="auto"/>
              <w:rPr>
                <w:rFonts w:asciiTheme="minorHAnsi" w:hAnsiTheme="minorHAnsi" w:cstheme="minorHAnsi"/>
                <w:szCs w:val="22"/>
                <w:lang w:val="en-IE" w:eastAsia="en-IE"/>
              </w:rPr>
            </w:pPr>
            <w:r w:rsidRPr="00F81D02">
              <w:rPr>
                <w:rFonts w:asciiTheme="minorHAnsi" w:hAnsiTheme="minorHAnsi" w:cstheme="minorHAnsi"/>
                <w:szCs w:val="22"/>
                <w:lang w:val="en-IE" w:eastAsia="en-IE"/>
              </w:rPr>
              <w:t>Price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BA1C0C" w14:textId="77BC732F" w:rsidR="00F81D02" w:rsidRPr="00F81D02" w:rsidRDefault="00F81D02" w:rsidP="00F81D02">
            <w:pPr>
              <w:spacing w:after="0" w:line="240" w:lineRule="auto"/>
              <w:rPr>
                <w:rFonts w:asciiTheme="minorHAnsi" w:hAnsiTheme="minorHAnsi" w:cstheme="minorHAnsi"/>
                <w:szCs w:val="22"/>
                <w:lang w:val="en-IE" w:eastAsia="en-IE"/>
              </w:rPr>
            </w:pPr>
            <w:r w:rsidRPr="00F81D02">
              <w:rPr>
                <w:rFonts w:asciiTheme="minorHAnsi" w:hAnsiTheme="minorHAnsi" w:cstheme="minorHAnsi"/>
                <w:szCs w:val="22"/>
                <w:lang w:val="en-IE" w:eastAsia="en-IE"/>
              </w:rPr>
              <w:t>100</w:t>
            </w:r>
            <w:r w:rsidR="00AF4510">
              <w:rPr>
                <w:rFonts w:asciiTheme="minorHAnsi" w:hAnsiTheme="minorHAnsi" w:cstheme="minorHAnsi"/>
                <w:szCs w:val="22"/>
                <w:lang w:val="en-IE" w:eastAsia="en-IE"/>
              </w:rPr>
              <w:t xml:space="preserve"> Marks</w:t>
            </w:r>
          </w:p>
        </w:tc>
      </w:tr>
      <w:tr w:rsidR="00F81D02" w:rsidRPr="00F81D02" w14:paraId="70EF47FA" w14:textId="77777777" w:rsidTr="00F81D02">
        <w:trPr>
          <w:trHeight w:val="302"/>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B266F2" w14:textId="77777777" w:rsidR="00F81D02" w:rsidRPr="00F81D02" w:rsidRDefault="00F81D02" w:rsidP="00F81D02">
            <w:pPr>
              <w:spacing w:after="0" w:line="240" w:lineRule="auto"/>
              <w:rPr>
                <w:rFonts w:asciiTheme="minorHAnsi" w:hAnsiTheme="minorHAnsi" w:cstheme="minorHAnsi"/>
                <w:b/>
                <w:bCs/>
                <w:szCs w:val="22"/>
                <w:lang w:val="en-IE" w:eastAsia="en-IE"/>
              </w:rPr>
            </w:pPr>
            <w:r w:rsidRPr="00F81D02">
              <w:rPr>
                <w:rFonts w:asciiTheme="minorHAnsi" w:hAnsiTheme="minorHAnsi" w:cstheme="minorHAnsi"/>
                <w:b/>
                <w:bCs/>
                <w:szCs w:val="22"/>
                <w:lang w:val="en-IE" w:eastAsia="en-IE"/>
              </w:rPr>
              <w:t>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2412BA" w14:textId="139BC1B8" w:rsidR="00F81D02" w:rsidRPr="00F81D02" w:rsidRDefault="00F81D02" w:rsidP="00F81D02">
            <w:pPr>
              <w:spacing w:after="0" w:line="240" w:lineRule="auto"/>
              <w:rPr>
                <w:rFonts w:asciiTheme="minorHAnsi" w:hAnsiTheme="minorHAnsi" w:cstheme="minorHAnsi"/>
                <w:szCs w:val="22"/>
                <w:lang w:val="en-IE" w:eastAsia="en-IE"/>
              </w:rPr>
            </w:pPr>
            <w:r w:rsidRPr="00F81D02">
              <w:rPr>
                <w:rFonts w:asciiTheme="minorHAnsi" w:hAnsiTheme="minorHAnsi" w:cstheme="minorHAnsi"/>
                <w:b/>
                <w:bCs/>
                <w:szCs w:val="22"/>
                <w:lang w:val="en-IE" w:eastAsia="en-IE"/>
              </w:rPr>
              <w:t>100</w:t>
            </w:r>
            <w:r w:rsidR="00AF4510">
              <w:rPr>
                <w:rFonts w:asciiTheme="minorHAnsi" w:hAnsiTheme="minorHAnsi" w:cstheme="minorHAnsi"/>
                <w:b/>
                <w:bCs/>
                <w:szCs w:val="22"/>
                <w:lang w:val="en-IE" w:eastAsia="en-IE"/>
              </w:rPr>
              <w:t xml:space="preserve"> Marks</w:t>
            </w:r>
          </w:p>
        </w:tc>
      </w:tr>
    </w:tbl>
    <w:p w14:paraId="26A93CEE" w14:textId="77777777" w:rsidR="00F81D02" w:rsidRPr="00F81D02" w:rsidRDefault="00F81D02" w:rsidP="00F81D02">
      <w:pPr>
        <w:spacing w:before="100" w:beforeAutospacing="1" w:after="100" w:afterAutospacing="1" w:line="300" w:lineRule="atLeast"/>
        <w:outlineLvl w:val="2"/>
        <w:rPr>
          <w:rFonts w:asciiTheme="minorHAnsi" w:hAnsiTheme="minorHAnsi" w:cstheme="minorHAnsi"/>
          <w:b/>
          <w:bCs/>
          <w:szCs w:val="22"/>
          <w:lang w:val="en-IE" w:eastAsia="en-IE"/>
        </w:rPr>
      </w:pPr>
      <w:r w:rsidRPr="00F81D02">
        <w:rPr>
          <w:rFonts w:asciiTheme="minorHAnsi" w:hAnsiTheme="minorHAnsi" w:cstheme="minorHAnsi"/>
          <w:b/>
          <w:bCs/>
          <w:szCs w:val="22"/>
          <w:lang w:val="en-IE" w:eastAsia="en-IE"/>
        </w:rPr>
        <w:t>Price Evaluation</w:t>
      </w:r>
    </w:p>
    <w:p w14:paraId="31AC8FC5" w14:textId="0471EE77" w:rsidR="00AF4510" w:rsidRPr="00AF4510" w:rsidRDefault="00AF4510" w:rsidP="00AF4510">
      <w:pPr>
        <w:jc w:val="both"/>
        <w:rPr>
          <w:rFonts w:cs="Calibri"/>
          <w:szCs w:val="22"/>
        </w:rPr>
      </w:pPr>
      <w:r w:rsidRPr="00AF4510">
        <w:rPr>
          <w:rFonts w:cs="Calibri"/>
          <w:szCs w:val="22"/>
        </w:rPr>
        <w:t xml:space="preserve">The lowest priced Tender shall be awarded the maximum </w:t>
      </w:r>
      <w:r>
        <w:rPr>
          <w:rFonts w:cs="Calibri"/>
          <w:szCs w:val="22"/>
        </w:rPr>
        <w:t>marks</w:t>
      </w:r>
      <w:r w:rsidRPr="00AF4510">
        <w:rPr>
          <w:rFonts w:cs="Calibri"/>
          <w:szCs w:val="22"/>
        </w:rPr>
        <w:t xml:space="preserve"> available and the </w:t>
      </w:r>
      <w:r>
        <w:rPr>
          <w:rFonts w:cs="Calibri"/>
          <w:szCs w:val="22"/>
        </w:rPr>
        <w:t>marks awarded to</w:t>
      </w:r>
      <w:r w:rsidRPr="00AF4510">
        <w:rPr>
          <w:rFonts w:cs="Calibri"/>
          <w:szCs w:val="22"/>
        </w:rPr>
        <w:t xml:space="preserve"> all other Tenders shall be calculated using the following formula.</w:t>
      </w:r>
    </w:p>
    <w:p w14:paraId="5B3001E5" w14:textId="77777777" w:rsidR="00A11B97" w:rsidRPr="00A11B97" w:rsidRDefault="00A11B97" w:rsidP="00A11B97">
      <w:pPr>
        <w:spacing w:after="0" w:line="360" w:lineRule="auto"/>
        <w:jc w:val="both"/>
        <w:rPr>
          <w:rFonts w:ascii="Times New Roman" w:hAnsi="Times New Roman"/>
          <w:sz w:val="24"/>
          <w:lang w:val="en-IE"/>
        </w:rPr>
      </w:pPr>
    </w:p>
    <w:p w14:paraId="5BC58974" w14:textId="77777777" w:rsidR="00A11B97" w:rsidRPr="00A11B97" w:rsidRDefault="00A11B97" w:rsidP="00A11B97">
      <w:pPr>
        <w:spacing w:after="0" w:line="360" w:lineRule="auto"/>
        <w:jc w:val="both"/>
        <w:rPr>
          <w:rFonts w:ascii="Times New Roman" w:hAnsi="Times New Roman"/>
          <w:sz w:val="24"/>
          <w:lang w:val="en-IE"/>
        </w:rPr>
      </w:pPr>
      <w:r w:rsidRPr="00A11B97">
        <w:rPr>
          <w:rFonts w:ascii="Times New Roman" w:hAnsi="Times New Roman"/>
          <w:noProof/>
          <w:sz w:val="24"/>
          <w:shd w:val="clear" w:color="auto" w:fill="233616"/>
          <w:lang w:val="en-IE" w:eastAsia="en-IE"/>
        </w:rPr>
        <w:drawing>
          <wp:inline distT="0" distB="0" distL="0" distR="0" wp14:anchorId="44370A1F" wp14:editId="0E8C1F15">
            <wp:extent cx="5731510" cy="73152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731520"/>
                    </a:xfrm>
                    <a:prstGeom prst="rect">
                      <a:avLst/>
                    </a:prstGeom>
                  </pic:spPr>
                </pic:pic>
              </a:graphicData>
            </a:graphic>
          </wp:inline>
        </w:drawing>
      </w:r>
    </w:p>
    <w:p w14:paraId="66C4E431" w14:textId="77777777" w:rsidR="00A11B97" w:rsidRDefault="00A11B97" w:rsidP="00F81D02">
      <w:pPr>
        <w:spacing w:before="100" w:beforeAutospacing="1" w:after="100" w:afterAutospacing="1" w:line="300" w:lineRule="atLeast"/>
        <w:rPr>
          <w:rFonts w:asciiTheme="minorHAnsi" w:hAnsiTheme="minorHAnsi" w:cstheme="minorHAnsi"/>
          <w:szCs w:val="22"/>
          <w:lang w:val="en-IE" w:eastAsia="en-IE"/>
        </w:rPr>
      </w:pPr>
    </w:p>
    <w:p w14:paraId="45933AB8" w14:textId="436280AF" w:rsidR="00F81D02" w:rsidRPr="00F81D02" w:rsidRDefault="00F81D02" w:rsidP="00F81D02">
      <w:pPr>
        <w:spacing w:before="100" w:beforeAutospacing="1" w:after="100" w:afterAutospacing="1" w:line="300" w:lineRule="atLeast"/>
        <w:rPr>
          <w:rFonts w:asciiTheme="minorHAnsi" w:hAnsiTheme="minorHAnsi" w:cstheme="minorHAnsi"/>
          <w:szCs w:val="22"/>
          <w:lang w:val="en-IE" w:eastAsia="en-IE"/>
        </w:rPr>
      </w:pPr>
      <w:r w:rsidRPr="00F81D02">
        <w:rPr>
          <w:rFonts w:asciiTheme="minorHAnsi" w:hAnsiTheme="minorHAnsi" w:cstheme="minorHAnsi"/>
          <w:szCs w:val="22"/>
          <w:lang w:val="en-IE" w:eastAsia="en-IE"/>
        </w:rPr>
        <w:t xml:space="preserve">For evaluation purposes, </w:t>
      </w:r>
      <w:r w:rsidR="00EC1A20">
        <w:rPr>
          <w:rFonts w:asciiTheme="minorHAnsi" w:hAnsiTheme="minorHAnsi" w:cstheme="minorHAnsi"/>
          <w:szCs w:val="22"/>
          <w:lang w:val="en-IE" w:eastAsia="en-IE"/>
        </w:rPr>
        <w:t>t</w:t>
      </w:r>
      <w:r w:rsidR="0085368D" w:rsidRPr="0085368D">
        <w:rPr>
          <w:rFonts w:asciiTheme="minorHAnsi" w:hAnsiTheme="minorHAnsi" w:cstheme="minorHAnsi"/>
          <w:szCs w:val="22"/>
          <w:lang w:val="en-IE" w:eastAsia="en-IE"/>
        </w:rPr>
        <w:t>he tender evaluation will be based on the Total Three-Year Cost (excluding VAT) entered in Appendix 2</w:t>
      </w:r>
      <w:r w:rsidRPr="00F81D02">
        <w:rPr>
          <w:rFonts w:asciiTheme="minorHAnsi" w:hAnsiTheme="minorHAnsi" w:cstheme="minorHAnsi"/>
          <w:szCs w:val="22"/>
          <w:lang w:val="en-IE" w:eastAsia="en-IE"/>
        </w:rPr>
        <w:t xml:space="preserve">. </w:t>
      </w:r>
    </w:p>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4EF868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r w:rsidR="00FA7F5D">
              <w:t>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lang w:val="en-GB" w:eastAsia="en-US"/>
        </w:rPr>
        <w:id w:val="170828057"/>
        <w:placeholder>
          <w:docPart w:val="A00FC379BF5544BFB800084F58835F02"/>
        </w:placeholder>
      </w:sdtPr>
      <w:sdtEndPr/>
      <w:sdtContent>
        <w:sdt>
          <w:sdtPr>
            <w:rPr>
              <w:rFonts w:asciiTheme="minorHAnsi" w:hAnsiTheme="minorHAnsi" w:cstheme="minorHAnsi"/>
              <w:szCs w:val="22"/>
              <w:lang w:val="en-GB" w:eastAsia="en-US"/>
            </w:rPr>
            <w:id w:val="1406286"/>
            <w:placeholder>
              <w:docPart w:val="F4792B88E2D344CB88D77BF6152C06F7"/>
            </w:placeholder>
          </w:sdtPr>
          <w:sdtEndPr/>
          <w:sdtContent>
            <w:p w14:paraId="0CD72729" w14:textId="76A72A4A" w:rsidR="009349C6" w:rsidRPr="00D629D6" w:rsidRDefault="009349C6" w:rsidP="00F81D02">
              <w:pPr>
                <w:pStyle w:val="NormalWeb"/>
                <w:spacing w:line="300" w:lineRule="atLeast"/>
                <w:rPr>
                  <w:rFonts w:asciiTheme="minorHAnsi" w:hAnsiTheme="minorHAnsi" w:cstheme="minorHAnsi"/>
                  <w:szCs w:val="22"/>
                  <w:lang w:eastAsia="en-IE"/>
                </w:rPr>
              </w:pPr>
              <w:r w:rsidRPr="00D629D6">
                <w:rPr>
                  <w:rFonts w:asciiTheme="minorHAnsi" w:hAnsiTheme="minorHAnsi" w:cstheme="minorHAnsi"/>
                  <w:b/>
                  <w:bCs/>
                  <w:szCs w:val="22"/>
                  <w:lang w:eastAsia="en-IE"/>
                </w:rPr>
                <w:t>Licence Requirements</w:t>
              </w:r>
            </w:p>
            <w:p w14:paraId="35060D7D" w14:textId="381DC927" w:rsidR="009349C6" w:rsidRPr="00D629D6" w:rsidRDefault="009349C6" w:rsidP="009349C6">
              <w:pPr>
                <w:spacing w:before="100" w:beforeAutospacing="1" w:after="100" w:afterAutospacing="1" w:line="300" w:lineRule="atLeast"/>
                <w:rPr>
                  <w:rFonts w:asciiTheme="minorHAnsi" w:hAnsiTheme="minorHAnsi" w:cstheme="minorHAnsi"/>
                  <w:szCs w:val="22"/>
                  <w:lang w:val="en-IE" w:eastAsia="en-IE"/>
                </w:rPr>
              </w:pPr>
              <w:r w:rsidRPr="00D629D6">
                <w:rPr>
                  <w:rFonts w:asciiTheme="minorHAnsi" w:hAnsiTheme="minorHAnsi" w:cstheme="minorHAnsi"/>
                  <w:szCs w:val="22"/>
                  <w:lang w:val="en-IE" w:eastAsia="en-IE"/>
                </w:rPr>
                <w:t xml:space="preserve">The Department of Justice wishes to establish a contract for the </w:t>
              </w:r>
              <w:r w:rsidR="002F7336" w:rsidRPr="00D629D6">
                <w:rPr>
                  <w:rFonts w:asciiTheme="minorHAnsi" w:hAnsiTheme="minorHAnsi" w:cstheme="minorHAnsi"/>
                  <w:szCs w:val="22"/>
                  <w:lang w:val="en-IE" w:eastAsia="en-IE"/>
                </w:rPr>
                <w:t>Software Licences Renewals</w:t>
              </w:r>
              <w:r w:rsidRPr="00D629D6">
                <w:rPr>
                  <w:rFonts w:asciiTheme="minorHAnsi" w:hAnsiTheme="minorHAnsi" w:cstheme="minorHAnsi"/>
                  <w:szCs w:val="22"/>
                  <w:lang w:val="en-IE" w:eastAsia="en-IE"/>
                </w:rPr>
                <w:t>,</w:t>
              </w:r>
              <w:r w:rsidR="002F7336" w:rsidRPr="00D629D6">
                <w:rPr>
                  <w:rFonts w:asciiTheme="minorHAnsi" w:hAnsiTheme="minorHAnsi" w:cstheme="minorHAnsi"/>
                  <w:b/>
                  <w:bCs/>
                  <w:szCs w:val="22"/>
                  <w:lang w:val="en-IE" w:eastAsia="en-IE"/>
                </w:rPr>
                <w:t xml:space="preserve"> </w:t>
              </w:r>
              <w:r w:rsidRPr="00D629D6">
                <w:rPr>
                  <w:rFonts w:asciiTheme="minorHAnsi" w:hAnsiTheme="minorHAnsi" w:cstheme="minorHAnsi"/>
                  <w:szCs w:val="22"/>
                  <w:lang w:val="en-IE" w:eastAsia="en-IE"/>
                </w:rPr>
                <w:t>for its existing SolarWinds software licences as detailed below.</w:t>
              </w:r>
            </w:p>
            <w:p w14:paraId="444033BA" w14:textId="77777777" w:rsidR="009349C6" w:rsidRPr="00D629D6" w:rsidRDefault="009349C6" w:rsidP="009349C6">
              <w:pPr>
                <w:spacing w:before="100" w:beforeAutospacing="1" w:after="100" w:afterAutospacing="1" w:line="300" w:lineRule="atLeast"/>
                <w:rPr>
                  <w:rFonts w:asciiTheme="minorHAnsi" w:hAnsiTheme="minorHAnsi" w:cstheme="minorHAnsi"/>
                  <w:szCs w:val="22"/>
                  <w:lang w:val="en-IE" w:eastAsia="en-IE"/>
                </w:rPr>
              </w:pPr>
              <w:r w:rsidRPr="00D629D6">
                <w:rPr>
                  <w:rFonts w:asciiTheme="minorHAnsi" w:hAnsiTheme="minorHAnsi" w:cstheme="minorHAnsi"/>
                  <w:szCs w:val="22"/>
                  <w:lang w:val="en-IE" w:eastAsia="en-IE"/>
                </w:rPr>
                <w:t>These products form a critical component of the Department's ICT monitoring and administration environment. It is therefore essential that the Department maintains uninterrupted access to software updates, technical support, maintenance releases, and vendor assistance throughout the contract term.</w:t>
              </w:r>
            </w:p>
            <w:p w14:paraId="6E0D2CB3" w14:textId="77777777" w:rsidR="009349C6" w:rsidRPr="00D629D6" w:rsidRDefault="009349C6" w:rsidP="009349C6">
              <w:pPr>
                <w:spacing w:before="100" w:beforeAutospacing="1" w:after="100" w:afterAutospacing="1" w:line="300" w:lineRule="atLeast"/>
                <w:outlineLvl w:val="3"/>
                <w:rPr>
                  <w:rFonts w:asciiTheme="minorHAnsi" w:hAnsiTheme="minorHAnsi" w:cstheme="minorHAnsi"/>
                  <w:b/>
                  <w:bCs/>
                  <w:szCs w:val="22"/>
                  <w:lang w:val="en-IE" w:eastAsia="en-IE"/>
                </w:rPr>
              </w:pPr>
              <w:r w:rsidRPr="00D629D6">
                <w:rPr>
                  <w:rFonts w:asciiTheme="minorHAnsi" w:hAnsiTheme="minorHAnsi" w:cstheme="minorHAnsi"/>
                  <w:b/>
                  <w:bCs/>
                  <w:szCs w:val="22"/>
                  <w:lang w:val="en-IE" w:eastAsia="en-IE"/>
                </w:rPr>
                <w:t>Current Licence Requirement</w:t>
              </w:r>
            </w:p>
            <w:tbl>
              <w:tblPr>
                <w:tblStyle w:val="GridTable5Dark-Accent1"/>
                <w:tblW w:w="0" w:type="auto"/>
                <w:tblLook w:val="04A0" w:firstRow="1" w:lastRow="0" w:firstColumn="1" w:lastColumn="0" w:noHBand="0" w:noVBand="1"/>
              </w:tblPr>
              <w:tblGrid>
                <w:gridCol w:w="641"/>
                <w:gridCol w:w="1149"/>
                <w:gridCol w:w="6248"/>
                <w:gridCol w:w="1023"/>
              </w:tblGrid>
              <w:tr w:rsidR="009349C6" w:rsidRPr="00D629D6" w14:paraId="0D894619" w14:textId="77777777" w:rsidTr="00D629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78CFD5" w14:textId="77777777" w:rsidR="009349C6" w:rsidRPr="00D629D6" w:rsidRDefault="009349C6" w:rsidP="009349C6">
                    <w:pPr>
                      <w:spacing w:after="0" w:line="240" w:lineRule="auto"/>
                      <w:jc w:val="center"/>
                      <w:rPr>
                        <w:rFonts w:asciiTheme="minorHAnsi" w:hAnsiTheme="minorHAnsi" w:cstheme="minorHAnsi"/>
                        <w:b w:val="0"/>
                        <w:bCs w:val="0"/>
                        <w:szCs w:val="22"/>
                        <w:lang w:val="en-IE" w:eastAsia="en-IE"/>
                      </w:rPr>
                    </w:pPr>
                    <w:r w:rsidRPr="00D629D6">
                      <w:rPr>
                        <w:rFonts w:asciiTheme="minorHAnsi" w:hAnsiTheme="minorHAnsi" w:cstheme="minorHAnsi"/>
                        <w:szCs w:val="22"/>
                        <w:lang w:val="en-IE" w:eastAsia="en-IE"/>
                      </w:rPr>
                      <w:t>Item</w:t>
                    </w:r>
                  </w:p>
                </w:tc>
                <w:tc>
                  <w:tcPr>
                    <w:tcW w:w="0" w:type="auto"/>
                    <w:hideMark/>
                  </w:tcPr>
                  <w:p w14:paraId="57C9DB25" w14:textId="77777777" w:rsidR="009349C6" w:rsidRPr="00D629D6" w:rsidRDefault="009349C6" w:rsidP="009349C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lang w:val="en-IE" w:eastAsia="en-IE"/>
                      </w:rPr>
                    </w:pPr>
                    <w:r w:rsidRPr="00D629D6">
                      <w:rPr>
                        <w:rFonts w:asciiTheme="minorHAnsi" w:hAnsiTheme="minorHAnsi" w:cstheme="minorHAnsi"/>
                        <w:szCs w:val="22"/>
                        <w:lang w:val="en-IE" w:eastAsia="en-IE"/>
                      </w:rPr>
                      <w:t>Current SKU</w:t>
                    </w:r>
                  </w:p>
                </w:tc>
                <w:tc>
                  <w:tcPr>
                    <w:tcW w:w="0" w:type="auto"/>
                    <w:hideMark/>
                  </w:tcPr>
                  <w:p w14:paraId="75E90031" w14:textId="77777777" w:rsidR="009349C6" w:rsidRPr="00D629D6" w:rsidRDefault="009349C6" w:rsidP="009349C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lang w:val="en-IE" w:eastAsia="en-IE"/>
                      </w:rPr>
                    </w:pPr>
                    <w:r w:rsidRPr="00D629D6">
                      <w:rPr>
                        <w:rFonts w:asciiTheme="minorHAnsi" w:hAnsiTheme="minorHAnsi" w:cstheme="minorHAnsi"/>
                        <w:szCs w:val="22"/>
                        <w:lang w:val="en-IE" w:eastAsia="en-IE"/>
                      </w:rPr>
                      <w:t>Description</w:t>
                    </w:r>
                  </w:p>
                </w:tc>
                <w:tc>
                  <w:tcPr>
                    <w:tcW w:w="0" w:type="auto"/>
                    <w:hideMark/>
                  </w:tcPr>
                  <w:p w14:paraId="06B94B45" w14:textId="77777777" w:rsidR="009349C6" w:rsidRPr="00D629D6" w:rsidRDefault="009349C6" w:rsidP="009349C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lang w:val="en-IE" w:eastAsia="en-IE"/>
                      </w:rPr>
                    </w:pPr>
                    <w:r w:rsidRPr="00D629D6">
                      <w:rPr>
                        <w:rFonts w:asciiTheme="minorHAnsi" w:hAnsiTheme="minorHAnsi" w:cstheme="minorHAnsi"/>
                        <w:szCs w:val="22"/>
                        <w:lang w:val="en-IE" w:eastAsia="en-IE"/>
                      </w:rPr>
                      <w:t>Quantity</w:t>
                    </w:r>
                  </w:p>
                </w:tc>
              </w:tr>
              <w:tr w:rsidR="009349C6" w:rsidRPr="00D629D6" w14:paraId="7C9118FD" w14:textId="77777777" w:rsidTr="00D629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52F11D" w14:textId="77777777" w:rsidR="009349C6" w:rsidRPr="00D629D6" w:rsidRDefault="009349C6" w:rsidP="009349C6">
                    <w:pPr>
                      <w:spacing w:after="0" w:line="240" w:lineRule="auto"/>
                      <w:rPr>
                        <w:rFonts w:asciiTheme="minorHAnsi" w:hAnsiTheme="minorHAnsi" w:cstheme="minorHAnsi"/>
                        <w:szCs w:val="22"/>
                        <w:lang w:val="en-IE" w:eastAsia="en-IE"/>
                      </w:rPr>
                    </w:pPr>
                    <w:r w:rsidRPr="00D629D6">
                      <w:rPr>
                        <w:rFonts w:asciiTheme="minorHAnsi" w:hAnsiTheme="minorHAnsi" w:cstheme="minorHAnsi"/>
                        <w:szCs w:val="22"/>
                        <w:lang w:val="en-IE" w:eastAsia="en-IE"/>
                      </w:rPr>
                      <w:t>1</w:t>
                    </w:r>
                  </w:p>
                </w:tc>
                <w:tc>
                  <w:tcPr>
                    <w:tcW w:w="0" w:type="auto"/>
                    <w:hideMark/>
                  </w:tcPr>
                  <w:p w14:paraId="16F8E30B" w14:textId="77777777" w:rsidR="009349C6" w:rsidRPr="00D629D6" w:rsidRDefault="009349C6" w:rsidP="009349C6">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2257106</w:t>
                    </w:r>
                  </w:p>
                </w:tc>
                <w:tc>
                  <w:tcPr>
                    <w:tcW w:w="0" w:type="auto"/>
                    <w:hideMark/>
                  </w:tcPr>
                  <w:p w14:paraId="652AD9FC" w14:textId="77777777" w:rsidR="009349C6" w:rsidRPr="00D629D6" w:rsidRDefault="009349C6" w:rsidP="009349C6">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SolarWinds Observability Self-Hosted Advanced for Enterprise AE2500 (up to 2,500 nodes), including Advanced Support Subscription</w:t>
                    </w:r>
                  </w:p>
                </w:tc>
                <w:tc>
                  <w:tcPr>
                    <w:tcW w:w="0" w:type="auto"/>
                    <w:hideMark/>
                  </w:tcPr>
                  <w:p w14:paraId="37F99335" w14:textId="77777777" w:rsidR="009349C6" w:rsidRPr="00D629D6" w:rsidRDefault="009349C6" w:rsidP="009349C6">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1</w:t>
                    </w:r>
                  </w:p>
                </w:tc>
              </w:tr>
              <w:tr w:rsidR="009349C6" w:rsidRPr="00D629D6" w14:paraId="3A5BB7C5" w14:textId="77777777" w:rsidTr="00D629D6">
                <w:tc>
                  <w:tcPr>
                    <w:cnfStyle w:val="001000000000" w:firstRow="0" w:lastRow="0" w:firstColumn="1" w:lastColumn="0" w:oddVBand="0" w:evenVBand="0" w:oddHBand="0" w:evenHBand="0" w:firstRowFirstColumn="0" w:firstRowLastColumn="0" w:lastRowFirstColumn="0" w:lastRowLastColumn="0"/>
                    <w:tcW w:w="0" w:type="auto"/>
                    <w:hideMark/>
                  </w:tcPr>
                  <w:p w14:paraId="65789FB6" w14:textId="77777777" w:rsidR="009349C6" w:rsidRPr="00D629D6" w:rsidRDefault="009349C6" w:rsidP="009349C6">
                    <w:pPr>
                      <w:spacing w:after="0" w:line="240" w:lineRule="auto"/>
                      <w:rPr>
                        <w:rFonts w:asciiTheme="minorHAnsi" w:hAnsiTheme="minorHAnsi" w:cstheme="minorHAnsi"/>
                        <w:szCs w:val="22"/>
                        <w:lang w:val="en-IE" w:eastAsia="en-IE"/>
                      </w:rPr>
                    </w:pPr>
                    <w:r w:rsidRPr="00D629D6">
                      <w:rPr>
                        <w:rFonts w:asciiTheme="minorHAnsi" w:hAnsiTheme="minorHAnsi" w:cstheme="minorHAnsi"/>
                        <w:szCs w:val="22"/>
                        <w:lang w:val="en-IE" w:eastAsia="en-IE"/>
                      </w:rPr>
                      <w:t>2</w:t>
                    </w:r>
                  </w:p>
                </w:tc>
                <w:tc>
                  <w:tcPr>
                    <w:tcW w:w="0" w:type="auto"/>
                    <w:hideMark/>
                  </w:tcPr>
                  <w:p w14:paraId="5F94086B" w14:textId="77777777" w:rsidR="009349C6" w:rsidRPr="00D629D6" w:rsidRDefault="009349C6" w:rsidP="009349C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2061001</w:t>
                    </w:r>
                  </w:p>
                </w:tc>
                <w:tc>
                  <w:tcPr>
                    <w:tcW w:w="0" w:type="auto"/>
                    <w:hideMark/>
                  </w:tcPr>
                  <w:p w14:paraId="4D13E203" w14:textId="77777777" w:rsidR="009349C6" w:rsidRPr="00D629D6" w:rsidRDefault="009349C6" w:rsidP="009349C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SolarWinds Engineer's Toolset Per Seat Licence (includes one desktop installation and one named web user), Subscription</w:t>
                    </w:r>
                  </w:p>
                </w:tc>
                <w:tc>
                  <w:tcPr>
                    <w:tcW w:w="0" w:type="auto"/>
                    <w:hideMark/>
                  </w:tcPr>
                  <w:p w14:paraId="0ED27192" w14:textId="77777777" w:rsidR="009349C6" w:rsidRPr="00D629D6" w:rsidRDefault="009349C6" w:rsidP="009349C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1</w:t>
                    </w:r>
                  </w:p>
                </w:tc>
              </w:tr>
            </w:tbl>
            <w:p w14:paraId="6BA5D036" w14:textId="77777777" w:rsidR="009349C6" w:rsidRPr="00D629D6" w:rsidRDefault="009349C6" w:rsidP="009349C6">
              <w:pPr>
                <w:spacing w:before="100" w:beforeAutospacing="1" w:after="100" w:afterAutospacing="1" w:line="300" w:lineRule="atLeast"/>
                <w:outlineLvl w:val="3"/>
                <w:rPr>
                  <w:rFonts w:asciiTheme="minorHAnsi" w:hAnsiTheme="minorHAnsi" w:cstheme="minorHAnsi"/>
                  <w:b/>
                  <w:bCs/>
                  <w:szCs w:val="22"/>
                  <w:lang w:val="en-IE" w:eastAsia="en-IE"/>
                </w:rPr>
              </w:pPr>
              <w:r w:rsidRPr="00D629D6">
                <w:rPr>
                  <w:rFonts w:asciiTheme="minorHAnsi" w:hAnsiTheme="minorHAnsi" w:cstheme="minorHAnsi"/>
                  <w:b/>
                  <w:bCs/>
                  <w:szCs w:val="22"/>
                  <w:lang w:val="en-IE" w:eastAsia="en-IE"/>
                </w:rPr>
                <w:t>Contract Requirement</w:t>
              </w:r>
            </w:p>
            <w:p w14:paraId="4A9901D7" w14:textId="0B3C665B" w:rsidR="003A4A1D" w:rsidRDefault="009349C6" w:rsidP="009349C6">
              <w:pPr>
                <w:spacing w:before="100" w:beforeAutospacing="1" w:after="100" w:afterAutospacing="1" w:line="300" w:lineRule="atLeast"/>
                <w:rPr>
                  <w:rFonts w:asciiTheme="minorHAnsi" w:hAnsiTheme="minorHAnsi" w:cstheme="minorHAnsi"/>
                  <w:szCs w:val="22"/>
                  <w:lang w:val="en-IE" w:eastAsia="en-IE"/>
                </w:rPr>
              </w:pPr>
              <w:r w:rsidRPr="00D629D6">
                <w:rPr>
                  <w:rFonts w:asciiTheme="minorHAnsi" w:hAnsiTheme="minorHAnsi" w:cstheme="minorHAnsi"/>
                  <w:szCs w:val="22"/>
                  <w:lang w:val="en-IE" w:eastAsia="en-IE"/>
                </w:rPr>
                <w:t>The Department requires the renewal of</w:t>
              </w:r>
              <w:r w:rsidR="003A4A1D">
                <w:rPr>
                  <w:rFonts w:asciiTheme="minorHAnsi" w:hAnsiTheme="minorHAnsi" w:cstheme="minorHAnsi"/>
                  <w:szCs w:val="22"/>
                  <w:lang w:val="en-IE" w:eastAsia="en-IE"/>
                </w:rPr>
                <w:t xml:space="preserve"> both of</w:t>
              </w:r>
              <w:r w:rsidRPr="00D629D6">
                <w:rPr>
                  <w:rFonts w:asciiTheme="minorHAnsi" w:hAnsiTheme="minorHAnsi" w:cstheme="minorHAnsi"/>
                  <w:szCs w:val="22"/>
                  <w:lang w:val="en-IE" w:eastAsia="en-IE"/>
                </w:rPr>
                <w:t xml:space="preserve"> the above subscriptions</w:t>
              </w:r>
              <w:r w:rsidR="003A4A1D" w:rsidRPr="003A4A1D">
                <w:rPr>
                  <w:rFonts w:asciiTheme="minorHAnsi" w:hAnsiTheme="minorHAnsi" w:cstheme="minorHAnsi"/>
                  <w:szCs w:val="22"/>
                  <w:lang w:val="en-IE" w:eastAsia="en-IE"/>
                </w:rPr>
                <w:t xml:space="preserve"> </w:t>
              </w:r>
              <w:r w:rsidR="003A4A1D" w:rsidRPr="00D629D6">
                <w:rPr>
                  <w:rFonts w:asciiTheme="minorHAnsi" w:hAnsiTheme="minorHAnsi" w:cstheme="minorHAnsi"/>
                  <w:szCs w:val="22"/>
                  <w:lang w:val="en-IE" w:eastAsia="en-IE"/>
                </w:rPr>
                <w:t>and associated support entitlements</w:t>
              </w:r>
              <w:r w:rsidR="003A4A1D">
                <w:rPr>
                  <w:rFonts w:asciiTheme="minorHAnsi" w:hAnsiTheme="minorHAnsi" w:cstheme="minorHAnsi"/>
                  <w:szCs w:val="22"/>
                  <w:lang w:val="en-IE" w:eastAsia="en-IE"/>
                </w:rPr>
                <w:t>. Tenderers must provide pricing for</w:t>
              </w:r>
              <w:r w:rsidR="00EC67DA">
                <w:rPr>
                  <w:rFonts w:asciiTheme="minorHAnsi" w:hAnsiTheme="minorHAnsi" w:cstheme="minorHAnsi"/>
                  <w:szCs w:val="22"/>
                  <w:lang w:val="en-IE" w:eastAsia="en-IE"/>
                </w:rPr>
                <w:t xml:space="preserve"> a</w:t>
              </w:r>
              <w:r w:rsidR="003A4A1D">
                <w:rPr>
                  <w:rFonts w:asciiTheme="minorHAnsi" w:hAnsiTheme="minorHAnsi" w:cstheme="minorHAnsi"/>
                  <w:szCs w:val="22"/>
                  <w:lang w:val="en-IE" w:eastAsia="en-IE"/>
                </w:rPr>
                <w:t xml:space="preserve"> 3 year subscription renewal term (inclusive of both SKUs).  </w:t>
              </w:r>
            </w:p>
            <w:p w14:paraId="3B6B1756" w14:textId="72449241" w:rsidR="003A4A1D" w:rsidRPr="00F93FD6" w:rsidRDefault="003A4A1D" w:rsidP="009349C6">
              <w:pPr>
                <w:spacing w:before="100" w:beforeAutospacing="1" w:after="100" w:afterAutospacing="1" w:line="300" w:lineRule="atLeast"/>
                <w:rPr>
                  <w:rFonts w:asciiTheme="minorHAnsi" w:hAnsiTheme="minorHAnsi" w:cstheme="minorHAnsi"/>
                  <w:szCs w:val="22"/>
                  <w:lang w:val="en-IE" w:eastAsia="en-IE"/>
                </w:rPr>
              </w:pPr>
              <w:r w:rsidRPr="003843E7">
                <w:rPr>
                  <w:rFonts w:asciiTheme="minorHAnsi" w:hAnsiTheme="minorHAnsi" w:cstheme="minorHAnsi"/>
                  <w:szCs w:val="22"/>
                  <w:lang w:eastAsia="en-IE"/>
                </w:rPr>
                <w:t xml:space="preserve">The Contracting Authority will drawdown </w:t>
              </w:r>
              <w:r w:rsidR="008D7C47" w:rsidRPr="008D7C47">
                <w:rPr>
                  <w:rFonts w:asciiTheme="minorHAnsi" w:hAnsiTheme="minorHAnsi" w:cstheme="minorHAnsi"/>
                  <w:szCs w:val="22"/>
                  <w:lang w:eastAsia="en-IE"/>
                </w:rPr>
                <w:t>a three-year subscription renewal</w:t>
              </w:r>
              <w:r w:rsidR="008D7C47">
                <w:rPr>
                  <w:rFonts w:asciiTheme="minorHAnsi" w:hAnsiTheme="minorHAnsi" w:cstheme="minorHAnsi"/>
                  <w:szCs w:val="22"/>
                  <w:lang w:eastAsia="en-IE"/>
                </w:rPr>
                <w:t xml:space="preserve"> </w:t>
              </w:r>
              <w:r w:rsidRPr="003843E7">
                <w:rPr>
                  <w:rFonts w:asciiTheme="minorHAnsi" w:hAnsiTheme="minorHAnsi" w:cstheme="minorHAnsi"/>
                  <w:szCs w:val="22"/>
                  <w:lang w:eastAsia="en-IE"/>
                </w:rPr>
                <w:t xml:space="preserve">term for the licenses (inclusive of both SKUs). </w:t>
              </w:r>
              <w:r w:rsidRPr="00F93FD6">
                <w:rPr>
                  <w:rFonts w:asciiTheme="minorHAnsi" w:hAnsiTheme="minorHAnsi" w:cstheme="minorHAnsi"/>
                  <w:szCs w:val="22"/>
                  <w:lang w:val="en-IE" w:eastAsia="en-IE"/>
                </w:rPr>
                <w:t xml:space="preserve"> The Department </w:t>
              </w:r>
              <w:r w:rsidR="00F93FD6" w:rsidRPr="00F93FD6">
                <w:rPr>
                  <w:rFonts w:asciiTheme="minorHAnsi" w:hAnsiTheme="minorHAnsi" w:cstheme="minorHAnsi"/>
                  <w:szCs w:val="22"/>
                  <w:lang w:val="en-IE" w:eastAsia="en-IE"/>
                </w:rPr>
                <w:t>may require</w:t>
              </w:r>
              <w:r w:rsidRPr="00F93FD6">
                <w:rPr>
                  <w:rFonts w:asciiTheme="minorHAnsi" w:hAnsiTheme="minorHAnsi" w:cstheme="minorHAnsi"/>
                  <w:szCs w:val="22"/>
                  <w:lang w:val="en-IE" w:eastAsia="en-IE"/>
                </w:rPr>
                <w:t xml:space="preserve"> additional</w:t>
              </w:r>
              <w:r w:rsidR="00986CBA">
                <w:rPr>
                  <w:rFonts w:asciiTheme="minorHAnsi" w:hAnsiTheme="minorHAnsi" w:cstheme="minorHAnsi"/>
                  <w:szCs w:val="22"/>
                  <w:lang w:val="en-IE" w:eastAsia="en-IE"/>
                </w:rPr>
                <w:t xml:space="preserve"> nodes </w:t>
              </w:r>
              <w:r w:rsidR="00F93FD6" w:rsidRPr="00F93FD6">
                <w:rPr>
                  <w:rFonts w:asciiTheme="minorHAnsi" w:hAnsiTheme="minorHAnsi" w:cstheme="minorHAnsi"/>
                  <w:szCs w:val="22"/>
                  <w:lang w:val="en-IE" w:eastAsia="en-IE"/>
                </w:rPr>
                <w:t>over the Term of the contract</w:t>
              </w:r>
              <w:r w:rsidRPr="00F93FD6">
                <w:rPr>
                  <w:rFonts w:asciiTheme="minorHAnsi" w:hAnsiTheme="minorHAnsi" w:cstheme="minorHAnsi"/>
                  <w:szCs w:val="22"/>
                  <w:lang w:val="en-IE" w:eastAsia="en-IE"/>
                </w:rPr>
                <w:t xml:space="preserve"> should operational requirements arise</w:t>
              </w:r>
              <w:r w:rsidR="006426D6">
                <w:rPr>
                  <w:rFonts w:asciiTheme="minorHAnsi" w:hAnsiTheme="minorHAnsi" w:cstheme="minorHAnsi"/>
                  <w:szCs w:val="22"/>
                  <w:lang w:val="en-IE" w:eastAsia="en-IE"/>
                </w:rPr>
                <w:t xml:space="preserve">. </w:t>
              </w:r>
              <w:r w:rsidR="00F93FD6" w:rsidRPr="003843E7">
                <w:rPr>
                  <w:rFonts w:asciiTheme="minorHAnsi" w:hAnsiTheme="minorHAnsi" w:cstheme="minorHAnsi"/>
                  <w:szCs w:val="22"/>
                  <w:lang w:eastAsia="en-IE"/>
                </w:rPr>
                <w:t>In this regard, t</w:t>
              </w:r>
              <w:r w:rsidRPr="003843E7">
                <w:rPr>
                  <w:rFonts w:asciiTheme="minorHAnsi" w:hAnsiTheme="minorHAnsi" w:cstheme="minorHAnsi"/>
                  <w:szCs w:val="22"/>
                  <w:lang w:eastAsia="en-IE"/>
                </w:rPr>
                <w:t>he Contracting Authority may draw down</w:t>
              </w:r>
              <w:r w:rsidR="00C44756">
                <w:rPr>
                  <w:rFonts w:asciiTheme="minorHAnsi" w:hAnsiTheme="minorHAnsi" w:cstheme="minorHAnsi"/>
                  <w:szCs w:val="22"/>
                  <w:lang w:eastAsia="en-IE"/>
                </w:rPr>
                <w:t xml:space="preserve"> additional nodes to the licence up to a maximum of 1000 nodes</w:t>
              </w:r>
              <w:r w:rsidRPr="003843E7">
                <w:rPr>
                  <w:rFonts w:asciiTheme="minorHAnsi" w:hAnsiTheme="minorHAnsi" w:cstheme="minorHAnsi"/>
                  <w:szCs w:val="22"/>
                  <w:lang w:eastAsia="en-IE"/>
                </w:rPr>
                <w:t xml:space="preserve"> over the maximum potential duration of the contract. For clarity, no commitment is being provided by the Contracting Authority to drawdown any licences after the initial drawdown.</w:t>
              </w:r>
            </w:p>
            <w:p w14:paraId="63C13D63" w14:textId="77777777" w:rsidR="003A4A1D" w:rsidRPr="00D629D6" w:rsidRDefault="003A4A1D" w:rsidP="009349C6">
              <w:pPr>
                <w:spacing w:before="100" w:beforeAutospacing="1" w:after="100" w:afterAutospacing="1" w:line="300" w:lineRule="atLeast"/>
                <w:rPr>
                  <w:rFonts w:asciiTheme="minorHAnsi" w:hAnsiTheme="minorHAnsi" w:cstheme="minorHAnsi"/>
                  <w:szCs w:val="22"/>
                  <w:lang w:val="en-IE" w:eastAsia="en-IE"/>
                </w:rPr>
              </w:pPr>
            </w:p>
            <w:p w14:paraId="3C41EDB2" w14:textId="77777777" w:rsidR="00D629D6" w:rsidRPr="00D629D6" w:rsidRDefault="00D629D6" w:rsidP="00D629D6">
              <w:pPr>
                <w:spacing w:before="100" w:beforeAutospacing="1" w:after="100" w:afterAutospacing="1" w:line="300" w:lineRule="atLeast"/>
                <w:rPr>
                  <w:rFonts w:asciiTheme="minorHAnsi" w:hAnsiTheme="minorHAnsi" w:cstheme="minorHAnsi"/>
                  <w:szCs w:val="22"/>
                </w:rPr>
              </w:pPr>
            </w:p>
            <w:p w14:paraId="0363AB36" w14:textId="77777777" w:rsidR="00D629D6" w:rsidRPr="00D629D6" w:rsidRDefault="00D629D6" w:rsidP="00D629D6">
              <w:pPr>
                <w:pStyle w:val="Heading3"/>
                <w:spacing w:line="300" w:lineRule="atLeast"/>
                <w:rPr>
                  <w:rFonts w:asciiTheme="minorHAnsi" w:hAnsiTheme="minorHAnsi" w:cstheme="minorHAnsi"/>
                  <w:color w:val="auto"/>
                </w:rPr>
              </w:pPr>
            </w:p>
            <w:p w14:paraId="67957948" w14:textId="326B9AFE" w:rsidR="00D629D6" w:rsidRPr="00D629D6" w:rsidRDefault="00D629D6" w:rsidP="003C23B3">
              <w:pPr>
                <w:pStyle w:val="Heading3"/>
                <w:spacing w:line="300" w:lineRule="atLeast"/>
                <w:ind w:firstLine="0"/>
                <w:rPr>
                  <w:rFonts w:asciiTheme="minorHAnsi" w:hAnsiTheme="minorHAnsi" w:cstheme="minorHAnsi"/>
                  <w:color w:val="auto"/>
                  <w:lang w:val="en-IE"/>
                </w:rPr>
              </w:pPr>
              <w:r w:rsidRPr="00D629D6">
                <w:rPr>
                  <w:rFonts w:asciiTheme="minorHAnsi" w:hAnsiTheme="minorHAnsi" w:cstheme="minorHAnsi"/>
                  <w:color w:val="auto"/>
                </w:rPr>
                <w:t>Mandatory Requirements</w:t>
              </w:r>
            </w:p>
            <w:p w14:paraId="6C5AAFFF" w14:textId="77777777" w:rsidR="00D629D6" w:rsidRPr="00D629D6" w:rsidRDefault="00D629D6" w:rsidP="00D629D6">
              <w:pPr>
                <w:pStyle w:val="NormalWeb"/>
                <w:spacing w:line="300" w:lineRule="atLeast"/>
                <w:rPr>
                  <w:rFonts w:asciiTheme="minorHAnsi" w:hAnsiTheme="minorHAnsi" w:cstheme="minorHAnsi"/>
                  <w:szCs w:val="22"/>
                </w:rPr>
              </w:pPr>
              <w:r w:rsidRPr="00D629D6">
                <w:rPr>
                  <w:rFonts w:asciiTheme="minorHAnsi" w:hAnsiTheme="minorHAnsi" w:cstheme="minorHAnsi"/>
                  <w:szCs w:val="22"/>
                </w:rPr>
                <w:t xml:space="preserve">Tenderers must confirm compliance with the following mandatory requirements by indicating </w:t>
              </w:r>
              <w:r w:rsidRPr="00D629D6">
                <w:rPr>
                  <w:rStyle w:val="Strong"/>
                  <w:rFonts w:asciiTheme="minorHAnsi" w:hAnsiTheme="minorHAnsi" w:cstheme="minorHAnsi"/>
                  <w:szCs w:val="22"/>
                </w:rPr>
                <w:t>Yes (</w:t>
              </w:r>
              <w:r w:rsidRPr="00D629D6">
                <w:rPr>
                  <w:rStyle w:val="Strong"/>
                  <w:rFonts w:ascii="Segoe UI Symbol" w:hAnsi="Segoe UI Symbol" w:cs="Segoe UI Symbol"/>
                  <w:szCs w:val="22"/>
                </w:rPr>
                <w:t>✓</w:t>
              </w:r>
              <w:r w:rsidRPr="00D629D6">
                <w:rPr>
                  <w:rStyle w:val="Strong"/>
                  <w:rFonts w:asciiTheme="minorHAnsi" w:hAnsiTheme="minorHAnsi" w:cstheme="minorHAnsi"/>
                  <w:szCs w:val="22"/>
                </w:rPr>
                <w:t>)</w:t>
              </w:r>
              <w:r w:rsidRPr="00D629D6">
                <w:rPr>
                  <w:rFonts w:asciiTheme="minorHAnsi" w:hAnsiTheme="minorHAnsi" w:cstheme="minorHAnsi"/>
                  <w:szCs w:val="22"/>
                </w:rPr>
                <w:t xml:space="preserve"> or </w:t>
              </w:r>
              <w:r w:rsidRPr="00D629D6">
                <w:rPr>
                  <w:rStyle w:val="Strong"/>
                  <w:rFonts w:asciiTheme="minorHAnsi" w:hAnsiTheme="minorHAnsi" w:cstheme="minorHAnsi"/>
                  <w:szCs w:val="22"/>
                </w:rPr>
                <w:t>No (</w:t>
              </w:r>
              <w:r w:rsidRPr="00D629D6">
                <w:rPr>
                  <w:rStyle w:val="Strong"/>
                  <w:rFonts w:ascii="Segoe UI Symbol" w:hAnsi="Segoe UI Symbol" w:cs="Segoe UI Symbol"/>
                  <w:szCs w:val="22"/>
                </w:rPr>
                <w:t>✗</w:t>
              </w:r>
              <w:r w:rsidRPr="00D629D6">
                <w:rPr>
                  <w:rStyle w:val="Strong"/>
                  <w:rFonts w:asciiTheme="minorHAnsi" w:hAnsiTheme="minorHAnsi" w:cstheme="minorHAnsi"/>
                  <w:szCs w:val="22"/>
                </w:rPr>
                <w:t>)</w:t>
              </w:r>
              <w:r w:rsidRPr="00D629D6">
                <w:rPr>
                  <w:rFonts w:asciiTheme="minorHAnsi" w:hAnsiTheme="minorHAnsi" w:cstheme="minorHAnsi"/>
                  <w:szCs w:val="22"/>
                </w:rPr>
                <w:t xml:space="preserve"> in the table below.</w:t>
              </w:r>
            </w:p>
            <w:tbl>
              <w:tblPr>
                <w:tblStyle w:val="GridTable5Dark-Accent1"/>
                <w:tblW w:w="0" w:type="auto"/>
                <w:tblLook w:val="04A0" w:firstRow="1" w:lastRow="0" w:firstColumn="1" w:lastColumn="0" w:noHBand="0" w:noVBand="1"/>
              </w:tblPr>
              <w:tblGrid>
                <w:gridCol w:w="644"/>
                <w:gridCol w:w="7138"/>
                <w:gridCol w:w="641"/>
                <w:gridCol w:w="638"/>
              </w:tblGrid>
              <w:tr w:rsidR="00D629D6" w:rsidRPr="00D629D6" w14:paraId="361DD373" w14:textId="77777777" w:rsidTr="00D629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1EB89A" w14:textId="77777777" w:rsidR="00D629D6" w:rsidRPr="00D629D6" w:rsidRDefault="00D629D6">
                    <w:pPr>
                      <w:jc w:val="center"/>
                      <w:rPr>
                        <w:rFonts w:asciiTheme="minorHAnsi" w:hAnsiTheme="minorHAnsi" w:cstheme="minorHAnsi"/>
                        <w:szCs w:val="22"/>
                      </w:rPr>
                    </w:pPr>
                    <w:r w:rsidRPr="00D629D6">
                      <w:rPr>
                        <w:rFonts w:asciiTheme="minorHAnsi" w:hAnsiTheme="minorHAnsi" w:cstheme="minorHAnsi"/>
                        <w:b w:val="0"/>
                        <w:bCs w:val="0"/>
                        <w:szCs w:val="22"/>
                      </w:rPr>
                      <w:t>Ref.</w:t>
                    </w:r>
                  </w:p>
                </w:tc>
                <w:tc>
                  <w:tcPr>
                    <w:tcW w:w="0" w:type="auto"/>
                    <w:hideMark/>
                  </w:tcPr>
                  <w:p w14:paraId="2B9CEC99" w14:textId="77777777" w:rsidR="00D629D6" w:rsidRPr="00D629D6" w:rsidRDefault="00D629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rPr>
                    </w:pPr>
                    <w:r w:rsidRPr="00D629D6">
                      <w:rPr>
                        <w:rFonts w:asciiTheme="minorHAnsi" w:hAnsiTheme="minorHAnsi" w:cstheme="minorHAnsi"/>
                        <w:b w:val="0"/>
                        <w:bCs w:val="0"/>
                        <w:szCs w:val="22"/>
                      </w:rPr>
                      <w:t>Mandatory Requirement</w:t>
                    </w:r>
                  </w:p>
                </w:tc>
                <w:tc>
                  <w:tcPr>
                    <w:tcW w:w="0" w:type="auto"/>
                    <w:hideMark/>
                  </w:tcPr>
                  <w:p w14:paraId="3E2D7EC7" w14:textId="77777777" w:rsidR="00D629D6" w:rsidRPr="00D629D6" w:rsidRDefault="00D629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rPr>
                    </w:pPr>
                    <w:r w:rsidRPr="00D629D6">
                      <w:rPr>
                        <w:rFonts w:asciiTheme="minorHAnsi" w:hAnsiTheme="minorHAnsi" w:cstheme="minorHAnsi"/>
                        <w:b w:val="0"/>
                        <w:bCs w:val="0"/>
                        <w:szCs w:val="22"/>
                      </w:rPr>
                      <w:t>Yes (</w:t>
                    </w:r>
                    <w:r w:rsidRPr="00D629D6">
                      <w:rPr>
                        <w:rFonts w:ascii="Segoe UI Symbol" w:hAnsi="Segoe UI Symbol" w:cs="Segoe UI Symbol"/>
                        <w:b w:val="0"/>
                        <w:bCs w:val="0"/>
                        <w:szCs w:val="22"/>
                      </w:rPr>
                      <w:t>✓</w:t>
                    </w:r>
                    <w:r w:rsidRPr="00D629D6">
                      <w:rPr>
                        <w:rFonts w:asciiTheme="minorHAnsi" w:hAnsiTheme="minorHAnsi" w:cstheme="minorHAnsi"/>
                        <w:b w:val="0"/>
                        <w:bCs w:val="0"/>
                        <w:szCs w:val="22"/>
                      </w:rPr>
                      <w:t>)</w:t>
                    </w:r>
                  </w:p>
                </w:tc>
                <w:tc>
                  <w:tcPr>
                    <w:tcW w:w="0" w:type="auto"/>
                    <w:hideMark/>
                  </w:tcPr>
                  <w:p w14:paraId="72655FEC" w14:textId="77777777" w:rsidR="00D629D6" w:rsidRPr="00D629D6" w:rsidRDefault="00D629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rPr>
                    </w:pPr>
                    <w:r w:rsidRPr="00D629D6">
                      <w:rPr>
                        <w:rFonts w:asciiTheme="minorHAnsi" w:hAnsiTheme="minorHAnsi" w:cstheme="minorHAnsi"/>
                        <w:b w:val="0"/>
                        <w:bCs w:val="0"/>
                        <w:szCs w:val="22"/>
                      </w:rPr>
                      <w:t>No (</w:t>
                    </w:r>
                    <w:r w:rsidRPr="00D629D6">
                      <w:rPr>
                        <w:rFonts w:ascii="Segoe UI Symbol" w:hAnsi="Segoe UI Symbol" w:cs="Segoe UI Symbol"/>
                        <w:b w:val="0"/>
                        <w:bCs w:val="0"/>
                        <w:szCs w:val="22"/>
                      </w:rPr>
                      <w:t>✗</w:t>
                    </w:r>
                    <w:r w:rsidRPr="00D629D6">
                      <w:rPr>
                        <w:rFonts w:asciiTheme="minorHAnsi" w:hAnsiTheme="minorHAnsi" w:cstheme="minorHAnsi"/>
                        <w:b w:val="0"/>
                        <w:bCs w:val="0"/>
                        <w:szCs w:val="22"/>
                      </w:rPr>
                      <w:t>)</w:t>
                    </w:r>
                  </w:p>
                </w:tc>
              </w:tr>
              <w:tr w:rsidR="00D629D6" w:rsidRPr="00D629D6" w14:paraId="5A0F3F67" w14:textId="77777777" w:rsidTr="00D629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45C037" w14:textId="77777777" w:rsidR="00D629D6" w:rsidRPr="00D629D6" w:rsidRDefault="00D629D6">
                    <w:pPr>
                      <w:rPr>
                        <w:rFonts w:asciiTheme="minorHAnsi" w:hAnsiTheme="minorHAnsi" w:cstheme="minorHAnsi"/>
                        <w:b w:val="0"/>
                        <w:bCs w:val="0"/>
                        <w:szCs w:val="22"/>
                      </w:rPr>
                    </w:pPr>
                    <w:r w:rsidRPr="00D629D6">
                      <w:rPr>
                        <w:rFonts w:asciiTheme="minorHAnsi" w:hAnsiTheme="minorHAnsi" w:cstheme="minorHAnsi"/>
                        <w:szCs w:val="22"/>
                      </w:rPr>
                      <w:t>MR1</w:t>
                    </w:r>
                  </w:p>
                </w:tc>
                <w:tc>
                  <w:tcPr>
                    <w:tcW w:w="0" w:type="auto"/>
                    <w:hideMark/>
                  </w:tcPr>
                  <w:p w14:paraId="5BEBC4DC" w14:textId="1E708937" w:rsidR="00D629D6" w:rsidRPr="00D629D6" w:rsidRDefault="00D629D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D629D6">
                      <w:rPr>
                        <w:rFonts w:asciiTheme="minorHAnsi" w:hAnsiTheme="minorHAnsi" w:cstheme="minorHAnsi"/>
                        <w:szCs w:val="22"/>
                      </w:rPr>
                      <w:t xml:space="preserve">The Tenderer has provided pricing for the </w:t>
                    </w:r>
                    <w:r w:rsidRPr="00D629D6">
                      <w:rPr>
                        <w:rStyle w:val="Strong"/>
                        <w:rFonts w:asciiTheme="minorHAnsi" w:hAnsiTheme="minorHAnsi" w:cstheme="minorHAnsi"/>
                        <w:szCs w:val="22"/>
                      </w:rPr>
                      <w:t>3-year subscription renewal term</w:t>
                    </w:r>
                    <w:r w:rsidR="00FF05B8">
                      <w:rPr>
                        <w:rStyle w:val="Strong"/>
                        <w:rFonts w:asciiTheme="minorHAnsi" w:hAnsiTheme="minorHAnsi" w:cstheme="minorHAnsi"/>
                        <w:szCs w:val="22"/>
                      </w:rPr>
                      <w:t xml:space="preserve"> </w:t>
                    </w:r>
                    <w:r w:rsidR="00FF05B8">
                      <w:rPr>
                        <w:rStyle w:val="Strong"/>
                      </w:rPr>
                      <w:t>and additional nodes as described in Requirements and Specifications</w:t>
                    </w:r>
                    <w:r w:rsidRPr="00D629D6">
                      <w:rPr>
                        <w:rFonts w:asciiTheme="minorHAnsi" w:hAnsiTheme="minorHAnsi" w:cstheme="minorHAnsi"/>
                        <w:szCs w:val="22"/>
                      </w:rPr>
                      <w:t>.</w:t>
                    </w:r>
                  </w:p>
                </w:tc>
                <w:tc>
                  <w:tcPr>
                    <w:tcW w:w="0" w:type="auto"/>
                    <w:hideMark/>
                  </w:tcPr>
                  <w:p w14:paraId="7EEC25AD" w14:textId="77777777" w:rsidR="00D629D6" w:rsidRPr="00D629D6" w:rsidRDefault="00D629D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D629D6">
                      <w:rPr>
                        <w:rFonts w:ascii="Segoe UI Symbol" w:hAnsi="Segoe UI Symbol" w:cs="Segoe UI Symbol"/>
                        <w:szCs w:val="22"/>
                      </w:rPr>
                      <w:t>☐</w:t>
                    </w:r>
                  </w:p>
                </w:tc>
                <w:tc>
                  <w:tcPr>
                    <w:tcW w:w="0" w:type="auto"/>
                    <w:hideMark/>
                  </w:tcPr>
                  <w:p w14:paraId="446E646B" w14:textId="77777777" w:rsidR="00D629D6" w:rsidRPr="00D629D6" w:rsidRDefault="00D629D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D629D6">
                      <w:rPr>
                        <w:rFonts w:ascii="Segoe UI Symbol" w:hAnsi="Segoe UI Symbol" w:cs="Segoe UI Symbol"/>
                        <w:szCs w:val="22"/>
                      </w:rPr>
                      <w:t>☐</w:t>
                    </w:r>
                  </w:p>
                </w:tc>
              </w:tr>
              <w:tr w:rsidR="00D629D6" w:rsidRPr="00D629D6" w14:paraId="1DA994A5" w14:textId="77777777" w:rsidTr="00D629D6">
                <w:tc>
                  <w:tcPr>
                    <w:cnfStyle w:val="001000000000" w:firstRow="0" w:lastRow="0" w:firstColumn="1" w:lastColumn="0" w:oddVBand="0" w:evenVBand="0" w:oddHBand="0" w:evenHBand="0" w:firstRowFirstColumn="0" w:firstRowLastColumn="0" w:lastRowFirstColumn="0" w:lastRowLastColumn="0"/>
                    <w:tcW w:w="0" w:type="auto"/>
                    <w:hideMark/>
                  </w:tcPr>
                  <w:p w14:paraId="160026CA" w14:textId="77777777" w:rsidR="00D629D6" w:rsidRPr="00D629D6" w:rsidRDefault="00D629D6">
                    <w:pPr>
                      <w:rPr>
                        <w:rFonts w:asciiTheme="minorHAnsi" w:hAnsiTheme="minorHAnsi" w:cstheme="minorHAnsi"/>
                        <w:szCs w:val="22"/>
                      </w:rPr>
                    </w:pPr>
                    <w:r w:rsidRPr="00D629D6">
                      <w:rPr>
                        <w:rFonts w:asciiTheme="minorHAnsi" w:hAnsiTheme="minorHAnsi" w:cstheme="minorHAnsi"/>
                        <w:szCs w:val="22"/>
                      </w:rPr>
                      <w:t>MR2</w:t>
                    </w:r>
                  </w:p>
                </w:tc>
                <w:tc>
                  <w:tcPr>
                    <w:tcW w:w="0" w:type="auto"/>
                    <w:hideMark/>
                  </w:tcPr>
                  <w:p w14:paraId="1EDCDB17" w14:textId="77777777" w:rsidR="00D629D6" w:rsidRPr="00D629D6" w:rsidRDefault="00D62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D629D6">
                      <w:rPr>
                        <w:rFonts w:asciiTheme="minorHAnsi" w:hAnsiTheme="minorHAnsi" w:cstheme="minorHAnsi"/>
                        <w:szCs w:val="22"/>
                      </w:rPr>
                      <w:t>The Tenderer has provided itemised pricing for each SolarWinds subscription listed in this Request for Tender.</w:t>
                    </w:r>
                  </w:p>
                </w:tc>
                <w:tc>
                  <w:tcPr>
                    <w:tcW w:w="0" w:type="auto"/>
                    <w:hideMark/>
                  </w:tcPr>
                  <w:p w14:paraId="19CDD4AE" w14:textId="77777777" w:rsidR="00D629D6" w:rsidRPr="00D629D6" w:rsidRDefault="00D62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D629D6">
                      <w:rPr>
                        <w:rFonts w:ascii="Segoe UI Symbol" w:hAnsi="Segoe UI Symbol" w:cs="Segoe UI Symbol"/>
                        <w:szCs w:val="22"/>
                      </w:rPr>
                      <w:t>☐</w:t>
                    </w:r>
                  </w:p>
                </w:tc>
                <w:tc>
                  <w:tcPr>
                    <w:tcW w:w="0" w:type="auto"/>
                    <w:hideMark/>
                  </w:tcPr>
                  <w:p w14:paraId="0864CA17" w14:textId="77777777" w:rsidR="00D629D6" w:rsidRPr="00D629D6" w:rsidRDefault="00D62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D629D6">
                      <w:rPr>
                        <w:rFonts w:ascii="Segoe UI Symbol" w:hAnsi="Segoe UI Symbol" w:cs="Segoe UI Symbol"/>
                        <w:szCs w:val="22"/>
                      </w:rPr>
                      <w:t>☐</w:t>
                    </w:r>
                  </w:p>
                </w:tc>
              </w:tr>
              <w:tr w:rsidR="00D629D6" w:rsidRPr="00D629D6" w14:paraId="1726B212" w14:textId="77777777" w:rsidTr="00D629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B851F0" w14:textId="77777777" w:rsidR="00D629D6" w:rsidRPr="00D629D6" w:rsidRDefault="00D629D6">
                    <w:pPr>
                      <w:rPr>
                        <w:rFonts w:asciiTheme="minorHAnsi" w:hAnsiTheme="minorHAnsi" w:cstheme="minorHAnsi"/>
                        <w:szCs w:val="22"/>
                      </w:rPr>
                    </w:pPr>
                    <w:r w:rsidRPr="00D629D6">
                      <w:rPr>
                        <w:rFonts w:asciiTheme="minorHAnsi" w:hAnsiTheme="minorHAnsi" w:cstheme="minorHAnsi"/>
                        <w:szCs w:val="22"/>
                      </w:rPr>
                      <w:t>MR3</w:t>
                    </w:r>
                  </w:p>
                </w:tc>
                <w:tc>
                  <w:tcPr>
                    <w:tcW w:w="0" w:type="auto"/>
                    <w:hideMark/>
                  </w:tcPr>
                  <w:p w14:paraId="732C2F6A" w14:textId="77777777" w:rsidR="00D629D6" w:rsidRPr="00D629D6" w:rsidRDefault="00D629D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D629D6">
                      <w:rPr>
                        <w:rFonts w:asciiTheme="minorHAnsi" w:hAnsiTheme="minorHAnsi" w:cstheme="minorHAnsi"/>
                        <w:szCs w:val="22"/>
                      </w:rPr>
                      <w:t>The Tenderer confirms that all applicable support and maintenance entitlements, including access to software updates, upgrades, and vendor technical support, are included in the quoted price.</w:t>
                    </w:r>
                  </w:p>
                </w:tc>
                <w:tc>
                  <w:tcPr>
                    <w:tcW w:w="0" w:type="auto"/>
                    <w:hideMark/>
                  </w:tcPr>
                  <w:p w14:paraId="0123DD70" w14:textId="77777777" w:rsidR="00D629D6" w:rsidRPr="00D629D6" w:rsidRDefault="00D629D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D629D6">
                      <w:rPr>
                        <w:rFonts w:ascii="Segoe UI Symbol" w:hAnsi="Segoe UI Symbol" w:cs="Segoe UI Symbol"/>
                        <w:szCs w:val="22"/>
                      </w:rPr>
                      <w:t>☐</w:t>
                    </w:r>
                  </w:p>
                </w:tc>
                <w:tc>
                  <w:tcPr>
                    <w:tcW w:w="0" w:type="auto"/>
                    <w:hideMark/>
                  </w:tcPr>
                  <w:p w14:paraId="57F2C2C4" w14:textId="77777777" w:rsidR="00D629D6" w:rsidRPr="00D629D6" w:rsidRDefault="00D629D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D629D6">
                      <w:rPr>
                        <w:rFonts w:ascii="Segoe UI Symbol" w:hAnsi="Segoe UI Symbol" w:cs="Segoe UI Symbol"/>
                        <w:szCs w:val="22"/>
                      </w:rPr>
                      <w:t>☐</w:t>
                    </w:r>
                  </w:p>
                </w:tc>
              </w:tr>
              <w:tr w:rsidR="00D629D6" w:rsidRPr="00D629D6" w14:paraId="7D151BDC" w14:textId="77777777" w:rsidTr="00D629D6">
                <w:tc>
                  <w:tcPr>
                    <w:cnfStyle w:val="001000000000" w:firstRow="0" w:lastRow="0" w:firstColumn="1" w:lastColumn="0" w:oddVBand="0" w:evenVBand="0" w:oddHBand="0" w:evenHBand="0" w:firstRowFirstColumn="0" w:firstRowLastColumn="0" w:lastRowFirstColumn="0" w:lastRowLastColumn="0"/>
                    <w:tcW w:w="0" w:type="auto"/>
                    <w:hideMark/>
                  </w:tcPr>
                  <w:p w14:paraId="428A2BD0" w14:textId="77777777" w:rsidR="00D629D6" w:rsidRPr="00D629D6" w:rsidRDefault="00D629D6">
                    <w:pPr>
                      <w:rPr>
                        <w:rFonts w:asciiTheme="minorHAnsi" w:hAnsiTheme="minorHAnsi" w:cstheme="minorHAnsi"/>
                        <w:szCs w:val="22"/>
                      </w:rPr>
                    </w:pPr>
                    <w:r w:rsidRPr="00D629D6">
                      <w:rPr>
                        <w:rFonts w:asciiTheme="minorHAnsi" w:hAnsiTheme="minorHAnsi" w:cstheme="minorHAnsi"/>
                        <w:szCs w:val="22"/>
                      </w:rPr>
                      <w:t>MR4</w:t>
                    </w:r>
                  </w:p>
                </w:tc>
                <w:tc>
                  <w:tcPr>
                    <w:tcW w:w="0" w:type="auto"/>
                    <w:hideMark/>
                  </w:tcPr>
                  <w:p w14:paraId="49BFAB25" w14:textId="77777777" w:rsidR="00D629D6" w:rsidRPr="00D629D6" w:rsidRDefault="00D62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D629D6">
                      <w:rPr>
                        <w:rFonts w:asciiTheme="minorHAnsi" w:hAnsiTheme="minorHAnsi" w:cstheme="minorHAnsi"/>
                        <w:szCs w:val="22"/>
                      </w:rPr>
                      <w:t>The Tenderer confirms that the renewal will provide continuous service with no loss of licensing, support, maintenance, or subscription entitlements.</w:t>
                    </w:r>
                  </w:p>
                </w:tc>
                <w:tc>
                  <w:tcPr>
                    <w:tcW w:w="0" w:type="auto"/>
                    <w:hideMark/>
                  </w:tcPr>
                  <w:p w14:paraId="59158973" w14:textId="77777777" w:rsidR="00D629D6" w:rsidRPr="00D629D6" w:rsidRDefault="00D62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D629D6">
                      <w:rPr>
                        <w:rFonts w:ascii="Segoe UI Symbol" w:hAnsi="Segoe UI Symbol" w:cs="Segoe UI Symbol"/>
                        <w:szCs w:val="22"/>
                      </w:rPr>
                      <w:t>☐</w:t>
                    </w:r>
                  </w:p>
                </w:tc>
                <w:tc>
                  <w:tcPr>
                    <w:tcW w:w="0" w:type="auto"/>
                    <w:hideMark/>
                  </w:tcPr>
                  <w:p w14:paraId="2A46E6E8" w14:textId="77777777" w:rsidR="00D629D6" w:rsidRPr="00D629D6" w:rsidRDefault="00D62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D629D6">
                      <w:rPr>
                        <w:rFonts w:ascii="Segoe UI Symbol" w:hAnsi="Segoe UI Symbol" w:cs="Segoe UI Symbol"/>
                        <w:szCs w:val="22"/>
                      </w:rPr>
                      <w:t>☐</w:t>
                    </w:r>
                  </w:p>
                </w:tc>
              </w:tr>
            </w:tbl>
            <w:p w14:paraId="2DDAAF00" w14:textId="77777777" w:rsidR="00D629D6" w:rsidRPr="00D629D6" w:rsidRDefault="00D629D6" w:rsidP="00D629D6">
              <w:pPr>
                <w:pStyle w:val="Heading3"/>
                <w:spacing w:line="300" w:lineRule="atLeast"/>
                <w:rPr>
                  <w:rFonts w:asciiTheme="minorHAnsi" w:hAnsiTheme="minorHAnsi" w:cstheme="minorHAnsi"/>
                  <w:color w:val="auto"/>
                </w:rPr>
              </w:pPr>
              <w:r w:rsidRPr="00D629D6">
                <w:rPr>
                  <w:rFonts w:asciiTheme="minorHAnsi" w:hAnsiTheme="minorHAnsi" w:cstheme="minorHAnsi"/>
                  <w:color w:val="auto"/>
                </w:rPr>
                <w:t>Compliance Statement</w:t>
              </w:r>
            </w:p>
            <w:p w14:paraId="39785204" w14:textId="77777777" w:rsidR="00D629D6" w:rsidRPr="00D629D6" w:rsidRDefault="00D629D6" w:rsidP="00D629D6">
              <w:pPr>
                <w:pStyle w:val="NormalWeb"/>
                <w:spacing w:line="300" w:lineRule="atLeast"/>
                <w:rPr>
                  <w:rFonts w:asciiTheme="minorHAnsi" w:hAnsiTheme="minorHAnsi" w:cstheme="minorHAnsi"/>
                  <w:szCs w:val="22"/>
                </w:rPr>
              </w:pPr>
              <w:r w:rsidRPr="00D629D6">
                <w:rPr>
                  <w:rFonts w:asciiTheme="minorHAnsi" w:hAnsiTheme="minorHAnsi" w:cstheme="minorHAnsi"/>
                  <w:szCs w:val="22"/>
                </w:rPr>
                <w:t>Tenderers should note that failure to meet any of the mandatory requirements above may result in their tender being deemed non-compliant and excluded from further consideration.</w:t>
              </w:r>
            </w:p>
            <w:p w14:paraId="291956DF" w14:textId="0B612F4E" w:rsidR="00B1490E" w:rsidRPr="00D629D6" w:rsidRDefault="00642479" w:rsidP="00D629D6">
              <w:pPr>
                <w:spacing w:before="100" w:beforeAutospacing="1" w:after="100" w:afterAutospacing="1" w:line="300" w:lineRule="atLeast"/>
                <w:rPr>
                  <w:rFonts w:ascii="Segoe UI" w:hAnsi="Segoe UI" w:cs="Segoe UI"/>
                  <w:sz w:val="21"/>
                  <w:szCs w:val="21"/>
                  <w:lang w:val="en-IE" w:eastAsia="en-IE"/>
                </w:rPr>
                <w:sectPr w:rsidR="00B1490E" w:rsidRPr="00D629D6" w:rsidSect="00926F67">
                  <w:type w:val="continuous"/>
                  <w:pgSz w:w="11907" w:h="16840" w:code="9"/>
                  <w:pgMar w:top="1134" w:right="1418" w:bottom="851" w:left="1418" w:header="709" w:footer="709" w:gutter="0"/>
                  <w:cols w:space="708"/>
                  <w:formProt w:val="0"/>
                  <w:docGrid w:linePitch="360"/>
                </w:sectPr>
              </w:pPr>
            </w:p>
          </w:sdtContent>
        </w:sdt>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4C1BA0FC" w14:textId="333AD989" w:rsidR="00F81D02"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 xml:space="preserve">The Contracting Authority is seeking pricing for </w:t>
      </w:r>
      <w:r w:rsidRPr="003C23B3">
        <w:rPr>
          <w:rFonts w:asciiTheme="minorHAnsi" w:eastAsia="Calibri" w:hAnsiTheme="minorHAnsi" w:cstheme="minorHAnsi"/>
          <w:b/>
          <w:bCs/>
          <w:szCs w:val="22"/>
          <w:lang w:val="en-IE"/>
          <w14:ligatures w14:val="standardContextual"/>
        </w:rPr>
        <w:t>three-year</w:t>
      </w:r>
      <w:r w:rsidRPr="003C23B3">
        <w:rPr>
          <w:rFonts w:asciiTheme="minorHAnsi" w:eastAsia="Calibri" w:hAnsiTheme="minorHAnsi" w:cstheme="minorHAnsi"/>
          <w:szCs w:val="22"/>
          <w:lang w:val="en-IE"/>
          <w14:ligatures w14:val="standardContextual"/>
        </w:rPr>
        <w:t xml:space="preserve"> subscription renewal terms for the SolarWinds products specified within this Request for Tender.</w:t>
      </w:r>
    </w:p>
    <w:p w14:paraId="24447E93" w14:textId="77777777" w:rsidR="001C79BA" w:rsidRPr="003C23B3" w:rsidRDefault="001C79BA" w:rsidP="00F81D02">
      <w:pPr>
        <w:spacing w:after="0" w:line="240" w:lineRule="auto"/>
        <w:rPr>
          <w:rFonts w:asciiTheme="minorHAnsi" w:eastAsia="Calibri" w:hAnsiTheme="minorHAnsi" w:cstheme="minorHAnsi"/>
          <w:szCs w:val="22"/>
          <w:lang w:val="en-IE"/>
          <w14:ligatures w14:val="standardContextual"/>
        </w:rPr>
      </w:pPr>
    </w:p>
    <w:p w14:paraId="60D3A49A" w14:textId="4BABBD1A" w:rsidR="001C79BA" w:rsidRPr="00C03DB7" w:rsidRDefault="008D7C47" w:rsidP="001C79BA">
      <w:pPr>
        <w:spacing w:before="160"/>
        <w:jc w:val="both"/>
        <w:rPr>
          <w:rFonts w:asciiTheme="minorHAnsi" w:hAnsiTheme="minorHAnsi"/>
        </w:rPr>
      </w:pPr>
      <w:r w:rsidRPr="008D7C47">
        <w:rPr>
          <w:rFonts w:asciiTheme="minorHAnsi" w:eastAsia="Calibri" w:hAnsiTheme="minorHAnsi" w:cstheme="minorHAnsi"/>
          <w:szCs w:val="22"/>
          <w:lang w:val="en-IE"/>
          <w14:ligatures w14:val="standardContextual"/>
        </w:rPr>
        <w:t>Tenderers are required to submit pricing for a three-year term, billed annually</w:t>
      </w:r>
      <w:r>
        <w:rPr>
          <w:rFonts w:asciiTheme="minorHAnsi" w:eastAsia="Calibri" w:hAnsiTheme="minorHAnsi" w:cstheme="minorHAnsi"/>
          <w:szCs w:val="22"/>
          <w:lang w:val="en-IE"/>
          <w14:ligatures w14:val="standardContextual"/>
        </w:rPr>
        <w:t>.</w:t>
      </w:r>
      <w:r w:rsidR="00791C8B">
        <w:rPr>
          <w:rFonts w:asciiTheme="minorHAnsi" w:eastAsia="Calibri" w:hAnsiTheme="minorHAnsi" w:cstheme="minorHAnsi"/>
          <w:szCs w:val="22"/>
          <w:lang w:val="en-IE"/>
          <w14:ligatures w14:val="standardContextual"/>
        </w:rPr>
        <w:t xml:space="preserve"> </w:t>
      </w:r>
      <w:r w:rsidR="001C79BA" w:rsidRPr="00C03DB7">
        <w:rPr>
          <w:rFonts w:asciiTheme="minorHAnsi" w:hAnsiTheme="minorHAnsi"/>
        </w:rPr>
        <w:t xml:space="preserve">Failure to comply in full with the instructions set out </w:t>
      </w:r>
      <w:r w:rsidR="001C79BA">
        <w:rPr>
          <w:rFonts w:asciiTheme="minorHAnsi" w:hAnsiTheme="minorHAnsi"/>
        </w:rPr>
        <w:t>below</w:t>
      </w:r>
      <w:r w:rsidR="001C79BA" w:rsidRPr="00C03DB7">
        <w:rPr>
          <w:rFonts w:asciiTheme="minorHAnsi" w:hAnsiTheme="minorHAnsi"/>
        </w:rPr>
        <w:t xml:space="preserve"> will result in the Tender being deemed non-compliant within the meaning of Section 2.2, of this RFT. The Tender will be eliminated from the Competition.</w:t>
      </w:r>
    </w:p>
    <w:p w14:paraId="7C0714B1" w14:textId="77777777" w:rsidR="001C79BA" w:rsidRPr="003C23B3" w:rsidRDefault="001C79BA" w:rsidP="00F81D02">
      <w:pPr>
        <w:spacing w:after="0" w:line="240" w:lineRule="auto"/>
        <w:rPr>
          <w:rFonts w:asciiTheme="minorHAnsi" w:eastAsia="Calibri" w:hAnsiTheme="minorHAnsi" w:cstheme="minorHAnsi"/>
          <w:szCs w:val="22"/>
          <w:lang w:val="en-IE"/>
          <w14:ligatures w14:val="standardContextual"/>
        </w:rPr>
      </w:pPr>
    </w:p>
    <w:p w14:paraId="08FBD55A"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p>
    <w:p w14:paraId="4D7E4461" w14:textId="77777777" w:rsidR="00F81D02" w:rsidRDefault="00F81D02" w:rsidP="00F81D02">
      <w:pPr>
        <w:spacing w:after="0" w:line="240" w:lineRule="auto"/>
        <w:rPr>
          <w:rFonts w:asciiTheme="minorHAnsi" w:eastAsia="Calibri" w:hAnsiTheme="minorHAnsi" w:cstheme="minorHAnsi"/>
          <w:b/>
          <w:bCs/>
          <w:szCs w:val="22"/>
          <w:lang w:val="en-IE"/>
          <w14:ligatures w14:val="standardContextual"/>
        </w:rPr>
      </w:pPr>
      <w:r w:rsidRPr="003C23B3">
        <w:rPr>
          <w:rFonts w:asciiTheme="minorHAnsi" w:eastAsia="Calibri" w:hAnsiTheme="minorHAnsi" w:cstheme="minorHAnsi"/>
          <w:b/>
          <w:bCs/>
          <w:szCs w:val="22"/>
          <w:lang w:val="en-IE"/>
          <w14:ligatures w14:val="standardContextual"/>
        </w:rPr>
        <w:t>Pricing Schedule</w:t>
      </w:r>
    </w:p>
    <w:p w14:paraId="68B16364" w14:textId="16826118" w:rsidR="001F1269" w:rsidRPr="00AB24E0" w:rsidRDefault="001F1269" w:rsidP="001F1269">
      <w:pPr>
        <w:spacing w:before="160"/>
        <w:jc w:val="both"/>
        <w:rPr>
          <w:color w:val="000000" w:themeColor="text1"/>
        </w:rPr>
      </w:pPr>
      <w:r w:rsidRPr="00AB24E0">
        <w:t>The pricing information to be provided by the Tenderer in response to this RFT is set out in detail below. Tenderers must familiarise themselves with the detail provided in this Appendix 2 of the RFT and also with the instructions provided in the P</w:t>
      </w:r>
      <w:r w:rsidRPr="00AB24E0">
        <w:rPr>
          <w:color w:val="000000" w:themeColor="text1"/>
        </w:rPr>
        <w:t xml:space="preserve">ricing Schedule response workbook </w:t>
      </w:r>
      <w:r w:rsidR="00DF2319">
        <w:rPr>
          <w:color w:val="000000" w:themeColor="text1"/>
        </w:rPr>
        <w:t>Solarwinds_Pricing_Schedule.xlsx</w:t>
      </w:r>
      <w:r w:rsidRPr="00AB24E0">
        <w:rPr>
          <w:color w:val="000000" w:themeColor="text1"/>
        </w:rPr>
        <w:t xml:space="preserve"> which accompanies this RFT, regarding which further details are provided below in this Appendix 2. </w:t>
      </w:r>
    </w:p>
    <w:p w14:paraId="1BBCC33C" w14:textId="2A459DB0" w:rsidR="001F1269" w:rsidRPr="003843E7" w:rsidRDefault="001F1269" w:rsidP="003843E7">
      <w:pPr>
        <w:spacing w:before="160"/>
        <w:jc w:val="both"/>
      </w:pPr>
      <w:r w:rsidRPr="00AB24E0">
        <w:rPr>
          <w:rFonts w:asciiTheme="minorHAnsi" w:hAnsiTheme="minorHAnsi"/>
        </w:rPr>
        <w:t xml:space="preserve">Tenderers must take careful note of the instructions in the ‘Instructions’ Tab of </w:t>
      </w:r>
      <w:r w:rsidRPr="00574A82">
        <w:rPr>
          <w:rFonts w:asciiTheme="minorHAnsi" w:hAnsiTheme="minorHAnsi"/>
        </w:rPr>
        <w:t xml:space="preserve">the </w:t>
      </w:r>
      <w:r w:rsidR="00DF2319" w:rsidRPr="00DF2319">
        <w:rPr>
          <w:color w:val="000000" w:themeColor="text1"/>
        </w:rPr>
        <w:t xml:space="preserve">Solarwinds_Pricing_Schedule.xlsx </w:t>
      </w:r>
      <w:r w:rsidRPr="00574A82">
        <w:rPr>
          <w:rFonts w:asciiTheme="minorHAnsi" w:hAnsiTheme="minorHAnsi"/>
        </w:rPr>
        <w:t xml:space="preserve">response workbook. Tenderers must not change the format (Microsoft excel) of the response workbook. </w:t>
      </w:r>
      <w:r w:rsidRPr="00574A82">
        <w:t xml:space="preserve"> No other format is acceptable.</w:t>
      </w:r>
    </w:p>
    <w:p w14:paraId="52D25781"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p>
    <w:p w14:paraId="6A73CA4D" w14:textId="77777777" w:rsidR="00F81D02" w:rsidRPr="003C23B3" w:rsidRDefault="00F81D02" w:rsidP="00F81D02">
      <w:pPr>
        <w:spacing w:after="0" w:line="240" w:lineRule="auto"/>
        <w:rPr>
          <w:rFonts w:asciiTheme="minorHAnsi" w:eastAsia="Calibri" w:hAnsiTheme="minorHAnsi" w:cstheme="minorHAnsi"/>
          <w:b/>
          <w:bCs/>
          <w:szCs w:val="22"/>
          <w:lang w:val="en-IE"/>
          <w14:ligatures w14:val="standardContextual"/>
        </w:rPr>
      </w:pPr>
      <w:r w:rsidRPr="003C23B3">
        <w:rPr>
          <w:rFonts w:asciiTheme="minorHAnsi" w:eastAsia="Calibri" w:hAnsiTheme="minorHAnsi" w:cstheme="minorHAnsi"/>
          <w:b/>
          <w:bCs/>
          <w:szCs w:val="22"/>
          <w:lang w:val="en-IE"/>
          <w14:ligatures w14:val="standardContextual"/>
        </w:rPr>
        <w:t>Pricing Table</w:t>
      </w:r>
    </w:p>
    <w:tbl>
      <w:tblPr>
        <w:tblStyle w:val="GridTable5Dark-Accent1"/>
        <w:tblW w:w="0" w:type="auto"/>
        <w:tblLook w:val="04A0" w:firstRow="1" w:lastRow="0" w:firstColumn="1" w:lastColumn="0" w:noHBand="0" w:noVBand="1"/>
      </w:tblPr>
      <w:tblGrid>
        <w:gridCol w:w="641"/>
        <w:gridCol w:w="6855"/>
        <w:gridCol w:w="1565"/>
      </w:tblGrid>
      <w:tr w:rsidR="00FC396C" w:rsidRPr="003C23B3" w14:paraId="342DDD3C" w14:textId="77777777" w:rsidTr="00D629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24DCA9" w14:textId="77777777" w:rsidR="00FC396C" w:rsidRPr="003C23B3" w:rsidRDefault="00FC396C"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Item</w:t>
            </w:r>
          </w:p>
        </w:tc>
        <w:tc>
          <w:tcPr>
            <w:tcW w:w="0" w:type="auto"/>
            <w:hideMark/>
          </w:tcPr>
          <w:p w14:paraId="5C3246CA" w14:textId="77777777" w:rsidR="00FC396C" w:rsidRPr="003C23B3" w:rsidRDefault="00FC396C" w:rsidP="00F81D02">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Description</w:t>
            </w:r>
          </w:p>
        </w:tc>
        <w:tc>
          <w:tcPr>
            <w:tcW w:w="0" w:type="auto"/>
            <w:hideMark/>
          </w:tcPr>
          <w:p w14:paraId="26D77EF2" w14:textId="77777777" w:rsidR="00FC396C" w:rsidRPr="003C23B3" w:rsidRDefault="00FC396C" w:rsidP="00F81D02">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Total Cost - 3 Years (€)</w:t>
            </w:r>
          </w:p>
        </w:tc>
      </w:tr>
      <w:tr w:rsidR="00FC396C" w:rsidRPr="003C23B3" w14:paraId="5892C8A7" w14:textId="77777777" w:rsidTr="00D629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8D2009" w14:textId="77777777" w:rsidR="00FC396C" w:rsidRPr="003C23B3" w:rsidRDefault="00FC396C"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1</w:t>
            </w:r>
          </w:p>
        </w:tc>
        <w:tc>
          <w:tcPr>
            <w:tcW w:w="0" w:type="auto"/>
            <w:hideMark/>
          </w:tcPr>
          <w:p w14:paraId="6712DFEB" w14:textId="77777777" w:rsidR="00FC396C" w:rsidRPr="003C23B3" w:rsidRDefault="00FC396C" w:rsidP="00F81D02">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SolarWinds Observability Self-Hosted Advanced for Enterprise AE2500 (SKU 2257106) including all subscription entitlements</w:t>
            </w:r>
          </w:p>
        </w:tc>
        <w:tc>
          <w:tcPr>
            <w:tcW w:w="0" w:type="auto"/>
            <w:hideMark/>
          </w:tcPr>
          <w:p w14:paraId="1286CDD3" w14:textId="77777777" w:rsidR="00FC396C" w:rsidRPr="003C23B3" w:rsidRDefault="00FC396C" w:rsidP="00F81D02">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14:ligatures w14:val="standardContextual"/>
              </w:rPr>
            </w:pPr>
          </w:p>
        </w:tc>
      </w:tr>
      <w:tr w:rsidR="00FC396C" w:rsidRPr="003C23B3" w14:paraId="0DABE960" w14:textId="77777777" w:rsidTr="00D629D6">
        <w:tc>
          <w:tcPr>
            <w:cnfStyle w:val="001000000000" w:firstRow="0" w:lastRow="0" w:firstColumn="1" w:lastColumn="0" w:oddVBand="0" w:evenVBand="0" w:oddHBand="0" w:evenHBand="0" w:firstRowFirstColumn="0" w:firstRowLastColumn="0" w:lastRowFirstColumn="0" w:lastRowLastColumn="0"/>
            <w:tcW w:w="0" w:type="auto"/>
            <w:hideMark/>
          </w:tcPr>
          <w:p w14:paraId="1228A6EE" w14:textId="77777777" w:rsidR="00FC396C" w:rsidRPr="003C23B3" w:rsidRDefault="00FC396C"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2</w:t>
            </w:r>
          </w:p>
        </w:tc>
        <w:tc>
          <w:tcPr>
            <w:tcW w:w="0" w:type="auto"/>
            <w:hideMark/>
          </w:tcPr>
          <w:p w14:paraId="3C98C065" w14:textId="77777777" w:rsidR="00FC396C" w:rsidRPr="003C23B3" w:rsidRDefault="00FC396C" w:rsidP="00F81D02">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SolarWinds Engineer's Toolset Per Seat Licence (SKU 2061001) including all subscription entitlements</w:t>
            </w:r>
          </w:p>
        </w:tc>
        <w:tc>
          <w:tcPr>
            <w:tcW w:w="0" w:type="auto"/>
            <w:hideMark/>
          </w:tcPr>
          <w:p w14:paraId="46AD9EA5" w14:textId="77777777" w:rsidR="00FC396C" w:rsidRPr="003C23B3" w:rsidRDefault="00FC396C" w:rsidP="00F81D02">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Cs w:val="22"/>
                <w:lang w:val="en-IE"/>
                <w14:ligatures w14:val="standardContextual"/>
              </w:rPr>
            </w:pPr>
          </w:p>
        </w:tc>
      </w:tr>
      <w:tr w:rsidR="00DF2319" w:rsidRPr="003C23B3" w14:paraId="27DC1EAF" w14:textId="77777777" w:rsidTr="00D629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224FC4" w14:textId="59B15952" w:rsidR="00DF2319" w:rsidRPr="003C23B3" w:rsidRDefault="00233D52" w:rsidP="00F81D02">
            <w:pPr>
              <w:spacing w:after="0" w:line="240" w:lineRule="auto"/>
              <w:rPr>
                <w:rFonts w:asciiTheme="minorHAnsi" w:eastAsia="Calibri" w:hAnsiTheme="minorHAnsi" w:cstheme="minorHAnsi"/>
                <w:szCs w:val="22"/>
                <w:lang w:val="en-IE"/>
                <w14:ligatures w14:val="standardContextual"/>
              </w:rPr>
            </w:pPr>
            <w:r>
              <w:rPr>
                <w:rFonts w:asciiTheme="minorHAnsi" w:eastAsia="Calibri" w:hAnsiTheme="minorHAnsi" w:cstheme="minorHAnsi"/>
                <w:szCs w:val="22"/>
                <w:lang w:val="en-IE"/>
                <w14:ligatures w14:val="standardContextual"/>
              </w:rPr>
              <w:t>3</w:t>
            </w:r>
          </w:p>
        </w:tc>
        <w:tc>
          <w:tcPr>
            <w:tcW w:w="0" w:type="auto"/>
          </w:tcPr>
          <w:p w14:paraId="2C5B05F8" w14:textId="04A28CC6" w:rsidR="00DF2319" w:rsidRPr="00D46FFD" w:rsidRDefault="00DF2319" w:rsidP="00F81D02">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14:ligatures w14:val="standardContextual"/>
              </w:rPr>
            </w:pPr>
            <w:r w:rsidRPr="00D46FFD">
              <w:rPr>
                <w:rFonts w:asciiTheme="minorHAnsi" w:eastAsia="Calibri" w:hAnsiTheme="minorHAnsi" w:cstheme="minorHAnsi"/>
                <w:szCs w:val="22"/>
                <w:lang w:val="en-IE"/>
                <w14:ligatures w14:val="standardContextual"/>
              </w:rPr>
              <w:t>Additional Nodes Costs (per 500 nodes)</w:t>
            </w:r>
          </w:p>
        </w:tc>
        <w:tc>
          <w:tcPr>
            <w:tcW w:w="0" w:type="auto"/>
          </w:tcPr>
          <w:p w14:paraId="3B00C6EC" w14:textId="77777777" w:rsidR="00DF2319" w:rsidRPr="003C23B3" w:rsidRDefault="00DF2319" w:rsidP="00F81D02">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14:ligatures w14:val="standardContextual"/>
              </w:rPr>
            </w:pPr>
          </w:p>
        </w:tc>
      </w:tr>
      <w:tr w:rsidR="00FC396C" w:rsidRPr="003C23B3" w14:paraId="3AC96368" w14:textId="77777777" w:rsidTr="00D629D6">
        <w:tc>
          <w:tcPr>
            <w:cnfStyle w:val="001000000000" w:firstRow="0" w:lastRow="0" w:firstColumn="1" w:lastColumn="0" w:oddVBand="0" w:evenVBand="0" w:oddHBand="0" w:evenHBand="0" w:firstRowFirstColumn="0" w:firstRowLastColumn="0" w:lastRowFirstColumn="0" w:lastRowLastColumn="0"/>
            <w:tcW w:w="0" w:type="auto"/>
            <w:hideMark/>
          </w:tcPr>
          <w:p w14:paraId="4403C4EE" w14:textId="77777777" w:rsidR="00FC396C" w:rsidRPr="003C23B3" w:rsidRDefault="00FC396C" w:rsidP="00F81D02">
            <w:pPr>
              <w:spacing w:after="0" w:line="240" w:lineRule="auto"/>
              <w:rPr>
                <w:rFonts w:asciiTheme="minorHAnsi" w:eastAsia="Calibri" w:hAnsiTheme="minorHAnsi" w:cstheme="minorHAnsi"/>
                <w:szCs w:val="22"/>
                <w:lang w:val="en-IE"/>
                <w14:ligatures w14:val="standardContextual"/>
              </w:rPr>
            </w:pPr>
          </w:p>
        </w:tc>
        <w:tc>
          <w:tcPr>
            <w:tcW w:w="0" w:type="auto"/>
            <w:hideMark/>
          </w:tcPr>
          <w:p w14:paraId="5FA6BCB8" w14:textId="77777777" w:rsidR="00FC396C" w:rsidRPr="003C23B3" w:rsidRDefault="00FC396C" w:rsidP="00F81D02">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b/>
                <w:bCs/>
                <w:szCs w:val="22"/>
                <w:lang w:val="en-IE"/>
                <w14:ligatures w14:val="standardContextual"/>
              </w:rPr>
              <w:t>Total Cost (Excl. VAT)</w:t>
            </w:r>
          </w:p>
        </w:tc>
        <w:tc>
          <w:tcPr>
            <w:tcW w:w="0" w:type="auto"/>
            <w:hideMark/>
          </w:tcPr>
          <w:p w14:paraId="3A787911" w14:textId="77777777" w:rsidR="00FC396C" w:rsidRPr="003C23B3" w:rsidRDefault="00FC396C" w:rsidP="00F81D02">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Cs w:val="22"/>
                <w:lang w:val="en-IE"/>
                <w14:ligatures w14:val="standardContextual"/>
              </w:rPr>
            </w:pPr>
          </w:p>
        </w:tc>
      </w:tr>
    </w:tbl>
    <w:p w14:paraId="5AF76BA4" w14:textId="77777777" w:rsidR="00F81D02" w:rsidRPr="003C23B3" w:rsidRDefault="00F81D02" w:rsidP="00F81D02">
      <w:pPr>
        <w:spacing w:after="0" w:line="240" w:lineRule="auto"/>
        <w:rPr>
          <w:rFonts w:asciiTheme="minorHAnsi" w:eastAsia="Calibri" w:hAnsiTheme="minorHAnsi" w:cstheme="minorHAnsi"/>
          <w:b/>
          <w:bCs/>
          <w:szCs w:val="22"/>
          <w:lang w:val="en-IE"/>
          <w14:ligatures w14:val="standardContextual"/>
        </w:rPr>
      </w:pPr>
    </w:p>
    <w:p w14:paraId="60E94AC4" w14:textId="77777777" w:rsidR="00F81D02" w:rsidRPr="003C23B3" w:rsidRDefault="00F81D02" w:rsidP="00F81D02">
      <w:pPr>
        <w:spacing w:after="0" w:line="240" w:lineRule="auto"/>
        <w:rPr>
          <w:rFonts w:asciiTheme="minorHAnsi" w:eastAsia="Calibri" w:hAnsiTheme="minorHAnsi" w:cstheme="minorHAnsi"/>
          <w:b/>
          <w:bCs/>
          <w:szCs w:val="22"/>
          <w:lang w:val="en-IE"/>
          <w14:ligatures w14:val="standardContextual"/>
        </w:rPr>
      </w:pPr>
      <w:r w:rsidRPr="003C23B3">
        <w:rPr>
          <w:rFonts w:asciiTheme="minorHAnsi" w:eastAsia="Calibri" w:hAnsiTheme="minorHAnsi" w:cstheme="minorHAnsi"/>
          <w:b/>
          <w:bCs/>
          <w:szCs w:val="22"/>
          <w:lang w:val="en-IE"/>
          <w14:ligatures w14:val="standardContextual"/>
        </w:rPr>
        <w:t>Annual Cost Breakdown</w:t>
      </w:r>
    </w:p>
    <w:p w14:paraId="70E63963" w14:textId="1D075AE3"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 xml:space="preserve">Tenderers shall also provide a breakdown of the annual subscription cost for </w:t>
      </w:r>
      <w:r w:rsidR="00FF05B8">
        <w:rPr>
          <w:rFonts w:asciiTheme="minorHAnsi" w:eastAsia="Calibri" w:hAnsiTheme="minorHAnsi" w:cstheme="minorHAnsi"/>
          <w:szCs w:val="22"/>
          <w:lang w:val="en-IE"/>
          <w14:ligatures w14:val="standardContextual"/>
        </w:rPr>
        <w:t>the</w:t>
      </w:r>
      <w:r w:rsidR="00FF05B8" w:rsidRPr="003C23B3">
        <w:rPr>
          <w:rFonts w:asciiTheme="minorHAnsi" w:eastAsia="Calibri" w:hAnsiTheme="minorHAnsi" w:cstheme="minorHAnsi"/>
          <w:szCs w:val="22"/>
          <w:lang w:val="en-IE"/>
          <w14:ligatures w14:val="standardContextual"/>
        </w:rPr>
        <w:t xml:space="preserve"> </w:t>
      </w:r>
      <w:r w:rsidRPr="003C23B3">
        <w:rPr>
          <w:rFonts w:asciiTheme="minorHAnsi" w:eastAsia="Calibri" w:hAnsiTheme="minorHAnsi" w:cstheme="minorHAnsi"/>
          <w:szCs w:val="22"/>
          <w:lang w:val="en-IE"/>
          <w14:ligatures w14:val="standardContextual"/>
        </w:rPr>
        <w:t>proposed subscription term as follows:</w:t>
      </w:r>
    </w:p>
    <w:p w14:paraId="4B34724A" w14:textId="77777777" w:rsidR="00F81D02" w:rsidRPr="003C23B3" w:rsidRDefault="00F81D02" w:rsidP="00F81D02">
      <w:pPr>
        <w:spacing w:after="0" w:line="240" w:lineRule="auto"/>
        <w:rPr>
          <w:rFonts w:asciiTheme="minorHAnsi" w:eastAsia="Calibri" w:hAnsiTheme="minorHAnsi" w:cstheme="minorHAnsi"/>
          <w:b/>
          <w:bCs/>
          <w:szCs w:val="22"/>
          <w:lang w:val="en-IE"/>
          <w14:ligatures w14:val="standardContextual"/>
        </w:rPr>
      </w:pPr>
    </w:p>
    <w:p w14:paraId="7C93B1FB" w14:textId="77777777" w:rsidR="00F81D02" w:rsidRPr="003C23B3" w:rsidRDefault="00F81D02" w:rsidP="00F81D02">
      <w:pPr>
        <w:spacing w:after="0" w:line="240" w:lineRule="auto"/>
        <w:rPr>
          <w:rFonts w:asciiTheme="minorHAnsi" w:eastAsia="Calibri" w:hAnsiTheme="minorHAnsi" w:cstheme="minorHAnsi"/>
          <w:b/>
          <w:bCs/>
          <w:szCs w:val="22"/>
          <w:lang w:val="en-IE"/>
          <w14:ligatures w14:val="standardContextual"/>
        </w:rPr>
      </w:pPr>
    </w:p>
    <w:p w14:paraId="491FDB06" w14:textId="77777777" w:rsidR="00F81D02" w:rsidRPr="003C23B3" w:rsidRDefault="00F81D02" w:rsidP="00F81D02">
      <w:pPr>
        <w:spacing w:after="0" w:line="240" w:lineRule="auto"/>
        <w:rPr>
          <w:rFonts w:asciiTheme="minorHAnsi" w:eastAsia="Calibri" w:hAnsiTheme="minorHAnsi" w:cstheme="minorHAnsi"/>
          <w:b/>
          <w:bCs/>
          <w:szCs w:val="22"/>
          <w:lang w:val="en-IE"/>
          <w14:ligatures w14:val="standardContextual"/>
        </w:rPr>
      </w:pPr>
      <w:r w:rsidRPr="003C23B3">
        <w:rPr>
          <w:rFonts w:asciiTheme="minorHAnsi" w:eastAsia="Calibri" w:hAnsiTheme="minorHAnsi" w:cstheme="minorHAnsi"/>
          <w:b/>
          <w:bCs/>
          <w:szCs w:val="22"/>
          <w:lang w:val="en-IE"/>
          <w14:ligatures w14:val="standardContextual"/>
        </w:rPr>
        <w:t>Three-Year Subscription Option</w:t>
      </w:r>
    </w:p>
    <w:tbl>
      <w:tblPr>
        <w:tblStyle w:val="GridTable5Dark-Accent1"/>
        <w:tblW w:w="6181" w:type="dxa"/>
        <w:tblLook w:val="04A0" w:firstRow="1" w:lastRow="0" w:firstColumn="1" w:lastColumn="0" w:noHBand="0" w:noVBand="1"/>
      </w:tblPr>
      <w:tblGrid>
        <w:gridCol w:w="3391"/>
        <w:gridCol w:w="2790"/>
      </w:tblGrid>
      <w:tr w:rsidR="00F81D02" w:rsidRPr="003C23B3" w14:paraId="3EF3C1C0" w14:textId="77777777" w:rsidTr="00D629D6">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6622644C"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Year</w:t>
            </w:r>
          </w:p>
        </w:tc>
        <w:tc>
          <w:tcPr>
            <w:tcW w:w="0" w:type="auto"/>
            <w:hideMark/>
          </w:tcPr>
          <w:p w14:paraId="506E9FC2" w14:textId="77777777" w:rsidR="00F81D02" w:rsidRPr="003C23B3" w:rsidRDefault="00F81D02" w:rsidP="00F81D02">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Cost (€ Excl. VAT)</w:t>
            </w:r>
          </w:p>
        </w:tc>
      </w:tr>
      <w:tr w:rsidR="00F81D02" w:rsidRPr="003C23B3" w14:paraId="68FF020F" w14:textId="77777777" w:rsidTr="00D629D6">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0" w:type="auto"/>
            <w:hideMark/>
          </w:tcPr>
          <w:p w14:paraId="285CA849"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Year 1</w:t>
            </w:r>
          </w:p>
        </w:tc>
        <w:tc>
          <w:tcPr>
            <w:tcW w:w="0" w:type="auto"/>
            <w:hideMark/>
          </w:tcPr>
          <w:p w14:paraId="05B0C194" w14:textId="77777777" w:rsidR="00F81D02" w:rsidRPr="003C23B3" w:rsidRDefault="00F81D02" w:rsidP="00F81D02">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14:ligatures w14:val="standardContextual"/>
              </w:rPr>
            </w:pPr>
          </w:p>
        </w:tc>
      </w:tr>
      <w:tr w:rsidR="00F81D02" w:rsidRPr="003C23B3" w14:paraId="37169D27" w14:textId="77777777" w:rsidTr="00D629D6">
        <w:trPr>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19FEFB9A"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Year 2</w:t>
            </w:r>
          </w:p>
        </w:tc>
        <w:tc>
          <w:tcPr>
            <w:tcW w:w="0" w:type="auto"/>
            <w:hideMark/>
          </w:tcPr>
          <w:p w14:paraId="660709FA" w14:textId="77777777" w:rsidR="00F81D02" w:rsidRPr="003C23B3" w:rsidRDefault="00F81D02" w:rsidP="00F81D02">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Cs w:val="22"/>
                <w:lang w:val="en-IE"/>
                <w14:ligatures w14:val="standardContextual"/>
              </w:rPr>
            </w:pPr>
          </w:p>
        </w:tc>
      </w:tr>
      <w:tr w:rsidR="00F81D02" w:rsidRPr="003C23B3" w14:paraId="1EA48441" w14:textId="77777777" w:rsidTr="00D629D6">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7997B921"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Year 3</w:t>
            </w:r>
          </w:p>
        </w:tc>
        <w:tc>
          <w:tcPr>
            <w:tcW w:w="0" w:type="auto"/>
            <w:hideMark/>
          </w:tcPr>
          <w:p w14:paraId="4CA630A2" w14:textId="77777777" w:rsidR="00F81D02" w:rsidRPr="003C23B3" w:rsidRDefault="00F81D02" w:rsidP="00F81D02">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14:ligatures w14:val="standardContextual"/>
              </w:rPr>
            </w:pPr>
          </w:p>
        </w:tc>
      </w:tr>
      <w:tr w:rsidR="00F81D02" w:rsidRPr="003C23B3" w14:paraId="6AD55565" w14:textId="77777777" w:rsidTr="00D629D6">
        <w:trPr>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28727D71"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Total Three-Year Cost</w:t>
            </w:r>
          </w:p>
        </w:tc>
        <w:tc>
          <w:tcPr>
            <w:tcW w:w="0" w:type="auto"/>
            <w:hideMark/>
          </w:tcPr>
          <w:p w14:paraId="4B432AFF" w14:textId="77777777" w:rsidR="00F81D02" w:rsidRPr="003C23B3" w:rsidRDefault="00F81D02" w:rsidP="00F81D02">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Cs w:val="22"/>
                <w:lang w:val="en-IE"/>
                <w14:ligatures w14:val="standardContextual"/>
              </w:rPr>
            </w:pPr>
          </w:p>
        </w:tc>
      </w:tr>
    </w:tbl>
    <w:p w14:paraId="1539FEF4" w14:textId="77777777" w:rsidR="00F81D02" w:rsidRPr="003C23B3" w:rsidRDefault="00F81D02" w:rsidP="00F81D02">
      <w:pPr>
        <w:spacing w:after="0" w:line="240" w:lineRule="auto"/>
        <w:rPr>
          <w:rFonts w:asciiTheme="minorHAnsi" w:eastAsia="Calibri" w:hAnsiTheme="minorHAnsi" w:cstheme="minorHAnsi"/>
          <w:b/>
          <w:bCs/>
          <w:szCs w:val="22"/>
          <w:lang w:val="en-IE"/>
          <w14:ligatures w14:val="standardContextual"/>
        </w:rPr>
      </w:pPr>
    </w:p>
    <w:p w14:paraId="6CF68279" w14:textId="77777777" w:rsidR="00F81D02" w:rsidRPr="003C23B3" w:rsidRDefault="00F81D02" w:rsidP="00F81D02">
      <w:pPr>
        <w:spacing w:after="0" w:line="240" w:lineRule="auto"/>
        <w:rPr>
          <w:rFonts w:asciiTheme="minorHAnsi" w:eastAsia="Calibri" w:hAnsiTheme="minorHAnsi" w:cstheme="minorHAnsi"/>
          <w:b/>
          <w:bCs/>
          <w:szCs w:val="22"/>
          <w:lang w:val="en-IE"/>
          <w14:ligatures w14:val="standardContextual"/>
        </w:rPr>
      </w:pPr>
      <w:r w:rsidRPr="003C23B3">
        <w:rPr>
          <w:rFonts w:asciiTheme="minorHAnsi" w:eastAsia="Calibri" w:hAnsiTheme="minorHAnsi" w:cstheme="minorHAnsi"/>
          <w:b/>
          <w:bCs/>
          <w:szCs w:val="22"/>
          <w:lang w:val="en-IE"/>
          <w14:ligatures w14:val="standardContextual"/>
        </w:rPr>
        <w:t>Pricing Conditions</w:t>
      </w:r>
    </w:p>
    <w:p w14:paraId="47F83FC3" w14:textId="4BBF398F"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 xml:space="preserve">Tenderers shall provide </w:t>
      </w:r>
      <w:r w:rsidR="001C79BA">
        <w:rPr>
          <w:rFonts w:asciiTheme="minorHAnsi" w:eastAsia="Calibri" w:hAnsiTheme="minorHAnsi" w:cstheme="minorHAnsi"/>
          <w:szCs w:val="22"/>
          <w:lang w:val="en-IE"/>
          <w14:ligatures w14:val="standardContextual"/>
        </w:rPr>
        <w:t xml:space="preserve">all-inclusive </w:t>
      </w:r>
      <w:r w:rsidRPr="003C23B3">
        <w:rPr>
          <w:rFonts w:asciiTheme="minorHAnsi" w:eastAsia="Calibri" w:hAnsiTheme="minorHAnsi" w:cstheme="minorHAnsi"/>
          <w:szCs w:val="22"/>
          <w:lang w:val="en-IE"/>
          <w14:ligatures w14:val="standardContextual"/>
        </w:rPr>
        <w:t>firm fixed pricing.</w:t>
      </w:r>
    </w:p>
    <w:p w14:paraId="19B2F395"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Prices submitted must include all costs necessary for the provision of the subscriptions, including but not limited to:</w:t>
      </w:r>
    </w:p>
    <w:p w14:paraId="01376982" w14:textId="77777777" w:rsidR="00F81D02" w:rsidRPr="003C23B3" w:rsidRDefault="00F81D02" w:rsidP="00F81D02">
      <w:pPr>
        <w:numPr>
          <w:ilvl w:val="0"/>
          <w:numId w:val="25"/>
        </w:num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Subscription licence renewals;</w:t>
      </w:r>
    </w:p>
    <w:p w14:paraId="45D7538D" w14:textId="77777777" w:rsidR="00F81D02" w:rsidRPr="003C23B3" w:rsidRDefault="00F81D02" w:rsidP="00F81D02">
      <w:pPr>
        <w:numPr>
          <w:ilvl w:val="0"/>
          <w:numId w:val="25"/>
        </w:num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Access to software updates and upgrades;</w:t>
      </w:r>
    </w:p>
    <w:p w14:paraId="70AD3252" w14:textId="77777777" w:rsidR="00F81D02" w:rsidRPr="003C23B3" w:rsidRDefault="00F81D02" w:rsidP="00F81D02">
      <w:pPr>
        <w:numPr>
          <w:ilvl w:val="0"/>
          <w:numId w:val="25"/>
        </w:num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Vendor support entitlements;</w:t>
      </w:r>
    </w:p>
    <w:p w14:paraId="3F7060E3" w14:textId="77777777" w:rsidR="00F81D02" w:rsidRPr="003C23B3" w:rsidRDefault="00F81D02" w:rsidP="00F81D02">
      <w:pPr>
        <w:numPr>
          <w:ilvl w:val="0"/>
          <w:numId w:val="25"/>
        </w:num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lastRenderedPageBreak/>
        <w:t>Administration and account management services;</w:t>
      </w:r>
    </w:p>
    <w:p w14:paraId="5541A9EC" w14:textId="77777777" w:rsidR="00F81D02" w:rsidRPr="003C23B3" w:rsidRDefault="00F81D02" w:rsidP="00F81D02">
      <w:pPr>
        <w:numPr>
          <w:ilvl w:val="0"/>
          <w:numId w:val="25"/>
        </w:num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Any reseller services required to maintain the subscriptions; and</w:t>
      </w:r>
    </w:p>
    <w:p w14:paraId="5320AB2F" w14:textId="77777777" w:rsidR="00F81D02" w:rsidRPr="003C23B3" w:rsidRDefault="00F81D02" w:rsidP="00F81D02">
      <w:pPr>
        <w:numPr>
          <w:ilvl w:val="0"/>
          <w:numId w:val="25"/>
        </w:num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Any other charges necessary to deliver the services described within this Request for Tender.</w:t>
      </w:r>
    </w:p>
    <w:p w14:paraId="27540BDC"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p>
    <w:p w14:paraId="646D3A02"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Any assumptions, limitations, exclusions, or dependencies associated with the pricing proposal must be clearly stated.</w:t>
      </w:r>
    </w:p>
    <w:p w14:paraId="2A57D3DA" w14:textId="77777777" w:rsidR="00F81D02" w:rsidRPr="003C23B3" w:rsidRDefault="00F81D02" w:rsidP="00F81D02">
      <w:pPr>
        <w:spacing w:after="0" w:line="240" w:lineRule="auto"/>
        <w:rPr>
          <w:rFonts w:asciiTheme="minorHAnsi" w:eastAsia="Calibri" w:hAnsiTheme="minorHAnsi" w:cstheme="minorHAnsi"/>
          <w:szCs w:val="22"/>
          <w:lang w:val="en-IE"/>
          <w14:ligatures w14:val="standardContextual"/>
        </w:rPr>
      </w:pPr>
      <w:r w:rsidRPr="003C23B3">
        <w:rPr>
          <w:rFonts w:asciiTheme="minorHAnsi" w:eastAsia="Calibri" w:hAnsiTheme="minorHAnsi" w:cstheme="minorHAnsi"/>
          <w:szCs w:val="22"/>
          <w:lang w:val="en-IE"/>
          <w14:ligatures w14:val="standardContextual"/>
        </w:rPr>
        <w:t>All prices shall be quoted in Euro (€) exclusive of VAT and shall remain fixed for the duration of the proposed subscription term and valid for the period specified within this Request for Tender.</w:t>
      </w:r>
    </w:p>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4B9EB0C9"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8B32E8">
            <w:rPr>
              <w:highlight w:val="lightGray"/>
            </w:rPr>
            <w:t>The Minister for Justice, Home Affairs and Migration</w:t>
          </w:r>
        </w:sdtContent>
      </w:sdt>
      <w:r w:rsidR="003F3EE7">
        <w:t xml:space="preserve"> </w:t>
      </w:r>
      <w:r w:rsidR="003F3EE7" w:rsidRPr="00CC568F">
        <w:t>(the “Contracting Authority”)</w:t>
      </w:r>
    </w:p>
    <w:p w14:paraId="46FC351B" w14:textId="3C62062F"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336167">
            <w:rPr>
              <w:szCs w:val="22"/>
              <w:highlight w:val="lightGray"/>
            </w:rPr>
            <w:t>SolarWinds Software Licence Renewals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21F0FE24"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8B32E8">
            <w:rPr>
              <w:highlight w:val="lightGray"/>
            </w:rPr>
            <w:t>The Minister for Justice, Home Affairs and Migration</w:t>
          </w:r>
        </w:sdtContent>
      </w:sdt>
      <w:r>
        <w:t xml:space="preserve"> </w:t>
      </w:r>
      <w:r w:rsidRPr="00CC568F">
        <w:t>(the “Contracting Authority”)</w:t>
      </w:r>
    </w:p>
    <w:p w14:paraId="1D1A8B25" w14:textId="028B53A9"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336167">
            <w:rPr>
              <w:szCs w:val="22"/>
              <w:highlight w:val="lightGray"/>
            </w:rPr>
            <w:t>SolarWinds Software Licence Renewals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3.1.1.5. If the reply to any of the questions in sections 3.1.1.1 to 3.1.1.4 was ‘</w:t>
      </w:r>
      <w:proofErr w:type="spellStart"/>
      <w:r>
        <w:t>yes’</w:t>
      </w:r>
      <w:proofErr w:type="spellEnd"/>
      <w:r>
        <w:t xml:space="preserve">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3.1.1.6. If the reply to any of the questions in sections 3.1.1.1 to 3.1.1.4 was ‘</w:t>
      </w:r>
      <w:proofErr w:type="spellStart"/>
      <w:r>
        <w:t>yes’</w:t>
      </w:r>
      <w:proofErr w:type="spellEnd"/>
      <w:r>
        <w:t xml:space="preserve">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w:t>
      </w:r>
      <w:proofErr w:type="spellStart"/>
      <w:r>
        <w:t>i</w:t>
      </w:r>
      <w:proofErr w:type="spellEnd"/>
      <w:r>
        <w:t xml:space="preserve">)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w:t>
      </w:r>
      <w:proofErr w:type="spellStart"/>
      <w:r w:rsidRPr="00DA6E7B">
        <w:rPr>
          <w:sz w:val="18"/>
          <w:szCs w:val="18"/>
        </w:rPr>
        <w:t>ies</w:t>
      </w:r>
      <w:proofErr w:type="spellEnd"/>
      <w:r w:rsidRPr="00DA6E7B">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4DC0F8BD"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336167">
            <w:rPr>
              <w:szCs w:val="22"/>
              <w:highlight w:val="lightGray"/>
            </w:rPr>
            <w:t>SolarWinds Software Licence Renewals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35526CDE" w:rsidR="003C0FB1" w:rsidRPr="00CB5B77" w:rsidRDefault="00642479"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8B32E8">
            <w:rPr>
              <w:highlight w:val="lightGray"/>
            </w:rPr>
            <w:t>The Minister for Justice, Home Affairs and Migration</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5DBEE0B8"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336167">
            <w:rPr>
              <w:szCs w:val="22"/>
              <w:highlight w:val="lightGray"/>
            </w:rPr>
            <w:t>SolarWinds Software Licence Renewals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1BCAA17C" w:rsidR="003C0FB1" w:rsidRDefault="00642479"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8B32E8">
            <w:rPr>
              <w:highlight w:val="lightGray"/>
            </w:rPr>
            <w:t>The Minister for Justice, Home Affairs and Migration</w:t>
          </w:r>
        </w:sdtContent>
      </w:sdt>
      <w:r w:rsidR="003C0FB1" w:rsidRPr="000E5DB7">
        <w:t xml:space="preserve">, of </w:t>
      </w:r>
      <w:bookmarkStart w:id="17" w:name="Text34"/>
      <w:r w:rsidR="001C323E">
        <w:t>51 St. Stephen’s Green, Dublin 2</w:t>
      </w:r>
      <w:bookmarkEnd w:id="17"/>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642479"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2F983949"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sdt>
                  <w:sdtPr>
                    <w:rPr>
                      <w:szCs w:val="22"/>
                      <w:highlight w:val="lightGray"/>
                    </w:rPr>
                    <w:alias w:val="Type of Services"/>
                    <w:tag w:val="Type of Services"/>
                    <w:id w:val="913361564"/>
                    <w:placeholder>
                      <w:docPart w:val="C4597F0A02584DEC83164B84B1979302"/>
                    </w:placeholder>
                    <w:dataBinding w:prefixMappings="xmlns:ns0='http://schemas.microsoft.com/office/2006/coverPageProps' " w:xpath="/ns0:CoverPageProperties[1]/ns0:CompanyFax[1]" w:storeItemID="{55AF091B-3C7A-41E3-B477-F2FDAA23CFDA}"/>
                    <w:text/>
                  </w:sdtPr>
                  <w:sdtEndPr/>
                  <w:sdtContent>
                    <w:r w:rsidR="00336167">
                      <w:rPr>
                        <w:szCs w:val="22"/>
                        <w:highlight w:val="lightGray"/>
                      </w:rPr>
                      <w:t>SolarWinds Software Licence Renewals</w:t>
                    </w:r>
                  </w:sdtContent>
                </w:sdt>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proofErr w:type="spellStart"/>
            <w:r w:rsidRPr="000E5DB7">
              <w:t>i</w:t>
            </w:r>
            <w:proofErr w:type="spellEnd"/>
            <w:r w:rsidRPr="000E5DB7">
              <w:t>.</w:t>
            </w:r>
          </w:p>
        </w:tc>
        <w:tc>
          <w:tcPr>
            <w:tcW w:w="4341" w:type="pct"/>
          </w:tcPr>
          <w:p w14:paraId="0EFE61A8" w14:textId="77777777" w:rsidR="003C0FB1" w:rsidRDefault="003C0FB1" w:rsidP="00EC7568">
            <w:pPr>
              <w:jc w:val="both"/>
            </w:pPr>
            <w:r w:rsidRPr="000E5DB7">
              <w:t xml:space="preserve">This Agreement and Schedules A to </w:t>
            </w:r>
            <w:proofErr w:type="spellStart"/>
            <w:r w:rsidR="00EC7568">
              <w:t>E</w:t>
            </w:r>
            <w:proofErr w:type="spellEnd"/>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181E2FCD"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00FF05B8">
                  <w:rPr>
                    <w:highlight w:val="lightGray"/>
                  </w:rPr>
                  <w:t>Paula Kavanagh</w:t>
                </w:r>
              </w:sdtContent>
            </w:sdt>
            <w:r w:rsidRPr="000E5DB7">
              <w:t xml:space="preserve"> of</w:t>
            </w:r>
            <w:r w:rsidR="008D7C47">
              <w:t xml:space="preserve"> </w:t>
            </w:r>
            <w:r w:rsidR="00FF05B8">
              <w:t>6/7 Hanover Street, Dublin 2</w:t>
            </w:r>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18"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18"/>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3CB82970" w:rsidR="009340FB" w:rsidRPr="00830A49" w:rsidRDefault="009340FB" w:rsidP="00C93669">
            <w:pPr>
              <w:jc w:val="both"/>
              <w:rPr>
                <w:szCs w:val="22"/>
              </w:rPr>
            </w:pP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w:t>
            </w:r>
            <w:proofErr w:type="spellStart"/>
            <w:r w:rsidRPr="00A035CA">
              <w:rPr>
                <w:szCs w:val="22"/>
              </w:rPr>
              <w:t>i</w:t>
            </w:r>
            <w:proofErr w:type="spellEnd"/>
            <w:r w:rsidRPr="00A035CA">
              <w:rPr>
                <w:szCs w:val="22"/>
              </w:rPr>
              <w:t>) or (ii) above;</w:t>
            </w:r>
          </w:p>
          <w:p w14:paraId="66FCD8CC" w14:textId="14441A67" w:rsidR="008F637D" w:rsidRPr="008F637D" w:rsidRDefault="008F637D" w:rsidP="0003041E">
            <w:pPr>
              <w:pStyle w:val="ListParagraph"/>
              <w:numPr>
                <w:ilvl w:val="0"/>
                <w:numId w:val="18"/>
              </w:numPr>
              <w:jc w:val="both"/>
              <w:rPr>
                <w:szCs w:val="22"/>
              </w:rPr>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001A88BB" w:rsidR="009A0BAB" w:rsidRDefault="00E7481D" w:rsidP="009A0BAB">
            <w:pPr>
              <w:rPr>
                <w:i/>
                <w:iCs/>
                <w:color w:val="FF0000"/>
              </w:rPr>
            </w:pPr>
            <w:r>
              <w:rPr>
                <w:i/>
                <w:iCs/>
                <w:color w:val="FF0000"/>
              </w:rPr>
              <w:t>Not Used</w:t>
            </w:r>
          </w:p>
          <w:p w14:paraId="7F12D406" w14:textId="25D73F20" w:rsidR="009A0BAB" w:rsidRPr="009A0BAB" w:rsidRDefault="009A0BAB" w:rsidP="009A0BAB"/>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49654599" w14:textId="2B18EA0A"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rsidR="00FF05B8" w:rsidRPr="00FF05B8">
              <w:t xml:space="preserve">the Liability Limits of the relevant Insurance policy requirement as set out in the RFT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5EF1A441" w:rsidR="00394603" w:rsidRPr="000E5DB7" w:rsidRDefault="004B760D" w:rsidP="00114317">
            <w:pPr>
              <w:jc w:val="both"/>
            </w:pPr>
            <w:r>
              <w:rPr>
                <w:szCs w:val="22"/>
              </w:rPr>
              <w:t>10 percent</w:t>
            </w:r>
            <w:r w:rsidR="00114317" w:rsidRPr="000E5DB7">
              <w:t xml:space="preserve"> </w:t>
            </w:r>
            <w:r w:rsidR="00394603" w:rsidRPr="000E5DB7">
              <w:t xml:space="preserve">(“the Retention Amount”) which Retention Amount shall not at any given time exceed </w:t>
            </w:r>
            <w:r w:rsidR="00FF05B8">
              <w:t>10</w:t>
            </w:r>
            <w:r w:rsidR="007F4B9D">
              <w:t>0</w:t>
            </w:r>
            <w:r w:rsidR="00394603" w:rsidRPr="000E5DB7">
              <w:t xml:space="preserve"> percent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w:t>
            </w:r>
            <w:r w:rsidR="00394603" w:rsidRPr="000E5DB7">
              <w:lastRenderedPageBreak/>
              <w:t>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5311F215" w:rsidR="004F3DDB" w:rsidRPr="004F3DDB" w:rsidRDefault="00FF05B8" w:rsidP="00D103CA">
            <w:r>
              <w:rPr>
                <w:i/>
                <w:iCs/>
                <w:color w:val="FF0000"/>
              </w:rPr>
              <w:t>Not Used</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716A8589" w14:textId="1FC5C37A" w:rsidR="004F3DDB" w:rsidRPr="00B12CE7" w:rsidRDefault="004F3DDB" w:rsidP="003843E7">
            <w:pPr>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D575DD">
              <w:t>5%</w:t>
            </w:r>
            <w:r w:rsidRPr="00B12CE7">
              <w:rPr>
                <w:rFonts w:asciiTheme="minorHAnsi" w:hAnsiTheme="minorHAnsi"/>
                <w:szCs w:val="22"/>
              </w:rPr>
              <w:t xml:space="preserve">  per week,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D575DD">
              <w:t>20%</w:t>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rsidRPr="000E5DB7">
              <w:lastRenderedPageBreak/>
              <w:t>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lastRenderedPageBreak/>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w:t>
            </w:r>
            <w:proofErr w:type="spellStart"/>
            <w:r w:rsidRPr="000E5DB7">
              <w:rPr>
                <w:szCs w:val="22"/>
              </w:rPr>
              <w:t>i</w:t>
            </w:r>
            <w:proofErr w:type="spellEnd"/>
            <w:r w:rsidRPr="000E5DB7">
              <w:rPr>
                <w:szCs w:val="22"/>
              </w:rPr>
              <w:t>)</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w:t>
            </w:r>
            <w:proofErr w:type="spellStart"/>
            <w:r w:rsidRPr="000E5DB7">
              <w:rPr>
                <w:szCs w:val="22"/>
              </w:rPr>
              <w:t>i</w:t>
            </w:r>
            <w:proofErr w:type="spellEnd"/>
            <w:r w:rsidRPr="000E5DB7">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56B77032" w:rsidR="003C0FB1" w:rsidRDefault="003C0FB1" w:rsidP="00B625AA">
            <w:pPr>
              <w:jc w:val="both"/>
            </w:pPr>
            <w:r w:rsidRPr="000E5DB7">
              <w:t xml:space="preserve">If the Force Majeure Event continues for </w:t>
            </w:r>
            <w:r w:rsidR="00FF05B8">
              <w:t xml:space="preserve">30 </w:t>
            </w:r>
            <w:r>
              <w:t xml:space="preserve">calendar </w:t>
            </w:r>
            <w:r w:rsidRPr="000E5DB7">
              <w:t xml:space="preserve">days either Party may terminate at 14 </w:t>
            </w:r>
            <w:proofErr w:type="spellStart"/>
            <w:r w:rsidRPr="000E5DB7">
              <w:t>days notice</w:t>
            </w:r>
            <w:proofErr w:type="spellEnd"/>
            <w:r w:rsidRPr="000E5DB7">
              <w:t>.</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0BCA4DEF"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FF05B8">
              <w:t>3 months</w:t>
            </w:r>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FF05B8">
              <w:t>6 months</w:t>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6B1C7B59"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FF05B8">
              <w:rPr>
                <w:szCs w:val="22"/>
              </w:rPr>
              <w:t>Paula Kavanagh</w:t>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 xml:space="preserve">This Agreement shall in all aspects be governed by and construed in accordance with the laws of Ireland and the Parties hereby agree that the courts of Ireland have exclusive </w:t>
            </w:r>
            <w:r w:rsidRPr="000E5DB7">
              <w:lastRenderedPageBreak/>
              <w:t>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lastRenderedPageBreak/>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lastRenderedPageBreak/>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w:t>
            </w:r>
            <w:r w:rsidRPr="000E5DB7">
              <w:lastRenderedPageBreak/>
              <w:t xml:space="preserve">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proofErr w:type="spellStart"/>
                  <w:r w:rsidRPr="000E5DB7">
                    <w:t>i</w:t>
                  </w:r>
                  <w:proofErr w:type="spellEnd"/>
                  <w:r w:rsidRPr="000E5DB7">
                    <w:t xml:space="preserve">. </w:t>
                  </w:r>
                </w:p>
              </w:tc>
              <w:tc>
                <w:tcPr>
                  <w:tcW w:w="8640" w:type="dxa"/>
                </w:tcPr>
                <w:p w14:paraId="567B7CA9" w14:textId="77777777" w:rsidR="003C0FB1" w:rsidRDefault="003C0FB1" w:rsidP="00E42FF2">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lastRenderedPageBreak/>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642479"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250614FE" w14:textId="77777777" w:rsidR="0035425B" w:rsidRPr="00BC328A" w:rsidDel="00FF05B8" w:rsidRDefault="0035425B" w:rsidP="00BE69B1">
          <w:pPr>
            <w:spacing w:after="200"/>
            <w:rPr>
              <w:szCs w:val="22"/>
            </w:rPr>
          </w:pPr>
        </w:p>
        <w:tbl>
          <w:tblPr>
            <w:tblStyle w:val="GridTable5Dark-Accent1"/>
            <w:tblW w:w="0" w:type="auto"/>
            <w:tblLook w:val="04A0" w:firstRow="1" w:lastRow="0" w:firstColumn="1" w:lastColumn="0" w:noHBand="0" w:noVBand="1"/>
          </w:tblPr>
          <w:tblGrid>
            <w:gridCol w:w="641"/>
            <w:gridCol w:w="1147"/>
            <w:gridCol w:w="6205"/>
            <w:gridCol w:w="1023"/>
          </w:tblGrid>
          <w:tr w:rsidR="0035425B" w:rsidRPr="00D629D6" w14:paraId="48BA9253" w14:textId="77777777" w:rsidTr="001E26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42CA4E" w14:textId="77777777" w:rsidR="0035425B" w:rsidRPr="00D629D6" w:rsidRDefault="0035425B" w:rsidP="001E26DB">
                <w:pPr>
                  <w:spacing w:after="0" w:line="240" w:lineRule="auto"/>
                  <w:jc w:val="center"/>
                  <w:rPr>
                    <w:rFonts w:asciiTheme="minorHAnsi" w:hAnsiTheme="minorHAnsi" w:cstheme="minorHAnsi"/>
                    <w:b w:val="0"/>
                    <w:bCs w:val="0"/>
                    <w:szCs w:val="22"/>
                    <w:lang w:val="en-IE" w:eastAsia="en-IE"/>
                  </w:rPr>
                </w:pPr>
                <w:r w:rsidRPr="00D629D6">
                  <w:rPr>
                    <w:rFonts w:asciiTheme="minorHAnsi" w:hAnsiTheme="minorHAnsi" w:cstheme="minorHAnsi"/>
                    <w:szCs w:val="22"/>
                    <w:lang w:val="en-IE" w:eastAsia="en-IE"/>
                  </w:rPr>
                  <w:t>Item</w:t>
                </w:r>
              </w:p>
            </w:tc>
            <w:tc>
              <w:tcPr>
                <w:tcW w:w="0" w:type="auto"/>
                <w:hideMark/>
              </w:tcPr>
              <w:p w14:paraId="4557F2C5" w14:textId="77777777" w:rsidR="0035425B" w:rsidRPr="00D629D6" w:rsidRDefault="0035425B" w:rsidP="001E26D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lang w:val="en-IE" w:eastAsia="en-IE"/>
                  </w:rPr>
                </w:pPr>
                <w:r w:rsidRPr="00D629D6">
                  <w:rPr>
                    <w:rFonts w:asciiTheme="minorHAnsi" w:hAnsiTheme="minorHAnsi" w:cstheme="minorHAnsi"/>
                    <w:szCs w:val="22"/>
                    <w:lang w:val="en-IE" w:eastAsia="en-IE"/>
                  </w:rPr>
                  <w:t>Current SKU</w:t>
                </w:r>
              </w:p>
            </w:tc>
            <w:tc>
              <w:tcPr>
                <w:tcW w:w="0" w:type="auto"/>
                <w:hideMark/>
              </w:tcPr>
              <w:p w14:paraId="5A0940A3" w14:textId="77777777" w:rsidR="0035425B" w:rsidRPr="00D629D6" w:rsidRDefault="0035425B" w:rsidP="001E26D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lang w:val="en-IE" w:eastAsia="en-IE"/>
                  </w:rPr>
                </w:pPr>
                <w:r w:rsidRPr="00D629D6">
                  <w:rPr>
                    <w:rFonts w:asciiTheme="minorHAnsi" w:hAnsiTheme="minorHAnsi" w:cstheme="minorHAnsi"/>
                    <w:szCs w:val="22"/>
                    <w:lang w:val="en-IE" w:eastAsia="en-IE"/>
                  </w:rPr>
                  <w:t>Description</w:t>
                </w:r>
              </w:p>
            </w:tc>
            <w:tc>
              <w:tcPr>
                <w:tcW w:w="0" w:type="auto"/>
                <w:hideMark/>
              </w:tcPr>
              <w:p w14:paraId="30019B96" w14:textId="77777777" w:rsidR="0035425B" w:rsidRPr="00D629D6" w:rsidRDefault="0035425B" w:rsidP="001E26D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lang w:val="en-IE" w:eastAsia="en-IE"/>
                  </w:rPr>
                </w:pPr>
                <w:r w:rsidRPr="00D629D6">
                  <w:rPr>
                    <w:rFonts w:asciiTheme="minorHAnsi" w:hAnsiTheme="minorHAnsi" w:cstheme="minorHAnsi"/>
                    <w:szCs w:val="22"/>
                    <w:lang w:val="en-IE" w:eastAsia="en-IE"/>
                  </w:rPr>
                  <w:t>Quantity</w:t>
                </w:r>
              </w:p>
            </w:tc>
          </w:tr>
          <w:tr w:rsidR="0035425B" w:rsidRPr="00D629D6" w14:paraId="283322CE" w14:textId="77777777" w:rsidTr="001E2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8C42E9" w14:textId="77777777" w:rsidR="0035425B" w:rsidRPr="00D629D6" w:rsidRDefault="0035425B" w:rsidP="001E26DB">
                <w:pPr>
                  <w:spacing w:after="0" w:line="240" w:lineRule="auto"/>
                  <w:rPr>
                    <w:rFonts w:asciiTheme="minorHAnsi" w:hAnsiTheme="minorHAnsi" w:cstheme="minorHAnsi"/>
                    <w:szCs w:val="22"/>
                    <w:lang w:val="en-IE" w:eastAsia="en-IE"/>
                  </w:rPr>
                </w:pPr>
                <w:r w:rsidRPr="00D629D6">
                  <w:rPr>
                    <w:rFonts w:asciiTheme="minorHAnsi" w:hAnsiTheme="minorHAnsi" w:cstheme="minorHAnsi"/>
                    <w:szCs w:val="22"/>
                    <w:lang w:val="en-IE" w:eastAsia="en-IE"/>
                  </w:rPr>
                  <w:t>1</w:t>
                </w:r>
              </w:p>
            </w:tc>
            <w:tc>
              <w:tcPr>
                <w:tcW w:w="0" w:type="auto"/>
                <w:hideMark/>
              </w:tcPr>
              <w:p w14:paraId="77EFA66E" w14:textId="77777777" w:rsidR="0035425B" w:rsidRPr="00D629D6" w:rsidRDefault="0035425B" w:rsidP="001E26DB">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2257106</w:t>
                </w:r>
              </w:p>
            </w:tc>
            <w:tc>
              <w:tcPr>
                <w:tcW w:w="0" w:type="auto"/>
                <w:hideMark/>
              </w:tcPr>
              <w:p w14:paraId="3FD0B63C" w14:textId="77777777" w:rsidR="0035425B" w:rsidRPr="00D629D6" w:rsidRDefault="0035425B" w:rsidP="001E26DB">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SolarWinds Observability Self-Hosted Advanced for Enterprise AE2500 (up to 2,500 nodes), including Advanced Support Subscription</w:t>
                </w:r>
              </w:p>
            </w:tc>
            <w:tc>
              <w:tcPr>
                <w:tcW w:w="0" w:type="auto"/>
                <w:hideMark/>
              </w:tcPr>
              <w:p w14:paraId="44EBE168" w14:textId="77777777" w:rsidR="0035425B" w:rsidRPr="00D629D6" w:rsidRDefault="0035425B" w:rsidP="001E26DB">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1</w:t>
                </w:r>
              </w:p>
            </w:tc>
          </w:tr>
          <w:tr w:rsidR="0035425B" w:rsidRPr="00D629D6" w14:paraId="503ECB76" w14:textId="77777777" w:rsidTr="001E26DB">
            <w:tc>
              <w:tcPr>
                <w:cnfStyle w:val="001000000000" w:firstRow="0" w:lastRow="0" w:firstColumn="1" w:lastColumn="0" w:oddVBand="0" w:evenVBand="0" w:oddHBand="0" w:evenHBand="0" w:firstRowFirstColumn="0" w:firstRowLastColumn="0" w:lastRowFirstColumn="0" w:lastRowLastColumn="0"/>
                <w:tcW w:w="0" w:type="auto"/>
                <w:hideMark/>
              </w:tcPr>
              <w:p w14:paraId="4CCB1260" w14:textId="77777777" w:rsidR="0035425B" w:rsidRPr="00D629D6" w:rsidRDefault="0035425B" w:rsidP="001E26DB">
                <w:pPr>
                  <w:spacing w:after="0" w:line="240" w:lineRule="auto"/>
                  <w:rPr>
                    <w:rFonts w:asciiTheme="minorHAnsi" w:hAnsiTheme="minorHAnsi" w:cstheme="minorHAnsi"/>
                    <w:szCs w:val="22"/>
                    <w:lang w:val="en-IE" w:eastAsia="en-IE"/>
                  </w:rPr>
                </w:pPr>
                <w:r w:rsidRPr="00D629D6">
                  <w:rPr>
                    <w:rFonts w:asciiTheme="minorHAnsi" w:hAnsiTheme="minorHAnsi" w:cstheme="minorHAnsi"/>
                    <w:szCs w:val="22"/>
                    <w:lang w:val="en-IE" w:eastAsia="en-IE"/>
                  </w:rPr>
                  <w:t>2</w:t>
                </w:r>
              </w:p>
            </w:tc>
            <w:tc>
              <w:tcPr>
                <w:tcW w:w="0" w:type="auto"/>
                <w:hideMark/>
              </w:tcPr>
              <w:p w14:paraId="258CC90A" w14:textId="77777777" w:rsidR="0035425B" w:rsidRPr="00D629D6" w:rsidRDefault="0035425B" w:rsidP="001E26DB">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2061001</w:t>
                </w:r>
              </w:p>
            </w:tc>
            <w:tc>
              <w:tcPr>
                <w:tcW w:w="0" w:type="auto"/>
                <w:hideMark/>
              </w:tcPr>
              <w:p w14:paraId="25094825" w14:textId="77777777" w:rsidR="0035425B" w:rsidRPr="00D629D6" w:rsidRDefault="0035425B" w:rsidP="001E26DB">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SolarWinds Engineer's Toolset Per Seat Licence (includes one desktop installation and one named web user), Subscription</w:t>
                </w:r>
              </w:p>
            </w:tc>
            <w:tc>
              <w:tcPr>
                <w:tcW w:w="0" w:type="auto"/>
                <w:hideMark/>
              </w:tcPr>
              <w:p w14:paraId="7021802A" w14:textId="77777777" w:rsidR="0035425B" w:rsidRPr="00D629D6" w:rsidRDefault="0035425B" w:rsidP="001E26DB">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lang w:val="en-IE" w:eastAsia="en-IE"/>
                  </w:rPr>
                </w:pPr>
                <w:r w:rsidRPr="00D629D6">
                  <w:rPr>
                    <w:rFonts w:asciiTheme="minorHAnsi" w:hAnsiTheme="minorHAnsi" w:cstheme="minorHAnsi"/>
                    <w:szCs w:val="22"/>
                    <w:lang w:val="en-IE" w:eastAsia="en-IE"/>
                  </w:rPr>
                  <w:t>1</w:t>
                </w:r>
              </w:p>
            </w:tc>
          </w:tr>
          <w:tr w:rsidR="006B5517" w:rsidRPr="00D629D6" w14:paraId="0B939D2B" w14:textId="77777777" w:rsidTr="001E2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C4AC6A" w14:textId="71A0898D" w:rsidR="006B5517" w:rsidRPr="00D629D6" w:rsidRDefault="006B5517" w:rsidP="001E26DB">
                <w:pPr>
                  <w:spacing w:after="0" w:line="240" w:lineRule="auto"/>
                  <w:rPr>
                    <w:rFonts w:asciiTheme="minorHAnsi" w:hAnsiTheme="minorHAnsi" w:cstheme="minorHAnsi"/>
                    <w:szCs w:val="22"/>
                    <w:lang w:val="en-IE" w:eastAsia="en-IE"/>
                  </w:rPr>
                </w:pPr>
                <w:r>
                  <w:rPr>
                    <w:rFonts w:asciiTheme="minorHAnsi" w:hAnsiTheme="minorHAnsi" w:cstheme="minorHAnsi"/>
                    <w:szCs w:val="22"/>
                    <w:lang w:val="en-IE" w:eastAsia="en-IE"/>
                  </w:rPr>
                  <w:t>3</w:t>
                </w:r>
              </w:p>
            </w:tc>
            <w:tc>
              <w:tcPr>
                <w:tcW w:w="0" w:type="auto"/>
              </w:tcPr>
              <w:p w14:paraId="38174C47" w14:textId="77777777" w:rsidR="006B5517" w:rsidRPr="00D629D6" w:rsidRDefault="006B5517" w:rsidP="001E26DB">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p>
            </w:tc>
            <w:tc>
              <w:tcPr>
                <w:tcW w:w="0" w:type="auto"/>
              </w:tcPr>
              <w:p w14:paraId="70D61DAD" w14:textId="59CEF9F1" w:rsidR="006B5517" w:rsidRPr="00D629D6" w:rsidRDefault="006B5517" w:rsidP="001E26DB">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r w:rsidRPr="006B5517">
                  <w:rPr>
                    <w:rFonts w:asciiTheme="minorHAnsi" w:hAnsiTheme="minorHAnsi" w:cstheme="minorHAnsi"/>
                    <w:szCs w:val="22"/>
                    <w:lang w:val="en-IE" w:eastAsia="en-IE"/>
                  </w:rPr>
                  <w:t>Additional Nodes Costs (per 500 nodes)</w:t>
                </w:r>
              </w:p>
            </w:tc>
            <w:tc>
              <w:tcPr>
                <w:tcW w:w="0" w:type="auto"/>
              </w:tcPr>
              <w:p w14:paraId="613D668A" w14:textId="0DF45F60" w:rsidR="006B5517" w:rsidRPr="00D629D6" w:rsidRDefault="006B5517" w:rsidP="001E26DB">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val="en-IE" w:eastAsia="en-IE"/>
                  </w:rPr>
                </w:pPr>
                <w:r>
                  <w:rPr>
                    <w:rFonts w:asciiTheme="minorHAnsi" w:hAnsiTheme="minorHAnsi" w:cstheme="minorHAnsi"/>
                    <w:szCs w:val="22"/>
                    <w:lang w:val="en-IE" w:eastAsia="en-IE"/>
                  </w:rPr>
                  <w:t>1</w:t>
                </w:r>
              </w:p>
            </w:tc>
          </w:tr>
        </w:tbl>
        <w:p w14:paraId="7E8BA244" w14:textId="2F1A143B" w:rsidR="00BE69B1" w:rsidRDefault="00642479" w:rsidP="00BE69B1">
          <w:pPr>
            <w:spacing w:after="200"/>
            <w:rPr>
              <w:szCs w:val="22"/>
            </w:rPr>
          </w:pPr>
        </w:p>
      </w:sdtContent>
    </w:sdt>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26A4BFD1" w14:textId="77777777" w:rsidR="006B5517" w:rsidRPr="002C6618" w:rsidRDefault="006B5517" w:rsidP="006B5517">
          <w:pPr>
            <w:spacing w:after="0" w:line="300" w:lineRule="atLeast"/>
            <w:rPr>
              <w:rFonts w:asciiTheme="minorHAnsi" w:hAnsiTheme="minorHAnsi" w:cstheme="minorHAnsi"/>
              <w:szCs w:val="22"/>
              <w:lang w:val="en-IE" w:eastAsia="en-IE"/>
            </w:rPr>
          </w:pPr>
          <w:r w:rsidRPr="002C6618">
            <w:rPr>
              <w:rFonts w:asciiTheme="minorHAnsi" w:hAnsiTheme="minorHAnsi" w:cstheme="minorHAnsi"/>
              <w:szCs w:val="22"/>
              <w:lang w:val="en-IE" w:eastAsia="en-IE"/>
            </w:rPr>
            <w:t>The Contractor shall provide and maintain the manufacturer's current support and maintenance entitlement applicable to the SolarWinds subscriptions supplied under this Contract, including details of support coverage, escalation procedures and response targets.</w:t>
          </w:r>
        </w:p>
        <w:p w14:paraId="5599BF13" w14:textId="02C5A16D" w:rsidR="007712DD" w:rsidRPr="00514373" w:rsidRDefault="00642479" w:rsidP="007712DD">
          <w:pPr>
            <w:spacing w:after="200"/>
            <w:rPr>
              <w:szCs w:val="22"/>
            </w:rPr>
          </w:pPr>
        </w:p>
      </w:sdtContent>
    </w:sdt>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17A527F7" w14:textId="77777777" w:rsidR="006B5517" w:rsidRPr="00D46FFD" w:rsidRDefault="006B5517" w:rsidP="006B5517">
              <w:pPr>
                <w:rPr>
                  <w:bCs/>
                  <w:iCs/>
                  <w:szCs w:val="22"/>
                </w:rPr>
              </w:pPr>
              <w:r w:rsidRPr="00D46FFD">
                <w:rPr>
                  <w:bCs/>
                  <w:iCs/>
                  <w:szCs w:val="22"/>
                </w:rPr>
                <w:t>The Contractor shall comply with all applicable Data Protection Legislation in the performance of the Contract.</w:t>
              </w:r>
            </w:p>
            <w:p w14:paraId="35FADFEC" w14:textId="77777777" w:rsidR="006B5517" w:rsidRPr="00D46FFD" w:rsidRDefault="006B5517" w:rsidP="006B5517">
              <w:pPr>
                <w:rPr>
                  <w:bCs/>
                  <w:iCs/>
                  <w:szCs w:val="22"/>
                </w:rPr>
              </w:pPr>
            </w:p>
            <w:p w14:paraId="670C3CDD" w14:textId="77777777" w:rsidR="006B5517" w:rsidRPr="00D46FFD" w:rsidRDefault="006B5517" w:rsidP="006B5517">
              <w:pPr>
                <w:rPr>
                  <w:bCs/>
                  <w:iCs/>
                  <w:szCs w:val="22"/>
                </w:rPr>
              </w:pPr>
              <w:r w:rsidRPr="00D46FFD">
                <w:rPr>
                  <w:bCs/>
                  <w:iCs/>
                  <w:szCs w:val="22"/>
                </w:rPr>
                <w:t>The Contracting Authority does not anticipate that the Contractor will process personal data on its behalf in connection with the provision of the SolarWinds subscriptions. Where any processing of personal data is required, such processing shall only take place in accordance with documented instructions from the Contracting Authority and any applicable Data Protection Schedule.</w:t>
              </w:r>
            </w:p>
            <w:p w14:paraId="62E7C7BF" w14:textId="77777777" w:rsidR="006B5517" w:rsidRDefault="006B5517" w:rsidP="006B5517">
              <w:pPr>
                <w:rPr>
                  <w:bCs/>
                  <w:iCs/>
                  <w:szCs w:val="22"/>
                  <w:u w:val="single"/>
                </w:rPr>
              </w:pPr>
            </w:p>
            <w:p w14:paraId="11C4452B" w14:textId="77777777" w:rsidR="007E76FD" w:rsidRDefault="00642479"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6A19CA94" w:rsidR="005635BE" w:rsidRPr="00BE4EBF" w:rsidRDefault="005635BE" w:rsidP="005635BE">
              <w:pPr>
                <w:rPr>
                  <w:szCs w:val="22"/>
                </w:rPr>
              </w:pPr>
              <w:r w:rsidRPr="00BE4EBF">
                <w:rPr>
                  <w:szCs w:val="22"/>
                </w:rPr>
                <w:t xml:space="preserve">The </w:t>
              </w:r>
              <w:proofErr w:type="spellStart"/>
              <w:r w:rsidR="00AB504F" w:rsidRPr="00AB504F">
                <w:rPr>
                  <w:szCs w:val="22"/>
                </w:rPr>
                <w:t>The</w:t>
              </w:r>
              <w:proofErr w:type="spellEnd"/>
              <w:r w:rsidR="00AB504F" w:rsidRPr="00AB504F">
                <w:rPr>
                  <w:szCs w:val="22"/>
                </w:rPr>
                <w:t xml:space="preserve"> Minister for Justice, Home Affairs and Migration</w:t>
              </w:r>
              <w:r w:rsidR="00AB504F" w:rsidRPr="00AB504F" w:rsidDel="00AB504F">
                <w:rPr>
                  <w:szCs w:val="22"/>
                </w:rPr>
                <w:t xml:space="preserve"> </w:t>
              </w:r>
              <w:r w:rsidRPr="00BE4EBF">
                <w:rPr>
                  <w:szCs w:val="22"/>
                </w:rPr>
                <w:t xml:space="preserve">of </w:t>
              </w:r>
              <w:r w:rsidR="00AB504F" w:rsidRPr="00AB504F">
                <w:rPr>
                  <w:szCs w:val="22"/>
                </w:rPr>
                <w:t>51 St Stephen's Green, Dublin 2</w:t>
              </w:r>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1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9"/>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39CD3F86"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2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2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2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21"/>
                    <w:r w:rsidRPr="00BE4EBF">
                      <w:rPr>
                        <w:szCs w:val="22"/>
                      </w:rPr>
                      <w:t xml:space="preserve"> (the “RFT”) the Contracting Authority invited tenders (“Tenders”) for the provision of the </w:t>
                    </w:r>
                    <w:r w:rsidRPr="00BE4EBF">
                      <w:rPr>
                        <w:szCs w:val="22"/>
                        <w:highlight w:val="lightGray"/>
                      </w:rPr>
                      <w:t>Services</w:t>
                    </w:r>
                    <w:r w:rsidRPr="00BE4EBF">
                      <w:rPr>
                        <w:szCs w:val="22"/>
                      </w:rPr>
                      <w:t xml:space="preserve"> described in Appendix 1 to the RFT (the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2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22"/>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120ABDE4"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w:t>
                    </w:r>
                    <w:r w:rsidRPr="00BE4EBF">
                      <w:rPr>
                        <w:rFonts w:asciiTheme="minorHAnsi" w:eastAsiaTheme="minorHAnsi" w:hAnsiTheme="minorHAnsi" w:cstheme="minorBidi"/>
                        <w:szCs w:val="22"/>
                        <w:lang w:val="en-IE"/>
                      </w:rPr>
                      <w:lastRenderedPageBreak/>
                      <w:t>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642479"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642479"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642479"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75ECD" w14:textId="77777777" w:rsidR="00642479" w:rsidRDefault="00642479" w:rsidP="003C0FB1">
      <w:r>
        <w:separator/>
      </w:r>
    </w:p>
  </w:endnote>
  <w:endnote w:type="continuationSeparator" w:id="0">
    <w:p w14:paraId="6E8589B5" w14:textId="77777777" w:rsidR="00642479" w:rsidRDefault="00642479" w:rsidP="003C0FB1">
      <w:r>
        <w:continuationSeparator/>
      </w:r>
    </w:p>
  </w:endnote>
  <w:endnote w:type="continuationNotice" w:id="1">
    <w:p w14:paraId="7E4020A5" w14:textId="77777777" w:rsidR="00642479" w:rsidRDefault="006424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02C36" w14:textId="77777777" w:rsidR="00642479" w:rsidRDefault="00642479" w:rsidP="003C0FB1">
      <w:r>
        <w:separator/>
      </w:r>
    </w:p>
  </w:footnote>
  <w:footnote w:type="continuationSeparator" w:id="0">
    <w:p w14:paraId="76D46ABB" w14:textId="77777777" w:rsidR="00642479" w:rsidRDefault="00642479" w:rsidP="003C0FB1">
      <w:r>
        <w:continuationSeparator/>
      </w:r>
    </w:p>
  </w:footnote>
  <w:footnote w:type="continuationNotice" w:id="1">
    <w:p w14:paraId="40F2A5FC" w14:textId="77777777" w:rsidR="00642479" w:rsidRDefault="006424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1BC68F5"/>
    <w:multiLevelType w:val="multilevel"/>
    <w:tmpl w:val="AD70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C42451"/>
    <w:multiLevelType w:val="multilevel"/>
    <w:tmpl w:val="058C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6447FF"/>
    <w:multiLevelType w:val="hybridMultilevel"/>
    <w:tmpl w:val="98707660"/>
    <w:lvl w:ilvl="0" w:tplc="9EFA498E">
      <w:start w:val="1"/>
      <w:numFmt w:val="decimal"/>
      <w:lvlText w:val="%1."/>
      <w:lvlJc w:val="left"/>
      <w:pPr>
        <w:ind w:left="1080" w:hanging="360"/>
      </w:pPr>
    </w:lvl>
    <w:lvl w:ilvl="1" w:tplc="18C48EF6">
      <w:start w:val="1"/>
      <w:numFmt w:val="decimal"/>
      <w:lvlText w:val="%2."/>
      <w:lvlJc w:val="left"/>
      <w:pPr>
        <w:ind w:left="1080" w:hanging="360"/>
      </w:pPr>
    </w:lvl>
    <w:lvl w:ilvl="2" w:tplc="074C53B2">
      <w:start w:val="1"/>
      <w:numFmt w:val="decimal"/>
      <w:lvlText w:val="%3."/>
      <w:lvlJc w:val="left"/>
      <w:pPr>
        <w:ind w:left="1080" w:hanging="360"/>
      </w:pPr>
    </w:lvl>
    <w:lvl w:ilvl="3" w:tplc="4B22E440">
      <w:start w:val="1"/>
      <w:numFmt w:val="decimal"/>
      <w:lvlText w:val="%4."/>
      <w:lvlJc w:val="left"/>
      <w:pPr>
        <w:ind w:left="1080" w:hanging="360"/>
      </w:pPr>
    </w:lvl>
    <w:lvl w:ilvl="4" w:tplc="14FEDD1A">
      <w:start w:val="1"/>
      <w:numFmt w:val="decimal"/>
      <w:lvlText w:val="%5."/>
      <w:lvlJc w:val="left"/>
      <w:pPr>
        <w:ind w:left="1080" w:hanging="360"/>
      </w:pPr>
    </w:lvl>
    <w:lvl w:ilvl="5" w:tplc="DCF0A674">
      <w:start w:val="1"/>
      <w:numFmt w:val="decimal"/>
      <w:lvlText w:val="%6."/>
      <w:lvlJc w:val="left"/>
      <w:pPr>
        <w:ind w:left="1080" w:hanging="360"/>
      </w:pPr>
    </w:lvl>
    <w:lvl w:ilvl="6" w:tplc="310AC966">
      <w:start w:val="1"/>
      <w:numFmt w:val="decimal"/>
      <w:lvlText w:val="%7."/>
      <w:lvlJc w:val="left"/>
      <w:pPr>
        <w:ind w:left="1080" w:hanging="360"/>
      </w:pPr>
    </w:lvl>
    <w:lvl w:ilvl="7" w:tplc="C4E66086">
      <w:start w:val="1"/>
      <w:numFmt w:val="decimal"/>
      <w:lvlText w:val="%8."/>
      <w:lvlJc w:val="left"/>
      <w:pPr>
        <w:ind w:left="1080" w:hanging="360"/>
      </w:pPr>
    </w:lvl>
    <w:lvl w:ilvl="8" w:tplc="5F62AB2E">
      <w:start w:val="1"/>
      <w:numFmt w:val="decimal"/>
      <w:lvlText w:val="%9."/>
      <w:lvlJc w:val="left"/>
      <w:pPr>
        <w:ind w:left="1080" w:hanging="360"/>
      </w:pPr>
    </w:lvl>
  </w:abstractNum>
  <w:abstractNum w:abstractNumId="2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253509060">
    <w:abstractNumId w:val="18"/>
  </w:num>
  <w:num w:numId="2" w16cid:durableId="211691719">
    <w:abstractNumId w:val="27"/>
  </w:num>
  <w:num w:numId="3" w16cid:durableId="278100062">
    <w:abstractNumId w:val="20"/>
  </w:num>
  <w:num w:numId="4" w16cid:durableId="1903562197">
    <w:abstractNumId w:val="4"/>
  </w:num>
  <w:num w:numId="5" w16cid:durableId="243490045">
    <w:abstractNumId w:val="26"/>
  </w:num>
  <w:num w:numId="6" w16cid:durableId="191188378">
    <w:abstractNumId w:val="8"/>
  </w:num>
  <w:num w:numId="7" w16cid:durableId="257687862">
    <w:abstractNumId w:val="2"/>
  </w:num>
  <w:num w:numId="8" w16cid:durableId="1953856374">
    <w:abstractNumId w:val="3"/>
  </w:num>
  <w:num w:numId="9" w16cid:durableId="326444132">
    <w:abstractNumId w:val="6"/>
  </w:num>
  <w:num w:numId="10" w16cid:durableId="1461268068">
    <w:abstractNumId w:val="25"/>
  </w:num>
  <w:num w:numId="11" w16cid:durableId="199904420">
    <w:abstractNumId w:val="9"/>
  </w:num>
  <w:num w:numId="12" w16cid:durableId="2108035514">
    <w:abstractNumId w:val="15"/>
  </w:num>
  <w:num w:numId="13" w16cid:durableId="1837724711">
    <w:abstractNumId w:val="16"/>
  </w:num>
  <w:num w:numId="14" w16cid:durableId="730157582">
    <w:abstractNumId w:val="13"/>
  </w:num>
  <w:num w:numId="15" w16cid:durableId="782726188">
    <w:abstractNumId w:val="24"/>
  </w:num>
  <w:num w:numId="16" w16cid:durableId="111479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6620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64525189">
    <w:abstractNumId w:val="7"/>
  </w:num>
  <w:num w:numId="19" w16cid:durableId="1898196948">
    <w:abstractNumId w:val="21"/>
  </w:num>
  <w:num w:numId="20" w16cid:durableId="188956051">
    <w:abstractNumId w:val="14"/>
  </w:num>
  <w:num w:numId="21" w16cid:durableId="846866117">
    <w:abstractNumId w:val="12"/>
  </w:num>
  <w:num w:numId="22" w16cid:durableId="1428817520">
    <w:abstractNumId w:val="23"/>
  </w:num>
  <w:num w:numId="23" w16cid:durableId="497693563">
    <w:abstractNumId w:val="1"/>
  </w:num>
  <w:num w:numId="24" w16cid:durableId="124859402">
    <w:abstractNumId w:val="17"/>
  </w:num>
  <w:num w:numId="25" w16cid:durableId="1639645985">
    <w:abstractNumId w:val="19"/>
  </w:num>
  <w:num w:numId="26" w16cid:durableId="112265157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13F27"/>
    <w:rsid w:val="000225C5"/>
    <w:rsid w:val="00024812"/>
    <w:rsid w:val="00026085"/>
    <w:rsid w:val="0003041E"/>
    <w:rsid w:val="00037B0F"/>
    <w:rsid w:val="000434C1"/>
    <w:rsid w:val="00046052"/>
    <w:rsid w:val="00056B48"/>
    <w:rsid w:val="00056F9D"/>
    <w:rsid w:val="00061527"/>
    <w:rsid w:val="0006379F"/>
    <w:rsid w:val="00065AEE"/>
    <w:rsid w:val="00074610"/>
    <w:rsid w:val="000836FF"/>
    <w:rsid w:val="0009533F"/>
    <w:rsid w:val="000A11A8"/>
    <w:rsid w:val="000B1D18"/>
    <w:rsid w:val="000C0E06"/>
    <w:rsid w:val="000C0E11"/>
    <w:rsid w:val="000C34EB"/>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31CA"/>
    <w:rsid w:val="001473BE"/>
    <w:rsid w:val="00147DAB"/>
    <w:rsid w:val="001524AB"/>
    <w:rsid w:val="00164CF1"/>
    <w:rsid w:val="001651D7"/>
    <w:rsid w:val="00173329"/>
    <w:rsid w:val="001750A8"/>
    <w:rsid w:val="00175C84"/>
    <w:rsid w:val="0018606D"/>
    <w:rsid w:val="00186DED"/>
    <w:rsid w:val="00192D79"/>
    <w:rsid w:val="00197D2A"/>
    <w:rsid w:val="001B5C7C"/>
    <w:rsid w:val="001B602E"/>
    <w:rsid w:val="001C29B6"/>
    <w:rsid w:val="001C31D6"/>
    <w:rsid w:val="001C323E"/>
    <w:rsid w:val="001C3A95"/>
    <w:rsid w:val="001C3D44"/>
    <w:rsid w:val="001C79BA"/>
    <w:rsid w:val="001D1C4C"/>
    <w:rsid w:val="001E59E6"/>
    <w:rsid w:val="001F1269"/>
    <w:rsid w:val="001F6360"/>
    <w:rsid w:val="001F68D2"/>
    <w:rsid w:val="001F7FC2"/>
    <w:rsid w:val="00206CC8"/>
    <w:rsid w:val="00233D52"/>
    <w:rsid w:val="00234C8E"/>
    <w:rsid w:val="0023618E"/>
    <w:rsid w:val="002418DA"/>
    <w:rsid w:val="00241925"/>
    <w:rsid w:val="00245488"/>
    <w:rsid w:val="00246218"/>
    <w:rsid w:val="00246362"/>
    <w:rsid w:val="002628DF"/>
    <w:rsid w:val="00272107"/>
    <w:rsid w:val="002743E9"/>
    <w:rsid w:val="0027562C"/>
    <w:rsid w:val="0028250A"/>
    <w:rsid w:val="00292437"/>
    <w:rsid w:val="00296C52"/>
    <w:rsid w:val="002A1879"/>
    <w:rsid w:val="002A232A"/>
    <w:rsid w:val="002B2535"/>
    <w:rsid w:val="002B4B89"/>
    <w:rsid w:val="002B60D2"/>
    <w:rsid w:val="002C08E8"/>
    <w:rsid w:val="002C37BF"/>
    <w:rsid w:val="002C6618"/>
    <w:rsid w:val="002C70EC"/>
    <w:rsid w:val="002C7140"/>
    <w:rsid w:val="002C72C0"/>
    <w:rsid w:val="002D062E"/>
    <w:rsid w:val="002D4953"/>
    <w:rsid w:val="002E0F3D"/>
    <w:rsid w:val="002E273D"/>
    <w:rsid w:val="002F0288"/>
    <w:rsid w:val="002F7336"/>
    <w:rsid w:val="0030399F"/>
    <w:rsid w:val="003053B3"/>
    <w:rsid w:val="003073E6"/>
    <w:rsid w:val="0031024C"/>
    <w:rsid w:val="00310EDC"/>
    <w:rsid w:val="00311BCB"/>
    <w:rsid w:val="00321AC6"/>
    <w:rsid w:val="00323B6B"/>
    <w:rsid w:val="00325955"/>
    <w:rsid w:val="00325B4F"/>
    <w:rsid w:val="003270FE"/>
    <w:rsid w:val="00336167"/>
    <w:rsid w:val="0034204D"/>
    <w:rsid w:val="00347E6B"/>
    <w:rsid w:val="00350DBC"/>
    <w:rsid w:val="00353358"/>
    <w:rsid w:val="0035425B"/>
    <w:rsid w:val="00361EF3"/>
    <w:rsid w:val="00365BA2"/>
    <w:rsid w:val="003670C3"/>
    <w:rsid w:val="00367DBF"/>
    <w:rsid w:val="003700B0"/>
    <w:rsid w:val="0037365C"/>
    <w:rsid w:val="00377945"/>
    <w:rsid w:val="00380FCD"/>
    <w:rsid w:val="00383C79"/>
    <w:rsid w:val="003843E7"/>
    <w:rsid w:val="0038503C"/>
    <w:rsid w:val="0038799C"/>
    <w:rsid w:val="00390F75"/>
    <w:rsid w:val="00394603"/>
    <w:rsid w:val="003A4A1D"/>
    <w:rsid w:val="003C0FB1"/>
    <w:rsid w:val="003C19E4"/>
    <w:rsid w:val="003C23B3"/>
    <w:rsid w:val="003C2DA6"/>
    <w:rsid w:val="003C391F"/>
    <w:rsid w:val="003D35B0"/>
    <w:rsid w:val="003D45A2"/>
    <w:rsid w:val="003E08C5"/>
    <w:rsid w:val="003E120F"/>
    <w:rsid w:val="003E7CC4"/>
    <w:rsid w:val="003F3CA9"/>
    <w:rsid w:val="003F3EE7"/>
    <w:rsid w:val="004101AD"/>
    <w:rsid w:val="0041262C"/>
    <w:rsid w:val="00414F2D"/>
    <w:rsid w:val="00420FDB"/>
    <w:rsid w:val="00430EA8"/>
    <w:rsid w:val="00443976"/>
    <w:rsid w:val="00444730"/>
    <w:rsid w:val="0045553B"/>
    <w:rsid w:val="0046000A"/>
    <w:rsid w:val="00474043"/>
    <w:rsid w:val="00481277"/>
    <w:rsid w:val="00483B81"/>
    <w:rsid w:val="004939B5"/>
    <w:rsid w:val="00496C17"/>
    <w:rsid w:val="004A0961"/>
    <w:rsid w:val="004A15F8"/>
    <w:rsid w:val="004A7D33"/>
    <w:rsid w:val="004B2AF8"/>
    <w:rsid w:val="004B4771"/>
    <w:rsid w:val="004B576C"/>
    <w:rsid w:val="004B65A0"/>
    <w:rsid w:val="004B760D"/>
    <w:rsid w:val="004C7F6E"/>
    <w:rsid w:val="004D3248"/>
    <w:rsid w:val="004E00BE"/>
    <w:rsid w:val="004F3DDB"/>
    <w:rsid w:val="00503F93"/>
    <w:rsid w:val="00514DFD"/>
    <w:rsid w:val="0051673A"/>
    <w:rsid w:val="00522DF9"/>
    <w:rsid w:val="005239E4"/>
    <w:rsid w:val="00533484"/>
    <w:rsid w:val="00534A1C"/>
    <w:rsid w:val="00541969"/>
    <w:rsid w:val="00542982"/>
    <w:rsid w:val="00542E72"/>
    <w:rsid w:val="0054610F"/>
    <w:rsid w:val="00550821"/>
    <w:rsid w:val="00550B2B"/>
    <w:rsid w:val="00551560"/>
    <w:rsid w:val="005520E5"/>
    <w:rsid w:val="005601DD"/>
    <w:rsid w:val="005635BE"/>
    <w:rsid w:val="005637A5"/>
    <w:rsid w:val="00564F8A"/>
    <w:rsid w:val="00580AF7"/>
    <w:rsid w:val="0058336E"/>
    <w:rsid w:val="005A41B0"/>
    <w:rsid w:val="005A564A"/>
    <w:rsid w:val="005B2A6D"/>
    <w:rsid w:val="005C1535"/>
    <w:rsid w:val="005D60C5"/>
    <w:rsid w:val="005E3864"/>
    <w:rsid w:val="005F2191"/>
    <w:rsid w:val="005F4AEB"/>
    <w:rsid w:val="005F67F0"/>
    <w:rsid w:val="005F7E00"/>
    <w:rsid w:val="00601E78"/>
    <w:rsid w:val="00606DD1"/>
    <w:rsid w:val="0061100A"/>
    <w:rsid w:val="00620D44"/>
    <w:rsid w:val="006413E0"/>
    <w:rsid w:val="00642479"/>
    <w:rsid w:val="006426D6"/>
    <w:rsid w:val="00646B48"/>
    <w:rsid w:val="006475C9"/>
    <w:rsid w:val="006535A0"/>
    <w:rsid w:val="006565BD"/>
    <w:rsid w:val="00662F78"/>
    <w:rsid w:val="00663B2A"/>
    <w:rsid w:val="00670430"/>
    <w:rsid w:val="00671010"/>
    <w:rsid w:val="006761DC"/>
    <w:rsid w:val="00684357"/>
    <w:rsid w:val="00692FFA"/>
    <w:rsid w:val="00694056"/>
    <w:rsid w:val="006955D1"/>
    <w:rsid w:val="006A1D74"/>
    <w:rsid w:val="006A7016"/>
    <w:rsid w:val="006B5517"/>
    <w:rsid w:val="006C1C53"/>
    <w:rsid w:val="006C6715"/>
    <w:rsid w:val="006C71B4"/>
    <w:rsid w:val="006D3FA2"/>
    <w:rsid w:val="006F3F65"/>
    <w:rsid w:val="006F574E"/>
    <w:rsid w:val="00702C39"/>
    <w:rsid w:val="00730249"/>
    <w:rsid w:val="00732600"/>
    <w:rsid w:val="0073644F"/>
    <w:rsid w:val="007368CF"/>
    <w:rsid w:val="00746EFF"/>
    <w:rsid w:val="00756CA9"/>
    <w:rsid w:val="00757561"/>
    <w:rsid w:val="007704DA"/>
    <w:rsid w:val="007712DD"/>
    <w:rsid w:val="007727FB"/>
    <w:rsid w:val="00772DA3"/>
    <w:rsid w:val="0077349D"/>
    <w:rsid w:val="007746D2"/>
    <w:rsid w:val="007831B0"/>
    <w:rsid w:val="00785B01"/>
    <w:rsid w:val="007879CD"/>
    <w:rsid w:val="00791C8B"/>
    <w:rsid w:val="007A3C19"/>
    <w:rsid w:val="007A49FA"/>
    <w:rsid w:val="007B120C"/>
    <w:rsid w:val="007B2C0C"/>
    <w:rsid w:val="007B5797"/>
    <w:rsid w:val="007B7D0E"/>
    <w:rsid w:val="007C5D7B"/>
    <w:rsid w:val="007C5E41"/>
    <w:rsid w:val="007C793D"/>
    <w:rsid w:val="007E093F"/>
    <w:rsid w:val="007E5B65"/>
    <w:rsid w:val="007E76FD"/>
    <w:rsid w:val="007E7F2F"/>
    <w:rsid w:val="007F13F0"/>
    <w:rsid w:val="007F3458"/>
    <w:rsid w:val="007F4B9D"/>
    <w:rsid w:val="00803D16"/>
    <w:rsid w:val="0080489A"/>
    <w:rsid w:val="00810B05"/>
    <w:rsid w:val="00813F28"/>
    <w:rsid w:val="0081621E"/>
    <w:rsid w:val="0081730C"/>
    <w:rsid w:val="0082552F"/>
    <w:rsid w:val="0083112F"/>
    <w:rsid w:val="008347C3"/>
    <w:rsid w:val="00837A39"/>
    <w:rsid w:val="0085368D"/>
    <w:rsid w:val="00854C0D"/>
    <w:rsid w:val="00861561"/>
    <w:rsid w:val="00867EDE"/>
    <w:rsid w:val="0088594E"/>
    <w:rsid w:val="00891A74"/>
    <w:rsid w:val="00891AE3"/>
    <w:rsid w:val="008A1C6D"/>
    <w:rsid w:val="008B32E8"/>
    <w:rsid w:val="008C07AC"/>
    <w:rsid w:val="008C69A3"/>
    <w:rsid w:val="008D0621"/>
    <w:rsid w:val="008D7C47"/>
    <w:rsid w:val="008E235A"/>
    <w:rsid w:val="008F5874"/>
    <w:rsid w:val="008F637D"/>
    <w:rsid w:val="00902074"/>
    <w:rsid w:val="00904FCA"/>
    <w:rsid w:val="009147DA"/>
    <w:rsid w:val="00916113"/>
    <w:rsid w:val="0091629D"/>
    <w:rsid w:val="00921E8E"/>
    <w:rsid w:val="00926F67"/>
    <w:rsid w:val="00927A61"/>
    <w:rsid w:val="00931121"/>
    <w:rsid w:val="009340FB"/>
    <w:rsid w:val="009349C6"/>
    <w:rsid w:val="00934BC4"/>
    <w:rsid w:val="009430EF"/>
    <w:rsid w:val="00951854"/>
    <w:rsid w:val="009528C8"/>
    <w:rsid w:val="0095374A"/>
    <w:rsid w:val="009608C5"/>
    <w:rsid w:val="00964E43"/>
    <w:rsid w:val="00977CC4"/>
    <w:rsid w:val="009840F9"/>
    <w:rsid w:val="00986CBA"/>
    <w:rsid w:val="0099533F"/>
    <w:rsid w:val="00996AD1"/>
    <w:rsid w:val="00997226"/>
    <w:rsid w:val="009A0BAB"/>
    <w:rsid w:val="009B0FE7"/>
    <w:rsid w:val="009B1FA7"/>
    <w:rsid w:val="009B6F44"/>
    <w:rsid w:val="009C05E9"/>
    <w:rsid w:val="009C6248"/>
    <w:rsid w:val="009C6CBD"/>
    <w:rsid w:val="009D522A"/>
    <w:rsid w:val="009D6264"/>
    <w:rsid w:val="009E0234"/>
    <w:rsid w:val="009E6B8D"/>
    <w:rsid w:val="009F035D"/>
    <w:rsid w:val="009F22ED"/>
    <w:rsid w:val="009F5938"/>
    <w:rsid w:val="00A02538"/>
    <w:rsid w:val="00A034E8"/>
    <w:rsid w:val="00A0779A"/>
    <w:rsid w:val="00A11B97"/>
    <w:rsid w:val="00A25C3C"/>
    <w:rsid w:val="00A31012"/>
    <w:rsid w:val="00A32D22"/>
    <w:rsid w:val="00A43A12"/>
    <w:rsid w:val="00A453FE"/>
    <w:rsid w:val="00A528C6"/>
    <w:rsid w:val="00A60A1D"/>
    <w:rsid w:val="00A6430B"/>
    <w:rsid w:val="00A65472"/>
    <w:rsid w:val="00A7281F"/>
    <w:rsid w:val="00A76779"/>
    <w:rsid w:val="00A76E64"/>
    <w:rsid w:val="00A8258F"/>
    <w:rsid w:val="00A82605"/>
    <w:rsid w:val="00A92DA5"/>
    <w:rsid w:val="00A94316"/>
    <w:rsid w:val="00AA5D03"/>
    <w:rsid w:val="00AA6837"/>
    <w:rsid w:val="00AB3391"/>
    <w:rsid w:val="00AB3E98"/>
    <w:rsid w:val="00AB504F"/>
    <w:rsid w:val="00AB5697"/>
    <w:rsid w:val="00AC44B0"/>
    <w:rsid w:val="00AC4D66"/>
    <w:rsid w:val="00AD44D1"/>
    <w:rsid w:val="00AF0A67"/>
    <w:rsid w:val="00AF4510"/>
    <w:rsid w:val="00B12CE7"/>
    <w:rsid w:val="00B1490E"/>
    <w:rsid w:val="00B230E3"/>
    <w:rsid w:val="00B35085"/>
    <w:rsid w:val="00B402FB"/>
    <w:rsid w:val="00B421F3"/>
    <w:rsid w:val="00B43F33"/>
    <w:rsid w:val="00B520BE"/>
    <w:rsid w:val="00B530BF"/>
    <w:rsid w:val="00B6057A"/>
    <w:rsid w:val="00B61934"/>
    <w:rsid w:val="00B61AEE"/>
    <w:rsid w:val="00B61D9C"/>
    <w:rsid w:val="00B61DAD"/>
    <w:rsid w:val="00B625AA"/>
    <w:rsid w:val="00B66734"/>
    <w:rsid w:val="00B66FE4"/>
    <w:rsid w:val="00B809C4"/>
    <w:rsid w:val="00B84B57"/>
    <w:rsid w:val="00B85646"/>
    <w:rsid w:val="00B9639C"/>
    <w:rsid w:val="00BA1086"/>
    <w:rsid w:val="00BA3A5E"/>
    <w:rsid w:val="00BA3C02"/>
    <w:rsid w:val="00BB24E7"/>
    <w:rsid w:val="00BB5E9D"/>
    <w:rsid w:val="00BD2B8D"/>
    <w:rsid w:val="00BD4AEB"/>
    <w:rsid w:val="00BE0C6B"/>
    <w:rsid w:val="00BE4EBF"/>
    <w:rsid w:val="00BE69B1"/>
    <w:rsid w:val="00BF2867"/>
    <w:rsid w:val="00BF4019"/>
    <w:rsid w:val="00C11244"/>
    <w:rsid w:val="00C17A15"/>
    <w:rsid w:val="00C22B2F"/>
    <w:rsid w:val="00C25940"/>
    <w:rsid w:val="00C3103B"/>
    <w:rsid w:val="00C32309"/>
    <w:rsid w:val="00C42E06"/>
    <w:rsid w:val="00C43DF2"/>
    <w:rsid w:val="00C43EF5"/>
    <w:rsid w:val="00C44756"/>
    <w:rsid w:val="00C4598F"/>
    <w:rsid w:val="00C57446"/>
    <w:rsid w:val="00C652FF"/>
    <w:rsid w:val="00C7189F"/>
    <w:rsid w:val="00C93669"/>
    <w:rsid w:val="00CA3AF8"/>
    <w:rsid w:val="00CA5D0A"/>
    <w:rsid w:val="00CB5F08"/>
    <w:rsid w:val="00CC08CA"/>
    <w:rsid w:val="00CC568F"/>
    <w:rsid w:val="00CC7906"/>
    <w:rsid w:val="00CD3FA6"/>
    <w:rsid w:val="00CE52AE"/>
    <w:rsid w:val="00CE6BB8"/>
    <w:rsid w:val="00CE7EE0"/>
    <w:rsid w:val="00D103CA"/>
    <w:rsid w:val="00D116BB"/>
    <w:rsid w:val="00D17C44"/>
    <w:rsid w:val="00D21151"/>
    <w:rsid w:val="00D244FD"/>
    <w:rsid w:val="00D3359A"/>
    <w:rsid w:val="00D3541F"/>
    <w:rsid w:val="00D35AA7"/>
    <w:rsid w:val="00D42F7C"/>
    <w:rsid w:val="00D46FFD"/>
    <w:rsid w:val="00D575DD"/>
    <w:rsid w:val="00D61AC9"/>
    <w:rsid w:val="00D622B0"/>
    <w:rsid w:val="00D629D6"/>
    <w:rsid w:val="00D64590"/>
    <w:rsid w:val="00D67BC0"/>
    <w:rsid w:val="00D74111"/>
    <w:rsid w:val="00D7420C"/>
    <w:rsid w:val="00D820BD"/>
    <w:rsid w:val="00D87239"/>
    <w:rsid w:val="00D97FE5"/>
    <w:rsid w:val="00DA193C"/>
    <w:rsid w:val="00DA2B4B"/>
    <w:rsid w:val="00DA508A"/>
    <w:rsid w:val="00DA6804"/>
    <w:rsid w:val="00DB1533"/>
    <w:rsid w:val="00DB3219"/>
    <w:rsid w:val="00DB5E7D"/>
    <w:rsid w:val="00DB6F9F"/>
    <w:rsid w:val="00DC00A5"/>
    <w:rsid w:val="00DC28E8"/>
    <w:rsid w:val="00DD0084"/>
    <w:rsid w:val="00DD2839"/>
    <w:rsid w:val="00DD59EC"/>
    <w:rsid w:val="00DF2319"/>
    <w:rsid w:val="00DF26D3"/>
    <w:rsid w:val="00E03583"/>
    <w:rsid w:val="00E2270B"/>
    <w:rsid w:val="00E2701F"/>
    <w:rsid w:val="00E30F6A"/>
    <w:rsid w:val="00E42FF2"/>
    <w:rsid w:val="00E551F2"/>
    <w:rsid w:val="00E7481D"/>
    <w:rsid w:val="00E80B01"/>
    <w:rsid w:val="00E85981"/>
    <w:rsid w:val="00E92FAE"/>
    <w:rsid w:val="00E93694"/>
    <w:rsid w:val="00E97A42"/>
    <w:rsid w:val="00EA1632"/>
    <w:rsid w:val="00EA1989"/>
    <w:rsid w:val="00EA39AD"/>
    <w:rsid w:val="00EB1547"/>
    <w:rsid w:val="00EB444F"/>
    <w:rsid w:val="00EB5352"/>
    <w:rsid w:val="00EC1A20"/>
    <w:rsid w:val="00EC3227"/>
    <w:rsid w:val="00EC67DA"/>
    <w:rsid w:val="00EC7568"/>
    <w:rsid w:val="00ED08A1"/>
    <w:rsid w:val="00ED1993"/>
    <w:rsid w:val="00ED6D43"/>
    <w:rsid w:val="00EE08AA"/>
    <w:rsid w:val="00EF0567"/>
    <w:rsid w:val="00EF7E39"/>
    <w:rsid w:val="00F27C91"/>
    <w:rsid w:val="00F36615"/>
    <w:rsid w:val="00F367A3"/>
    <w:rsid w:val="00F54F8B"/>
    <w:rsid w:val="00F560C3"/>
    <w:rsid w:val="00F62EF0"/>
    <w:rsid w:val="00F81D02"/>
    <w:rsid w:val="00F92B67"/>
    <w:rsid w:val="00F934BA"/>
    <w:rsid w:val="00F93FD6"/>
    <w:rsid w:val="00F9788B"/>
    <w:rsid w:val="00F979CD"/>
    <w:rsid w:val="00FA280A"/>
    <w:rsid w:val="00FA4A41"/>
    <w:rsid w:val="00FA7F5D"/>
    <w:rsid w:val="00FB4614"/>
    <w:rsid w:val="00FB7237"/>
    <w:rsid w:val="00FC396C"/>
    <w:rsid w:val="00FC4084"/>
    <w:rsid w:val="00FD38B8"/>
    <w:rsid w:val="00FD7936"/>
    <w:rsid w:val="00FF0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Strong">
    <w:name w:val="Strong"/>
    <w:basedOn w:val="DefaultParagraphFont"/>
    <w:uiPriority w:val="22"/>
    <w:qFormat/>
    <w:rsid w:val="00D629D6"/>
    <w:rPr>
      <w:b/>
      <w:bCs/>
    </w:rPr>
  </w:style>
  <w:style w:type="table" w:styleId="GridTable5Dark-Accent1">
    <w:name w:val="Grid Table 5 Dark Accent 1"/>
    <w:basedOn w:val="TableNormal"/>
    <w:uiPriority w:val="50"/>
    <w:rsid w:val="00D629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4">
    <w:name w:val="Table Grid4"/>
    <w:basedOn w:val="TableNormal"/>
    <w:next w:val="TableGrid"/>
    <w:uiPriority w:val="59"/>
    <w:rsid w:val="00013F27"/>
    <w:pPr>
      <w:spacing w:after="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C4597F0A02584DEC83164B84B1979302"/>
        <w:category>
          <w:name w:val="General"/>
          <w:gallery w:val="placeholder"/>
        </w:category>
        <w:types>
          <w:type w:val="bbPlcHdr"/>
        </w:types>
        <w:behaviors>
          <w:behavior w:val="content"/>
        </w:behaviors>
        <w:guid w:val="{90B5B2D4-5387-4DC3-840F-5F0CB77EC354}"/>
      </w:docPartPr>
      <w:docPartBody>
        <w:p w:rsidR="00E04B54" w:rsidRDefault="00F07C37" w:rsidP="00F07C37">
          <w:pPr>
            <w:pStyle w:val="C4597F0A02584DEC83164B84B1979302"/>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55514"/>
    <w:rsid w:val="000878A3"/>
    <w:rsid w:val="00087E45"/>
    <w:rsid w:val="00096EC6"/>
    <w:rsid w:val="000E50F2"/>
    <w:rsid w:val="000F16A3"/>
    <w:rsid w:val="0010234B"/>
    <w:rsid w:val="00120EEE"/>
    <w:rsid w:val="0017502A"/>
    <w:rsid w:val="00197D2A"/>
    <w:rsid w:val="00202000"/>
    <w:rsid w:val="0021568F"/>
    <w:rsid w:val="002170FA"/>
    <w:rsid w:val="002411F6"/>
    <w:rsid w:val="00243E81"/>
    <w:rsid w:val="002954EC"/>
    <w:rsid w:val="002B4D30"/>
    <w:rsid w:val="002C30BB"/>
    <w:rsid w:val="00323B6B"/>
    <w:rsid w:val="00342601"/>
    <w:rsid w:val="00377338"/>
    <w:rsid w:val="003C47B8"/>
    <w:rsid w:val="003D0F6C"/>
    <w:rsid w:val="003F7A40"/>
    <w:rsid w:val="0041262C"/>
    <w:rsid w:val="00414F2D"/>
    <w:rsid w:val="00416790"/>
    <w:rsid w:val="00423548"/>
    <w:rsid w:val="004368B4"/>
    <w:rsid w:val="00461DA6"/>
    <w:rsid w:val="004631ED"/>
    <w:rsid w:val="0048189C"/>
    <w:rsid w:val="004D3DF9"/>
    <w:rsid w:val="004E0568"/>
    <w:rsid w:val="005005BD"/>
    <w:rsid w:val="00520CC8"/>
    <w:rsid w:val="00526578"/>
    <w:rsid w:val="00550BBC"/>
    <w:rsid w:val="00593781"/>
    <w:rsid w:val="005F0348"/>
    <w:rsid w:val="00620D44"/>
    <w:rsid w:val="00652CDF"/>
    <w:rsid w:val="00653685"/>
    <w:rsid w:val="00670430"/>
    <w:rsid w:val="00692FFA"/>
    <w:rsid w:val="006B1429"/>
    <w:rsid w:val="006D3FA2"/>
    <w:rsid w:val="006F574E"/>
    <w:rsid w:val="00732600"/>
    <w:rsid w:val="00752271"/>
    <w:rsid w:val="0077018C"/>
    <w:rsid w:val="00790A85"/>
    <w:rsid w:val="00827075"/>
    <w:rsid w:val="00831B7E"/>
    <w:rsid w:val="0085602E"/>
    <w:rsid w:val="008D0621"/>
    <w:rsid w:val="008E0602"/>
    <w:rsid w:val="009041FA"/>
    <w:rsid w:val="00975DA6"/>
    <w:rsid w:val="009B3FDC"/>
    <w:rsid w:val="009D7763"/>
    <w:rsid w:val="009E0234"/>
    <w:rsid w:val="009F035D"/>
    <w:rsid w:val="009F22ED"/>
    <w:rsid w:val="009F5929"/>
    <w:rsid w:val="00A32D22"/>
    <w:rsid w:val="00A33272"/>
    <w:rsid w:val="00A37992"/>
    <w:rsid w:val="00A43A12"/>
    <w:rsid w:val="00A62CC7"/>
    <w:rsid w:val="00A70F35"/>
    <w:rsid w:val="00A90020"/>
    <w:rsid w:val="00A96FA1"/>
    <w:rsid w:val="00AA15E9"/>
    <w:rsid w:val="00AB4676"/>
    <w:rsid w:val="00B43F33"/>
    <w:rsid w:val="00B6376F"/>
    <w:rsid w:val="00B64619"/>
    <w:rsid w:val="00C0248A"/>
    <w:rsid w:val="00C22A3B"/>
    <w:rsid w:val="00C24795"/>
    <w:rsid w:val="00C43F9A"/>
    <w:rsid w:val="00C61719"/>
    <w:rsid w:val="00C7052B"/>
    <w:rsid w:val="00CC6B57"/>
    <w:rsid w:val="00CF2A9C"/>
    <w:rsid w:val="00D3147F"/>
    <w:rsid w:val="00DB5B4F"/>
    <w:rsid w:val="00DF21F7"/>
    <w:rsid w:val="00E0041B"/>
    <w:rsid w:val="00E04B54"/>
    <w:rsid w:val="00E74482"/>
    <w:rsid w:val="00E8465B"/>
    <w:rsid w:val="00E84A40"/>
    <w:rsid w:val="00E87A0E"/>
    <w:rsid w:val="00EB1D01"/>
    <w:rsid w:val="00EF7E39"/>
    <w:rsid w:val="00F07C37"/>
    <w:rsid w:val="00F179AA"/>
    <w:rsid w:val="00F3224F"/>
    <w:rsid w:val="00F42675"/>
    <w:rsid w:val="00F44154"/>
    <w:rsid w:val="00F86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F07C37"/>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C4597F0A02584DEC83164B84B1979302">
    <w:name w:val="C4597F0A02584DEC83164B84B1979302"/>
    <w:rsid w:val="00F07C37"/>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Justice, Home Affairs and Migration</Abstract>
  <CompanyAddress/>
  <CompanyPhone/>
  <CompanyFax>SolarWinds Software Licence Renewals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
    <TaxCatchAll xmlns="80aa5b0b-8d0e-4655-bf51-470b8dd423b9"/>
    <_vti_ItemDeclaredRecord xmlns="80aa5b0b-8d0e-4655-bf51-470b8dd423b9" xsi:nil="true"/>
    <mbbd3fafa5ab4e5eb8a6a5e099cef439 xmlns="80aa5b0b-8d0e-4655-bf51-470b8dd423b9">
      <Terms xmlns="http://schemas.microsoft.com/office/infopath/2007/PartnerControls"/>
    </mbbd3fafa5ab4e5eb8a6a5e099cef439>
    <h1f8bb4843d6459a8b809123185593c7 xmlns="80aa5b0b-8d0e-4655-bf51-470b8dd423b9">
      <Terms xmlns="http://schemas.microsoft.com/office/infopath/2007/PartnerControls"/>
    </h1f8bb4843d6459a8b809123185593c7>
    <fbaa881fc4ae443f9fdafbdd527793df xmlns="80aa5b0b-8d0e-4655-bf51-470b8dd423b9">
      <Terms xmlns="http://schemas.microsoft.com/office/infopath/2007/PartnerControls"/>
    </fbaa881fc4ae443f9fdafbdd527793df>
    <eDocs_eFileName xmlns="80aa5b0b-8d0e-4655-bf51-470b8dd423b9" xsi:nil="true"/>
    <m02c691f3efa402dab5cbaa8c240a9e7 xmlns="80aa5b0b-8d0e-4655-bf51-470b8dd423b9">
      <Terms xmlns="http://schemas.microsoft.com/office/infopath/2007/PartnerControls"/>
    </m02c691f3efa402dab5cbaa8c240a9e7>
    <nb1b8a72855341e18dd75ce464e281f2 xmlns="80aa5b0b-8d0e-4655-bf51-470b8dd423b9">
      <Terms xmlns="http://schemas.microsoft.com/office/infopath/2007/PartnerControl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75</Pages>
  <Words>22703</Words>
  <Characters>129412</Characters>
  <Application>Microsoft Office Word</Application>
  <DocSecurity>0</DocSecurity>
  <Lines>1078</Lines>
  <Paragraphs>303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Wayne A. Moss</cp:lastModifiedBy>
  <cp:revision>2</cp:revision>
  <dcterms:created xsi:type="dcterms:W3CDTF">2026-09-22T14:46:00Z</dcterms:created>
  <dcterms:modified xsi:type="dcterms:W3CDTF">2026-09-22T14:46:00Z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