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F69C41A"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3T00:00:00Z">
            <w:dateFormat w:val="dd/MM/yyyy"/>
            <w:lid w:val="en-IE"/>
            <w:storeMappedDataAs w:val="dateTime"/>
            <w:calendar w:val="gregorian"/>
          </w:date>
        </w:sdtPr>
        <w:sdtContent>
          <w:r w:rsidR="00DF4DD2">
            <w:rPr>
              <w:rFonts w:ascii="Calibri" w:hAnsi="Calibri"/>
              <w:sz w:val="40"/>
              <w:szCs w:val="40"/>
              <w:highlight w:val="lightGray"/>
              <w:lang w:val="en-IE"/>
            </w:rPr>
            <w:t>23/09/2026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870181">
            <w:rPr>
              <w:rFonts w:ascii="Calibri" w:hAnsi="Calibri"/>
              <w:sz w:val="40"/>
              <w:szCs w:val="40"/>
            </w:rPr>
            <w:t>SkyKick</w:t>
          </w:r>
          <w:r w:rsidR="006605A3">
            <w:rPr>
              <w:rFonts w:ascii="Calibri" w:hAnsi="Calibri"/>
              <w:sz w:val="40"/>
              <w:szCs w:val="40"/>
            </w:rPr>
            <w:t xml:space="preserve"> Cloud Backup and Recovery Subscriptions</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C361F58"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30T13:00:00Z">
            <w:dateFormat w:val="dd/MM/yyyy HH:mm"/>
            <w:lid w:val="en-IE"/>
            <w:storeMappedDataAs w:val="dateTime"/>
            <w:calendar w:val="gregorian"/>
          </w:date>
        </w:sdtPr>
        <w:sdtContent>
          <w:r w:rsidR="00DF4DD2">
            <w:rPr>
              <w:rFonts w:ascii="Calibri" w:hAnsi="Calibri"/>
              <w:sz w:val="40"/>
              <w:szCs w:val="40"/>
              <w:highlight w:val="lightGray"/>
              <w:lang w:val="en-IE"/>
            </w:rPr>
            <w:t>30/10/2026 13:00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4CE32BF2"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E8736C">
                  <w:rPr>
                    <w:highlight w:val="lightGray"/>
                  </w:rPr>
                  <w:t>Tailte Éireann</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10CD5273"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A844CF">
              <w:t>The provision of SkyKick Cloud Back</w:t>
            </w:r>
            <w:r w:rsidR="000025E1">
              <w:t>u</w:t>
            </w:r>
            <w:r w:rsidR="00A844CF">
              <w:t>p and Recovery Sub</w:t>
            </w:r>
            <w:r w:rsidR="000025E1">
              <w:t>scriptions</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111A1774"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0BC6BB8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0025E1">
              <w:rPr>
                <w:noProof/>
              </w:rPr>
              <w:t>one (1)</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6214E48F"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w:t>
            </w:r>
            <w:r w:rsidRPr="003650CE">
              <w:rPr>
                <w:i/>
                <w:iCs/>
                <w:color w:val="FF0000"/>
              </w:rPr>
              <w:fldChar w:fldCharType="end"/>
            </w:r>
            <w:bookmarkEnd w:id="5"/>
          </w:p>
          <w:p w14:paraId="295B2DAB" w14:textId="62F389C2"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5B7E27">
              <w:rPr>
                <w:highlight w:val="lightGray"/>
              </w:rPr>
              <w:t>one (1)</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5B7E27">
              <w:rPr>
                <w:highlight w:val="lightGray"/>
              </w:rPr>
              <w:t>three (3)</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2DD7B1A5"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AB08AF">
              <w:rPr>
                <w:i/>
                <w:color w:val="FF0000"/>
                <w:highlight w:val="lightGray"/>
              </w:rPr>
              <w:t> </w:t>
            </w:r>
            <w:r w:rsidR="00AB08AF">
              <w:rPr>
                <w:i/>
                <w:color w:val="FF0000"/>
                <w:highlight w:val="lightGray"/>
              </w:rPr>
              <w:t> </w:t>
            </w:r>
            <w:r w:rsidR="00AB08AF">
              <w:rPr>
                <w:i/>
                <w:color w:val="FF0000"/>
                <w:highlight w:val="lightGray"/>
              </w:rPr>
              <w:t> </w:t>
            </w:r>
            <w:r w:rsidR="00AB08AF">
              <w:rPr>
                <w:i/>
                <w:color w:val="FF0000"/>
                <w:highlight w:val="lightGray"/>
              </w:rPr>
              <w:t> </w:t>
            </w:r>
            <w:r w:rsidR="00AB08AF">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AB08AF">
              <w:rPr>
                <w:noProof/>
                <w:szCs w:val="22"/>
              </w:rPr>
              <w:t>€</w:t>
            </w:r>
            <w:r w:rsidR="00E033A7">
              <w:rPr>
                <w:noProof/>
                <w:szCs w:val="22"/>
              </w:rPr>
              <w:t>260,000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256D8195"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E033A7">
              <w:rPr>
                <w:i/>
                <w:color w:val="FF0000"/>
              </w:rPr>
              <w:t> </w:t>
            </w:r>
            <w:r w:rsidR="00E033A7">
              <w:rPr>
                <w:i/>
                <w:color w:val="FF0000"/>
              </w:rPr>
              <w:t> </w:t>
            </w:r>
            <w:r w:rsidR="00E033A7">
              <w:rPr>
                <w:i/>
                <w:color w:val="FF0000"/>
              </w:rPr>
              <w:t> </w:t>
            </w:r>
            <w:r w:rsidR="00E033A7">
              <w:rPr>
                <w:i/>
                <w:color w:val="FF0000"/>
              </w:rPr>
              <w:t> </w:t>
            </w:r>
            <w:r w:rsidR="00E033A7">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E033A7">
              <w:rPr>
                <w:highlight w:val="lightGray"/>
              </w:rPr>
              <w:t> </w:t>
            </w:r>
            <w:r w:rsidR="00E033A7">
              <w:rPr>
                <w:highlight w:val="lightGray"/>
              </w:rPr>
              <w:t> </w:t>
            </w:r>
            <w:r w:rsidR="00E033A7">
              <w:rPr>
                <w:highlight w:val="lightGray"/>
              </w:rPr>
              <w:t> </w:t>
            </w:r>
            <w:r w:rsidR="00E033A7">
              <w:rPr>
                <w:highlight w:val="lightGray"/>
              </w:rPr>
              <w:t> </w:t>
            </w:r>
            <w:r w:rsidR="00E033A7">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7510F217"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1168D322" w14:textId="3B7F869D" w:rsidR="00977CC4" w:rsidRPr="00E033A7" w:rsidRDefault="00A76E64" w:rsidP="007B7D0E">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7E762942"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82123">
              <w:rPr>
                <w:noProof/>
              </w:rPr>
              <w:t>13:00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87708">
              <w:t>30</w:t>
            </w:r>
            <w:r w:rsidR="00987708" w:rsidRPr="00987708">
              <w:rPr>
                <w:vertAlign w:val="superscript"/>
              </w:rPr>
              <w:t>th</w:t>
            </w:r>
            <w:r w:rsidR="00987708">
              <w:t xml:space="preserve"> 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778A4154"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4EB6E92"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E033A7">
              <w:t> </w:t>
            </w:r>
            <w:r w:rsidR="00E033A7">
              <w:t> </w:t>
            </w:r>
            <w:r w:rsidR="00E033A7">
              <w:t> </w:t>
            </w:r>
            <w:r w:rsidR="00E033A7">
              <w:t> </w:t>
            </w:r>
            <w:r w:rsidR="00E033A7">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E033A7">
              <w:rPr>
                <w:i/>
                <w:iCs/>
                <w:color w:val="FF0000"/>
              </w:rPr>
              <w:t> </w:t>
            </w:r>
            <w:r w:rsidR="00E033A7">
              <w:rPr>
                <w:i/>
                <w:iCs/>
                <w:color w:val="FF0000"/>
              </w:rPr>
              <w:t> </w:t>
            </w:r>
            <w:r w:rsidR="00E033A7">
              <w:rPr>
                <w:i/>
                <w:iCs/>
                <w:color w:val="FF0000"/>
              </w:rPr>
              <w:t> </w:t>
            </w:r>
            <w:r w:rsidR="00E033A7">
              <w:rPr>
                <w:i/>
                <w:iCs/>
                <w:color w:val="FF0000"/>
              </w:rPr>
              <w:t> </w:t>
            </w:r>
            <w:r w:rsidR="00E033A7">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90DE705"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E033A7">
              <w:rPr>
                <w:noProof/>
              </w:rPr>
              <w:t>MS Word</w:t>
            </w:r>
            <w:r w:rsidR="003270FE">
              <w:rPr>
                <w:noProof/>
              </w:rPr>
              <w:t>,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3B9B7F4"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87708">
              <w:rPr>
                <w:noProof/>
              </w:rPr>
              <w:t>13:00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87708">
              <w:rPr>
                <w:noProof/>
              </w:rPr>
              <w:t>20</w:t>
            </w:r>
            <w:r w:rsidR="00987708" w:rsidRPr="00987708">
              <w:rPr>
                <w:noProof/>
                <w:vertAlign w:val="superscript"/>
              </w:rPr>
              <w:t>th</w:t>
            </w:r>
            <w:r w:rsidR="00987708">
              <w:rPr>
                <w:noProof/>
              </w:rPr>
              <w:t xml:space="preserve"> October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5202138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E033A7">
              <w:rPr>
                <w:noProof/>
              </w:rPr>
              <w:t>six (6)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0153A453"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E033A7">
              <w:rPr>
                <w:i/>
                <w:iCs/>
                <w:color w:val="FF0000"/>
                <w:highlight w:val="lightGray"/>
              </w:rPr>
              <w:t> </w:t>
            </w:r>
            <w:r w:rsidR="00E033A7">
              <w:rPr>
                <w:i/>
                <w:iCs/>
                <w:color w:val="FF0000"/>
                <w:highlight w:val="lightGray"/>
              </w:rPr>
              <w:t> </w:t>
            </w:r>
            <w:r w:rsidR="00E033A7">
              <w:rPr>
                <w:i/>
                <w:iCs/>
                <w:color w:val="FF0000"/>
                <w:highlight w:val="lightGray"/>
              </w:rPr>
              <w:t> </w:t>
            </w:r>
            <w:r w:rsidR="00E033A7">
              <w:rPr>
                <w:i/>
                <w:iCs/>
                <w:color w:val="FF0000"/>
                <w:highlight w:val="lightGray"/>
              </w:rPr>
              <w:t> </w:t>
            </w:r>
            <w:r w:rsidR="00E033A7">
              <w:rPr>
                <w:i/>
                <w:iCs/>
                <w:color w:val="FF0000"/>
                <w:highlight w:val="lightGray"/>
              </w:rPr>
              <w:t> </w:t>
            </w:r>
            <w:r w:rsidRPr="004C1900">
              <w:rPr>
                <w:i/>
                <w:iCs/>
                <w:color w:val="FF0000"/>
                <w:highlight w:val="lightGray"/>
              </w:rPr>
              <w:fldChar w:fldCharType="end"/>
            </w:r>
          </w:p>
          <w:p w14:paraId="0E392840" w14:textId="25E21092"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1463A8">
              <w:rPr>
                <w:noProof/>
                <w:szCs w:val="22"/>
              </w:rPr>
              <w:t>Comsumer</w:t>
            </w:r>
            <w:r w:rsidR="006565BD">
              <w:rPr>
                <w:noProof/>
                <w:szCs w:val="22"/>
              </w:rPr>
              <w:t xml:space="preserve"> </w:t>
            </w:r>
            <w:r w:rsidR="001463A8">
              <w:rPr>
                <w:noProof/>
                <w:szCs w:val="22"/>
              </w:rPr>
              <w:t>P</w:t>
            </w:r>
            <w:r w:rsidR="006565BD">
              <w:rPr>
                <w:noProof/>
                <w:szCs w:val="22"/>
              </w:rPr>
              <w:t xml:space="preserve">rice </w:t>
            </w:r>
            <w:r w:rsidR="001463A8">
              <w:rPr>
                <w:noProof/>
                <w:szCs w:val="22"/>
              </w:rPr>
              <w:t>I</w:t>
            </w:r>
            <w:r w:rsidR="006565BD">
              <w:rPr>
                <w:noProof/>
                <w:szCs w:val="22"/>
              </w:rPr>
              <w:t>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1463A8">
              <w:rPr>
                <w:noProof/>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3063A62F"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 xml:space="preserve"> “Not Used” </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4A9ABFE4"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 “Not Used” </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8AA4B04" w:rsidR="00C7189F" w:rsidRPr="00CA3AF8" w:rsidRDefault="00C7189F" w:rsidP="00A606B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F71C3D">
                    <w:rPr>
                      <w:noProof/>
                      <w:sz w:val="22"/>
                      <w:szCs w:val="22"/>
                    </w:rPr>
                    <w:t>€</w:t>
                  </w:r>
                  <w:r w:rsidR="006675C7">
                    <w:rPr>
                      <w:noProof/>
                      <w:sz w:val="22"/>
                      <w:szCs w:val="22"/>
                    </w:rPr>
                    <w:t>12.</w:t>
                  </w:r>
                  <w:r w:rsidR="000A608F">
                    <w:rPr>
                      <w:noProof/>
                      <w:sz w:val="22"/>
                      <w:szCs w:val="22"/>
                    </w:rPr>
                    <w:t>7</w:t>
                  </w:r>
                  <w:r w:rsidR="006675C7">
                    <w:rPr>
                      <w:noProof/>
                      <w:sz w:val="22"/>
                      <w:szCs w:val="22"/>
                    </w:rPr>
                    <w:t xml:space="preserve"> million</w:t>
                  </w:r>
                  <w:r w:rsidR="00A606B7">
                    <w:rPr>
                      <w:noProof/>
                      <w:sz w:val="22"/>
                      <w:szCs w:val="22"/>
                    </w:rPr>
                    <w:t xml:space="preserve"> limit for any one claim or a s</w:t>
                  </w:r>
                  <w:r w:rsidR="00FD5DF4">
                    <w:rPr>
                      <w:noProof/>
                      <w:sz w:val="22"/>
                      <w:szCs w:val="22"/>
                    </w:rPr>
                    <w:t>e</w:t>
                  </w:r>
                  <w:r w:rsidR="00A606B7">
                    <w:rPr>
                      <w:noProof/>
                      <w:sz w:val="22"/>
                      <w:szCs w:val="22"/>
                    </w:rPr>
                    <w:t>ries of claims arising out of a single occurance, per insurance year</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0C6BA51F"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675C7">
                    <w:rPr>
                      <w:noProof/>
                      <w:sz w:val="22"/>
                      <w:szCs w:val="22"/>
                    </w:rPr>
                    <w:t>€6.5 million</w:t>
                  </w:r>
                  <w:r w:rsidR="00FD5DF4">
                    <w:rPr>
                      <w:noProof/>
                      <w:sz w:val="22"/>
                      <w:szCs w:val="22"/>
                    </w:rPr>
                    <w:t xml:space="preserve"> </w:t>
                  </w:r>
                  <w:r w:rsidR="00FD5DF4" w:rsidRPr="00FD5DF4">
                    <w:rPr>
                      <w:noProof/>
                      <w:sz w:val="22"/>
                      <w:szCs w:val="22"/>
                    </w:rPr>
                    <w:t xml:space="preserve">limit for any one claim or a </w:t>
                  </w:r>
                  <w:r w:rsidR="00FD5DF4">
                    <w:rPr>
                      <w:noProof/>
                      <w:sz w:val="22"/>
                      <w:szCs w:val="22"/>
                    </w:rPr>
                    <w:t>e</w:t>
                  </w:r>
                  <w:r w:rsidR="00FD5DF4" w:rsidRPr="00FD5DF4">
                    <w:rPr>
                      <w:noProof/>
                      <w:sz w:val="22"/>
                      <w:szCs w:val="22"/>
                    </w:rPr>
                    <w:t>sries of claims arising out of a single occurance, per insurance year</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2406B92"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8967B2" w:rsidRPr="008967B2">
                    <w:rPr>
                      <w:noProof/>
                      <w:sz w:val="22"/>
                      <w:szCs w:val="22"/>
                    </w:rPr>
                    <w:t>€6.5 million</w:t>
                  </w:r>
                  <w:r w:rsidR="00FD5DF4">
                    <w:rPr>
                      <w:noProof/>
                      <w:sz w:val="22"/>
                      <w:szCs w:val="22"/>
                    </w:rPr>
                    <w:t xml:space="preserve"> </w:t>
                  </w:r>
                  <w:r w:rsidR="00FD5DF4" w:rsidRPr="00FD5DF4">
                    <w:rPr>
                      <w:noProof/>
                      <w:sz w:val="22"/>
                      <w:szCs w:val="22"/>
                    </w:rPr>
                    <w:t>limit for any one claim or a s</w:t>
                  </w:r>
                  <w:r w:rsidR="00FD5DF4">
                    <w:rPr>
                      <w:noProof/>
                      <w:sz w:val="22"/>
                      <w:szCs w:val="22"/>
                    </w:rPr>
                    <w:t>e</w:t>
                  </w:r>
                  <w:r w:rsidR="00FD5DF4" w:rsidRPr="00FD5DF4">
                    <w:rPr>
                      <w:noProof/>
                      <w:sz w:val="22"/>
                      <w:szCs w:val="22"/>
                    </w:rPr>
                    <w:t>ries of claims arising out of a single occurance, per insurance year</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CA98F2C"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675C7">
                    <w:rPr>
                      <w:noProof/>
                      <w:sz w:val="22"/>
                      <w:szCs w:val="22"/>
                    </w:rPr>
                    <w:t>€1 million</w:t>
                  </w:r>
                  <w:r w:rsidR="00B74405">
                    <w:rPr>
                      <w:noProof/>
                      <w:sz w:val="22"/>
                      <w:szCs w:val="22"/>
                    </w:rPr>
                    <w:t xml:space="preserve"> </w:t>
                  </w:r>
                  <w:r w:rsidR="00FD5DF4" w:rsidRPr="00FD5DF4">
                    <w:rPr>
                      <w:noProof/>
                      <w:sz w:val="22"/>
                      <w:szCs w:val="22"/>
                    </w:rPr>
                    <w:t>limit for any one claim or a s</w:t>
                  </w:r>
                  <w:r w:rsidR="00FD5DF4">
                    <w:rPr>
                      <w:noProof/>
                      <w:sz w:val="22"/>
                      <w:szCs w:val="22"/>
                    </w:rPr>
                    <w:t>e</w:t>
                  </w:r>
                  <w:r w:rsidR="00FD5DF4" w:rsidRPr="00FD5DF4">
                    <w:rPr>
                      <w:noProof/>
                      <w:sz w:val="22"/>
                      <w:szCs w:val="22"/>
                    </w:rPr>
                    <w:t xml:space="preserve">ries of claims arising out of a single </w:t>
                  </w:r>
                  <w:r w:rsidR="00FD5DF4" w:rsidRPr="00FD5DF4">
                    <w:rPr>
                      <w:noProof/>
                      <w:sz w:val="22"/>
                      <w:szCs w:val="22"/>
                    </w:rPr>
                    <w:lastRenderedPageBreak/>
                    <w:t>occurance, per insurance year</w:t>
                  </w:r>
                  <w:r w:rsidR="00FD5DF4">
                    <w:rPr>
                      <w:noProof/>
                      <w:sz w:val="22"/>
                      <w:szCs w:val="22"/>
                    </w:rPr>
                    <w:t xml:space="preserve"> (exluding defence costs)</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0FBDDE3" w:rsidR="00C7189F" w:rsidRPr="00CA3AF8" w:rsidRDefault="00C7189F" w:rsidP="00CA3AF8">
                  <w:pPr>
                    <w:spacing w:after="0"/>
                    <w:rPr>
                      <w:sz w:val="22"/>
                      <w:szCs w:val="22"/>
                    </w:rPr>
                  </w:pPr>
                  <w:r w:rsidRPr="00CA3AF8">
                    <w:rPr>
                      <w:szCs w:val="22"/>
                    </w:rPr>
                    <w:lastRenderedPageBreak/>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675C7">
                    <w:rPr>
                      <w:noProof/>
                      <w:sz w:val="22"/>
                      <w:szCs w:val="22"/>
                    </w:rPr>
                    <w:t>Cyber Liability</w:t>
                  </w:r>
                  <w:r w:rsidRPr="00CA3AF8">
                    <w:rPr>
                      <w:szCs w:val="22"/>
                    </w:rPr>
                    <w:fldChar w:fldCharType="end"/>
                  </w:r>
                </w:p>
              </w:tc>
              <w:tc>
                <w:tcPr>
                  <w:tcW w:w="2500" w:type="pct"/>
                  <w:vAlign w:val="center"/>
                </w:tcPr>
                <w:p w14:paraId="474CE49A" w14:textId="6AE6CA84"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675C7">
                    <w:rPr>
                      <w:noProof/>
                      <w:sz w:val="22"/>
                      <w:szCs w:val="22"/>
                    </w:rPr>
                    <w:t>€5 million</w:t>
                  </w:r>
                  <w:r w:rsidR="00FD5DF4">
                    <w:rPr>
                      <w:noProof/>
                      <w:sz w:val="22"/>
                      <w:szCs w:val="22"/>
                    </w:rPr>
                    <w:t xml:space="preserve"> </w:t>
                  </w:r>
                  <w:r w:rsidR="00FD5DF4" w:rsidRPr="00FD5DF4">
                    <w:rPr>
                      <w:noProof/>
                      <w:sz w:val="22"/>
                      <w:szCs w:val="22"/>
                    </w:rPr>
                    <w:t>limit for any one claim or a series of claims arising out of a single occurance, per insurance year</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712D9B43"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FD5DF4">
              <w:rPr>
                <w:i/>
                <w:iCs/>
                <w:color w:val="FF0000"/>
              </w:rPr>
              <w:t> </w:t>
            </w:r>
            <w:r w:rsidR="00FD5DF4">
              <w:rPr>
                <w:i/>
                <w:iCs/>
                <w:color w:val="FF0000"/>
              </w:rPr>
              <w:t> </w:t>
            </w:r>
            <w:r w:rsidR="00FD5DF4">
              <w:rPr>
                <w:i/>
                <w:iCs/>
                <w:color w:val="FF0000"/>
              </w:rPr>
              <w:t> </w:t>
            </w:r>
            <w:r w:rsidR="00FD5DF4">
              <w:rPr>
                <w:i/>
                <w:iCs/>
                <w:color w:val="FF0000"/>
              </w:rPr>
              <w:t> </w:t>
            </w:r>
            <w:r w:rsidR="00FD5DF4">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FD5DF4">
              <w:t> </w:t>
            </w:r>
            <w:r w:rsidR="00FD5DF4">
              <w:t> </w:t>
            </w:r>
            <w:r w:rsidR="00FD5DF4">
              <w:t> </w:t>
            </w:r>
            <w:r w:rsidR="00FD5DF4">
              <w:t> </w:t>
            </w:r>
            <w:r w:rsidR="00FD5DF4">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7DAA5A37"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28A6D4FB"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FD5DF4">
              <w:rPr>
                <w:i/>
                <w:iCs/>
                <w:color w:val="FF0000"/>
                <w:szCs w:val="22"/>
              </w:rPr>
              <w:t> </w:t>
            </w:r>
            <w:r w:rsidR="00FD5DF4">
              <w:rPr>
                <w:i/>
                <w:iCs/>
                <w:color w:val="FF0000"/>
                <w:szCs w:val="22"/>
              </w:rPr>
              <w:t> </w:t>
            </w:r>
            <w:r w:rsidR="00FD5DF4">
              <w:rPr>
                <w:i/>
                <w:iCs/>
                <w:color w:val="FF0000"/>
                <w:szCs w:val="22"/>
              </w:rPr>
              <w:t> </w:t>
            </w:r>
            <w:r w:rsidR="00FD5DF4">
              <w:rPr>
                <w:i/>
                <w:iCs/>
                <w:color w:val="FF0000"/>
                <w:szCs w:val="22"/>
              </w:rPr>
              <w:t> </w:t>
            </w:r>
            <w:r w:rsidR="00FD5DF4">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A61770">
              <w:rPr>
                <w:szCs w:val="22"/>
              </w:rPr>
              <w:t> </w:t>
            </w:r>
            <w:r w:rsidR="00A61770">
              <w:rPr>
                <w:szCs w:val="22"/>
              </w:rPr>
              <w:t> </w:t>
            </w:r>
            <w:r w:rsidR="00A61770">
              <w:rPr>
                <w:szCs w:val="22"/>
              </w:rPr>
              <w:t> </w:t>
            </w:r>
            <w:r w:rsidR="00A61770">
              <w:rPr>
                <w:szCs w:val="22"/>
              </w:rPr>
              <w:t> </w:t>
            </w:r>
            <w:r w:rsidR="00A61770">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4FCDD352" w14:textId="77777777" w:rsidR="005D4CEE" w:rsidRPr="00BE1257" w:rsidRDefault="005D4CEE" w:rsidP="005D4CEE">
          <w:pPr>
            <w:pStyle w:val="ListParagraph"/>
            <w:numPr>
              <w:ilvl w:val="0"/>
              <w:numId w:val="24"/>
            </w:numPr>
            <w:spacing w:after="0"/>
            <w:rPr>
              <w:b/>
              <w:bCs/>
              <w:lang w:val="en-IE"/>
            </w:rPr>
          </w:pPr>
          <w:r w:rsidRPr="00BE1257">
            <w:rPr>
              <w:b/>
              <w:bCs/>
              <w:lang w:val="en-IE"/>
            </w:rPr>
            <w:t xml:space="preserve">Annual Turnover Requirement </w:t>
          </w:r>
        </w:p>
        <w:p w14:paraId="6CD3405F" w14:textId="46B95A66" w:rsidR="005D4CEE" w:rsidRPr="00BE1257" w:rsidRDefault="005D4CEE" w:rsidP="005D4CEE">
          <w:pPr>
            <w:pStyle w:val="ListParagraph"/>
            <w:spacing w:after="0"/>
            <w:ind w:left="1080"/>
            <w:rPr>
              <w:lang w:val="en-IE"/>
            </w:rPr>
          </w:pPr>
          <w:r w:rsidRPr="00BE1257">
            <w:rPr>
              <w:lang w:val="en-IE"/>
            </w:rPr>
            <w:t xml:space="preserve">Tenderers must have a minimum annual turnover of €130,000 for last three financial years or pro-rata if more recently established firms are tendering – however the firm must have been in existence for at least 6 months. </w:t>
          </w:r>
        </w:p>
        <w:p w14:paraId="3E325221" w14:textId="77777777" w:rsidR="005D4CEE" w:rsidRPr="00BE1257" w:rsidRDefault="005D4CEE" w:rsidP="005D4CEE">
          <w:pPr>
            <w:pStyle w:val="ListParagraph"/>
            <w:spacing w:after="0"/>
            <w:ind w:left="1080"/>
            <w:rPr>
              <w:lang w:val="en-IE"/>
            </w:rPr>
          </w:pPr>
        </w:p>
        <w:p w14:paraId="38F361A5" w14:textId="77777777" w:rsidR="005D4CEE" w:rsidRPr="00BE1257" w:rsidRDefault="005D4CEE" w:rsidP="005D4CEE">
          <w:pPr>
            <w:pStyle w:val="ListParagraph"/>
            <w:numPr>
              <w:ilvl w:val="0"/>
              <w:numId w:val="24"/>
            </w:numPr>
            <w:spacing w:after="0"/>
            <w:rPr>
              <w:b/>
              <w:bCs/>
              <w:lang w:val="en-IE"/>
            </w:rPr>
          </w:pPr>
          <w:r w:rsidRPr="00BE1257">
            <w:rPr>
              <w:b/>
              <w:bCs/>
              <w:lang w:val="en-IE"/>
            </w:rPr>
            <w:t xml:space="preserve">Solvency Requirement </w:t>
          </w:r>
        </w:p>
        <w:p w14:paraId="393F731B" w14:textId="77777777" w:rsidR="004E0881" w:rsidRPr="00BE1257" w:rsidRDefault="005D4CEE" w:rsidP="005D4CEE">
          <w:pPr>
            <w:pStyle w:val="ListParagraph"/>
            <w:spacing w:after="0"/>
            <w:ind w:left="1080"/>
            <w:rPr>
              <w:lang w:val="en-IE"/>
            </w:rPr>
          </w:pPr>
          <w:r w:rsidRPr="00BE1257">
            <w:rPr>
              <w:lang w:val="en-IE"/>
            </w:rPr>
            <w:t xml:space="preserve">Tenderers must have the ability to pay their debts, identified on the current statement of assets and liabilities as being the debts as they fall due. </w:t>
          </w:r>
        </w:p>
        <w:p w14:paraId="649D4DF1" w14:textId="77777777" w:rsidR="004E0881" w:rsidRPr="00BE1257" w:rsidRDefault="004E0881" w:rsidP="004E0881">
          <w:pPr>
            <w:spacing w:after="0"/>
            <w:rPr>
              <w:lang w:val="en-IE"/>
            </w:rPr>
          </w:pPr>
        </w:p>
        <w:p w14:paraId="5A7BBDDA" w14:textId="77777777" w:rsidR="004E0881" w:rsidRPr="00BE1257" w:rsidRDefault="005D4CEE" w:rsidP="004E0881">
          <w:pPr>
            <w:spacing w:after="0"/>
            <w:ind w:left="720"/>
            <w:rPr>
              <w:b/>
              <w:bCs/>
              <w:lang w:val="en-IE"/>
            </w:rPr>
          </w:pPr>
          <w:r w:rsidRPr="00BE1257">
            <w:rPr>
              <w:b/>
              <w:bCs/>
              <w:lang w:val="en-IE"/>
            </w:rPr>
            <w:t xml:space="preserve">Supporting Evidence Required for 3.2A (i) and 3.2.A (ii): </w:t>
          </w:r>
        </w:p>
        <w:p w14:paraId="5357B5A2" w14:textId="01C4158F" w:rsidR="005D4CEE" w:rsidRPr="00BE1257" w:rsidRDefault="005D4CEE" w:rsidP="004E0881">
          <w:pPr>
            <w:spacing w:after="0"/>
            <w:ind w:left="720"/>
            <w:rPr>
              <w:lang w:val="en-IE"/>
            </w:rPr>
          </w:pPr>
          <w:r w:rsidRPr="00BE1257">
            <w:rPr>
              <w:lang w:val="en-IE"/>
            </w:rPr>
            <w:t>As part of the Tender Response, Tenderers are required to provide supporting evidence, namely:</w:t>
          </w:r>
        </w:p>
        <w:p w14:paraId="66DFF2B2" w14:textId="5B0D3797" w:rsidR="005D4CEE" w:rsidRPr="00BE1257" w:rsidRDefault="005D4CEE" w:rsidP="005D4CEE">
          <w:pPr>
            <w:pStyle w:val="ListParagraph"/>
            <w:numPr>
              <w:ilvl w:val="0"/>
              <w:numId w:val="25"/>
            </w:numPr>
            <w:spacing w:after="0"/>
            <w:ind w:left="1560" w:hanging="426"/>
            <w:rPr>
              <w:lang w:val="en-IE"/>
            </w:rPr>
          </w:pPr>
          <w:r w:rsidRPr="00BE1257">
            <w:rPr>
              <w:lang w:val="en-IE"/>
            </w:rPr>
            <w:t>a statement for the period covered by the accounts to confirm the Tenderer’s turnover for the last three financial years (for which accounts are available) or where the date of establishment is more recent, for each year the Tenderer has been established,</w:t>
          </w:r>
        </w:p>
        <w:p w14:paraId="386E979E" w14:textId="449A3A0B" w:rsidR="005D4CEE" w:rsidRPr="00BE1257" w:rsidRDefault="005D4CEE" w:rsidP="005D4CEE">
          <w:pPr>
            <w:pStyle w:val="ListParagraph"/>
            <w:numPr>
              <w:ilvl w:val="0"/>
              <w:numId w:val="25"/>
            </w:numPr>
            <w:spacing w:after="0"/>
            <w:ind w:left="1560" w:hanging="426"/>
            <w:rPr>
              <w:lang w:val="en-IE"/>
            </w:rPr>
          </w:pPr>
          <w:r w:rsidRPr="00BE1257">
            <w:rPr>
              <w:lang w:val="en-IE"/>
            </w:rPr>
            <w:t>a letter from their principal accountant or auditor confirming the Tenderer is able to pay its debts, identified on the current statement of assets and liabilities as being the debts as they fall due OR of a letter from the Tenderer’s current principal bankers which states that all accounts held by the Tenderer are in good standing. This letter must be dated within six months of the Tender Deadline</w:t>
          </w:r>
        </w:p>
        <w:p w14:paraId="36E755D2" w14:textId="77777777" w:rsidR="005D4CEE" w:rsidRPr="00310EDC" w:rsidRDefault="00000000" w:rsidP="00B61DAD">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D3311D5"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A61770">
              <w:rPr>
                <w:i/>
                <w:iCs/>
                <w:color w:val="FF0000"/>
                <w:szCs w:val="22"/>
              </w:rPr>
              <w:t> </w:t>
            </w:r>
            <w:r w:rsidR="00A61770">
              <w:rPr>
                <w:i/>
                <w:iCs/>
                <w:color w:val="FF0000"/>
                <w:szCs w:val="22"/>
              </w:rPr>
              <w:t> </w:t>
            </w:r>
            <w:r w:rsidR="00A61770">
              <w:rPr>
                <w:i/>
                <w:iCs/>
                <w:color w:val="FF0000"/>
                <w:szCs w:val="22"/>
              </w:rPr>
              <w:t> </w:t>
            </w:r>
            <w:r w:rsidR="00A61770">
              <w:rPr>
                <w:i/>
                <w:iCs/>
                <w:color w:val="FF0000"/>
                <w:szCs w:val="22"/>
              </w:rPr>
              <w:t> </w:t>
            </w:r>
            <w:r w:rsidR="00A61770">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A61770">
              <w:rPr>
                <w:szCs w:val="22"/>
              </w:rPr>
              <w:t> </w:t>
            </w:r>
            <w:r w:rsidR="00A61770">
              <w:rPr>
                <w:szCs w:val="22"/>
              </w:rPr>
              <w:t> </w:t>
            </w:r>
            <w:r w:rsidR="00A61770">
              <w:rPr>
                <w:szCs w:val="22"/>
              </w:rPr>
              <w:t> </w:t>
            </w:r>
            <w:r w:rsidR="00A61770">
              <w:rPr>
                <w:szCs w:val="22"/>
              </w:rPr>
              <w:t> </w:t>
            </w:r>
            <w:r w:rsidR="00A61770">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b/>
          <w:bCs/>
          <w:sz w:val="28"/>
          <w:szCs w:val="28"/>
          <w:lang w:eastAsia="en-US"/>
        </w:rPr>
        <w:id w:val="1108477636"/>
        <w:placeholder>
          <w:docPart w:val="242DA34E6AED4F51A351857C0994C5C1"/>
        </w:placeholder>
      </w:sdtPr>
      <w:sdtEndPr>
        <w:rPr>
          <w:b w:val="0"/>
          <w:bCs w:val="0"/>
          <w:sz w:val="22"/>
          <w:szCs w:val="24"/>
        </w:rPr>
      </w:sdtEndPr>
      <w:sdtContent>
        <w:tbl>
          <w:tblPr>
            <w:tblStyle w:val="TableGrid"/>
            <w:tblW w:w="0" w:type="auto"/>
            <w:tblInd w:w="-5" w:type="dxa"/>
            <w:tblLook w:val="04A0" w:firstRow="1" w:lastRow="0" w:firstColumn="1" w:lastColumn="0" w:noHBand="0" w:noVBand="1"/>
          </w:tblPr>
          <w:tblGrid>
            <w:gridCol w:w="9066"/>
          </w:tblGrid>
          <w:tr w:rsidR="00D46BE9" w:rsidRPr="005B15EE" w14:paraId="12B3245B" w14:textId="77777777" w:rsidTr="00D42E57">
            <w:tc>
              <w:tcPr>
                <w:tcW w:w="9066" w:type="dxa"/>
                <w:shd w:val="clear" w:color="auto" w:fill="DEEAF6" w:themeFill="accent1" w:themeFillTint="33"/>
                <w:tcMar>
                  <w:top w:w="28" w:type="dxa"/>
                  <w:bottom w:w="28" w:type="dxa"/>
                </w:tcMar>
              </w:tcPr>
              <w:p w14:paraId="49AD26B7" w14:textId="0F8A0E10" w:rsidR="00D46BE9" w:rsidRPr="005B15EE" w:rsidRDefault="00330A83" w:rsidP="00D42E57">
                <w:pPr>
                  <w:spacing w:before="60" w:after="60"/>
                  <w:jc w:val="both"/>
                  <w:rPr>
                    <w:b/>
                    <w:bCs/>
                    <w:sz w:val="28"/>
                    <w:szCs w:val="28"/>
                    <w:highlight w:val="yellow"/>
                  </w:rPr>
                </w:pPr>
                <w:r>
                  <w:rPr>
                    <w:b/>
                    <w:bCs/>
                    <w:sz w:val="28"/>
                    <w:szCs w:val="28"/>
                  </w:rPr>
                  <w:t>Sky</w:t>
                </w:r>
                <w:r w:rsidR="00554B68">
                  <w:rPr>
                    <w:b/>
                    <w:bCs/>
                    <w:sz w:val="28"/>
                    <w:szCs w:val="28"/>
                  </w:rPr>
                  <w:t>K</w:t>
                </w:r>
                <w:r>
                  <w:rPr>
                    <w:b/>
                    <w:bCs/>
                    <w:sz w:val="28"/>
                    <w:szCs w:val="28"/>
                  </w:rPr>
                  <w:t>ick Partnership</w:t>
                </w:r>
              </w:p>
            </w:tc>
          </w:tr>
          <w:tr w:rsidR="00D46BE9" w:rsidRPr="00A5778F" w14:paraId="5F6BCC7A" w14:textId="77777777" w:rsidTr="00D42E57">
            <w:tc>
              <w:tcPr>
                <w:tcW w:w="9066" w:type="dxa"/>
                <w:tcMar>
                  <w:top w:w="28" w:type="dxa"/>
                  <w:bottom w:w="28" w:type="dxa"/>
                </w:tcMar>
              </w:tcPr>
              <w:p w14:paraId="74EDBCAA" w14:textId="216F16B9" w:rsidR="00D46BE9" w:rsidRPr="007E2C50" w:rsidRDefault="007E2C50" w:rsidP="00D42E57">
                <w:pPr>
                  <w:spacing w:after="160" w:line="278" w:lineRule="auto"/>
                  <w:jc w:val="both"/>
                  <w:rPr>
                    <w:sz w:val="22"/>
                    <w:szCs w:val="22"/>
                  </w:rPr>
                </w:pPr>
                <w:r w:rsidRPr="007E2C50">
                  <w:rPr>
                    <w:sz w:val="22"/>
                    <w:szCs w:val="22"/>
                  </w:rPr>
                  <w:t>Proof</w:t>
                </w:r>
                <w:r>
                  <w:rPr>
                    <w:sz w:val="22"/>
                    <w:szCs w:val="22"/>
                  </w:rPr>
                  <w:t xml:space="preserve"> of official partner status with Sky</w:t>
                </w:r>
                <w:r w:rsidR="00554B68">
                  <w:rPr>
                    <w:sz w:val="22"/>
                    <w:szCs w:val="22"/>
                  </w:rPr>
                  <w:t>K</w:t>
                </w:r>
                <w:r>
                  <w:rPr>
                    <w:sz w:val="22"/>
                    <w:szCs w:val="22"/>
                  </w:rPr>
                  <w:t xml:space="preserve">ick </w:t>
                </w:r>
                <w:r w:rsidRPr="008433A2">
                  <w:rPr>
                    <w:b/>
                    <w:bCs/>
                    <w:sz w:val="22"/>
                    <w:szCs w:val="22"/>
                    <w:u w:val="single"/>
                  </w:rPr>
                  <w:t>must</w:t>
                </w:r>
                <w:r>
                  <w:rPr>
                    <w:sz w:val="22"/>
                    <w:szCs w:val="22"/>
                  </w:rPr>
                  <w:t xml:space="preserve"> be provided </w:t>
                </w:r>
                <w:r w:rsidR="001928F9">
                  <w:rPr>
                    <w:sz w:val="22"/>
                    <w:szCs w:val="22"/>
                  </w:rPr>
                  <w:t>with the tender response</w:t>
                </w:r>
              </w:p>
            </w:tc>
          </w:tr>
        </w:tbl>
        <w:p w14:paraId="14B2D656" w14:textId="77777777" w:rsidR="00D46BE9" w:rsidRPr="00310EDC" w:rsidRDefault="00000000"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sz w:val="22"/>
          <w:lang w:eastAsia="en-US"/>
        </w:rPr>
        <w:id w:val="7810711"/>
        <w:placeholder>
          <w:docPart w:val="DefaultPlaceholder_-1854013440"/>
        </w:placeholder>
      </w:sdtPr>
      <w:sdtContent>
        <w:tbl>
          <w:tblPr>
            <w:tblStyle w:val="TableGrid"/>
            <w:tblW w:w="0" w:type="auto"/>
            <w:tblLook w:val="04A0" w:firstRow="1" w:lastRow="0" w:firstColumn="1" w:lastColumn="0" w:noHBand="0" w:noVBand="1"/>
          </w:tblPr>
          <w:tblGrid>
            <w:gridCol w:w="421"/>
            <w:gridCol w:w="4109"/>
            <w:gridCol w:w="2265"/>
            <w:gridCol w:w="2266"/>
          </w:tblGrid>
          <w:tr w:rsidR="009E787E" w:rsidRPr="003B4161" w14:paraId="0AC9784E" w14:textId="77777777" w:rsidTr="003B4161">
            <w:trPr>
              <w:trHeight w:val="619"/>
            </w:trPr>
            <w:tc>
              <w:tcPr>
                <w:tcW w:w="4530" w:type="dxa"/>
                <w:gridSpan w:val="2"/>
                <w:shd w:val="clear" w:color="auto" w:fill="DEEAF6" w:themeFill="accent1" w:themeFillTint="33"/>
                <w:vAlign w:val="center"/>
              </w:tcPr>
              <w:p w14:paraId="6917AA9F" w14:textId="2FE6D9AF" w:rsidR="009E787E" w:rsidRPr="003B4161" w:rsidRDefault="00A41DAB" w:rsidP="003B4161">
                <w:pPr>
                  <w:rPr>
                    <w:b/>
                    <w:bCs/>
                    <w:sz w:val="24"/>
                  </w:rPr>
                </w:pPr>
                <w:r w:rsidRPr="003B4161">
                  <w:rPr>
                    <w:b/>
                    <w:bCs/>
                    <w:sz w:val="24"/>
                  </w:rPr>
                  <w:t>Criteria</w:t>
                </w:r>
              </w:p>
            </w:tc>
            <w:tc>
              <w:tcPr>
                <w:tcW w:w="2265" w:type="dxa"/>
                <w:shd w:val="clear" w:color="auto" w:fill="DEEAF6" w:themeFill="accent1" w:themeFillTint="33"/>
                <w:vAlign w:val="center"/>
              </w:tcPr>
              <w:p w14:paraId="4BF989FA" w14:textId="7D9871E9" w:rsidR="009E787E" w:rsidRPr="003B4161" w:rsidRDefault="00A41DAB" w:rsidP="003B4161">
                <w:pPr>
                  <w:rPr>
                    <w:b/>
                    <w:bCs/>
                    <w:sz w:val="24"/>
                  </w:rPr>
                </w:pPr>
                <w:r w:rsidRPr="003B4161">
                  <w:rPr>
                    <w:b/>
                    <w:bCs/>
                    <w:sz w:val="24"/>
                  </w:rPr>
                  <w:t>Weighting</w:t>
                </w:r>
              </w:p>
            </w:tc>
            <w:tc>
              <w:tcPr>
                <w:tcW w:w="2266" w:type="dxa"/>
                <w:shd w:val="clear" w:color="auto" w:fill="DEEAF6" w:themeFill="accent1" w:themeFillTint="33"/>
                <w:vAlign w:val="center"/>
              </w:tcPr>
              <w:p w14:paraId="3F2F0B18" w14:textId="48D0E06F" w:rsidR="009E787E" w:rsidRPr="003B4161" w:rsidRDefault="00A41DAB" w:rsidP="003B4161">
                <w:pPr>
                  <w:rPr>
                    <w:b/>
                    <w:bCs/>
                    <w:sz w:val="24"/>
                  </w:rPr>
                </w:pPr>
                <w:r w:rsidRPr="003B4161">
                  <w:rPr>
                    <w:b/>
                    <w:bCs/>
                    <w:sz w:val="24"/>
                  </w:rPr>
                  <w:t>Maximum Score</w:t>
                </w:r>
              </w:p>
            </w:tc>
          </w:tr>
          <w:tr w:rsidR="009E787E" w14:paraId="29AB09DD" w14:textId="77777777" w:rsidTr="003B4161">
            <w:tc>
              <w:tcPr>
                <w:tcW w:w="421" w:type="dxa"/>
                <w:vAlign w:val="center"/>
              </w:tcPr>
              <w:p w14:paraId="6E1900FB" w14:textId="5D62222B" w:rsidR="009E787E" w:rsidRPr="003B4161" w:rsidRDefault="009E787E" w:rsidP="003B4161">
                <w:pPr>
                  <w:rPr>
                    <w:b/>
                    <w:bCs/>
                    <w:sz w:val="22"/>
                    <w:szCs w:val="22"/>
                  </w:rPr>
                </w:pPr>
                <w:r w:rsidRPr="003B4161">
                  <w:rPr>
                    <w:b/>
                    <w:bCs/>
                    <w:sz w:val="22"/>
                    <w:szCs w:val="22"/>
                  </w:rPr>
                  <w:t>A</w:t>
                </w:r>
              </w:p>
            </w:tc>
            <w:tc>
              <w:tcPr>
                <w:tcW w:w="4109" w:type="dxa"/>
                <w:vAlign w:val="center"/>
              </w:tcPr>
              <w:p w14:paraId="5047834F" w14:textId="39A1259D" w:rsidR="009E787E" w:rsidRPr="003B4161" w:rsidRDefault="007C1243" w:rsidP="003B4161">
                <w:pPr>
                  <w:rPr>
                    <w:b/>
                    <w:bCs/>
                    <w:sz w:val="22"/>
                    <w:szCs w:val="22"/>
                  </w:rPr>
                </w:pPr>
                <w:r w:rsidRPr="003B4161">
                  <w:rPr>
                    <w:b/>
                    <w:bCs/>
                    <w:sz w:val="22"/>
                    <w:szCs w:val="22"/>
                  </w:rPr>
                  <w:t>Cost for Evaluation Purposes</w:t>
                </w:r>
              </w:p>
            </w:tc>
            <w:tc>
              <w:tcPr>
                <w:tcW w:w="2265" w:type="dxa"/>
                <w:vAlign w:val="center"/>
              </w:tcPr>
              <w:p w14:paraId="62855DB7" w14:textId="58A88EDF" w:rsidR="009E787E" w:rsidRPr="003B4161" w:rsidRDefault="00A41DAB" w:rsidP="003B4161">
                <w:pPr>
                  <w:rPr>
                    <w:b/>
                    <w:bCs/>
                    <w:sz w:val="22"/>
                    <w:szCs w:val="22"/>
                  </w:rPr>
                </w:pPr>
                <w:r w:rsidRPr="003B4161">
                  <w:rPr>
                    <w:b/>
                    <w:bCs/>
                    <w:sz w:val="22"/>
                    <w:szCs w:val="22"/>
                  </w:rPr>
                  <w:t>100%</w:t>
                </w:r>
              </w:p>
            </w:tc>
            <w:tc>
              <w:tcPr>
                <w:tcW w:w="2266" w:type="dxa"/>
                <w:vAlign w:val="center"/>
              </w:tcPr>
              <w:p w14:paraId="31692487" w14:textId="5A71CE95" w:rsidR="009E787E" w:rsidRPr="003B4161" w:rsidRDefault="007C1243" w:rsidP="003B4161">
                <w:pPr>
                  <w:rPr>
                    <w:b/>
                    <w:bCs/>
                    <w:sz w:val="22"/>
                    <w:szCs w:val="22"/>
                  </w:rPr>
                </w:pPr>
                <w:r w:rsidRPr="003B4161">
                  <w:rPr>
                    <w:b/>
                    <w:bCs/>
                    <w:sz w:val="22"/>
                    <w:szCs w:val="22"/>
                  </w:rPr>
                  <w:t>1000</w:t>
                </w:r>
              </w:p>
            </w:tc>
          </w:tr>
          <w:tr w:rsidR="009E787E" w14:paraId="391852B5" w14:textId="77777777" w:rsidTr="003B4161">
            <w:tc>
              <w:tcPr>
                <w:tcW w:w="9061" w:type="dxa"/>
                <w:gridSpan w:val="4"/>
                <w:vAlign w:val="center"/>
              </w:tcPr>
              <w:p w14:paraId="07A75298" w14:textId="4639DF7F" w:rsidR="009E787E" w:rsidRPr="00A41DAB" w:rsidRDefault="001D6358" w:rsidP="003B4161">
                <w:pPr>
                  <w:rPr>
                    <w:sz w:val="22"/>
                    <w:szCs w:val="22"/>
                  </w:rPr>
                </w:pPr>
                <w:r w:rsidRPr="001D6358">
                  <w:rPr>
                    <w:sz w:val="22"/>
                    <w:szCs w:val="22"/>
                  </w:rPr>
                  <w:t>Tenderers are required to outline their cost proposal in the TRD by completing</w:t>
                </w:r>
                <w:r w:rsidR="007D2D45">
                  <w:rPr>
                    <w:sz w:val="22"/>
                    <w:szCs w:val="22"/>
                  </w:rPr>
                  <w:t xml:space="preserve"> the</w:t>
                </w:r>
                <w:r w:rsidR="003B4161">
                  <w:rPr>
                    <w:sz w:val="22"/>
                    <w:szCs w:val="22"/>
                  </w:rPr>
                  <w:t xml:space="preserve"> table provided</w:t>
                </w:r>
                <w:r w:rsidRPr="001D6358">
                  <w:rPr>
                    <w:sz w:val="22"/>
                    <w:szCs w:val="22"/>
                  </w:rPr>
                  <w:t xml:space="preserve"> and </w:t>
                </w:r>
                <w:r w:rsidRPr="001401EE">
                  <w:rPr>
                    <w:sz w:val="22"/>
                    <w:szCs w:val="22"/>
                  </w:rPr>
                  <w:t>signing the Form of Tender</w:t>
                </w:r>
                <w:r w:rsidR="001401EE">
                  <w:rPr>
                    <w:sz w:val="22"/>
                    <w:szCs w:val="22"/>
                  </w:rPr>
                  <w:t>.</w:t>
                </w:r>
              </w:p>
            </w:tc>
          </w:tr>
        </w:tbl>
        <w:p w14:paraId="41E0F0E7" w14:textId="77777777" w:rsidR="003B191C" w:rsidRPr="009F2CFB" w:rsidRDefault="00000000" w:rsidP="00D35AA7"/>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25EFD90"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384C8B">
              <w:rPr>
                <w:noProof/>
              </w:rPr>
              <w:t>seven (7)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0DF87387" w14:textId="24B50DD6" w:rsidR="004D4E47" w:rsidRDefault="004D4E47" w:rsidP="00895939">
              <w:pPr>
                <w:spacing w:after="0"/>
              </w:pPr>
              <w:r w:rsidRPr="004D4E47">
                <w:t xml:space="preserve">Tailte Éireann is an independent Government agency under the aegis of the Department of Housing, Local Government and Heritage. Providing a property registration system, property valuation service, and national mapping and surveying infrastructure for the State. The legislation that established Tailte Éireann can be found at </w:t>
              </w:r>
              <w:hyperlink r:id="rId22" w:history="1">
                <w:r w:rsidRPr="00576D2A">
                  <w:rPr>
                    <w:rStyle w:val="Hyperlink"/>
                  </w:rPr>
                  <w:t>Tailte Éireann Act 2022</w:t>
                </w:r>
              </w:hyperlink>
              <w:r w:rsidRPr="004D4E47">
                <w:t>. The core business of our organisation is to provide a system of registration of ownership to land in Ireland, to deliver to our stakeholders accurate, up-to-date valuations of commercial and industrial properties and to create and maintain the definitive mapping records and physical infrastructure of the State. In addition, Tailte Éireann is the custodian of an extensive archive of unique records which provide an invaluable resource for genealogical and historical research.</w:t>
              </w:r>
            </w:p>
            <w:p w14:paraId="036FE60E" w14:textId="77777777" w:rsidR="00895939" w:rsidRDefault="00895939" w:rsidP="00895939">
              <w:pPr>
                <w:spacing w:after="0"/>
              </w:pPr>
            </w:p>
            <w:p w14:paraId="2462FB87" w14:textId="6829E500" w:rsidR="001D25BD" w:rsidRPr="001D25BD" w:rsidRDefault="00C2031D" w:rsidP="001D25BD">
              <w:pPr>
                <w:rPr>
                  <w:lang w:val="en-IE"/>
                </w:rPr>
              </w:pPr>
              <w:r>
                <w:t>Tailte Éireann</w:t>
              </w:r>
              <w:r w:rsidR="00FB1131">
                <w:t>,</w:t>
              </w:r>
              <w:r w:rsidRPr="00C2031D">
                <w:t xml:space="preserve"> due to the nature of the organisation emphasi</w:t>
              </w:r>
              <w:r w:rsidR="00977A6D">
                <w:t>s</w:t>
              </w:r>
              <w:r w:rsidRPr="00C2031D">
                <w:t xml:space="preserve"> on data management and cybersecurity</w:t>
              </w:r>
              <w:r w:rsidR="00FB1131">
                <w:t>,</w:t>
              </w:r>
              <w:r w:rsidR="00F80F80">
                <w:t xml:space="preserve"> has a</w:t>
              </w:r>
              <w:r w:rsidRPr="00C2031D">
                <w:t xml:space="preserve"> require</w:t>
              </w:r>
              <w:r w:rsidR="00DE7ECB">
                <w:t>ment for</w:t>
              </w:r>
              <w:r w:rsidRPr="00C2031D">
                <w:t xml:space="preserve"> the specialised software for data protection, backup, recovery, and cloud management subscriptions </w:t>
              </w:r>
            </w:p>
            <w:p w14:paraId="31E36BCD" w14:textId="217873EC" w:rsidR="001D25BD" w:rsidRDefault="00337C7C" w:rsidP="001D25BD">
              <w:pPr>
                <w:rPr>
                  <w:lang w:val="en-IE"/>
                </w:rPr>
              </w:pPr>
              <w:r>
                <w:rPr>
                  <w:lang w:val="en-IE"/>
                </w:rPr>
                <w:t xml:space="preserve">As such, Tailte Éireann is </w:t>
              </w:r>
              <w:r w:rsidRPr="00337C7C">
                <w:t xml:space="preserve">seeking </w:t>
              </w:r>
              <w:r w:rsidR="00661D9F">
                <w:t xml:space="preserve">to enter into a contractual agreement with a SkyKick </w:t>
              </w:r>
              <w:r w:rsidR="00732813">
                <w:t>O</w:t>
              </w:r>
              <w:r w:rsidR="00661D9F">
                <w:t>fficial Partner under a</w:t>
              </w:r>
              <w:r w:rsidR="00A46BDF">
                <w:t>n annual</w:t>
              </w:r>
              <w:r w:rsidR="00661D9F">
                <w:t xml:space="preserve"> </w:t>
              </w:r>
              <w:r w:rsidR="001D25BD" w:rsidRPr="001D25BD">
                <w:rPr>
                  <w:lang w:val="en-IE"/>
                </w:rPr>
                <w:t>subscription agreement covering the licensing detailed in the table below.</w:t>
              </w:r>
            </w:p>
            <w:tbl>
              <w:tblPr>
                <w:tblW w:w="905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2"/>
                <w:gridCol w:w="1984"/>
                <w:gridCol w:w="2259"/>
              </w:tblGrid>
              <w:tr w:rsidR="00A46BDF" w:rsidRPr="001D25BD" w14:paraId="2C0D9B6B" w14:textId="168724DB" w:rsidTr="001B42E3">
                <w:trPr>
                  <w:trHeight w:val="300"/>
                  <w:jc w:val="center"/>
                </w:trPr>
                <w:tc>
                  <w:tcPr>
                    <w:tcW w:w="4812"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1D61F7D0" w14:textId="77777777" w:rsidR="00A46BDF" w:rsidRPr="004F24E8" w:rsidRDefault="00A46BDF" w:rsidP="001D25BD">
                    <w:pPr>
                      <w:rPr>
                        <w:b/>
                        <w:bCs/>
                        <w:lang w:val="en-IE"/>
                      </w:rPr>
                    </w:pPr>
                    <w:r w:rsidRPr="004F24E8">
                      <w:rPr>
                        <w:b/>
                        <w:bCs/>
                        <w:lang w:val="en-IE"/>
                      </w:rPr>
                      <w:t>Item </w:t>
                    </w:r>
                  </w:p>
                </w:tc>
                <w:tc>
                  <w:tcPr>
                    <w:tcW w:w="1984"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526C9E9C" w14:textId="3CE985D6" w:rsidR="00A46BDF" w:rsidRPr="004F24E8" w:rsidRDefault="00ED2850" w:rsidP="001D25BD">
                    <w:pPr>
                      <w:rPr>
                        <w:b/>
                        <w:bCs/>
                        <w:lang w:val="en-IE"/>
                      </w:rPr>
                    </w:pPr>
                    <w:r>
                      <w:rPr>
                        <w:b/>
                        <w:bCs/>
                        <w:lang w:val="en-IE"/>
                      </w:rPr>
                      <w:t>Min</w:t>
                    </w:r>
                    <w:r w:rsidR="00A46BDF">
                      <w:rPr>
                        <w:b/>
                        <w:bCs/>
                        <w:lang w:val="en-IE"/>
                      </w:rPr>
                      <w:t xml:space="preserve"> </w:t>
                    </w:r>
                    <w:r w:rsidR="00A46BDF" w:rsidRPr="004F24E8">
                      <w:rPr>
                        <w:b/>
                        <w:bCs/>
                        <w:lang w:val="en-IE"/>
                      </w:rPr>
                      <w:t>Quantity </w:t>
                    </w:r>
                  </w:p>
                </w:tc>
                <w:tc>
                  <w:tcPr>
                    <w:tcW w:w="2259" w:type="dxa"/>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599DAA44" w14:textId="3EE6A7D7" w:rsidR="00A46BDF" w:rsidRPr="004F24E8" w:rsidRDefault="00A46BDF" w:rsidP="001D25BD">
                    <w:pPr>
                      <w:rPr>
                        <w:b/>
                        <w:bCs/>
                        <w:lang w:val="en-IE"/>
                      </w:rPr>
                    </w:pPr>
                    <w:r>
                      <w:rPr>
                        <w:b/>
                        <w:bCs/>
                        <w:lang w:val="en-IE"/>
                      </w:rPr>
                      <w:t>Max Quantity</w:t>
                    </w:r>
                  </w:p>
                </w:tc>
              </w:tr>
              <w:tr w:rsidR="00A46BDF" w:rsidRPr="001D25BD" w14:paraId="678B685E" w14:textId="3ACB4F6A" w:rsidTr="001B42E3">
                <w:trPr>
                  <w:trHeight w:val="300"/>
                  <w:jc w:val="center"/>
                </w:trPr>
                <w:tc>
                  <w:tcPr>
                    <w:tcW w:w="4812" w:type="dxa"/>
                    <w:tcBorders>
                      <w:top w:val="single" w:sz="6" w:space="0" w:color="auto"/>
                      <w:left w:val="single" w:sz="6" w:space="0" w:color="auto"/>
                      <w:bottom w:val="single" w:sz="6" w:space="0" w:color="auto"/>
                      <w:right w:val="single" w:sz="6" w:space="0" w:color="auto"/>
                    </w:tcBorders>
                    <w:shd w:val="clear" w:color="auto" w:fill="FFFFFF"/>
                    <w:hideMark/>
                  </w:tcPr>
                  <w:p w14:paraId="21101C0F" w14:textId="5D437751" w:rsidR="00A46BDF" w:rsidRPr="001D25BD" w:rsidRDefault="006C16E6" w:rsidP="001D25BD">
                    <w:pPr>
                      <w:rPr>
                        <w:lang w:val="en-IE"/>
                      </w:rPr>
                    </w:pPr>
                    <w:r w:rsidRPr="00D42E64">
                      <w:rPr>
                        <w:szCs w:val="22"/>
                        <w:lang w:val="en-IE"/>
                      </w:rPr>
                      <w:t xml:space="preserve">SkyKick </w:t>
                    </w:r>
                    <w:r>
                      <w:rPr>
                        <w:szCs w:val="22"/>
                        <w:lang w:val="en-IE"/>
                      </w:rPr>
                      <w:t>Cloud Backup Suite for Office 365</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14:paraId="02112A2B" w14:textId="270FBD1D" w:rsidR="00A46BDF" w:rsidRPr="001D25BD" w:rsidRDefault="00A46BDF" w:rsidP="001D25BD">
                    <w:pPr>
                      <w:rPr>
                        <w:lang w:val="en-IE"/>
                      </w:rPr>
                    </w:pPr>
                    <w:r w:rsidRPr="001D25BD">
                      <w:rPr>
                        <w:lang w:val="en-IE"/>
                      </w:rPr>
                      <w:t>1</w:t>
                    </w:r>
                    <w:r>
                      <w:rPr>
                        <w:lang w:val="en-IE"/>
                      </w:rPr>
                      <w:t>,</w:t>
                    </w:r>
                    <w:r w:rsidRPr="001D25BD">
                      <w:rPr>
                        <w:lang w:val="en-IE"/>
                      </w:rPr>
                      <w:t>3</w:t>
                    </w:r>
                    <w:r w:rsidR="00ED2850">
                      <w:rPr>
                        <w:lang w:val="en-IE"/>
                      </w:rPr>
                      <w:t>00</w:t>
                    </w:r>
                  </w:p>
                </w:tc>
                <w:tc>
                  <w:tcPr>
                    <w:tcW w:w="2259" w:type="dxa"/>
                    <w:tcBorders>
                      <w:top w:val="single" w:sz="6" w:space="0" w:color="auto"/>
                      <w:left w:val="single" w:sz="6" w:space="0" w:color="auto"/>
                      <w:bottom w:val="single" w:sz="6" w:space="0" w:color="auto"/>
                      <w:right w:val="single" w:sz="6" w:space="0" w:color="auto"/>
                    </w:tcBorders>
                    <w:shd w:val="clear" w:color="auto" w:fill="FFFFFF"/>
                  </w:tcPr>
                  <w:p w14:paraId="24B25D11" w14:textId="31062774" w:rsidR="00A46BDF" w:rsidRPr="001D25BD" w:rsidRDefault="00A46BDF" w:rsidP="001D25BD">
                    <w:pPr>
                      <w:rPr>
                        <w:lang w:val="en-IE"/>
                      </w:rPr>
                    </w:pPr>
                    <w:r>
                      <w:rPr>
                        <w:lang w:val="en-IE"/>
                      </w:rPr>
                      <w:t>1,600</w:t>
                    </w:r>
                  </w:p>
                </w:tc>
              </w:tr>
            </w:tbl>
            <w:p w14:paraId="60F70FAF" w14:textId="38DFF65A" w:rsidR="00ED2850" w:rsidRDefault="00ED2850" w:rsidP="005E47A2">
              <w:pPr>
                <w:spacing w:before="240"/>
                <w:rPr>
                  <w:lang w:val="en-IE"/>
                </w:rPr>
              </w:pPr>
              <w:r>
                <w:rPr>
                  <w:lang w:val="en-IE"/>
                </w:rPr>
                <w:t>The current volume required by Tailte Éireann is 1,337.</w:t>
              </w:r>
            </w:p>
            <w:p w14:paraId="52325C55" w14:textId="77777777" w:rsidR="001B42E3" w:rsidRDefault="001B42E3" w:rsidP="001B42E3">
              <w:r w:rsidRPr="00543AD9">
                <w:t>Pre-paid multi-year subscriptions will not be considered.</w:t>
              </w:r>
            </w:p>
            <w:p w14:paraId="2C7C11BA" w14:textId="77777777" w:rsidR="00FD7FB8" w:rsidRDefault="00FD7FB8" w:rsidP="00FD7FB8">
              <w:pPr>
                <w:spacing w:after="0"/>
              </w:pPr>
              <w:r w:rsidRPr="00A46BDF">
                <w:t xml:space="preserve">Invoices shall be submitted by the successful tenderer on an annual basis for all costs incurred for the following year. All official invoices must quote a purchase order number.  </w:t>
              </w:r>
            </w:p>
            <w:p w14:paraId="2EC0E836" w14:textId="77777777" w:rsidR="00FD7FB8" w:rsidRDefault="00FD7FB8" w:rsidP="00FD7FB8">
              <w:r w:rsidRPr="00A46BDF">
                <w:t>All invoices which do not quote the relevant order number(s) will be returned to the supplier.</w:t>
              </w:r>
            </w:p>
            <w:p w14:paraId="0D102A59" w14:textId="0157F19C" w:rsidR="001B42E3" w:rsidRPr="001D25BD" w:rsidRDefault="001B42E3" w:rsidP="001B42E3">
              <w:pPr>
                <w:rPr>
                  <w:lang w:val="en-IE"/>
                </w:rPr>
              </w:pPr>
              <w:r>
                <w:t xml:space="preserve">Tailte Éireann </w:t>
              </w:r>
              <w:r w:rsidRPr="001B42E3">
                <w:t>requires tenderers to nominate a dedicated account manager who will act as the main point of contact for the duration of the contract. This person shall have the authority to deal with all matters in relation to the contract and be responsible for the satisfactory delivery of the services required.</w:t>
              </w:r>
              <w:r w:rsidR="00A827E6">
                <w:t xml:space="preserve">  Account Management services will be non-billable</w:t>
              </w:r>
              <w:r w:rsidR="0069445E">
                <w:t xml:space="preserve"> to Tailte Éireann.  </w:t>
              </w:r>
            </w:p>
            <w:p w14:paraId="6E4D200A" w14:textId="77777777" w:rsidR="00953CB2" w:rsidRPr="00310EDC" w:rsidRDefault="00000000"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3CFF4575" w14:textId="6D873300" w:rsidR="003C0FB1" w:rsidRPr="00310EDC" w:rsidRDefault="00000000" w:rsidP="00CC7906">
          <w:sdt>
            <w:sdtPr>
              <w:id w:val="1406293"/>
              <w:placeholder>
                <w:docPart w:val="2242A3F4E0F24EC1AA874628DB11E43F"/>
              </w:placeholder>
            </w:sdtPr>
            <w:sdtContent>
              <w:r w:rsidR="008D1DB1" w:rsidRPr="001D6358">
                <w:rPr>
                  <w:szCs w:val="22"/>
                </w:rPr>
                <w:t>Tenderers are required to outline their cost proposal in the T</w:t>
              </w:r>
              <w:r w:rsidR="0069445E">
                <w:rPr>
                  <w:szCs w:val="22"/>
                </w:rPr>
                <w:t>ender Response Document</w:t>
              </w:r>
              <w:r w:rsidR="008D1DB1" w:rsidRPr="001D6358">
                <w:rPr>
                  <w:szCs w:val="22"/>
                </w:rPr>
                <w:t xml:space="preserve"> by completing</w:t>
              </w:r>
              <w:r w:rsidR="008D1DB1">
                <w:rPr>
                  <w:szCs w:val="22"/>
                </w:rPr>
                <w:t xml:space="preserve"> the table provided</w:t>
              </w:r>
              <w:r w:rsidR="0069445E">
                <w:rPr>
                  <w:szCs w:val="22"/>
                </w:rPr>
                <w:t xml:space="preserve"> therein</w:t>
              </w:r>
              <w:r w:rsidR="008D1DB1" w:rsidRPr="001D6358">
                <w:rPr>
                  <w:szCs w:val="22"/>
                </w:rPr>
                <w:t xml:space="preserve"> and signing </w:t>
              </w:r>
              <w:r w:rsidR="008D1DB1" w:rsidRPr="008D1DB1">
                <w:rPr>
                  <w:szCs w:val="22"/>
                </w:rPr>
                <w:t>the Form of Tender</w:t>
              </w:r>
            </w:sdtContent>
          </w:sdt>
        </w:p>
      </w:sdtContent>
    </w:sdt>
    <w:p w14:paraId="4EB175C2" w14:textId="77777777" w:rsidR="003C0FB1" w:rsidRDefault="003C0FB1" w:rsidP="00CC7906"/>
    <w:tbl>
      <w:tblPr>
        <w:tblStyle w:val="TableGrid"/>
        <w:tblW w:w="9067" w:type="dxa"/>
        <w:tblLook w:val="04A0" w:firstRow="1" w:lastRow="0" w:firstColumn="1" w:lastColumn="0" w:noHBand="0" w:noVBand="1"/>
      </w:tblPr>
      <w:tblGrid>
        <w:gridCol w:w="2689"/>
        <w:gridCol w:w="1417"/>
        <w:gridCol w:w="1418"/>
        <w:gridCol w:w="1275"/>
        <w:gridCol w:w="2268"/>
      </w:tblGrid>
      <w:tr w:rsidR="00D90781" w14:paraId="1C3C9B5D" w14:textId="77777777" w:rsidTr="00D90781">
        <w:trPr>
          <w:trHeight w:val="535"/>
        </w:trPr>
        <w:tc>
          <w:tcPr>
            <w:tcW w:w="2689" w:type="dxa"/>
            <w:shd w:val="clear" w:color="auto" w:fill="2E74B5" w:themeFill="accent1" w:themeFillShade="BF"/>
            <w:vAlign w:val="bottom"/>
          </w:tcPr>
          <w:p w14:paraId="4F33D94C" w14:textId="77777777" w:rsidR="00D90781" w:rsidRPr="00D42E64" w:rsidRDefault="00D90781" w:rsidP="00261CAB">
            <w:pPr>
              <w:jc w:val="center"/>
              <w:rPr>
                <w:b/>
                <w:bCs/>
                <w:color w:val="FFFFFF" w:themeColor="background1"/>
                <w:sz w:val="22"/>
                <w:szCs w:val="22"/>
              </w:rPr>
            </w:pPr>
          </w:p>
        </w:tc>
        <w:tc>
          <w:tcPr>
            <w:tcW w:w="1417" w:type="dxa"/>
            <w:shd w:val="clear" w:color="auto" w:fill="2E74B5" w:themeFill="accent1" w:themeFillShade="BF"/>
            <w:vAlign w:val="bottom"/>
          </w:tcPr>
          <w:p w14:paraId="132420FD" w14:textId="1942802B" w:rsidR="00D90781" w:rsidRPr="00D42E64" w:rsidRDefault="00D90781" w:rsidP="00261CAB">
            <w:pPr>
              <w:jc w:val="center"/>
              <w:rPr>
                <w:b/>
                <w:bCs/>
                <w:color w:val="FFFFFF" w:themeColor="background1"/>
                <w:sz w:val="22"/>
                <w:szCs w:val="22"/>
              </w:rPr>
            </w:pPr>
            <w:r w:rsidRPr="00D42E64">
              <w:rPr>
                <w:b/>
                <w:bCs/>
                <w:color w:val="FFFFFF" w:themeColor="background1"/>
                <w:sz w:val="22"/>
                <w:szCs w:val="22"/>
              </w:rPr>
              <w:t>A</w:t>
            </w:r>
          </w:p>
        </w:tc>
        <w:tc>
          <w:tcPr>
            <w:tcW w:w="1418" w:type="dxa"/>
            <w:shd w:val="clear" w:color="auto" w:fill="2E74B5" w:themeFill="accent1" w:themeFillShade="BF"/>
            <w:vAlign w:val="bottom"/>
          </w:tcPr>
          <w:p w14:paraId="6C123E5C" w14:textId="273BA4B9" w:rsidR="00D90781" w:rsidRPr="00D42E64" w:rsidRDefault="00D90781" w:rsidP="00261CAB">
            <w:pPr>
              <w:jc w:val="center"/>
              <w:rPr>
                <w:b/>
                <w:bCs/>
                <w:color w:val="FFFFFF" w:themeColor="background1"/>
                <w:sz w:val="22"/>
                <w:szCs w:val="22"/>
              </w:rPr>
            </w:pPr>
            <w:r w:rsidRPr="00D42E64">
              <w:rPr>
                <w:b/>
                <w:bCs/>
                <w:color w:val="FFFFFF" w:themeColor="background1"/>
                <w:sz w:val="22"/>
                <w:szCs w:val="22"/>
              </w:rPr>
              <w:t>B</w:t>
            </w:r>
          </w:p>
        </w:tc>
        <w:tc>
          <w:tcPr>
            <w:tcW w:w="1275" w:type="dxa"/>
            <w:shd w:val="clear" w:color="auto" w:fill="2E74B5" w:themeFill="accent1" w:themeFillShade="BF"/>
            <w:vAlign w:val="bottom"/>
          </w:tcPr>
          <w:p w14:paraId="12EF2EF5" w14:textId="362B2267" w:rsidR="00D90781" w:rsidRPr="00D42E64" w:rsidRDefault="00D90781" w:rsidP="00261CAB">
            <w:pPr>
              <w:jc w:val="center"/>
              <w:rPr>
                <w:b/>
                <w:bCs/>
                <w:color w:val="FFFFFF" w:themeColor="background1"/>
                <w:sz w:val="22"/>
                <w:szCs w:val="22"/>
              </w:rPr>
            </w:pPr>
            <w:r w:rsidRPr="00D42E64">
              <w:rPr>
                <w:b/>
                <w:bCs/>
                <w:color w:val="FFFFFF" w:themeColor="background1"/>
                <w:sz w:val="22"/>
                <w:szCs w:val="22"/>
              </w:rPr>
              <w:t>C</w:t>
            </w:r>
          </w:p>
        </w:tc>
        <w:tc>
          <w:tcPr>
            <w:tcW w:w="2268" w:type="dxa"/>
            <w:shd w:val="clear" w:color="auto" w:fill="2E74B5" w:themeFill="accent1" w:themeFillShade="BF"/>
            <w:vAlign w:val="bottom"/>
          </w:tcPr>
          <w:p w14:paraId="7CE93741" w14:textId="2FD3910D" w:rsidR="00D90781" w:rsidRPr="00D42E64" w:rsidRDefault="00D90781" w:rsidP="00261CAB">
            <w:pPr>
              <w:jc w:val="center"/>
              <w:rPr>
                <w:b/>
                <w:bCs/>
                <w:color w:val="FFFFFF" w:themeColor="background1"/>
                <w:sz w:val="22"/>
                <w:szCs w:val="22"/>
              </w:rPr>
            </w:pPr>
            <w:r w:rsidRPr="00D42E64">
              <w:rPr>
                <w:b/>
                <w:bCs/>
                <w:color w:val="FFFFFF" w:themeColor="background1"/>
                <w:sz w:val="22"/>
                <w:szCs w:val="22"/>
              </w:rPr>
              <w:t>D</w:t>
            </w:r>
          </w:p>
        </w:tc>
      </w:tr>
      <w:tr w:rsidR="00D90781" w14:paraId="66E7631A" w14:textId="77777777" w:rsidTr="00D90781">
        <w:tc>
          <w:tcPr>
            <w:tcW w:w="2689" w:type="dxa"/>
            <w:shd w:val="clear" w:color="auto" w:fill="2E74B5" w:themeFill="accent1" w:themeFillShade="BF"/>
            <w:vAlign w:val="center"/>
          </w:tcPr>
          <w:p w14:paraId="5C20F362" w14:textId="415FB6EA" w:rsidR="00D90781" w:rsidRPr="00D42E64" w:rsidRDefault="00D90781" w:rsidP="00D42E64">
            <w:pPr>
              <w:rPr>
                <w:b/>
                <w:bCs/>
                <w:color w:val="FFFFFF" w:themeColor="background1"/>
                <w:sz w:val="22"/>
                <w:szCs w:val="22"/>
              </w:rPr>
            </w:pPr>
            <w:r w:rsidRPr="00D42E64">
              <w:rPr>
                <w:rFonts w:cs="Arial"/>
                <w:b/>
                <w:bCs/>
                <w:color w:val="FFFFFF" w:themeColor="background1"/>
                <w:sz w:val="22"/>
                <w:szCs w:val="22"/>
              </w:rPr>
              <w:t>Description of Item</w:t>
            </w:r>
          </w:p>
        </w:tc>
        <w:tc>
          <w:tcPr>
            <w:tcW w:w="1417" w:type="dxa"/>
            <w:shd w:val="clear" w:color="auto" w:fill="2E74B5" w:themeFill="accent1" w:themeFillShade="BF"/>
            <w:vAlign w:val="center"/>
          </w:tcPr>
          <w:p w14:paraId="7725E412" w14:textId="16556471" w:rsidR="00D90781" w:rsidRPr="00D42E64" w:rsidRDefault="00D90781" w:rsidP="00D42E64">
            <w:pPr>
              <w:jc w:val="center"/>
              <w:rPr>
                <w:b/>
                <w:bCs/>
                <w:color w:val="FFFFFF" w:themeColor="background1"/>
                <w:sz w:val="22"/>
                <w:szCs w:val="22"/>
              </w:rPr>
            </w:pPr>
            <w:r w:rsidRPr="00D42E64">
              <w:rPr>
                <w:rFonts w:cs="Arial"/>
                <w:b/>
                <w:bCs/>
                <w:color w:val="FFFFFF" w:themeColor="background1"/>
                <w:sz w:val="22"/>
                <w:szCs w:val="22"/>
              </w:rPr>
              <w:t>Volume</w:t>
            </w:r>
          </w:p>
        </w:tc>
        <w:tc>
          <w:tcPr>
            <w:tcW w:w="1418" w:type="dxa"/>
            <w:shd w:val="clear" w:color="auto" w:fill="2E74B5" w:themeFill="accent1" w:themeFillShade="BF"/>
            <w:vAlign w:val="center"/>
          </w:tcPr>
          <w:p w14:paraId="03AB6ED8" w14:textId="17933D13" w:rsidR="00D90781" w:rsidRPr="00D42E64" w:rsidRDefault="00D90781" w:rsidP="00D42E64">
            <w:pPr>
              <w:jc w:val="center"/>
              <w:rPr>
                <w:b/>
                <w:bCs/>
                <w:color w:val="FFFFFF" w:themeColor="background1"/>
                <w:sz w:val="22"/>
                <w:szCs w:val="22"/>
              </w:rPr>
            </w:pPr>
            <w:r w:rsidRPr="00D42E64">
              <w:rPr>
                <w:rFonts w:cs="Arial"/>
                <w:b/>
                <w:bCs/>
                <w:color w:val="FFFFFF" w:themeColor="background1"/>
                <w:sz w:val="22"/>
                <w:szCs w:val="22"/>
              </w:rPr>
              <w:t>Annual Subscription Cost</w:t>
            </w:r>
          </w:p>
        </w:tc>
        <w:tc>
          <w:tcPr>
            <w:tcW w:w="1275" w:type="dxa"/>
            <w:shd w:val="clear" w:color="auto" w:fill="2E74B5" w:themeFill="accent1" w:themeFillShade="BF"/>
            <w:vAlign w:val="center"/>
          </w:tcPr>
          <w:p w14:paraId="62C801F3" w14:textId="51D7C344" w:rsidR="00D90781" w:rsidRPr="00D42E64" w:rsidRDefault="00D90781" w:rsidP="00D42E64">
            <w:pPr>
              <w:jc w:val="center"/>
              <w:rPr>
                <w:b/>
                <w:bCs/>
                <w:color w:val="FFFFFF" w:themeColor="background1"/>
                <w:sz w:val="22"/>
                <w:szCs w:val="22"/>
              </w:rPr>
            </w:pPr>
            <w:r w:rsidRPr="00D42E64">
              <w:rPr>
                <w:rFonts w:cs="Arial"/>
                <w:b/>
                <w:bCs/>
                <w:color w:val="FFFFFF" w:themeColor="background1"/>
                <w:sz w:val="22"/>
                <w:szCs w:val="22"/>
              </w:rPr>
              <w:t>Number of Years</w:t>
            </w:r>
          </w:p>
        </w:tc>
        <w:tc>
          <w:tcPr>
            <w:tcW w:w="2268" w:type="dxa"/>
            <w:shd w:val="clear" w:color="auto" w:fill="2E74B5" w:themeFill="accent1" w:themeFillShade="BF"/>
            <w:vAlign w:val="center"/>
          </w:tcPr>
          <w:p w14:paraId="5C2238FD" w14:textId="77777777" w:rsidR="00D90781" w:rsidRPr="00D42E64" w:rsidRDefault="00D90781" w:rsidP="00D42E64">
            <w:pPr>
              <w:jc w:val="center"/>
              <w:rPr>
                <w:rFonts w:cs="Arial"/>
                <w:b/>
                <w:bCs/>
                <w:color w:val="FFFFFF" w:themeColor="background1"/>
                <w:sz w:val="22"/>
                <w:szCs w:val="22"/>
              </w:rPr>
            </w:pPr>
            <w:r w:rsidRPr="00D42E64">
              <w:rPr>
                <w:rFonts w:cs="Arial"/>
                <w:b/>
                <w:bCs/>
                <w:color w:val="FFFFFF" w:themeColor="background1"/>
                <w:sz w:val="22"/>
                <w:szCs w:val="22"/>
              </w:rPr>
              <w:t>Total</w:t>
            </w:r>
          </w:p>
          <w:p w14:paraId="04B20E82" w14:textId="4CAEC23C" w:rsidR="00D90781" w:rsidRPr="005072FE" w:rsidRDefault="00D90781" w:rsidP="00D42E64">
            <w:pPr>
              <w:jc w:val="center"/>
              <w:rPr>
                <w:rFonts w:cs="Arial"/>
                <w:b/>
                <w:bCs/>
                <w:color w:val="FFFFFF" w:themeColor="background1"/>
                <w:sz w:val="22"/>
                <w:szCs w:val="22"/>
                <w:lang w:val="en-IE"/>
              </w:rPr>
            </w:pPr>
            <w:r w:rsidRPr="005072FE">
              <w:rPr>
                <w:rFonts w:cs="Arial"/>
                <w:b/>
                <w:bCs/>
                <w:color w:val="FFFFFF" w:themeColor="background1"/>
                <w:sz w:val="22"/>
                <w:szCs w:val="22"/>
                <w:lang w:val="en-IE"/>
              </w:rPr>
              <w:t>(A x B X C)</w:t>
            </w:r>
          </w:p>
          <w:p w14:paraId="2DFFAAEF" w14:textId="5099388A" w:rsidR="00D90781" w:rsidRPr="00D42E64" w:rsidRDefault="00D90781" w:rsidP="00D42E64">
            <w:pPr>
              <w:jc w:val="center"/>
              <w:rPr>
                <w:rFonts w:cs="Arial"/>
                <w:b/>
                <w:bCs/>
                <w:color w:val="FFFFFF" w:themeColor="background1"/>
                <w:sz w:val="22"/>
                <w:szCs w:val="22"/>
                <w:lang w:val="fr-FR"/>
              </w:rPr>
            </w:pPr>
            <w:r w:rsidRPr="00D42E64">
              <w:rPr>
                <w:rFonts w:cs="Arial"/>
                <w:b/>
                <w:bCs/>
                <w:color w:val="FFFFFF" w:themeColor="background1"/>
                <w:sz w:val="22"/>
                <w:szCs w:val="22"/>
                <w:lang w:val="fr-FR"/>
              </w:rPr>
              <w:t>(</w:t>
            </w:r>
            <w:proofErr w:type="gramStart"/>
            <w:r w:rsidRPr="00D42E64">
              <w:rPr>
                <w:rFonts w:cs="Arial"/>
                <w:b/>
                <w:bCs/>
                <w:color w:val="FFFFFF" w:themeColor="background1"/>
                <w:sz w:val="22"/>
                <w:szCs w:val="22"/>
                <w:lang w:val="fr-FR"/>
              </w:rPr>
              <w:t>ex.</w:t>
            </w:r>
            <w:proofErr w:type="gramEnd"/>
            <w:r w:rsidRPr="00D42E64">
              <w:rPr>
                <w:rFonts w:cs="Arial"/>
                <w:b/>
                <w:bCs/>
                <w:color w:val="FFFFFF" w:themeColor="background1"/>
                <w:sz w:val="22"/>
                <w:szCs w:val="22"/>
                <w:lang w:val="fr-FR"/>
              </w:rPr>
              <w:t xml:space="preserve"> VAT)</w:t>
            </w:r>
          </w:p>
        </w:tc>
      </w:tr>
      <w:tr w:rsidR="00D90781" w14:paraId="3929C2CE" w14:textId="77777777" w:rsidTr="009653D7">
        <w:trPr>
          <w:trHeight w:val="557"/>
        </w:trPr>
        <w:tc>
          <w:tcPr>
            <w:tcW w:w="2689" w:type="dxa"/>
          </w:tcPr>
          <w:p w14:paraId="55D1DBBF" w14:textId="7DDDF232" w:rsidR="00D90781" w:rsidRPr="00D42E64" w:rsidRDefault="00D90781" w:rsidP="00B64F9E">
            <w:pPr>
              <w:rPr>
                <w:sz w:val="22"/>
                <w:szCs w:val="22"/>
              </w:rPr>
            </w:pPr>
            <w:r w:rsidRPr="00D42E64">
              <w:rPr>
                <w:sz w:val="22"/>
                <w:szCs w:val="22"/>
                <w:lang w:val="en-IE"/>
              </w:rPr>
              <w:t xml:space="preserve">SkyKick </w:t>
            </w:r>
            <w:r w:rsidR="001B5C09">
              <w:rPr>
                <w:sz w:val="22"/>
                <w:szCs w:val="22"/>
                <w:lang w:val="en-IE"/>
              </w:rPr>
              <w:t>Cloud Back</w:t>
            </w:r>
            <w:r w:rsidR="006C16E6">
              <w:rPr>
                <w:sz w:val="22"/>
                <w:szCs w:val="22"/>
                <w:lang w:val="en-IE"/>
              </w:rPr>
              <w:t>up Suite for Office 365</w:t>
            </w:r>
          </w:p>
        </w:tc>
        <w:tc>
          <w:tcPr>
            <w:tcW w:w="1417" w:type="dxa"/>
          </w:tcPr>
          <w:p w14:paraId="6EE81F87" w14:textId="25590D21" w:rsidR="00D90781" w:rsidRPr="00D42E64" w:rsidRDefault="00D90781" w:rsidP="00F43658">
            <w:pPr>
              <w:jc w:val="center"/>
              <w:rPr>
                <w:sz w:val="22"/>
                <w:szCs w:val="22"/>
              </w:rPr>
            </w:pPr>
            <w:r w:rsidRPr="00D42E64">
              <w:rPr>
                <w:sz w:val="22"/>
                <w:szCs w:val="22"/>
              </w:rPr>
              <w:t>1,</w:t>
            </w:r>
            <w:r>
              <w:rPr>
                <w:sz w:val="22"/>
                <w:szCs w:val="22"/>
              </w:rPr>
              <w:t>3</w:t>
            </w:r>
            <w:r w:rsidRPr="00D42E64">
              <w:rPr>
                <w:sz w:val="22"/>
                <w:szCs w:val="22"/>
              </w:rPr>
              <w:t>3</w:t>
            </w:r>
            <w:r>
              <w:rPr>
                <w:sz w:val="22"/>
                <w:szCs w:val="22"/>
              </w:rPr>
              <w:t>7</w:t>
            </w:r>
          </w:p>
        </w:tc>
        <w:tc>
          <w:tcPr>
            <w:tcW w:w="1418" w:type="dxa"/>
            <w:shd w:val="clear" w:color="auto" w:fill="FFFF00"/>
          </w:tcPr>
          <w:p w14:paraId="5A0E6285" w14:textId="40A555D2" w:rsidR="00D90781" w:rsidRPr="00D42E64" w:rsidRDefault="00D90781" w:rsidP="00F43658">
            <w:pPr>
              <w:jc w:val="center"/>
              <w:rPr>
                <w:sz w:val="22"/>
                <w:szCs w:val="22"/>
              </w:rPr>
            </w:pPr>
            <w:r w:rsidRPr="00D42E64">
              <w:rPr>
                <w:sz w:val="22"/>
                <w:szCs w:val="22"/>
              </w:rPr>
              <w:t>€0.00</w:t>
            </w:r>
          </w:p>
        </w:tc>
        <w:tc>
          <w:tcPr>
            <w:tcW w:w="1275" w:type="dxa"/>
          </w:tcPr>
          <w:p w14:paraId="74E6787B" w14:textId="2B4545C0" w:rsidR="00D90781" w:rsidRPr="00D42E64" w:rsidRDefault="00D90781" w:rsidP="00F43658">
            <w:pPr>
              <w:jc w:val="center"/>
              <w:rPr>
                <w:sz w:val="22"/>
                <w:szCs w:val="22"/>
              </w:rPr>
            </w:pPr>
            <w:r w:rsidRPr="00D42E64">
              <w:rPr>
                <w:sz w:val="22"/>
                <w:szCs w:val="22"/>
              </w:rPr>
              <w:t>4</w:t>
            </w:r>
          </w:p>
        </w:tc>
        <w:tc>
          <w:tcPr>
            <w:tcW w:w="2268" w:type="dxa"/>
            <w:shd w:val="clear" w:color="auto" w:fill="FFFF00"/>
          </w:tcPr>
          <w:p w14:paraId="48A903AA" w14:textId="409E1E46" w:rsidR="00D90781" w:rsidRPr="00D42E64" w:rsidRDefault="00D90781" w:rsidP="00F43658">
            <w:pPr>
              <w:jc w:val="center"/>
              <w:rPr>
                <w:sz w:val="22"/>
                <w:szCs w:val="22"/>
              </w:rPr>
            </w:pPr>
            <w:r w:rsidRPr="00D42E64">
              <w:rPr>
                <w:sz w:val="22"/>
                <w:szCs w:val="22"/>
              </w:rPr>
              <w:t>€0.00</w:t>
            </w:r>
          </w:p>
        </w:tc>
      </w:tr>
    </w:tbl>
    <w:p w14:paraId="28C07A37" w14:textId="77777777" w:rsidR="00B90E04" w:rsidRDefault="00B90E04" w:rsidP="00CC7906"/>
    <w:p w14:paraId="08FF7902" w14:textId="334FDDEF" w:rsidR="00727882" w:rsidRDefault="00727882" w:rsidP="00CC7906">
      <w:pPr>
        <w:sectPr w:rsidR="00727882" w:rsidSect="00926F67">
          <w:type w:val="continuous"/>
          <w:pgSz w:w="11907" w:h="16840" w:code="9"/>
          <w:pgMar w:top="1134" w:right="1418" w:bottom="851" w:left="1418" w:header="709" w:footer="709" w:gutter="0"/>
          <w:cols w:space="708"/>
          <w:formProt w:val="0"/>
          <w:docGrid w:linePitch="360"/>
        </w:sectPr>
      </w:pPr>
      <w:r w:rsidRPr="003D579D">
        <w:t xml:space="preserve">This </w:t>
      </w:r>
      <w:r>
        <w:t>the above table</w:t>
      </w:r>
      <w:r w:rsidRPr="003D579D">
        <w:t xml:space="preserve"> includes </w:t>
      </w:r>
      <w:r w:rsidR="00451A7A">
        <w:t xml:space="preserve">the required </w:t>
      </w:r>
      <w:r>
        <w:t>current</w:t>
      </w:r>
      <w:r w:rsidRPr="003D579D">
        <w:t xml:space="preserve"> volumes </w:t>
      </w:r>
      <w:r w:rsidR="00451A7A">
        <w:t>for Tailte Éireann</w:t>
      </w:r>
      <w:r>
        <w:t xml:space="preserve"> and is</w:t>
      </w:r>
      <w:r w:rsidRPr="003D579D">
        <w:t xml:space="preserve"> for the purpose of the calculation of ultimate costs only </w:t>
      </w:r>
      <w:r>
        <w:t>–</w:t>
      </w:r>
      <w:r w:rsidRPr="003D579D">
        <w:t xml:space="preserve"> </w:t>
      </w:r>
      <w:r>
        <w:t>Tailte Éireann reserves the right to increase/decrease volumes as required during the contract term</w:t>
      </w:r>
      <w:r w:rsidRPr="003D579D">
        <w:t>.</w:t>
      </w: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48EF6DBB"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E8736C">
            <w:rPr>
              <w:highlight w:val="lightGray"/>
            </w:rPr>
            <w:t>Tailte Éireann</w:t>
          </w:r>
        </w:sdtContent>
      </w:sdt>
      <w:r w:rsidR="003F3EE7">
        <w:t xml:space="preserve"> </w:t>
      </w:r>
      <w:r w:rsidR="003F3EE7" w:rsidRPr="00CC568F">
        <w:t>(the “Contracting Authority”)</w:t>
      </w:r>
    </w:p>
    <w:p w14:paraId="46FC351B" w14:textId="1F74657D"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6605A3">
            <w:rPr>
              <w:szCs w:val="22"/>
              <w:highlight w:val="lightGray"/>
            </w:rPr>
            <w:t>SkyKick Cloud Backup and Recovery Subscriptions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70D7B04"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E8736C">
            <w:rPr>
              <w:highlight w:val="lightGray"/>
            </w:rPr>
            <w:t>Tailte Éireann</w:t>
          </w:r>
        </w:sdtContent>
      </w:sdt>
      <w:r>
        <w:t xml:space="preserve"> </w:t>
      </w:r>
      <w:r w:rsidRPr="00CC568F">
        <w:t>(the “Contracting Authority”)</w:t>
      </w:r>
    </w:p>
    <w:p w14:paraId="1D1A8B25" w14:textId="4CB78F57"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6605A3">
            <w:rPr>
              <w:szCs w:val="22"/>
              <w:highlight w:val="lightGray"/>
            </w:rPr>
            <w:t>SkyKick Cloud Backup and Recovery Subscriptions</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7624857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6605A3">
            <w:rPr>
              <w:szCs w:val="22"/>
              <w:highlight w:val="lightGray"/>
            </w:rPr>
            <w:t>SkyKick Cloud Backup and Recovery Subscriptions</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Pr="00642529" w:rsidRDefault="003C0FB1" w:rsidP="003C0FB1">
      <w:pPr>
        <w:pStyle w:val="Heading1"/>
        <w:jc w:val="both"/>
        <w:rPr>
          <w:rFonts w:ascii="Calibri" w:hAnsi="Calibri"/>
          <w:lang w:val="fr-FR"/>
        </w:rPr>
      </w:pPr>
      <w:r w:rsidRPr="00642529">
        <w:rPr>
          <w:rFonts w:ascii="Calibri" w:hAnsi="Calibri"/>
          <w:lang w:val="fr-FR"/>
        </w:rPr>
        <w:lastRenderedPageBreak/>
        <w:t xml:space="preserve">Appendix </w:t>
      </w:r>
      <w:proofErr w:type="gramStart"/>
      <w:r w:rsidR="00DF26D3" w:rsidRPr="00642529">
        <w:rPr>
          <w:rFonts w:ascii="Calibri" w:hAnsi="Calibri"/>
          <w:lang w:val="fr-FR"/>
        </w:rPr>
        <w:t>5</w:t>
      </w:r>
      <w:r w:rsidRPr="00642529">
        <w:rPr>
          <w:rFonts w:ascii="Calibri" w:hAnsi="Calibri"/>
          <w:lang w:val="fr-FR"/>
        </w:rPr>
        <w:t>:</w:t>
      </w:r>
      <w:proofErr w:type="gramEnd"/>
      <w:r w:rsidRPr="00642529">
        <w:rPr>
          <w:rFonts w:ascii="Calibri" w:hAnsi="Calibri"/>
          <w:lang w:val="fr-FR"/>
        </w:rPr>
        <w:t xml:space="preserve"> Services Contract</w:t>
      </w:r>
    </w:p>
    <w:p w14:paraId="1945F986" w14:textId="77777777" w:rsidR="003C0FB1" w:rsidRPr="00642529" w:rsidRDefault="003C0FB1" w:rsidP="003C0FB1">
      <w:pPr>
        <w:jc w:val="both"/>
        <w:rPr>
          <w:lang w:val="fr-FR"/>
        </w:rPr>
      </w:pPr>
    </w:p>
    <w:p w14:paraId="2C8250F0" w14:textId="77777777" w:rsidR="003C0FB1" w:rsidRPr="00642529" w:rsidRDefault="003C0FB1" w:rsidP="003C0FB1">
      <w:pPr>
        <w:jc w:val="both"/>
        <w:rPr>
          <w:lang w:val="fr-FR"/>
        </w:rPr>
      </w:pPr>
    </w:p>
    <w:p w14:paraId="1E67D710" w14:textId="77777777" w:rsidR="000E2CF8" w:rsidRPr="00642529" w:rsidRDefault="000E2CF8" w:rsidP="003C0FB1">
      <w:pPr>
        <w:jc w:val="both"/>
        <w:rPr>
          <w:lang w:val="fr-FR"/>
        </w:rPr>
      </w:pPr>
    </w:p>
    <w:p w14:paraId="10B24C6B" w14:textId="77777777" w:rsidR="003C0FB1" w:rsidRPr="00642529" w:rsidRDefault="003C0FB1" w:rsidP="003C0FB1">
      <w:pPr>
        <w:jc w:val="both"/>
        <w:rPr>
          <w:lang w:val="fr-FR"/>
        </w:rPr>
      </w:pPr>
    </w:p>
    <w:p w14:paraId="232A62EA" w14:textId="7823ECAE" w:rsidR="003C0FB1" w:rsidRPr="00642529" w:rsidRDefault="00000000" w:rsidP="003C0FB1">
      <w:pPr>
        <w:jc w:val="center"/>
        <w:rPr>
          <w:lang w:val="fr-FR"/>
        </w:rPr>
      </w:pPr>
      <w:sdt>
        <w:sdtPr>
          <w:rPr>
            <w:highlight w:val="lightGray"/>
            <w:lang w:val="fr-FR"/>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E8736C" w:rsidRPr="00642529">
            <w:rPr>
              <w:highlight w:val="lightGray"/>
              <w:lang w:val="fr-FR"/>
            </w:rPr>
            <w:t>Tailte Éireann</w:t>
          </w:r>
        </w:sdtContent>
      </w:sdt>
    </w:p>
    <w:p w14:paraId="2C216DC5" w14:textId="77777777" w:rsidR="003C0FB1" w:rsidRPr="00642529" w:rsidRDefault="003C0FB1" w:rsidP="003C0FB1">
      <w:pPr>
        <w:jc w:val="center"/>
        <w:rPr>
          <w:lang w:val="fr-FR"/>
        </w:rP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56A38B1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6605A3">
            <w:rPr>
              <w:szCs w:val="22"/>
              <w:highlight w:val="lightGray"/>
            </w:rPr>
            <w:t>SkyKick Cloud Backup and Recovery Subscriptions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7203376B"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E8736C">
            <w:rPr>
              <w:highlight w:val="lightGray"/>
            </w:rPr>
            <w:t>Tailte Éireann</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3"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0367851C"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1F10792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564AB">
                  <w:rPr>
                    <w:highlight w:val="lightGray"/>
                  </w:rPr>
                  <w: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197A037A"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1564AB">
              <w:rPr>
                <w:i/>
                <w:iCs/>
                <w:color w:val="FF0000"/>
                <w:highlight w:val="lightGray"/>
              </w:rPr>
              <w:t> </w:t>
            </w:r>
            <w:r w:rsidR="001564AB">
              <w:rPr>
                <w:i/>
                <w:iCs/>
                <w:color w:val="FF0000"/>
                <w:highlight w:val="lightGray"/>
              </w:rPr>
              <w:t> </w:t>
            </w:r>
            <w:r w:rsidR="001564AB">
              <w:rPr>
                <w:i/>
                <w:iCs/>
                <w:color w:val="FF0000"/>
                <w:highlight w:val="lightGray"/>
              </w:rPr>
              <w:t> </w:t>
            </w:r>
            <w:r w:rsidR="001564AB">
              <w:rPr>
                <w:i/>
                <w:iCs/>
                <w:color w:val="FF0000"/>
                <w:highlight w:val="lightGray"/>
              </w:rPr>
              <w:t> </w:t>
            </w:r>
            <w:r w:rsidR="001564AB">
              <w:rPr>
                <w:i/>
                <w:iCs/>
                <w:color w:val="FF0000"/>
                <w:highlight w:val="lightGray"/>
              </w:rPr>
              <w:t> </w:t>
            </w:r>
            <w:r w:rsidRPr="00FC5923">
              <w:rPr>
                <w:i/>
                <w:iCs/>
                <w:color w:val="FF0000"/>
                <w:highlight w:val="lightGray"/>
              </w:rPr>
              <w:fldChar w:fldCharType="end"/>
            </w:r>
          </w:p>
          <w:p w14:paraId="49654599" w14:textId="4CE8B628"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sidR="001564AB">
              <w:rPr>
                <w:noProof/>
              </w:rPr>
              <w:t>100</w:t>
            </w:r>
            <w:r>
              <w:rPr>
                <w:noProof/>
              </w:rPr>
              <w:t xml:space="preserve">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D78F950"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750B34">
              <w:rPr>
                <w:noProof/>
                <w:szCs w:val="22"/>
              </w:rPr>
              <w:t>100% of the charges payable</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sidR="00750B34">
              <w:rPr>
                <w:noProof/>
              </w:rPr>
              <w:t>100</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w:t>
            </w:r>
            <w:r w:rsidR="00394603" w:rsidRPr="000E5DB7">
              <w:lastRenderedPageBreak/>
              <w:t>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05B50122"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35A930BA"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w:t>
            </w:r>
            <w:r w:rsidRPr="000E5DB7">
              <w:lastRenderedPageBreak/>
              <w:t>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224DC81C"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78239A">
              <w:rPr>
                <w:noProof/>
              </w:rPr>
              <w:t xml:space="preserve">30 </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29DFA8E1"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1F01EF">
              <w:rPr>
                <w:noProof/>
              </w:rPr>
              <w:t>one (1)</w:t>
            </w:r>
            <w:r w:rsidR="00B625AA">
              <w:rPr>
                <w:noProof/>
              </w:rPr>
              <w:t xml:space="preserv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w:t>
            </w:r>
            <w:r w:rsidRPr="000E5DB7">
              <w:lastRenderedPageBreak/>
              <w:t xml:space="preserve">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1F01EF">
              <w:rPr>
                <w:noProof/>
              </w:rPr>
              <w:t>three (3)</w:t>
            </w:r>
            <w:r w:rsidR="00B625AA">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24416" w14:textId="77777777" w:rsidR="007857FF" w:rsidRDefault="007857FF" w:rsidP="003C0FB1">
      <w:r>
        <w:separator/>
      </w:r>
    </w:p>
  </w:endnote>
  <w:endnote w:type="continuationSeparator" w:id="0">
    <w:p w14:paraId="2F9AF457" w14:textId="77777777" w:rsidR="007857FF" w:rsidRDefault="007857FF" w:rsidP="003C0FB1">
      <w:r>
        <w:continuationSeparator/>
      </w:r>
    </w:p>
  </w:endnote>
  <w:endnote w:type="continuationNotice" w:id="1">
    <w:p w14:paraId="1BE2E1AA" w14:textId="77777777" w:rsidR="007857FF" w:rsidRDefault="007857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03FE6" w14:textId="77777777" w:rsidR="007857FF" w:rsidRDefault="007857FF" w:rsidP="003C0FB1">
      <w:r>
        <w:separator/>
      </w:r>
    </w:p>
  </w:footnote>
  <w:footnote w:type="continuationSeparator" w:id="0">
    <w:p w14:paraId="3B161144" w14:textId="77777777" w:rsidR="007857FF" w:rsidRDefault="007857FF" w:rsidP="003C0FB1">
      <w:r>
        <w:continuationSeparator/>
      </w:r>
    </w:p>
  </w:footnote>
  <w:footnote w:type="continuationNotice" w:id="1">
    <w:p w14:paraId="3D581019" w14:textId="77777777" w:rsidR="007857FF" w:rsidRDefault="007857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4" w15:restartNumberingAfterBreak="0">
    <w:nsid w:val="441E074C"/>
    <w:multiLevelType w:val="hybridMultilevel"/>
    <w:tmpl w:val="0010AD98"/>
    <w:lvl w:ilvl="0" w:tplc="D3A263B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A2D563E"/>
    <w:multiLevelType w:val="hybridMultilevel"/>
    <w:tmpl w:val="56CAE9B8"/>
    <w:lvl w:ilvl="0" w:tplc="2BB0561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51761030">
    <w:abstractNumId w:val="18"/>
  </w:num>
  <w:num w:numId="2" w16cid:durableId="1035928227">
    <w:abstractNumId w:val="26"/>
  </w:num>
  <w:num w:numId="3" w16cid:durableId="1888830343">
    <w:abstractNumId w:val="19"/>
  </w:num>
  <w:num w:numId="4" w16cid:durableId="346060226">
    <w:abstractNumId w:val="4"/>
  </w:num>
  <w:num w:numId="5" w16cid:durableId="158278103">
    <w:abstractNumId w:val="25"/>
  </w:num>
  <w:num w:numId="6" w16cid:durableId="665011952">
    <w:abstractNumId w:val="8"/>
  </w:num>
  <w:num w:numId="7" w16cid:durableId="825824984">
    <w:abstractNumId w:val="2"/>
  </w:num>
  <w:num w:numId="8" w16cid:durableId="1184975108">
    <w:abstractNumId w:val="3"/>
  </w:num>
  <w:num w:numId="9" w16cid:durableId="1005396175">
    <w:abstractNumId w:val="6"/>
  </w:num>
  <w:num w:numId="10" w16cid:durableId="1400858911">
    <w:abstractNumId w:val="24"/>
  </w:num>
  <w:num w:numId="11" w16cid:durableId="1782261337">
    <w:abstractNumId w:val="9"/>
  </w:num>
  <w:num w:numId="12" w16cid:durableId="218441426">
    <w:abstractNumId w:val="16"/>
  </w:num>
  <w:num w:numId="13" w16cid:durableId="6493104">
    <w:abstractNumId w:val="17"/>
  </w:num>
  <w:num w:numId="14" w16cid:durableId="640577092">
    <w:abstractNumId w:val="13"/>
  </w:num>
  <w:num w:numId="15" w16cid:durableId="859271756">
    <w:abstractNumId w:val="22"/>
  </w:num>
  <w:num w:numId="16" w16cid:durableId="20168345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87802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5464176">
    <w:abstractNumId w:val="7"/>
  </w:num>
  <w:num w:numId="19" w16cid:durableId="738013612">
    <w:abstractNumId w:val="20"/>
  </w:num>
  <w:num w:numId="20" w16cid:durableId="339237870">
    <w:abstractNumId w:val="15"/>
  </w:num>
  <w:num w:numId="21" w16cid:durableId="173805700">
    <w:abstractNumId w:val="12"/>
  </w:num>
  <w:num w:numId="22" w16cid:durableId="1051542559">
    <w:abstractNumId w:val="21"/>
  </w:num>
  <w:num w:numId="23" w16cid:durableId="1416897626">
    <w:abstractNumId w:val="1"/>
  </w:num>
  <w:num w:numId="24" w16cid:durableId="518668027">
    <w:abstractNumId w:val="14"/>
  </w:num>
  <w:num w:numId="25" w16cid:durableId="1642340988">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25E1"/>
    <w:rsid w:val="000038AA"/>
    <w:rsid w:val="0000669B"/>
    <w:rsid w:val="00007EF6"/>
    <w:rsid w:val="0001388F"/>
    <w:rsid w:val="000225C5"/>
    <w:rsid w:val="00024812"/>
    <w:rsid w:val="00026085"/>
    <w:rsid w:val="0003041E"/>
    <w:rsid w:val="00056B48"/>
    <w:rsid w:val="00061527"/>
    <w:rsid w:val="0006379F"/>
    <w:rsid w:val="00065AEE"/>
    <w:rsid w:val="00074610"/>
    <w:rsid w:val="00082123"/>
    <w:rsid w:val="000A608F"/>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01EE"/>
    <w:rsid w:val="001463A8"/>
    <w:rsid w:val="001473BE"/>
    <w:rsid w:val="00147DAB"/>
    <w:rsid w:val="001524AB"/>
    <w:rsid w:val="001564AB"/>
    <w:rsid w:val="00164CF1"/>
    <w:rsid w:val="001651D7"/>
    <w:rsid w:val="00173329"/>
    <w:rsid w:val="001750A8"/>
    <w:rsid w:val="00175C84"/>
    <w:rsid w:val="0018606D"/>
    <w:rsid w:val="001928F9"/>
    <w:rsid w:val="00192D79"/>
    <w:rsid w:val="001B42E3"/>
    <w:rsid w:val="001B5C09"/>
    <w:rsid w:val="001B5C7C"/>
    <w:rsid w:val="001B602E"/>
    <w:rsid w:val="001C3A95"/>
    <w:rsid w:val="001C3D44"/>
    <w:rsid w:val="001D1C4C"/>
    <w:rsid w:val="001D25BD"/>
    <w:rsid w:val="001D6358"/>
    <w:rsid w:val="001E59E6"/>
    <w:rsid w:val="001F01EF"/>
    <w:rsid w:val="001F6360"/>
    <w:rsid w:val="001F68D2"/>
    <w:rsid w:val="001F7FC2"/>
    <w:rsid w:val="00206CC8"/>
    <w:rsid w:val="00234C8E"/>
    <w:rsid w:val="0023618E"/>
    <w:rsid w:val="002418DA"/>
    <w:rsid w:val="00241925"/>
    <w:rsid w:val="00245488"/>
    <w:rsid w:val="00246362"/>
    <w:rsid w:val="00261CAB"/>
    <w:rsid w:val="002628DF"/>
    <w:rsid w:val="00272107"/>
    <w:rsid w:val="0028250A"/>
    <w:rsid w:val="00292437"/>
    <w:rsid w:val="00296C52"/>
    <w:rsid w:val="002A1879"/>
    <w:rsid w:val="002B0FB8"/>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30A83"/>
    <w:rsid w:val="00337C7C"/>
    <w:rsid w:val="0034204D"/>
    <w:rsid w:val="00347E6B"/>
    <w:rsid w:val="00350DBC"/>
    <w:rsid w:val="003670C3"/>
    <w:rsid w:val="003700B0"/>
    <w:rsid w:val="0037365C"/>
    <w:rsid w:val="00377945"/>
    <w:rsid w:val="00383C79"/>
    <w:rsid w:val="00384C8B"/>
    <w:rsid w:val="0038503C"/>
    <w:rsid w:val="0038799C"/>
    <w:rsid w:val="00394603"/>
    <w:rsid w:val="003B191C"/>
    <w:rsid w:val="003B4161"/>
    <w:rsid w:val="003C0FB1"/>
    <w:rsid w:val="003C19E4"/>
    <w:rsid w:val="003C2DA6"/>
    <w:rsid w:val="003D35B0"/>
    <w:rsid w:val="003D442D"/>
    <w:rsid w:val="003E08C5"/>
    <w:rsid w:val="003E7CC4"/>
    <w:rsid w:val="003F3CA9"/>
    <w:rsid w:val="003F3EE7"/>
    <w:rsid w:val="004101AD"/>
    <w:rsid w:val="00430EA8"/>
    <w:rsid w:val="00443976"/>
    <w:rsid w:val="00444730"/>
    <w:rsid w:val="004457D1"/>
    <w:rsid w:val="0044723D"/>
    <w:rsid w:val="00451A7A"/>
    <w:rsid w:val="0046000A"/>
    <w:rsid w:val="00474043"/>
    <w:rsid w:val="004771C3"/>
    <w:rsid w:val="00483B81"/>
    <w:rsid w:val="004939B5"/>
    <w:rsid w:val="00496C17"/>
    <w:rsid w:val="004A0961"/>
    <w:rsid w:val="004A15F8"/>
    <w:rsid w:val="004A7D33"/>
    <w:rsid w:val="004B2AF8"/>
    <w:rsid w:val="004B4771"/>
    <w:rsid w:val="004B4CC9"/>
    <w:rsid w:val="004B576C"/>
    <w:rsid w:val="004B65A0"/>
    <w:rsid w:val="004C5991"/>
    <w:rsid w:val="004C7F6E"/>
    <w:rsid w:val="004D3248"/>
    <w:rsid w:val="004D4E47"/>
    <w:rsid w:val="004E00BE"/>
    <w:rsid w:val="004E0881"/>
    <w:rsid w:val="004F24E8"/>
    <w:rsid w:val="004F3DDB"/>
    <w:rsid w:val="00503F6F"/>
    <w:rsid w:val="00503F93"/>
    <w:rsid w:val="005072FE"/>
    <w:rsid w:val="00514DFD"/>
    <w:rsid w:val="0051673A"/>
    <w:rsid w:val="00522DF9"/>
    <w:rsid w:val="005239E4"/>
    <w:rsid w:val="00533484"/>
    <w:rsid w:val="00534A1C"/>
    <w:rsid w:val="00541969"/>
    <w:rsid w:val="00542982"/>
    <w:rsid w:val="00543AD9"/>
    <w:rsid w:val="0054610F"/>
    <w:rsid w:val="00550821"/>
    <w:rsid w:val="00550B2B"/>
    <w:rsid w:val="005520E5"/>
    <w:rsid w:val="00554B68"/>
    <w:rsid w:val="005635BE"/>
    <w:rsid w:val="005637A5"/>
    <w:rsid w:val="00564F8A"/>
    <w:rsid w:val="00576D2A"/>
    <w:rsid w:val="00580AF7"/>
    <w:rsid w:val="0058336E"/>
    <w:rsid w:val="005A41B0"/>
    <w:rsid w:val="005A564A"/>
    <w:rsid w:val="005B2A6D"/>
    <w:rsid w:val="005B7E27"/>
    <w:rsid w:val="005C1535"/>
    <w:rsid w:val="005D4CEE"/>
    <w:rsid w:val="005D60C5"/>
    <w:rsid w:val="005E3864"/>
    <w:rsid w:val="005E47A2"/>
    <w:rsid w:val="005F2191"/>
    <w:rsid w:val="005F67F0"/>
    <w:rsid w:val="005F7E00"/>
    <w:rsid w:val="00601E78"/>
    <w:rsid w:val="0061100A"/>
    <w:rsid w:val="006269C8"/>
    <w:rsid w:val="00642529"/>
    <w:rsid w:val="00646B48"/>
    <w:rsid w:val="006535A0"/>
    <w:rsid w:val="006565BD"/>
    <w:rsid w:val="006605A3"/>
    <w:rsid w:val="00661D9F"/>
    <w:rsid w:val="00662F78"/>
    <w:rsid w:val="00663B2A"/>
    <w:rsid w:val="006675C7"/>
    <w:rsid w:val="00671010"/>
    <w:rsid w:val="006761DC"/>
    <w:rsid w:val="00684357"/>
    <w:rsid w:val="0069445E"/>
    <w:rsid w:val="006955D1"/>
    <w:rsid w:val="006A1D74"/>
    <w:rsid w:val="006A40D1"/>
    <w:rsid w:val="006A7016"/>
    <w:rsid w:val="006C16E6"/>
    <w:rsid w:val="006C6715"/>
    <w:rsid w:val="006C71B4"/>
    <w:rsid w:val="00702C39"/>
    <w:rsid w:val="007204B1"/>
    <w:rsid w:val="00727882"/>
    <w:rsid w:val="00732813"/>
    <w:rsid w:val="0073644F"/>
    <w:rsid w:val="007368CF"/>
    <w:rsid w:val="00746EFF"/>
    <w:rsid w:val="00750B34"/>
    <w:rsid w:val="00756CA9"/>
    <w:rsid w:val="00757561"/>
    <w:rsid w:val="007704DA"/>
    <w:rsid w:val="007712DD"/>
    <w:rsid w:val="007746D2"/>
    <w:rsid w:val="0078239A"/>
    <w:rsid w:val="007831B0"/>
    <w:rsid w:val="007857FF"/>
    <w:rsid w:val="00785B01"/>
    <w:rsid w:val="007879CD"/>
    <w:rsid w:val="007A3C19"/>
    <w:rsid w:val="007A49FA"/>
    <w:rsid w:val="007B120C"/>
    <w:rsid w:val="007B2C0C"/>
    <w:rsid w:val="007B7D0E"/>
    <w:rsid w:val="007C1243"/>
    <w:rsid w:val="007C5D7B"/>
    <w:rsid w:val="007C5E41"/>
    <w:rsid w:val="007C793D"/>
    <w:rsid w:val="007D2D45"/>
    <w:rsid w:val="007E093F"/>
    <w:rsid w:val="007E2C50"/>
    <w:rsid w:val="007E5B65"/>
    <w:rsid w:val="007E76FD"/>
    <w:rsid w:val="007E7F2F"/>
    <w:rsid w:val="007F13F0"/>
    <w:rsid w:val="007F3458"/>
    <w:rsid w:val="00803D16"/>
    <w:rsid w:val="0080489A"/>
    <w:rsid w:val="00810B05"/>
    <w:rsid w:val="00813F23"/>
    <w:rsid w:val="0081621E"/>
    <w:rsid w:val="0081730C"/>
    <w:rsid w:val="0082552F"/>
    <w:rsid w:val="0083112F"/>
    <w:rsid w:val="008347C3"/>
    <w:rsid w:val="00837A39"/>
    <w:rsid w:val="008433A2"/>
    <w:rsid w:val="00854C0D"/>
    <w:rsid w:val="00861561"/>
    <w:rsid w:val="00867EDE"/>
    <w:rsid w:val="00870181"/>
    <w:rsid w:val="00872982"/>
    <w:rsid w:val="0088594E"/>
    <w:rsid w:val="00887A0A"/>
    <w:rsid w:val="00891A74"/>
    <w:rsid w:val="00895939"/>
    <w:rsid w:val="008967B2"/>
    <w:rsid w:val="008A1C6D"/>
    <w:rsid w:val="008B181B"/>
    <w:rsid w:val="008C07AC"/>
    <w:rsid w:val="008C69A3"/>
    <w:rsid w:val="008D1DB1"/>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53CB2"/>
    <w:rsid w:val="009608C5"/>
    <w:rsid w:val="009653D7"/>
    <w:rsid w:val="00977A6D"/>
    <w:rsid w:val="00977CC4"/>
    <w:rsid w:val="009840F9"/>
    <w:rsid w:val="00987708"/>
    <w:rsid w:val="0099533F"/>
    <w:rsid w:val="00997226"/>
    <w:rsid w:val="009A0BAB"/>
    <w:rsid w:val="009B0FE7"/>
    <w:rsid w:val="009B1FA7"/>
    <w:rsid w:val="009B6F44"/>
    <w:rsid w:val="009C05E9"/>
    <w:rsid w:val="009C6248"/>
    <w:rsid w:val="009C6CBD"/>
    <w:rsid w:val="009D6264"/>
    <w:rsid w:val="009E6B8D"/>
    <w:rsid w:val="009E787E"/>
    <w:rsid w:val="00A034E8"/>
    <w:rsid w:val="00A0779A"/>
    <w:rsid w:val="00A25C3C"/>
    <w:rsid w:val="00A2786A"/>
    <w:rsid w:val="00A31012"/>
    <w:rsid w:val="00A41DAB"/>
    <w:rsid w:val="00A46BDF"/>
    <w:rsid w:val="00A606B7"/>
    <w:rsid w:val="00A60A1D"/>
    <w:rsid w:val="00A61770"/>
    <w:rsid w:val="00A6430B"/>
    <w:rsid w:val="00A7281F"/>
    <w:rsid w:val="00A76E64"/>
    <w:rsid w:val="00A8258F"/>
    <w:rsid w:val="00A82605"/>
    <w:rsid w:val="00A827E6"/>
    <w:rsid w:val="00A844CF"/>
    <w:rsid w:val="00A94316"/>
    <w:rsid w:val="00AA5D03"/>
    <w:rsid w:val="00AA6837"/>
    <w:rsid w:val="00AB08AF"/>
    <w:rsid w:val="00AB3391"/>
    <w:rsid w:val="00AB5697"/>
    <w:rsid w:val="00AC44B0"/>
    <w:rsid w:val="00AC4D66"/>
    <w:rsid w:val="00AD44D1"/>
    <w:rsid w:val="00B106D8"/>
    <w:rsid w:val="00B12CE7"/>
    <w:rsid w:val="00B1490E"/>
    <w:rsid w:val="00B30258"/>
    <w:rsid w:val="00B35085"/>
    <w:rsid w:val="00B402FB"/>
    <w:rsid w:val="00B421F3"/>
    <w:rsid w:val="00B47FF1"/>
    <w:rsid w:val="00B6057A"/>
    <w:rsid w:val="00B61934"/>
    <w:rsid w:val="00B61AEE"/>
    <w:rsid w:val="00B61DAD"/>
    <w:rsid w:val="00B625AA"/>
    <w:rsid w:val="00B64F9E"/>
    <w:rsid w:val="00B66734"/>
    <w:rsid w:val="00B66FE4"/>
    <w:rsid w:val="00B74405"/>
    <w:rsid w:val="00B809C4"/>
    <w:rsid w:val="00B90E04"/>
    <w:rsid w:val="00B9639C"/>
    <w:rsid w:val="00BA3A5E"/>
    <w:rsid w:val="00BA3C02"/>
    <w:rsid w:val="00BB24E7"/>
    <w:rsid w:val="00BB5E9D"/>
    <w:rsid w:val="00BD2B8D"/>
    <w:rsid w:val="00BE0C6B"/>
    <w:rsid w:val="00BE1257"/>
    <w:rsid w:val="00BE4EBF"/>
    <w:rsid w:val="00BE69B1"/>
    <w:rsid w:val="00BF4019"/>
    <w:rsid w:val="00C11244"/>
    <w:rsid w:val="00C2031D"/>
    <w:rsid w:val="00C22B2F"/>
    <w:rsid w:val="00C25940"/>
    <w:rsid w:val="00C3103B"/>
    <w:rsid w:val="00C32309"/>
    <w:rsid w:val="00C42E06"/>
    <w:rsid w:val="00C43DF2"/>
    <w:rsid w:val="00C4598F"/>
    <w:rsid w:val="00C57446"/>
    <w:rsid w:val="00C652FF"/>
    <w:rsid w:val="00C7189F"/>
    <w:rsid w:val="00C93669"/>
    <w:rsid w:val="00CA3AF8"/>
    <w:rsid w:val="00CC0B88"/>
    <w:rsid w:val="00CC568F"/>
    <w:rsid w:val="00CC7906"/>
    <w:rsid w:val="00CE52AE"/>
    <w:rsid w:val="00CE7EE0"/>
    <w:rsid w:val="00CF576A"/>
    <w:rsid w:val="00CF59CB"/>
    <w:rsid w:val="00D103CA"/>
    <w:rsid w:val="00D116BB"/>
    <w:rsid w:val="00D17C44"/>
    <w:rsid w:val="00D244FD"/>
    <w:rsid w:val="00D3359A"/>
    <w:rsid w:val="00D3541F"/>
    <w:rsid w:val="00D35AA7"/>
    <w:rsid w:val="00D42E64"/>
    <w:rsid w:val="00D42F7C"/>
    <w:rsid w:val="00D46BE9"/>
    <w:rsid w:val="00D61AC9"/>
    <w:rsid w:val="00D622B0"/>
    <w:rsid w:val="00D64590"/>
    <w:rsid w:val="00D74111"/>
    <w:rsid w:val="00D7420C"/>
    <w:rsid w:val="00D820BD"/>
    <w:rsid w:val="00D90781"/>
    <w:rsid w:val="00D9221E"/>
    <w:rsid w:val="00D97FE5"/>
    <w:rsid w:val="00DA508A"/>
    <w:rsid w:val="00DA6804"/>
    <w:rsid w:val="00DB0E6C"/>
    <w:rsid w:val="00DB1533"/>
    <w:rsid w:val="00DB3219"/>
    <w:rsid w:val="00DB5E7D"/>
    <w:rsid w:val="00DB6F9F"/>
    <w:rsid w:val="00DC28E8"/>
    <w:rsid w:val="00DD2839"/>
    <w:rsid w:val="00DD59EC"/>
    <w:rsid w:val="00DE7ECB"/>
    <w:rsid w:val="00DF26D3"/>
    <w:rsid w:val="00DF4DD2"/>
    <w:rsid w:val="00E033A7"/>
    <w:rsid w:val="00E03583"/>
    <w:rsid w:val="00E2701F"/>
    <w:rsid w:val="00E2757C"/>
    <w:rsid w:val="00E42FF2"/>
    <w:rsid w:val="00E551F2"/>
    <w:rsid w:val="00E60E5E"/>
    <w:rsid w:val="00E80B01"/>
    <w:rsid w:val="00E8736C"/>
    <w:rsid w:val="00E92FAE"/>
    <w:rsid w:val="00E93694"/>
    <w:rsid w:val="00E97A42"/>
    <w:rsid w:val="00EA1632"/>
    <w:rsid w:val="00EA39AD"/>
    <w:rsid w:val="00EB1547"/>
    <w:rsid w:val="00EB1B5A"/>
    <w:rsid w:val="00EB444F"/>
    <w:rsid w:val="00EB5352"/>
    <w:rsid w:val="00EC3227"/>
    <w:rsid w:val="00EC7568"/>
    <w:rsid w:val="00ED08A1"/>
    <w:rsid w:val="00ED1993"/>
    <w:rsid w:val="00ED2850"/>
    <w:rsid w:val="00EE08AA"/>
    <w:rsid w:val="00EE3466"/>
    <w:rsid w:val="00F15CFE"/>
    <w:rsid w:val="00F27C91"/>
    <w:rsid w:val="00F36615"/>
    <w:rsid w:val="00F43658"/>
    <w:rsid w:val="00F44CF4"/>
    <w:rsid w:val="00F54F8B"/>
    <w:rsid w:val="00F71C3D"/>
    <w:rsid w:val="00F80F80"/>
    <w:rsid w:val="00F92B67"/>
    <w:rsid w:val="00F934BA"/>
    <w:rsid w:val="00F9788B"/>
    <w:rsid w:val="00F979CD"/>
    <w:rsid w:val="00FA4A41"/>
    <w:rsid w:val="00FA5599"/>
    <w:rsid w:val="00FB0B7C"/>
    <w:rsid w:val="00FB1131"/>
    <w:rsid w:val="00FB4614"/>
    <w:rsid w:val="00FB7237"/>
    <w:rsid w:val="00FC4084"/>
    <w:rsid w:val="00FD38B8"/>
    <w:rsid w:val="00FD4521"/>
    <w:rsid w:val="00FD5DF4"/>
    <w:rsid w:val="00FD7FB8"/>
    <w:rsid w:val="00FE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Table Grid for Notes/Tips"/>
    <w:basedOn w:val="TableNormal"/>
    <w:uiPriority w:val="3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76D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www.irishstatutebook.ie/eli/2022/act/50/enacted/en/print?printonload=tru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2798A"/>
    <w:rsid w:val="002411F6"/>
    <w:rsid w:val="00243E81"/>
    <w:rsid w:val="002954EC"/>
    <w:rsid w:val="002B4D30"/>
    <w:rsid w:val="00342601"/>
    <w:rsid w:val="003C47B8"/>
    <w:rsid w:val="003D0F6C"/>
    <w:rsid w:val="003F7A40"/>
    <w:rsid w:val="00416790"/>
    <w:rsid w:val="00423548"/>
    <w:rsid w:val="004368B4"/>
    <w:rsid w:val="00461DA6"/>
    <w:rsid w:val="004631ED"/>
    <w:rsid w:val="00470A3E"/>
    <w:rsid w:val="0048189C"/>
    <w:rsid w:val="004D3DF9"/>
    <w:rsid w:val="005005BD"/>
    <w:rsid w:val="00520CC8"/>
    <w:rsid w:val="00550BBC"/>
    <w:rsid w:val="00593781"/>
    <w:rsid w:val="005F0348"/>
    <w:rsid w:val="00653685"/>
    <w:rsid w:val="006B1429"/>
    <w:rsid w:val="00752271"/>
    <w:rsid w:val="00790A85"/>
    <w:rsid w:val="007C363F"/>
    <w:rsid w:val="00831B7E"/>
    <w:rsid w:val="00847BD9"/>
    <w:rsid w:val="0085602E"/>
    <w:rsid w:val="009041FA"/>
    <w:rsid w:val="00975DA6"/>
    <w:rsid w:val="009B3FDC"/>
    <w:rsid w:val="009D7763"/>
    <w:rsid w:val="009F5929"/>
    <w:rsid w:val="00A2786A"/>
    <w:rsid w:val="00A33272"/>
    <w:rsid w:val="00A35991"/>
    <w:rsid w:val="00A37992"/>
    <w:rsid w:val="00A62CC7"/>
    <w:rsid w:val="00A70F35"/>
    <w:rsid w:val="00A90020"/>
    <w:rsid w:val="00A96FA1"/>
    <w:rsid w:val="00AA15E9"/>
    <w:rsid w:val="00AB4676"/>
    <w:rsid w:val="00B64619"/>
    <w:rsid w:val="00C0248A"/>
    <w:rsid w:val="00C22A3B"/>
    <w:rsid w:val="00C43F9A"/>
    <w:rsid w:val="00C61719"/>
    <w:rsid w:val="00C7052B"/>
    <w:rsid w:val="00CC0B88"/>
    <w:rsid w:val="00CC6B57"/>
    <w:rsid w:val="00D3147F"/>
    <w:rsid w:val="00E0041B"/>
    <w:rsid w:val="00E74482"/>
    <w:rsid w:val="00E8465B"/>
    <w:rsid w:val="00E84A40"/>
    <w:rsid w:val="00F179AA"/>
    <w:rsid w:val="00F3224F"/>
    <w:rsid w:val="00F42675"/>
    <w:rsid w:val="00F44154"/>
    <w:rsid w:val="00FA5599"/>
    <w:rsid w:val="00FE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Tailte Éireann</Abstract>
  <CompanyAddress/>
  <CompanyPhone/>
  <CompanyFax>SkyKick Cloud Backup and Recovery Subscriptions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22891</Words>
  <Characters>130479</Characters>
  <Application>Microsoft Office Word</Application>
  <DocSecurity>0</DocSecurity>
  <Lines>1087</Lines>
  <Paragraphs>306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Sharon Carr</cp:lastModifiedBy>
  <cp:revision>106</cp:revision>
  <dcterms:created xsi:type="dcterms:W3CDTF">2026-08-18T13:44:00Z</dcterms:created>
  <dcterms:modified xsi:type="dcterms:W3CDTF">2026-09-23T10:40:00Z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