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416D61B2" w14:textId="633D36AB" w:rsidR="00754625" w:rsidRPr="00526210" w:rsidRDefault="00526210" w:rsidP="00754625">
      <w:pPr>
        <w:jc w:val="center"/>
        <w:rPr>
          <w:rFonts w:cs="Arial"/>
          <w:b/>
          <w:bCs/>
          <w:color w:val="00804B"/>
          <w:sz w:val="36"/>
          <w:szCs w:val="36"/>
        </w:rPr>
      </w:pPr>
      <w:r w:rsidRPr="00526210">
        <w:rPr>
          <w:rFonts w:cs="Arial"/>
          <w:b/>
          <w:bCs/>
          <w:color w:val="000000" w:themeColor="text1"/>
          <w:sz w:val="36"/>
          <w:szCs w:val="36"/>
        </w:rPr>
        <w:t>(TRD)</w:t>
      </w:r>
      <w:r w:rsidRPr="00526210">
        <w:rPr>
          <w:rFonts w:cs="Arial"/>
          <w:b/>
          <w:bCs/>
          <w:color w:val="FF0000"/>
          <w:sz w:val="36"/>
          <w:szCs w:val="36"/>
        </w:rPr>
        <w:t xml:space="preserve"> </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00526210">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1AF400F2" w:rsidR="00754625" w:rsidRPr="00526210" w:rsidRDefault="00B14E4C" w:rsidP="0035210C">
            <w:pPr>
              <w:rPr>
                <w:rFonts w:cs="Arial"/>
                <w:szCs w:val="20"/>
              </w:rPr>
            </w:pPr>
            <w:r>
              <w:rPr>
                <w:rFonts w:eastAsia="Arial" w:cs="Arial"/>
              </w:rPr>
              <w:t>Framework Agreement</w:t>
            </w:r>
            <w:r w:rsidR="0035210C" w:rsidRPr="00AE3DAD">
              <w:t xml:space="preserve"> for the Provision of Offshore Wind Network &amp; Cluster Co-ordination Services</w:t>
            </w:r>
          </w:p>
        </w:tc>
      </w:tr>
      <w:tr w:rsidR="00754625" w:rsidRPr="00526210" w14:paraId="194A02F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51F26BBC" w:rsidR="00754625" w:rsidRPr="00526210" w:rsidRDefault="00B14E4C" w:rsidP="007D07DB">
            <w:pPr>
              <w:spacing w:before="120" w:after="120"/>
              <w:rPr>
                <w:rFonts w:cs="Arial"/>
                <w:b/>
                <w:bCs/>
                <w:color w:val="000000" w:themeColor="text1"/>
                <w:szCs w:val="20"/>
              </w:rPr>
            </w:pPr>
            <w:r>
              <w:rPr>
                <w:rFonts w:cs="Arial"/>
                <w:b/>
                <w:bCs/>
                <w:color w:val="000000" w:themeColor="text1"/>
                <w:szCs w:val="20"/>
              </w:rPr>
              <w:t>2026/</w:t>
            </w:r>
            <w:r w:rsidR="0008014C">
              <w:rPr>
                <w:rFonts w:cs="Arial"/>
                <w:b/>
                <w:bCs/>
                <w:color w:val="000000" w:themeColor="text1"/>
                <w:szCs w:val="20"/>
              </w:rPr>
              <w:t>33</w:t>
            </w:r>
          </w:p>
        </w:tc>
      </w:tr>
      <w:tr w:rsidR="00526210" w:rsidRPr="00526210" w14:paraId="384E5B6F"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tc>
        <w:sdt>
          <w:sdtPr>
            <w:rPr>
              <w:rFonts w:cs="Arial"/>
              <w:b/>
              <w:bCs/>
              <w:szCs w:val="20"/>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6011" w:type="dxa"/>
                <w:tcBorders>
                  <w:left w:val="nil"/>
                </w:tcBorders>
              </w:tcPr>
              <w:p w14:paraId="35BD4009" w14:textId="7CD8E4A5" w:rsidR="00526210" w:rsidRPr="00526210" w:rsidRDefault="00A12054" w:rsidP="007D07DB">
                <w:pPr>
                  <w:spacing w:before="120" w:after="120"/>
                  <w:rPr>
                    <w:rFonts w:cs="Arial"/>
                    <w:b/>
                    <w:bCs/>
                    <w:szCs w:val="20"/>
                  </w:rPr>
                </w:pPr>
                <w:r>
                  <w:rPr>
                    <w:rFonts w:cs="Arial"/>
                    <w:b/>
                    <w:bCs/>
                    <w:szCs w:val="20"/>
                  </w:rPr>
                  <w:t xml:space="preserve">Open National </w:t>
                </w:r>
              </w:p>
            </w:tc>
          </w:sdtContent>
        </w:sdt>
      </w:tr>
      <w:tr w:rsidR="00754625" w:rsidRPr="00526210" w14:paraId="35603FF1"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60E22706" w:rsidR="00754625" w:rsidRPr="00526210" w:rsidRDefault="00A12054" w:rsidP="007D07DB">
            <w:pPr>
              <w:spacing w:before="120" w:after="120"/>
              <w:rPr>
                <w:rFonts w:cs="Arial"/>
                <w:b/>
                <w:bCs/>
                <w:szCs w:val="20"/>
              </w:rPr>
            </w:pPr>
            <w:r>
              <w:rPr>
                <w:rFonts w:cs="Arial"/>
                <w:b/>
                <w:bCs/>
                <w:szCs w:val="20"/>
              </w:rPr>
              <w:t>9135777</w:t>
            </w:r>
          </w:p>
        </w:tc>
      </w:tr>
      <w:tr w:rsidR="00754625" w:rsidRPr="00526210" w14:paraId="5FC54C6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064BEDF3" w:rsidR="00754625" w:rsidRPr="00526210" w:rsidRDefault="006C4AA0" w:rsidP="007D07DB">
            <w:pPr>
              <w:spacing w:before="120" w:after="120"/>
              <w:rPr>
                <w:rFonts w:cs="Arial"/>
                <w:b/>
                <w:bCs/>
                <w:szCs w:val="20"/>
              </w:rPr>
            </w:pPr>
            <w:sdt>
              <w:sdtPr>
                <w:rPr>
                  <w:rFonts w:cs="Arial"/>
                  <w:b/>
                  <w:bCs/>
                  <w:szCs w:val="20"/>
                </w:rPr>
                <w:id w:val="1012182415"/>
                <w:placeholder>
                  <w:docPart w:val="DefaultPlaceholder_-1854013437"/>
                </w:placeholder>
                <w:date w:fullDate="2026-10-22T00:00:00Z">
                  <w:dateFormat w:val="dddd d MMMM yyyy"/>
                  <w:lid w:val="en-IE"/>
                  <w:storeMappedDataAs w:val="dateTime"/>
                  <w:calendar w:val="gregorian"/>
                </w:date>
              </w:sdtPr>
              <w:sdtEndPr/>
              <w:sdtContent>
                <w:r w:rsidR="00A12054">
                  <w:rPr>
                    <w:rFonts w:cs="Arial"/>
                    <w:b/>
                    <w:bCs/>
                    <w:szCs w:val="20"/>
                    <w:lang w:val="en-IE"/>
                  </w:rPr>
                  <w:t>Thursday 22 October 2026</w:t>
                </w:r>
              </w:sdtContent>
            </w:sdt>
            <w:r w:rsidR="00526210" w:rsidRPr="00526210">
              <w:rPr>
                <w:rFonts w:cs="Arial"/>
                <w:b/>
                <w:bCs/>
                <w:szCs w:val="20"/>
              </w:rPr>
              <w:t xml:space="preserve"> </w:t>
            </w:r>
            <w:r w:rsidR="00B11E61" w:rsidRPr="00526210">
              <w:rPr>
                <w:rFonts w:cs="Arial"/>
                <w:b/>
                <w:bCs/>
                <w:szCs w:val="20"/>
              </w:rPr>
              <w:t>@ 12 noon (Irish Time)</w:t>
            </w:r>
          </w:p>
        </w:tc>
      </w:tr>
      <w:tr w:rsidR="00526210" w:rsidRPr="00526210" w14:paraId="3F202DA0"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5845EA1E"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w:t>
            </w:r>
          </w:p>
        </w:tc>
      </w:tr>
      <w:tr w:rsidR="00087CBE" w:rsidRPr="00526210" w14:paraId="57DEAF48"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007F2629">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69404A09" w:rsidR="009041DC" w:rsidRPr="00526210" w:rsidRDefault="009041DC" w:rsidP="00526210">
            <w:pPr>
              <w:rPr>
                <w:b/>
                <w:bCs/>
              </w:rPr>
            </w:pPr>
            <w:r w:rsidRPr="00526210">
              <w:t xml:space="preserve">This document and format must be used, failure to use the </w:t>
            </w:r>
            <w:r w:rsidR="00526210">
              <w:t>TRD</w:t>
            </w:r>
            <w:r w:rsidRPr="00526210">
              <w:t xml:space="preserve"> issued may result in your elimination from the competition.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lastRenderedPageBreak/>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0" w:name="_Toc240981701" w:displacedByCustomXml="next"/>
    <w:sdt>
      <w:sdtPr>
        <w:rPr>
          <w:rFonts w:asciiTheme="minorHAnsi" w:eastAsiaTheme="minorHAnsi" w:hAnsiTheme="minorHAnsi" w:cstheme="minorBidi"/>
          <w:b w:val="0"/>
          <w:bCs w:val="0"/>
          <w:color w:val="auto"/>
          <w:sz w:val="22"/>
          <w:szCs w:val="22"/>
        </w:rPr>
        <w:id w:val="946124055"/>
        <w:docPartObj>
          <w:docPartGallery w:val="Table of Contents"/>
          <w:docPartUnique/>
        </w:docPartObj>
      </w:sdtPr>
      <w:sdtEndPr>
        <w:rPr>
          <w:rFonts w:ascii="Arial" w:hAnsi="Arial"/>
          <w:sz w:val="20"/>
        </w:rPr>
      </w:sdtEndPr>
      <w:sdtContent>
        <w:p w14:paraId="4C4839E3" w14:textId="1D2393C8" w:rsidR="009A59FB" w:rsidRPr="003F3A2A" w:rsidRDefault="009A59FB" w:rsidP="006C0B1F">
          <w:pPr>
            <w:pStyle w:val="Heading1"/>
            <w:numPr>
              <w:ilvl w:val="0"/>
              <w:numId w:val="0"/>
            </w:numPr>
          </w:pPr>
          <w:r w:rsidRPr="003F3A2A">
            <w:t>Contents</w:t>
          </w:r>
          <w:bookmarkEnd w:id="0"/>
        </w:p>
        <w:p w14:paraId="5D5F0E49" w14:textId="033D62FA" w:rsidR="0043242F" w:rsidRDefault="009A59FB">
          <w:pPr>
            <w:pStyle w:val="TOC1"/>
            <w:rPr>
              <w:rFonts w:asciiTheme="minorHAnsi" w:eastAsiaTheme="minorEastAsia" w:hAnsiTheme="minorHAnsi"/>
              <w:noProof/>
              <w:kern w:val="2"/>
              <w:sz w:val="24"/>
              <w:szCs w:val="24"/>
              <w:lang w:eastAsia="en-GB"/>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40981701" w:history="1">
            <w:r w:rsidR="0043242F" w:rsidRPr="00E0119A">
              <w:rPr>
                <w:rStyle w:val="Hyperlink"/>
                <w:noProof/>
              </w:rPr>
              <w:t>Contents</w:t>
            </w:r>
            <w:r w:rsidR="0043242F">
              <w:rPr>
                <w:noProof/>
                <w:webHidden/>
              </w:rPr>
              <w:tab/>
            </w:r>
            <w:r w:rsidR="0043242F">
              <w:rPr>
                <w:noProof/>
                <w:webHidden/>
              </w:rPr>
              <w:fldChar w:fldCharType="begin"/>
            </w:r>
            <w:r w:rsidR="0043242F">
              <w:rPr>
                <w:noProof/>
                <w:webHidden/>
              </w:rPr>
              <w:instrText xml:space="preserve"> PAGEREF _Toc240981701 \h </w:instrText>
            </w:r>
            <w:r w:rsidR="0043242F">
              <w:rPr>
                <w:noProof/>
                <w:webHidden/>
              </w:rPr>
            </w:r>
            <w:r w:rsidR="0043242F">
              <w:rPr>
                <w:noProof/>
                <w:webHidden/>
              </w:rPr>
              <w:fldChar w:fldCharType="separate"/>
            </w:r>
            <w:r w:rsidR="0043242F">
              <w:rPr>
                <w:noProof/>
                <w:webHidden/>
              </w:rPr>
              <w:t>3</w:t>
            </w:r>
            <w:r w:rsidR="0043242F">
              <w:rPr>
                <w:noProof/>
                <w:webHidden/>
              </w:rPr>
              <w:fldChar w:fldCharType="end"/>
            </w:r>
          </w:hyperlink>
        </w:p>
        <w:p w14:paraId="22B3E681" w14:textId="6AB306DA"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02" w:history="1">
            <w:r w:rsidRPr="00E0119A">
              <w:rPr>
                <w:rStyle w:val="Hyperlink"/>
                <w:noProof/>
              </w:rPr>
              <w:t>1</w:t>
            </w:r>
            <w:r>
              <w:rPr>
                <w:rFonts w:asciiTheme="minorHAnsi" w:eastAsiaTheme="minorEastAsia" w:hAnsiTheme="minorHAnsi"/>
                <w:noProof/>
                <w:kern w:val="2"/>
                <w:sz w:val="24"/>
                <w:szCs w:val="24"/>
                <w:lang w:eastAsia="en-GB"/>
                <w14:ligatures w14:val="standardContextual"/>
              </w:rPr>
              <w:tab/>
            </w:r>
            <w:r w:rsidRPr="00E0119A">
              <w:rPr>
                <w:rStyle w:val="Hyperlink"/>
                <w:noProof/>
              </w:rPr>
              <w:t>Instruction for Completion</w:t>
            </w:r>
            <w:r>
              <w:rPr>
                <w:noProof/>
                <w:webHidden/>
              </w:rPr>
              <w:tab/>
            </w:r>
            <w:r>
              <w:rPr>
                <w:noProof/>
                <w:webHidden/>
              </w:rPr>
              <w:fldChar w:fldCharType="begin"/>
            </w:r>
            <w:r>
              <w:rPr>
                <w:noProof/>
                <w:webHidden/>
              </w:rPr>
              <w:instrText xml:space="preserve"> PAGEREF _Toc240981702 \h </w:instrText>
            </w:r>
            <w:r>
              <w:rPr>
                <w:noProof/>
                <w:webHidden/>
              </w:rPr>
            </w:r>
            <w:r>
              <w:rPr>
                <w:noProof/>
                <w:webHidden/>
              </w:rPr>
              <w:fldChar w:fldCharType="separate"/>
            </w:r>
            <w:r>
              <w:rPr>
                <w:noProof/>
                <w:webHidden/>
              </w:rPr>
              <w:t>4</w:t>
            </w:r>
            <w:r>
              <w:rPr>
                <w:noProof/>
                <w:webHidden/>
              </w:rPr>
              <w:fldChar w:fldCharType="end"/>
            </w:r>
          </w:hyperlink>
        </w:p>
        <w:p w14:paraId="6A9EB07D" w14:textId="2CCE1E58"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03" w:history="1">
            <w:r w:rsidRPr="00E0119A">
              <w:rPr>
                <w:rStyle w:val="Hyperlink"/>
                <w:noProof/>
              </w:rPr>
              <w:t>2</w:t>
            </w:r>
            <w:r>
              <w:rPr>
                <w:rFonts w:asciiTheme="minorHAnsi" w:eastAsiaTheme="minorEastAsia" w:hAnsiTheme="minorHAnsi"/>
                <w:noProof/>
                <w:kern w:val="2"/>
                <w:sz w:val="24"/>
                <w:szCs w:val="24"/>
                <w:lang w:eastAsia="en-GB"/>
                <w14:ligatures w14:val="standardContextual"/>
              </w:rPr>
              <w:tab/>
            </w:r>
            <w:r w:rsidRPr="00E0119A">
              <w:rPr>
                <w:rStyle w:val="Hyperlink"/>
                <w:noProof/>
              </w:rPr>
              <w:t>Response to Qualitative Award Criteria</w:t>
            </w:r>
            <w:r>
              <w:rPr>
                <w:noProof/>
                <w:webHidden/>
              </w:rPr>
              <w:tab/>
            </w:r>
            <w:r>
              <w:rPr>
                <w:noProof/>
                <w:webHidden/>
              </w:rPr>
              <w:fldChar w:fldCharType="begin"/>
            </w:r>
            <w:r>
              <w:rPr>
                <w:noProof/>
                <w:webHidden/>
              </w:rPr>
              <w:instrText xml:space="preserve"> PAGEREF _Toc240981703 \h </w:instrText>
            </w:r>
            <w:r>
              <w:rPr>
                <w:noProof/>
                <w:webHidden/>
              </w:rPr>
            </w:r>
            <w:r>
              <w:rPr>
                <w:noProof/>
                <w:webHidden/>
              </w:rPr>
              <w:fldChar w:fldCharType="separate"/>
            </w:r>
            <w:r>
              <w:rPr>
                <w:noProof/>
                <w:webHidden/>
              </w:rPr>
              <w:t>5</w:t>
            </w:r>
            <w:r>
              <w:rPr>
                <w:noProof/>
                <w:webHidden/>
              </w:rPr>
              <w:fldChar w:fldCharType="end"/>
            </w:r>
          </w:hyperlink>
        </w:p>
        <w:p w14:paraId="64E58C24" w14:textId="07F0A38E"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04" w:history="1">
            <w:r w:rsidRPr="00E0119A">
              <w:rPr>
                <w:rStyle w:val="Hyperlink"/>
                <w:noProof/>
              </w:rPr>
              <w:t>3</w:t>
            </w:r>
            <w:r>
              <w:rPr>
                <w:rFonts w:asciiTheme="minorHAnsi" w:eastAsiaTheme="minorEastAsia" w:hAnsiTheme="minorHAnsi"/>
                <w:noProof/>
                <w:kern w:val="2"/>
                <w:sz w:val="24"/>
                <w:szCs w:val="24"/>
                <w:lang w:eastAsia="en-GB"/>
                <w14:ligatures w14:val="standardContextual"/>
              </w:rPr>
              <w:tab/>
            </w:r>
            <w:r w:rsidRPr="00E0119A">
              <w:rPr>
                <w:rStyle w:val="Hyperlink"/>
                <w:noProof/>
              </w:rPr>
              <w:t>Response to the Selection Criteria</w:t>
            </w:r>
            <w:r>
              <w:rPr>
                <w:noProof/>
                <w:webHidden/>
              </w:rPr>
              <w:tab/>
            </w:r>
            <w:r>
              <w:rPr>
                <w:noProof/>
                <w:webHidden/>
              </w:rPr>
              <w:fldChar w:fldCharType="begin"/>
            </w:r>
            <w:r>
              <w:rPr>
                <w:noProof/>
                <w:webHidden/>
              </w:rPr>
              <w:instrText xml:space="preserve"> PAGEREF _Toc240981704 \h </w:instrText>
            </w:r>
            <w:r>
              <w:rPr>
                <w:noProof/>
                <w:webHidden/>
              </w:rPr>
            </w:r>
            <w:r>
              <w:rPr>
                <w:noProof/>
                <w:webHidden/>
              </w:rPr>
              <w:fldChar w:fldCharType="separate"/>
            </w:r>
            <w:r>
              <w:rPr>
                <w:noProof/>
                <w:webHidden/>
              </w:rPr>
              <w:t>6</w:t>
            </w:r>
            <w:r>
              <w:rPr>
                <w:noProof/>
                <w:webHidden/>
              </w:rPr>
              <w:fldChar w:fldCharType="end"/>
            </w:r>
          </w:hyperlink>
        </w:p>
        <w:p w14:paraId="553E2E06" w14:textId="025AE837"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05" w:history="1">
            <w:r w:rsidRPr="00E0119A">
              <w:rPr>
                <w:rStyle w:val="Hyperlink"/>
                <w:noProof/>
              </w:rPr>
              <w:t>3.1</w:t>
            </w:r>
            <w:r>
              <w:rPr>
                <w:rFonts w:asciiTheme="minorHAnsi" w:eastAsiaTheme="minorEastAsia" w:hAnsiTheme="minorHAnsi"/>
                <w:noProof/>
                <w:kern w:val="2"/>
                <w:sz w:val="24"/>
                <w:szCs w:val="24"/>
                <w:lang w:eastAsia="en-GB"/>
                <w14:ligatures w14:val="standardContextual"/>
              </w:rPr>
              <w:tab/>
            </w:r>
            <w:r w:rsidRPr="00E0119A">
              <w:rPr>
                <w:rStyle w:val="Hyperlink"/>
                <w:noProof/>
              </w:rPr>
              <w:t>General Contact Information</w:t>
            </w:r>
            <w:r>
              <w:rPr>
                <w:noProof/>
                <w:webHidden/>
              </w:rPr>
              <w:tab/>
            </w:r>
            <w:r>
              <w:rPr>
                <w:noProof/>
                <w:webHidden/>
              </w:rPr>
              <w:fldChar w:fldCharType="begin"/>
            </w:r>
            <w:r>
              <w:rPr>
                <w:noProof/>
                <w:webHidden/>
              </w:rPr>
              <w:instrText xml:space="preserve"> PAGEREF _Toc240981705 \h </w:instrText>
            </w:r>
            <w:r>
              <w:rPr>
                <w:noProof/>
                <w:webHidden/>
              </w:rPr>
            </w:r>
            <w:r>
              <w:rPr>
                <w:noProof/>
                <w:webHidden/>
              </w:rPr>
              <w:fldChar w:fldCharType="separate"/>
            </w:r>
            <w:r>
              <w:rPr>
                <w:noProof/>
                <w:webHidden/>
              </w:rPr>
              <w:t>6</w:t>
            </w:r>
            <w:r>
              <w:rPr>
                <w:noProof/>
                <w:webHidden/>
              </w:rPr>
              <w:fldChar w:fldCharType="end"/>
            </w:r>
          </w:hyperlink>
        </w:p>
        <w:p w14:paraId="4D787A10" w14:textId="19B56B60"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06" w:history="1">
            <w:r w:rsidRPr="00E0119A">
              <w:rPr>
                <w:rStyle w:val="Hyperlink"/>
                <w:noProof/>
              </w:rPr>
              <w:t>3.2</w:t>
            </w:r>
            <w:r>
              <w:rPr>
                <w:rFonts w:asciiTheme="minorHAnsi" w:eastAsiaTheme="minorEastAsia" w:hAnsiTheme="minorHAnsi"/>
                <w:noProof/>
                <w:kern w:val="2"/>
                <w:sz w:val="24"/>
                <w:szCs w:val="24"/>
                <w:lang w:eastAsia="en-GB"/>
                <w14:ligatures w14:val="standardContextual"/>
              </w:rPr>
              <w:tab/>
            </w:r>
            <w:r w:rsidRPr="00E0119A">
              <w:rPr>
                <w:rStyle w:val="Hyperlink"/>
                <w:noProof/>
              </w:rPr>
              <w:t>Declarations – Pass/Fail Criteria</w:t>
            </w:r>
            <w:r>
              <w:rPr>
                <w:noProof/>
                <w:webHidden/>
              </w:rPr>
              <w:tab/>
            </w:r>
            <w:r>
              <w:rPr>
                <w:noProof/>
                <w:webHidden/>
              </w:rPr>
              <w:fldChar w:fldCharType="begin"/>
            </w:r>
            <w:r>
              <w:rPr>
                <w:noProof/>
                <w:webHidden/>
              </w:rPr>
              <w:instrText xml:space="preserve"> PAGEREF _Toc240981706 \h </w:instrText>
            </w:r>
            <w:r>
              <w:rPr>
                <w:noProof/>
                <w:webHidden/>
              </w:rPr>
            </w:r>
            <w:r>
              <w:rPr>
                <w:noProof/>
                <w:webHidden/>
              </w:rPr>
              <w:fldChar w:fldCharType="separate"/>
            </w:r>
            <w:r>
              <w:rPr>
                <w:noProof/>
                <w:webHidden/>
              </w:rPr>
              <w:t>9</w:t>
            </w:r>
            <w:r>
              <w:rPr>
                <w:noProof/>
                <w:webHidden/>
              </w:rPr>
              <w:fldChar w:fldCharType="end"/>
            </w:r>
          </w:hyperlink>
        </w:p>
        <w:p w14:paraId="21EFA882" w14:textId="6DB0CED9"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07" w:history="1">
            <w:r w:rsidRPr="00E0119A">
              <w:rPr>
                <w:rStyle w:val="Hyperlink"/>
                <w:noProof/>
              </w:rPr>
              <w:t>3.3</w:t>
            </w:r>
            <w:r>
              <w:rPr>
                <w:rFonts w:asciiTheme="minorHAnsi" w:eastAsiaTheme="minorEastAsia" w:hAnsiTheme="minorHAnsi"/>
                <w:noProof/>
                <w:kern w:val="2"/>
                <w:sz w:val="24"/>
                <w:szCs w:val="24"/>
                <w:lang w:eastAsia="en-GB"/>
                <w14:ligatures w14:val="standardContextual"/>
              </w:rPr>
              <w:tab/>
            </w:r>
            <w:r w:rsidRPr="00E0119A">
              <w:rPr>
                <w:rStyle w:val="Hyperlink"/>
                <w:noProof/>
              </w:rPr>
              <w:t>Financial Information – Pass/Fail Criteria</w:t>
            </w:r>
            <w:r>
              <w:rPr>
                <w:noProof/>
                <w:webHidden/>
              </w:rPr>
              <w:tab/>
            </w:r>
            <w:r>
              <w:rPr>
                <w:noProof/>
                <w:webHidden/>
              </w:rPr>
              <w:fldChar w:fldCharType="begin"/>
            </w:r>
            <w:r>
              <w:rPr>
                <w:noProof/>
                <w:webHidden/>
              </w:rPr>
              <w:instrText xml:space="preserve"> PAGEREF _Toc240981707 \h </w:instrText>
            </w:r>
            <w:r>
              <w:rPr>
                <w:noProof/>
                <w:webHidden/>
              </w:rPr>
            </w:r>
            <w:r>
              <w:rPr>
                <w:noProof/>
                <w:webHidden/>
              </w:rPr>
              <w:fldChar w:fldCharType="separate"/>
            </w:r>
            <w:r>
              <w:rPr>
                <w:noProof/>
                <w:webHidden/>
              </w:rPr>
              <w:t>2</w:t>
            </w:r>
            <w:r>
              <w:rPr>
                <w:noProof/>
                <w:webHidden/>
              </w:rPr>
              <w:fldChar w:fldCharType="end"/>
            </w:r>
          </w:hyperlink>
        </w:p>
        <w:p w14:paraId="02203DE6" w14:textId="13B3973F"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08" w:history="1">
            <w:r w:rsidRPr="00E0119A">
              <w:rPr>
                <w:rStyle w:val="Hyperlink"/>
                <w:noProof/>
              </w:rPr>
              <w:t>3.4</w:t>
            </w:r>
            <w:r>
              <w:rPr>
                <w:rFonts w:asciiTheme="minorHAnsi" w:eastAsiaTheme="minorEastAsia" w:hAnsiTheme="minorHAnsi"/>
                <w:noProof/>
                <w:kern w:val="2"/>
                <w:sz w:val="24"/>
                <w:szCs w:val="24"/>
                <w:lang w:eastAsia="en-GB"/>
                <w14:ligatures w14:val="standardContextual"/>
              </w:rPr>
              <w:tab/>
            </w:r>
            <w:r w:rsidRPr="00E0119A">
              <w:rPr>
                <w:rStyle w:val="Hyperlink"/>
                <w:noProof/>
              </w:rPr>
              <w:t>Previous Experience - Pass/Fail Criteria</w:t>
            </w:r>
            <w:r>
              <w:rPr>
                <w:noProof/>
                <w:webHidden/>
              </w:rPr>
              <w:tab/>
            </w:r>
            <w:r>
              <w:rPr>
                <w:noProof/>
                <w:webHidden/>
              </w:rPr>
              <w:fldChar w:fldCharType="begin"/>
            </w:r>
            <w:r>
              <w:rPr>
                <w:noProof/>
                <w:webHidden/>
              </w:rPr>
              <w:instrText xml:space="preserve"> PAGEREF _Toc240981708 \h </w:instrText>
            </w:r>
            <w:r>
              <w:rPr>
                <w:noProof/>
                <w:webHidden/>
              </w:rPr>
            </w:r>
            <w:r>
              <w:rPr>
                <w:noProof/>
                <w:webHidden/>
              </w:rPr>
              <w:fldChar w:fldCharType="separate"/>
            </w:r>
            <w:r>
              <w:rPr>
                <w:noProof/>
                <w:webHidden/>
              </w:rPr>
              <w:t>6</w:t>
            </w:r>
            <w:r>
              <w:rPr>
                <w:noProof/>
                <w:webHidden/>
              </w:rPr>
              <w:fldChar w:fldCharType="end"/>
            </w:r>
          </w:hyperlink>
        </w:p>
        <w:p w14:paraId="29F35CA6" w14:textId="758CA6D7"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09" w:history="1">
            <w:r w:rsidRPr="00E0119A">
              <w:rPr>
                <w:rStyle w:val="Hyperlink"/>
                <w:noProof/>
              </w:rPr>
              <w:t>3.5</w:t>
            </w:r>
            <w:r>
              <w:rPr>
                <w:rFonts w:asciiTheme="minorHAnsi" w:eastAsiaTheme="minorEastAsia" w:hAnsiTheme="minorHAnsi"/>
                <w:noProof/>
                <w:kern w:val="2"/>
                <w:sz w:val="24"/>
                <w:szCs w:val="24"/>
                <w:lang w:eastAsia="en-GB"/>
                <w14:ligatures w14:val="standardContextual"/>
              </w:rPr>
              <w:tab/>
            </w:r>
            <w:r w:rsidRPr="00E0119A">
              <w:rPr>
                <w:rStyle w:val="Hyperlink"/>
                <w:noProof/>
              </w:rPr>
              <w:t>Personnel &amp; Skills– Pass/Fail Criteria</w:t>
            </w:r>
            <w:r>
              <w:rPr>
                <w:noProof/>
                <w:webHidden/>
              </w:rPr>
              <w:tab/>
            </w:r>
            <w:r>
              <w:rPr>
                <w:noProof/>
                <w:webHidden/>
              </w:rPr>
              <w:fldChar w:fldCharType="begin"/>
            </w:r>
            <w:r>
              <w:rPr>
                <w:noProof/>
                <w:webHidden/>
              </w:rPr>
              <w:instrText xml:space="preserve"> PAGEREF _Toc240981709 \h </w:instrText>
            </w:r>
            <w:r>
              <w:rPr>
                <w:noProof/>
                <w:webHidden/>
              </w:rPr>
            </w:r>
            <w:r>
              <w:rPr>
                <w:noProof/>
                <w:webHidden/>
              </w:rPr>
              <w:fldChar w:fldCharType="separate"/>
            </w:r>
            <w:r>
              <w:rPr>
                <w:noProof/>
                <w:webHidden/>
              </w:rPr>
              <w:t>12</w:t>
            </w:r>
            <w:r>
              <w:rPr>
                <w:noProof/>
                <w:webHidden/>
              </w:rPr>
              <w:fldChar w:fldCharType="end"/>
            </w:r>
          </w:hyperlink>
        </w:p>
        <w:p w14:paraId="783619B4" w14:textId="29517ECC"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10" w:history="1">
            <w:r w:rsidRPr="00E0119A">
              <w:rPr>
                <w:rStyle w:val="Hyperlink"/>
                <w:noProof/>
              </w:rPr>
              <w:t>3.6</w:t>
            </w:r>
            <w:r>
              <w:rPr>
                <w:rFonts w:asciiTheme="minorHAnsi" w:eastAsiaTheme="minorEastAsia" w:hAnsiTheme="minorHAnsi"/>
                <w:noProof/>
                <w:kern w:val="2"/>
                <w:sz w:val="24"/>
                <w:szCs w:val="24"/>
                <w:lang w:eastAsia="en-GB"/>
                <w14:ligatures w14:val="standardContextual"/>
              </w:rPr>
              <w:tab/>
            </w:r>
            <w:r w:rsidRPr="00E0119A">
              <w:rPr>
                <w:rStyle w:val="Hyperlink"/>
                <w:noProof/>
              </w:rPr>
              <w:t>Environmental Management System</w:t>
            </w:r>
            <w:r>
              <w:rPr>
                <w:noProof/>
                <w:webHidden/>
              </w:rPr>
              <w:tab/>
            </w:r>
            <w:r>
              <w:rPr>
                <w:noProof/>
                <w:webHidden/>
              </w:rPr>
              <w:fldChar w:fldCharType="begin"/>
            </w:r>
            <w:r>
              <w:rPr>
                <w:noProof/>
                <w:webHidden/>
              </w:rPr>
              <w:instrText xml:space="preserve"> PAGEREF _Toc240981710 \h </w:instrText>
            </w:r>
            <w:r>
              <w:rPr>
                <w:noProof/>
                <w:webHidden/>
              </w:rPr>
            </w:r>
            <w:r>
              <w:rPr>
                <w:noProof/>
                <w:webHidden/>
              </w:rPr>
              <w:fldChar w:fldCharType="separate"/>
            </w:r>
            <w:r>
              <w:rPr>
                <w:noProof/>
                <w:webHidden/>
              </w:rPr>
              <w:t>14</w:t>
            </w:r>
            <w:r>
              <w:rPr>
                <w:noProof/>
                <w:webHidden/>
              </w:rPr>
              <w:fldChar w:fldCharType="end"/>
            </w:r>
          </w:hyperlink>
        </w:p>
        <w:p w14:paraId="4E851795" w14:textId="070C3DC6"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11" w:history="1">
            <w:r w:rsidRPr="00E0119A">
              <w:rPr>
                <w:rStyle w:val="Hyperlink"/>
                <w:noProof/>
              </w:rPr>
              <w:t>4</w:t>
            </w:r>
            <w:r>
              <w:rPr>
                <w:rFonts w:asciiTheme="minorHAnsi" w:eastAsiaTheme="minorEastAsia" w:hAnsiTheme="minorHAnsi"/>
                <w:noProof/>
                <w:kern w:val="2"/>
                <w:sz w:val="24"/>
                <w:szCs w:val="24"/>
                <w:lang w:eastAsia="en-GB"/>
                <w14:ligatures w14:val="standardContextual"/>
              </w:rPr>
              <w:tab/>
            </w:r>
            <w:r w:rsidRPr="00E0119A">
              <w:rPr>
                <w:rStyle w:val="Hyperlink"/>
                <w:noProof/>
              </w:rPr>
              <w:t>Response to the Award Criteria</w:t>
            </w:r>
            <w:r>
              <w:rPr>
                <w:noProof/>
                <w:webHidden/>
              </w:rPr>
              <w:tab/>
            </w:r>
            <w:r>
              <w:rPr>
                <w:noProof/>
                <w:webHidden/>
              </w:rPr>
              <w:fldChar w:fldCharType="begin"/>
            </w:r>
            <w:r>
              <w:rPr>
                <w:noProof/>
                <w:webHidden/>
              </w:rPr>
              <w:instrText xml:space="preserve"> PAGEREF _Toc240981711 \h </w:instrText>
            </w:r>
            <w:r>
              <w:rPr>
                <w:noProof/>
                <w:webHidden/>
              </w:rPr>
            </w:r>
            <w:r>
              <w:rPr>
                <w:noProof/>
                <w:webHidden/>
              </w:rPr>
              <w:fldChar w:fldCharType="separate"/>
            </w:r>
            <w:r>
              <w:rPr>
                <w:noProof/>
                <w:webHidden/>
              </w:rPr>
              <w:t>15</w:t>
            </w:r>
            <w:r>
              <w:rPr>
                <w:noProof/>
                <w:webHidden/>
              </w:rPr>
              <w:fldChar w:fldCharType="end"/>
            </w:r>
          </w:hyperlink>
        </w:p>
        <w:p w14:paraId="62E69F72" w14:textId="59E09CB3"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12" w:history="1">
            <w:r w:rsidRPr="00E0119A">
              <w:rPr>
                <w:rStyle w:val="Hyperlink"/>
                <w:noProof/>
              </w:rPr>
              <w:t>4.1</w:t>
            </w:r>
            <w:r>
              <w:rPr>
                <w:rFonts w:asciiTheme="minorHAnsi" w:eastAsiaTheme="minorEastAsia" w:hAnsiTheme="minorHAnsi"/>
                <w:noProof/>
                <w:kern w:val="2"/>
                <w:sz w:val="24"/>
                <w:szCs w:val="24"/>
                <w:lang w:eastAsia="en-GB"/>
                <w14:ligatures w14:val="standardContextual"/>
              </w:rPr>
              <w:tab/>
            </w:r>
            <w:r w:rsidRPr="00E0119A">
              <w:rPr>
                <w:rStyle w:val="Hyperlink"/>
                <w:noProof/>
              </w:rPr>
              <w:t>Form of Tender – Total Cost for the Initial Contract. (Criterion A)</w:t>
            </w:r>
            <w:r>
              <w:rPr>
                <w:noProof/>
                <w:webHidden/>
              </w:rPr>
              <w:tab/>
            </w:r>
            <w:r>
              <w:rPr>
                <w:noProof/>
                <w:webHidden/>
              </w:rPr>
              <w:fldChar w:fldCharType="begin"/>
            </w:r>
            <w:r>
              <w:rPr>
                <w:noProof/>
                <w:webHidden/>
              </w:rPr>
              <w:instrText xml:space="preserve"> PAGEREF _Toc240981712 \h </w:instrText>
            </w:r>
            <w:r>
              <w:rPr>
                <w:noProof/>
                <w:webHidden/>
              </w:rPr>
            </w:r>
            <w:r>
              <w:rPr>
                <w:noProof/>
                <w:webHidden/>
              </w:rPr>
              <w:fldChar w:fldCharType="separate"/>
            </w:r>
            <w:r>
              <w:rPr>
                <w:noProof/>
                <w:webHidden/>
              </w:rPr>
              <w:t>16</w:t>
            </w:r>
            <w:r>
              <w:rPr>
                <w:noProof/>
                <w:webHidden/>
              </w:rPr>
              <w:fldChar w:fldCharType="end"/>
            </w:r>
          </w:hyperlink>
        </w:p>
        <w:p w14:paraId="447FBCF8" w14:textId="270772E8" w:rsidR="0043242F" w:rsidRDefault="0043242F">
          <w:pPr>
            <w:pStyle w:val="TOC2"/>
            <w:rPr>
              <w:rFonts w:asciiTheme="minorHAnsi" w:eastAsiaTheme="minorEastAsia" w:hAnsiTheme="minorHAnsi"/>
              <w:noProof/>
              <w:kern w:val="2"/>
              <w:sz w:val="24"/>
              <w:szCs w:val="24"/>
              <w:lang w:eastAsia="en-GB"/>
              <w14:ligatures w14:val="standardContextual"/>
            </w:rPr>
          </w:pPr>
          <w:hyperlink w:anchor="_Toc240981713" w:history="1">
            <w:r w:rsidRPr="00E0119A">
              <w:rPr>
                <w:rStyle w:val="Hyperlink"/>
                <w:noProof/>
              </w:rPr>
              <w:t>4.2</w:t>
            </w:r>
            <w:r>
              <w:rPr>
                <w:rFonts w:asciiTheme="minorHAnsi" w:eastAsiaTheme="minorEastAsia" w:hAnsiTheme="minorHAnsi"/>
                <w:noProof/>
                <w:kern w:val="2"/>
                <w:sz w:val="24"/>
                <w:szCs w:val="24"/>
                <w:lang w:eastAsia="en-GB"/>
                <w14:ligatures w14:val="standardContextual"/>
              </w:rPr>
              <w:tab/>
            </w:r>
            <w:r w:rsidRPr="00E0119A">
              <w:rPr>
                <w:rStyle w:val="Hyperlink"/>
                <w:noProof/>
              </w:rPr>
              <w:t>Response to Qualitative Criteria</w:t>
            </w:r>
            <w:r>
              <w:rPr>
                <w:noProof/>
                <w:webHidden/>
              </w:rPr>
              <w:tab/>
            </w:r>
            <w:r>
              <w:rPr>
                <w:noProof/>
                <w:webHidden/>
              </w:rPr>
              <w:fldChar w:fldCharType="begin"/>
            </w:r>
            <w:r>
              <w:rPr>
                <w:noProof/>
                <w:webHidden/>
              </w:rPr>
              <w:instrText xml:space="preserve"> PAGEREF _Toc240981713 \h </w:instrText>
            </w:r>
            <w:r>
              <w:rPr>
                <w:noProof/>
                <w:webHidden/>
              </w:rPr>
            </w:r>
            <w:r>
              <w:rPr>
                <w:noProof/>
                <w:webHidden/>
              </w:rPr>
              <w:fldChar w:fldCharType="separate"/>
            </w:r>
            <w:r>
              <w:rPr>
                <w:noProof/>
                <w:webHidden/>
              </w:rPr>
              <w:t>19</w:t>
            </w:r>
            <w:r>
              <w:rPr>
                <w:noProof/>
                <w:webHidden/>
              </w:rPr>
              <w:fldChar w:fldCharType="end"/>
            </w:r>
          </w:hyperlink>
        </w:p>
        <w:p w14:paraId="738146CA" w14:textId="3A50D2EC"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14" w:history="1">
            <w:r w:rsidRPr="00E0119A">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E0119A">
              <w:rPr>
                <w:rStyle w:val="Hyperlink"/>
                <w:noProof/>
                <w:lang w:val="en-IE"/>
              </w:rPr>
              <w:t>Annex 1 – Data Processing Annex</w:t>
            </w:r>
            <w:r>
              <w:rPr>
                <w:noProof/>
                <w:webHidden/>
              </w:rPr>
              <w:tab/>
            </w:r>
            <w:r>
              <w:rPr>
                <w:noProof/>
                <w:webHidden/>
              </w:rPr>
              <w:fldChar w:fldCharType="begin"/>
            </w:r>
            <w:r>
              <w:rPr>
                <w:noProof/>
                <w:webHidden/>
              </w:rPr>
              <w:instrText xml:space="preserve"> PAGEREF _Toc240981714 \h </w:instrText>
            </w:r>
            <w:r>
              <w:rPr>
                <w:noProof/>
                <w:webHidden/>
              </w:rPr>
            </w:r>
            <w:r>
              <w:rPr>
                <w:noProof/>
                <w:webHidden/>
              </w:rPr>
              <w:fldChar w:fldCharType="separate"/>
            </w:r>
            <w:r>
              <w:rPr>
                <w:noProof/>
                <w:webHidden/>
              </w:rPr>
              <w:t>24</w:t>
            </w:r>
            <w:r>
              <w:rPr>
                <w:noProof/>
                <w:webHidden/>
              </w:rPr>
              <w:fldChar w:fldCharType="end"/>
            </w:r>
          </w:hyperlink>
        </w:p>
        <w:p w14:paraId="4185A546" w14:textId="474CAAB2" w:rsidR="0043242F" w:rsidRDefault="0043242F">
          <w:pPr>
            <w:pStyle w:val="TOC1"/>
            <w:rPr>
              <w:rFonts w:asciiTheme="minorHAnsi" w:eastAsiaTheme="minorEastAsia" w:hAnsiTheme="minorHAnsi"/>
              <w:noProof/>
              <w:kern w:val="2"/>
              <w:sz w:val="24"/>
              <w:szCs w:val="24"/>
              <w:lang w:eastAsia="en-GB"/>
              <w14:ligatures w14:val="standardContextual"/>
            </w:rPr>
          </w:pPr>
          <w:hyperlink w:anchor="_Toc240981715" w:history="1">
            <w:r w:rsidRPr="00E0119A">
              <w:rPr>
                <w:rStyle w:val="Hyperlink"/>
                <w:noProof/>
              </w:rPr>
              <w:t>6</w:t>
            </w:r>
            <w:r>
              <w:rPr>
                <w:rFonts w:asciiTheme="minorHAnsi" w:eastAsiaTheme="minorEastAsia" w:hAnsiTheme="minorHAnsi"/>
                <w:noProof/>
                <w:kern w:val="2"/>
                <w:sz w:val="24"/>
                <w:szCs w:val="24"/>
                <w:lang w:eastAsia="en-GB"/>
                <w14:ligatures w14:val="standardContextual"/>
              </w:rPr>
              <w:tab/>
            </w:r>
            <w:r w:rsidRPr="00E0119A">
              <w:rPr>
                <w:rStyle w:val="Hyperlink"/>
                <w:noProof/>
              </w:rPr>
              <w:t>Confirmation Check</w:t>
            </w:r>
            <w:r>
              <w:rPr>
                <w:noProof/>
                <w:webHidden/>
              </w:rPr>
              <w:tab/>
            </w:r>
            <w:r>
              <w:rPr>
                <w:noProof/>
                <w:webHidden/>
              </w:rPr>
              <w:fldChar w:fldCharType="begin"/>
            </w:r>
            <w:r>
              <w:rPr>
                <w:noProof/>
                <w:webHidden/>
              </w:rPr>
              <w:instrText xml:space="preserve"> PAGEREF _Toc240981715 \h </w:instrText>
            </w:r>
            <w:r>
              <w:rPr>
                <w:noProof/>
                <w:webHidden/>
              </w:rPr>
            </w:r>
            <w:r>
              <w:rPr>
                <w:noProof/>
                <w:webHidden/>
              </w:rPr>
              <w:fldChar w:fldCharType="separate"/>
            </w:r>
            <w:r>
              <w:rPr>
                <w:noProof/>
                <w:webHidden/>
              </w:rPr>
              <w:t>26</w:t>
            </w:r>
            <w:r>
              <w:rPr>
                <w:noProof/>
                <w:webHidden/>
              </w:rPr>
              <w:fldChar w:fldCharType="end"/>
            </w:r>
          </w:hyperlink>
        </w:p>
        <w:p w14:paraId="09E1A49E" w14:textId="3F224BDE"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9"/>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1" w:name="_Toc240981702"/>
      <w:r w:rsidRPr="00DB49C7">
        <w:lastRenderedPageBreak/>
        <w:t>Instruction for Completion</w:t>
      </w:r>
      <w:bookmarkEnd w:id="1"/>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6E1FCF21" w14:textId="4EA602C0" w:rsidR="00087CBE" w:rsidRPr="003F3A2A" w:rsidRDefault="00087CBE" w:rsidP="00CC6FBA">
      <w:pPr>
        <w:rPr>
          <w:rFonts w:cs="Arial"/>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p>
    <w:p w14:paraId="555A17B4" w14:textId="5AE29435" w:rsidR="00087CBE" w:rsidRPr="003F3A2A" w:rsidRDefault="00087CBE" w:rsidP="00CC6FBA">
      <w:pPr>
        <w:rPr>
          <w:rFonts w:cs="Arial"/>
        </w:rPr>
      </w:pPr>
      <w:r w:rsidRPr="003F3A2A">
        <w:rPr>
          <w:rFonts w:cs="Arial"/>
        </w:rPr>
        <w:t xml:space="preserve">If you consider that the Tender Response Document 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w:t>
      </w:r>
      <w:r w:rsidR="005F0E59">
        <w:rPr>
          <w:rFonts w:cs="Arial"/>
        </w:rPr>
        <w:t>eTenders</w:t>
      </w:r>
      <w:r w:rsidR="00DC57E6">
        <w:rPr>
          <w:rFonts w:cs="Arial"/>
        </w:rPr>
        <w:t xml:space="preserve"> (</w:t>
      </w:r>
      <w:hyperlink r:id="rId10"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7DFF4319" w14:textId="48B4FF82" w:rsidR="00087CBE" w:rsidRPr="003F3A2A" w:rsidRDefault="00087CBE" w:rsidP="00CC6FBA">
      <w:pPr>
        <w:rPr>
          <w:rFonts w:cs="Arial"/>
        </w:rPr>
      </w:pPr>
      <w:r w:rsidRPr="003F3A2A">
        <w:rPr>
          <w:rFonts w:cs="Arial"/>
        </w:rPr>
        <w:t xml:space="preserve">Tenderers must follow the instructions contained in this document in relation to attachments, format for submission, etc.  </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2" w:name="_Toc240981703"/>
      <w:r>
        <w:lastRenderedPageBreak/>
        <w:t>Response to Qualitative Award Criteria</w:t>
      </w:r>
      <w:bookmarkEnd w:id="2"/>
    </w:p>
    <w:p w14:paraId="3D7E77C5" w14:textId="0389A163"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Pr="002F3CCC">
        <w:rPr>
          <w:szCs w:val="20"/>
        </w:rPr>
        <w:t xml:space="preserve">Section </w:t>
      </w:r>
      <w:r w:rsidR="002F3CCC" w:rsidRPr="002F3CCC">
        <w:rPr>
          <w:szCs w:val="20"/>
        </w:rPr>
        <w:t>4</w:t>
      </w:r>
      <w:r w:rsidRPr="002F3CCC">
        <w:rPr>
          <w:szCs w:val="20"/>
        </w:rPr>
        <w:t>.</w:t>
      </w:r>
      <w:r w:rsidRPr="7D8AF59F">
        <w:rPr>
          <w:szCs w:val="20"/>
        </w:rP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3" w:name="_Toc240981704"/>
      <w:r w:rsidRPr="00DB49C7">
        <w:lastRenderedPageBreak/>
        <w:t>Response to the Selection Criteria</w:t>
      </w:r>
      <w:bookmarkEnd w:id="3"/>
    </w:p>
    <w:p w14:paraId="103CD4F7" w14:textId="620C1E26" w:rsidR="00BE0361" w:rsidRDefault="00BE0361" w:rsidP="00DB49C7">
      <w:pPr>
        <w:pStyle w:val="Heading2"/>
      </w:pPr>
      <w:bookmarkStart w:id="4" w:name="_Toc240981705"/>
      <w:r w:rsidRPr="00DB49C7">
        <w:t>General Contact Information</w:t>
      </w:r>
      <w:bookmarkEnd w:id="4"/>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5343DF">
        <w:trPr>
          <w:trHeight w:val="365"/>
        </w:trPr>
        <w:tc>
          <w:tcPr>
            <w:tcW w:w="9351" w:type="dxa"/>
            <w:shd w:val="clear" w:color="auto" w:fill="00804B"/>
            <w:vAlign w:val="center"/>
          </w:tcPr>
          <w:p w14:paraId="2F9D8945" w14:textId="77777777" w:rsidR="00C8706C" w:rsidRPr="00401B9C" w:rsidRDefault="00C8706C" w:rsidP="005343DF">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5343DF">
        <w:trPr>
          <w:trHeight w:val="1233"/>
        </w:trPr>
        <w:tc>
          <w:tcPr>
            <w:tcW w:w="9351" w:type="dxa"/>
            <w:vAlign w:val="center"/>
          </w:tcPr>
          <w:p w14:paraId="48025FF3" w14:textId="77777777" w:rsidR="00C8706C" w:rsidRPr="00FF4717" w:rsidRDefault="00C8706C" w:rsidP="005343DF">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5"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5"/>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6" w:name="_Toc240981706"/>
      <w:r w:rsidRPr="003F3A2A">
        <w:lastRenderedPageBreak/>
        <w:t>Declaration</w:t>
      </w:r>
      <w:r w:rsidR="001D7AE5">
        <w:t xml:space="preserve">s </w:t>
      </w:r>
      <w:r w:rsidRPr="003F3A2A">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5343DF">
        <w:trPr>
          <w:trHeight w:val="380"/>
        </w:trPr>
        <w:tc>
          <w:tcPr>
            <w:tcW w:w="851" w:type="dxa"/>
            <w:shd w:val="clear" w:color="auto" w:fill="00804B"/>
            <w:vAlign w:val="center"/>
          </w:tcPr>
          <w:p w14:paraId="01806DFD" w14:textId="77777777" w:rsidR="004C1250" w:rsidRPr="005412BD" w:rsidRDefault="004C1250" w:rsidP="005343DF">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5343DF">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5343DF">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5343DF">
        <w:trPr>
          <w:trHeight w:val="4360"/>
        </w:trPr>
        <w:tc>
          <w:tcPr>
            <w:tcW w:w="851" w:type="dxa"/>
            <w:shd w:val="clear" w:color="auto" w:fill="00804B"/>
            <w:vAlign w:val="center"/>
          </w:tcPr>
          <w:p w14:paraId="5AF5E877"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5343DF">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4C1250">
            <w:pPr>
              <w:pStyle w:val="TableParagraph"/>
              <w:numPr>
                <w:ilvl w:val="0"/>
                <w:numId w:val="13"/>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4C1250">
            <w:pPr>
              <w:pStyle w:val="TableParagraph"/>
              <w:numPr>
                <w:ilvl w:val="0"/>
                <w:numId w:val="13"/>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rsidP="005343DF">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5343DF">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5343DF">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rsidTr="005343DF">
        <w:trPr>
          <w:trHeight w:val="1300"/>
        </w:trPr>
        <w:tc>
          <w:tcPr>
            <w:tcW w:w="851" w:type="dxa"/>
            <w:shd w:val="clear" w:color="auto" w:fill="00804B"/>
            <w:vAlign w:val="center"/>
          </w:tcPr>
          <w:p w14:paraId="4F962F14"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4C1250">
            <w:pPr>
              <w:pStyle w:val="TableParagraph"/>
              <w:numPr>
                <w:ilvl w:val="0"/>
                <w:numId w:val="12"/>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1A300196" w:rsidR="004C1250" w:rsidRPr="005E075F" w:rsidRDefault="004C1250" w:rsidP="004C1250">
            <w:pPr>
              <w:pStyle w:val="TableParagraph"/>
              <w:numPr>
                <w:ilvl w:val="0"/>
                <w:numId w:val="12"/>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 xml:space="preserve">Child </w:t>
            </w:r>
            <w:r w:rsidR="005F0E59" w:rsidRPr="005E075F">
              <w:rPr>
                <w:rFonts w:ascii="Arial" w:hAnsi="Arial" w:cs="Arial"/>
                <w:i/>
                <w:szCs w:val="20"/>
              </w:rPr>
              <w:t>labour</w:t>
            </w:r>
            <w:r w:rsidRPr="005E075F">
              <w:rPr>
                <w:rFonts w:ascii="Arial" w:hAnsi="Arial" w:cs="Arial"/>
                <w:i/>
                <w:szCs w:val="20"/>
              </w:rPr>
              <w:t xml:space="preserve">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rsidP="005343DF">
            <w:pPr>
              <w:pStyle w:val="TableParagraph"/>
              <w:rPr>
                <w:rFonts w:ascii="Arial" w:hAnsi="Arial" w:cs="Arial"/>
                <w:szCs w:val="20"/>
              </w:rPr>
            </w:pPr>
          </w:p>
        </w:tc>
      </w:tr>
      <w:tr w:rsidR="004C1250" w:rsidRPr="00B9315B" w14:paraId="67BDEA78" w14:textId="77777777" w:rsidTr="005343DF">
        <w:trPr>
          <w:trHeight w:val="380"/>
        </w:trPr>
        <w:tc>
          <w:tcPr>
            <w:tcW w:w="851" w:type="dxa"/>
            <w:shd w:val="clear" w:color="auto" w:fill="00804B"/>
            <w:vAlign w:val="center"/>
          </w:tcPr>
          <w:p w14:paraId="4E4F3B43" w14:textId="77777777" w:rsidR="004C1250" w:rsidRPr="00406C58" w:rsidRDefault="004C1250" w:rsidP="005343DF">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5343DF">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5343DF">
            <w:pPr>
              <w:pStyle w:val="TableParagraph"/>
              <w:rPr>
                <w:rFonts w:ascii="Arial" w:hAnsi="Arial" w:cs="Arial"/>
                <w:szCs w:val="20"/>
              </w:rPr>
            </w:pPr>
          </w:p>
        </w:tc>
      </w:tr>
      <w:tr w:rsidR="004C1250" w:rsidRPr="00B9315B" w14:paraId="3D626D60" w14:textId="77777777" w:rsidTr="005343DF">
        <w:trPr>
          <w:trHeight w:val="1180"/>
        </w:trPr>
        <w:tc>
          <w:tcPr>
            <w:tcW w:w="851" w:type="dxa"/>
            <w:shd w:val="clear" w:color="auto" w:fill="00804B"/>
            <w:vAlign w:val="center"/>
          </w:tcPr>
          <w:p w14:paraId="7BD8D93A"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4C1250">
            <w:pPr>
              <w:pStyle w:val="TableParagraph"/>
              <w:numPr>
                <w:ilvl w:val="0"/>
                <w:numId w:val="16"/>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5343DF">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5343DF">
        <w:trPr>
          <w:trHeight w:val="480"/>
        </w:trPr>
        <w:tc>
          <w:tcPr>
            <w:tcW w:w="851" w:type="dxa"/>
            <w:shd w:val="clear" w:color="auto" w:fill="00804B"/>
            <w:vAlign w:val="center"/>
          </w:tcPr>
          <w:p w14:paraId="040ADDF6"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4C1250">
            <w:pPr>
              <w:pStyle w:val="TableParagraph"/>
              <w:numPr>
                <w:ilvl w:val="0"/>
                <w:numId w:val="16"/>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5343DF">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5343DF">
            <w:pPr>
              <w:pStyle w:val="TableParagraph"/>
              <w:spacing w:line="263" w:lineRule="exact"/>
              <w:ind w:left="102"/>
              <w:rPr>
                <w:rFonts w:ascii="Arial" w:hAnsi="Arial" w:cs="Arial"/>
                <w:szCs w:val="20"/>
              </w:rPr>
            </w:pPr>
          </w:p>
        </w:tc>
      </w:tr>
      <w:tr w:rsidR="004C1250" w:rsidRPr="00B9315B" w14:paraId="46A8B937" w14:textId="77777777" w:rsidTr="005343DF">
        <w:trPr>
          <w:trHeight w:val="2640"/>
        </w:trPr>
        <w:tc>
          <w:tcPr>
            <w:tcW w:w="851" w:type="dxa"/>
            <w:shd w:val="clear" w:color="auto" w:fill="00804B"/>
            <w:vAlign w:val="center"/>
          </w:tcPr>
          <w:p w14:paraId="65AEB2DF"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4C1250">
            <w:pPr>
              <w:pStyle w:val="TableParagraph"/>
              <w:numPr>
                <w:ilvl w:val="0"/>
                <w:numId w:val="16"/>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5343DF">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5343DF">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rsidTr="005343DF">
        <w:trPr>
          <w:trHeight w:val="1180"/>
        </w:trPr>
        <w:tc>
          <w:tcPr>
            <w:tcW w:w="851" w:type="dxa"/>
            <w:shd w:val="clear" w:color="auto" w:fill="00804B"/>
            <w:vAlign w:val="center"/>
          </w:tcPr>
          <w:p w14:paraId="51D646C0"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5343DF">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5343DF">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5343DF">
        <w:trPr>
          <w:trHeight w:val="640"/>
        </w:trPr>
        <w:tc>
          <w:tcPr>
            <w:tcW w:w="851" w:type="dxa"/>
            <w:shd w:val="clear" w:color="auto" w:fill="00804B"/>
            <w:vAlign w:val="center"/>
          </w:tcPr>
          <w:p w14:paraId="438D5F41"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5343DF">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rsidP="005343DF">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5343DF">
        <w:trPr>
          <w:trHeight w:val="640"/>
        </w:trPr>
        <w:tc>
          <w:tcPr>
            <w:tcW w:w="851" w:type="dxa"/>
            <w:shd w:val="clear" w:color="auto" w:fill="00804B"/>
            <w:vAlign w:val="center"/>
          </w:tcPr>
          <w:p w14:paraId="621238D6" w14:textId="77777777" w:rsidR="004C1250" w:rsidRPr="005E075F" w:rsidRDefault="004C1250" w:rsidP="005343DF">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5343DF">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5343DF">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5343DF">
        <w:trPr>
          <w:trHeight w:val="1760"/>
        </w:trPr>
        <w:tc>
          <w:tcPr>
            <w:tcW w:w="851" w:type="dxa"/>
            <w:shd w:val="clear" w:color="auto" w:fill="00804B"/>
            <w:vAlign w:val="center"/>
          </w:tcPr>
          <w:p w14:paraId="76257470" w14:textId="77777777" w:rsidR="004C1250" w:rsidRPr="00406C58" w:rsidRDefault="004C1250" w:rsidP="005343DF">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5343DF">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5343DF">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5343DF">
        <w:trPr>
          <w:trHeight w:val="1520"/>
        </w:trPr>
        <w:tc>
          <w:tcPr>
            <w:tcW w:w="851" w:type="dxa"/>
            <w:shd w:val="clear" w:color="auto" w:fill="00804B"/>
            <w:vAlign w:val="center"/>
          </w:tcPr>
          <w:p w14:paraId="705BEFA3"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5343DF">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5343DF">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5343DF">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5343DF">
        <w:trPr>
          <w:trHeight w:val="640"/>
        </w:trPr>
        <w:tc>
          <w:tcPr>
            <w:tcW w:w="851" w:type="dxa"/>
            <w:shd w:val="clear" w:color="auto" w:fill="00804B"/>
            <w:vAlign w:val="center"/>
          </w:tcPr>
          <w:p w14:paraId="53776F1F"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5343DF">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5343DF">
            <w:pPr>
              <w:pStyle w:val="TableParagraph"/>
              <w:ind w:left="101" w:right="386"/>
              <w:rPr>
                <w:rFonts w:ascii="Arial" w:hAnsi="Arial" w:cs="Arial"/>
                <w:szCs w:val="20"/>
              </w:rPr>
            </w:pPr>
          </w:p>
        </w:tc>
      </w:tr>
      <w:tr w:rsidR="004C1250" w:rsidRPr="000278F5" w14:paraId="2B1E4CB2" w14:textId="77777777" w:rsidTr="005343DF">
        <w:trPr>
          <w:trHeight w:val="640"/>
        </w:trPr>
        <w:tc>
          <w:tcPr>
            <w:tcW w:w="851" w:type="dxa"/>
            <w:shd w:val="clear" w:color="auto" w:fill="00804B"/>
            <w:vAlign w:val="center"/>
          </w:tcPr>
          <w:p w14:paraId="0679619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5343DF">
            <w:pPr>
              <w:pStyle w:val="TableParagraph"/>
              <w:ind w:left="101" w:right="386"/>
              <w:rPr>
                <w:rFonts w:ascii="Arial" w:hAnsi="Arial" w:cs="Arial"/>
                <w:szCs w:val="20"/>
              </w:rPr>
            </w:pPr>
          </w:p>
        </w:tc>
      </w:tr>
      <w:tr w:rsidR="004C1250" w:rsidRPr="000278F5" w14:paraId="792CA60F" w14:textId="77777777" w:rsidTr="005343DF">
        <w:trPr>
          <w:trHeight w:val="780"/>
        </w:trPr>
        <w:tc>
          <w:tcPr>
            <w:tcW w:w="851" w:type="dxa"/>
            <w:shd w:val="clear" w:color="auto" w:fill="00804B"/>
            <w:vAlign w:val="center"/>
          </w:tcPr>
          <w:p w14:paraId="447121E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4C1250">
            <w:pPr>
              <w:pStyle w:val="TableParagraph"/>
              <w:numPr>
                <w:ilvl w:val="0"/>
                <w:numId w:val="15"/>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5343DF">
            <w:pPr>
              <w:pStyle w:val="TableParagraph"/>
              <w:ind w:left="101" w:right="386"/>
              <w:rPr>
                <w:rFonts w:ascii="Arial" w:hAnsi="Arial" w:cs="Arial"/>
                <w:szCs w:val="20"/>
              </w:rPr>
            </w:pPr>
          </w:p>
        </w:tc>
      </w:tr>
      <w:tr w:rsidR="004C1250" w:rsidRPr="000278F5" w14:paraId="4632896F" w14:textId="77777777" w:rsidTr="005343DF">
        <w:trPr>
          <w:trHeight w:val="555"/>
        </w:trPr>
        <w:tc>
          <w:tcPr>
            <w:tcW w:w="851" w:type="dxa"/>
            <w:shd w:val="clear" w:color="auto" w:fill="00804B"/>
            <w:vAlign w:val="center"/>
          </w:tcPr>
          <w:p w14:paraId="40EB8B4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5343DF">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5343DF">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5343DF">
            <w:pPr>
              <w:pStyle w:val="TableParagraph"/>
              <w:rPr>
                <w:rFonts w:ascii="Arial" w:hAnsi="Arial" w:cs="Arial"/>
                <w:szCs w:val="20"/>
              </w:rPr>
            </w:pPr>
          </w:p>
        </w:tc>
      </w:tr>
      <w:tr w:rsidR="004C1250" w:rsidRPr="000278F5" w14:paraId="5C90DDAC" w14:textId="77777777" w:rsidTr="005343DF">
        <w:trPr>
          <w:trHeight w:val="660"/>
        </w:trPr>
        <w:tc>
          <w:tcPr>
            <w:tcW w:w="851" w:type="dxa"/>
            <w:shd w:val="clear" w:color="auto" w:fill="00804B"/>
            <w:vAlign w:val="center"/>
          </w:tcPr>
          <w:p w14:paraId="1BCF36F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4C1250">
            <w:pPr>
              <w:pStyle w:val="TableParagraph"/>
              <w:numPr>
                <w:ilvl w:val="0"/>
                <w:numId w:val="11"/>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5343DF">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5343DF">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5343DF">
        <w:trPr>
          <w:trHeight w:val="760"/>
        </w:trPr>
        <w:tc>
          <w:tcPr>
            <w:tcW w:w="851" w:type="dxa"/>
            <w:shd w:val="clear" w:color="auto" w:fill="00804B"/>
            <w:vAlign w:val="center"/>
          </w:tcPr>
          <w:p w14:paraId="3C94FF8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4C1250">
            <w:pPr>
              <w:pStyle w:val="TableParagraph"/>
              <w:numPr>
                <w:ilvl w:val="0"/>
                <w:numId w:val="10"/>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5343DF">
            <w:pPr>
              <w:pStyle w:val="TableParagraph"/>
              <w:ind w:left="101" w:right="386"/>
              <w:rPr>
                <w:rFonts w:ascii="Arial" w:hAnsi="Arial" w:cs="Arial"/>
                <w:szCs w:val="20"/>
              </w:rPr>
            </w:pPr>
          </w:p>
        </w:tc>
      </w:tr>
      <w:tr w:rsidR="004C1250" w:rsidRPr="000278F5" w14:paraId="2352F6ED" w14:textId="77777777" w:rsidTr="005343DF">
        <w:trPr>
          <w:trHeight w:val="980"/>
        </w:trPr>
        <w:tc>
          <w:tcPr>
            <w:tcW w:w="851" w:type="dxa"/>
            <w:shd w:val="clear" w:color="auto" w:fill="00804B"/>
            <w:vAlign w:val="center"/>
          </w:tcPr>
          <w:p w14:paraId="2E38472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4C1250">
            <w:pPr>
              <w:pStyle w:val="TableParagraph"/>
              <w:numPr>
                <w:ilvl w:val="0"/>
                <w:numId w:val="9"/>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5343DF">
            <w:pPr>
              <w:pStyle w:val="TableParagraph"/>
              <w:ind w:left="101" w:right="386"/>
              <w:rPr>
                <w:rFonts w:ascii="Arial" w:hAnsi="Arial" w:cs="Arial"/>
                <w:szCs w:val="20"/>
              </w:rPr>
            </w:pPr>
          </w:p>
        </w:tc>
      </w:tr>
      <w:tr w:rsidR="004C1250" w:rsidRPr="000278F5" w14:paraId="65584A89" w14:textId="77777777" w:rsidTr="005343DF">
        <w:trPr>
          <w:trHeight w:val="680"/>
        </w:trPr>
        <w:tc>
          <w:tcPr>
            <w:tcW w:w="851" w:type="dxa"/>
            <w:shd w:val="clear" w:color="auto" w:fill="00804B"/>
            <w:vAlign w:val="center"/>
          </w:tcPr>
          <w:p w14:paraId="40D7B0B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5343DF">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5343DF">
            <w:pPr>
              <w:pStyle w:val="TableParagraph"/>
              <w:ind w:left="101" w:right="105"/>
              <w:rPr>
                <w:rFonts w:ascii="Arial" w:hAnsi="Arial" w:cs="Arial"/>
                <w:szCs w:val="20"/>
              </w:rPr>
            </w:pPr>
          </w:p>
        </w:tc>
      </w:tr>
      <w:tr w:rsidR="004C1250" w:rsidRPr="000278F5" w14:paraId="1AF95D7D" w14:textId="77777777" w:rsidTr="005343DF">
        <w:trPr>
          <w:trHeight w:val="1720"/>
        </w:trPr>
        <w:tc>
          <w:tcPr>
            <w:tcW w:w="851" w:type="dxa"/>
            <w:shd w:val="clear" w:color="auto" w:fill="00804B"/>
            <w:vAlign w:val="center"/>
          </w:tcPr>
          <w:p w14:paraId="0730448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4C1250">
            <w:pPr>
              <w:pStyle w:val="TableParagraph"/>
              <w:numPr>
                <w:ilvl w:val="0"/>
                <w:numId w:val="15"/>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5343DF">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5343DF">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5343DF">
        <w:trPr>
          <w:trHeight w:val="640"/>
        </w:trPr>
        <w:tc>
          <w:tcPr>
            <w:tcW w:w="851" w:type="dxa"/>
            <w:shd w:val="clear" w:color="auto" w:fill="00804B"/>
            <w:vAlign w:val="center"/>
          </w:tcPr>
          <w:p w14:paraId="6B843F4D"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4C1250">
            <w:pPr>
              <w:pStyle w:val="TableParagraph"/>
              <w:numPr>
                <w:ilvl w:val="0"/>
                <w:numId w:val="15"/>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5343DF">
            <w:pPr>
              <w:pStyle w:val="TableParagraph"/>
              <w:ind w:left="101" w:right="105"/>
              <w:rPr>
                <w:rFonts w:ascii="Arial" w:hAnsi="Arial" w:cs="Arial"/>
                <w:szCs w:val="20"/>
              </w:rPr>
            </w:pPr>
          </w:p>
        </w:tc>
      </w:tr>
      <w:tr w:rsidR="004C1250" w:rsidRPr="000278F5" w14:paraId="6D461053" w14:textId="77777777" w:rsidTr="005343DF">
        <w:trPr>
          <w:trHeight w:val="1460"/>
        </w:trPr>
        <w:tc>
          <w:tcPr>
            <w:tcW w:w="851" w:type="dxa"/>
            <w:shd w:val="clear" w:color="auto" w:fill="00804B"/>
            <w:vAlign w:val="center"/>
          </w:tcPr>
          <w:p w14:paraId="21F09619" w14:textId="77777777" w:rsidR="004C1250" w:rsidRPr="00406C58" w:rsidRDefault="004C1250" w:rsidP="005343DF">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5343DF">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5343DF">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5343DF">
        <w:trPr>
          <w:trHeight w:val="640"/>
        </w:trPr>
        <w:tc>
          <w:tcPr>
            <w:tcW w:w="851" w:type="dxa"/>
            <w:shd w:val="clear" w:color="auto" w:fill="00804B"/>
            <w:vAlign w:val="center"/>
          </w:tcPr>
          <w:p w14:paraId="6DCC5334" w14:textId="77777777" w:rsidR="004C1250" w:rsidRPr="000278F5" w:rsidRDefault="004C1250" w:rsidP="005343DF"/>
        </w:tc>
        <w:tc>
          <w:tcPr>
            <w:tcW w:w="4696" w:type="dxa"/>
            <w:shd w:val="clear" w:color="auto" w:fill="00804B"/>
            <w:vAlign w:val="center"/>
          </w:tcPr>
          <w:p w14:paraId="52A0D82B" w14:textId="77777777" w:rsidR="004C1250" w:rsidRPr="000278F5" w:rsidRDefault="004C1250" w:rsidP="005343DF">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5343DF">
            <w:pPr>
              <w:rPr>
                <w:b/>
              </w:rPr>
            </w:pPr>
            <w:r w:rsidRPr="000278F5">
              <w:rPr>
                <w:b/>
                <w:color w:val="FFFFFF"/>
              </w:rPr>
              <w:t>Answer</w:t>
            </w:r>
          </w:p>
        </w:tc>
      </w:tr>
      <w:tr w:rsidR="004C1250" w:rsidRPr="000278F5" w14:paraId="5710BA21" w14:textId="77777777" w:rsidTr="005343DF">
        <w:trPr>
          <w:trHeight w:val="920"/>
        </w:trPr>
        <w:tc>
          <w:tcPr>
            <w:tcW w:w="851" w:type="dxa"/>
            <w:shd w:val="clear" w:color="auto" w:fill="00804B"/>
            <w:vAlign w:val="center"/>
          </w:tcPr>
          <w:p w14:paraId="535EB9CD" w14:textId="77777777" w:rsidR="004C1250" w:rsidRPr="002D17BA" w:rsidRDefault="004C1250" w:rsidP="005343DF">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5343DF">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5343DF">
        <w:trPr>
          <w:trHeight w:val="419"/>
        </w:trPr>
        <w:tc>
          <w:tcPr>
            <w:tcW w:w="851" w:type="dxa"/>
            <w:shd w:val="clear" w:color="auto" w:fill="00804B"/>
            <w:vAlign w:val="center"/>
          </w:tcPr>
          <w:p w14:paraId="37C15A02" w14:textId="77777777" w:rsidR="004C1250" w:rsidRPr="002D17BA" w:rsidRDefault="004C1250" w:rsidP="005343DF">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5343DF">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5343DF"/>
        </w:tc>
      </w:tr>
      <w:tr w:rsidR="004C1250" w:rsidRPr="000278F5" w14:paraId="02A1D8B9" w14:textId="77777777" w:rsidTr="005343DF">
        <w:trPr>
          <w:trHeight w:val="1180"/>
        </w:trPr>
        <w:tc>
          <w:tcPr>
            <w:tcW w:w="851" w:type="dxa"/>
            <w:shd w:val="clear" w:color="auto" w:fill="00804B"/>
            <w:vAlign w:val="center"/>
          </w:tcPr>
          <w:p w14:paraId="24674CF6"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5343DF">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5343DF">
        <w:trPr>
          <w:trHeight w:val="640"/>
        </w:trPr>
        <w:tc>
          <w:tcPr>
            <w:tcW w:w="851" w:type="dxa"/>
            <w:shd w:val="clear" w:color="auto" w:fill="00804B"/>
            <w:vAlign w:val="center"/>
          </w:tcPr>
          <w:p w14:paraId="1603DF1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5343DF">
            <w:r w:rsidRPr="00195622">
              <w:t>If it has taken Self Cleaning measures, please describe the measures taken</w:t>
            </w:r>
          </w:p>
        </w:tc>
        <w:tc>
          <w:tcPr>
            <w:tcW w:w="3525" w:type="dxa"/>
            <w:vAlign w:val="center"/>
          </w:tcPr>
          <w:p w14:paraId="39A85E7B" w14:textId="77777777" w:rsidR="004C1250" w:rsidRPr="000278F5" w:rsidRDefault="004C1250" w:rsidP="005343DF"/>
        </w:tc>
      </w:tr>
      <w:tr w:rsidR="004C1250" w:rsidRPr="000278F5" w14:paraId="696D7DF1" w14:textId="77777777" w:rsidTr="005343DF">
        <w:trPr>
          <w:trHeight w:val="4060"/>
        </w:trPr>
        <w:tc>
          <w:tcPr>
            <w:tcW w:w="851" w:type="dxa"/>
            <w:shd w:val="clear" w:color="auto" w:fill="00804B"/>
            <w:vAlign w:val="center"/>
          </w:tcPr>
          <w:p w14:paraId="4D364E54" w14:textId="77777777" w:rsidR="004C1250" w:rsidRPr="002D17BA" w:rsidRDefault="004C1250" w:rsidP="005343DF">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5343DF">
            <w:pPr>
              <w:rPr>
                <w:b/>
              </w:rPr>
            </w:pPr>
            <w:r w:rsidRPr="005779B9">
              <w:rPr>
                <w:b/>
              </w:rPr>
              <w:t>Is the economic operator in any of the following situations:</w:t>
            </w:r>
          </w:p>
          <w:p w14:paraId="22BB8809" w14:textId="77777777" w:rsidR="004C1250" w:rsidRPr="005779B9" w:rsidRDefault="004C1250" w:rsidP="005343DF">
            <w:r w:rsidRPr="005779B9">
              <w:t>Bankrupt,</w:t>
            </w:r>
            <w:r w:rsidRPr="005779B9">
              <w:rPr>
                <w:spacing w:val="-10"/>
              </w:rPr>
              <w:t xml:space="preserve"> </w:t>
            </w:r>
            <w:r w:rsidRPr="005779B9">
              <w:t>or</w:t>
            </w:r>
          </w:p>
          <w:p w14:paraId="0F5E83CF" w14:textId="77777777" w:rsidR="004C1250" w:rsidRPr="005779B9" w:rsidRDefault="004C1250" w:rsidP="005343DF">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5343DF">
            <w:r w:rsidRPr="005779B9">
              <w:t>In an arrangement with creditors,</w:t>
            </w:r>
            <w:r w:rsidRPr="005779B9">
              <w:rPr>
                <w:spacing w:val="-12"/>
              </w:rPr>
              <w:t xml:space="preserve"> </w:t>
            </w:r>
            <w:r w:rsidRPr="005779B9">
              <w:t>or</w:t>
            </w:r>
          </w:p>
          <w:p w14:paraId="0DF95DDE" w14:textId="77777777" w:rsidR="004C1250" w:rsidRPr="005779B9" w:rsidRDefault="004C1250" w:rsidP="005343DF">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sidP="005343DF">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5343DF">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5343DF">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5343DF">
        <w:trPr>
          <w:trHeight w:val="483"/>
        </w:trPr>
        <w:tc>
          <w:tcPr>
            <w:tcW w:w="851" w:type="dxa"/>
            <w:shd w:val="clear" w:color="auto" w:fill="00804B"/>
            <w:vAlign w:val="center"/>
          </w:tcPr>
          <w:p w14:paraId="2885779F" w14:textId="77777777" w:rsidR="004C1250" w:rsidRPr="002D17BA" w:rsidRDefault="004C1250" w:rsidP="005343DF">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5343DF">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5343DF"/>
        </w:tc>
      </w:tr>
      <w:tr w:rsidR="004C1250" w:rsidRPr="000278F5" w14:paraId="15CF58D9" w14:textId="77777777" w:rsidTr="005343DF">
        <w:trPr>
          <w:trHeight w:val="640"/>
        </w:trPr>
        <w:tc>
          <w:tcPr>
            <w:tcW w:w="851" w:type="dxa"/>
            <w:shd w:val="clear" w:color="auto" w:fill="00804B"/>
            <w:vAlign w:val="center"/>
          </w:tcPr>
          <w:p w14:paraId="044508BB"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5343DF">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5343DF">
                <w:r w:rsidRPr="000278F5">
                  <w:t>[Click here and insert details]</w:t>
                </w:r>
              </w:p>
            </w:sdtContent>
          </w:sdt>
          <w:p w14:paraId="5EE1C1A9" w14:textId="77777777" w:rsidR="004C1250" w:rsidRPr="000278F5" w:rsidRDefault="004C1250" w:rsidP="005343DF"/>
        </w:tc>
      </w:tr>
      <w:tr w:rsidR="004C1250" w:rsidRPr="000278F5" w14:paraId="1F74B54F" w14:textId="77777777" w:rsidTr="005343DF">
        <w:trPr>
          <w:trHeight w:val="1460"/>
        </w:trPr>
        <w:tc>
          <w:tcPr>
            <w:tcW w:w="851" w:type="dxa"/>
            <w:shd w:val="clear" w:color="auto" w:fill="00804B"/>
            <w:vAlign w:val="center"/>
          </w:tcPr>
          <w:p w14:paraId="4E903840"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5343DF">
            <w:r w:rsidRPr="000278F5">
              <w:t>Please provide the reasons for being able nevertheless to perform the contract,</w:t>
            </w:r>
            <w:r w:rsidRPr="000278F5">
              <w:rPr>
                <w:spacing w:val="-27"/>
              </w:rPr>
              <w:t xml:space="preserve"> </w:t>
            </w:r>
            <w:proofErr w:type="gramStart"/>
            <w:r w:rsidRPr="000278F5">
              <w:t>taking into account</w:t>
            </w:r>
            <w:proofErr w:type="gramEnd"/>
            <w:r w:rsidRPr="000278F5">
              <w:t xml:space="preserve">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5343DF">
                <w:r w:rsidRPr="000278F5">
                  <w:t>[Click here and insert details]</w:t>
                </w:r>
              </w:p>
            </w:sdtContent>
          </w:sdt>
          <w:p w14:paraId="67721AA2" w14:textId="77777777" w:rsidR="004C1250" w:rsidRPr="000278F5" w:rsidRDefault="004C1250" w:rsidP="005343DF"/>
        </w:tc>
      </w:tr>
      <w:tr w:rsidR="004C1250" w:rsidRPr="000278F5" w14:paraId="65DC94A5" w14:textId="77777777" w:rsidTr="005343DF">
        <w:trPr>
          <w:trHeight w:val="520"/>
        </w:trPr>
        <w:tc>
          <w:tcPr>
            <w:tcW w:w="851" w:type="dxa"/>
            <w:shd w:val="clear" w:color="auto" w:fill="00804B"/>
            <w:vAlign w:val="center"/>
          </w:tcPr>
          <w:p w14:paraId="5B5C6639"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5343DF">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5343DF">
                <w:r w:rsidRPr="000278F5">
                  <w:t>[Click here and insert details]</w:t>
                </w:r>
              </w:p>
            </w:sdtContent>
          </w:sdt>
          <w:p w14:paraId="7269F4AD" w14:textId="77777777" w:rsidR="004C1250" w:rsidRPr="000278F5" w:rsidRDefault="004C1250" w:rsidP="005343DF"/>
        </w:tc>
      </w:tr>
      <w:tr w:rsidR="004C1250" w:rsidRPr="000278F5" w14:paraId="2957A73A" w14:textId="77777777" w:rsidTr="005343DF">
        <w:trPr>
          <w:trHeight w:val="640"/>
        </w:trPr>
        <w:tc>
          <w:tcPr>
            <w:tcW w:w="851" w:type="dxa"/>
            <w:shd w:val="clear" w:color="auto" w:fill="00804B"/>
            <w:vAlign w:val="center"/>
          </w:tcPr>
          <w:p w14:paraId="5A3F6B43"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5343DF">
            <w:r w:rsidRPr="00B423C7">
              <w:t>address, issuing authority or body and precise reference of the documentation</w:t>
            </w:r>
          </w:p>
        </w:tc>
        <w:tc>
          <w:tcPr>
            <w:tcW w:w="3525" w:type="dxa"/>
            <w:vAlign w:val="center"/>
          </w:tcPr>
          <w:p w14:paraId="5B1AAC7A" w14:textId="77777777" w:rsidR="004C1250" w:rsidRPr="00B423C7" w:rsidRDefault="004C1250" w:rsidP="005343DF"/>
        </w:tc>
      </w:tr>
      <w:tr w:rsidR="004C1250" w:rsidRPr="000278F5" w14:paraId="7524B8D1" w14:textId="77777777" w:rsidTr="005343DF">
        <w:trPr>
          <w:trHeight w:val="640"/>
        </w:trPr>
        <w:tc>
          <w:tcPr>
            <w:tcW w:w="851" w:type="dxa"/>
            <w:shd w:val="clear" w:color="auto" w:fill="00804B"/>
            <w:vAlign w:val="center"/>
          </w:tcPr>
          <w:p w14:paraId="22B72CEC" w14:textId="77777777" w:rsidR="004C1250" w:rsidRPr="002D17BA" w:rsidRDefault="004C1250" w:rsidP="005343DF">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5343DF">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5343DF">
        <w:trPr>
          <w:trHeight w:val="545"/>
        </w:trPr>
        <w:tc>
          <w:tcPr>
            <w:tcW w:w="851" w:type="dxa"/>
            <w:shd w:val="clear" w:color="auto" w:fill="00804B"/>
            <w:vAlign w:val="center"/>
          </w:tcPr>
          <w:p w14:paraId="1CD31CA5" w14:textId="77777777" w:rsidR="004C1250" w:rsidRPr="002D17BA" w:rsidRDefault="004C1250" w:rsidP="005343DF">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5343DF">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5343DF"/>
        </w:tc>
      </w:tr>
      <w:tr w:rsidR="004C1250" w:rsidRPr="000278F5" w14:paraId="6ED1FB1B" w14:textId="77777777" w:rsidTr="005343DF">
        <w:trPr>
          <w:trHeight w:val="640"/>
        </w:trPr>
        <w:tc>
          <w:tcPr>
            <w:tcW w:w="851" w:type="dxa"/>
            <w:shd w:val="clear" w:color="auto" w:fill="00804B"/>
            <w:vAlign w:val="center"/>
          </w:tcPr>
          <w:p w14:paraId="6581DC6C"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5343DF">
            <w:r w:rsidRPr="00B423C7">
              <w:t>Has the economic operator taken self- cleaning measures?</w:t>
            </w:r>
          </w:p>
        </w:tc>
        <w:tc>
          <w:tcPr>
            <w:tcW w:w="3525" w:type="dxa"/>
            <w:vAlign w:val="center"/>
          </w:tcPr>
          <w:p w14:paraId="7BA11C92" w14:textId="32AA267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5343DF">
        <w:trPr>
          <w:trHeight w:val="920"/>
        </w:trPr>
        <w:tc>
          <w:tcPr>
            <w:tcW w:w="851" w:type="dxa"/>
            <w:shd w:val="clear" w:color="auto" w:fill="00804B"/>
            <w:vAlign w:val="center"/>
          </w:tcPr>
          <w:p w14:paraId="089B3492"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5343DF">
                <w:r w:rsidRPr="00B423C7">
                  <w:t>[Click here and insert details]</w:t>
                </w:r>
              </w:p>
            </w:sdtContent>
          </w:sdt>
          <w:p w14:paraId="616C331C" w14:textId="77777777" w:rsidR="004C1250" w:rsidRPr="00B423C7" w:rsidRDefault="004C1250" w:rsidP="005343DF"/>
        </w:tc>
      </w:tr>
      <w:tr w:rsidR="004C1250" w:rsidRPr="000278F5" w14:paraId="4E5AE39F" w14:textId="77777777" w:rsidTr="005343DF">
        <w:trPr>
          <w:trHeight w:val="920"/>
        </w:trPr>
        <w:tc>
          <w:tcPr>
            <w:tcW w:w="851" w:type="dxa"/>
            <w:shd w:val="clear" w:color="auto" w:fill="00804B"/>
            <w:vAlign w:val="center"/>
          </w:tcPr>
          <w:p w14:paraId="67B82832" w14:textId="77777777" w:rsidR="004C1250" w:rsidRPr="002D17BA" w:rsidRDefault="004C1250" w:rsidP="005343DF">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5343DF">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5343DF">
        <w:trPr>
          <w:trHeight w:val="305"/>
        </w:trPr>
        <w:tc>
          <w:tcPr>
            <w:tcW w:w="851" w:type="dxa"/>
            <w:shd w:val="clear" w:color="auto" w:fill="00804B"/>
            <w:vAlign w:val="center"/>
          </w:tcPr>
          <w:p w14:paraId="0FDB220E" w14:textId="77777777" w:rsidR="004C1250" w:rsidRPr="002D17BA" w:rsidRDefault="004C1250" w:rsidP="005343DF">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5343DF">
            <w:r w:rsidRPr="00B423C7">
              <w:t xml:space="preserve">If the answer to 3.C.7 is </w:t>
            </w:r>
            <w:r w:rsidRPr="00B423C7">
              <w:rPr>
                <w:b/>
              </w:rPr>
              <w:t>yes</w:t>
            </w:r>
            <w:r w:rsidRPr="00B423C7">
              <w:t>, complete parts (a),</w:t>
            </w:r>
          </w:p>
          <w:p w14:paraId="3E75EB81" w14:textId="77777777" w:rsidR="004C1250" w:rsidRPr="00B423C7" w:rsidRDefault="004C1250" w:rsidP="005343DF">
            <w:r w:rsidRPr="00B423C7">
              <w:t>(b) and (c) below:</w:t>
            </w:r>
          </w:p>
        </w:tc>
        <w:tc>
          <w:tcPr>
            <w:tcW w:w="3525" w:type="dxa"/>
            <w:shd w:val="clear" w:color="auto" w:fill="00B050"/>
            <w:vAlign w:val="center"/>
          </w:tcPr>
          <w:p w14:paraId="4CD89BB7" w14:textId="77777777" w:rsidR="004C1250" w:rsidRPr="00B423C7" w:rsidRDefault="004C1250" w:rsidP="005343DF"/>
        </w:tc>
      </w:tr>
      <w:tr w:rsidR="004C1250" w:rsidRPr="000278F5" w14:paraId="16C77BB6" w14:textId="77777777" w:rsidTr="005343DF">
        <w:trPr>
          <w:trHeight w:val="920"/>
        </w:trPr>
        <w:tc>
          <w:tcPr>
            <w:tcW w:w="851" w:type="dxa"/>
            <w:shd w:val="clear" w:color="auto" w:fill="00804B"/>
            <w:vAlign w:val="center"/>
          </w:tcPr>
          <w:p w14:paraId="57350CC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5343DF">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5343DF">
                <w:r w:rsidRPr="00B423C7">
                  <w:t>[Click here and insert details]</w:t>
                </w:r>
              </w:p>
            </w:sdtContent>
          </w:sdt>
          <w:p w14:paraId="70F23426" w14:textId="77777777" w:rsidR="004C1250" w:rsidRPr="00B423C7" w:rsidRDefault="004C1250" w:rsidP="005343DF"/>
        </w:tc>
      </w:tr>
      <w:tr w:rsidR="004C1250" w:rsidRPr="000278F5" w14:paraId="615F098E" w14:textId="77777777" w:rsidTr="005343DF">
        <w:trPr>
          <w:trHeight w:val="640"/>
        </w:trPr>
        <w:tc>
          <w:tcPr>
            <w:tcW w:w="851" w:type="dxa"/>
            <w:shd w:val="clear" w:color="auto" w:fill="00804B"/>
            <w:vAlign w:val="center"/>
          </w:tcPr>
          <w:p w14:paraId="7DE1A9CA"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5343DF">
            <w:r w:rsidRPr="00B423C7">
              <w:t>Has the economic operator taken self- cleaning measures?</w:t>
            </w:r>
          </w:p>
        </w:tc>
        <w:tc>
          <w:tcPr>
            <w:tcW w:w="3525" w:type="dxa"/>
            <w:vAlign w:val="center"/>
          </w:tcPr>
          <w:p w14:paraId="6B48C29E" w14:textId="410BD4AD"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5343DF">
        <w:trPr>
          <w:trHeight w:val="920"/>
        </w:trPr>
        <w:tc>
          <w:tcPr>
            <w:tcW w:w="851" w:type="dxa"/>
            <w:shd w:val="clear" w:color="auto" w:fill="00804B"/>
            <w:vAlign w:val="center"/>
          </w:tcPr>
          <w:p w14:paraId="15FE64A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5343DF">
                <w:r w:rsidRPr="00B423C7">
                  <w:t>[Click here and insert details]</w:t>
                </w:r>
              </w:p>
            </w:sdtContent>
          </w:sdt>
          <w:p w14:paraId="3CD9DEDD" w14:textId="77777777" w:rsidR="004C1250" w:rsidRPr="00B423C7" w:rsidRDefault="004C1250" w:rsidP="005343DF"/>
        </w:tc>
      </w:tr>
      <w:tr w:rsidR="004C1250" w:rsidRPr="000278F5" w14:paraId="6FA49BD3" w14:textId="77777777" w:rsidTr="005343DF">
        <w:trPr>
          <w:trHeight w:val="920"/>
        </w:trPr>
        <w:tc>
          <w:tcPr>
            <w:tcW w:w="851" w:type="dxa"/>
            <w:shd w:val="clear" w:color="auto" w:fill="00804B"/>
            <w:vAlign w:val="center"/>
          </w:tcPr>
          <w:p w14:paraId="0E988E2A" w14:textId="77777777" w:rsidR="004C1250" w:rsidRPr="002D17BA" w:rsidRDefault="004C1250" w:rsidP="005343DF">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5343DF">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5343DF">
        <w:trPr>
          <w:trHeight w:val="640"/>
        </w:trPr>
        <w:tc>
          <w:tcPr>
            <w:tcW w:w="851" w:type="dxa"/>
            <w:shd w:val="clear" w:color="auto" w:fill="00804B"/>
            <w:vAlign w:val="center"/>
          </w:tcPr>
          <w:p w14:paraId="18FAE47E" w14:textId="77777777" w:rsidR="004C1250" w:rsidRPr="002D17BA" w:rsidRDefault="004C1250" w:rsidP="005343DF">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5343DF">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5343DF">
                <w:r w:rsidRPr="00B423C7">
                  <w:t>[Click here and insert details]</w:t>
                </w:r>
              </w:p>
            </w:sdtContent>
          </w:sdt>
          <w:p w14:paraId="6CB1A376" w14:textId="77777777" w:rsidR="004C1250" w:rsidRPr="00B423C7" w:rsidRDefault="004C1250" w:rsidP="005343DF"/>
        </w:tc>
      </w:tr>
      <w:tr w:rsidR="004C1250" w:rsidRPr="000278F5" w14:paraId="491CD862" w14:textId="77777777" w:rsidTr="005343DF">
        <w:trPr>
          <w:trHeight w:val="1460"/>
        </w:trPr>
        <w:tc>
          <w:tcPr>
            <w:tcW w:w="851" w:type="dxa"/>
            <w:shd w:val="clear" w:color="auto" w:fill="00804B"/>
            <w:vAlign w:val="center"/>
          </w:tcPr>
          <w:p w14:paraId="1A10D41E" w14:textId="77777777" w:rsidR="004C1250" w:rsidRPr="002D17BA" w:rsidRDefault="004C1250" w:rsidP="005343DF">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5343DF">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5343DF">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5343DF">
        <w:trPr>
          <w:trHeight w:val="640"/>
        </w:trPr>
        <w:tc>
          <w:tcPr>
            <w:tcW w:w="851" w:type="dxa"/>
            <w:shd w:val="clear" w:color="auto" w:fill="00804B"/>
            <w:vAlign w:val="center"/>
          </w:tcPr>
          <w:p w14:paraId="72A5F407" w14:textId="77777777" w:rsidR="004C1250" w:rsidRPr="002D17BA" w:rsidRDefault="004C1250" w:rsidP="005343DF">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5343DF">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5343DF">
                <w:r w:rsidRPr="00F54010">
                  <w:t>[Click here and insert details]</w:t>
                </w:r>
              </w:p>
            </w:sdtContent>
          </w:sdt>
          <w:p w14:paraId="72555661" w14:textId="77777777" w:rsidR="004C1250" w:rsidRPr="00F54010" w:rsidRDefault="004C1250" w:rsidP="005343DF"/>
        </w:tc>
      </w:tr>
      <w:tr w:rsidR="004C1250" w:rsidRPr="000278F5" w14:paraId="3E5E670A" w14:textId="77777777" w:rsidTr="005343DF">
        <w:trPr>
          <w:trHeight w:val="1720"/>
        </w:trPr>
        <w:tc>
          <w:tcPr>
            <w:tcW w:w="851" w:type="dxa"/>
            <w:shd w:val="clear" w:color="auto" w:fill="00804B"/>
            <w:vAlign w:val="center"/>
          </w:tcPr>
          <w:p w14:paraId="79B3CEA4" w14:textId="77777777" w:rsidR="004C1250" w:rsidRPr="002D17BA" w:rsidRDefault="004C1250" w:rsidP="005343DF">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5343DF">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5343DF">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p w14:paraId="6ABA67C4" w14:textId="77777777" w:rsidR="004C1250" w:rsidRDefault="004C1250" w:rsidP="004C1250">
      <w:pPr>
        <w:pStyle w:val="BodyText"/>
        <w:spacing w:before="6"/>
        <w:rPr>
          <w:i/>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5343DF">
        <w:trPr>
          <w:trHeight w:val="415"/>
        </w:trPr>
        <w:tc>
          <w:tcPr>
            <w:tcW w:w="851" w:type="dxa"/>
            <w:shd w:val="clear" w:color="auto" w:fill="00804B"/>
            <w:vAlign w:val="center"/>
          </w:tcPr>
          <w:p w14:paraId="0C2BB461" w14:textId="77777777" w:rsidR="004C1250" w:rsidRPr="002D17BA" w:rsidRDefault="004C1250" w:rsidP="005343DF">
            <w:pPr>
              <w:rPr>
                <w:b/>
                <w:bCs/>
                <w:color w:val="FFFFFF" w:themeColor="background1"/>
              </w:rPr>
            </w:pPr>
            <w:r w:rsidRPr="002D17BA">
              <w:rPr>
                <w:b/>
                <w:bCs/>
                <w:color w:val="FFFFFF" w:themeColor="background1"/>
              </w:rPr>
              <w:t>3.C.14</w:t>
            </w:r>
          </w:p>
        </w:tc>
        <w:tc>
          <w:tcPr>
            <w:tcW w:w="4535" w:type="dxa"/>
            <w:shd w:val="clear" w:color="auto" w:fill="00B050"/>
            <w:vAlign w:val="center"/>
          </w:tcPr>
          <w:p w14:paraId="03B3AF7B" w14:textId="77777777" w:rsidR="004C1250" w:rsidRDefault="004C1250" w:rsidP="005343DF">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5343DF">
            <w:pPr>
              <w:rPr>
                <w:rFonts w:ascii="Times New Roman"/>
              </w:rPr>
            </w:pPr>
          </w:p>
        </w:tc>
      </w:tr>
      <w:tr w:rsidR="004C1250" w14:paraId="04FD488C" w14:textId="77777777" w:rsidTr="005343DF">
        <w:trPr>
          <w:trHeight w:val="1720"/>
        </w:trPr>
        <w:tc>
          <w:tcPr>
            <w:tcW w:w="851" w:type="dxa"/>
            <w:shd w:val="clear" w:color="auto" w:fill="00804B"/>
            <w:vAlign w:val="center"/>
          </w:tcPr>
          <w:p w14:paraId="52CD0F1E"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5343DF">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5343DF">
                <w:r>
                  <w:t>[Click here and insert details]</w:t>
                </w:r>
              </w:p>
            </w:sdtContent>
          </w:sdt>
        </w:tc>
      </w:tr>
      <w:tr w:rsidR="004C1250" w14:paraId="4B09691B" w14:textId="77777777" w:rsidTr="005343DF">
        <w:trPr>
          <w:trHeight w:val="640"/>
        </w:trPr>
        <w:tc>
          <w:tcPr>
            <w:tcW w:w="851" w:type="dxa"/>
            <w:shd w:val="clear" w:color="auto" w:fill="00804B"/>
            <w:vAlign w:val="center"/>
          </w:tcPr>
          <w:p w14:paraId="03D4E746"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5343DF">
            <w:r>
              <w:t>Has the economic operator taken self- cleaning measures?</w:t>
            </w:r>
          </w:p>
        </w:tc>
        <w:tc>
          <w:tcPr>
            <w:tcW w:w="3686" w:type="dxa"/>
            <w:vAlign w:val="center"/>
          </w:tcPr>
          <w:p w14:paraId="6C81CFAF" w14:textId="70B933C7" w:rsidR="004C1250" w:rsidRDefault="004C1250" w:rsidP="005343DF">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5343DF">
        <w:trPr>
          <w:trHeight w:val="920"/>
        </w:trPr>
        <w:tc>
          <w:tcPr>
            <w:tcW w:w="851" w:type="dxa"/>
            <w:shd w:val="clear" w:color="auto" w:fill="00804B"/>
            <w:vAlign w:val="center"/>
          </w:tcPr>
          <w:p w14:paraId="43120674"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5343DF">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5343DF">
                <w:r>
                  <w:t>[Click here and insert details]</w:t>
                </w:r>
              </w:p>
            </w:sdtContent>
          </w:sdt>
        </w:tc>
      </w:tr>
      <w:tr w:rsidR="004C1250" w14:paraId="69467354" w14:textId="77777777" w:rsidTr="005343DF">
        <w:trPr>
          <w:trHeight w:val="440"/>
        </w:trPr>
        <w:tc>
          <w:tcPr>
            <w:tcW w:w="851" w:type="dxa"/>
            <w:vMerge w:val="restart"/>
            <w:shd w:val="clear" w:color="auto" w:fill="00804B"/>
            <w:vAlign w:val="center"/>
          </w:tcPr>
          <w:p w14:paraId="68E8AD8E" w14:textId="77777777" w:rsidR="004C1250" w:rsidRPr="002D17BA" w:rsidRDefault="004C1250" w:rsidP="005343DF">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5343DF">
            <w:r>
              <w:t>Can the economic operator confirm that:</w:t>
            </w:r>
          </w:p>
        </w:tc>
        <w:tc>
          <w:tcPr>
            <w:tcW w:w="3686" w:type="dxa"/>
            <w:vAlign w:val="center"/>
          </w:tcPr>
          <w:p w14:paraId="44F0E9CF" w14:textId="77777777" w:rsidR="004C1250" w:rsidRDefault="004C1250" w:rsidP="005343DF">
            <w:pPr>
              <w:rPr>
                <w:rFonts w:ascii="Times New Roman"/>
              </w:rPr>
            </w:pPr>
          </w:p>
        </w:tc>
      </w:tr>
      <w:tr w:rsidR="004C1250" w14:paraId="222A8594" w14:textId="77777777" w:rsidTr="005343DF">
        <w:trPr>
          <w:trHeight w:val="1680"/>
        </w:trPr>
        <w:tc>
          <w:tcPr>
            <w:tcW w:w="851" w:type="dxa"/>
            <w:vMerge/>
            <w:shd w:val="clear" w:color="auto" w:fill="00804B"/>
            <w:vAlign w:val="center"/>
          </w:tcPr>
          <w:p w14:paraId="4EC34225" w14:textId="77777777" w:rsidR="004C1250" w:rsidRDefault="004C1250" w:rsidP="005343DF">
            <w:pPr>
              <w:rPr>
                <w:sz w:val="2"/>
                <w:szCs w:val="2"/>
              </w:rPr>
            </w:pPr>
          </w:p>
        </w:tc>
        <w:tc>
          <w:tcPr>
            <w:tcW w:w="4535" w:type="dxa"/>
            <w:shd w:val="clear" w:color="auto" w:fill="00B050"/>
            <w:vAlign w:val="center"/>
          </w:tcPr>
          <w:p w14:paraId="33CD5D1C" w14:textId="77777777" w:rsidR="004C1250" w:rsidRDefault="004C1250" w:rsidP="005343DF">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5343DF">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5343DF">
        <w:trPr>
          <w:trHeight w:val="580"/>
        </w:trPr>
        <w:tc>
          <w:tcPr>
            <w:tcW w:w="851" w:type="dxa"/>
            <w:vMerge/>
            <w:shd w:val="clear" w:color="auto" w:fill="00804B"/>
            <w:vAlign w:val="center"/>
          </w:tcPr>
          <w:p w14:paraId="54534220" w14:textId="77777777" w:rsidR="004C1250" w:rsidRDefault="004C1250" w:rsidP="005343DF">
            <w:pPr>
              <w:rPr>
                <w:sz w:val="2"/>
                <w:szCs w:val="2"/>
              </w:rPr>
            </w:pPr>
          </w:p>
        </w:tc>
        <w:tc>
          <w:tcPr>
            <w:tcW w:w="4535" w:type="dxa"/>
            <w:shd w:val="clear" w:color="auto" w:fill="00B050"/>
            <w:vAlign w:val="center"/>
          </w:tcPr>
          <w:p w14:paraId="191CAAC8" w14:textId="77777777" w:rsidR="004C1250" w:rsidRDefault="004C1250" w:rsidP="005343DF">
            <w:r>
              <w:t>It has not withheld such information,</w:t>
            </w:r>
          </w:p>
        </w:tc>
        <w:tc>
          <w:tcPr>
            <w:tcW w:w="3686" w:type="dxa"/>
            <w:vAlign w:val="center"/>
          </w:tcPr>
          <w:p w14:paraId="7BD0765F" w14:textId="1137AE92" w:rsidR="004C1250" w:rsidRDefault="004C1250" w:rsidP="005343DF">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5343DF">
        <w:trPr>
          <w:trHeight w:val="1340"/>
        </w:trPr>
        <w:tc>
          <w:tcPr>
            <w:tcW w:w="851" w:type="dxa"/>
            <w:vMerge/>
            <w:shd w:val="clear" w:color="auto" w:fill="00804B"/>
            <w:vAlign w:val="center"/>
          </w:tcPr>
          <w:p w14:paraId="25699F8B" w14:textId="77777777" w:rsidR="004C1250" w:rsidRDefault="004C1250" w:rsidP="005343DF">
            <w:pPr>
              <w:rPr>
                <w:sz w:val="2"/>
                <w:szCs w:val="2"/>
              </w:rPr>
            </w:pPr>
          </w:p>
        </w:tc>
        <w:tc>
          <w:tcPr>
            <w:tcW w:w="4535" w:type="dxa"/>
            <w:shd w:val="clear" w:color="auto" w:fill="00B050"/>
            <w:vAlign w:val="center"/>
          </w:tcPr>
          <w:p w14:paraId="601A6891" w14:textId="77777777" w:rsidR="004C1250" w:rsidRDefault="004C1250" w:rsidP="005343DF">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5343DF">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5343DF">
        <w:trPr>
          <w:trHeight w:val="2600"/>
        </w:trPr>
        <w:tc>
          <w:tcPr>
            <w:tcW w:w="851" w:type="dxa"/>
            <w:vMerge/>
            <w:shd w:val="clear" w:color="auto" w:fill="00804B"/>
            <w:vAlign w:val="center"/>
          </w:tcPr>
          <w:p w14:paraId="4F3DFA8E" w14:textId="77777777" w:rsidR="004C1250" w:rsidRDefault="004C1250" w:rsidP="005343DF">
            <w:pPr>
              <w:rPr>
                <w:sz w:val="2"/>
                <w:szCs w:val="2"/>
              </w:rPr>
            </w:pPr>
          </w:p>
        </w:tc>
        <w:tc>
          <w:tcPr>
            <w:tcW w:w="4535" w:type="dxa"/>
            <w:shd w:val="clear" w:color="auto" w:fill="00B050"/>
            <w:vAlign w:val="center"/>
          </w:tcPr>
          <w:p w14:paraId="17C201BD" w14:textId="77777777" w:rsidR="004C1250" w:rsidRDefault="004C1250" w:rsidP="005343DF">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5343DF">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5CBD952A" w14:textId="77777777" w:rsidR="004C1250" w:rsidRDefault="004C1250" w:rsidP="004C1250">
      <w:pPr>
        <w:rPr>
          <w:sz w:val="2"/>
          <w:szCs w:val="2"/>
        </w:rPr>
        <w:sectPr w:rsidR="004C1250" w:rsidSect="004C1250">
          <w:pgSz w:w="11910" w:h="16840"/>
          <w:pgMar w:top="1120" w:right="1300" w:bottom="1020" w:left="1300" w:header="0" w:footer="830" w:gutter="0"/>
          <w:cols w:space="720"/>
        </w:sect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5343DF">
        <w:trPr>
          <w:trHeight w:val="420"/>
        </w:trPr>
        <w:tc>
          <w:tcPr>
            <w:tcW w:w="3756" w:type="dxa"/>
            <w:shd w:val="clear" w:color="auto" w:fill="00804B"/>
            <w:vAlign w:val="center"/>
          </w:tcPr>
          <w:p w14:paraId="684801B7" w14:textId="77777777" w:rsidR="004C1250" w:rsidRPr="00C23838" w:rsidRDefault="004C1250" w:rsidP="005343DF">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5343DF">
            <w:pPr>
              <w:pStyle w:val="TableParagraph"/>
              <w:rPr>
                <w:rFonts w:ascii="Arial" w:hAnsi="Arial" w:cs="Arial"/>
                <w:szCs w:val="20"/>
              </w:rPr>
            </w:pPr>
          </w:p>
        </w:tc>
      </w:tr>
      <w:tr w:rsidR="004C1250" w:rsidRPr="00C23838" w14:paraId="3EE8D041" w14:textId="77777777" w:rsidTr="005343DF">
        <w:trPr>
          <w:trHeight w:val="420"/>
        </w:trPr>
        <w:tc>
          <w:tcPr>
            <w:tcW w:w="3756" w:type="dxa"/>
            <w:shd w:val="clear" w:color="auto" w:fill="00804B"/>
            <w:vAlign w:val="center"/>
          </w:tcPr>
          <w:p w14:paraId="028C48E5"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5343DF">
        <w:trPr>
          <w:trHeight w:val="420"/>
        </w:trPr>
        <w:tc>
          <w:tcPr>
            <w:tcW w:w="3756" w:type="dxa"/>
            <w:shd w:val="clear" w:color="auto" w:fill="00804B"/>
            <w:vAlign w:val="center"/>
          </w:tcPr>
          <w:p w14:paraId="048A1938"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5343DF">
        <w:trPr>
          <w:trHeight w:val="420"/>
        </w:trPr>
        <w:tc>
          <w:tcPr>
            <w:tcW w:w="3756" w:type="dxa"/>
            <w:shd w:val="clear" w:color="auto" w:fill="00804B"/>
            <w:vAlign w:val="center"/>
          </w:tcPr>
          <w:p w14:paraId="5DAB1A57"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5343DF">
        <w:trPr>
          <w:trHeight w:val="420"/>
        </w:trPr>
        <w:tc>
          <w:tcPr>
            <w:tcW w:w="3756" w:type="dxa"/>
            <w:shd w:val="clear" w:color="auto" w:fill="00804B"/>
            <w:vAlign w:val="center"/>
          </w:tcPr>
          <w:p w14:paraId="733C8539"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5343DF">
        <w:trPr>
          <w:trHeight w:val="420"/>
        </w:trPr>
        <w:tc>
          <w:tcPr>
            <w:tcW w:w="3756" w:type="dxa"/>
            <w:shd w:val="clear" w:color="auto" w:fill="00804B"/>
            <w:vAlign w:val="center"/>
          </w:tcPr>
          <w:p w14:paraId="6CE075CD"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7" w:name="_Toc240981707"/>
      <w:r w:rsidRPr="003F3A2A">
        <w:lastRenderedPageBreak/>
        <w:t>Financial Information –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1"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A74797">
        <w:tc>
          <w:tcPr>
            <w:tcW w:w="3397" w:type="dxa"/>
            <w:tcMar>
              <w:top w:w="28" w:type="dxa"/>
              <w:bottom w:w="28" w:type="dxa"/>
            </w:tcMar>
          </w:tcPr>
          <w:p w14:paraId="131FE59F" w14:textId="77777777" w:rsidR="00BE0361" w:rsidRPr="003F3A2A" w:rsidRDefault="00BE0361" w:rsidP="00BE0361">
            <w:pPr>
              <w:rPr>
                <w:rFonts w:cs="Arial"/>
              </w:rPr>
            </w:pPr>
            <w:r w:rsidRPr="003F3A2A">
              <w:rPr>
                <w:rFonts w:cs="Arial"/>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A74797">
        <w:tc>
          <w:tcPr>
            <w:tcW w:w="3397" w:type="dxa"/>
            <w:tcMar>
              <w:top w:w="28" w:type="dxa"/>
              <w:bottom w:w="28" w:type="dxa"/>
            </w:tcMar>
          </w:tcPr>
          <w:p w14:paraId="2CCAC4C4" w14:textId="77777777" w:rsidR="00BE0361" w:rsidRPr="003F3A2A" w:rsidRDefault="00BE0361" w:rsidP="00BE0361">
            <w:pPr>
              <w:rPr>
                <w:rFonts w:cs="Arial"/>
              </w:rPr>
            </w:pPr>
            <w:r w:rsidRPr="003F3A2A">
              <w:rPr>
                <w:rFonts w:cs="Arial"/>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A74797">
        <w:tc>
          <w:tcPr>
            <w:tcW w:w="3397" w:type="dxa"/>
            <w:tcMar>
              <w:top w:w="28" w:type="dxa"/>
              <w:bottom w:w="28" w:type="dxa"/>
            </w:tcMar>
          </w:tcPr>
          <w:p w14:paraId="6190978A" w14:textId="77777777" w:rsidR="00BE0361" w:rsidRPr="003F3A2A" w:rsidRDefault="00BE0361" w:rsidP="00BE0361">
            <w:pPr>
              <w:rPr>
                <w:rFonts w:cs="Arial"/>
              </w:rPr>
            </w:pPr>
            <w:r w:rsidRPr="003F3A2A">
              <w:rPr>
                <w:rFonts w:cs="Arial"/>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A74797">
        <w:tc>
          <w:tcPr>
            <w:tcW w:w="3397" w:type="dxa"/>
            <w:tcMar>
              <w:top w:w="28" w:type="dxa"/>
              <w:bottom w:w="28" w:type="dxa"/>
            </w:tcMar>
          </w:tcPr>
          <w:p w14:paraId="3F041E93" w14:textId="77777777" w:rsidR="00BE0361" w:rsidRPr="003F3A2A" w:rsidRDefault="00BE0361" w:rsidP="00BE0361">
            <w:pPr>
              <w:rPr>
                <w:rFonts w:cs="Arial"/>
              </w:rPr>
            </w:pPr>
            <w:r w:rsidRPr="003F3A2A">
              <w:rPr>
                <w:rFonts w:cs="Arial"/>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A74797">
        <w:tc>
          <w:tcPr>
            <w:tcW w:w="3397" w:type="dxa"/>
            <w:tcMar>
              <w:top w:w="28" w:type="dxa"/>
              <w:bottom w:w="28" w:type="dxa"/>
            </w:tcMar>
          </w:tcPr>
          <w:p w14:paraId="21220166" w14:textId="77777777" w:rsidR="00BE0361" w:rsidRPr="003F3A2A" w:rsidRDefault="00BE0361" w:rsidP="00BE0361">
            <w:pPr>
              <w:rPr>
                <w:rFonts w:cs="Arial"/>
              </w:rPr>
            </w:pPr>
            <w:r w:rsidRPr="003F3A2A">
              <w:rPr>
                <w:rFonts w:cs="Arial"/>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7"/>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07F2629">
        <w:trPr>
          <w:trHeight w:val="652"/>
        </w:trPr>
        <w:tc>
          <w:tcPr>
            <w:tcW w:w="5098" w:type="dxa"/>
            <w:gridSpan w:val="2"/>
            <w:vMerge/>
            <w:tcBorders>
              <w:bottom w:val="single" w:sz="4" w:space="0" w:color="auto"/>
            </w:tcBorders>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7"/>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41493A4F" w14:textId="5B89200D" w:rsidR="003476A9" w:rsidRPr="003F3A2A" w:rsidRDefault="00BE0361" w:rsidP="003476A9">
            <w:pPr>
              <w:rPr>
                <w:rFonts w:cs="Arial"/>
              </w:rPr>
            </w:pPr>
            <w:r w:rsidRPr="003F3A2A">
              <w:rPr>
                <w:rFonts w:cs="Arial"/>
              </w:rPr>
              <w:t>I confirm that our turnover exceeded €</w:t>
            </w:r>
            <w:r w:rsidR="009161B9" w:rsidRPr="009161B9">
              <w:rPr>
                <w:rFonts w:cs="Arial"/>
              </w:rPr>
              <w:t>500,000</w:t>
            </w:r>
            <w:r w:rsidRPr="003F3A2A">
              <w:rPr>
                <w:rFonts w:cs="Arial"/>
              </w:rPr>
              <w:t xml:space="preserve"> per annum in one of the last three financial years</w:t>
            </w:r>
            <w:r w:rsidR="003476A9" w:rsidRPr="003F3A2A">
              <w:rPr>
                <w:rFonts w:cs="Arial"/>
              </w:rPr>
              <w:t xml:space="preserve"> or pro-rata if more recently established firms are tendering – however the firm must have been in existence for at least 6 months.</w:t>
            </w:r>
          </w:p>
          <w:p w14:paraId="6425A996" w14:textId="314C8E1A" w:rsidR="00BE0361" w:rsidRPr="003F3A2A" w:rsidRDefault="00BE0361" w:rsidP="00BE0361">
            <w:pPr>
              <w:rPr>
                <w:rFonts w:cs="Arial"/>
              </w:rPr>
            </w:pPr>
            <w:r w:rsidRPr="003F3A2A">
              <w:rPr>
                <w:rFonts w:cs="Arial"/>
              </w:rPr>
              <w:t>If turnover figures for 20</w:t>
            </w:r>
            <w:r w:rsidR="00855C93" w:rsidRPr="003F3A2A">
              <w:rPr>
                <w:rFonts w:cs="Arial"/>
              </w:rPr>
              <w:t>2</w:t>
            </w:r>
            <w:r w:rsidR="00300B9C" w:rsidRPr="003F3A2A">
              <w:rPr>
                <w:rFonts w:cs="Arial"/>
              </w:rPr>
              <w:t>2</w:t>
            </w:r>
            <w:r w:rsidRPr="003F3A2A">
              <w:rPr>
                <w:rFonts w:cs="Arial"/>
              </w:rPr>
              <w:t xml:space="preserve"> are unavailable, please use 20</w:t>
            </w:r>
            <w:r w:rsidR="005F230D" w:rsidRPr="003F3A2A">
              <w:rPr>
                <w:rFonts w:cs="Arial"/>
              </w:rPr>
              <w:t>2</w:t>
            </w:r>
            <w:r w:rsidR="00300B9C" w:rsidRPr="003F3A2A">
              <w:rPr>
                <w:rFonts w:cs="Arial"/>
              </w:rPr>
              <w:t>1</w:t>
            </w:r>
            <w:r w:rsidRPr="003F3A2A">
              <w:rPr>
                <w:rFonts w:cs="Arial"/>
              </w:rPr>
              <w:t>, 20</w:t>
            </w:r>
            <w:r w:rsidR="00300B9C" w:rsidRPr="003F3A2A">
              <w:rPr>
                <w:rFonts w:cs="Arial"/>
              </w:rPr>
              <w:t>20</w:t>
            </w:r>
            <w:r w:rsidRPr="003F3A2A">
              <w:rPr>
                <w:rFonts w:cs="Arial"/>
              </w:rPr>
              <w:t xml:space="preserve"> and 201</w:t>
            </w:r>
            <w:r w:rsidR="00300B9C" w:rsidRPr="003F3A2A">
              <w:rPr>
                <w:rFonts w:cs="Arial"/>
              </w:rPr>
              <w:t>9</w:t>
            </w:r>
            <w:r w:rsidRPr="003F3A2A">
              <w:rPr>
                <w:rFonts w:cs="Arial"/>
              </w:rPr>
              <w:t xml:space="preserve">.  </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5B7FA47B"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161B9">
              <w:rPr>
                <w:rFonts w:cs="Arial"/>
                <w:b/>
                <w:bCs/>
                <w:color w:val="FFFFFF" w:themeColor="background1"/>
              </w:rPr>
              <w:t>3</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088431C"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161B9">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2EB029F"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161B9">
              <w:rPr>
                <w:rFonts w:cs="Arial"/>
                <w:b/>
                <w:bCs/>
                <w:color w:val="FFFFFF" w:themeColor="background1"/>
              </w:rPr>
              <w:t>5</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2C3841FC" w:rsidR="00BE0361" w:rsidRPr="003F3A2A" w:rsidRDefault="00BE0361" w:rsidP="00BE0361">
            <w:pPr>
              <w:rPr>
                <w:rFonts w:cs="Arial"/>
              </w:rPr>
            </w:pPr>
            <w:r w:rsidRPr="003F3A2A">
              <w:rPr>
                <w:rFonts w:cs="Arial"/>
              </w:rPr>
              <w:t>Employer Liability</w:t>
            </w:r>
            <w:r w:rsidR="001D002F" w:rsidRPr="003F3A2A">
              <w:rPr>
                <w:rFonts w:cs="Arial"/>
              </w:rPr>
              <w:t xml:space="preserve"> (if applicable</w:t>
            </w:r>
            <w:r w:rsidR="00DC57E6">
              <w:rPr>
                <w:rFonts w:cs="Arial"/>
              </w:rPr>
              <w:t xml:space="preserve"> see notes below</w:t>
            </w:r>
            <w:r w:rsidR="001D002F" w:rsidRPr="003F3A2A">
              <w:rPr>
                <w:rFonts w:cs="Arial"/>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77176D74" w:rsidR="005C766A" w:rsidRPr="003F3A2A" w:rsidRDefault="005C766A" w:rsidP="00BE0361">
            <w:pPr>
              <w:rPr>
                <w:rFonts w:cs="Arial"/>
              </w:rPr>
            </w:pPr>
            <w:r w:rsidRPr="003F3A2A">
              <w:rPr>
                <w:rFonts w:cs="Arial"/>
              </w:rPr>
              <w:t xml:space="preserve">Professional Indemnity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79758303" w:rsidR="005C766A" w:rsidRPr="003F3A2A" w:rsidRDefault="005C766A" w:rsidP="00BE0361">
            <w:pPr>
              <w:rPr>
                <w:rFonts w:cs="Arial"/>
              </w:rPr>
            </w:pPr>
            <w:r w:rsidRPr="003F3A2A">
              <w:rPr>
                <w:rFonts w:cs="Arial"/>
              </w:rPr>
              <w:t xml:space="preserve">Cyber Liability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t xml:space="preserve">or </w:t>
            </w:r>
          </w:p>
          <w:p w14:paraId="422A2B9B" w14:textId="5AA8A7B1" w:rsidR="00BE0361" w:rsidRPr="003F3A2A" w:rsidRDefault="00CC6FBA" w:rsidP="00BE0361">
            <w:pPr>
              <w:rPr>
                <w:rFonts w:cs="Arial"/>
              </w:rPr>
            </w:pPr>
            <w:r w:rsidRPr="003F3A2A">
              <w:rPr>
                <w:rFonts w:cs="Arial"/>
              </w:rPr>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lastRenderedPageBreak/>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8" w:name="_Toc240981708"/>
      <w:r w:rsidRPr="003F3A2A">
        <w:lastRenderedPageBreak/>
        <w:t>Previous Experience - Pass/Fail Criteria</w:t>
      </w:r>
      <w:bookmarkEnd w:id="8"/>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003F3A2A">
              <w:rPr>
                <w:rFonts w:cs="Arial"/>
                <w:b/>
                <w:bCs/>
              </w:rPr>
              <w:t>Minimum requirement to remain eligible in the competition</w:t>
            </w:r>
            <w:r w:rsidRPr="003F3A2A">
              <w:rPr>
                <w:rFonts w:cs="Arial"/>
              </w:rPr>
              <w:t xml:space="preserve">: </w:t>
            </w:r>
          </w:p>
          <w:p w14:paraId="3247CCC2" w14:textId="77777777" w:rsidR="003074C8" w:rsidRPr="00B9765A" w:rsidRDefault="003074C8" w:rsidP="003074C8">
            <w:pPr>
              <w:spacing w:before="210" w:after="210" w:line="276" w:lineRule="auto"/>
              <w:rPr>
                <w:rFonts w:eastAsia="Arial" w:cs="Arial"/>
              </w:rPr>
            </w:pPr>
            <w:r w:rsidRPr="00B9765A">
              <w:rPr>
                <w:rFonts w:eastAsia="Arial" w:cs="Arial"/>
              </w:rPr>
              <w:t>Tenderers must demonstrate to the satisfaction of Enterprise Ireland that they possess the experience, expertise and capability necessary to successfully deliver the Services.</w:t>
            </w:r>
          </w:p>
          <w:p w14:paraId="07870133" w14:textId="61D3A45D" w:rsidR="003074C8" w:rsidRPr="00B9765A" w:rsidRDefault="003074C8" w:rsidP="003074C8">
            <w:pPr>
              <w:spacing w:before="210" w:after="210" w:line="276" w:lineRule="auto"/>
              <w:rPr>
                <w:rFonts w:eastAsia="Arial" w:cs="Arial"/>
              </w:rPr>
            </w:pPr>
            <w:r w:rsidRPr="00B9765A">
              <w:rPr>
                <w:rFonts w:eastAsia="Arial" w:cs="Arial"/>
              </w:rPr>
              <w:t>In order to demonstrate compliance with this criterion, each Tenderer must provide details of t</w:t>
            </w:r>
            <w:r w:rsidR="008019E2">
              <w:rPr>
                <w:rFonts w:eastAsia="Arial" w:cs="Arial"/>
              </w:rPr>
              <w:t>wo</w:t>
            </w:r>
            <w:r w:rsidRPr="00B9765A">
              <w:rPr>
                <w:rFonts w:eastAsia="Arial" w:cs="Arial"/>
              </w:rPr>
              <w:t xml:space="preserve"> (</w:t>
            </w:r>
            <w:r w:rsidR="008019E2">
              <w:rPr>
                <w:rFonts w:eastAsia="Arial" w:cs="Arial"/>
              </w:rPr>
              <w:t>2</w:t>
            </w:r>
            <w:r w:rsidRPr="00B9765A">
              <w:rPr>
                <w:rFonts w:eastAsia="Arial" w:cs="Arial"/>
              </w:rPr>
              <w:t>) reference contracts completed within the last five years that are relevant to the requirements of this competition.</w:t>
            </w:r>
          </w:p>
          <w:p w14:paraId="6145C962" w14:textId="77777777" w:rsidR="003074C8" w:rsidRPr="00B9765A" w:rsidRDefault="003074C8" w:rsidP="003074C8">
            <w:pPr>
              <w:spacing w:before="210" w:after="210" w:line="276" w:lineRule="auto"/>
              <w:rPr>
                <w:rFonts w:eastAsia="Arial" w:cs="Arial"/>
              </w:rPr>
            </w:pPr>
            <w:r w:rsidRPr="00B9765A">
              <w:rPr>
                <w:rFonts w:eastAsia="Arial" w:cs="Arial"/>
              </w:rPr>
              <w:t>Collectively, the reference contracts must demonstrate experience in:</w:t>
            </w:r>
          </w:p>
          <w:p w14:paraId="4D4B95DC"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and delivering organisational culture audits;</w:t>
            </w:r>
          </w:p>
          <w:p w14:paraId="67C0E9EB"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administering and analysing employee surveys;</w:t>
            </w:r>
          </w:p>
          <w:p w14:paraId="6EDAC3C5"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Developing evidence-based culture, employee engagement or organisational development recommendations;</w:t>
            </w:r>
          </w:p>
          <w:p w14:paraId="59954FE1"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Supporting culture change, culture development or organisational transformation initiatives;</w:t>
            </w:r>
          </w:p>
          <w:p w14:paraId="5026598E"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Delivering insights and recommendations informed by qualitative and quantitative data;</w:t>
            </w:r>
          </w:p>
          <w:p w14:paraId="6A468F39"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Measuring organisational culture and employee experience across multiple workforce groups and demographic characteristics.</w:t>
            </w:r>
          </w:p>
          <w:p w14:paraId="2FF17A77" w14:textId="77777777" w:rsidR="003074C8" w:rsidRPr="00B9765A" w:rsidRDefault="003074C8" w:rsidP="003074C8">
            <w:pPr>
              <w:spacing w:before="210" w:after="210" w:line="276" w:lineRule="auto"/>
              <w:rPr>
                <w:rFonts w:eastAsia="Arial" w:cs="Arial"/>
              </w:rPr>
            </w:pPr>
            <w:r w:rsidRPr="00B9765A">
              <w:rPr>
                <w:rFonts w:eastAsia="Arial" w:cs="Arial"/>
              </w:rPr>
              <w:t>Experience gained within the public sector, semi-state sector, higher education sector, government agencies, or economic and enterprise development organisations will be considered particularly relevant.</w:t>
            </w:r>
          </w:p>
          <w:p w14:paraId="5DF3EB44" w14:textId="77777777" w:rsidR="003074C8" w:rsidRPr="00B9765A" w:rsidRDefault="003074C8" w:rsidP="003074C8">
            <w:pPr>
              <w:spacing w:before="210" w:after="210" w:line="276" w:lineRule="auto"/>
              <w:rPr>
                <w:rFonts w:eastAsia="Arial" w:cs="Arial"/>
              </w:rPr>
            </w:pPr>
            <w:r w:rsidRPr="00B9765A">
              <w:rPr>
                <w:rFonts w:eastAsia="Arial" w:cs="Arial"/>
              </w:rPr>
              <w:t>Tenderers should also demonstrate any experience of delivering culture audits, employee surveys or organisational diagnostics for public service organisations, including the provision of benchmarking data and comparative insights. Enterprise Ireland is particularly interested in understanding the Tenderer's ability to benchmark results against relevant public sector, government agency or similar organisational datasets where appropriate.</w:t>
            </w:r>
          </w:p>
          <w:p w14:paraId="719566D8" w14:textId="77777777" w:rsidR="003074C8" w:rsidRPr="00B9765A" w:rsidRDefault="003074C8" w:rsidP="003074C8">
            <w:pPr>
              <w:spacing w:before="210" w:after="210" w:line="276" w:lineRule="auto"/>
              <w:rPr>
                <w:rFonts w:eastAsia="Arial" w:cs="Arial"/>
              </w:rPr>
            </w:pPr>
            <w:r w:rsidRPr="00B9765A">
              <w:rPr>
                <w:rFonts w:eastAsia="Arial" w:cs="Arial"/>
              </w:rPr>
              <w:t>Experience working with trade promotion, enterprise development, economic development or internationally focused public organisations will be considered advantageous but is not a mandatory requirement.</w:t>
            </w:r>
          </w:p>
          <w:p w14:paraId="0B974FD4" w14:textId="77777777" w:rsidR="003074C8" w:rsidRPr="00B9765A" w:rsidRDefault="003074C8" w:rsidP="003074C8">
            <w:pPr>
              <w:spacing w:before="210" w:after="210" w:line="276" w:lineRule="auto"/>
              <w:rPr>
                <w:rFonts w:eastAsia="Arial" w:cs="Arial"/>
              </w:rPr>
            </w:pPr>
            <w:r w:rsidRPr="00B9765A">
              <w:rPr>
                <w:rFonts w:eastAsia="Arial" w:cs="Arial"/>
              </w:rPr>
              <w:t>Tenderers must use the table format provided in the TRD and provide sufficient detail to enable Enterprise Ireland to assess the relevance, scale and complexity of the assignments undertaken, including:</w:t>
            </w:r>
          </w:p>
          <w:p w14:paraId="46DE2619"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client organisation and sector;</w:t>
            </w:r>
          </w:p>
          <w:p w14:paraId="53685BC2"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nature and scope of the assignment;</w:t>
            </w:r>
          </w:p>
          <w:p w14:paraId="6594F0AC"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employee population covered;</w:t>
            </w:r>
          </w:p>
          <w:p w14:paraId="1DE1F677"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methodology applied;</w:t>
            </w:r>
          </w:p>
          <w:p w14:paraId="00B8F000"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whether benchmarking data was utilised;</w:t>
            </w:r>
          </w:p>
          <w:p w14:paraId="51DBEF63"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outcomes and benefits achieved; and</w:t>
            </w:r>
          </w:p>
          <w:p w14:paraId="7D7B9C6D"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lastRenderedPageBreak/>
              <w:t>the role of the Tenderer in delivering the assignment.</w:t>
            </w:r>
          </w:p>
          <w:p w14:paraId="0A2D09BF" w14:textId="77777777" w:rsidR="003074C8" w:rsidRPr="00B9765A" w:rsidRDefault="003074C8" w:rsidP="003074C8">
            <w:pPr>
              <w:spacing w:before="210" w:after="210" w:line="276" w:lineRule="auto"/>
              <w:rPr>
                <w:rFonts w:eastAsia="Arial" w:cs="Arial"/>
              </w:rPr>
            </w:pPr>
            <w:r w:rsidRPr="00B9765A">
              <w:rPr>
                <w:rFonts w:eastAsia="Arial" w:cs="Arial"/>
              </w:rPr>
              <w:t>Enterprise Ireland reserves the right to contact referees and/or request supporting documentation to verify the information provided.</w:t>
            </w:r>
          </w:p>
          <w:p w14:paraId="3829277C" w14:textId="2D316DB9" w:rsidR="003D5C2C" w:rsidRPr="003F3A2A" w:rsidRDefault="003D5C2C" w:rsidP="003D5C2C">
            <w:pPr>
              <w:rPr>
                <w:rFonts w:cs="Arial"/>
              </w:rPr>
            </w:pP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01694B" w:rsidRPr="003F3A2A" w14:paraId="13BB2B14"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6B9E5AAC" w14:textId="77777777" w:rsidR="004C6E03" w:rsidRPr="004C6E03" w:rsidRDefault="004C6E03" w:rsidP="00E52D1F">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28441F2E" w14:textId="77777777" w:rsidR="004C6E03" w:rsidRPr="004C6E03" w:rsidRDefault="004C6E03" w:rsidP="00E52D1F">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31C3E77" w14:textId="77777777" w:rsidR="004C6E03" w:rsidRPr="004C6E03" w:rsidRDefault="004C6E03" w:rsidP="004C6E03">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004C6E03" w:rsidRPr="003F3A2A" w14:paraId="657A01A5" w14:textId="77777777" w:rsidTr="004C1250">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99D2D6" w14:textId="77777777" w:rsidR="004C6E03" w:rsidRPr="004C6E03" w:rsidRDefault="004C6E03" w:rsidP="004C6E03">
            <w:pPr>
              <w:spacing w:after="0" w:line="240" w:lineRule="auto"/>
              <w:rPr>
                <w:rFonts w:eastAsia="Calibri" w:cs="Arial"/>
              </w:rPr>
            </w:pPr>
          </w:p>
        </w:tc>
      </w:tr>
      <w:tr w:rsidR="004C6E03" w:rsidRPr="00DB49C7" w14:paraId="7E493035"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0044148" w14:textId="1AED42D7" w:rsidR="004C6E03" w:rsidRPr="00AC75A1" w:rsidRDefault="00AC75A1" w:rsidP="00AC75A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8E5A85" w:rsidRPr="00855C93" w14:paraId="5DFA1371"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EE04D15" w14:textId="77777777" w:rsidR="008E5A85" w:rsidRPr="008E5A85" w:rsidRDefault="008E5A85" w:rsidP="008E5A85">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8019E2" w:rsidRPr="00855C93" w14:paraId="04659EF2" w14:textId="77777777" w:rsidTr="00BF2927">
        <w:tc>
          <w:tcPr>
            <w:tcW w:w="3532" w:type="dxa"/>
            <w:tcMar>
              <w:top w:w="28" w:type="dxa"/>
              <w:bottom w:w="28" w:type="dxa"/>
            </w:tcMar>
          </w:tcPr>
          <w:p w14:paraId="5DC8B6B5" w14:textId="2FFF1A95" w:rsidR="008019E2" w:rsidRPr="00191F68" w:rsidRDefault="008019E2" w:rsidP="008019E2">
            <w:pPr>
              <w:rPr>
                <w:rFonts w:cs="Arial"/>
              </w:rPr>
            </w:pPr>
            <w:r w:rsidRPr="00EF6732">
              <w:t> Coordinating offshore wind networks, clusters and regional groups.</w:t>
            </w:r>
          </w:p>
        </w:tc>
        <w:tc>
          <w:tcPr>
            <w:tcW w:w="5484" w:type="dxa"/>
            <w:tcMar>
              <w:top w:w="28" w:type="dxa"/>
              <w:bottom w:w="28" w:type="dxa"/>
            </w:tcMar>
            <w:vAlign w:val="center"/>
          </w:tcPr>
          <w:p w14:paraId="781623BA" w14:textId="77777777" w:rsidR="008019E2" w:rsidRPr="00855C93" w:rsidRDefault="008019E2" w:rsidP="008019E2"/>
        </w:tc>
      </w:tr>
      <w:tr w:rsidR="008019E2" w:rsidRPr="00855C93" w14:paraId="3EA40392" w14:textId="77777777" w:rsidTr="00BF2927">
        <w:tc>
          <w:tcPr>
            <w:tcW w:w="3532" w:type="dxa"/>
            <w:tcMar>
              <w:top w:w="28" w:type="dxa"/>
              <w:bottom w:w="28" w:type="dxa"/>
            </w:tcMar>
          </w:tcPr>
          <w:p w14:paraId="498F4D81" w14:textId="1ACBA2C7" w:rsidR="008019E2" w:rsidRPr="00191F68" w:rsidRDefault="008019E2" w:rsidP="008019E2">
            <w:pPr>
              <w:rPr>
                <w:rFonts w:cs="Arial"/>
              </w:rPr>
            </w:pPr>
            <w:r w:rsidRPr="00EF6732">
              <w:t>Strengthening collaboration across industry, academia and public agencies.</w:t>
            </w:r>
          </w:p>
        </w:tc>
        <w:tc>
          <w:tcPr>
            <w:tcW w:w="5484" w:type="dxa"/>
            <w:tcMar>
              <w:top w:w="28" w:type="dxa"/>
              <w:bottom w:w="28" w:type="dxa"/>
            </w:tcMar>
            <w:vAlign w:val="center"/>
          </w:tcPr>
          <w:p w14:paraId="199D326B" w14:textId="77777777" w:rsidR="008019E2" w:rsidRPr="00855C93" w:rsidRDefault="008019E2" w:rsidP="008019E2"/>
        </w:tc>
      </w:tr>
      <w:tr w:rsidR="008019E2" w:rsidRPr="00855C93" w14:paraId="28F3726B" w14:textId="77777777" w:rsidTr="00BF2927">
        <w:tc>
          <w:tcPr>
            <w:tcW w:w="3532" w:type="dxa"/>
            <w:tcMar>
              <w:top w:w="28" w:type="dxa"/>
              <w:bottom w:w="28" w:type="dxa"/>
            </w:tcMar>
          </w:tcPr>
          <w:p w14:paraId="3529C391" w14:textId="09AB6529" w:rsidR="008019E2" w:rsidRPr="00191F68" w:rsidRDefault="008019E2" w:rsidP="008019E2">
            <w:pPr>
              <w:rPr>
                <w:rFonts w:cs="Arial"/>
              </w:rPr>
            </w:pPr>
            <w:r w:rsidRPr="00EF6732">
              <w:t>Supporting SME engagement and supply chain development.</w:t>
            </w:r>
          </w:p>
        </w:tc>
        <w:tc>
          <w:tcPr>
            <w:tcW w:w="5484" w:type="dxa"/>
            <w:tcMar>
              <w:top w:w="28" w:type="dxa"/>
              <w:bottom w:w="28" w:type="dxa"/>
            </w:tcMar>
            <w:vAlign w:val="center"/>
          </w:tcPr>
          <w:p w14:paraId="1E406F1D" w14:textId="77777777" w:rsidR="008019E2" w:rsidRPr="00855C93" w:rsidRDefault="008019E2" w:rsidP="008019E2"/>
        </w:tc>
      </w:tr>
      <w:tr w:rsidR="008019E2" w:rsidRPr="00855C93" w14:paraId="0ED6932E" w14:textId="77777777" w:rsidTr="00BF2927">
        <w:tc>
          <w:tcPr>
            <w:tcW w:w="3532" w:type="dxa"/>
            <w:tcMar>
              <w:top w:w="28" w:type="dxa"/>
              <w:bottom w:w="28" w:type="dxa"/>
            </w:tcMar>
          </w:tcPr>
          <w:p w14:paraId="1E794645" w14:textId="3BE71380" w:rsidR="008019E2" w:rsidRPr="00191F68" w:rsidRDefault="008019E2" w:rsidP="008019E2">
            <w:pPr>
              <w:rPr>
                <w:rFonts w:cs="Arial"/>
              </w:rPr>
            </w:pPr>
            <w:r w:rsidRPr="00EF6732">
              <w:t>Improving information sharing and stakeholder engagement.</w:t>
            </w:r>
          </w:p>
        </w:tc>
        <w:tc>
          <w:tcPr>
            <w:tcW w:w="5484" w:type="dxa"/>
            <w:tcMar>
              <w:top w:w="28" w:type="dxa"/>
              <w:bottom w:w="28" w:type="dxa"/>
            </w:tcMar>
            <w:vAlign w:val="center"/>
          </w:tcPr>
          <w:p w14:paraId="2D897EEA" w14:textId="77777777" w:rsidR="008019E2" w:rsidRPr="00855C93" w:rsidRDefault="008019E2" w:rsidP="008019E2"/>
        </w:tc>
      </w:tr>
      <w:tr w:rsidR="008019E2" w:rsidRPr="00855C93" w14:paraId="652CCEF6" w14:textId="77777777" w:rsidTr="00BF2927">
        <w:tc>
          <w:tcPr>
            <w:tcW w:w="3532" w:type="dxa"/>
            <w:tcMar>
              <w:top w:w="28" w:type="dxa"/>
              <w:bottom w:w="28" w:type="dxa"/>
            </w:tcMar>
          </w:tcPr>
          <w:p w14:paraId="6D7B13CA" w14:textId="037BE423" w:rsidR="008019E2" w:rsidRPr="00191F68" w:rsidRDefault="008019E2" w:rsidP="008019E2">
            <w:pPr>
              <w:rPr>
                <w:rFonts w:cs="Arial"/>
              </w:rPr>
            </w:pPr>
            <w:r w:rsidRPr="00EF6732">
              <w:lastRenderedPageBreak/>
              <w:t>Identifying market opportunities and strategic priorities.</w:t>
            </w:r>
          </w:p>
        </w:tc>
        <w:tc>
          <w:tcPr>
            <w:tcW w:w="5484" w:type="dxa"/>
            <w:tcMar>
              <w:top w:w="28" w:type="dxa"/>
              <w:bottom w:w="28" w:type="dxa"/>
            </w:tcMar>
            <w:vAlign w:val="center"/>
          </w:tcPr>
          <w:p w14:paraId="25B328B1" w14:textId="77777777" w:rsidR="008019E2" w:rsidRPr="00855C93" w:rsidRDefault="008019E2" w:rsidP="008019E2"/>
        </w:tc>
      </w:tr>
      <w:tr w:rsidR="008019E2" w:rsidRPr="00855C93" w14:paraId="29CE1B84" w14:textId="77777777" w:rsidTr="00BF2927">
        <w:tc>
          <w:tcPr>
            <w:tcW w:w="3532" w:type="dxa"/>
            <w:tcMar>
              <w:top w:w="28" w:type="dxa"/>
              <w:bottom w:w="28" w:type="dxa"/>
            </w:tcMar>
          </w:tcPr>
          <w:p w14:paraId="6E1C4D70" w14:textId="6AF0EE08" w:rsidR="008019E2" w:rsidRPr="00191F68" w:rsidRDefault="008019E2" w:rsidP="008019E2">
            <w:pPr>
              <w:rPr>
                <w:rFonts w:cs="Arial"/>
              </w:rPr>
            </w:pPr>
            <w:r w:rsidRPr="00EF6732">
              <w:t xml:space="preserve">Supporting governance, reporting and ecosystem development activities. </w:t>
            </w:r>
          </w:p>
        </w:tc>
        <w:tc>
          <w:tcPr>
            <w:tcW w:w="5484" w:type="dxa"/>
            <w:tcMar>
              <w:top w:w="28" w:type="dxa"/>
              <w:bottom w:w="28" w:type="dxa"/>
            </w:tcMar>
            <w:vAlign w:val="center"/>
          </w:tcPr>
          <w:p w14:paraId="4ED3AE2F" w14:textId="77777777" w:rsidR="008019E2" w:rsidRPr="00855C93" w:rsidRDefault="008019E2" w:rsidP="008019E2"/>
        </w:tc>
      </w:tr>
    </w:tbl>
    <w:p w14:paraId="50C13CDE" w14:textId="658E68C6" w:rsidR="009165CB" w:rsidRPr="003F3A2A" w:rsidRDefault="0001694B" w:rsidP="004C1250">
      <w:r w:rsidRPr="003F3A2A">
        <w:t>Please use this free text page(s) for your response.</w:t>
      </w:r>
      <w:r w:rsidR="00691030" w:rsidRPr="003F3A2A">
        <w:t xml:space="preserve"> </w:t>
      </w:r>
    </w:p>
    <w:p w14:paraId="35376CF0" w14:textId="52595E15" w:rsidR="009165CB"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4064E0AF" w14:textId="77777777" w:rsidR="00E34BA4" w:rsidRDefault="00E34BA4" w:rsidP="009165CB">
      <w:pPr>
        <w:spacing w:after="0" w:line="288" w:lineRule="auto"/>
        <w:rPr>
          <w:rFonts w:cs="Arial"/>
        </w:rPr>
      </w:pPr>
    </w:p>
    <w:p w14:paraId="6DA61BD3" w14:textId="77777777" w:rsidR="00E34BA4" w:rsidRDefault="00E34BA4" w:rsidP="009165CB">
      <w:pPr>
        <w:spacing w:after="0" w:line="288" w:lineRule="auto"/>
        <w:rPr>
          <w:rFonts w:cs="Arial"/>
        </w:rPr>
      </w:pPr>
    </w:p>
    <w:p w14:paraId="75799B99" w14:textId="77777777" w:rsidR="00E34BA4" w:rsidRDefault="00E34BA4" w:rsidP="009165CB">
      <w:pPr>
        <w:spacing w:after="0" w:line="288" w:lineRule="auto"/>
        <w:rPr>
          <w:rFonts w:cs="Arial"/>
        </w:rPr>
      </w:pPr>
    </w:p>
    <w:p w14:paraId="764411B2" w14:textId="77777777" w:rsidR="00E34BA4" w:rsidRDefault="00E34BA4" w:rsidP="009165CB">
      <w:pPr>
        <w:spacing w:after="0" w:line="288" w:lineRule="auto"/>
        <w:rPr>
          <w:rFonts w:cs="Arial"/>
        </w:rPr>
      </w:pPr>
    </w:p>
    <w:p w14:paraId="264C14EA" w14:textId="77777777" w:rsidR="00E34BA4" w:rsidRDefault="00E34BA4" w:rsidP="009165CB">
      <w:pPr>
        <w:spacing w:after="0" w:line="288" w:lineRule="auto"/>
        <w:rPr>
          <w:rFonts w:cs="Arial"/>
        </w:rPr>
      </w:pPr>
    </w:p>
    <w:p w14:paraId="3C2DE1EA" w14:textId="77777777" w:rsidR="00E34BA4" w:rsidRDefault="00E34BA4" w:rsidP="009165CB">
      <w:pPr>
        <w:spacing w:after="0" w:line="288" w:lineRule="auto"/>
        <w:rPr>
          <w:rFonts w:cs="Arial"/>
        </w:rPr>
      </w:pPr>
    </w:p>
    <w:p w14:paraId="187C4A19" w14:textId="77777777" w:rsidR="00E34BA4" w:rsidRDefault="00E34BA4" w:rsidP="009165CB">
      <w:pPr>
        <w:spacing w:after="0" w:line="288" w:lineRule="auto"/>
        <w:rPr>
          <w:rFonts w:cs="Arial"/>
        </w:rPr>
      </w:pPr>
    </w:p>
    <w:p w14:paraId="1661BF8B" w14:textId="77777777" w:rsidR="00E34BA4" w:rsidRDefault="00E34BA4" w:rsidP="009165CB">
      <w:pPr>
        <w:spacing w:after="0" w:line="288" w:lineRule="auto"/>
        <w:rPr>
          <w:rFonts w:cs="Arial"/>
        </w:rPr>
      </w:pPr>
    </w:p>
    <w:p w14:paraId="2E48E2D6" w14:textId="77777777" w:rsidR="00E34BA4" w:rsidRDefault="00E34BA4" w:rsidP="009165CB">
      <w:pPr>
        <w:spacing w:after="0" w:line="288" w:lineRule="auto"/>
        <w:rPr>
          <w:rFonts w:cs="Arial"/>
        </w:rPr>
      </w:pPr>
    </w:p>
    <w:p w14:paraId="68EB7C7D" w14:textId="77777777" w:rsidR="00E34BA4" w:rsidRDefault="00E34BA4" w:rsidP="009165CB">
      <w:pPr>
        <w:spacing w:after="0" w:line="288" w:lineRule="auto"/>
        <w:rPr>
          <w:rFonts w:cs="Arial"/>
        </w:rPr>
      </w:pPr>
    </w:p>
    <w:p w14:paraId="6939F696" w14:textId="77777777" w:rsidR="00E34BA4" w:rsidRDefault="00E34BA4" w:rsidP="009165CB">
      <w:pPr>
        <w:spacing w:after="0" w:line="288" w:lineRule="auto"/>
        <w:rPr>
          <w:rFonts w:cs="Arial"/>
        </w:rPr>
      </w:pPr>
    </w:p>
    <w:p w14:paraId="2C640C10" w14:textId="77777777" w:rsidR="00E34BA4" w:rsidRDefault="00E34BA4" w:rsidP="009165CB">
      <w:pPr>
        <w:spacing w:after="0" w:line="288" w:lineRule="auto"/>
        <w:rPr>
          <w:rFonts w:cs="Arial"/>
        </w:rPr>
      </w:pPr>
    </w:p>
    <w:p w14:paraId="19BECE69" w14:textId="77777777" w:rsidR="001B39E1" w:rsidRDefault="001B39E1" w:rsidP="009165CB">
      <w:pPr>
        <w:spacing w:after="0" w:line="288" w:lineRule="auto"/>
        <w:rPr>
          <w:rFonts w:cs="Arial"/>
        </w:rPr>
      </w:pPr>
    </w:p>
    <w:p w14:paraId="76C9D48C" w14:textId="77777777" w:rsidR="001B39E1" w:rsidRDefault="001B39E1" w:rsidP="009165CB">
      <w:pPr>
        <w:spacing w:after="0" w:line="288" w:lineRule="auto"/>
        <w:rPr>
          <w:rFonts w:cs="Arial"/>
        </w:rPr>
      </w:pPr>
    </w:p>
    <w:p w14:paraId="72BEE4E7" w14:textId="77777777" w:rsidR="001B39E1" w:rsidRDefault="001B39E1" w:rsidP="009165CB">
      <w:pPr>
        <w:spacing w:after="0" w:line="288" w:lineRule="auto"/>
        <w:rPr>
          <w:rFonts w:cs="Arial"/>
        </w:rPr>
      </w:pPr>
    </w:p>
    <w:p w14:paraId="2DAB10BC" w14:textId="77777777" w:rsidR="001B39E1" w:rsidRDefault="001B39E1" w:rsidP="009165CB">
      <w:pPr>
        <w:spacing w:after="0" w:line="288" w:lineRule="auto"/>
        <w:rPr>
          <w:rFonts w:cs="Arial"/>
        </w:rPr>
      </w:pPr>
    </w:p>
    <w:p w14:paraId="223F9974" w14:textId="77777777" w:rsidR="001B39E1" w:rsidRDefault="001B39E1" w:rsidP="009165CB">
      <w:pPr>
        <w:spacing w:after="0" w:line="288" w:lineRule="auto"/>
        <w:rPr>
          <w:rFonts w:cs="Arial"/>
        </w:rPr>
      </w:pPr>
    </w:p>
    <w:p w14:paraId="5EACA4C0" w14:textId="77777777" w:rsidR="00E34BA4" w:rsidRDefault="00E34BA4" w:rsidP="009165CB">
      <w:pPr>
        <w:spacing w:after="0" w:line="288" w:lineRule="auto"/>
        <w:rPr>
          <w:rFonts w:cs="Arial"/>
        </w:rPr>
      </w:pPr>
    </w:p>
    <w:p w14:paraId="525101EB" w14:textId="77777777" w:rsidR="00E34BA4" w:rsidRDefault="00E34BA4" w:rsidP="009165CB">
      <w:pPr>
        <w:spacing w:after="0" w:line="288" w:lineRule="auto"/>
        <w:rPr>
          <w:rFonts w:cs="Arial"/>
        </w:rPr>
      </w:pPr>
    </w:p>
    <w:p w14:paraId="4B3CECBD" w14:textId="77777777" w:rsidR="00E34BA4" w:rsidRDefault="00E34BA4" w:rsidP="009165CB">
      <w:pPr>
        <w:spacing w:after="0" w:line="288" w:lineRule="auto"/>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1B39E1" w:rsidRPr="003F3A2A" w14:paraId="5EB9F747" w14:textId="77777777" w:rsidTr="00F94418">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759E8DFC" w14:textId="6F726EC3" w:rsidR="001B39E1" w:rsidRPr="00DB49C7" w:rsidRDefault="001B39E1" w:rsidP="00F94418">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w:t>
            </w:r>
            <w:r>
              <w:rPr>
                <w:rFonts w:eastAsia="Calibri" w:cs="Arial"/>
                <w:b/>
                <w:color w:val="FFFFFF" w:themeColor="background1"/>
                <w:sz w:val="24"/>
                <w:szCs w:val="24"/>
              </w:rPr>
              <w:t>2</w:t>
            </w:r>
          </w:p>
        </w:tc>
      </w:tr>
      <w:tr w:rsidR="001B39E1" w:rsidRPr="003F3A2A" w14:paraId="3B4F2055"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F504D04"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66A74D58" w14:textId="77777777" w:rsidR="001B39E1" w:rsidRPr="004C6E03" w:rsidRDefault="001B39E1" w:rsidP="00F94418">
            <w:pPr>
              <w:spacing w:after="0" w:line="240" w:lineRule="auto"/>
              <w:rPr>
                <w:rFonts w:eastAsia="Calibri" w:cs="Arial"/>
              </w:rPr>
            </w:pPr>
          </w:p>
        </w:tc>
      </w:tr>
      <w:tr w:rsidR="001B39E1" w:rsidRPr="003F3A2A" w14:paraId="50FA7188"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5981DEA"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17C08D53" w14:textId="77777777" w:rsidR="001B39E1" w:rsidRPr="004C6E03" w:rsidRDefault="001B39E1" w:rsidP="00F94418">
            <w:pPr>
              <w:spacing w:after="0" w:line="240" w:lineRule="auto"/>
              <w:rPr>
                <w:rFonts w:eastAsia="Calibri" w:cs="Arial"/>
              </w:rPr>
            </w:pPr>
          </w:p>
        </w:tc>
      </w:tr>
      <w:tr w:rsidR="001B39E1" w:rsidRPr="003F3A2A" w14:paraId="6F0ADCF4"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2E25A14"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30A68BC8" w14:textId="77777777" w:rsidR="001B39E1" w:rsidRPr="004C6E03" w:rsidRDefault="001B39E1" w:rsidP="00F94418">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04D3B52"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2DE96D17" w14:textId="77777777" w:rsidR="001B39E1" w:rsidRPr="004C6E03" w:rsidRDefault="001B39E1" w:rsidP="00F94418">
            <w:pPr>
              <w:spacing w:after="0" w:line="240" w:lineRule="auto"/>
              <w:rPr>
                <w:rFonts w:eastAsia="Calibri" w:cs="Arial"/>
              </w:rPr>
            </w:pPr>
          </w:p>
        </w:tc>
      </w:tr>
      <w:tr w:rsidR="001B39E1" w:rsidRPr="003F3A2A" w14:paraId="0EADBA48"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ECB5D74"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2ACCD254" w14:textId="77777777" w:rsidR="001B39E1" w:rsidRPr="004C6E03" w:rsidRDefault="001B39E1" w:rsidP="00F94418">
            <w:pPr>
              <w:spacing w:after="0" w:line="240" w:lineRule="auto"/>
              <w:rPr>
                <w:rFonts w:eastAsia="Calibri" w:cs="Arial"/>
              </w:rPr>
            </w:pPr>
          </w:p>
        </w:tc>
      </w:tr>
      <w:tr w:rsidR="001B39E1" w:rsidRPr="003F3A2A" w14:paraId="058017DA"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9D026DC"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016FA370" w14:textId="77777777" w:rsidR="001B39E1" w:rsidRPr="004C6E03" w:rsidRDefault="001B39E1" w:rsidP="00F94418">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2DDA72D"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7C63389F" w14:textId="77777777" w:rsidR="001B39E1" w:rsidRPr="004C6E03" w:rsidRDefault="001B39E1" w:rsidP="00F94418">
            <w:pPr>
              <w:spacing w:after="0" w:line="240" w:lineRule="auto"/>
              <w:rPr>
                <w:rFonts w:eastAsia="Calibri" w:cs="Arial"/>
              </w:rPr>
            </w:pPr>
          </w:p>
        </w:tc>
      </w:tr>
      <w:tr w:rsidR="001B39E1" w:rsidRPr="003F3A2A" w14:paraId="48E02359"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1E1FA73E"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3F5FACF9" w14:textId="77777777" w:rsidR="001B39E1" w:rsidRPr="004C6E03" w:rsidRDefault="001B39E1" w:rsidP="00F94418">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47B8FD1" w14:textId="77777777" w:rsidR="001B39E1" w:rsidRPr="004C6E03" w:rsidRDefault="001B39E1" w:rsidP="00F94418">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3492A15" w14:textId="77777777" w:rsidR="001B39E1" w:rsidRPr="004C6E03" w:rsidRDefault="001B39E1" w:rsidP="00F94418">
            <w:pPr>
              <w:spacing w:after="0" w:line="240" w:lineRule="auto"/>
              <w:rPr>
                <w:rFonts w:eastAsia="Calibri" w:cs="Arial"/>
              </w:rPr>
            </w:pPr>
          </w:p>
        </w:tc>
      </w:tr>
      <w:tr w:rsidR="001B39E1" w:rsidRPr="003F3A2A" w14:paraId="5DC6516E" w14:textId="77777777" w:rsidTr="00F94418">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9B8DE41"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2433440C" w14:textId="77777777" w:rsidR="001B39E1" w:rsidRPr="004C6E03" w:rsidRDefault="001B39E1" w:rsidP="00F94418">
            <w:pPr>
              <w:spacing w:after="0" w:line="240" w:lineRule="auto"/>
              <w:rPr>
                <w:rFonts w:eastAsia="Calibri" w:cs="Arial"/>
              </w:rPr>
            </w:pPr>
            <w:r w:rsidRPr="004C6E03">
              <w:rPr>
                <w:rFonts w:eastAsia="Calibri" w:cs="Arial"/>
              </w:rPr>
              <w:t xml:space="preserve">€ </w:t>
            </w:r>
          </w:p>
        </w:tc>
      </w:tr>
      <w:tr w:rsidR="001B39E1" w:rsidRPr="003F3A2A" w14:paraId="1DEC092A" w14:textId="77777777" w:rsidTr="00F94418">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C2ED755"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4C07A0B5"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5BAD2EDF" w14:textId="77777777" w:rsidR="001B39E1" w:rsidRPr="004C6E03" w:rsidRDefault="001B39E1" w:rsidP="00F94418">
            <w:pPr>
              <w:spacing w:after="0" w:line="240" w:lineRule="auto"/>
              <w:rPr>
                <w:rFonts w:eastAsia="Calibri" w:cs="Arial"/>
              </w:rPr>
            </w:pPr>
          </w:p>
        </w:tc>
      </w:tr>
      <w:tr w:rsidR="001B39E1" w:rsidRPr="003F3A2A" w14:paraId="2A2A9728" w14:textId="77777777" w:rsidTr="00F94418">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328562C" w14:textId="77777777" w:rsidR="001B39E1" w:rsidRPr="004C6E03" w:rsidRDefault="001B39E1" w:rsidP="00F94418">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D7E7528"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7614897" w14:textId="77777777" w:rsidR="001B39E1" w:rsidRPr="004C6E03" w:rsidRDefault="001B39E1" w:rsidP="00F94418">
            <w:pPr>
              <w:spacing w:after="0" w:line="240" w:lineRule="auto"/>
              <w:rPr>
                <w:rFonts w:eastAsia="Calibri" w:cs="Arial"/>
              </w:rPr>
            </w:pPr>
          </w:p>
        </w:tc>
      </w:tr>
      <w:tr w:rsidR="001B39E1" w:rsidRPr="003F3A2A" w14:paraId="17173158" w14:textId="77777777" w:rsidTr="00F94418">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EF5AC41" w14:textId="77777777" w:rsidR="001B39E1" w:rsidRPr="004C6E03" w:rsidRDefault="001B39E1" w:rsidP="00F94418">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1DE0178"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6CEB39D9" w14:textId="77777777" w:rsidR="001B39E1" w:rsidRPr="004C6E03" w:rsidRDefault="001B39E1" w:rsidP="00F94418">
            <w:pPr>
              <w:spacing w:after="0" w:line="240" w:lineRule="auto"/>
              <w:rPr>
                <w:rFonts w:eastAsia="Calibri" w:cs="Arial"/>
              </w:rPr>
            </w:pPr>
          </w:p>
        </w:tc>
      </w:tr>
      <w:tr w:rsidR="001B39E1" w:rsidRPr="003F3A2A" w14:paraId="72B4C82F" w14:textId="77777777" w:rsidTr="00F94418">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CCCC04" w14:textId="77777777" w:rsidR="001B39E1" w:rsidRPr="004C6E03" w:rsidRDefault="001B39E1" w:rsidP="00F94418">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1EBBA77F" w14:textId="77777777" w:rsidR="001B39E1" w:rsidRPr="004C6E03" w:rsidRDefault="001B39E1" w:rsidP="00F94418">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015784C" w14:textId="77777777" w:rsidR="001B39E1" w:rsidRPr="004C6E03" w:rsidRDefault="001B39E1" w:rsidP="00F94418">
            <w:pPr>
              <w:spacing w:after="0" w:line="240" w:lineRule="auto"/>
              <w:rPr>
                <w:rFonts w:eastAsia="Calibri" w:cs="Arial"/>
              </w:rPr>
            </w:pPr>
          </w:p>
        </w:tc>
      </w:tr>
      <w:tr w:rsidR="001B39E1" w:rsidRPr="00DB49C7" w14:paraId="2883D499" w14:textId="77777777" w:rsidTr="00F94418">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1C70A558" w14:textId="77777777" w:rsidR="001B39E1" w:rsidRPr="00AC75A1" w:rsidRDefault="001B39E1" w:rsidP="00F94418">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1B39E1" w:rsidRPr="00855C93" w14:paraId="10C9582B" w14:textId="77777777" w:rsidTr="00F94418">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647FAAD3" w14:textId="77777777" w:rsidR="001B39E1" w:rsidRPr="008E5A85" w:rsidRDefault="001B39E1" w:rsidP="00F94418">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1B39E1" w:rsidRPr="00855C93" w14:paraId="17B3E05C" w14:textId="77777777" w:rsidTr="00F94418">
        <w:tc>
          <w:tcPr>
            <w:tcW w:w="3532" w:type="dxa"/>
            <w:tcMar>
              <w:top w:w="28" w:type="dxa"/>
              <w:bottom w:w="28" w:type="dxa"/>
            </w:tcMar>
          </w:tcPr>
          <w:p w14:paraId="1748123C" w14:textId="77777777" w:rsidR="001B39E1" w:rsidRPr="00191F68" w:rsidRDefault="001B39E1" w:rsidP="00F94418">
            <w:pPr>
              <w:rPr>
                <w:rFonts w:cs="Arial"/>
              </w:rPr>
            </w:pPr>
            <w:r w:rsidRPr="00EF6732">
              <w:t> Coordinating offshore wind networks, clusters and regional groups.</w:t>
            </w:r>
          </w:p>
        </w:tc>
        <w:tc>
          <w:tcPr>
            <w:tcW w:w="5484" w:type="dxa"/>
            <w:tcMar>
              <w:top w:w="28" w:type="dxa"/>
              <w:bottom w:w="28" w:type="dxa"/>
            </w:tcMar>
            <w:vAlign w:val="center"/>
          </w:tcPr>
          <w:p w14:paraId="42F04C82" w14:textId="77777777" w:rsidR="001B39E1" w:rsidRPr="00855C93" w:rsidRDefault="001B39E1" w:rsidP="00F94418"/>
        </w:tc>
      </w:tr>
      <w:tr w:rsidR="001B39E1" w:rsidRPr="00855C93" w14:paraId="7E8F5BB6" w14:textId="77777777" w:rsidTr="00F94418">
        <w:tc>
          <w:tcPr>
            <w:tcW w:w="3532" w:type="dxa"/>
            <w:tcMar>
              <w:top w:w="28" w:type="dxa"/>
              <w:bottom w:w="28" w:type="dxa"/>
            </w:tcMar>
          </w:tcPr>
          <w:p w14:paraId="6AB2E7AF" w14:textId="77777777" w:rsidR="001B39E1" w:rsidRPr="00191F68" w:rsidRDefault="001B39E1" w:rsidP="00F94418">
            <w:pPr>
              <w:rPr>
                <w:rFonts w:cs="Arial"/>
              </w:rPr>
            </w:pPr>
            <w:r w:rsidRPr="00EF6732">
              <w:t>Strengthening collaboration across industry, academia and public agencies.</w:t>
            </w:r>
          </w:p>
        </w:tc>
        <w:tc>
          <w:tcPr>
            <w:tcW w:w="5484" w:type="dxa"/>
            <w:tcMar>
              <w:top w:w="28" w:type="dxa"/>
              <w:bottom w:w="28" w:type="dxa"/>
            </w:tcMar>
            <w:vAlign w:val="center"/>
          </w:tcPr>
          <w:p w14:paraId="6C6F229A" w14:textId="77777777" w:rsidR="001B39E1" w:rsidRPr="00855C93" w:rsidRDefault="001B39E1" w:rsidP="00F94418"/>
        </w:tc>
      </w:tr>
      <w:tr w:rsidR="001B39E1" w:rsidRPr="00855C93" w14:paraId="314E4A39" w14:textId="77777777" w:rsidTr="00F94418">
        <w:tc>
          <w:tcPr>
            <w:tcW w:w="3532" w:type="dxa"/>
            <w:tcMar>
              <w:top w:w="28" w:type="dxa"/>
              <w:bottom w:w="28" w:type="dxa"/>
            </w:tcMar>
          </w:tcPr>
          <w:p w14:paraId="5CBE595D" w14:textId="77777777" w:rsidR="001B39E1" w:rsidRPr="00191F68" w:rsidRDefault="001B39E1" w:rsidP="00F94418">
            <w:pPr>
              <w:rPr>
                <w:rFonts w:cs="Arial"/>
              </w:rPr>
            </w:pPr>
            <w:r w:rsidRPr="00EF6732">
              <w:t>Supporting SME engagement and supply chain development.</w:t>
            </w:r>
          </w:p>
        </w:tc>
        <w:tc>
          <w:tcPr>
            <w:tcW w:w="5484" w:type="dxa"/>
            <w:tcMar>
              <w:top w:w="28" w:type="dxa"/>
              <w:bottom w:w="28" w:type="dxa"/>
            </w:tcMar>
            <w:vAlign w:val="center"/>
          </w:tcPr>
          <w:p w14:paraId="0D77358E" w14:textId="77777777" w:rsidR="001B39E1" w:rsidRPr="00855C93" w:rsidRDefault="001B39E1" w:rsidP="00F94418"/>
        </w:tc>
      </w:tr>
      <w:tr w:rsidR="001B39E1" w:rsidRPr="00855C93" w14:paraId="1C281E3D" w14:textId="77777777" w:rsidTr="00F94418">
        <w:tc>
          <w:tcPr>
            <w:tcW w:w="3532" w:type="dxa"/>
            <w:tcMar>
              <w:top w:w="28" w:type="dxa"/>
              <w:bottom w:w="28" w:type="dxa"/>
            </w:tcMar>
          </w:tcPr>
          <w:p w14:paraId="23824B0B" w14:textId="77777777" w:rsidR="001B39E1" w:rsidRPr="00191F68" w:rsidRDefault="001B39E1" w:rsidP="00F94418">
            <w:pPr>
              <w:rPr>
                <w:rFonts w:cs="Arial"/>
              </w:rPr>
            </w:pPr>
            <w:r w:rsidRPr="00EF6732">
              <w:t>Improving information sharing and stakeholder engagement.</w:t>
            </w:r>
          </w:p>
        </w:tc>
        <w:tc>
          <w:tcPr>
            <w:tcW w:w="5484" w:type="dxa"/>
            <w:tcMar>
              <w:top w:w="28" w:type="dxa"/>
              <w:bottom w:w="28" w:type="dxa"/>
            </w:tcMar>
            <w:vAlign w:val="center"/>
          </w:tcPr>
          <w:p w14:paraId="5885B2C5" w14:textId="77777777" w:rsidR="001B39E1" w:rsidRPr="00855C93" w:rsidRDefault="001B39E1" w:rsidP="00F94418"/>
        </w:tc>
      </w:tr>
      <w:tr w:rsidR="001B39E1" w:rsidRPr="00855C93" w14:paraId="5FE5C300" w14:textId="77777777" w:rsidTr="00F94418">
        <w:tc>
          <w:tcPr>
            <w:tcW w:w="3532" w:type="dxa"/>
            <w:tcMar>
              <w:top w:w="28" w:type="dxa"/>
              <w:bottom w:w="28" w:type="dxa"/>
            </w:tcMar>
          </w:tcPr>
          <w:p w14:paraId="4A1CC880" w14:textId="77777777" w:rsidR="001B39E1" w:rsidRPr="00191F68" w:rsidRDefault="001B39E1" w:rsidP="00F94418">
            <w:pPr>
              <w:rPr>
                <w:rFonts w:cs="Arial"/>
              </w:rPr>
            </w:pPr>
            <w:r w:rsidRPr="00EF6732">
              <w:lastRenderedPageBreak/>
              <w:t>Identifying market opportunities and strategic priorities.</w:t>
            </w:r>
          </w:p>
        </w:tc>
        <w:tc>
          <w:tcPr>
            <w:tcW w:w="5484" w:type="dxa"/>
            <w:tcMar>
              <w:top w:w="28" w:type="dxa"/>
              <w:bottom w:w="28" w:type="dxa"/>
            </w:tcMar>
            <w:vAlign w:val="center"/>
          </w:tcPr>
          <w:p w14:paraId="4D44B522" w14:textId="77777777" w:rsidR="001B39E1" w:rsidRPr="00855C93" w:rsidRDefault="001B39E1" w:rsidP="00F94418"/>
        </w:tc>
      </w:tr>
      <w:tr w:rsidR="001B39E1" w:rsidRPr="00855C93" w14:paraId="5EF11E57" w14:textId="77777777" w:rsidTr="00F94418">
        <w:tc>
          <w:tcPr>
            <w:tcW w:w="3532" w:type="dxa"/>
            <w:tcMar>
              <w:top w:w="28" w:type="dxa"/>
              <w:bottom w:w="28" w:type="dxa"/>
            </w:tcMar>
          </w:tcPr>
          <w:p w14:paraId="0C76B530" w14:textId="77777777" w:rsidR="001B39E1" w:rsidRPr="00191F68" w:rsidRDefault="001B39E1" w:rsidP="00F94418">
            <w:pPr>
              <w:rPr>
                <w:rFonts w:cs="Arial"/>
              </w:rPr>
            </w:pPr>
            <w:r w:rsidRPr="00EF6732">
              <w:t xml:space="preserve">Supporting governance, reporting and ecosystem development activities. </w:t>
            </w:r>
          </w:p>
        </w:tc>
        <w:tc>
          <w:tcPr>
            <w:tcW w:w="5484" w:type="dxa"/>
            <w:tcMar>
              <w:top w:w="28" w:type="dxa"/>
              <w:bottom w:w="28" w:type="dxa"/>
            </w:tcMar>
            <w:vAlign w:val="center"/>
          </w:tcPr>
          <w:p w14:paraId="4111B247" w14:textId="77777777" w:rsidR="001B39E1" w:rsidRPr="00855C93" w:rsidRDefault="001B39E1" w:rsidP="00F94418"/>
        </w:tc>
      </w:tr>
    </w:tbl>
    <w:p w14:paraId="3799FD91" w14:textId="77777777" w:rsidR="00E34BA4" w:rsidRDefault="00E34BA4" w:rsidP="009165CB">
      <w:pPr>
        <w:spacing w:after="0" w:line="288" w:lineRule="auto"/>
        <w:rPr>
          <w:rFonts w:cs="Arial"/>
        </w:rPr>
      </w:pPr>
    </w:p>
    <w:p w14:paraId="56862B7F" w14:textId="77777777" w:rsidR="00E34BA4" w:rsidRDefault="00E34BA4" w:rsidP="009165CB">
      <w:pPr>
        <w:spacing w:after="0" w:line="288" w:lineRule="auto"/>
        <w:rPr>
          <w:rFonts w:cs="Arial"/>
        </w:rPr>
      </w:pPr>
    </w:p>
    <w:p w14:paraId="743F99C6" w14:textId="77777777" w:rsidR="00E34BA4" w:rsidRPr="003F3A2A" w:rsidRDefault="00E34BA4" w:rsidP="00E34BA4">
      <w:r w:rsidRPr="003F3A2A">
        <w:t xml:space="preserve">Please use this free text page(s) for your response. </w:t>
      </w:r>
    </w:p>
    <w:p w14:paraId="46FB3DAF" w14:textId="77777777" w:rsidR="00E34BA4" w:rsidRPr="003F3A2A" w:rsidRDefault="00E34BA4" w:rsidP="00E34BA4">
      <w:r w:rsidRPr="003F3A2A">
        <w:t xml:space="preserve">Tenderers may upload supporting documents as separate documents with their response, and they must be clearly identified e.g. referring to the relevant Reference Contract number to which is applies. </w:t>
      </w:r>
    </w:p>
    <w:p w14:paraId="7C6EF6D3" w14:textId="53574886" w:rsidR="002B099E" w:rsidRPr="003F3A2A" w:rsidRDefault="00D35480" w:rsidP="009165CB">
      <w:pPr>
        <w:spacing w:after="0" w:line="288" w:lineRule="auto"/>
        <w:rPr>
          <w:rFonts w:cs="Arial"/>
        </w:rPr>
      </w:pPr>
      <w:r w:rsidRPr="003F3A2A">
        <w:rPr>
          <w:rFonts w:cs="Arial"/>
        </w:rPr>
        <w:br w:type="page"/>
      </w:r>
    </w:p>
    <w:p w14:paraId="5287DC0D" w14:textId="71EF908C" w:rsidR="00DB49C7" w:rsidRDefault="00571F6C" w:rsidP="00571F6C">
      <w:pPr>
        <w:rPr>
          <w:rFonts w:cs="Arial"/>
        </w:rPr>
      </w:pPr>
      <w:r>
        <w:rPr>
          <w:rFonts w:eastAsia="Times New Roman" w:cs="Arial"/>
          <w:i/>
          <w:iCs/>
          <w:sz w:val="24"/>
          <w:szCs w:val="24"/>
        </w:rPr>
        <w:lastRenderedPageBreak/>
        <w:t xml:space="preserve"> </w:t>
      </w:r>
      <w:r>
        <w:rPr>
          <w:rFonts w:cs="Arial"/>
        </w:rPr>
        <w:t xml:space="preserve"> </w:t>
      </w:r>
    </w:p>
    <w:p w14:paraId="4111BAA9" w14:textId="77777777" w:rsidR="00DB49C7" w:rsidRPr="003F3A2A" w:rsidRDefault="00DB49C7" w:rsidP="00DB49C7">
      <w:pPr>
        <w:pStyle w:val="Heading2"/>
      </w:pPr>
      <w:bookmarkStart w:id="9" w:name="_Toc240981709"/>
      <w:r w:rsidRPr="003F3A2A">
        <w:t>Personnel &amp; Skills– Pass/Fail Criteria</w:t>
      </w:r>
      <w:bookmarkEnd w:id="9"/>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0EA6E06">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0"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5FFE8400"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DF316F">
              <w:rPr>
                <w:rFonts w:cs="Arial"/>
              </w:rPr>
              <w:t>4</w:t>
            </w:r>
            <w:r w:rsidRPr="004F35C8">
              <w:rPr>
                <w:rFonts w:cs="Arial"/>
              </w:rPr>
              <w:t xml:space="preserve"> resources overall.</w:t>
            </w:r>
          </w:p>
          <w:p w14:paraId="0B5CE3B3" w14:textId="77777777" w:rsidR="00DB49C7" w:rsidRPr="004F35C8" w:rsidRDefault="00DB49C7" w:rsidP="00E52D1F">
            <w:pPr>
              <w:rPr>
                <w:rFonts w:cs="Arial"/>
              </w:rPr>
            </w:pPr>
          </w:p>
          <w:p w14:paraId="059812C9" w14:textId="23004F3C"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p w14:paraId="36156ACF" w14:textId="77777777" w:rsidR="00DB49C7" w:rsidRPr="004F35C8" w:rsidRDefault="00DB49C7" w:rsidP="00E52D1F">
            <w:pPr>
              <w:rPr>
                <w:rFonts w:cs="Arial"/>
              </w:rPr>
            </w:pPr>
            <w:r w:rsidRPr="004F35C8">
              <w:rPr>
                <w:rFonts w:cs="Arial"/>
              </w:rPr>
              <w:t xml:space="preserve"> </w:t>
            </w:r>
          </w:p>
        </w:tc>
      </w:tr>
      <w:tr w:rsidR="00A836EE" w:rsidRPr="003F3A2A" w14:paraId="65869E26" w14:textId="77777777" w:rsidTr="004C1250">
        <w:tc>
          <w:tcPr>
            <w:tcW w:w="2405"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476F34" w:rsidRPr="003F3A2A" w14:paraId="20D0EE17" w14:textId="77777777" w:rsidTr="00A836EE">
        <w:tc>
          <w:tcPr>
            <w:tcW w:w="2405" w:type="dxa"/>
            <w:tcMar>
              <w:top w:w="28" w:type="dxa"/>
              <w:bottom w:w="28" w:type="dxa"/>
            </w:tcMar>
          </w:tcPr>
          <w:p w14:paraId="786DF922" w14:textId="4A343B31" w:rsidR="00476F34" w:rsidRPr="004F35C8" w:rsidRDefault="00476F34" w:rsidP="00476F34">
            <w:pPr>
              <w:rPr>
                <w:rFonts w:cs="Arial"/>
              </w:rPr>
            </w:pPr>
            <w:r w:rsidRPr="00F51A05">
              <w:t>Contract / Account Manager</w:t>
            </w:r>
          </w:p>
        </w:tc>
        <w:tc>
          <w:tcPr>
            <w:tcW w:w="2103" w:type="dxa"/>
            <w:gridSpan w:val="2"/>
            <w:tcMar>
              <w:top w:w="28" w:type="dxa"/>
              <w:bottom w:w="28" w:type="dxa"/>
            </w:tcMar>
            <w:vAlign w:val="center"/>
          </w:tcPr>
          <w:p w14:paraId="2DFB8BAF" w14:textId="5EE4A814"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262A75A5" w14:textId="77777777" w:rsidR="00476F34" w:rsidRPr="004F35C8" w:rsidRDefault="00476F34" w:rsidP="00476F34">
            <w:pPr>
              <w:jc w:val="center"/>
              <w:rPr>
                <w:rFonts w:cs="Arial"/>
              </w:rPr>
            </w:pPr>
          </w:p>
        </w:tc>
        <w:tc>
          <w:tcPr>
            <w:tcW w:w="2217" w:type="dxa"/>
            <w:tcMar>
              <w:top w:w="28" w:type="dxa"/>
              <w:bottom w:w="28" w:type="dxa"/>
            </w:tcMar>
            <w:vAlign w:val="center"/>
          </w:tcPr>
          <w:p w14:paraId="45EFEFD7" w14:textId="66FE70B3" w:rsidR="00476F34" w:rsidRPr="004F35C8" w:rsidRDefault="00476F34" w:rsidP="00476F34">
            <w:pPr>
              <w:jc w:val="center"/>
              <w:rPr>
                <w:rFonts w:cs="Arial"/>
              </w:rPr>
            </w:pPr>
          </w:p>
        </w:tc>
      </w:tr>
      <w:tr w:rsidR="0083491B" w:rsidRPr="003F3A2A" w14:paraId="74759F06" w14:textId="77777777" w:rsidTr="00A836EE">
        <w:tc>
          <w:tcPr>
            <w:tcW w:w="2405" w:type="dxa"/>
            <w:tcMar>
              <w:top w:w="28" w:type="dxa"/>
              <w:bottom w:w="28" w:type="dxa"/>
            </w:tcMar>
          </w:tcPr>
          <w:p w14:paraId="1859B173" w14:textId="4382FBC2" w:rsidR="0083491B" w:rsidRPr="004F35C8" w:rsidRDefault="0083491B" w:rsidP="0083491B">
            <w:pPr>
              <w:rPr>
                <w:rFonts w:cs="Arial"/>
              </w:rPr>
            </w:pPr>
            <w:r w:rsidRPr="00CF4A05">
              <w:t>Programme Manager &amp; Offshore Wind Ecosystem Lead</w:t>
            </w:r>
          </w:p>
        </w:tc>
        <w:tc>
          <w:tcPr>
            <w:tcW w:w="2103" w:type="dxa"/>
            <w:gridSpan w:val="2"/>
            <w:tcMar>
              <w:top w:w="28" w:type="dxa"/>
              <w:bottom w:w="28" w:type="dxa"/>
            </w:tcMar>
            <w:vAlign w:val="center"/>
          </w:tcPr>
          <w:p w14:paraId="43F935A9" w14:textId="4C4360FA" w:rsidR="0083491B" w:rsidRPr="004F35C8" w:rsidRDefault="0083491B" w:rsidP="0083491B">
            <w:pPr>
              <w:jc w:val="center"/>
              <w:rPr>
                <w:rFonts w:cs="Arial"/>
              </w:rPr>
            </w:pPr>
            <w:r>
              <w:rPr>
                <w:rFonts w:cs="Arial"/>
              </w:rPr>
              <w:t>1</w:t>
            </w:r>
          </w:p>
        </w:tc>
        <w:tc>
          <w:tcPr>
            <w:tcW w:w="2291" w:type="dxa"/>
            <w:tcMar>
              <w:top w:w="28" w:type="dxa"/>
              <w:bottom w:w="28" w:type="dxa"/>
            </w:tcMar>
            <w:vAlign w:val="center"/>
          </w:tcPr>
          <w:p w14:paraId="4A8C66AA" w14:textId="77777777" w:rsidR="0083491B" w:rsidRPr="004F35C8" w:rsidRDefault="0083491B" w:rsidP="0083491B">
            <w:pPr>
              <w:jc w:val="center"/>
              <w:rPr>
                <w:rFonts w:cs="Arial"/>
              </w:rPr>
            </w:pPr>
          </w:p>
        </w:tc>
        <w:tc>
          <w:tcPr>
            <w:tcW w:w="2217" w:type="dxa"/>
            <w:tcMar>
              <w:top w:w="28" w:type="dxa"/>
              <w:bottom w:w="28" w:type="dxa"/>
            </w:tcMar>
            <w:vAlign w:val="center"/>
          </w:tcPr>
          <w:p w14:paraId="074B7289" w14:textId="77777777" w:rsidR="0083491B" w:rsidRPr="004F35C8" w:rsidRDefault="0083491B" w:rsidP="0083491B">
            <w:pPr>
              <w:jc w:val="center"/>
              <w:rPr>
                <w:rFonts w:cs="Arial"/>
              </w:rPr>
            </w:pPr>
          </w:p>
        </w:tc>
      </w:tr>
      <w:tr w:rsidR="0083491B" w:rsidRPr="003F3A2A" w14:paraId="384459C4" w14:textId="77777777" w:rsidTr="00A836EE">
        <w:tc>
          <w:tcPr>
            <w:tcW w:w="2405" w:type="dxa"/>
            <w:tcMar>
              <w:top w:w="28" w:type="dxa"/>
              <w:bottom w:w="28" w:type="dxa"/>
            </w:tcMar>
          </w:tcPr>
          <w:p w14:paraId="7E39B6B3" w14:textId="130119BF" w:rsidR="0083491B" w:rsidRPr="004F35C8" w:rsidRDefault="0083491B" w:rsidP="0083491B">
            <w:pPr>
              <w:rPr>
                <w:rFonts w:cs="Arial"/>
              </w:rPr>
            </w:pPr>
            <w:r w:rsidRPr="00CF4A05">
              <w:t>Stakeholder, SME &amp; Supply Chain Development Manager</w:t>
            </w:r>
          </w:p>
        </w:tc>
        <w:tc>
          <w:tcPr>
            <w:tcW w:w="2103" w:type="dxa"/>
            <w:gridSpan w:val="2"/>
            <w:tcMar>
              <w:top w:w="28" w:type="dxa"/>
              <w:bottom w:w="28" w:type="dxa"/>
            </w:tcMar>
            <w:vAlign w:val="center"/>
          </w:tcPr>
          <w:p w14:paraId="0722FF52" w14:textId="4FEC29C4" w:rsidR="0083491B" w:rsidRPr="004F35C8" w:rsidRDefault="0083491B" w:rsidP="0083491B">
            <w:pPr>
              <w:jc w:val="center"/>
              <w:rPr>
                <w:rFonts w:cs="Arial"/>
              </w:rPr>
            </w:pPr>
            <w:r>
              <w:rPr>
                <w:rFonts w:cs="Arial"/>
              </w:rPr>
              <w:t>1</w:t>
            </w:r>
          </w:p>
        </w:tc>
        <w:tc>
          <w:tcPr>
            <w:tcW w:w="2291" w:type="dxa"/>
            <w:tcMar>
              <w:top w:w="28" w:type="dxa"/>
              <w:bottom w:w="28" w:type="dxa"/>
            </w:tcMar>
            <w:vAlign w:val="center"/>
          </w:tcPr>
          <w:p w14:paraId="64A99DDD" w14:textId="77777777" w:rsidR="0083491B" w:rsidRPr="004F35C8" w:rsidRDefault="0083491B" w:rsidP="0083491B">
            <w:pPr>
              <w:jc w:val="center"/>
              <w:rPr>
                <w:rFonts w:cs="Arial"/>
              </w:rPr>
            </w:pPr>
          </w:p>
        </w:tc>
        <w:tc>
          <w:tcPr>
            <w:tcW w:w="2217" w:type="dxa"/>
            <w:tcMar>
              <w:top w:w="28" w:type="dxa"/>
              <w:bottom w:w="28" w:type="dxa"/>
            </w:tcMar>
            <w:vAlign w:val="center"/>
          </w:tcPr>
          <w:p w14:paraId="5A1A2683" w14:textId="77777777" w:rsidR="0083491B" w:rsidRPr="004F35C8" w:rsidRDefault="0083491B" w:rsidP="0083491B">
            <w:pPr>
              <w:jc w:val="center"/>
              <w:rPr>
                <w:rFonts w:cs="Arial"/>
              </w:rPr>
            </w:pPr>
          </w:p>
        </w:tc>
      </w:tr>
      <w:tr w:rsidR="0083491B" w:rsidRPr="003F3A2A" w14:paraId="17CC8F4D" w14:textId="77777777" w:rsidTr="00A836EE">
        <w:tc>
          <w:tcPr>
            <w:tcW w:w="2405" w:type="dxa"/>
            <w:tcMar>
              <w:top w:w="28" w:type="dxa"/>
              <w:bottom w:w="28" w:type="dxa"/>
            </w:tcMar>
          </w:tcPr>
          <w:p w14:paraId="24555AE2" w14:textId="2C4566D1" w:rsidR="0083491B" w:rsidRPr="003F3A2A" w:rsidRDefault="0083491B" w:rsidP="0083491B">
            <w:pPr>
              <w:rPr>
                <w:rFonts w:cs="Arial"/>
                <w:b/>
                <w:bCs/>
                <w:highlight w:val="yellow"/>
              </w:rPr>
            </w:pPr>
            <w:r w:rsidRPr="00CF4A05">
              <w:lastRenderedPageBreak/>
              <w:t>Market Intelligence, Communications &amp; Reporting Manager</w:t>
            </w:r>
          </w:p>
        </w:tc>
        <w:tc>
          <w:tcPr>
            <w:tcW w:w="2103" w:type="dxa"/>
            <w:gridSpan w:val="2"/>
            <w:tcMar>
              <w:top w:w="28" w:type="dxa"/>
              <w:bottom w:w="28" w:type="dxa"/>
            </w:tcMar>
            <w:vAlign w:val="center"/>
          </w:tcPr>
          <w:p w14:paraId="798C5029" w14:textId="320B20F7" w:rsidR="0083491B" w:rsidRPr="003F3A2A" w:rsidRDefault="0083491B" w:rsidP="0083491B">
            <w:pPr>
              <w:jc w:val="center"/>
              <w:rPr>
                <w:rFonts w:cs="Arial"/>
              </w:rPr>
            </w:pPr>
            <w:r>
              <w:rPr>
                <w:rFonts w:cs="Arial"/>
              </w:rPr>
              <w:t>1</w:t>
            </w:r>
          </w:p>
        </w:tc>
        <w:tc>
          <w:tcPr>
            <w:tcW w:w="2291" w:type="dxa"/>
            <w:tcMar>
              <w:top w:w="28" w:type="dxa"/>
              <w:bottom w:w="28" w:type="dxa"/>
            </w:tcMar>
            <w:vAlign w:val="center"/>
          </w:tcPr>
          <w:p w14:paraId="16EC40B7" w14:textId="77777777" w:rsidR="0083491B" w:rsidRPr="003F3A2A" w:rsidRDefault="0083491B" w:rsidP="0083491B">
            <w:pPr>
              <w:jc w:val="center"/>
              <w:rPr>
                <w:rFonts w:cs="Arial"/>
              </w:rPr>
            </w:pPr>
          </w:p>
        </w:tc>
        <w:tc>
          <w:tcPr>
            <w:tcW w:w="2217" w:type="dxa"/>
            <w:tcMar>
              <w:top w:w="28" w:type="dxa"/>
              <w:bottom w:w="28" w:type="dxa"/>
            </w:tcMar>
            <w:vAlign w:val="center"/>
          </w:tcPr>
          <w:p w14:paraId="007B5DDD" w14:textId="63DCE91E" w:rsidR="0083491B" w:rsidRPr="003F3A2A" w:rsidRDefault="0083491B" w:rsidP="0083491B">
            <w:pPr>
              <w:jc w:val="center"/>
              <w:rPr>
                <w:rFonts w:cs="Arial"/>
                <w:highlight w:val="yellow"/>
              </w:rPr>
            </w:pPr>
          </w:p>
        </w:tc>
      </w:tr>
      <w:tr w:rsidR="00A836EE" w:rsidRPr="003F3A2A" w14:paraId="2E6008A5" w14:textId="77777777" w:rsidTr="00A836EE">
        <w:tc>
          <w:tcPr>
            <w:tcW w:w="3114" w:type="dxa"/>
            <w:gridSpan w:val="2"/>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A836EE" w:rsidRPr="003F3A2A" w:rsidRDefault="00A836EE" w:rsidP="00A836EE">
            <w:pPr>
              <w:rPr>
                <w:rFonts w:cs="Arial"/>
              </w:rPr>
            </w:pPr>
          </w:p>
        </w:tc>
      </w:tr>
      <w:bookmarkEnd w:id="10"/>
    </w:tbl>
    <w:p w14:paraId="1DA2304D" w14:textId="77777777" w:rsidR="00DB49C7" w:rsidRPr="003F3A2A" w:rsidRDefault="00DB49C7" w:rsidP="00DB49C7">
      <w:pPr>
        <w:rPr>
          <w:rFonts w:cs="Arial"/>
        </w:rPr>
      </w:pPr>
    </w:p>
    <w:p w14:paraId="5D3EC35B" w14:textId="6179E65D" w:rsidR="004C6E03" w:rsidRPr="000D2775" w:rsidRDefault="00DB49C7" w:rsidP="000D2775">
      <w:pPr>
        <w:pStyle w:val="ListParagraph"/>
        <w:numPr>
          <w:ilvl w:val="0"/>
          <w:numId w:val="21"/>
        </w:numPr>
        <w:rPr>
          <w:rFonts w:cs="Arial"/>
        </w:rPr>
      </w:pPr>
      <w:r w:rsidRPr="000D2775">
        <w:rPr>
          <w:rFonts w:cs="Arial"/>
        </w:rPr>
        <w:t>Tenderers are reminded that they may rely on the resources of other entities on condition that they are fully described, and that tenderers can prove that they will have these resources at their disposal when required.</w:t>
      </w:r>
      <w:bookmarkStart w:id="11" w:name="_Toc133347101"/>
    </w:p>
    <w:p w14:paraId="0D8EB166" w14:textId="159000A7" w:rsidR="000D2775" w:rsidRPr="000D2775" w:rsidRDefault="000D2775" w:rsidP="000D2775">
      <w:pPr>
        <w:pStyle w:val="ListParagraph"/>
        <w:numPr>
          <w:ilvl w:val="0"/>
          <w:numId w:val="21"/>
        </w:numPr>
        <w:spacing w:after="240" w:line="276" w:lineRule="auto"/>
        <w:rPr>
          <w:rFonts w:cs="Calibri"/>
        </w:rPr>
      </w:pPr>
      <w:r w:rsidRPr="000D2775">
        <w:rPr>
          <w:rFonts w:cs="Calibri"/>
        </w:rPr>
        <w:t xml:space="preserve">Tenderers are required to propose one or a number of individuals at this level of expertise to demonstrate access to subject </w:t>
      </w:r>
      <w:r w:rsidRPr="000D2775">
        <w:rPr>
          <w:rFonts w:cs="Calibri"/>
        </w:rPr>
        <w:t>matter</w:t>
      </w:r>
      <w:r w:rsidRPr="000D2775">
        <w:rPr>
          <w:rFonts w:cs="Calibri"/>
        </w:rPr>
        <w:t xml:space="preserve"> expertise suitable for the delivery of the services outlined in the tender.</w:t>
      </w:r>
    </w:p>
    <w:p w14:paraId="7F524F8A" w14:textId="77777777" w:rsidR="000D2775" w:rsidRPr="000F19E3" w:rsidRDefault="000D2775" w:rsidP="000F19E3">
      <w:pPr>
        <w:rPr>
          <w:rFonts w:cs="Arial"/>
        </w:rPr>
      </w:pPr>
    </w:p>
    <w:bookmarkEnd w:id="11"/>
    <w:p w14:paraId="25C03C11" w14:textId="77777777" w:rsidR="00571F6C" w:rsidRPr="00571F6C" w:rsidRDefault="00571F6C" w:rsidP="00571F6C">
      <w:pPr>
        <w:spacing w:before="120" w:after="120" w:line="240" w:lineRule="auto"/>
        <w:rPr>
          <w:rFonts w:cs="Arial"/>
        </w:rPr>
      </w:pPr>
      <w:r w:rsidRPr="00571F6C">
        <w:rPr>
          <w:rFonts w:cs="Arial"/>
        </w:rPr>
        <w:br w:type="page"/>
      </w:r>
    </w:p>
    <w:p w14:paraId="5ACD1B89" w14:textId="77777777" w:rsidR="00571F6C" w:rsidRPr="006C0B1F" w:rsidRDefault="00571F6C" w:rsidP="00813A7A">
      <w:pPr>
        <w:pStyle w:val="Heading2"/>
      </w:pPr>
      <w:bookmarkStart w:id="12" w:name="_Toc133347103"/>
      <w:bookmarkStart w:id="13" w:name="_Toc240981710"/>
      <w:r w:rsidRPr="006C0B1F">
        <w:lastRenderedPageBreak/>
        <w:t>Environmental Management System</w:t>
      </w:r>
      <w:bookmarkEnd w:id="12"/>
      <w:bookmarkEnd w:id="13"/>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571F6C" w:rsidRPr="00571F6C" w14:paraId="2BEFC3DB" w14:textId="77777777" w:rsidTr="000D43B3">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4B7D95FC" w14:textId="100B8148" w:rsidR="00571F6C" w:rsidRPr="006C0B1F" w:rsidRDefault="006C0B1F">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6C0B1F" w:rsidRPr="00571F6C" w14:paraId="6FA42399" w14:textId="77777777" w:rsidTr="00571F6C">
        <w:tc>
          <w:tcPr>
            <w:tcW w:w="9016" w:type="dxa"/>
            <w:gridSpan w:val="8"/>
            <w:tcBorders>
              <w:top w:val="single" w:sz="4" w:space="0" w:color="auto"/>
              <w:left w:val="single" w:sz="4" w:space="0" w:color="auto"/>
              <w:bottom w:val="single" w:sz="4" w:space="0" w:color="auto"/>
              <w:right w:val="single" w:sz="4" w:space="0" w:color="auto"/>
            </w:tcBorders>
          </w:tcPr>
          <w:p w14:paraId="4E847F3B" w14:textId="77777777" w:rsidR="006C0B1F" w:rsidRPr="00571F6C" w:rsidRDefault="006C0B1F" w:rsidP="006C0B1F">
            <w:pPr>
              <w:spacing w:before="120" w:after="120"/>
              <w:rPr>
                <w:rFonts w:cs="Arial"/>
              </w:rPr>
            </w:pPr>
            <w:r w:rsidRPr="00571F6C">
              <w:rPr>
                <w:rFonts w:cs="Arial"/>
                <w:b/>
                <w:bCs/>
              </w:rPr>
              <w:t>Weighting:</w:t>
            </w:r>
            <w:r w:rsidRPr="00571F6C">
              <w:rPr>
                <w:rFonts w:cs="Arial"/>
              </w:rPr>
              <w:t xml:space="preserve"> Pass/Fail</w:t>
            </w:r>
          </w:p>
          <w:p w14:paraId="228BFE36" w14:textId="4C11DA1E" w:rsidR="006C0B1F" w:rsidRPr="00571F6C" w:rsidRDefault="006C0B1F" w:rsidP="006C0B1F">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Environmental legislation and guidelines. The Contracting Authority reserves the right to seek further information to verify compliance.</w:t>
            </w:r>
          </w:p>
        </w:tc>
      </w:tr>
      <w:tr w:rsidR="00571F6C" w:rsidRPr="00571F6C" w14:paraId="2746DB31"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28398433" w14:textId="77777777" w:rsidR="00571F6C" w:rsidRPr="00571F6C" w:rsidRDefault="00571F6C">
            <w:pPr>
              <w:spacing w:before="120" w:after="120"/>
              <w:rPr>
                <w:rFonts w:cs="Arial"/>
              </w:rPr>
            </w:pPr>
            <w:r w:rsidRPr="00571F6C">
              <w:rPr>
                <w:rFonts w:cs="Arial"/>
              </w:rPr>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191519F"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7EF52A55"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E65FC76"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992FED4" w14:textId="77777777" w:rsidR="00571F6C" w:rsidRPr="00571F6C" w:rsidRDefault="00571F6C">
            <w:pPr>
              <w:spacing w:before="120" w:after="120"/>
              <w:jc w:val="center"/>
              <w:rPr>
                <w:rFonts w:cs="Arial"/>
              </w:rPr>
            </w:pPr>
          </w:p>
        </w:tc>
      </w:tr>
      <w:tr w:rsidR="00571F6C" w:rsidRPr="00571F6C" w14:paraId="386761B9" w14:textId="77777777" w:rsidTr="00571F6C">
        <w:tc>
          <w:tcPr>
            <w:tcW w:w="4390" w:type="dxa"/>
            <w:tcBorders>
              <w:top w:val="single" w:sz="4" w:space="0" w:color="auto"/>
              <w:left w:val="single" w:sz="4" w:space="0" w:color="auto"/>
              <w:bottom w:val="single" w:sz="4" w:space="0" w:color="auto"/>
              <w:right w:val="single" w:sz="4" w:space="0" w:color="auto"/>
            </w:tcBorders>
            <w:hideMark/>
          </w:tcPr>
          <w:p w14:paraId="6453A7E9" w14:textId="77777777" w:rsidR="00571F6C" w:rsidRPr="00571F6C" w:rsidRDefault="00571F6C">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785D8FED" w14:textId="77777777" w:rsidR="00571F6C" w:rsidRPr="00571F6C" w:rsidRDefault="00571F6C">
            <w:pPr>
              <w:spacing w:before="120" w:after="120"/>
              <w:rPr>
                <w:rFonts w:cs="Arial"/>
              </w:rPr>
            </w:pPr>
          </w:p>
        </w:tc>
      </w:tr>
      <w:tr w:rsidR="00571F6C" w:rsidRPr="00571F6C" w14:paraId="5BCD3F5A" w14:textId="77777777" w:rsidTr="004C1250">
        <w:tc>
          <w:tcPr>
            <w:tcW w:w="4390" w:type="dxa"/>
            <w:tcBorders>
              <w:top w:val="single" w:sz="4" w:space="0" w:color="auto"/>
              <w:left w:val="single" w:sz="4" w:space="0" w:color="auto"/>
              <w:bottom w:val="single" w:sz="4" w:space="0" w:color="auto"/>
              <w:right w:val="single" w:sz="4" w:space="0" w:color="auto"/>
            </w:tcBorders>
            <w:vAlign w:val="center"/>
            <w:hideMark/>
          </w:tcPr>
          <w:p w14:paraId="711CBBF6" w14:textId="77777777" w:rsidR="00571F6C" w:rsidRPr="00571F6C" w:rsidRDefault="00571F6C">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663D0B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6E49E7BF"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44C755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243D3955" w14:textId="77777777" w:rsidR="00571F6C" w:rsidRPr="00571F6C" w:rsidRDefault="00571F6C">
            <w:pPr>
              <w:spacing w:before="120" w:after="120"/>
              <w:jc w:val="center"/>
              <w:rPr>
                <w:rFonts w:cs="Arial"/>
              </w:rPr>
            </w:pPr>
          </w:p>
        </w:tc>
      </w:tr>
      <w:tr w:rsidR="00571F6C" w:rsidRPr="00571F6C" w14:paraId="7DD19861" w14:textId="77777777" w:rsidTr="00571F6C">
        <w:tc>
          <w:tcPr>
            <w:tcW w:w="9016" w:type="dxa"/>
            <w:gridSpan w:val="8"/>
            <w:tcBorders>
              <w:top w:val="single" w:sz="4" w:space="0" w:color="auto"/>
              <w:left w:val="single" w:sz="4" w:space="0" w:color="auto"/>
              <w:bottom w:val="single" w:sz="4" w:space="0" w:color="auto"/>
              <w:right w:val="single" w:sz="4" w:space="0" w:color="auto"/>
            </w:tcBorders>
            <w:hideMark/>
          </w:tcPr>
          <w:p w14:paraId="6C0458DA" w14:textId="77777777" w:rsidR="00571F6C" w:rsidRPr="00571F6C" w:rsidRDefault="00571F6C">
            <w:pPr>
              <w:spacing w:before="120" w:after="120"/>
              <w:rPr>
                <w:rFonts w:cs="Arial"/>
              </w:rPr>
            </w:pPr>
            <w:r w:rsidRPr="00571F6C">
              <w:rPr>
                <w:rFonts w:cs="Arial"/>
              </w:rPr>
              <w:t>If externally certified, please provide the following information:</w:t>
            </w:r>
          </w:p>
        </w:tc>
      </w:tr>
      <w:tr w:rsidR="00571F6C" w:rsidRPr="00571F6C" w14:paraId="232FEEB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6CCFC4BC" w14:textId="77777777" w:rsidR="00571F6C" w:rsidRPr="00571F6C" w:rsidRDefault="00571F6C">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79BB581B" w14:textId="77777777" w:rsidR="00571F6C" w:rsidRPr="00571F6C" w:rsidRDefault="00571F6C">
            <w:pPr>
              <w:spacing w:before="120" w:after="120"/>
              <w:rPr>
                <w:rFonts w:cs="Arial"/>
              </w:rPr>
            </w:pPr>
          </w:p>
        </w:tc>
      </w:tr>
      <w:tr w:rsidR="00571F6C" w:rsidRPr="00571F6C" w14:paraId="415617F7"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00E65D92" w14:textId="77777777" w:rsidR="00571F6C" w:rsidRPr="00571F6C" w:rsidRDefault="00571F6C">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20A05127" w14:textId="77777777" w:rsidR="00571F6C" w:rsidRPr="00571F6C" w:rsidRDefault="00571F6C">
            <w:pPr>
              <w:spacing w:before="120" w:after="120"/>
              <w:rPr>
                <w:rFonts w:cs="Arial"/>
              </w:rPr>
            </w:pPr>
          </w:p>
        </w:tc>
      </w:tr>
      <w:tr w:rsidR="00571F6C" w:rsidRPr="00571F6C" w14:paraId="74ED01D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1EE2390F" w14:textId="77777777" w:rsidR="00571F6C" w:rsidRPr="00571F6C" w:rsidRDefault="00571F6C">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67B3B9D5" w14:textId="77777777" w:rsidR="00571F6C" w:rsidRPr="00571F6C" w:rsidRDefault="00571F6C">
            <w:pPr>
              <w:spacing w:before="120" w:after="120"/>
              <w:rPr>
                <w:rFonts w:cs="Arial"/>
              </w:rPr>
            </w:pPr>
          </w:p>
        </w:tc>
      </w:tr>
      <w:tr w:rsidR="00571F6C" w:rsidRPr="00571F6C" w14:paraId="4BA46757"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436D3AD3" w14:textId="77777777" w:rsidR="00571F6C" w:rsidRPr="00571F6C" w:rsidRDefault="00571F6C">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50768BB1"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D9D360" w14:textId="77777777" w:rsidR="00571F6C" w:rsidRPr="00571F6C" w:rsidRDefault="00571F6C">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358EEE0E"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474F6361" w14:textId="77777777" w:rsidR="00571F6C" w:rsidRPr="00571F6C" w:rsidRDefault="00571F6C">
            <w:pPr>
              <w:spacing w:before="120" w:after="120"/>
              <w:jc w:val="center"/>
              <w:rPr>
                <w:rFonts w:cs="Arial"/>
              </w:rPr>
            </w:pPr>
          </w:p>
        </w:tc>
      </w:tr>
      <w:tr w:rsidR="00571F6C" w:rsidRPr="00571F6C" w14:paraId="2D021208"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7D1D4C0B" w14:textId="1441779C" w:rsidR="00571F6C" w:rsidRPr="00571F6C" w:rsidRDefault="00571F6C" w:rsidP="006C0B1F">
            <w:pPr>
              <w:spacing w:before="120" w:after="120"/>
              <w:rPr>
                <w:rFonts w:cs="Arial"/>
              </w:rPr>
            </w:pPr>
            <w:r w:rsidRPr="00571F6C">
              <w:rPr>
                <w:rFonts w:cs="Arial"/>
              </w:rPr>
              <w:t xml:space="preserve">If </w:t>
            </w:r>
            <w:r w:rsidR="006C0B1F" w:rsidRPr="00571F6C">
              <w:rPr>
                <w:rFonts w:cs="Arial"/>
              </w:rPr>
              <w:t>in-house,</w:t>
            </w:r>
            <w:r w:rsidRPr="00571F6C">
              <w:rPr>
                <w:rFonts w:cs="Arial"/>
              </w:rPr>
              <w:t xml:space="preserv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67FB4139" w14:textId="77777777" w:rsidR="00571F6C" w:rsidRPr="00571F6C" w:rsidRDefault="00571F6C">
            <w:pPr>
              <w:spacing w:before="120" w:after="120"/>
              <w:jc w:val="center"/>
              <w:rPr>
                <w:rFonts w:cs="Arial"/>
              </w:rPr>
            </w:pPr>
          </w:p>
        </w:tc>
      </w:tr>
    </w:tbl>
    <w:p w14:paraId="437A8D14" w14:textId="5C9CBEDA" w:rsidR="00571F6C" w:rsidRDefault="00571F6C" w:rsidP="00571F6C">
      <w:pPr>
        <w:spacing w:before="120" w:after="120" w:line="240" w:lineRule="auto"/>
        <w:rPr>
          <w:rFonts w:cs="Arial"/>
          <w:highlight w:val="yellow"/>
        </w:rPr>
      </w:pPr>
    </w:p>
    <w:p w14:paraId="04529FB8" w14:textId="70C6063F" w:rsidR="006C0B1F" w:rsidRDefault="006C0B1F">
      <w:pPr>
        <w:rPr>
          <w:rFonts w:cs="Arial"/>
          <w:highlight w:val="yellow"/>
        </w:rPr>
      </w:pPr>
      <w:r>
        <w:rPr>
          <w:rFonts w:cs="Arial"/>
          <w:highlight w:val="yellow"/>
        </w:rPr>
        <w:br w:type="page"/>
      </w:r>
    </w:p>
    <w:p w14:paraId="61EAE688" w14:textId="5D98A4B2" w:rsidR="00DB49C7" w:rsidRPr="003F3A2A" w:rsidRDefault="00DB49C7" w:rsidP="00DB49C7">
      <w:pPr>
        <w:rPr>
          <w:rFonts w:cs="Arial"/>
        </w:rPr>
      </w:pPr>
    </w:p>
    <w:p w14:paraId="5D9C3196" w14:textId="77777777" w:rsidR="00D35480" w:rsidRPr="003F3A2A" w:rsidRDefault="00D35480">
      <w:pPr>
        <w:rPr>
          <w:rFonts w:cs="Arial"/>
        </w:rPr>
      </w:pPr>
    </w:p>
    <w:p w14:paraId="5DC4AC35" w14:textId="64D975A5" w:rsidR="008342C3" w:rsidRPr="003F3A2A" w:rsidRDefault="00526CCD" w:rsidP="00DB49C7">
      <w:pPr>
        <w:pStyle w:val="Heading1"/>
      </w:pPr>
      <w:bookmarkStart w:id="14" w:name="_Toc240981711"/>
      <w:r w:rsidRPr="003F3A2A">
        <w:t>Response to the Award Criteria</w:t>
      </w:r>
      <w:bookmarkEnd w:id="14"/>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6134C6D1" w:rsidR="00DD329C" w:rsidRPr="005C25D4" w:rsidRDefault="00DD329C" w:rsidP="00DD329C">
      <w:pPr>
        <w:pStyle w:val="Heading2"/>
      </w:pPr>
      <w:bookmarkStart w:id="15" w:name="_Toc240981712"/>
      <w:r w:rsidRPr="005C25D4">
        <w:lastRenderedPageBreak/>
        <w:t xml:space="preserve">Form of Tender – </w:t>
      </w:r>
      <w:r w:rsidR="0083491B" w:rsidRPr="005C25D4">
        <w:t xml:space="preserve">Total </w:t>
      </w:r>
      <w:r w:rsidRPr="005C25D4">
        <w:t>Cost for</w:t>
      </w:r>
      <w:r w:rsidR="0083491B" w:rsidRPr="005C25D4">
        <w:t xml:space="preserve"> the Initial Contract</w:t>
      </w:r>
      <w:r w:rsidR="005C25D4" w:rsidRPr="005C25D4">
        <w:t>.</w:t>
      </w:r>
      <w:r w:rsidRPr="005C25D4">
        <w:t xml:space="preserve"> (Criterion A)</w:t>
      </w:r>
      <w:bookmarkEnd w:id="15"/>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77777777" w:rsidR="00DD329C" w:rsidRPr="003F3A2A" w:rsidRDefault="00DD329C" w:rsidP="00E52D1F">
            <w:pPr>
              <w:rPr>
                <w:rFonts w:cs="Arial"/>
              </w:rPr>
            </w:pPr>
          </w:p>
        </w:tc>
      </w:tr>
    </w:tbl>
    <w:p w14:paraId="42CD7724" w14:textId="77777777" w:rsidR="00DD329C" w:rsidRPr="003F3A2A" w:rsidRDefault="00DD329C" w:rsidP="00DD329C">
      <w:pPr>
        <w:rPr>
          <w:rFonts w:cs="Arial"/>
        </w:rPr>
      </w:pPr>
    </w:p>
    <w:p w14:paraId="5F6087A1" w14:textId="7777777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46FF5914" w14:textId="3258A8A1" w:rsidR="00DD329C" w:rsidRPr="003F3A2A" w:rsidRDefault="00DD329C" w:rsidP="00B75C9E">
      <w:pPr>
        <w:ind w:right="417"/>
        <w:rPr>
          <w:rFonts w:cs="Arial"/>
        </w:rPr>
      </w:pPr>
      <w:r w:rsidRPr="003F3A2A">
        <w:rPr>
          <w:rFonts w:cs="Arial"/>
        </w:rPr>
        <w:t xml:space="preserve">Tenderers must complete the table below: </w:t>
      </w:r>
    </w:p>
    <w:tbl>
      <w:tblPr>
        <w:tblW w:w="9631"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29"/>
        <w:gridCol w:w="2289"/>
        <w:gridCol w:w="2289"/>
      </w:tblGrid>
      <w:tr w:rsidR="00DB28C2" w:rsidRPr="003F3A2A" w14:paraId="743EED0C" w14:textId="19003EA5" w:rsidTr="00004752">
        <w:trPr>
          <w:trHeight w:val="960"/>
        </w:trPr>
        <w:tc>
          <w:tcPr>
            <w:tcW w:w="3824" w:type="dxa"/>
            <w:shd w:val="clear" w:color="auto" w:fill="00B050"/>
            <w:vAlign w:val="center"/>
          </w:tcPr>
          <w:p w14:paraId="4D093B97" w14:textId="79C01D3A" w:rsidR="00DB28C2" w:rsidRPr="00B75C9E" w:rsidRDefault="00DB28C2" w:rsidP="00403F96">
            <w:pPr>
              <w:pStyle w:val="TableParagraph"/>
              <w:spacing w:line="218" w:lineRule="exact"/>
              <w:ind w:left="107"/>
              <w:rPr>
                <w:rFonts w:ascii="Arial" w:hAnsi="Arial" w:cs="Arial"/>
                <w:b/>
                <w:color w:val="FFFFFF" w:themeColor="background1"/>
              </w:rPr>
            </w:pPr>
            <w:r>
              <w:rPr>
                <w:rFonts w:ascii="Arial" w:hAnsi="Arial" w:cs="Arial"/>
                <w:b/>
                <w:color w:val="FFFFFF" w:themeColor="background1"/>
              </w:rPr>
              <w:t xml:space="preserve">Description of Item </w:t>
            </w:r>
          </w:p>
        </w:tc>
        <w:tc>
          <w:tcPr>
            <w:tcW w:w="1229" w:type="dxa"/>
            <w:shd w:val="clear" w:color="auto" w:fill="00B050"/>
            <w:vAlign w:val="center"/>
          </w:tcPr>
          <w:p w14:paraId="385A1E08" w14:textId="0B32DC10" w:rsidR="00DB28C2" w:rsidRPr="00B75C9E" w:rsidRDefault="00004752" w:rsidP="0089440B">
            <w:pPr>
              <w:pStyle w:val="TableParagraph"/>
              <w:ind w:left="36" w:right="129"/>
              <w:jc w:val="center"/>
              <w:rPr>
                <w:rFonts w:ascii="Arial" w:hAnsi="Arial" w:cs="Arial"/>
                <w:b/>
                <w:color w:val="FFFFFF" w:themeColor="background1"/>
              </w:rPr>
            </w:pPr>
            <w:r w:rsidRPr="00004752">
              <w:rPr>
                <w:rFonts w:ascii="Arial" w:hAnsi="Arial" w:cs="Arial"/>
                <w:b/>
                <w:color w:val="FFFFFF" w:themeColor="background1"/>
              </w:rPr>
              <w:t>Daily Rate</w:t>
            </w:r>
            <w:r w:rsidR="00DB28C2">
              <w:rPr>
                <w:rFonts w:ascii="Arial" w:hAnsi="Arial" w:cs="Arial"/>
                <w:b/>
                <w:color w:val="FFFFFF" w:themeColor="background1"/>
              </w:rPr>
              <w:t xml:space="preserve"> </w:t>
            </w:r>
          </w:p>
        </w:tc>
        <w:tc>
          <w:tcPr>
            <w:tcW w:w="2289" w:type="dxa"/>
            <w:shd w:val="clear" w:color="auto" w:fill="00B050"/>
            <w:vAlign w:val="center"/>
          </w:tcPr>
          <w:p w14:paraId="5FADF2D2" w14:textId="218D5559" w:rsidR="00DB28C2" w:rsidRPr="00B75C9E" w:rsidRDefault="00E54237"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Notional Volume</w:t>
            </w:r>
            <w:r w:rsidR="004C53E3">
              <w:rPr>
                <w:rFonts w:ascii="Arial" w:hAnsi="Arial" w:cs="Arial"/>
                <w:b/>
                <w:color w:val="FFFFFF" w:themeColor="background1"/>
              </w:rPr>
              <w:t xml:space="preserve"> Days</w:t>
            </w:r>
          </w:p>
        </w:tc>
        <w:tc>
          <w:tcPr>
            <w:tcW w:w="2289" w:type="dxa"/>
            <w:shd w:val="clear" w:color="auto" w:fill="00B050"/>
          </w:tcPr>
          <w:p w14:paraId="3970089F" w14:textId="520D07A0" w:rsidR="00DB28C2" w:rsidRDefault="00DB28C2"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Total Cost Excl. VAT</w:t>
            </w:r>
            <w:r w:rsidR="00E54237">
              <w:rPr>
                <w:rFonts w:ascii="Arial" w:hAnsi="Arial" w:cs="Arial"/>
                <w:b/>
                <w:color w:val="FFFFFF" w:themeColor="background1"/>
              </w:rPr>
              <w:t xml:space="preserve"> for 130 days</w:t>
            </w:r>
          </w:p>
        </w:tc>
      </w:tr>
      <w:tr w:rsidR="00DB28C2" w:rsidRPr="003F3A2A" w14:paraId="55D821A9" w14:textId="36163E13" w:rsidTr="00004752">
        <w:trPr>
          <w:trHeight w:val="579"/>
        </w:trPr>
        <w:tc>
          <w:tcPr>
            <w:tcW w:w="3824" w:type="dxa"/>
            <w:vAlign w:val="center"/>
          </w:tcPr>
          <w:p w14:paraId="7A9B9A08" w14:textId="2D5D16F7" w:rsidR="00DB28C2" w:rsidRPr="00AE3DAD" w:rsidRDefault="00DB28C2" w:rsidP="0083491B">
            <w:r>
              <w:t xml:space="preserve">Initial contract for </w:t>
            </w:r>
            <w:r w:rsidRPr="00AE3DAD">
              <w:t>Provision of Offshore Wind Network &amp; Cluster Co-ordination Services</w:t>
            </w:r>
            <w:r>
              <w:t xml:space="preserve"> as described in section 4 of the Tender Document.</w:t>
            </w:r>
          </w:p>
          <w:p w14:paraId="2D18E4E4" w14:textId="4F60801E" w:rsidR="00DB28C2" w:rsidRPr="003F3A2A" w:rsidRDefault="00DB28C2" w:rsidP="00E52D1F">
            <w:pPr>
              <w:pStyle w:val="TableParagraph"/>
              <w:spacing w:line="276" w:lineRule="auto"/>
              <w:ind w:right="256"/>
              <w:rPr>
                <w:rFonts w:ascii="Arial" w:hAnsi="Arial" w:cs="Arial"/>
              </w:rPr>
            </w:pPr>
          </w:p>
        </w:tc>
        <w:tc>
          <w:tcPr>
            <w:tcW w:w="1229" w:type="dxa"/>
            <w:vAlign w:val="center"/>
          </w:tcPr>
          <w:p w14:paraId="2F11B84D" w14:textId="6579A4CB" w:rsidR="00DB28C2" w:rsidRPr="003F3A2A" w:rsidRDefault="00023B72" w:rsidP="00E52D1F">
            <w:pPr>
              <w:pStyle w:val="TableParagraph"/>
              <w:ind w:left="36" w:right="129"/>
              <w:jc w:val="center"/>
              <w:rPr>
                <w:rFonts w:ascii="Arial" w:hAnsi="Arial" w:cs="Arial"/>
                <w:b/>
                <w:bCs/>
              </w:rPr>
            </w:pPr>
            <w:r w:rsidRPr="003F3A2A">
              <w:rPr>
                <w:rFonts w:ascii="Arial" w:hAnsi="Arial" w:cs="Arial"/>
                <w:b/>
                <w:bCs/>
                <w:w w:val="95"/>
              </w:rPr>
              <w:t>€0.00</w:t>
            </w:r>
          </w:p>
        </w:tc>
        <w:tc>
          <w:tcPr>
            <w:tcW w:w="2289" w:type="dxa"/>
            <w:vAlign w:val="center"/>
          </w:tcPr>
          <w:p w14:paraId="293DFC86" w14:textId="061FC25F" w:rsidR="00DB28C2" w:rsidRPr="003F3A2A" w:rsidRDefault="00023B72" w:rsidP="00E52D1F">
            <w:pPr>
              <w:pStyle w:val="TableParagraph"/>
              <w:ind w:left="36" w:right="129"/>
              <w:jc w:val="center"/>
              <w:rPr>
                <w:rFonts w:ascii="Arial" w:hAnsi="Arial" w:cs="Arial"/>
                <w:b/>
                <w:bCs/>
                <w:w w:val="95"/>
              </w:rPr>
            </w:pPr>
            <w:r w:rsidRPr="00023B72">
              <w:rPr>
                <w:rFonts w:ascii="Arial" w:hAnsi="Arial" w:cs="Arial"/>
                <w:b/>
                <w:bCs/>
                <w:w w:val="95"/>
              </w:rPr>
              <w:t>130 Days</w:t>
            </w:r>
          </w:p>
        </w:tc>
        <w:tc>
          <w:tcPr>
            <w:tcW w:w="2289" w:type="dxa"/>
          </w:tcPr>
          <w:p w14:paraId="486D2172" w14:textId="77777777" w:rsidR="00DB28C2" w:rsidRDefault="00DB28C2" w:rsidP="00E52D1F">
            <w:pPr>
              <w:pStyle w:val="TableParagraph"/>
              <w:ind w:left="36" w:right="129"/>
              <w:jc w:val="center"/>
              <w:rPr>
                <w:rFonts w:ascii="Arial" w:hAnsi="Arial" w:cs="Arial"/>
                <w:b/>
                <w:bCs/>
                <w:w w:val="95"/>
              </w:rPr>
            </w:pPr>
          </w:p>
          <w:p w14:paraId="726B6314" w14:textId="77777777" w:rsidR="00DB28C2" w:rsidRDefault="00DB28C2" w:rsidP="00E52D1F">
            <w:pPr>
              <w:pStyle w:val="TableParagraph"/>
              <w:ind w:left="36" w:right="129"/>
              <w:jc w:val="center"/>
              <w:rPr>
                <w:rFonts w:ascii="Arial" w:hAnsi="Arial" w:cs="Arial"/>
                <w:b/>
                <w:bCs/>
                <w:w w:val="95"/>
              </w:rPr>
            </w:pPr>
          </w:p>
          <w:p w14:paraId="0E582B7B" w14:textId="218CE7A4" w:rsidR="00DB28C2" w:rsidRPr="003F3A2A" w:rsidRDefault="00023B72" w:rsidP="00DB28C2">
            <w:pPr>
              <w:pStyle w:val="TableParagraph"/>
              <w:ind w:left="36" w:right="129"/>
              <w:rPr>
                <w:rFonts w:ascii="Arial" w:hAnsi="Arial" w:cs="Arial"/>
                <w:b/>
                <w:bCs/>
                <w:w w:val="95"/>
              </w:rPr>
            </w:pPr>
            <w:r>
              <w:rPr>
                <w:rFonts w:ascii="Arial" w:hAnsi="Arial" w:cs="Arial"/>
                <w:b/>
                <w:bCs/>
                <w:w w:val="95"/>
              </w:rPr>
              <w:t xml:space="preserve">           </w:t>
            </w:r>
            <w:r w:rsidR="00DB28C2" w:rsidRPr="003F3A2A">
              <w:rPr>
                <w:rFonts w:ascii="Arial" w:hAnsi="Arial" w:cs="Arial"/>
                <w:b/>
                <w:bCs/>
                <w:w w:val="95"/>
              </w:rPr>
              <w:t>€0.00</w:t>
            </w:r>
          </w:p>
        </w:tc>
      </w:tr>
      <w:tr w:rsidR="00DB28C2" w:rsidRPr="003F3A2A" w14:paraId="17D1D086" w14:textId="6F11536B" w:rsidTr="00004752">
        <w:trPr>
          <w:trHeight w:val="579"/>
        </w:trPr>
        <w:tc>
          <w:tcPr>
            <w:tcW w:w="3824" w:type="dxa"/>
            <w:shd w:val="clear" w:color="auto" w:fill="D9D9D9" w:themeFill="background1" w:themeFillShade="D9"/>
            <w:vAlign w:val="center"/>
          </w:tcPr>
          <w:p w14:paraId="1E48F92C" w14:textId="77777777" w:rsidR="00DB28C2" w:rsidRPr="003F3A2A" w:rsidDel="0089440B" w:rsidRDefault="00DB28C2" w:rsidP="00E52D1F">
            <w:pPr>
              <w:pStyle w:val="TableParagraph"/>
              <w:spacing w:line="276" w:lineRule="auto"/>
              <w:ind w:right="256"/>
              <w:rPr>
                <w:rFonts w:ascii="Arial" w:hAnsi="Arial" w:cs="Arial"/>
              </w:rPr>
            </w:pPr>
          </w:p>
        </w:tc>
        <w:tc>
          <w:tcPr>
            <w:tcW w:w="1229" w:type="dxa"/>
            <w:shd w:val="clear" w:color="auto" w:fill="D9D9D9" w:themeFill="background1" w:themeFillShade="D9"/>
            <w:vAlign w:val="center"/>
          </w:tcPr>
          <w:p w14:paraId="708BCD58" w14:textId="77777777" w:rsidR="00DB28C2" w:rsidRPr="003F3A2A" w:rsidDel="0089440B" w:rsidRDefault="00DB28C2" w:rsidP="00E52D1F">
            <w:pPr>
              <w:pStyle w:val="TableParagraph"/>
              <w:ind w:left="36" w:right="129"/>
              <w:jc w:val="center"/>
              <w:rPr>
                <w:rFonts w:ascii="Arial" w:hAnsi="Arial" w:cs="Arial"/>
                <w:b/>
                <w:bCs/>
                <w:w w:val="95"/>
              </w:rPr>
            </w:pPr>
          </w:p>
        </w:tc>
        <w:tc>
          <w:tcPr>
            <w:tcW w:w="2289" w:type="dxa"/>
            <w:vAlign w:val="center"/>
          </w:tcPr>
          <w:p w14:paraId="3E51AA4C" w14:textId="0603FD03" w:rsidR="00DB28C2" w:rsidRDefault="00DB28C2"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2289" w:type="dxa"/>
          </w:tcPr>
          <w:p w14:paraId="06BA2B82" w14:textId="39FA5089" w:rsidR="00DB28C2" w:rsidRPr="003F3A2A" w:rsidRDefault="00DB28C2" w:rsidP="00E52D1F">
            <w:pPr>
              <w:pStyle w:val="TableParagraph"/>
              <w:ind w:left="36" w:right="129"/>
              <w:jc w:val="center"/>
              <w:rPr>
                <w:rFonts w:ascii="Arial" w:hAnsi="Arial" w:cs="Arial"/>
                <w:b/>
                <w:bCs/>
                <w:w w:val="95"/>
              </w:rPr>
            </w:pPr>
            <w:r w:rsidRPr="003F3A2A">
              <w:rPr>
                <w:rFonts w:ascii="Arial" w:hAnsi="Arial" w:cs="Arial"/>
                <w:b/>
                <w:bCs/>
                <w:w w:val="95"/>
              </w:rPr>
              <w:t>€0.00</w:t>
            </w:r>
          </w:p>
        </w:tc>
      </w:tr>
    </w:tbl>
    <w:p w14:paraId="6C190B81" w14:textId="77777777" w:rsidR="00DD329C" w:rsidRPr="00330567" w:rsidRDefault="00DD329C" w:rsidP="00DD329C">
      <w:pPr>
        <w:rPr>
          <w:rFonts w:cs="Arial"/>
          <w:b/>
          <w:bCs/>
        </w:rPr>
      </w:pPr>
      <w:r w:rsidRPr="00330567">
        <w:rPr>
          <w:rFonts w:cs="Arial"/>
          <w:b/>
          <w:bCs/>
        </w:rPr>
        <w:t xml:space="preserve">I/We confirm that I/we: </w:t>
      </w:r>
    </w:p>
    <w:p w14:paraId="17DB4336" w14:textId="77777777" w:rsidR="00DD329C" w:rsidRPr="003F3A2A" w:rsidRDefault="00DD329C" w:rsidP="00EE1A96">
      <w:pPr>
        <w:pStyle w:val="ListParagraph"/>
        <w:numPr>
          <w:ilvl w:val="0"/>
          <w:numId w:val="6"/>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2CC99435" w:rsidR="00DD329C" w:rsidRPr="003F3A2A" w:rsidRDefault="00DD329C" w:rsidP="00EE1A96">
      <w:pPr>
        <w:pStyle w:val="ListParagraph"/>
        <w:numPr>
          <w:ilvl w:val="0"/>
          <w:numId w:val="6"/>
        </w:numPr>
        <w:rPr>
          <w:rFonts w:cs="Arial"/>
        </w:rPr>
      </w:pPr>
      <w:r w:rsidRPr="003F3A2A">
        <w:rPr>
          <w:rFonts w:cs="Arial"/>
        </w:rPr>
        <w:t xml:space="preserve">Will keep this offer for the contract / framework open for acceptance by you for a period of </w:t>
      </w:r>
      <w:r w:rsidRPr="006942C1">
        <w:rPr>
          <w:rFonts w:cs="Arial"/>
        </w:rPr>
        <w:t>12 months</w:t>
      </w:r>
      <w:r w:rsidRPr="003F3A2A">
        <w:rPr>
          <w:rFonts w:cs="Arial"/>
        </w:rPr>
        <w:t xml:space="preserve"> from the date of deadline for submission of tenders,</w:t>
      </w:r>
      <w:r w:rsidR="0056615E">
        <w:rPr>
          <w:rFonts w:cs="Arial"/>
        </w:rPr>
        <w:t>`1</w:t>
      </w:r>
    </w:p>
    <w:p w14:paraId="1FEBC991" w14:textId="77777777" w:rsidR="00DD329C" w:rsidRPr="003F3A2A" w:rsidRDefault="00DD329C" w:rsidP="00EE1A96">
      <w:pPr>
        <w:pStyle w:val="ListParagraph"/>
        <w:numPr>
          <w:ilvl w:val="0"/>
          <w:numId w:val="6"/>
        </w:numPr>
        <w:rPr>
          <w:rFonts w:cs="Arial"/>
        </w:rPr>
      </w:pPr>
      <w:r w:rsidRPr="003F3A2A">
        <w:rPr>
          <w:rFonts w:cs="Arial"/>
        </w:rPr>
        <w:t>Agree that you are not bound to accept the most economically advantageous or any tender you may receive,</w:t>
      </w:r>
    </w:p>
    <w:p w14:paraId="33A07E18" w14:textId="77777777" w:rsidR="00DD329C" w:rsidRPr="003F3A2A" w:rsidRDefault="00DD329C" w:rsidP="00EE1A96">
      <w:pPr>
        <w:pStyle w:val="ListParagraph"/>
        <w:numPr>
          <w:ilvl w:val="0"/>
          <w:numId w:val="6"/>
        </w:numPr>
        <w:rPr>
          <w:rFonts w:cs="Arial"/>
        </w:rPr>
      </w:pPr>
      <w:r w:rsidRPr="003F3A2A">
        <w:rPr>
          <w:rFonts w:cs="Arial"/>
        </w:rPr>
        <w:t xml:space="preserve">Agree that the rates stated are maximum prices for the first </w:t>
      </w:r>
      <w:r w:rsidRPr="004205B2">
        <w:rPr>
          <w:rFonts w:cs="Arial"/>
        </w:rPr>
        <w:t>two (2) years</w:t>
      </w:r>
      <w:r w:rsidRPr="003F3A2A">
        <w:rPr>
          <w:rFonts w:cs="Arial"/>
        </w:rPr>
        <w:t xml:space="preserve"> of the framework agreement, </w:t>
      </w:r>
    </w:p>
    <w:p w14:paraId="2F121DF6" w14:textId="77777777" w:rsidR="00DD329C" w:rsidRPr="003F3A2A" w:rsidRDefault="00DD329C" w:rsidP="00EE1A96">
      <w:pPr>
        <w:pStyle w:val="ListParagraph"/>
        <w:numPr>
          <w:ilvl w:val="0"/>
          <w:numId w:val="6"/>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6"/>
        </w:numPr>
        <w:rPr>
          <w:rFonts w:cs="Arial"/>
        </w:rPr>
      </w:pPr>
      <w:r w:rsidRPr="003F3A2A">
        <w:rPr>
          <w:rFonts w:cs="Arial"/>
        </w:rPr>
        <w:t>Fully understand the RFT and the Client’s requirements,</w:t>
      </w:r>
    </w:p>
    <w:p w14:paraId="50F0B0F7" w14:textId="77777777" w:rsidR="00DD329C" w:rsidRPr="003F3A2A" w:rsidRDefault="00DD329C" w:rsidP="00EE1A96">
      <w:pPr>
        <w:pStyle w:val="ListParagraph"/>
        <w:numPr>
          <w:ilvl w:val="0"/>
          <w:numId w:val="6"/>
        </w:numPr>
        <w:rPr>
          <w:rFonts w:cs="Arial"/>
        </w:rPr>
      </w:pPr>
      <w:r w:rsidRPr="003F3A2A">
        <w:rPr>
          <w:rFonts w:cs="Arial"/>
        </w:rPr>
        <w:lastRenderedPageBreak/>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6"/>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6"/>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77777777" w:rsidR="00DD329C" w:rsidRPr="003F3A2A" w:rsidRDefault="00DD329C" w:rsidP="00EE1A96">
      <w:pPr>
        <w:pStyle w:val="ListParagraph"/>
        <w:numPr>
          <w:ilvl w:val="0"/>
          <w:numId w:val="6"/>
        </w:numPr>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3B134774" w14:textId="77777777" w:rsidR="00DD329C" w:rsidRPr="003F3A2A" w:rsidRDefault="00DD329C" w:rsidP="00EE1A96">
      <w:pPr>
        <w:pStyle w:val="ListParagraph"/>
        <w:numPr>
          <w:ilvl w:val="0"/>
          <w:numId w:val="6"/>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6"/>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6"/>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Pr="003F3A2A" w:rsidRDefault="00DD329C" w:rsidP="00EE1A96">
      <w:pPr>
        <w:pStyle w:val="ListParagraph"/>
        <w:numPr>
          <w:ilvl w:val="0"/>
          <w:numId w:val="6"/>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2FDBA6A1" w:rsidR="00B75C9E" w:rsidRPr="003F3A2A" w:rsidRDefault="00B75C9E" w:rsidP="00B75C9E">
      <w:pPr>
        <w:pStyle w:val="Heading2"/>
      </w:pPr>
      <w:bookmarkStart w:id="16" w:name="_Toc240981713"/>
      <w:r>
        <w:lastRenderedPageBreak/>
        <w:t>Response to Qualitative Criteria</w:t>
      </w:r>
      <w:bookmarkEnd w:id="16"/>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0330567">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D35480" w:rsidRPr="003F3A2A" w14:paraId="6E793F89" w14:textId="77777777" w:rsidTr="00330567">
        <w:tc>
          <w:tcPr>
            <w:tcW w:w="2254" w:type="dxa"/>
            <w:vMerge/>
            <w:shd w:val="clear" w:color="auto" w:fill="00804B"/>
            <w:tcMar>
              <w:top w:w="28" w:type="dxa"/>
              <w:bottom w:w="28" w:type="dxa"/>
            </w:tcMar>
            <w:vAlign w:val="center"/>
          </w:tcPr>
          <w:p w14:paraId="565EE0D6" w14:textId="77777777" w:rsidR="00D35480" w:rsidRPr="00330567" w:rsidRDefault="00D35480" w:rsidP="00E52D1F">
            <w:pPr>
              <w:rPr>
                <w:rFonts w:cs="Arial"/>
                <w:b/>
                <w:bCs/>
                <w:color w:val="FFFFFF" w:themeColor="background1"/>
              </w:rPr>
            </w:pPr>
          </w:p>
        </w:tc>
        <w:tc>
          <w:tcPr>
            <w:tcW w:w="2254" w:type="dxa"/>
            <w:shd w:val="clear" w:color="auto" w:fill="00804B"/>
            <w:tcMar>
              <w:top w:w="28" w:type="dxa"/>
              <w:bottom w:w="28" w:type="dxa"/>
            </w:tcMar>
            <w:vAlign w:val="center"/>
          </w:tcPr>
          <w:p w14:paraId="10E44C55" w14:textId="297EB4F2" w:rsidR="00D35480" w:rsidRPr="00330567" w:rsidRDefault="0094252D" w:rsidP="00E52D1F">
            <w:pPr>
              <w:jc w:val="center"/>
              <w:rPr>
                <w:rFonts w:cs="Arial"/>
                <w:b/>
                <w:bCs/>
                <w:color w:val="FFFFFF" w:themeColor="background1"/>
              </w:rPr>
            </w:pPr>
            <w:r>
              <w:rPr>
                <w:rFonts w:cs="Arial"/>
                <w:b/>
                <w:bCs/>
                <w:color w:val="FFFFFF" w:themeColor="background1"/>
              </w:rPr>
              <w:t>4</w:t>
            </w:r>
            <w:r w:rsidR="002E0F8C" w:rsidRPr="00330567">
              <w:rPr>
                <w:rFonts w:cs="Arial"/>
                <w:b/>
                <w:bCs/>
                <w:color w:val="FFFFFF" w:themeColor="background1"/>
              </w:rPr>
              <w:t>0</w:t>
            </w:r>
            <w:r w:rsidR="00D35480" w:rsidRPr="00330567">
              <w:rPr>
                <w:rFonts w:cs="Arial"/>
                <w:b/>
                <w:bCs/>
                <w:color w:val="FFFFFF" w:themeColor="background1"/>
              </w:rPr>
              <w:t>%</w:t>
            </w:r>
          </w:p>
        </w:tc>
        <w:tc>
          <w:tcPr>
            <w:tcW w:w="2254" w:type="dxa"/>
            <w:shd w:val="clear" w:color="auto" w:fill="00804B"/>
            <w:tcMar>
              <w:top w:w="28" w:type="dxa"/>
              <w:bottom w:w="28" w:type="dxa"/>
            </w:tcMar>
            <w:vAlign w:val="center"/>
          </w:tcPr>
          <w:p w14:paraId="21512382" w14:textId="2D5ECC73" w:rsidR="00D35480" w:rsidRPr="00330567" w:rsidRDefault="0094252D" w:rsidP="00E52D1F">
            <w:pPr>
              <w:jc w:val="center"/>
              <w:rPr>
                <w:rFonts w:cs="Arial"/>
                <w:b/>
                <w:bCs/>
                <w:color w:val="FFFFFF" w:themeColor="background1"/>
              </w:rPr>
            </w:pPr>
            <w:r>
              <w:rPr>
                <w:rFonts w:cs="Arial"/>
                <w:b/>
                <w:bCs/>
                <w:color w:val="FFFFFF" w:themeColor="background1"/>
              </w:rPr>
              <w:t>4</w:t>
            </w:r>
            <w:r w:rsidR="002E0F8C" w:rsidRPr="00330567">
              <w:rPr>
                <w:rFonts w:cs="Arial"/>
                <w:b/>
                <w:bCs/>
                <w:color w:val="FFFFFF" w:themeColor="background1"/>
              </w:rPr>
              <w:t>,000</w:t>
            </w:r>
          </w:p>
        </w:tc>
        <w:tc>
          <w:tcPr>
            <w:tcW w:w="2254" w:type="dxa"/>
            <w:shd w:val="clear" w:color="auto" w:fill="00804B"/>
            <w:tcMar>
              <w:top w:w="28" w:type="dxa"/>
              <w:bottom w:w="28" w:type="dxa"/>
            </w:tcMar>
            <w:vAlign w:val="center"/>
          </w:tcPr>
          <w:p w14:paraId="40CC08C5" w14:textId="46B01503" w:rsidR="00D35480" w:rsidRPr="00330567" w:rsidRDefault="0094252D" w:rsidP="00E52D1F">
            <w:pPr>
              <w:jc w:val="center"/>
              <w:rPr>
                <w:rFonts w:cs="Arial"/>
                <w:b/>
                <w:bCs/>
                <w:color w:val="FFFFFF" w:themeColor="background1"/>
              </w:rPr>
            </w:pPr>
            <w:r>
              <w:rPr>
                <w:rFonts w:cs="Arial"/>
                <w:b/>
                <w:bCs/>
                <w:color w:val="FFFFFF" w:themeColor="background1"/>
              </w:rPr>
              <w:t>2</w:t>
            </w:r>
            <w:r w:rsidR="00C75234">
              <w:rPr>
                <w:rFonts w:cs="Arial"/>
                <w:b/>
                <w:bCs/>
                <w:color w:val="FFFFFF" w:themeColor="background1"/>
              </w:rPr>
              <w:t>,</w:t>
            </w:r>
            <w:r>
              <w:rPr>
                <w:rFonts w:cs="Arial"/>
                <w:b/>
                <w:bCs/>
                <w:color w:val="FFFFFF" w:themeColor="background1"/>
              </w:rPr>
              <w:t>4</w:t>
            </w:r>
            <w:r w:rsidR="00C75234">
              <w:rPr>
                <w:rFonts w:cs="Arial"/>
                <w:b/>
                <w:bCs/>
                <w:color w:val="FFFFFF" w:themeColor="background1"/>
              </w:rPr>
              <w:t>00</w:t>
            </w:r>
          </w:p>
        </w:tc>
      </w:tr>
      <w:tr w:rsidR="00D35480" w:rsidRPr="003F3A2A" w14:paraId="1EC2DB37" w14:textId="77777777" w:rsidTr="00330567">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5A7AAB1E" w:rsidR="002E0F8C" w:rsidRPr="00DE1BDC" w:rsidRDefault="00DE1BDC" w:rsidP="00DE1BDC">
            <w:pPr>
              <w:rPr>
                <w:rFonts w:cs="Arial"/>
                <w:b/>
                <w:bCs/>
                <w:color w:val="FFFFFF" w:themeColor="background1"/>
                <w:sz w:val="22"/>
              </w:rPr>
            </w:pPr>
            <w:r w:rsidRPr="006522A9">
              <w:rPr>
                <w:rFonts w:cs="Arial"/>
                <w:b/>
                <w:bCs/>
                <w:color w:val="FFFFFF" w:themeColor="background1"/>
                <w:sz w:val="22"/>
              </w:rPr>
              <w:t>Quality, Relevant Experience and Availability of Resources of Proposed Team</w:t>
            </w:r>
          </w:p>
        </w:tc>
      </w:tr>
      <w:tr w:rsidR="00DE1BDC" w:rsidRPr="003F3A2A" w14:paraId="03D5888F" w14:textId="77777777" w:rsidTr="00330567">
        <w:tc>
          <w:tcPr>
            <w:tcW w:w="2254" w:type="dxa"/>
            <w:shd w:val="clear" w:color="auto" w:fill="00804B"/>
            <w:tcMar>
              <w:top w:w="28" w:type="dxa"/>
              <w:bottom w:w="28" w:type="dxa"/>
            </w:tcMar>
            <w:vAlign w:val="center"/>
          </w:tcPr>
          <w:p w14:paraId="346086C0" w14:textId="77777777" w:rsidR="00DE1BDC" w:rsidRPr="00330567" w:rsidRDefault="00DE1BDC" w:rsidP="00DE1BDC">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38AB3953"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Submit biographical summary for each member of the team whom it is proposed will deliver the services, clearly indicating their roles and responsibilities and specific expertise to deliver on the services required </w:t>
            </w:r>
          </w:p>
          <w:p w14:paraId="1BC2FBD5"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Clearly indicate the Point of Contact who will act as account manager for the duration of the contract. </w:t>
            </w:r>
          </w:p>
          <w:p w14:paraId="761E4F4F" w14:textId="2243E370" w:rsidR="00DE1BDC" w:rsidRPr="003F3A2A" w:rsidRDefault="00DE1BDC" w:rsidP="00DE1BDC">
            <w:pPr>
              <w:spacing w:before="120" w:after="120"/>
              <w:textAlignment w:val="baseline"/>
              <w:rPr>
                <w:rFonts w:cs="Arial"/>
              </w:rPr>
            </w:pPr>
            <w:r w:rsidRPr="006522A9">
              <w:rPr>
                <w:rFonts w:cstheme="minorHAnsi"/>
                <w:bCs/>
                <w:i/>
              </w:rPr>
              <w:t xml:space="preserve">Submit an organogram showing the resource allocation and management accountability. </w:t>
            </w:r>
            <w:r w:rsidRPr="006522A9">
              <w:rPr>
                <w:rFonts w:cstheme="minorHAnsi"/>
                <w:i/>
              </w:rPr>
              <w:t>Tenderers must provide a CV for all listed personnel and confirm the availability of the Team.</w:t>
            </w:r>
          </w:p>
        </w:tc>
      </w:tr>
      <w:tr w:rsidR="00DE1BDC" w:rsidRPr="003F3A2A" w14:paraId="4A0E5D9C" w14:textId="77777777" w:rsidTr="00E52D1F">
        <w:tc>
          <w:tcPr>
            <w:tcW w:w="9016" w:type="dxa"/>
            <w:gridSpan w:val="4"/>
            <w:tcMar>
              <w:top w:w="28" w:type="dxa"/>
              <w:bottom w:w="28" w:type="dxa"/>
            </w:tcMar>
            <w:vAlign w:val="center"/>
          </w:tcPr>
          <w:p w14:paraId="3DD6BAF5" w14:textId="77777777" w:rsidR="00DE1BDC" w:rsidRPr="003F3A2A" w:rsidRDefault="00DE1BDC" w:rsidP="00DE1BDC">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028810BA" w:rsidR="00DE1BDC" w:rsidRPr="006C0B1F" w:rsidRDefault="00DE1BDC" w:rsidP="00DE1BDC">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6D2CD949" w14:textId="77777777"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5003A2" w:rsidRPr="003F3A2A" w14:paraId="1EDB1452" w14:textId="77777777" w:rsidTr="00EE1A96">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0330567">
        <w:trPr>
          <w:trHeight w:hRule="exact" w:val="876"/>
        </w:trPr>
        <w:tc>
          <w:tcPr>
            <w:tcW w:w="4201"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4954"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0330567">
        <w:trPr>
          <w:trHeight w:hRule="exact" w:val="972"/>
        </w:trPr>
        <w:tc>
          <w:tcPr>
            <w:tcW w:w="4201"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4954"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0330567">
        <w:trPr>
          <w:trHeight w:hRule="exact" w:val="2279"/>
        </w:trPr>
        <w:tc>
          <w:tcPr>
            <w:tcW w:w="4201"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4954"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0330567">
        <w:trPr>
          <w:trHeight w:hRule="exact" w:val="972"/>
        </w:trPr>
        <w:tc>
          <w:tcPr>
            <w:tcW w:w="4201" w:type="dxa"/>
            <w:shd w:val="clear" w:color="auto" w:fill="00804B"/>
            <w:vAlign w:val="center"/>
          </w:tcPr>
          <w:p w14:paraId="17D15295" w14:textId="621C9F3C" w:rsidR="005003A2" w:rsidRPr="00DD329C" w:rsidRDefault="005003A2" w:rsidP="00EE1A96">
            <w:pPr>
              <w:pStyle w:val="TableParagraph"/>
              <w:spacing w:line="360" w:lineRule="auto"/>
              <w:ind w:right="246"/>
              <w:rPr>
                <w:rFonts w:ascii="Arial" w:hAnsi="Arial" w:cs="Arial"/>
                <w:color w:val="FFFFFF" w:themeColor="background1"/>
              </w:rPr>
            </w:pPr>
            <w:r w:rsidRPr="00DD329C">
              <w:rPr>
                <w:rFonts w:ascii="Arial" w:hAnsi="Arial" w:cs="Arial"/>
                <w:color w:val="FFFFFF" w:themeColor="background1"/>
              </w:rPr>
              <w:t xml:space="preserve">Years’ experience </w:t>
            </w:r>
            <w:r w:rsidR="003F0F3E">
              <w:rPr>
                <w:rFonts w:ascii="Arial" w:hAnsi="Arial" w:cs="Arial"/>
                <w:color w:val="FFFFFF" w:themeColor="background1"/>
              </w:rPr>
              <w:t xml:space="preserve">as XXXX </w:t>
            </w:r>
            <w:r w:rsidRPr="00DD329C">
              <w:rPr>
                <w:rFonts w:ascii="Arial" w:hAnsi="Arial" w:cs="Arial"/>
                <w:color w:val="FFFFFF" w:themeColor="background1"/>
              </w:rPr>
              <w:t xml:space="preserve"> </w:t>
            </w:r>
          </w:p>
        </w:tc>
        <w:tc>
          <w:tcPr>
            <w:tcW w:w="4954"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0330567">
        <w:trPr>
          <w:trHeight w:hRule="exact" w:val="3670"/>
        </w:trPr>
        <w:tc>
          <w:tcPr>
            <w:tcW w:w="4201"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4954"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629EB335" w14:textId="77777777" w:rsidR="00AC0C95" w:rsidRPr="003F3A2A" w:rsidRDefault="00B6539F">
      <w:pPr>
        <w:rPr>
          <w:rFonts w:cs="Arial"/>
          <w:b/>
          <w:bCs/>
        </w:rPr>
      </w:pPr>
      <w:r w:rsidRPr="003F3A2A">
        <w:rPr>
          <w:rFonts w:cs="Arial"/>
          <w:b/>
          <w:bCs/>
        </w:rPr>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DE1BDC"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29BF25D7" w14:textId="01B4E2D9" w:rsidR="00DE1BDC" w:rsidRPr="003F3A2A" w:rsidRDefault="00DE1BDC" w:rsidP="00DE1BDC">
            <w:pPr>
              <w:rPr>
                <w:rFonts w:cs="Arial"/>
              </w:rPr>
            </w:pPr>
            <w:r w:rsidRPr="00AE3473">
              <w:t>Contract / Account Manager</w:t>
            </w: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DE1BDC" w:rsidRPr="003F3A2A" w:rsidRDefault="00DE1BDC" w:rsidP="00DE1BDC">
            <w:pPr>
              <w:rPr>
                <w:rFonts w:cs="Arial"/>
              </w:rPr>
            </w:pPr>
          </w:p>
        </w:tc>
      </w:tr>
      <w:tr w:rsidR="00DE1BDC"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0A90D2B7" w14:textId="5ADF23C6" w:rsidR="00DE1BDC" w:rsidRPr="003F3A2A" w:rsidRDefault="00281F64" w:rsidP="00DE1BDC">
            <w:pPr>
              <w:rPr>
                <w:rFonts w:cs="Arial"/>
              </w:rPr>
            </w:pPr>
            <w:r w:rsidRPr="00281F64">
              <w:rPr>
                <w:rFonts w:cs="Arial"/>
                <w:b/>
                <w:bCs/>
              </w:rPr>
              <w:t xml:space="preserve">Programme </w:t>
            </w:r>
            <w:r>
              <w:rPr>
                <w:rFonts w:cs="Arial"/>
                <w:b/>
                <w:bCs/>
              </w:rPr>
              <w:t>Manager</w:t>
            </w:r>
            <w:r w:rsidRPr="00281F64">
              <w:rPr>
                <w:rFonts w:cs="Arial"/>
                <w:b/>
                <w:bCs/>
              </w:rPr>
              <w:t xml:space="preserve"> &amp; Offshore Wind Ecosystem Lead</w:t>
            </w: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DE1BDC" w:rsidRPr="003F3A2A" w:rsidRDefault="00DE1BDC" w:rsidP="00DE1BDC">
            <w:pPr>
              <w:rPr>
                <w:rFonts w:cs="Arial"/>
              </w:rPr>
            </w:pPr>
          </w:p>
        </w:tc>
      </w:tr>
      <w:tr w:rsidR="00DE1BDC"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2219E619" w14:textId="483BA664" w:rsidR="00DE1BDC" w:rsidRPr="003F3A2A" w:rsidRDefault="00281F64" w:rsidP="00DE1BDC">
            <w:pPr>
              <w:rPr>
                <w:rFonts w:cs="Arial"/>
              </w:rPr>
            </w:pPr>
            <w:r w:rsidRPr="00D103CA">
              <w:rPr>
                <w:b/>
                <w:bCs/>
              </w:rPr>
              <w:t>Stakeholder, SME &amp; Supply Chain Development Manager</w:t>
            </w: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DE1BDC" w:rsidRPr="003F3A2A" w:rsidRDefault="00DE1BDC" w:rsidP="00DE1BDC">
            <w:pPr>
              <w:rPr>
                <w:rFonts w:cs="Arial"/>
              </w:rPr>
            </w:pPr>
          </w:p>
        </w:tc>
      </w:tr>
      <w:tr w:rsidR="00DE1BDC" w:rsidRPr="003F3A2A" w14:paraId="6F13F5CE" w14:textId="77777777" w:rsidTr="00DD329C">
        <w:tc>
          <w:tcPr>
            <w:tcW w:w="3083" w:type="dxa"/>
            <w:tcBorders>
              <w:top w:val="single" w:sz="4" w:space="0" w:color="auto"/>
              <w:left w:val="single" w:sz="4" w:space="0" w:color="auto"/>
              <w:bottom w:val="single" w:sz="4" w:space="0" w:color="auto"/>
              <w:right w:val="single" w:sz="4" w:space="0" w:color="auto"/>
            </w:tcBorders>
          </w:tcPr>
          <w:p w14:paraId="2F6A7C6D" w14:textId="24608BD7" w:rsidR="00DE1BDC" w:rsidRPr="003F3A2A" w:rsidRDefault="00281F64" w:rsidP="00DE1BDC">
            <w:pPr>
              <w:rPr>
                <w:rFonts w:cs="Arial"/>
              </w:rPr>
            </w:pPr>
            <w:r w:rsidRPr="00D103CA">
              <w:rPr>
                <w:b/>
                <w:bCs/>
              </w:rPr>
              <w:t>Market Intelligence, Communications &amp; Reporting Manager</w:t>
            </w:r>
          </w:p>
        </w:tc>
        <w:tc>
          <w:tcPr>
            <w:tcW w:w="4348" w:type="dxa"/>
            <w:tcBorders>
              <w:top w:val="single" w:sz="4" w:space="0" w:color="auto"/>
              <w:left w:val="single" w:sz="4" w:space="0" w:color="auto"/>
              <w:bottom w:val="single" w:sz="4" w:space="0" w:color="auto"/>
              <w:right w:val="single" w:sz="4" w:space="0" w:color="auto"/>
            </w:tcBorders>
          </w:tcPr>
          <w:p w14:paraId="233431D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246919EA" w14:textId="77777777" w:rsidR="00DE1BDC" w:rsidRPr="003F3A2A" w:rsidRDefault="00DE1BDC" w:rsidP="00DE1BDC">
            <w:pPr>
              <w:rPr>
                <w:rFonts w:cs="Arial"/>
              </w:rPr>
            </w:pPr>
          </w:p>
        </w:tc>
      </w:tr>
      <w:tr w:rsidR="00DE1BDC" w:rsidRPr="003F3A2A" w14:paraId="690148A9" w14:textId="77777777" w:rsidTr="00DD329C">
        <w:tc>
          <w:tcPr>
            <w:tcW w:w="3083" w:type="dxa"/>
            <w:tcBorders>
              <w:top w:val="single" w:sz="4" w:space="0" w:color="auto"/>
              <w:left w:val="single" w:sz="4" w:space="0" w:color="auto"/>
              <w:bottom w:val="single" w:sz="4" w:space="0" w:color="auto"/>
              <w:right w:val="single" w:sz="4" w:space="0" w:color="auto"/>
            </w:tcBorders>
          </w:tcPr>
          <w:p w14:paraId="230AA249" w14:textId="0E281459" w:rsidR="00DE1BDC" w:rsidRPr="003F3A2A" w:rsidRDefault="00DE1BDC" w:rsidP="00DE1BDC">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6A00917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2D9CFAF" w14:textId="77777777" w:rsidR="00DE1BDC" w:rsidRPr="003F3A2A" w:rsidRDefault="00DE1BDC" w:rsidP="00DE1BDC">
            <w:pPr>
              <w:rPr>
                <w:rFonts w:cs="Arial"/>
              </w:rPr>
            </w:pPr>
          </w:p>
        </w:tc>
      </w:tr>
      <w:tr w:rsidR="00DE1BDC" w:rsidRPr="003F3A2A" w14:paraId="53817924" w14:textId="77777777" w:rsidTr="00DD329C">
        <w:tc>
          <w:tcPr>
            <w:tcW w:w="3083" w:type="dxa"/>
            <w:tcBorders>
              <w:top w:val="single" w:sz="4" w:space="0" w:color="auto"/>
              <w:left w:val="single" w:sz="4" w:space="0" w:color="auto"/>
              <w:bottom w:val="single" w:sz="4" w:space="0" w:color="auto"/>
              <w:right w:val="single" w:sz="4" w:space="0" w:color="auto"/>
            </w:tcBorders>
          </w:tcPr>
          <w:p w14:paraId="7C8A3018" w14:textId="32A15826" w:rsidR="00DE1BDC" w:rsidRPr="003F3A2A" w:rsidRDefault="00DE1BDC" w:rsidP="00DE1BDC">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5C6411C3"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60A4839" w14:textId="77777777" w:rsidR="00DE1BDC" w:rsidRPr="003F3A2A" w:rsidRDefault="00DE1BDC" w:rsidP="00DE1BDC">
            <w:pPr>
              <w:rPr>
                <w:rFonts w:cs="Arial"/>
              </w:rPr>
            </w:pPr>
          </w:p>
        </w:tc>
      </w:tr>
    </w:tbl>
    <w:p w14:paraId="5CD08C00" w14:textId="00662EE4" w:rsidR="00EE1A96" w:rsidRDefault="00DE1BDC" w:rsidP="00EE1A96">
      <w:pPr>
        <w:rPr>
          <w:lang w:val="en-IE"/>
        </w:rPr>
      </w:pPr>
      <w:r>
        <w:rPr>
          <w:lang w:val="en-IE"/>
        </w:rPr>
        <w:t>Enterprise Ireland recognises that one or more of the roles above may reside in one person.</w:t>
      </w:r>
    </w:p>
    <w:p w14:paraId="129C7AB7" w14:textId="4DF18309" w:rsidR="00173D5B" w:rsidRDefault="00173D5B" w:rsidP="0094252D">
      <w:pPr>
        <w:spacing w:before="0" w:after="160" w:line="259" w:lineRule="auto"/>
        <w:jc w:val="left"/>
        <w:rPr>
          <w:lang w:val="en-IE"/>
        </w:rPr>
      </w:pPr>
    </w:p>
    <w:p w14:paraId="499DD4C6" w14:textId="77777777" w:rsidR="0094252D" w:rsidRPr="0094252D" w:rsidRDefault="0094252D" w:rsidP="0094252D">
      <w:pPr>
        <w:spacing w:before="0" w:after="160" w:line="259" w:lineRule="auto"/>
        <w:jc w:val="left"/>
        <w:rPr>
          <w:lang w:val="en-IE"/>
        </w:rPr>
      </w:pPr>
    </w:p>
    <w:p w14:paraId="15B43C88" w14:textId="77777777" w:rsidR="00173D5B" w:rsidRDefault="00173D5B">
      <w:pPr>
        <w:rPr>
          <w:lang w:val="en-IE"/>
        </w:rPr>
      </w:pPr>
    </w:p>
    <w:p w14:paraId="41E542A4" w14:textId="77777777" w:rsidR="00173D5B" w:rsidRDefault="00173D5B">
      <w:pPr>
        <w:rPr>
          <w:lang w:val="en-IE"/>
        </w:rPr>
      </w:pPr>
    </w:p>
    <w:p w14:paraId="3FBB86C8" w14:textId="77777777" w:rsidR="00173D5B" w:rsidRDefault="00173D5B">
      <w:pPr>
        <w:rPr>
          <w:lang w:val="en-IE"/>
        </w:rPr>
      </w:pPr>
    </w:p>
    <w:p w14:paraId="48B15494" w14:textId="77777777" w:rsidR="00173D5B" w:rsidRDefault="00173D5B">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173D5B" w:rsidRPr="003F3A2A" w14:paraId="73BA210E" w14:textId="77777777" w:rsidTr="00110032">
        <w:tc>
          <w:tcPr>
            <w:tcW w:w="2254" w:type="dxa"/>
            <w:vMerge w:val="restart"/>
            <w:shd w:val="clear" w:color="auto" w:fill="00804B"/>
            <w:tcMar>
              <w:top w:w="28" w:type="dxa"/>
              <w:bottom w:w="28" w:type="dxa"/>
            </w:tcMar>
            <w:vAlign w:val="center"/>
          </w:tcPr>
          <w:p w14:paraId="276A2E25" w14:textId="62D1BFAF" w:rsidR="00173D5B" w:rsidRPr="00330567" w:rsidRDefault="00173D5B" w:rsidP="00110032">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 xml:space="preserve">Criterion </w:t>
            </w:r>
            <w:r w:rsidR="0094252D">
              <w:rPr>
                <w:rFonts w:cs="Arial"/>
                <w:b/>
                <w:bCs/>
                <w:color w:val="FFFFFF" w:themeColor="background1"/>
                <w:sz w:val="24"/>
                <w:szCs w:val="24"/>
              </w:rPr>
              <w:t>C</w:t>
            </w:r>
          </w:p>
        </w:tc>
        <w:tc>
          <w:tcPr>
            <w:tcW w:w="2254" w:type="dxa"/>
            <w:shd w:val="clear" w:color="auto" w:fill="00804B"/>
            <w:tcMar>
              <w:top w:w="28" w:type="dxa"/>
              <w:bottom w:w="28" w:type="dxa"/>
            </w:tcMar>
            <w:vAlign w:val="center"/>
          </w:tcPr>
          <w:p w14:paraId="2F78F6B7"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E9DA9F0"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118D45C4"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Minimum Marks</w:t>
            </w:r>
          </w:p>
        </w:tc>
      </w:tr>
      <w:tr w:rsidR="00173D5B" w:rsidRPr="003F3A2A" w14:paraId="3E77EF91" w14:textId="77777777" w:rsidTr="00110032">
        <w:tc>
          <w:tcPr>
            <w:tcW w:w="2254" w:type="dxa"/>
            <w:vMerge/>
            <w:shd w:val="clear" w:color="auto" w:fill="00804B"/>
            <w:tcMar>
              <w:top w:w="28" w:type="dxa"/>
              <w:bottom w:w="28" w:type="dxa"/>
            </w:tcMar>
            <w:vAlign w:val="center"/>
          </w:tcPr>
          <w:p w14:paraId="46930069" w14:textId="77777777" w:rsidR="00173D5B" w:rsidRPr="00330567" w:rsidRDefault="00173D5B" w:rsidP="00110032">
            <w:pPr>
              <w:rPr>
                <w:rFonts w:cs="Arial"/>
                <w:b/>
                <w:bCs/>
                <w:color w:val="FFFFFF" w:themeColor="background1"/>
              </w:rPr>
            </w:pPr>
          </w:p>
        </w:tc>
        <w:tc>
          <w:tcPr>
            <w:tcW w:w="2254" w:type="dxa"/>
            <w:shd w:val="clear" w:color="auto" w:fill="00804B"/>
            <w:tcMar>
              <w:top w:w="28" w:type="dxa"/>
              <w:bottom w:w="28" w:type="dxa"/>
            </w:tcMar>
            <w:vAlign w:val="center"/>
          </w:tcPr>
          <w:p w14:paraId="10838C65" w14:textId="23073EED"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w:t>
            </w:r>
          </w:p>
        </w:tc>
        <w:tc>
          <w:tcPr>
            <w:tcW w:w="2254" w:type="dxa"/>
            <w:shd w:val="clear" w:color="auto" w:fill="00804B"/>
            <w:tcMar>
              <w:top w:w="28" w:type="dxa"/>
              <w:bottom w:w="28" w:type="dxa"/>
            </w:tcMar>
            <w:vAlign w:val="center"/>
          </w:tcPr>
          <w:p w14:paraId="21ADC6C6" w14:textId="43515384"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00</w:t>
            </w:r>
          </w:p>
        </w:tc>
        <w:tc>
          <w:tcPr>
            <w:tcW w:w="2254" w:type="dxa"/>
            <w:shd w:val="clear" w:color="auto" w:fill="00804B"/>
            <w:tcMar>
              <w:top w:w="28" w:type="dxa"/>
              <w:bottom w:w="28" w:type="dxa"/>
            </w:tcMar>
            <w:vAlign w:val="center"/>
          </w:tcPr>
          <w:p w14:paraId="22AF69BB" w14:textId="5E9C8069" w:rsidR="00173D5B" w:rsidRPr="00391592" w:rsidRDefault="00173D5B" w:rsidP="00110032">
            <w:pPr>
              <w:jc w:val="center"/>
              <w:rPr>
                <w:rFonts w:cs="Arial"/>
                <w:b/>
                <w:bCs/>
                <w:color w:val="FFFFFF" w:themeColor="background1"/>
              </w:rPr>
            </w:pPr>
            <w:r>
              <w:rPr>
                <w:rFonts w:cs="Arial"/>
                <w:b/>
                <w:bCs/>
                <w:color w:val="FFFFFF" w:themeColor="background1"/>
              </w:rPr>
              <w:t>2,100</w:t>
            </w:r>
          </w:p>
        </w:tc>
      </w:tr>
      <w:tr w:rsidR="00173D5B" w:rsidRPr="006C0B1F" w14:paraId="64155A15" w14:textId="77777777" w:rsidTr="00110032">
        <w:trPr>
          <w:trHeight w:val="619"/>
        </w:trPr>
        <w:tc>
          <w:tcPr>
            <w:tcW w:w="2254" w:type="dxa"/>
            <w:shd w:val="clear" w:color="auto" w:fill="00804B"/>
            <w:tcMar>
              <w:top w:w="28" w:type="dxa"/>
              <w:bottom w:w="28" w:type="dxa"/>
            </w:tcMar>
            <w:vAlign w:val="center"/>
          </w:tcPr>
          <w:p w14:paraId="1A2E7634" w14:textId="77777777" w:rsidR="00173D5B" w:rsidRPr="00330567" w:rsidRDefault="00173D5B" w:rsidP="00110032">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3796B48" w14:textId="6EE7E726" w:rsidR="00173D5B" w:rsidRPr="00391592" w:rsidRDefault="00173D5B" w:rsidP="00110032">
            <w:pPr>
              <w:spacing w:line="276" w:lineRule="auto"/>
              <w:rPr>
                <w:rFonts w:cs="Arial"/>
                <w:b/>
                <w:bCs/>
                <w:highlight w:val="yellow"/>
              </w:rPr>
            </w:pPr>
            <w:r w:rsidRPr="00CC17E9">
              <w:rPr>
                <w:rFonts w:cs="Arial"/>
                <w:b/>
                <w:bCs/>
                <w:color w:val="FFFFFF" w:themeColor="background1"/>
              </w:rPr>
              <w:t>Proposed Methodology</w:t>
            </w:r>
          </w:p>
        </w:tc>
      </w:tr>
      <w:tr w:rsidR="00173D5B" w:rsidRPr="003F3A2A" w14:paraId="7C59F3DE" w14:textId="77777777" w:rsidTr="00110032">
        <w:tc>
          <w:tcPr>
            <w:tcW w:w="2254" w:type="dxa"/>
            <w:shd w:val="clear" w:color="auto" w:fill="00804B"/>
            <w:tcMar>
              <w:top w:w="28" w:type="dxa"/>
              <w:bottom w:w="28" w:type="dxa"/>
            </w:tcMar>
            <w:vAlign w:val="center"/>
          </w:tcPr>
          <w:p w14:paraId="222DC8EC" w14:textId="77777777" w:rsidR="00173D5B" w:rsidRPr="00330567" w:rsidRDefault="00173D5B" w:rsidP="00110032">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3FEFE4BB" w14:textId="77777777" w:rsidR="0094252D" w:rsidRDefault="0094252D" w:rsidP="0094252D">
            <w:pPr>
              <w:rPr>
                <w:rFonts w:cstheme="minorHAnsi"/>
                <w:bCs/>
                <w:i/>
              </w:rPr>
            </w:pPr>
            <w:r w:rsidRPr="00CC17E9">
              <w:rPr>
                <w:rFonts w:cstheme="minorHAnsi"/>
                <w:bCs/>
                <w:i/>
              </w:rPr>
              <w:t>Tenderers must</w:t>
            </w:r>
            <w:r w:rsidRPr="00CC17E9">
              <w:rPr>
                <w:i/>
              </w:rPr>
              <w:t xml:space="preserve"> clearly describe in their TRD how they will deliver the service </w:t>
            </w:r>
            <w:r>
              <w:rPr>
                <w:i/>
              </w:rPr>
              <w:t>that</w:t>
            </w:r>
            <w:r w:rsidRPr="00CC17E9">
              <w:rPr>
                <w:i/>
              </w:rPr>
              <w:t xml:space="preserve"> are </w:t>
            </w:r>
            <w:r w:rsidRPr="00CC17E9">
              <w:rPr>
                <w:rFonts w:cstheme="minorHAnsi"/>
                <w:bCs/>
                <w:i/>
              </w:rPr>
              <w:t xml:space="preserve">referred to </w:t>
            </w:r>
            <w:r w:rsidRPr="00365B66">
              <w:rPr>
                <w:rFonts w:cstheme="minorHAnsi"/>
                <w:bCs/>
                <w:i/>
              </w:rPr>
              <w:t xml:space="preserve">section 4 </w:t>
            </w:r>
            <w:r w:rsidRPr="00CC17E9">
              <w:rPr>
                <w:rFonts w:cstheme="minorHAnsi"/>
                <w:bCs/>
                <w:i/>
              </w:rPr>
              <w:t xml:space="preserve"> of the ITT </w:t>
            </w:r>
            <w:r>
              <w:rPr>
                <w:rFonts w:cstheme="minorHAnsi"/>
                <w:bCs/>
                <w:i/>
              </w:rPr>
              <w:t>to include contract management</w:t>
            </w:r>
          </w:p>
          <w:p w14:paraId="5181D1C9" w14:textId="7126B7BE" w:rsidR="00173D5B" w:rsidRPr="007F2629" w:rsidRDefault="0094252D" w:rsidP="0094252D">
            <w:pPr>
              <w:spacing w:before="120" w:after="120"/>
              <w:textAlignment w:val="baseline"/>
              <w:rPr>
                <w:rFonts w:cs="Arial"/>
                <w:color w:val="000000" w:themeColor="text1"/>
              </w:rPr>
            </w:pPr>
            <w:r w:rsidRPr="001F38FB">
              <w:rPr>
                <w:rFonts w:cstheme="minorHAnsi"/>
                <w:bCs/>
                <w:i/>
              </w:rPr>
              <w:t xml:space="preserve">Tenderers must provide information to enable The Contracting Authority to assess their offer under this criterion covering the requirements detailed in Section </w:t>
            </w:r>
            <w:r>
              <w:rPr>
                <w:rFonts w:cstheme="minorHAnsi"/>
                <w:bCs/>
                <w:i/>
              </w:rPr>
              <w:t>4</w:t>
            </w:r>
            <w:r w:rsidRPr="001F38FB">
              <w:rPr>
                <w:rFonts w:cstheme="minorHAnsi"/>
                <w:bCs/>
                <w:i/>
              </w:rPr>
              <w:t>. In particular, tenderers must reference their specific methodology for delivery of Enterprise Ireland’s requirements</w:t>
            </w:r>
          </w:p>
        </w:tc>
      </w:tr>
      <w:tr w:rsidR="00173D5B" w:rsidRPr="003F3A2A" w14:paraId="2C980EB0" w14:textId="77777777" w:rsidTr="00110032">
        <w:tc>
          <w:tcPr>
            <w:tcW w:w="9016" w:type="dxa"/>
            <w:gridSpan w:val="4"/>
            <w:tcMar>
              <w:top w:w="28" w:type="dxa"/>
              <w:bottom w:w="28" w:type="dxa"/>
            </w:tcMar>
            <w:vAlign w:val="center"/>
          </w:tcPr>
          <w:p w14:paraId="21ED8269" w14:textId="77777777" w:rsidR="00173D5B" w:rsidRDefault="00173D5B" w:rsidP="00110032">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FB0CC3D" w14:textId="77777777" w:rsidR="00173D5B" w:rsidRPr="006C0B1F" w:rsidRDefault="00173D5B" w:rsidP="00110032">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05E430DF" w14:textId="77777777" w:rsidR="00C4286C" w:rsidRDefault="00C4286C">
      <w:pPr>
        <w:rPr>
          <w:lang w:val="en-IE"/>
        </w:rPr>
      </w:pPr>
    </w:p>
    <w:p w14:paraId="141696A1" w14:textId="77777777" w:rsidR="00C4286C" w:rsidRDefault="00C4286C" w:rsidP="00C4286C">
      <w:pPr>
        <w:spacing w:before="240"/>
        <w:rPr>
          <w:rFonts w:cs="Arial"/>
          <w:b/>
          <w:bCs/>
        </w:rPr>
      </w:pPr>
      <w:r w:rsidRPr="003F3A2A">
        <w:rPr>
          <w:rFonts w:cs="Arial"/>
          <w:b/>
          <w:bCs/>
        </w:rPr>
        <w:t>Tenderer’s Response</w:t>
      </w:r>
      <w:r>
        <w:rPr>
          <w:rFonts w:cs="Arial"/>
          <w:b/>
          <w:bCs/>
        </w:rPr>
        <w:t xml:space="preserve"> starts here…</w:t>
      </w:r>
    </w:p>
    <w:p w14:paraId="03BFDE2A" w14:textId="77777777" w:rsidR="0094252D" w:rsidRDefault="0094252D" w:rsidP="00C4286C">
      <w:pPr>
        <w:spacing w:before="240"/>
        <w:rPr>
          <w:rFonts w:cs="Arial"/>
          <w:b/>
          <w:bCs/>
        </w:rPr>
      </w:pPr>
    </w:p>
    <w:p w14:paraId="7B464960" w14:textId="77777777" w:rsidR="0094252D" w:rsidRDefault="0094252D" w:rsidP="00C4286C">
      <w:pPr>
        <w:spacing w:before="240"/>
        <w:rPr>
          <w:rFonts w:cs="Arial"/>
          <w:b/>
          <w:bCs/>
        </w:rPr>
      </w:pPr>
    </w:p>
    <w:p w14:paraId="26877E85" w14:textId="77777777" w:rsidR="0094252D" w:rsidRDefault="0094252D" w:rsidP="00C4286C">
      <w:pPr>
        <w:spacing w:before="240"/>
        <w:rPr>
          <w:rFonts w:cs="Arial"/>
          <w:b/>
          <w:bCs/>
        </w:rPr>
      </w:pPr>
    </w:p>
    <w:p w14:paraId="1A2DF315" w14:textId="77777777" w:rsidR="0094252D" w:rsidRDefault="0094252D" w:rsidP="00C4286C">
      <w:pPr>
        <w:spacing w:before="240"/>
        <w:rPr>
          <w:rFonts w:cs="Arial"/>
          <w:b/>
          <w:bCs/>
        </w:rPr>
      </w:pPr>
    </w:p>
    <w:p w14:paraId="13078C06" w14:textId="77777777" w:rsidR="0094252D" w:rsidRDefault="0094252D" w:rsidP="00C4286C">
      <w:pPr>
        <w:spacing w:before="240"/>
        <w:rPr>
          <w:rFonts w:cs="Arial"/>
          <w:b/>
          <w:bCs/>
        </w:rPr>
      </w:pPr>
    </w:p>
    <w:p w14:paraId="6DE41F5F" w14:textId="77777777" w:rsidR="0094252D" w:rsidRDefault="0094252D" w:rsidP="00C4286C">
      <w:pPr>
        <w:spacing w:before="240"/>
        <w:rPr>
          <w:rFonts w:cs="Arial"/>
          <w:b/>
          <w:bCs/>
        </w:rPr>
      </w:pPr>
    </w:p>
    <w:p w14:paraId="4DF81AA6" w14:textId="77777777" w:rsidR="0094252D" w:rsidRDefault="0094252D" w:rsidP="00C4286C">
      <w:pPr>
        <w:spacing w:before="240"/>
        <w:rPr>
          <w:rFonts w:cs="Arial"/>
          <w:b/>
          <w:bCs/>
        </w:rPr>
      </w:pPr>
    </w:p>
    <w:p w14:paraId="599B0209" w14:textId="77777777" w:rsidR="0094252D" w:rsidRDefault="0094252D" w:rsidP="00C4286C">
      <w:pPr>
        <w:spacing w:before="240"/>
        <w:rPr>
          <w:rFonts w:cs="Arial"/>
          <w:b/>
          <w:bCs/>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94252D" w:rsidRPr="003F3A2A" w14:paraId="5342E985" w14:textId="77777777" w:rsidTr="00F94418">
        <w:tc>
          <w:tcPr>
            <w:tcW w:w="2254" w:type="dxa"/>
            <w:vMerge w:val="restart"/>
            <w:shd w:val="clear" w:color="auto" w:fill="00804B"/>
            <w:tcMar>
              <w:top w:w="28" w:type="dxa"/>
              <w:bottom w:w="28" w:type="dxa"/>
            </w:tcMar>
            <w:vAlign w:val="center"/>
          </w:tcPr>
          <w:p w14:paraId="46C00352" w14:textId="77777777" w:rsidR="0094252D" w:rsidRPr="00330567" w:rsidRDefault="0094252D" w:rsidP="00F94418">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4F4C2F17" w14:textId="77777777" w:rsidR="0094252D" w:rsidRPr="00391592" w:rsidRDefault="0094252D" w:rsidP="00F94418">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38B75814" w14:textId="77777777" w:rsidR="0094252D" w:rsidRPr="00391592" w:rsidRDefault="0094252D" w:rsidP="00F94418">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6CBABF1F" w14:textId="77777777" w:rsidR="0094252D" w:rsidRPr="00391592" w:rsidRDefault="0094252D" w:rsidP="00F94418">
            <w:pPr>
              <w:jc w:val="center"/>
              <w:rPr>
                <w:rFonts w:cs="Arial"/>
                <w:b/>
                <w:bCs/>
                <w:color w:val="FFFFFF" w:themeColor="background1"/>
              </w:rPr>
            </w:pPr>
            <w:r w:rsidRPr="00391592">
              <w:rPr>
                <w:rFonts w:cs="Arial"/>
                <w:b/>
                <w:bCs/>
                <w:color w:val="FFFFFF" w:themeColor="background1"/>
              </w:rPr>
              <w:t>Minimum Marks</w:t>
            </w:r>
          </w:p>
        </w:tc>
      </w:tr>
      <w:tr w:rsidR="0094252D" w:rsidRPr="003F3A2A" w14:paraId="64CECD7F" w14:textId="77777777" w:rsidTr="00F94418">
        <w:tc>
          <w:tcPr>
            <w:tcW w:w="2254" w:type="dxa"/>
            <w:vMerge/>
            <w:shd w:val="clear" w:color="auto" w:fill="00804B"/>
            <w:tcMar>
              <w:top w:w="28" w:type="dxa"/>
              <w:bottom w:w="28" w:type="dxa"/>
            </w:tcMar>
            <w:vAlign w:val="center"/>
          </w:tcPr>
          <w:p w14:paraId="49056477" w14:textId="77777777" w:rsidR="0094252D" w:rsidRPr="00330567" w:rsidRDefault="0094252D" w:rsidP="00F94418">
            <w:pPr>
              <w:rPr>
                <w:rFonts w:cs="Arial"/>
                <w:b/>
                <w:bCs/>
                <w:color w:val="FFFFFF" w:themeColor="background1"/>
              </w:rPr>
            </w:pPr>
          </w:p>
        </w:tc>
        <w:tc>
          <w:tcPr>
            <w:tcW w:w="2254" w:type="dxa"/>
            <w:shd w:val="clear" w:color="auto" w:fill="00804B"/>
            <w:tcMar>
              <w:top w:w="28" w:type="dxa"/>
              <w:bottom w:w="28" w:type="dxa"/>
            </w:tcMar>
            <w:vAlign w:val="center"/>
          </w:tcPr>
          <w:p w14:paraId="6EEBF834" w14:textId="77777777" w:rsidR="0094252D" w:rsidRPr="00391592" w:rsidRDefault="0094252D" w:rsidP="00F94418">
            <w:pPr>
              <w:jc w:val="center"/>
              <w:rPr>
                <w:rFonts w:cs="Arial"/>
                <w:b/>
                <w:bCs/>
                <w:color w:val="FFFFFF" w:themeColor="background1"/>
              </w:rPr>
            </w:pPr>
            <w:r>
              <w:rPr>
                <w:rFonts w:cs="Arial"/>
                <w:b/>
                <w:bCs/>
                <w:color w:val="FFFFFF" w:themeColor="background1"/>
              </w:rPr>
              <w:t>5</w:t>
            </w:r>
            <w:r w:rsidRPr="00391592">
              <w:rPr>
                <w:rFonts w:cs="Arial"/>
                <w:b/>
                <w:bCs/>
                <w:color w:val="FFFFFF" w:themeColor="background1"/>
              </w:rPr>
              <w:t>%</w:t>
            </w:r>
          </w:p>
        </w:tc>
        <w:tc>
          <w:tcPr>
            <w:tcW w:w="2254" w:type="dxa"/>
            <w:shd w:val="clear" w:color="auto" w:fill="00804B"/>
            <w:tcMar>
              <w:top w:w="28" w:type="dxa"/>
              <w:bottom w:w="28" w:type="dxa"/>
            </w:tcMar>
            <w:vAlign w:val="center"/>
          </w:tcPr>
          <w:p w14:paraId="6D9DCDF6" w14:textId="77777777" w:rsidR="0094252D" w:rsidRPr="00391592" w:rsidRDefault="0094252D" w:rsidP="00F94418">
            <w:pPr>
              <w:jc w:val="center"/>
              <w:rPr>
                <w:rFonts w:cs="Arial"/>
                <w:b/>
                <w:bCs/>
                <w:color w:val="FFFFFF" w:themeColor="background1"/>
              </w:rPr>
            </w:pPr>
            <w:r>
              <w:rPr>
                <w:rFonts w:cs="Arial"/>
                <w:b/>
                <w:bCs/>
                <w:color w:val="FFFFFF" w:themeColor="background1"/>
              </w:rPr>
              <w:t>5</w:t>
            </w:r>
            <w:r w:rsidRPr="00391592">
              <w:rPr>
                <w:rFonts w:cs="Arial"/>
                <w:b/>
                <w:bCs/>
                <w:color w:val="FFFFFF" w:themeColor="background1"/>
              </w:rPr>
              <w:t>00</w:t>
            </w:r>
          </w:p>
        </w:tc>
        <w:tc>
          <w:tcPr>
            <w:tcW w:w="2254" w:type="dxa"/>
            <w:shd w:val="clear" w:color="auto" w:fill="00804B"/>
            <w:tcMar>
              <w:top w:w="28" w:type="dxa"/>
              <w:bottom w:w="28" w:type="dxa"/>
            </w:tcMar>
            <w:vAlign w:val="center"/>
          </w:tcPr>
          <w:p w14:paraId="59F345EF" w14:textId="77777777" w:rsidR="0094252D" w:rsidRPr="00391592" w:rsidRDefault="0094252D" w:rsidP="00F94418">
            <w:pPr>
              <w:jc w:val="center"/>
              <w:rPr>
                <w:rFonts w:cs="Arial"/>
                <w:b/>
                <w:bCs/>
                <w:color w:val="FFFFFF" w:themeColor="background1"/>
              </w:rPr>
            </w:pPr>
            <w:r>
              <w:rPr>
                <w:rFonts w:cs="Arial"/>
                <w:b/>
                <w:bCs/>
                <w:color w:val="FFFFFF" w:themeColor="background1"/>
              </w:rPr>
              <w:t>300</w:t>
            </w:r>
          </w:p>
        </w:tc>
      </w:tr>
      <w:tr w:rsidR="0094252D" w:rsidRPr="006C0B1F" w14:paraId="06E44642" w14:textId="77777777" w:rsidTr="00F94418">
        <w:trPr>
          <w:trHeight w:val="619"/>
        </w:trPr>
        <w:tc>
          <w:tcPr>
            <w:tcW w:w="2254" w:type="dxa"/>
            <w:shd w:val="clear" w:color="auto" w:fill="00804B"/>
            <w:tcMar>
              <w:top w:w="28" w:type="dxa"/>
              <w:bottom w:w="28" w:type="dxa"/>
            </w:tcMar>
            <w:vAlign w:val="center"/>
          </w:tcPr>
          <w:p w14:paraId="6CAE5BA6" w14:textId="77777777" w:rsidR="0094252D" w:rsidRPr="00330567" w:rsidRDefault="0094252D" w:rsidP="00F94418">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77FED953" w14:textId="77777777" w:rsidR="0094252D" w:rsidRPr="00391592" w:rsidRDefault="0094252D" w:rsidP="00F94418">
            <w:pPr>
              <w:spacing w:line="276" w:lineRule="auto"/>
              <w:rPr>
                <w:rFonts w:cs="Arial"/>
                <w:b/>
                <w:bCs/>
                <w:highlight w:val="yellow"/>
              </w:rPr>
            </w:pPr>
            <w:r w:rsidRPr="0011464C">
              <w:rPr>
                <w:rFonts w:cs="Arial"/>
                <w:b/>
                <w:bCs/>
                <w:color w:val="FFFFFF" w:themeColor="background1"/>
                <w:sz w:val="22"/>
              </w:rPr>
              <w:t>Sustainability: Environmental and Social Considerations</w:t>
            </w:r>
          </w:p>
        </w:tc>
      </w:tr>
      <w:tr w:rsidR="0094252D" w:rsidRPr="003F3A2A" w14:paraId="52ACDADA" w14:textId="77777777" w:rsidTr="00F94418">
        <w:tc>
          <w:tcPr>
            <w:tcW w:w="2254" w:type="dxa"/>
            <w:shd w:val="clear" w:color="auto" w:fill="00804B"/>
            <w:tcMar>
              <w:top w:w="28" w:type="dxa"/>
              <w:bottom w:w="28" w:type="dxa"/>
            </w:tcMar>
            <w:vAlign w:val="center"/>
          </w:tcPr>
          <w:p w14:paraId="7E680440" w14:textId="77777777" w:rsidR="0094252D" w:rsidRPr="00330567" w:rsidRDefault="0094252D" w:rsidP="00F9441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777806E1" w14:textId="7DD3DDB2" w:rsidR="0094252D" w:rsidRPr="007F2629" w:rsidRDefault="00A36156" w:rsidP="00F94418">
            <w:pPr>
              <w:spacing w:before="120" w:after="120"/>
              <w:textAlignment w:val="baseline"/>
              <w:rPr>
                <w:rFonts w:cs="Arial"/>
                <w:color w:val="000000" w:themeColor="text1"/>
              </w:rPr>
            </w:pPr>
            <w:r>
              <w:rPr>
                <w:rFonts w:cstheme="minorHAnsi"/>
                <w:bCs/>
                <w:i/>
              </w:rPr>
              <w:t>Tenderers must describe their approach</w:t>
            </w:r>
            <w:r w:rsidRPr="0011464C">
              <w:rPr>
                <w:rFonts w:cstheme="minorHAnsi"/>
                <w:bCs/>
                <w:i/>
              </w:rPr>
              <w:t xml:space="preserve"> to sustainability in the context of the requirements and specifications set out at</w:t>
            </w:r>
            <w:r>
              <w:rPr>
                <w:rFonts w:cstheme="minorHAnsi"/>
                <w:bCs/>
                <w:i/>
              </w:rPr>
              <w:t xml:space="preserve"> section 4</w:t>
            </w:r>
            <w:r w:rsidRPr="0011464C">
              <w:rPr>
                <w:rFonts w:cstheme="minorHAnsi"/>
                <w:bCs/>
                <w:i/>
              </w:rPr>
              <w:t xml:space="preserve"> </w:t>
            </w:r>
            <w:r>
              <w:rPr>
                <w:rFonts w:cstheme="minorHAnsi"/>
                <w:bCs/>
                <w:i/>
              </w:rPr>
              <w:t>of</w:t>
            </w:r>
            <w:r w:rsidRPr="0011464C">
              <w:rPr>
                <w:rFonts w:cstheme="minorHAnsi"/>
                <w:bCs/>
                <w:i/>
              </w:rPr>
              <w:t xml:space="preserve"> th</w:t>
            </w:r>
            <w:r>
              <w:rPr>
                <w:rFonts w:cstheme="minorHAnsi"/>
                <w:bCs/>
                <w:i/>
              </w:rPr>
              <w:t xml:space="preserve">is tender document and set out steps taken to </w:t>
            </w:r>
            <w:r>
              <w:t>minimise the environmental impact of business activities associated with this tender,</w:t>
            </w:r>
          </w:p>
        </w:tc>
      </w:tr>
      <w:tr w:rsidR="0094252D" w:rsidRPr="003F3A2A" w14:paraId="5EFD0D30" w14:textId="77777777" w:rsidTr="00F94418">
        <w:tc>
          <w:tcPr>
            <w:tcW w:w="9016" w:type="dxa"/>
            <w:gridSpan w:val="4"/>
            <w:tcMar>
              <w:top w:w="28" w:type="dxa"/>
              <w:bottom w:w="28" w:type="dxa"/>
            </w:tcMar>
            <w:vAlign w:val="center"/>
          </w:tcPr>
          <w:p w14:paraId="4C54B370" w14:textId="77777777" w:rsidR="0094252D" w:rsidRDefault="0094252D" w:rsidP="00F94418">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6874AC26" w14:textId="77777777" w:rsidR="0094252D" w:rsidRPr="006C0B1F" w:rsidRDefault="0094252D" w:rsidP="00F94418">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25A002D1" w14:textId="1E338739" w:rsidR="00B75C9E" w:rsidRDefault="00B75C9E">
      <w:pPr>
        <w:rPr>
          <w:rFonts w:eastAsiaTheme="majorEastAsia" w:cs="Arial"/>
          <w:b/>
          <w:bCs/>
          <w:color w:val="70AD47"/>
          <w:sz w:val="28"/>
          <w:szCs w:val="28"/>
          <w:lang w:val="en-IE"/>
        </w:rPr>
      </w:pPr>
      <w:r>
        <w:rPr>
          <w:lang w:val="en-IE"/>
        </w:rPr>
        <w:br w:type="page"/>
      </w:r>
    </w:p>
    <w:p w14:paraId="2F02BC7E" w14:textId="4797CCFE" w:rsidR="00BC6F57" w:rsidRPr="003F3A2A" w:rsidRDefault="00B75C9E" w:rsidP="00DB49C7">
      <w:pPr>
        <w:pStyle w:val="Heading1"/>
        <w:rPr>
          <w:lang w:val="en-IE"/>
        </w:rPr>
      </w:pPr>
      <w:bookmarkStart w:id="17" w:name="_Toc240981714"/>
      <w:r>
        <w:rPr>
          <w:lang w:val="en-IE"/>
        </w:rPr>
        <w:lastRenderedPageBreak/>
        <w:t>Annex 1 – Data Processing Annex</w:t>
      </w:r>
      <w:bookmarkEnd w:id="17"/>
    </w:p>
    <w:p w14:paraId="1705FB2D" w14:textId="372D2396" w:rsidR="00BC6F57" w:rsidRPr="003F3A2A" w:rsidRDefault="00B43ABC" w:rsidP="00BC6F57">
      <w:pPr>
        <w:rPr>
          <w:rFonts w:cs="Arial"/>
          <w:b/>
          <w:lang w:val="en-IE"/>
        </w:rPr>
      </w:pPr>
      <w:r w:rsidRPr="003F3A2A">
        <w:rPr>
          <w:rFonts w:cs="Arial"/>
          <w:b/>
          <w:lang w:val="en-IE"/>
        </w:rPr>
        <w:t xml:space="preserve">Tenderers must complete the </w:t>
      </w:r>
      <w:r w:rsidR="00B75C9E" w:rsidRPr="003F3A2A">
        <w:rPr>
          <w:rFonts w:cs="Arial"/>
          <w:b/>
          <w:lang w:val="en-IE"/>
        </w:rPr>
        <w:t>table.</w:t>
      </w: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0033056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77777777" w:rsidR="00B43ABC" w:rsidRPr="00B75C9E" w:rsidRDefault="00B43ABC" w:rsidP="00E52D1F">
            <w:pPr>
              <w:spacing w:before="120" w:line="276" w:lineRule="auto"/>
              <w:jc w:val="center"/>
              <w:rPr>
                <w:rFonts w:eastAsia="Times New Roman" w:cs="Arial"/>
                <w:b/>
                <w:color w:val="FFFFFF" w:themeColor="background1"/>
                <w:sz w:val="22"/>
                <w:szCs w:val="22"/>
                <w:lang w:eastAsia="en-GB"/>
              </w:rPr>
            </w:pPr>
            <w:r w:rsidRPr="00B75C9E">
              <w:rPr>
                <w:rFonts w:eastAsia="Times New Roman" w:cs="Arial"/>
                <w:b/>
                <w:color w:val="FFFFFF" w:themeColor="background1"/>
                <w:sz w:val="22"/>
                <w:szCs w:val="22"/>
                <w:lang w:eastAsia="en-GB"/>
              </w:rPr>
              <w:t>Description of the Personal Data Processing (Please Complete)</w:t>
            </w:r>
          </w:p>
        </w:tc>
      </w:tr>
      <w:tr w:rsidR="00B43ABC" w:rsidRPr="00B75C9E" w14:paraId="32B24B63" w14:textId="77777777" w:rsidTr="007F2629">
        <w:tc>
          <w:tcPr>
            <w:tcW w:w="2306" w:type="dxa"/>
            <w:tcBorders>
              <w:top w:val="single" w:sz="4" w:space="0" w:color="auto"/>
            </w:tcBorders>
          </w:tcPr>
          <w:p w14:paraId="243D76F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Subject Matter</w:t>
            </w: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00B75C9E">
        <w:tc>
          <w:tcPr>
            <w:tcW w:w="2306" w:type="dxa"/>
          </w:tcPr>
          <w:p w14:paraId="7D02EBF4"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Duration</w:t>
            </w:r>
          </w:p>
        </w:tc>
        <w:tc>
          <w:tcPr>
            <w:tcW w:w="6710" w:type="dxa"/>
            <w:gridSpan w:val="3"/>
          </w:tcPr>
          <w:p w14:paraId="7422EB6B"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[Duration of this Agreement/ the Services Agreement]</w:t>
            </w:r>
          </w:p>
        </w:tc>
      </w:tr>
      <w:tr w:rsidR="00B43ABC" w:rsidRPr="00B75C9E" w14:paraId="0D91AD09" w14:textId="77777777" w:rsidTr="00B75C9E">
        <w:tc>
          <w:tcPr>
            <w:tcW w:w="2306" w:type="dxa"/>
          </w:tcPr>
          <w:p w14:paraId="1042EDFF"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 xml:space="preserve">Nature &amp; Purpose of the Processing </w:t>
            </w:r>
          </w:p>
        </w:tc>
        <w:tc>
          <w:tcPr>
            <w:tcW w:w="6710" w:type="dxa"/>
            <w:gridSpan w:val="3"/>
          </w:tcPr>
          <w:p w14:paraId="72B10EC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use of client contact details to provide the Services]</w:t>
            </w:r>
          </w:p>
        </w:tc>
      </w:tr>
      <w:tr w:rsidR="00B43ABC" w:rsidRPr="00B75C9E" w14:paraId="0BC895B9" w14:textId="77777777" w:rsidTr="00B75C9E">
        <w:tc>
          <w:tcPr>
            <w:tcW w:w="2306" w:type="dxa"/>
          </w:tcPr>
          <w:p w14:paraId="28A7EEBD"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Categories of Data Subjects</w:t>
            </w:r>
          </w:p>
        </w:tc>
        <w:tc>
          <w:tcPr>
            <w:tcW w:w="6710" w:type="dxa"/>
            <w:gridSpan w:val="3"/>
          </w:tcPr>
          <w:p w14:paraId="4D7E928A"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EI clients, employees] </w:t>
            </w:r>
          </w:p>
        </w:tc>
      </w:tr>
      <w:tr w:rsidR="00B43ABC" w:rsidRPr="00B75C9E" w14:paraId="71FAF510" w14:textId="77777777" w:rsidTr="00B75C9E">
        <w:trPr>
          <w:trHeight w:val="1829"/>
        </w:trPr>
        <w:tc>
          <w:tcPr>
            <w:tcW w:w="2306" w:type="dxa"/>
          </w:tcPr>
          <w:p w14:paraId="292488AA"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Types of Personal Data i.e. any information relating to an identified or identifiable</w:t>
            </w:r>
            <w:r w:rsidRPr="00B75C9E">
              <w:rPr>
                <w:rFonts w:eastAsia="Times New Roman" w:cs="Arial"/>
                <w:sz w:val="22"/>
                <w:szCs w:val="22"/>
                <w:lang w:eastAsia="en-GB"/>
              </w:rPr>
              <w:t xml:space="preserve"> </w:t>
            </w:r>
            <w:r w:rsidRPr="00B75C9E">
              <w:rPr>
                <w:rFonts w:eastAsia="Times New Roman" w:cs="Arial"/>
                <w:b/>
                <w:bCs/>
                <w:sz w:val="22"/>
                <w:szCs w:val="22"/>
                <w:lang w:eastAsia="en-GB"/>
              </w:rPr>
              <w:t>person.</w:t>
            </w:r>
          </w:p>
          <w:p w14:paraId="799BACE8" w14:textId="77777777" w:rsidR="00B43ABC" w:rsidRPr="00B75C9E" w:rsidRDefault="00B43ABC" w:rsidP="00E52D1F">
            <w:pPr>
              <w:spacing w:before="120" w:line="276" w:lineRule="auto"/>
              <w:rPr>
                <w:rFonts w:eastAsia="Times New Roman" w:cs="Arial"/>
                <w:b/>
                <w:sz w:val="22"/>
                <w:szCs w:val="22"/>
                <w:lang w:eastAsia="en-GB"/>
              </w:rPr>
            </w:pPr>
          </w:p>
          <w:p w14:paraId="6445479A" w14:textId="77777777" w:rsidR="00B43ABC" w:rsidRPr="00B75C9E" w:rsidRDefault="00B43ABC" w:rsidP="00E52D1F">
            <w:pPr>
              <w:spacing w:before="120" w:line="276" w:lineRule="auto"/>
              <w:rPr>
                <w:rFonts w:eastAsia="Times New Roman" w:cs="Arial"/>
                <w:b/>
                <w:sz w:val="22"/>
                <w:szCs w:val="22"/>
                <w:lang w:eastAsia="en-GB"/>
              </w:rPr>
            </w:pPr>
          </w:p>
          <w:p w14:paraId="50D8BA95" w14:textId="77777777" w:rsidR="00B43ABC" w:rsidRPr="00B75C9E" w:rsidRDefault="00B43ABC" w:rsidP="00E52D1F">
            <w:pPr>
              <w:spacing w:before="120" w:line="276" w:lineRule="auto"/>
              <w:rPr>
                <w:rFonts w:eastAsia="Times New Roman" w:cs="Arial"/>
                <w:b/>
                <w:sz w:val="22"/>
                <w:szCs w:val="22"/>
                <w:lang w:eastAsia="en-GB"/>
              </w:rPr>
            </w:pPr>
          </w:p>
        </w:tc>
        <w:tc>
          <w:tcPr>
            <w:tcW w:w="6710" w:type="dxa"/>
            <w:gridSpan w:val="3"/>
          </w:tcPr>
          <w:p w14:paraId="257AC59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names, addresses, financial details]</w:t>
            </w:r>
          </w:p>
        </w:tc>
      </w:tr>
      <w:tr w:rsidR="00B43ABC" w:rsidRPr="00B75C9E" w14:paraId="48E6E8D7" w14:textId="77777777" w:rsidTr="00B75C9E">
        <w:tc>
          <w:tcPr>
            <w:tcW w:w="2306" w:type="dxa"/>
          </w:tcPr>
          <w:p w14:paraId="43986464"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Subcontracting/Sub Processors</w:t>
            </w:r>
          </w:p>
        </w:tc>
        <w:tc>
          <w:tcPr>
            <w:tcW w:w="6710" w:type="dxa"/>
            <w:gridSpan w:val="3"/>
          </w:tcPr>
          <w:p w14:paraId="48503AA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subcontractors who will process personal data]</w:t>
            </w:r>
          </w:p>
        </w:tc>
      </w:tr>
      <w:tr w:rsidR="00B75C9E" w:rsidRPr="00B75C9E" w14:paraId="06E42A6A" w14:textId="77777777" w:rsidTr="00B75C9E">
        <w:tc>
          <w:tcPr>
            <w:tcW w:w="2306" w:type="dxa"/>
            <w:vMerge w:val="restart"/>
          </w:tcPr>
          <w:p w14:paraId="63E94187" w14:textId="63E0E42E" w:rsidR="00B75C9E" w:rsidRPr="00B75C9E" w:rsidRDefault="00B75C9E" w:rsidP="00E52D1F">
            <w:pPr>
              <w:spacing w:before="120" w:line="276" w:lineRule="auto"/>
              <w:rPr>
                <w:rFonts w:eastAsia="Times New Roman" w:cs="Arial"/>
                <w:b/>
                <w:bCs/>
                <w:lang w:eastAsia="en-GB"/>
              </w:rPr>
            </w:pPr>
            <w:r w:rsidRPr="00B75C9E">
              <w:rPr>
                <w:rFonts w:eastAsia="Times New Roman" w:cs="Arial"/>
                <w:b/>
                <w:sz w:val="22"/>
                <w:szCs w:val="22"/>
                <w:lang w:eastAsia="en-GB"/>
              </w:rPr>
              <w:t>Data Transfers Outside EU  – Location &amp; Transfer Mechanism</w:t>
            </w:r>
          </w:p>
        </w:tc>
        <w:tc>
          <w:tcPr>
            <w:tcW w:w="6710" w:type="dxa"/>
            <w:gridSpan w:val="3"/>
          </w:tcPr>
          <w:p w14:paraId="0683BC87" w14:textId="0BCF443D" w:rsidR="00B75C9E" w:rsidRPr="00B75C9E" w:rsidRDefault="00B75C9E" w:rsidP="00E52D1F">
            <w:pPr>
              <w:spacing w:before="120" w:line="276" w:lineRule="auto"/>
              <w:rPr>
                <w:rFonts w:eastAsia="Times New Roman" w:cs="Arial"/>
                <w:lang w:eastAsia="en-GB"/>
              </w:rPr>
            </w:pPr>
            <w:r w:rsidRPr="00B75C9E">
              <w:rPr>
                <w:rFonts w:eastAsia="Times New Roman" w:cs="Arial"/>
                <w:sz w:val="22"/>
                <w:szCs w:val="22"/>
                <w:lang w:eastAsia="en-GB"/>
              </w:rPr>
              <w:t>[Identify any countries outside the EU to which data is transferred and the agreements covering the transfer]</w:t>
            </w:r>
          </w:p>
        </w:tc>
      </w:tr>
      <w:tr w:rsidR="00B75C9E" w:rsidRPr="00B75C9E" w14:paraId="7C04F59D" w14:textId="77777777" w:rsidTr="00E52D1F">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1BE2DE2E"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Sub-Processor</w:t>
            </w:r>
          </w:p>
        </w:tc>
        <w:tc>
          <w:tcPr>
            <w:tcW w:w="2237" w:type="dxa"/>
          </w:tcPr>
          <w:p w14:paraId="04F4B891" w14:textId="69724A3F"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Services</w:t>
            </w:r>
          </w:p>
        </w:tc>
        <w:tc>
          <w:tcPr>
            <w:tcW w:w="2237" w:type="dxa"/>
          </w:tcPr>
          <w:p w14:paraId="6987062E" w14:textId="60975449"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Location &amp; Transfer mechanism (if applicable)</w:t>
            </w:r>
          </w:p>
        </w:tc>
      </w:tr>
      <w:tr w:rsidR="00B75C9E" w:rsidRPr="00B75C9E" w14:paraId="02E75B1A" w14:textId="77777777" w:rsidTr="00E52D1F">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2E1C5BB1"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618BBCD9" w14:textId="77777777" w:rsidTr="00E52D1F">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F66A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 xml:space="preserve">Standard Contractual </w:t>
            </w:r>
            <w:r w:rsidRPr="00B75C9E">
              <w:rPr>
                <w:rFonts w:eastAsia="Calibri" w:cs="Arial"/>
                <w:sz w:val="22"/>
                <w:szCs w:val="22"/>
              </w:rPr>
              <w:lastRenderedPageBreak/>
              <w:t>Clauses/ Binding Corporate Rules</w:t>
            </w:r>
          </w:p>
        </w:tc>
      </w:tr>
      <w:tr w:rsidR="00B75C9E" w:rsidRPr="00B75C9E" w14:paraId="432D5574" w14:textId="77777777" w:rsidTr="00E52D1F">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107F3774"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9F5597A" w14:textId="77777777" w:rsidTr="00E52D1F">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7B7F20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43ABC" w:rsidRPr="00B75C9E" w14:paraId="78E2DFA4" w14:textId="77777777" w:rsidTr="00B75C9E">
        <w:trPr>
          <w:trHeight w:val="1703"/>
        </w:trPr>
        <w:tc>
          <w:tcPr>
            <w:tcW w:w="2306" w:type="dxa"/>
          </w:tcPr>
          <w:p w14:paraId="715C6B4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Data Protection &amp; Security Measures</w:t>
            </w:r>
          </w:p>
        </w:tc>
        <w:tc>
          <w:tcPr>
            <w:tcW w:w="6710" w:type="dxa"/>
            <w:gridSpan w:val="3"/>
          </w:tcPr>
          <w:p w14:paraId="018C27E3"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a description of the technical and organisational security measures regarding Data Protection Training &amp; Awareness/Information Security, Access Controls, Data Retention &amp; Deletion, Encryption, Breach Management, DSAR Management]</w:t>
            </w:r>
          </w:p>
        </w:tc>
      </w:tr>
      <w:tr w:rsidR="00B43ABC" w:rsidRPr="00B75C9E" w14:paraId="3D27D578" w14:textId="77777777" w:rsidTr="00B75C9E">
        <w:trPr>
          <w:trHeight w:val="706"/>
        </w:trPr>
        <w:tc>
          <w:tcPr>
            <w:tcW w:w="2306" w:type="dxa"/>
          </w:tcPr>
          <w:p w14:paraId="32AA8EEA"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Supplier DPO</w:t>
            </w: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00B75C9E">
        <w:tc>
          <w:tcPr>
            <w:tcW w:w="2306" w:type="dxa"/>
          </w:tcPr>
          <w:p w14:paraId="3C353B61"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Other</w:t>
            </w:r>
          </w:p>
        </w:tc>
        <w:tc>
          <w:tcPr>
            <w:tcW w:w="6710" w:type="dxa"/>
            <w:gridSpan w:val="3"/>
          </w:tcPr>
          <w:p w14:paraId="6133C975"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relevant certification as well as links to the company Data Protection Notice and Privacy Statement]</w:t>
            </w:r>
          </w:p>
        </w:tc>
      </w:tr>
      <w:tr w:rsidR="00B43ABC" w:rsidRPr="00B75C9E" w14:paraId="07681D99" w14:textId="77777777" w:rsidTr="00B75C9E">
        <w:tc>
          <w:tcPr>
            <w:tcW w:w="2306" w:type="dxa"/>
          </w:tcPr>
          <w:p w14:paraId="00E7B128"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 xml:space="preserve">Controller Rights and Obligations </w:t>
            </w:r>
          </w:p>
        </w:tc>
        <w:tc>
          <w:tcPr>
            <w:tcW w:w="6710" w:type="dxa"/>
            <w:gridSpan w:val="3"/>
          </w:tcPr>
          <w:p w14:paraId="5383EEA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The obligations and rights applicable to a Controller under Data Protection Law, including the matters specified in the Agreement.</w:t>
            </w:r>
          </w:p>
        </w:tc>
      </w:tr>
    </w:tbl>
    <w:p w14:paraId="05875B70" w14:textId="77777777" w:rsidR="00B43ABC" w:rsidRPr="00B75C9E" w:rsidRDefault="00B43ABC" w:rsidP="00BC6F57">
      <w:pPr>
        <w:rPr>
          <w:rFonts w:cs="Arial"/>
          <w:b/>
          <w:lang w:val="en-IE"/>
        </w:rPr>
      </w:pPr>
    </w:p>
    <w:p w14:paraId="45D1C8A1" w14:textId="64AA6E5E" w:rsidR="00B43ABC" w:rsidRPr="003F3A2A" w:rsidRDefault="00B43ABC">
      <w:pPr>
        <w:rPr>
          <w:rFonts w:cs="Arial"/>
        </w:rPr>
      </w:pPr>
      <w:r w:rsidRPr="003F3A2A">
        <w:rPr>
          <w:rFonts w:cs="Arial"/>
        </w:rPr>
        <w:br w:type="page"/>
      </w:r>
    </w:p>
    <w:p w14:paraId="7958F352" w14:textId="77777777" w:rsidR="008342C3" w:rsidRPr="003F3A2A" w:rsidRDefault="008342C3" w:rsidP="008E59CD">
      <w:pPr>
        <w:rPr>
          <w:rFonts w:cs="Arial"/>
        </w:rPr>
      </w:pPr>
    </w:p>
    <w:p w14:paraId="4FD1C3EE" w14:textId="0F24605F" w:rsidR="008342C3" w:rsidRPr="003F3A2A" w:rsidRDefault="008342C3" w:rsidP="00DB49C7">
      <w:pPr>
        <w:pStyle w:val="Heading1"/>
      </w:pPr>
      <w:bookmarkStart w:id="18" w:name="_Toc240981715"/>
      <w:r w:rsidRPr="003F3A2A">
        <w:t>Confirmation Check</w:t>
      </w:r>
      <w:bookmarkEnd w:id="18"/>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Pr="003F3A2A" w:rsidRDefault="00CA2839">
      <w:pPr>
        <w:rPr>
          <w:rFonts w:cs="Arial"/>
        </w:rPr>
      </w:pPr>
    </w:p>
    <w:sectPr w:rsidR="00CA2839" w:rsidRPr="003F3A2A" w:rsidSect="00931947">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9E78" w14:textId="77777777" w:rsidR="006C4AA0" w:rsidRDefault="006C4AA0" w:rsidP="00037CDC">
      <w:pPr>
        <w:spacing w:after="0" w:line="240" w:lineRule="auto"/>
      </w:pPr>
      <w:r>
        <w:separator/>
      </w:r>
    </w:p>
  </w:endnote>
  <w:endnote w:type="continuationSeparator" w:id="0">
    <w:p w14:paraId="7247B54D" w14:textId="77777777" w:rsidR="006C4AA0" w:rsidRDefault="006C4AA0"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475C" w14:textId="77777777" w:rsidR="006C4AA0" w:rsidRDefault="006C4AA0" w:rsidP="00037CDC">
      <w:pPr>
        <w:spacing w:after="0" w:line="240" w:lineRule="auto"/>
      </w:pPr>
      <w:r>
        <w:separator/>
      </w:r>
    </w:p>
  </w:footnote>
  <w:footnote w:type="continuationSeparator" w:id="0">
    <w:p w14:paraId="2D0222C5" w14:textId="77777777" w:rsidR="006C4AA0" w:rsidRDefault="006C4AA0" w:rsidP="00037CDC">
      <w:pPr>
        <w:spacing w:after="0" w:line="240" w:lineRule="auto"/>
      </w:pPr>
      <w:r>
        <w:continuationSeparator/>
      </w:r>
    </w:p>
  </w:footnote>
  <w:footnote w:id="1">
    <w:p w14:paraId="142B253E" w14:textId="77777777" w:rsidR="00C8706C" w:rsidRDefault="00C8706C" w:rsidP="00C8706C">
      <w:pPr>
        <w:pStyle w:val="ListParagraph"/>
        <w:widowControl w:val="0"/>
        <w:numPr>
          <w:ilvl w:val="0"/>
          <w:numId w:val="8"/>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proofErr w:type="gramStart"/>
      <w:r w:rsidRPr="00977B6A">
        <w:rPr>
          <w:i/>
          <w:sz w:val="14"/>
        </w:rPr>
        <w:t>Taking into account</w:t>
      </w:r>
      <w:proofErr w:type="gramEnd"/>
      <w:r w:rsidRPr="00977B6A">
        <w:rPr>
          <w:i/>
          <w:sz w:val="14"/>
        </w:rPr>
        <w:t xml:space="preserve">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133F91"/>
    <w:multiLevelType w:val="hybridMultilevel"/>
    <w:tmpl w:val="BF98D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62C86"/>
    <w:multiLevelType w:val="hybridMultilevel"/>
    <w:tmpl w:val="B964C210"/>
    <w:lvl w:ilvl="0" w:tplc="7D4C63CA">
      <w:start w:val="1"/>
      <w:numFmt w:val="decimal"/>
      <w:lvlText w:val="%1."/>
      <w:lvlJc w:val="left"/>
      <w:pPr>
        <w:ind w:left="1440" w:hanging="360"/>
      </w:pPr>
    </w:lvl>
    <w:lvl w:ilvl="1" w:tplc="CF267F70">
      <w:start w:val="1"/>
      <w:numFmt w:val="decimal"/>
      <w:lvlText w:val="%2."/>
      <w:lvlJc w:val="left"/>
      <w:pPr>
        <w:ind w:left="1440" w:hanging="360"/>
      </w:pPr>
    </w:lvl>
    <w:lvl w:ilvl="2" w:tplc="6A5A6492">
      <w:start w:val="1"/>
      <w:numFmt w:val="decimal"/>
      <w:lvlText w:val="%3."/>
      <w:lvlJc w:val="left"/>
      <w:pPr>
        <w:ind w:left="1440" w:hanging="360"/>
      </w:pPr>
    </w:lvl>
    <w:lvl w:ilvl="3" w:tplc="ADC61372">
      <w:start w:val="1"/>
      <w:numFmt w:val="decimal"/>
      <w:lvlText w:val="%4."/>
      <w:lvlJc w:val="left"/>
      <w:pPr>
        <w:ind w:left="1440" w:hanging="360"/>
      </w:pPr>
    </w:lvl>
    <w:lvl w:ilvl="4" w:tplc="6AE409B8">
      <w:start w:val="1"/>
      <w:numFmt w:val="decimal"/>
      <w:lvlText w:val="%5."/>
      <w:lvlJc w:val="left"/>
      <w:pPr>
        <w:ind w:left="1440" w:hanging="360"/>
      </w:pPr>
    </w:lvl>
    <w:lvl w:ilvl="5" w:tplc="4DDA08FA">
      <w:start w:val="1"/>
      <w:numFmt w:val="decimal"/>
      <w:lvlText w:val="%6."/>
      <w:lvlJc w:val="left"/>
      <w:pPr>
        <w:ind w:left="1440" w:hanging="360"/>
      </w:pPr>
    </w:lvl>
    <w:lvl w:ilvl="6" w:tplc="BECE9592">
      <w:start w:val="1"/>
      <w:numFmt w:val="decimal"/>
      <w:lvlText w:val="%7."/>
      <w:lvlJc w:val="left"/>
      <w:pPr>
        <w:ind w:left="1440" w:hanging="360"/>
      </w:pPr>
    </w:lvl>
    <w:lvl w:ilvl="7" w:tplc="91C24DAC">
      <w:start w:val="1"/>
      <w:numFmt w:val="decimal"/>
      <w:lvlText w:val="%8."/>
      <w:lvlJc w:val="left"/>
      <w:pPr>
        <w:ind w:left="1440" w:hanging="360"/>
      </w:pPr>
    </w:lvl>
    <w:lvl w:ilvl="8" w:tplc="37DA2CC4">
      <w:start w:val="1"/>
      <w:numFmt w:val="decimal"/>
      <w:lvlText w:val="%9."/>
      <w:lvlJc w:val="left"/>
      <w:pPr>
        <w:ind w:left="1440" w:hanging="36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1"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4" w15:restartNumberingAfterBreak="0">
    <w:nsid w:val="4C0C1DEC"/>
    <w:multiLevelType w:val="hybridMultilevel"/>
    <w:tmpl w:val="1C9C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D404CC"/>
    <w:multiLevelType w:val="hybridMultilevel"/>
    <w:tmpl w:val="4CBA0C42"/>
    <w:lvl w:ilvl="0" w:tplc="98A681C2">
      <w:start w:val="1"/>
      <w:numFmt w:val="bullet"/>
      <w:lvlText w:val=""/>
      <w:lvlJc w:val="left"/>
      <w:pPr>
        <w:ind w:left="720" w:hanging="360"/>
      </w:pPr>
      <w:rPr>
        <w:rFonts w:ascii="Symbol" w:hAnsi="Symbol" w:hint="default"/>
      </w:rPr>
    </w:lvl>
    <w:lvl w:ilvl="1" w:tplc="8990D42E">
      <w:start w:val="1"/>
      <w:numFmt w:val="bullet"/>
      <w:lvlText w:val="o"/>
      <w:lvlJc w:val="left"/>
      <w:pPr>
        <w:ind w:left="1440" w:hanging="360"/>
      </w:pPr>
      <w:rPr>
        <w:rFonts w:ascii="Courier New" w:hAnsi="Courier New" w:hint="default"/>
      </w:rPr>
    </w:lvl>
    <w:lvl w:ilvl="2" w:tplc="64129092">
      <w:start w:val="1"/>
      <w:numFmt w:val="bullet"/>
      <w:lvlText w:val=""/>
      <w:lvlJc w:val="left"/>
      <w:pPr>
        <w:ind w:left="2160" w:hanging="360"/>
      </w:pPr>
      <w:rPr>
        <w:rFonts w:ascii="Wingdings" w:hAnsi="Wingdings" w:hint="default"/>
      </w:rPr>
    </w:lvl>
    <w:lvl w:ilvl="3" w:tplc="991A0690">
      <w:start w:val="1"/>
      <w:numFmt w:val="bullet"/>
      <w:lvlText w:val=""/>
      <w:lvlJc w:val="left"/>
      <w:pPr>
        <w:ind w:left="2880" w:hanging="360"/>
      </w:pPr>
      <w:rPr>
        <w:rFonts w:ascii="Symbol" w:hAnsi="Symbol" w:hint="default"/>
      </w:rPr>
    </w:lvl>
    <w:lvl w:ilvl="4" w:tplc="2398C25C">
      <w:start w:val="1"/>
      <w:numFmt w:val="bullet"/>
      <w:lvlText w:val="o"/>
      <w:lvlJc w:val="left"/>
      <w:pPr>
        <w:ind w:left="3600" w:hanging="360"/>
      </w:pPr>
      <w:rPr>
        <w:rFonts w:ascii="Courier New" w:hAnsi="Courier New" w:hint="default"/>
      </w:rPr>
    </w:lvl>
    <w:lvl w:ilvl="5" w:tplc="CD96ABDC">
      <w:start w:val="1"/>
      <w:numFmt w:val="bullet"/>
      <w:lvlText w:val=""/>
      <w:lvlJc w:val="left"/>
      <w:pPr>
        <w:ind w:left="4320" w:hanging="360"/>
      </w:pPr>
      <w:rPr>
        <w:rFonts w:ascii="Wingdings" w:hAnsi="Wingdings" w:hint="default"/>
      </w:rPr>
    </w:lvl>
    <w:lvl w:ilvl="6" w:tplc="8478985A">
      <w:start w:val="1"/>
      <w:numFmt w:val="bullet"/>
      <w:lvlText w:val=""/>
      <w:lvlJc w:val="left"/>
      <w:pPr>
        <w:ind w:left="5040" w:hanging="360"/>
      </w:pPr>
      <w:rPr>
        <w:rFonts w:ascii="Symbol" w:hAnsi="Symbol" w:hint="default"/>
      </w:rPr>
    </w:lvl>
    <w:lvl w:ilvl="7" w:tplc="429E2E6E">
      <w:start w:val="1"/>
      <w:numFmt w:val="bullet"/>
      <w:lvlText w:val="o"/>
      <w:lvlJc w:val="left"/>
      <w:pPr>
        <w:ind w:left="5760" w:hanging="360"/>
      </w:pPr>
      <w:rPr>
        <w:rFonts w:ascii="Courier New" w:hAnsi="Courier New" w:hint="default"/>
      </w:rPr>
    </w:lvl>
    <w:lvl w:ilvl="8" w:tplc="BEAAFF0E">
      <w:start w:val="1"/>
      <w:numFmt w:val="bullet"/>
      <w:lvlText w:val=""/>
      <w:lvlJc w:val="left"/>
      <w:pPr>
        <w:ind w:left="6480" w:hanging="360"/>
      </w:pPr>
      <w:rPr>
        <w:rFonts w:ascii="Wingdings" w:hAnsi="Wingdings" w:hint="default"/>
      </w:rPr>
    </w:lvl>
  </w:abstractNum>
  <w:abstractNum w:abstractNumId="16"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0" w15:restartNumberingAfterBreak="0">
    <w:nsid w:val="72C90DB9"/>
    <w:multiLevelType w:val="hybridMultilevel"/>
    <w:tmpl w:val="01C09B42"/>
    <w:lvl w:ilvl="0" w:tplc="D43A4A78">
      <w:start w:val="1"/>
      <w:numFmt w:val="bullet"/>
      <w:lvlText w:val=""/>
      <w:lvlJc w:val="left"/>
      <w:pPr>
        <w:ind w:left="720" w:hanging="360"/>
      </w:pPr>
      <w:rPr>
        <w:rFonts w:ascii="Symbol" w:hAnsi="Symbol" w:hint="default"/>
      </w:rPr>
    </w:lvl>
    <w:lvl w:ilvl="1" w:tplc="6916D71E">
      <w:start w:val="1"/>
      <w:numFmt w:val="bullet"/>
      <w:lvlText w:val="o"/>
      <w:lvlJc w:val="left"/>
      <w:pPr>
        <w:ind w:left="1440" w:hanging="360"/>
      </w:pPr>
      <w:rPr>
        <w:rFonts w:ascii="Courier New" w:hAnsi="Courier New" w:hint="default"/>
      </w:rPr>
    </w:lvl>
    <w:lvl w:ilvl="2" w:tplc="2882509E">
      <w:start w:val="1"/>
      <w:numFmt w:val="bullet"/>
      <w:lvlText w:val=""/>
      <w:lvlJc w:val="left"/>
      <w:pPr>
        <w:ind w:left="2160" w:hanging="360"/>
      </w:pPr>
      <w:rPr>
        <w:rFonts w:ascii="Wingdings" w:hAnsi="Wingdings" w:hint="default"/>
      </w:rPr>
    </w:lvl>
    <w:lvl w:ilvl="3" w:tplc="2FF8C48C">
      <w:start w:val="1"/>
      <w:numFmt w:val="bullet"/>
      <w:lvlText w:val=""/>
      <w:lvlJc w:val="left"/>
      <w:pPr>
        <w:ind w:left="2880" w:hanging="360"/>
      </w:pPr>
      <w:rPr>
        <w:rFonts w:ascii="Symbol" w:hAnsi="Symbol" w:hint="default"/>
      </w:rPr>
    </w:lvl>
    <w:lvl w:ilvl="4" w:tplc="C1520FA6">
      <w:start w:val="1"/>
      <w:numFmt w:val="bullet"/>
      <w:lvlText w:val="o"/>
      <w:lvlJc w:val="left"/>
      <w:pPr>
        <w:ind w:left="3600" w:hanging="360"/>
      </w:pPr>
      <w:rPr>
        <w:rFonts w:ascii="Courier New" w:hAnsi="Courier New" w:hint="default"/>
      </w:rPr>
    </w:lvl>
    <w:lvl w:ilvl="5" w:tplc="BE5074CE">
      <w:start w:val="1"/>
      <w:numFmt w:val="bullet"/>
      <w:lvlText w:val=""/>
      <w:lvlJc w:val="left"/>
      <w:pPr>
        <w:ind w:left="4320" w:hanging="360"/>
      </w:pPr>
      <w:rPr>
        <w:rFonts w:ascii="Wingdings" w:hAnsi="Wingdings" w:hint="default"/>
      </w:rPr>
    </w:lvl>
    <w:lvl w:ilvl="6" w:tplc="8244EAD4">
      <w:start w:val="1"/>
      <w:numFmt w:val="bullet"/>
      <w:lvlText w:val=""/>
      <w:lvlJc w:val="left"/>
      <w:pPr>
        <w:ind w:left="5040" w:hanging="360"/>
      </w:pPr>
      <w:rPr>
        <w:rFonts w:ascii="Symbol" w:hAnsi="Symbol" w:hint="default"/>
      </w:rPr>
    </w:lvl>
    <w:lvl w:ilvl="7" w:tplc="7A349F30">
      <w:start w:val="1"/>
      <w:numFmt w:val="bullet"/>
      <w:lvlText w:val="o"/>
      <w:lvlJc w:val="left"/>
      <w:pPr>
        <w:ind w:left="5760" w:hanging="360"/>
      </w:pPr>
      <w:rPr>
        <w:rFonts w:ascii="Courier New" w:hAnsi="Courier New" w:hint="default"/>
      </w:rPr>
    </w:lvl>
    <w:lvl w:ilvl="8" w:tplc="A64E69DA">
      <w:start w:val="1"/>
      <w:numFmt w:val="bullet"/>
      <w:lvlText w:val=""/>
      <w:lvlJc w:val="left"/>
      <w:pPr>
        <w:ind w:left="6480" w:hanging="360"/>
      </w:pPr>
      <w:rPr>
        <w:rFonts w:ascii="Wingdings" w:hAnsi="Wingdings" w:hint="default"/>
      </w:rPr>
    </w:lvl>
  </w:abstractNum>
  <w:num w:numId="1" w16cid:durableId="1320187613">
    <w:abstractNumId w:val="6"/>
  </w:num>
  <w:num w:numId="2" w16cid:durableId="2003317218">
    <w:abstractNumId w:val="16"/>
  </w:num>
  <w:num w:numId="3" w16cid:durableId="924848444">
    <w:abstractNumId w:val="4"/>
  </w:num>
  <w:num w:numId="4" w16cid:durableId="1419710480">
    <w:abstractNumId w:val="1"/>
  </w:num>
  <w:num w:numId="5" w16cid:durableId="2046714847">
    <w:abstractNumId w:val="12"/>
  </w:num>
  <w:num w:numId="6" w16cid:durableId="1991475120">
    <w:abstractNumId w:val="9"/>
  </w:num>
  <w:num w:numId="7" w16cid:durableId="1499150376">
    <w:abstractNumId w:val="17"/>
  </w:num>
  <w:num w:numId="8" w16cid:durableId="1208563327">
    <w:abstractNumId w:val="11"/>
  </w:num>
  <w:num w:numId="9" w16cid:durableId="1652172592">
    <w:abstractNumId w:val="13"/>
  </w:num>
  <w:num w:numId="10" w16cid:durableId="151458728">
    <w:abstractNumId w:val="5"/>
  </w:num>
  <w:num w:numId="11" w16cid:durableId="612588586">
    <w:abstractNumId w:val="0"/>
  </w:num>
  <w:num w:numId="12" w16cid:durableId="1895266897">
    <w:abstractNumId w:val="19"/>
  </w:num>
  <w:num w:numId="13" w16cid:durableId="1282567793">
    <w:abstractNumId w:val="2"/>
  </w:num>
  <w:num w:numId="14" w16cid:durableId="1051688568">
    <w:abstractNumId w:val="10"/>
  </w:num>
  <w:num w:numId="15" w16cid:durableId="116682097">
    <w:abstractNumId w:val="18"/>
  </w:num>
  <w:num w:numId="16" w16cid:durableId="1814131759">
    <w:abstractNumId w:val="3"/>
  </w:num>
  <w:num w:numId="17" w16cid:durableId="70398390">
    <w:abstractNumId w:val="20"/>
  </w:num>
  <w:num w:numId="18" w16cid:durableId="1952585387">
    <w:abstractNumId w:val="15"/>
  </w:num>
  <w:num w:numId="19" w16cid:durableId="1579174878">
    <w:abstractNumId w:val="14"/>
  </w:num>
  <w:num w:numId="20" w16cid:durableId="1724255934">
    <w:abstractNumId w:val="8"/>
  </w:num>
  <w:num w:numId="21" w16cid:durableId="214298981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880"/>
    <w:rsid w:val="00004752"/>
    <w:rsid w:val="0001694B"/>
    <w:rsid w:val="00023B72"/>
    <w:rsid w:val="00037CDC"/>
    <w:rsid w:val="00041C6E"/>
    <w:rsid w:val="000561B5"/>
    <w:rsid w:val="0008014C"/>
    <w:rsid w:val="00087CBE"/>
    <w:rsid w:val="0009645F"/>
    <w:rsid w:val="000B25EF"/>
    <w:rsid w:val="000B36E7"/>
    <w:rsid w:val="000C04D7"/>
    <w:rsid w:val="000C2FF5"/>
    <w:rsid w:val="000D0B9D"/>
    <w:rsid w:val="000D2775"/>
    <w:rsid w:val="000D43B3"/>
    <w:rsid w:val="000D5096"/>
    <w:rsid w:val="000D671D"/>
    <w:rsid w:val="000F11BB"/>
    <w:rsid w:val="000F19E3"/>
    <w:rsid w:val="00135BB7"/>
    <w:rsid w:val="00156292"/>
    <w:rsid w:val="00156DB4"/>
    <w:rsid w:val="00162369"/>
    <w:rsid w:val="00173D5B"/>
    <w:rsid w:val="00182FEB"/>
    <w:rsid w:val="0018565E"/>
    <w:rsid w:val="00191F68"/>
    <w:rsid w:val="001B39E1"/>
    <w:rsid w:val="001C59A2"/>
    <w:rsid w:val="001D002F"/>
    <w:rsid w:val="001D0A5E"/>
    <w:rsid w:val="001D66DA"/>
    <w:rsid w:val="001D7AE5"/>
    <w:rsid w:val="001F62A4"/>
    <w:rsid w:val="0021689B"/>
    <w:rsid w:val="00220D17"/>
    <w:rsid w:val="0022164D"/>
    <w:rsid w:val="002225D9"/>
    <w:rsid w:val="002264D1"/>
    <w:rsid w:val="002526DF"/>
    <w:rsid w:val="00256A43"/>
    <w:rsid w:val="00257FD5"/>
    <w:rsid w:val="0027740B"/>
    <w:rsid w:val="00281F64"/>
    <w:rsid w:val="002861BD"/>
    <w:rsid w:val="00286300"/>
    <w:rsid w:val="0029491F"/>
    <w:rsid w:val="00297568"/>
    <w:rsid w:val="002A3B60"/>
    <w:rsid w:val="002B099E"/>
    <w:rsid w:val="002C0A65"/>
    <w:rsid w:val="002D42AF"/>
    <w:rsid w:val="002E0F8C"/>
    <w:rsid w:val="002E4637"/>
    <w:rsid w:val="002F3CCC"/>
    <w:rsid w:val="00300B9C"/>
    <w:rsid w:val="003074C8"/>
    <w:rsid w:val="00307BAF"/>
    <w:rsid w:val="003100A4"/>
    <w:rsid w:val="00310519"/>
    <w:rsid w:val="00311F8A"/>
    <w:rsid w:val="00330567"/>
    <w:rsid w:val="003476A9"/>
    <w:rsid w:val="0035210C"/>
    <w:rsid w:val="00357162"/>
    <w:rsid w:val="003701B4"/>
    <w:rsid w:val="00374012"/>
    <w:rsid w:val="00376EF5"/>
    <w:rsid w:val="00385007"/>
    <w:rsid w:val="00391592"/>
    <w:rsid w:val="003C3B8E"/>
    <w:rsid w:val="003D5C2C"/>
    <w:rsid w:val="003F0F3E"/>
    <w:rsid w:val="003F3A2A"/>
    <w:rsid w:val="00403F96"/>
    <w:rsid w:val="00405D0F"/>
    <w:rsid w:val="00414FC2"/>
    <w:rsid w:val="004205B2"/>
    <w:rsid w:val="0043242F"/>
    <w:rsid w:val="00434679"/>
    <w:rsid w:val="004428B1"/>
    <w:rsid w:val="0044298D"/>
    <w:rsid w:val="004461EE"/>
    <w:rsid w:val="00452AC8"/>
    <w:rsid w:val="00467225"/>
    <w:rsid w:val="00476F34"/>
    <w:rsid w:val="004A0DA4"/>
    <w:rsid w:val="004B3D12"/>
    <w:rsid w:val="004C063C"/>
    <w:rsid w:val="004C1250"/>
    <w:rsid w:val="004C1B71"/>
    <w:rsid w:val="004C53E3"/>
    <w:rsid w:val="004C6E03"/>
    <w:rsid w:val="004C70D6"/>
    <w:rsid w:val="004C7FDB"/>
    <w:rsid w:val="004D5DB3"/>
    <w:rsid w:val="004D5E4B"/>
    <w:rsid w:val="004F35C8"/>
    <w:rsid w:val="005003A2"/>
    <w:rsid w:val="00526210"/>
    <w:rsid w:val="00526CCD"/>
    <w:rsid w:val="00530F8A"/>
    <w:rsid w:val="00541A45"/>
    <w:rsid w:val="00550398"/>
    <w:rsid w:val="00550A38"/>
    <w:rsid w:val="00554B6A"/>
    <w:rsid w:val="0056615E"/>
    <w:rsid w:val="00571F6C"/>
    <w:rsid w:val="005769DA"/>
    <w:rsid w:val="005A0447"/>
    <w:rsid w:val="005A0690"/>
    <w:rsid w:val="005A0F8A"/>
    <w:rsid w:val="005A148C"/>
    <w:rsid w:val="005B253B"/>
    <w:rsid w:val="005B381E"/>
    <w:rsid w:val="005C01C4"/>
    <w:rsid w:val="005C25D4"/>
    <w:rsid w:val="005C766A"/>
    <w:rsid w:val="005D493A"/>
    <w:rsid w:val="005D570E"/>
    <w:rsid w:val="005D6832"/>
    <w:rsid w:val="005E75DF"/>
    <w:rsid w:val="005F0E59"/>
    <w:rsid w:val="005F1F74"/>
    <w:rsid w:val="005F230D"/>
    <w:rsid w:val="005F4F7E"/>
    <w:rsid w:val="00606ACF"/>
    <w:rsid w:val="006071CF"/>
    <w:rsid w:val="006118ED"/>
    <w:rsid w:val="00615532"/>
    <w:rsid w:val="00624FBA"/>
    <w:rsid w:val="00627355"/>
    <w:rsid w:val="00627F7F"/>
    <w:rsid w:val="00633473"/>
    <w:rsid w:val="00636670"/>
    <w:rsid w:val="00642742"/>
    <w:rsid w:val="00677903"/>
    <w:rsid w:val="00691030"/>
    <w:rsid w:val="006942C1"/>
    <w:rsid w:val="00694D7B"/>
    <w:rsid w:val="006A6316"/>
    <w:rsid w:val="006A6656"/>
    <w:rsid w:val="006C0B1F"/>
    <w:rsid w:val="006C4AA0"/>
    <w:rsid w:val="006C6250"/>
    <w:rsid w:val="007020E3"/>
    <w:rsid w:val="0070647B"/>
    <w:rsid w:val="007136C1"/>
    <w:rsid w:val="0071578D"/>
    <w:rsid w:val="007263D6"/>
    <w:rsid w:val="0072649C"/>
    <w:rsid w:val="00752323"/>
    <w:rsid w:val="00754625"/>
    <w:rsid w:val="00771CC4"/>
    <w:rsid w:val="007756B4"/>
    <w:rsid w:val="0078232E"/>
    <w:rsid w:val="007971A1"/>
    <w:rsid w:val="007D07DB"/>
    <w:rsid w:val="007D61A7"/>
    <w:rsid w:val="007F2629"/>
    <w:rsid w:val="008019E2"/>
    <w:rsid w:val="00813A7A"/>
    <w:rsid w:val="00814C52"/>
    <w:rsid w:val="008342C3"/>
    <w:rsid w:val="0083491B"/>
    <w:rsid w:val="0085007E"/>
    <w:rsid w:val="00852A47"/>
    <w:rsid w:val="00855C93"/>
    <w:rsid w:val="00875F88"/>
    <w:rsid w:val="00881A22"/>
    <w:rsid w:val="008929C7"/>
    <w:rsid w:val="0089440B"/>
    <w:rsid w:val="008B1A35"/>
    <w:rsid w:val="008B22B8"/>
    <w:rsid w:val="008C326E"/>
    <w:rsid w:val="008E59CD"/>
    <w:rsid w:val="008E5A85"/>
    <w:rsid w:val="009041DC"/>
    <w:rsid w:val="00905388"/>
    <w:rsid w:val="009161B9"/>
    <w:rsid w:val="009165CB"/>
    <w:rsid w:val="00931947"/>
    <w:rsid w:val="009352D8"/>
    <w:rsid w:val="0094130D"/>
    <w:rsid w:val="0094252D"/>
    <w:rsid w:val="00970027"/>
    <w:rsid w:val="009738A5"/>
    <w:rsid w:val="00977A5A"/>
    <w:rsid w:val="00992174"/>
    <w:rsid w:val="009A59FB"/>
    <w:rsid w:val="009B1405"/>
    <w:rsid w:val="009B22E1"/>
    <w:rsid w:val="009B717B"/>
    <w:rsid w:val="009C0DD5"/>
    <w:rsid w:val="009D5C5C"/>
    <w:rsid w:val="009D6E45"/>
    <w:rsid w:val="009F14FE"/>
    <w:rsid w:val="00A00F5F"/>
    <w:rsid w:val="00A06D2F"/>
    <w:rsid w:val="00A12054"/>
    <w:rsid w:val="00A22110"/>
    <w:rsid w:val="00A23FE4"/>
    <w:rsid w:val="00A3092F"/>
    <w:rsid w:val="00A31938"/>
    <w:rsid w:val="00A36156"/>
    <w:rsid w:val="00A40CF3"/>
    <w:rsid w:val="00A42FCC"/>
    <w:rsid w:val="00A44623"/>
    <w:rsid w:val="00A74797"/>
    <w:rsid w:val="00A836EE"/>
    <w:rsid w:val="00A86759"/>
    <w:rsid w:val="00A87136"/>
    <w:rsid w:val="00A91B97"/>
    <w:rsid w:val="00AC0C95"/>
    <w:rsid w:val="00AC75A1"/>
    <w:rsid w:val="00AD2A43"/>
    <w:rsid w:val="00AF220D"/>
    <w:rsid w:val="00B005F4"/>
    <w:rsid w:val="00B02EED"/>
    <w:rsid w:val="00B11E61"/>
    <w:rsid w:val="00B14E4C"/>
    <w:rsid w:val="00B2025A"/>
    <w:rsid w:val="00B43ABC"/>
    <w:rsid w:val="00B44DAF"/>
    <w:rsid w:val="00B5229D"/>
    <w:rsid w:val="00B524FA"/>
    <w:rsid w:val="00B52944"/>
    <w:rsid w:val="00B53CDB"/>
    <w:rsid w:val="00B55610"/>
    <w:rsid w:val="00B6539F"/>
    <w:rsid w:val="00B75C9E"/>
    <w:rsid w:val="00B81E1A"/>
    <w:rsid w:val="00B87A09"/>
    <w:rsid w:val="00BA48CE"/>
    <w:rsid w:val="00BC6F57"/>
    <w:rsid w:val="00BC7E6F"/>
    <w:rsid w:val="00BD3148"/>
    <w:rsid w:val="00BD320C"/>
    <w:rsid w:val="00BE0293"/>
    <w:rsid w:val="00BE0361"/>
    <w:rsid w:val="00C023B5"/>
    <w:rsid w:val="00C1479A"/>
    <w:rsid w:val="00C17EC6"/>
    <w:rsid w:val="00C254AB"/>
    <w:rsid w:val="00C2768B"/>
    <w:rsid w:val="00C27DE0"/>
    <w:rsid w:val="00C339AE"/>
    <w:rsid w:val="00C4286C"/>
    <w:rsid w:val="00C50DC1"/>
    <w:rsid w:val="00C531ED"/>
    <w:rsid w:val="00C707DE"/>
    <w:rsid w:val="00C75234"/>
    <w:rsid w:val="00C8706C"/>
    <w:rsid w:val="00CA2839"/>
    <w:rsid w:val="00CA4409"/>
    <w:rsid w:val="00CC6FBA"/>
    <w:rsid w:val="00CD40A4"/>
    <w:rsid w:val="00CE7F7A"/>
    <w:rsid w:val="00CF6699"/>
    <w:rsid w:val="00CF6B9E"/>
    <w:rsid w:val="00D13414"/>
    <w:rsid w:val="00D2421B"/>
    <w:rsid w:val="00D327FF"/>
    <w:rsid w:val="00D342BF"/>
    <w:rsid w:val="00D35480"/>
    <w:rsid w:val="00D503D1"/>
    <w:rsid w:val="00D857A7"/>
    <w:rsid w:val="00D943BA"/>
    <w:rsid w:val="00DB28C2"/>
    <w:rsid w:val="00DB49C7"/>
    <w:rsid w:val="00DC457E"/>
    <w:rsid w:val="00DC4606"/>
    <w:rsid w:val="00DC57E6"/>
    <w:rsid w:val="00DC75AF"/>
    <w:rsid w:val="00DD329C"/>
    <w:rsid w:val="00DE1BDC"/>
    <w:rsid w:val="00DF316F"/>
    <w:rsid w:val="00E135E9"/>
    <w:rsid w:val="00E324AF"/>
    <w:rsid w:val="00E34BA4"/>
    <w:rsid w:val="00E37778"/>
    <w:rsid w:val="00E43358"/>
    <w:rsid w:val="00E52D1F"/>
    <w:rsid w:val="00E54237"/>
    <w:rsid w:val="00E64AA4"/>
    <w:rsid w:val="00EA6E06"/>
    <w:rsid w:val="00EB453E"/>
    <w:rsid w:val="00EC0492"/>
    <w:rsid w:val="00EE1A72"/>
    <w:rsid w:val="00EE1A96"/>
    <w:rsid w:val="00EE3A8F"/>
    <w:rsid w:val="00F01218"/>
    <w:rsid w:val="00F200C8"/>
    <w:rsid w:val="00F22BF4"/>
    <w:rsid w:val="00F235AB"/>
    <w:rsid w:val="00F4546E"/>
    <w:rsid w:val="00F540CB"/>
    <w:rsid w:val="00F61135"/>
    <w:rsid w:val="00F72047"/>
    <w:rsid w:val="00FA32F1"/>
    <w:rsid w:val="00FC40E6"/>
    <w:rsid w:val="00FD72EA"/>
    <w:rsid w:val="00FF74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858C2E1F-D3D8-4EE4-A1EC-35875618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9E1"/>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2"/>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99"/>
    <w:qFormat/>
    <w:rsid w:val="005D6832"/>
    <w:pPr>
      <w:ind w:left="720"/>
      <w:contextualSpacing/>
    </w:pPr>
  </w:style>
  <w:style w:type="paragraph" w:customStyle="1" w:styleId="Style1">
    <w:name w:val="Style1"/>
    <w:basedOn w:val="ListParagraph"/>
    <w:link w:val="Style1Char"/>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99"/>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2.png@01D98FE1.36AE0C9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venue.ie/en/online/tax-clearance.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0E138D1-E55B-4BE8-8F75-6A6992DA7378}"/>
      </w:docPartPr>
      <w:docPartBody>
        <w:p w:rsidR="006A1918" w:rsidRDefault="00ED063B">
          <w:r w:rsidRPr="002D598A">
            <w:rPr>
              <w:rStyle w:val="PlaceholderText"/>
            </w:rPr>
            <w:t>Click or tap to enter a date.</w:t>
          </w:r>
        </w:p>
      </w:docPartBody>
    </w:docPart>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102E1"/>
    <w:rsid w:val="000D5096"/>
    <w:rsid w:val="00150C3B"/>
    <w:rsid w:val="00271652"/>
    <w:rsid w:val="002E318F"/>
    <w:rsid w:val="004139F0"/>
    <w:rsid w:val="004A0DA4"/>
    <w:rsid w:val="005128B6"/>
    <w:rsid w:val="00550398"/>
    <w:rsid w:val="005E75DF"/>
    <w:rsid w:val="005F4F7E"/>
    <w:rsid w:val="00677844"/>
    <w:rsid w:val="006A1918"/>
    <w:rsid w:val="006F1373"/>
    <w:rsid w:val="007A686B"/>
    <w:rsid w:val="00830BEC"/>
    <w:rsid w:val="00992174"/>
    <w:rsid w:val="00995E00"/>
    <w:rsid w:val="009C0DD5"/>
    <w:rsid w:val="00AD2A43"/>
    <w:rsid w:val="00AE331A"/>
    <w:rsid w:val="00D943BA"/>
    <w:rsid w:val="00DC25EF"/>
    <w:rsid w:val="00ED063B"/>
    <w:rsid w:val="00EF517E"/>
    <w:rsid w:val="00F941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18F"/>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5913</Words>
  <Characters>32466</Characters>
  <Application>Microsoft Office Word</Application>
  <DocSecurity>2</DocSecurity>
  <Lines>1475</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Kavanagh, Malcolm</cp:lastModifiedBy>
  <cp:revision>2</cp:revision>
  <dcterms:created xsi:type="dcterms:W3CDTF">2026-09-22T14:02:00Z</dcterms:created>
  <dcterms:modified xsi:type="dcterms:W3CDTF">2026-09-22T14:02:00Z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2076423960</vt:i4>
  </property>
  <property fmtid="{D5CDD505-2E9C-101B-9397-08002B2CF9AE}" pid="3" name="_NewReviewCycle">
    <vt:lpwstr/>
  </property>
  <property fmtid="{D5CDD505-2E9C-101B-9397-08002B2CF9AE}" pid="4" name="_EmailSubject">
    <vt:lpwstr>Tender Response Document Offshore Wind Co-ordination services draft</vt:lpwstr>
  </property>
  <property fmtid="{D5CDD505-2E9C-101B-9397-08002B2CF9AE}" pid="5" name="_AuthorEmail">
    <vt:lpwstr>Georgina.Foley@enterprise-ireland.com</vt:lpwstr>
  </property>
  <property fmtid="{D5CDD505-2E9C-101B-9397-08002B2CF9AE}" pid="6" name="_AuthorEmailDisplayName">
    <vt:lpwstr>Foley, Georgina</vt:lpwstr>
  </property>
  <property fmtid="{D5CDD505-2E9C-101B-9397-08002B2CF9AE}" pid="7" name="_ReviewingToolsShownOnce">
    <vt:lpwstr/>
  </property>
</Properties>
</file>