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B80E8CA" w:rsidR="00F650FE" w:rsidRDefault="00F31436"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F31436">
        <w:rPr>
          <w:rFonts w:asciiTheme="minorHAnsi" w:eastAsia="Arial" w:hAnsiTheme="minorHAnsi" w:cstheme="minorHAnsi"/>
          <w:b/>
          <w:bCs/>
          <w:noProof/>
          <w:color w:val="333399"/>
          <w:sz w:val="28"/>
          <w:szCs w:val="28"/>
        </w:rPr>
        <w:drawing>
          <wp:inline distT="0" distB="0" distL="0" distR="0" wp14:anchorId="47B0C772" wp14:editId="1A2B27EB">
            <wp:extent cx="1469542" cy="1438275"/>
            <wp:effectExtent l="0" t="0" r="0" b="0"/>
            <wp:docPr id="2124338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38124" name=""/>
                    <pic:cNvPicPr/>
                  </pic:nvPicPr>
                  <pic:blipFill>
                    <a:blip r:embed="rId13"/>
                    <a:stretch>
                      <a:fillRect/>
                    </a:stretch>
                  </pic:blipFill>
                  <pic:spPr>
                    <a:xfrm>
                      <a:off x="0" y="0"/>
                      <a:ext cx="1474714" cy="1443337"/>
                    </a:xfrm>
                    <a:prstGeom prst="rect">
                      <a:avLst/>
                    </a:prstGeom>
                  </pic:spPr>
                </pic:pic>
              </a:graphicData>
            </a:graphic>
          </wp:inline>
        </w:drawing>
      </w:r>
    </w:p>
    <w:p w14:paraId="0A37501D"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5DAB6C7B"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p>
    <w:p w14:paraId="02EB378F"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58908EEE" w14:textId="77777777" w:rsidR="002B631E" w:rsidRPr="002B631E" w:rsidRDefault="002B631E" w:rsidP="002B631E">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2B631E">
        <w:rPr>
          <w:rFonts w:asciiTheme="minorHAnsi" w:eastAsia="Arial" w:hAnsiTheme="minorHAnsi" w:cstheme="minorHAnsi"/>
          <w:b/>
          <w:bCs/>
          <w:color w:val="333399"/>
          <w:sz w:val="40"/>
          <w:szCs w:val="40"/>
          <w:lang w:val="en-IE"/>
        </w:rPr>
        <w:t>St Helen's JNS</w:t>
      </w:r>
    </w:p>
    <w:p w14:paraId="13CBB895" w14:textId="77777777" w:rsidR="002B631E" w:rsidRPr="002B631E" w:rsidRDefault="002B631E" w:rsidP="002B631E">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lang w:val="en-IE"/>
        </w:rPr>
      </w:pPr>
      <w:r w:rsidRPr="002B631E">
        <w:rPr>
          <w:rFonts w:asciiTheme="minorHAnsi" w:eastAsia="Arial" w:hAnsiTheme="minorHAnsi" w:cstheme="minorHAnsi"/>
          <w:b/>
          <w:bCs/>
          <w:color w:val="333399"/>
          <w:sz w:val="40"/>
          <w:szCs w:val="40"/>
          <w:lang w:val="en-IE"/>
        </w:rPr>
        <w:t>19578P</w:t>
      </w:r>
    </w:p>
    <w:p w14:paraId="6A05A809" w14:textId="77777777"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CC6A2E"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77777777" w:rsidR="00D87E7D" w:rsidRPr="004B2B32" w:rsidRDefault="00D87E7D" w:rsidP="001B1048">
      <w:pPr>
        <w:jc w:val="both"/>
        <w:rPr>
          <w:b/>
          <w:bCs/>
          <w:i/>
          <w:iCs/>
          <w:noProof/>
          <w:lang w:val="en-IE" w:eastAsia="en-IE"/>
        </w:rPr>
      </w:pPr>
      <w:r w:rsidRPr="004B2B32">
        <w:rPr>
          <w:b/>
          <w:bCs/>
          <w:i/>
          <w:iCs/>
          <w:noProof/>
          <w:highlight w:val="yellow"/>
          <w:lang w:val="en-IE" w:eastAsia="en-IE"/>
        </w:rPr>
        <w:t xml:space="preserve">Please refer to the calculator available in the SPU website to complete yellow cells in </w:t>
      </w:r>
      <w:r>
        <w:rPr>
          <w:b/>
          <w:bCs/>
          <w:i/>
          <w:iCs/>
          <w:noProof/>
          <w:highlight w:val="yellow"/>
          <w:lang w:val="en-IE" w:eastAsia="en-IE"/>
        </w:rPr>
        <w:t>T</w:t>
      </w:r>
      <w:r w:rsidRPr="004B2B32">
        <w:rPr>
          <w:b/>
          <w:bCs/>
          <w:i/>
          <w:iCs/>
          <w:noProof/>
          <w:highlight w:val="yellow"/>
          <w:lang w:val="en-IE" w:eastAsia="en-IE"/>
        </w:rPr>
        <w:t>able</w:t>
      </w:r>
      <w:r>
        <w:rPr>
          <w:b/>
          <w:bCs/>
          <w:i/>
          <w:iCs/>
          <w:noProof/>
          <w:highlight w:val="yellow"/>
          <w:lang w:val="en-IE" w:eastAsia="en-IE"/>
        </w:rPr>
        <w:t xml:space="preserve"> 1</w:t>
      </w:r>
      <w:r w:rsidRPr="004B2B32">
        <w:rPr>
          <w:b/>
          <w:bCs/>
          <w:i/>
          <w:iCs/>
          <w:noProof/>
          <w:highlight w:val="yellow"/>
          <w:lang w:val="en-IE" w:eastAsia="en-IE"/>
        </w:rPr>
        <w:t xml:space="preserve"> below. Delete this instruction note.</w:t>
      </w:r>
    </w:p>
    <w:tbl>
      <w:tblPr>
        <w:tblW w:w="5000" w:type="pct"/>
        <w:tblLook w:val="04A0" w:firstRow="1" w:lastRow="0" w:firstColumn="1" w:lastColumn="0" w:noHBand="0" w:noVBand="1"/>
      </w:tblPr>
      <w:tblGrid>
        <w:gridCol w:w="766"/>
        <w:gridCol w:w="973"/>
        <w:gridCol w:w="933"/>
        <w:gridCol w:w="783"/>
        <w:gridCol w:w="1067"/>
        <w:gridCol w:w="1328"/>
        <w:gridCol w:w="1064"/>
        <w:gridCol w:w="1069"/>
        <w:gridCol w:w="1068"/>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D6591" w:rsidRPr="004D6591"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589FC743" w:rsidR="004D6591" w:rsidRPr="004D6591" w:rsidRDefault="002B631E" w:rsidP="004D6591">
            <w:pPr>
              <w:spacing w:after="0" w:line="240" w:lineRule="auto"/>
              <w:jc w:val="center"/>
              <w:rPr>
                <w:rFonts w:cs="Calibri"/>
                <w:b/>
                <w:bCs/>
                <w:sz w:val="20"/>
                <w:szCs w:val="20"/>
                <w:lang w:val="en-IE" w:eastAsia="en-IE"/>
              </w:rPr>
            </w:pPr>
            <w:r>
              <w:rPr>
                <w:rFonts w:cs="Calibri"/>
                <w:b/>
                <w:bCs/>
                <w:sz w:val="20"/>
                <w:szCs w:val="20"/>
                <w:lang w:val="en-IE" w:eastAsia="en-IE"/>
              </w:rPr>
              <w:t>Yes</w:t>
            </w:r>
            <w:r w:rsidR="004D6591" w:rsidRPr="004D6591">
              <w:rPr>
                <w:rFonts w:cs="Calibri"/>
                <w:b/>
                <w:bCs/>
                <w:sz w:val="20"/>
                <w:szCs w:val="20"/>
                <w:lang w:val="en-IE" w:eastAsia="en-IE"/>
              </w:rPr>
              <w:t> </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5FF10DE9" w:rsidR="004D6591" w:rsidRPr="004D6591" w:rsidRDefault="002B631E" w:rsidP="004D6591">
            <w:pPr>
              <w:spacing w:after="0" w:line="240" w:lineRule="auto"/>
              <w:jc w:val="center"/>
              <w:rPr>
                <w:rFonts w:cs="Calibri"/>
                <w:b/>
                <w:bCs/>
                <w:sz w:val="20"/>
                <w:szCs w:val="20"/>
                <w:lang w:val="en-IE" w:eastAsia="en-IE"/>
              </w:rPr>
            </w:pPr>
            <w:r>
              <w:rPr>
                <w:rFonts w:cs="Calibri"/>
                <w:b/>
                <w:bCs/>
                <w:sz w:val="20"/>
                <w:szCs w:val="20"/>
                <w:lang w:val="en-IE" w:eastAsia="en-IE"/>
              </w:rPr>
              <w:t>Yes</w:t>
            </w:r>
            <w:r w:rsidR="004D6591" w:rsidRPr="004D6591">
              <w:rPr>
                <w:rFonts w:cs="Calibri"/>
                <w:b/>
                <w:bCs/>
                <w:sz w:val="20"/>
                <w:szCs w:val="20"/>
                <w:lang w:val="en-IE" w:eastAsia="en-IE"/>
              </w:rPr>
              <w:t> </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15D426CE" w:rsidR="004D6591" w:rsidRPr="004D6591" w:rsidRDefault="002B631E" w:rsidP="004D6591">
            <w:pPr>
              <w:spacing w:after="0" w:line="240" w:lineRule="auto"/>
              <w:jc w:val="center"/>
              <w:rPr>
                <w:rFonts w:cs="Calibri"/>
                <w:b/>
                <w:bCs/>
                <w:color w:val="000000"/>
                <w:sz w:val="20"/>
                <w:szCs w:val="20"/>
                <w:lang w:val="en-IE" w:eastAsia="en-IE"/>
              </w:rPr>
            </w:pPr>
            <w:r>
              <w:rPr>
                <w:rFonts w:cs="Calibri"/>
                <w:b/>
                <w:bCs/>
                <w:color w:val="000000"/>
                <w:sz w:val="20"/>
                <w:szCs w:val="20"/>
                <w:lang w:val="en-IE" w:eastAsia="en-IE"/>
              </w:rPr>
              <w:t>Water</w:t>
            </w:r>
            <w:r w:rsidR="004D6591" w:rsidRPr="004D6591">
              <w:rPr>
                <w:rFonts w:cs="Calibri"/>
                <w:b/>
                <w:bCs/>
                <w:color w:val="000000"/>
                <w:sz w:val="20"/>
                <w:szCs w:val="20"/>
                <w:lang w:val="en-IE" w:eastAsia="en-IE"/>
              </w:rPr>
              <w:t> </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5E707ABB" w:rsidR="004D6591" w:rsidRPr="004D6591" w:rsidRDefault="002B631E" w:rsidP="004D6591">
            <w:pPr>
              <w:spacing w:after="0" w:line="240" w:lineRule="auto"/>
              <w:jc w:val="center"/>
              <w:rPr>
                <w:rFonts w:cs="Calibri"/>
                <w:b/>
                <w:bCs/>
                <w:i/>
                <w:iCs/>
                <w:color w:val="FFFFFF"/>
                <w:sz w:val="20"/>
                <w:szCs w:val="20"/>
                <w:lang w:val="en-IE" w:eastAsia="en-IE"/>
              </w:rPr>
            </w:pPr>
            <w:r w:rsidRPr="002B631E">
              <w:rPr>
                <w:rFonts w:cs="Calibri"/>
                <w:b/>
                <w:bCs/>
                <w:i/>
                <w:iCs/>
                <w:sz w:val="20"/>
                <w:szCs w:val="20"/>
                <w:lang w:val="en-IE" w:eastAsia="en-IE"/>
              </w:rPr>
              <w:t>€1.70</w:t>
            </w:r>
          </w:p>
        </w:tc>
        <w:tc>
          <w:tcPr>
            <w:tcW w:w="734" w:type="pct"/>
            <w:tcBorders>
              <w:top w:val="single" w:sz="8" w:space="0" w:color="auto"/>
              <w:left w:val="nil"/>
              <w:bottom w:val="nil"/>
              <w:right w:val="single" w:sz="8" w:space="0" w:color="auto"/>
            </w:tcBorders>
            <w:shd w:val="clear" w:color="auto" w:fill="FFFF00"/>
            <w:noWrap/>
            <w:vAlign w:val="center"/>
          </w:tcPr>
          <w:p w14:paraId="4DEFEF89" w14:textId="10E8B12E" w:rsidR="004D6591" w:rsidRPr="004D6591" w:rsidRDefault="002B631E" w:rsidP="004D6591">
            <w:pPr>
              <w:spacing w:after="0" w:line="240" w:lineRule="auto"/>
              <w:jc w:val="center"/>
              <w:rPr>
                <w:rFonts w:cs="Calibri"/>
                <w:b/>
                <w:bCs/>
                <w:sz w:val="20"/>
                <w:szCs w:val="20"/>
                <w:lang w:val="en-IE" w:eastAsia="en-IE"/>
              </w:rPr>
            </w:pPr>
            <w:r>
              <w:rPr>
                <w:rFonts w:cs="Calibri"/>
                <w:b/>
                <w:bCs/>
                <w:sz w:val="20"/>
                <w:szCs w:val="20"/>
                <w:lang w:val="en-IE" w:eastAsia="en-IE"/>
              </w:rPr>
              <w:t>12:30:00</w:t>
            </w:r>
          </w:p>
        </w:tc>
        <w:tc>
          <w:tcPr>
            <w:tcW w:w="588" w:type="pct"/>
            <w:tcBorders>
              <w:top w:val="single" w:sz="8" w:space="0" w:color="auto"/>
              <w:left w:val="nil"/>
              <w:bottom w:val="nil"/>
              <w:right w:val="single" w:sz="8" w:space="0" w:color="auto"/>
            </w:tcBorders>
            <w:shd w:val="clear" w:color="auto" w:fill="FFFF00"/>
            <w:vAlign w:val="center"/>
          </w:tcPr>
          <w:p w14:paraId="08C53F67" w14:textId="3B586760" w:rsidR="004D6591" w:rsidRPr="004D6591" w:rsidRDefault="002B631E" w:rsidP="004D6591">
            <w:pPr>
              <w:spacing w:after="0" w:line="240" w:lineRule="auto"/>
              <w:jc w:val="center"/>
              <w:rPr>
                <w:rFonts w:cs="Calibri"/>
                <w:b/>
                <w:bCs/>
                <w:sz w:val="20"/>
                <w:szCs w:val="20"/>
                <w:lang w:val="en-IE" w:eastAsia="en-IE"/>
              </w:rPr>
            </w:pPr>
            <w:r>
              <w:rPr>
                <w:rFonts w:cs="Calibri"/>
                <w:b/>
                <w:bCs/>
                <w:sz w:val="20"/>
                <w:szCs w:val="20"/>
                <w:lang w:val="en-IE" w:eastAsia="en-IE"/>
              </w:rPr>
              <w:t>326</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07FD2584" w:rsidR="004D6591" w:rsidRPr="004D6591" w:rsidRDefault="002B631E" w:rsidP="004D6591">
            <w:pPr>
              <w:spacing w:after="0" w:line="240" w:lineRule="auto"/>
              <w:jc w:val="center"/>
              <w:rPr>
                <w:rFonts w:cs="Calibri"/>
                <w:b/>
                <w:bCs/>
                <w:i/>
                <w:iCs/>
                <w:color w:val="FFFFFF"/>
                <w:sz w:val="20"/>
                <w:szCs w:val="20"/>
                <w:lang w:val="en-IE" w:eastAsia="en-IE"/>
              </w:rPr>
            </w:pPr>
            <w:r w:rsidRPr="002B631E">
              <w:rPr>
                <w:rFonts w:cs="Calibri"/>
                <w:b/>
                <w:bCs/>
                <w:i/>
                <w:iCs/>
                <w:sz w:val="20"/>
                <w:szCs w:val="20"/>
                <w:lang w:val="en-IE" w:eastAsia="en-IE"/>
              </w:rPr>
              <w:t>€299</w:t>
            </w:r>
            <w:r>
              <w:rPr>
                <w:rFonts w:cs="Calibri"/>
                <w:b/>
                <w:bCs/>
                <w:i/>
                <w:iCs/>
                <w:sz w:val="20"/>
                <w:szCs w:val="20"/>
                <w:lang w:val="en-IE" w:eastAsia="en-IE"/>
              </w:rPr>
              <w:t>,</w:t>
            </w:r>
            <w:r w:rsidRPr="002B631E">
              <w:rPr>
                <w:rFonts w:cs="Calibri"/>
                <w:b/>
                <w:bCs/>
                <w:i/>
                <w:iCs/>
                <w:sz w:val="20"/>
                <w:szCs w:val="20"/>
                <w:lang w:val="en-IE" w:eastAsia="en-IE"/>
              </w:rPr>
              <w:t>268</w:t>
            </w: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1852399E" w:rsidR="004D6591" w:rsidRPr="004D6591" w:rsidRDefault="002B631E" w:rsidP="004D6591">
            <w:pPr>
              <w:spacing w:after="0" w:line="240" w:lineRule="auto"/>
              <w:jc w:val="center"/>
              <w:rPr>
                <w:rFonts w:cs="Calibri"/>
                <w:b/>
                <w:bCs/>
                <w:i/>
                <w:iCs/>
                <w:color w:val="FFFFFF"/>
                <w:sz w:val="20"/>
                <w:szCs w:val="20"/>
                <w:lang w:val="en-IE" w:eastAsia="en-IE"/>
              </w:rPr>
            </w:pPr>
            <w:r>
              <w:rPr>
                <w:rFonts w:cs="Calibri"/>
                <w:b/>
                <w:bCs/>
                <w:i/>
                <w:iCs/>
                <w:sz w:val="20"/>
                <w:szCs w:val="20"/>
                <w:lang w:val="en-IE" w:eastAsia="en-IE"/>
              </w:rPr>
              <w:t>176040</w:t>
            </w:r>
          </w:p>
        </w:tc>
      </w:tr>
      <w:tr w:rsidR="004D6591" w:rsidRPr="004D6591"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3528CE6F" w:rsidR="004D6591" w:rsidRPr="004D6591" w:rsidRDefault="002B631E" w:rsidP="004D6591">
            <w:pPr>
              <w:spacing w:after="0" w:line="240" w:lineRule="auto"/>
              <w:jc w:val="center"/>
              <w:rPr>
                <w:rFonts w:cs="Calibri"/>
                <w:b/>
                <w:bCs/>
                <w:sz w:val="20"/>
                <w:szCs w:val="20"/>
                <w:lang w:val="en-IE" w:eastAsia="en-IE"/>
              </w:rPr>
            </w:pPr>
            <w:r>
              <w:rPr>
                <w:rFonts w:cs="Calibri"/>
                <w:b/>
                <w:bCs/>
                <w:sz w:val="20"/>
                <w:szCs w:val="20"/>
                <w:lang w:val="en-IE" w:eastAsia="en-IE"/>
              </w:rPr>
              <w:t>No</w:t>
            </w:r>
            <w:r w:rsidR="004D6591" w:rsidRPr="004D6591">
              <w:rPr>
                <w:rFonts w:cs="Calibri"/>
                <w:b/>
                <w:bCs/>
                <w:sz w:val="20"/>
                <w:szCs w:val="20"/>
                <w:lang w:val="en-IE" w:eastAsia="en-IE"/>
              </w:rPr>
              <w:t> </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51F1A115" w:rsidR="004D6591" w:rsidRPr="004D6591" w:rsidRDefault="002B631E" w:rsidP="004D6591">
            <w:pPr>
              <w:spacing w:after="0" w:line="240" w:lineRule="auto"/>
              <w:jc w:val="center"/>
              <w:rPr>
                <w:rFonts w:cs="Calibri"/>
                <w:b/>
                <w:bCs/>
                <w:sz w:val="20"/>
                <w:szCs w:val="20"/>
                <w:lang w:val="en-IE" w:eastAsia="en-IE"/>
              </w:rPr>
            </w:pPr>
            <w:r>
              <w:rPr>
                <w:rFonts w:cs="Calibri"/>
                <w:b/>
                <w:bCs/>
                <w:sz w:val="20"/>
                <w:szCs w:val="20"/>
                <w:lang w:val="en-IE" w:eastAsia="en-IE"/>
              </w:rPr>
              <w:t xml:space="preserve">No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45D97204" w:rsidR="004D6591" w:rsidRPr="004D6591" w:rsidRDefault="002B631E" w:rsidP="004D6591">
            <w:pPr>
              <w:spacing w:after="0" w:line="240" w:lineRule="auto"/>
              <w:jc w:val="center"/>
              <w:rPr>
                <w:rFonts w:cs="Calibri"/>
                <w:b/>
                <w:bCs/>
                <w:color w:val="000000"/>
                <w:sz w:val="20"/>
                <w:szCs w:val="20"/>
                <w:lang w:val="en-IE" w:eastAsia="en-IE"/>
              </w:rPr>
            </w:pPr>
            <w:r>
              <w:rPr>
                <w:rFonts w:cs="Calibri"/>
                <w:b/>
                <w:bCs/>
                <w:color w:val="000000"/>
                <w:sz w:val="20"/>
                <w:szCs w:val="20"/>
                <w:lang w:val="en-IE" w:eastAsia="en-IE"/>
              </w:rPr>
              <w:t>N/A</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39631B2C" w:rsidR="004D6591" w:rsidRPr="004D6591" w:rsidRDefault="002B631E" w:rsidP="002B631E">
            <w:pPr>
              <w:spacing w:after="0" w:line="240" w:lineRule="auto"/>
              <w:rPr>
                <w:rFonts w:cs="Calibri"/>
                <w:b/>
                <w:bCs/>
                <w:i/>
                <w:iCs/>
                <w:color w:val="FFFFFF"/>
                <w:sz w:val="20"/>
                <w:szCs w:val="20"/>
                <w:lang w:val="en-IE" w:eastAsia="en-IE"/>
              </w:rPr>
            </w:pPr>
            <w:r>
              <w:rPr>
                <w:rFonts w:cs="Calibri"/>
                <w:b/>
                <w:bCs/>
                <w:i/>
                <w:iCs/>
                <w:color w:val="FFFFFF"/>
                <w:sz w:val="20"/>
                <w:szCs w:val="20"/>
                <w:lang w:val="en-IE" w:eastAsia="en-IE"/>
              </w:rPr>
              <w:t xml:space="preserve"> </w:t>
            </w:r>
            <w:r w:rsidRPr="002B631E">
              <w:rPr>
                <w:rFonts w:cs="Calibri"/>
                <w:b/>
                <w:bCs/>
                <w:i/>
                <w:iCs/>
                <w:sz w:val="20"/>
                <w:szCs w:val="20"/>
                <w:lang w:val="en-IE" w:eastAsia="en-IE"/>
              </w:rPr>
              <w:t>€0.00</w:t>
            </w: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4D6591"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068F4AC1" w:rsidR="004D6591" w:rsidRPr="004D6591" w:rsidRDefault="004D6591" w:rsidP="004D6591">
            <w:pPr>
              <w:spacing w:after="0" w:line="240" w:lineRule="auto"/>
              <w:jc w:val="center"/>
              <w:rPr>
                <w:rFonts w:cs="Calibri"/>
                <w:b/>
                <w:bCs/>
                <w:sz w:val="20"/>
                <w:szCs w:val="20"/>
                <w:lang w:val="en-IE" w:eastAsia="en-IE"/>
              </w:rPr>
            </w:pP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259FFF10" w:rsidR="004D6591" w:rsidRPr="004D6591" w:rsidRDefault="002B631E" w:rsidP="004D6591">
            <w:pPr>
              <w:spacing w:after="0" w:line="240" w:lineRule="auto"/>
              <w:jc w:val="center"/>
              <w:rPr>
                <w:rFonts w:cs="Calibri"/>
                <w:b/>
                <w:bCs/>
                <w:i/>
                <w:iCs/>
                <w:color w:val="FFFFFF"/>
                <w:sz w:val="20"/>
                <w:szCs w:val="20"/>
                <w:lang w:val="en-IE" w:eastAsia="en-IE"/>
              </w:rPr>
            </w:pPr>
            <w:r w:rsidRPr="002B631E">
              <w:rPr>
                <w:rFonts w:cs="Calibri"/>
                <w:b/>
                <w:bCs/>
                <w:i/>
                <w:iCs/>
                <w:sz w:val="20"/>
                <w:szCs w:val="20"/>
                <w:lang w:val="en-IE" w:eastAsia="en-IE"/>
              </w:rPr>
              <w:t>€0.00</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242B7A6F" w:rsidR="004D6591" w:rsidRPr="004D6591" w:rsidRDefault="002B631E" w:rsidP="004D6591">
            <w:pPr>
              <w:spacing w:after="0" w:line="240" w:lineRule="auto"/>
              <w:jc w:val="center"/>
              <w:rPr>
                <w:rFonts w:cs="Calibri"/>
                <w:b/>
                <w:bCs/>
                <w:i/>
                <w:iCs/>
                <w:color w:val="FFFFFF"/>
                <w:sz w:val="20"/>
                <w:szCs w:val="20"/>
                <w:lang w:val="en-IE" w:eastAsia="en-IE"/>
              </w:rPr>
            </w:pPr>
            <w:r w:rsidRPr="002B631E">
              <w:rPr>
                <w:rFonts w:cs="Calibri"/>
                <w:b/>
                <w:bCs/>
                <w:i/>
                <w:iCs/>
                <w:sz w:val="20"/>
                <w:szCs w:val="20"/>
                <w:lang w:val="en-IE" w:eastAsia="en-IE"/>
              </w:rPr>
              <w:t>0</w:t>
            </w: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1854E2B3" w:rsidR="004D6591" w:rsidRPr="004D6591" w:rsidRDefault="002B631E" w:rsidP="004D6591">
            <w:pPr>
              <w:spacing w:after="0" w:line="240" w:lineRule="auto"/>
              <w:jc w:val="center"/>
              <w:rPr>
                <w:rFonts w:cs="Calibri"/>
                <w:b/>
                <w:bCs/>
                <w:i/>
                <w:iCs/>
                <w:color w:val="FF0000"/>
                <w:szCs w:val="22"/>
                <w:lang w:val="en-IE" w:eastAsia="en-IE"/>
              </w:rPr>
            </w:pPr>
            <w:r w:rsidRPr="002B631E">
              <w:rPr>
                <w:rFonts w:cs="Calibri"/>
                <w:b/>
                <w:bCs/>
                <w:i/>
                <w:iCs/>
                <w:szCs w:val="22"/>
                <w:lang w:val="en-IE" w:eastAsia="en-IE"/>
              </w:rPr>
              <w:t>€299,268</w:t>
            </w: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4D6591" w:rsidRDefault="004D6591" w:rsidP="004D6591">
            <w:pPr>
              <w:spacing w:after="0" w:line="240" w:lineRule="auto"/>
              <w:jc w:val="center"/>
              <w:rPr>
                <w:rFonts w:cs="Calibri"/>
                <w:b/>
                <w:bCs/>
                <w:i/>
                <w:iCs/>
                <w:szCs w:val="22"/>
                <w:lang w:val="en-IE" w:eastAsia="en-IE"/>
              </w:rPr>
            </w:pPr>
            <w:r w:rsidRPr="004D6591">
              <w:rPr>
                <w:rFonts w:cs="Calibri"/>
                <w:b/>
                <w:bCs/>
                <w:i/>
                <w:iCs/>
                <w:szCs w:val="22"/>
                <w:lang w:val="en-IE" w:eastAsia="en-IE"/>
              </w:rPr>
              <w:t>-</w:t>
            </w:r>
          </w:p>
        </w:tc>
      </w:tr>
      <w:tr w:rsidR="004D6591" w:rsidRPr="002B631E"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12A5A4C0" w:rsidR="004D6591" w:rsidRPr="002B631E" w:rsidRDefault="002B631E" w:rsidP="004D6591">
            <w:pPr>
              <w:spacing w:after="0" w:line="240" w:lineRule="auto"/>
              <w:jc w:val="center"/>
              <w:rPr>
                <w:rFonts w:cs="Calibri"/>
                <w:b/>
                <w:bCs/>
                <w:i/>
                <w:iCs/>
                <w:szCs w:val="22"/>
                <w:highlight w:val="yellow"/>
                <w:lang w:val="en-IE" w:eastAsia="en-IE"/>
              </w:rPr>
            </w:pPr>
            <w:r w:rsidRPr="002B631E">
              <w:rPr>
                <w:rFonts w:cs="Calibri"/>
                <w:b/>
                <w:bCs/>
                <w:i/>
                <w:iCs/>
                <w:szCs w:val="22"/>
                <w:highlight w:val="yellow"/>
                <w:lang w:val="en-IE" w:eastAsia="en-IE"/>
              </w:rPr>
              <w:t>176040</w:t>
            </w:r>
          </w:p>
        </w:tc>
      </w:tr>
      <w:tr w:rsidR="004D6591" w:rsidRPr="002B631E"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1583FA85" w:rsidR="004D6591" w:rsidRPr="002B631E" w:rsidRDefault="002B631E" w:rsidP="004D6591">
            <w:pPr>
              <w:spacing w:after="0" w:line="240" w:lineRule="auto"/>
              <w:jc w:val="center"/>
              <w:rPr>
                <w:rFonts w:cs="Calibri"/>
                <w:b/>
                <w:bCs/>
                <w:i/>
                <w:iCs/>
                <w:szCs w:val="22"/>
                <w:highlight w:val="yellow"/>
                <w:lang w:val="en-IE" w:eastAsia="en-IE"/>
              </w:rPr>
            </w:pPr>
            <w:r>
              <w:rPr>
                <w:rFonts w:cs="Calibri"/>
                <w:b/>
                <w:bCs/>
                <w:i/>
                <w:iCs/>
                <w:szCs w:val="22"/>
                <w:highlight w:val="yellow"/>
                <w:lang w:val="en-IE" w:eastAsia="en-IE"/>
              </w:rPr>
              <w:t>105624</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0DB9DA77" w:rsidR="00915155" w:rsidRPr="002B78FE" w:rsidRDefault="002B78FE" w:rsidP="00C3400B">
            <w:pPr>
              <w:spacing w:after="0"/>
              <w:rPr>
                <w:rFonts w:asciiTheme="minorHAnsi" w:eastAsia="Arial" w:hAnsiTheme="minorHAnsi" w:cstheme="minorHAnsi"/>
                <w:b/>
                <w:bCs/>
                <w:color w:val="333399"/>
                <w:szCs w:val="22"/>
                <w:lang w:val="en-IE"/>
              </w:rPr>
            </w:pPr>
            <w:r w:rsidRPr="002B78FE">
              <w:rPr>
                <w:rFonts w:asciiTheme="minorHAnsi" w:eastAsia="Arial" w:hAnsiTheme="minorHAnsi" w:cstheme="minorHAnsi"/>
                <w:b/>
                <w:bCs/>
                <w:color w:val="333399"/>
                <w:szCs w:val="22"/>
                <w:lang w:val="en-IE"/>
              </w:rPr>
              <w:t>St Helen's JNS</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49D92CC" w14:textId="77777777" w:rsidR="002B78FE" w:rsidRPr="002B78FE" w:rsidRDefault="002B78FE" w:rsidP="002B78FE">
            <w:pPr>
              <w:spacing w:after="0"/>
              <w:rPr>
                <w:rFonts w:asciiTheme="minorHAnsi" w:eastAsia="Arial" w:hAnsiTheme="minorHAnsi" w:cstheme="minorHAnsi"/>
                <w:b/>
                <w:color w:val="333399"/>
                <w:szCs w:val="22"/>
                <w:lang w:val="en-IE"/>
              </w:rPr>
            </w:pPr>
            <w:r w:rsidRPr="002B78FE">
              <w:rPr>
                <w:rFonts w:asciiTheme="minorHAnsi" w:eastAsia="Arial" w:hAnsiTheme="minorHAnsi" w:cstheme="minorHAnsi"/>
                <w:b/>
                <w:color w:val="333399"/>
                <w:szCs w:val="22"/>
                <w:lang w:val="en-IE"/>
              </w:rPr>
              <w:t>19578P</w:t>
            </w:r>
          </w:p>
          <w:p w14:paraId="7B51F244" w14:textId="1FCF091E" w:rsidR="00915155" w:rsidRPr="0045470A" w:rsidRDefault="00915155" w:rsidP="00C3400B">
            <w:pPr>
              <w:spacing w:after="0"/>
              <w:rPr>
                <w:rFonts w:asciiTheme="minorHAnsi" w:eastAsia="Arial" w:hAnsiTheme="minorHAnsi" w:cstheme="minorHAnsi"/>
                <w:b/>
                <w:color w:val="333399"/>
                <w:szCs w:val="22"/>
              </w:rPr>
            </w:pPr>
          </w:p>
        </w:tc>
      </w:tr>
      <w:tr w:rsidR="00915155" w:rsidRPr="00F31436"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74E4160B" w:rsidR="00915155" w:rsidRPr="002B78FE" w:rsidRDefault="002B78FE" w:rsidP="00C3400B">
            <w:pPr>
              <w:spacing w:after="0"/>
              <w:rPr>
                <w:rFonts w:asciiTheme="minorHAnsi" w:eastAsia="Arial" w:hAnsiTheme="minorHAnsi" w:cstheme="minorHAnsi"/>
                <w:bCs/>
                <w:color w:val="333399"/>
                <w:szCs w:val="22"/>
                <w:lang w:val="it-IT"/>
              </w:rPr>
            </w:pPr>
            <w:r w:rsidRPr="00F31436">
              <w:rPr>
                <w:rFonts w:asciiTheme="minorHAnsi" w:eastAsia="Arial" w:hAnsiTheme="minorHAnsi" w:cstheme="minorHAnsi"/>
                <w:b/>
                <w:color w:val="333399"/>
                <w:szCs w:val="22"/>
                <w:lang w:val="it-IT"/>
              </w:rPr>
              <w:t>MARTELLO PORTMARNOCK CO. DUBLIN</w:t>
            </w:r>
            <w:r w:rsidR="00F31436">
              <w:rPr>
                <w:rFonts w:asciiTheme="minorHAnsi" w:eastAsia="Arial" w:hAnsiTheme="minorHAnsi" w:cstheme="minorHAnsi"/>
                <w:b/>
                <w:color w:val="333399"/>
                <w:szCs w:val="22"/>
                <w:lang w:val="it-IT"/>
              </w:rPr>
              <w:t xml:space="preserve">, </w:t>
            </w:r>
            <w:r w:rsidRPr="002B78FE">
              <w:rPr>
                <w:rFonts w:asciiTheme="minorHAnsi" w:eastAsia="Arial" w:hAnsiTheme="minorHAnsi" w:cstheme="minorHAnsi"/>
                <w:b/>
                <w:color w:val="333399"/>
                <w:szCs w:val="22"/>
                <w:lang w:val="it-IT"/>
              </w:rPr>
              <w:t>D13KP93</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26C38619" w:rsidR="00915155" w:rsidRPr="0045470A" w:rsidRDefault="002B78FE"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21/09/26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4F7F679A"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E556A7">
              <w:rPr>
                <w:rFonts w:asciiTheme="minorHAnsi" w:hAnsiTheme="minorHAnsi" w:cstheme="minorHAnsi"/>
                <w:b/>
                <w:color w:val="333399"/>
                <w:szCs w:val="22"/>
              </w:rPr>
              <w:t>12/10/26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78485DA2"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E556A7">
              <w:rPr>
                <w:rFonts w:asciiTheme="minorHAnsi" w:hAnsiTheme="minorHAnsi" w:cstheme="minorHAnsi"/>
                <w:b/>
                <w:color w:val="333399"/>
                <w:szCs w:val="22"/>
              </w:rPr>
              <w:t>05/10/26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45470A" w:rsidRDefault="00915155" w:rsidP="00C3400B">
            <w:pPr>
              <w:tabs>
                <w:tab w:val="left" w:pos="1665"/>
              </w:tabs>
              <w:spacing w:after="0"/>
              <w:rPr>
                <w:rFonts w:asciiTheme="minorHAnsi" w:hAnsiTheme="minorHAnsi" w:cstheme="minorHAnsi"/>
                <w:szCs w:val="22"/>
              </w:rPr>
            </w:pPr>
            <w:hyperlink r:id="rId16" w:history="1">
              <w:r w:rsidRPr="0045470A">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3DF48732" w:rsidR="00915155" w:rsidRPr="0045470A" w:rsidRDefault="00915155" w:rsidP="00C3400B">
            <w:pPr>
              <w:spacing w:after="0"/>
              <w:rPr>
                <w:rFonts w:asciiTheme="minorHAnsi" w:hAnsiTheme="minorHAnsi" w:cstheme="minorHAnsi"/>
                <w:b/>
                <w:bCs/>
                <w:color w:val="333399"/>
                <w:szCs w:val="22"/>
                <w:highlight w:val="yellow"/>
              </w:rPr>
            </w:pPr>
            <w:r w:rsidRPr="00E556A7">
              <w:rPr>
                <w:rFonts w:asciiTheme="minorHAnsi" w:hAnsiTheme="minorHAnsi" w:cstheme="minorHAnsi"/>
                <w:b/>
                <w:color w:val="2F5496" w:themeColor="accent5" w:themeShade="BF"/>
                <w:szCs w:val="22"/>
              </w:rPr>
              <w:t>English</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CE37D6E" w14:textId="41BBFED3" w:rsidR="00E556A7" w:rsidRPr="00F31436" w:rsidRDefault="00E556A7" w:rsidP="00E556A7">
            <w:pPr>
              <w:spacing w:after="0" w:line="240" w:lineRule="auto"/>
              <w:rPr>
                <w:rFonts w:asciiTheme="minorHAnsi" w:hAnsiTheme="minorHAnsi" w:cstheme="minorHAnsi"/>
                <w:b/>
                <w:color w:val="333399"/>
                <w:szCs w:val="22"/>
              </w:rPr>
            </w:pPr>
            <w:r>
              <w:rPr>
                <w:rFonts w:asciiTheme="minorHAnsi" w:hAnsiTheme="minorHAnsi" w:cstheme="minorHAnsi"/>
                <w:b/>
                <w:color w:val="333399"/>
                <w:szCs w:val="22"/>
              </w:rPr>
              <w:t xml:space="preserve">28/09/26 – 05/10/26 </w:t>
            </w:r>
            <w:r w:rsidR="00915155" w:rsidRPr="0045470A">
              <w:rPr>
                <w:rFonts w:asciiTheme="minorHAnsi" w:hAnsiTheme="minorHAnsi" w:cstheme="minorHAnsi"/>
                <w:b/>
                <w:color w:val="333399"/>
                <w:szCs w:val="22"/>
              </w:rPr>
              <w:t xml:space="preserve">By Appointment Only to </w:t>
            </w:r>
            <w:r w:rsidRPr="00F31436">
              <w:rPr>
                <w:rFonts w:asciiTheme="minorHAnsi" w:hAnsiTheme="minorHAnsi" w:cstheme="minorHAnsi"/>
                <w:b/>
                <w:color w:val="333399"/>
                <w:szCs w:val="22"/>
              </w:rPr>
              <w:t xml:space="preserve">Lorna Lavin </w:t>
            </w:r>
          </w:p>
          <w:p w14:paraId="363328CA" w14:textId="45E54FED" w:rsidR="00915155" w:rsidRPr="00F31436" w:rsidRDefault="00E556A7" w:rsidP="00C3400B">
            <w:pPr>
              <w:spacing w:after="0" w:line="240" w:lineRule="auto"/>
              <w:rPr>
                <w:rFonts w:asciiTheme="minorHAnsi" w:hAnsiTheme="minorHAnsi" w:cstheme="minorHAnsi"/>
                <w:b/>
                <w:color w:val="333399"/>
                <w:szCs w:val="22"/>
              </w:rPr>
            </w:pPr>
            <w:hyperlink r:id="rId17" w:history="1">
              <w:r w:rsidRPr="00F31436">
                <w:rPr>
                  <w:rFonts w:asciiTheme="minorHAnsi" w:hAnsiTheme="minorHAnsi" w:cstheme="minorHAnsi"/>
                  <w:b/>
                  <w:color w:val="333399"/>
                  <w:szCs w:val="22"/>
                </w:rPr>
                <w:t>principal@sthelensjunior.com</w:t>
              </w:r>
            </w:hyperlink>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3E740F6C" w:rsidR="002E67CA" w:rsidRPr="00F31436" w:rsidRDefault="0050566C" w:rsidP="2D2C1F2C">
            <w:pPr>
              <w:spacing w:after="0"/>
              <w:rPr>
                <w:rFonts w:asciiTheme="minorHAnsi" w:hAnsiTheme="minorHAnsi" w:cstheme="minorBidi"/>
                <w:b/>
                <w:bCs/>
                <w:color w:val="1F3864" w:themeColor="accent5" w:themeShade="80"/>
                <w:lang w:val="en-IE"/>
              </w:rPr>
            </w:pPr>
            <w:r w:rsidRPr="00F31436">
              <w:rPr>
                <w:rFonts w:asciiTheme="minorHAnsi" w:hAnsiTheme="minorHAnsi" w:cstheme="minorHAnsi"/>
                <w:b/>
                <w:color w:val="333399"/>
                <w:szCs w:val="22"/>
              </w:rPr>
              <w:t>School</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75E119BE" w:rsidR="00915155" w:rsidRPr="0045470A" w:rsidRDefault="0050566C" w:rsidP="00C3400B">
            <w:pPr>
              <w:spacing w:after="0" w:line="240" w:lineRule="auto"/>
              <w:rPr>
                <w:rFonts w:asciiTheme="minorHAnsi" w:hAnsiTheme="minorHAnsi" w:cstheme="minorHAnsi"/>
                <w:b/>
                <w:color w:val="333399"/>
                <w:szCs w:val="22"/>
                <w:highlight w:val="yellow"/>
              </w:rPr>
            </w:pPr>
            <w:r w:rsidRPr="0050566C">
              <w:rPr>
                <w:rFonts w:asciiTheme="minorHAnsi" w:hAnsiTheme="minorHAnsi" w:cstheme="minorHAnsi"/>
                <w:b/>
                <w:color w:val="333399"/>
                <w:szCs w:val="22"/>
              </w:rPr>
              <w:t>€99,756</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Default="00EB2463" w:rsidP="00220BB7"/>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3E261D1B" w:rsidR="00E26F1F" w:rsidRPr="0050566C" w:rsidRDefault="00DA4A63" w:rsidP="00AF7D0E">
            <w:pPr>
              <w:jc w:val="both"/>
              <w:rPr>
                <w:rFonts w:cstheme="minorBidi"/>
                <w:b/>
                <w:bCs/>
                <w:highlight w:val="yellow"/>
                <w:lang w:val="en-IE"/>
              </w:rPr>
            </w:pPr>
            <w:r w:rsidRPr="220D17C0">
              <w:rPr>
                <w:rFonts w:cstheme="minorBidi"/>
              </w:rPr>
              <w:t xml:space="preserve">The Board of Management of </w:t>
            </w:r>
            <w:r w:rsidR="0050566C" w:rsidRPr="0050566C">
              <w:rPr>
                <w:rFonts w:cstheme="minorBidi"/>
                <w:b/>
                <w:bCs/>
                <w:lang w:val="en-IE"/>
              </w:rPr>
              <w:t>St Helen's JNS</w:t>
            </w:r>
            <w:r w:rsidR="0050566C" w:rsidRPr="00CC568F">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lastRenderedPageBreak/>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18">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lastRenderedPageBreak/>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available on</w:t>
            </w:r>
            <w:r w:rsidR="00A4529C">
              <w:rPr>
                <w:color w:val="000000"/>
              </w:rPr>
              <w:t xml:space="preserve"> </w:t>
            </w:r>
            <w:hyperlink r:id="rId20"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9DC6DDB" w14:textId="77777777"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00151A72" w:rsidRPr="00B87C92">
              <w:rPr>
                <w:color w:val="000000"/>
              </w:rPr>
              <w:t>In</w:t>
            </w:r>
            <w:r w:rsidRPr="00B87C92">
              <w:rPr>
                <w:color w:val="000000"/>
              </w:rPr>
              <w:t xml:space="preserve">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4">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1"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7"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28">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1"/>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 xml:space="preserve">Only those Tenderers who </w:t>
            </w:r>
            <w:proofErr w:type="gramStart"/>
            <w:r>
              <w:t>have:-</w:t>
            </w:r>
            <w:proofErr w:type="gramEnd"/>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2"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proofErr w:type="gramStart"/>
      <w:r w:rsidR="00AB4008" w:rsidRPr="3C10C115">
        <w:rPr>
          <w:b/>
          <w:bCs/>
        </w:rPr>
        <w:t>period of time</w:t>
      </w:r>
      <w:proofErr w:type="gramEnd"/>
      <w:r w:rsidR="00AB4008" w:rsidRPr="3C10C115">
        <w:rPr>
          <w:b/>
          <w:bCs/>
        </w:rPr>
        <w:t>)</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2"/>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3"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w:t>
      </w:r>
      <w:proofErr w:type="gramStart"/>
      <w:r>
        <w:t>so as to</w:t>
      </w:r>
      <w:proofErr w:type="gramEnd"/>
      <w: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proofErr w:type="gramStart"/>
      <w:r>
        <w:t>In order to</w:t>
      </w:r>
      <w:proofErr w:type="gramEnd"/>
      <w:r>
        <w:t xml:space="preserve">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3"/>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29">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 xml:space="preserve">including but not limited </w:t>
            </w:r>
            <w:proofErr w:type="gramStart"/>
            <w:r w:rsidR="038B481D" w:rsidRPr="0D17FE98">
              <w:rPr>
                <w:rFonts w:asciiTheme="minorHAnsi" w:hAnsiTheme="minorHAnsi" w:cstheme="minorBidi"/>
              </w:rPr>
              <w:t>to:</w:t>
            </w:r>
            <w:proofErr w:type="gramEnd"/>
            <w:r w:rsidR="038B481D" w:rsidRPr="0D17FE98">
              <w:rPr>
                <w:rFonts w:asciiTheme="minorHAnsi" w:hAnsiTheme="minorHAnsi" w:cstheme="minorBidi"/>
              </w:rPr>
              <w:t xml:space="preserve">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 xml:space="preserve">food waste prevention, </w:t>
            </w:r>
            <w:proofErr w:type="gramStart"/>
            <w:r w:rsidR="00CD71D9" w:rsidRPr="00614370">
              <w:rPr>
                <w:rFonts w:asciiTheme="minorHAnsi" w:hAnsiTheme="minorHAnsi" w:cstheme="minorHAnsi"/>
                <w:szCs w:val="22"/>
              </w:rPr>
              <w:t>taking into account</w:t>
            </w:r>
            <w:proofErr w:type="gramEnd"/>
            <w:r w:rsidR="00CD71D9" w:rsidRPr="00614370">
              <w:rPr>
                <w:rFonts w:asciiTheme="minorHAnsi" w:hAnsiTheme="minorHAnsi" w:cstheme="minorHAnsi"/>
                <w:szCs w:val="22"/>
              </w:rPr>
              <w:t xml:space="preserve">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30"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proofErr w:type="gramStart"/>
      <w:r>
        <w:rPr>
          <w:rFonts w:asciiTheme="minorHAnsi" w:hAnsiTheme="minorHAnsi" w:cstheme="minorBidi"/>
          <w:szCs w:val="22"/>
        </w:rPr>
        <w:t>container</w:t>
      </w:r>
      <w:proofErr w:type="gramEnd"/>
      <w:r>
        <w:rPr>
          <w:rFonts w:asciiTheme="minorHAnsi" w:hAnsiTheme="minorHAnsi" w:cstheme="minorBidi"/>
          <w:szCs w:val="22"/>
        </w:rPr>
        <w:t xml:space="preserve">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w:t>
      </w:r>
      <w:proofErr w:type="gramStart"/>
      <w:r>
        <w:t>year</w:t>
      </w:r>
      <w:proofErr w:type="gramEnd"/>
      <w:r>
        <w:t xml:space="preserve">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2">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4"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4"/>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3"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4"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5">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 xml:space="preserve">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t>
      </w:r>
      <w:proofErr w:type="spellStart"/>
      <w:r w:rsidRPr="2FD26122">
        <w:rPr>
          <w:rFonts w:eastAsia="Calibri" w:cs="Calibri"/>
          <w:szCs w:val="22"/>
        </w:rPr>
        <w:t>its</w:t>
      </w:r>
      <w:proofErr w:type="spellEnd"/>
      <w:r w:rsidRPr="2FD26122">
        <w:rPr>
          <w:rFonts w:eastAsia="Calibri" w:cs="Calibri"/>
          <w:szCs w:val="22"/>
        </w:rPr>
        <w:t xml:space="preserve">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proofErr w:type="spellStart"/>
      <w:proofErr w:type="gramStart"/>
      <w:r>
        <w:t>it</w:t>
      </w:r>
      <w:r w:rsidR="00FB2768">
        <w:t>’</w:t>
      </w:r>
      <w:r>
        <w:t>s</w:t>
      </w:r>
      <w:proofErr w:type="spellEnd"/>
      <w:proofErr w:type="gramEnd"/>
      <w:r>
        <w:t xml:space="preserve">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6">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7"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xml:space="preserve">, developed for the Department of Social Protection by the Department of Health, </w:t>
      </w:r>
      <w:proofErr w:type="spellStart"/>
      <w:r w:rsidRPr="3785B618">
        <w:rPr>
          <w:rFonts w:asciiTheme="minorHAnsi" w:hAnsiTheme="minorHAnsi" w:cstheme="minorBidi"/>
        </w:rPr>
        <w:t>Safefood</w:t>
      </w:r>
      <w:proofErr w:type="spellEnd"/>
      <w:r w:rsidRPr="3785B618">
        <w:rPr>
          <w:rFonts w:asciiTheme="minorHAnsi" w:hAnsiTheme="minorHAnsi" w:cstheme="minorBidi"/>
        </w:rPr>
        <w:t xml:space="preserve">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38">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 xml:space="preserve">*It is not a mandatory requirement to provide the date of minimum durability or ‘use by’ date of the food at the time of selection, however the date of minimum durability or ‘use by’ date of the food must be displayed on the packaging at time of </w:t>
      </w:r>
      <w:proofErr w:type="gramStart"/>
      <w:r w:rsidRPr="4879B8FC">
        <w:rPr>
          <w:b/>
          <w:bCs/>
        </w:rPr>
        <w:t>delivery.</w:t>
      </w:r>
      <w:r w:rsidRPr="4879B8FC">
        <w:t>[</w:t>
      </w:r>
      <w:proofErr w:type="gramEnd"/>
      <w:r w:rsidRPr="4879B8FC">
        <w:t>CP1]</w:t>
      </w:r>
    </w:p>
    <w:p w14:paraId="29312842" w14:textId="77777777" w:rsidR="41DAF3EE" w:rsidRDefault="41DAF3EE" w:rsidP="4879B8FC">
      <w:pPr>
        <w:spacing w:before="240" w:after="240"/>
      </w:pPr>
      <w:r w:rsidRPr="4879B8FC">
        <w:t xml:space="preserve">The relevant mandatory information must also be provided on </w:t>
      </w:r>
      <w:proofErr w:type="gramStart"/>
      <w:r w:rsidRPr="4879B8FC">
        <w:t>delivery,</w:t>
      </w:r>
      <w:proofErr w:type="gramEnd"/>
      <w:r w:rsidRPr="4879B8FC">
        <w:t xml:space="preserve">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proofErr w:type="gramStart"/>
      <w:r w:rsidR="0033668F">
        <w:rPr>
          <w:rFonts w:asciiTheme="minorHAnsi" w:hAnsiTheme="minorHAnsi" w:cstheme="minorHAnsi"/>
          <w:szCs w:val="22"/>
        </w:rPr>
        <w:t>Environmental</w:t>
      </w:r>
      <w:proofErr w:type="gramEnd"/>
      <w:r w:rsidR="0033668F">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39"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40"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1"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2">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3"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 xml:space="preserve">Development Goals, including </w:t>
      </w:r>
      <w:proofErr w:type="gramStart"/>
      <w:r w:rsidRPr="0019531D">
        <w:rPr>
          <w:rFonts w:asciiTheme="minorHAnsi" w:hAnsiTheme="minorHAnsi" w:cstheme="minorHAnsi"/>
          <w:szCs w:val="22"/>
          <w:lang w:val="en-IE"/>
        </w:rPr>
        <w:t>By</w:t>
      </w:r>
      <w:proofErr w:type="gramEnd"/>
      <w:r w:rsidRPr="0019531D">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44">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6"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5"/>
    </w:p>
    <w:p w14:paraId="7A62466B" w14:textId="77777777" w:rsidR="00824024" w:rsidRPr="002656DE" w:rsidRDefault="002E0800" w:rsidP="00EE6D3D">
      <w:pPr>
        <w:pStyle w:val="Heading3"/>
        <w:spacing w:after="120"/>
      </w:pPr>
      <w:bookmarkStart w:id="7" w:name="_Toc201746312"/>
      <w:bookmarkStart w:id="8" w:name="_Toc1516977767"/>
      <w:r>
        <w:lastRenderedPageBreak/>
        <w:t>6.</w:t>
      </w:r>
      <w:r w:rsidR="001B58F2">
        <w:t>6.1</w:t>
      </w:r>
      <w:r w:rsidR="00895A8A">
        <w:t>.</w:t>
      </w:r>
      <w:r w:rsidR="002E7D8E">
        <w:t xml:space="preserve"> </w:t>
      </w:r>
      <w:r w:rsidR="00824024" w:rsidRPr="00FB00DC">
        <w:t>Key Account Manager (KAM)</w:t>
      </w:r>
      <w:bookmarkEnd w:id="7"/>
      <w:bookmarkEnd w:id="8"/>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5">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6"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7"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2"/>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48">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49"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proofErr w:type="gramStart"/>
            <w:r>
              <w:rPr>
                <w:rFonts w:asciiTheme="minorHAnsi" w:hAnsiTheme="minorHAnsi" w:cstheme="minorHAnsi"/>
                <w:szCs w:val="22"/>
              </w:rPr>
              <w:t>Environmental</w:t>
            </w:r>
            <w:proofErr w:type="gramEnd"/>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 xml:space="preserve">social and </w:t>
      </w:r>
      <w:proofErr w:type="spellStart"/>
      <w:r w:rsidRPr="2D2C1F2C">
        <w:rPr>
          <w:lang w:val="en-US"/>
        </w:rPr>
        <w:t>labour</w:t>
      </w:r>
      <w:proofErr w:type="spellEnd"/>
      <w:r w:rsidRPr="2D2C1F2C">
        <w:rPr>
          <w:lang w:val="en-US"/>
        </w:rPr>
        <w:t xml:space="preserve"> law tha</w:t>
      </w:r>
      <w:r w:rsidR="00A130BD">
        <w:rPr>
          <w:lang w:val="en-US"/>
        </w:rPr>
        <w:t xml:space="preserve">t apply at the place where the </w:t>
      </w:r>
      <w:r w:rsidRPr="2D2C1F2C">
        <w:rPr>
          <w:lang w:val="en-US"/>
        </w:rPr>
        <w:t xml:space="preserve">services provided, that have been established by EU law, national law, collective agreements or by international, environmental, social and </w:t>
      </w:r>
      <w:proofErr w:type="spellStart"/>
      <w:r w:rsidRPr="2D2C1F2C">
        <w:rPr>
          <w:lang w:val="en-US"/>
        </w:rPr>
        <w:t>labour</w:t>
      </w:r>
      <w:proofErr w:type="spellEnd"/>
      <w:r w:rsidRPr="2D2C1F2C">
        <w:rPr>
          <w:lang w:val="en-US"/>
        </w:rPr>
        <w:t xml:space="preserve">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E37947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0FDBA18E"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6110628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0BC90DCA"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7A25E2E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1B8B05D3"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6581268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22B098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4F8487F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7E65846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445575D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417321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137FFFC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A17B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784166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430588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B72720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36CBA53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760AF1F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3F1AEC3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396E13B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6649A8A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239CF95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14A255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0C98EB9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27E8CC90"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05D82FCC"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5645A5E2"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19F55052" w14:textId="77777777"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0"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1"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xml:space="preserve">], unless it is otherwise terminated in accordance with the provisions of </w:t>
      </w:r>
      <w:r w:rsidRPr="0057000B">
        <w:rPr>
          <w:rFonts w:hAnsiTheme="minorHAnsi" w:cstheme="minorHAnsi"/>
        </w:rPr>
        <w:lastRenderedPageBreak/>
        <w:t>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6F55F7D3" w14:textId="77777777" w:rsidR="00AF038B" w:rsidRPr="00630721" w:rsidRDefault="00AF038B" w:rsidP="00630721">
      <w:pPr>
        <w:pStyle w:val="Heading2"/>
      </w:pPr>
      <w:bookmarkStart w:id="18" w:name="_Toc177720936"/>
      <w:r w:rsidRPr="00630721">
        <w:t>1.</w:t>
      </w:r>
      <w:r w:rsidRPr="00630721">
        <w:tab/>
        <w:t>CONTRACTOR’S OBLIGATIONS</w:t>
      </w:r>
      <w:bookmarkEnd w:id="18"/>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2"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3"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6" w:name="_Toc177720942"/>
      <w:r w:rsidRPr="00630721">
        <w:t>7.</w:t>
      </w:r>
      <w:r w:rsidRPr="00630721">
        <w:tab/>
        <w:t>CONFIDENTIALITY</w:t>
      </w:r>
      <w:bookmarkEnd w:id="26"/>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7" w:name="_Toc177720943"/>
      <w:r w:rsidRPr="00630721">
        <w:t>8.</w:t>
      </w:r>
      <w:r w:rsidRPr="00630721">
        <w:tab/>
        <w:t>FORCE MAJEURE</w:t>
      </w:r>
      <w:bookmarkEnd w:id="27"/>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28" w:name="_Toc177720944"/>
      <w:r w:rsidRPr="00630721">
        <w:t>9.</w:t>
      </w:r>
      <w:r w:rsidRPr="00630721">
        <w:tab/>
        <w:t>TERMINATION</w:t>
      </w:r>
      <w:bookmarkEnd w:id="28"/>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4"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0" w:name="_Toc177720946"/>
      <w:r w:rsidRPr="00630721">
        <w:t>11.</w:t>
      </w:r>
      <w:r w:rsidRPr="00630721">
        <w:tab/>
        <w:t>DISPUTES</w:t>
      </w:r>
      <w:bookmarkEnd w:id="30"/>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2" w:name="_Toc177720948"/>
      <w:r w:rsidRPr="00630721">
        <w:t>13.</w:t>
      </w:r>
      <w:r w:rsidRPr="00630721">
        <w:tab/>
        <w:t>NOTICES</w:t>
      </w:r>
      <w:bookmarkEnd w:id="32"/>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3" w:name="_Toc177720949"/>
      <w:r w:rsidRPr="00630721">
        <w:lastRenderedPageBreak/>
        <w:t>14.</w:t>
      </w:r>
      <w:r w:rsidRPr="00630721">
        <w:tab/>
        <w:t>ASSIGNMENT AND SUBCONTRACT</w:t>
      </w:r>
      <w:bookmarkEnd w:id="33"/>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4" w:name="_Toc177720950"/>
      <w:r w:rsidRPr="00630721">
        <w:t>15.</w:t>
      </w:r>
      <w:r w:rsidRPr="00630721">
        <w:tab/>
        <w:t>ENTIRE AGREEMENT</w:t>
      </w:r>
      <w:bookmarkEnd w:id="34"/>
    </w:p>
    <w:p w14:paraId="5E27F4B9"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32C01934" w14:textId="77777777" w:rsidR="00AF038B" w:rsidRPr="00630721" w:rsidRDefault="00AF038B" w:rsidP="00630721">
      <w:pPr>
        <w:pStyle w:val="Heading2"/>
      </w:pPr>
      <w:bookmarkStart w:id="36" w:name="_Toc177720952"/>
      <w:r w:rsidRPr="00630721">
        <w:t>17.</w:t>
      </w:r>
      <w:r w:rsidRPr="00630721">
        <w:tab/>
        <w:t>WAIVER</w:t>
      </w:r>
      <w:bookmarkEnd w:id="36"/>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7" w:name="_Toc177720953"/>
      <w:r w:rsidRPr="00630721">
        <w:t>18.</w:t>
      </w:r>
      <w:r w:rsidRPr="00630721">
        <w:tab/>
        <w:t>NON-EXCLUSIVITY</w:t>
      </w:r>
      <w:bookmarkEnd w:id="37"/>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8" w:name="_Toc177720954"/>
      <w:r w:rsidRPr="00630721">
        <w:t>19.</w:t>
      </w:r>
      <w:r w:rsidRPr="00630721">
        <w:tab/>
        <w:t>MEDIA</w:t>
      </w:r>
      <w:bookmarkEnd w:id="38"/>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39" w:name="_Toc177720955"/>
      <w:r w:rsidRPr="00630721">
        <w:lastRenderedPageBreak/>
        <w:t>20.</w:t>
      </w:r>
      <w:r w:rsidRPr="00630721">
        <w:tab/>
        <w:t>CONFLICTS, REGISTRABLE INTERESTS AND CORRUPT GIFTS</w:t>
      </w:r>
      <w:bookmarkEnd w:id="39"/>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0" w:name="_Toc177720956"/>
      <w:r w:rsidRPr="00630721">
        <w:t>21.</w:t>
      </w:r>
      <w:r w:rsidRPr="00630721">
        <w:tab/>
        <w:t>ACCESS TO PREMISES</w:t>
      </w:r>
      <w:bookmarkEnd w:id="40"/>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1" w:name="_Toc177720957"/>
      <w:r w:rsidRPr="00630721">
        <w:t>22.</w:t>
      </w:r>
      <w:r w:rsidRPr="00630721">
        <w:tab/>
        <w:t>EQUIPMENT</w:t>
      </w:r>
      <w:bookmarkEnd w:id="41"/>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w:t>
      </w:r>
      <w:proofErr w:type="gramStart"/>
      <w:r w:rsidR="00AF038B" w:rsidRPr="00544023">
        <w:rPr>
          <w:rFonts w:hAnsiTheme="minorHAnsi" w:cstheme="minorHAnsi"/>
        </w:rPr>
        <w:t xml:space="preserve">Contractor </w:t>
      </w:r>
      <w:r>
        <w:rPr>
          <w:rFonts w:hAnsiTheme="minorHAnsi" w:cstheme="minorHAnsi"/>
        </w:rPr>
        <w:t xml:space="preserve"> </w:t>
      </w:r>
      <w:r w:rsidR="00AF038B" w:rsidRPr="00544023">
        <w:rPr>
          <w:rFonts w:hAnsiTheme="minorHAnsi" w:cstheme="minorHAnsi"/>
        </w:rPr>
        <w:t>to</w:t>
      </w:r>
      <w:proofErr w:type="gramEnd"/>
      <w:r w:rsidR="00AF038B" w:rsidRPr="00544023">
        <w:rPr>
          <w:rFonts w:hAnsiTheme="minorHAnsi" w:cstheme="minorHAnsi"/>
        </w:rPr>
        <w:t xml:space="preserve">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2" w:name="_Toc177720958"/>
      <w:r w:rsidRPr="00630721">
        <w:t>23.</w:t>
      </w:r>
      <w:r w:rsidRPr="00630721">
        <w:tab/>
        <w:t>NON-SOLICITATION</w:t>
      </w:r>
      <w:bookmarkEnd w:id="42"/>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proofErr w:type="gramStart"/>
      <w:r w:rsidR="00A130BD" w:rsidRPr="0057000B">
        <w:rPr>
          <w:rFonts w:hAnsiTheme="minorHAnsi" w:cstheme="minorHAnsi"/>
        </w:rPr>
        <w:t>it’s</w:t>
      </w:r>
      <w:proofErr w:type="gramEnd"/>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6" w:name="_Toc177720961"/>
      <w:r w:rsidRPr="00630721">
        <w:t>26. ADDITIONAL CONDITION(S)</w:t>
      </w:r>
      <w:bookmarkEnd w:id="46"/>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5"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6"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7">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w:t>
            </w:r>
            <w:proofErr w:type="gramStart"/>
            <w:r w:rsidRPr="00D875BF">
              <w:rPr>
                <w:rFonts w:cs="Calibri"/>
                <w:b/>
                <w:bCs/>
                <w:szCs w:val="22"/>
              </w:rPr>
              <w:t xml:space="preserve">Support </w:t>
            </w:r>
            <w:r w:rsidR="00AE44E9">
              <w:rPr>
                <w:rFonts w:cs="Calibri"/>
                <w:b/>
                <w:bCs/>
                <w:szCs w:val="22"/>
              </w:rPr>
              <w:t xml:space="preserve"> </w:t>
            </w:r>
            <w:r w:rsidRPr="00D875BF">
              <w:rPr>
                <w:rFonts w:cs="Calibri"/>
                <w:b/>
                <w:bCs/>
                <w:szCs w:val="22"/>
              </w:rPr>
              <w:t>Time</w:t>
            </w:r>
            <w:proofErr w:type="gramEnd"/>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58"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59">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w:t>
      </w:r>
      <w:r w:rsidR="005E7DB4">
        <w:rPr>
          <w:rFonts w:asciiTheme="minorHAnsi" w:hAnsiTheme="minorHAnsi" w:cstheme="minorHAnsi"/>
          <w:bCs/>
          <w:szCs w:val="22"/>
        </w:rPr>
        <w:t>’</w:t>
      </w:r>
      <w:r w:rsidRPr="00630721">
        <w:rPr>
          <w:rFonts w:asciiTheme="minorHAnsi" w:hAnsiTheme="minorHAnsi" w:cstheme="minorHAnsi"/>
          <w:bCs/>
          <w:szCs w:val="22"/>
        </w:rPr>
        <w:t>s</w:t>
      </w:r>
      <w:proofErr w:type="spellEnd"/>
      <w:r w:rsidRPr="00630721">
        <w:rPr>
          <w:rFonts w:asciiTheme="minorHAnsi" w:hAnsiTheme="minorHAnsi" w:cstheme="minorHAnsi"/>
          <w:bCs/>
          <w:szCs w:val="22"/>
        </w:rPr>
        <w:t xml:space="preserve">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 xml:space="preserve">Students </w:t>
            </w:r>
            <w:proofErr w:type="gramStart"/>
            <w:r w:rsidRPr="00C05DD5">
              <w:rPr>
                <w:rFonts w:asciiTheme="minorHAnsi" w:hAnsiTheme="minorHAnsi" w:cstheme="minorHAnsi"/>
                <w:b/>
                <w:bCs/>
                <w:color w:val="FFFFFF" w:themeColor="background1"/>
                <w:sz w:val="22"/>
                <w:szCs w:val="22"/>
                <w:lang w:eastAsia="en-GB"/>
              </w:rPr>
              <w:t>of</w:t>
            </w:r>
            <w:proofErr w:type="gramEnd"/>
            <w:r w:rsidRPr="00C05DD5">
              <w:rPr>
                <w:rFonts w:asciiTheme="minorHAnsi" w:hAnsiTheme="minorHAnsi" w:cstheme="minorHAnsi"/>
                <w:b/>
                <w:bCs/>
                <w:color w:val="FFFFFF" w:themeColor="background1"/>
                <w:sz w:val="22"/>
                <w:szCs w:val="22"/>
                <w:lang w:eastAsia="en-GB"/>
              </w:rPr>
              <w:t xml:space="preserve">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005E7DB4" w:rsidRPr="00630721">
        <w:rPr>
          <w:rFonts w:asciiTheme="minorHAnsi" w:hAnsiTheme="minorHAnsi" w:cstheme="minorHAnsi"/>
          <w:bCs/>
          <w:szCs w:val="22"/>
          <w:lang w:val="en-US"/>
        </w:rPr>
        <w:t>Minimisation</w:t>
      </w:r>
      <w:proofErr w:type="spellEnd"/>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lastRenderedPageBreak/>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CC6A2E"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CC6A2E"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7"/>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0B100" w14:textId="77777777" w:rsidR="00CC6A2E" w:rsidRDefault="00CC6A2E" w:rsidP="003C0FB1">
      <w:r>
        <w:separator/>
      </w:r>
    </w:p>
  </w:endnote>
  <w:endnote w:type="continuationSeparator" w:id="0">
    <w:p w14:paraId="77FFEE6C" w14:textId="77777777" w:rsidR="00CC6A2E" w:rsidRDefault="00CC6A2E" w:rsidP="003C0FB1">
      <w:r>
        <w:continuationSeparator/>
      </w:r>
    </w:p>
  </w:endnote>
  <w:endnote w:type="continuationNotice" w:id="1">
    <w:p w14:paraId="06200E06" w14:textId="77777777" w:rsidR="00CC6A2E" w:rsidRDefault="00CC6A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370EF" w14:textId="77777777" w:rsidR="00CC6A2E" w:rsidRDefault="00CC6A2E" w:rsidP="003C0FB1">
      <w:r>
        <w:separator/>
      </w:r>
    </w:p>
  </w:footnote>
  <w:footnote w:type="continuationSeparator" w:id="0">
    <w:p w14:paraId="4FCA8954" w14:textId="77777777" w:rsidR="00CC6A2E" w:rsidRDefault="00CC6A2E" w:rsidP="003C0FB1">
      <w:r>
        <w:continuationSeparator/>
      </w:r>
    </w:p>
  </w:footnote>
  <w:footnote w:type="continuationNotice" w:id="1">
    <w:p w14:paraId="1D64FE45" w14:textId="77777777" w:rsidR="00CC6A2E" w:rsidRDefault="00CC6A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57151">
    <w:abstractNumId w:val="25"/>
  </w:num>
  <w:num w:numId="2" w16cid:durableId="728843252">
    <w:abstractNumId w:val="64"/>
  </w:num>
  <w:num w:numId="3" w16cid:durableId="792749087">
    <w:abstractNumId w:val="84"/>
  </w:num>
  <w:num w:numId="4" w16cid:durableId="1581714094">
    <w:abstractNumId w:val="66"/>
  </w:num>
  <w:num w:numId="5" w16cid:durableId="438915389">
    <w:abstractNumId w:val="12"/>
  </w:num>
  <w:num w:numId="6" w16cid:durableId="1826819421">
    <w:abstractNumId w:val="83"/>
  </w:num>
  <w:num w:numId="7" w16cid:durableId="1896312364">
    <w:abstractNumId w:val="5"/>
  </w:num>
  <w:num w:numId="8" w16cid:durableId="402531553">
    <w:abstractNumId w:val="7"/>
  </w:num>
  <w:num w:numId="9" w16cid:durableId="1630894875">
    <w:abstractNumId w:val="17"/>
  </w:num>
  <w:num w:numId="10" w16cid:durableId="919172945">
    <w:abstractNumId w:val="47"/>
  </w:num>
  <w:num w:numId="11" w16cid:durableId="1806316994">
    <w:abstractNumId w:val="37"/>
  </w:num>
  <w:num w:numId="12" w16cid:durableId="416750323">
    <w:abstractNumId w:val="70"/>
  </w:num>
  <w:num w:numId="13" w16cid:durableId="1354646335">
    <w:abstractNumId w:val="4"/>
  </w:num>
  <w:num w:numId="14" w16cid:durableId="490487644">
    <w:abstractNumId w:val="28"/>
  </w:num>
  <w:num w:numId="15" w16cid:durableId="2019118150">
    <w:abstractNumId w:val="40"/>
  </w:num>
  <w:num w:numId="16" w16cid:durableId="2032687272">
    <w:abstractNumId w:val="6"/>
  </w:num>
  <w:num w:numId="17" w16cid:durableId="1718429942">
    <w:abstractNumId w:val="79"/>
  </w:num>
  <w:num w:numId="18" w16cid:durableId="159466075">
    <w:abstractNumId w:val="52"/>
  </w:num>
  <w:num w:numId="19" w16cid:durableId="57016849">
    <w:abstractNumId w:val="31"/>
  </w:num>
  <w:num w:numId="20" w16cid:durableId="712270711">
    <w:abstractNumId w:val="13"/>
  </w:num>
  <w:num w:numId="21" w16cid:durableId="1798718911">
    <w:abstractNumId w:val="18"/>
  </w:num>
  <w:num w:numId="22" w16cid:durableId="937058772">
    <w:abstractNumId w:val="20"/>
  </w:num>
  <w:num w:numId="23" w16cid:durableId="1166019641">
    <w:abstractNumId w:val="33"/>
  </w:num>
  <w:num w:numId="24" w16cid:durableId="283082081">
    <w:abstractNumId w:val="76"/>
  </w:num>
  <w:num w:numId="25" w16cid:durableId="566113675">
    <w:abstractNumId w:val="10"/>
  </w:num>
  <w:num w:numId="26" w16cid:durableId="492069759">
    <w:abstractNumId w:val="55"/>
  </w:num>
  <w:num w:numId="27" w16cid:durableId="567224430">
    <w:abstractNumId w:val="85"/>
  </w:num>
  <w:num w:numId="28" w16cid:durableId="74135005">
    <w:abstractNumId w:val="71"/>
  </w:num>
  <w:num w:numId="29" w16cid:durableId="440953346">
    <w:abstractNumId w:val="77"/>
  </w:num>
  <w:num w:numId="30" w16cid:durableId="227349576">
    <w:abstractNumId w:val="51"/>
  </w:num>
  <w:num w:numId="31" w16cid:durableId="1282029757">
    <w:abstractNumId w:val="16"/>
  </w:num>
  <w:num w:numId="32" w16cid:durableId="1670671389">
    <w:abstractNumId w:val="44"/>
  </w:num>
  <w:num w:numId="33" w16cid:durableId="512454943">
    <w:abstractNumId w:val="22"/>
  </w:num>
  <w:num w:numId="34" w16cid:durableId="478035536">
    <w:abstractNumId w:val="39"/>
  </w:num>
  <w:num w:numId="35" w16cid:durableId="584534543">
    <w:abstractNumId w:val="58"/>
  </w:num>
  <w:num w:numId="36" w16cid:durableId="807624888">
    <w:abstractNumId w:val="1"/>
  </w:num>
  <w:num w:numId="37" w16cid:durableId="933703084">
    <w:abstractNumId w:val="73"/>
  </w:num>
  <w:num w:numId="38" w16cid:durableId="1613324745">
    <w:abstractNumId w:val="38"/>
  </w:num>
  <w:num w:numId="39" w16cid:durableId="1092122700">
    <w:abstractNumId w:val="26"/>
  </w:num>
  <w:num w:numId="40" w16cid:durableId="1817146213">
    <w:abstractNumId w:val="2"/>
  </w:num>
  <w:num w:numId="41" w16cid:durableId="1815675954">
    <w:abstractNumId w:val="60"/>
  </w:num>
  <w:num w:numId="42" w16cid:durableId="678391604">
    <w:abstractNumId w:val="69"/>
  </w:num>
  <w:num w:numId="43" w16cid:durableId="1280524387">
    <w:abstractNumId w:val="62"/>
  </w:num>
  <w:num w:numId="44" w16cid:durableId="197474440">
    <w:abstractNumId w:val="82"/>
  </w:num>
  <w:num w:numId="45" w16cid:durableId="255870321">
    <w:abstractNumId w:val="42"/>
  </w:num>
  <w:num w:numId="46" w16cid:durableId="613681581">
    <w:abstractNumId w:val="80"/>
  </w:num>
  <w:num w:numId="47" w16cid:durableId="56436901">
    <w:abstractNumId w:val="34"/>
  </w:num>
  <w:num w:numId="48" w16cid:durableId="402531924">
    <w:abstractNumId w:val="50"/>
  </w:num>
  <w:num w:numId="49" w16cid:durableId="1460806434">
    <w:abstractNumId w:val="67"/>
  </w:num>
  <w:num w:numId="50" w16cid:durableId="1793088191">
    <w:abstractNumId w:val="8"/>
  </w:num>
  <w:num w:numId="51" w16cid:durableId="691691249">
    <w:abstractNumId w:val="54"/>
  </w:num>
  <w:num w:numId="52" w16cid:durableId="201672270">
    <w:abstractNumId w:val="36"/>
  </w:num>
  <w:num w:numId="53" w16cid:durableId="2055151225">
    <w:abstractNumId w:val="41"/>
  </w:num>
  <w:num w:numId="54" w16cid:durableId="1787040112">
    <w:abstractNumId w:val="68"/>
  </w:num>
  <w:num w:numId="55" w16cid:durableId="393090322">
    <w:abstractNumId w:val="14"/>
  </w:num>
  <w:num w:numId="56" w16cid:durableId="340358524">
    <w:abstractNumId w:val="45"/>
  </w:num>
  <w:num w:numId="57" w16cid:durableId="758216686">
    <w:abstractNumId w:val="24"/>
  </w:num>
  <w:num w:numId="58" w16cid:durableId="124584421">
    <w:abstractNumId w:val="19"/>
  </w:num>
  <w:num w:numId="59" w16cid:durableId="997533930">
    <w:abstractNumId w:val="49"/>
  </w:num>
  <w:num w:numId="60" w16cid:durableId="1906866606">
    <w:abstractNumId w:val="27"/>
  </w:num>
  <w:num w:numId="61" w16cid:durableId="1786774773">
    <w:abstractNumId w:val="32"/>
  </w:num>
  <w:num w:numId="62" w16cid:durableId="677198563">
    <w:abstractNumId w:val="61"/>
  </w:num>
  <w:num w:numId="63" w16cid:durableId="167525576">
    <w:abstractNumId w:val="43"/>
  </w:num>
  <w:num w:numId="64" w16cid:durableId="1549368266">
    <w:abstractNumId w:val="72"/>
  </w:num>
  <w:num w:numId="65" w16cid:durableId="528301922">
    <w:abstractNumId w:val="3"/>
  </w:num>
  <w:num w:numId="66" w16cid:durableId="80180388">
    <w:abstractNumId w:val="81"/>
  </w:num>
  <w:num w:numId="67" w16cid:durableId="865603341">
    <w:abstractNumId w:val="59"/>
  </w:num>
  <w:num w:numId="68" w16cid:durableId="1525365195">
    <w:abstractNumId w:val="21"/>
  </w:num>
  <w:num w:numId="69" w16cid:durableId="1269973352">
    <w:abstractNumId w:val="78"/>
  </w:num>
  <w:num w:numId="70" w16cid:durableId="1321694067">
    <w:abstractNumId w:val="74"/>
  </w:num>
  <w:num w:numId="71" w16cid:durableId="648703936">
    <w:abstractNumId w:val="30"/>
  </w:num>
  <w:num w:numId="72" w16cid:durableId="760033041">
    <w:abstractNumId w:val="23"/>
  </w:num>
  <w:num w:numId="73" w16cid:durableId="2134442026">
    <w:abstractNumId w:val="53"/>
  </w:num>
  <w:num w:numId="74" w16cid:durableId="1769504470">
    <w:abstractNumId w:val="11"/>
  </w:num>
  <w:num w:numId="75" w16cid:durableId="862396963">
    <w:abstractNumId w:val="15"/>
  </w:num>
  <w:num w:numId="76" w16cid:durableId="1084838868">
    <w:abstractNumId w:val="35"/>
  </w:num>
  <w:num w:numId="77" w16cid:durableId="572930096">
    <w:abstractNumId w:val="65"/>
  </w:num>
  <w:num w:numId="78" w16cid:durableId="241137482">
    <w:abstractNumId w:val="9"/>
  </w:num>
  <w:num w:numId="79" w16cid:durableId="552160196">
    <w:abstractNumId w:val="63"/>
  </w:num>
  <w:num w:numId="80" w16cid:durableId="977103899">
    <w:abstractNumId w:val="75"/>
  </w:num>
  <w:num w:numId="81" w16cid:durableId="1942641643">
    <w:abstractNumId w:val="48"/>
  </w:num>
  <w:num w:numId="82" w16cid:durableId="1790007362">
    <w:abstractNumId w:val="46"/>
  </w:num>
  <w:num w:numId="83" w16cid:durableId="530454023">
    <w:abstractNumId w:val="56"/>
  </w:num>
  <w:num w:numId="84" w16cid:durableId="195120831">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778E"/>
    <w:rsid w:val="000502E4"/>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5102"/>
    <w:rsid w:val="002B60D2"/>
    <w:rsid w:val="002B631E"/>
    <w:rsid w:val="002B659B"/>
    <w:rsid w:val="002B78FE"/>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566C"/>
    <w:rsid w:val="0050752E"/>
    <w:rsid w:val="00507C5E"/>
    <w:rsid w:val="00510438"/>
    <w:rsid w:val="00514DFD"/>
    <w:rsid w:val="00516165"/>
    <w:rsid w:val="0051673A"/>
    <w:rsid w:val="00517804"/>
    <w:rsid w:val="00520092"/>
    <w:rsid w:val="005213A5"/>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B7CD8"/>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F1AE9"/>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A08"/>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7CC8"/>
    <w:rsid w:val="00A60A1D"/>
    <w:rsid w:val="00A61CB6"/>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6A2E"/>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56A7"/>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1436"/>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DC8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6" Type="http://schemas.openxmlformats.org/officeDocument/2006/relationships/hyperlink" Target="http://www.revenue.ie" TargetMode="External"/><Relationship Id="rId39"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a0b2f37f/SDG_02-TN06_Rev_01.pdf" TargetMode="External"/><Relationship Id="rId42" Type="http://schemas.openxmlformats.org/officeDocument/2006/relationships/hyperlink" Target="http://www.epa.ie" TargetMode="External"/><Relationship Id="rId47"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0" Type="http://schemas.openxmlformats.org/officeDocument/2006/relationships/hyperlink" Target="http://www.etenders.gov.ie" TargetMode="External"/><Relationship Id="rId55" Type="http://schemas.openxmlformats.org/officeDocument/2006/relationships/hyperlink" Target="http://www.FSAI.ie"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s://assets.gov.ie/static/documents/a0b2f37f/SDG_02-TN06_Rev_01.pdf" TargetMode="External"/><Relationship Id="rId32"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7" Type="http://schemas.openxmlformats.org/officeDocument/2006/relationships/hyperlink" Target="https://wfto.com/our-fair-trade-system/our-10-principles-of-fair-trade/" TargetMode="External"/><Relationship Id="rId40" Type="http://schemas.openxmlformats.org/officeDocument/2006/relationships/hyperlink" Target="https://www.epa.ie/publications/compliance--enforcement/waste/si-no-508-of-2009-waste-management-food-waste-regulations-2009.php" TargetMode="External"/><Relationship Id="rId45" Type="http://schemas.openxmlformats.org/officeDocument/2006/relationships/hyperlink" Target="https://www.gov.ie/en/circular/a822016571c44796b2a79ee66fb1c1da/"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glossaryDocument" Target="glossary/document.xml"/><Relationship Id="rId19" Type="http://schemas.openxmlformats.org/officeDocument/2006/relationships/footer" Target="footer2.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buying-greener-green-public-procurement-strategy-and-action-plan-2024-2027.pdf" TargetMode="External"/><Relationship Id="rId35" Type="http://schemas.openxmlformats.org/officeDocument/2006/relationships/hyperlink" Target="https://assets.gov.ie/static/documents/a0b2f37f/SDG_02-TN06_Rev_01.pdf" TargetMode="External"/><Relationship Id="rId43" Type="http://schemas.openxmlformats.org/officeDocument/2006/relationships/hyperlink" Target="http://www.mywaste.ie" TargetMode="External"/><Relationship Id="rId48" Type="http://schemas.openxmlformats.org/officeDocument/2006/relationships/hyperlink" Target="https://assets.gov.ie/static/documents/a0b2f37f/SDG_02-TN06_Rev_01.pdf" TargetMode="External"/><Relationship Id="rId56"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etenders.gov.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principal@sthelensjunior.com" TargetMode="External"/><Relationship Id="rId25" Type="http://schemas.openxmlformats.org/officeDocument/2006/relationships/hyperlink" Target="http://www.irishstatutebook.ie" TargetMode="External"/><Relationship Id="rId33" Type="http://schemas.openxmlformats.org/officeDocument/2006/relationships/hyperlink" Target="http://www.fsai.ie" TargetMode="External"/><Relationship Id="rId38" Type="http://schemas.openxmlformats.org/officeDocument/2006/relationships/hyperlink" Target="https://assets.gov.ie/static/documents/nutritional-standards-for-school-meals.pdf" TargetMode="External"/><Relationship Id="rId46" Type="http://schemas.openxmlformats.org/officeDocument/2006/relationships/hyperlink" Target="http://www.tusla.ie/children-first/children-first-e-learning-programme/" TargetMode="External"/><Relationship Id="rId59"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ww.gov.ie/en/publication/a1673-school-sector-climate-action-mandat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9" Type="http://schemas.openxmlformats.org/officeDocument/2006/relationships/hyperlink" Target="https://assets.gov.ie/static/documents/a0b2f37f/SDG_02-TN06_Rev_01.pdf"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footer" Target="footer3.xml"/><Relationship Id="rId44" Type="http://schemas.openxmlformats.org/officeDocument/2006/relationships/hyperlink" Target="http://www.foodwastecharter.ie" TargetMode="External"/><Relationship Id="rId52" Type="http://schemas.openxmlformats.org/officeDocument/2006/relationships/hyperlink" Target="https://assets.gov.ie/static/documents/a0b2f37f/SDG_02-TN06_Rev_01.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54886"/>
    <w:rsid w:val="00065631"/>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F28BE"/>
    <w:rsid w:val="00202000"/>
    <w:rsid w:val="002140CB"/>
    <w:rsid w:val="0021568F"/>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6B7CD8"/>
    <w:rsid w:val="007157F4"/>
    <w:rsid w:val="007249B7"/>
    <w:rsid w:val="00752271"/>
    <w:rsid w:val="0075634B"/>
    <w:rsid w:val="00790A85"/>
    <w:rsid w:val="007A3BBC"/>
    <w:rsid w:val="007A4440"/>
    <w:rsid w:val="007B0997"/>
    <w:rsid w:val="007E0ECD"/>
    <w:rsid w:val="007E77FE"/>
    <w:rsid w:val="008213F8"/>
    <w:rsid w:val="00831B7E"/>
    <w:rsid w:val="00831DDC"/>
    <w:rsid w:val="0084199A"/>
    <w:rsid w:val="0085602E"/>
    <w:rsid w:val="00862925"/>
    <w:rsid w:val="00864823"/>
    <w:rsid w:val="008713D9"/>
    <w:rsid w:val="008A3BFE"/>
    <w:rsid w:val="008B3DC4"/>
    <w:rsid w:val="008C0EFE"/>
    <w:rsid w:val="008C5E40"/>
    <w:rsid w:val="008E1C72"/>
    <w:rsid w:val="009041FA"/>
    <w:rsid w:val="00933B66"/>
    <w:rsid w:val="00934850"/>
    <w:rsid w:val="00944CAF"/>
    <w:rsid w:val="009570EA"/>
    <w:rsid w:val="00960BF0"/>
    <w:rsid w:val="00961446"/>
    <w:rsid w:val="00975DA6"/>
    <w:rsid w:val="00977A08"/>
    <w:rsid w:val="00991FBC"/>
    <w:rsid w:val="009922E1"/>
    <w:rsid w:val="009A18DE"/>
    <w:rsid w:val="009B3FDC"/>
    <w:rsid w:val="009B4342"/>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5863"/>
    <w:rsid w:val="00B8607D"/>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6B57"/>
    <w:rsid w:val="00CD6595"/>
    <w:rsid w:val="00D120B4"/>
    <w:rsid w:val="00D279FA"/>
    <w:rsid w:val="00D3147F"/>
    <w:rsid w:val="00D45B46"/>
    <w:rsid w:val="00DA34B7"/>
    <w:rsid w:val="00DB21CB"/>
    <w:rsid w:val="00DB2631"/>
    <w:rsid w:val="00DB2CFF"/>
    <w:rsid w:val="00DB5BB1"/>
    <w:rsid w:val="00DC4E89"/>
    <w:rsid w:val="00DE4F71"/>
    <w:rsid w:val="00E0041B"/>
    <w:rsid w:val="00E2439E"/>
    <w:rsid w:val="00E305E8"/>
    <w:rsid w:val="00E3506C"/>
    <w:rsid w:val="00E35C3C"/>
    <w:rsid w:val="00E36511"/>
    <w:rsid w:val="00E45CE4"/>
    <w:rsid w:val="00E533FF"/>
    <w:rsid w:val="00E71469"/>
    <w:rsid w:val="00E74482"/>
    <w:rsid w:val="00E74B1E"/>
    <w:rsid w:val="00E8465B"/>
    <w:rsid w:val="00E84A40"/>
    <w:rsid w:val="00EA70EF"/>
    <w:rsid w:val="00EB4238"/>
    <w:rsid w:val="00F105A8"/>
    <w:rsid w:val="00F1738D"/>
    <w:rsid w:val="00F179AA"/>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customXml/itemProps4.xml><?xml version="1.0" encoding="utf-8"?>
<ds:datastoreItem xmlns:ds="http://schemas.openxmlformats.org/officeDocument/2006/customXml" ds:itemID="{21236711-5372-4452-99E7-B13751EDC042}">
  <ds:schemaRefs>
    <ds:schemaRef ds:uri="http://schemas.microsoft.com/sharepoint/v3/contenttype/forms"/>
  </ds:schemaRefs>
</ds:datastoreItem>
</file>

<file path=customXml/itemProps5.xml><?xml version="1.0" encoding="utf-8"?>
<ds:datastoreItem xmlns:ds="http://schemas.openxmlformats.org/officeDocument/2006/customXml" ds:itemID="{132C3114-89A1-434B-A6F9-A6BD6894DEA3}">
  <ds:schemaRefs>
    <ds:schemaRef ds:uri="http://schemas.microsoft.com/office/2006/metadata/customXsn"/>
  </ds:schemaRefs>
</ds:datastoreItem>
</file>

<file path=customXml/itemProps6.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32819</Words>
  <Characters>187070</Characters>
  <Application>Microsoft Office Word</Application>
  <DocSecurity>0</DocSecurity>
  <Lines>1558</Lines>
  <Paragraphs>438</Paragraphs>
  <ScaleCrop>false</ScaleCrop>
  <Company/>
  <LinksUpToDate>false</LinksUpToDate>
  <CharactersWithSpaces>219451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2026-09-18T14:21:00Z</dcterms:created>
  <dcterms:modified xsi:type="dcterms:W3CDTF">2026-09-21T11:50:00Z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