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07C9" w14:textId="4F0C42C6" w:rsidR="0049769E" w:rsidRDefault="0049769E" w:rsidP="0049769E">
      <w:r w:rsidRPr="0049769E">
        <w:t>In relation to A2 "Only one model to be offered" we would like clarification that an optional technology on the same model that provides additional technical benefits for the specific applications listed is permitted. We propose to quote for this in the Optional Extras Pricing section of the Pricing Schedule Appendix 2.</w:t>
      </w:r>
    </w:p>
    <w:p w14:paraId="7DEFE639" w14:textId="77777777" w:rsidR="0049769E" w:rsidRDefault="0049769E" w:rsidP="0049769E"/>
    <w:p w14:paraId="23C922FD" w14:textId="0BA96E0F" w:rsidR="0049769E" w:rsidRPr="0049769E" w:rsidRDefault="0049769E" w:rsidP="0049769E">
      <w:r w:rsidRPr="0049769E">
        <w:t>Yes, this will be permitted. Tenderers may include an optional technology/configuration relating to the same model offered under A2, where it provides additional technical benefits for the specified applications.</w:t>
      </w:r>
    </w:p>
    <w:p w14:paraId="765007DE" w14:textId="77777777" w:rsidR="0049769E" w:rsidRPr="0049769E" w:rsidRDefault="0049769E" w:rsidP="0049769E">
      <w:r w:rsidRPr="0049769E">
        <w:t> </w:t>
      </w:r>
    </w:p>
    <w:p w14:paraId="774AC62F" w14:textId="77777777" w:rsidR="0049769E" w:rsidRPr="0049769E" w:rsidRDefault="0049769E" w:rsidP="0049769E">
      <w:r w:rsidRPr="0049769E">
        <w:t>Any such option should be clearly identified and separately priced in the Optional Extras section of Pricing Schedule Appendix 2.</w:t>
      </w:r>
    </w:p>
    <w:p w14:paraId="0AA1E0B4" w14:textId="77777777" w:rsidR="0049769E" w:rsidRPr="0049769E" w:rsidRDefault="0049769E" w:rsidP="0049769E">
      <w:r w:rsidRPr="0049769E">
        <w:t> </w:t>
      </w:r>
    </w:p>
    <w:p w14:paraId="7F3614F5" w14:textId="77777777" w:rsidR="0049769E" w:rsidRPr="0049769E" w:rsidRDefault="0049769E" w:rsidP="0049769E">
      <w:r w:rsidRPr="0049769E">
        <w:t>For clarity, this does not permit the submission of an alternative instrument model. The tender submission must continue to be based on one instrument model only, with any optional technology/configuration presented as an optional extra associated with that model.”</w:t>
      </w:r>
    </w:p>
    <w:p w14:paraId="36DA0D14" w14:textId="77777777" w:rsidR="001B3789" w:rsidRPr="0049769E" w:rsidRDefault="001B3789" w:rsidP="0049769E"/>
    <w:sectPr w:rsidR="001B3789" w:rsidRPr="004976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F70B6"/>
    <w:multiLevelType w:val="multilevel"/>
    <w:tmpl w:val="8564D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311840"/>
    <w:multiLevelType w:val="multilevel"/>
    <w:tmpl w:val="15302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82386355">
    <w:abstractNumId w:val="0"/>
  </w:num>
  <w:num w:numId="2" w16cid:durableId="2121102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923"/>
    <w:rsid w:val="00032002"/>
    <w:rsid w:val="0008241B"/>
    <w:rsid w:val="00102598"/>
    <w:rsid w:val="00104B1E"/>
    <w:rsid w:val="00144961"/>
    <w:rsid w:val="001B3789"/>
    <w:rsid w:val="002644AD"/>
    <w:rsid w:val="002D6053"/>
    <w:rsid w:val="00330923"/>
    <w:rsid w:val="0049769E"/>
    <w:rsid w:val="004D36A5"/>
    <w:rsid w:val="00575089"/>
    <w:rsid w:val="005D4FF9"/>
    <w:rsid w:val="006B6908"/>
    <w:rsid w:val="007A1BF2"/>
    <w:rsid w:val="007E4C43"/>
    <w:rsid w:val="009B1491"/>
    <w:rsid w:val="009E063F"/>
    <w:rsid w:val="00AE658E"/>
    <w:rsid w:val="00B306D0"/>
    <w:rsid w:val="00BC22E6"/>
    <w:rsid w:val="00D25C36"/>
    <w:rsid w:val="00DB42E5"/>
    <w:rsid w:val="00F423EC"/>
    <w:rsid w:val="00FA5FA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CBD51"/>
  <w15:chartTrackingRefBased/>
  <w15:docId w15:val="{89595F6B-EB1F-45C5-A46B-185175FCA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09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09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09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09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09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09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9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9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9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9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09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09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09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09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09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9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9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923"/>
    <w:rPr>
      <w:rFonts w:eastAsiaTheme="majorEastAsia" w:cstheme="majorBidi"/>
      <w:color w:val="272727" w:themeColor="text1" w:themeTint="D8"/>
    </w:rPr>
  </w:style>
  <w:style w:type="paragraph" w:styleId="Title">
    <w:name w:val="Title"/>
    <w:basedOn w:val="Normal"/>
    <w:next w:val="Normal"/>
    <w:link w:val="TitleChar"/>
    <w:uiPriority w:val="10"/>
    <w:qFormat/>
    <w:rsid w:val="00330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9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9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9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923"/>
    <w:pPr>
      <w:spacing w:before="160"/>
      <w:jc w:val="center"/>
    </w:pPr>
    <w:rPr>
      <w:i/>
      <w:iCs/>
      <w:color w:val="404040" w:themeColor="text1" w:themeTint="BF"/>
    </w:rPr>
  </w:style>
  <w:style w:type="character" w:customStyle="1" w:styleId="QuoteChar">
    <w:name w:val="Quote Char"/>
    <w:basedOn w:val="DefaultParagraphFont"/>
    <w:link w:val="Quote"/>
    <w:uiPriority w:val="29"/>
    <w:rsid w:val="00330923"/>
    <w:rPr>
      <w:i/>
      <w:iCs/>
      <w:color w:val="404040" w:themeColor="text1" w:themeTint="BF"/>
    </w:rPr>
  </w:style>
  <w:style w:type="paragraph" w:styleId="ListParagraph">
    <w:name w:val="List Paragraph"/>
    <w:basedOn w:val="Normal"/>
    <w:uiPriority w:val="34"/>
    <w:qFormat/>
    <w:rsid w:val="00330923"/>
    <w:pPr>
      <w:ind w:left="720"/>
      <w:contextualSpacing/>
    </w:pPr>
  </w:style>
  <w:style w:type="character" w:styleId="IntenseEmphasis">
    <w:name w:val="Intense Emphasis"/>
    <w:basedOn w:val="DefaultParagraphFont"/>
    <w:uiPriority w:val="21"/>
    <w:qFormat/>
    <w:rsid w:val="00330923"/>
    <w:rPr>
      <w:i/>
      <w:iCs/>
      <w:color w:val="0F4761" w:themeColor="accent1" w:themeShade="BF"/>
    </w:rPr>
  </w:style>
  <w:style w:type="paragraph" w:styleId="IntenseQuote">
    <w:name w:val="Intense Quote"/>
    <w:basedOn w:val="Normal"/>
    <w:next w:val="Normal"/>
    <w:link w:val="IntenseQuoteChar"/>
    <w:uiPriority w:val="30"/>
    <w:qFormat/>
    <w:rsid w:val="003309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0923"/>
    <w:rPr>
      <w:i/>
      <w:iCs/>
      <w:color w:val="0F4761" w:themeColor="accent1" w:themeShade="BF"/>
    </w:rPr>
  </w:style>
  <w:style w:type="character" w:styleId="IntenseReference">
    <w:name w:val="Intense Reference"/>
    <w:basedOn w:val="DefaultParagraphFont"/>
    <w:uiPriority w:val="32"/>
    <w:qFormat/>
    <w:rsid w:val="003309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139</Words>
  <Characters>798</Characters>
  <Application>Microsoft Office Word</Application>
  <DocSecurity>0</DocSecurity>
  <Lines>6</Lines>
  <Paragraphs>1</Paragraphs>
  <ScaleCrop>false</ScaleCrop>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McDermott</dc:creator>
  <cp:keywords/>
  <dc:description/>
  <cp:lastModifiedBy>Brian McDermott</cp:lastModifiedBy>
  <cp:revision>3</cp:revision>
  <dcterms:created xsi:type="dcterms:W3CDTF">2026-09-15T07:47:00Z</dcterms:created>
  <dcterms:modified xsi:type="dcterms:W3CDTF">2026-09-18T12:23:00Z</dcterms:modified>
</cp:coreProperties>
</file>