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18F08530"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9-18T00:00:00Z">
            <w:dateFormat w:val="dd/MM/yyyy"/>
            <w:lid w:val="en-IE"/>
            <w:storeMappedDataAs w:val="dateTime"/>
            <w:calendar w:val="gregorian"/>
          </w:date>
        </w:sdtPr>
        <w:sdtContent>
          <w:r w:rsidR="0025351E">
            <w:rPr>
              <w:rFonts w:ascii="Calibri" w:hAnsi="Calibri"/>
              <w:sz w:val="40"/>
              <w:szCs w:val="40"/>
              <w:highlight w:val="lightGray"/>
              <w:lang w:val="en-IE"/>
            </w:rPr>
            <w:t>18/09/2026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noProof/>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Content>
          <w:r w:rsidR="00BF0551">
            <w:rPr>
              <w:noProof/>
            </w:rPr>
            <w:t>the provision of a mobile app to facilitate the booking of desks, lockers and parking spaces at 1GQ, 1 Georges Quay, Dublin 2. D02 Y098</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064E1C0B"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0-27T12:00:00Z">
            <w:dateFormat w:val="dd/MM/yyyy HH:mm"/>
            <w:lid w:val="en-IE"/>
            <w:storeMappedDataAs w:val="dateTime"/>
            <w:calendar w:val="gregorian"/>
          </w:date>
        </w:sdtPr>
        <w:sdtContent>
          <w:r w:rsidR="00546029">
            <w:rPr>
              <w:rFonts w:ascii="Calibri" w:hAnsi="Calibri"/>
              <w:sz w:val="40"/>
              <w:szCs w:val="40"/>
              <w:highlight w:val="lightGray"/>
              <w:lang w:val="en-IE"/>
            </w:rPr>
            <w:t>27/10/2026</w:t>
          </w:r>
          <w:r w:rsidR="0025351E">
            <w:rPr>
              <w:rFonts w:ascii="Calibri" w:hAnsi="Calibri"/>
              <w:sz w:val="40"/>
              <w:szCs w:val="40"/>
              <w:highlight w:val="lightGray"/>
              <w:lang w:val="en-IE"/>
            </w:rPr>
            <w:t xml:space="preserve"> </w:t>
          </w:r>
          <w:r w:rsidR="001B14FE">
            <w:rPr>
              <w:rFonts w:ascii="Calibri" w:hAnsi="Calibri"/>
              <w:sz w:val="40"/>
              <w:szCs w:val="40"/>
              <w:highlight w:val="lightGray"/>
              <w:lang w:val="en-IE"/>
            </w:rPr>
            <w:t>12:00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lastRenderedPageBreak/>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211639"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31D1A65A" w:rsidR="003C0FB1" w:rsidRDefault="00211639" w:rsidP="0037411C">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Content>
                <w:r w:rsidR="0037411C">
                  <w:rPr>
                    <w:highlight w:val="lightGray"/>
                  </w:rPr>
                  <w:t xml:space="preserve">The Commissioners </w:t>
                </w:r>
                <w:r w:rsidR="00672065">
                  <w:rPr>
                    <w:highlight w:val="lightGray"/>
                  </w:rPr>
                  <w:t>of Public Works</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735A2DD8" w:rsidR="003C0FB1" w:rsidRDefault="003C0FB1" w:rsidP="009150C9">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04009F">
              <w:rPr>
                <w:noProof/>
              </w:rPr>
              <w:t>The prov</w:t>
            </w:r>
            <w:r w:rsidR="009150C9">
              <w:rPr>
                <w:noProof/>
              </w:rPr>
              <w:t>isi</w:t>
            </w:r>
            <w:r w:rsidR="0004009F">
              <w:rPr>
                <w:noProof/>
              </w:rPr>
              <w:t>on of a mobile app to facilitate the booking of desks, lockers and parking spaces</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01F12C9C"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FA5A8A">
              <w:rPr>
                <w:i/>
                <w:iCs/>
                <w:noProof/>
                <w:color w:val="FF0000"/>
              </w:rPr>
              <w:t>Not Used</w:t>
            </w:r>
            <w:r>
              <w:rPr>
                <w:i/>
                <w:iCs/>
                <w:color w:val="FF0000"/>
              </w:rPr>
              <w:fldChar w:fldCharType="end"/>
            </w:r>
            <w:bookmarkEnd w:id="2"/>
          </w:p>
          <w:p w14:paraId="44A17398" w14:textId="3DAABF5D"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FA5A8A">
              <w:t> </w:t>
            </w:r>
            <w:r w:rsidR="00FA5A8A">
              <w:t> </w:t>
            </w:r>
            <w:r w:rsidR="00FA5A8A">
              <w:t> </w:t>
            </w:r>
            <w:r w:rsidR="00FA5A8A">
              <w:t> </w:t>
            </w:r>
            <w:r w:rsidR="00FA5A8A">
              <w:t> </w:t>
            </w:r>
            <w:r>
              <w:fldChar w:fldCharType="end"/>
            </w:r>
            <w:bookmarkEnd w:id="3"/>
            <w:r>
              <w:t xml:space="preserve"> </w:t>
            </w:r>
            <w:r w:rsidRPr="00E13A0D">
              <w:t>lots (each a “Lot”) as described below.  Each Lot will result in a separate contract.</w:t>
            </w:r>
          </w:p>
          <w:p w14:paraId="00DC7985" w14:textId="315974C4" w:rsidR="00B6057A" w:rsidRPr="00AC44B0" w:rsidRDefault="00AC44B0" w:rsidP="00FA5A8A">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FA5A8A">
              <w:t> </w:t>
            </w:r>
            <w:r w:rsidR="00FA5A8A">
              <w:t> </w:t>
            </w:r>
            <w:r w:rsidR="00FA5A8A">
              <w:t> </w:t>
            </w:r>
            <w:r w:rsidR="00FA5A8A">
              <w:t> </w:t>
            </w:r>
            <w:r w:rsidR="00FA5A8A">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2BD6C45A" w:rsidR="003C0FB1" w:rsidRPr="001B5C7C" w:rsidRDefault="003C0FB1" w:rsidP="00011386">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011386">
              <w:rPr>
                <w:b/>
              </w:rPr>
              <w:t>36</w:t>
            </w:r>
            <w:r w:rsidR="00FA5A8A">
              <w:rPr>
                <w:noProof/>
              </w:rPr>
              <w:t xml:space="preserve"> Months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04564FFA"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631479">
              <w:rPr>
                <w:i/>
                <w:iCs/>
                <w:color w:val="FF0000"/>
              </w:rPr>
              <w:t> </w:t>
            </w:r>
            <w:r w:rsidR="00631479">
              <w:rPr>
                <w:i/>
                <w:iCs/>
                <w:color w:val="FF0000"/>
              </w:rPr>
              <w:t> </w:t>
            </w:r>
            <w:r w:rsidR="00631479">
              <w:rPr>
                <w:i/>
                <w:iCs/>
                <w:color w:val="FF0000"/>
              </w:rPr>
              <w:t> </w:t>
            </w:r>
            <w:r w:rsidR="00631479">
              <w:rPr>
                <w:i/>
                <w:iCs/>
                <w:color w:val="FF0000"/>
              </w:rPr>
              <w:t> </w:t>
            </w:r>
            <w:r w:rsidR="00631479">
              <w:rPr>
                <w:i/>
                <w:iCs/>
                <w:color w:val="FF0000"/>
              </w:rPr>
              <w:t> </w:t>
            </w:r>
            <w:r w:rsidRPr="003650CE">
              <w:rPr>
                <w:i/>
                <w:iCs/>
                <w:color w:val="FF0000"/>
              </w:rPr>
              <w:fldChar w:fldCharType="end"/>
            </w:r>
            <w:bookmarkEnd w:id="5"/>
          </w:p>
          <w:p w14:paraId="295B2DAB" w14:textId="2F283958" w:rsidR="001B5C7C" w:rsidRPr="001B5C7C" w:rsidRDefault="001B5C7C" w:rsidP="00FA5A8A">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FA5A8A">
              <w:rPr>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FA5A8A">
              <w:rPr>
                <w:highlight w:val="lightGray"/>
              </w:rPr>
              <w:t>2</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31FC9782" w:rsidR="001B5C7C" w:rsidRDefault="001B5C7C" w:rsidP="00631479">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631479">
              <w:rPr>
                <w:i/>
                <w:color w:val="FF0000"/>
                <w:highlight w:val="lightGray"/>
              </w:rPr>
              <w:t> </w:t>
            </w:r>
            <w:r w:rsidR="00631479">
              <w:rPr>
                <w:i/>
                <w:color w:val="FF0000"/>
                <w:highlight w:val="lightGray"/>
              </w:rPr>
              <w:t> </w:t>
            </w:r>
            <w:r w:rsidR="00631479">
              <w:rPr>
                <w:i/>
                <w:color w:val="FF0000"/>
                <w:highlight w:val="lightGray"/>
              </w:rPr>
              <w:t> </w:t>
            </w:r>
            <w:r w:rsidR="00631479">
              <w:rPr>
                <w:i/>
                <w:color w:val="FF0000"/>
                <w:highlight w:val="lightGray"/>
              </w:rPr>
              <w:t> </w:t>
            </w:r>
            <w:r w:rsidR="00631479">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0C0E11">
              <w:rPr>
                <w:noProof/>
                <w:szCs w:val="22"/>
              </w:rPr>
              <w:t>[insert amount]</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4666C0C3"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FA5A8A">
              <w:rPr>
                <w:i/>
                <w:color w:val="FF0000"/>
              </w:rPr>
              <w:t> </w:t>
            </w:r>
            <w:r w:rsidR="00FA5A8A">
              <w:rPr>
                <w:i/>
                <w:color w:val="FF0000"/>
              </w:rPr>
              <w:t> </w:t>
            </w:r>
            <w:r w:rsidR="00FA5A8A">
              <w:rPr>
                <w:i/>
                <w:color w:val="FF0000"/>
              </w:rPr>
              <w:t> </w:t>
            </w:r>
            <w:r w:rsidR="00FA5A8A">
              <w:rPr>
                <w:i/>
                <w:color w:val="FF0000"/>
              </w:rPr>
              <w:t> </w:t>
            </w:r>
            <w:r w:rsidR="00FA5A8A">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FA5A8A">
              <w:rPr>
                <w:highlight w:val="lightGray"/>
              </w:rPr>
              <w:t> </w:t>
            </w:r>
            <w:r w:rsidR="00FA5A8A">
              <w:rPr>
                <w:highlight w:val="lightGray"/>
              </w:rPr>
              <w:t> </w:t>
            </w:r>
            <w:r w:rsidR="00FA5A8A">
              <w:rPr>
                <w:highlight w:val="lightGray"/>
              </w:rPr>
              <w:t> </w:t>
            </w:r>
            <w:r w:rsidR="00FA5A8A">
              <w:rPr>
                <w:highlight w:val="lightGray"/>
              </w:rPr>
              <w:t> </w:t>
            </w:r>
            <w:r w:rsidR="00FA5A8A">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lastRenderedPageBreak/>
              <w:t xml:space="preserve">The Contracting Authority would refer Tenderers in particular to the provisions of Regulation (EU) 2022/1031 on the access of third country economic operators, goods and services to the Union’s public procurement and concession </w:t>
            </w:r>
            <w:r>
              <w:lastRenderedPageBreak/>
              <w:t>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lastRenderedPageBreak/>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lastRenderedPageBreak/>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72CF0DC2" w14:textId="77777777" w:rsidR="00D5093D" w:rsidRPr="00D5093D" w:rsidRDefault="00D5093D" w:rsidP="00D5093D">
                    <w:pPr>
                      <w:jc w:val="both"/>
                      <w:rPr>
                        <w:highlight w:val="lightGray"/>
                        <w:lang w:val="en-IE"/>
                      </w:rPr>
                    </w:pPr>
                    <w:r w:rsidRPr="00D5093D">
                      <w:rPr>
                        <w:highlight w:val="lightGray"/>
                        <w:lang w:val="en-IE"/>
                      </w:rPr>
                      <w:t>Tenders must be submitted via the ‘electronic tenderbox’ available on </w:t>
                    </w:r>
                    <w:hyperlink r:id="rId16" w:tgtFrame="_blank" w:tooltip="http://www.etenders.gov.ie/" w:history="1">
                      <w:r w:rsidRPr="00D5093D">
                        <w:rPr>
                          <w:rStyle w:val="Hyperlink"/>
                          <w:color w:val="auto"/>
                          <w:highlight w:val="lightGray"/>
                          <w:lang w:val="en-IE"/>
                        </w:rPr>
                        <w:t>www.etenders.gov.ie</w:t>
                      </w:r>
                    </w:hyperlink>
                    <w:r w:rsidRPr="00D5093D">
                      <w:rPr>
                        <w:highlight w:val="lightGray"/>
                        <w:lang w:val="en-IE"/>
                      </w:rPr>
                      <w:t>.   Only Tenders submitted to the electronic tenderbox will be accepted.  Tenders submitted by any other means (including but not limited to: by email, fax, post, hand delivery, etc.) will NOT be accepted.</w:t>
                    </w:r>
                  </w:p>
                  <w:p w14:paraId="0C4FB01C" w14:textId="77777777" w:rsidR="00D5093D" w:rsidRPr="00D5093D" w:rsidRDefault="00D5093D" w:rsidP="00D5093D">
                    <w:pPr>
                      <w:jc w:val="both"/>
                      <w:rPr>
                        <w:highlight w:val="lightGray"/>
                        <w:lang w:val="en-IE"/>
                      </w:rPr>
                    </w:pPr>
                    <w:r w:rsidRPr="00D5093D">
                      <w:rPr>
                        <w:highlight w:val="lightGray"/>
                        <w:lang w:val="en-IE"/>
                      </w:rPr>
                      <w:lastRenderedPageBreak/>
                      <w:t>Tenderers must ensure that they give themselves sufficient time to upload and submit all required tender documentation in their Tender before the Tender Deadline (as defined in paragraph 2.6.2). Tenderers should take into account the fact that upload speeds vary.</w:t>
                    </w:r>
                  </w:p>
                  <w:p w14:paraId="6823D38C" w14:textId="77777777" w:rsidR="00D5093D" w:rsidRPr="00D5093D" w:rsidRDefault="00D5093D" w:rsidP="00D5093D">
                    <w:pPr>
                      <w:jc w:val="both"/>
                      <w:rPr>
                        <w:highlight w:val="lightGray"/>
                        <w:lang w:val="en-IE"/>
                      </w:rPr>
                    </w:pPr>
                    <w:r w:rsidRPr="00D5093D">
                      <w:rPr>
                        <w:highlight w:val="lightGray"/>
                        <w:lang w:val="en-IE"/>
                      </w:rPr>
                      <w:t>Tenderers must note that in the electronic tenderbox, there is a current file size limit of 250MB for each single file uploaded, with a maximum total limit of 2GB for all documentation (combined) in the Tender submitted.</w:t>
                    </w:r>
                  </w:p>
                  <w:p w14:paraId="41779699" w14:textId="77777777" w:rsidR="00D5093D" w:rsidRPr="00D5093D" w:rsidRDefault="00D5093D" w:rsidP="00D5093D">
                    <w:pPr>
                      <w:jc w:val="both"/>
                      <w:rPr>
                        <w:highlight w:val="lightGray"/>
                        <w:lang w:val="en-IE"/>
                      </w:rPr>
                    </w:pPr>
                    <w:r w:rsidRPr="00D5093D">
                      <w:rPr>
                        <w:highlight w:val="lightGray"/>
                        <w:lang w:val="en-IE"/>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168D322" w14:textId="36ABAB15" w:rsidR="00977CC4" w:rsidRPr="007B7D0E" w:rsidRDefault="00211639" w:rsidP="007B7D0E">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36328338" w:rsidR="003C0FB1" w:rsidRPr="000E5DB7" w:rsidRDefault="003C0FB1" w:rsidP="004C6436">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FA5A8A">
              <w:rPr>
                <w:noProof/>
              </w:rPr>
              <w:t>12 Noon</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4C6436">
              <w:t>Tuesday 27</w:t>
            </w:r>
            <w:r w:rsidR="004C6436" w:rsidRPr="004C6436">
              <w:rPr>
                <w:vertAlign w:val="superscript"/>
              </w:rPr>
              <w:t>th</w:t>
            </w:r>
            <w:r w:rsidR="004C6436">
              <w:t xml:space="preserve"> </w:t>
            </w:r>
            <w:r w:rsidR="00027804">
              <w:rPr>
                <w:noProof/>
              </w:rPr>
              <w:t>October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449C674F" w:rsidR="003C0FB1" w:rsidRPr="000E5DB7" w:rsidRDefault="00A0779A" w:rsidP="00FA5A8A">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1F68FCCF" w:rsidR="00B9639C" w:rsidRPr="004A0961" w:rsidRDefault="00B9639C" w:rsidP="00FA5A8A">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FA5A8A">
              <w:t> </w:t>
            </w:r>
            <w:r w:rsidR="00FA5A8A">
              <w:t> </w:t>
            </w:r>
            <w:r w:rsidR="00FA5A8A">
              <w:t> </w:t>
            </w:r>
            <w:r w:rsidR="00FA5A8A">
              <w:t> </w:t>
            </w:r>
            <w:r w:rsidR="00FA5A8A">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FA5A8A">
              <w:rPr>
                <w:i/>
                <w:iCs/>
                <w:color w:val="FF0000"/>
              </w:rPr>
              <w:t> </w:t>
            </w:r>
            <w:r w:rsidR="00FA5A8A">
              <w:rPr>
                <w:i/>
                <w:iCs/>
                <w:color w:val="FF0000"/>
              </w:rPr>
              <w:t> </w:t>
            </w:r>
            <w:r w:rsidR="00FA5A8A">
              <w:rPr>
                <w:i/>
                <w:iCs/>
                <w:color w:val="FF0000"/>
              </w:rPr>
              <w:t> </w:t>
            </w:r>
            <w:r w:rsidR="00FA5A8A">
              <w:rPr>
                <w:i/>
                <w:iCs/>
                <w:color w:val="FF0000"/>
              </w:rPr>
              <w:t> </w:t>
            </w:r>
            <w:r w:rsidR="00FA5A8A">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2A6B099D" w:rsidR="00B9639C" w:rsidRPr="00463D05" w:rsidRDefault="00B9639C" w:rsidP="00CE20D5">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3270FE">
              <w:rPr>
                <w:noProof/>
              </w:rPr>
              <w:t>PDF</w:t>
            </w:r>
            <w:r w:rsidR="009C2E94">
              <w:rPr>
                <w:noProof/>
              </w:rPr>
              <w:t xml:space="preserve"> format</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6D555239" w:rsidR="003C0FB1" w:rsidRDefault="003C0FB1" w:rsidP="00CE20D5">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0D1747">
              <w:rPr>
                <w:noProof/>
              </w:rPr>
              <w:t>12noon</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CE20D5">
              <w:t>13</w:t>
            </w:r>
            <w:r w:rsidR="00CE20D5" w:rsidRPr="00CE20D5">
              <w:rPr>
                <w:vertAlign w:val="superscript"/>
              </w:rPr>
              <w:t>th</w:t>
            </w:r>
            <w:r w:rsidR="00CE20D5">
              <w:t xml:space="preserve"> October 202</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lastRenderedPageBreak/>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6BA1A030" w:rsidR="003C0FB1" w:rsidRDefault="003C0FB1" w:rsidP="009C2E94">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9C2E94">
              <w:t>6 months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68809C2A"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28235C">
              <w:rPr>
                <w:i/>
                <w:iCs/>
                <w:color w:val="FF0000"/>
                <w:highlight w:val="lightGray"/>
              </w:rPr>
              <w:t> </w:t>
            </w:r>
            <w:r w:rsidR="0028235C">
              <w:rPr>
                <w:i/>
                <w:iCs/>
                <w:color w:val="FF0000"/>
                <w:highlight w:val="lightGray"/>
              </w:rPr>
              <w:t> </w:t>
            </w:r>
            <w:r w:rsidR="0028235C">
              <w:rPr>
                <w:i/>
                <w:iCs/>
                <w:color w:val="FF0000"/>
                <w:highlight w:val="lightGray"/>
              </w:rPr>
              <w:t> </w:t>
            </w:r>
            <w:r w:rsidR="0028235C">
              <w:rPr>
                <w:i/>
                <w:iCs/>
                <w:color w:val="FF0000"/>
                <w:highlight w:val="lightGray"/>
              </w:rPr>
              <w:t> </w:t>
            </w:r>
            <w:r w:rsidR="0028235C">
              <w:rPr>
                <w:i/>
                <w:iCs/>
                <w:color w:val="FF0000"/>
                <w:highlight w:val="lightGray"/>
              </w:rPr>
              <w:t> </w:t>
            </w:r>
            <w:r w:rsidRPr="004C1900">
              <w:rPr>
                <w:i/>
                <w:iCs/>
                <w:color w:val="FF0000"/>
                <w:highlight w:val="lightGray"/>
              </w:rPr>
              <w:fldChar w:fldCharType="end"/>
            </w:r>
          </w:p>
          <w:p w14:paraId="0E392840" w14:textId="41D26968" w:rsidR="00522DF9" w:rsidRPr="00522DF9" w:rsidRDefault="00522DF9" w:rsidP="00933854">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933854">
              <w:rPr>
                <w:szCs w:val="22"/>
              </w:rPr>
              <w:t>Consumer Price Index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933854">
              <w:rPr>
                <w:noProof/>
                <w:szCs w:val="22"/>
              </w:rPr>
              <w:t>Central Statistics Office</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 xml:space="preserve">The Contracting Authority will, at its absolute discretion, decide on the appropriate </w:t>
      </w:r>
      <w:r w:rsidRPr="000E5DB7">
        <w:lastRenderedPageBreak/>
        <w:t>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Content>
              <w:p w14:paraId="23519768" w14:textId="3CEC1F2F"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031F1D">
                  <w:rPr>
                    <w:i/>
                    <w:color w:val="FF0000"/>
                    <w:highlight w:val="lightGray"/>
                  </w:rPr>
                  <w:t>Not Used</w:t>
                </w:r>
                <w:r w:rsidRPr="00DC28E8">
                  <w:rPr>
                    <w:i/>
                    <w:color w:val="FF0000"/>
                    <w:highlight w:val="lightGray"/>
                  </w:rPr>
                  <w:fldChar w:fldCharType="end"/>
                </w:r>
              </w:p>
              <w:p w14:paraId="0C2A4408" w14:textId="4E4B2E35" w:rsidR="00BB5E9D" w:rsidRPr="00DC28E8" w:rsidRDefault="00DC28E8" w:rsidP="00031F1D">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00031F1D">
                  <w:t> </w:t>
                </w:r>
                <w:r w:rsidR="00031F1D">
                  <w:t> </w:t>
                </w:r>
                <w:r w:rsidR="00031F1D">
                  <w:t> </w:t>
                </w:r>
                <w:r w:rsidR="00031F1D">
                  <w:t> </w:t>
                </w:r>
                <w:r w:rsidR="00031F1D">
                  <w:t> </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00031F1D">
                  <w:t> </w:t>
                </w:r>
                <w:r w:rsidR="00031F1D">
                  <w:t> </w:t>
                </w:r>
                <w:r w:rsidR="00031F1D">
                  <w:t> </w:t>
                </w:r>
                <w:r w:rsidR="00031F1D">
                  <w:t> </w:t>
                </w:r>
                <w:r w:rsidR="00031F1D">
                  <w:t> </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00031F1D">
                  <w:t> </w:t>
                </w:r>
                <w:r w:rsidR="00031F1D">
                  <w:t> </w:t>
                </w:r>
                <w:r w:rsidR="00031F1D">
                  <w:t> </w:t>
                </w:r>
                <w:r w:rsidR="00031F1D">
                  <w:t> </w:t>
                </w:r>
                <w:r w:rsidR="00031F1D">
                  <w:t> </w:t>
                </w:r>
                <w:r w:rsidRPr="000E5DB7">
                  <w:fldChar w:fldCharType="end"/>
                </w:r>
                <w:r w:rsidRPr="000E5DB7">
                  <w:t xml:space="preserve">. Tenderers wishing to make an appointment to avail of this opportunity must confirm their attendance </w:t>
                </w:r>
                <w:r w:rsidRPr="000E5DB7">
                  <w:lastRenderedPageBreak/>
                  <w:t xml:space="preserve">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00031F1D">
                  <w:t> </w:t>
                </w:r>
                <w:r w:rsidR="00031F1D">
                  <w:t> </w:t>
                </w:r>
                <w:r w:rsidR="00031F1D">
                  <w:t> </w:t>
                </w:r>
                <w:r w:rsidR="00031F1D">
                  <w:t> </w:t>
                </w:r>
                <w:r w:rsidR="00031F1D">
                  <w:t> </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00031F1D">
                  <w:t> </w:t>
                </w:r>
                <w:r w:rsidR="00031F1D">
                  <w:t> </w:t>
                </w:r>
                <w:r w:rsidR="00031F1D">
                  <w:t> </w:t>
                </w:r>
                <w:r w:rsidR="00031F1D">
                  <w:t> </w:t>
                </w:r>
                <w:r w:rsidR="00031F1D">
                  <w:t> </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00031F1D">
                  <w:t> </w:t>
                </w:r>
                <w:r w:rsidR="00031F1D">
                  <w:t> </w:t>
                </w:r>
                <w:r w:rsidR="00031F1D">
                  <w:t> </w:t>
                </w:r>
                <w:r w:rsidR="00031F1D">
                  <w:t> </w:t>
                </w:r>
                <w:r w:rsidR="00031F1D">
                  <w:t> </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lastRenderedPageBreak/>
              <w:t>2.20.2</w:t>
            </w:r>
          </w:p>
        </w:tc>
        <w:tc>
          <w:tcPr>
            <w:tcW w:w="4453" w:type="pct"/>
          </w:tcPr>
          <w:p w14:paraId="701E56DC" w14:textId="0D5C6837"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031F1D">
              <w:rPr>
                <w:i/>
                <w:iCs/>
                <w:color w:val="FF0000"/>
                <w:highlight w:val="lightGray"/>
              </w:rPr>
              <w:t>Not Used</w:t>
            </w:r>
            <w:r w:rsidRPr="00215CCA">
              <w:rPr>
                <w:i/>
                <w:iCs/>
                <w:color w:val="FF0000"/>
                <w:highlight w:val="lightGray"/>
              </w:rPr>
              <w:fldChar w:fldCharType="end"/>
            </w:r>
          </w:p>
          <w:p w14:paraId="56F72B09" w14:textId="157F1A69" w:rsidR="00101AC8" w:rsidRDefault="00101AC8" w:rsidP="0095213C">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w:t>
            </w:r>
            <w:r w:rsidR="0095213C">
              <w:rPr>
                <w:noProof/>
                <w:highlight w:val="lightGray"/>
              </w:rPr>
              <w:t>Please note that a site visit is compulsory as part of this tender competition</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2B73B6EF" w:rsidR="00C7189F" w:rsidRPr="00CA3AF8" w:rsidRDefault="00C7189F" w:rsidP="001924B3">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006442">
                    <w:rPr>
                      <w:noProof/>
                      <w:sz w:val="22"/>
                      <w:szCs w:val="22"/>
                    </w:rPr>
                    <w:t>€13 million for any one claim or series of claims arising out of a single occurrence (where required. If self-employed this is not necessary.</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465BDBFD" w:rsidR="00C7189F" w:rsidRPr="00CA3AF8" w:rsidRDefault="00C7189F" w:rsidP="001924B3">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006442">
                    <w:rPr>
                      <w:noProof/>
                      <w:sz w:val="22"/>
                      <w:szCs w:val="22"/>
                    </w:rPr>
                    <w:t>€6.5 million for any one claim or series of claims arising out of a single occurrence</w:t>
                  </w:r>
                  <w:r w:rsidR="001924B3">
                    <w:rPr>
                      <w:noProof/>
                      <w:sz w:val="22"/>
                      <w:szCs w:val="22"/>
                    </w:rPr>
                    <w:t>.</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3368A790" w:rsidR="001C3A95" w:rsidRPr="00CA3AF8" w:rsidRDefault="001C3A95" w:rsidP="00006442">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w:t>
                  </w:r>
                  <w:r w:rsidR="00006442">
                    <w:rPr>
                      <w:noProof/>
                      <w:sz w:val="22"/>
                      <w:szCs w:val="22"/>
                    </w:rPr>
                    <w:t>€6.5 million for any one occurrence and in the aggregate per insurance year</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2F0851EE" w:rsidR="00C7189F" w:rsidRPr="00CA3AF8" w:rsidRDefault="00C7189F" w:rsidP="00006442">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w:t>
                  </w:r>
                  <w:r w:rsidR="00006442">
                    <w:rPr>
                      <w:noProof/>
                      <w:sz w:val="22"/>
                      <w:szCs w:val="22"/>
                    </w:rPr>
                    <w:t>N/a</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00B1569B" w:rsidR="00C7189F" w:rsidRPr="00CA3AF8" w:rsidRDefault="00C7189F" w:rsidP="001924B3">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1924B3">
                    <w:rPr>
                      <w:szCs w:val="22"/>
                    </w:rPr>
                    <w:t>Cybersecurity Insurance</w:t>
                  </w:r>
                  <w:r w:rsidRPr="00CA3AF8">
                    <w:rPr>
                      <w:szCs w:val="22"/>
                    </w:rPr>
                    <w:fldChar w:fldCharType="end"/>
                  </w:r>
                </w:p>
              </w:tc>
              <w:tc>
                <w:tcPr>
                  <w:tcW w:w="2500" w:type="pct"/>
                  <w:vAlign w:val="center"/>
                </w:tcPr>
                <w:p w14:paraId="474CE49A" w14:textId="7BFC8882" w:rsidR="00C7189F" w:rsidRPr="00CA3AF8" w:rsidRDefault="00C7189F" w:rsidP="006D45C6">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D45C6">
                    <w:rPr>
                      <w:noProof/>
                      <w:sz w:val="22"/>
                      <w:szCs w:val="22"/>
                    </w:rPr>
                    <w:t>€1 Million for any one claim or series of claims arising out of a single occurrence</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610796D2"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5C31D7">
              <w:rPr>
                <w:i/>
                <w:iCs/>
                <w:color w:val="FF0000"/>
              </w:rPr>
              <w:t> </w:t>
            </w:r>
            <w:r w:rsidR="005C31D7">
              <w:rPr>
                <w:i/>
                <w:iCs/>
                <w:color w:val="FF0000"/>
              </w:rPr>
              <w:t> </w:t>
            </w:r>
            <w:r w:rsidR="005C31D7">
              <w:rPr>
                <w:i/>
                <w:iCs/>
                <w:color w:val="FF0000"/>
              </w:rPr>
              <w:t> </w:t>
            </w:r>
            <w:r w:rsidR="005C31D7">
              <w:rPr>
                <w:i/>
                <w:iCs/>
                <w:color w:val="FF0000"/>
              </w:rPr>
              <w:t> </w:t>
            </w:r>
            <w:r w:rsidR="005C31D7">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5C31D7">
              <w:t> </w:t>
            </w:r>
            <w:r w:rsidR="005C31D7">
              <w:t> </w:t>
            </w:r>
            <w:r w:rsidR="005C31D7">
              <w:t> </w:t>
            </w:r>
            <w:r w:rsidR="005C31D7">
              <w:t> </w:t>
            </w:r>
            <w:r w:rsidR="005C31D7">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60F46901"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5C31D7">
              <w:rPr>
                <w:i/>
                <w:iCs/>
                <w:color w:val="FF0000"/>
              </w:rPr>
              <w:t> </w:t>
            </w:r>
            <w:r w:rsidR="005C31D7">
              <w:rPr>
                <w:i/>
                <w:iCs/>
                <w:color w:val="FF0000"/>
              </w:rPr>
              <w:t> </w:t>
            </w:r>
            <w:r w:rsidR="005C31D7">
              <w:rPr>
                <w:i/>
                <w:iCs/>
                <w:color w:val="FF0000"/>
              </w:rPr>
              <w:t> </w:t>
            </w:r>
            <w:r w:rsidR="005C31D7">
              <w:rPr>
                <w:i/>
                <w:iCs/>
                <w:color w:val="FF0000"/>
              </w:rPr>
              <w:t> </w:t>
            </w:r>
            <w:r w:rsidR="005C31D7">
              <w:rPr>
                <w:i/>
                <w:iCs/>
                <w:color w:val="FF0000"/>
              </w:rPr>
              <w:t> </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w:t>
            </w:r>
            <w:r w:rsidRPr="0035177C">
              <w:rPr>
                <w:rFonts w:ascii="Calibri" w:eastAsia="Times New Roman" w:hAnsi="Calibri"/>
                <w:szCs w:val="22"/>
                <w:lang w:eastAsia="en-US"/>
              </w:rPr>
              <w:lastRenderedPageBreak/>
              <w:t xml:space="preserve">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34B1C834" w:rsidR="00C3103B" w:rsidRPr="005D57EC" w:rsidDel="007E6485" w:rsidRDefault="00C3103B" w:rsidP="0021163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5C31D7">
              <w:rPr>
                <w:i/>
                <w:iCs/>
                <w:color w:val="FF0000"/>
                <w:szCs w:val="22"/>
              </w:rPr>
              <w:t> </w:t>
            </w:r>
            <w:r w:rsidR="005C31D7">
              <w:rPr>
                <w:i/>
                <w:iCs/>
                <w:color w:val="FF0000"/>
                <w:szCs w:val="22"/>
              </w:rPr>
              <w:t> </w:t>
            </w:r>
            <w:r w:rsidR="005C31D7">
              <w:rPr>
                <w:i/>
                <w:iCs/>
                <w:color w:val="FF0000"/>
                <w:szCs w:val="22"/>
              </w:rPr>
              <w:t> </w:t>
            </w:r>
            <w:r w:rsidR="005C31D7">
              <w:rPr>
                <w:i/>
                <w:iCs/>
                <w:color w:val="FF0000"/>
                <w:szCs w:val="22"/>
              </w:rPr>
              <w:t> </w:t>
            </w:r>
            <w:r w:rsidR="005C31D7">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bookmarkStart w:id="17" w:name="_GoBack"/>
            <w:bookmarkEnd w:id="17"/>
            <w:r w:rsidR="00211639">
              <w:rPr>
                <w:szCs w:val="22"/>
              </w:rPr>
              <w:t> </w:t>
            </w:r>
            <w:r w:rsidR="00211639">
              <w:rPr>
                <w:szCs w:val="22"/>
              </w:rPr>
              <w:t> </w:t>
            </w:r>
            <w:r w:rsidR="00211639">
              <w:rPr>
                <w:szCs w:val="22"/>
              </w:rPr>
              <w:t> </w:t>
            </w:r>
            <w:r w:rsidR="00211639">
              <w:rPr>
                <w:szCs w:val="22"/>
              </w:rPr>
              <w:t> </w:t>
            </w:r>
            <w:r w:rsidR="00211639">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52B65A2B" w14:textId="20DE21E7" w:rsidR="00C3103B" w:rsidRPr="00310EDC" w:rsidRDefault="001036CE" w:rsidP="00B61DAD">
          <w:pPr>
            <w:spacing w:after="0"/>
          </w:pPr>
          <w:r w:rsidRPr="00DE3AF9">
            <w:t>Tenderers must have a minimum turnove</w:t>
          </w:r>
          <w:r w:rsidR="001B47CE" w:rsidRPr="00DE3AF9">
            <w:t>r excluding VAT per annum of €2</w:t>
          </w:r>
          <w:r w:rsidR="001924B3" w:rsidRPr="00DE3AF9">
            <w:t>00,000</w:t>
          </w:r>
          <w:r w:rsidRPr="00DE3AF9">
            <w:t xml:space="preserve">. This declaration should be supported by audited financial statements for the most recent financial year. </w:t>
          </w: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79B4369F" w:rsidR="00C3103B" w:rsidRPr="00A970E4" w:rsidRDefault="00C3103B" w:rsidP="001036CE">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8"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1036CE">
              <w:rPr>
                <w:i/>
                <w:iCs/>
                <w:color w:val="FF0000"/>
                <w:szCs w:val="22"/>
              </w:rPr>
              <w:t> </w:t>
            </w:r>
            <w:r w:rsidR="001036CE">
              <w:rPr>
                <w:i/>
                <w:iCs/>
                <w:color w:val="FF0000"/>
                <w:szCs w:val="22"/>
              </w:rPr>
              <w:t> </w:t>
            </w:r>
            <w:r w:rsidR="001036CE">
              <w:rPr>
                <w:i/>
                <w:iCs/>
                <w:color w:val="FF0000"/>
                <w:szCs w:val="22"/>
              </w:rPr>
              <w:t> </w:t>
            </w:r>
            <w:r w:rsidR="001036CE">
              <w:rPr>
                <w:i/>
                <w:iCs/>
                <w:color w:val="FF0000"/>
                <w:szCs w:val="22"/>
              </w:rPr>
              <w:t> </w:t>
            </w:r>
            <w:r w:rsidR="001036CE">
              <w:rPr>
                <w:i/>
                <w:iCs/>
                <w:color w:val="FF0000"/>
                <w:szCs w:val="22"/>
              </w:rPr>
              <w:t> </w:t>
            </w:r>
            <w:r w:rsidR="00663B2A" w:rsidRPr="00AB3C4D">
              <w:rPr>
                <w:i/>
                <w:iCs/>
                <w:color w:val="FF0000"/>
                <w:szCs w:val="22"/>
              </w:rPr>
              <w:fldChar w:fldCharType="end"/>
            </w:r>
            <w:bookmarkEnd w:id="18"/>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9"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1036CE">
              <w:rPr>
                <w:szCs w:val="22"/>
              </w:rPr>
              <w:t> </w:t>
            </w:r>
            <w:r w:rsidR="001036CE">
              <w:rPr>
                <w:szCs w:val="22"/>
              </w:rPr>
              <w:t> </w:t>
            </w:r>
            <w:r w:rsidR="001036CE">
              <w:rPr>
                <w:szCs w:val="22"/>
              </w:rPr>
              <w:t> </w:t>
            </w:r>
            <w:r w:rsidR="001036CE">
              <w:rPr>
                <w:szCs w:val="22"/>
              </w:rPr>
              <w:t> </w:t>
            </w:r>
            <w:r w:rsidR="001036CE">
              <w:rPr>
                <w:szCs w:val="22"/>
              </w:rPr>
              <w:t> </w:t>
            </w:r>
            <w:r w:rsidR="00663B2A" w:rsidRPr="00AB3C4D">
              <w:rPr>
                <w:szCs w:val="22"/>
              </w:rPr>
              <w:fldChar w:fldCharType="end"/>
            </w:r>
            <w:bookmarkEnd w:id="19"/>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BBA33B64B5B14812B8BD5FF690FFE796"/>
        </w:placeholder>
      </w:sdtPr>
      <w:sdtEndPr>
        <w:rPr>
          <w:color w:val="auto"/>
        </w:rPr>
      </w:sdtEndPr>
      <w:sdtContent>
        <w:p w14:paraId="076B2416" w14:textId="77777777" w:rsidR="0034532F" w:rsidRPr="00DE3AF9" w:rsidRDefault="0034532F" w:rsidP="0034532F">
          <w:pPr>
            <w:spacing w:after="0"/>
          </w:pPr>
          <w:r w:rsidRPr="00DE3AF9">
            <w:t xml:space="preserve">Tenderers must declare by way of self-declaration in the eESPD that they have successfully delivered a minimum of three (3) contracts, within the past three years, for services of a similar nature to the Services required. Contracts may have commenced earlier than the past three years and may be still on-going. </w:t>
          </w:r>
        </w:p>
        <w:p w14:paraId="345403BC" w14:textId="77777777" w:rsidR="0034532F" w:rsidRPr="00DE3AF9" w:rsidRDefault="0034532F" w:rsidP="0034532F">
          <w:pPr>
            <w:spacing w:after="0"/>
          </w:pPr>
        </w:p>
        <w:p w14:paraId="16200F6D" w14:textId="77777777" w:rsidR="0034532F" w:rsidRPr="00DE3AF9" w:rsidRDefault="0034532F" w:rsidP="0034532F">
          <w:pPr>
            <w:spacing w:after="0"/>
          </w:pPr>
          <w:r w:rsidRPr="00DE3AF9">
            <w:t>Tenderers must provide the supporting information specified and in the format prescribed in the (Contract Information) table provided upon request by the Contracting Authority. Each of the three (3) example contracts provided must be similar in nature to the Services required. In respect of the three (3) contracts provided in response to the above criterion, Tenderers must, upon request, provide a satisfactory reference.</w:t>
          </w:r>
        </w:p>
        <w:p w14:paraId="66FC910D" w14:textId="77777777" w:rsidR="0034532F" w:rsidRPr="00DE3AF9" w:rsidRDefault="0034532F" w:rsidP="0034532F">
          <w:pPr>
            <w:spacing w:after="0"/>
          </w:pPr>
        </w:p>
        <w:p w14:paraId="0255925E" w14:textId="77777777" w:rsidR="0034532F" w:rsidRPr="00DE3AF9" w:rsidRDefault="0034532F" w:rsidP="0034532F">
          <w:pPr>
            <w:spacing w:after="0"/>
          </w:pPr>
          <w:r w:rsidRPr="00DE3AF9">
            <w:t xml:space="preserve"> Tenderers must provide the contact names and details for each referee upon request who shall be able to verify the information provided by the Tenderer in relation to the three contracts upon request by the Contracting Authority. Note: The Tenderer should inform the Customer organisation(s) that the example contract(s) have/has been used as a reference project for the purposes of the Competition and the Contracting Authority may contact the referee(s) for verification purposes without prior notice to the Tenderer. </w:t>
          </w:r>
        </w:p>
        <w:p w14:paraId="27DCD02E" w14:textId="77777777" w:rsidR="0034532F" w:rsidRPr="00DE3AF9" w:rsidRDefault="0034532F" w:rsidP="0034532F">
          <w:pPr>
            <w:spacing w:after="0"/>
          </w:pPr>
        </w:p>
        <w:p w14:paraId="5D2B38BF" w14:textId="77777777" w:rsidR="0034532F" w:rsidRPr="00310EDC" w:rsidRDefault="0034532F" w:rsidP="0034532F">
          <w:pPr>
            <w:spacing w:after="0"/>
          </w:pPr>
          <w:r w:rsidRPr="00DE3AF9">
            <w:t xml:space="preserve">This will be assessed as Pass / Fail </w:t>
          </w: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20"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20"/>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Content>
        <w:p w14:paraId="3DECD220" w14:textId="05F3AE4D" w:rsidR="005C31D7" w:rsidRDefault="000B707F" w:rsidP="00D35AA7">
          <w:pPr>
            <w:rPr>
              <w:b/>
            </w:rPr>
          </w:pPr>
          <w:r w:rsidRPr="000B707F">
            <w:rPr>
              <w:b/>
            </w:rPr>
            <w:t>Quality and Cost Ratio</w:t>
          </w:r>
        </w:p>
        <w:p w14:paraId="51129930" w14:textId="77777777" w:rsidR="000B707F" w:rsidRPr="00182A09" w:rsidRDefault="000B707F" w:rsidP="000B707F">
          <w:pPr>
            <w:jc w:val="both"/>
            <w:rPr>
              <w:rFonts w:asciiTheme="minorHAnsi" w:eastAsiaTheme="minorHAnsi" w:hAnsiTheme="minorHAnsi" w:cstheme="minorHAnsi"/>
              <w:color w:val="000000"/>
              <w:szCs w:val="22"/>
            </w:rPr>
          </w:pPr>
          <w:r w:rsidRPr="00182A09">
            <w:rPr>
              <w:rFonts w:asciiTheme="minorHAnsi" w:eastAsiaTheme="minorHAnsi" w:hAnsiTheme="minorHAnsi" w:cstheme="minorHAnsi"/>
              <w:color w:val="000000"/>
              <w:szCs w:val="22"/>
            </w:rPr>
            <w:t xml:space="preserve">Tenderers must address each of the award criteria below in the relevant sections in the Tender Response Documents. </w:t>
          </w:r>
        </w:p>
        <w:p w14:paraId="518BA7D8" w14:textId="400BFD73" w:rsidR="000B707F" w:rsidRPr="00182A09" w:rsidRDefault="000B707F" w:rsidP="000B707F">
          <w:pPr>
            <w:jc w:val="both"/>
            <w:rPr>
              <w:rFonts w:asciiTheme="minorHAnsi" w:hAnsiTheme="minorHAnsi" w:cstheme="minorHAnsi"/>
              <w:bCs/>
              <w:szCs w:val="22"/>
            </w:rPr>
          </w:pPr>
          <w:r w:rsidRPr="00182A09">
            <w:rPr>
              <w:rFonts w:asciiTheme="minorHAnsi" w:hAnsiTheme="minorHAnsi" w:cstheme="minorHAnsi"/>
              <w:b/>
              <w:szCs w:val="22"/>
            </w:rPr>
            <w:t>The Valid Aw</w:t>
          </w:r>
          <w:r w:rsidR="00132994">
            <w:rPr>
              <w:rFonts w:asciiTheme="minorHAnsi" w:hAnsiTheme="minorHAnsi" w:cstheme="minorHAnsi"/>
              <w:b/>
              <w:szCs w:val="22"/>
            </w:rPr>
            <w:t xml:space="preserve">ard Criteria for this specific </w:t>
          </w:r>
          <w:r w:rsidRPr="00182A09">
            <w:rPr>
              <w:rFonts w:asciiTheme="minorHAnsi" w:hAnsiTheme="minorHAnsi" w:cstheme="minorHAnsi"/>
              <w:b/>
              <w:szCs w:val="22"/>
            </w:rPr>
            <w:t>RFT is Most Economically Advantageous Tender in terms of</w:t>
          </w:r>
          <w:r w:rsidRPr="00182A09">
            <w:rPr>
              <w:rFonts w:asciiTheme="minorHAnsi" w:hAnsiTheme="minorHAnsi" w:cstheme="minorHAnsi"/>
              <w:bCs/>
              <w:szCs w:val="22"/>
            </w:rPr>
            <w:t xml:space="preserve"> </w:t>
          </w:r>
          <w:r w:rsidRPr="00182A09">
            <w:rPr>
              <w:rFonts w:asciiTheme="minorHAnsi" w:hAnsiTheme="minorHAnsi" w:cstheme="minorHAnsi"/>
              <w:bCs/>
              <w:szCs w:val="22"/>
              <w:shd w:val="clear" w:color="auto" w:fill="E7E6E6" w:themeFill="background2"/>
            </w:rPr>
            <w:fldChar w:fldCharType="begin"/>
          </w:r>
          <w:r w:rsidRPr="00182A09">
            <w:rPr>
              <w:rFonts w:asciiTheme="minorHAnsi" w:hAnsiTheme="minorHAnsi" w:cstheme="minorHAnsi"/>
              <w:bCs/>
              <w:szCs w:val="22"/>
              <w:shd w:val="clear" w:color="auto" w:fill="E7E6E6" w:themeFill="background2"/>
            </w:rPr>
            <w:instrText xml:space="preserve"> REF MEAT_Type \h  \* MERGEFORMAT </w:instrText>
          </w:r>
          <w:r w:rsidRPr="00182A09">
            <w:rPr>
              <w:rFonts w:asciiTheme="minorHAnsi" w:hAnsiTheme="minorHAnsi" w:cstheme="minorHAnsi"/>
              <w:bCs/>
              <w:szCs w:val="22"/>
              <w:shd w:val="clear" w:color="auto" w:fill="E7E6E6" w:themeFill="background2"/>
            </w:rPr>
          </w:r>
          <w:r w:rsidRPr="00182A09">
            <w:rPr>
              <w:rFonts w:asciiTheme="minorHAnsi" w:hAnsiTheme="minorHAnsi" w:cstheme="minorHAnsi"/>
              <w:bCs/>
              <w:szCs w:val="22"/>
              <w:shd w:val="clear" w:color="auto" w:fill="E7E6E6" w:themeFill="background2"/>
            </w:rPr>
            <w:fldChar w:fldCharType="separate"/>
          </w:r>
          <w:sdt>
            <w:sdtPr>
              <w:rPr>
                <w:rFonts w:asciiTheme="minorHAnsi" w:eastAsiaTheme="minorHAnsi" w:hAnsiTheme="minorHAnsi" w:cstheme="minorHAnsi"/>
                <w:b/>
                <w:color w:val="000000"/>
                <w:szCs w:val="22"/>
                <w:u w:val="single"/>
                <w:shd w:val="clear" w:color="auto" w:fill="E7E6E6" w:themeFill="background2"/>
                <w:lang w:val="en-IE"/>
              </w:rPr>
              <w:alias w:val="MEAT_Type"/>
              <w:tag w:val="MEAT_Type"/>
              <w:id w:val="34163217"/>
              <w:placeholder>
                <w:docPart w:val="9F40AADEFF4548559EFBFBF92A549214"/>
              </w:placeholder>
              <w15:color w:val="000000"/>
              <w:dropDownList>
                <w:listItem w:displayText="Choose an item" w:value="Choose an item"/>
                <w:listItem w:displayText="Quality and Cost Ratio" w:value="Quality and Cost Ratio"/>
                <w:listItem w:displayText="Total Cost " w:value="Total Cost "/>
              </w:dropDownList>
            </w:sdtPr>
            <w:sdtContent>
              <w:r w:rsidR="00DD40D6">
                <w:rPr>
                  <w:rFonts w:asciiTheme="minorHAnsi" w:eastAsiaTheme="minorHAnsi" w:hAnsiTheme="minorHAnsi" w:cstheme="minorHAnsi"/>
                  <w:b/>
                  <w:color w:val="000000"/>
                  <w:szCs w:val="22"/>
                  <w:u w:val="single"/>
                  <w:shd w:val="clear" w:color="auto" w:fill="E7E6E6" w:themeFill="background2"/>
                  <w:lang w:val="en-IE"/>
                </w:rPr>
                <w:t>Quality and Cost Ratio</w:t>
              </w:r>
            </w:sdtContent>
          </w:sdt>
          <w:r w:rsidRPr="00182A09">
            <w:rPr>
              <w:rFonts w:asciiTheme="minorHAnsi" w:hAnsiTheme="minorHAnsi" w:cstheme="minorHAnsi"/>
              <w:bCs/>
              <w:szCs w:val="22"/>
              <w:shd w:val="clear" w:color="auto" w:fill="E7E6E6" w:themeFill="background2"/>
            </w:rPr>
            <w:fldChar w:fldCharType="end"/>
          </w:r>
          <w:r w:rsidRPr="00182A09">
            <w:rPr>
              <w:rFonts w:asciiTheme="minorHAnsi" w:hAnsiTheme="minorHAnsi" w:cstheme="minorHAnsi"/>
              <w:b/>
              <w:szCs w:val="22"/>
              <w:shd w:val="clear" w:color="auto" w:fill="E7E6E6" w:themeFill="background2"/>
            </w:rPr>
            <w:t xml:space="preserve"> </w:t>
          </w:r>
          <w:r w:rsidRPr="00182A09">
            <w:rPr>
              <w:rFonts w:asciiTheme="minorHAnsi" w:hAnsiTheme="minorHAnsi" w:cstheme="minorHAnsi"/>
              <w:b/>
              <w:szCs w:val="22"/>
            </w:rPr>
            <w:t xml:space="preserve">and you should only refer to the Award Criteria option that details this below. </w:t>
          </w:r>
          <w:r w:rsidRPr="00182A09">
            <w:rPr>
              <w:rFonts w:asciiTheme="minorHAnsi" w:hAnsiTheme="minorHAnsi" w:cstheme="minorHAnsi"/>
              <w:bCs/>
              <w:szCs w:val="22"/>
            </w:rPr>
            <w:t>The other Award criteria o</w:t>
          </w:r>
          <w:r w:rsidR="00DE3AF9">
            <w:rPr>
              <w:rFonts w:asciiTheme="minorHAnsi" w:hAnsiTheme="minorHAnsi" w:cstheme="minorHAnsi"/>
              <w:bCs/>
              <w:szCs w:val="22"/>
            </w:rPr>
            <w:t xml:space="preserve">ption is not relevant for this </w:t>
          </w:r>
          <w:r w:rsidRPr="00182A09">
            <w:rPr>
              <w:rFonts w:asciiTheme="minorHAnsi" w:hAnsiTheme="minorHAnsi" w:cstheme="minorHAnsi"/>
              <w:bCs/>
              <w:szCs w:val="22"/>
            </w:rPr>
            <w:t>RFT.</w:t>
          </w:r>
        </w:p>
        <w:p w14:paraId="6B8A9693" w14:textId="77777777" w:rsidR="000B707F" w:rsidRPr="00182A09" w:rsidRDefault="000B707F" w:rsidP="000B707F">
          <w:pPr>
            <w:jc w:val="both"/>
            <w:rPr>
              <w:rFonts w:asciiTheme="minorHAnsi" w:hAnsiTheme="minorHAnsi" w:cstheme="minorHAnsi"/>
              <w:b/>
              <w:szCs w:val="22"/>
              <w:lang w:val="en-IE"/>
            </w:rPr>
          </w:pPr>
          <w:r w:rsidRPr="00182A09">
            <w:rPr>
              <w:rFonts w:asciiTheme="minorHAnsi" w:hAnsiTheme="minorHAnsi" w:cstheme="minorHAnsi"/>
              <w:b/>
              <w:szCs w:val="22"/>
              <w:lang w:val="en-IE"/>
            </w:rPr>
            <w:t xml:space="preserve">Option 1: Most Economically Advantageous Tender in Terms of </w:t>
          </w:r>
          <w:r w:rsidRPr="00182A09">
            <w:rPr>
              <w:rFonts w:asciiTheme="minorHAnsi" w:hAnsiTheme="minorHAnsi" w:cstheme="minorHAnsi"/>
              <w:b/>
              <w:szCs w:val="22"/>
              <w:u w:val="single"/>
              <w:lang w:val="en-IE"/>
            </w:rPr>
            <w:t>Quality and Cost Ratio</w:t>
          </w:r>
          <w:r w:rsidRPr="00182A09">
            <w:rPr>
              <w:rFonts w:asciiTheme="minorHAnsi" w:hAnsiTheme="minorHAnsi" w:cstheme="minorHAnsi"/>
              <w:b/>
              <w:szCs w:val="22"/>
              <w:lang w:val="en-IE"/>
            </w:rPr>
            <w:t>. (This is only relevant if this is the Identified Award Criteria. Only Option 1 OR 2 can be valid not both)</w:t>
          </w:r>
        </w:p>
        <w:p w14:paraId="3EBF799E" w14:textId="77777777" w:rsidR="000B707F" w:rsidRPr="00AC4210" w:rsidRDefault="000B707F" w:rsidP="000B707F">
          <w:pPr>
            <w:rPr>
              <w:rFonts w:asciiTheme="minorHAnsi" w:hAnsiTheme="minorHAnsi" w:cstheme="minorHAnsi"/>
              <w:bCs/>
              <w:szCs w:val="22"/>
            </w:rPr>
          </w:pPr>
        </w:p>
        <w:p w14:paraId="52A971BF" w14:textId="77777777" w:rsidR="000B707F" w:rsidRPr="00AC4210" w:rsidRDefault="000B707F" w:rsidP="000B707F">
          <w:pPr>
            <w:jc w:val="both"/>
            <w:rPr>
              <w:rFonts w:asciiTheme="minorHAnsi" w:hAnsiTheme="minorHAnsi" w:cstheme="minorHAnsi"/>
              <w:bCs/>
              <w:szCs w:val="22"/>
              <w:lang w:val="en-IE"/>
            </w:rPr>
          </w:pPr>
          <w:r w:rsidRPr="00AC4210">
            <w:rPr>
              <w:rFonts w:asciiTheme="minorHAnsi" w:hAnsiTheme="minorHAnsi" w:cstheme="minorHAnsi"/>
              <w:bCs/>
              <w:szCs w:val="22"/>
              <w:lang w:val="en-IE"/>
            </w:rPr>
            <w:t>Marks will be awarded according to the award criteria and associated weightings and page counts detailed below.</w:t>
          </w:r>
        </w:p>
        <w:p w14:paraId="497D93F0" w14:textId="77777777" w:rsidR="000B707F" w:rsidRPr="00D507E5" w:rsidRDefault="000B707F" w:rsidP="000B707F">
          <w:pPr>
            <w:rPr>
              <w:rFonts w:asciiTheme="minorHAnsi" w:hAnsiTheme="minorHAnsi" w:cstheme="minorHAnsi"/>
              <w:b/>
              <w:szCs w:val="22"/>
              <w:lang w:val="en-IE"/>
            </w:rPr>
          </w:pPr>
        </w:p>
        <w:tbl>
          <w:tblPr>
            <w:tblW w:w="9941" w:type="dxa"/>
            <w:tblInd w:w="430" w:type="dxa"/>
            <w:tblLook w:val="04A0" w:firstRow="1" w:lastRow="0" w:firstColumn="1" w:lastColumn="0" w:noHBand="0" w:noVBand="1"/>
          </w:tblPr>
          <w:tblGrid>
            <w:gridCol w:w="2309"/>
            <w:gridCol w:w="1094"/>
            <w:gridCol w:w="1641"/>
            <w:gridCol w:w="1864"/>
            <w:gridCol w:w="1694"/>
            <w:gridCol w:w="1339"/>
          </w:tblGrid>
          <w:tr w:rsidR="000B707F" w:rsidRPr="00D507E5" w14:paraId="55AD06C0" w14:textId="77777777" w:rsidTr="00031F1D">
            <w:tc>
              <w:tcPr>
                <w:tcW w:w="2309" w:type="dxa"/>
                <w:shd w:val="clear" w:color="auto" w:fill="1F4E79" w:themeFill="accent1" w:themeFillShade="80"/>
                <w:vAlign w:val="center"/>
              </w:tcPr>
              <w:p w14:paraId="71A13913" w14:textId="77777777" w:rsidR="000B707F" w:rsidRPr="00D507E5" w:rsidRDefault="000B707F" w:rsidP="000B707F">
                <w:pPr>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Award Criteria</w:t>
                </w:r>
              </w:p>
            </w:tc>
            <w:tc>
              <w:tcPr>
                <w:tcW w:w="1094" w:type="dxa"/>
                <w:shd w:val="clear" w:color="auto" w:fill="1F4E79" w:themeFill="accent1" w:themeFillShade="80"/>
                <w:vAlign w:val="center"/>
              </w:tcPr>
              <w:p w14:paraId="51177467" w14:textId="77777777" w:rsidR="000B707F" w:rsidRPr="00D507E5" w:rsidRDefault="000B707F" w:rsidP="000B707F">
                <w:pPr>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Tie Break Rank</w:t>
                </w:r>
              </w:p>
            </w:tc>
            <w:tc>
              <w:tcPr>
                <w:tcW w:w="1641" w:type="dxa"/>
                <w:shd w:val="clear" w:color="auto" w:fill="1F4E79" w:themeFill="accent1" w:themeFillShade="80"/>
              </w:tcPr>
              <w:p w14:paraId="0BD97FD8" w14:textId="77777777" w:rsidR="000B707F" w:rsidRDefault="000B707F" w:rsidP="000B707F">
                <w:pPr>
                  <w:jc w:val="center"/>
                  <w:rPr>
                    <w:rFonts w:asciiTheme="minorHAnsi" w:hAnsiTheme="minorHAnsi"/>
                    <w:b/>
                    <w:bCs/>
                    <w:color w:val="FFFFFF" w:themeColor="background1"/>
                    <w:szCs w:val="22"/>
                  </w:rPr>
                </w:pPr>
              </w:p>
              <w:p w14:paraId="320A2E94" w14:textId="77777777" w:rsidR="000B707F" w:rsidRPr="00D507E5" w:rsidRDefault="000B707F" w:rsidP="000B707F">
                <w:pPr>
                  <w:jc w:val="center"/>
                  <w:rPr>
                    <w:rFonts w:asciiTheme="minorHAnsi" w:hAnsiTheme="minorHAnsi"/>
                    <w:b/>
                    <w:bCs/>
                    <w:color w:val="FFFFFF" w:themeColor="background1"/>
                    <w:szCs w:val="22"/>
                  </w:rPr>
                </w:pPr>
                <w:r w:rsidRPr="00C962C8">
                  <w:rPr>
                    <w:rFonts w:asciiTheme="minorHAnsi" w:hAnsiTheme="minorHAnsi"/>
                    <w:b/>
                    <w:bCs/>
                    <w:color w:val="FFFFFF" w:themeColor="background1"/>
                    <w:sz w:val="24"/>
                  </w:rPr>
                  <w:t>Weighting</w:t>
                </w:r>
              </w:p>
            </w:tc>
            <w:tc>
              <w:tcPr>
                <w:tcW w:w="1864" w:type="dxa"/>
                <w:shd w:val="clear" w:color="auto" w:fill="1F4E79" w:themeFill="accent1" w:themeFillShade="80"/>
                <w:vAlign w:val="center"/>
              </w:tcPr>
              <w:p w14:paraId="4BA9A494" w14:textId="77777777" w:rsidR="000B707F" w:rsidRPr="00D507E5" w:rsidRDefault="000B707F" w:rsidP="000B707F">
                <w:pPr>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Maximum Marks Available</w:t>
                </w:r>
              </w:p>
            </w:tc>
            <w:tc>
              <w:tcPr>
                <w:tcW w:w="1694" w:type="dxa"/>
                <w:shd w:val="clear" w:color="auto" w:fill="1F4E79" w:themeFill="accent1" w:themeFillShade="80"/>
                <w:vAlign w:val="center"/>
              </w:tcPr>
              <w:p w14:paraId="461BA02D" w14:textId="77777777" w:rsidR="000B707F" w:rsidRPr="00D507E5" w:rsidRDefault="000B707F" w:rsidP="000B707F">
                <w:pPr>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Min Qualifying Marks Threshold</w:t>
                </w:r>
              </w:p>
              <w:p w14:paraId="2CDCB318" w14:textId="77777777" w:rsidR="000B707F" w:rsidRPr="00D507E5" w:rsidRDefault="000B707F" w:rsidP="000B707F">
                <w:pPr>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60%</w:t>
                </w:r>
              </w:p>
            </w:tc>
            <w:tc>
              <w:tcPr>
                <w:tcW w:w="1339" w:type="dxa"/>
                <w:shd w:val="clear" w:color="auto" w:fill="1F4E79" w:themeFill="accent1" w:themeFillShade="80"/>
              </w:tcPr>
              <w:p w14:paraId="29CF63E8" w14:textId="77777777" w:rsidR="000B707F" w:rsidRPr="00D507E5" w:rsidRDefault="000B707F" w:rsidP="000B707F">
                <w:pPr>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Page Count</w:t>
                </w:r>
              </w:p>
              <w:p w14:paraId="14387A00" w14:textId="77777777" w:rsidR="000B707F" w:rsidRPr="00D507E5" w:rsidRDefault="000B707F" w:rsidP="000B707F">
                <w:pPr>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 xml:space="preserve"> Limit</w:t>
                </w:r>
              </w:p>
            </w:tc>
          </w:tr>
          <w:tr w:rsidR="000B707F" w:rsidRPr="00D507E5" w14:paraId="257D5588" w14:textId="77777777" w:rsidTr="00031F1D">
            <w:trPr>
              <w:trHeight w:val="756"/>
            </w:trPr>
            <w:tc>
              <w:tcPr>
                <w:tcW w:w="2309" w:type="dxa"/>
                <w:vAlign w:val="center"/>
              </w:tcPr>
              <w:p w14:paraId="69E8C8CB" w14:textId="77777777" w:rsidR="000B707F" w:rsidRPr="001A6C6D" w:rsidRDefault="000B707F" w:rsidP="000B707F">
                <w:pPr>
                  <w:rPr>
                    <w:rFonts w:asciiTheme="minorHAnsi" w:hAnsiTheme="minorHAnsi" w:cstheme="minorHAnsi"/>
                    <w:b/>
                    <w:bCs/>
                    <w:szCs w:val="22"/>
                    <w:lang w:eastAsia="en-IE"/>
                  </w:rPr>
                </w:pPr>
                <w:r w:rsidRPr="001A6C6D">
                  <w:rPr>
                    <w:rFonts w:asciiTheme="minorHAnsi" w:hAnsiTheme="minorHAnsi" w:cstheme="minorHAnsi"/>
                    <w:b/>
                    <w:bCs/>
                    <w:szCs w:val="22"/>
                    <w:lang w:eastAsia="en-IE"/>
                  </w:rPr>
                  <w:t>1. Quality of the Tenderer’s Operational and Mobilisation Plan</w:t>
                </w:r>
              </w:p>
            </w:tc>
            <w:tc>
              <w:tcPr>
                <w:tcW w:w="1094" w:type="dxa"/>
                <w:vAlign w:val="center"/>
              </w:tcPr>
              <w:p w14:paraId="226BF3CE" w14:textId="77777777" w:rsidR="000B707F" w:rsidRPr="001A6C6D" w:rsidRDefault="000B707F" w:rsidP="000B707F">
                <w:pPr>
                  <w:jc w:val="center"/>
                  <w:rPr>
                    <w:rFonts w:asciiTheme="minorHAnsi" w:hAnsiTheme="minorHAnsi" w:cstheme="minorHAnsi"/>
                    <w:b/>
                    <w:szCs w:val="22"/>
                    <w:lang w:eastAsia="en-IE"/>
                  </w:rPr>
                </w:pPr>
                <w:r w:rsidRPr="001A6C6D">
                  <w:rPr>
                    <w:rFonts w:asciiTheme="minorHAnsi" w:hAnsiTheme="minorHAnsi" w:cstheme="minorHAnsi"/>
                    <w:b/>
                    <w:szCs w:val="22"/>
                    <w:lang w:eastAsia="en-IE"/>
                  </w:rPr>
                  <w:t>1</w:t>
                </w:r>
              </w:p>
            </w:tc>
            <w:tc>
              <w:tcPr>
                <w:tcW w:w="1641" w:type="dxa"/>
                <w:shd w:val="clear" w:color="auto" w:fill="E7E6E6" w:themeFill="background2"/>
              </w:tcPr>
              <w:p w14:paraId="2274FA6F" w14:textId="77777777" w:rsidR="000B707F" w:rsidRPr="001A6C6D" w:rsidRDefault="000B707F" w:rsidP="000B707F">
                <w:pPr>
                  <w:jc w:val="center"/>
                  <w:rPr>
                    <w:rFonts w:asciiTheme="minorHAnsi" w:hAnsiTheme="minorHAnsi" w:cstheme="minorHAnsi"/>
                    <w:szCs w:val="22"/>
                    <w:lang w:eastAsia="en-IE"/>
                  </w:rPr>
                </w:pPr>
              </w:p>
              <w:p w14:paraId="7CB82A92"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15%</w:t>
                </w:r>
              </w:p>
              <w:p w14:paraId="4046105C" w14:textId="77777777" w:rsidR="000B707F" w:rsidRPr="001A6C6D" w:rsidRDefault="000B707F" w:rsidP="000B707F">
                <w:pPr>
                  <w:jc w:val="center"/>
                  <w:rPr>
                    <w:rFonts w:asciiTheme="minorHAnsi" w:hAnsiTheme="minorHAnsi" w:cstheme="minorHAnsi"/>
                    <w:szCs w:val="22"/>
                    <w:lang w:eastAsia="en-IE"/>
                  </w:rPr>
                </w:pPr>
              </w:p>
            </w:tc>
            <w:tc>
              <w:tcPr>
                <w:tcW w:w="1864" w:type="dxa"/>
                <w:shd w:val="clear" w:color="auto" w:fill="E7E6E6" w:themeFill="background2"/>
                <w:vAlign w:val="center"/>
              </w:tcPr>
              <w:sdt>
                <w:sdtPr>
                  <w:rPr>
                    <w:rFonts w:asciiTheme="minorHAnsi" w:hAnsiTheme="minorHAnsi" w:cstheme="minorHAnsi"/>
                    <w:szCs w:val="22"/>
                    <w:lang w:eastAsia="en-IE"/>
                  </w:rPr>
                  <w:id w:val="-2072338663"/>
                  <w:placeholder>
                    <w:docPart w:val="05C655198A1C44F5B9E48355E6A7EB63"/>
                  </w:placeholder>
                </w:sdtPr>
                <w:sdtContent>
                  <w:p w14:paraId="5AEE73DC"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150</w:t>
                    </w:r>
                  </w:p>
                </w:sdtContent>
              </w:sdt>
            </w:tc>
            <w:tc>
              <w:tcPr>
                <w:tcW w:w="1694" w:type="dxa"/>
                <w:shd w:val="clear" w:color="auto" w:fill="E7E6E6" w:themeFill="background2"/>
                <w:vAlign w:val="center"/>
              </w:tcPr>
              <w:sdt>
                <w:sdtPr>
                  <w:rPr>
                    <w:rFonts w:asciiTheme="minorHAnsi" w:hAnsiTheme="minorHAnsi" w:cstheme="minorHAnsi"/>
                    <w:szCs w:val="22"/>
                    <w:lang w:eastAsia="en-IE"/>
                  </w:rPr>
                  <w:id w:val="542480371"/>
                  <w:placeholder>
                    <w:docPart w:val="7C053BECD2D441949E701BE5C7A0DF2C"/>
                  </w:placeholder>
                </w:sdtPr>
                <w:sdtContent>
                  <w:p w14:paraId="08DFA1FB"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90</w:t>
                    </w:r>
                  </w:p>
                </w:sdtContent>
              </w:sdt>
            </w:tc>
            <w:tc>
              <w:tcPr>
                <w:tcW w:w="1339" w:type="dxa"/>
                <w:shd w:val="clear" w:color="auto" w:fill="E7E6E6" w:themeFill="background2"/>
                <w:vAlign w:val="center"/>
              </w:tcPr>
              <w:sdt>
                <w:sdtPr>
                  <w:rPr>
                    <w:rFonts w:asciiTheme="minorHAnsi" w:hAnsiTheme="minorHAnsi" w:cstheme="minorHAnsi"/>
                    <w:szCs w:val="22"/>
                    <w:lang w:eastAsia="en-IE"/>
                  </w:rPr>
                  <w:id w:val="-254362329"/>
                  <w:placeholder>
                    <w:docPart w:val="95409FF019934A688747928AD5E68D62"/>
                  </w:placeholder>
                </w:sdtPr>
                <w:sdtContent>
                  <w:p w14:paraId="0655D29C"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4 A4 Pages</w:t>
                    </w:r>
                  </w:p>
                </w:sdtContent>
              </w:sdt>
            </w:tc>
          </w:tr>
          <w:tr w:rsidR="000B707F" w:rsidRPr="00D507E5" w14:paraId="2CCDCF93" w14:textId="77777777" w:rsidTr="00031F1D">
            <w:tc>
              <w:tcPr>
                <w:tcW w:w="2309" w:type="dxa"/>
                <w:vAlign w:val="center"/>
              </w:tcPr>
              <w:p w14:paraId="54471859" w14:textId="77777777" w:rsidR="000B707F" w:rsidRPr="001A6C6D" w:rsidRDefault="000B707F" w:rsidP="000B707F">
                <w:pPr>
                  <w:rPr>
                    <w:rFonts w:asciiTheme="minorHAnsi" w:hAnsiTheme="minorHAnsi" w:cstheme="minorHAnsi"/>
                    <w:b/>
                    <w:bCs/>
                    <w:szCs w:val="22"/>
                    <w:lang w:eastAsia="en-IE"/>
                  </w:rPr>
                </w:pPr>
                <w:r w:rsidRPr="001A6C6D">
                  <w:rPr>
                    <w:rFonts w:asciiTheme="minorHAnsi" w:hAnsiTheme="minorHAnsi" w:cstheme="minorHAnsi"/>
                    <w:b/>
                    <w:bCs/>
                    <w:szCs w:val="22"/>
                    <w:lang w:eastAsia="en-IE"/>
                  </w:rPr>
                  <w:t xml:space="preserve">2. Quality of the Tenderer’s Contract Performance </w:t>
                </w:r>
                <w:r w:rsidRPr="001A6C6D">
                  <w:rPr>
                    <w:rFonts w:asciiTheme="minorHAnsi" w:hAnsiTheme="minorHAnsi" w:cstheme="minorHAnsi"/>
                    <w:b/>
                    <w:bCs/>
                    <w:szCs w:val="22"/>
                    <w:lang w:eastAsia="en-IE"/>
                  </w:rPr>
                  <w:lastRenderedPageBreak/>
                  <w:t>Management and Reporting</w:t>
                </w:r>
              </w:p>
            </w:tc>
            <w:tc>
              <w:tcPr>
                <w:tcW w:w="1094" w:type="dxa"/>
                <w:vAlign w:val="center"/>
              </w:tcPr>
              <w:p w14:paraId="467DF549" w14:textId="77777777" w:rsidR="000B707F" w:rsidRPr="001A6C6D" w:rsidRDefault="000B707F" w:rsidP="000B707F">
                <w:pPr>
                  <w:jc w:val="center"/>
                  <w:rPr>
                    <w:rFonts w:asciiTheme="minorHAnsi" w:hAnsiTheme="minorHAnsi" w:cstheme="minorHAnsi"/>
                    <w:b/>
                    <w:szCs w:val="22"/>
                    <w:lang w:eastAsia="en-IE"/>
                  </w:rPr>
                </w:pPr>
                <w:r w:rsidRPr="001A6C6D">
                  <w:rPr>
                    <w:rFonts w:asciiTheme="minorHAnsi" w:hAnsiTheme="minorHAnsi" w:cstheme="minorHAnsi"/>
                    <w:b/>
                    <w:szCs w:val="22"/>
                    <w:lang w:eastAsia="en-IE"/>
                  </w:rPr>
                  <w:lastRenderedPageBreak/>
                  <w:t>2</w:t>
                </w:r>
              </w:p>
            </w:tc>
            <w:tc>
              <w:tcPr>
                <w:tcW w:w="1641" w:type="dxa"/>
                <w:shd w:val="clear" w:color="auto" w:fill="E7E6E6" w:themeFill="background2"/>
              </w:tcPr>
              <w:p w14:paraId="6937BB06" w14:textId="77777777" w:rsidR="000B707F" w:rsidRPr="001A6C6D" w:rsidRDefault="000B707F" w:rsidP="000B707F">
                <w:pPr>
                  <w:jc w:val="center"/>
                  <w:rPr>
                    <w:rFonts w:asciiTheme="minorHAnsi" w:hAnsiTheme="minorHAnsi" w:cstheme="minorHAnsi"/>
                    <w:szCs w:val="22"/>
                    <w:lang w:eastAsia="en-IE"/>
                  </w:rPr>
                </w:pPr>
              </w:p>
              <w:p w14:paraId="1A0EB64A"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b/>
                    <w:szCs w:val="22"/>
                    <w:lang w:eastAsia="en-IE"/>
                  </w:rPr>
                  <w:t>15%</w:t>
                </w:r>
              </w:p>
            </w:tc>
            <w:tc>
              <w:tcPr>
                <w:tcW w:w="1864" w:type="dxa"/>
                <w:shd w:val="clear" w:color="auto" w:fill="E7E6E6" w:themeFill="background2"/>
                <w:vAlign w:val="center"/>
              </w:tcPr>
              <w:sdt>
                <w:sdtPr>
                  <w:rPr>
                    <w:rFonts w:asciiTheme="minorHAnsi" w:hAnsiTheme="minorHAnsi" w:cstheme="minorHAnsi"/>
                    <w:szCs w:val="22"/>
                    <w:lang w:eastAsia="en-IE"/>
                  </w:rPr>
                  <w:id w:val="541335614"/>
                  <w:placeholder>
                    <w:docPart w:val="0025124D2F7F42C7B65C50C9D96E6498"/>
                  </w:placeholder>
                </w:sdtPr>
                <w:sdtContent>
                  <w:p w14:paraId="4173F7F2"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150</w:t>
                    </w:r>
                  </w:p>
                </w:sdtContent>
              </w:sdt>
            </w:tc>
            <w:tc>
              <w:tcPr>
                <w:tcW w:w="1694" w:type="dxa"/>
                <w:shd w:val="clear" w:color="auto" w:fill="E7E6E6" w:themeFill="background2"/>
                <w:vAlign w:val="center"/>
              </w:tcPr>
              <w:sdt>
                <w:sdtPr>
                  <w:rPr>
                    <w:rFonts w:asciiTheme="minorHAnsi" w:hAnsiTheme="minorHAnsi" w:cstheme="minorHAnsi"/>
                    <w:szCs w:val="22"/>
                    <w:lang w:eastAsia="en-IE"/>
                  </w:rPr>
                  <w:id w:val="-1967649943"/>
                  <w:placeholder>
                    <w:docPart w:val="5DEA952334C84B1998AE88AB09311CE6"/>
                  </w:placeholder>
                </w:sdtPr>
                <w:sdtContent>
                  <w:p w14:paraId="18FBC832"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90</w:t>
                    </w:r>
                  </w:p>
                </w:sdtContent>
              </w:sdt>
            </w:tc>
            <w:tc>
              <w:tcPr>
                <w:tcW w:w="1339" w:type="dxa"/>
                <w:shd w:val="clear" w:color="auto" w:fill="E7E6E6" w:themeFill="background2"/>
                <w:vAlign w:val="center"/>
              </w:tcPr>
              <w:sdt>
                <w:sdtPr>
                  <w:rPr>
                    <w:rFonts w:asciiTheme="minorHAnsi" w:hAnsiTheme="minorHAnsi" w:cstheme="minorHAnsi"/>
                    <w:szCs w:val="22"/>
                    <w:lang w:eastAsia="en-IE"/>
                  </w:rPr>
                  <w:id w:val="1507249567"/>
                  <w:placeholder>
                    <w:docPart w:val="EBB2FE00CFAC4BB283F7A50F5548CE88"/>
                  </w:placeholder>
                </w:sdtPr>
                <w:sdtContent>
                  <w:p w14:paraId="0E3BF25F"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3 A4 Pages</w:t>
                    </w:r>
                  </w:p>
                </w:sdtContent>
              </w:sdt>
            </w:tc>
          </w:tr>
          <w:tr w:rsidR="000B707F" w:rsidRPr="00D507E5" w14:paraId="3972E099" w14:textId="77777777" w:rsidTr="00031F1D">
            <w:tc>
              <w:tcPr>
                <w:tcW w:w="2309" w:type="dxa"/>
                <w:vAlign w:val="center"/>
              </w:tcPr>
              <w:p w14:paraId="6EA1028E" w14:textId="77777777" w:rsidR="000B707F" w:rsidRPr="001A6C6D" w:rsidRDefault="000B707F" w:rsidP="000B707F">
                <w:pPr>
                  <w:rPr>
                    <w:rFonts w:asciiTheme="minorHAnsi" w:hAnsiTheme="minorHAnsi" w:cstheme="minorHAnsi"/>
                    <w:b/>
                    <w:bCs/>
                    <w:szCs w:val="22"/>
                    <w:lang w:eastAsia="en-IE"/>
                  </w:rPr>
                </w:pPr>
                <w:r w:rsidRPr="001A6C6D">
                  <w:rPr>
                    <w:b/>
                    <w:bCs/>
                    <w:szCs w:val="22"/>
                  </w:rPr>
                  <w:t>3</w:t>
                </w:r>
                <w:r w:rsidRPr="001A6C6D">
                  <w:rPr>
                    <w:szCs w:val="22"/>
                  </w:rPr>
                  <w:t xml:space="preserve">. </w:t>
                </w:r>
                <w:r w:rsidRPr="001A6C6D">
                  <w:rPr>
                    <w:rFonts w:asciiTheme="minorHAnsi" w:hAnsiTheme="minorHAnsi" w:cstheme="minorHAnsi"/>
                    <w:b/>
                    <w:bCs/>
                    <w:szCs w:val="22"/>
                    <w:lang w:eastAsia="en-IE"/>
                  </w:rPr>
                  <w:t>Environmental Proposal</w:t>
                </w:r>
              </w:p>
            </w:tc>
            <w:tc>
              <w:tcPr>
                <w:tcW w:w="1094" w:type="dxa"/>
                <w:vAlign w:val="center"/>
              </w:tcPr>
              <w:p w14:paraId="31EBFEB8" w14:textId="77777777" w:rsidR="000B707F" w:rsidRPr="001A6C6D" w:rsidRDefault="000B707F" w:rsidP="000B707F">
                <w:pPr>
                  <w:jc w:val="center"/>
                  <w:rPr>
                    <w:rFonts w:asciiTheme="minorHAnsi" w:hAnsiTheme="minorHAnsi" w:cstheme="minorHAnsi"/>
                    <w:b/>
                    <w:szCs w:val="22"/>
                    <w:lang w:eastAsia="en-IE"/>
                  </w:rPr>
                </w:pPr>
                <w:r w:rsidRPr="001A6C6D">
                  <w:rPr>
                    <w:rFonts w:asciiTheme="minorHAnsi" w:hAnsiTheme="minorHAnsi" w:cstheme="minorHAnsi"/>
                    <w:b/>
                    <w:szCs w:val="22"/>
                    <w:lang w:eastAsia="en-IE"/>
                  </w:rPr>
                  <w:t>3</w:t>
                </w:r>
              </w:p>
            </w:tc>
            <w:tc>
              <w:tcPr>
                <w:tcW w:w="1641" w:type="dxa"/>
                <w:shd w:val="clear" w:color="auto" w:fill="E7E6E6" w:themeFill="background2"/>
              </w:tcPr>
              <w:p w14:paraId="45979982"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b/>
                    <w:szCs w:val="22"/>
                    <w:lang w:eastAsia="en-IE"/>
                  </w:rPr>
                  <w:t>10%</w:t>
                </w:r>
              </w:p>
            </w:tc>
            <w:tc>
              <w:tcPr>
                <w:tcW w:w="1864" w:type="dxa"/>
                <w:shd w:val="clear" w:color="auto" w:fill="E7E6E6" w:themeFill="background2"/>
                <w:vAlign w:val="center"/>
              </w:tcPr>
              <w:sdt>
                <w:sdtPr>
                  <w:rPr>
                    <w:rFonts w:asciiTheme="minorHAnsi" w:hAnsiTheme="minorHAnsi" w:cstheme="minorHAnsi"/>
                    <w:szCs w:val="22"/>
                    <w:lang w:eastAsia="en-IE"/>
                  </w:rPr>
                  <w:id w:val="1057827982"/>
                  <w:placeholder>
                    <w:docPart w:val="440DBB035BB74198890AC5A547D1A2E6"/>
                  </w:placeholder>
                </w:sdtPr>
                <w:sdtContent>
                  <w:p w14:paraId="63E8E0B3"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100</w:t>
                    </w:r>
                  </w:p>
                </w:sdtContent>
              </w:sdt>
              <w:p w14:paraId="78011003" w14:textId="77777777" w:rsidR="000B707F" w:rsidRPr="001A6C6D" w:rsidRDefault="000B707F" w:rsidP="000B707F">
                <w:pPr>
                  <w:jc w:val="center"/>
                  <w:rPr>
                    <w:rFonts w:asciiTheme="minorHAnsi" w:hAnsiTheme="minorHAnsi" w:cstheme="minorHAnsi"/>
                    <w:szCs w:val="22"/>
                    <w:lang w:eastAsia="en-IE"/>
                  </w:rPr>
                </w:pPr>
              </w:p>
            </w:tc>
            <w:tc>
              <w:tcPr>
                <w:tcW w:w="1694" w:type="dxa"/>
                <w:shd w:val="clear" w:color="auto" w:fill="E7E6E6" w:themeFill="background2"/>
                <w:vAlign w:val="center"/>
              </w:tcPr>
              <w:sdt>
                <w:sdtPr>
                  <w:rPr>
                    <w:rFonts w:asciiTheme="minorHAnsi" w:hAnsiTheme="minorHAnsi" w:cstheme="minorHAnsi"/>
                    <w:szCs w:val="22"/>
                    <w:lang w:eastAsia="en-IE"/>
                  </w:rPr>
                  <w:id w:val="1656035437"/>
                  <w:placeholder>
                    <w:docPart w:val="0C4287A77EC14B4B996AAF8177383D94"/>
                  </w:placeholder>
                </w:sdtPr>
                <w:sdtContent>
                  <w:p w14:paraId="5BD02CE3"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60</w:t>
                    </w:r>
                  </w:p>
                </w:sdtContent>
              </w:sdt>
              <w:p w14:paraId="5C56EC96" w14:textId="77777777" w:rsidR="000B707F" w:rsidRPr="001A6C6D" w:rsidRDefault="000B707F" w:rsidP="000B707F">
                <w:pPr>
                  <w:jc w:val="center"/>
                  <w:rPr>
                    <w:rFonts w:asciiTheme="minorHAnsi" w:hAnsiTheme="minorHAnsi" w:cstheme="minorHAnsi"/>
                    <w:szCs w:val="22"/>
                    <w:lang w:eastAsia="en-IE"/>
                  </w:rPr>
                </w:pPr>
              </w:p>
            </w:tc>
            <w:tc>
              <w:tcPr>
                <w:tcW w:w="1339" w:type="dxa"/>
                <w:shd w:val="clear" w:color="auto" w:fill="E7E6E6" w:themeFill="background2"/>
                <w:vAlign w:val="center"/>
              </w:tcPr>
              <w:sdt>
                <w:sdtPr>
                  <w:rPr>
                    <w:rFonts w:asciiTheme="minorHAnsi" w:hAnsiTheme="minorHAnsi" w:cstheme="minorHAnsi"/>
                    <w:szCs w:val="22"/>
                    <w:lang w:eastAsia="en-IE"/>
                  </w:rPr>
                  <w:id w:val="-1399968553"/>
                  <w:placeholder>
                    <w:docPart w:val="557A08C1CDA942D99837E8F59D6B91BA"/>
                  </w:placeholder>
                </w:sdtPr>
                <w:sdtContent>
                  <w:p w14:paraId="0DBF1475"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3 A4 Pages</w:t>
                    </w:r>
                  </w:p>
                </w:sdtContent>
              </w:sdt>
              <w:p w14:paraId="7680776F" w14:textId="77777777" w:rsidR="000B707F" w:rsidRPr="001A6C6D" w:rsidRDefault="000B707F" w:rsidP="000B707F">
                <w:pPr>
                  <w:jc w:val="center"/>
                  <w:rPr>
                    <w:rFonts w:asciiTheme="minorHAnsi" w:hAnsiTheme="minorHAnsi" w:cstheme="minorHAnsi"/>
                    <w:szCs w:val="22"/>
                    <w:lang w:eastAsia="en-IE"/>
                  </w:rPr>
                </w:pPr>
              </w:p>
            </w:tc>
          </w:tr>
          <w:tr w:rsidR="000B707F" w:rsidRPr="00D507E5" w14:paraId="6ABBB453" w14:textId="77777777" w:rsidTr="00031F1D">
            <w:trPr>
              <w:trHeight w:val="368"/>
            </w:trPr>
            <w:tc>
              <w:tcPr>
                <w:tcW w:w="2309" w:type="dxa"/>
                <w:vAlign w:val="center"/>
              </w:tcPr>
              <w:p w14:paraId="071F306B" w14:textId="77777777" w:rsidR="000B707F" w:rsidRPr="001A6C6D" w:rsidRDefault="000B707F" w:rsidP="000B707F">
                <w:pPr>
                  <w:rPr>
                    <w:rFonts w:asciiTheme="minorHAnsi" w:hAnsiTheme="minorHAnsi" w:cstheme="minorHAnsi"/>
                    <w:b/>
                    <w:bCs/>
                    <w:szCs w:val="22"/>
                    <w:lang w:val="en-IE" w:eastAsia="en-IE"/>
                  </w:rPr>
                </w:pPr>
                <w:r w:rsidRPr="001A6C6D">
                  <w:rPr>
                    <w:rFonts w:asciiTheme="minorHAnsi" w:hAnsiTheme="minorHAnsi" w:cstheme="minorHAnsi"/>
                    <w:b/>
                    <w:bCs/>
                    <w:szCs w:val="22"/>
                    <w:lang w:val="en-IE" w:eastAsia="en-IE"/>
                  </w:rPr>
                  <w:t>4. Total Cost</w:t>
                </w:r>
              </w:p>
            </w:tc>
            <w:tc>
              <w:tcPr>
                <w:tcW w:w="1094" w:type="dxa"/>
                <w:vAlign w:val="center"/>
              </w:tcPr>
              <w:p w14:paraId="52911C63" w14:textId="77777777" w:rsidR="000B707F" w:rsidRPr="001A6C6D" w:rsidRDefault="000B707F" w:rsidP="000B707F">
                <w:pPr>
                  <w:jc w:val="center"/>
                  <w:rPr>
                    <w:rFonts w:asciiTheme="minorHAnsi" w:hAnsiTheme="minorHAnsi" w:cstheme="minorHAnsi"/>
                    <w:b/>
                    <w:szCs w:val="22"/>
                    <w:lang w:eastAsia="en-IE"/>
                  </w:rPr>
                </w:pPr>
                <w:r w:rsidRPr="001A6C6D">
                  <w:rPr>
                    <w:rFonts w:asciiTheme="minorHAnsi" w:hAnsiTheme="minorHAnsi" w:cstheme="minorHAnsi"/>
                    <w:b/>
                    <w:szCs w:val="22"/>
                    <w:lang w:eastAsia="en-IE"/>
                  </w:rPr>
                  <w:t>N/A</w:t>
                </w:r>
              </w:p>
            </w:tc>
            <w:tc>
              <w:tcPr>
                <w:tcW w:w="1641" w:type="dxa"/>
                <w:shd w:val="clear" w:color="auto" w:fill="E7E6E6" w:themeFill="background2"/>
              </w:tcPr>
              <w:p w14:paraId="23FADF8D" w14:textId="77777777" w:rsidR="000B707F" w:rsidRPr="001A6C6D" w:rsidRDefault="000B707F" w:rsidP="000B707F">
                <w:pPr>
                  <w:jc w:val="center"/>
                  <w:rPr>
                    <w:rFonts w:asciiTheme="minorHAnsi" w:hAnsiTheme="minorHAnsi" w:cstheme="minorHAnsi"/>
                    <w:b/>
                    <w:szCs w:val="22"/>
                    <w:lang w:eastAsia="en-IE"/>
                  </w:rPr>
                </w:pPr>
                <w:r w:rsidRPr="001A6C6D">
                  <w:rPr>
                    <w:rFonts w:asciiTheme="minorHAnsi" w:hAnsiTheme="minorHAnsi" w:cstheme="minorHAnsi"/>
                    <w:b/>
                    <w:szCs w:val="22"/>
                    <w:lang w:eastAsia="en-IE"/>
                  </w:rPr>
                  <w:t xml:space="preserve">  60%</w:t>
                </w:r>
              </w:p>
            </w:tc>
            <w:tc>
              <w:tcPr>
                <w:tcW w:w="1864" w:type="dxa"/>
                <w:shd w:val="clear" w:color="auto" w:fill="E7E6E6" w:themeFill="background2"/>
                <w:vAlign w:val="center"/>
              </w:tcPr>
              <w:sdt>
                <w:sdtPr>
                  <w:rPr>
                    <w:rFonts w:asciiTheme="minorHAnsi" w:hAnsiTheme="minorHAnsi" w:cstheme="minorHAnsi"/>
                    <w:szCs w:val="22"/>
                    <w:lang w:eastAsia="en-IE"/>
                  </w:rPr>
                  <w:id w:val="1218703007"/>
                  <w:placeholder>
                    <w:docPart w:val="EED9D02C34C84AEDA93B5A69E1EDA761"/>
                  </w:placeholder>
                </w:sdtPr>
                <w:sdtContent>
                  <w:p w14:paraId="6A5EF90A"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600</w:t>
                    </w:r>
                  </w:p>
                </w:sdtContent>
              </w:sdt>
            </w:tc>
            <w:tc>
              <w:tcPr>
                <w:tcW w:w="1694" w:type="dxa"/>
                <w:vAlign w:val="center"/>
              </w:tcPr>
              <w:p w14:paraId="5884E626" w14:textId="77777777" w:rsidR="000B707F" w:rsidRPr="001A6C6D" w:rsidRDefault="000B707F" w:rsidP="000B707F">
                <w:pPr>
                  <w:jc w:val="center"/>
                  <w:rPr>
                    <w:rFonts w:asciiTheme="minorHAnsi" w:hAnsiTheme="minorHAnsi" w:cstheme="minorHAnsi"/>
                    <w:bCs/>
                    <w:szCs w:val="22"/>
                    <w:lang w:eastAsia="en-IE"/>
                  </w:rPr>
                </w:pPr>
                <w:r w:rsidRPr="001A6C6D">
                  <w:rPr>
                    <w:rFonts w:asciiTheme="minorHAnsi" w:hAnsiTheme="minorHAnsi" w:cstheme="minorHAnsi"/>
                    <w:bCs/>
                    <w:szCs w:val="22"/>
                    <w:lang w:eastAsia="en-IE"/>
                  </w:rPr>
                  <w:t>N/A</w:t>
                </w:r>
              </w:p>
            </w:tc>
            <w:tc>
              <w:tcPr>
                <w:tcW w:w="1339" w:type="dxa"/>
              </w:tcPr>
              <w:p w14:paraId="7D7E20C2" w14:textId="77777777" w:rsidR="000B707F" w:rsidRPr="001A6C6D" w:rsidRDefault="000B707F" w:rsidP="000B707F">
                <w:pPr>
                  <w:rPr>
                    <w:rFonts w:asciiTheme="minorHAnsi" w:hAnsiTheme="minorHAnsi" w:cstheme="minorHAnsi"/>
                    <w:b/>
                    <w:szCs w:val="22"/>
                    <w:lang w:eastAsia="en-IE"/>
                  </w:rPr>
                </w:pPr>
              </w:p>
            </w:tc>
          </w:tr>
          <w:tr w:rsidR="000B707F" w:rsidRPr="00D507E5" w14:paraId="2AE72425" w14:textId="77777777" w:rsidTr="00031F1D">
            <w:tc>
              <w:tcPr>
                <w:tcW w:w="2309" w:type="dxa"/>
                <w:shd w:val="clear" w:color="auto" w:fill="1F4E79" w:themeFill="accent1" w:themeFillShade="80"/>
                <w:vAlign w:val="center"/>
              </w:tcPr>
              <w:p w14:paraId="3E01CC1D" w14:textId="77777777" w:rsidR="000B707F" w:rsidRPr="0034532F" w:rsidRDefault="000B707F" w:rsidP="000B707F">
                <w:pPr>
                  <w:rPr>
                    <w:rFonts w:asciiTheme="minorHAnsi" w:hAnsiTheme="minorHAnsi"/>
                    <w:b/>
                    <w:bCs/>
                    <w:color w:val="FFFFFF" w:themeColor="background1"/>
                    <w:szCs w:val="22"/>
                    <w:highlight w:val="yellow"/>
                  </w:rPr>
                </w:pPr>
                <w:r w:rsidRPr="0034532F">
                  <w:rPr>
                    <w:rFonts w:asciiTheme="minorHAnsi" w:hAnsiTheme="minorHAnsi"/>
                    <w:b/>
                    <w:bCs/>
                    <w:color w:val="FFFFFF" w:themeColor="background1"/>
                    <w:szCs w:val="22"/>
                    <w:highlight w:val="yellow"/>
                  </w:rPr>
                  <w:t>Total</w:t>
                </w:r>
              </w:p>
            </w:tc>
            <w:tc>
              <w:tcPr>
                <w:tcW w:w="1094" w:type="dxa"/>
                <w:shd w:val="clear" w:color="auto" w:fill="1F4E79" w:themeFill="accent1" w:themeFillShade="80"/>
              </w:tcPr>
              <w:p w14:paraId="660046F4" w14:textId="77777777" w:rsidR="000B707F" w:rsidRPr="0034532F" w:rsidRDefault="000B707F" w:rsidP="000B707F">
                <w:pPr>
                  <w:rPr>
                    <w:rFonts w:asciiTheme="minorHAnsi" w:hAnsiTheme="minorHAnsi"/>
                    <w:b/>
                    <w:bCs/>
                    <w:color w:val="FFFFFF" w:themeColor="background1"/>
                    <w:szCs w:val="22"/>
                    <w:highlight w:val="yellow"/>
                  </w:rPr>
                </w:pPr>
              </w:p>
            </w:tc>
            <w:tc>
              <w:tcPr>
                <w:tcW w:w="1641" w:type="dxa"/>
                <w:shd w:val="clear" w:color="auto" w:fill="1F4E79" w:themeFill="accent1" w:themeFillShade="80"/>
              </w:tcPr>
              <w:p w14:paraId="33AEF75A" w14:textId="77777777" w:rsidR="000B707F" w:rsidRPr="0034532F" w:rsidRDefault="000B707F" w:rsidP="000B707F">
                <w:pPr>
                  <w:jc w:val="center"/>
                  <w:rPr>
                    <w:rFonts w:asciiTheme="minorHAnsi" w:hAnsiTheme="minorHAnsi"/>
                    <w:b/>
                    <w:bCs/>
                    <w:color w:val="FFFFFF" w:themeColor="background1"/>
                    <w:szCs w:val="22"/>
                    <w:highlight w:val="yellow"/>
                  </w:rPr>
                </w:pPr>
              </w:p>
            </w:tc>
            <w:tc>
              <w:tcPr>
                <w:tcW w:w="1864" w:type="dxa"/>
                <w:shd w:val="clear" w:color="auto" w:fill="1F4E79" w:themeFill="accent1" w:themeFillShade="80"/>
                <w:vAlign w:val="center"/>
              </w:tcPr>
              <w:p w14:paraId="5A540312" w14:textId="77777777" w:rsidR="000B707F" w:rsidRPr="0034532F" w:rsidRDefault="000B707F" w:rsidP="000B707F">
                <w:pPr>
                  <w:jc w:val="center"/>
                  <w:rPr>
                    <w:rFonts w:asciiTheme="minorHAnsi" w:hAnsiTheme="minorHAnsi"/>
                    <w:b/>
                    <w:bCs/>
                    <w:color w:val="FFFFFF" w:themeColor="background1"/>
                    <w:szCs w:val="22"/>
                    <w:highlight w:val="yellow"/>
                  </w:rPr>
                </w:pPr>
                <w:r w:rsidRPr="0034532F">
                  <w:rPr>
                    <w:rFonts w:asciiTheme="minorHAnsi" w:hAnsiTheme="minorHAnsi"/>
                    <w:b/>
                    <w:bCs/>
                    <w:color w:val="FFFFFF" w:themeColor="background1"/>
                    <w:szCs w:val="22"/>
                    <w:highlight w:val="yellow"/>
                  </w:rPr>
                  <w:t>1,000</w:t>
                </w:r>
              </w:p>
            </w:tc>
            <w:tc>
              <w:tcPr>
                <w:tcW w:w="1694" w:type="dxa"/>
                <w:shd w:val="clear" w:color="auto" w:fill="1F4E79" w:themeFill="accent1" w:themeFillShade="80"/>
                <w:vAlign w:val="center"/>
              </w:tcPr>
              <w:p w14:paraId="6406BF66" w14:textId="77777777" w:rsidR="000B707F" w:rsidRPr="0034532F" w:rsidRDefault="000B707F" w:rsidP="000B707F">
                <w:pPr>
                  <w:rPr>
                    <w:rFonts w:asciiTheme="minorHAnsi" w:hAnsiTheme="minorHAnsi"/>
                    <w:b/>
                    <w:bCs/>
                    <w:color w:val="FFFFFF" w:themeColor="background1"/>
                    <w:szCs w:val="22"/>
                    <w:highlight w:val="yellow"/>
                  </w:rPr>
                </w:pPr>
              </w:p>
            </w:tc>
            <w:tc>
              <w:tcPr>
                <w:tcW w:w="1339" w:type="dxa"/>
                <w:shd w:val="clear" w:color="auto" w:fill="1F4E79" w:themeFill="accent1" w:themeFillShade="80"/>
              </w:tcPr>
              <w:p w14:paraId="71E9A18A" w14:textId="77777777" w:rsidR="000B707F" w:rsidRPr="0034532F" w:rsidRDefault="000B707F" w:rsidP="000B707F">
                <w:pPr>
                  <w:rPr>
                    <w:rFonts w:asciiTheme="minorHAnsi" w:hAnsiTheme="minorHAnsi"/>
                    <w:b/>
                    <w:bCs/>
                    <w:color w:val="FFFFFF" w:themeColor="background1"/>
                    <w:szCs w:val="22"/>
                    <w:highlight w:val="yellow"/>
                  </w:rPr>
                </w:pPr>
              </w:p>
            </w:tc>
          </w:tr>
        </w:tbl>
        <w:p w14:paraId="00626069" w14:textId="77777777" w:rsidR="000B707F" w:rsidRDefault="000B707F" w:rsidP="000B707F">
          <w:pPr>
            <w:rPr>
              <w:rFonts w:asciiTheme="minorHAnsi" w:hAnsiTheme="minorHAnsi" w:cstheme="minorHAnsi"/>
              <w:b/>
              <w:szCs w:val="22"/>
            </w:rPr>
          </w:pPr>
        </w:p>
        <w:p w14:paraId="59193BC3" w14:textId="77777777" w:rsidR="000B707F" w:rsidRPr="00AD30B1" w:rsidRDefault="000B707F" w:rsidP="000B707F">
          <w:pPr>
            <w:jc w:val="both"/>
            <w:rPr>
              <w:rFonts w:asciiTheme="minorHAnsi" w:hAnsiTheme="minorHAnsi" w:cstheme="minorHAnsi"/>
              <w:szCs w:val="22"/>
            </w:rPr>
          </w:pPr>
          <w:r w:rsidRPr="00AD30B1">
            <w:rPr>
              <w:rFonts w:asciiTheme="minorHAnsi" w:hAnsiTheme="minorHAnsi" w:cstheme="minorHAnsi"/>
              <w:szCs w:val="22"/>
            </w:rPr>
            <w:t xml:space="preserve">Tenderers’ attention is drawn in particular to the </w:t>
          </w:r>
          <w:r w:rsidRPr="00AD30B1">
            <w:rPr>
              <w:rFonts w:asciiTheme="minorHAnsi" w:hAnsiTheme="minorHAnsi" w:cstheme="minorHAnsi"/>
              <w:b/>
              <w:szCs w:val="22"/>
            </w:rPr>
            <w:t>Minimum Marks Required to Pass</w:t>
          </w:r>
          <w:r w:rsidRPr="00AD30B1">
            <w:rPr>
              <w:rFonts w:asciiTheme="minorHAnsi" w:hAnsiTheme="minorHAnsi" w:cstheme="minorHAnsi"/>
              <w:szCs w:val="22"/>
            </w:rPr>
            <w:t xml:space="preserve"> specified for each of the above criterion. </w:t>
          </w:r>
        </w:p>
        <w:p w14:paraId="6A6FD9C1" w14:textId="46170AE5" w:rsidR="000B707F" w:rsidRDefault="000B707F" w:rsidP="000B707F">
          <w:pPr>
            <w:jc w:val="both"/>
            <w:rPr>
              <w:rFonts w:asciiTheme="minorHAnsi" w:hAnsiTheme="minorHAnsi" w:cstheme="minorHAnsi"/>
              <w:b/>
              <w:szCs w:val="22"/>
            </w:rPr>
          </w:pPr>
          <w:r w:rsidRPr="00AD30B1">
            <w:rPr>
              <w:rFonts w:asciiTheme="minorHAnsi" w:hAnsiTheme="minorHAnsi" w:cstheme="minorHAnsi"/>
              <w:b/>
              <w:szCs w:val="22"/>
            </w:rPr>
            <w:t>Tenderers must achieve the Minimum Marks Required to pass for each qualitative criterion in order to pass and proceed to the next stage of the Competition. All Tenders that achieve all of the Minimum Marks Required to Pass will be eligible to proceed to be evaluated under the C</w:t>
          </w:r>
          <w:r w:rsidR="00DD40D6">
            <w:rPr>
              <w:rFonts w:asciiTheme="minorHAnsi" w:hAnsiTheme="minorHAnsi" w:cstheme="minorHAnsi"/>
              <w:b/>
              <w:szCs w:val="22"/>
            </w:rPr>
            <w:t>ost criterion. Tenderers</w:t>
          </w:r>
          <w:r w:rsidRPr="00AD30B1">
            <w:rPr>
              <w:rFonts w:asciiTheme="minorHAnsi" w:hAnsiTheme="minorHAnsi" w:cstheme="minorHAnsi"/>
              <w:b/>
              <w:szCs w:val="22"/>
            </w:rPr>
            <w:t xml:space="preserve"> who fail to achieve ANY Minimum Marks Required to Pass will be eliminated f</w:t>
          </w:r>
          <w:r w:rsidR="00DD40D6">
            <w:rPr>
              <w:rFonts w:asciiTheme="minorHAnsi" w:hAnsiTheme="minorHAnsi" w:cstheme="minorHAnsi"/>
              <w:b/>
              <w:szCs w:val="22"/>
            </w:rPr>
            <w:t>rom the c</w:t>
          </w:r>
          <w:r w:rsidRPr="00AD30B1">
            <w:rPr>
              <w:rFonts w:asciiTheme="minorHAnsi" w:hAnsiTheme="minorHAnsi" w:cstheme="minorHAnsi"/>
              <w:b/>
              <w:szCs w:val="22"/>
            </w:rPr>
            <w:t xml:space="preserve">ompetition and shall not proceed to be evaluated for Cost. </w:t>
          </w:r>
        </w:p>
        <w:p w14:paraId="093DFF25" w14:textId="66DFE149" w:rsidR="000B707F" w:rsidRDefault="000B707F" w:rsidP="000B707F">
          <w:pPr>
            <w:jc w:val="both"/>
            <w:rPr>
              <w:rFonts w:asciiTheme="minorHAnsi" w:hAnsiTheme="minorHAnsi" w:cstheme="minorHAnsi"/>
              <w:b/>
              <w:szCs w:val="22"/>
            </w:rPr>
          </w:pPr>
        </w:p>
        <w:p w14:paraId="35D2972B" w14:textId="77777777" w:rsidR="000B707F" w:rsidRDefault="000B707F" w:rsidP="000B707F">
          <w:pPr>
            <w:jc w:val="both"/>
            <w:rPr>
              <w:rFonts w:asciiTheme="minorHAnsi" w:hAnsiTheme="minorHAnsi" w:cstheme="minorHAnsi"/>
              <w:b/>
              <w:szCs w:val="22"/>
            </w:rPr>
          </w:pPr>
        </w:p>
        <w:tbl>
          <w:tblPr>
            <w:tblStyle w:val="TableGrid"/>
            <w:tblpPr w:leftFromText="180" w:rightFromText="180" w:vertAnchor="text" w:horzAnchor="page" w:tblpX="1262" w:tblpY="-138"/>
            <w:tblW w:w="9497"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97"/>
          </w:tblGrid>
          <w:tr w:rsidR="000B707F" w:rsidRPr="00F963E7" w14:paraId="04056007" w14:textId="77777777" w:rsidTr="000B707F">
            <w:trPr>
              <w:trHeight w:val="704"/>
            </w:trPr>
            <w:tc>
              <w:tcPr>
                <w:tcW w:w="9497" w:type="dxa"/>
                <w:shd w:val="clear" w:color="auto" w:fill="auto"/>
              </w:tcPr>
              <w:p w14:paraId="29DD96EC" w14:textId="77777777" w:rsidR="000B707F" w:rsidRPr="00273F28" w:rsidRDefault="000B707F" w:rsidP="000B707F">
                <w:pPr>
                  <w:jc w:val="both"/>
                  <w:rPr>
                    <w:rFonts w:asciiTheme="minorHAnsi" w:hAnsiTheme="minorHAnsi" w:cstheme="minorHAnsi"/>
                    <w:sz w:val="22"/>
                    <w:szCs w:val="22"/>
                  </w:rPr>
                </w:pPr>
                <w:r w:rsidRPr="00273F28">
                  <w:rPr>
                    <w:rFonts w:asciiTheme="minorHAnsi" w:hAnsiTheme="minorHAnsi" w:cstheme="minorHAnsi"/>
                    <w:sz w:val="22"/>
                    <w:szCs w:val="22"/>
                  </w:rPr>
                  <w:t>For each of the non-cost criteria stated above the following evaluation methodology will be applied.</w:t>
                </w:r>
              </w:p>
              <w:p w14:paraId="34F3B221" w14:textId="77777777" w:rsidR="000B707F" w:rsidRPr="00F963E7" w:rsidRDefault="000B707F" w:rsidP="000B707F">
                <w:pPr>
                  <w:jc w:val="center"/>
                  <w:rPr>
                    <w:rFonts w:asciiTheme="minorHAnsi" w:eastAsiaTheme="minorHAnsi" w:hAnsiTheme="minorHAnsi" w:cstheme="minorHAnsi"/>
                    <w:b/>
                    <w:bCs/>
                    <w:iCs/>
                    <w:szCs w:val="22"/>
                  </w:rPr>
                </w:pPr>
                <w:r w:rsidRPr="008B1900">
                  <w:rPr>
                    <w:rFonts w:asciiTheme="minorHAnsi" w:hAnsiTheme="minorHAnsi" w:cstheme="minorHAnsi"/>
                    <w:b/>
                    <w:bCs/>
                    <w:iCs/>
                    <w:sz w:val="22"/>
                    <w:szCs w:val="22"/>
                  </w:rPr>
                  <w:t>Service Quality Scoring Methodology</w:t>
                </w:r>
              </w:p>
            </w:tc>
          </w:tr>
        </w:tbl>
        <w:p w14:paraId="707269B5" w14:textId="77777777" w:rsidR="000B707F" w:rsidRPr="000B707F" w:rsidRDefault="000B707F" w:rsidP="00D35AA7">
          <w:pPr>
            <w:rPr>
              <w:b/>
            </w:rPr>
          </w:pPr>
        </w:p>
        <w:tbl>
          <w:tblPr>
            <w:tblStyle w:val="TableGrid"/>
            <w:tblpPr w:leftFromText="180" w:rightFromText="180" w:vertAnchor="text" w:horzAnchor="page" w:tblpX="416" w:tblpY="-138"/>
            <w:tblW w:w="1119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1194"/>
          </w:tblGrid>
          <w:tr w:rsidR="000B707F" w:rsidRPr="00273F28" w14:paraId="3491BCC2" w14:textId="77777777" w:rsidTr="00031F1D">
            <w:trPr>
              <w:trHeight w:val="6727"/>
            </w:trPr>
            <w:tc>
              <w:tcPr>
                <w:tcW w:w="11194" w:type="dxa"/>
                <w:shd w:val="clear" w:color="auto" w:fill="DEEAF6" w:themeFill="accent1" w:themeFillTint="33"/>
              </w:tcPr>
              <w:p w14:paraId="1380A5D9" w14:textId="77777777" w:rsidR="000B707F" w:rsidRDefault="000B707F" w:rsidP="00031F1D">
                <w:pPr>
                  <w:ind w:right="-45"/>
                </w:pPr>
              </w:p>
              <w:tbl>
                <w:tblPr>
                  <w:tblStyle w:val="GridTable4-Accent1"/>
                  <w:tblW w:w="5000" w:type="pct"/>
                  <w:jc w:val="center"/>
                  <w:tblLook w:val="04A0" w:firstRow="1" w:lastRow="0" w:firstColumn="1" w:lastColumn="0" w:noHBand="0" w:noVBand="1"/>
                </w:tblPr>
                <w:tblGrid>
                  <w:gridCol w:w="1825"/>
                  <w:gridCol w:w="9143"/>
                </w:tblGrid>
                <w:tr w:rsidR="000B707F" w:rsidRPr="00273F28" w14:paraId="17467AC0" w14:textId="77777777" w:rsidTr="00031F1D">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235D64"/>
                    </w:tcPr>
                    <w:p w14:paraId="49673419" w14:textId="77777777" w:rsidR="000B707F" w:rsidRPr="004B335D" w:rsidRDefault="000B707F" w:rsidP="00211639">
                      <w:pPr>
                        <w:framePr w:hSpace="180" w:wrap="around" w:vAnchor="text" w:hAnchor="page" w:x="416" w:y="-138"/>
                        <w:rPr>
                          <w:rFonts w:asciiTheme="minorHAnsi" w:hAnsiTheme="minorHAnsi" w:cstheme="minorHAnsi"/>
                          <w:color w:val="auto"/>
                          <w:sz w:val="22"/>
                          <w:szCs w:val="22"/>
                        </w:rPr>
                      </w:pPr>
                      <w:r w:rsidRPr="000F759B">
                        <w:rPr>
                          <w:rFonts w:asciiTheme="minorHAnsi" w:hAnsiTheme="minorHAnsi" w:cstheme="minorHAnsi"/>
                          <w:sz w:val="22"/>
                          <w:szCs w:val="22"/>
                        </w:rPr>
                        <w:t xml:space="preserve">Qualitative Criteria </w:t>
                      </w:r>
                      <w:r w:rsidRPr="004A49E2">
                        <w:rPr>
                          <w:rFonts w:asciiTheme="minorHAnsi" w:hAnsiTheme="minorHAnsi" w:cstheme="minorHAnsi"/>
                          <w:sz w:val="22"/>
                          <w:szCs w:val="22"/>
                        </w:rPr>
                        <w:t>Scoring Methodology</w:t>
                      </w:r>
                    </w:p>
                  </w:tc>
                </w:tr>
                <w:tr w:rsidR="000B707F" w:rsidRPr="00273F28" w14:paraId="0304F655" w14:textId="77777777" w:rsidTr="00031F1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hideMark/>
                    </w:tcPr>
                    <w:p w14:paraId="05DFDF29" w14:textId="77777777" w:rsidR="000B707F" w:rsidRPr="00273F28" w:rsidRDefault="000B707F" w:rsidP="00211639">
                      <w:pPr>
                        <w:framePr w:hSpace="180" w:wrap="around" w:vAnchor="text" w:hAnchor="page" w:x="416" w:y="-138"/>
                        <w:jc w:val="both"/>
                        <w:rPr>
                          <w:rFonts w:asciiTheme="minorHAnsi" w:hAnsiTheme="minorHAnsi" w:cstheme="minorHAnsi"/>
                          <w:b w:val="0"/>
                          <w:bCs w:val="0"/>
                          <w:sz w:val="22"/>
                          <w:szCs w:val="22"/>
                        </w:rPr>
                      </w:pPr>
                      <w:r w:rsidRPr="00273F28">
                        <w:rPr>
                          <w:rFonts w:asciiTheme="minorHAnsi" w:hAnsiTheme="minorHAnsi" w:cstheme="minorHAnsi"/>
                          <w:sz w:val="22"/>
                          <w:szCs w:val="22"/>
                        </w:rPr>
                        <w:t>Weighting</w:t>
                      </w:r>
                    </w:p>
                  </w:tc>
                  <w:tc>
                    <w:tcPr>
                      <w:tcW w:w="4168" w:type="pct"/>
                      <w:shd w:val="clear" w:color="auto" w:fill="F2F2F2" w:themeFill="background1" w:themeFillShade="F2"/>
                      <w:hideMark/>
                    </w:tcPr>
                    <w:p w14:paraId="7880DF57" w14:textId="77777777" w:rsidR="000B707F" w:rsidRPr="004B335D" w:rsidRDefault="000B707F" w:rsidP="00211639">
                      <w:pPr>
                        <w:framePr w:hSpace="180" w:wrap="around" w:vAnchor="text" w:hAnchor="page" w:x="416" w:y="-138"/>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4B335D">
                        <w:rPr>
                          <w:rFonts w:asciiTheme="minorHAnsi" w:hAnsiTheme="minorHAnsi" w:cstheme="minorHAnsi"/>
                          <w:b/>
                          <w:sz w:val="22"/>
                          <w:szCs w:val="22"/>
                        </w:rPr>
                        <w:t>Meaning</w:t>
                      </w:r>
                    </w:p>
                  </w:tc>
                </w:tr>
                <w:tr w:rsidR="000B707F" w:rsidRPr="00273F28" w14:paraId="2ABDB7C9" w14:textId="77777777" w:rsidTr="00031F1D">
                  <w:trPr>
                    <w:trHeight w:val="61"/>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vAlign w:val="center"/>
                      <w:hideMark/>
                    </w:tcPr>
                    <w:p w14:paraId="706AD9BE" w14:textId="77777777" w:rsidR="000B707F" w:rsidRPr="00273F28" w:rsidRDefault="000B707F" w:rsidP="00211639">
                      <w:pPr>
                        <w:framePr w:hSpace="180" w:wrap="around" w:vAnchor="text" w:hAnchor="page" w:x="416" w:y="-138"/>
                        <w:jc w:val="both"/>
                        <w:rPr>
                          <w:rFonts w:asciiTheme="minorHAnsi" w:hAnsiTheme="minorHAnsi" w:cstheme="minorHAnsi"/>
                          <w:b w:val="0"/>
                          <w:bCs w:val="0"/>
                          <w:sz w:val="22"/>
                          <w:szCs w:val="22"/>
                        </w:rPr>
                      </w:pPr>
                      <w:r w:rsidRPr="00273F28">
                        <w:rPr>
                          <w:rFonts w:asciiTheme="minorHAnsi" w:hAnsiTheme="minorHAnsi" w:cstheme="minorHAnsi"/>
                          <w:sz w:val="22"/>
                          <w:szCs w:val="22"/>
                        </w:rPr>
                        <w:t>91% - 100%</w:t>
                      </w:r>
                    </w:p>
                  </w:tc>
                  <w:tc>
                    <w:tcPr>
                      <w:tcW w:w="4168" w:type="pct"/>
                      <w:shd w:val="clear" w:color="auto" w:fill="FFFFFF" w:themeFill="background1"/>
                      <w:hideMark/>
                    </w:tcPr>
                    <w:p w14:paraId="4E303713" w14:textId="77777777" w:rsidR="000B707F" w:rsidRPr="00273F28" w:rsidRDefault="000B707F" w:rsidP="00211639">
                      <w:pPr>
                        <w:framePr w:hSpace="180" w:wrap="around" w:vAnchor="text" w:hAnchor="page" w:x="416" w:y="-138"/>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5532F">
                        <w:rPr>
                          <w:rFonts w:asciiTheme="minorHAnsi" w:hAnsiTheme="minorHAnsi" w:cstheme="minorHAnsi"/>
                          <w:sz w:val="22"/>
                          <w:szCs w:val="22"/>
                        </w:rPr>
                        <w:t>An excellent response, with very few or no weaknesses, that demonstrates a complete understanding of requirements and provides comprehensive and convincing assurance that the Tenderer will deliver to an excellent standard.</w:t>
                      </w:r>
                    </w:p>
                  </w:tc>
                </w:tr>
                <w:tr w:rsidR="000B707F" w:rsidRPr="00273F28" w14:paraId="312A0B7C" w14:textId="77777777" w:rsidTr="00031F1D">
                  <w:trPr>
                    <w:cnfStyle w:val="000000100000" w:firstRow="0" w:lastRow="0" w:firstColumn="0" w:lastColumn="0" w:oddVBand="0" w:evenVBand="0" w:oddHBand="1" w:evenHBand="0" w:firstRowFirstColumn="0" w:firstRowLastColumn="0" w:lastRowFirstColumn="0" w:lastRowLastColumn="0"/>
                    <w:trHeight w:val="61"/>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vAlign w:val="center"/>
                      <w:hideMark/>
                    </w:tcPr>
                    <w:p w14:paraId="4B40525E" w14:textId="77777777" w:rsidR="000B707F" w:rsidRPr="00273F28" w:rsidRDefault="000B707F" w:rsidP="00211639">
                      <w:pPr>
                        <w:framePr w:hSpace="180" w:wrap="around" w:vAnchor="text" w:hAnchor="page" w:x="416" w:y="-138"/>
                        <w:jc w:val="both"/>
                        <w:rPr>
                          <w:rFonts w:asciiTheme="minorHAnsi" w:hAnsiTheme="minorHAnsi" w:cstheme="minorHAnsi"/>
                          <w:b w:val="0"/>
                          <w:bCs w:val="0"/>
                          <w:sz w:val="22"/>
                          <w:szCs w:val="22"/>
                        </w:rPr>
                      </w:pPr>
                      <w:r w:rsidRPr="00273F28">
                        <w:rPr>
                          <w:rFonts w:asciiTheme="minorHAnsi" w:hAnsiTheme="minorHAnsi" w:cstheme="minorHAnsi"/>
                          <w:sz w:val="22"/>
                          <w:szCs w:val="22"/>
                        </w:rPr>
                        <w:t>80% - 90%</w:t>
                      </w:r>
                    </w:p>
                  </w:tc>
                  <w:tc>
                    <w:tcPr>
                      <w:tcW w:w="4168" w:type="pct"/>
                      <w:shd w:val="clear" w:color="auto" w:fill="FFFFFF" w:themeFill="background1"/>
                      <w:hideMark/>
                    </w:tcPr>
                    <w:p w14:paraId="7DA4AA66" w14:textId="77777777" w:rsidR="000B707F" w:rsidRPr="00273F28" w:rsidRDefault="000B707F" w:rsidP="00211639">
                      <w:pPr>
                        <w:framePr w:hSpace="180" w:wrap="around" w:vAnchor="text" w:hAnchor="page" w:x="416" w:y="-138"/>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D5532F">
                        <w:rPr>
                          <w:rFonts w:asciiTheme="minorHAnsi" w:hAnsiTheme="minorHAnsi" w:cstheme="minorHAnsi"/>
                          <w:sz w:val="22"/>
                          <w:szCs w:val="22"/>
                        </w:rPr>
                        <w:t>A very good response that demonstrates real understanding and fully meets the requirements and assurance that the Tenderer will deliver to high standard.</w:t>
                      </w:r>
                    </w:p>
                  </w:tc>
                </w:tr>
                <w:tr w:rsidR="000B707F" w:rsidRPr="00273F28" w14:paraId="6AA2C847" w14:textId="77777777" w:rsidTr="00031F1D">
                  <w:trPr>
                    <w:trHeight w:val="61"/>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vAlign w:val="center"/>
                      <w:hideMark/>
                    </w:tcPr>
                    <w:p w14:paraId="35075469" w14:textId="77777777" w:rsidR="000B707F" w:rsidRPr="00273F28" w:rsidRDefault="000B707F" w:rsidP="00211639">
                      <w:pPr>
                        <w:framePr w:hSpace="180" w:wrap="around" w:vAnchor="text" w:hAnchor="page" w:x="416" w:y="-138"/>
                        <w:jc w:val="both"/>
                        <w:rPr>
                          <w:rFonts w:asciiTheme="minorHAnsi" w:hAnsiTheme="minorHAnsi" w:cstheme="minorHAnsi"/>
                          <w:b w:val="0"/>
                          <w:bCs w:val="0"/>
                          <w:sz w:val="22"/>
                          <w:szCs w:val="22"/>
                        </w:rPr>
                      </w:pPr>
                      <w:r w:rsidRPr="00273F28">
                        <w:rPr>
                          <w:rFonts w:asciiTheme="minorHAnsi" w:hAnsiTheme="minorHAnsi" w:cstheme="minorHAnsi"/>
                          <w:sz w:val="22"/>
                          <w:szCs w:val="22"/>
                        </w:rPr>
                        <w:t>60% - 79%</w:t>
                      </w:r>
                    </w:p>
                  </w:tc>
                  <w:tc>
                    <w:tcPr>
                      <w:tcW w:w="4168" w:type="pct"/>
                      <w:shd w:val="clear" w:color="auto" w:fill="FFFFFF" w:themeFill="background1"/>
                      <w:hideMark/>
                    </w:tcPr>
                    <w:p w14:paraId="753E1B1B" w14:textId="77777777" w:rsidR="000B707F" w:rsidRPr="00273F28" w:rsidRDefault="000B707F" w:rsidP="00211639">
                      <w:pPr>
                        <w:framePr w:hSpace="180" w:wrap="around" w:vAnchor="text" w:hAnchor="page" w:x="416" w:y="-138"/>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5532F">
                        <w:rPr>
                          <w:rFonts w:asciiTheme="minorHAnsi" w:hAnsiTheme="minorHAnsi" w:cstheme="minorHAnsi"/>
                          <w:sz w:val="22"/>
                          <w:szCs w:val="22"/>
                        </w:rPr>
                        <w:t>A satisfactory response which demonstrates a reasonable understanding of requirements and gives reasonable assurance of delivery to an adequate standard but does not provide sufficiently convincing assurance to award a higher mark.</w:t>
                      </w:r>
                    </w:p>
                  </w:tc>
                </w:tr>
                <w:tr w:rsidR="000B707F" w:rsidRPr="00273F28" w14:paraId="03AEF1DD" w14:textId="77777777" w:rsidTr="00031F1D">
                  <w:trPr>
                    <w:cnfStyle w:val="000000100000" w:firstRow="0" w:lastRow="0" w:firstColumn="0" w:lastColumn="0" w:oddVBand="0" w:evenVBand="0" w:oddHBand="1" w:evenHBand="0" w:firstRowFirstColumn="0" w:firstRowLastColumn="0" w:lastRowFirstColumn="0" w:lastRowLastColumn="0"/>
                    <w:trHeight w:val="722"/>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vAlign w:val="center"/>
                      <w:hideMark/>
                    </w:tcPr>
                    <w:p w14:paraId="01EA342C" w14:textId="77777777" w:rsidR="000B707F" w:rsidRPr="00273F28" w:rsidRDefault="000B707F" w:rsidP="00211639">
                      <w:pPr>
                        <w:framePr w:hSpace="180" w:wrap="around" w:vAnchor="text" w:hAnchor="page" w:x="416" w:y="-138"/>
                        <w:jc w:val="both"/>
                        <w:rPr>
                          <w:rFonts w:asciiTheme="minorHAnsi" w:hAnsiTheme="minorHAnsi" w:cstheme="minorHAnsi"/>
                          <w:b w:val="0"/>
                          <w:bCs w:val="0"/>
                          <w:sz w:val="22"/>
                          <w:szCs w:val="22"/>
                        </w:rPr>
                      </w:pPr>
                      <w:r w:rsidRPr="00273F28">
                        <w:rPr>
                          <w:rFonts w:asciiTheme="minorHAnsi" w:hAnsiTheme="minorHAnsi" w:cstheme="minorHAnsi"/>
                          <w:sz w:val="22"/>
                          <w:szCs w:val="22"/>
                        </w:rPr>
                        <w:t>30% - 59%</w:t>
                      </w:r>
                    </w:p>
                  </w:tc>
                  <w:tc>
                    <w:tcPr>
                      <w:tcW w:w="4168" w:type="pct"/>
                      <w:shd w:val="clear" w:color="auto" w:fill="FFFFFF" w:themeFill="background1"/>
                      <w:hideMark/>
                    </w:tcPr>
                    <w:p w14:paraId="10E03070" w14:textId="77777777" w:rsidR="000B707F" w:rsidRPr="00273F28" w:rsidRDefault="000B707F" w:rsidP="00211639">
                      <w:pPr>
                        <w:framePr w:hSpace="180" w:wrap="around" w:vAnchor="text" w:hAnchor="page" w:x="416" w:y="-138"/>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D5532F">
                        <w:rPr>
                          <w:rFonts w:asciiTheme="minorHAnsi" w:hAnsiTheme="minorHAnsi" w:cstheme="minorHAnsi"/>
                          <w:sz w:val="22"/>
                          <w:szCs w:val="22"/>
                        </w:rPr>
                        <w:t>A response where reservations exist. Lacks full credibility/convincing detail, and there is a significant risk that the response will not be successful.</w:t>
                      </w:r>
                    </w:p>
                  </w:tc>
                </w:tr>
                <w:tr w:rsidR="000B707F" w:rsidRPr="00273F28" w14:paraId="68CF7443" w14:textId="77777777" w:rsidTr="00031F1D">
                  <w:trPr>
                    <w:trHeight w:val="61"/>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vAlign w:val="center"/>
                      <w:hideMark/>
                    </w:tcPr>
                    <w:p w14:paraId="6981661A" w14:textId="77777777" w:rsidR="000B707F" w:rsidRPr="00273F28" w:rsidRDefault="000B707F" w:rsidP="00211639">
                      <w:pPr>
                        <w:framePr w:hSpace="180" w:wrap="around" w:vAnchor="text" w:hAnchor="page" w:x="416" w:y="-138"/>
                        <w:jc w:val="both"/>
                        <w:rPr>
                          <w:rFonts w:asciiTheme="minorHAnsi" w:hAnsiTheme="minorHAnsi" w:cstheme="minorHAnsi"/>
                          <w:b w:val="0"/>
                          <w:bCs w:val="0"/>
                          <w:sz w:val="22"/>
                          <w:szCs w:val="22"/>
                        </w:rPr>
                      </w:pPr>
                      <w:r w:rsidRPr="00273F28">
                        <w:rPr>
                          <w:rFonts w:asciiTheme="minorHAnsi" w:hAnsiTheme="minorHAnsi" w:cstheme="minorHAnsi"/>
                          <w:sz w:val="22"/>
                          <w:szCs w:val="22"/>
                        </w:rPr>
                        <w:t>1% - 29%</w:t>
                      </w:r>
                    </w:p>
                  </w:tc>
                  <w:tc>
                    <w:tcPr>
                      <w:tcW w:w="4168" w:type="pct"/>
                      <w:shd w:val="clear" w:color="auto" w:fill="FFFFFF" w:themeFill="background1"/>
                      <w:hideMark/>
                    </w:tcPr>
                    <w:p w14:paraId="2436E3D7" w14:textId="77777777" w:rsidR="000B707F" w:rsidRPr="00273F28" w:rsidRDefault="000B707F" w:rsidP="00211639">
                      <w:pPr>
                        <w:framePr w:hSpace="180" w:wrap="around" w:vAnchor="text" w:hAnchor="page" w:x="416" w:y="-138"/>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5532F">
                        <w:rPr>
                          <w:rFonts w:asciiTheme="minorHAnsi" w:hAnsiTheme="minorHAnsi" w:cstheme="minorHAnsi"/>
                          <w:sz w:val="22"/>
                          <w:szCs w:val="22"/>
                        </w:rPr>
                        <w:t>A response where serious reservations exist. This may be because, for example, insufficient detail is provided, and the response has fundamental flaws, or is seriously inadequate or seriously lacks credibility with a high risk of non-delivery.</w:t>
                      </w:r>
                    </w:p>
                  </w:tc>
                </w:tr>
                <w:tr w:rsidR="000B707F" w:rsidRPr="00273F28" w14:paraId="2E678071" w14:textId="77777777" w:rsidTr="00031F1D">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vAlign w:val="center"/>
                      <w:hideMark/>
                    </w:tcPr>
                    <w:p w14:paraId="79AC2147" w14:textId="77777777" w:rsidR="000B707F" w:rsidRPr="00273F28" w:rsidRDefault="000B707F" w:rsidP="00211639">
                      <w:pPr>
                        <w:framePr w:hSpace="180" w:wrap="around" w:vAnchor="text" w:hAnchor="page" w:x="416" w:y="-138"/>
                        <w:jc w:val="both"/>
                        <w:rPr>
                          <w:rFonts w:asciiTheme="minorHAnsi" w:hAnsiTheme="minorHAnsi" w:cstheme="minorHAnsi"/>
                          <w:b w:val="0"/>
                          <w:bCs w:val="0"/>
                          <w:sz w:val="22"/>
                          <w:szCs w:val="22"/>
                        </w:rPr>
                      </w:pPr>
                      <w:r w:rsidRPr="00273F28">
                        <w:rPr>
                          <w:rFonts w:asciiTheme="minorHAnsi" w:hAnsiTheme="minorHAnsi" w:cstheme="minorHAnsi"/>
                          <w:sz w:val="22"/>
                          <w:szCs w:val="22"/>
                        </w:rPr>
                        <w:t>0%</w:t>
                      </w:r>
                    </w:p>
                  </w:tc>
                  <w:tc>
                    <w:tcPr>
                      <w:tcW w:w="4168" w:type="pct"/>
                      <w:shd w:val="clear" w:color="auto" w:fill="FFFFFF" w:themeFill="background1"/>
                      <w:hideMark/>
                    </w:tcPr>
                    <w:p w14:paraId="5B85930F" w14:textId="77777777" w:rsidR="000B707F" w:rsidRPr="00273F28" w:rsidRDefault="000B707F" w:rsidP="00211639">
                      <w:pPr>
                        <w:framePr w:hSpace="180" w:wrap="around" w:vAnchor="text" w:hAnchor="page" w:x="416" w:y="-138"/>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D5532F">
                        <w:rPr>
                          <w:rFonts w:asciiTheme="minorHAnsi" w:hAnsiTheme="minorHAnsi" w:cstheme="minorHAnsi"/>
                          <w:sz w:val="22"/>
                          <w:szCs w:val="22"/>
                        </w:rPr>
                        <w:t>Response completely fails to address the criterion under consideration</w:t>
                      </w:r>
                      <w:r>
                        <w:rPr>
                          <w:rFonts w:asciiTheme="minorHAnsi" w:hAnsiTheme="minorHAnsi" w:cstheme="minorHAnsi"/>
                          <w:sz w:val="22"/>
                          <w:szCs w:val="22"/>
                        </w:rPr>
                        <w:t>.</w:t>
                      </w:r>
                    </w:p>
                  </w:tc>
                </w:tr>
              </w:tbl>
              <w:p w14:paraId="53B7284C" w14:textId="77777777" w:rsidR="000B707F" w:rsidRPr="00273F28" w:rsidRDefault="000B707F" w:rsidP="00031F1D">
                <w:pPr>
                  <w:jc w:val="both"/>
                  <w:rPr>
                    <w:rFonts w:asciiTheme="minorHAnsi" w:hAnsiTheme="minorHAnsi" w:cstheme="minorHAnsi"/>
                    <w:b/>
                    <w:bCs/>
                    <w:iCs/>
                    <w:sz w:val="22"/>
                    <w:szCs w:val="22"/>
                  </w:rPr>
                </w:pPr>
              </w:p>
            </w:tc>
          </w:tr>
          <w:tr w:rsidR="000B707F" w:rsidRPr="00273F28" w14:paraId="473981C2" w14:textId="77777777" w:rsidTr="00031F1D">
            <w:trPr>
              <w:trHeight w:val="105"/>
            </w:trPr>
            <w:tc>
              <w:tcPr>
                <w:tcW w:w="11194" w:type="dxa"/>
                <w:shd w:val="clear" w:color="auto" w:fill="auto"/>
              </w:tcPr>
              <w:p w14:paraId="56032D73" w14:textId="77777777" w:rsidR="000B707F" w:rsidRDefault="000B707F" w:rsidP="00031F1D">
                <w:pPr>
                  <w:spacing w:after="160"/>
                  <w:jc w:val="both"/>
                  <w:rPr>
                    <w:rFonts w:asciiTheme="minorHAnsi" w:eastAsiaTheme="minorHAnsi" w:hAnsiTheme="minorHAnsi" w:cstheme="minorHAnsi"/>
                    <w:b/>
                    <w:sz w:val="22"/>
                    <w:szCs w:val="22"/>
                  </w:rPr>
                </w:pPr>
              </w:p>
              <w:p w14:paraId="52F37FD9" w14:textId="77777777" w:rsidR="000B707F" w:rsidRPr="00273F28" w:rsidRDefault="000B707F" w:rsidP="00031F1D">
                <w:pPr>
                  <w:spacing w:after="160"/>
                  <w:jc w:val="both"/>
                  <w:rPr>
                    <w:rFonts w:asciiTheme="minorHAnsi" w:eastAsiaTheme="minorHAnsi" w:hAnsiTheme="minorHAnsi" w:cstheme="minorHAnsi"/>
                    <w:b/>
                    <w:sz w:val="22"/>
                    <w:szCs w:val="22"/>
                  </w:rPr>
                </w:pPr>
                <w:r w:rsidRPr="00273F28">
                  <w:rPr>
                    <w:rFonts w:asciiTheme="minorHAnsi" w:eastAsiaTheme="minorHAnsi" w:hAnsiTheme="minorHAnsi" w:cstheme="minorHAnsi"/>
                    <w:b/>
                    <w:sz w:val="22"/>
                    <w:szCs w:val="22"/>
                  </w:rPr>
                  <w:t>Tie Break Rule:</w:t>
                </w:r>
              </w:p>
              <w:p w14:paraId="627C9753" w14:textId="77777777" w:rsidR="000B707F" w:rsidRPr="00F90596" w:rsidRDefault="000B707F" w:rsidP="00031F1D">
                <w:pPr>
                  <w:spacing w:after="160"/>
                  <w:jc w:val="both"/>
                  <w:rPr>
                    <w:rFonts w:asciiTheme="minorHAnsi" w:eastAsiaTheme="minorHAnsi" w:hAnsiTheme="minorHAnsi" w:cstheme="minorHAnsi"/>
                    <w:sz w:val="22"/>
                    <w:szCs w:val="22"/>
                    <w:lang w:val="en-IE"/>
                  </w:rPr>
                </w:pPr>
                <w:r w:rsidRPr="00F90596">
                  <w:rPr>
                    <w:rFonts w:asciiTheme="minorHAnsi" w:eastAsiaTheme="minorHAnsi" w:hAnsiTheme="minorHAnsi" w:cstheme="minorHAnsi"/>
                    <w:sz w:val="22"/>
                    <w:szCs w:val="22"/>
                    <w:lang w:val="en-IE"/>
                  </w:rPr>
                  <w:t>If the evaluation results in a tie between two or more Tenders, then the Tender with the highest overall ‘Qualitative’ score for Criterion 1 shall be deemed the Most Economically Advantageous Tender.  In the event of a tie and there being no difference in the ‘Qualitative’ scores for Criterion 1, then the Tender with the highest overall ‘Qualitative’ score (total of Criteria 1, 2 and 3) shall be deemed the Most Econ</w:t>
                </w:r>
                <w:r>
                  <w:rPr>
                    <w:rFonts w:asciiTheme="minorHAnsi" w:eastAsiaTheme="minorHAnsi" w:hAnsiTheme="minorHAnsi" w:cstheme="minorHAnsi"/>
                    <w:sz w:val="22"/>
                    <w:szCs w:val="22"/>
                    <w:lang w:val="en-IE"/>
                  </w:rPr>
                  <w:t xml:space="preserve">omically Advantageous Tender.  </w:t>
                </w:r>
              </w:p>
              <w:p w14:paraId="60C62FC8" w14:textId="77777777" w:rsidR="000B707F" w:rsidRPr="00F90596" w:rsidRDefault="000B707F" w:rsidP="00031F1D">
                <w:pPr>
                  <w:spacing w:after="160"/>
                  <w:jc w:val="both"/>
                  <w:rPr>
                    <w:rFonts w:asciiTheme="minorHAnsi" w:eastAsiaTheme="minorHAnsi" w:hAnsiTheme="minorHAnsi" w:cstheme="minorHAnsi"/>
                    <w:sz w:val="22"/>
                    <w:szCs w:val="22"/>
                    <w:lang w:val="en-IE"/>
                  </w:rPr>
                </w:pPr>
                <w:r w:rsidRPr="00F90596">
                  <w:rPr>
                    <w:rFonts w:asciiTheme="minorHAnsi" w:eastAsiaTheme="minorHAnsi" w:hAnsiTheme="minorHAnsi" w:cstheme="minorHAnsi"/>
                    <w:sz w:val="22"/>
                    <w:szCs w:val="22"/>
                    <w:lang w:val="en-IE"/>
                  </w:rPr>
                  <w:t>In the event of a tie and there being no difference in the ‘Qualitative’ scores, then the Tender with the highest score for the criterion ‘Total Cost’ shall be deemed the Most Eco</w:t>
                </w:r>
                <w:r>
                  <w:rPr>
                    <w:rFonts w:asciiTheme="minorHAnsi" w:eastAsiaTheme="minorHAnsi" w:hAnsiTheme="minorHAnsi" w:cstheme="minorHAnsi"/>
                    <w:sz w:val="22"/>
                    <w:szCs w:val="22"/>
                    <w:lang w:val="en-IE"/>
                  </w:rPr>
                  <w:t xml:space="preserve">nomically Advantageous Tender. </w:t>
                </w:r>
              </w:p>
              <w:p w14:paraId="2E23E353" w14:textId="67BF2BD2" w:rsidR="000B707F" w:rsidRPr="00F90596" w:rsidRDefault="000B707F" w:rsidP="00031F1D">
                <w:pPr>
                  <w:spacing w:after="160"/>
                  <w:jc w:val="both"/>
                  <w:rPr>
                    <w:rFonts w:asciiTheme="minorHAnsi" w:eastAsiaTheme="minorHAnsi" w:hAnsiTheme="minorHAnsi" w:cstheme="minorHAnsi"/>
                    <w:sz w:val="22"/>
                    <w:szCs w:val="22"/>
                    <w:lang w:val="en-IE"/>
                  </w:rPr>
                </w:pPr>
                <w:r w:rsidRPr="00F90596">
                  <w:rPr>
                    <w:rFonts w:asciiTheme="minorHAnsi" w:eastAsiaTheme="minorHAnsi" w:hAnsiTheme="minorHAnsi" w:cstheme="minorHAnsi"/>
                    <w:sz w:val="22"/>
                    <w:szCs w:val="22"/>
                    <w:lang w:val="en-IE"/>
                  </w:rPr>
                  <w:t>No enforceable commitment of any kind, contractual or otherwise will exist unless and until a formal written Contract has been executed by or on b</w:t>
                </w:r>
                <w:r>
                  <w:rPr>
                    <w:rFonts w:asciiTheme="minorHAnsi" w:eastAsiaTheme="minorHAnsi" w:hAnsiTheme="minorHAnsi" w:cstheme="minorHAnsi"/>
                    <w:sz w:val="22"/>
                    <w:szCs w:val="22"/>
                    <w:lang w:val="en-IE"/>
                  </w:rPr>
                  <w:t xml:space="preserve">ehalf of the Client. </w:t>
                </w:r>
              </w:p>
              <w:p w14:paraId="31D4AE8F" w14:textId="6F15965F" w:rsidR="000B707F" w:rsidRPr="00273F28" w:rsidRDefault="000B707F" w:rsidP="00716A24">
                <w:pPr>
                  <w:spacing w:after="160"/>
                  <w:jc w:val="both"/>
                  <w:rPr>
                    <w:rFonts w:asciiTheme="minorHAnsi" w:eastAsiaTheme="minorHAnsi" w:hAnsiTheme="minorHAnsi" w:cstheme="minorHAnsi"/>
                    <w:sz w:val="22"/>
                    <w:szCs w:val="22"/>
                  </w:rPr>
                </w:pPr>
              </w:p>
            </w:tc>
          </w:tr>
        </w:tbl>
        <w:p w14:paraId="1B0A9548" w14:textId="5980D15D" w:rsidR="00564F8A" w:rsidRPr="009F2CFB" w:rsidRDefault="00211639" w:rsidP="00D35AA7"/>
      </w:sdtContent>
    </w:sdt>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lastRenderedPageBreak/>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355532B6" w:rsidR="003C0FB1" w:rsidRDefault="003C0FB1" w:rsidP="0034532F">
            <w:pPr>
              <w:jc w:val="both"/>
            </w:pPr>
            <w:r w:rsidRPr="000E5DB7">
              <w:t xml:space="preserve">The successful Tenderer must sign and return the Services Contract and the Confidentiality Agreement, both in duplicate, to the Contracting Authority no later than </w:t>
            </w:r>
            <w:bookmarkStart w:id="21"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B87F32">
              <w:rPr>
                <w:noProof/>
              </w:rPr>
              <w:t xml:space="preserve">14 </w:t>
            </w:r>
            <w:r w:rsidRPr="000E5DB7">
              <w:fldChar w:fldCharType="end"/>
            </w:r>
            <w:bookmarkEnd w:id="21"/>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lastRenderedPageBreak/>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rPr>
          <w:sz w:val="22"/>
          <w:lang w:eastAsia="en-US"/>
        </w:rPr>
        <w:id w:val="170828057"/>
        <w:placeholder>
          <w:docPart w:val="A00FC379BF5544BFB800084F58835F02"/>
        </w:placeholder>
      </w:sdtPr>
      <w:sdtContent>
        <w:sdt>
          <w:sdtPr>
            <w:rPr>
              <w:sz w:val="22"/>
              <w:lang w:eastAsia="en-US"/>
            </w:rPr>
            <w:id w:val="1406286"/>
            <w:placeholder>
              <w:docPart w:val="F4792B88E2D344CB88D77BF6152C06F7"/>
            </w:placeholder>
          </w:sdtPr>
          <w:sdtContent>
            <w:tbl>
              <w:tblPr>
                <w:tblStyle w:val="TableGrid"/>
                <w:tblW w:w="10245" w:type="dxa"/>
                <w:tblLook w:val="04A0" w:firstRow="1" w:lastRow="0" w:firstColumn="1" w:lastColumn="0" w:noHBand="0" w:noVBand="1"/>
              </w:tblPr>
              <w:tblGrid>
                <w:gridCol w:w="10245"/>
              </w:tblGrid>
              <w:tr w:rsidR="00716A24" w14:paraId="4A6ED023" w14:textId="77777777" w:rsidTr="00716A24">
                <w:tc>
                  <w:tcPr>
                    <w:tcW w:w="10245"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47B6C9F6" w14:textId="05846E2B" w:rsidR="00716A24" w:rsidRDefault="00716A24" w:rsidP="00031F1D">
                    <w:pPr>
                      <w:spacing w:after="240"/>
                      <w:rPr>
                        <w:color w:val="FFFFFF" w:themeColor="background1"/>
                        <w:szCs w:val="22"/>
                        <w:lang w:val="en-US"/>
                      </w:rPr>
                    </w:pPr>
                    <w:r>
                      <w:rPr>
                        <w:rFonts w:asciiTheme="minorHAnsi" w:hAnsiTheme="minorHAnsi" w:cs="Calibri"/>
                        <w:b/>
                        <w:bCs/>
                        <w:color w:val="FFFFFF" w:themeColor="background1"/>
                        <w:szCs w:val="22"/>
                      </w:rPr>
                      <w:t>Introduction &amp; Information about the Client</w:t>
                    </w:r>
                  </w:p>
                </w:tc>
              </w:tr>
              <w:tr w:rsidR="00716A24" w:rsidRPr="00773365" w14:paraId="36E3A64D" w14:textId="77777777" w:rsidTr="00716A24">
                <w:trPr>
                  <w:trHeight w:val="774"/>
                </w:trPr>
                <w:tc>
                  <w:tcPr>
                    <w:tcW w:w="10245" w:type="dxa"/>
                    <w:tcBorders>
                      <w:top w:val="single" w:sz="4" w:space="0" w:color="auto"/>
                      <w:left w:val="single" w:sz="4" w:space="0" w:color="auto"/>
                      <w:bottom w:val="single" w:sz="4" w:space="0" w:color="auto"/>
                      <w:right w:val="single" w:sz="4" w:space="0" w:color="auto"/>
                    </w:tcBorders>
                    <w:shd w:val="clear" w:color="auto" w:fill="E7E6E6" w:themeFill="background2"/>
                  </w:tcPr>
                  <w:p w14:paraId="14CD96FD" w14:textId="77777777" w:rsidR="006262C8" w:rsidRDefault="006262C8" w:rsidP="006262C8">
                    <w:pPr>
                      <w:spacing w:after="240"/>
                      <w:rPr>
                        <w:rFonts w:cs="Calibri"/>
                        <w:szCs w:val="22"/>
                      </w:rPr>
                    </w:pPr>
                  </w:p>
                  <w:p w14:paraId="66D1AC3C" w14:textId="49F23F15" w:rsidR="006262C8" w:rsidRDefault="006262C8" w:rsidP="006262C8">
                    <w:pPr>
                      <w:rPr>
                        <w:rFonts w:cs="Arial"/>
                        <w:szCs w:val="22"/>
                      </w:rPr>
                    </w:pPr>
                    <w:r>
                      <w:t>The Office of Public Works requires a secure, cloud-hosted workplace booking solution to manage desks, lockers, and car parking spaces. The solution will primarily support operations at 1 Georges Quay, Dublin 2, while also providing the flexibility to be expanded to additional locations as business requirements evolve</w:t>
                    </w:r>
                  </w:p>
                  <w:p w14:paraId="14C9731C" w14:textId="77777777" w:rsidR="006262C8" w:rsidRPr="00675DBD" w:rsidRDefault="006262C8" w:rsidP="006262C8">
                    <w:pPr>
                      <w:rPr>
                        <w:rFonts w:cs="Arial"/>
                        <w:szCs w:val="22"/>
                      </w:rPr>
                    </w:pPr>
                  </w:p>
                  <w:p w14:paraId="0F51AF93" w14:textId="77777777" w:rsidR="006262C8" w:rsidRPr="00675DBD" w:rsidRDefault="006262C8" w:rsidP="006262C8">
                    <w:pPr>
                      <w:rPr>
                        <w:rFonts w:cs="Arial"/>
                        <w:szCs w:val="22"/>
                      </w:rPr>
                    </w:pPr>
                    <w:r w:rsidRPr="00675DBD">
                      <w:rPr>
                        <w:rFonts w:cs="Arial"/>
                        <w:szCs w:val="22"/>
                      </w:rPr>
                      <w:t xml:space="preserve">The solution shall comprise a mobile application, web portal and administration console. It </w:t>
                    </w:r>
                    <w:r>
                      <w:rPr>
                        <w:rFonts w:cs="Arial"/>
                        <w:szCs w:val="22"/>
                      </w:rPr>
                      <w:t xml:space="preserve">should </w:t>
                    </w:r>
                    <w:r w:rsidRPr="00675DBD">
                      <w:rPr>
                        <w:rFonts w:cs="Arial"/>
                        <w:szCs w:val="22"/>
                      </w:rPr>
                      <w:t>support hybrid working, real-time booking, workplace occupancy reporting, rules-based access, secure authentication and integration with OPW’s existing digital and building systems.</w:t>
                    </w:r>
                  </w:p>
                  <w:p w14:paraId="50A72282" w14:textId="73A179E1" w:rsidR="00716A24" w:rsidRPr="006262C8" w:rsidRDefault="00716A24" w:rsidP="006262C8">
                    <w:pPr>
                      <w:spacing w:after="240"/>
                      <w:rPr>
                        <w:rFonts w:cs="Calibri"/>
                        <w:szCs w:val="22"/>
                      </w:rPr>
                    </w:pPr>
                    <w:r w:rsidRPr="006262C8">
                      <w:rPr>
                        <w:rFonts w:cs="Calibri"/>
                        <w:szCs w:val="22"/>
                      </w:rPr>
                      <w:t xml:space="preserve"> </w:t>
                    </w:r>
                  </w:p>
                </w:tc>
              </w:tr>
              <w:tr w:rsidR="00716A24" w14:paraId="13592904" w14:textId="77777777" w:rsidTr="00716A24">
                <w:trPr>
                  <w:trHeight w:val="324"/>
                </w:trPr>
                <w:tc>
                  <w:tcPr>
                    <w:tcW w:w="10245"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566F9FFA" w14:textId="77777777" w:rsidR="00716A24" w:rsidRDefault="00716A24" w:rsidP="00031F1D">
                    <w:pPr>
                      <w:spacing w:after="240"/>
                      <w:rPr>
                        <w:rFonts w:asciiTheme="minorHAnsi" w:hAnsiTheme="minorHAnsi" w:cs="Calibri"/>
                        <w:b/>
                        <w:bCs/>
                        <w:color w:val="FFFFFF" w:themeColor="background1"/>
                        <w:sz w:val="22"/>
                        <w:szCs w:val="22"/>
                      </w:rPr>
                    </w:pPr>
                    <w:r>
                      <w:rPr>
                        <w:rFonts w:asciiTheme="minorHAnsi" w:hAnsiTheme="minorHAnsi" w:cs="Calibri"/>
                        <w:b/>
                        <w:bCs/>
                        <w:color w:val="FFFFFF" w:themeColor="background1"/>
                        <w:szCs w:val="22"/>
                      </w:rPr>
                      <w:t>Nature of the Services Required – comprehensive description of the Client’s requirements</w:t>
                    </w:r>
                  </w:p>
                </w:tc>
              </w:tr>
            </w:tbl>
            <w:p w14:paraId="4B3F3919" w14:textId="77777777" w:rsidR="00651C33" w:rsidRDefault="00651C33" w:rsidP="006262C8">
              <w:pPr>
                <w:rPr>
                  <w:rFonts w:cs="Arial"/>
                  <w:b/>
                  <w:bCs/>
                  <w:szCs w:val="22"/>
                </w:rPr>
              </w:pPr>
            </w:p>
            <w:p w14:paraId="0580E08D" w14:textId="047D0541" w:rsidR="006262C8" w:rsidRPr="00675DBD" w:rsidRDefault="006262C8" w:rsidP="006262C8">
              <w:pPr>
                <w:rPr>
                  <w:rFonts w:cs="Arial"/>
                  <w:szCs w:val="22"/>
                </w:rPr>
              </w:pPr>
              <w:r w:rsidRPr="00675DBD">
                <w:rPr>
                  <w:rFonts w:cs="Arial"/>
                  <w:b/>
                  <w:bCs/>
                  <w:szCs w:val="22"/>
                </w:rPr>
                <w:t>Functional Requirements</w:t>
              </w:r>
            </w:p>
            <w:p w14:paraId="12D2D034" w14:textId="77777777" w:rsidR="006262C8" w:rsidRPr="00675DBD" w:rsidRDefault="006262C8" w:rsidP="006262C8">
              <w:pPr>
                <w:rPr>
                  <w:rFonts w:cs="Arial"/>
                  <w:szCs w:val="22"/>
                </w:rPr>
              </w:pPr>
              <w:r w:rsidRPr="00675DBD">
                <w:rPr>
                  <w:rFonts w:cs="Arial"/>
                  <w:szCs w:val="22"/>
                </w:rPr>
                <w:t>The solution shall provide:</w:t>
              </w:r>
            </w:p>
            <w:p w14:paraId="1897EF57" w14:textId="77777777" w:rsidR="006262C8" w:rsidRPr="004D785F" w:rsidRDefault="006262C8" w:rsidP="006262C8">
              <w:pPr>
                <w:pStyle w:val="ListParagraph"/>
                <w:numPr>
                  <w:ilvl w:val="0"/>
                  <w:numId w:val="44"/>
                </w:numPr>
                <w:spacing w:after="0" w:line="240" w:lineRule="auto"/>
                <w:rPr>
                  <w:rFonts w:cs="Arial"/>
                  <w:szCs w:val="22"/>
                </w:rPr>
              </w:pPr>
              <w:r w:rsidRPr="004D785F">
                <w:rPr>
                  <w:rFonts w:cs="Arial"/>
                  <w:szCs w:val="22"/>
                </w:rPr>
                <w:t>Booking of desks, lockers and car parking spaces in the OPWs office in 1GQ and other locations.</w:t>
              </w:r>
            </w:p>
            <w:p w14:paraId="17C58E70" w14:textId="77777777" w:rsidR="006262C8" w:rsidRPr="004D785F" w:rsidRDefault="006262C8" w:rsidP="006262C8">
              <w:pPr>
                <w:pStyle w:val="ListParagraph"/>
                <w:numPr>
                  <w:ilvl w:val="0"/>
                  <w:numId w:val="44"/>
                </w:numPr>
                <w:spacing w:after="0" w:line="240" w:lineRule="auto"/>
                <w:rPr>
                  <w:rFonts w:cs="Arial"/>
                  <w:szCs w:val="22"/>
                </w:rPr>
              </w:pPr>
              <w:r w:rsidRPr="004D785F">
                <w:rPr>
                  <w:rFonts w:cs="Arial"/>
                  <w:szCs w:val="22"/>
                </w:rPr>
                <w:t>Interactive floorplans and parking layouts showing real-time availability.</w:t>
              </w:r>
            </w:p>
            <w:p w14:paraId="10F60A26" w14:textId="77777777" w:rsidR="006262C8" w:rsidRPr="004D785F" w:rsidRDefault="006262C8" w:rsidP="006262C8">
              <w:pPr>
                <w:pStyle w:val="ListParagraph"/>
                <w:numPr>
                  <w:ilvl w:val="0"/>
                  <w:numId w:val="44"/>
                </w:numPr>
                <w:spacing w:after="0" w:line="240" w:lineRule="auto"/>
                <w:rPr>
                  <w:rFonts w:cs="Arial"/>
                  <w:szCs w:val="22"/>
                </w:rPr>
              </w:pPr>
              <w:r w:rsidRPr="004D785F">
                <w:rPr>
                  <w:rFonts w:cs="Arial"/>
                  <w:szCs w:val="22"/>
                </w:rPr>
                <w:t>Booking by day, half-day or configurable time period.</w:t>
              </w:r>
            </w:p>
            <w:p w14:paraId="49F014C4" w14:textId="77777777" w:rsidR="006262C8" w:rsidRPr="004D785F" w:rsidRDefault="006262C8" w:rsidP="006262C8">
              <w:pPr>
                <w:pStyle w:val="ListParagraph"/>
                <w:numPr>
                  <w:ilvl w:val="0"/>
                  <w:numId w:val="44"/>
                </w:numPr>
                <w:spacing w:after="0" w:line="240" w:lineRule="auto"/>
                <w:rPr>
                  <w:rFonts w:cs="Arial"/>
                  <w:szCs w:val="22"/>
                </w:rPr>
              </w:pPr>
              <w:r w:rsidRPr="004D785F">
                <w:rPr>
                  <w:rFonts w:cs="Arial"/>
                  <w:szCs w:val="22"/>
                </w:rPr>
                <w:t>Recurring bookings, where enabled by OPW.</w:t>
              </w:r>
            </w:p>
            <w:p w14:paraId="1A598F8D" w14:textId="77777777" w:rsidR="006262C8" w:rsidRPr="004D785F" w:rsidRDefault="006262C8" w:rsidP="006262C8">
              <w:pPr>
                <w:pStyle w:val="ListParagraph"/>
                <w:numPr>
                  <w:ilvl w:val="0"/>
                  <w:numId w:val="44"/>
                </w:numPr>
                <w:spacing w:after="0" w:line="240" w:lineRule="auto"/>
                <w:rPr>
                  <w:rFonts w:cs="Arial"/>
                  <w:szCs w:val="22"/>
                </w:rPr>
              </w:pPr>
              <w:r w:rsidRPr="004D785F">
                <w:rPr>
                  <w:rFonts w:cs="Arial"/>
                  <w:szCs w:val="22"/>
                </w:rPr>
                <w:t>Booking amendment, cancellation and waitlist functionality.</w:t>
              </w:r>
            </w:p>
            <w:p w14:paraId="78E4E0B9" w14:textId="77777777" w:rsidR="006262C8" w:rsidRPr="004D785F" w:rsidRDefault="006262C8" w:rsidP="006262C8">
              <w:pPr>
                <w:pStyle w:val="ListParagraph"/>
                <w:numPr>
                  <w:ilvl w:val="0"/>
                  <w:numId w:val="44"/>
                </w:numPr>
                <w:spacing w:after="0" w:line="240" w:lineRule="auto"/>
                <w:rPr>
                  <w:rFonts w:cs="Arial"/>
                  <w:szCs w:val="22"/>
                </w:rPr>
              </w:pPr>
              <w:r w:rsidRPr="004D785F">
                <w:rPr>
                  <w:rFonts w:cs="Arial"/>
                  <w:szCs w:val="22"/>
                </w:rPr>
                <w:t>User notifications, reminders and booking confirmations.</w:t>
              </w:r>
            </w:p>
            <w:p w14:paraId="7F8E0480" w14:textId="77777777" w:rsidR="006262C8" w:rsidRPr="004D785F" w:rsidRDefault="006262C8" w:rsidP="006262C8">
              <w:pPr>
                <w:pStyle w:val="ListParagraph"/>
                <w:numPr>
                  <w:ilvl w:val="0"/>
                  <w:numId w:val="44"/>
                </w:numPr>
                <w:spacing w:after="0" w:line="240" w:lineRule="auto"/>
                <w:rPr>
                  <w:rFonts w:cs="Arial"/>
                  <w:szCs w:val="22"/>
                </w:rPr>
              </w:pPr>
              <w:r w:rsidRPr="004D785F">
                <w:rPr>
                  <w:rFonts w:cs="Arial"/>
                  <w:szCs w:val="22"/>
                </w:rPr>
                <w:t>QR code, NFC, mobile, web or other digital check-in options.</w:t>
              </w:r>
            </w:p>
            <w:p w14:paraId="064FA6E7" w14:textId="77777777" w:rsidR="006262C8" w:rsidRPr="004D785F" w:rsidRDefault="006262C8" w:rsidP="006262C8">
              <w:pPr>
                <w:pStyle w:val="ListParagraph"/>
                <w:numPr>
                  <w:ilvl w:val="0"/>
                  <w:numId w:val="44"/>
                </w:numPr>
                <w:spacing w:after="0" w:line="240" w:lineRule="auto"/>
                <w:rPr>
                  <w:rFonts w:cs="Arial"/>
                  <w:szCs w:val="22"/>
                </w:rPr>
              </w:pPr>
              <w:r w:rsidRPr="004D785F">
                <w:rPr>
                  <w:rFonts w:cs="Arial"/>
                  <w:szCs w:val="22"/>
                </w:rPr>
                <w:t>Automatic release of bookings where users fail to check in within a configurable period.</w:t>
              </w:r>
            </w:p>
            <w:p w14:paraId="38C29DE5" w14:textId="77777777" w:rsidR="006262C8" w:rsidRPr="004D785F" w:rsidRDefault="006262C8" w:rsidP="006262C8">
              <w:pPr>
                <w:pStyle w:val="ListParagraph"/>
                <w:numPr>
                  <w:ilvl w:val="0"/>
                  <w:numId w:val="44"/>
                </w:numPr>
                <w:spacing w:after="0" w:line="240" w:lineRule="auto"/>
                <w:rPr>
                  <w:rFonts w:cs="Arial"/>
                  <w:szCs w:val="22"/>
                </w:rPr>
              </w:pPr>
              <w:r w:rsidRPr="004D785F">
                <w:rPr>
                  <w:rFonts w:cs="Arial"/>
                  <w:szCs w:val="22"/>
                </w:rPr>
                <w:lastRenderedPageBreak/>
                <w:t>Ability to manage visitor, accessible, EV charging, reserved, pool and priority parking spaces.</w:t>
              </w:r>
            </w:p>
            <w:p w14:paraId="1D3039F4" w14:textId="77777777" w:rsidR="006262C8" w:rsidRPr="004D785F" w:rsidRDefault="006262C8" w:rsidP="006262C8">
              <w:pPr>
                <w:pStyle w:val="ListParagraph"/>
                <w:numPr>
                  <w:ilvl w:val="0"/>
                  <w:numId w:val="44"/>
                </w:numPr>
                <w:spacing w:after="0" w:line="240" w:lineRule="auto"/>
                <w:rPr>
                  <w:rFonts w:cs="Arial"/>
                  <w:szCs w:val="22"/>
                </w:rPr>
              </w:pPr>
              <w:r w:rsidRPr="004D785F">
                <w:rPr>
                  <w:rFonts w:cs="Arial"/>
                  <w:szCs w:val="22"/>
                </w:rPr>
                <w:t>Ability to manage permanent, temporary and shared allocations.</w:t>
              </w:r>
            </w:p>
            <w:p w14:paraId="5E2BFE5C" w14:textId="7E97AC1A" w:rsidR="006262C8" w:rsidRDefault="006262C8" w:rsidP="006262C8">
              <w:pPr>
                <w:pStyle w:val="ListParagraph"/>
                <w:numPr>
                  <w:ilvl w:val="0"/>
                  <w:numId w:val="44"/>
                </w:numPr>
                <w:spacing w:after="0" w:line="240" w:lineRule="auto"/>
                <w:rPr>
                  <w:rFonts w:cs="Arial"/>
                  <w:szCs w:val="22"/>
                </w:rPr>
              </w:pPr>
              <w:r w:rsidRPr="004D785F">
                <w:rPr>
                  <w:rFonts w:cs="Arial"/>
                  <w:szCs w:val="22"/>
                </w:rPr>
                <w:t>Ability to search and filter resources by attributes, including location, team area, accessibility, equipment, parking type or other OPW-defined criteria.</w:t>
              </w:r>
            </w:p>
            <w:p w14:paraId="1BB25536" w14:textId="6E19D1B7" w:rsidR="00737B91" w:rsidRPr="004D785F" w:rsidRDefault="00737B91" w:rsidP="006262C8">
              <w:pPr>
                <w:pStyle w:val="ListParagraph"/>
                <w:numPr>
                  <w:ilvl w:val="0"/>
                  <w:numId w:val="44"/>
                </w:numPr>
                <w:spacing w:after="0" w:line="240" w:lineRule="auto"/>
                <w:rPr>
                  <w:rFonts w:cs="Arial"/>
                  <w:szCs w:val="22"/>
                </w:rPr>
              </w:pPr>
              <w:r>
                <w:rPr>
                  <w:rFonts w:cs="Arial"/>
                  <w:szCs w:val="22"/>
                </w:rPr>
                <w:t>Parking barrier control integration.</w:t>
              </w:r>
            </w:p>
            <w:p w14:paraId="58C9FC84" w14:textId="77777777" w:rsidR="006262C8" w:rsidRDefault="006262C8" w:rsidP="006262C8">
              <w:pPr>
                <w:rPr>
                  <w:rFonts w:cs="Arial"/>
                  <w:b/>
                  <w:bCs/>
                  <w:szCs w:val="22"/>
                </w:rPr>
              </w:pPr>
            </w:p>
            <w:p w14:paraId="57E93FC6" w14:textId="77777777" w:rsidR="006262C8" w:rsidRDefault="006262C8" w:rsidP="006262C8">
              <w:pPr>
                <w:rPr>
                  <w:rFonts w:cs="Arial"/>
                  <w:b/>
                  <w:bCs/>
                  <w:szCs w:val="22"/>
                </w:rPr>
              </w:pPr>
            </w:p>
            <w:p w14:paraId="2A407762" w14:textId="77777777" w:rsidR="006262C8" w:rsidRPr="00675DBD" w:rsidRDefault="006262C8" w:rsidP="006262C8">
              <w:pPr>
                <w:rPr>
                  <w:rFonts w:cs="Arial"/>
                  <w:szCs w:val="22"/>
                </w:rPr>
              </w:pPr>
              <w:r w:rsidRPr="00675DBD">
                <w:rPr>
                  <w:rFonts w:cs="Arial"/>
                  <w:b/>
                  <w:bCs/>
                  <w:szCs w:val="22"/>
                </w:rPr>
                <w:t>Mobile App and User Experience</w:t>
              </w:r>
            </w:p>
            <w:p w14:paraId="135DE93B" w14:textId="77777777" w:rsidR="006262C8" w:rsidRPr="00675DBD" w:rsidRDefault="006262C8" w:rsidP="006262C8">
              <w:pPr>
                <w:rPr>
                  <w:rFonts w:cs="Arial"/>
                  <w:szCs w:val="22"/>
                </w:rPr>
              </w:pPr>
              <w:r w:rsidRPr="00675DBD">
                <w:rPr>
                  <w:rFonts w:cs="Arial"/>
                  <w:szCs w:val="22"/>
                </w:rPr>
                <w:t>The supplier shall provide a modern mobile app for iOS and Android, supported by a browser-based user interface.</w:t>
              </w:r>
            </w:p>
            <w:p w14:paraId="08B5277D" w14:textId="77777777" w:rsidR="006262C8" w:rsidRPr="00675DBD" w:rsidRDefault="006262C8" w:rsidP="006262C8">
              <w:pPr>
                <w:rPr>
                  <w:rFonts w:cs="Arial"/>
                  <w:szCs w:val="22"/>
                </w:rPr>
              </w:pPr>
              <w:r w:rsidRPr="00675DBD">
                <w:rPr>
                  <w:rFonts w:cs="Arial"/>
                  <w:szCs w:val="22"/>
                </w:rPr>
                <w:t>The user experience shall be simple, intuitive and suitable for high staff adoption. Users shall be able to:</w:t>
              </w:r>
            </w:p>
            <w:p w14:paraId="4C64B19A" w14:textId="77777777" w:rsidR="006262C8" w:rsidRPr="004D785F" w:rsidRDefault="006262C8" w:rsidP="006262C8">
              <w:pPr>
                <w:pStyle w:val="ListParagraph"/>
                <w:numPr>
                  <w:ilvl w:val="0"/>
                  <w:numId w:val="43"/>
                </w:numPr>
                <w:spacing w:after="0" w:line="240" w:lineRule="auto"/>
                <w:rPr>
                  <w:rFonts w:cs="Arial"/>
                  <w:szCs w:val="22"/>
                </w:rPr>
              </w:pPr>
              <w:r w:rsidRPr="004D785F">
                <w:rPr>
                  <w:rFonts w:cs="Arial"/>
                  <w:szCs w:val="22"/>
                </w:rPr>
                <w:t>Book a desk, locker or parking space in no more than a few steps.</w:t>
              </w:r>
            </w:p>
            <w:p w14:paraId="4DFE4892" w14:textId="77777777" w:rsidR="006262C8" w:rsidRPr="004D785F" w:rsidRDefault="006262C8" w:rsidP="006262C8">
              <w:pPr>
                <w:pStyle w:val="ListParagraph"/>
                <w:numPr>
                  <w:ilvl w:val="0"/>
                  <w:numId w:val="43"/>
                </w:numPr>
                <w:spacing w:after="0" w:line="240" w:lineRule="auto"/>
                <w:rPr>
                  <w:rFonts w:cs="Arial"/>
                  <w:szCs w:val="22"/>
                </w:rPr>
              </w:pPr>
              <w:r w:rsidRPr="004D785F">
                <w:rPr>
                  <w:rFonts w:cs="Arial"/>
                  <w:szCs w:val="22"/>
                </w:rPr>
                <w:t>View available resources on an interactive map.</w:t>
              </w:r>
            </w:p>
            <w:p w14:paraId="2F32EAE6" w14:textId="77777777" w:rsidR="006262C8" w:rsidRPr="004D785F" w:rsidRDefault="006262C8" w:rsidP="006262C8">
              <w:pPr>
                <w:pStyle w:val="ListParagraph"/>
                <w:numPr>
                  <w:ilvl w:val="0"/>
                  <w:numId w:val="43"/>
                </w:numPr>
                <w:spacing w:after="0" w:line="240" w:lineRule="auto"/>
                <w:rPr>
                  <w:rFonts w:cs="Arial"/>
                  <w:szCs w:val="22"/>
                </w:rPr>
              </w:pPr>
              <w:r w:rsidRPr="004D785F">
                <w:rPr>
                  <w:rFonts w:cs="Arial"/>
                  <w:szCs w:val="22"/>
                </w:rPr>
                <w:t>See where colleagues or teams are scheduled to attend, subject to privacy settings.</w:t>
              </w:r>
            </w:p>
            <w:p w14:paraId="4F6A3592" w14:textId="77777777" w:rsidR="006262C8" w:rsidRPr="004D785F" w:rsidRDefault="006262C8" w:rsidP="006262C8">
              <w:pPr>
                <w:pStyle w:val="ListParagraph"/>
                <w:numPr>
                  <w:ilvl w:val="0"/>
                  <w:numId w:val="43"/>
                </w:numPr>
                <w:spacing w:after="0" w:line="240" w:lineRule="auto"/>
                <w:rPr>
                  <w:rFonts w:cs="Arial"/>
                  <w:szCs w:val="22"/>
                </w:rPr>
              </w:pPr>
              <w:r w:rsidRPr="004D785F">
                <w:rPr>
                  <w:rFonts w:cs="Arial"/>
                  <w:szCs w:val="22"/>
                </w:rPr>
                <w:t>Receive push notifications and reminders.</w:t>
              </w:r>
            </w:p>
            <w:p w14:paraId="38960ED6" w14:textId="77777777" w:rsidR="006262C8" w:rsidRPr="004D785F" w:rsidRDefault="006262C8" w:rsidP="006262C8">
              <w:pPr>
                <w:pStyle w:val="ListParagraph"/>
                <w:numPr>
                  <w:ilvl w:val="0"/>
                  <w:numId w:val="43"/>
                </w:numPr>
                <w:spacing w:after="0" w:line="240" w:lineRule="auto"/>
                <w:rPr>
                  <w:rFonts w:cs="Arial"/>
                  <w:szCs w:val="22"/>
                </w:rPr>
              </w:pPr>
              <w:r w:rsidRPr="004D785F">
                <w:rPr>
                  <w:rFonts w:cs="Arial"/>
                  <w:szCs w:val="22"/>
                </w:rPr>
                <w:t>Check in and check out easily.</w:t>
              </w:r>
            </w:p>
            <w:p w14:paraId="6FC3F7B0" w14:textId="77777777" w:rsidR="006262C8" w:rsidRPr="004D785F" w:rsidRDefault="006262C8" w:rsidP="006262C8">
              <w:pPr>
                <w:pStyle w:val="ListParagraph"/>
                <w:numPr>
                  <w:ilvl w:val="0"/>
                  <w:numId w:val="43"/>
                </w:numPr>
                <w:spacing w:after="0" w:line="240" w:lineRule="auto"/>
                <w:rPr>
                  <w:rFonts w:cs="Arial"/>
                  <w:szCs w:val="22"/>
                </w:rPr>
              </w:pPr>
              <w:r w:rsidRPr="004D785F">
                <w:rPr>
                  <w:rFonts w:cs="Arial"/>
                  <w:szCs w:val="22"/>
                </w:rPr>
                <w:t>Cancel bookings quickly to release unused resources.</w:t>
              </w:r>
            </w:p>
            <w:p w14:paraId="4C0213DF" w14:textId="77777777" w:rsidR="006262C8" w:rsidRPr="004D785F" w:rsidRDefault="006262C8" w:rsidP="006262C8">
              <w:pPr>
                <w:pStyle w:val="ListParagraph"/>
                <w:numPr>
                  <w:ilvl w:val="0"/>
                  <w:numId w:val="43"/>
                </w:numPr>
                <w:spacing w:after="0" w:line="240" w:lineRule="auto"/>
                <w:rPr>
                  <w:rFonts w:cs="Arial"/>
                  <w:szCs w:val="22"/>
                </w:rPr>
              </w:pPr>
              <w:r w:rsidRPr="004D785F">
                <w:rPr>
                  <w:rFonts w:cs="Arial"/>
                  <w:szCs w:val="22"/>
                </w:rPr>
                <w:t>Access support information and FAQs.</w:t>
              </w:r>
            </w:p>
            <w:p w14:paraId="06C13273" w14:textId="77777777" w:rsidR="006262C8" w:rsidRDefault="006262C8" w:rsidP="006262C8">
              <w:pPr>
                <w:rPr>
                  <w:rFonts w:cs="Arial"/>
                  <w:szCs w:val="22"/>
                </w:rPr>
              </w:pPr>
            </w:p>
            <w:p w14:paraId="3CB9107D" w14:textId="77777777" w:rsidR="006262C8" w:rsidRPr="00675DBD" w:rsidRDefault="006262C8" w:rsidP="006262C8">
              <w:pPr>
                <w:rPr>
                  <w:rFonts w:cs="Arial"/>
                  <w:szCs w:val="22"/>
                </w:rPr>
              </w:pPr>
              <w:r w:rsidRPr="00675DBD">
                <w:rPr>
                  <w:rFonts w:cs="Arial"/>
                  <w:szCs w:val="22"/>
                </w:rPr>
                <w:t>The solution should also support booking through Microsoft Teams, Outlook or Microsoft 365 where available.</w:t>
              </w:r>
            </w:p>
            <w:p w14:paraId="22BA536B" w14:textId="77777777" w:rsidR="006262C8" w:rsidRDefault="006262C8" w:rsidP="006262C8">
              <w:pPr>
                <w:rPr>
                  <w:rFonts w:cs="Arial"/>
                  <w:b/>
                  <w:bCs/>
                  <w:szCs w:val="22"/>
                </w:rPr>
              </w:pPr>
            </w:p>
            <w:p w14:paraId="611EF8B3" w14:textId="77777777" w:rsidR="006262C8" w:rsidRDefault="006262C8" w:rsidP="006262C8">
              <w:pPr>
                <w:rPr>
                  <w:rFonts w:cs="Arial"/>
                  <w:b/>
                  <w:bCs/>
                  <w:szCs w:val="22"/>
                </w:rPr>
              </w:pPr>
            </w:p>
            <w:p w14:paraId="05B8A598" w14:textId="77777777" w:rsidR="006262C8" w:rsidRPr="00675DBD" w:rsidRDefault="006262C8" w:rsidP="006262C8">
              <w:pPr>
                <w:rPr>
                  <w:rFonts w:cs="Arial"/>
                  <w:szCs w:val="22"/>
                </w:rPr>
              </w:pPr>
              <w:r w:rsidRPr="00675DBD">
                <w:rPr>
                  <w:rFonts w:cs="Arial"/>
                  <w:b/>
                  <w:bCs/>
                  <w:szCs w:val="22"/>
                </w:rPr>
                <w:t>Rules, Zones and Booking Controls</w:t>
              </w:r>
            </w:p>
            <w:p w14:paraId="28BA3D44" w14:textId="77777777" w:rsidR="006262C8" w:rsidRPr="00675DBD" w:rsidRDefault="006262C8" w:rsidP="006262C8">
              <w:pPr>
                <w:rPr>
                  <w:rFonts w:cs="Arial"/>
                  <w:szCs w:val="22"/>
                </w:rPr>
              </w:pPr>
              <w:r w:rsidRPr="00675DBD">
                <w:rPr>
                  <w:rFonts w:cs="Arial"/>
                  <w:szCs w:val="22"/>
                </w:rPr>
                <w:t>The solution shall allow OPW administrators to configure rules without supplier intervention.</w:t>
              </w:r>
            </w:p>
            <w:p w14:paraId="567F185D" w14:textId="77777777" w:rsidR="006262C8" w:rsidRPr="00675DBD" w:rsidRDefault="006262C8" w:rsidP="006262C8">
              <w:pPr>
                <w:rPr>
                  <w:rFonts w:cs="Arial"/>
                  <w:szCs w:val="22"/>
                </w:rPr>
              </w:pPr>
              <w:r w:rsidRPr="00675DBD">
                <w:rPr>
                  <w:rFonts w:cs="Arial"/>
                  <w:szCs w:val="22"/>
                </w:rPr>
                <w:t>The solution shall support:</w:t>
              </w:r>
            </w:p>
            <w:p w14:paraId="13743198"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lastRenderedPageBreak/>
                <w:t>Creation of zones, neighbourhoods, floors, parking areas and user groups.</w:t>
              </w:r>
            </w:p>
            <w:p w14:paraId="6B9F52EE"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Restriction of specific desks, lockers or parking spaces to nominated teams, grades, business units or user categories.</w:t>
              </w:r>
            </w:p>
            <w:p w14:paraId="5A3D75F0"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Priority booking rules.</w:t>
              </w:r>
            </w:p>
            <w:p w14:paraId="02E24D3C"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Maximum booking limits per user or group.</w:t>
              </w:r>
            </w:p>
            <w:p w14:paraId="3EB9B07E"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Advance booking windows.</w:t>
              </w:r>
            </w:p>
            <w:p w14:paraId="74B4A65E"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Blackout dates and restricted periods.</w:t>
              </w:r>
            </w:p>
            <w:p w14:paraId="515F57C3"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Fair-use rules.</w:t>
              </w:r>
            </w:p>
            <w:p w14:paraId="51B6B82B"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Rules for accessible spaces, EV charging spaces, visitor parking and reserved spaces.</w:t>
              </w:r>
            </w:p>
            <w:p w14:paraId="69C42BC6"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Automatic cancellation and release of unused bookings.</w:t>
              </w:r>
            </w:p>
            <w:p w14:paraId="25D04930"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Delegated booking by authorised users.</w:t>
              </w:r>
            </w:p>
            <w:p w14:paraId="42946C63"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Different rules for different locations or zones.</w:t>
              </w:r>
            </w:p>
            <w:p w14:paraId="530EE369" w14:textId="77777777" w:rsidR="006262C8" w:rsidRDefault="006262C8" w:rsidP="006262C8">
              <w:pPr>
                <w:rPr>
                  <w:rFonts w:cs="Arial"/>
                  <w:b/>
                  <w:bCs/>
                  <w:szCs w:val="22"/>
                </w:rPr>
              </w:pPr>
            </w:p>
            <w:p w14:paraId="7D371DFD" w14:textId="77777777" w:rsidR="006262C8" w:rsidRDefault="006262C8" w:rsidP="006262C8">
              <w:pPr>
                <w:rPr>
                  <w:rFonts w:cs="Arial"/>
                  <w:b/>
                  <w:bCs/>
                  <w:szCs w:val="22"/>
                </w:rPr>
              </w:pPr>
            </w:p>
            <w:p w14:paraId="468673DD" w14:textId="77777777" w:rsidR="006262C8" w:rsidRPr="00675DBD" w:rsidRDefault="006262C8" w:rsidP="006262C8">
              <w:pPr>
                <w:rPr>
                  <w:rFonts w:cs="Arial"/>
                  <w:szCs w:val="22"/>
                </w:rPr>
              </w:pPr>
              <w:r w:rsidRPr="00675DBD">
                <w:rPr>
                  <w:rFonts w:cs="Arial"/>
                  <w:b/>
                  <w:bCs/>
                  <w:szCs w:val="22"/>
                </w:rPr>
                <w:t>Occupancy, Reporting and Analytics</w:t>
              </w:r>
            </w:p>
            <w:p w14:paraId="3AC75A6C" w14:textId="77777777" w:rsidR="006262C8" w:rsidRPr="00675DBD" w:rsidRDefault="006262C8" w:rsidP="006262C8">
              <w:pPr>
                <w:rPr>
                  <w:rFonts w:cs="Arial"/>
                  <w:szCs w:val="22"/>
                </w:rPr>
              </w:pPr>
              <w:r w:rsidRPr="00675DBD">
                <w:rPr>
                  <w:rFonts w:cs="Arial"/>
                  <w:szCs w:val="22"/>
                </w:rPr>
                <w:t>The solution shall provide real-time and historical reporting on:</w:t>
              </w:r>
            </w:p>
            <w:p w14:paraId="3C1DAE44"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Desk utilisation.</w:t>
              </w:r>
            </w:p>
            <w:p w14:paraId="59B34749"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Parking utilisation.</w:t>
              </w:r>
            </w:p>
            <w:p w14:paraId="4DC29A87"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Locker utilisation.</w:t>
              </w:r>
            </w:p>
            <w:p w14:paraId="3DAF132C"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Peak attendance days and times.</w:t>
              </w:r>
            </w:p>
            <w:p w14:paraId="007F4891"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No-show rates.</w:t>
              </w:r>
            </w:p>
            <w:p w14:paraId="2E0FA464"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Check-in compliance.</w:t>
              </w:r>
            </w:p>
            <w:p w14:paraId="29224F45"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Zone and floor occupancy.</w:t>
              </w:r>
            </w:p>
            <w:p w14:paraId="2447DF39"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Departmental or team-level usage.</w:t>
              </w:r>
            </w:p>
            <w:p w14:paraId="744B6508"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Booking trends.</w:t>
              </w:r>
            </w:p>
            <w:p w14:paraId="0B6FEBDE"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Actual occupancy versus booked occupancy.</w:t>
              </w:r>
            </w:p>
            <w:p w14:paraId="5FB85A92"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Underused and overused areas.</w:t>
              </w:r>
            </w:p>
            <w:p w14:paraId="3E777259"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Capacity planning information.</w:t>
              </w:r>
            </w:p>
            <w:p w14:paraId="076A9BF9"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Reports shall be available through dashboards and exportable to Excel, CSV and PDF.</w:t>
              </w:r>
            </w:p>
            <w:p w14:paraId="1FEE588E" w14:textId="77777777" w:rsidR="006262C8" w:rsidRDefault="006262C8" w:rsidP="006262C8">
              <w:pPr>
                <w:rPr>
                  <w:rFonts w:cs="Arial"/>
                  <w:szCs w:val="22"/>
                </w:rPr>
              </w:pPr>
            </w:p>
            <w:p w14:paraId="15C802CD" w14:textId="77777777" w:rsidR="006262C8" w:rsidRPr="00675DBD" w:rsidRDefault="006262C8" w:rsidP="006262C8">
              <w:pPr>
                <w:rPr>
                  <w:rFonts w:cs="Arial"/>
                  <w:szCs w:val="22"/>
                </w:rPr>
              </w:pPr>
              <w:r w:rsidRPr="00675DBD">
                <w:rPr>
                  <w:rFonts w:cs="Arial"/>
                  <w:szCs w:val="22"/>
                </w:rPr>
                <w:t>The solution should provide an API or data connector suitable for Power BI or equivalent reporting tools.</w:t>
              </w:r>
            </w:p>
            <w:p w14:paraId="35202354" w14:textId="77777777" w:rsidR="006262C8" w:rsidRDefault="006262C8" w:rsidP="006262C8">
              <w:pPr>
                <w:rPr>
                  <w:rFonts w:cs="Arial"/>
                  <w:b/>
                  <w:bCs/>
                  <w:szCs w:val="22"/>
                </w:rPr>
              </w:pPr>
            </w:p>
            <w:p w14:paraId="2CF8117A" w14:textId="77777777" w:rsidR="006262C8" w:rsidRDefault="006262C8" w:rsidP="006262C8">
              <w:pPr>
                <w:rPr>
                  <w:rFonts w:cs="Arial"/>
                  <w:b/>
                  <w:bCs/>
                  <w:szCs w:val="22"/>
                </w:rPr>
              </w:pPr>
            </w:p>
            <w:p w14:paraId="43C3457E" w14:textId="77777777" w:rsidR="006262C8" w:rsidRPr="00675DBD" w:rsidRDefault="006262C8" w:rsidP="006262C8">
              <w:pPr>
                <w:rPr>
                  <w:rFonts w:cs="Arial"/>
                  <w:szCs w:val="22"/>
                </w:rPr>
              </w:pPr>
              <w:r w:rsidRPr="00675DBD">
                <w:rPr>
                  <w:rFonts w:cs="Arial"/>
                  <w:b/>
                  <w:bCs/>
                  <w:szCs w:val="22"/>
                </w:rPr>
                <w:t>Security Requirements</w:t>
              </w:r>
            </w:p>
            <w:p w14:paraId="06BA9D2C" w14:textId="77777777" w:rsidR="006262C8" w:rsidRPr="00675DBD" w:rsidRDefault="006262C8" w:rsidP="006262C8">
              <w:pPr>
                <w:rPr>
                  <w:rFonts w:cs="Arial"/>
                  <w:szCs w:val="22"/>
                </w:rPr>
              </w:pPr>
              <w:r w:rsidRPr="00675DBD">
                <w:rPr>
                  <w:rFonts w:cs="Arial"/>
                  <w:szCs w:val="22"/>
                </w:rPr>
                <w:t>The solution shall meet enterprise security standards appropriate for a public body.</w:t>
              </w:r>
            </w:p>
            <w:p w14:paraId="0234E793" w14:textId="77777777" w:rsidR="006262C8" w:rsidRPr="00675DBD" w:rsidRDefault="006262C8" w:rsidP="006262C8">
              <w:pPr>
                <w:rPr>
                  <w:rFonts w:cs="Arial"/>
                  <w:szCs w:val="22"/>
                </w:rPr>
              </w:pPr>
              <w:r w:rsidRPr="00675DBD">
                <w:rPr>
                  <w:rFonts w:cs="Arial"/>
                  <w:szCs w:val="22"/>
                </w:rPr>
                <w:t>The supplier shall provide details of:</w:t>
              </w:r>
            </w:p>
            <w:p w14:paraId="410F3F54"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Security architecture.</w:t>
              </w:r>
            </w:p>
            <w:p w14:paraId="00FD46B2"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Hosting location.</w:t>
              </w:r>
            </w:p>
            <w:p w14:paraId="0F8DD197"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Data encryption at rest and in transit.</w:t>
              </w:r>
            </w:p>
            <w:p w14:paraId="4EAE46CD"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Vulnerability management.</w:t>
              </w:r>
            </w:p>
            <w:p w14:paraId="0EDF0D9D"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Patch management.</w:t>
              </w:r>
            </w:p>
            <w:p w14:paraId="1E1A07D2"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Penetration testing.</w:t>
              </w:r>
            </w:p>
            <w:p w14:paraId="67AAB736"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Audit logging.</w:t>
              </w:r>
            </w:p>
            <w:p w14:paraId="1B438E1A"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Incident response</w:t>
              </w:r>
              <w:r>
                <w:rPr>
                  <w:rFonts w:cs="Arial"/>
                  <w:szCs w:val="22"/>
                </w:rPr>
                <w:t xml:space="preserve"> &amp; notification</w:t>
              </w:r>
              <w:r w:rsidRPr="004D785F">
                <w:rPr>
                  <w:rFonts w:cs="Arial"/>
                  <w:szCs w:val="22"/>
                </w:rPr>
                <w:t>.</w:t>
              </w:r>
            </w:p>
            <w:p w14:paraId="09AF3C1D"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Backup and disaster recovery.</w:t>
              </w:r>
            </w:p>
            <w:p w14:paraId="22A1CEA6"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Business continuity arrangements.</w:t>
              </w:r>
            </w:p>
            <w:p w14:paraId="34816CEE"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The solution shall support:</w:t>
              </w:r>
            </w:p>
            <w:p w14:paraId="643CA9E5"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Role-based access control.</w:t>
              </w:r>
            </w:p>
            <w:p w14:paraId="064EA251"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Multi-factor authentication.</w:t>
              </w:r>
            </w:p>
            <w:p w14:paraId="11B5B507"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Single Sign-On.</w:t>
              </w:r>
            </w:p>
            <w:p w14:paraId="02EE787B"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Secure administrator access.</w:t>
              </w:r>
            </w:p>
            <w:p w14:paraId="1190BD3C"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Comprehensive audit trails.</w:t>
              </w:r>
            </w:p>
            <w:p w14:paraId="78B86343"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Configurable permissions.</w:t>
              </w:r>
            </w:p>
            <w:p w14:paraId="54C50896"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Least-privilege access.</w:t>
              </w:r>
            </w:p>
            <w:p w14:paraId="25E73717" w14:textId="77777777" w:rsidR="006262C8" w:rsidRDefault="006262C8" w:rsidP="006262C8">
              <w:pPr>
                <w:rPr>
                  <w:rFonts w:cs="Arial"/>
                  <w:szCs w:val="22"/>
                </w:rPr>
              </w:pPr>
            </w:p>
            <w:p w14:paraId="3239239B" w14:textId="77777777" w:rsidR="006262C8" w:rsidRPr="00675DBD" w:rsidRDefault="006262C8" w:rsidP="006262C8">
              <w:pPr>
                <w:rPr>
                  <w:rFonts w:cs="Arial"/>
                  <w:szCs w:val="22"/>
                </w:rPr>
              </w:pPr>
              <w:r w:rsidRPr="00675DBD">
                <w:rPr>
                  <w:rFonts w:cs="Arial"/>
                  <w:szCs w:val="22"/>
                </w:rPr>
                <w:t>Preference will be given to suppliers holding recognised certifications such as ISO 27001, SOC 2 Type II, Cyber Essentials Plus or equivalent.</w:t>
              </w:r>
            </w:p>
            <w:p w14:paraId="5517B844" w14:textId="77777777" w:rsidR="006262C8" w:rsidRDefault="006262C8" w:rsidP="006262C8">
              <w:pPr>
                <w:rPr>
                  <w:rFonts w:cs="Arial"/>
                  <w:b/>
                  <w:bCs/>
                  <w:szCs w:val="22"/>
                </w:rPr>
              </w:pPr>
            </w:p>
            <w:p w14:paraId="0A04E312" w14:textId="77777777" w:rsidR="006262C8" w:rsidRDefault="006262C8" w:rsidP="006262C8">
              <w:pPr>
                <w:rPr>
                  <w:rFonts w:cs="Arial"/>
                  <w:b/>
                  <w:bCs/>
                  <w:szCs w:val="22"/>
                </w:rPr>
              </w:pPr>
            </w:p>
            <w:p w14:paraId="7887DF42" w14:textId="77777777" w:rsidR="006262C8" w:rsidRPr="00675DBD" w:rsidRDefault="006262C8" w:rsidP="006262C8">
              <w:pPr>
                <w:rPr>
                  <w:rFonts w:cs="Arial"/>
                  <w:szCs w:val="22"/>
                </w:rPr>
              </w:pPr>
              <w:r w:rsidRPr="00675DBD">
                <w:rPr>
                  <w:rFonts w:cs="Arial"/>
                  <w:b/>
                  <w:bCs/>
                  <w:szCs w:val="22"/>
                </w:rPr>
                <w:t>GDPR and Data Protection</w:t>
              </w:r>
            </w:p>
            <w:p w14:paraId="2CE971BC" w14:textId="77777777" w:rsidR="006262C8" w:rsidRPr="00675DBD" w:rsidRDefault="006262C8" w:rsidP="006262C8">
              <w:pPr>
                <w:rPr>
                  <w:rFonts w:cs="Arial"/>
                  <w:szCs w:val="22"/>
                </w:rPr>
              </w:pPr>
              <w:r w:rsidRPr="00675DBD">
                <w:rPr>
                  <w:rFonts w:cs="Arial"/>
                  <w:szCs w:val="22"/>
                </w:rPr>
                <w:lastRenderedPageBreak/>
                <w:t>The solution shall comply with GDPR and Irish data protection legislation.</w:t>
              </w:r>
            </w:p>
            <w:p w14:paraId="7A859808" w14:textId="77777777" w:rsidR="006262C8" w:rsidRPr="00675DBD" w:rsidRDefault="006262C8" w:rsidP="006262C8">
              <w:pPr>
                <w:rPr>
                  <w:rFonts w:cs="Arial"/>
                  <w:szCs w:val="22"/>
                </w:rPr>
              </w:pPr>
              <w:r w:rsidRPr="00675DBD">
                <w:rPr>
                  <w:rFonts w:cs="Arial"/>
                  <w:szCs w:val="22"/>
                </w:rPr>
                <w:t>The supplier shall:</w:t>
              </w:r>
            </w:p>
            <w:p w14:paraId="442D6245" w14:textId="77777777" w:rsidR="006262C8" w:rsidRPr="004D785F" w:rsidRDefault="006262C8" w:rsidP="006262C8">
              <w:pPr>
                <w:pStyle w:val="ListParagraph"/>
                <w:numPr>
                  <w:ilvl w:val="0"/>
                  <w:numId w:val="39"/>
                </w:numPr>
                <w:spacing w:after="0" w:line="240" w:lineRule="auto"/>
                <w:rPr>
                  <w:rFonts w:cs="Arial"/>
                  <w:szCs w:val="22"/>
                </w:rPr>
              </w:pPr>
              <w:r w:rsidRPr="004D785F">
                <w:rPr>
                  <w:rFonts w:cs="Arial"/>
                  <w:szCs w:val="22"/>
                </w:rPr>
                <w:t>Act as data processor where processing OPW personal data.</w:t>
              </w:r>
            </w:p>
            <w:p w14:paraId="1C1FCE81" w14:textId="77777777" w:rsidR="006262C8" w:rsidRPr="004D785F" w:rsidRDefault="006262C8" w:rsidP="006262C8">
              <w:pPr>
                <w:pStyle w:val="ListParagraph"/>
                <w:numPr>
                  <w:ilvl w:val="0"/>
                  <w:numId w:val="39"/>
                </w:numPr>
                <w:spacing w:after="0" w:line="240" w:lineRule="auto"/>
                <w:rPr>
                  <w:rFonts w:cs="Arial"/>
                  <w:szCs w:val="22"/>
                </w:rPr>
              </w:pPr>
              <w:r w:rsidRPr="004D785F">
                <w:rPr>
                  <w:rFonts w:cs="Arial"/>
                  <w:szCs w:val="22"/>
                </w:rPr>
                <w:t>Enter into a Data Processing Agreement with OPW.</w:t>
              </w:r>
            </w:p>
            <w:p w14:paraId="0B41F1C0" w14:textId="77777777" w:rsidR="006262C8" w:rsidRPr="004D785F" w:rsidRDefault="006262C8" w:rsidP="006262C8">
              <w:pPr>
                <w:pStyle w:val="ListParagraph"/>
                <w:numPr>
                  <w:ilvl w:val="0"/>
                  <w:numId w:val="39"/>
                </w:numPr>
                <w:spacing w:after="0" w:line="240" w:lineRule="auto"/>
                <w:rPr>
                  <w:rFonts w:cs="Arial"/>
                  <w:szCs w:val="22"/>
                </w:rPr>
              </w:pPr>
              <w:r w:rsidRPr="004D785F">
                <w:rPr>
                  <w:rFonts w:cs="Arial"/>
                  <w:szCs w:val="22"/>
                </w:rPr>
                <w:t>Identify all data sub</w:t>
              </w:r>
              <w:r>
                <w:rPr>
                  <w:rFonts w:cs="Arial"/>
                  <w:szCs w:val="22"/>
                </w:rPr>
                <w:t>-</w:t>
              </w:r>
              <w:r w:rsidRPr="004D785F">
                <w:rPr>
                  <w:rFonts w:cs="Arial"/>
                  <w:szCs w:val="22"/>
                </w:rPr>
                <w:t>processors.</w:t>
              </w:r>
            </w:p>
            <w:p w14:paraId="7BE3FFC7" w14:textId="77777777" w:rsidR="006262C8" w:rsidRPr="004D785F" w:rsidRDefault="006262C8" w:rsidP="006262C8">
              <w:pPr>
                <w:pStyle w:val="ListParagraph"/>
                <w:numPr>
                  <w:ilvl w:val="0"/>
                  <w:numId w:val="39"/>
                </w:numPr>
                <w:spacing w:after="0" w:line="240" w:lineRule="auto"/>
                <w:rPr>
                  <w:rFonts w:cs="Arial"/>
                  <w:szCs w:val="22"/>
                </w:rPr>
              </w:pPr>
              <w:r w:rsidRPr="004D785F">
                <w:rPr>
                  <w:rFonts w:cs="Arial"/>
                  <w:szCs w:val="22"/>
                </w:rPr>
                <w:t>Confirm data hosting and transfer locations.</w:t>
              </w:r>
            </w:p>
            <w:p w14:paraId="74D87BDC" w14:textId="77777777" w:rsidR="006262C8" w:rsidRPr="004D785F" w:rsidRDefault="006262C8" w:rsidP="006262C8">
              <w:pPr>
                <w:pStyle w:val="ListParagraph"/>
                <w:numPr>
                  <w:ilvl w:val="0"/>
                  <w:numId w:val="39"/>
                </w:numPr>
                <w:spacing w:after="0" w:line="240" w:lineRule="auto"/>
                <w:rPr>
                  <w:rFonts w:cs="Arial"/>
                  <w:szCs w:val="22"/>
                </w:rPr>
              </w:pPr>
              <w:r w:rsidRPr="004D785F">
                <w:rPr>
                  <w:rFonts w:cs="Arial"/>
                  <w:szCs w:val="22"/>
                </w:rPr>
                <w:t>Support data minimisation.</w:t>
              </w:r>
            </w:p>
            <w:p w14:paraId="3014AFD1" w14:textId="77777777" w:rsidR="006262C8" w:rsidRPr="004D785F" w:rsidRDefault="006262C8" w:rsidP="006262C8">
              <w:pPr>
                <w:pStyle w:val="ListParagraph"/>
                <w:numPr>
                  <w:ilvl w:val="0"/>
                  <w:numId w:val="39"/>
                </w:numPr>
                <w:spacing w:after="0" w:line="240" w:lineRule="auto"/>
                <w:rPr>
                  <w:rFonts w:cs="Arial"/>
                  <w:szCs w:val="22"/>
                </w:rPr>
              </w:pPr>
              <w:r w:rsidRPr="004D785F">
                <w:rPr>
                  <w:rFonts w:cs="Arial"/>
                  <w:szCs w:val="22"/>
                </w:rPr>
                <w:t>Support configurable retention periods.</w:t>
              </w:r>
            </w:p>
            <w:p w14:paraId="24A9B95F" w14:textId="77777777" w:rsidR="006262C8" w:rsidRPr="004D785F" w:rsidRDefault="006262C8" w:rsidP="006262C8">
              <w:pPr>
                <w:pStyle w:val="ListParagraph"/>
                <w:numPr>
                  <w:ilvl w:val="0"/>
                  <w:numId w:val="39"/>
                </w:numPr>
                <w:spacing w:after="0" w:line="240" w:lineRule="auto"/>
                <w:rPr>
                  <w:rFonts w:cs="Arial"/>
                  <w:szCs w:val="22"/>
                </w:rPr>
              </w:pPr>
              <w:r w:rsidRPr="004D785F">
                <w:rPr>
                  <w:rFonts w:cs="Arial"/>
                  <w:szCs w:val="22"/>
                </w:rPr>
                <w:t>Support subject access, rectification and erasure requests.</w:t>
              </w:r>
            </w:p>
            <w:p w14:paraId="1E394030" w14:textId="77777777" w:rsidR="006262C8" w:rsidRPr="004D785F" w:rsidRDefault="006262C8" w:rsidP="006262C8">
              <w:pPr>
                <w:pStyle w:val="ListParagraph"/>
                <w:numPr>
                  <w:ilvl w:val="0"/>
                  <w:numId w:val="39"/>
                </w:numPr>
                <w:spacing w:after="0" w:line="240" w:lineRule="auto"/>
                <w:rPr>
                  <w:rFonts w:cs="Arial"/>
                  <w:szCs w:val="22"/>
                </w:rPr>
              </w:pPr>
              <w:r w:rsidRPr="004D785F">
                <w:rPr>
                  <w:rFonts w:cs="Arial"/>
                  <w:szCs w:val="22"/>
                </w:rPr>
                <w:t>Provide secure data export.</w:t>
              </w:r>
            </w:p>
            <w:p w14:paraId="156040A4" w14:textId="77777777" w:rsidR="006262C8" w:rsidRPr="004D785F" w:rsidRDefault="006262C8" w:rsidP="006262C8">
              <w:pPr>
                <w:pStyle w:val="ListParagraph"/>
                <w:numPr>
                  <w:ilvl w:val="0"/>
                  <w:numId w:val="39"/>
                </w:numPr>
                <w:spacing w:after="0" w:line="240" w:lineRule="auto"/>
                <w:rPr>
                  <w:rFonts w:cs="Arial"/>
                  <w:szCs w:val="22"/>
                </w:rPr>
              </w:pPr>
              <w:r w:rsidRPr="004D785F">
                <w:rPr>
                  <w:rFonts w:cs="Arial"/>
                  <w:szCs w:val="22"/>
                </w:rPr>
                <w:t>Provide secure deletion at contract end.</w:t>
              </w:r>
            </w:p>
            <w:p w14:paraId="289C86D5" w14:textId="77777777" w:rsidR="006262C8" w:rsidRPr="004D785F" w:rsidRDefault="006262C8" w:rsidP="006262C8">
              <w:pPr>
                <w:pStyle w:val="ListParagraph"/>
                <w:numPr>
                  <w:ilvl w:val="0"/>
                  <w:numId w:val="39"/>
                </w:numPr>
                <w:spacing w:after="0" w:line="240" w:lineRule="auto"/>
                <w:rPr>
                  <w:rFonts w:cs="Arial"/>
                  <w:szCs w:val="22"/>
                </w:rPr>
              </w:pPr>
              <w:r w:rsidRPr="004D785F">
                <w:rPr>
                  <w:rFonts w:cs="Arial"/>
                  <w:szCs w:val="22"/>
                </w:rPr>
                <w:t>Ensure privacy by design and by default.</w:t>
              </w:r>
            </w:p>
            <w:p w14:paraId="17ED5626" w14:textId="77777777" w:rsidR="006262C8" w:rsidRDefault="006262C8" w:rsidP="006262C8">
              <w:pPr>
                <w:rPr>
                  <w:rFonts w:cs="Arial"/>
                  <w:szCs w:val="22"/>
                </w:rPr>
              </w:pPr>
            </w:p>
            <w:p w14:paraId="070EAF33" w14:textId="77777777" w:rsidR="006262C8" w:rsidRPr="00675DBD" w:rsidRDefault="006262C8" w:rsidP="006262C8">
              <w:pPr>
                <w:rPr>
                  <w:rFonts w:cs="Arial"/>
                  <w:szCs w:val="22"/>
                </w:rPr>
              </w:pPr>
              <w:r w:rsidRPr="00675DBD">
                <w:rPr>
                  <w:rFonts w:cs="Arial"/>
                  <w:szCs w:val="22"/>
                </w:rPr>
                <w:t>The solution shall not use OPW personal data for supplier product training, AI model training, analytics resale or unrelated commercial purposes.</w:t>
              </w:r>
            </w:p>
            <w:p w14:paraId="5963DE44" w14:textId="77777777" w:rsidR="006262C8" w:rsidRDefault="006262C8" w:rsidP="006262C8">
              <w:pPr>
                <w:rPr>
                  <w:rFonts w:cs="Arial"/>
                  <w:b/>
                  <w:bCs/>
                  <w:szCs w:val="22"/>
                </w:rPr>
              </w:pPr>
            </w:p>
            <w:p w14:paraId="6752AD05" w14:textId="77777777" w:rsidR="006262C8" w:rsidRDefault="006262C8" w:rsidP="006262C8">
              <w:pPr>
                <w:rPr>
                  <w:rFonts w:cs="Arial"/>
                  <w:b/>
                  <w:bCs/>
                  <w:szCs w:val="22"/>
                </w:rPr>
              </w:pPr>
            </w:p>
            <w:p w14:paraId="69C47C3E" w14:textId="77777777" w:rsidR="006262C8" w:rsidRPr="00675DBD" w:rsidRDefault="006262C8" w:rsidP="006262C8">
              <w:pPr>
                <w:rPr>
                  <w:rFonts w:cs="Arial"/>
                  <w:szCs w:val="22"/>
                </w:rPr>
              </w:pPr>
              <w:r w:rsidRPr="00675DBD">
                <w:rPr>
                  <w:rFonts w:cs="Arial"/>
                  <w:b/>
                  <w:bCs/>
                  <w:szCs w:val="22"/>
                </w:rPr>
                <w:t>Single Sign-On and Identity Management</w:t>
              </w:r>
            </w:p>
            <w:p w14:paraId="60458CC9" w14:textId="77777777" w:rsidR="006262C8" w:rsidRPr="00675DBD" w:rsidRDefault="006262C8" w:rsidP="006262C8">
              <w:pPr>
                <w:rPr>
                  <w:rFonts w:cs="Arial"/>
                  <w:szCs w:val="22"/>
                </w:rPr>
              </w:pPr>
              <w:r w:rsidRPr="00675DBD">
                <w:rPr>
                  <w:rFonts w:cs="Arial"/>
                  <w:szCs w:val="22"/>
                </w:rPr>
                <w:t>The solution shall integrate with OPW identity management systems, including Microsoft Entra ID.</w:t>
              </w:r>
            </w:p>
            <w:p w14:paraId="3D433116" w14:textId="77777777" w:rsidR="006262C8" w:rsidRPr="00675DBD" w:rsidRDefault="006262C8" w:rsidP="006262C8">
              <w:pPr>
                <w:rPr>
                  <w:rFonts w:cs="Arial"/>
                  <w:szCs w:val="22"/>
                </w:rPr>
              </w:pPr>
              <w:r w:rsidRPr="00675DBD">
                <w:rPr>
                  <w:rFonts w:cs="Arial"/>
                  <w:szCs w:val="22"/>
                </w:rPr>
                <w:t>The solution shall support:</w:t>
              </w:r>
            </w:p>
            <w:p w14:paraId="18D2CE6D" w14:textId="77777777" w:rsidR="006262C8" w:rsidRPr="004D785F" w:rsidRDefault="006262C8" w:rsidP="006262C8">
              <w:pPr>
                <w:pStyle w:val="ListParagraph"/>
                <w:numPr>
                  <w:ilvl w:val="0"/>
                  <w:numId w:val="38"/>
                </w:numPr>
                <w:spacing w:after="0" w:line="240" w:lineRule="auto"/>
                <w:rPr>
                  <w:rFonts w:cs="Arial"/>
                  <w:szCs w:val="22"/>
                </w:rPr>
              </w:pPr>
              <w:r w:rsidRPr="004D785F">
                <w:rPr>
                  <w:rFonts w:cs="Arial"/>
                  <w:szCs w:val="22"/>
                </w:rPr>
                <w:t>SAML 2.0.</w:t>
              </w:r>
            </w:p>
            <w:p w14:paraId="6A45E358" w14:textId="77777777" w:rsidR="006262C8" w:rsidRPr="004D785F" w:rsidRDefault="006262C8" w:rsidP="006262C8">
              <w:pPr>
                <w:pStyle w:val="ListParagraph"/>
                <w:numPr>
                  <w:ilvl w:val="0"/>
                  <w:numId w:val="38"/>
                </w:numPr>
                <w:spacing w:after="0" w:line="240" w:lineRule="auto"/>
                <w:rPr>
                  <w:rFonts w:cs="Arial"/>
                  <w:szCs w:val="22"/>
                </w:rPr>
              </w:pPr>
              <w:r w:rsidRPr="004D785F">
                <w:rPr>
                  <w:rFonts w:cs="Arial"/>
                  <w:szCs w:val="22"/>
                </w:rPr>
                <w:t>OpenID Connect.</w:t>
              </w:r>
            </w:p>
            <w:p w14:paraId="162F8635" w14:textId="77777777" w:rsidR="006262C8" w:rsidRPr="004D785F" w:rsidRDefault="006262C8" w:rsidP="006262C8">
              <w:pPr>
                <w:pStyle w:val="ListParagraph"/>
                <w:numPr>
                  <w:ilvl w:val="0"/>
                  <w:numId w:val="38"/>
                </w:numPr>
                <w:spacing w:after="0" w:line="240" w:lineRule="auto"/>
                <w:rPr>
                  <w:rFonts w:cs="Arial"/>
                  <w:szCs w:val="22"/>
                </w:rPr>
              </w:pPr>
              <w:r w:rsidRPr="004D785F">
                <w:rPr>
                  <w:rFonts w:cs="Arial"/>
                  <w:szCs w:val="22"/>
                </w:rPr>
                <w:t>OAuth 2.0.</w:t>
              </w:r>
            </w:p>
            <w:p w14:paraId="383C4D8F" w14:textId="77777777" w:rsidR="006262C8" w:rsidRPr="004D785F" w:rsidRDefault="006262C8" w:rsidP="006262C8">
              <w:pPr>
                <w:pStyle w:val="ListParagraph"/>
                <w:numPr>
                  <w:ilvl w:val="0"/>
                  <w:numId w:val="38"/>
                </w:numPr>
                <w:spacing w:after="0" w:line="240" w:lineRule="auto"/>
                <w:rPr>
                  <w:rFonts w:cs="Arial"/>
                  <w:szCs w:val="22"/>
                </w:rPr>
              </w:pPr>
              <w:r w:rsidRPr="004D785F">
                <w:rPr>
                  <w:rFonts w:cs="Arial"/>
                  <w:szCs w:val="22"/>
                </w:rPr>
                <w:t>SCIM provisioning or equivalent automated user lifecycle management.</w:t>
              </w:r>
            </w:p>
            <w:p w14:paraId="7C784A87" w14:textId="77777777" w:rsidR="006262C8" w:rsidRPr="004D785F" w:rsidRDefault="006262C8" w:rsidP="006262C8">
              <w:pPr>
                <w:pStyle w:val="ListParagraph"/>
                <w:numPr>
                  <w:ilvl w:val="0"/>
                  <w:numId w:val="38"/>
                </w:numPr>
                <w:spacing w:after="0" w:line="240" w:lineRule="auto"/>
                <w:rPr>
                  <w:rFonts w:cs="Arial"/>
                  <w:szCs w:val="22"/>
                </w:rPr>
              </w:pPr>
              <w:r w:rsidRPr="004D785F">
                <w:rPr>
                  <w:rFonts w:cs="Arial"/>
                  <w:szCs w:val="22"/>
                </w:rPr>
                <w:t>Automatic user creation, update and deactivation.</w:t>
              </w:r>
            </w:p>
            <w:p w14:paraId="2DD0063E" w14:textId="77777777" w:rsidR="006262C8" w:rsidRPr="009F1143" w:rsidRDefault="006262C8" w:rsidP="006262C8">
              <w:pPr>
                <w:pStyle w:val="ListParagraph"/>
                <w:numPr>
                  <w:ilvl w:val="0"/>
                  <w:numId w:val="38"/>
                </w:numPr>
                <w:spacing w:after="0" w:line="240" w:lineRule="auto"/>
                <w:rPr>
                  <w:rFonts w:eastAsiaTheme="minorHAnsi" w:cs="Arial"/>
                  <w:szCs w:val="22"/>
                </w:rPr>
              </w:pPr>
              <w:r w:rsidRPr="004D785F">
                <w:rPr>
                  <w:rFonts w:cs="Arial"/>
                  <w:szCs w:val="22"/>
                </w:rPr>
                <w:t>Group-based permissions synced from OPW identity systems.</w:t>
              </w:r>
            </w:p>
            <w:p w14:paraId="208C5344" w14:textId="77777777" w:rsidR="006262C8" w:rsidRPr="004D785F" w:rsidRDefault="006262C8" w:rsidP="006262C8">
              <w:pPr>
                <w:pStyle w:val="ListParagraph"/>
                <w:numPr>
                  <w:ilvl w:val="0"/>
                  <w:numId w:val="38"/>
                </w:numPr>
                <w:spacing w:after="0" w:line="240" w:lineRule="auto"/>
                <w:rPr>
                  <w:rFonts w:cs="Arial"/>
                  <w:szCs w:val="22"/>
                </w:rPr>
              </w:pPr>
              <w:r>
                <w:rPr>
                  <w:rFonts w:cs="Arial"/>
                  <w:szCs w:val="22"/>
                </w:rPr>
                <w:t>Attribute Mapping</w:t>
              </w:r>
            </w:p>
            <w:p w14:paraId="426309E8" w14:textId="77777777" w:rsidR="006262C8" w:rsidRDefault="006262C8" w:rsidP="006262C8">
              <w:pPr>
                <w:rPr>
                  <w:rFonts w:cs="Arial"/>
                  <w:szCs w:val="22"/>
                </w:rPr>
              </w:pPr>
            </w:p>
            <w:p w14:paraId="6C7FD794" w14:textId="77777777" w:rsidR="006262C8" w:rsidRPr="00675DBD" w:rsidRDefault="006262C8" w:rsidP="006262C8">
              <w:pPr>
                <w:rPr>
                  <w:rFonts w:cs="Arial"/>
                  <w:szCs w:val="22"/>
                </w:rPr>
              </w:pPr>
              <w:r w:rsidRPr="00675DBD">
                <w:rPr>
                  <w:rFonts w:cs="Arial"/>
                  <w:szCs w:val="22"/>
                </w:rPr>
                <w:lastRenderedPageBreak/>
                <w:t>Users shall not be required to maintain separate booking-system passwords where SSO is implemented.</w:t>
              </w:r>
            </w:p>
            <w:p w14:paraId="7F7E41D9" w14:textId="77777777" w:rsidR="006262C8" w:rsidRDefault="006262C8" w:rsidP="006262C8">
              <w:pPr>
                <w:rPr>
                  <w:rFonts w:cs="Arial"/>
                  <w:b/>
                  <w:bCs/>
                  <w:szCs w:val="22"/>
                </w:rPr>
              </w:pPr>
            </w:p>
            <w:p w14:paraId="29B1100E" w14:textId="77777777" w:rsidR="006262C8" w:rsidRDefault="006262C8" w:rsidP="006262C8">
              <w:pPr>
                <w:rPr>
                  <w:rFonts w:cs="Arial"/>
                  <w:b/>
                  <w:bCs/>
                  <w:szCs w:val="22"/>
                </w:rPr>
              </w:pPr>
            </w:p>
            <w:p w14:paraId="08C1A40F" w14:textId="77777777" w:rsidR="006262C8" w:rsidRPr="00675DBD" w:rsidRDefault="006262C8" w:rsidP="006262C8">
              <w:pPr>
                <w:rPr>
                  <w:rFonts w:cs="Arial"/>
                  <w:szCs w:val="22"/>
                </w:rPr>
              </w:pPr>
              <w:r w:rsidRPr="00675DBD">
                <w:rPr>
                  <w:rFonts w:cs="Arial"/>
                  <w:b/>
                  <w:bCs/>
                  <w:szCs w:val="22"/>
                </w:rPr>
                <w:t>Integration Requirements</w:t>
              </w:r>
            </w:p>
            <w:p w14:paraId="59602700" w14:textId="77777777" w:rsidR="006262C8" w:rsidRPr="00675DBD" w:rsidRDefault="006262C8" w:rsidP="006262C8">
              <w:pPr>
                <w:rPr>
                  <w:rFonts w:cs="Arial"/>
                  <w:szCs w:val="22"/>
                </w:rPr>
              </w:pPr>
              <w:r w:rsidRPr="00675DBD">
                <w:rPr>
                  <w:rFonts w:cs="Arial"/>
                  <w:szCs w:val="22"/>
                </w:rPr>
                <w:t>The supplier shall provide documented APIs and integration capabilities.</w:t>
              </w:r>
            </w:p>
            <w:p w14:paraId="1D37312A" w14:textId="77777777" w:rsidR="006262C8" w:rsidRPr="00675DBD" w:rsidRDefault="006262C8" w:rsidP="006262C8">
              <w:pPr>
                <w:rPr>
                  <w:rFonts w:cs="Arial"/>
                  <w:szCs w:val="22"/>
                </w:rPr>
              </w:pPr>
              <w:r w:rsidRPr="00675DBD">
                <w:rPr>
                  <w:rFonts w:cs="Arial"/>
                  <w:szCs w:val="22"/>
                </w:rPr>
                <w:t>Desirable</w:t>
              </w:r>
              <w:r>
                <w:rPr>
                  <w:rFonts w:cs="Arial"/>
                  <w:szCs w:val="22"/>
                </w:rPr>
                <w:t xml:space="preserve"> integration capability </w:t>
              </w:r>
              <w:r w:rsidRPr="00675DBD">
                <w:rPr>
                  <w:rFonts w:cs="Arial"/>
                  <w:szCs w:val="22"/>
                </w:rPr>
                <w:t>includes:</w:t>
              </w:r>
            </w:p>
            <w:p w14:paraId="00DB61C2"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Microsoft 365.</w:t>
              </w:r>
            </w:p>
            <w:p w14:paraId="7B420186"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Microsoft Teams.</w:t>
              </w:r>
            </w:p>
            <w:p w14:paraId="2E417EC6"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Outlook calendars.</w:t>
              </w:r>
            </w:p>
            <w:p w14:paraId="21A93225"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Building access control systems.</w:t>
              </w:r>
            </w:p>
            <w:p w14:paraId="72F58277"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Visitor management systems.</w:t>
              </w:r>
            </w:p>
            <w:p w14:paraId="4F9B04F1"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HR or staff directory systems.</w:t>
              </w:r>
            </w:p>
            <w:p w14:paraId="0919792E"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Occupancy sensors.</w:t>
              </w:r>
            </w:p>
            <w:p w14:paraId="314A9535"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Wi-Fi presence systems.</w:t>
              </w:r>
            </w:p>
            <w:p w14:paraId="154ACE46"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Smart lockers.</w:t>
              </w:r>
            </w:p>
            <w:p w14:paraId="71D819DC"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EV charging systems.</w:t>
              </w:r>
            </w:p>
            <w:p w14:paraId="0A65033D"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Power BI or equivalent reporting tools.</w:t>
              </w:r>
            </w:p>
            <w:p w14:paraId="6039E771" w14:textId="77777777" w:rsidR="006262C8" w:rsidRDefault="006262C8" w:rsidP="006262C8">
              <w:pPr>
                <w:rPr>
                  <w:rFonts w:cs="Arial"/>
                  <w:szCs w:val="22"/>
                </w:rPr>
              </w:pPr>
            </w:p>
            <w:p w14:paraId="2870C14E" w14:textId="77777777" w:rsidR="006262C8" w:rsidRPr="00675DBD" w:rsidRDefault="006262C8" w:rsidP="006262C8">
              <w:pPr>
                <w:rPr>
                  <w:rFonts w:cs="Arial"/>
                  <w:szCs w:val="22"/>
                </w:rPr>
              </w:pPr>
              <w:r w:rsidRPr="00675DBD">
                <w:rPr>
                  <w:rFonts w:cs="Arial"/>
                  <w:szCs w:val="22"/>
                </w:rPr>
                <w:t>Suppliers shall identify which integrations are standard, which require configuration, and which would involve additional cost.</w:t>
              </w:r>
            </w:p>
            <w:p w14:paraId="11792952" w14:textId="5CABB921" w:rsidR="006262C8" w:rsidRDefault="006262C8" w:rsidP="006262C8">
              <w:pPr>
                <w:rPr>
                  <w:rFonts w:cs="Arial"/>
                  <w:b/>
                  <w:bCs/>
                  <w:szCs w:val="22"/>
                </w:rPr>
              </w:pPr>
            </w:p>
            <w:p w14:paraId="42EA0ADE" w14:textId="77777777" w:rsidR="006262C8" w:rsidRDefault="006262C8" w:rsidP="006262C8">
              <w:pPr>
                <w:rPr>
                  <w:rFonts w:cs="Arial"/>
                  <w:b/>
                  <w:bCs/>
                  <w:szCs w:val="22"/>
                </w:rPr>
              </w:pPr>
            </w:p>
            <w:p w14:paraId="7032F359" w14:textId="77777777" w:rsidR="006262C8" w:rsidRDefault="006262C8" w:rsidP="006262C8">
              <w:pPr>
                <w:rPr>
                  <w:rFonts w:cs="Arial"/>
                  <w:b/>
                  <w:bCs/>
                  <w:szCs w:val="22"/>
                </w:rPr>
              </w:pPr>
              <w:r w:rsidRPr="00675DBD">
                <w:rPr>
                  <w:rFonts w:cs="Arial"/>
                  <w:b/>
                  <w:bCs/>
                  <w:szCs w:val="22"/>
                </w:rPr>
                <w:t>Access Control and Presence Detection</w:t>
              </w:r>
            </w:p>
            <w:p w14:paraId="6DAE7EE3" w14:textId="77777777" w:rsidR="006262C8" w:rsidRPr="00675DBD" w:rsidRDefault="006262C8" w:rsidP="006262C8">
              <w:pPr>
                <w:rPr>
                  <w:rFonts w:cs="Arial"/>
                  <w:szCs w:val="22"/>
                </w:rPr>
              </w:pPr>
            </w:p>
            <w:p w14:paraId="5A46B77C" w14:textId="77777777" w:rsidR="006262C8" w:rsidRPr="00675DBD" w:rsidRDefault="006262C8" w:rsidP="006262C8">
              <w:pPr>
                <w:rPr>
                  <w:rFonts w:cs="Arial"/>
                  <w:szCs w:val="22"/>
                </w:rPr>
              </w:pPr>
              <w:r w:rsidRPr="00675DBD">
                <w:rPr>
                  <w:rFonts w:cs="Arial"/>
                  <w:szCs w:val="22"/>
                </w:rPr>
                <w:t>The solution should be capable of linking with OPW building access systems to compare booked attendance with actual attendance.</w:t>
              </w:r>
            </w:p>
            <w:p w14:paraId="4137E7FF" w14:textId="77777777" w:rsidR="006262C8" w:rsidRPr="00675DBD" w:rsidRDefault="006262C8" w:rsidP="006262C8">
              <w:pPr>
                <w:rPr>
                  <w:rFonts w:cs="Arial"/>
                  <w:szCs w:val="22"/>
                </w:rPr>
              </w:pPr>
              <w:r w:rsidRPr="00675DBD">
                <w:rPr>
                  <w:rFonts w:cs="Arial"/>
                  <w:szCs w:val="22"/>
                </w:rPr>
                <w:t>Desirable functionality includes:</w:t>
              </w:r>
            </w:p>
            <w:p w14:paraId="64FF830B" w14:textId="77777777" w:rsidR="006262C8" w:rsidRPr="004D785F" w:rsidRDefault="006262C8" w:rsidP="006262C8">
              <w:pPr>
                <w:pStyle w:val="ListParagraph"/>
                <w:numPr>
                  <w:ilvl w:val="0"/>
                  <w:numId w:val="36"/>
                </w:numPr>
                <w:spacing w:after="0" w:line="240" w:lineRule="auto"/>
                <w:rPr>
                  <w:rFonts w:cs="Arial"/>
                  <w:szCs w:val="22"/>
                </w:rPr>
              </w:pPr>
              <w:r w:rsidRPr="004D785F">
                <w:rPr>
                  <w:rFonts w:cs="Arial"/>
                  <w:szCs w:val="22"/>
                </w:rPr>
                <w:lastRenderedPageBreak/>
                <w:t>Automatic check-in based on building entry.</w:t>
              </w:r>
            </w:p>
            <w:p w14:paraId="395318A2" w14:textId="77777777" w:rsidR="006262C8" w:rsidRPr="004D785F" w:rsidRDefault="006262C8" w:rsidP="006262C8">
              <w:pPr>
                <w:pStyle w:val="ListParagraph"/>
                <w:numPr>
                  <w:ilvl w:val="0"/>
                  <w:numId w:val="36"/>
                </w:numPr>
                <w:spacing w:after="0" w:line="240" w:lineRule="auto"/>
                <w:rPr>
                  <w:rFonts w:cs="Arial"/>
                  <w:szCs w:val="22"/>
                </w:rPr>
              </w:pPr>
              <w:r w:rsidRPr="004D785F">
                <w:rPr>
                  <w:rFonts w:cs="Arial"/>
                  <w:szCs w:val="22"/>
                </w:rPr>
                <w:t>Validation of parking or desk use through access-control events.</w:t>
              </w:r>
            </w:p>
            <w:p w14:paraId="43E4DE4F" w14:textId="77777777" w:rsidR="006262C8" w:rsidRPr="004D785F" w:rsidRDefault="006262C8" w:rsidP="006262C8">
              <w:pPr>
                <w:pStyle w:val="ListParagraph"/>
                <w:numPr>
                  <w:ilvl w:val="0"/>
                  <w:numId w:val="36"/>
                </w:numPr>
                <w:spacing w:after="0" w:line="240" w:lineRule="auto"/>
                <w:rPr>
                  <w:rFonts w:cs="Arial"/>
                  <w:szCs w:val="22"/>
                </w:rPr>
              </w:pPr>
              <w:r w:rsidRPr="004D785F">
                <w:rPr>
                  <w:rFonts w:cs="Arial"/>
                  <w:szCs w:val="22"/>
                </w:rPr>
                <w:t>Automatic release of bookings where the user has not entered the building.</w:t>
              </w:r>
            </w:p>
            <w:p w14:paraId="3E316646" w14:textId="77777777" w:rsidR="006262C8" w:rsidRPr="004D785F" w:rsidRDefault="006262C8" w:rsidP="006262C8">
              <w:pPr>
                <w:pStyle w:val="ListParagraph"/>
                <w:numPr>
                  <w:ilvl w:val="0"/>
                  <w:numId w:val="36"/>
                </w:numPr>
                <w:spacing w:after="0" w:line="240" w:lineRule="auto"/>
                <w:rPr>
                  <w:rFonts w:cs="Arial"/>
                  <w:szCs w:val="22"/>
                </w:rPr>
              </w:pPr>
              <w:r w:rsidRPr="004D785F">
                <w:rPr>
                  <w:rFonts w:cs="Arial"/>
                  <w:szCs w:val="22"/>
                </w:rPr>
                <w:t>Reporting on booked versus actual attendance.</w:t>
              </w:r>
            </w:p>
            <w:p w14:paraId="082D62A6" w14:textId="77777777" w:rsidR="006262C8" w:rsidRPr="004D785F" w:rsidRDefault="006262C8" w:rsidP="006262C8">
              <w:pPr>
                <w:pStyle w:val="ListParagraph"/>
                <w:numPr>
                  <w:ilvl w:val="0"/>
                  <w:numId w:val="36"/>
                </w:numPr>
                <w:spacing w:after="0" w:line="240" w:lineRule="auto"/>
                <w:rPr>
                  <w:rFonts w:cs="Arial"/>
                  <w:szCs w:val="22"/>
                </w:rPr>
              </w:pPr>
              <w:r w:rsidRPr="004D785F">
                <w:rPr>
                  <w:rFonts w:cs="Arial"/>
                  <w:szCs w:val="22"/>
                </w:rPr>
                <w:t>Integration with QR code, NFC, Wi-Fi, docking station or sensor-based check-in methods.</w:t>
              </w:r>
            </w:p>
            <w:p w14:paraId="502E3E44" w14:textId="77777777" w:rsidR="006262C8" w:rsidRDefault="006262C8" w:rsidP="006262C8">
              <w:pPr>
                <w:rPr>
                  <w:rFonts w:cs="Arial"/>
                  <w:b/>
                  <w:bCs/>
                  <w:szCs w:val="22"/>
                </w:rPr>
              </w:pPr>
            </w:p>
            <w:p w14:paraId="191786E1" w14:textId="77777777" w:rsidR="006262C8" w:rsidRDefault="006262C8" w:rsidP="006262C8">
              <w:pPr>
                <w:rPr>
                  <w:rFonts w:cs="Arial"/>
                  <w:b/>
                  <w:bCs/>
                  <w:szCs w:val="22"/>
                </w:rPr>
              </w:pPr>
            </w:p>
            <w:p w14:paraId="369E26DA" w14:textId="77777777" w:rsidR="006262C8" w:rsidRPr="00675DBD" w:rsidRDefault="006262C8" w:rsidP="006262C8">
              <w:pPr>
                <w:rPr>
                  <w:rFonts w:cs="Arial"/>
                  <w:szCs w:val="22"/>
                </w:rPr>
              </w:pPr>
              <w:r w:rsidRPr="00675DBD">
                <w:rPr>
                  <w:rFonts w:cs="Arial"/>
                  <w:b/>
                  <w:bCs/>
                  <w:szCs w:val="22"/>
                </w:rPr>
                <w:t>AI and Smart Workplace Capability</w:t>
              </w:r>
            </w:p>
            <w:p w14:paraId="39AC3C29" w14:textId="77777777" w:rsidR="006262C8" w:rsidRPr="00675DBD" w:rsidRDefault="006262C8" w:rsidP="006262C8">
              <w:pPr>
                <w:rPr>
                  <w:rFonts w:cs="Arial"/>
                  <w:szCs w:val="22"/>
                </w:rPr>
              </w:pPr>
              <w:r w:rsidRPr="00675DBD">
                <w:rPr>
                  <w:rFonts w:cs="Arial"/>
                  <w:szCs w:val="22"/>
                </w:rPr>
                <w:t>The solution should demonstrate current or planned use of AI or advanced analytics to improve workplace management.</w:t>
              </w:r>
            </w:p>
            <w:p w14:paraId="744802A0" w14:textId="77777777" w:rsidR="006262C8" w:rsidRPr="00675DBD" w:rsidRDefault="006262C8" w:rsidP="006262C8">
              <w:pPr>
                <w:rPr>
                  <w:rFonts w:cs="Arial"/>
                  <w:szCs w:val="22"/>
                </w:rPr>
              </w:pPr>
              <w:r w:rsidRPr="00675DBD">
                <w:rPr>
                  <w:rFonts w:cs="Arial"/>
                  <w:szCs w:val="22"/>
                </w:rPr>
                <w:t>Desirable capabilities include:</w:t>
              </w:r>
            </w:p>
            <w:p w14:paraId="67601B01" w14:textId="77777777" w:rsidR="006262C8" w:rsidRPr="004D785F" w:rsidRDefault="006262C8" w:rsidP="006262C8">
              <w:pPr>
                <w:pStyle w:val="ListParagraph"/>
                <w:numPr>
                  <w:ilvl w:val="0"/>
                  <w:numId w:val="35"/>
                </w:numPr>
                <w:spacing w:after="0" w:line="240" w:lineRule="auto"/>
                <w:rPr>
                  <w:rFonts w:cs="Arial"/>
                  <w:szCs w:val="22"/>
                </w:rPr>
              </w:pPr>
              <w:r w:rsidRPr="004D785F">
                <w:rPr>
                  <w:rFonts w:cs="Arial"/>
                  <w:szCs w:val="22"/>
                </w:rPr>
                <w:t>Occupancy forecasting.</w:t>
              </w:r>
            </w:p>
            <w:p w14:paraId="6CF8DF29" w14:textId="77777777" w:rsidR="006262C8" w:rsidRPr="004D785F" w:rsidRDefault="006262C8" w:rsidP="006262C8">
              <w:pPr>
                <w:pStyle w:val="ListParagraph"/>
                <w:numPr>
                  <w:ilvl w:val="0"/>
                  <w:numId w:val="35"/>
                </w:numPr>
                <w:spacing w:after="0" w:line="240" w:lineRule="auto"/>
                <w:rPr>
                  <w:rFonts w:cs="Arial"/>
                  <w:szCs w:val="22"/>
                </w:rPr>
              </w:pPr>
              <w:r w:rsidRPr="004D785F">
                <w:rPr>
                  <w:rFonts w:cs="Arial"/>
                  <w:szCs w:val="22"/>
                </w:rPr>
                <w:t>Demand prediction.</w:t>
              </w:r>
            </w:p>
            <w:p w14:paraId="22961405" w14:textId="77777777" w:rsidR="006262C8" w:rsidRPr="004D785F" w:rsidRDefault="006262C8" w:rsidP="006262C8">
              <w:pPr>
                <w:pStyle w:val="ListParagraph"/>
                <w:numPr>
                  <w:ilvl w:val="0"/>
                  <w:numId w:val="35"/>
                </w:numPr>
                <w:spacing w:after="0" w:line="240" w:lineRule="auto"/>
                <w:rPr>
                  <w:rFonts w:cs="Arial"/>
                  <w:szCs w:val="22"/>
                </w:rPr>
              </w:pPr>
              <w:r w:rsidRPr="004D785F">
                <w:rPr>
                  <w:rFonts w:cs="Arial"/>
                  <w:szCs w:val="22"/>
                </w:rPr>
                <w:t>Smart recommendations for desk and parking allocation.</w:t>
              </w:r>
            </w:p>
            <w:p w14:paraId="728ABB7C" w14:textId="77777777" w:rsidR="006262C8" w:rsidRPr="004D785F" w:rsidRDefault="006262C8" w:rsidP="006262C8">
              <w:pPr>
                <w:pStyle w:val="ListParagraph"/>
                <w:numPr>
                  <w:ilvl w:val="0"/>
                  <w:numId w:val="35"/>
                </w:numPr>
                <w:spacing w:after="0" w:line="240" w:lineRule="auto"/>
                <w:rPr>
                  <w:rFonts w:cs="Arial"/>
                  <w:szCs w:val="22"/>
                </w:rPr>
              </w:pPr>
              <w:r w:rsidRPr="004D785F">
                <w:rPr>
                  <w:rFonts w:cs="Arial"/>
                  <w:szCs w:val="22"/>
                </w:rPr>
                <w:t>Identification of no-show patterns.</w:t>
              </w:r>
            </w:p>
            <w:p w14:paraId="4F4782AD" w14:textId="77777777" w:rsidR="006262C8" w:rsidRPr="004D785F" w:rsidRDefault="006262C8" w:rsidP="006262C8">
              <w:pPr>
                <w:pStyle w:val="ListParagraph"/>
                <w:numPr>
                  <w:ilvl w:val="0"/>
                  <w:numId w:val="35"/>
                </w:numPr>
                <w:spacing w:after="0" w:line="240" w:lineRule="auto"/>
                <w:rPr>
                  <w:rFonts w:cs="Arial"/>
                  <w:szCs w:val="22"/>
                </w:rPr>
              </w:pPr>
              <w:r w:rsidRPr="004D785F">
                <w:rPr>
                  <w:rFonts w:cs="Arial"/>
                  <w:szCs w:val="22"/>
                </w:rPr>
                <w:t>Space optimisation recommendations.</w:t>
              </w:r>
            </w:p>
            <w:p w14:paraId="056CFFCB" w14:textId="77777777" w:rsidR="006262C8" w:rsidRPr="004D785F" w:rsidRDefault="006262C8" w:rsidP="006262C8">
              <w:pPr>
                <w:pStyle w:val="ListParagraph"/>
                <w:numPr>
                  <w:ilvl w:val="0"/>
                  <w:numId w:val="35"/>
                </w:numPr>
                <w:spacing w:after="0" w:line="240" w:lineRule="auto"/>
                <w:rPr>
                  <w:rFonts w:cs="Arial"/>
                  <w:szCs w:val="22"/>
                </w:rPr>
              </w:pPr>
              <w:r w:rsidRPr="004D785F">
                <w:rPr>
                  <w:rFonts w:cs="Arial"/>
                  <w:szCs w:val="22"/>
                </w:rPr>
                <w:t>Peak-day forecasting.</w:t>
              </w:r>
            </w:p>
            <w:p w14:paraId="419DB329" w14:textId="77777777" w:rsidR="006262C8" w:rsidRPr="004D785F" w:rsidRDefault="006262C8" w:rsidP="006262C8">
              <w:pPr>
                <w:pStyle w:val="ListParagraph"/>
                <w:numPr>
                  <w:ilvl w:val="0"/>
                  <w:numId w:val="35"/>
                </w:numPr>
                <w:spacing w:after="0" w:line="240" w:lineRule="auto"/>
                <w:rPr>
                  <w:rFonts w:cs="Arial"/>
                  <w:szCs w:val="22"/>
                </w:rPr>
              </w:pPr>
              <w:r w:rsidRPr="004D785F">
                <w:rPr>
                  <w:rFonts w:cs="Arial"/>
                  <w:szCs w:val="22"/>
                </w:rPr>
                <w:t>AI-assisted reporting.</w:t>
              </w:r>
            </w:p>
            <w:p w14:paraId="59EF105F" w14:textId="77777777" w:rsidR="006262C8" w:rsidRPr="004D785F" w:rsidRDefault="006262C8" w:rsidP="006262C8">
              <w:pPr>
                <w:pStyle w:val="ListParagraph"/>
                <w:numPr>
                  <w:ilvl w:val="0"/>
                  <w:numId w:val="35"/>
                </w:numPr>
                <w:spacing w:after="0" w:line="240" w:lineRule="auto"/>
                <w:rPr>
                  <w:rFonts w:cs="Arial"/>
                  <w:szCs w:val="22"/>
                </w:rPr>
              </w:pPr>
              <w:r w:rsidRPr="004D785F">
                <w:rPr>
                  <w:rFonts w:cs="Arial"/>
                  <w:szCs w:val="22"/>
                </w:rPr>
                <w:t>Natural-language querying of occupancy data.</w:t>
              </w:r>
            </w:p>
            <w:p w14:paraId="4353FC9B" w14:textId="77777777" w:rsidR="006262C8" w:rsidRPr="004D785F" w:rsidRDefault="006262C8" w:rsidP="006262C8">
              <w:pPr>
                <w:pStyle w:val="ListParagraph"/>
                <w:numPr>
                  <w:ilvl w:val="0"/>
                  <w:numId w:val="35"/>
                </w:numPr>
                <w:spacing w:after="0" w:line="240" w:lineRule="auto"/>
                <w:rPr>
                  <w:rFonts w:cs="Arial"/>
                  <w:szCs w:val="22"/>
                </w:rPr>
              </w:pPr>
              <w:r w:rsidRPr="004D785F">
                <w:rPr>
                  <w:rFonts w:cs="Arial"/>
                  <w:szCs w:val="22"/>
                </w:rPr>
                <w:t>Recommendations to reduce unused space and improve staff experience.</w:t>
              </w:r>
            </w:p>
            <w:p w14:paraId="080E95F6" w14:textId="77777777" w:rsidR="006262C8" w:rsidRDefault="006262C8" w:rsidP="006262C8">
              <w:pPr>
                <w:rPr>
                  <w:rFonts w:cs="Arial"/>
                  <w:szCs w:val="22"/>
                </w:rPr>
              </w:pPr>
            </w:p>
            <w:p w14:paraId="329BB511" w14:textId="77777777" w:rsidR="006262C8" w:rsidRPr="00675DBD" w:rsidRDefault="006262C8" w:rsidP="006262C8">
              <w:pPr>
                <w:rPr>
                  <w:rFonts w:cs="Arial"/>
                  <w:szCs w:val="22"/>
                </w:rPr>
              </w:pPr>
              <w:r w:rsidRPr="00675DBD">
                <w:rPr>
                  <w:rFonts w:cs="Arial"/>
                  <w:szCs w:val="22"/>
                </w:rPr>
                <w:t>Any AI functionality shall be transparent, secure, explainable and compliant with OPW data protection requirements.</w:t>
              </w:r>
            </w:p>
            <w:p w14:paraId="1A7E1795" w14:textId="77777777" w:rsidR="006262C8" w:rsidRDefault="006262C8" w:rsidP="006262C8">
              <w:pPr>
                <w:rPr>
                  <w:rFonts w:cs="Arial"/>
                  <w:b/>
                  <w:bCs/>
                  <w:szCs w:val="22"/>
                </w:rPr>
              </w:pPr>
            </w:p>
            <w:p w14:paraId="725B70C3" w14:textId="77777777" w:rsidR="006262C8" w:rsidRDefault="006262C8" w:rsidP="006262C8">
              <w:pPr>
                <w:rPr>
                  <w:rFonts w:cs="Arial"/>
                  <w:b/>
                  <w:bCs/>
                  <w:szCs w:val="22"/>
                </w:rPr>
              </w:pPr>
            </w:p>
            <w:p w14:paraId="3901ED8A" w14:textId="77777777" w:rsidR="006262C8" w:rsidRPr="00675DBD" w:rsidRDefault="006262C8" w:rsidP="006262C8">
              <w:pPr>
                <w:rPr>
                  <w:rFonts w:cs="Arial"/>
                  <w:szCs w:val="22"/>
                </w:rPr>
              </w:pPr>
              <w:r w:rsidRPr="00675DBD">
                <w:rPr>
                  <w:rFonts w:cs="Arial"/>
                  <w:b/>
                  <w:bCs/>
                  <w:szCs w:val="22"/>
                </w:rPr>
                <w:t>Administration</w:t>
              </w:r>
            </w:p>
            <w:p w14:paraId="701A56D2" w14:textId="77777777" w:rsidR="006262C8" w:rsidRPr="00675DBD" w:rsidRDefault="006262C8" w:rsidP="006262C8">
              <w:pPr>
                <w:rPr>
                  <w:rFonts w:cs="Arial"/>
                  <w:szCs w:val="22"/>
                </w:rPr>
              </w:pPr>
              <w:r w:rsidRPr="00675DBD">
                <w:rPr>
                  <w:rFonts w:cs="Arial"/>
                  <w:szCs w:val="22"/>
                </w:rPr>
                <w:t>The administration portal shall allow OPW to manage:</w:t>
              </w:r>
            </w:p>
            <w:p w14:paraId="2F85C819" w14:textId="77777777" w:rsidR="006262C8" w:rsidRPr="004D785F" w:rsidRDefault="006262C8" w:rsidP="006262C8">
              <w:pPr>
                <w:pStyle w:val="ListParagraph"/>
                <w:numPr>
                  <w:ilvl w:val="0"/>
                  <w:numId w:val="34"/>
                </w:numPr>
                <w:spacing w:after="0" w:line="240" w:lineRule="auto"/>
                <w:rPr>
                  <w:rFonts w:cs="Arial"/>
                  <w:szCs w:val="22"/>
                </w:rPr>
              </w:pPr>
              <w:r w:rsidRPr="004D785F">
                <w:rPr>
                  <w:rFonts w:cs="Arial"/>
                  <w:szCs w:val="22"/>
                </w:rPr>
                <w:t>Users and groups.</w:t>
              </w:r>
            </w:p>
            <w:p w14:paraId="3A5A2DD1" w14:textId="77777777" w:rsidR="006262C8" w:rsidRPr="004D785F" w:rsidRDefault="006262C8" w:rsidP="006262C8">
              <w:pPr>
                <w:pStyle w:val="ListParagraph"/>
                <w:numPr>
                  <w:ilvl w:val="0"/>
                  <w:numId w:val="34"/>
                </w:numPr>
                <w:spacing w:after="0" w:line="240" w:lineRule="auto"/>
                <w:rPr>
                  <w:rFonts w:cs="Arial"/>
                  <w:szCs w:val="22"/>
                </w:rPr>
              </w:pPr>
              <w:r w:rsidRPr="004D785F">
                <w:rPr>
                  <w:rFonts w:cs="Arial"/>
                  <w:szCs w:val="22"/>
                </w:rPr>
                <w:lastRenderedPageBreak/>
                <w:t>Zones and maps.</w:t>
              </w:r>
            </w:p>
            <w:p w14:paraId="309C7063" w14:textId="77777777" w:rsidR="006262C8" w:rsidRPr="004D785F" w:rsidRDefault="006262C8" w:rsidP="006262C8">
              <w:pPr>
                <w:pStyle w:val="ListParagraph"/>
                <w:numPr>
                  <w:ilvl w:val="0"/>
                  <w:numId w:val="34"/>
                </w:numPr>
                <w:spacing w:after="0" w:line="240" w:lineRule="auto"/>
                <w:rPr>
                  <w:rFonts w:cs="Arial"/>
                  <w:szCs w:val="22"/>
                </w:rPr>
              </w:pPr>
              <w:r w:rsidRPr="004D785F">
                <w:rPr>
                  <w:rFonts w:cs="Arial"/>
                  <w:szCs w:val="22"/>
                </w:rPr>
                <w:t>Desks, lockers and parking spaces.</w:t>
              </w:r>
            </w:p>
            <w:p w14:paraId="7C90480C" w14:textId="77777777" w:rsidR="006262C8" w:rsidRPr="004D785F" w:rsidRDefault="006262C8" w:rsidP="006262C8">
              <w:pPr>
                <w:pStyle w:val="ListParagraph"/>
                <w:numPr>
                  <w:ilvl w:val="0"/>
                  <w:numId w:val="34"/>
                </w:numPr>
                <w:spacing w:after="0" w:line="240" w:lineRule="auto"/>
                <w:rPr>
                  <w:rFonts w:cs="Arial"/>
                  <w:szCs w:val="22"/>
                </w:rPr>
              </w:pPr>
              <w:r w:rsidRPr="004D785F">
                <w:rPr>
                  <w:rFonts w:cs="Arial"/>
                  <w:szCs w:val="22"/>
                </w:rPr>
                <w:t>Booking rules.</w:t>
              </w:r>
            </w:p>
            <w:p w14:paraId="4628FC81" w14:textId="77777777" w:rsidR="006262C8" w:rsidRPr="004D785F" w:rsidRDefault="006262C8" w:rsidP="006262C8">
              <w:pPr>
                <w:pStyle w:val="ListParagraph"/>
                <w:numPr>
                  <w:ilvl w:val="0"/>
                  <w:numId w:val="34"/>
                </w:numPr>
                <w:spacing w:after="0" w:line="240" w:lineRule="auto"/>
                <w:rPr>
                  <w:rFonts w:cs="Arial"/>
                  <w:szCs w:val="22"/>
                </w:rPr>
              </w:pPr>
              <w:r w:rsidRPr="004D785F">
                <w:rPr>
                  <w:rFonts w:cs="Arial"/>
                  <w:szCs w:val="22"/>
                </w:rPr>
                <w:t>Notifications.</w:t>
              </w:r>
            </w:p>
            <w:p w14:paraId="2D6BBC5A" w14:textId="77777777" w:rsidR="006262C8" w:rsidRPr="004D785F" w:rsidRDefault="006262C8" w:rsidP="006262C8">
              <w:pPr>
                <w:pStyle w:val="ListParagraph"/>
                <w:numPr>
                  <w:ilvl w:val="0"/>
                  <w:numId w:val="34"/>
                </w:numPr>
                <w:spacing w:after="0" w:line="240" w:lineRule="auto"/>
                <w:rPr>
                  <w:rFonts w:cs="Arial"/>
                  <w:szCs w:val="22"/>
                </w:rPr>
              </w:pPr>
              <w:r w:rsidRPr="004D785F">
                <w:rPr>
                  <w:rFonts w:cs="Arial"/>
                  <w:szCs w:val="22"/>
                </w:rPr>
                <w:t>Reports.</w:t>
              </w:r>
            </w:p>
            <w:p w14:paraId="19259A38" w14:textId="77777777" w:rsidR="006262C8" w:rsidRPr="004D785F" w:rsidRDefault="006262C8" w:rsidP="006262C8">
              <w:pPr>
                <w:pStyle w:val="ListParagraph"/>
                <w:numPr>
                  <w:ilvl w:val="0"/>
                  <w:numId w:val="34"/>
                </w:numPr>
                <w:spacing w:after="0" w:line="240" w:lineRule="auto"/>
                <w:rPr>
                  <w:rFonts w:cs="Arial"/>
                  <w:szCs w:val="22"/>
                </w:rPr>
              </w:pPr>
              <w:r w:rsidRPr="004D785F">
                <w:rPr>
                  <w:rFonts w:cs="Arial"/>
                  <w:szCs w:val="22"/>
                </w:rPr>
                <w:t>System configuration.</w:t>
              </w:r>
            </w:p>
            <w:p w14:paraId="529A21CC" w14:textId="77777777" w:rsidR="006262C8" w:rsidRPr="004D785F" w:rsidRDefault="006262C8" w:rsidP="006262C8">
              <w:pPr>
                <w:pStyle w:val="ListParagraph"/>
                <w:numPr>
                  <w:ilvl w:val="0"/>
                  <w:numId w:val="34"/>
                </w:numPr>
                <w:spacing w:after="0" w:line="240" w:lineRule="auto"/>
                <w:rPr>
                  <w:rFonts w:cs="Arial"/>
                  <w:szCs w:val="22"/>
                </w:rPr>
              </w:pPr>
              <w:r w:rsidRPr="004D785F">
                <w:rPr>
                  <w:rFonts w:cs="Arial"/>
                  <w:szCs w:val="22"/>
                </w:rPr>
                <w:t>Access permissions.</w:t>
              </w:r>
            </w:p>
            <w:p w14:paraId="7E0F6593" w14:textId="77777777" w:rsidR="006262C8" w:rsidRPr="004D785F" w:rsidRDefault="006262C8" w:rsidP="006262C8">
              <w:pPr>
                <w:pStyle w:val="ListParagraph"/>
                <w:numPr>
                  <w:ilvl w:val="0"/>
                  <w:numId w:val="34"/>
                </w:numPr>
                <w:spacing w:after="0" w:line="240" w:lineRule="auto"/>
                <w:rPr>
                  <w:rFonts w:cs="Arial"/>
                  <w:szCs w:val="22"/>
                </w:rPr>
              </w:pPr>
              <w:r w:rsidRPr="004D785F">
                <w:rPr>
                  <w:rFonts w:cs="Arial"/>
                  <w:szCs w:val="22"/>
                </w:rPr>
                <w:t>Retention settings.</w:t>
              </w:r>
            </w:p>
            <w:p w14:paraId="2FB8A9C5" w14:textId="77777777" w:rsidR="006262C8" w:rsidRPr="004D785F" w:rsidRDefault="006262C8" w:rsidP="006262C8">
              <w:pPr>
                <w:pStyle w:val="ListParagraph"/>
                <w:numPr>
                  <w:ilvl w:val="0"/>
                  <w:numId w:val="34"/>
                </w:numPr>
                <w:spacing w:after="0" w:line="240" w:lineRule="auto"/>
                <w:rPr>
                  <w:rFonts w:cs="Arial"/>
                  <w:szCs w:val="22"/>
                </w:rPr>
              </w:pPr>
              <w:r w:rsidRPr="004D785F">
                <w:rPr>
                  <w:rFonts w:cs="Arial"/>
                  <w:szCs w:val="22"/>
                </w:rPr>
                <w:t>Audit logs.</w:t>
              </w:r>
            </w:p>
            <w:p w14:paraId="5A55BDA9" w14:textId="77777777" w:rsidR="006262C8" w:rsidRDefault="006262C8" w:rsidP="006262C8">
              <w:pPr>
                <w:rPr>
                  <w:rFonts w:cs="Arial"/>
                  <w:szCs w:val="22"/>
                </w:rPr>
              </w:pPr>
            </w:p>
            <w:p w14:paraId="2659E718" w14:textId="77777777" w:rsidR="006262C8" w:rsidRPr="00675DBD" w:rsidRDefault="006262C8" w:rsidP="006262C8">
              <w:pPr>
                <w:rPr>
                  <w:rFonts w:cs="Arial"/>
                  <w:szCs w:val="22"/>
                </w:rPr>
              </w:pPr>
              <w:r w:rsidRPr="00675DBD">
                <w:rPr>
                  <w:rFonts w:cs="Arial"/>
                  <w:szCs w:val="22"/>
                </w:rPr>
                <w:t>The solution shall allow OPW administrators to make routine changes without supplier development work.</w:t>
              </w:r>
            </w:p>
            <w:p w14:paraId="6203505E" w14:textId="77777777" w:rsidR="006262C8" w:rsidRDefault="006262C8" w:rsidP="006262C8">
              <w:pPr>
                <w:rPr>
                  <w:rFonts w:cs="Arial"/>
                  <w:b/>
                  <w:bCs/>
                  <w:szCs w:val="22"/>
                </w:rPr>
              </w:pPr>
            </w:p>
            <w:p w14:paraId="342F1F62" w14:textId="77777777" w:rsidR="006262C8" w:rsidRDefault="006262C8" w:rsidP="006262C8">
              <w:pPr>
                <w:rPr>
                  <w:rFonts w:cs="Arial"/>
                  <w:b/>
                  <w:bCs/>
                  <w:szCs w:val="22"/>
                </w:rPr>
              </w:pPr>
            </w:p>
            <w:p w14:paraId="0ED3C866" w14:textId="77777777" w:rsidR="006262C8" w:rsidRPr="00675DBD" w:rsidRDefault="006262C8" w:rsidP="006262C8">
              <w:pPr>
                <w:rPr>
                  <w:rFonts w:cs="Arial"/>
                  <w:szCs w:val="22"/>
                </w:rPr>
              </w:pPr>
              <w:r w:rsidRPr="00675DBD">
                <w:rPr>
                  <w:rFonts w:cs="Arial"/>
                  <w:b/>
                  <w:bCs/>
                  <w:szCs w:val="22"/>
                </w:rPr>
                <w:t>Accessibility and Inclusion</w:t>
              </w:r>
            </w:p>
            <w:p w14:paraId="52842880" w14:textId="77777777" w:rsidR="006262C8" w:rsidRDefault="006262C8" w:rsidP="006262C8">
              <w:pPr>
                <w:rPr>
                  <w:rFonts w:cs="Arial"/>
                  <w:szCs w:val="22"/>
                </w:rPr>
              </w:pPr>
              <w:r w:rsidRPr="00675DBD">
                <w:rPr>
                  <w:rFonts w:cs="Arial"/>
                  <w:szCs w:val="22"/>
                </w:rPr>
                <w:t>The solution shall comply with WCAG 2.2 AA or equivalent accessibility standards.</w:t>
              </w:r>
            </w:p>
            <w:p w14:paraId="6B351FE5" w14:textId="77777777" w:rsidR="006262C8" w:rsidRPr="00675DBD" w:rsidRDefault="006262C8" w:rsidP="006262C8">
              <w:pPr>
                <w:rPr>
                  <w:rFonts w:cs="Arial"/>
                  <w:szCs w:val="22"/>
                </w:rPr>
              </w:pPr>
              <w:r w:rsidRPr="00675DBD">
                <w:rPr>
                  <w:rFonts w:cs="Arial"/>
                  <w:szCs w:val="22"/>
                </w:rPr>
                <w:t>The solution shall support users with disabilities and shall allow OPW to identify and manage accessible desks, accessible parking spaces and other designated resources.</w:t>
              </w:r>
            </w:p>
            <w:p w14:paraId="7015828F" w14:textId="77777777" w:rsidR="006262C8" w:rsidRDefault="006262C8" w:rsidP="006262C8">
              <w:pPr>
                <w:rPr>
                  <w:rFonts w:cs="Arial"/>
                  <w:b/>
                  <w:bCs/>
                  <w:szCs w:val="22"/>
                </w:rPr>
              </w:pPr>
            </w:p>
            <w:p w14:paraId="043E9739" w14:textId="77777777" w:rsidR="006262C8" w:rsidRDefault="006262C8" w:rsidP="006262C8">
              <w:pPr>
                <w:rPr>
                  <w:rFonts w:cs="Arial"/>
                  <w:b/>
                  <w:bCs/>
                  <w:szCs w:val="22"/>
                </w:rPr>
              </w:pPr>
            </w:p>
            <w:p w14:paraId="703C0F24" w14:textId="77777777" w:rsidR="006262C8" w:rsidRPr="00675DBD" w:rsidRDefault="006262C8" w:rsidP="006262C8">
              <w:pPr>
                <w:rPr>
                  <w:rFonts w:cs="Arial"/>
                  <w:szCs w:val="22"/>
                </w:rPr>
              </w:pPr>
              <w:r w:rsidRPr="00675DBD">
                <w:rPr>
                  <w:rFonts w:cs="Arial"/>
                  <w:b/>
                  <w:bCs/>
                  <w:szCs w:val="22"/>
                </w:rPr>
                <w:t>Environmental and Sustainability Requirements</w:t>
              </w:r>
            </w:p>
            <w:p w14:paraId="4FD1986D" w14:textId="77777777" w:rsidR="006262C8" w:rsidRPr="00675DBD" w:rsidRDefault="006262C8" w:rsidP="006262C8">
              <w:pPr>
                <w:rPr>
                  <w:rFonts w:cs="Arial"/>
                  <w:szCs w:val="22"/>
                </w:rPr>
              </w:pPr>
              <w:r w:rsidRPr="00675DBD">
                <w:rPr>
                  <w:rFonts w:cs="Arial"/>
                  <w:szCs w:val="22"/>
                </w:rPr>
                <w:t>The solution shall support OPW environmental objectives by:</w:t>
              </w:r>
            </w:p>
            <w:p w14:paraId="36D17659" w14:textId="77777777" w:rsidR="006262C8" w:rsidRPr="004D785F" w:rsidRDefault="006262C8" w:rsidP="006262C8">
              <w:pPr>
                <w:pStyle w:val="ListParagraph"/>
                <w:numPr>
                  <w:ilvl w:val="0"/>
                  <w:numId w:val="33"/>
                </w:numPr>
                <w:spacing w:after="0" w:line="240" w:lineRule="auto"/>
                <w:rPr>
                  <w:rFonts w:cs="Arial"/>
                  <w:szCs w:val="22"/>
                </w:rPr>
              </w:pPr>
              <w:r w:rsidRPr="004D785F">
                <w:rPr>
                  <w:rFonts w:cs="Arial"/>
                  <w:szCs w:val="22"/>
                </w:rPr>
                <w:t>Enabling paperless booking and reporting.</w:t>
              </w:r>
            </w:p>
            <w:p w14:paraId="1CB60BA0" w14:textId="77777777" w:rsidR="006262C8" w:rsidRPr="004D785F" w:rsidRDefault="006262C8" w:rsidP="006262C8">
              <w:pPr>
                <w:pStyle w:val="ListParagraph"/>
                <w:numPr>
                  <w:ilvl w:val="0"/>
                  <w:numId w:val="33"/>
                </w:numPr>
                <w:spacing w:after="0" w:line="240" w:lineRule="auto"/>
                <w:rPr>
                  <w:rFonts w:cs="Arial"/>
                  <w:szCs w:val="22"/>
                </w:rPr>
              </w:pPr>
              <w:r w:rsidRPr="004D785F">
                <w:rPr>
                  <w:rFonts w:cs="Arial"/>
                  <w:szCs w:val="22"/>
                </w:rPr>
                <w:t>Supporting online staff training.</w:t>
              </w:r>
            </w:p>
            <w:p w14:paraId="0EE8C40E" w14:textId="77777777" w:rsidR="006262C8" w:rsidRPr="004D785F" w:rsidRDefault="006262C8" w:rsidP="006262C8">
              <w:pPr>
                <w:pStyle w:val="ListParagraph"/>
                <w:numPr>
                  <w:ilvl w:val="0"/>
                  <w:numId w:val="33"/>
                </w:numPr>
                <w:spacing w:after="0" w:line="240" w:lineRule="auto"/>
                <w:rPr>
                  <w:rFonts w:cs="Arial"/>
                  <w:szCs w:val="22"/>
                </w:rPr>
              </w:pPr>
              <w:r w:rsidRPr="004D785F">
                <w:rPr>
                  <w:rFonts w:cs="Arial"/>
                  <w:szCs w:val="22"/>
                </w:rPr>
                <w:t>Reducing unnecessary travel where possible.</w:t>
              </w:r>
            </w:p>
            <w:p w14:paraId="12B61924" w14:textId="77777777" w:rsidR="006262C8" w:rsidRPr="004D785F" w:rsidRDefault="006262C8" w:rsidP="006262C8">
              <w:pPr>
                <w:pStyle w:val="ListParagraph"/>
                <w:numPr>
                  <w:ilvl w:val="0"/>
                  <w:numId w:val="33"/>
                </w:numPr>
                <w:spacing w:after="0" w:line="240" w:lineRule="auto"/>
                <w:rPr>
                  <w:rFonts w:cs="Arial"/>
                  <w:szCs w:val="22"/>
                </w:rPr>
              </w:pPr>
              <w:r w:rsidRPr="004D785F">
                <w:rPr>
                  <w:rFonts w:cs="Arial"/>
                  <w:szCs w:val="22"/>
                </w:rPr>
                <w:t>Providing occupancy data to assist energy and space optimisation.</w:t>
              </w:r>
            </w:p>
            <w:p w14:paraId="6EEF3B90" w14:textId="77777777" w:rsidR="006262C8" w:rsidRPr="004D785F" w:rsidRDefault="006262C8" w:rsidP="006262C8">
              <w:pPr>
                <w:pStyle w:val="ListParagraph"/>
                <w:numPr>
                  <w:ilvl w:val="0"/>
                  <w:numId w:val="33"/>
                </w:numPr>
                <w:spacing w:after="0" w:line="240" w:lineRule="auto"/>
                <w:rPr>
                  <w:rFonts w:cs="Arial"/>
                  <w:szCs w:val="22"/>
                </w:rPr>
              </w:pPr>
              <w:r w:rsidRPr="004D785F">
                <w:rPr>
                  <w:rFonts w:cs="Arial"/>
                  <w:szCs w:val="22"/>
                </w:rPr>
                <w:t>Supporting efficient use of desks, lockers and parking spaces.</w:t>
              </w:r>
            </w:p>
            <w:p w14:paraId="6ACCFA12" w14:textId="77777777" w:rsidR="006262C8" w:rsidRPr="004D785F" w:rsidRDefault="006262C8" w:rsidP="006262C8">
              <w:pPr>
                <w:pStyle w:val="ListParagraph"/>
                <w:numPr>
                  <w:ilvl w:val="0"/>
                  <w:numId w:val="33"/>
                </w:numPr>
                <w:spacing w:after="0" w:line="240" w:lineRule="auto"/>
                <w:rPr>
                  <w:rFonts w:cs="Arial"/>
                  <w:szCs w:val="22"/>
                </w:rPr>
              </w:pPr>
              <w:r w:rsidRPr="004D785F">
                <w:rPr>
                  <w:rFonts w:cs="Arial"/>
                  <w:szCs w:val="22"/>
                </w:rPr>
                <w:t>Providing digital reports rather than manual records.</w:t>
              </w:r>
            </w:p>
            <w:p w14:paraId="54A280FE" w14:textId="77777777" w:rsidR="006262C8" w:rsidRDefault="006262C8" w:rsidP="006262C8">
              <w:pPr>
                <w:rPr>
                  <w:rFonts w:cs="Arial"/>
                  <w:b/>
                  <w:bCs/>
                  <w:szCs w:val="22"/>
                </w:rPr>
              </w:pPr>
            </w:p>
            <w:p w14:paraId="793B853C" w14:textId="77777777" w:rsidR="006262C8" w:rsidRDefault="006262C8" w:rsidP="006262C8">
              <w:pPr>
                <w:rPr>
                  <w:rFonts w:cs="Arial"/>
                  <w:b/>
                  <w:bCs/>
                  <w:szCs w:val="22"/>
                </w:rPr>
              </w:pPr>
            </w:p>
            <w:p w14:paraId="7B733D63" w14:textId="77777777" w:rsidR="006262C8" w:rsidRPr="00675DBD" w:rsidRDefault="006262C8" w:rsidP="006262C8">
              <w:pPr>
                <w:rPr>
                  <w:rFonts w:cs="Arial"/>
                  <w:szCs w:val="22"/>
                </w:rPr>
              </w:pPr>
              <w:r w:rsidRPr="00675DBD">
                <w:rPr>
                  <w:rFonts w:cs="Arial"/>
                  <w:b/>
                  <w:bCs/>
                  <w:szCs w:val="22"/>
                </w:rPr>
                <w:t>Implementation, Training and Support</w:t>
              </w:r>
            </w:p>
            <w:p w14:paraId="1B0D5FA5" w14:textId="77777777" w:rsidR="006262C8" w:rsidRPr="00675DBD" w:rsidRDefault="006262C8" w:rsidP="006262C8">
              <w:pPr>
                <w:rPr>
                  <w:rFonts w:cs="Arial"/>
                  <w:szCs w:val="22"/>
                </w:rPr>
              </w:pPr>
              <w:r w:rsidRPr="00675DBD">
                <w:rPr>
                  <w:rFonts w:cs="Arial"/>
                  <w:szCs w:val="22"/>
                </w:rPr>
                <w:t>The supplier shall provide:</w:t>
              </w:r>
            </w:p>
            <w:p w14:paraId="06E183E1" w14:textId="77777777" w:rsidR="006262C8" w:rsidRPr="004D785F" w:rsidRDefault="006262C8" w:rsidP="006262C8">
              <w:pPr>
                <w:pStyle w:val="ListParagraph"/>
                <w:numPr>
                  <w:ilvl w:val="0"/>
                  <w:numId w:val="32"/>
                </w:numPr>
                <w:spacing w:after="0" w:line="240" w:lineRule="auto"/>
                <w:rPr>
                  <w:rFonts w:cs="Arial"/>
                  <w:szCs w:val="22"/>
                </w:rPr>
              </w:pPr>
              <w:r w:rsidRPr="004D785F">
                <w:rPr>
                  <w:rFonts w:cs="Arial"/>
                  <w:szCs w:val="22"/>
                </w:rPr>
                <w:t>Project implementation plan.</w:t>
              </w:r>
            </w:p>
            <w:p w14:paraId="148CFD46" w14:textId="77777777" w:rsidR="006262C8" w:rsidRPr="004D785F" w:rsidRDefault="006262C8" w:rsidP="006262C8">
              <w:pPr>
                <w:pStyle w:val="ListParagraph"/>
                <w:numPr>
                  <w:ilvl w:val="0"/>
                  <w:numId w:val="32"/>
                </w:numPr>
                <w:spacing w:after="0" w:line="240" w:lineRule="auto"/>
                <w:rPr>
                  <w:rFonts w:cs="Arial"/>
                  <w:szCs w:val="22"/>
                </w:rPr>
              </w:pPr>
              <w:r w:rsidRPr="004D785F">
                <w:rPr>
                  <w:rFonts w:cs="Arial"/>
                  <w:szCs w:val="22"/>
                </w:rPr>
                <w:t>Data setup and configuration.</w:t>
              </w:r>
            </w:p>
            <w:p w14:paraId="7FDD122F" w14:textId="77777777" w:rsidR="006262C8" w:rsidRPr="004D785F" w:rsidRDefault="006262C8" w:rsidP="006262C8">
              <w:pPr>
                <w:pStyle w:val="ListParagraph"/>
                <w:numPr>
                  <w:ilvl w:val="0"/>
                  <w:numId w:val="32"/>
                </w:numPr>
                <w:spacing w:after="0" w:line="240" w:lineRule="auto"/>
                <w:rPr>
                  <w:rFonts w:cs="Arial"/>
                  <w:szCs w:val="22"/>
                </w:rPr>
              </w:pPr>
              <w:r w:rsidRPr="004D785F">
                <w:rPr>
                  <w:rFonts w:cs="Arial"/>
                  <w:szCs w:val="22"/>
                </w:rPr>
                <w:t>Floorplan and parking layout setup.</w:t>
              </w:r>
            </w:p>
            <w:p w14:paraId="5F0F9846" w14:textId="77777777" w:rsidR="006262C8" w:rsidRPr="004D785F" w:rsidRDefault="006262C8" w:rsidP="006262C8">
              <w:pPr>
                <w:pStyle w:val="ListParagraph"/>
                <w:numPr>
                  <w:ilvl w:val="0"/>
                  <w:numId w:val="32"/>
                </w:numPr>
                <w:spacing w:after="0" w:line="240" w:lineRule="auto"/>
                <w:rPr>
                  <w:rFonts w:cs="Arial"/>
                  <w:szCs w:val="22"/>
                </w:rPr>
              </w:pPr>
              <w:r w:rsidRPr="004D785F">
                <w:rPr>
                  <w:rFonts w:cs="Arial"/>
                  <w:szCs w:val="22"/>
                </w:rPr>
                <w:t>Administrator training.</w:t>
              </w:r>
            </w:p>
            <w:p w14:paraId="7451915D" w14:textId="77777777" w:rsidR="006262C8" w:rsidRPr="004D785F" w:rsidRDefault="006262C8" w:rsidP="006262C8">
              <w:pPr>
                <w:pStyle w:val="ListParagraph"/>
                <w:numPr>
                  <w:ilvl w:val="0"/>
                  <w:numId w:val="32"/>
                </w:numPr>
                <w:spacing w:after="0" w:line="240" w:lineRule="auto"/>
                <w:rPr>
                  <w:rFonts w:cs="Arial"/>
                  <w:szCs w:val="22"/>
                </w:rPr>
              </w:pPr>
              <w:r w:rsidRPr="004D785F">
                <w:rPr>
                  <w:rFonts w:cs="Arial"/>
                  <w:szCs w:val="22"/>
                </w:rPr>
                <w:t>User guidance materials.</w:t>
              </w:r>
            </w:p>
            <w:p w14:paraId="7842981D" w14:textId="77777777" w:rsidR="006262C8" w:rsidRPr="004D785F" w:rsidRDefault="006262C8" w:rsidP="006262C8">
              <w:pPr>
                <w:pStyle w:val="ListParagraph"/>
                <w:numPr>
                  <w:ilvl w:val="0"/>
                  <w:numId w:val="32"/>
                </w:numPr>
                <w:spacing w:after="0" w:line="240" w:lineRule="auto"/>
                <w:rPr>
                  <w:rFonts w:cs="Arial"/>
                  <w:szCs w:val="22"/>
                </w:rPr>
              </w:pPr>
              <w:r w:rsidRPr="004D785F">
                <w:rPr>
                  <w:rFonts w:cs="Arial"/>
                  <w:szCs w:val="22"/>
                </w:rPr>
                <w:t>Go-live support.</w:t>
              </w:r>
            </w:p>
            <w:p w14:paraId="2DD29024" w14:textId="77777777" w:rsidR="006262C8" w:rsidRPr="004D785F" w:rsidRDefault="006262C8" w:rsidP="006262C8">
              <w:pPr>
                <w:pStyle w:val="ListParagraph"/>
                <w:numPr>
                  <w:ilvl w:val="0"/>
                  <w:numId w:val="32"/>
                </w:numPr>
                <w:spacing w:after="0" w:line="240" w:lineRule="auto"/>
                <w:rPr>
                  <w:rFonts w:cs="Arial"/>
                  <w:szCs w:val="22"/>
                </w:rPr>
              </w:pPr>
              <w:r w:rsidRPr="004D785F">
                <w:rPr>
                  <w:rFonts w:cs="Arial"/>
                  <w:szCs w:val="22"/>
                </w:rPr>
                <w:t>Helpdesk support.</w:t>
              </w:r>
            </w:p>
            <w:p w14:paraId="01F07572" w14:textId="77777777" w:rsidR="006262C8" w:rsidRPr="004D785F" w:rsidRDefault="006262C8" w:rsidP="006262C8">
              <w:pPr>
                <w:pStyle w:val="ListParagraph"/>
                <w:numPr>
                  <w:ilvl w:val="0"/>
                  <w:numId w:val="32"/>
                </w:numPr>
                <w:spacing w:after="0" w:line="240" w:lineRule="auto"/>
                <w:rPr>
                  <w:rFonts w:cs="Arial"/>
                  <w:szCs w:val="22"/>
                </w:rPr>
              </w:pPr>
              <w:r w:rsidRPr="004D785F">
                <w:rPr>
                  <w:rFonts w:cs="Arial"/>
                  <w:szCs w:val="22"/>
                </w:rPr>
                <w:t>Ongoing maintenance.</w:t>
              </w:r>
            </w:p>
            <w:p w14:paraId="00D64B05" w14:textId="77777777" w:rsidR="006262C8" w:rsidRPr="004D785F" w:rsidRDefault="006262C8" w:rsidP="006262C8">
              <w:pPr>
                <w:pStyle w:val="ListParagraph"/>
                <w:numPr>
                  <w:ilvl w:val="0"/>
                  <w:numId w:val="32"/>
                </w:numPr>
                <w:spacing w:after="0" w:line="240" w:lineRule="auto"/>
                <w:rPr>
                  <w:rFonts w:cs="Arial"/>
                  <w:szCs w:val="22"/>
                </w:rPr>
              </w:pPr>
              <w:r w:rsidRPr="004D785F">
                <w:rPr>
                  <w:rFonts w:cs="Arial"/>
                  <w:szCs w:val="22"/>
                </w:rPr>
                <w:t>Software updates.</w:t>
              </w:r>
            </w:p>
            <w:p w14:paraId="38089F90" w14:textId="3172E74A" w:rsidR="006262C8" w:rsidRDefault="006262C8" w:rsidP="006262C8">
              <w:pPr>
                <w:pStyle w:val="ListParagraph"/>
                <w:numPr>
                  <w:ilvl w:val="0"/>
                  <w:numId w:val="32"/>
                </w:numPr>
                <w:spacing w:after="0" w:line="240" w:lineRule="auto"/>
                <w:rPr>
                  <w:rFonts w:cs="Arial"/>
                  <w:szCs w:val="22"/>
                </w:rPr>
              </w:pPr>
              <w:r w:rsidRPr="004D785F">
                <w:rPr>
                  <w:rFonts w:cs="Arial"/>
                  <w:szCs w:val="22"/>
                </w:rPr>
                <w:t>Account management.</w:t>
              </w:r>
            </w:p>
            <w:p w14:paraId="201FE23E" w14:textId="77777777" w:rsidR="009C6671" w:rsidRPr="004D785F" w:rsidRDefault="009C6671" w:rsidP="009C6671">
              <w:pPr>
                <w:pStyle w:val="ListParagraph"/>
                <w:spacing w:after="0" w:line="240" w:lineRule="auto"/>
                <w:rPr>
                  <w:rFonts w:cs="Arial"/>
                  <w:szCs w:val="22"/>
                </w:rPr>
              </w:pPr>
            </w:p>
            <w:p w14:paraId="0FEDBEED" w14:textId="77777777" w:rsidR="006262C8" w:rsidRPr="00675DBD" w:rsidRDefault="006262C8" w:rsidP="006262C8">
              <w:pPr>
                <w:rPr>
                  <w:rFonts w:cs="Arial"/>
                  <w:szCs w:val="22"/>
                </w:rPr>
              </w:pPr>
              <w:r w:rsidRPr="00675DBD">
                <w:rPr>
                  <w:rFonts w:cs="Arial"/>
                  <w:szCs w:val="22"/>
                </w:rPr>
                <w:t>The supplier shall specify service levels for availability, response times, incident resolution and planned maintenance.</w:t>
              </w:r>
            </w:p>
            <w:p w14:paraId="6C84A4CA" w14:textId="77777777" w:rsidR="006262C8" w:rsidRPr="00675DBD" w:rsidRDefault="006262C8" w:rsidP="006262C8">
              <w:pPr>
                <w:rPr>
                  <w:rFonts w:cs="Arial"/>
                  <w:szCs w:val="22"/>
                </w:rPr>
              </w:pPr>
              <w:r w:rsidRPr="00675DBD">
                <w:rPr>
                  <w:rFonts w:cs="Arial"/>
                  <w:szCs w:val="22"/>
                </w:rPr>
                <w:t>The minimum required system availability shall be 99.9%, excluding agreed maintenance windows.</w:t>
              </w:r>
            </w:p>
            <w:p w14:paraId="37B2BC97" w14:textId="77777777" w:rsidR="006262C8" w:rsidRDefault="006262C8" w:rsidP="006262C8">
              <w:pPr>
                <w:rPr>
                  <w:rFonts w:cs="Arial"/>
                  <w:b/>
                  <w:bCs/>
                  <w:szCs w:val="22"/>
                </w:rPr>
              </w:pPr>
            </w:p>
            <w:p w14:paraId="5EF9B336" w14:textId="77777777" w:rsidR="006262C8" w:rsidRDefault="006262C8" w:rsidP="006262C8">
              <w:pPr>
                <w:rPr>
                  <w:rFonts w:cs="Arial"/>
                  <w:b/>
                  <w:bCs/>
                  <w:szCs w:val="22"/>
                </w:rPr>
              </w:pPr>
            </w:p>
            <w:p w14:paraId="2C5D0DF6" w14:textId="77777777" w:rsidR="006262C8" w:rsidRPr="00675DBD" w:rsidRDefault="006262C8" w:rsidP="006262C8">
              <w:pPr>
                <w:rPr>
                  <w:rFonts w:cs="Arial"/>
                  <w:szCs w:val="22"/>
                </w:rPr>
              </w:pPr>
              <w:r w:rsidRPr="00675DBD">
                <w:rPr>
                  <w:rFonts w:cs="Arial"/>
                  <w:b/>
                  <w:bCs/>
                  <w:szCs w:val="22"/>
                </w:rPr>
                <w:t>Data Ownership and Exit</w:t>
              </w:r>
            </w:p>
            <w:p w14:paraId="177DB85C" w14:textId="77777777" w:rsidR="006262C8" w:rsidRPr="00675DBD" w:rsidRDefault="006262C8" w:rsidP="006262C8">
              <w:pPr>
                <w:rPr>
                  <w:rFonts w:cs="Arial"/>
                  <w:szCs w:val="22"/>
                </w:rPr>
              </w:pPr>
              <w:r w:rsidRPr="00675DBD">
                <w:rPr>
                  <w:rFonts w:cs="Arial"/>
                  <w:szCs w:val="22"/>
                </w:rPr>
                <w:t>All OPW data shall remain the property of OPW.</w:t>
              </w:r>
            </w:p>
            <w:p w14:paraId="4D166814" w14:textId="77777777" w:rsidR="006262C8" w:rsidRDefault="006262C8" w:rsidP="006262C8">
              <w:pPr>
                <w:rPr>
                  <w:rFonts w:cs="Arial"/>
                  <w:szCs w:val="22"/>
                </w:rPr>
              </w:pPr>
            </w:p>
            <w:p w14:paraId="6FA3AC1E" w14:textId="77777777" w:rsidR="006262C8" w:rsidRPr="00675DBD" w:rsidRDefault="006262C8" w:rsidP="006262C8">
              <w:pPr>
                <w:rPr>
                  <w:rFonts w:cs="Arial"/>
                  <w:szCs w:val="22"/>
                </w:rPr>
              </w:pPr>
              <w:r w:rsidRPr="00675DBD">
                <w:rPr>
                  <w:rFonts w:cs="Arial"/>
                  <w:szCs w:val="22"/>
                </w:rPr>
                <w:t>At contract end, the supplier shall provide:</w:t>
              </w:r>
            </w:p>
            <w:p w14:paraId="57D2C813" w14:textId="77777777" w:rsidR="006262C8" w:rsidRPr="004D785F" w:rsidRDefault="006262C8" w:rsidP="006262C8">
              <w:pPr>
                <w:pStyle w:val="ListParagraph"/>
                <w:numPr>
                  <w:ilvl w:val="0"/>
                  <w:numId w:val="31"/>
                </w:numPr>
                <w:spacing w:after="0" w:line="240" w:lineRule="auto"/>
                <w:rPr>
                  <w:rFonts w:cs="Arial"/>
                  <w:szCs w:val="22"/>
                </w:rPr>
              </w:pPr>
              <w:r w:rsidRPr="004D785F">
                <w:rPr>
                  <w:rFonts w:cs="Arial"/>
                  <w:szCs w:val="22"/>
                </w:rPr>
                <w:t>Full export of OPW data in open formats.</w:t>
              </w:r>
            </w:p>
            <w:p w14:paraId="4C5266E1" w14:textId="77777777" w:rsidR="006262C8" w:rsidRPr="004D785F" w:rsidRDefault="006262C8" w:rsidP="006262C8">
              <w:pPr>
                <w:pStyle w:val="ListParagraph"/>
                <w:numPr>
                  <w:ilvl w:val="0"/>
                  <w:numId w:val="31"/>
                </w:numPr>
                <w:spacing w:after="0" w:line="240" w:lineRule="auto"/>
                <w:rPr>
                  <w:rFonts w:cs="Arial"/>
                  <w:szCs w:val="22"/>
                </w:rPr>
              </w:pPr>
              <w:r w:rsidRPr="004D785F">
                <w:rPr>
                  <w:rFonts w:cs="Arial"/>
                  <w:szCs w:val="22"/>
                </w:rPr>
                <w:t>Reasonable exit assistance.</w:t>
              </w:r>
            </w:p>
            <w:p w14:paraId="1041A7BF" w14:textId="77777777" w:rsidR="006262C8" w:rsidRPr="004D785F" w:rsidRDefault="006262C8" w:rsidP="006262C8">
              <w:pPr>
                <w:pStyle w:val="ListParagraph"/>
                <w:numPr>
                  <w:ilvl w:val="0"/>
                  <w:numId w:val="31"/>
                </w:numPr>
                <w:spacing w:after="0" w:line="240" w:lineRule="auto"/>
                <w:rPr>
                  <w:rFonts w:cs="Arial"/>
                  <w:szCs w:val="22"/>
                </w:rPr>
              </w:pPr>
              <w:r w:rsidRPr="004D785F">
                <w:rPr>
                  <w:rFonts w:cs="Arial"/>
                  <w:szCs w:val="22"/>
                </w:rPr>
                <w:t>Secure deletion of OPW data.</w:t>
              </w:r>
            </w:p>
            <w:p w14:paraId="41CD1457" w14:textId="77777777" w:rsidR="006262C8" w:rsidRPr="004D785F" w:rsidRDefault="006262C8" w:rsidP="006262C8">
              <w:pPr>
                <w:pStyle w:val="ListParagraph"/>
                <w:numPr>
                  <w:ilvl w:val="0"/>
                  <w:numId w:val="31"/>
                </w:numPr>
                <w:spacing w:after="0" w:line="240" w:lineRule="auto"/>
                <w:rPr>
                  <w:rFonts w:cs="Arial"/>
                  <w:szCs w:val="22"/>
                </w:rPr>
              </w:pPr>
              <w:r w:rsidRPr="004D785F">
                <w:rPr>
                  <w:rFonts w:cs="Arial"/>
                  <w:szCs w:val="22"/>
                </w:rPr>
                <w:t>Written confirmation of deletion.</w:t>
              </w:r>
            </w:p>
            <w:p w14:paraId="73923228" w14:textId="77777777" w:rsidR="006262C8" w:rsidRPr="004D785F" w:rsidRDefault="006262C8" w:rsidP="006262C8">
              <w:pPr>
                <w:pStyle w:val="ListParagraph"/>
                <w:numPr>
                  <w:ilvl w:val="0"/>
                  <w:numId w:val="31"/>
                </w:numPr>
                <w:spacing w:after="0" w:line="240" w:lineRule="auto"/>
                <w:rPr>
                  <w:rFonts w:cs="Arial"/>
                  <w:szCs w:val="22"/>
                </w:rPr>
              </w:pPr>
              <w:r w:rsidRPr="004D785F">
                <w:rPr>
                  <w:rFonts w:cs="Arial"/>
                  <w:szCs w:val="22"/>
                </w:rPr>
                <w:t>Transfer of configuration documentation where required.</w:t>
              </w:r>
            </w:p>
            <w:p w14:paraId="3C17D5D2" w14:textId="77777777" w:rsidR="006262C8" w:rsidRPr="00675DBD" w:rsidRDefault="006262C8" w:rsidP="006262C8">
              <w:pPr>
                <w:rPr>
                  <w:rFonts w:cs="Arial"/>
                  <w:szCs w:val="22"/>
                </w:rPr>
              </w:pPr>
              <w:r w:rsidRPr="00675DBD">
                <w:rPr>
                  <w:rFonts w:cs="Arial"/>
                  <w:szCs w:val="22"/>
                </w:rPr>
                <w:lastRenderedPageBreak/>
                <w:t xml:space="preserve">The solution </w:t>
              </w:r>
              <w:r>
                <w:rPr>
                  <w:rFonts w:cs="Arial"/>
                  <w:szCs w:val="22"/>
                </w:rPr>
                <w:t>must</w:t>
              </w:r>
              <w:r w:rsidRPr="00675DBD">
                <w:rPr>
                  <w:rFonts w:cs="Arial"/>
                  <w:szCs w:val="22"/>
                </w:rPr>
                <w:t xml:space="preserve"> avoid unnecessary supplier lock-in and shall support portability of OPW data.</w:t>
              </w:r>
            </w:p>
            <w:p w14:paraId="7972BDB1" w14:textId="77777777" w:rsidR="006262C8" w:rsidRPr="00675DBD" w:rsidRDefault="006262C8" w:rsidP="006262C8">
              <w:pPr>
                <w:rPr>
                  <w:rFonts w:cs="Arial"/>
                  <w:szCs w:val="22"/>
                </w:rPr>
              </w:pPr>
            </w:p>
            <w:p w14:paraId="18B9C077" w14:textId="24C44049" w:rsidR="00B1490E" w:rsidRPr="00310EDC" w:rsidRDefault="00211639" w:rsidP="00CC7906">
              <w:pPr>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Content>
            <w:p w14:paraId="61A34469" w14:textId="52E6C1DB" w:rsidR="00F36854" w:rsidRPr="00F36854" w:rsidRDefault="00F36854" w:rsidP="00CC7906">
              <w:pPr>
                <w:rPr>
                  <w:b/>
                  <w:sz w:val="28"/>
                  <w:szCs w:val="28"/>
                </w:rPr>
              </w:pPr>
              <w:r w:rsidRPr="00F36854">
                <w:rPr>
                  <w:b/>
                  <w:sz w:val="28"/>
                  <w:szCs w:val="28"/>
                </w:rPr>
                <w:t>A</w:t>
              </w:r>
            </w:p>
            <w:tbl>
              <w:tblPr>
                <w:tblStyle w:val="TableGrid"/>
                <w:tblW w:w="0" w:type="auto"/>
                <w:tblLook w:val="04A0" w:firstRow="1" w:lastRow="0" w:firstColumn="1" w:lastColumn="0" w:noHBand="0" w:noVBand="1"/>
              </w:tblPr>
              <w:tblGrid>
                <w:gridCol w:w="2265"/>
                <w:gridCol w:w="2265"/>
                <w:gridCol w:w="2265"/>
                <w:gridCol w:w="2266"/>
              </w:tblGrid>
              <w:tr w:rsidR="00F36854" w14:paraId="6F57E91A" w14:textId="77777777" w:rsidTr="00F36854">
                <w:tc>
                  <w:tcPr>
                    <w:tcW w:w="2265" w:type="dxa"/>
                  </w:tcPr>
                  <w:p w14:paraId="6D6D5BF2" w14:textId="76364065" w:rsidR="00F36854" w:rsidRPr="00F36854" w:rsidRDefault="00F36854" w:rsidP="00CC7906">
                    <w:pPr>
                      <w:rPr>
                        <w:b/>
                      </w:rPr>
                    </w:pPr>
                    <w:r>
                      <w:rPr>
                        <w:b/>
                      </w:rPr>
                      <w:t>Items</w:t>
                    </w:r>
                  </w:p>
                </w:tc>
                <w:tc>
                  <w:tcPr>
                    <w:tcW w:w="2265" w:type="dxa"/>
                  </w:tcPr>
                  <w:p w14:paraId="176D409D" w14:textId="094E10FE" w:rsidR="00F36854" w:rsidRPr="00F36854" w:rsidRDefault="00F36854" w:rsidP="00CC7906">
                    <w:pPr>
                      <w:rPr>
                        <w:b/>
                      </w:rPr>
                    </w:pPr>
                    <w:r w:rsidRPr="00F36854">
                      <w:rPr>
                        <w:b/>
                      </w:rPr>
                      <w:t>Quantity</w:t>
                    </w:r>
                  </w:p>
                </w:tc>
                <w:tc>
                  <w:tcPr>
                    <w:tcW w:w="2265" w:type="dxa"/>
                  </w:tcPr>
                  <w:p w14:paraId="55547783" w14:textId="21853B64" w:rsidR="00F36854" w:rsidRPr="00F36854" w:rsidRDefault="00F36854" w:rsidP="00CC7906">
                    <w:pPr>
                      <w:rPr>
                        <w:b/>
                      </w:rPr>
                    </w:pPr>
                    <w:r w:rsidRPr="00F36854">
                      <w:rPr>
                        <w:b/>
                      </w:rPr>
                      <w:t>Price per Item</w:t>
                    </w:r>
                  </w:p>
                </w:tc>
                <w:tc>
                  <w:tcPr>
                    <w:tcW w:w="2266" w:type="dxa"/>
                  </w:tcPr>
                  <w:p w14:paraId="2479CA70" w14:textId="00C96594" w:rsidR="00F36854" w:rsidRPr="00F36854" w:rsidRDefault="00F36854" w:rsidP="00CC7906">
                    <w:pPr>
                      <w:rPr>
                        <w:b/>
                      </w:rPr>
                    </w:pPr>
                    <w:r w:rsidRPr="00F36854">
                      <w:rPr>
                        <w:b/>
                      </w:rPr>
                      <w:t>Cost Per Annum</w:t>
                    </w:r>
                  </w:p>
                </w:tc>
              </w:tr>
              <w:tr w:rsidR="00F36854" w14:paraId="247C58B0" w14:textId="77777777" w:rsidTr="00F36854">
                <w:tc>
                  <w:tcPr>
                    <w:tcW w:w="2265" w:type="dxa"/>
                  </w:tcPr>
                  <w:p w14:paraId="582E4221" w14:textId="6EE9EC7F" w:rsidR="00F36854" w:rsidRDefault="00F36854" w:rsidP="00CC7906">
                    <w:r>
                      <w:t>Parking Spaces</w:t>
                    </w:r>
                  </w:p>
                </w:tc>
                <w:tc>
                  <w:tcPr>
                    <w:tcW w:w="2265" w:type="dxa"/>
                  </w:tcPr>
                  <w:p w14:paraId="01ABCF0C" w14:textId="277EFA92" w:rsidR="00F36854" w:rsidRDefault="00F36854" w:rsidP="00CC7906">
                    <w:r>
                      <w:t>34</w:t>
                    </w:r>
                  </w:p>
                </w:tc>
                <w:tc>
                  <w:tcPr>
                    <w:tcW w:w="2265" w:type="dxa"/>
                  </w:tcPr>
                  <w:p w14:paraId="3732B7C8" w14:textId="77777777" w:rsidR="00F36854" w:rsidRDefault="00F36854" w:rsidP="00CC7906"/>
                </w:tc>
                <w:tc>
                  <w:tcPr>
                    <w:tcW w:w="2266" w:type="dxa"/>
                  </w:tcPr>
                  <w:p w14:paraId="2FC144E2" w14:textId="77777777" w:rsidR="00F36854" w:rsidRDefault="00F36854" w:rsidP="00CC7906"/>
                </w:tc>
              </w:tr>
              <w:tr w:rsidR="00F36854" w14:paraId="58CED7F4" w14:textId="77777777" w:rsidTr="00F36854">
                <w:tc>
                  <w:tcPr>
                    <w:tcW w:w="2265" w:type="dxa"/>
                  </w:tcPr>
                  <w:p w14:paraId="2FAD3838" w14:textId="6DC8C545" w:rsidR="00F36854" w:rsidRDefault="00F36854" w:rsidP="00CC7906">
                    <w:r>
                      <w:t>Desks</w:t>
                    </w:r>
                  </w:p>
                </w:tc>
                <w:tc>
                  <w:tcPr>
                    <w:tcW w:w="2265" w:type="dxa"/>
                  </w:tcPr>
                  <w:p w14:paraId="23528C5F" w14:textId="63A11887" w:rsidR="00F36854" w:rsidRDefault="00F36854" w:rsidP="00CC7906">
                    <w:r>
                      <w:t>340</w:t>
                    </w:r>
                  </w:p>
                </w:tc>
                <w:tc>
                  <w:tcPr>
                    <w:tcW w:w="2265" w:type="dxa"/>
                  </w:tcPr>
                  <w:p w14:paraId="30DFCBB0" w14:textId="77777777" w:rsidR="00F36854" w:rsidRDefault="00F36854" w:rsidP="00CC7906"/>
                </w:tc>
                <w:tc>
                  <w:tcPr>
                    <w:tcW w:w="2266" w:type="dxa"/>
                  </w:tcPr>
                  <w:p w14:paraId="1495FB1A" w14:textId="77777777" w:rsidR="00F36854" w:rsidRDefault="00F36854" w:rsidP="00CC7906"/>
                </w:tc>
              </w:tr>
              <w:tr w:rsidR="00F36854" w14:paraId="5D248D20" w14:textId="77777777" w:rsidTr="00F36854">
                <w:tc>
                  <w:tcPr>
                    <w:tcW w:w="2265" w:type="dxa"/>
                  </w:tcPr>
                  <w:p w14:paraId="289DD238" w14:textId="5A13BA22" w:rsidR="00F36854" w:rsidRDefault="00F36854" w:rsidP="00CC7906">
                    <w:r>
                      <w:t>Lockers</w:t>
                    </w:r>
                  </w:p>
                </w:tc>
                <w:tc>
                  <w:tcPr>
                    <w:tcW w:w="2265" w:type="dxa"/>
                  </w:tcPr>
                  <w:p w14:paraId="49968868" w14:textId="7FCFF1AF" w:rsidR="00F36854" w:rsidRDefault="00F36854" w:rsidP="00CC7906">
                    <w:r>
                      <w:t>300</w:t>
                    </w:r>
                  </w:p>
                </w:tc>
                <w:tc>
                  <w:tcPr>
                    <w:tcW w:w="2265" w:type="dxa"/>
                  </w:tcPr>
                  <w:p w14:paraId="2EFBE45C" w14:textId="77777777" w:rsidR="00F36854" w:rsidRDefault="00F36854" w:rsidP="00CC7906"/>
                </w:tc>
                <w:tc>
                  <w:tcPr>
                    <w:tcW w:w="2266" w:type="dxa"/>
                  </w:tcPr>
                  <w:p w14:paraId="10746A74" w14:textId="77777777" w:rsidR="00F36854" w:rsidRDefault="00F36854" w:rsidP="00CC7906"/>
                </w:tc>
              </w:tr>
              <w:tr w:rsidR="00F36854" w14:paraId="427847D0" w14:textId="77777777" w:rsidTr="00F36854">
                <w:tc>
                  <w:tcPr>
                    <w:tcW w:w="2265" w:type="dxa"/>
                  </w:tcPr>
                  <w:p w14:paraId="49933B75" w14:textId="77777777" w:rsidR="00F36854" w:rsidRDefault="00F36854" w:rsidP="00CC7906"/>
                </w:tc>
                <w:tc>
                  <w:tcPr>
                    <w:tcW w:w="2265" w:type="dxa"/>
                  </w:tcPr>
                  <w:p w14:paraId="305CC19C" w14:textId="77777777" w:rsidR="00F36854" w:rsidRDefault="00F36854" w:rsidP="00CC7906"/>
                </w:tc>
                <w:tc>
                  <w:tcPr>
                    <w:tcW w:w="2265" w:type="dxa"/>
                  </w:tcPr>
                  <w:p w14:paraId="717C49CC" w14:textId="24F04A75" w:rsidR="00F36854" w:rsidRPr="00F36854" w:rsidRDefault="00F36854" w:rsidP="00CC7906">
                    <w:pPr>
                      <w:rPr>
                        <w:b/>
                      </w:rPr>
                    </w:pPr>
                    <w:r w:rsidRPr="00F36854">
                      <w:rPr>
                        <w:b/>
                      </w:rPr>
                      <w:t>Total A</w:t>
                    </w:r>
                    <w:r>
                      <w:rPr>
                        <w:b/>
                      </w:rPr>
                      <w:t xml:space="preserve"> Ex V.A.T.</w:t>
                    </w:r>
                  </w:p>
                </w:tc>
                <w:tc>
                  <w:tcPr>
                    <w:tcW w:w="2266" w:type="dxa"/>
                  </w:tcPr>
                  <w:p w14:paraId="482805EE" w14:textId="77777777" w:rsidR="00F36854" w:rsidRDefault="00F36854" w:rsidP="00CC7906"/>
                </w:tc>
              </w:tr>
            </w:tbl>
            <w:p w14:paraId="063175A9" w14:textId="77777777" w:rsidR="00F36854" w:rsidRDefault="00F36854" w:rsidP="00CC7906"/>
            <w:p w14:paraId="7C7104B0" w14:textId="77777777" w:rsidR="00F36854" w:rsidRDefault="00F36854" w:rsidP="00CC7906">
              <w:pPr>
                <w:rPr>
                  <w:b/>
                  <w:sz w:val="28"/>
                  <w:szCs w:val="28"/>
                </w:rPr>
              </w:pPr>
              <w:r w:rsidRPr="00F36854">
                <w:rPr>
                  <w:b/>
                  <w:sz w:val="28"/>
                  <w:szCs w:val="28"/>
                </w:rPr>
                <w:t>B</w:t>
              </w:r>
            </w:p>
            <w:tbl>
              <w:tblPr>
                <w:tblStyle w:val="TableGrid"/>
                <w:tblW w:w="0" w:type="auto"/>
                <w:tblLook w:val="04A0" w:firstRow="1" w:lastRow="0" w:firstColumn="1" w:lastColumn="0" w:noHBand="0" w:noVBand="1"/>
              </w:tblPr>
              <w:tblGrid>
                <w:gridCol w:w="4530"/>
                <w:gridCol w:w="4531"/>
              </w:tblGrid>
              <w:tr w:rsidR="00F36854" w14:paraId="23E5F808" w14:textId="77777777" w:rsidTr="00F36854">
                <w:tc>
                  <w:tcPr>
                    <w:tcW w:w="4530" w:type="dxa"/>
                  </w:tcPr>
                  <w:p w14:paraId="43B13CE0" w14:textId="79D947B1" w:rsidR="00F36854" w:rsidRPr="00F36854" w:rsidRDefault="00F36854" w:rsidP="00CC7906">
                    <w:pPr>
                      <w:rPr>
                        <w:b/>
                      </w:rPr>
                    </w:pPr>
                    <w:r w:rsidRPr="00F36854">
                      <w:rPr>
                        <w:b/>
                      </w:rPr>
                      <w:t>Items</w:t>
                    </w:r>
                  </w:p>
                </w:tc>
                <w:tc>
                  <w:tcPr>
                    <w:tcW w:w="4531" w:type="dxa"/>
                  </w:tcPr>
                  <w:p w14:paraId="01794202" w14:textId="11B3EB5C" w:rsidR="00F36854" w:rsidRPr="00F36854" w:rsidRDefault="00F36854" w:rsidP="00CC7906">
                    <w:pPr>
                      <w:rPr>
                        <w:b/>
                      </w:rPr>
                    </w:pPr>
                    <w:r w:rsidRPr="00F36854">
                      <w:rPr>
                        <w:b/>
                      </w:rPr>
                      <w:t>Cost Per Annum</w:t>
                    </w:r>
                  </w:p>
                </w:tc>
              </w:tr>
              <w:tr w:rsidR="00F36854" w14:paraId="3D16DCCE" w14:textId="77777777" w:rsidTr="00F36854">
                <w:tc>
                  <w:tcPr>
                    <w:tcW w:w="4530" w:type="dxa"/>
                  </w:tcPr>
                  <w:p w14:paraId="17410C61" w14:textId="5E644CF8" w:rsidR="00F36854" w:rsidRPr="00F36854" w:rsidRDefault="00F36854" w:rsidP="00CC7906">
                    <w:r>
                      <w:t>Training for Administration Staff</w:t>
                    </w:r>
                  </w:p>
                </w:tc>
                <w:tc>
                  <w:tcPr>
                    <w:tcW w:w="4531" w:type="dxa"/>
                  </w:tcPr>
                  <w:p w14:paraId="3584A767" w14:textId="77777777" w:rsidR="00F36854" w:rsidRPr="00F36854" w:rsidRDefault="00F36854" w:rsidP="00CC7906">
                    <w:pPr>
                      <w:rPr>
                        <w:b/>
                      </w:rPr>
                    </w:pPr>
                  </w:p>
                </w:tc>
              </w:tr>
              <w:tr w:rsidR="00F36854" w14:paraId="57F88450" w14:textId="77777777" w:rsidTr="00F36854">
                <w:tc>
                  <w:tcPr>
                    <w:tcW w:w="4530" w:type="dxa"/>
                  </w:tcPr>
                  <w:p w14:paraId="456C7C11" w14:textId="41E8EB10" w:rsidR="00F36854" w:rsidRDefault="00F36854" w:rsidP="00CC7906">
                    <w:r>
                      <w:t>Onboarding for Users</w:t>
                    </w:r>
                  </w:p>
                </w:tc>
                <w:tc>
                  <w:tcPr>
                    <w:tcW w:w="4531" w:type="dxa"/>
                  </w:tcPr>
                  <w:p w14:paraId="6DE07BC1" w14:textId="77777777" w:rsidR="00F36854" w:rsidRPr="00F36854" w:rsidRDefault="00F36854" w:rsidP="00CC7906">
                    <w:pPr>
                      <w:rPr>
                        <w:b/>
                      </w:rPr>
                    </w:pPr>
                  </w:p>
                </w:tc>
              </w:tr>
              <w:tr w:rsidR="00F36854" w14:paraId="1BD023F7" w14:textId="77777777" w:rsidTr="00F36854">
                <w:tc>
                  <w:tcPr>
                    <w:tcW w:w="4530" w:type="dxa"/>
                  </w:tcPr>
                  <w:p w14:paraId="23D0DB03" w14:textId="05BE66A8" w:rsidR="00F36854" w:rsidRPr="00F36854" w:rsidRDefault="00F36854" w:rsidP="00CC7906">
                    <w:pPr>
                      <w:rPr>
                        <w:b/>
                      </w:rPr>
                    </w:pPr>
                    <w:r w:rsidRPr="00F36854">
                      <w:rPr>
                        <w:b/>
                      </w:rPr>
                      <w:t>Total B</w:t>
                    </w:r>
                    <w:r>
                      <w:rPr>
                        <w:b/>
                      </w:rPr>
                      <w:t xml:space="preserve"> Ex V.A.T.</w:t>
                    </w:r>
                  </w:p>
                </w:tc>
                <w:tc>
                  <w:tcPr>
                    <w:tcW w:w="4531" w:type="dxa"/>
                  </w:tcPr>
                  <w:p w14:paraId="1E6ECD8C" w14:textId="77777777" w:rsidR="00F36854" w:rsidRPr="00F36854" w:rsidRDefault="00F36854" w:rsidP="00CC7906">
                    <w:pPr>
                      <w:rPr>
                        <w:b/>
                      </w:rPr>
                    </w:pPr>
                  </w:p>
                </w:tc>
              </w:tr>
              <w:tr w:rsidR="00F36854" w14:paraId="767AA9F3" w14:textId="77777777" w:rsidTr="00F36854">
                <w:tc>
                  <w:tcPr>
                    <w:tcW w:w="4530" w:type="dxa"/>
                  </w:tcPr>
                  <w:p w14:paraId="736974B6" w14:textId="2EDAF1C9" w:rsidR="00F36854" w:rsidRPr="00F36854" w:rsidRDefault="00F36854" w:rsidP="00CC7906">
                    <w:pPr>
                      <w:rPr>
                        <w:b/>
                      </w:rPr>
                    </w:pPr>
                    <w:r w:rsidRPr="00F36854">
                      <w:rPr>
                        <w:b/>
                      </w:rPr>
                      <w:t>Total A + B Ex V.A.T.</w:t>
                    </w:r>
                  </w:p>
                </w:tc>
                <w:tc>
                  <w:tcPr>
                    <w:tcW w:w="4531" w:type="dxa"/>
                  </w:tcPr>
                  <w:p w14:paraId="2FAF6321" w14:textId="77777777" w:rsidR="00F36854" w:rsidRPr="00F36854" w:rsidRDefault="00F36854" w:rsidP="00CC7906">
                    <w:pPr>
                      <w:rPr>
                        <w:b/>
                      </w:rPr>
                    </w:pPr>
                  </w:p>
                </w:tc>
              </w:tr>
            </w:tbl>
            <w:p w14:paraId="3CFF4575" w14:textId="79F9BA67" w:rsidR="003C0FB1" w:rsidRPr="00310EDC" w:rsidRDefault="00211639" w:rsidP="00CC7906"/>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2D3F9FDA"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Content>
          <w:r w:rsidR="0037411C">
            <w:rPr>
              <w:highlight w:val="lightGray"/>
            </w:rPr>
            <w:t>The Commissioners of Public Works</w:t>
          </w:r>
        </w:sdtContent>
      </w:sdt>
      <w:r w:rsidR="003F3EE7">
        <w:t xml:space="preserve"> </w:t>
      </w:r>
      <w:r w:rsidR="003F3EE7" w:rsidRPr="00CC568F">
        <w:t>(the “Contracting Authority”)</w:t>
      </w:r>
    </w:p>
    <w:p w14:paraId="46FC351B" w14:textId="14291804"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Content>
          <w:r w:rsidR="00BF0551">
            <w:rPr>
              <w:szCs w:val="22"/>
              <w:highlight w:val="lightGray"/>
            </w:rPr>
            <w:t>the provision of a mobile app to facilitate the booking of desks, lockers and parking spaces at 1GQ, 1 Georges Quay, Dublin 2. D02 Y098</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lastRenderedPageBreak/>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3E3DDB3E"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Content>
          <w:r w:rsidR="0037411C">
            <w:rPr>
              <w:highlight w:val="lightGray"/>
            </w:rPr>
            <w:t>The Commissioners of Public Works</w:t>
          </w:r>
        </w:sdtContent>
      </w:sdt>
      <w:r>
        <w:t xml:space="preserve"> </w:t>
      </w:r>
      <w:r w:rsidRPr="00CC568F">
        <w:t>(the “Contracting Authority”)</w:t>
      </w:r>
    </w:p>
    <w:p w14:paraId="1D1A8B25" w14:textId="41E77855"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Content>
          <w:r w:rsidR="00BF0551">
            <w:rPr>
              <w:szCs w:val="22"/>
              <w:highlight w:val="lightGray"/>
            </w:rPr>
            <w:t>the provision of a mobile app to facilitate the booking of desks, lockers and parking spaces at 1GQ, 1 Georges Quay, Dublin 2. D02 Y098</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9C2E94">
        <w:trPr>
          <w:trHeight w:val="940"/>
        </w:trPr>
        <w:tc>
          <w:tcPr>
            <w:tcW w:w="4208" w:type="dxa"/>
          </w:tcPr>
          <w:p w14:paraId="2F139E51" w14:textId="77777777" w:rsidR="00662F78" w:rsidRDefault="00662F78" w:rsidP="009C2E94">
            <w:pPr>
              <w:jc w:val="both"/>
              <w:rPr>
                <w:b/>
                <w:color w:val="333399"/>
                <w:szCs w:val="22"/>
              </w:rPr>
            </w:pPr>
            <w:r>
              <w:br w:type="page"/>
            </w:r>
            <w:r w:rsidRPr="00830A49">
              <w:rPr>
                <w:b/>
                <w:color w:val="333399"/>
                <w:szCs w:val="22"/>
              </w:rPr>
              <w:t>SIGNED</w:t>
            </w:r>
          </w:p>
          <w:p w14:paraId="1EAD533C" w14:textId="77777777" w:rsidR="00662F78" w:rsidRDefault="00662F78" w:rsidP="009C2E94">
            <w:pPr>
              <w:jc w:val="both"/>
              <w:rPr>
                <w:b/>
                <w:color w:val="333399"/>
                <w:szCs w:val="22"/>
              </w:rPr>
            </w:pPr>
          </w:p>
          <w:p w14:paraId="7A5ED50C" w14:textId="77777777" w:rsidR="00662F78" w:rsidRDefault="00662F78" w:rsidP="009C2E94">
            <w:pPr>
              <w:jc w:val="both"/>
              <w:rPr>
                <w:b/>
                <w:color w:val="333399"/>
                <w:szCs w:val="22"/>
              </w:rPr>
            </w:pPr>
          </w:p>
          <w:p w14:paraId="23202CAA" w14:textId="77777777" w:rsidR="00662F78" w:rsidRDefault="00662F78" w:rsidP="009C2E94">
            <w:pPr>
              <w:jc w:val="both"/>
              <w:rPr>
                <w:b/>
                <w:color w:val="333399"/>
                <w:szCs w:val="22"/>
              </w:rPr>
            </w:pPr>
          </w:p>
          <w:p w14:paraId="245E409D" w14:textId="77777777" w:rsidR="00662F78" w:rsidRDefault="00662F78" w:rsidP="009C2E94">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9C2E94">
            <w:pPr>
              <w:jc w:val="both"/>
              <w:rPr>
                <w:b/>
                <w:color w:val="333399"/>
                <w:szCs w:val="22"/>
              </w:rPr>
            </w:pPr>
            <w:r>
              <w:rPr>
                <w:b/>
                <w:color w:val="333399"/>
                <w:szCs w:val="22"/>
              </w:rPr>
              <w:t>Notifying Party</w:t>
            </w:r>
          </w:p>
          <w:p w14:paraId="3DC946DF" w14:textId="77777777" w:rsidR="00662F78" w:rsidRDefault="00662F78" w:rsidP="009C2E94">
            <w:pPr>
              <w:jc w:val="both"/>
              <w:rPr>
                <w:b/>
                <w:color w:val="333399"/>
                <w:szCs w:val="22"/>
              </w:rPr>
            </w:pPr>
          </w:p>
        </w:tc>
      </w:tr>
      <w:tr w:rsidR="00662F78" w:rsidRPr="00830A49" w14:paraId="77FEDF2A" w14:textId="77777777" w:rsidTr="009C2E94">
        <w:trPr>
          <w:cantSplit/>
          <w:trHeight w:val="940"/>
        </w:trPr>
        <w:tc>
          <w:tcPr>
            <w:tcW w:w="4208" w:type="dxa"/>
          </w:tcPr>
          <w:p w14:paraId="2D5197CF" w14:textId="77777777" w:rsidR="00662F78" w:rsidRDefault="00662F78" w:rsidP="009C2E94">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9C2E94">
            <w:pPr>
              <w:jc w:val="both"/>
              <w:rPr>
                <w:b/>
                <w:color w:val="333399"/>
                <w:szCs w:val="22"/>
              </w:rPr>
            </w:pPr>
            <w:r w:rsidRPr="00830A49">
              <w:rPr>
                <w:b/>
                <w:color w:val="333399"/>
                <w:szCs w:val="22"/>
              </w:rPr>
              <w:t>Address</w:t>
            </w:r>
          </w:p>
        </w:tc>
      </w:tr>
      <w:tr w:rsidR="00662F78" w:rsidRPr="00830A49" w14:paraId="21AD028B" w14:textId="77777777" w:rsidTr="009C2E94">
        <w:trPr>
          <w:cantSplit/>
          <w:trHeight w:val="940"/>
        </w:trPr>
        <w:tc>
          <w:tcPr>
            <w:tcW w:w="4208" w:type="dxa"/>
          </w:tcPr>
          <w:p w14:paraId="07C43D3B" w14:textId="77777777" w:rsidR="00662F78" w:rsidRPr="00830A49" w:rsidRDefault="00662F78" w:rsidP="009C2E94">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9C2E94">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lastRenderedPageBreak/>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lastRenderedPageBreak/>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lastRenderedPageBreak/>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lastRenderedPageBreak/>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9C2E94">
        <w:trPr>
          <w:trHeight w:val="300"/>
        </w:trPr>
        <w:tc>
          <w:tcPr>
            <w:tcW w:w="2860" w:type="dxa"/>
            <w:noWrap/>
            <w:hideMark/>
          </w:tcPr>
          <w:p w14:paraId="1E5C05DF" w14:textId="77777777" w:rsidR="00662F78" w:rsidRPr="00401A1C" w:rsidRDefault="00662F78" w:rsidP="009C2E94">
            <w:pPr>
              <w:rPr>
                <w:b/>
                <w:bCs/>
                <w:lang w:val="en-IE"/>
              </w:rPr>
            </w:pPr>
            <w:r w:rsidRPr="00401A1C">
              <w:rPr>
                <w:b/>
                <w:bCs/>
              </w:rPr>
              <w:t>Third Country</w:t>
            </w:r>
          </w:p>
        </w:tc>
        <w:tc>
          <w:tcPr>
            <w:tcW w:w="5760" w:type="dxa"/>
            <w:noWrap/>
            <w:hideMark/>
          </w:tcPr>
          <w:p w14:paraId="4B59FA0D" w14:textId="77777777" w:rsidR="00662F78" w:rsidRPr="00401A1C" w:rsidRDefault="00662F78" w:rsidP="009C2E94">
            <w:pPr>
              <w:rPr>
                <w:b/>
                <w:bCs/>
              </w:rPr>
            </w:pPr>
            <w:r w:rsidRPr="00401A1C">
              <w:rPr>
                <w:b/>
                <w:bCs/>
              </w:rPr>
              <w:t>Brief Description of the financial contributions</w:t>
            </w:r>
          </w:p>
        </w:tc>
      </w:tr>
      <w:tr w:rsidR="00662F78" w:rsidRPr="00401A1C" w14:paraId="60D2BDC6" w14:textId="77777777" w:rsidTr="009C2E94">
        <w:trPr>
          <w:trHeight w:val="300"/>
        </w:trPr>
        <w:tc>
          <w:tcPr>
            <w:tcW w:w="2860" w:type="dxa"/>
            <w:noWrap/>
            <w:hideMark/>
          </w:tcPr>
          <w:p w14:paraId="414C319A" w14:textId="77777777" w:rsidR="00662F78" w:rsidRPr="00401A1C" w:rsidRDefault="00662F78" w:rsidP="009C2E94">
            <w:pPr>
              <w:rPr>
                <w:b/>
              </w:rPr>
            </w:pPr>
            <w:r w:rsidRPr="00401A1C">
              <w:rPr>
                <w:b/>
              </w:rPr>
              <w:t>Country A</w:t>
            </w:r>
          </w:p>
        </w:tc>
        <w:tc>
          <w:tcPr>
            <w:tcW w:w="5760" w:type="dxa"/>
            <w:noWrap/>
            <w:hideMark/>
          </w:tcPr>
          <w:p w14:paraId="2317BDA2" w14:textId="77777777" w:rsidR="00662F78" w:rsidRPr="00401A1C" w:rsidRDefault="00662F78" w:rsidP="009C2E94">
            <w:pPr>
              <w:rPr>
                <w:b/>
              </w:rPr>
            </w:pPr>
            <w:r w:rsidRPr="00401A1C">
              <w:rPr>
                <w:b/>
              </w:rPr>
              <w:t> </w:t>
            </w:r>
          </w:p>
        </w:tc>
      </w:tr>
      <w:tr w:rsidR="00662F78" w:rsidRPr="00401A1C" w14:paraId="645AA3D1" w14:textId="77777777" w:rsidTr="009C2E94">
        <w:trPr>
          <w:trHeight w:val="300"/>
        </w:trPr>
        <w:tc>
          <w:tcPr>
            <w:tcW w:w="2860" w:type="dxa"/>
            <w:noWrap/>
            <w:hideMark/>
          </w:tcPr>
          <w:p w14:paraId="0FC7518A" w14:textId="77777777" w:rsidR="00662F78" w:rsidRPr="00401A1C" w:rsidRDefault="00662F78" w:rsidP="009C2E94">
            <w:pPr>
              <w:rPr>
                <w:b/>
              </w:rPr>
            </w:pPr>
            <w:r w:rsidRPr="00401A1C">
              <w:rPr>
                <w:b/>
              </w:rPr>
              <w:t>Country B</w:t>
            </w:r>
          </w:p>
        </w:tc>
        <w:tc>
          <w:tcPr>
            <w:tcW w:w="5760" w:type="dxa"/>
            <w:noWrap/>
            <w:hideMark/>
          </w:tcPr>
          <w:p w14:paraId="6C8FD13B" w14:textId="77777777" w:rsidR="00662F78" w:rsidRPr="00401A1C" w:rsidRDefault="00662F78" w:rsidP="009C2E94">
            <w:pPr>
              <w:rPr>
                <w:b/>
              </w:rPr>
            </w:pPr>
            <w:r w:rsidRPr="00401A1C">
              <w:rPr>
                <w:b/>
              </w:rPr>
              <w:t> </w:t>
            </w:r>
          </w:p>
        </w:tc>
      </w:tr>
      <w:tr w:rsidR="00662F78" w:rsidRPr="00401A1C" w14:paraId="35A09BDD" w14:textId="77777777" w:rsidTr="009C2E94">
        <w:trPr>
          <w:trHeight w:val="300"/>
        </w:trPr>
        <w:tc>
          <w:tcPr>
            <w:tcW w:w="2860" w:type="dxa"/>
            <w:noWrap/>
            <w:hideMark/>
          </w:tcPr>
          <w:p w14:paraId="044B6B9C" w14:textId="77777777" w:rsidR="00662F78" w:rsidRPr="00401A1C" w:rsidRDefault="00662F78" w:rsidP="009C2E94">
            <w:pPr>
              <w:rPr>
                <w:b/>
              </w:rPr>
            </w:pPr>
            <w:r w:rsidRPr="00401A1C">
              <w:rPr>
                <w:b/>
              </w:rPr>
              <w:t>Country C</w:t>
            </w:r>
          </w:p>
        </w:tc>
        <w:tc>
          <w:tcPr>
            <w:tcW w:w="5760" w:type="dxa"/>
            <w:noWrap/>
            <w:hideMark/>
          </w:tcPr>
          <w:p w14:paraId="5C6BFB9D" w14:textId="77777777" w:rsidR="00662F78" w:rsidRPr="00401A1C" w:rsidRDefault="00662F78" w:rsidP="009C2E94">
            <w:pPr>
              <w:rPr>
                <w:b/>
              </w:rPr>
            </w:pPr>
            <w:r w:rsidRPr="00401A1C">
              <w:rPr>
                <w:b/>
              </w:rPr>
              <w:t> </w:t>
            </w:r>
          </w:p>
        </w:tc>
      </w:tr>
      <w:tr w:rsidR="00662F78" w:rsidRPr="00401A1C" w14:paraId="78092B7D" w14:textId="77777777" w:rsidTr="009C2E94">
        <w:trPr>
          <w:trHeight w:val="300"/>
        </w:trPr>
        <w:tc>
          <w:tcPr>
            <w:tcW w:w="2860" w:type="dxa"/>
            <w:noWrap/>
            <w:hideMark/>
          </w:tcPr>
          <w:p w14:paraId="6D88415A" w14:textId="77777777" w:rsidR="00662F78" w:rsidRPr="00401A1C" w:rsidRDefault="00662F78" w:rsidP="009C2E94">
            <w:pPr>
              <w:rPr>
                <w:b/>
              </w:rPr>
            </w:pPr>
            <w:r w:rsidRPr="00401A1C">
              <w:rPr>
                <w:b/>
              </w:rPr>
              <w:t>Country D</w:t>
            </w:r>
          </w:p>
        </w:tc>
        <w:tc>
          <w:tcPr>
            <w:tcW w:w="5760" w:type="dxa"/>
            <w:noWrap/>
            <w:hideMark/>
          </w:tcPr>
          <w:p w14:paraId="1F401242" w14:textId="77777777" w:rsidR="00662F78" w:rsidRPr="00401A1C" w:rsidRDefault="00662F78" w:rsidP="009C2E94">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lastRenderedPageBreak/>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9C2E94">
        <w:trPr>
          <w:trHeight w:val="300"/>
        </w:trPr>
        <w:tc>
          <w:tcPr>
            <w:tcW w:w="2380" w:type="dxa"/>
            <w:noWrap/>
            <w:hideMark/>
          </w:tcPr>
          <w:p w14:paraId="174E8277" w14:textId="77777777" w:rsidR="00662F78" w:rsidRPr="00B85800" w:rsidRDefault="00662F78" w:rsidP="009C2E94">
            <w:pPr>
              <w:rPr>
                <w:b/>
                <w:bCs/>
                <w:lang w:val="en-IE"/>
              </w:rPr>
            </w:pPr>
            <w:r w:rsidRPr="00B85800">
              <w:rPr>
                <w:b/>
                <w:bCs/>
              </w:rPr>
              <w:t>Third Country</w:t>
            </w:r>
          </w:p>
        </w:tc>
        <w:tc>
          <w:tcPr>
            <w:tcW w:w="3520" w:type="dxa"/>
            <w:noWrap/>
            <w:hideMark/>
          </w:tcPr>
          <w:p w14:paraId="39EFBF56" w14:textId="77777777" w:rsidR="00662F78" w:rsidRPr="00B85800" w:rsidRDefault="00662F78" w:rsidP="009C2E94">
            <w:pPr>
              <w:rPr>
                <w:b/>
                <w:bCs/>
              </w:rPr>
            </w:pPr>
            <w:r w:rsidRPr="00B85800">
              <w:rPr>
                <w:b/>
                <w:bCs/>
              </w:rPr>
              <w:t>Type of Financial Contribution (FC)</w:t>
            </w:r>
          </w:p>
        </w:tc>
        <w:tc>
          <w:tcPr>
            <w:tcW w:w="7020" w:type="dxa"/>
            <w:noWrap/>
            <w:hideMark/>
          </w:tcPr>
          <w:p w14:paraId="3D8C113F" w14:textId="77777777" w:rsidR="00662F78" w:rsidRPr="00B85800" w:rsidRDefault="00662F78" w:rsidP="009C2E94">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9C2E94">
            <w:pPr>
              <w:rPr>
                <w:b/>
                <w:bCs/>
              </w:rPr>
            </w:pPr>
            <w:r w:rsidRPr="00B85800">
              <w:rPr>
                <w:b/>
                <w:bCs/>
              </w:rPr>
              <w:t>Estimated value of the FC</w:t>
            </w:r>
          </w:p>
        </w:tc>
      </w:tr>
      <w:tr w:rsidR="00662F78" w:rsidRPr="00B85800" w14:paraId="7DB58B5A" w14:textId="77777777" w:rsidTr="009C2E94">
        <w:trPr>
          <w:trHeight w:val="300"/>
        </w:trPr>
        <w:tc>
          <w:tcPr>
            <w:tcW w:w="2380" w:type="dxa"/>
            <w:noWrap/>
            <w:hideMark/>
          </w:tcPr>
          <w:p w14:paraId="63433BDC" w14:textId="77777777" w:rsidR="00662F78" w:rsidRPr="00B85800" w:rsidRDefault="00662F78" w:rsidP="009C2E94">
            <w:r w:rsidRPr="00B85800">
              <w:t>Country A</w:t>
            </w:r>
          </w:p>
        </w:tc>
        <w:tc>
          <w:tcPr>
            <w:tcW w:w="3520" w:type="dxa"/>
            <w:noWrap/>
            <w:hideMark/>
          </w:tcPr>
          <w:p w14:paraId="255C5FC8" w14:textId="77777777" w:rsidR="00662F78" w:rsidRPr="00B85800" w:rsidRDefault="00662F78" w:rsidP="009C2E94">
            <w:r w:rsidRPr="00B85800">
              <w:t> </w:t>
            </w:r>
          </w:p>
        </w:tc>
        <w:tc>
          <w:tcPr>
            <w:tcW w:w="7020" w:type="dxa"/>
            <w:noWrap/>
            <w:hideMark/>
          </w:tcPr>
          <w:p w14:paraId="63D354F8" w14:textId="77777777" w:rsidR="00662F78" w:rsidRPr="00B85800" w:rsidRDefault="00662F78" w:rsidP="009C2E94">
            <w:r w:rsidRPr="00B85800">
              <w:t> </w:t>
            </w:r>
          </w:p>
        </w:tc>
        <w:tc>
          <w:tcPr>
            <w:tcW w:w="3320" w:type="dxa"/>
            <w:noWrap/>
            <w:hideMark/>
          </w:tcPr>
          <w:p w14:paraId="3D6F9BB7" w14:textId="77777777" w:rsidR="00662F78" w:rsidRPr="00B85800" w:rsidRDefault="00662F78" w:rsidP="009C2E94">
            <w:r w:rsidRPr="00B85800">
              <w:t> </w:t>
            </w:r>
          </w:p>
        </w:tc>
      </w:tr>
      <w:tr w:rsidR="00662F78" w:rsidRPr="00B85800" w14:paraId="4E06F790" w14:textId="77777777" w:rsidTr="009C2E94">
        <w:trPr>
          <w:trHeight w:val="300"/>
        </w:trPr>
        <w:tc>
          <w:tcPr>
            <w:tcW w:w="2380" w:type="dxa"/>
            <w:noWrap/>
            <w:hideMark/>
          </w:tcPr>
          <w:p w14:paraId="38AFEDA9" w14:textId="77777777" w:rsidR="00662F78" w:rsidRPr="00B85800" w:rsidRDefault="00662F78" w:rsidP="009C2E94">
            <w:r w:rsidRPr="00B85800">
              <w:t>Country B</w:t>
            </w:r>
          </w:p>
        </w:tc>
        <w:tc>
          <w:tcPr>
            <w:tcW w:w="3520" w:type="dxa"/>
            <w:noWrap/>
            <w:hideMark/>
          </w:tcPr>
          <w:p w14:paraId="503D50DF" w14:textId="77777777" w:rsidR="00662F78" w:rsidRPr="00B85800" w:rsidRDefault="00662F78" w:rsidP="009C2E94">
            <w:r w:rsidRPr="00B85800">
              <w:t> </w:t>
            </w:r>
          </w:p>
        </w:tc>
        <w:tc>
          <w:tcPr>
            <w:tcW w:w="7020" w:type="dxa"/>
            <w:noWrap/>
            <w:hideMark/>
          </w:tcPr>
          <w:p w14:paraId="5B546B1A" w14:textId="77777777" w:rsidR="00662F78" w:rsidRPr="00B85800" w:rsidRDefault="00662F78" w:rsidP="009C2E94">
            <w:r w:rsidRPr="00B85800">
              <w:t> </w:t>
            </w:r>
          </w:p>
        </w:tc>
        <w:tc>
          <w:tcPr>
            <w:tcW w:w="3320" w:type="dxa"/>
            <w:noWrap/>
            <w:hideMark/>
          </w:tcPr>
          <w:p w14:paraId="509DBA75" w14:textId="77777777" w:rsidR="00662F78" w:rsidRPr="00B85800" w:rsidRDefault="00662F78" w:rsidP="009C2E94">
            <w:r w:rsidRPr="00B85800">
              <w:t> </w:t>
            </w:r>
          </w:p>
        </w:tc>
      </w:tr>
      <w:tr w:rsidR="00662F78" w:rsidRPr="00B85800" w14:paraId="4A3A0773" w14:textId="77777777" w:rsidTr="009C2E94">
        <w:trPr>
          <w:trHeight w:val="300"/>
        </w:trPr>
        <w:tc>
          <w:tcPr>
            <w:tcW w:w="2380" w:type="dxa"/>
            <w:noWrap/>
            <w:hideMark/>
          </w:tcPr>
          <w:p w14:paraId="7C544014" w14:textId="77777777" w:rsidR="00662F78" w:rsidRPr="00B85800" w:rsidRDefault="00662F78" w:rsidP="009C2E94">
            <w:r w:rsidRPr="00B85800">
              <w:t>Country C</w:t>
            </w:r>
          </w:p>
        </w:tc>
        <w:tc>
          <w:tcPr>
            <w:tcW w:w="3520" w:type="dxa"/>
            <w:noWrap/>
            <w:hideMark/>
          </w:tcPr>
          <w:p w14:paraId="472B2744" w14:textId="77777777" w:rsidR="00662F78" w:rsidRPr="00B85800" w:rsidRDefault="00662F78" w:rsidP="009C2E94">
            <w:r w:rsidRPr="00B85800">
              <w:t> </w:t>
            </w:r>
          </w:p>
        </w:tc>
        <w:tc>
          <w:tcPr>
            <w:tcW w:w="7020" w:type="dxa"/>
            <w:noWrap/>
            <w:hideMark/>
          </w:tcPr>
          <w:p w14:paraId="5D8E3A09" w14:textId="77777777" w:rsidR="00662F78" w:rsidRPr="00B85800" w:rsidRDefault="00662F78" w:rsidP="009C2E94">
            <w:r w:rsidRPr="00B85800">
              <w:t> </w:t>
            </w:r>
          </w:p>
        </w:tc>
        <w:tc>
          <w:tcPr>
            <w:tcW w:w="3320" w:type="dxa"/>
            <w:noWrap/>
            <w:hideMark/>
          </w:tcPr>
          <w:p w14:paraId="34555F69" w14:textId="77777777" w:rsidR="00662F78" w:rsidRPr="00B85800" w:rsidRDefault="00662F78" w:rsidP="009C2E94">
            <w:r w:rsidRPr="00B85800">
              <w:t> </w:t>
            </w:r>
          </w:p>
        </w:tc>
      </w:tr>
      <w:tr w:rsidR="00662F78" w:rsidRPr="00B85800" w14:paraId="094CFE33" w14:textId="77777777" w:rsidTr="009C2E94">
        <w:trPr>
          <w:trHeight w:val="300"/>
        </w:trPr>
        <w:tc>
          <w:tcPr>
            <w:tcW w:w="2380" w:type="dxa"/>
            <w:noWrap/>
            <w:hideMark/>
          </w:tcPr>
          <w:p w14:paraId="2F3CAB7B" w14:textId="77777777" w:rsidR="00662F78" w:rsidRPr="00B85800" w:rsidRDefault="00662F78" w:rsidP="009C2E94">
            <w:r w:rsidRPr="00B85800">
              <w:t>Country D</w:t>
            </w:r>
          </w:p>
        </w:tc>
        <w:tc>
          <w:tcPr>
            <w:tcW w:w="3520" w:type="dxa"/>
            <w:noWrap/>
            <w:hideMark/>
          </w:tcPr>
          <w:p w14:paraId="458B6C51" w14:textId="77777777" w:rsidR="00662F78" w:rsidRPr="00B85800" w:rsidRDefault="00662F78" w:rsidP="009C2E94">
            <w:r w:rsidRPr="00B85800">
              <w:t> </w:t>
            </w:r>
          </w:p>
        </w:tc>
        <w:tc>
          <w:tcPr>
            <w:tcW w:w="7020" w:type="dxa"/>
            <w:noWrap/>
            <w:hideMark/>
          </w:tcPr>
          <w:p w14:paraId="10C74914" w14:textId="77777777" w:rsidR="00662F78" w:rsidRPr="00B85800" w:rsidRDefault="00662F78" w:rsidP="009C2E94">
            <w:r w:rsidRPr="00B85800">
              <w:t> </w:t>
            </w:r>
          </w:p>
        </w:tc>
        <w:tc>
          <w:tcPr>
            <w:tcW w:w="3320" w:type="dxa"/>
            <w:noWrap/>
            <w:hideMark/>
          </w:tcPr>
          <w:p w14:paraId="484B3C16" w14:textId="77777777" w:rsidR="00662F78" w:rsidRPr="00B85800" w:rsidRDefault="00662F78" w:rsidP="009C2E94">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w:t>
      </w:r>
      <w:r>
        <w:lastRenderedPageBreak/>
        <w:t xml:space="preserve">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lastRenderedPageBreak/>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lastRenderedPageBreak/>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lastRenderedPageBreak/>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lastRenderedPageBreak/>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9C2E94">
        <w:trPr>
          <w:trHeight w:val="300"/>
        </w:trPr>
        <w:tc>
          <w:tcPr>
            <w:tcW w:w="1370" w:type="dxa"/>
            <w:noWrap/>
            <w:hideMark/>
          </w:tcPr>
          <w:p w14:paraId="787CEE70" w14:textId="77777777" w:rsidR="00662F78" w:rsidRPr="00FE3D7B" w:rsidRDefault="00662F78" w:rsidP="009C2E94">
            <w:pPr>
              <w:rPr>
                <w:b/>
                <w:bCs/>
                <w:lang w:val="en-IE"/>
              </w:rPr>
            </w:pPr>
            <w:r w:rsidRPr="00FE3D7B">
              <w:rPr>
                <w:b/>
                <w:bCs/>
              </w:rPr>
              <w:t>Third Country</w:t>
            </w:r>
          </w:p>
        </w:tc>
        <w:tc>
          <w:tcPr>
            <w:tcW w:w="1977" w:type="dxa"/>
            <w:noWrap/>
            <w:hideMark/>
          </w:tcPr>
          <w:p w14:paraId="6BD44841" w14:textId="77777777" w:rsidR="00662F78" w:rsidRPr="00FE3D7B" w:rsidRDefault="00662F78" w:rsidP="009C2E94">
            <w:pPr>
              <w:rPr>
                <w:b/>
                <w:bCs/>
              </w:rPr>
            </w:pPr>
            <w:r w:rsidRPr="00FE3D7B">
              <w:rPr>
                <w:b/>
                <w:bCs/>
              </w:rPr>
              <w:t>Type of Financial Contribution (FC)*</w:t>
            </w:r>
          </w:p>
        </w:tc>
        <w:tc>
          <w:tcPr>
            <w:tcW w:w="3843" w:type="dxa"/>
            <w:noWrap/>
            <w:hideMark/>
          </w:tcPr>
          <w:p w14:paraId="49E4D255" w14:textId="77777777" w:rsidR="00662F78" w:rsidRPr="00FE3D7B" w:rsidRDefault="00662F78" w:rsidP="009C2E94">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9C2E94">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9C2E94">
        <w:trPr>
          <w:trHeight w:val="300"/>
        </w:trPr>
        <w:tc>
          <w:tcPr>
            <w:tcW w:w="1370" w:type="dxa"/>
            <w:noWrap/>
            <w:hideMark/>
          </w:tcPr>
          <w:p w14:paraId="6738F5DA" w14:textId="77777777" w:rsidR="00662F78" w:rsidRPr="00FE3D7B" w:rsidRDefault="00662F78" w:rsidP="009C2E94">
            <w:r w:rsidRPr="00FE3D7B">
              <w:t>Country A</w:t>
            </w:r>
          </w:p>
        </w:tc>
        <w:tc>
          <w:tcPr>
            <w:tcW w:w="1977" w:type="dxa"/>
            <w:noWrap/>
            <w:hideMark/>
          </w:tcPr>
          <w:p w14:paraId="0F3C9998" w14:textId="77777777" w:rsidR="00662F78" w:rsidRPr="00FE3D7B" w:rsidRDefault="00662F78" w:rsidP="009C2E94">
            <w:r w:rsidRPr="00FE3D7B">
              <w:t> </w:t>
            </w:r>
          </w:p>
        </w:tc>
        <w:tc>
          <w:tcPr>
            <w:tcW w:w="3843" w:type="dxa"/>
            <w:noWrap/>
            <w:hideMark/>
          </w:tcPr>
          <w:p w14:paraId="22DD1730" w14:textId="77777777" w:rsidR="00662F78" w:rsidRPr="00FE3D7B" w:rsidRDefault="00662F78" w:rsidP="009C2E94">
            <w:r w:rsidRPr="00FE3D7B">
              <w:t> </w:t>
            </w:r>
          </w:p>
        </w:tc>
        <w:tc>
          <w:tcPr>
            <w:tcW w:w="1871" w:type="dxa"/>
            <w:noWrap/>
            <w:hideMark/>
          </w:tcPr>
          <w:p w14:paraId="16CF6468" w14:textId="77777777" w:rsidR="00662F78" w:rsidRPr="00FE3D7B" w:rsidRDefault="00662F78" w:rsidP="009C2E94">
            <w:r w:rsidRPr="00FE3D7B">
              <w:t> </w:t>
            </w:r>
          </w:p>
        </w:tc>
      </w:tr>
      <w:tr w:rsidR="00662F78" w:rsidRPr="00FE3D7B" w14:paraId="1B09F152" w14:textId="77777777" w:rsidTr="009C2E94">
        <w:trPr>
          <w:trHeight w:val="300"/>
        </w:trPr>
        <w:tc>
          <w:tcPr>
            <w:tcW w:w="1370" w:type="dxa"/>
            <w:noWrap/>
            <w:hideMark/>
          </w:tcPr>
          <w:p w14:paraId="4A46EE5A" w14:textId="77777777" w:rsidR="00662F78" w:rsidRPr="00FE3D7B" w:rsidRDefault="00662F78" w:rsidP="009C2E94">
            <w:r w:rsidRPr="00FE3D7B">
              <w:t>Country B</w:t>
            </w:r>
          </w:p>
        </w:tc>
        <w:tc>
          <w:tcPr>
            <w:tcW w:w="1977" w:type="dxa"/>
            <w:noWrap/>
            <w:hideMark/>
          </w:tcPr>
          <w:p w14:paraId="1E32DDEC" w14:textId="77777777" w:rsidR="00662F78" w:rsidRPr="00FE3D7B" w:rsidRDefault="00662F78" w:rsidP="009C2E94">
            <w:r w:rsidRPr="00FE3D7B">
              <w:t> </w:t>
            </w:r>
          </w:p>
        </w:tc>
        <w:tc>
          <w:tcPr>
            <w:tcW w:w="3843" w:type="dxa"/>
            <w:noWrap/>
            <w:hideMark/>
          </w:tcPr>
          <w:p w14:paraId="20785771" w14:textId="77777777" w:rsidR="00662F78" w:rsidRPr="00FE3D7B" w:rsidRDefault="00662F78" w:rsidP="009C2E94">
            <w:r w:rsidRPr="00FE3D7B">
              <w:t> </w:t>
            </w:r>
          </w:p>
        </w:tc>
        <w:tc>
          <w:tcPr>
            <w:tcW w:w="1871" w:type="dxa"/>
            <w:noWrap/>
            <w:hideMark/>
          </w:tcPr>
          <w:p w14:paraId="43BF4013" w14:textId="77777777" w:rsidR="00662F78" w:rsidRPr="00FE3D7B" w:rsidRDefault="00662F78" w:rsidP="009C2E94">
            <w:r w:rsidRPr="00FE3D7B">
              <w:t> </w:t>
            </w:r>
          </w:p>
        </w:tc>
      </w:tr>
      <w:tr w:rsidR="00662F78" w:rsidRPr="00FE3D7B" w14:paraId="0F623FAF" w14:textId="77777777" w:rsidTr="009C2E94">
        <w:trPr>
          <w:trHeight w:val="300"/>
        </w:trPr>
        <w:tc>
          <w:tcPr>
            <w:tcW w:w="1370" w:type="dxa"/>
            <w:noWrap/>
            <w:hideMark/>
          </w:tcPr>
          <w:p w14:paraId="677B9726" w14:textId="77777777" w:rsidR="00662F78" w:rsidRPr="00FE3D7B" w:rsidRDefault="00662F78" w:rsidP="009C2E94">
            <w:r w:rsidRPr="00FE3D7B">
              <w:t>Country C</w:t>
            </w:r>
          </w:p>
        </w:tc>
        <w:tc>
          <w:tcPr>
            <w:tcW w:w="1977" w:type="dxa"/>
            <w:noWrap/>
            <w:hideMark/>
          </w:tcPr>
          <w:p w14:paraId="0B628E22" w14:textId="77777777" w:rsidR="00662F78" w:rsidRPr="00FE3D7B" w:rsidRDefault="00662F78" w:rsidP="009C2E94">
            <w:r w:rsidRPr="00FE3D7B">
              <w:t> </w:t>
            </w:r>
          </w:p>
        </w:tc>
        <w:tc>
          <w:tcPr>
            <w:tcW w:w="3843" w:type="dxa"/>
            <w:noWrap/>
            <w:hideMark/>
          </w:tcPr>
          <w:p w14:paraId="5EF37575" w14:textId="77777777" w:rsidR="00662F78" w:rsidRPr="00FE3D7B" w:rsidRDefault="00662F78" w:rsidP="009C2E94">
            <w:r w:rsidRPr="00FE3D7B">
              <w:t> </w:t>
            </w:r>
          </w:p>
        </w:tc>
        <w:tc>
          <w:tcPr>
            <w:tcW w:w="1871" w:type="dxa"/>
            <w:noWrap/>
            <w:hideMark/>
          </w:tcPr>
          <w:p w14:paraId="3CEDF1CE" w14:textId="77777777" w:rsidR="00662F78" w:rsidRPr="00FE3D7B" w:rsidRDefault="00662F78" w:rsidP="009C2E94">
            <w:r w:rsidRPr="00FE3D7B">
              <w:t> </w:t>
            </w:r>
          </w:p>
        </w:tc>
      </w:tr>
      <w:tr w:rsidR="00662F78" w:rsidRPr="00FE3D7B" w14:paraId="6F2299B9" w14:textId="77777777" w:rsidTr="009C2E94">
        <w:trPr>
          <w:trHeight w:val="300"/>
        </w:trPr>
        <w:tc>
          <w:tcPr>
            <w:tcW w:w="1370" w:type="dxa"/>
            <w:noWrap/>
            <w:hideMark/>
          </w:tcPr>
          <w:p w14:paraId="4731D9DE" w14:textId="77777777" w:rsidR="00662F78" w:rsidRPr="00FE3D7B" w:rsidRDefault="00662F78" w:rsidP="009C2E94">
            <w:r w:rsidRPr="00FE3D7B">
              <w:t>Country D</w:t>
            </w:r>
          </w:p>
        </w:tc>
        <w:tc>
          <w:tcPr>
            <w:tcW w:w="1977" w:type="dxa"/>
            <w:noWrap/>
            <w:hideMark/>
          </w:tcPr>
          <w:p w14:paraId="5E7FE374" w14:textId="77777777" w:rsidR="00662F78" w:rsidRPr="00FE3D7B" w:rsidRDefault="00662F78" w:rsidP="009C2E94">
            <w:r w:rsidRPr="00FE3D7B">
              <w:t> </w:t>
            </w:r>
          </w:p>
        </w:tc>
        <w:tc>
          <w:tcPr>
            <w:tcW w:w="3843" w:type="dxa"/>
            <w:noWrap/>
            <w:hideMark/>
          </w:tcPr>
          <w:p w14:paraId="6B45AFC1" w14:textId="77777777" w:rsidR="00662F78" w:rsidRPr="00FE3D7B" w:rsidRDefault="00662F78" w:rsidP="009C2E94">
            <w:r w:rsidRPr="00FE3D7B">
              <w:t> </w:t>
            </w:r>
          </w:p>
        </w:tc>
        <w:tc>
          <w:tcPr>
            <w:tcW w:w="1871" w:type="dxa"/>
            <w:noWrap/>
            <w:hideMark/>
          </w:tcPr>
          <w:p w14:paraId="6B747E6A" w14:textId="77777777" w:rsidR="00662F78" w:rsidRPr="00FE3D7B" w:rsidRDefault="00662F78" w:rsidP="009C2E94">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lastRenderedPageBreak/>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w:t>
      </w:r>
      <w:r>
        <w:lastRenderedPageBreak/>
        <w:t xml:space="preserve">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the period covering the three years preceding the notification, sub</w:t>
      </w:r>
      <w:r>
        <w:lastRenderedPageBreak/>
        <w:t xml:space="preserve">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051953F0"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Content>
          <w:r w:rsidR="00BF0551">
            <w:rPr>
              <w:szCs w:val="22"/>
              <w:highlight w:val="lightGray"/>
            </w:rPr>
            <w:t>the provision of a mobile app to facilitate the booking of desks, lockers and parking spaces at 1GQ, 1 Georges Quay, Dublin 2. D02 Y098</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lastRenderedPageBreak/>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lastRenderedPageBreak/>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282BCC40" w:rsidR="003C0FB1" w:rsidRPr="00CB5B77" w:rsidRDefault="00211639"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Content>
          <w:r w:rsidR="0037411C">
            <w:rPr>
              <w:highlight w:val="lightGray"/>
            </w:rPr>
            <w:t>The Commissioners of Public Works</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5A44B214"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Content>
          <w:r w:rsidR="00BF0551">
            <w:rPr>
              <w:szCs w:val="22"/>
              <w:highlight w:val="lightGray"/>
            </w:rPr>
            <w:t>the provision of a mobile app to facilitate the booking of desks, lockers and parking spaces at 1GQ, 1 Georges Quay, Dublin 2. D02 Y098</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538D312F" w14:textId="7822FE64" w:rsidR="003C0FB1" w:rsidRDefault="00211639"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Content>
          <w:r w:rsidR="0037411C">
            <w:rPr>
              <w:highlight w:val="lightGray"/>
            </w:rPr>
            <w:t>The Commissioners of Public Works</w:t>
          </w:r>
        </w:sdtContent>
      </w:sdt>
      <w:r w:rsidR="003C0FB1" w:rsidRPr="000E5DB7">
        <w:t xml:space="preserve">, of </w:t>
      </w:r>
      <w:bookmarkStart w:id="22"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AE7B01">
        <w:rPr>
          <w:noProof/>
        </w:rPr>
        <w:t>Jonathan Swift Street, Trim, Co. Meath. C15 NX36</w:t>
      </w:r>
      <w:r w:rsidR="003C0FB1" w:rsidRPr="000E5DB7">
        <w:fldChar w:fldCharType="end"/>
      </w:r>
      <w:bookmarkEnd w:id="22"/>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211639"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01A0E655" w:rsidR="003C0FB1" w:rsidRDefault="003C0FB1" w:rsidP="00A87DA5">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sdt>
                  <w:sdtPr>
                    <w:rPr>
                      <w:noProof/>
                    </w:rPr>
                    <w:alias w:val="Type of Services"/>
                    <w:tag w:val="Type of Services"/>
                    <w:id w:val="482897022"/>
                    <w:placeholder>
                      <w:docPart w:val="E5059EA610AA455F9BC12DF4EC417662"/>
                    </w:placeholder>
                    <w:dataBinding w:prefixMappings="xmlns:ns0='http://schemas.microsoft.com/office/2006/coverPageProps' " w:xpath="/ns0:CoverPageProperties[1]/ns0:CompanyFax[1]" w:storeItemID="{55AF091B-3C7A-41E3-B477-F2FDAA23CFDA}"/>
                    <w:text/>
                  </w:sdtPr>
                  <w:sdtContent>
                    <w:r w:rsidR="00BF0551">
                      <w:rPr>
                        <w:noProof/>
                      </w:rPr>
                      <w:t xml:space="preserve">the provision of </w:t>
                    </w:r>
                    <w:r w:rsidR="00BF0551" w:rsidRPr="0034532F">
                      <w:rPr>
                        <w:noProof/>
                      </w:rPr>
                      <w:t>a mobile app to facilitate the booking of desks, lockers and parking spaces</w:t>
                    </w:r>
                    <w:r w:rsidR="00BF0551">
                      <w:rPr>
                        <w:noProof/>
                      </w:rPr>
                      <w:t xml:space="preserve"> at 1GQ, 1 Georges Quay, Dublin 2. D02 Y098</w:t>
                    </w:r>
                  </w:sdtContent>
                </w:sdt>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00A87DA5">
                  <w:rPr>
                    <w:highlight w:val="lightGray"/>
                    <w:lang w:val="en-US"/>
                  </w:rPr>
                  <w:t>1</w:t>
                </w:r>
                <w:r w:rsidR="004C6436">
                  <w:rPr>
                    <w:highlight w:val="lightGray"/>
                    <w:lang w:val="en-US"/>
                  </w:rPr>
                  <w:t>8</w:t>
                </w:r>
                <w:r w:rsidR="00A87DA5">
                  <w:rPr>
                    <w:highlight w:val="lightGray"/>
                    <w:lang w:val="en-US"/>
                  </w:rPr>
                  <w:t>/9/2026</w:t>
                </w:r>
              </w:sdtContent>
            </w:sdt>
            <w:r w:rsidRPr="000E5DB7">
              <w:rPr>
                <w:lang w:val="en-US"/>
              </w:rPr>
              <w:t xml:space="preserve"> and </w:t>
            </w:r>
            <w:sdt>
              <w:sdtPr>
                <w:rPr>
                  <w:highlight w:val="lightGray"/>
                  <w:lang w:val="en-US"/>
                </w:rPr>
                <w:id w:val="2082622"/>
                <w:placeholder>
                  <w:docPart w:val="E5B87B3FD9CB4E93885F5503286AB1BB"/>
                </w:placeholder>
              </w:sdtPr>
              <w:sdtContent>
                <w:r w:rsidR="004C6436">
                  <w:rPr>
                    <w:highlight w:val="lightGray"/>
                    <w:lang w:val="en-US"/>
                  </w:rPr>
                  <w:t>13</w:t>
                </w:r>
                <w:r w:rsidR="00A87DA5">
                  <w:rPr>
                    <w:highlight w:val="lightGray"/>
                    <w:lang w:val="en-US"/>
                  </w:rPr>
                  <w:t>/10/2026</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08B715CB" w:rsidR="003C0FB1" w:rsidRDefault="003C0FB1" w:rsidP="009F4DDD">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009F4DDD">
                  <w:rPr>
                    <w:highlight w:val="lightGray"/>
                  </w:rPr>
                  <w:t>18/</w:t>
                </w:r>
                <w:r w:rsidR="00323A05">
                  <w:rPr>
                    <w:highlight w:val="lightGray"/>
                  </w:rPr>
                  <w:t>9</w:t>
                </w:r>
                <w:r w:rsidR="009F4DDD">
                  <w:rPr>
                    <w:highlight w:val="lightGray"/>
                  </w:rPr>
                  <w:t>/2026</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009F4DDD">
                  <w:rPr>
                    <w:highlight w:val="lightGray"/>
                    <w:lang w:val="en-US"/>
                  </w:rPr>
                  <w:t>18/</w:t>
                </w:r>
                <w:r w:rsidR="00323A05">
                  <w:rPr>
                    <w:highlight w:val="lightGray"/>
                    <w:lang w:val="en-US"/>
                  </w:rPr>
                  <w:t>9</w:t>
                </w:r>
                <w:r w:rsidR="009F4DDD">
                  <w:rPr>
                    <w:highlight w:val="lightGray"/>
                    <w:lang w:val="en-US"/>
                  </w:rPr>
                  <w:t>/2026</w:t>
                </w:r>
              </w:sdtContent>
            </w:sdt>
            <w:r w:rsidRPr="000E5DB7">
              <w:rPr>
                <w:lang w:val="en-US"/>
              </w:rPr>
              <w:t xml:space="preserve"> and </w:t>
            </w:r>
            <w:sdt>
              <w:sdtPr>
                <w:rPr>
                  <w:highlight w:val="lightGray"/>
                  <w:lang w:val="en-US"/>
                </w:rPr>
                <w:id w:val="2082630"/>
                <w:placeholder>
                  <w:docPart w:val="E5B87B3FD9CB4E93885F5503286AB1BB"/>
                </w:placeholder>
              </w:sdtPr>
              <w:sdtContent>
                <w:r w:rsidR="009F4DDD">
                  <w:rPr>
                    <w:highlight w:val="lightGray"/>
                    <w:lang w:val="en-US"/>
                  </w:rPr>
                  <w:t>13/10/2026</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lastRenderedPageBreak/>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3" w:name="Text39"/>
            <w:r w:rsidR="00C93669">
              <w:instrText xml:space="preserve"> FORMTEXT </w:instrText>
            </w:r>
            <w:r w:rsidR="00C93669">
              <w:fldChar w:fldCharType="separate"/>
            </w:r>
            <w:r w:rsidR="00C93669">
              <w:rPr>
                <w:noProof/>
              </w:rPr>
              <w:t>[address of contact person]</w:t>
            </w:r>
            <w:r w:rsidR="00C93669">
              <w:fldChar w:fldCharType="end"/>
            </w:r>
            <w:bookmarkEnd w:id="23"/>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4"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4"/>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4819196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640F0E">
              <w:rPr>
                <w:i/>
                <w:iCs/>
                <w:color w:val="FF0000"/>
                <w:highlight w:val="lightGray"/>
              </w:rPr>
              <w:t> </w:t>
            </w:r>
            <w:r w:rsidR="00640F0E">
              <w:rPr>
                <w:i/>
                <w:iCs/>
                <w:color w:val="FF0000"/>
                <w:highlight w:val="lightGray"/>
              </w:rPr>
              <w:t> </w:t>
            </w:r>
            <w:r w:rsidR="00640F0E">
              <w:rPr>
                <w:i/>
                <w:iCs/>
                <w:color w:val="FF0000"/>
                <w:highlight w:val="lightGray"/>
              </w:rPr>
              <w:t> </w:t>
            </w:r>
            <w:r w:rsidR="00640F0E">
              <w:rPr>
                <w:i/>
                <w:iCs/>
                <w:color w:val="FF0000"/>
                <w:highlight w:val="lightGray"/>
              </w:rPr>
              <w:t> </w:t>
            </w:r>
            <w:r w:rsidR="00640F0E">
              <w:rPr>
                <w:i/>
                <w:iCs/>
                <w:color w:val="FF0000"/>
                <w:highlight w:val="lightGray"/>
              </w:rPr>
              <w:t> </w:t>
            </w:r>
            <w:r w:rsidRPr="00215CCA">
              <w:rPr>
                <w:i/>
                <w:iCs/>
                <w:color w:val="FF0000"/>
                <w:highlight w:val="lightGray"/>
              </w:rPr>
              <w:fldChar w:fldCharType="end"/>
            </w:r>
          </w:p>
          <w:p w14:paraId="188090F6" w14:textId="2AA547D7" w:rsidR="009340FB" w:rsidRPr="00830A49" w:rsidRDefault="00C93669" w:rsidP="00B22DAE">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5" w:name="Text143"/>
            <w:r>
              <w:rPr>
                <w:noProof/>
                <w:szCs w:val="22"/>
              </w:rPr>
              <w:instrText xml:space="preserve"> FORMTEXT </w:instrText>
            </w:r>
            <w:r>
              <w:rPr>
                <w:noProof/>
                <w:szCs w:val="22"/>
              </w:rPr>
            </w:r>
            <w:r>
              <w:rPr>
                <w:noProof/>
                <w:szCs w:val="22"/>
              </w:rPr>
              <w:fldChar w:fldCharType="separate"/>
            </w:r>
            <w:r w:rsidR="00B22DAE">
              <w:rPr>
                <w:noProof/>
                <w:szCs w:val="22"/>
              </w:rPr>
              <w:t>12</w:t>
            </w:r>
            <w:r>
              <w:rPr>
                <w:noProof/>
                <w:szCs w:val="22"/>
              </w:rPr>
              <w:fldChar w:fldCharType="end"/>
            </w:r>
            <w:bookmarkEnd w:id="25"/>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sidR="00B22DAE">
              <w:rPr>
                <w:noProof/>
                <w:szCs w:val="22"/>
              </w:rPr>
              <w:t>2</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w:t>
            </w:r>
            <w:r>
              <w:rPr>
                <w:szCs w:val="22"/>
              </w:rPr>
              <w:lastRenderedPageBreak/>
              <w:t>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lastRenderedPageBreak/>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lastRenderedPageBreak/>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w:t>
            </w:r>
            <w:r w:rsidRPr="000E5DB7">
              <w:lastRenderedPageBreak/>
              <w:t>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w:t>
            </w:r>
            <w:r w:rsidRPr="00507FE4">
              <w:lastRenderedPageBreak/>
              <w:t xml:space="preserve">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3745A04E"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6"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91301E">
              <w:rPr>
                <w:i/>
                <w:iCs/>
                <w:noProof/>
                <w:color w:val="FF0000"/>
                <w:highlight w:val="lightGray"/>
              </w:rPr>
              <w:t>Not Used</w:t>
            </w:r>
            <w:r w:rsidRPr="00FC5923">
              <w:rPr>
                <w:i/>
                <w:iCs/>
                <w:color w:val="FF0000"/>
                <w:highlight w:val="lightGray"/>
              </w:rPr>
              <w:fldChar w:fldCharType="end"/>
            </w:r>
            <w:bookmarkEnd w:id="26"/>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211639"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lastRenderedPageBreak/>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216ABE4A"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6B091C">
              <w:rPr>
                <w:i/>
                <w:iCs/>
                <w:color w:val="FF0000"/>
                <w:highlight w:val="lightGray"/>
              </w:rPr>
              <w:t> </w:t>
            </w:r>
            <w:r w:rsidR="006B091C">
              <w:rPr>
                <w:i/>
                <w:iCs/>
                <w:color w:val="FF0000"/>
                <w:highlight w:val="lightGray"/>
              </w:rPr>
              <w:t> </w:t>
            </w:r>
            <w:r w:rsidR="006B091C">
              <w:rPr>
                <w:i/>
                <w:iCs/>
                <w:color w:val="FF0000"/>
                <w:highlight w:val="lightGray"/>
              </w:rPr>
              <w:t> </w:t>
            </w:r>
            <w:r w:rsidR="006B091C">
              <w:rPr>
                <w:i/>
                <w:iCs/>
                <w:color w:val="FF0000"/>
                <w:highlight w:val="lightGray"/>
              </w:rPr>
              <w:t> </w:t>
            </w:r>
            <w:r w:rsidRPr="00FC5923">
              <w:rPr>
                <w:i/>
                <w:iCs/>
                <w:color w:val="FF0000"/>
                <w:highlight w:val="lightGray"/>
              </w:rPr>
              <w:fldChar w:fldCharType="end"/>
            </w:r>
          </w:p>
          <w:p w14:paraId="49654599" w14:textId="5C94A75B" w:rsidR="00AA6837" w:rsidRPr="00AA6837" w:rsidRDefault="00AA6837" w:rsidP="006B091C">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7" w:name="Text144"/>
            <w:r>
              <w:instrText xml:space="preserve"> FORMTEXT </w:instrText>
            </w:r>
            <w:r>
              <w:fldChar w:fldCharType="separate"/>
            </w:r>
            <w:r w:rsidR="006B091C">
              <w:t>20</w:t>
            </w:r>
            <w:r>
              <w:rPr>
                <w:noProof/>
              </w:rPr>
              <w:t xml:space="preserve"> per cent of the Charges paid or projected to be paid (whichever is higher) under this Agreement</w:t>
            </w:r>
            <w:r>
              <w:fldChar w:fldCharType="end"/>
            </w:r>
            <w:bookmarkEnd w:id="27"/>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6D5B3A69" w:rsidR="00394603" w:rsidRPr="000E5DB7" w:rsidRDefault="00114317" w:rsidP="006B091C">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6B091C">
              <w:rPr>
                <w:szCs w:val="22"/>
              </w:rPr>
              <w:t>20 per cent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8" w:name="Text145"/>
            <w:r>
              <w:instrText xml:space="preserve"> FORMTEXT </w:instrText>
            </w:r>
            <w:r>
              <w:fldChar w:fldCharType="separate"/>
            </w:r>
            <w:r w:rsidR="006B091C">
              <w:t>20</w:t>
            </w:r>
            <w:r>
              <w:fldChar w:fldCharType="end"/>
            </w:r>
            <w:bookmarkEnd w:id="28"/>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t>G.</w:t>
            </w:r>
          </w:p>
        </w:tc>
        <w:tc>
          <w:tcPr>
            <w:tcW w:w="8311" w:type="dxa"/>
          </w:tcPr>
          <w:p w14:paraId="106874FD" w14:textId="33268218" w:rsidR="004F3DDB" w:rsidRPr="004F3DDB" w:rsidRDefault="00D103CA" w:rsidP="0045682B">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shd w:val="clear" w:color="auto" w:fill="auto"/>
          </w:tcPr>
          <w:p w14:paraId="4D55D8C9" w14:textId="2262C398"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45682B">
              <w:rPr>
                <w:i/>
                <w:iCs/>
                <w:noProof/>
                <w:color w:val="FF0000"/>
              </w:rPr>
              <w:t>Not Used</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9" w:name="Text43"/>
            <w:r w:rsidR="001F7FC2">
              <w:instrText xml:space="preserve">FORMTEXT </w:instrText>
            </w:r>
            <w:r w:rsidR="001F7FC2">
              <w:fldChar w:fldCharType="separate"/>
            </w:r>
            <w:r w:rsidR="001F7FC2">
              <w:rPr>
                <w:noProof/>
              </w:rPr>
              <w:t>[insert amount]</w:t>
            </w:r>
            <w:r w:rsidR="001F7FC2">
              <w:fldChar w:fldCharType="end"/>
            </w:r>
            <w:bookmarkEnd w:id="29"/>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lastRenderedPageBreak/>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lastRenderedPageBreak/>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w:t>
            </w:r>
            <w:r w:rsidRPr="000E5DB7">
              <w:rPr>
                <w:szCs w:val="22"/>
              </w:rPr>
              <w:lastRenderedPageBreak/>
              <w:t>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lastRenderedPageBreak/>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4028DC07" w:rsidR="003C0FB1" w:rsidRDefault="003C0FB1" w:rsidP="007C084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0" w:name="Text146"/>
            <w:r w:rsidR="00B625AA">
              <w:instrText xml:space="preserve"> FORMTEXT </w:instrText>
            </w:r>
            <w:r w:rsidR="00B625AA">
              <w:fldChar w:fldCharType="separate"/>
            </w:r>
            <w:r w:rsidR="007C084A">
              <w:t xml:space="preserve">30 </w:t>
            </w:r>
            <w:r w:rsidR="00B625AA">
              <w:fldChar w:fldCharType="end"/>
            </w:r>
            <w:bookmarkEnd w:id="30"/>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2702B98A" w:rsidR="003C0FB1" w:rsidRDefault="003C0FB1" w:rsidP="00A87DA5">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1" w:name="Text147"/>
            <w:r w:rsidR="00B625AA">
              <w:instrText xml:space="preserve"> FORMTEXT </w:instrText>
            </w:r>
            <w:r w:rsidR="00B625AA">
              <w:fldChar w:fldCharType="separate"/>
            </w:r>
            <w:r w:rsidR="00A87DA5">
              <w:rPr>
                <w:noProof/>
              </w:rPr>
              <w:t>three months</w:t>
            </w:r>
            <w:r w:rsidR="00B625AA">
              <w:fldChar w:fldCharType="end"/>
            </w:r>
            <w:bookmarkEnd w:id="31"/>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A87DA5">
              <w:t>six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lastRenderedPageBreak/>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lastRenderedPageBreak/>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lastRenderedPageBreak/>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any and all other previous agreements, arrangements and understandings (whether written or </w:t>
      </w:r>
      <w:r w:rsidRPr="000E5DB7">
        <w:lastRenderedPageBreak/>
        <w:t>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w:t>
            </w:r>
            <w:r>
              <w:rPr>
                <w:szCs w:val="22"/>
              </w:rPr>
              <w:lastRenderedPageBreak/>
              <w:t xml:space="preserve">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lastRenderedPageBreak/>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lastRenderedPageBreak/>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w:t>
          </w:r>
          <w:r w:rsidRPr="006A7016">
            <w:rPr>
              <w:rFonts w:asciiTheme="minorHAnsi" w:eastAsiaTheme="minorHAnsi" w:hAnsiTheme="minorHAnsi" w:cstheme="minorBidi"/>
              <w:szCs w:val="22"/>
              <w:lang w:val="en-IE"/>
            </w:rPr>
            <w:lastRenderedPageBreak/>
            <w:t>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5FABAB72" w:rsidR="0061100A" w:rsidRPr="0061100A" w:rsidRDefault="0061100A" w:rsidP="0003041E">
          <w:pPr>
            <w:pStyle w:val="ListParagraph"/>
            <w:numPr>
              <w:ilvl w:val="0"/>
              <w:numId w:val="11"/>
            </w:numPr>
            <w:rPr>
              <w:rFonts w:asciiTheme="minorHAnsi" w:hAnsiTheme="minorHAnsi"/>
              <w:color w:val="FF0000"/>
              <w:szCs w:val="22"/>
              <w:lang w:val="en-IE"/>
            </w:rPr>
          </w:pP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211639"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Content>
        <w:p w14:paraId="5BF25F59" w14:textId="690F2706" w:rsidR="001F7FC2" w:rsidRPr="00310EDC" w:rsidRDefault="00C93619" w:rsidP="00CC7906">
          <w:pPr>
            <w:spacing w:after="0"/>
            <w:rPr>
              <w:i/>
              <w:iCs/>
              <w:noProof/>
            </w:rPr>
          </w:pPr>
          <w:r>
            <w:t>Not Used</w:t>
          </w:r>
        </w:p>
        <w:p w14:paraId="7C40B245" w14:textId="000968D1" w:rsidR="001F7FC2" w:rsidRPr="00310EDC" w:rsidRDefault="00211639" w:rsidP="00CC7906">
          <w:pPr>
            <w:spacing w:after="0"/>
          </w:pP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211639"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F6DF5B8" w:rsidR="005635BE" w:rsidRPr="00BE4EBF" w:rsidRDefault="00E011FC" w:rsidP="005635BE">
              <w:pPr>
                <w:rPr>
                  <w:szCs w:val="22"/>
                </w:rPr>
              </w:pPr>
              <w:r>
                <w:rPr>
                  <w:szCs w:val="22"/>
                </w:rPr>
                <w:t>The Commissioners</w:t>
              </w:r>
              <w:r w:rsidR="00185F14">
                <w:rPr>
                  <w:szCs w:val="22"/>
                </w:rPr>
                <w:t xml:space="preserve"> of Public Works</w:t>
              </w:r>
              <w:r w:rsidR="005635BE" w:rsidRPr="00BE4EBF">
                <w:rPr>
                  <w:szCs w:val="22"/>
                </w:rPr>
                <w:t xml:space="preserve">, of </w:t>
              </w:r>
              <w:r w:rsidR="005635BE" w:rsidRPr="00BE4EBF">
                <w:rPr>
                  <w:szCs w:val="22"/>
                </w:rPr>
                <w:fldChar w:fldCharType="begin">
                  <w:ffData>
                    <w:name w:val="Text149"/>
                    <w:enabled/>
                    <w:calcOnExit w:val="0"/>
                    <w:textInput>
                      <w:default w:val="[insert address]"/>
                    </w:textInput>
                  </w:ffData>
                </w:fldChar>
              </w:r>
              <w:bookmarkStart w:id="32" w:name="Text149"/>
              <w:r w:rsidR="005635BE" w:rsidRPr="00BE4EBF">
                <w:rPr>
                  <w:szCs w:val="22"/>
                </w:rPr>
                <w:instrText xml:space="preserve"> FORMTEXT </w:instrText>
              </w:r>
              <w:r w:rsidR="005635BE" w:rsidRPr="00BE4EBF">
                <w:rPr>
                  <w:szCs w:val="22"/>
                </w:rPr>
              </w:r>
              <w:r w:rsidR="005635BE" w:rsidRPr="00BE4EBF">
                <w:rPr>
                  <w:szCs w:val="22"/>
                </w:rPr>
                <w:fldChar w:fldCharType="separate"/>
              </w:r>
              <w:r w:rsidR="00185F14">
                <w:rPr>
                  <w:szCs w:val="22"/>
                </w:rPr>
                <w:t>Jonathan Swift Street, Trim, Co. Meath. C15 NX36</w:t>
              </w:r>
              <w:r w:rsidR="005635BE" w:rsidRPr="00BE4EBF">
                <w:rPr>
                  <w:szCs w:val="22"/>
                </w:rPr>
                <w:fldChar w:fldCharType="end"/>
              </w:r>
              <w:bookmarkEnd w:id="32"/>
              <w:r w:rsidR="005635BE" w:rsidRPr="00BE4EBF">
                <w:rPr>
                  <w:szCs w:val="22"/>
                </w:rPr>
                <w:t xml:space="preserve"> (hereinafter “the Contracting Authority”) of the one part; </w:t>
              </w:r>
              <w:r w:rsidR="005635BE"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3"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3"/>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60"/>
                <w:gridCol w:w="8266"/>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460F55C0"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4" w:name="Text150"/>
                    <w:r w:rsidRPr="00BE4EBF">
                      <w:rPr>
                        <w:szCs w:val="22"/>
                      </w:rPr>
                      <w:instrText xml:space="preserve"> FORMTEXT </w:instrText>
                    </w:r>
                    <w:r w:rsidRPr="00BE4EBF">
                      <w:rPr>
                        <w:szCs w:val="22"/>
                      </w:rPr>
                    </w:r>
                    <w:r w:rsidRPr="00BE4EBF">
                      <w:rPr>
                        <w:szCs w:val="22"/>
                      </w:rPr>
                      <w:fldChar w:fldCharType="separate"/>
                    </w:r>
                    <w:r w:rsidR="00F05BE6">
                      <w:rPr>
                        <w:szCs w:val="22"/>
                      </w:rPr>
                      <w:t>18/9/2026</w:t>
                    </w:r>
                    <w:r w:rsidRPr="00BE4EBF">
                      <w:rPr>
                        <w:szCs w:val="22"/>
                      </w:rPr>
                      <w:fldChar w:fldCharType="end"/>
                    </w:r>
                    <w:bookmarkEnd w:id="34"/>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5" w:name="Text151"/>
                    <w:r w:rsidRPr="00BE4EBF">
                      <w:rPr>
                        <w:szCs w:val="22"/>
                      </w:rPr>
                      <w:instrText xml:space="preserve"> FORMTEXT </w:instrText>
                    </w:r>
                    <w:r w:rsidRPr="00BE4EBF">
                      <w:rPr>
                        <w:szCs w:val="22"/>
                      </w:rPr>
                    </w:r>
                    <w:r w:rsidRPr="00BE4EBF">
                      <w:rPr>
                        <w:szCs w:val="22"/>
                      </w:rPr>
                      <w:fldChar w:fldCharType="separate"/>
                    </w:r>
                    <w:r w:rsidR="00D02630" w:rsidRPr="00D02630">
                      <w:rPr>
                        <w:noProof/>
                      </w:rPr>
                      <w:t xml:space="preserve"> </w:t>
                    </w:r>
                    <w:sdt>
                      <w:sdtPr>
                        <w:rPr>
                          <w:noProof/>
                          <w:szCs w:val="22"/>
                        </w:rPr>
                        <w:alias w:val="Type of Services"/>
                        <w:tag w:val="Type of Services"/>
                        <w:id w:val="-1518916763"/>
                        <w:placeholder>
                          <w:docPart w:val="9F1578814BC74FDA92855453B794E5C2"/>
                        </w:placeholder>
                        <w:dataBinding w:prefixMappings="xmlns:ns0='http://schemas.microsoft.com/office/2006/coverPageProps' " w:xpath="/ns0:CoverPageProperties[1]/ns0:CompanyFax[1]" w:storeItemID="{55AF091B-3C7A-41E3-B477-F2FDAA23CFDA}"/>
                        <w:text/>
                      </w:sdtPr>
                      <w:sdtContent>
                        <w:r w:rsidR="00D02630">
                          <w:rPr>
                            <w:noProof/>
                            <w:szCs w:val="22"/>
                          </w:rPr>
                          <w:t>the provision of a mobile app to facilitate the booking of desks, lockers and parking spaces at 1GQ, 1 Georges Quay, Dublin 2. D02 Y098</w:t>
                        </w:r>
                      </w:sdtContent>
                    </w:sdt>
                    <w:r w:rsidR="00D02630" w:rsidRPr="00D02630">
                      <w:rPr>
                        <w:noProof/>
                        <w:szCs w:val="22"/>
                      </w:rPr>
                      <w:t xml:space="preserve"> </w:t>
                    </w:r>
                    <w:r w:rsidRPr="00BE4EBF">
                      <w:rPr>
                        <w:szCs w:val="22"/>
                      </w:rPr>
                      <w:fldChar w:fldCharType="end"/>
                    </w:r>
                    <w:bookmarkEnd w:id="35"/>
                    <w:r w:rsidRPr="00BE4EBF">
                      <w:rPr>
                        <w:szCs w:val="22"/>
                      </w:rPr>
                      <w:t xml:space="preserve"> (the “RFT”) the Contracting Authority invited tenders (“Ten</w:t>
                    </w:r>
                    <w:r w:rsidR="00D10F88">
                      <w:rPr>
                        <w:szCs w:val="22"/>
                      </w:rPr>
                      <w:t xml:space="preserve">ders”) for the provision of the </w:t>
                    </w:r>
                    <w:r w:rsidRPr="00BE4EBF">
                      <w:rPr>
                        <w:szCs w:val="22"/>
                        <w:highlight w:val="lightGray"/>
                      </w:rPr>
                      <w:t>Services</w:t>
                    </w:r>
                    <w:r w:rsidRPr="00BE4EBF">
                      <w:rPr>
                        <w:szCs w:val="22"/>
                      </w:rPr>
                      <w:t xml:space="preserve"> described in Appendix 1 to the RFT (the </w:t>
                    </w:r>
                    <w:r w:rsidRPr="00BE4EBF">
                      <w:rPr>
                        <w:szCs w:val="22"/>
                        <w:highlight w:val="lightGray"/>
                      </w:rPr>
                      <w:t>“Services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6"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6"/>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55B63E8A"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w:t>
                    </w:r>
                    <w:r w:rsidRPr="00BE4EBF">
                      <w:rPr>
                        <w:rFonts w:asciiTheme="minorHAnsi" w:eastAsiaTheme="minorHAnsi" w:hAnsiTheme="minorHAnsi" w:cstheme="minorBidi"/>
                        <w:szCs w:val="22"/>
                        <w:lang w:val="en-IE"/>
                      </w:rPr>
                      <w:lastRenderedPageBreak/>
                      <w:t>persons with regard 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lastRenderedPageBreak/>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lastRenderedPageBreak/>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0FFA172B" w:rsidR="005635BE" w:rsidRPr="00BE4EBF" w:rsidRDefault="005635BE" w:rsidP="00757561">
                    <w:pPr>
                      <w:spacing w:line="256" w:lineRule="auto"/>
                      <w:jc w:val="both"/>
                      <w:rPr>
                        <w:i/>
                        <w:color w:val="FF0000"/>
                        <w:szCs w:val="22"/>
                      </w:rPr>
                    </w:pP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211639"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211639"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211639"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F8998D" w14:textId="77777777" w:rsidR="00211639" w:rsidRDefault="00211639" w:rsidP="003C0FB1">
      <w:r>
        <w:separator/>
      </w:r>
    </w:p>
  </w:endnote>
  <w:endnote w:type="continuationSeparator" w:id="0">
    <w:p w14:paraId="6AC1ABFF" w14:textId="77777777" w:rsidR="00211639" w:rsidRDefault="00211639" w:rsidP="003C0FB1">
      <w:r>
        <w:continuationSeparator/>
      </w:r>
    </w:p>
  </w:endnote>
  <w:endnote w:type="continuationNotice" w:id="1">
    <w:p w14:paraId="7403C55C" w14:textId="77777777" w:rsidR="00211639" w:rsidRDefault="002116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altName w:val="Arial"/>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28"/>
      <w:docPartObj>
        <w:docPartGallery w:val="Page Numbers (Bottom of Page)"/>
        <w:docPartUnique/>
      </w:docPartObj>
    </w:sdtPr>
    <w:sdtContent>
      <w:p w14:paraId="063F9131" w14:textId="3508C004" w:rsidR="00211639" w:rsidRDefault="00211639"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1204BA" w:rsidRPr="001204BA">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42889"/>
      <w:docPartObj>
        <w:docPartGallery w:val="Page Numbers (Bottom of Page)"/>
        <w:docPartUnique/>
      </w:docPartObj>
    </w:sdtPr>
    <w:sdtContent>
      <w:p w14:paraId="63E3D911" w14:textId="4B5388C5" w:rsidR="00211639" w:rsidRPr="00CC6259" w:rsidRDefault="00211639"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1204BA">
          <w:rPr>
            <w:rFonts w:asciiTheme="minorHAnsi" w:hAnsiTheme="minorHAnsi"/>
            <w:noProof/>
          </w:rPr>
          <w:t>15</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30"/>
      <w:docPartObj>
        <w:docPartGallery w:val="Page Numbers (Bottom of Page)"/>
        <w:docPartUnique/>
      </w:docPartObj>
    </w:sdtPr>
    <w:sdtContent>
      <w:p w14:paraId="373EAA67" w14:textId="5DE38ADD" w:rsidR="00211639" w:rsidRPr="00DE06E5" w:rsidRDefault="00211639"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1204BA" w:rsidRPr="001204BA">
          <w:rPr>
            <w:rFonts w:ascii="Times New Roman" w:hAnsi="Times New Roman"/>
            <w:noProof/>
          </w:rPr>
          <w:t>25</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5668BF" w14:textId="77777777" w:rsidR="00211639" w:rsidRDefault="00211639" w:rsidP="003C0FB1">
      <w:r>
        <w:separator/>
      </w:r>
    </w:p>
  </w:footnote>
  <w:footnote w:type="continuationSeparator" w:id="0">
    <w:p w14:paraId="4FF396D6" w14:textId="77777777" w:rsidR="00211639" w:rsidRDefault="00211639" w:rsidP="003C0FB1">
      <w:r>
        <w:continuationSeparator/>
      </w:r>
    </w:p>
  </w:footnote>
  <w:footnote w:type="continuationNotice" w:id="1">
    <w:p w14:paraId="29E55B5B" w14:textId="77777777" w:rsidR="00211639" w:rsidRDefault="002116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C3FF5" w14:textId="15C5602A" w:rsidR="00211639" w:rsidRPr="00F672B1" w:rsidRDefault="00211639"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Pr>
        <w:rFonts w:asciiTheme="minorHAnsi" w:hAnsiTheme="minorHAnsi"/>
        <w:sz w:val="16"/>
        <w:szCs w:val="16"/>
        <w:lang w:val="en-IE"/>
      </w:rPr>
      <w:tab/>
    </w:r>
    <w:r>
      <w:rPr>
        <w:rFonts w:asciiTheme="minorHAnsi" w:hAnsiTheme="minorHAnsi"/>
        <w:sz w:val="16"/>
        <w:szCs w:val="16"/>
        <w:lang w:val="en-IE"/>
      </w:rPr>
      <w:tab/>
    </w:r>
  </w:p>
  <w:p w14:paraId="640E8141" w14:textId="77777777" w:rsidR="00211639" w:rsidRDefault="002116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2"/>
    <w:lvl w:ilvl="0">
      <w:start w:val="3"/>
      <w:numFmt w:val="decimal"/>
      <w:lvlText w:val="%1"/>
      <w:lvlJc w:val="left"/>
      <w:pPr>
        <w:tabs>
          <w:tab w:val="num" w:pos="390"/>
        </w:tabs>
        <w:ind w:left="390" w:hanging="390"/>
      </w:pPr>
      <w:rPr>
        <w:rFonts w:ascii="Webdings" w:hAnsi="Webdings" w:cs="Webdings"/>
        <w:color w:val="C0C0C0"/>
      </w:rPr>
    </w:lvl>
    <w:lvl w:ilvl="1">
      <w:start w:val="3"/>
      <w:numFmt w:val="decimal"/>
      <w:lvlText w:val="%1.%2"/>
      <w:lvlJc w:val="left"/>
      <w:pPr>
        <w:tabs>
          <w:tab w:val="num" w:pos="390"/>
        </w:tabs>
        <w:ind w:left="390" w:hanging="390"/>
      </w:pPr>
      <w:rPr>
        <w:rFonts w:ascii="Courier New" w:hAnsi="Courier New" w:cs="Courier New"/>
      </w:rPr>
    </w:lvl>
    <w:lvl w:ilvl="2">
      <w:start w:val="1"/>
      <w:numFmt w:val="decimal"/>
      <w:lvlText w:val="%1.%2.%3"/>
      <w:lvlJc w:val="left"/>
      <w:pPr>
        <w:tabs>
          <w:tab w:val="num" w:pos="720"/>
        </w:tabs>
        <w:ind w:left="720" w:hanging="720"/>
      </w:pPr>
      <w:rPr>
        <w:rFonts w:ascii="Wingdings" w:hAnsi="Wingdings" w:cs="Wingdings"/>
      </w:rPr>
    </w:lvl>
    <w:lvl w:ilvl="3">
      <w:start w:val="1"/>
      <w:numFmt w:val="decimal"/>
      <w:lvlText w:val="%1.%2.%3.%4"/>
      <w:lvlJc w:val="left"/>
      <w:pPr>
        <w:tabs>
          <w:tab w:val="num" w:pos="720"/>
        </w:tabs>
        <w:ind w:left="720" w:hanging="720"/>
      </w:pPr>
      <w:rPr>
        <w:rFonts w:ascii="Symbol" w:hAnsi="Symbol" w:cs="Symbol"/>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 w15:restartNumberingAfterBreak="0">
    <w:nsid w:val="00000004"/>
    <w:multiLevelType w:val="multilevel"/>
    <w:tmpl w:val="00000004"/>
    <w:name w:val="WW8Num3"/>
    <w:lvl w:ilvl="0">
      <w:start w:val="1"/>
      <w:numFmt w:val="bullet"/>
      <w:lvlText w:val=""/>
      <w:lvlJc w:val="left"/>
      <w:pPr>
        <w:tabs>
          <w:tab w:val="num" w:pos="397"/>
        </w:tabs>
        <w:ind w:left="397" w:hanging="397"/>
      </w:pPr>
      <w:rPr>
        <w:rFonts w:ascii="Webdings" w:hAnsi="Webdings" w:cs="Webdings"/>
        <w:color w:val="CC99FF"/>
        <w:sz w:val="16"/>
        <w:szCs w:val="16"/>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31B35C0"/>
    <w:multiLevelType w:val="hybridMultilevel"/>
    <w:tmpl w:val="93FCC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5A02775"/>
    <w:multiLevelType w:val="hybridMultilevel"/>
    <w:tmpl w:val="01021A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B6453B7"/>
    <w:multiLevelType w:val="hybridMultilevel"/>
    <w:tmpl w:val="1178922C"/>
    <w:lvl w:ilvl="0" w:tplc="1892EEDA">
      <w:start w:val="1"/>
      <w:numFmt w:val="bullet"/>
      <w:lvlText w:val=""/>
      <w:lvlJc w:val="left"/>
      <w:pPr>
        <w:ind w:left="720" w:hanging="360"/>
      </w:pPr>
      <w:rPr>
        <w:rFonts w:ascii="Symbol" w:hAnsi="Symbol" w:hint="default"/>
        <w:color w:val="ED7D31" w:themeColor="accent2"/>
        <w:sz w:val="28"/>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38E8489F"/>
    <w:multiLevelType w:val="hybridMultilevel"/>
    <w:tmpl w:val="608438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0" w15:restartNumberingAfterBreak="0">
    <w:nsid w:val="463D54F7"/>
    <w:multiLevelType w:val="hybridMultilevel"/>
    <w:tmpl w:val="B9C42D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C4A7D52"/>
    <w:multiLevelType w:val="hybridMultilevel"/>
    <w:tmpl w:val="2FBA7D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0965C4D"/>
    <w:multiLevelType w:val="hybridMultilevel"/>
    <w:tmpl w:val="96A840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1A43A4E"/>
    <w:multiLevelType w:val="hybridMultilevel"/>
    <w:tmpl w:val="09F44C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650E3D"/>
    <w:multiLevelType w:val="hybridMultilevel"/>
    <w:tmpl w:val="A5CADED8"/>
    <w:lvl w:ilvl="0" w:tplc="18090003">
      <w:start w:val="1"/>
      <w:numFmt w:val="bullet"/>
      <w:lvlText w:val="o"/>
      <w:lvlJc w:val="left"/>
      <w:pPr>
        <w:ind w:left="786" w:hanging="360"/>
      </w:pPr>
      <w:rPr>
        <w:rFonts w:ascii="Courier New" w:hAnsi="Courier New" w:cs="Courier New"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89D4589"/>
    <w:multiLevelType w:val="hybridMultilevel"/>
    <w:tmpl w:val="96E8B6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9FE3C8A"/>
    <w:multiLevelType w:val="hybridMultilevel"/>
    <w:tmpl w:val="856294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B4D53BC"/>
    <w:multiLevelType w:val="hybridMultilevel"/>
    <w:tmpl w:val="4718BD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80377F"/>
    <w:multiLevelType w:val="hybridMultilevel"/>
    <w:tmpl w:val="867CB0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6AEB02B1"/>
    <w:multiLevelType w:val="hybridMultilevel"/>
    <w:tmpl w:val="DCB478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2335235"/>
    <w:multiLevelType w:val="hybridMultilevel"/>
    <w:tmpl w:val="12CC64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4A24275"/>
    <w:multiLevelType w:val="hybridMultilevel"/>
    <w:tmpl w:val="A4D4F7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C3B46BA"/>
    <w:multiLevelType w:val="hybridMultilevel"/>
    <w:tmpl w:val="1EEA4E6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44" w15:restartNumberingAfterBreak="0">
    <w:nsid w:val="7E2E73F7"/>
    <w:multiLevelType w:val="hybridMultilevel"/>
    <w:tmpl w:val="5ADE91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7"/>
  </w:num>
  <w:num w:numId="2">
    <w:abstractNumId w:val="43"/>
  </w:num>
  <w:num w:numId="3">
    <w:abstractNumId w:val="32"/>
  </w:num>
  <w:num w:numId="4">
    <w:abstractNumId w:val="7"/>
  </w:num>
  <w:num w:numId="5">
    <w:abstractNumId w:val="41"/>
  </w:num>
  <w:num w:numId="6">
    <w:abstractNumId w:val="11"/>
  </w:num>
  <w:num w:numId="7">
    <w:abstractNumId w:val="4"/>
  </w:num>
  <w:num w:numId="8">
    <w:abstractNumId w:val="5"/>
  </w:num>
  <w:num w:numId="9">
    <w:abstractNumId w:val="9"/>
  </w:num>
  <w:num w:numId="10">
    <w:abstractNumId w:val="40"/>
  </w:num>
  <w:num w:numId="11">
    <w:abstractNumId w:val="12"/>
  </w:num>
  <w:num w:numId="12">
    <w:abstractNumId w:val="22"/>
  </w:num>
  <w:num w:numId="13">
    <w:abstractNumId w:val="25"/>
  </w:num>
  <w:num w:numId="14">
    <w:abstractNumId w:val="19"/>
  </w:num>
  <w:num w:numId="15">
    <w:abstractNumId w:val="37"/>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34"/>
  </w:num>
  <w:num w:numId="20">
    <w:abstractNumId w:val="21"/>
  </w:num>
  <w:num w:numId="21">
    <w:abstractNumId w:val="17"/>
  </w:num>
  <w:num w:numId="22">
    <w:abstractNumId w:val="35"/>
  </w:num>
  <w:num w:numId="23">
    <w:abstractNumId w:val="3"/>
  </w:num>
  <w:num w:numId="24">
    <w:abstractNumId w:val="15"/>
  </w:num>
  <w:num w:numId="25">
    <w:abstractNumId w:val="28"/>
  </w:num>
  <w:num w:numId="26">
    <w:abstractNumId w:val="42"/>
  </w:num>
  <w:num w:numId="27">
    <w:abstractNumId w:val="6"/>
  </w:num>
  <w:num w:numId="28">
    <w:abstractNumId w:val="0"/>
  </w:num>
  <w:num w:numId="29">
    <w:abstractNumId w:val="1"/>
  </w:num>
  <w:num w:numId="30">
    <w:abstractNumId w:val="2"/>
  </w:num>
  <w:num w:numId="31">
    <w:abstractNumId w:val="31"/>
  </w:num>
  <w:num w:numId="32">
    <w:abstractNumId w:val="29"/>
  </w:num>
  <w:num w:numId="33">
    <w:abstractNumId w:val="20"/>
  </w:num>
  <w:num w:numId="34">
    <w:abstractNumId w:val="33"/>
  </w:num>
  <w:num w:numId="35">
    <w:abstractNumId w:val="18"/>
  </w:num>
  <w:num w:numId="36">
    <w:abstractNumId w:val="26"/>
  </w:num>
  <w:num w:numId="37">
    <w:abstractNumId w:val="24"/>
  </w:num>
  <w:num w:numId="38">
    <w:abstractNumId w:val="38"/>
  </w:num>
  <w:num w:numId="39">
    <w:abstractNumId w:val="36"/>
  </w:num>
  <w:num w:numId="40">
    <w:abstractNumId w:val="23"/>
  </w:num>
  <w:num w:numId="41">
    <w:abstractNumId w:val="44"/>
  </w:num>
  <w:num w:numId="42">
    <w:abstractNumId w:val="39"/>
  </w:num>
  <w:num w:numId="43">
    <w:abstractNumId w:val="30"/>
  </w:num>
  <w:num w:numId="44">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FB1"/>
    <w:rsid w:val="000038AA"/>
    <w:rsid w:val="00006442"/>
    <w:rsid w:val="0000669B"/>
    <w:rsid w:val="00007EF6"/>
    <w:rsid w:val="00011386"/>
    <w:rsid w:val="0001388F"/>
    <w:rsid w:val="000225C5"/>
    <w:rsid w:val="00024812"/>
    <w:rsid w:val="00026085"/>
    <w:rsid w:val="00027804"/>
    <w:rsid w:val="0003041E"/>
    <w:rsid w:val="00031F1D"/>
    <w:rsid w:val="0004009F"/>
    <w:rsid w:val="00056B48"/>
    <w:rsid w:val="00061527"/>
    <w:rsid w:val="0006379F"/>
    <w:rsid w:val="00065AEE"/>
    <w:rsid w:val="00074610"/>
    <w:rsid w:val="000B707F"/>
    <w:rsid w:val="000C0E06"/>
    <w:rsid w:val="000C0E11"/>
    <w:rsid w:val="000C65B7"/>
    <w:rsid w:val="000D10E2"/>
    <w:rsid w:val="000D1747"/>
    <w:rsid w:val="000E283A"/>
    <w:rsid w:val="000E2CF8"/>
    <w:rsid w:val="000E4872"/>
    <w:rsid w:val="000F0378"/>
    <w:rsid w:val="000F4D74"/>
    <w:rsid w:val="000F4FE9"/>
    <w:rsid w:val="000F751F"/>
    <w:rsid w:val="00101A30"/>
    <w:rsid w:val="00101AC8"/>
    <w:rsid w:val="00102515"/>
    <w:rsid w:val="001036CE"/>
    <w:rsid w:val="00114317"/>
    <w:rsid w:val="001204BA"/>
    <w:rsid w:val="00130442"/>
    <w:rsid w:val="00132994"/>
    <w:rsid w:val="001473BE"/>
    <w:rsid w:val="00147DAB"/>
    <w:rsid w:val="001524AB"/>
    <w:rsid w:val="00164CF1"/>
    <w:rsid w:val="001651D7"/>
    <w:rsid w:val="00173329"/>
    <w:rsid w:val="001747A2"/>
    <w:rsid w:val="001750A8"/>
    <w:rsid w:val="00175C84"/>
    <w:rsid w:val="00185F14"/>
    <w:rsid w:val="0018606D"/>
    <w:rsid w:val="001924B3"/>
    <w:rsid w:val="00192D79"/>
    <w:rsid w:val="001A6C6D"/>
    <w:rsid w:val="001B14FE"/>
    <w:rsid w:val="001B47CE"/>
    <w:rsid w:val="001B5C7C"/>
    <w:rsid w:val="001B602E"/>
    <w:rsid w:val="001C3A95"/>
    <w:rsid w:val="001C3D44"/>
    <w:rsid w:val="001D1C4C"/>
    <w:rsid w:val="001E59E6"/>
    <w:rsid w:val="001F6360"/>
    <w:rsid w:val="001F68D2"/>
    <w:rsid w:val="001F7FC2"/>
    <w:rsid w:val="00206CC8"/>
    <w:rsid w:val="00211639"/>
    <w:rsid w:val="00234C8E"/>
    <w:rsid w:val="0023618E"/>
    <w:rsid w:val="002418DA"/>
    <w:rsid w:val="00241925"/>
    <w:rsid w:val="00245488"/>
    <w:rsid w:val="00246362"/>
    <w:rsid w:val="0025351E"/>
    <w:rsid w:val="002628DF"/>
    <w:rsid w:val="00272107"/>
    <w:rsid w:val="0028235C"/>
    <w:rsid w:val="0028250A"/>
    <w:rsid w:val="00292437"/>
    <w:rsid w:val="00296C52"/>
    <w:rsid w:val="002A1879"/>
    <w:rsid w:val="002B2535"/>
    <w:rsid w:val="002B60D2"/>
    <w:rsid w:val="002C08E8"/>
    <w:rsid w:val="002C70EC"/>
    <w:rsid w:val="002C7140"/>
    <w:rsid w:val="002C72C0"/>
    <w:rsid w:val="002D062E"/>
    <w:rsid w:val="002E273D"/>
    <w:rsid w:val="002F0288"/>
    <w:rsid w:val="0030399F"/>
    <w:rsid w:val="003073E6"/>
    <w:rsid w:val="0031024C"/>
    <w:rsid w:val="00310EDC"/>
    <w:rsid w:val="00311BCB"/>
    <w:rsid w:val="00321AC6"/>
    <w:rsid w:val="00323A05"/>
    <w:rsid w:val="00325955"/>
    <w:rsid w:val="00325B4F"/>
    <w:rsid w:val="003270FE"/>
    <w:rsid w:val="0034204D"/>
    <w:rsid w:val="0034532F"/>
    <w:rsid w:val="00347E6B"/>
    <w:rsid w:val="00350DBC"/>
    <w:rsid w:val="003670C3"/>
    <w:rsid w:val="003700B0"/>
    <w:rsid w:val="0037365C"/>
    <w:rsid w:val="0037411C"/>
    <w:rsid w:val="00377945"/>
    <w:rsid w:val="00383C79"/>
    <w:rsid w:val="0038503C"/>
    <w:rsid w:val="0038799C"/>
    <w:rsid w:val="00394603"/>
    <w:rsid w:val="003C0FB1"/>
    <w:rsid w:val="003C19E4"/>
    <w:rsid w:val="003C2DA6"/>
    <w:rsid w:val="003D35B0"/>
    <w:rsid w:val="003E08C5"/>
    <w:rsid w:val="003E7CC4"/>
    <w:rsid w:val="003F3CA9"/>
    <w:rsid w:val="003F3EE7"/>
    <w:rsid w:val="004101AD"/>
    <w:rsid w:val="004271D0"/>
    <w:rsid w:val="00430EA8"/>
    <w:rsid w:val="00443976"/>
    <w:rsid w:val="00444730"/>
    <w:rsid w:val="0045682B"/>
    <w:rsid w:val="0046000A"/>
    <w:rsid w:val="00465AF7"/>
    <w:rsid w:val="00474043"/>
    <w:rsid w:val="00483B81"/>
    <w:rsid w:val="004939B5"/>
    <w:rsid w:val="00496C17"/>
    <w:rsid w:val="004A0961"/>
    <w:rsid w:val="004A15F8"/>
    <w:rsid w:val="004A7D33"/>
    <w:rsid w:val="004B2AF8"/>
    <w:rsid w:val="004B4771"/>
    <w:rsid w:val="004B576C"/>
    <w:rsid w:val="004B65A0"/>
    <w:rsid w:val="004C6436"/>
    <w:rsid w:val="004C7F6E"/>
    <w:rsid w:val="004D3248"/>
    <w:rsid w:val="004E00BE"/>
    <w:rsid w:val="004F3DDB"/>
    <w:rsid w:val="00503F93"/>
    <w:rsid w:val="00514DFD"/>
    <w:rsid w:val="0051673A"/>
    <w:rsid w:val="00522DF9"/>
    <w:rsid w:val="005239E4"/>
    <w:rsid w:val="00533484"/>
    <w:rsid w:val="00534A1C"/>
    <w:rsid w:val="00541969"/>
    <w:rsid w:val="00542982"/>
    <w:rsid w:val="00546029"/>
    <w:rsid w:val="0054610F"/>
    <w:rsid w:val="00550821"/>
    <w:rsid w:val="00550B2B"/>
    <w:rsid w:val="005520E5"/>
    <w:rsid w:val="005635BE"/>
    <w:rsid w:val="005637A5"/>
    <w:rsid w:val="00564F8A"/>
    <w:rsid w:val="00580AF7"/>
    <w:rsid w:val="0058336E"/>
    <w:rsid w:val="005A41B0"/>
    <w:rsid w:val="005A564A"/>
    <w:rsid w:val="005B2A6D"/>
    <w:rsid w:val="005C1535"/>
    <w:rsid w:val="005C1607"/>
    <w:rsid w:val="005C31D7"/>
    <w:rsid w:val="005D60C5"/>
    <w:rsid w:val="005E0D0B"/>
    <w:rsid w:val="005E3864"/>
    <w:rsid w:val="005F2191"/>
    <w:rsid w:val="005F67F0"/>
    <w:rsid w:val="005F7E00"/>
    <w:rsid w:val="00601E78"/>
    <w:rsid w:val="0061100A"/>
    <w:rsid w:val="006262C8"/>
    <w:rsid w:val="00631479"/>
    <w:rsid w:val="00640F0E"/>
    <w:rsid w:val="00646B48"/>
    <w:rsid w:val="00651C33"/>
    <w:rsid w:val="006535A0"/>
    <w:rsid w:val="006565BD"/>
    <w:rsid w:val="00662F78"/>
    <w:rsid w:val="00663B2A"/>
    <w:rsid w:val="00671010"/>
    <w:rsid w:val="00672065"/>
    <w:rsid w:val="006761DC"/>
    <w:rsid w:val="00684357"/>
    <w:rsid w:val="006845F6"/>
    <w:rsid w:val="006955D1"/>
    <w:rsid w:val="006A1D74"/>
    <w:rsid w:val="006A7016"/>
    <w:rsid w:val="006B091C"/>
    <w:rsid w:val="006C6715"/>
    <w:rsid w:val="006C71B4"/>
    <w:rsid w:val="006D45C6"/>
    <w:rsid w:val="00702C39"/>
    <w:rsid w:val="007110DE"/>
    <w:rsid w:val="00716A24"/>
    <w:rsid w:val="0073644F"/>
    <w:rsid w:val="007368CF"/>
    <w:rsid w:val="00737B91"/>
    <w:rsid w:val="00746EFF"/>
    <w:rsid w:val="00756CA9"/>
    <w:rsid w:val="00757561"/>
    <w:rsid w:val="007704DA"/>
    <w:rsid w:val="007712DD"/>
    <w:rsid w:val="007746D2"/>
    <w:rsid w:val="007831B0"/>
    <w:rsid w:val="00785B01"/>
    <w:rsid w:val="007879CD"/>
    <w:rsid w:val="007A3C19"/>
    <w:rsid w:val="007A49FA"/>
    <w:rsid w:val="007B120C"/>
    <w:rsid w:val="007B2C0C"/>
    <w:rsid w:val="007B77B5"/>
    <w:rsid w:val="007B7D0E"/>
    <w:rsid w:val="007C084A"/>
    <w:rsid w:val="007C5D7B"/>
    <w:rsid w:val="007C5E41"/>
    <w:rsid w:val="007C793D"/>
    <w:rsid w:val="007E093F"/>
    <w:rsid w:val="007E5B65"/>
    <w:rsid w:val="007E76FD"/>
    <w:rsid w:val="007E7F2F"/>
    <w:rsid w:val="007F13F0"/>
    <w:rsid w:val="007F3458"/>
    <w:rsid w:val="00803D16"/>
    <w:rsid w:val="0080489A"/>
    <w:rsid w:val="00810B05"/>
    <w:rsid w:val="0081621E"/>
    <w:rsid w:val="0081730C"/>
    <w:rsid w:val="0082552F"/>
    <w:rsid w:val="0083112F"/>
    <w:rsid w:val="008347C3"/>
    <w:rsid w:val="00837A39"/>
    <w:rsid w:val="00845727"/>
    <w:rsid w:val="00854C0D"/>
    <w:rsid w:val="00861561"/>
    <w:rsid w:val="00867EDE"/>
    <w:rsid w:val="0088594E"/>
    <w:rsid w:val="00891A74"/>
    <w:rsid w:val="008A1C6D"/>
    <w:rsid w:val="008C07AC"/>
    <w:rsid w:val="008C4E60"/>
    <w:rsid w:val="008C69A3"/>
    <w:rsid w:val="008E235A"/>
    <w:rsid w:val="008F5874"/>
    <w:rsid w:val="008F637D"/>
    <w:rsid w:val="00904FCA"/>
    <w:rsid w:val="0091301E"/>
    <w:rsid w:val="009147DA"/>
    <w:rsid w:val="009150C9"/>
    <w:rsid w:val="00916113"/>
    <w:rsid w:val="00921E8E"/>
    <w:rsid w:val="00926F67"/>
    <w:rsid w:val="00927A61"/>
    <w:rsid w:val="00931121"/>
    <w:rsid w:val="00933854"/>
    <w:rsid w:val="009340FB"/>
    <w:rsid w:val="00934BC4"/>
    <w:rsid w:val="00951854"/>
    <w:rsid w:val="0095213C"/>
    <w:rsid w:val="009528C8"/>
    <w:rsid w:val="0095374A"/>
    <w:rsid w:val="009608C5"/>
    <w:rsid w:val="00977CC4"/>
    <w:rsid w:val="009840F9"/>
    <w:rsid w:val="0099533F"/>
    <w:rsid w:val="00997226"/>
    <w:rsid w:val="009A0BAB"/>
    <w:rsid w:val="009B0FE7"/>
    <w:rsid w:val="009B1FA7"/>
    <w:rsid w:val="009B6F44"/>
    <w:rsid w:val="009C05E9"/>
    <w:rsid w:val="009C2E94"/>
    <w:rsid w:val="009C6248"/>
    <w:rsid w:val="009C6671"/>
    <w:rsid w:val="009C6CBD"/>
    <w:rsid w:val="009D6264"/>
    <w:rsid w:val="009E35CC"/>
    <w:rsid w:val="009E6B8D"/>
    <w:rsid w:val="009F4DDD"/>
    <w:rsid w:val="00A034E8"/>
    <w:rsid w:val="00A0779A"/>
    <w:rsid w:val="00A25C3C"/>
    <w:rsid w:val="00A31012"/>
    <w:rsid w:val="00A60A1D"/>
    <w:rsid w:val="00A6430B"/>
    <w:rsid w:val="00A7281F"/>
    <w:rsid w:val="00A76E64"/>
    <w:rsid w:val="00A8258F"/>
    <w:rsid w:val="00A82605"/>
    <w:rsid w:val="00A87DA5"/>
    <w:rsid w:val="00A94316"/>
    <w:rsid w:val="00AA5D03"/>
    <w:rsid w:val="00AA6837"/>
    <w:rsid w:val="00AB3391"/>
    <w:rsid w:val="00AB5697"/>
    <w:rsid w:val="00AC44B0"/>
    <w:rsid w:val="00AC4D66"/>
    <w:rsid w:val="00AD44D1"/>
    <w:rsid w:val="00AE7B01"/>
    <w:rsid w:val="00B12CE7"/>
    <w:rsid w:val="00B1490E"/>
    <w:rsid w:val="00B22DAE"/>
    <w:rsid w:val="00B35085"/>
    <w:rsid w:val="00B402FB"/>
    <w:rsid w:val="00B421F3"/>
    <w:rsid w:val="00B6057A"/>
    <w:rsid w:val="00B61934"/>
    <w:rsid w:val="00B61AEE"/>
    <w:rsid w:val="00B61DAD"/>
    <w:rsid w:val="00B625AA"/>
    <w:rsid w:val="00B66734"/>
    <w:rsid w:val="00B66FE4"/>
    <w:rsid w:val="00B809C4"/>
    <w:rsid w:val="00B87F32"/>
    <w:rsid w:val="00B9639C"/>
    <w:rsid w:val="00BA3A5E"/>
    <w:rsid w:val="00BA3C02"/>
    <w:rsid w:val="00BB24E7"/>
    <w:rsid w:val="00BB5E9D"/>
    <w:rsid w:val="00BD2B8D"/>
    <w:rsid w:val="00BE0C6B"/>
    <w:rsid w:val="00BE4EBF"/>
    <w:rsid w:val="00BE69B1"/>
    <w:rsid w:val="00BF0551"/>
    <w:rsid w:val="00BF4019"/>
    <w:rsid w:val="00C02B78"/>
    <w:rsid w:val="00C11244"/>
    <w:rsid w:val="00C22B2F"/>
    <w:rsid w:val="00C25940"/>
    <w:rsid w:val="00C3103B"/>
    <w:rsid w:val="00C32309"/>
    <w:rsid w:val="00C42E06"/>
    <w:rsid w:val="00C43DF2"/>
    <w:rsid w:val="00C4598F"/>
    <w:rsid w:val="00C57446"/>
    <w:rsid w:val="00C652FF"/>
    <w:rsid w:val="00C7189F"/>
    <w:rsid w:val="00C93619"/>
    <w:rsid w:val="00C93669"/>
    <w:rsid w:val="00CA3AF8"/>
    <w:rsid w:val="00CC568F"/>
    <w:rsid w:val="00CC7906"/>
    <w:rsid w:val="00CE20D5"/>
    <w:rsid w:val="00CE52AE"/>
    <w:rsid w:val="00CE7EE0"/>
    <w:rsid w:val="00D02630"/>
    <w:rsid w:val="00D103CA"/>
    <w:rsid w:val="00D10F88"/>
    <w:rsid w:val="00D116BB"/>
    <w:rsid w:val="00D17C44"/>
    <w:rsid w:val="00D244FD"/>
    <w:rsid w:val="00D3359A"/>
    <w:rsid w:val="00D3541F"/>
    <w:rsid w:val="00D35AA7"/>
    <w:rsid w:val="00D42F7C"/>
    <w:rsid w:val="00D5093D"/>
    <w:rsid w:val="00D61AC9"/>
    <w:rsid w:val="00D622B0"/>
    <w:rsid w:val="00D64590"/>
    <w:rsid w:val="00D74111"/>
    <w:rsid w:val="00D7420C"/>
    <w:rsid w:val="00D820BD"/>
    <w:rsid w:val="00D97FE5"/>
    <w:rsid w:val="00DA508A"/>
    <w:rsid w:val="00DA6804"/>
    <w:rsid w:val="00DB1533"/>
    <w:rsid w:val="00DB3219"/>
    <w:rsid w:val="00DB5E7D"/>
    <w:rsid w:val="00DB6F9F"/>
    <w:rsid w:val="00DC28E8"/>
    <w:rsid w:val="00DD2839"/>
    <w:rsid w:val="00DD40D6"/>
    <w:rsid w:val="00DD59EC"/>
    <w:rsid w:val="00DE3AF9"/>
    <w:rsid w:val="00DF26D3"/>
    <w:rsid w:val="00E011FC"/>
    <w:rsid w:val="00E03583"/>
    <w:rsid w:val="00E2701F"/>
    <w:rsid w:val="00E42FF2"/>
    <w:rsid w:val="00E539A9"/>
    <w:rsid w:val="00E551F2"/>
    <w:rsid w:val="00E6563E"/>
    <w:rsid w:val="00E80B01"/>
    <w:rsid w:val="00E92FAE"/>
    <w:rsid w:val="00E93694"/>
    <w:rsid w:val="00E97A42"/>
    <w:rsid w:val="00EA1632"/>
    <w:rsid w:val="00EA39AD"/>
    <w:rsid w:val="00EB1547"/>
    <w:rsid w:val="00EB444F"/>
    <w:rsid w:val="00EB5352"/>
    <w:rsid w:val="00EC3227"/>
    <w:rsid w:val="00EC7568"/>
    <w:rsid w:val="00ED08A1"/>
    <w:rsid w:val="00ED1993"/>
    <w:rsid w:val="00EE08AA"/>
    <w:rsid w:val="00F05BE6"/>
    <w:rsid w:val="00F14FC7"/>
    <w:rsid w:val="00F27C91"/>
    <w:rsid w:val="00F30732"/>
    <w:rsid w:val="00F36615"/>
    <w:rsid w:val="00F36854"/>
    <w:rsid w:val="00F54F8B"/>
    <w:rsid w:val="00F92B67"/>
    <w:rsid w:val="00F934BA"/>
    <w:rsid w:val="00F9788B"/>
    <w:rsid w:val="00F979CD"/>
    <w:rsid w:val="00FA4A41"/>
    <w:rsid w:val="00FA5A8A"/>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igunore,Subtitle Cover Page"/>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9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igunore Char,Subtitle Cover Page Char"/>
    <w:link w:val="ListParagraph"/>
    <w:uiPriority w:val="34"/>
    <w:qFormat/>
    <w:locked/>
    <w:rsid w:val="00716A24"/>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650716">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9F40AADEFF4548559EFBFBF92A549214"/>
        <w:category>
          <w:name w:val="General"/>
          <w:gallery w:val="placeholder"/>
        </w:category>
        <w:types>
          <w:type w:val="bbPlcHdr"/>
        </w:types>
        <w:behaviors>
          <w:behavior w:val="content"/>
        </w:behaviors>
        <w:guid w:val="{B85D71C4-0B9F-43B0-A42A-D3CD04F8C410}"/>
      </w:docPartPr>
      <w:docPartBody>
        <w:p w:rsidR="000C08F6" w:rsidRDefault="005D7496" w:rsidP="005D7496">
          <w:pPr>
            <w:pStyle w:val="9F40AADEFF4548559EFBFBF92A549214"/>
          </w:pPr>
          <w:r w:rsidRPr="00AC4210">
            <w:rPr>
              <w:rFonts w:eastAsiaTheme="minorHAnsi" w:cstheme="minorHAnsi"/>
              <w:b/>
              <w:color w:val="000000"/>
              <w:shd w:val="clear" w:color="auto" w:fill="FFFF00"/>
            </w:rPr>
            <w:t>Please Select</w:t>
          </w:r>
        </w:p>
      </w:docPartBody>
    </w:docPart>
    <w:docPart>
      <w:docPartPr>
        <w:name w:val="05C655198A1C44F5B9E48355E6A7EB63"/>
        <w:category>
          <w:name w:val="General"/>
          <w:gallery w:val="placeholder"/>
        </w:category>
        <w:types>
          <w:type w:val="bbPlcHdr"/>
        </w:types>
        <w:behaviors>
          <w:behavior w:val="content"/>
        </w:behaviors>
        <w:guid w:val="{8835F05A-18E5-4335-AE0F-2F63C64EA2B1}"/>
      </w:docPartPr>
      <w:docPartBody>
        <w:p w:rsidR="000C08F6" w:rsidRDefault="005D7496" w:rsidP="005D7496">
          <w:pPr>
            <w:pStyle w:val="05C655198A1C44F5B9E48355E6A7EB63"/>
          </w:pPr>
          <w:r w:rsidRPr="00F331B7">
            <w:rPr>
              <w:rStyle w:val="PlaceholderText"/>
            </w:rPr>
            <w:t>Click or tap here to enter text.</w:t>
          </w:r>
        </w:p>
      </w:docPartBody>
    </w:docPart>
    <w:docPart>
      <w:docPartPr>
        <w:name w:val="7C053BECD2D441949E701BE5C7A0DF2C"/>
        <w:category>
          <w:name w:val="General"/>
          <w:gallery w:val="placeholder"/>
        </w:category>
        <w:types>
          <w:type w:val="bbPlcHdr"/>
        </w:types>
        <w:behaviors>
          <w:behavior w:val="content"/>
        </w:behaviors>
        <w:guid w:val="{F7C43296-FAB3-42DE-B5AD-E48DC67646E6}"/>
      </w:docPartPr>
      <w:docPartBody>
        <w:p w:rsidR="000C08F6" w:rsidRDefault="005D7496" w:rsidP="005D7496">
          <w:pPr>
            <w:pStyle w:val="7C053BECD2D441949E701BE5C7A0DF2C"/>
          </w:pPr>
          <w:r w:rsidRPr="00F331B7">
            <w:rPr>
              <w:rStyle w:val="PlaceholderText"/>
            </w:rPr>
            <w:t>Click or tap here to enter text.</w:t>
          </w:r>
        </w:p>
      </w:docPartBody>
    </w:docPart>
    <w:docPart>
      <w:docPartPr>
        <w:name w:val="95409FF019934A688747928AD5E68D62"/>
        <w:category>
          <w:name w:val="General"/>
          <w:gallery w:val="placeholder"/>
        </w:category>
        <w:types>
          <w:type w:val="bbPlcHdr"/>
        </w:types>
        <w:behaviors>
          <w:behavior w:val="content"/>
        </w:behaviors>
        <w:guid w:val="{DC0F3A73-3EA0-413F-9F10-ECC2FE9E4492}"/>
      </w:docPartPr>
      <w:docPartBody>
        <w:p w:rsidR="000C08F6" w:rsidRDefault="005D7496" w:rsidP="005D7496">
          <w:pPr>
            <w:pStyle w:val="95409FF019934A688747928AD5E68D62"/>
          </w:pPr>
          <w:r w:rsidRPr="00F331B7">
            <w:rPr>
              <w:rStyle w:val="PlaceholderText"/>
            </w:rPr>
            <w:t>Click or tap here to enter text.</w:t>
          </w:r>
        </w:p>
      </w:docPartBody>
    </w:docPart>
    <w:docPart>
      <w:docPartPr>
        <w:name w:val="0025124D2F7F42C7B65C50C9D96E6498"/>
        <w:category>
          <w:name w:val="General"/>
          <w:gallery w:val="placeholder"/>
        </w:category>
        <w:types>
          <w:type w:val="bbPlcHdr"/>
        </w:types>
        <w:behaviors>
          <w:behavior w:val="content"/>
        </w:behaviors>
        <w:guid w:val="{1D9629B7-C9C5-4F1E-BCA8-F181028A98AD}"/>
      </w:docPartPr>
      <w:docPartBody>
        <w:p w:rsidR="000C08F6" w:rsidRDefault="005D7496" w:rsidP="005D7496">
          <w:pPr>
            <w:pStyle w:val="0025124D2F7F42C7B65C50C9D96E6498"/>
          </w:pPr>
          <w:r w:rsidRPr="00F331B7">
            <w:rPr>
              <w:rStyle w:val="PlaceholderText"/>
            </w:rPr>
            <w:t>Click or tap here to enter text.</w:t>
          </w:r>
        </w:p>
      </w:docPartBody>
    </w:docPart>
    <w:docPart>
      <w:docPartPr>
        <w:name w:val="5DEA952334C84B1998AE88AB09311CE6"/>
        <w:category>
          <w:name w:val="General"/>
          <w:gallery w:val="placeholder"/>
        </w:category>
        <w:types>
          <w:type w:val="bbPlcHdr"/>
        </w:types>
        <w:behaviors>
          <w:behavior w:val="content"/>
        </w:behaviors>
        <w:guid w:val="{BFC7F897-5EFF-4345-92BF-D94860644C50}"/>
      </w:docPartPr>
      <w:docPartBody>
        <w:p w:rsidR="000C08F6" w:rsidRDefault="005D7496" w:rsidP="005D7496">
          <w:pPr>
            <w:pStyle w:val="5DEA952334C84B1998AE88AB09311CE6"/>
          </w:pPr>
          <w:r w:rsidRPr="00F331B7">
            <w:rPr>
              <w:rStyle w:val="PlaceholderText"/>
            </w:rPr>
            <w:t>Click or tap here to enter text.</w:t>
          </w:r>
        </w:p>
      </w:docPartBody>
    </w:docPart>
    <w:docPart>
      <w:docPartPr>
        <w:name w:val="EBB2FE00CFAC4BB283F7A50F5548CE88"/>
        <w:category>
          <w:name w:val="General"/>
          <w:gallery w:val="placeholder"/>
        </w:category>
        <w:types>
          <w:type w:val="bbPlcHdr"/>
        </w:types>
        <w:behaviors>
          <w:behavior w:val="content"/>
        </w:behaviors>
        <w:guid w:val="{01E6D211-8D72-4DBD-BB26-F53433F2E160}"/>
      </w:docPartPr>
      <w:docPartBody>
        <w:p w:rsidR="000C08F6" w:rsidRDefault="005D7496" w:rsidP="005D7496">
          <w:pPr>
            <w:pStyle w:val="EBB2FE00CFAC4BB283F7A50F5548CE88"/>
          </w:pPr>
          <w:r w:rsidRPr="00F331B7">
            <w:rPr>
              <w:rStyle w:val="PlaceholderText"/>
            </w:rPr>
            <w:t>Click or tap here to enter text.</w:t>
          </w:r>
        </w:p>
      </w:docPartBody>
    </w:docPart>
    <w:docPart>
      <w:docPartPr>
        <w:name w:val="440DBB035BB74198890AC5A547D1A2E6"/>
        <w:category>
          <w:name w:val="General"/>
          <w:gallery w:val="placeholder"/>
        </w:category>
        <w:types>
          <w:type w:val="bbPlcHdr"/>
        </w:types>
        <w:behaviors>
          <w:behavior w:val="content"/>
        </w:behaviors>
        <w:guid w:val="{91815BD1-2E9E-4BAF-AAE1-6AD4320869C9}"/>
      </w:docPartPr>
      <w:docPartBody>
        <w:p w:rsidR="000C08F6" w:rsidRDefault="005D7496" w:rsidP="005D7496">
          <w:pPr>
            <w:pStyle w:val="440DBB035BB74198890AC5A547D1A2E6"/>
          </w:pPr>
          <w:r w:rsidRPr="00F331B7">
            <w:rPr>
              <w:rStyle w:val="PlaceholderText"/>
            </w:rPr>
            <w:t>Click or tap here to enter text.</w:t>
          </w:r>
        </w:p>
      </w:docPartBody>
    </w:docPart>
    <w:docPart>
      <w:docPartPr>
        <w:name w:val="0C4287A77EC14B4B996AAF8177383D94"/>
        <w:category>
          <w:name w:val="General"/>
          <w:gallery w:val="placeholder"/>
        </w:category>
        <w:types>
          <w:type w:val="bbPlcHdr"/>
        </w:types>
        <w:behaviors>
          <w:behavior w:val="content"/>
        </w:behaviors>
        <w:guid w:val="{3A1B8477-4C51-465A-A37B-2ABFF19BC614}"/>
      </w:docPartPr>
      <w:docPartBody>
        <w:p w:rsidR="000C08F6" w:rsidRDefault="005D7496" w:rsidP="005D7496">
          <w:pPr>
            <w:pStyle w:val="0C4287A77EC14B4B996AAF8177383D94"/>
          </w:pPr>
          <w:r w:rsidRPr="00F331B7">
            <w:rPr>
              <w:rStyle w:val="PlaceholderText"/>
            </w:rPr>
            <w:t>Click or tap here to enter text.</w:t>
          </w:r>
        </w:p>
      </w:docPartBody>
    </w:docPart>
    <w:docPart>
      <w:docPartPr>
        <w:name w:val="557A08C1CDA942D99837E8F59D6B91BA"/>
        <w:category>
          <w:name w:val="General"/>
          <w:gallery w:val="placeholder"/>
        </w:category>
        <w:types>
          <w:type w:val="bbPlcHdr"/>
        </w:types>
        <w:behaviors>
          <w:behavior w:val="content"/>
        </w:behaviors>
        <w:guid w:val="{8DB06095-DFBB-47AA-902A-C11BC3F804A0}"/>
      </w:docPartPr>
      <w:docPartBody>
        <w:p w:rsidR="000C08F6" w:rsidRDefault="005D7496" w:rsidP="005D7496">
          <w:pPr>
            <w:pStyle w:val="557A08C1CDA942D99837E8F59D6B91BA"/>
          </w:pPr>
          <w:r w:rsidRPr="00F331B7">
            <w:rPr>
              <w:rStyle w:val="PlaceholderText"/>
            </w:rPr>
            <w:t>Click or tap here to enter text.</w:t>
          </w:r>
        </w:p>
      </w:docPartBody>
    </w:docPart>
    <w:docPart>
      <w:docPartPr>
        <w:name w:val="EED9D02C34C84AEDA93B5A69E1EDA761"/>
        <w:category>
          <w:name w:val="General"/>
          <w:gallery w:val="placeholder"/>
        </w:category>
        <w:types>
          <w:type w:val="bbPlcHdr"/>
        </w:types>
        <w:behaviors>
          <w:behavior w:val="content"/>
        </w:behaviors>
        <w:guid w:val="{63B98D2C-6008-4C4A-9F96-5AE981A27E7B}"/>
      </w:docPartPr>
      <w:docPartBody>
        <w:p w:rsidR="000C08F6" w:rsidRDefault="005D7496" w:rsidP="005D7496">
          <w:pPr>
            <w:pStyle w:val="EED9D02C34C84AEDA93B5A69E1EDA761"/>
          </w:pPr>
          <w:r w:rsidRPr="00F331B7">
            <w:rPr>
              <w:rStyle w:val="PlaceholderText"/>
            </w:rPr>
            <w:t>Click or tap here to enter text.</w:t>
          </w:r>
        </w:p>
      </w:docPartBody>
    </w:docPart>
    <w:docPart>
      <w:docPartPr>
        <w:name w:val="BBA33B64B5B14812B8BD5FF690FFE796"/>
        <w:category>
          <w:name w:val="General"/>
          <w:gallery w:val="placeholder"/>
        </w:category>
        <w:types>
          <w:type w:val="bbPlcHdr"/>
        </w:types>
        <w:behaviors>
          <w:behavior w:val="content"/>
        </w:behaviors>
        <w:guid w:val="{2EEA1F66-EFC2-41D2-9B4C-ECD50023D920}"/>
      </w:docPartPr>
      <w:docPartBody>
        <w:p w:rsidR="002C7E4B" w:rsidRDefault="002C7E4B" w:rsidP="002C7E4B">
          <w:pPr>
            <w:pStyle w:val="BBA33B64B5B14812B8BD5FF690FFE796"/>
          </w:pPr>
          <w:r w:rsidRPr="00770025">
            <w:rPr>
              <w:rStyle w:val="PlaceholderText"/>
            </w:rPr>
            <w:t>Click here to enter text.</w:t>
          </w:r>
        </w:p>
      </w:docPartBody>
    </w:docPart>
    <w:docPart>
      <w:docPartPr>
        <w:name w:val="E5059EA610AA455F9BC12DF4EC417662"/>
        <w:category>
          <w:name w:val="General"/>
          <w:gallery w:val="placeholder"/>
        </w:category>
        <w:types>
          <w:type w:val="bbPlcHdr"/>
        </w:types>
        <w:behaviors>
          <w:behavior w:val="content"/>
        </w:behaviors>
        <w:guid w:val="{201642FC-0EFE-407F-BDE9-8DC54B0325C7}"/>
      </w:docPartPr>
      <w:docPartBody>
        <w:p w:rsidR="009835E8" w:rsidRDefault="005D5F50" w:rsidP="005D5F50">
          <w:pPr>
            <w:pStyle w:val="E5059EA610AA455F9BC12DF4EC417662"/>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
      <w:docPartPr>
        <w:name w:val="9F1578814BC74FDA92855453B794E5C2"/>
        <w:category>
          <w:name w:val="General"/>
          <w:gallery w:val="placeholder"/>
        </w:category>
        <w:types>
          <w:type w:val="bbPlcHdr"/>
        </w:types>
        <w:behaviors>
          <w:behavior w:val="content"/>
        </w:behaviors>
        <w:guid w:val="{F1AA7E3F-0459-4148-A8C2-98A01CA57DB8}"/>
      </w:docPartPr>
      <w:docPartBody>
        <w:p w:rsidR="009835E8" w:rsidRDefault="005D5F50" w:rsidP="005D5F50">
          <w:pPr>
            <w:pStyle w:val="9F1578814BC74FDA92855453B794E5C2"/>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altName w:val="Arial"/>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763"/>
    <w:rsid w:val="00007BFF"/>
    <w:rsid w:val="000878A3"/>
    <w:rsid w:val="00096EC6"/>
    <w:rsid w:val="000C08F6"/>
    <w:rsid w:val="000E50F2"/>
    <w:rsid w:val="000F16A3"/>
    <w:rsid w:val="00120EEE"/>
    <w:rsid w:val="0017502A"/>
    <w:rsid w:val="00202000"/>
    <w:rsid w:val="0021568F"/>
    <w:rsid w:val="002411F6"/>
    <w:rsid w:val="00243E81"/>
    <w:rsid w:val="002954EC"/>
    <w:rsid w:val="002B4D30"/>
    <w:rsid w:val="002C7E4B"/>
    <w:rsid w:val="00342601"/>
    <w:rsid w:val="003C47B8"/>
    <w:rsid w:val="003D0F6C"/>
    <w:rsid w:val="003F7A40"/>
    <w:rsid w:val="00416790"/>
    <w:rsid w:val="00423548"/>
    <w:rsid w:val="004368B4"/>
    <w:rsid w:val="00461DA6"/>
    <w:rsid w:val="004631ED"/>
    <w:rsid w:val="0048189C"/>
    <w:rsid w:val="004D3DF9"/>
    <w:rsid w:val="005005BD"/>
    <w:rsid w:val="005105CD"/>
    <w:rsid w:val="00520CC8"/>
    <w:rsid w:val="00550BBC"/>
    <w:rsid w:val="00593781"/>
    <w:rsid w:val="005D5F50"/>
    <w:rsid w:val="005D7496"/>
    <w:rsid w:val="005F0348"/>
    <w:rsid w:val="00642852"/>
    <w:rsid w:val="00653685"/>
    <w:rsid w:val="006B1429"/>
    <w:rsid w:val="00752271"/>
    <w:rsid w:val="00761D5F"/>
    <w:rsid w:val="00790A85"/>
    <w:rsid w:val="00831B7E"/>
    <w:rsid w:val="0085602E"/>
    <w:rsid w:val="009041FA"/>
    <w:rsid w:val="00975DA6"/>
    <w:rsid w:val="009835E8"/>
    <w:rsid w:val="009B3FDC"/>
    <w:rsid w:val="009D7763"/>
    <w:rsid w:val="009F5929"/>
    <w:rsid w:val="00A33272"/>
    <w:rsid w:val="00A37992"/>
    <w:rsid w:val="00A62CC7"/>
    <w:rsid w:val="00A70F35"/>
    <w:rsid w:val="00A90020"/>
    <w:rsid w:val="00A96FA1"/>
    <w:rsid w:val="00AA15E9"/>
    <w:rsid w:val="00AB4676"/>
    <w:rsid w:val="00B64619"/>
    <w:rsid w:val="00C0248A"/>
    <w:rsid w:val="00C22A3B"/>
    <w:rsid w:val="00C43F9A"/>
    <w:rsid w:val="00C61719"/>
    <w:rsid w:val="00C7052B"/>
    <w:rsid w:val="00CB11F5"/>
    <w:rsid w:val="00CC6B57"/>
    <w:rsid w:val="00D3147F"/>
    <w:rsid w:val="00E0041B"/>
    <w:rsid w:val="00E74482"/>
    <w:rsid w:val="00E8465B"/>
    <w:rsid w:val="00E84A40"/>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paragraph" w:customStyle="1" w:styleId="129B286ACD354BF784600DB11AEB42C3">
    <w:name w:val="129B286ACD354BF784600DB11AEB42C3"/>
    <w:rsid w:val="009D7763"/>
  </w:style>
  <w:style w:type="character" w:styleId="PlaceholderText">
    <w:name w:val="Placeholder Text"/>
    <w:basedOn w:val="DefaultParagraphFont"/>
    <w:uiPriority w:val="99"/>
    <w:rsid w:val="005D5F50"/>
    <w:rPr>
      <w:color w:val="808080"/>
    </w:rPr>
  </w:style>
  <w:style w:type="paragraph" w:customStyle="1" w:styleId="324D86019E834DC9AF12322EE04A3460">
    <w:name w:val="324D86019E834DC9AF12322EE04A3460"/>
    <w:rsid w:val="009D7763"/>
  </w:style>
  <w:style w:type="paragraph" w:customStyle="1" w:styleId="30A1E66DC47B480AAEB77A3F311B216E">
    <w:name w:val="30A1E66DC47B480AAEB77A3F311B216E"/>
    <w:rsid w:val="009D7763"/>
  </w:style>
  <w:style w:type="paragraph" w:customStyle="1" w:styleId="F098A70F700841C6AF881081CBAD3CBB">
    <w:name w:val="F098A70F700841C6AF881081CBAD3CBB"/>
    <w:rsid w:val="009D7763"/>
  </w:style>
  <w:style w:type="paragraph" w:customStyle="1" w:styleId="726B9F8E6EBA413395262AA0A7D3D014">
    <w:name w:val="726B9F8E6EBA413395262AA0A7D3D014"/>
    <w:rsid w:val="009D7763"/>
  </w:style>
  <w:style w:type="paragraph" w:customStyle="1" w:styleId="B59D2887EA99438AB489CABA5C79B06D">
    <w:name w:val="B59D2887EA99438AB489CABA5C79B06D"/>
    <w:rsid w:val="009D7763"/>
  </w:style>
  <w:style w:type="paragraph" w:customStyle="1" w:styleId="E5B87B3FD9CB4E93885F5503286AB1BB">
    <w:name w:val="E5B87B3FD9CB4E93885F5503286AB1BB"/>
    <w:rsid w:val="009D7763"/>
  </w:style>
  <w:style w:type="paragraph" w:customStyle="1" w:styleId="CF790D1C03E54E529FF0BD703C1DC4B5">
    <w:name w:val="CF790D1C03E54E529FF0BD703C1DC4B5"/>
    <w:rsid w:val="009D7763"/>
  </w:style>
  <w:style w:type="paragraph" w:customStyle="1" w:styleId="25EF1CFC2910481A8B88CC9D211737BE">
    <w:name w:val="25EF1CFC2910481A8B88CC9D211737BE"/>
    <w:rsid w:val="009D7763"/>
  </w:style>
  <w:style w:type="paragraph" w:customStyle="1" w:styleId="CF96D3665F4D4FECA2A51619DB26F391">
    <w:name w:val="CF96D3665F4D4FECA2A51619DB26F391"/>
    <w:rsid w:val="009D7763"/>
  </w:style>
  <w:style w:type="paragraph" w:customStyle="1" w:styleId="762A61C7E2284DF8B01C343FEFC5AEC1">
    <w:name w:val="762A61C7E2284DF8B01C343FEFC5AEC1"/>
    <w:rsid w:val="009D7763"/>
  </w:style>
  <w:style w:type="paragraph" w:customStyle="1" w:styleId="1F99F3E2822D4FE28197BBDCF7FA3DF1">
    <w:name w:val="1F99F3E2822D4FE28197BBDCF7FA3DF1"/>
    <w:rsid w:val="009D7763"/>
  </w:style>
  <w:style w:type="paragraph" w:customStyle="1" w:styleId="205BE974E0954E42AF03FE33F8C921C9">
    <w:name w:val="205BE974E0954E42AF03FE33F8C921C9"/>
    <w:rsid w:val="009D7763"/>
  </w:style>
  <w:style w:type="paragraph" w:customStyle="1" w:styleId="62A34AF478734573A91F68FF13B1A50B">
    <w:name w:val="62A34AF478734573A91F68FF13B1A50B"/>
    <w:rsid w:val="009D7763"/>
  </w:style>
  <w:style w:type="paragraph" w:customStyle="1" w:styleId="C2DE905CDE0F4C86BF4DB0D90986EE70">
    <w:name w:val="C2DE905CDE0F4C86BF4DB0D90986EE70"/>
    <w:rsid w:val="009D7763"/>
  </w:style>
  <w:style w:type="paragraph" w:customStyle="1" w:styleId="BA9E0AE3E062423DA1F6F6550DEBB0ED">
    <w:name w:val="BA9E0AE3E062423DA1F6F6550DEBB0ED"/>
    <w:rsid w:val="009D7763"/>
  </w:style>
  <w:style w:type="paragraph" w:customStyle="1" w:styleId="22A0EF62FB944424BE876F08698F3153">
    <w:name w:val="22A0EF62FB944424BE876F08698F3153"/>
    <w:rsid w:val="009D7763"/>
  </w:style>
  <w:style w:type="paragraph" w:customStyle="1" w:styleId="94EAA1885D7446AFA1C9DAE452995042">
    <w:name w:val="94EAA1885D7446AFA1C9DAE452995042"/>
    <w:rsid w:val="009D7763"/>
  </w:style>
  <w:style w:type="paragraph" w:customStyle="1" w:styleId="2242A3F4E0F24EC1AA874628DB11E43F">
    <w:name w:val="2242A3F4E0F24EC1AA874628DB11E43F"/>
    <w:rsid w:val="009D7763"/>
  </w:style>
  <w:style w:type="paragraph" w:customStyle="1" w:styleId="FA60AE8BFD334A12BBE982253E88539F">
    <w:name w:val="FA60AE8BFD334A12BBE982253E88539F"/>
    <w:rsid w:val="009D7763"/>
  </w:style>
  <w:style w:type="paragraph" w:customStyle="1" w:styleId="C01A5F32B0E44C84A311380042A19D57">
    <w:name w:val="C01A5F32B0E44C84A311380042A19D57"/>
    <w:rsid w:val="009D7763"/>
  </w:style>
  <w:style w:type="paragraph" w:customStyle="1" w:styleId="2D9CE562D18D431DA1D80FB06A7AF5CD">
    <w:name w:val="2D9CE562D18D431DA1D80FB06A7AF5CD"/>
    <w:rsid w:val="009D7763"/>
  </w:style>
  <w:style w:type="paragraph" w:customStyle="1" w:styleId="4945A6804F47457CAABA87B73B8E40DA">
    <w:name w:val="4945A6804F47457CAABA87B73B8E40DA"/>
    <w:rsid w:val="009D7763"/>
  </w:style>
  <w:style w:type="paragraph" w:customStyle="1" w:styleId="ECDED288AE7F4146B8CB1A3478C56670">
    <w:name w:val="ECDED288AE7F4146B8CB1A3478C56670"/>
    <w:rsid w:val="009D7763"/>
  </w:style>
  <w:style w:type="paragraph" w:customStyle="1" w:styleId="8901D191F8114F88B2426FBE50455036">
    <w:name w:val="8901D191F8114F88B2426FBE50455036"/>
    <w:rsid w:val="009D7763"/>
  </w:style>
  <w:style w:type="paragraph" w:customStyle="1" w:styleId="A680A4E31E474CF9B11AE33378276A4A">
    <w:name w:val="A680A4E31E474CF9B11AE33378276A4A"/>
    <w:rsid w:val="009D7763"/>
  </w:style>
  <w:style w:type="paragraph" w:customStyle="1" w:styleId="A5C6FA0A24384B8CA059BBE727736BE3">
    <w:name w:val="A5C6FA0A24384B8CA059BBE727736BE3"/>
    <w:rsid w:val="009D7763"/>
  </w:style>
  <w:style w:type="paragraph" w:customStyle="1" w:styleId="68C1E88162CF48BD9E06EE309749FAD3">
    <w:name w:val="68C1E88162CF48BD9E06EE309749FAD3"/>
    <w:rsid w:val="009D7763"/>
  </w:style>
  <w:style w:type="paragraph" w:customStyle="1" w:styleId="CEBAD82581F54CAFA8A2BDF01C58DDF6">
    <w:name w:val="CEBAD82581F54CAFA8A2BDF01C58DDF6"/>
    <w:rsid w:val="009D7763"/>
  </w:style>
  <w:style w:type="paragraph" w:customStyle="1" w:styleId="82E347D7EA5D479DB2CE4B4993ACBFF1">
    <w:name w:val="82E347D7EA5D479DB2CE4B4993ACBFF1"/>
    <w:rsid w:val="009D7763"/>
  </w:style>
  <w:style w:type="paragraph" w:customStyle="1" w:styleId="F2EF1529A27349F385A674ABFCD3B386">
    <w:name w:val="F2EF1529A27349F385A674ABFCD3B386"/>
    <w:rsid w:val="009D7763"/>
  </w:style>
  <w:style w:type="paragraph" w:customStyle="1" w:styleId="1F16EB66065D44C591E775FC310C0C01">
    <w:name w:val="1F16EB66065D44C591E775FC310C0C01"/>
    <w:rsid w:val="009D7763"/>
  </w:style>
  <w:style w:type="paragraph" w:customStyle="1" w:styleId="3010002DF3424E7F86BD73036AA7BF55">
    <w:name w:val="3010002DF3424E7F86BD73036AA7BF55"/>
    <w:rsid w:val="009D7763"/>
  </w:style>
  <w:style w:type="paragraph" w:customStyle="1" w:styleId="CF0A24E227984BB2BB32744E72253F5F">
    <w:name w:val="CF0A24E227984BB2BB32744E72253F5F"/>
    <w:rsid w:val="009D7763"/>
  </w:style>
  <w:style w:type="paragraph" w:customStyle="1" w:styleId="E0DB025C723F471B8774772C366AC0B9">
    <w:name w:val="E0DB025C723F471B8774772C366AC0B9"/>
    <w:rsid w:val="009D7763"/>
  </w:style>
  <w:style w:type="paragraph" w:customStyle="1" w:styleId="A75AC0C3AA974640BF7EA3281B49932B">
    <w:name w:val="A75AC0C3AA974640BF7EA3281B49932B"/>
    <w:rsid w:val="009D7763"/>
  </w:style>
  <w:style w:type="paragraph" w:customStyle="1" w:styleId="1BEF9EC1F85549B3B4C8D75278E38181">
    <w:name w:val="1BEF9EC1F85549B3B4C8D75278E38181"/>
    <w:rsid w:val="009D7763"/>
  </w:style>
  <w:style w:type="paragraph" w:customStyle="1" w:styleId="F4390624E97B407281DE9146783A58F6">
    <w:name w:val="F4390624E97B407281DE9146783A58F6"/>
    <w:rsid w:val="009D7763"/>
  </w:style>
  <w:style w:type="paragraph" w:customStyle="1" w:styleId="5DD6EA4E98C4460D8CA6AE913EAD7E27">
    <w:name w:val="5DD6EA4E98C4460D8CA6AE913EAD7E27"/>
    <w:rsid w:val="009D7763"/>
  </w:style>
  <w:style w:type="paragraph" w:customStyle="1" w:styleId="AC67939FB005440C90390C764FA42913">
    <w:name w:val="AC67939FB005440C90390C764FA42913"/>
    <w:rsid w:val="009D7763"/>
  </w:style>
  <w:style w:type="paragraph" w:customStyle="1" w:styleId="CE907EFE149142DBA1DCF9C55104E79B">
    <w:name w:val="CE907EFE149142DBA1DCF9C55104E79B"/>
    <w:rsid w:val="00D3147F"/>
    <w:rPr>
      <w:lang w:val="en-IE" w:eastAsia="en-IE"/>
    </w:rPr>
  </w:style>
  <w:style w:type="paragraph" w:customStyle="1" w:styleId="3A30AFEFB07B4A228910CBA676446F0E">
    <w:name w:val="3A30AFEFB07B4A228910CBA676446F0E"/>
    <w:rsid w:val="00D3147F"/>
    <w:rPr>
      <w:lang w:val="en-IE" w:eastAsia="en-IE"/>
    </w:rPr>
  </w:style>
  <w:style w:type="paragraph" w:customStyle="1" w:styleId="FA09D5554E9C4EFA983A7CE43C8E27D5">
    <w:name w:val="FA09D5554E9C4EFA983A7CE43C8E27D5"/>
    <w:rsid w:val="00D3147F"/>
    <w:rPr>
      <w:lang w:val="en-IE" w:eastAsia="en-IE"/>
    </w:rPr>
  </w:style>
  <w:style w:type="paragraph" w:customStyle="1" w:styleId="64519D945BFD4FBE84D40552EAEA3979">
    <w:name w:val="64519D945BFD4FBE84D40552EAEA3979"/>
    <w:rsid w:val="00D3147F"/>
    <w:rPr>
      <w:lang w:val="en-IE" w:eastAsia="en-IE"/>
    </w:rPr>
  </w:style>
  <w:style w:type="paragraph" w:customStyle="1" w:styleId="8FBAC3E4848A482F8FCD688716384A30">
    <w:name w:val="8FBAC3E4848A482F8FCD688716384A30"/>
    <w:rsid w:val="00975DA6"/>
    <w:rPr>
      <w:lang w:val="en-IE" w:eastAsia="en-IE"/>
    </w:rPr>
  </w:style>
  <w:style w:type="paragraph" w:customStyle="1" w:styleId="CF678228141D46D7B94CB3ABDFB47DEE">
    <w:name w:val="CF678228141D46D7B94CB3ABDFB47DEE"/>
    <w:rsid w:val="00975DA6"/>
    <w:rPr>
      <w:lang w:val="en-IE" w:eastAsia="en-IE"/>
    </w:rPr>
  </w:style>
  <w:style w:type="paragraph" w:customStyle="1" w:styleId="175DA4A2F3254D6D86A9E0E9F7C738BA">
    <w:name w:val="175DA4A2F3254D6D86A9E0E9F7C738BA"/>
    <w:rsid w:val="00975DA6"/>
    <w:rPr>
      <w:lang w:val="en-IE" w:eastAsia="en-IE"/>
    </w:rPr>
  </w:style>
  <w:style w:type="paragraph" w:customStyle="1" w:styleId="580FF6FA10E242268863112CE7A1229C">
    <w:name w:val="580FF6FA10E242268863112CE7A1229C"/>
    <w:rsid w:val="00975DA6"/>
    <w:rPr>
      <w:lang w:val="en-IE" w:eastAsia="en-IE"/>
    </w:rPr>
  </w:style>
  <w:style w:type="paragraph" w:customStyle="1" w:styleId="88067C0C0277444598A1F8A65740BD74">
    <w:name w:val="88067C0C0277444598A1F8A65740BD74"/>
    <w:rsid w:val="00975DA6"/>
    <w:rPr>
      <w:lang w:val="en-IE" w:eastAsia="en-IE"/>
    </w:rPr>
  </w:style>
  <w:style w:type="paragraph" w:customStyle="1" w:styleId="4D43B76E31CC498D94D18DCD62A99A2C">
    <w:name w:val="4D43B76E31CC498D94D18DCD62A99A2C"/>
    <w:rsid w:val="00975DA6"/>
    <w:rPr>
      <w:lang w:val="en-IE" w:eastAsia="en-IE"/>
    </w:rPr>
  </w:style>
  <w:style w:type="paragraph" w:customStyle="1" w:styleId="BFDBE38A0F7B43B99E770C8E0EDF9014">
    <w:name w:val="BFDBE38A0F7B43B99E770C8E0EDF9014"/>
    <w:rsid w:val="00975DA6"/>
    <w:rPr>
      <w:lang w:val="en-IE" w:eastAsia="en-IE"/>
    </w:rPr>
  </w:style>
  <w:style w:type="paragraph" w:customStyle="1" w:styleId="523033E56E394D51B914176FC684BD0A">
    <w:name w:val="523033E56E394D51B914176FC684BD0A"/>
    <w:rsid w:val="00975DA6"/>
    <w:rPr>
      <w:lang w:val="en-IE" w:eastAsia="en-IE"/>
    </w:rPr>
  </w:style>
  <w:style w:type="paragraph" w:customStyle="1" w:styleId="50A4CAD30A4C42EA999076BC444A2477">
    <w:name w:val="50A4CAD30A4C42EA999076BC444A2477"/>
    <w:rsid w:val="00975DA6"/>
    <w:rPr>
      <w:lang w:val="en-IE" w:eastAsia="en-IE"/>
    </w:rPr>
  </w:style>
  <w:style w:type="paragraph" w:customStyle="1" w:styleId="15E9F97E16B146E1B21E6BDFF8496776">
    <w:name w:val="15E9F97E16B146E1B21E6BDFF8496776"/>
    <w:rsid w:val="00975DA6"/>
    <w:rPr>
      <w:lang w:val="en-IE" w:eastAsia="en-IE"/>
    </w:rPr>
  </w:style>
  <w:style w:type="paragraph" w:customStyle="1" w:styleId="16FEA1A1DCF94C86B000B817E02BFDEE">
    <w:name w:val="16FEA1A1DCF94C86B000B817E02BFDEE"/>
    <w:rsid w:val="00975DA6"/>
    <w:rPr>
      <w:lang w:val="en-IE" w:eastAsia="en-IE"/>
    </w:rPr>
  </w:style>
  <w:style w:type="paragraph" w:customStyle="1" w:styleId="73BFA64477E54FF4BDEC763E486D025D">
    <w:name w:val="73BFA64477E54FF4BDEC763E486D025D"/>
    <w:rsid w:val="00975DA6"/>
    <w:rPr>
      <w:lang w:val="en-IE" w:eastAsia="en-IE"/>
    </w:rPr>
  </w:style>
  <w:style w:type="paragraph" w:customStyle="1" w:styleId="83DBE585C1884B3196D1932BA76E5244">
    <w:name w:val="83DBE585C1884B3196D1932BA76E5244"/>
    <w:rsid w:val="00975DA6"/>
    <w:rPr>
      <w:lang w:val="en-IE" w:eastAsia="en-IE"/>
    </w:rPr>
  </w:style>
  <w:style w:type="paragraph" w:customStyle="1" w:styleId="D76E738074CD472AB6A06D4ABAC9E87D">
    <w:name w:val="D76E738074CD472AB6A06D4ABAC9E87D"/>
    <w:rsid w:val="00975DA6"/>
    <w:rPr>
      <w:lang w:val="en-IE" w:eastAsia="en-IE"/>
    </w:rPr>
  </w:style>
  <w:style w:type="paragraph" w:customStyle="1" w:styleId="D32F5F9397DF4DCB89DA6ED84B1E9F90">
    <w:name w:val="D32F5F9397DF4DCB89DA6ED84B1E9F90"/>
    <w:rsid w:val="00975DA6"/>
    <w:rPr>
      <w:lang w:val="en-IE" w:eastAsia="en-IE"/>
    </w:rPr>
  </w:style>
  <w:style w:type="paragraph" w:customStyle="1" w:styleId="926C5AE6A25641229B3E0EB31DE3B164">
    <w:name w:val="926C5AE6A25641229B3E0EB31DE3B164"/>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EEC431BF1C6F4418A7C519F8E327AEEA">
    <w:name w:val="EEC431BF1C6F4418A7C519F8E327AEEA"/>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E91C4E233AA5499581C24C25C64DADE1">
    <w:name w:val="E91C4E233AA5499581C24C25C64DADE1"/>
    <w:rsid w:val="00975DA6"/>
    <w:rPr>
      <w:lang w:val="en-IE" w:eastAsia="en-IE"/>
    </w:rPr>
  </w:style>
  <w:style w:type="paragraph" w:customStyle="1" w:styleId="8A48D4D2008D4FA1B0D67729D9BD7651">
    <w:name w:val="8A48D4D2008D4FA1B0D67729D9BD7651"/>
    <w:rsid w:val="00975DA6"/>
    <w:rPr>
      <w:lang w:val="en-IE" w:eastAsia="en-IE"/>
    </w:rPr>
  </w:style>
  <w:style w:type="paragraph" w:customStyle="1" w:styleId="F0A74016FC79471380B198F20302D3E9">
    <w:name w:val="F0A74016FC79471380B198F20302D3E9"/>
    <w:rsid w:val="002954EC"/>
    <w:rPr>
      <w:lang w:val="en-IE" w:eastAsia="en-IE"/>
    </w:rPr>
  </w:style>
  <w:style w:type="paragraph" w:customStyle="1" w:styleId="129B286ACD354BF784600DB11AEB42C31">
    <w:name w:val="129B286ACD354BF784600DB11AEB42C31"/>
    <w:rsid w:val="00653685"/>
    <w:pPr>
      <w:keepNext/>
      <w:pageBreakBefore/>
      <w:pBdr>
        <w:bottom w:val="single" w:sz="18" w:space="1" w:color="333399"/>
      </w:pBdr>
      <w:tabs>
        <w:tab w:val="left" w:pos="397"/>
        <w:tab w:val="left" w:pos="907"/>
        <w:tab w:val="left" w:pos="1134"/>
      </w:tabs>
      <w:spacing w:before="320" w:line="319" w:lineRule="auto"/>
      <w:outlineLvl w:val="0"/>
    </w:pPr>
    <w:rPr>
      <w:rFonts w:ascii="Arial" w:eastAsia="Times New Roman" w:hAnsi="Arial" w:cs="Times New Roman"/>
      <w:b/>
      <w:bCs/>
      <w:color w:val="333399"/>
      <w:sz w:val="32"/>
      <w:szCs w:val="32"/>
    </w:rPr>
  </w:style>
  <w:style w:type="paragraph" w:customStyle="1" w:styleId="6D573401CBBB4CA2B091C8D0E297F0A6">
    <w:name w:val="6D573401CBBB4CA2B091C8D0E297F0A6"/>
    <w:rsid w:val="00653685"/>
    <w:pPr>
      <w:spacing w:after="120" w:line="319" w:lineRule="auto"/>
    </w:pPr>
    <w:rPr>
      <w:rFonts w:ascii="Calibri" w:eastAsia="Times New Roman" w:hAnsi="Calibri" w:cs="Times New Roman"/>
      <w:szCs w:val="24"/>
      <w:lang w:val="en-GB"/>
    </w:rPr>
  </w:style>
  <w:style w:type="paragraph" w:customStyle="1" w:styleId="CF678228141D46D7B94CB3ABDFB47DEE1">
    <w:name w:val="CF678228141D46D7B94CB3ABDFB47DEE1"/>
    <w:rsid w:val="00653685"/>
    <w:pPr>
      <w:spacing w:after="120" w:line="319" w:lineRule="auto"/>
    </w:pPr>
    <w:rPr>
      <w:rFonts w:ascii="Calibri" w:eastAsia="Times New Roman" w:hAnsi="Calibri" w:cs="Times New Roman"/>
      <w:szCs w:val="24"/>
      <w:lang w:val="en-GB"/>
    </w:rPr>
  </w:style>
  <w:style w:type="paragraph" w:customStyle="1" w:styleId="175DA4A2F3254D6D86A9E0E9F7C738BA1">
    <w:name w:val="175DA4A2F3254D6D86A9E0E9F7C738BA1"/>
    <w:rsid w:val="00653685"/>
    <w:pPr>
      <w:spacing w:after="120" w:line="319" w:lineRule="auto"/>
    </w:pPr>
    <w:rPr>
      <w:rFonts w:ascii="Calibri" w:eastAsia="Times New Roman" w:hAnsi="Calibri" w:cs="Times New Roman"/>
      <w:szCs w:val="24"/>
      <w:lang w:val="en-GB"/>
    </w:rPr>
  </w:style>
  <w:style w:type="paragraph" w:customStyle="1" w:styleId="580FF6FA10E242268863112CE7A1229C1">
    <w:name w:val="580FF6FA10E242268863112CE7A1229C1"/>
    <w:rsid w:val="00653685"/>
    <w:pPr>
      <w:spacing w:after="120" w:line="319" w:lineRule="auto"/>
    </w:pPr>
    <w:rPr>
      <w:rFonts w:ascii="Calibri" w:eastAsia="Times New Roman" w:hAnsi="Calibri" w:cs="Times New Roman"/>
      <w:szCs w:val="24"/>
      <w:lang w:val="en-GB"/>
    </w:rPr>
  </w:style>
  <w:style w:type="paragraph" w:customStyle="1" w:styleId="88067C0C0277444598A1F8A65740BD741">
    <w:name w:val="88067C0C0277444598A1F8A65740BD741"/>
    <w:rsid w:val="00653685"/>
    <w:pPr>
      <w:spacing w:after="120" w:line="319" w:lineRule="auto"/>
    </w:pPr>
    <w:rPr>
      <w:rFonts w:ascii="Calibri" w:eastAsia="Times New Roman" w:hAnsi="Calibri" w:cs="Times New Roman"/>
      <w:szCs w:val="24"/>
      <w:lang w:val="en-GB"/>
    </w:rPr>
  </w:style>
  <w:style w:type="paragraph" w:customStyle="1" w:styleId="BD8B61178B3B496DB6C21CFBAD523CA9">
    <w:name w:val="BD8B61178B3B496DB6C21CFBAD523CA9"/>
    <w:rsid w:val="00653685"/>
    <w:rPr>
      <w:lang w:val="en-IE" w:eastAsia="en-IE"/>
    </w:rPr>
  </w:style>
  <w:style w:type="paragraph" w:customStyle="1" w:styleId="5C9662E07BD046D980C10DCA8FD4E19A">
    <w:name w:val="5C9662E07BD046D980C10DCA8FD4E19A"/>
    <w:rsid w:val="00653685"/>
    <w:rPr>
      <w:lang w:val="en-IE" w:eastAsia="en-IE"/>
    </w:rPr>
  </w:style>
  <w:style w:type="paragraph" w:customStyle="1" w:styleId="4EA1E3A48DD9413EB0A14AD17508F8C9">
    <w:name w:val="4EA1E3A48DD9413EB0A14AD17508F8C9"/>
    <w:rsid w:val="00653685"/>
    <w:rPr>
      <w:lang w:val="en-IE" w:eastAsia="en-IE"/>
    </w:rPr>
  </w:style>
  <w:style w:type="paragraph" w:customStyle="1" w:styleId="E557DA62AD9B435C9886E2F6426DB5EB">
    <w:name w:val="E557DA62AD9B435C9886E2F6426DB5EB"/>
    <w:rsid w:val="00653685"/>
    <w:rPr>
      <w:lang w:val="en-IE" w:eastAsia="en-IE"/>
    </w:rPr>
  </w:style>
  <w:style w:type="paragraph" w:customStyle="1" w:styleId="A4AA0E4961E24E88941D57B7947987F8">
    <w:name w:val="A4AA0E4961E24E88941D57B7947987F8"/>
    <w:rsid w:val="00653685"/>
    <w:rPr>
      <w:lang w:val="en-IE" w:eastAsia="en-IE"/>
    </w:rPr>
  </w:style>
  <w:style w:type="paragraph" w:customStyle="1" w:styleId="19B11F34E2424C88B4280FF7D374DCD2">
    <w:name w:val="19B11F34E2424C88B4280FF7D374DCD2"/>
    <w:rsid w:val="00653685"/>
    <w:rPr>
      <w:lang w:val="en-IE" w:eastAsia="en-IE"/>
    </w:rPr>
  </w:style>
  <w:style w:type="paragraph" w:customStyle="1" w:styleId="D0EC56387C6D41C89CF9C17DECAF0E76">
    <w:name w:val="D0EC56387C6D41C89CF9C17DECAF0E76"/>
    <w:rsid w:val="00790A85"/>
    <w:rPr>
      <w:lang w:val="en-IE" w:eastAsia="en-IE"/>
    </w:rPr>
  </w:style>
  <w:style w:type="paragraph" w:customStyle="1" w:styleId="D0EC56387C6D41C89CF9C17DECAF0E761">
    <w:name w:val="D0EC56387C6D41C89CF9C17DECAF0E761"/>
    <w:rsid w:val="00790A85"/>
    <w:pPr>
      <w:keepNext/>
      <w:pageBreakBefore/>
      <w:pBdr>
        <w:bottom w:val="single" w:sz="18" w:space="1" w:color="333399"/>
      </w:pBdr>
      <w:tabs>
        <w:tab w:val="left" w:pos="397"/>
        <w:tab w:val="left" w:pos="907"/>
        <w:tab w:val="left" w:pos="1134"/>
      </w:tabs>
      <w:spacing w:before="320" w:line="319" w:lineRule="auto"/>
      <w:outlineLvl w:val="0"/>
    </w:pPr>
    <w:rPr>
      <w:rFonts w:ascii="Arial" w:eastAsia="Times New Roman" w:hAnsi="Arial" w:cs="Times New Roman"/>
      <w:b/>
      <w:bCs/>
      <w:color w:val="333399"/>
      <w:sz w:val="32"/>
      <w:szCs w:val="32"/>
    </w:rPr>
  </w:style>
  <w:style w:type="paragraph" w:customStyle="1" w:styleId="129B286ACD354BF784600DB11AEB42C32">
    <w:name w:val="129B286ACD354BF784600DB11AEB42C32"/>
    <w:rsid w:val="00790A85"/>
    <w:pPr>
      <w:keepNext/>
      <w:pageBreakBefore/>
      <w:pBdr>
        <w:bottom w:val="single" w:sz="18" w:space="1" w:color="333399"/>
      </w:pBdr>
      <w:tabs>
        <w:tab w:val="left" w:pos="397"/>
        <w:tab w:val="left" w:pos="907"/>
        <w:tab w:val="left" w:pos="1134"/>
      </w:tabs>
      <w:spacing w:before="320" w:line="319" w:lineRule="auto"/>
      <w:outlineLvl w:val="0"/>
    </w:pPr>
    <w:rPr>
      <w:rFonts w:ascii="Arial" w:eastAsia="Times New Roman" w:hAnsi="Arial" w:cs="Times New Roman"/>
      <w:b/>
      <w:bCs/>
      <w:color w:val="333399"/>
      <w:sz w:val="32"/>
      <w:szCs w:val="32"/>
    </w:rPr>
  </w:style>
  <w:style w:type="paragraph" w:customStyle="1" w:styleId="6D573401CBBB4CA2B091C8D0E297F0A61">
    <w:name w:val="6D573401CBBB4CA2B091C8D0E297F0A61"/>
    <w:rsid w:val="00790A85"/>
    <w:pPr>
      <w:spacing w:after="120" w:line="319" w:lineRule="auto"/>
    </w:pPr>
    <w:rPr>
      <w:rFonts w:ascii="Calibri" w:eastAsia="Times New Roman" w:hAnsi="Calibri" w:cs="Times New Roman"/>
      <w:szCs w:val="24"/>
      <w:lang w:val="en-GB"/>
    </w:rPr>
  </w:style>
  <w:style w:type="paragraph" w:customStyle="1" w:styleId="BD8B61178B3B496DB6C21CFBAD523CA91">
    <w:name w:val="BD8B61178B3B496DB6C21CFBAD523CA91"/>
    <w:rsid w:val="00790A85"/>
    <w:pPr>
      <w:spacing w:after="120" w:line="319" w:lineRule="auto"/>
    </w:pPr>
    <w:rPr>
      <w:rFonts w:ascii="Calibri" w:eastAsia="Times New Roman" w:hAnsi="Calibri" w:cs="Times New Roman"/>
      <w:szCs w:val="24"/>
      <w:lang w:val="en-GB"/>
    </w:rPr>
  </w:style>
  <w:style w:type="paragraph" w:customStyle="1" w:styleId="5C9662E07BD046D980C10DCA8FD4E19A1">
    <w:name w:val="5C9662E07BD046D980C10DCA8FD4E19A1"/>
    <w:rsid w:val="00790A85"/>
    <w:pPr>
      <w:spacing w:after="120" w:line="319" w:lineRule="auto"/>
    </w:pPr>
    <w:rPr>
      <w:rFonts w:ascii="Calibri" w:eastAsia="Times New Roman" w:hAnsi="Calibri" w:cs="Times New Roman"/>
      <w:szCs w:val="24"/>
      <w:lang w:val="en-GB"/>
    </w:rPr>
  </w:style>
  <w:style w:type="paragraph" w:customStyle="1" w:styleId="4EA1E3A48DD9413EB0A14AD17508F8C91">
    <w:name w:val="4EA1E3A48DD9413EB0A14AD17508F8C91"/>
    <w:rsid w:val="00790A85"/>
    <w:pPr>
      <w:spacing w:after="120" w:line="319" w:lineRule="auto"/>
    </w:pPr>
    <w:rPr>
      <w:rFonts w:ascii="Calibri" w:eastAsia="Times New Roman" w:hAnsi="Calibri" w:cs="Times New Roman"/>
      <w:szCs w:val="24"/>
      <w:lang w:val="en-GB"/>
    </w:rPr>
  </w:style>
  <w:style w:type="paragraph" w:customStyle="1" w:styleId="E557DA62AD9B435C9886E2F6426DB5EB1">
    <w:name w:val="E557DA62AD9B435C9886E2F6426DB5EB1"/>
    <w:rsid w:val="00790A85"/>
    <w:pPr>
      <w:spacing w:after="120" w:line="319" w:lineRule="auto"/>
    </w:pPr>
    <w:rPr>
      <w:rFonts w:ascii="Calibri" w:eastAsia="Times New Roman" w:hAnsi="Calibri" w:cs="Times New Roman"/>
      <w:szCs w:val="24"/>
      <w:lang w:val="en-GB"/>
    </w:rPr>
  </w:style>
  <w:style w:type="paragraph" w:customStyle="1" w:styleId="31F58FFDE33446F0A34067A67ED0A508">
    <w:name w:val="31F58FFDE33446F0A34067A67ED0A508"/>
    <w:rsid w:val="00790A85"/>
    <w:rPr>
      <w:lang w:val="en-IE" w:eastAsia="en-IE"/>
    </w:rPr>
  </w:style>
  <w:style w:type="paragraph" w:customStyle="1" w:styleId="330A8284377C42FB9CCC03CE3DF1C598">
    <w:name w:val="330A8284377C42FB9CCC03CE3DF1C598"/>
    <w:rsid w:val="00AA15E9"/>
    <w:rPr>
      <w:lang w:val="en-IE" w:eastAsia="en-IE"/>
    </w:rPr>
  </w:style>
  <w:style w:type="paragraph" w:customStyle="1" w:styleId="C50DF8E329A74883B3B33B4FC3F542A2">
    <w:name w:val="C50DF8E329A74883B3B33B4FC3F542A2"/>
    <w:rsid w:val="00AA15E9"/>
    <w:rPr>
      <w:lang w:val="en-IE" w:eastAsia="en-IE"/>
    </w:rPr>
  </w:style>
  <w:style w:type="paragraph" w:customStyle="1" w:styleId="9E54E79D8E1746CBAD5B7C8EEEB1A66B">
    <w:name w:val="9E54E79D8E1746CBAD5B7C8EEEB1A66B"/>
    <w:rsid w:val="00AA15E9"/>
    <w:rPr>
      <w:lang w:val="en-IE" w:eastAsia="en-IE"/>
    </w:rPr>
  </w:style>
  <w:style w:type="paragraph" w:customStyle="1" w:styleId="13F993DF230640AAB6EC7D89EB0BB122">
    <w:name w:val="13F993DF230640AAB6EC7D89EB0BB122"/>
    <w:rsid w:val="00AA15E9"/>
    <w:rPr>
      <w:lang w:val="en-IE" w:eastAsia="en-IE"/>
    </w:rPr>
  </w:style>
  <w:style w:type="paragraph" w:customStyle="1" w:styleId="246E27A73DA44B3098F8DD2751BA5858">
    <w:name w:val="246E27A73DA44B3098F8DD2751BA5858"/>
    <w:rsid w:val="00AA15E9"/>
    <w:rPr>
      <w:lang w:val="en-IE" w:eastAsia="en-IE"/>
    </w:rPr>
  </w:style>
  <w:style w:type="paragraph" w:customStyle="1" w:styleId="0DD9ABE43CCC4CECA47AF8292B070E69">
    <w:name w:val="0DD9ABE43CCC4CECA47AF8292B070E69"/>
    <w:rsid w:val="00AA15E9"/>
    <w:rPr>
      <w:lang w:val="en-IE" w:eastAsia="en-IE"/>
    </w:rPr>
  </w:style>
  <w:style w:type="paragraph" w:customStyle="1" w:styleId="5665D74EEAA14AD68E283471D175F6C7">
    <w:name w:val="5665D74EEAA14AD68E283471D175F6C7"/>
    <w:rsid w:val="00AA15E9"/>
    <w:rPr>
      <w:lang w:val="en-IE" w:eastAsia="en-IE"/>
    </w:rPr>
  </w:style>
  <w:style w:type="paragraph" w:customStyle="1" w:styleId="BAAD9A130DD04D23BE17830B613230DC">
    <w:name w:val="BAAD9A130DD04D23BE17830B613230DC"/>
    <w:rsid w:val="00AA15E9"/>
    <w:rPr>
      <w:lang w:val="en-IE" w:eastAsia="en-IE"/>
    </w:rPr>
  </w:style>
  <w:style w:type="paragraph" w:customStyle="1" w:styleId="AEC8949D97D048048C0704781F24F290">
    <w:name w:val="AEC8949D97D048048C0704781F24F290"/>
    <w:rsid w:val="00AA15E9"/>
    <w:rPr>
      <w:lang w:val="en-IE" w:eastAsia="en-IE"/>
    </w:rPr>
  </w:style>
  <w:style w:type="paragraph" w:customStyle="1" w:styleId="2CE5F2B9A5C54A4E89DA762B0AA60038">
    <w:name w:val="2CE5F2B9A5C54A4E89DA762B0AA60038"/>
    <w:rsid w:val="00AA15E9"/>
    <w:rPr>
      <w:lang w:val="en-IE" w:eastAsia="en-IE"/>
    </w:rPr>
  </w:style>
  <w:style w:type="paragraph" w:customStyle="1" w:styleId="AC2379A4BB054E5788E41EEA02DAEDAE">
    <w:name w:val="AC2379A4BB054E5788E41EEA02DAEDAE"/>
    <w:rsid w:val="00AA15E9"/>
    <w:rPr>
      <w:lang w:val="en-IE" w:eastAsia="en-IE"/>
    </w:rPr>
  </w:style>
  <w:style w:type="paragraph" w:customStyle="1" w:styleId="24D42F7834024779A3920A67857828A9">
    <w:name w:val="24D42F7834024779A3920A67857828A9"/>
    <w:rsid w:val="00AA15E9"/>
    <w:rPr>
      <w:lang w:val="en-IE" w:eastAsia="en-IE"/>
    </w:rPr>
  </w:style>
  <w:style w:type="paragraph" w:customStyle="1" w:styleId="F074A8BB1D194453A242842237EA10B3">
    <w:name w:val="F074A8BB1D194453A242842237EA10B3"/>
    <w:rsid w:val="00AA15E9"/>
    <w:rPr>
      <w:lang w:val="en-IE" w:eastAsia="en-IE"/>
    </w:rPr>
  </w:style>
  <w:style w:type="paragraph" w:customStyle="1" w:styleId="5BFE40F0E88B46A180CE785E2CF1C49C">
    <w:name w:val="5BFE40F0E88B46A180CE785E2CF1C49C"/>
    <w:rsid w:val="00AA15E9"/>
    <w:rPr>
      <w:lang w:val="en-IE" w:eastAsia="en-IE"/>
    </w:rPr>
  </w:style>
  <w:style w:type="paragraph" w:customStyle="1" w:styleId="DD06E7D456944C6DA7B5A90F4D209425">
    <w:name w:val="DD06E7D456944C6DA7B5A90F4D209425"/>
    <w:rsid w:val="00AA15E9"/>
    <w:rPr>
      <w:lang w:val="en-IE" w:eastAsia="en-IE"/>
    </w:rPr>
  </w:style>
  <w:style w:type="paragraph" w:customStyle="1" w:styleId="568461D9EC2F44218FE3F7B8F3907B28">
    <w:name w:val="568461D9EC2F44218FE3F7B8F3907B28"/>
    <w:rsid w:val="00AA15E9"/>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0DE2ECC5F18A4C11BA68556453A94056">
    <w:name w:val="0DE2ECC5F18A4C11BA68556453A94056"/>
    <w:rsid w:val="00AA15E9"/>
    <w:rPr>
      <w:lang w:val="en-IE" w:eastAsia="en-IE"/>
    </w:rPr>
  </w:style>
  <w:style w:type="paragraph" w:customStyle="1" w:styleId="D0EC56387C6D41C89CF9C17DECAF0E762">
    <w:name w:val="D0EC56387C6D41C89CF9C17DECAF0E762"/>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2">
    <w:name w:val="6D573401CBBB4CA2B091C8D0E297F0A62"/>
    <w:rsid w:val="00AA15E9"/>
    <w:pPr>
      <w:spacing w:after="120" w:line="276" w:lineRule="auto"/>
    </w:pPr>
    <w:rPr>
      <w:rFonts w:ascii="Calibri" w:eastAsia="Times New Roman" w:hAnsi="Calibri" w:cs="Times New Roman"/>
      <w:szCs w:val="24"/>
      <w:lang w:val="en-GB"/>
    </w:rPr>
  </w:style>
  <w:style w:type="paragraph" w:customStyle="1" w:styleId="568461D9EC2F44218FE3F7B8F3907B281">
    <w:name w:val="568461D9EC2F44218FE3F7B8F3907B281"/>
    <w:rsid w:val="00AA15E9"/>
    <w:pPr>
      <w:spacing w:after="120" w:line="276" w:lineRule="auto"/>
    </w:pPr>
    <w:rPr>
      <w:rFonts w:ascii="Calibri" w:eastAsia="Times New Roman" w:hAnsi="Calibri" w:cs="Times New Roman"/>
      <w:szCs w:val="24"/>
      <w:lang w:val="en-GB"/>
    </w:rPr>
  </w:style>
  <w:style w:type="paragraph" w:customStyle="1" w:styleId="BD8B61178B3B496DB6C21CFBAD523CA92">
    <w:name w:val="BD8B61178B3B496DB6C21CFBAD523CA92"/>
    <w:rsid w:val="00AA15E9"/>
    <w:pPr>
      <w:spacing w:after="120" w:line="276" w:lineRule="auto"/>
    </w:pPr>
    <w:rPr>
      <w:rFonts w:ascii="Calibri" w:eastAsia="Times New Roman" w:hAnsi="Calibri" w:cs="Times New Roman"/>
      <w:szCs w:val="24"/>
      <w:lang w:val="en-GB"/>
    </w:rPr>
  </w:style>
  <w:style w:type="paragraph" w:customStyle="1" w:styleId="0DE2ECC5F18A4C11BA68556453A940561">
    <w:name w:val="0DE2ECC5F18A4C11BA68556453A940561"/>
    <w:rsid w:val="00AA15E9"/>
    <w:pPr>
      <w:spacing w:after="120" w:line="276" w:lineRule="auto"/>
    </w:pPr>
    <w:rPr>
      <w:rFonts w:ascii="Calibri" w:eastAsia="Times New Roman" w:hAnsi="Calibri" w:cs="Times New Roman"/>
      <w:szCs w:val="24"/>
      <w:lang w:val="en-GB"/>
    </w:rPr>
  </w:style>
  <w:style w:type="paragraph" w:customStyle="1" w:styleId="5C9662E07BD046D980C10DCA8FD4E19A2">
    <w:name w:val="5C9662E07BD046D980C10DCA8FD4E19A2"/>
    <w:rsid w:val="00AA15E9"/>
    <w:pPr>
      <w:spacing w:after="120" w:line="276" w:lineRule="auto"/>
    </w:pPr>
    <w:rPr>
      <w:rFonts w:ascii="Calibri" w:eastAsia="Times New Roman" w:hAnsi="Calibri" w:cs="Times New Roman"/>
      <w:szCs w:val="24"/>
      <w:lang w:val="en-GB"/>
    </w:rPr>
  </w:style>
  <w:style w:type="paragraph" w:customStyle="1" w:styleId="4EA1E3A48DD9413EB0A14AD17508F8C92">
    <w:name w:val="4EA1E3A48DD9413EB0A14AD17508F8C92"/>
    <w:rsid w:val="00AA15E9"/>
    <w:pPr>
      <w:spacing w:after="120" w:line="276" w:lineRule="auto"/>
    </w:pPr>
    <w:rPr>
      <w:rFonts w:ascii="Calibri" w:eastAsia="Times New Roman" w:hAnsi="Calibri" w:cs="Times New Roman"/>
      <w:szCs w:val="24"/>
      <w:lang w:val="en-GB"/>
    </w:rPr>
  </w:style>
  <w:style w:type="paragraph" w:customStyle="1" w:styleId="E557DA62AD9B435C9886E2F6426DB5EB2">
    <w:name w:val="E557DA62AD9B435C9886E2F6426DB5EB2"/>
    <w:rsid w:val="00AA15E9"/>
    <w:pPr>
      <w:spacing w:after="120" w:line="276" w:lineRule="auto"/>
    </w:pPr>
    <w:rPr>
      <w:rFonts w:ascii="Calibri" w:eastAsia="Times New Roman" w:hAnsi="Calibri" w:cs="Times New Roman"/>
      <w:szCs w:val="24"/>
      <w:lang w:val="en-GB"/>
    </w:rPr>
  </w:style>
  <w:style w:type="paragraph" w:customStyle="1" w:styleId="D0EC56387C6D41C89CF9C17DECAF0E763">
    <w:name w:val="D0EC56387C6D41C89CF9C17DECAF0E763"/>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3">
    <w:name w:val="6D573401CBBB4CA2B091C8D0E297F0A63"/>
    <w:rsid w:val="00AA15E9"/>
    <w:pPr>
      <w:spacing w:after="120" w:line="276" w:lineRule="auto"/>
    </w:pPr>
    <w:rPr>
      <w:rFonts w:ascii="Calibri" w:eastAsia="Times New Roman" w:hAnsi="Calibri" w:cs="Times New Roman"/>
      <w:szCs w:val="24"/>
      <w:lang w:val="en-GB"/>
    </w:rPr>
  </w:style>
  <w:style w:type="paragraph" w:customStyle="1" w:styleId="568461D9EC2F44218FE3F7B8F3907B282">
    <w:name w:val="568461D9EC2F44218FE3F7B8F3907B282"/>
    <w:rsid w:val="00AA15E9"/>
    <w:pPr>
      <w:spacing w:after="120" w:line="276" w:lineRule="auto"/>
    </w:pPr>
    <w:rPr>
      <w:rFonts w:ascii="Calibri" w:eastAsia="Times New Roman" w:hAnsi="Calibri" w:cs="Times New Roman"/>
      <w:szCs w:val="24"/>
      <w:lang w:val="en-GB"/>
    </w:rPr>
  </w:style>
  <w:style w:type="paragraph" w:customStyle="1" w:styleId="BD8B61178B3B496DB6C21CFBAD523CA93">
    <w:name w:val="BD8B61178B3B496DB6C21CFBAD523CA93"/>
    <w:rsid w:val="00AA15E9"/>
    <w:pPr>
      <w:spacing w:after="120" w:line="276" w:lineRule="auto"/>
    </w:pPr>
    <w:rPr>
      <w:rFonts w:ascii="Calibri" w:eastAsia="Times New Roman" w:hAnsi="Calibri" w:cs="Times New Roman"/>
      <w:szCs w:val="24"/>
      <w:lang w:val="en-GB"/>
    </w:rPr>
  </w:style>
  <w:style w:type="paragraph" w:customStyle="1" w:styleId="0DE2ECC5F18A4C11BA68556453A940562">
    <w:name w:val="0DE2ECC5F18A4C11BA68556453A940562"/>
    <w:rsid w:val="00AA15E9"/>
    <w:pPr>
      <w:spacing w:after="120" w:line="276" w:lineRule="auto"/>
    </w:pPr>
    <w:rPr>
      <w:rFonts w:ascii="Calibri" w:eastAsia="Times New Roman" w:hAnsi="Calibri" w:cs="Times New Roman"/>
      <w:szCs w:val="24"/>
      <w:lang w:val="en-GB"/>
    </w:rPr>
  </w:style>
  <w:style w:type="paragraph" w:customStyle="1" w:styleId="5C9662E07BD046D980C10DCA8FD4E19A3">
    <w:name w:val="5C9662E07BD046D980C10DCA8FD4E19A3"/>
    <w:rsid w:val="00AA15E9"/>
    <w:pPr>
      <w:spacing w:after="120" w:line="276" w:lineRule="auto"/>
    </w:pPr>
    <w:rPr>
      <w:rFonts w:ascii="Calibri" w:eastAsia="Times New Roman" w:hAnsi="Calibri" w:cs="Times New Roman"/>
      <w:szCs w:val="24"/>
      <w:lang w:val="en-GB"/>
    </w:rPr>
  </w:style>
  <w:style w:type="paragraph" w:customStyle="1" w:styleId="4EA1E3A48DD9413EB0A14AD17508F8C93">
    <w:name w:val="4EA1E3A48DD9413EB0A14AD17508F8C93"/>
    <w:rsid w:val="00AA15E9"/>
    <w:pPr>
      <w:spacing w:after="120" w:line="276" w:lineRule="auto"/>
    </w:pPr>
    <w:rPr>
      <w:rFonts w:ascii="Calibri" w:eastAsia="Times New Roman" w:hAnsi="Calibri" w:cs="Times New Roman"/>
      <w:szCs w:val="24"/>
      <w:lang w:val="en-GB"/>
    </w:rPr>
  </w:style>
  <w:style w:type="paragraph" w:customStyle="1" w:styleId="E557DA62AD9B435C9886E2F6426DB5EB3">
    <w:name w:val="E557DA62AD9B435C9886E2F6426DB5EB3"/>
    <w:rsid w:val="00AA15E9"/>
    <w:pPr>
      <w:spacing w:after="120" w:line="276" w:lineRule="auto"/>
    </w:pPr>
    <w:rPr>
      <w:rFonts w:ascii="Calibri" w:eastAsia="Times New Roman" w:hAnsi="Calibri" w:cs="Times New Roman"/>
      <w:szCs w:val="24"/>
      <w:lang w:val="en-GB"/>
    </w:rPr>
  </w:style>
  <w:style w:type="paragraph" w:customStyle="1" w:styleId="26C473BB5B7B4CAE8B3563BF7B7D0983">
    <w:name w:val="26C473BB5B7B4CAE8B3563BF7B7D0983"/>
    <w:rsid w:val="00AA15E9"/>
    <w:rPr>
      <w:lang w:val="en-IE" w:eastAsia="en-IE"/>
    </w:rPr>
  </w:style>
  <w:style w:type="paragraph" w:customStyle="1" w:styleId="A7B5549E23724FDA96E6C168B26C02DA">
    <w:name w:val="A7B5549E23724FDA96E6C168B26C02DA"/>
    <w:rsid w:val="00AA15E9"/>
    <w:rPr>
      <w:lang w:val="en-IE" w:eastAsia="en-IE"/>
    </w:rPr>
  </w:style>
  <w:style w:type="paragraph" w:customStyle="1" w:styleId="326EBB0475364C699B4DC8908ECC0E31">
    <w:name w:val="326EBB0475364C699B4DC8908ECC0E31"/>
    <w:rsid w:val="00AA15E9"/>
    <w:rPr>
      <w:lang w:val="en-IE" w:eastAsia="en-IE"/>
    </w:rPr>
  </w:style>
  <w:style w:type="paragraph" w:customStyle="1" w:styleId="6F926EB90529419699C2F54C802D2F2D">
    <w:name w:val="6F926EB90529419699C2F54C802D2F2D"/>
    <w:rsid w:val="00AA15E9"/>
    <w:rPr>
      <w:lang w:val="en-IE" w:eastAsia="en-IE"/>
    </w:rPr>
  </w:style>
  <w:style w:type="paragraph" w:customStyle="1" w:styleId="58F547CD356B4A82981F6255D8B2636A">
    <w:name w:val="58F547CD356B4A82981F6255D8B2636A"/>
    <w:rsid w:val="00AA15E9"/>
    <w:rPr>
      <w:lang w:val="en-IE" w:eastAsia="en-IE"/>
    </w:rPr>
  </w:style>
  <w:style w:type="paragraph" w:customStyle="1" w:styleId="7350A070C63943A9B1B37999A5CECB44">
    <w:name w:val="7350A070C63943A9B1B37999A5CECB44"/>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568461D9EC2F44218FE3F7B8F3907B283">
    <w:name w:val="568461D9EC2F44218FE3F7B8F3907B283"/>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E557DA62AD9B435C9886E2F6426DB5EB4">
    <w:name w:val="E557DA62AD9B435C9886E2F6426DB5EB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B5C9DF119212467BAEBB6D189EC6B99A">
    <w:name w:val="B5C9DF119212467BAEBB6D189EC6B99A"/>
    <w:rsid w:val="00CC6B57"/>
    <w:rPr>
      <w:lang w:val="en-IE" w:eastAsia="en-IE"/>
    </w:rPr>
  </w:style>
  <w:style w:type="paragraph" w:customStyle="1" w:styleId="C145A79F8E3B441E922AA84A06D30A0C">
    <w:name w:val="C145A79F8E3B441E922AA84A06D30A0C"/>
    <w:rsid w:val="0085602E"/>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00955C114A7641E886E9DE5BAAA5FCF7">
    <w:name w:val="00955C114A7641E886E9DE5BAAA5FCF7"/>
    <w:rsid w:val="00342601"/>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D0248BDBD1F6430BBD6F5481D293B6D6">
    <w:name w:val="D0248BDBD1F6430BBD6F5481D293B6D6"/>
    <w:rsid w:val="00096EC6"/>
    <w:rPr>
      <w:lang w:val="en-IE" w:eastAsia="en-IE"/>
    </w:rPr>
  </w:style>
  <w:style w:type="paragraph" w:customStyle="1" w:styleId="A3E85C80D0EB458DAB6A8A4F1CBFB1F8">
    <w:name w:val="A3E85C80D0EB458DAB6A8A4F1CBFB1F8"/>
    <w:rsid w:val="004D3DF9"/>
    <w:rPr>
      <w:lang w:val="en-IE" w:eastAsia="en-IE"/>
    </w:rPr>
  </w:style>
  <w:style w:type="paragraph" w:customStyle="1" w:styleId="9159A25A66F743BB8693B50BEFB61ED9">
    <w:name w:val="9159A25A66F743BB8693B50BEFB61ED9"/>
    <w:rsid w:val="006B1429"/>
    <w:rPr>
      <w:lang w:val="en-IE" w:eastAsia="en-IE"/>
    </w:rPr>
  </w:style>
  <w:style w:type="paragraph" w:customStyle="1" w:styleId="66343A0B8511449F9C2D27031FF7A58B">
    <w:name w:val="66343A0B8511449F9C2D27031FF7A58B"/>
    <w:rsid w:val="00AB4676"/>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 w:type="paragraph" w:customStyle="1" w:styleId="CDDFB98EA6224C299250AC1C7C1DA420">
    <w:name w:val="CDDFB98EA6224C299250AC1C7C1DA420"/>
    <w:rsid w:val="005D7496"/>
    <w:rPr>
      <w:lang w:val="en-IE" w:eastAsia="en-IE"/>
    </w:rPr>
  </w:style>
  <w:style w:type="paragraph" w:customStyle="1" w:styleId="B8444E81153240CEAE696118BBD90A50">
    <w:name w:val="B8444E81153240CEAE696118BBD90A50"/>
    <w:rsid w:val="005D7496"/>
    <w:rPr>
      <w:lang w:val="en-IE" w:eastAsia="en-IE"/>
    </w:rPr>
  </w:style>
  <w:style w:type="paragraph" w:customStyle="1" w:styleId="AE3AABE8B5C848CCADF45B930E8043CC">
    <w:name w:val="AE3AABE8B5C848CCADF45B930E8043CC"/>
    <w:rsid w:val="005D7496"/>
    <w:rPr>
      <w:lang w:val="en-IE" w:eastAsia="en-IE"/>
    </w:rPr>
  </w:style>
  <w:style w:type="paragraph" w:customStyle="1" w:styleId="A8E42B5A9E5E47D5B13BD529474820AE">
    <w:name w:val="A8E42B5A9E5E47D5B13BD529474820AE"/>
    <w:rsid w:val="005D7496"/>
    <w:rPr>
      <w:lang w:val="en-IE" w:eastAsia="en-IE"/>
    </w:rPr>
  </w:style>
  <w:style w:type="paragraph" w:customStyle="1" w:styleId="CFEFCAFF81474F4380069E5B14515130">
    <w:name w:val="CFEFCAFF81474F4380069E5B14515130"/>
    <w:rsid w:val="005D7496"/>
    <w:rPr>
      <w:lang w:val="en-IE" w:eastAsia="en-IE"/>
    </w:rPr>
  </w:style>
  <w:style w:type="paragraph" w:customStyle="1" w:styleId="CFD03999180C444991BB8B67258C5AEA">
    <w:name w:val="CFD03999180C444991BB8B67258C5AEA"/>
    <w:rsid w:val="005D7496"/>
    <w:rPr>
      <w:lang w:val="en-IE" w:eastAsia="en-IE"/>
    </w:rPr>
  </w:style>
  <w:style w:type="paragraph" w:customStyle="1" w:styleId="3321BBF09AAB426A8E5918903B13B740">
    <w:name w:val="3321BBF09AAB426A8E5918903B13B740"/>
    <w:rsid w:val="005D7496"/>
    <w:rPr>
      <w:lang w:val="en-IE" w:eastAsia="en-IE"/>
    </w:rPr>
  </w:style>
  <w:style w:type="paragraph" w:customStyle="1" w:styleId="F52259F3AB294002B73D11AA2E8762C3">
    <w:name w:val="F52259F3AB294002B73D11AA2E8762C3"/>
    <w:rsid w:val="005D7496"/>
    <w:rPr>
      <w:lang w:val="en-IE" w:eastAsia="en-IE"/>
    </w:rPr>
  </w:style>
  <w:style w:type="paragraph" w:customStyle="1" w:styleId="D35FB2BEBC8C472C853D66963DA5AD0C">
    <w:name w:val="D35FB2BEBC8C472C853D66963DA5AD0C"/>
    <w:rsid w:val="005D7496"/>
    <w:rPr>
      <w:lang w:val="en-IE" w:eastAsia="en-IE"/>
    </w:rPr>
  </w:style>
  <w:style w:type="paragraph" w:customStyle="1" w:styleId="790E24885B184D78AD401A52069AF476">
    <w:name w:val="790E24885B184D78AD401A52069AF476"/>
    <w:rsid w:val="005D7496"/>
    <w:rPr>
      <w:lang w:val="en-IE" w:eastAsia="en-IE"/>
    </w:rPr>
  </w:style>
  <w:style w:type="paragraph" w:customStyle="1" w:styleId="854FEC58B1BC4740927D4310BE99BE38">
    <w:name w:val="854FEC58B1BC4740927D4310BE99BE38"/>
    <w:rsid w:val="005D7496"/>
    <w:rPr>
      <w:lang w:val="en-IE" w:eastAsia="en-IE"/>
    </w:rPr>
  </w:style>
  <w:style w:type="paragraph" w:customStyle="1" w:styleId="EC614D9939874A4C983EA2C283A59A57">
    <w:name w:val="EC614D9939874A4C983EA2C283A59A57"/>
    <w:rsid w:val="005D7496"/>
    <w:rPr>
      <w:lang w:val="en-IE" w:eastAsia="en-IE"/>
    </w:rPr>
  </w:style>
  <w:style w:type="paragraph" w:customStyle="1" w:styleId="65037D99629E4612A5EA61698B37C143">
    <w:name w:val="65037D99629E4612A5EA61698B37C143"/>
    <w:rsid w:val="005D7496"/>
    <w:rPr>
      <w:lang w:val="en-IE" w:eastAsia="en-IE"/>
    </w:rPr>
  </w:style>
  <w:style w:type="paragraph" w:customStyle="1" w:styleId="71DF603503ED4362B71F5670917F3EAA">
    <w:name w:val="71DF603503ED4362B71F5670917F3EAA"/>
    <w:rsid w:val="005D7496"/>
    <w:rPr>
      <w:lang w:val="en-IE" w:eastAsia="en-IE"/>
    </w:rPr>
  </w:style>
  <w:style w:type="paragraph" w:customStyle="1" w:styleId="7C24AF2D937F442FA2328A5BF6CE2066">
    <w:name w:val="7C24AF2D937F442FA2328A5BF6CE2066"/>
    <w:rsid w:val="005D7496"/>
    <w:rPr>
      <w:lang w:val="en-IE" w:eastAsia="en-IE"/>
    </w:rPr>
  </w:style>
  <w:style w:type="paragraph" w:customStyle="1" w:styleId="30F5F6E89EDE4CADADE22A84D3F21FF6">
    <w:name w:val="30F5F6E89EDE4CADADE22A84D3F21FF6"/>
    <w:rsid w:val="005D7496"/>
    <w:rPr>
      <w:lang w:val="en-IE" w:eastAsia="en-IE"/>
    </w:rPr>
  </w:style>
  <w:style w:type="paragraph" w:customStyle="1" w:styleId="5CB2CDADE3CE420596C765E9C3D8951F">
    <w:name w:val="5CB2CDADE3CE420596C765E9C3D8951F"/>
    <w:rsid w:val="005D7496"/>
    <w:rPr>
      <w:lang w:val="en-IE" w:eastAsia="en-IE"/>
    </w:rPr>
  </w:style>
  <w:style w:type="paragraph" w:customStyle="1" w:styleId="2D99592ADE1C49B6B14BDAD99FC4E189">
    <w:name w:val="2D99592ADE1C49B6B14BDAD99FC4E189"/>
    <w:rsid w:val="005D7496"/>
    <w:rPr>
      <w:lang w:val="en-IE" w:eastAsia="en-IE"/>
    </w:rPr>
  </w:style>
  <w:style w:type="paragraph" w:customStyle="1" w:styleId="CEA29796B5ED40E3AD8452856D4FAF33">
    <w:name w:val="CEA29796B5ED40E3AD8452856D4FAF33"/>
    <w:rsid w:val="005D7496"/>
    <w:rPr>
      <w:lang w:val="en-IE" w:eastAsia="en-IE"/>
    </w:rPr>
  </w:style>
  <w:style w:type="paragraph" w:customStyle="1" w:styleId="A98AEC35E0894210A6E0489E3F5866F4">
    <w:name w:val="A98AEC35E0894210A6E0489E3F5866F4"/>
    <w:rsid w:val="005D7496"/>
    <w:rPr>
      <w:lang w:val="en-IE" w:eastAsia="en-IE"/>
    </w:rPr>
  </w:style>
  <w:style w:type="paragraph" w:customStyle="1" w:styleId="CF8166EF7FD54EDF8A8D391543290BF6">
    <w:name w:val="CF8166EF7FD54EDF8A8D391543290BF6"/>
    <w:rsid w:val="005D7496"/>
    <w:rPr>
      <w:lang w:val="en-IE" w:eastAsia="en-IE"/>
    </w:rPr>
  </w:style>
  <w:style w:type="paragraph" w:customStyle="1" w:styleId="BD7B223ED60847A2B9209090633FA07C">
    <w:name w:val="BD7B223ED60847A2B9209090633FA07C"/>
    <w:rsid w:val="005D7496"/>
    <w:rPr>
      <w:lang w:val="en-IE" w:eastAsia="en-IE"/>
    </w:rPr>
  </w:style>
  <w:style w:type="paragraph" w:customStyle="1" w:styleId="55D5AECF2FFE402D83913818EFA25FAD">
    <w:name w:val="55D5AECF2FFE402D83913818EFA25FAD"/>
    <w:rsid w:val="005D7496"/>
    <w:rPr>
      <w:lang w:val="en-IE" w:eastAsia="en-IE"/>
    </w:rPr>
  </w:style>
  <w:style w:type="paragraph" w:customStyle="1" w:styleId="D70A9861CC4E403094CC0798C7A2431B">
    <w:name w:val="D70A9861CC4E403094CC0798C7A2431B"/>
    <w:rsid w:val="005D7496"/>
    <w:rPr>
      <w:lang w:val="en-IE" w:eastAsia="en-IE"/>
    </w:rPr>
  </w:style>
  <w:style w:type="paragraph" w:customStyle="1" w:styleId="9471C136EA8A4E2FAC3E0F20DE82044F">
    <w:name w:val="9471C136EA8A4E2FAC3E0F20DE82044F"/>
    <w:rsid w:val="005D7496"/>
    <w:rPr>
      <w:lang w:val="en-IE" w:eastAsia="en-IE"/>
    </w:rPr>
  </w:style>
  <w:style w:type="paragraph" w:customStyle="1" w:styleId="718B3BB632E54A6881547043CF80F71B">
    <w:name w:val="718B3BB632E54A6881547043CF80F71B"/>
    <w:rsid w:val="005D7496"/>
    <w:rPr>
      <w:lang w:val="en-IE" w:eastAsia="en-IE"/>
    </w:rPr>
  </w:style>
  <w:style w:type="paragraph" w:customStyle="1" w:styleId="0A243F293E1E4A6D825512D64A90669D">
    <w:name w:val="0A243F293E1E4A6D825512D64A90669D"/>
    <w:rsid w:val="005D7496"/>
    <w:rPr>
      <w:lang w:val="en-IE" w:eastAsia="en-IE"/>
    </w:rPr>
  </w:style>
  <w:style w:type="paragraph" w:customStyle="1" w:styleId="4E83DBF3C6AB4D43BD813DCE85B51DB4">
    <w:name w:val="4E83DBF3C6AB4D43BD813DCE85B51DB4"/>
    <w:rsid w:val="005D7496"/>
    <w:rPr>
      <w:lang w:val="en-IE" w:eastAsia="en-IE"/>
    </w:rPr>
  </w:style>
  <w:style w:type="paragraph" w:customStyle="1" w:styleId="E53802D557A34097AF8A82933046F788">
    <w:name w:val="E53802D557A34097AF8A82933046F788"/>
    <w:rsid w:val="005D7496"/>
    <w:rPr>
      <w:lang w:val="en-IE" w:eastAsia="en-IE"/>
    </w:rPr>
  </w:style>
  <w:style w:type="paragraph" w:customStyle="1" w:styleId="E7A4EADBF7DE4FC1AC46CA83AA6B6014">
    <w:name w:val="E7A4EADBF7DE4FC1AC46CA83AA6B6014"/>
    <w:rsid w:val="005D7496"/>
    <w:rPr>
      <w:lang w:val="en-IE" w:eastAsia="en-IE"/>
    </w:rPr>
  </w:style>
  <w:style w:type="paragraph" w:customStyle="1" w:styleId="9A1D08FB87E3476DB806B885EE196236">
    <w:name w:val="9A1D08FB87E3476DB806B885EE196236"/>
    <w:rsid w:val="005D7496"/>
    <w:rPr>
      <w:lang w:val="en-IE" w:eastAsia="en-IE"/>
    </w:rPr>
  </w:style>
  <w:style w:type="paragraph" w:customStyle="1" w:styleId="9F40AADEFF4548559EFBFBF92A549214">
    <w:name w:val="9F40AADEFF4548559EFBFBF92A549214"/>
    <w:rsid w:val="005D7496"/>
    <w:rPr>
      <w:lang w:val="en-IE" w:eastAsia="en-IE"/>
    </w:rPr>
  </w:style>
  <w:style w:type="paragraph" w:customStyle="1" w:styleId="05C655198A1C44F5B9E48355E6A7EB63">
    <w:name w:val="05C655198A1C44F5B9E48355E6A7EB63"/>
    <w:rsid w:val="005D7496"/>
    <w:rPr>
      <w:lang w:val="en-IE" w:eastAsia="en-IE"/>
    </w:rPr>
  </w:style>
  <w:style w:type="paragraph" w:customStyle="1" w:styleId="7C053BECD2D441949E701BE5C7A0DF2C">
    <w:name w:val="7C053BECD2D441949E701BE5C7A0DF2C"/>
    <w:rsid w:val="005D7496"/>
    <w:rPr>
      <w:lang w:val="en-IE" w:eastAsia="en-IE"/>
    </w:rPr>
  </w:style>
  <w:style w:type="paragraph" w:customStyle="1" w:styleId="95409FF019934A688747928AD5E68D62">
    <w:name w:val="95409FF019934A688747928AD5E68D62"/>
    <w:rsid w:val="005D7496"/>
    <w:rPr>
      <w:lang w:val="en-IE" w:eastAsia="en-IE"/>
    </w:rPr>
  </w:style>
  <w:style w:type="paragraph" w:customStyle="1" w:styleId="0025124D2F7F42C7B65C50C9D96E6498">
    <w:name w:val="0025124D2F7F42C7B65C50C9D96E6498"/>
    <w:rsid w:val="005D7496"/>
    <w:rPr>
      <w:lang w:val="en-IE" w:eastAsia="en-IE"/>
    </w:rPr>
  </w:style>
  <w:style w:type="paragraph" w:customStyle="1" w:styleId="5DEA952334C84B1998AE88AB09311CE6">
    <w:name w:val="5DEA952334C84B1998AE88AB09311CE6"/>
    <w:rsid w:val="005D7496"/>
    <w:rPr>
      <w:lang w:val="en-IE" w:eastAsia="en-IE"/>
    </w:rPr>
  </w:style>
  <w:style w:type="paragraph" w:customStyle="1" w:styleId="EBB2FE00CFAC4BB283F7A50F5548CE88">
    <w:name w:val="EBB2FE00CFAC4BB283F7A50F5548CE88"/>
    <w:rsid w:val="005D7496"/>
    <w:rPr>
      <w:lang w:val="en-IE" w:eastAsia="en-IE"/>
    </w:rPr>
  </w:style>
  <w:style w:type="paragraph" w:customStyle="1" w:styleId="440DBB035BB74198890AC5A547D1A2E6">
    <w:name w:val="440DBB035BB74198890AC5A547D1A2E6"/>
    <w:rsid w:val="005D7496"/>
    <w:rPr>
      <w:lang w:val="en-IE" w:eastAsia="en-IE"/>
    </w:rPr>
  </w:style>
  <w:style w:type="paragraph" w:customStyle="1" w:styleId="0C4287A77EC14B4B996AAF8177383D94">
    <w:name w:val="0C4287A77EC14B4B996AAF8177383D94"/>
    <w:rsid w:val="005D7496"/>
    <w:rPr>
      <w:lang w:val="en-IE" w:eastAsia="en-IE"/>
    </w:rPr>
  </w:style>
  <w:style w:type="paragraph" w:customStyle="1" w:styleId="557A08C1CDA942D99837E8F59D6B91BA">
    <w:name w:val="557A08C1CDA942D99837E8F59D6B91BA"/>
    <w:rsid w:val="005D7496"/>
    <w:rPr>
      <w:lang w:val="en-IE" w:eastAsia="en-IE"/>
    </w:rPr>
  </w:style>
  <w:style w:type="paragraph" w:customStyle="1" w:styleId="EED9D02C34C84AEDA93B5A69E1EDA761">
    <w:name w:val="EED9D02C34C84AEDA93B5A69E1EDA761"/>
    <w:rsid w:val="005D7496"/>
    <w:rPr>
      <w:lang w:val="en-IE" w:eastAsia="en-IE"/>
    </w:rPr>
  </w:style>
  <w:style w:type="paragraph" w:customStyle="1" w:styleId="BBA33B64B5B14812B8BD5FF690FFE796">
    <w:name w:val="BBA33B64B5B14812B8BD5FF690FFE796"/>
    <w:rsid w:val="002C7E4B"/>
    <w:rPr>
      <w:lang w:val="en-IE" w:eastAsia="en-IE"/>
    </w:rPr>
  </w:style>
  <w:style w:type="paragraph" w:customStyle="1" w:styleId="D6AE76D5CF2B4DD384E3EE220D874BC0">
    <w:name w:val="D6AE76D5CF2B4DD384E3EE220D874BC0"/>
    <w:rsid w:val="002C7E4B"/>
    <w:rPr>
      <w:lang w:val="en-IE" w:eastAsia="en-IE"/>
    </w:rPr>
  </w:style>
  <w:style w:type="paragraph" w:customStyle="1" w:styleId="E5059EA610AA455F9BC12DF4EC417662">
    <w:name w:val="E5059EA610AA455F9BC12DF4EC417662"/>
    <w:rsid w:val="005D5F50"/>
    <w:rPr>
      <w:lang w:val="en-IE" w:eastAsia="en-IE"/>
    </w:rPr>
  </w:style>
  <w:style w:type="paragraph" w:customStyle="1" w:styleId="9F1578814BC74FDA92855453B794E5C2">
    <w:name w:val="9F1578814BC74FDA92855453B794E5C2"/>
    <w:rsid w:val="005D5F50"/>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Commissioners of Public Works</Abstract>
  <CompanyAddress/>
  <CompanyPhone/>
  <CompanyFax>the provision of a mobile app to facilitate the booking of desks, lockers and parking spaces at 1GQ, 1 Georges Quay, Dublin 2. D02 Y098</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3.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0FF90B-086E-4878-B208-0FADAFB2ACCF}">
  <ds:schemaRefs>
    <ds:schemaRef ds:uri="http://purl.org/dc/elements/1.1/"/>
    <ds:schemaRef ds:uri="http://purl.org/dc/dcmitype/"/>
    <ds:schemaRef ds:uri="http://schemas.microsoft.com/office/2006/metadata/properties"/>
    <ds:schemaRef ds:uri="http://schemas.microsoft.com/office/infopath/2007/PartnerControls"/>
    <ds:schemaRef ds:uri="http://schemas.microsoft.com/office/2006/documentManagement/types"/>
    <ds:schemaRef ds:uri="80aa5b0b-8d0e-4655-bf51-470b8dd423b9"/>
    <ds:schemaRef ds:uri="http://schemas.openxmlformats.org/package/2006/metadata/core-properties"/>
    <ds:schemaRef ds:uri="http://www.w3.org/XML/1998/namespace"/>
    <ds:schemaRef ds:uri="http://purl.org/dc/terms/"/>
  </ds:schemaRefs>
</ds:datastoreItem>
</file>

<file path=customXml/itemProps5.xml><?xml version="1.0" encoding="utf-8"?>
<ds:datastoreItem xmlns:ds="http://schemas.openxmlformats.org/officeDocument/2006/customXml" ds:itemID="{D6C23488-B5F4-4370-A735-08B751182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731</TotalTime>
  <Pages>81</Pages>
  <Words>24254</Words>
  <Characters>138250</Characters>
  <Application>Microsoft Office Word</Application>
  <DocSecurity>0</DocSecurity>
  <Lines>1152</Lines>
  <Paragraphs>324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Philip Earley</cp:lastModifiedBy>
  <cp:revision>64</cp:revision>
  <dcterms:created xsi:type="dcterms:W3CDTF">2025-10-16T07:27:00Z</dcterms:created>
  <dcterms:modified xsi:type="dcterms:W3CDTF">2026-09-18T07:47:00Z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