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3FB8E25A"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9-18T00:00:00Z">
            <w:dateFormat w:val="dd/MM/yyyy"/>
            <w:lid w:val="en-IE"/>
            <w:storeMappedDataAs w:val="dateTime"/>
            <w:calendar w:val="gregorian"/>
          </w:date>
        </w:sdtPr>
        <w:sdtContent>
          <w:r w:rsidR="00E30614">
            <w:rPr>
              <w:rFonts w:ascii="Calibri" w:hAnsi="Calibri"/>
              <w:sz w:val="40"/>
              <w:szCs w:val="40"/>
              <w:highlight w:val="lightGray"/>
              <w:lang w:val="en-IE"/>
            </w:rPr>
            <w:t>18/09/2026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Content>
          <w:r w:rsidR="00363113" w:rsidRPr="00363113">
            <w:t>Facilitation Services for the Care Experiences Expert Panel</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0B40140D"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0-16T14:00:00Z">
            <w:dateFormat w:val="dd/MM/yyyy HH:mm"/>
            <w:lid w:val="en-IE"/>
            <w:storeMappedDataAs w:val="dateTime"/>
            <w:calendar w:val="gregorian"/>
          </w:date>
        </w:sdtPr>
        <w:sdtContent>
          <w:r w:rsidR="00E30614">
            <w:rPr>
              <w:rFonts w:ascii="Calibri" w:hAnsi="Calibri"/>
              <w:sz w:val="40"/>
              <w:szCs w:val="40"/>
              <w:highlight w:val="lightGray"/>
              <w:lang w:val="en-IE"/>
            </w:rPr>
            <w:t>16</w:t>
          </w:r>
          <w:r w:rsidR="006474A0">
            <w:rPr>
              <w:rFonts w:ascii="Calibri" w:hAnsi="Calibri"/>
              <w:sz w:val="40"/>
              <w:szCs w:val="40"/>
              <w:highlight w:val="lightGray"/>
              <w:lang w:val="en-IE"/>
            </w:rPr>
            <w:t>/</w:t>
          </w:r>
          <w:r w:rsidR="00E30614">
            <w:rPr>
              <w:rFonts w:ascii="Calibri" w:hAnsi="Calibri"/>
              <w:sz w:val="40"/>
              <w:szCs w:val="40"/>
              <w:highlight w:val="lightGray"/>
              <w:lang w:val="en-IE"/>
            </w:rPr>
            <w:t>10</w:t>
          </w:r>
          <w:r w:rsidR="006474A0">
            <w:rPr>
              <w:rFonts w:ascii="Calibri" w:hAnsi="Calibri"/>
              <w:sz w:val="40"/>
              <w:szCs w:val="40"/>
              <w:highlight w:val="lightGray"/>
              <w:lang w:val="en-IE"/>
            </w:rPr>
            <w:t>/2026 14:00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000000"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05D192FE" w:rsidR="003C0FB1" w:rsidRDefault="00000000"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Content>
                <w:r w:rsidR="00A0205D">
                  <w:rPr>
                    <w:highlight w:val="lightGray"/>
                  </w:rPr>
                  <w:t>The Department of Children, Disability and Equality</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455D8F8E"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545E23">
              <w:t>Facilitation services for the Care Experienced Expert Panel</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6290DED1"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545E23">
              <w:rPr>
                <w:i/>
                <w:iCs/>
                <w:color w:val="FF0000"/>
              </w:rPr>
              <w:t>Not Used</w:t>
            </w:r>
            <w:r>
              <w:rPr>
                <w:i/>
                <w:iCs/>
                <w:color w:val="FF0000"/>
              </w:rPr>
              <w:fldChar w:fldCharType="end"/>
            </w:r>
            <w:bookmarkEnd w:id="2"/>
          </w:p>
          <w:p w14:paraId="44A17398" w14:textId="0D244AA1"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775D6B">
              <w:t> </w:t>
            </w:r>
            <w:r>
              <w:fldChar w:fldCharType="end"/>
            </w:r>
            <w:bookmarkEnd w:id="3"/>
            <w:r>
              <w:t xml:space="preserve"> </w:t>
            </w:r>
            <w:r w:rsidRPr="00E13A0D">
              <w:t>lots (each a “Lot”) as described below.  Each Lot will result in a separate contract.</w:t>
            </w:r>
          </w:p>
          <w:p w14:paraId="00DC7985" w14:textId="3B0AFD56"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042D32">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187DB6CE"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9F6A4D">
              <w:rPr>
                <w:b/>
              </w:rPr>
              <w:t>one year</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4DBACFFA"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545E23">
              <w:rPr>
                <w:i/>
                <w:iCs/>
                <w:color w:val="FF0000"/>
              </w:rPr>
              <w:t> </w:t>
            </w:r>
            <w:r w:rsidR="00545E23">
              <w:rPr>
                <w:i/>
                <w:iCs/>
                <w:color w:val="FF0000"/>
              </w:rPr>
              <w:t> </w:t>
            </w:r>
            <w:r w:rsidR="00545E23">
              <w:rPr>
                <w:i/>
                <w:iCs/>
                <w:color w:val="FF0000"/>
              </w:rPr>
              <w:t> </w:t>
            </w:r>
            <w:r w:rsidR="00545E23">
              <w:rPr>
                <w:i/>
                <w:iCs/>
                <w:color w:val="FF0000"/>
              </w:rPr>
              <w:t> </w:t>
            </w:r>
            <w:r w:rsidRPr="003650CE">
              <w:rPr>
                <w:i/>
                <w:iCs/>
                <w:color w:val="FF0000"/>
              </w:rPr>
              <w:fldChar w:fldCharType="end"/>
            </w:r>
            <w:bookmarkEnd w:id="5"/>
          </w:p>
          <w:p w14:paraId="295B2DAB" w14:textId="62E3BFA1"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603538">
              <w:rPr>
                <w:highlight w:val="lightGray"/>
              </w:rPr>
              <w:t>one year</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545E23">
              <w:rPr>
                <w:highlight w:val="lightGray"/>
              </w:rPr>
              <w:t>t</w:t>
            </w:r>
            <w:r w:rsidR="009F6A4D">
              <w:rPr>
                <w:highlight w:val="lightGray"/>
              </w:rPr>
              <w:t>hree</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41DC4A22"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8C6330" w:rsidRPr="008C6330">
              <w:rPr>
                <w:noProof/>
              </w:rPr>
              <w:t>Facilitation Services for the Care Experiences Expert Panel</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8C6330">
              <w:rPr>
                <w:i/>
                <w:color w:val="FF0000"/>
                <w:highlight w:val="lightGray"/>
              </w:rPr>
              <w:t> </w:t>
            </w:r>
            <w:r w:rsidR="008C6330">
              <w:rPr>
                <w:i/>
                <w:color w:val="FF0000"/>
                <w:highlight w:val="lightGray"/>
              </w:rPr>
              <w:t> </w:t>
            </w:r>
            <w:r w:rsidR="008C6330">
              <w:rPr>
                <w:i/>
                <w:color w:val="FF0000"/>
                <w:highlight w:val="lightGray"/>
              </w:rPr>
              <w:t> </w:t>
            </w:r>
            <w:r w:rsidR="008C6330">
              <w:rPr>
                <w:i/>
                <w:color w:val="FF0000"/>
                <w:highlight w:val="lightGray"/>
              </w:rPr>
              <w:t> </w:t>
            </w:r>
            <w:r w:rsidR="008C6330">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603538">
              <w:rPr>
                <w:szCs w:val="22"/>
              </w:rPr>
              <w:t>€1</w:t>
            </w:r>
            <w:r w:rsidR="009F6A4D">
              <w:rPr>
                <w:szCs w:val="22"/>
              </w:rPr>
              <w:t>6</w:t>
            </w:r>
            <w:r w:rsidR="00603538">
              <w:rPr>
                <w:szCs w:val="22"/>
              </w:rPr>
              <w:t>0,000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2881D312"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C30B68">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C30B68">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2761AF4B"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1168D322" w14:textId="588A5BB8" w:rsidR="00977CC4" w:rsidRPr="00545E23" w:rsidRDefault="00A76E64" w:rsidP="007B7D0E">
                    <w:pPr>
                      <w:rPr>
                        <w:highlight w:val="lightGray"/>
                      </w:rPr>
                    </w:pPr>
                    <w:proofErr w:type="gramStart"/>
                    <w:r w:rsidRPr="00A76E64">
                      <w:rPr>
                        <w:highlight w:val="lightGray"/>
                      </w:rPr>
                      <w:t>In order to</w:t>
                    </w:r>
                    <w:proofErr w:type="gramEnd"/>
                    <w:r w:rsidRPr="00A76E64">
                      <w:rPr>
                        <w:highlight w:val="lightGray"/>
                      </w:rPr>
                      <w:t xml:space="preserve">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w:t>
                    </w:r>
                    <w:proofErr w:type="spellStart"/>
                    <w:r w:rsidRPr="00A76E64">
                      <w:rPr>
                        <w:highlight w:val="lightGray"/>
                      </w:rPr>
                      <w:t>eTenders</w:t>
                    </w:r>
                    <w:proofErr w:type="spellEnd"/>
                    <w:r w:rsidRPr="00A76E64">
                      <w:rPr>
                        <w:highlight w:val="lightGray"/>
                      </w:rPr>
                      <w:t xml:space="preserve"> platform to ensure that their tender has been submitted properly, which includes ensuring that the “Submit” button has been clicked. </w:t>
                    </w:r>
                    <w:proofErr w:type="gramStart"/>
                    <w:r w:rsidRPr="00A76E64">
                      <w:rPr>
                        <w:highlight w:val="lightGray"/>
                      </w:rPr>
                      <w:t>in the event that</w:t>
                    </w:r>
                    <w:proofErr w:type="gramEnd"/>
                    <w:r w:rsidRPr="00A76E64">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35BA9DD7"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7165DE">
              <w:t>14.00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2D2E46">
              <w:t>16/10/2026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2E30EEE6"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4C823364"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985A5A">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985A5A">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33990C25"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CA0AFB">
              <w:t xml:space="preserve">Word, Excel and/or </w:t>
            </w:r>
            <w:r w:rsidR="00545E23">
              <w:rPr>
                <w:noProof/>
              </w:rPr>
              <w:t>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1BDEEC91"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7165DE">
              <w:t>14.00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2D2E46">
              <w:t>02/10/2026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50AA6931"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603538">
              <w:t xml:space="preserve">6 </w:t>
            </w:r>
            <w:r w:rsidR="00545E23">
              <w:t>months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0FDE7E68"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545E23">
              <w:rPr>
                <w:i/>
                <w:iCs/>
                <w:color w:val="FF0000"/>
                <w:highlight w:val="lightGray"/>
              </w:rPr>
              <w:t>Not Used</w:t>
            </w:r>
            <w:r w:rsidRPr="004C1900">
              <w:rPr>
                <w:i/>
                <w:iCs/>
                <w:noProof/>
                <w:color w:val="FF0000"/>
                <w:highlight w:val="lightGray"/>
              </w:rPr>
              <w:t>:</w:t>
            </w:r>
            <w:r w:rsidRPr="004C1900">
              <w:rPr>
                <w:i/>
                <w:iCs/>
                <w:color w:val="FF0000"/>
                <w:highlight w:val="lightGray"/>
              </w:rPr>
              <w:fldChar w:fldCharType="end"/>
            </w:r>
          </w:p>
          <w:p w14:paraId="0E392840" w14:textId="77777777"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6A035CFB" w14:textId="77777777" w:rsidR="003C0FB1" w:rsidRDefault="003C0FB1" w:rsidP="003C0FB1">
      <w:pPr>
        <w:pStyle w:val="Heading2"/>
        <w:jc w:val="both"/>
      </w:pPr>
      <w:r w:rsidRPr="000E5DB7">
        <w:lastRenderedPageBreak/>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lastRenderedPageBreak/>
        <w:t xml:space="preserve">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Content>
              <w:p w14:paraId="23519768" w14:textId="25576B72"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B556EC">
                  <w:rPr>
                    <w:i/>
                    <w:noProof/>
                    <w:color w:val="FF0000"/>
                    <w:highlight w:val="lightGray"/>
                  </w:rPr>
                  <w:t>Not Used</w:t>
                </w:r>
                <w:r w:rsidRPr="00DC28E8">
                  <w:rPr>
                    <w:i/>
                    <w:noProof/>
                    <w:color w:val="FF0000"/>
                    <w:highlight w:val="lightGray"/>
                  </w:rPr>
                  <w:t>:</w:t>
                </w:r>
                <w:r w:rsidRPr="00DC28E8">
                  <w:rPr>
                    <w:i/>
                    <w:color w:val="FF0000"/>
                    <w:highlight w:val="lightGray"/>
                  </w:rPr>
                  <w:fldChar w:fldCharType="end"/>
                </w:r>
              </w:p>
              <w:p w14:paraId="0C2A4408" w14:textId="77777777"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rPr>
                    <w:noProof/>
                  </w:rPr>
                  <w:t>[insert relevant addresses]</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rPr>
                    <w:noProof/>
                  </w:rPr>
                  <w:t>[date]</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rPr>
                    <w:noProof/>
                  </w:rPr>
                  <w:t>[x and y]</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rPr>
                    <w:noProof/>
                  </w:rPr>
                  <w:t>[name of person]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[insert email address]</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rPr>
                    <w:noProof/>
                  </w:rPr>
                  <w:t>[insert date and time]</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470B0F07"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B556EC">
              <w:rPr>
                <w:i/>
                <w:iCs/>
                <w:noProof/>
                <w:color w:val="FF0000"/>
                <w:highlight w:val="lightGray"/>
              </w:rPr>
              <w:t>Not Used</w:t>
            </w:r>
            <w:r w:rsidRPr="00215CCA">
              <w:rPr>
                <w:i/>
                <w:iCs/>
                <w:noProof/>
                <w:color w:val="FF0000"/>
                <w:highlight w:val="lightGray"/>
              </w:rPr>
              <w:t>:</w:t>
            </w:r>
            <w:r w:rsidRPr="00215CCA">
              <w:rPr>
                <w:i/>
                <w:iCs/>
                <w:color w:val="FF0000"/>
                <w:highlight w:val="lightGray"/>
              </w:rPr>
              <w:fldChar w:fldCharType="end"/>
            </w:r>
          </w:p>
          <w:p w14:paraId="56F72B09" w14:textId="53751807"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DD14B9">
              <w:rPr>
                <w:highlight w:val="lightGray"/>
              </w:rPr>
              <w:t> </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05AAC79B"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EC65AB">
                    <w:rPr>
                      <w:szCs w:val="22"/>
                    </w:rPr>
                    <w:t>€</w:t>
                  </w:r>
                  <w:r w:rsidR="00EC65AB">
                    <w:rPr>
                      <w:noProof/>
                      <w:sz w:val="22"/>
                      <w:szCs w:val="22"/>
                    </w:rPr>
                    <w:t>12.7 Million</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52552DE7"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031F0">
                    <w:rPr>
                      <w:szCs w:val="22"/>
                    </w:rPr>
                    <w:t>€</w:t>
                  </w:r>
                  <w:r w:rsidR="009031F0" w:rsidRPr="009031F0">
                    <w:rPr>
                      <w:szCs w:val="22"/>
                    </w:rPr>
                    <w:t>6.5 million</w:t>
                  </w:r>
                  <w:r w:rsidR="002B6DA5">
                    <w:rPr>
                      <w:szCs w:val="22"/>
                    </w:rPr>
                    <w:t> </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512B641A"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EC65AB">
                    <w:rPr>
                      <w:szCs w:val="22"/>
                    </w:rPr>
                    <w:t>NA</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3AAE52CE"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EC65AB">
                    <w:rPr>
                      <w:szCs w:val="22"/>
                    </w:rPr>
                    <w:t>€1 Million</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77777777"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c>
                <w:tcPr>
                  <w:tcW w:w="2500" w:type="pct"/>
                  <w:vAlign w:val="center"/>
                </w:tcPr>
                <w:p w14:paraId="474CE49A" w14:textId="77777777"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 xml:space="preserve">they will, from the Effective Date of the Services Contract (as defined in the Services Contract), obtain and hold the types and levels </w:t>
            </w:r>
            <w:r w:rsidRPr="000E5DB7">
              <w:lastRenderedPageBreak/>
              <w:t>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033AF6A2"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8B1109">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8B1109">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05F21E60"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B556EC">
              <w:rPr>
                <w:i/>
                <w:iCs/>
                <w:color w:val="FF0000"/>
              </w:rPr>
              <w:t> </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w:t>
            </w:r>
            <w:proofErr w:type="gramStart"/>
            <w:r w:rsidRPr="003215FF">
              <w:rPr>
                <w:rFonts w:ascii="Calibri" w:eastAsia="Times New Roman" w:hAnsi="Calibri"/>
                <w:szCs w:val="22"/>
                <w:lang w:eastAsia="en-US"/>
              </w:rPr>
              <w:t>all of</w:t>
            </w:r>
            <w:proofErr w:type="gramEnd"/>
            <w:r w:rsidRPr="003215FF">
              <w:rPr>
                <w:rFonts w:ascii="Calibri" w:eastAsia="Times New Roman" w:hAnsi="Calibri"/>
                <w:szCs w:val="22"/>
                <w:lang w:eastAsia="en-US"/>
              </w:rPr>
              <w:t xml:space="preserve">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7B03C7D4"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B556EC">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261DFB">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52B65A2B" w14:textId="4D41FF78" w:rsidR="00C3103B" w:rsidRPr="00310EDC" w:rsidRDefault="00553619" w:rsidP="00B61DAD">
          <w:pPr>
            <w:spacing w:after="0"/>
          </w:pPr>
          <w:r>
            <w:t>N/A</w:t>
          </w: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5763CD32"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1C5C1E">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1C5C1E">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53202E74" w14:textId="518F9B35" w:rsidR="009F6A4D" w:rsidRPr="00310EDC" w:rsidRDefault="009F6A4D" w:rsidP="00607B6F"/>
        <w:p w14:paraId="5E719AE8" w14:textId="2909E467" w:rsidR="00607B6F" w:rsidRPr="00896101" w:rsidRDefault="00607B6F" w:rsidP="00607B6F">
          <w:pPr>
            <w:rPr>
              <w:rFonts w:asciiTheme="minorHAnsi" w:hAnsiTheme="minorHAnsi" w:cstheme="minorHAnsi"/>
            </w:rPr>
          </w:pPr>
          <w:r w:rsidRPr="00896101">
            <w:rPr>
              <w:rFonts w:asciiTheme="minorHAnsi" w:hAnsiTheme="minorHAnsi" w:cstheme="minorHAnsi"/>
            </w:rPr>
            <w:t xml:space="preserve">The tenderer is required to provide a CV demonstrating the following: </w:t>
          </w:r>
        </w:p>
        <w:p w14:paraId="4750A21A" w14:textId="77777777" w:rsidR="00607B6F" w:rsidRPr="00896101" w:rsidRDefault="00607B6F" w:rsidP="00607B6F">
          <w:pPr>
            <w:pStyle w:val="ListParagraph"/>
            <w:numPr>
              <w:ilvl w:val="0"/>
              <w:numId w:val="34"/>
            </w:numPr>
            <w:spacing w:after="160" w:line="278" w:lineRule="auto"/>
            <w:rPr>
              <w:rFonts w:asciiTheme="minorHAnsi" w:hAnsiTheme="minorHAnsi" w:cstheme="minorHAnsi"/>
            </w:rPr>
          </w:pPr>
          <w:r w:rsidRPr="00896101">
            <w:rPr>
              <w:rFonts w:asciiTheme="minorHAnsi" w:hAnsiTheme="minorHAnsi" w:cstheme="minorHAnsi"/>
            </w:rPr>
            <w:t>3</w:t>
          </w:r>
          <w:r w:rsidRPr="00896101">
            <w:rPr>
              <w:rFonts w:asciiTheme="minorHAnsi" w:hAnsiTheme="minorHAnsi" w:cstheme="minorHAnsi"/>
              <w:vertAlign w:val="superscript"/>
            </w:rPr>
            <w:t>rd</w:t>
          </w:r>
          <w:r w:rsidRPr="00896101">
            <w:rPr>
              <w:rFonts w:asciiTheme="minorHAnsi" w:hAnsiTheme="minorHAnsi" w:cstheme="minorHAnsi"/>
            </w:rPr>
            <w:t xml:space="preserve"> level qualification relevant to working with children and young people (or equivalent) </w:t>
          </w:r>
        </w:p>
        <w:p w14:paraId="7B67A7E4" w14:textId="51E47CD0" w:rsidR="00607B6F" w:rsidRPr="00896101" w:rsidRDefault="00731BFB" w:rsidP="00607B6F">
          <w:pPr>
            <w:pStyle w:val="ListParagraph"/>
            <w:numPr>
              <w:ilvl w:val="0"/>
              <w:numId w:val="34"/>
            </w:numPr>
            <w:spacing w:after="160" w:line="278" w:lineRule="auto"/>
            <w:rPr>
              <w:rFonts w:asciiTheme="minorHAnsi" w:hAnsiTheme="minorHAnsi" w:cstheme="minorHAnsi"/>
            </w:rPr>
          </w:pPr>
          <w:r>
            <w:rPr>
              <w:rFonts w:asciiTheme="minorHAnsi" w:hAnsiTheme="minorHAnsi" w:cstheme="minorHAnsi"/>
            </w:rPr>
            <w:t>A minimum of two references showing e</w:t>
          </w:r>
          <w:r w:rsidR="00607B6F" w:rsidRPr="00896101">
            <w:rPr>
              <w:rFonts w:asciiTheme="minorHAnsi" w:hAnsiTheme="minorHAnsi" w:cstheme="minorHAnsi"/>
            </w:rPr>
            <w:t>xperience of working with young people and / or adults in participation projects – indicating a minimum of two years’ experience</w:t>
          </w:r>
        </w:p>
        <w:p w14:paraId="52A0DDF9" w14:textId="77777777" w:rsidR="00607B6F" w:rsidRPr="00896101" w:rsidRDefault="00607B6F" w:rsidP="00607B6F">
          <w:pPr>
            <w:pStyle w:val="ListParagraph"/>
            <w:numPr>
              <w:ilvl w:val="0"/>
              <w:numId w:val="34"/>
            </w:numPr>
            <w:spacing w:after="160" w:line="278" w:lineRule="auto"/>
            <w:rPr>
              <w:rFonts w:asciiTheme="minorHAnsi" w:hAnsiTheme="minorHAnsi" w:cstheme="minorHAnsi"/>
            </w:rPr>
          </w:pPr>
          <w:r w:rsidRPr="00896101">
            <w:rPr>
              <w:rFonts w:asciiTheme="minorHAnsi" w:hAnsiTheme="minorHAnsi" w:cstheme="minorHAnsi"/>
            </w:rPr>
            <w:t xml:space="preserve">Familiarity with policies, theories and practices relating to participation work </w:t>
          </w:r>
        </w:p>
        <w:p w14:paraId="007074F3" w14:textId="77777777" w:rsidR="00607B6F" w:rsidRPr="00896101" w:rsidRDefault="00607B6F" w:rsidP="00607B6F">
          <w:pPr>
            <w:pStyle w:val="ListParagraph"/>
            <w:numPr>
              <w:ilvl w:val="0"/>
              <w:numId w:val="34"/>
            </w:numPr>
            <w:spacing w:after="160" w:line="278" w:lineRule="auto"/>
            <w:rPr>
              <w:rFonts w:asciiTheme="minorHAnsi" w:hAnsiTheme="minorHAnsi" w:cstheme="minorHAnsi"/>
            </w:rPr>
          </w:pPr>
          <w:r w:rsidRPr="00896101">
            <w:rPr>
              <w:rFonts w:asciiTheme="minorHAnsi" w:hAnsiTheme="minorHAnsi" w:cstheme="minorHAnsi"/>
            </w:rPr>
            <w:t>Demonstrated experience of patient and public involvement in research.</w:t>
          </w:r>
        </w:p>
        <w:p w14:paraId="7543396F" w14:textId="77777777" w:rsidR="00607B6F" w:rsidRPr="00896101" w:rsidRDefault="00607B6F" w:rsidP="00607B6F">
          <w:pPr>
            <w:pStyle w:val="ListParagraph"/>
            <w:numPr>
              <w:ilvl w:val="0"/>
              <w:numId w:val="34"/>
            </w:numPr>
            <w:spacing w:after="160" w:line="278" w:lineRule="auto"/>
            <w:rPr>
              <w:rFonts w:asciiTheme="minorHAnsi" w:hAnsiTheme="minorHAnsi" w:cstheme="minorHAnsi"/>
            </w:rPr>
          </w:pPr>
          <w:r w:rsidRPr="00896101">
            <w:rPr>
              <w:rFonts w:asciiTheme="minorHAnsi" w:hAnsiTheme="minorHAnsi" w:cstheme="minorHAnsi"/>
            </w:rPr>
            <w:t>Capacity to engage in and facilitate group work</w:t>
          </w:r>
        </w:p>
        <w:p w14:paraId="2EFF4925" w14:textId="77777777" w:rsidR="00607B6F" w:rsidRPr="00896101" w:rsidRDefault="00607B6F" w:rsidP="00607B6F">
          <w:pPr>
            <w:pStyle w:val="ListParagraph"/>
            <w:numPr>
              <w:ilvl w:val="0"/>
              <w:numId w:val="34"/>
            </w:numPr>
            <w:spacing w:after="160" w:line="278" w:lineRule="auto"/>
            <w:rPr>
              <w:rFonts w:asciiTheme="minorHAnsi" w:hAnsiTheme="minorHAnsi" w:cstheme="minorHAnsi"/>
            </w:rPr>
          </w:pPr>
          <w:r w:rsidRPr="00896101">
            <w:rPr>
              <w:rFonts w:asciiTheme="minorHAnsi" w:hAnsiTheme="minorHAnsi" w:cstheme="minorHAnsi"/>
            </w:rPr>
            <w:t>Knowledge and experience of IT and social media communication tools such as WhatsApp</w:t>
          </w:r>
        </w:p>
        <w:p w14:paraId="14A2EFF6" w14:textId="0D42196C" w:rsidR="00C3103B" w:rsidRPr="00896101" w:rsidRDefault="00C3103B" w:rsidP="00D35AA7">
          <w:pPr>
            <w:spacing w:after="0"/>
            <w:rPr>
              <w:rFonts w:asciiTheme="minorHAnsi" w:hAnsiTheme="minorHAnsi" w:cstheme="minorHAnsi"/>
            </w:rPr>
          </w:pPr>
        </w:p>
        <w:p w14:paraId="14DFA0AB" w14:textId="0693B024" w:rsidR="00607B6F" w:rsidRDefault="00607B6F" w:rsidP="00D35AA7">
          <w:pPr>
            <w:spacing w:after="0"/>
            <w:rPr>
              <w:rFonts w:asciiTheme="minorHAnsi" w:hAnsiTheme="minorHAnsi" w:cstheme="minorHAnsi"/>
            </w:rPr>
          </w:pPr>
          <w:r w:rsidRPr="00896101">
            <w:rPr>
              <w:rFonts w:asciiTheme="minorHAnsi" w:hAnsiTheme="minorHAnsi" w:cstheme="minorHAnsi"/>
            </w:rPr>
            <w:t xml:space="preserve">The successful tenderer will also be required to provide </w:t>
          </w:r>
          <w:r w:rsidR="00F47820" w:rsidRPr="00896101">
            <w:rPr>
              <w:rFonts w:asciiTheme="minorHAnsi" w:hAnsiTheme="minorHAnsi" w:cstheme="minorHAnsi"/>
            </w:rPr>
            <w:t>confirmation of up-to-date Garda Vetting clearance prior to appointment.</w:t>
          </w:r>
        </w:p>
        <w:p w14:paraId="689041B2" w14:textId="77777777" w:rsidR="004A5BC9" w:rsidRDefault="004A5BC9" w:rsidP="00D35AA7">
          <w:pPr>
            <w:spacing w:after="0"/>
            <w:rPr>
              <w:rFonts w:asciiTheme="minorHAnsi" w:hAnsiTheme="minorHAnsi" w:cstheme="minorHAnsi"/>
            </w:rPr>
          </w:pPr>
        </w:p>
        <w:p w14:paraId="35631E99" w14:textId="1F1799BF" w:rsidR="004A5BC9" w:rsidRPr="00310EDC" w:rsidRDefault="004A5BC9" w:rsidP="00D35AA7">
          <w:pPr>
            <w:spacing w:after="0"/>
          </w:pPr>
          <w:r w:rsidRPr="005E6A87">
            <w:rPr>
              <w:rFonts w:asciiTheme="minorHAnsi" w:hAnsiTheme="minorHAnsi" w:cstheme="minorHAnsi"/>
              <w:b/>
              <w:bCs/>
              <w:szCs w:val="22"/>
            </w:rPr>
            <w:t xml:space="preserve">Tenderers must limit their </w:t>
          </w:r>
          <w:r>
            <w:rPr>
              <w:rFonts w:asciiTheme="minorHAnsi" w:hAnsiTheme="minorHAnsi" w:cstheme="minorHAnsi"/>
              <w:b/>
              <w:bCs/>
              <w:szCs w:val="22"/>
            </w:rPr>
            <w:t>CV</w:t>
          </w:r>
          <w:r w:rsidRPr="005E6A87">
            <w:rPr>
              <w:rFonts w:asciiTheme="minorHAnsi" w:hAnsiTheme="minorHAnsi" w:cstheme="minorHAnsi"/>
              <w:b/>
              <w:bCs/>
              <w:szCs w:val="22"/>
            </w:rPr>
            <w:t xml:space="preserve"> to </w:t>
          </w:r>
          <w:r w:rsidR="002E534E">
            <w:rPr>
              <w:rFonts w:asciiTheme="minorHAnsi" w:hAnsiTheme="minorHAnsi" w:cstheme="minorHAnsi"/>
              <w:b/>
              <w:bCs/>
              <w:szCs w:val="22"/>
            </w:rPr>
            <w:t xml:space="preserve">a maximum of </w:t>
          </w:r>
          <w:r w:rsidR="00AA69DE">
            <w:rPr>
              <w:rFonts w:asciiTheme="minorHAnsi" w:hAnsiTheme="minorHAnsi" w:cstheme="minorHAnsi"/>
              <w:b/>
              <w:bCs/>
              <w:szCs w:val="22"/>
            </w:rPr>
            <w:t>4</w:t>
          </w:r>
          <w:r>
            <w:rPr>
              <w:rFonts w:asciiTheme="minorHAnsi" w:hAnsiTheme="minorHAnsi" w:cstheme="minorHAnsi"/>
              <w:b/>
              <w:bCs/>
              <w:szCs w:val="22"/>
            </w:rPr>
            <w:t xml:space="preserve"> </w:t>
          </w:r>
          <w:r w:rsidRPr="005E6A87">
            <w:rPr>
              <w:rFonts w:asciiTheme="minorHAnsi" w:hAnsiTheme="minorHAnsi" w:cstheme="minorHAnsi"/>
              <w:b/>
              <w:bCs/>
              <w:szCs w:val="22"/>
            </w:rPr>
            <w:t>x A4 pages in length Calibri font size 11.</w:t>
          </w: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lastRenderedPageBreak/>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Content>
        <w:p w14:paraId="27BC76CD" w14:textId="02391026" w:rsidR="007C20B1" w:rsidRPr="004435A6" w:rsidRDefault="00163704" w:rsidP="007C20B1">
          <w:pPr>
            <w:rPr>
              <w:rFonts w:asciiTheme="minorHAnsi" w:hAnsiTheme="minorHAnsi" w:cstheme="minorHAnsi"/>
            </w:rPr>
          </w:pPr>
          <w:r w:rsidRPr="00C539D6">
            <w:rPr>
              <w:rFonts w:asciiTheme="minorHAnsi" w:hAnsiTheme="minorHAnsi"/>
              <w:bCs/>
            </w:rPr>
            <w:t xml:space="preserve"> </w:t>
          </w:r>
          <w:r w:rsidR="007C20B1" w:rsidRPr="004435A6">
            <w:rPr>
              <w:rFonts w:asciiTheme="minorHAnsi" w:hAnsiTheme="minorHAnsi" w:cstheme="minorHAnsi"/>
            </w:rPr>
            <w:t>Tenders will be evaluated as follows:</w:t>
          </w:r>
        </w:p>
        <w:p w14:paraId="0426715D" w14:textId="77777777" w:rsidR="007C20B1" w:rsidRPr="004435A6" w:rsidRDefault="007C20B1" w:rsidP="007C20B1">
          <w:pPr>
            <w:pStyle w:val="ListParagraph"/>
            <w:numPr>
              <w:ilvl w:val="0"/>
              <w:numId w:val="30"/>
            </w:numPr>
            <w:spacing w:after="0" w:line="360" w:lineRule="auto"/>
            <w:rPr>
              <w:rFonts w:asciiTheme="minorHAnsi" w:hAnsiTheme="minorHAnsi" w:cstheme="minorHAnsi"/>
            </w:rPr>
          </w:pPr>
          <w:r w:rsidRPr="004435A6">
            <w:rPr>
              <w:rFonts w:asciiTheme="minorHAnsi" w:hAnsiTheme="minorHAnsi" w:cstheme="minorHAnsi"/>
              <w:b/>
            </w:rPr>
            <w:t>600</w:t>
          </w:r>
          <w:r w:rsidRPr="004435A6">
            <w:rPr>
              <w:rFonts w:asciiTheme="minorHAnsi" w:hAnsiTheme="minorHAnsi" w:cstheme="minorHAnsi"/>
              <w:b/>
              <w:i/>
            </w:rPr>
            <w:t xml:space="preserve"> </w:t>
          </w:r>
          <w:r w:rsidRPr="004435A6">
            <w:rPr>
              <w:rFonts w:asciiTheme="minorHAnsi" w:hAnsiTheme="minorHAnsi" w:cstheme="minorHAnsi"/>
            </w:rPr>
            <w:t>marks are available for Part A – Quality Service Delivery Proposal.</w:t>
          </w:r>
        </w:p>
        <w:p w14:paraId="51D7BCEC" w14:textId="77777777" w:rsidR="007C20B1" w:rsidRPr="00CB7C25" w:rsidRDefault="007C20B1" w:rsidP="007C20B1">
          <w:pPr>
            <w:pStyle w:val="ListParagraph"/>
            <w:numPr>
              <w:ilvl w:val="0"/>
              <w:numId w:val="30"/>
            </w:numPr>
            <w:spacing w:after="0" w:line="360" w:lineRule="auto"/>
            <w:rPr>
              <w:rFonts w:asciiTheme="minorHAnsi" w:hAnsiTheme="minorHAnsi" w:cstheme="minorHAnsi"/>
              <w:b/>
            </w:rPr>
          </w:pPr>
          <w:r w:rsidRPr="004435A6">
            <w:rPr>
              <w:rFonts w:asciiTheme="minorHAnsi" w:hAnsiTheme="minorHAnsi" w:cstheme="minorHAnsi"/>
              <w:b/>
            </w:rPr>
            <w:t>400</w:t>
          </w:r>
          <w:r w:rsidRPr="004435A6">
            <w:rPr>
              <w:rFonts w:asciiTheme="minorHAnsi" w:hAnsiTheme="minorHAnsi" w:cstheme="minorHAnsi"/>
              <w:b/>
              <w:i/>
            </w:rPr>
            <w:t xml:space="preserve"> </w:t>
          </w:r>
          <w:r w:rsidRPr="004435A6">
            <w:rPr>
              <w:rFonts w:asciiTheme="minorHAnsi" w:hAnsiTheme="minorHAnsi" w:cstheme="minorHAnsi"/>
            </w:rPr>
            <w:t>marks are available for Part B – Price Proposal.</w:t>
          </w:r>
        </w:p>
        <w:p w14:paraId="5C779627" w14:textId="77777777" w:rsidR="007C20B1" w:rsidRPr="00CB7C25" w:rsidRDefault="007C20B1" w:rsidP="007C20B1">
          <w:pPr>
            <w:spacing w:line="360" w:lineRule="auto"/>
            <w:rPr>
              <w:rFonts w:asciiTheme="minorHAnsi" w:hAnsiTheme="minorHAnsi" w:cstheme="minorHAnsi"/>
              <w:b/>
            </w:rPr>
          </w:pPr>
        </w:p>
        <w:p w14:paraId="72C85000" w14:textId="77777777" w:rsidR="007C20B1" w:rsidRDefault="007C20B1" w:rsidP="007C20B1">
          <w:pPr>
            <w:spacing w:line="360" w:lineRule="auto"/>
            <w:rPr>
              <w:rFonts w:asciiTheme="minorHAnsi" w:hAnsiTheme="minorHAnsi" w:cstheme="minorHAnsi"/>
            </w:rPr>
          </w:pPr>
          <w:r w:rsidRPr="00CB7C25">
            <w:rPr>
              <w:rFonts w:asciiTheme="minorHAnsi" w:hAnsiTheme="minorHAnsi" w:cstheme="minorHAnsi"/>
            </w:rPr>
            <w:t xml:space="preserve">Tender proposals will be assessed </w:t>
          </w:r>
          <w:proofErr w:type="gramStart"/>
          <w:r w:rsidRPr="00CB7C25">
            <w:rPr>
              <w:rFonts w:asciiTheme="minorHAnsi" w:hAnsiTheme="minorHAnsi" w:cstheme="minorHAnsi"/>
            </w:rPr>
            <w:t>on the basis of</w:t>
          </w:r>
          <w:proofErr w:type="gramEnd"/>
          <w:r w:rsidRPr="00CB7C25">
            <w:rPr>
              <w:rFonts w:asciiTheme="minorHAnsi" w:hAnsiTheme="minorHAnsi" w:cstheme="minorHAnsi"/>
            </w:rPr>
            <w:t xml:space="preserve"> the </w:t>
          </w:r>
          <w:r w:rsidRPr="00CB7C25">
            <w:rPr>
              <w:rFonts w:asciiTheme="minorHAnsi" w:hAnsiTheme="minorHAnsi" w:cstheme="minorHAnsi"/>
              <w:b/>
            </w:rPr>
            <w:t xml:space="preserve">Most Economically Advantageous Tender </w:t>
          </w:r>
          <w:proofErr w:type="gramStart"/>
          <w:r w:rsidRPr="00CB7C25">
            <w:rPr>
              <w:rFonts w:asciiTheme="minorHAnsi" w:hAnsiTheme="minorHAnsi" w:cstheme="minorHAnsi"/>
              <w:b/>
            </w:rPr>
            <w:t>i.e.</w:t>
          </w:r>
          <w:proofErr w:type="gramEnd"/>
          <w:r w:rsidRPr="00CB7C25">
            <w:rPr>
              <w:rFonts w:asciiTheme="minorHAnsi" w:hAnsiTheme="minorHAnsi" w:cstheme="minorHAnsi"/>
              <w:b/>
            </w:rPr>
            <w:t xml:space="preserve"> Quality AND Price (“MEAT”) </w:t>
          </w:r>
          <w:r w:rsidRPr="00CB7C25">
            <w:rPr>
              <w:rFonts w:asciiTheme="minorHAnsi" w:hAnsiTheme="minorHAnsi" w:cstheme="minorHAnsi"/>
            </w:rPr>
            <w:t>as set out in the following Award Criteria Table.</w:t>
          </w:r>
        </w:p>
        <w:p w14:paraId="09B1F72E" w14:textId="77777777" w:rsidR="007C20B1" w:rsidRDefault="007C20B1" w:rsidP="007C20B1">
          <w:pPr>
            <w:spacing w:line="360" w:lineRule="auto"/>
            <w:rPr>
              <w:rFonts w:asciiTheme="minorHAnsi" w:hAnsiTheme="minorHAnsi" w:cstheme="minorHAnsi"/>
            </w:rPr>
          </w:pPr>
        </w:p>
        <w:p w14:paraId="238A6218" w14:textId="634A1213" w:rsidR="007C20B1" w:rsidRPr="00CB7C25" w:rsidRDefault="007C20B1" w:rsidP="007C20B1">
          <w:pPr>
            <w:spacing w:line="360" w:lineRule="auto"/>
            <w:rPr>
              <w:rFonts w:asciiTheme="minorHAnsi" w:hAnsiTheme="minorHAnsi" w:cstheme="minorHAnsi"/>
            </w:rPr>
          </w:pPr>
          <w:r w:rsidRPr="00CB7C25">
            <w:rPr>
              <w:rFonts w:asciiTheme="minorHAnsi" w:hAnsiTheme="minorHAnsi" w:cstheme="minorHAnsi"/>
            </w:rPr>
            <w:t>Tenderers should note that they must score the minimum marks as set out in the table</w:t>
          </w:r>
          <w:r>
            <w:rPr>
              <w:rFonts w:asciiTheme="minorHAnsi" w:hAnsiTheme="minorHAnsi" w:cstheme="minorHAnsi"/>
            </w:rPr>
            <w:t>s in Part 4: Award Criteria</w:t>
          </w:r>
          <w:r w:rsidRPr="00CB7C25">
            <w:rPr>
              <w:rFonts w:asciiTheme="minorHAnsi" w:hAnsiTheme="minorHAnsi" w:cstheme="minorHAnsi"/>
            </w:rPr>
            <w:t xml:space="preserve">. Failure to achieve the minimum marks (where applicable) in any or </w:t>
          </w:r>
          <w:proofErr w:type="gramStart"/>
          <w:r w:rsidRPr="00CB7C25">
            <w:rPr>
              <w:rFonts w:asciiTheme="minorHAnsi" w:hAnsiTheme="minorHAnsi" w:cstheme="minorHAnsi"/>
            </w:rPr>
            <w:t>all of</w:t>
          </w:r>
          <w:proofErr w:type="gramEnd"/>
          <w:r w:rsidRPr="00CB7C25">
            <w:rPr>
              <w:rFonts w:asciiTheme="minorHAnsi" w:hAnsiTheme="minorHAnsi" w:cstheme="minorHAnsi"/>
            </w:rPr>
            <w:t xml:space="preserve"> these criteria will result in the Tender being eliminated from the competition. Tenderers should note their proposals will be evaluated </w:t>
          </w:r>
          <w:proofErr w:type="gramStart"/>
          <w:r w:rsidRPr="00CB7C25">
            <w:rPr>
              <w:rFonts w:asciiTheme="minorHAnsi" w:hAnsiTheme="minorHAnsi" w:cstheme="minorHAnsi"/>
            </w:rPr>
            <w:t>on the basis of</w:t>
          </w:r>
          <w:proofErr w:type="gramEnd"/>
          <w:r w:rsidRPr="00CB7C25">
            <w:rPr>
              <w:rFonts w:asciiTheme="minorHAnsi" w:hAnsiTheme="minorHAnsi" w:cstheme="minorHAnsi"/>
            </w:rPr>
            <w:t xml:space="preserve"> relevant information demonstrating how an</w:t>
          </w:r>
          <w:r>
            <w:rPr>
              <w:rFonts w:asciiTheme="minorHAnsi" w:hAnsiTheme="minorHAnsi" w:cstheme="minorHAnsi"/>
            </w:rPr>
            <w:t>d why these proposals meet the service</w:t>
          </w:r>
          <w:r w:rsidRPr="00CB7C25">
            <w:rPr>
              <w:rFonts w:asciiTheme="minorHAnsi" w:hAnsiTheme="minorHAnsi" w:cstheme="minorHAnsi"/>
            </w:rPr>
            <w:t xml:space="preserve"> requirements.</w:t>
          </w:r>
        </w:p>
        <w:p w14:paraId="132CB183" w14:textId="745E5E06" w:rsidR="007C20B1" w:rsidRDefault="00D71E8F" w:rsidP="007C20B1">
          <w:pPr>
            <w:spacing w:line="360" w:lineRule="auto"/>
            <w:rPr>
              <w:rFonts w:asciiTheme="minorHAnsi" w:hAnsiTheme="minorHAnsi" w:cstheme="minorHAnsi"/>
            </w:rPr>
          </w:pPr>
          <w:r>
            <w:rPr>
              <w:rFonts w:asciiTheme="minorHAnsi" w:hAnsiTheme="minorHAnsi" w:cstheme="minorHAnsi"/>
            </w:rPr>
            <w:t>T</w:t>
          </w:r>
          <w:r w:rsidR="007C20B1" w:rsidRPr="00CB7C25">
            <w:rPr>
              <w:rFonts w:asciiTheme="minorHAnsi" w:hAnsiTheme="minorHAnsi" w:cstheme="minorHAnsi"/>
            </w:rPr>
            <w:t>enderers are requested to refer to the Award Criteria in their proposals to demonstrate how, why and in what way they will address the specification</w:t>
          </w:r>
          <w:r w:rsidR="007C20B1">
            <w:rPr>
              <w:rFonts w:asciiTheme="minorHAnsi" w:hAnsiTheme="minorHAnsi" w:cstheme="minorHAnsi"/>
            </w:rPr>
            <w:t>s and requirements of this service</w:t>
          </w:r>
          <w:r w:rsidR="007C20B1" w:rsidRPr="00CB7C25">
            <w:rPr>
              <w:rFonts w:asciiTheme="minorHAnsi" w:hAnsiTheme="minorHAnsi" w:cstheme="minorHAnsi"/>
            </w:rPr>
            <w:t>.</w:t>
          </w:r>
        </w:p>
        <w:p w14:paraId="6DE8BE6D" w14:textId="77777777" w:rsidR="007C20B1" w:rsidRDefault="007C20B1">
          <w:pPr>
            <w:spacing w:after="160" w:line="259" w:lineRule="auto"/>
            <w:rPr>
              <w:rFonts w:asciiTheme="minorHAnsi" w:hAnsiTheme="minorHAnsi"/>
              <w:b/>
              <w:bCs/>
              <w:sz w:val="32"/>
              <w:szCs w:val="32"/>
              <w:u w:val="single"/>
            </w:rPr>
          </w:pPr>
          <w:r>
            <w:rPr>
              <w:rFonts w:asciiTheme="minorHAnsi" w:hAnsiTheme="minorHAnsi"/>
              <w:b/>
              <w:bCs/>
              <w:sz w:val="32"/>
              <w:szCs w:val="32"/>
              <w:u w:val="single"/>
            </w:rPr>
            <w:br w:type="page"/>
          </w:r>
        </w:p>
        <w:p w14:paraId="60833D13" w14:textId="6F38B79C" w:rsidR="007C20B1" w:rsidRPr="005E6A87" w:rsidRDefault="007C20B1" w:rsidP="007C20B1">
          <w:pPr>
            <w:rPr>
              <w:rFonts w:asciiTheme="minorHAnsi" w:hAnsiTheme="minorHAnsi" w:cstheme="minorHAnsi"/>
              <w:b/>
              <w:bCs/>
              <w:szCs w:val="22"/>
              <w:u w:val="single"/>
            </w:rPr>
          </w:pPr>
          <w:r w:rsidRPr="005E6A87">
            <w:rPr>
              <w:rFonts w:asciiTheme="minorHAnsi" w:hAnsiTheme="minorHAnsi" w:cstheme="minorHAnsi"/>
              <w:b/>
              <w:bCs/>
              <w:szCs w:val="22"/>
              <w:u w:val="single"/>
            </w:rPr>
            <w:lastRenderedPageBreak/>
            <w:t xml:space="preserve">Table 1: Award Criteria </w:t>
          </w:r>
        </w:p>
        <w:tbl>
          <w:tblPr>
            <w:tblStyle w:val="TableGrid"/>
            <w:tblW w:w="0" w:type="auto"/>
            <w:tblLook w:val="04A0" w:firstRow="1" w:lastRow="0" w:firstColumn="1" w:lastColumn="0" w:noHBand="0" w:noVBand="1"/>
          </w:tblPr>
          <w:tblGrid>
            <w:gridCol w:w="1410"/>
            <w:gridCol w:w="5241"/>
            <w:gridCol w:w="1141"/>
            <w:gridCol w:w="1224"/>
          </w:tblGrid>
          <w:tr w:rsidR="007C20B1" w:rsidRPr="005E6A87" w14:paraId="3804CB9F" w14:textId="77777777" w:rsidTr="002708F1">
            <w:tc>
              <w:tcPr>
                <w:tcW w:w="1410" w:type="dxa"/>
              </w:tcPr>
              <w:p w14:paraId="25CAF897" w14:textId="77777777" w:rsidR="007C20B1" w:rsidRPr="005E6A87" w:rsidRDefault="007C20B1" w:rsidP="002708F1">
                <w:pPr>
                  <w:rPr>
                    <w:rFonts w:asciiTheme="minorHAnsi" w:hAnsiTheme="minorHAnsi" w:cstheme="minorHAnsi"/>
                    <w:b/>
                    <w:bCs/>
                    <w:sz w:val="22"/>
                    <w:szCs w:val="22"/>
                  </w:rPr>
                </w:pPr>
                <w:r w:rsidRPr="005E6A87">
                  <w:rPr>
                    <w:rFonts w:asciiTheme="minorHAnsi" w:hAnsiTheme="minorHAnsi" w:cstheme="minorHAnsi"/>
                    <w:b/>
                    <w:bCs/>
                    <w:sz w:val="22"/>
                    <w:szCs w:val="22"/>
                  </w:rPr>
                  <w:t>Award Criterion</w:t>
                </w:r>
              </w:p>
            </w:tc>
            <w:tc>
              <w:tcPr>
                <w:tcW w:w="5241" w:type="dxa"/>
              </w:tcPr>
              <w:p w14:paraId="76AF87E7" w14:textId="77777777" w:rsidR="007C20B1" w:rsidRPr="005E6A87" w:rsidRDefault="007C20B1" w:rsidP="002708F1">
                <w:pPr>
                  <w:rPr>
                    <w:rFonts w:asciiTheme="minorHAnsi" w:hAnsiTheme="minorHAnsi" w:cstheme="minorHAnsi"/>
                    <w:b/>
                    <w:bCs/>
                    <w:sz w:val="22"/>
                    <w:szCs w:val="22"/>
                  </w:rPr>
                </w:pPr>
                <w:r w:rsidRPr="005E6A87">
                  <w:rPr>
                    <w:rFonts w:asciiTheme="minorHAnsi" w:hAnsiTheme="minorHAnsi" w:cstheme="minorHAnsi"/>
                    <w:b/>
                    <w:bCs/>
                    <w:sz w:val="22"/>
                    <w:szCs w:val="22"/>
                  </w:rPr>
                  <w:t>Description</w:t>
                </w:r>
              </w:p>
            </w:tc>
            <w:tc>
              <w:tcPr>
                <w:tcW w:w="1141" w:type="dxa"/>
              </w:tcPr>
              <w:p w14:paraId="46FD9AF5" w14:textId="77777777" w:rsidR="007C20B1" w:rsidRPr="005E6A87" w:rsidRDefault="007C20B1" w:rsidP="009250FF">
                <w:pPr>
                  <w:jc w:val="center"/>
                  <w:rPr>
                    <w:rFonts w:asciiTheme="minorHAnsi" w:hAnsiTheme="minorHAnsi" w:cstheme="minorHAnsi"/>
                    <w:b/>
                    <w:bCs/>
                    <w:sz w:val="22"/>
                    <w:szCs w:val="22"/>
                  </w:rPr>
                </w:pPr>
                <w:r w:rsidRPr="005E6A87">
                  <w:rPr>
                    <w:rFonts w:asciiTheme="minorHAnsi" w:hAnsiTheme="minorHAnsi" w:cstheme="minorHAnsi"/>
                    <w:b/>
                    <w:bCs/>
                    <w:sz w:val="22"/>
                    <w:szCs w:val="22"/>
                  </w:rPr>
                  <w:t>Mark Available</w:t>
                </w:r>
              </w:p>
            </w:tc>
            <w:tc>
              <w:tcPr>
                <w:tcW w:w="1224" w:type="dxa"/>
              </w:tcPr>
              <w:p w14:paraId="0A2E9488" w14:textId="20906E35" w:rsidR="007C20B1" w:rsidRPr="005E6A87" w:rsidRDefault="007C20B1" w:rsidP="009250FF">
                <w:pPr>
                  <w:jc w:val="center"/>
                  <w:rPr>
                    <w:rFonts w:asciiTheme="minorHAnsi" w:hAnsiTheme="minorHAnsi" w:cstheme="minorHAnsi"/>
                    <w:b/>
                    <w:bCs/>
                    <w:sz w:val="22"/>
                    <w:szCs w:val="22"/>
                  </w:rPr>
                </w:pPr>
                <w:r w:rsidRPr="005E6A87">
                  <w:rPr>
                    <w:rFonts w:asciiTheme="minorHAnsi" w:hAnsiTheme="minorHAnsi" w:cstheme="minorHAnsi"/>
                    <w:b/>
                    <w:bCs/>
                    <w:sz w:val="22"/>
                    <w:szCs w:val="22"/>
                  </w:rPr>
                  <w:t>Minimum mark</w:t>
                </w:r>
                <w:r w:rsidR="00682CFE" w:rsidRPr="005E6A87">
                  <w:rPr>
                    <w:rFonts w:asciiTheme="minorHAnsi" w:hAnsiTheme="minorHAnsi" w:cstheme="minorHAnsi"/>
                    <w:b/>
                    <w:bCs/>
                    <w:sz w:val="22"/>
                    <w:szCs w:val="22"/>
                  </w:rPr>
                  <w:t xml:space="preserve"> (60%)</w:t>
                </w:r>
              </w:p>
            </w:tc>
          </w:tr>
          <w:tr w:rsidR="007C20B1" w:rsidRPr="005E6A87" w14:paraId="060673CC" w14:textId="77777777" w:rsidTr="002708F1">
            <w:tc>
              <w:tcPr>
                <w:tcW w:w="1410" w:type="dxa"/>
              </w:tcPr>
              <w:p w14:paraId="2B045EAA" w14:textId="77777777" w:rsidR="007C20B1" w:rsidRPr="005E6A87" w:rsidRDefault="007C20B1" w:rsidP="002708F1">
                <w:pPr>
                  <w:rPr>
                    <w:rFonts w:asciiTheme="minorHAnsi" w:hAnsiTheme="minorHAnsi" w:cstheme="minorHAnsi"/>
                    <w:b/>
                    <w:bCs/>
                    <w:sz w:val="22"/>
                    <w:szCs w:val="22"/>
                  </w:rPr>
                </w:pPr>
                <w:r w:rsidRPr="005E6A87">
                  <w:rPr>
                    <w:rFonts w:asciiTheme="minorHAnsi" w:hAnsiTheme="minorHAnsi" w:cstheme="minorHAnsi"/>
                    <w:b/>
                    <w:bCs/>
                    <w:sz w:val="22"/>
                    <w:szCs w:val="22"/>
                  </w:rPr>
                  <w:t>Part A</w:t>
                </w:r>
              </w:p>
            </w:tc>
            <w:tc>
              <w:tcPr>
                <w:tcW w:w="5241" w:type="dxa"/>
              </w:tcPr>
              <w:p w14:paraId="61B079AC" w14:textId="77777777" w:rsidR="007C20B1" w:rsidRPr="005E6A87" w:rsidRDefault="007C20B1" w:rsidP="002708F1">
                <w:pPr>
                  <w:rPr>
                    <w:rFonts w:asciiTheme="minorHAnsi" w:hAnsiTheme="minorHAnsi" w:cstheme="minorHAnsi"/>
                    <w:b/>
                    <w:bCs/>
                    <w:sz w:val="22"/>
                    <w:szCs w:val="22"/>
                  </w:rPr>
                </w:pPr>
                <w:r w:rsidRPr="005E6A87">
                  <w:rPr>
                    <w:rFonts w:asciiTheme="minorHAnsi" w:hAnsiTheme="minorHAnsi" w:cstheme="minorHAnsi"/>
                    <w:b/>
                    <w:bCs/>
                    <w:sz w:val="22"/>
                    <w:szCs w:val="22"/>
                  </w:rPr>
                  <w:t>Quality Service Delivery Proposal</w:t>
                </w:r>
              </w:p>
            </w:tc>
            <w:tc>
              <w:tcPr>
                <w:tcW w:w="1141" w:type="dxa"/>
              </w:tcPr>
              <w:p w14:paraId="4A389420" w14:textId="77777777" w:rsidR="007C20B1" w:rsidRPr="005E6A87" w:rsidRDefault="007C20B1" w:rsidP="009250FF">
                <w:pPr>
                  <w:jc w:val="center"/>
                  <w:rPr>
                    <w:rFonts w:asciiTheme="minorHAnsi" w:hAnsiTheme="minorHAnsi" w:cstheme="minorHAnsi"/>
                    <w:b/>
                    <w:bCs/>
                    <w:sz w:val="22"/>
                    <w:szCs w:val="22"/>
                  </w:rPr>
                </w:pPr>
                <w:r w:rsidRPr="005E6A87">
                  <w:rPr>
                    <w:rFonts w:asciiTheme="minorHAnsi" w:hAnsiTheme="minorHAnsi" w:cstheme="minorHAnsi"/>
                    <w:b/>
                    <w:bCs/>
                    <w:sz w:val="22"/>
                    <w:szCs w:val="22"/>
                  </w:rPr>
                  <w:t>600</w:t>
                </w:r>
              </w:p>
            </w:tc>
            <w:tc>
              <w:tcPr>
                <w:tcW w:w="1224" w:type="dxa"/>
              </w:tcPr>
              <w:p w14:paraId="779764E4" w14:textId="5653989A" w:rsidR="007C20B1" w:rsidRPr="005E6A87" w:rsidRDefault="007C20B1" w:rsidP="009250FF">
                <w:pPr>
                  <w:jc w:val="center"/>
                  <w:rPr>
                    <w:rFonts w:asciiTheme="minorHAnsi" w:hAnsiTheme="minorHAnsi" w:cstheme="minorHAnsi"/>
                    <w:b/>
                    <w:bCs/>
                    <w:sz w:val="22"/>
                    <w:szCs w:val="22"/>
                    <w:u w:val="single"/>
                  </w:rPr>
                </w:pPr>
              </w:p>
            </w:tc>
          </w:tr>
          <w:tr w:rsidR="007C20B1" w:rsidRPr="005E6A87" w14:paraId="7B3EBDD3" w14:textId="77777777" w:rsidTr="002708F1">
            <w:trPr>
              <w:trHeight w:val="4510"/>
            </w:trPr>
            <w:tc>
              <w:tcPr>
                <w:tcW w:w="1410" w:type="dxa"/>
              </w:tcPr>
              <w:p w14:paraId="4094FB0D" w14:textId="77777777" w:rsidR="007C20B1" w:rsidRPr="005E6A87" w:rsidRDefault="007C20B1" w:rsidP="007C20B1">
                <w:pPr>
                  <w:pStyle w:val="ListParagraph"/>
                  <w:numPr>
                    <w:ilvl w:val="0"/>
                    <w:numId w:val="32"/>
                  </w:numPr>
                  <w:spacing w:after="0" w:line="240" w:lineRule="auto"/>
                  <w:rPr>
                    <w:rFonts w:asciiTheme="minorHAnsi" w:hAnsiTheme="minorHAnsi" w:cstheme="minorHAnsi"/>
                    <w:b/>
                    <w:bCs/>
                    <w:sz w:val="22"/>
                    <w:szCs w:val="22"/>
                    <w:u w:val="single"/>
                  </w:rPr>
                </w:pPr>
              </w:p>
            </w:tc>
            <w:tc>
              <w:tcPr>
                <w:tcW w:w="5241" w:type="dxa"/>
              </w:tcPr>
              <w:p w14:paraId="2E70066D" w14:textId="788A1E3B" w:rsidR="007C20B1" w:rsidRPr="005E6A87" w:rsidRDefault="007C20B1" w:rsidP="002708F1">
                <w:pPr>
                  <w:rPr>
                    <w:rFonts w:asciiTheme="minorHAnsi" w:hAnsiTheme="minorHAnsi" w:cstheme="minorHAnsi"/>
                    <w:sz w:val="22"/>
                    <w:szCs w:val="22"/>
                  </w:rPr>
                </w:pPr>
                <w:r w:rsidRPr="005E6A87">
                  <w:rPr>
                    <w:rFonts w:asciiTheme="minorHAnsi" w:hAnsiTheme="minorHAnsi" w:cstheme="minorHAnsi"/>
                    <w:b/>
                    <w:bCs/>
                    <w:sz w:val="22"/>
                    <w:szCs w:val="22"/>
                    <w:u w:val="single"/>
                  </w:rPr>
                  <w:t>Understanding of the requirements</w:t>
                </w:r>
                <w:r w:rsidR="00763B54" w:rsidRPr="005E6A87">
                  <w:rPr>
                    <w:rFonts w:asciiTheme="minorHAnsi" w:hAnsiTheme="minorHAnsi" w:cstheme="minorHAnsi"/>
                    <w:b/>
                    <w:bCs/>
                    <w:sz w:val="22"/>
                    <w:szCs w:val="22"/>
                    <w:u w:val="single"/>
                  </w:rPr>
                  <w:t xml:space="preserve"> of the </w:t>
                </w:r>
                <w:r w:rsidR="00F14F40">
                  <w:rPr>
                    <w:rFonts w:asciiTheme="minorHAnsi" w:hAnsiTheme="minorHAnsi" w:cstheme="minorHAnsi"/>
                    <w:b/>
                    <w:bCs/>
                    <w:sz w:val="22"/>
                    <w:szCs w:val="22"/>
                    <w:u w:val="single"/>
                  </w:rPr>
                  <w:t>service</w:t>
                </w:r>
              </w:p>
              <w:p w14:paraId="1AB3623C" w14:textId="50D38BED" w:rsidR="007C20B1" w:rsidRPr="005E6A87" w:rsidRDefault="007C20B1" w:rsidP="002708F1">
                <w:pPr>
                  <w:rPr>
                    <w:rFonts w:asciiTheme="minorHAnsi" w:hAnsiTheme="minorHAnsi" w:cstheme="minorHAnsi"/>
                    <w:sz w:val="22"/>
                    <w:szCs w:val="22"/>
                  </w:rPr>
                </w:pPr>
                <w:r w:rsidRPr="005E6A87">
                  <w:rPr>
                    <w:rFonts w:asciiTheme="minorHAnsi" w:hAnsiTheme="minorHAnsi" w:cstheme="minorHAnsi"/>
                    <w:sz w:val="22"/>
                    <w:szCs w:val="22"/>
                  </w:rPr>
                  <w:t xml:space="preserve">Proposed approach to the facilitation of the </w:t>
                </w:r>
                <w:r w:rsidR="00011952" w:rsidRPr="005E6A87">
                  <w:rPr>
                    <w:rFonts w:asciiTheme="minorHAnsi" w:hAnsiTheme="minorHAnsi" w:cstheme="minorHAnsi"/>
                    <w:sz w:val="22"/>
                    <w:szCs w:val="22"/>
                  </w:rPr>
                  <w:t>Care Experienced Expert Panel (CEEP)</w:t>
                </w:r>
                <w:r w:rsidRPr="005E6A87">
                  <w:rPr>
                    <w:rFonts w:asciiTheme="minorHAnsi" w:hAnsiTheme="minorHAnsi" w:cstheme="minorHAnsi"/>
                    <w:sz w:val="22"/>
                    <w:szCs w:val="22"/>
                  </w:rPr>
                  <w:t xml:space="preserve"> to effectively achieve the responsibilities and duties required as outlined in </w:t>
                </w:r>
                <w:r w:rsidR="00363113" w:rsidRPr="005E6A87">
                  <w:rPr>
                    <w:rFonts w:asciiTheme="minorHAnsi" w:hAnsiTheme="minorHAnsi" w:cstheme="minorHAnsi"/>
                    <w:sz w:val="22"/>
                    <w:szCs w:val="22"/>
                  </w:rPr>
                  <w:t>Appendix 1</w:t>
                </w:r>
                <w:r w:rsidRPr="005E6A87">
                  <w:rPr>
                    <w:rFonts w:asciiTheme="minorHAnsi" w:hAnsiTheme="minorHAnsi" w:cstheme="minorHAnsi"/>
                    <w:sz w:val="22"/>
                    <w:szCs w:val="22"/>
                  </w:rPr>
                  <w:t>.</w:t>
                </w:r>
              </w:p>
              <w:p w14:paraId="6ECC5B14" w14:textId="77777777" w:rsidR="007C20B1" w:rsidRPr="005E6A87" w:rsidRDefault="007C20B1" w:rsidP="002708F1">
                <w:pPr>
                  <w:rPr>
                    <w:rFonts w:asciiTheme="minorHAnsi" w:hAnsiTheme="minorHAnsi" w:cstheme="minorHAnsi"/>
                    <w:sz w:val="22"/>
                    <w:szCs w:val="22"/>
                  </w:rPr>
                </w:pPr>
              </w:p>
              <w:p w14:paraId="30CF12D1" w14:textId="7D258775" w:rsidR="007C20B1" w:rsidRPr="005E6A87" w:rsidRDefault="007C20B1" w:rsidP="002708F1">
                <w:pPr>
                  <w:rPr>
                    <w:rFonts w:asciiTheme="minorHAnsi" w:hAnsiTheme="minorHAnsi" w:cstheme="minorHAnsi"/>
                    <w:sz w:val="22"/>
                    <w:szCs w:val="22"/>
                  </w:rPr>
                </w:pPr>
                <w:r w:rsidRPr="005E6A87">
                  <w:rPr>
                    <w:rFonts w:asciiTheme="minorHAnsi" w:hAnsiTheme="minorHAnsi" w:cstheme="minorHAnsi"/>
                    <w:sz w:val="22"/>
                    <w:szCs w:val="22"/>
                  </w:rPr>
                  <w:t>Indication of proposed engagement and participation methods for the delivery of the required services in with adherence to indicative timelines.</w:t>
                </w:r>
              </w:p>
              <w:p w14:paraId="13119BD8" w14:textId="77777777" w:rsidR="007C20B1" w:rsidRPr="005E6A87" w:rsidRDefault="007C20B1" w:rsidP="002708F1">
                <w:pPr>
                  <w:rPr>
                    <w:rFonts w:asciiTheme="minorHAnsi" w:hAnsiTheme="minorHAnsi" w:cstheme="minorHAnsi"/>
                    <w:sz w:val="22"/>
                    <w:szCs w:val="22"/>
                  </w:rPr>
                </w:pPr>
              </w:p>
              <w:p w14:paraId="0C989A89" w14:textId="5E59B85C" w:rsidR="007C20B1" w:rsidRPr="005E6A87" w:rsidRDefault="007C20B1" w:rsidP="00727919">
                <w:pPr>
                  <w:rPr>
                    <w:rFonts w:asciiTheme="minorHAnsi" w:hAnsiTheme="minorHAnsi" w:cstheme="minorHAnsi"/>
                    <w:bCs/>
                    <w:sz w:val="22"/>
                    <w:szCs w:val="22"/>
                  </w:rPr>
                </w:pPr>
                <w:r w:rsidRPr="005E6A87">
                  <w:rPr>
                    <w:rFonts w:asciiTheme="minorHAnsi" w:hAnsiTheme="minorHAnsi" w:cstheme="minorHAnsi"/>
                    <w:bCs/>
                    <w:sz w:val="22"/>
                    <w:szCs w:val="22"/>
                  </w:rPr>
                  <w:t>Proposed method and frequency of communication with the Programme Team</w:t>
                </w:r>
                <w:r w:rsidR="00F14F40">
                  <w:rPr>
                    <w:rFonts w:asciiTheme="minorHAnsi" w:hAnsiTheme="minorHAnsi" w:cstheme="minorHAnsi"/>
                    <w:bCs/>
                    <w:sz w:val="22"/>
                    <w:szCs w:val="22"/>
                  </w:rPr>
                  <w:t xml:space="preserve"> and the Care Experiences Programme Board</w:t>
                </w:r>
                <w:r w:rsidRPr="005E6A87">
                  <w:rPr>
                    <w:rFonts w:asciiTheme="minorHAnsi" w:hAnsiTheme="minorHAnsi" w:cstheme="minorHAnsi"/>
                    <w:bCs/>
                    <w:sz w:val="22"/>
                    <w:szCs w:val="22"/>
                  </w:rPr>
                  <w:t xml:space="preserve">. </w:t>
                </w:r>
              </w:p>
              <w:p w14:paraId="67E90020" w14:textId="77777777" w:rsidR="005E6A87" w:rsidRPr="005E6A87" w:rsidRDefault="005E6A87" w:rsidP="00727919">
                <w:pPr>
                  <w:rPr>
                    <w:rFonts w:asciiTheme="minorHAnsi" w:hAnsiTheme="minorHAnsi" w:cstheme="minorHAnsi"/>
                    <w:bCs/>
                    <w:sz w:val="22"/>
                    <w:szCs w:val="22"/>
                  </w:rPr>
                </w:pPr>
              </w:p>
              <w:p w14:paraId="47FED998" w14:textId="49F4A6B4" w:rsidR="005E6A87" w:rsidRPr="00F14F40" w:rsidRDefault="005E6A87" w:rsidP="00F14F40">
                <w:pPr>
                  <w:spacing w:after="0" w:line="240" w:lineRule="auto"/>
                  <w:rPr>
                    <w:rFonts w:asciiTheme="minorHAnsi" w:hAnsiTheme="minorHAnsi" w:cstheme="minorHAnsi"/>
                    <w:b/>
                    <w:bCs/>
                    <w:sz w:val="22"/>
                    <w:szCs w:val="22"/>
                  </w:rPr>
                </w:pPr>
                <w:r w:rsidRPr="00AA69DE">
                  <w:rPr>
                    <w:rFonts w:asciiTheme="minorHAnsi" w:hAnsiTheme="minorHAnsi" w:cstheme="minorHAnsi"/>
                    <w:b/>
                    <w:bCs/>
                    <w:sz w:val="22"/>
                    <w:szCs w:val="22"/>
                  </w:rPr>
                  <w:t xml:space="preserve">Tenderers must limit their total response to </w:t>
                </w:r>
                <w:r w:rsidR="00AA69DE" w:rsidRPr="00AA69DE">
                  <w:rPr>
                    <w:rFonts w:asciiTheme="minorHAnsi" w:hAnsiTheme="minorHAnsi" w:cstheme="minorHAnsi"/>
                    <w:b/>
                    <w:bCs/>
                    <w:sz w:val="22"/>
                    <w:szCs w:val="22"/>
                  </w:rPr>
                  <w:t>a maximum of 4</w:t>
                </w:r>
                <w:r w:rsidR="0067390A" w:rsidRPr="00AA69DE">
                  <w:rPr>
                    <w:rFonts w:asciiTheme="minorHAnsi" w:hAnsiTheme="minorHAnsi" w:cstheme="minorHAnsi"/>
                    <w:b/>
                    <w:bCs/>
                    <w:sz w:val="22"/>
                    <w:szCs w:val="22"/>
                  </w:rPr>
                  <w:t xml:space="preserve"> </w:t>
                </w:r>
                <w:r w:rsidRPr="00AA69DE">
                  <w:rPr>
                    <w:rFonts w:asciiTheme="minorHAnsi" w:hAnsiTheme="minorHAnsi" w:cstheme="minorHAnsi"/>
                    <w:b/>
                    <w:bCs/>
                    <w:sz w:val="22"/>
                    <w:szCs w:val="22"/>
                  </w:rPr>
                  <w:t>x A4 pages in length Calibri font size 11.</w:t>
                </w:r>
              </w:p>
            </w:tc>
            <w:tc>
              <w:tcPr>
                <w:tcW w:w="1141" w:type="dxa"/>
              </w:tcPr>
              <w:p w14:paraId="16EE8246" w14:textId="69F9E8D8" w:rsidR="007C20B1" w:rsidRPr="005E6A87" w:rsidRDefault="004D3246" w:rsidP="009250FF">
                <w:pPr>
                  <w:jc w:val="center"/>
                  <w:rPr>
                    <w:rFonts w:asciiTheme="minorHAnsi" w:hAnsiTheme="minorHAnsi" w:cstheme="minorHAnsi"/>
                    <w:b/>
                    <w:bCs/>
                    <w:sz w:val="22"/>
                    <w:szCs w:val="22"/>
                  </w:rPr>
                </w:pPr>
                <w:r>
                  <w:rPr>
                    <w:rFonts w:asciiTheme="minorHAnsi" w:hAnsiTheme="minorHAnsi" w:cstheme="minorHAnsi"/>
                    <w:b/>
                    <w:bCs/>
                    <w:sz w:val="22"/>
                    <w:szCs w:val="22"/>
                  </w:rPr>
                  <w:t>6</w:t>
                </w:r>
                <w:r w:rsidR="007C20B1" w:rsidRPr="005E6A87">
                  <w:rPr>
                    <w:rFonts w:asciiTheme="minorHAnsi" w:hAnsiTheme="minorHAnsi" w:cstheme="minorHAnsi"/>
                    <w:b/>
                    <w:bCs/>
                    <w:sz w:val="22"/>
                    <w:szCs w:val="22"/>
                  </w:rPr>
                  <w:t>00</w:t>
                </w:r>
              </w:p>
            </w:tc>
            <w:tc>
              <w:tcPr>
                <w:tcW w:w="1224" w:type="dxa"/>
              </w:tcPr>
              <w:p w14:paraId="57087A0A" w14:textId="6B4F6321" w:rsidR="007C20B1" w:rsidRPr="005E6A87" w:rsidRDefault="004D3246" w:rsidP="009250FF">
                <w:pPr>
                  <w:jc w:val="center"/>
                  <w:rPr>
                    <w:rFonts w:asciiTheme="minorHAnsi" w:hAnsiTheme="minorHAnsi" w:cstheme="minorHAnsi"/>
                    <w:b/>
                    <w:bCs/>
                    <w:sz w:val="22"/>
                    <w:szCs w:val="22"/>
                  </w:rPr>
                </w:pPr>
                <w:r>
                  <w:rPr>
                    <w:rFonts w:asciiTheme="minorHAnsi" w:hAnsiTheme="minorHAnsi" w:cstheme="minorHAnsi"/>
                    <w:b/>
                    <w:bCs/>
                    <w:sz w:val="22"/>
                    <w:szCs w:val="22"/>
                  </w:rPr>
                  <w:t>3</w:t>
                </w:r>
                <w:r w:rsidR="00B05A6C">
                  <w:rPr>
                    <w:rFonts w:asciiTheme="minorHAnsi" w:hAnsiTheme="minorHAnsi" w:cstheme="minorHAnsi"/>
                    <w:b/>
                    <w:bCs/>
                    <w:sz w:val="22"/>
                    <w:szCs w:val="22"/>
                  </w:rPr>
                  <w:t>6</w:t>
                </w:r>
                <w:r w:rsidR="00682CFE" w:rsidRPr="005E6A87">
                  <w:rPr>
                    <w:rFonts w:asciiTheme="minorHAnsi" w:hAnsiTheme="minorHAnsi" w:cstheme="minorHAnsi"/>
                    <w:b/>
                    <w:bCs/>
                    <w:sz w:val="22"/>
                    <w:szCs w:val="22"/>
                  </w:rPr>
                  <w:t>0</w:t>
                </w:r>
              </w:p>
            </w:tc>
          </w:tr>
          <w:tr w:rsidR="007C20B1" w:rsidRPr="005E6A87" w14:paraId="0EB5E84F" w14:textId="77777777" w:rsidTr="002708F1">
            <w:tc>
              <w:tcPr>
                <w:tcW w:w="1410" w:type="dxa"/>
              </w:tcPr>
              <w:p w14:paraId="310552F2" w14:textId="48BEDEA3" w:rsidR="007C20B1" w:rsidRPr="005E6A87" w:rsidRDefault="007C20B1" w:rsidP="002708F1">
                <w:pPr>
                  <w:ind w:left="360"/>
                  <w:rPr>
                    <w:rFonts w:asciiTheme="minorHAnsi" w:hAnsiTheme="minorHAnsi" w:cstheme="minorHAnsi"/>
                    <w:b/>
                    <w:bCs/>
                    <w:sz w:val="22"/>
                    <w:szCs w:val="22"/>
                    <w:highlight w:val="yellow"/>
                  </w:rPr>
                </w:pPr>
              </w:p>
            </w:tc>
            <w:tc>
              <w:tcPr>
                <w:tcW w:w="5241" w:type="dxa"/>
              </w:tcPr>
              <w:p w14:paraId="344BDB2B" w14:textId="30BC741A" w:rsidR="007C20B1" w:rsidRPr="005E6A87" w:rsidRDefault="007C20B1" w:rsidP="002708F1">
                <w:pPr>
                  <w:rPr>
                    <w:rFonts w:asciiTheme="minorHAnsi" w:hAnsiTheme="minorHAnsi" w:cstheme="minorHAnsi"/>
                    <w:b/>
                    <w:bCs/>
                    <w:sz w:val="22"/>
                    <w:szCs w:val="22"/>
                    <w:highlight w:val="yellow"/>
                  </w:rPr>
                </w:pPr>
              </w:p>
            </w:tc>
            <w:tc>
              <w:tcPr>
                <w:tcW w:w="1141" w:type="dxa"/>
              </w:tcPr>
              <w:p w14:paraId="5D23BE83" w14:textId="04542351" w:rsidR="007C20B1" w:rsidRPr="005E6A87" w:rsidRDefault="004D3246" w:rsidP="009250FF">
                <w:pPr>
                  <w:jc w:val="center"/>
                  <w:rPr>
                    <w:rFonts w:asciiTheme="minorHAnsi" w:hAnsiTheme="minorHAnsi" w:cstheme="minorHAnsi"/>
                    <w:b/>
                    <w:bCs/>
                    <w:sz w:val="22"/>
                    <w:szCs w:val="22"/>
                  </w:rPr>
                </w:pPr>
                <w:r>
                  <w:rPr>
                    <w:rFonts w:asciiTheme="minorHAnsi" w:hAnsiTheme="minorHAnsi" w:cstheme="minorHAnsi"/>
                    <w:b/>
                    <w:bCs/>
                    <w:sz w:val="22"/>
                    <w:szCs w:val="22"/>
                  </w:rPr>
                  <w:t>6</w:t>
                </w:r>
                <w:r w:rsidR="007C20B1" w:rsidRPr="005E6A87">
                  <w:rPr>
                    <w:rFonts w:asciiTheme="minorHAnsi" w:hAnsiTheme="minorHAnsi" w:cstheme="minorHAnsi"/>
                    <w:b/>
                    <w:bCs/>
                    <w:sz w:val="22"/>
                    <w:szCs w:val="22"/>
                  </w:rPr>
                  <w:t>00</w:t>
                </w:r>
              </w:p>
            </w:tc>
            <w:tc>
              <w:tcPr>
                <w:tcW w:w="1224" w:type="dxa"/>
              </w:tcPr>
              <w:p w14:paraId="3F5082C7" w14:textId="50EE9CCB" w:rsidR="007C20B1" w:rsidRPr="005E6A87" w:rsidRDefault="004D3246" w:rsidP="009250FF">
                <w:pPr>
                  <w:jc w:val="center"/>
                  <w:rPr>
                    <w:rFonts w:asciiTheme="minorHAnsi" w:hAnsiTheme="minorHAnsi" w:cstheme="minorHAnsi"/>
                    <w:b/>
                    <w:bCs/>
                    <w:sz w:val="22"/>
                    <w:szCs w:val="22"/>
                  </w:rPr>
                </w:pPr>
                <w:r>
                  <w:rPr>
                    <w:rFonts w:asciiTheme="minorHAnsi" w:hAnsiTheme="minorHAnsi" w:cstheme="minorHAnsi"/>
                    <w:b/>
                    <w:bCs/>
                    <w:sz w:val="22"/>
                    <w:szCs w:val="22"/>
                  </w:rPr>
                  <w:t>3</w:t>
                </w:r>
                <w:r w:rsidR="00B05A6C">
                  <w:rPr>
                    <w:rFonts w:asciiTheme="minorHAnsi" w:hAnsiTheme="minorHAnsi" w:cstheme="minorHAnsi"/>
                    <w:b/>
                    <w:bCs/>
                    <w:sz w:val="22"/>
                    <w:szCs w:val="22"/>
                  </w:rPr>
                  <w:t>6</w:t>
                </w:r>
                <w:r w:rsidR="009250FF" w:rsidRPr="005E6A87">
                  <w:rPr>
                    <w:rFonts w:asciiTheme="minorHAnsi" w:hAnsiTheme="minorHAnsi" w:cstheme="minorHAnsi"/>
                    <w:b/>
                    <w:bCs/>
                    <w:sz w:val="22"/>
                    <w:szCs w:val="22"/>
                  </w:rPr>
                  <w:t>0</w:t>
                </w:r>
              </w:p>
            </w:tc>
          </w:tr>
          <w:tr w:rsidR="007C20B1" w:rsidRPr="005E6A87" w14:paraId="26D19FB7" w14:textId="77777777" w:rsidTr="002708F1">
            <w:tc>
              <w:tcPr>
                <w:tcW w:w="1410" w:type="dxa"/>
              </w:tcPr>
              <w:p w14:paraId="72998D5F" w14:textId="77777777" w:rsidR="007C20B1" w:rsidRPr="005E6A87" w:rsidRDefault="007C20B1" w:rsidP="002708F1">
                <w:pPr>
                  <w:rPr>
                    <w:rFonts w:asciiTheme="minorHAnsi" w:hAnsiTheme="minorHAnsi" w:cstheme="minorHAnsi"/>
                    <w:b/>
                    <w:bCs/>
                    <w:sz w:val="22"/>
                    <w:szCs w:val="22"/>
                  </w:rPr>
                </w:pPr>
                <w:r w:rsidRPr="005E6A87">
                  <w:rPr>
                    <w:rFonts w:asciiTheme="minorHAnsi" w:hAnsiTheme="minorHAnsi" w:cstheme="minorHAnsi"/>
                    <w:b/>
                    <w:bCs/>
                    <w:sz w:val="22"/>
                    <w:szCs w:val="22"/>
                  </w:rPr>
                  <w:t>Part B</w:t>
                </w:r>
              </w:p>
            </w:tc>
            <w:tc>
              <w:tcPr>
                <w:tcW w:w="5241" w:type="dxa"/>
              </w:tcPr>
              <w:p w14:paraId="07D163CF" w14:textId="77777777" w:rsidR="007C20B1" w:rsidRPr="005E6A87" w:rsidRDefault="007C20B1" w:rsidP="002708F1">
                <w:pPr>
                  <w:pStyle w:val="Default"/>
                  <w:jc w:val="both"/>
                  <w:rPr>
                    <w:rFonts w:asciiTheme="minorHAnsi" w:hAnsiTheme="minorHAnsi" w:cstheme="minorHAnsi"/>
                    <w:b/>
                    <w:sz w:val="22"/>
                    <w:szCs w:val="22"/>
                  </w:rPr>
                </w:pPr>
                <w:r w:rsidRPr="005E6A87">
                  <w:rPr>
                    <w:rFonts w:asciiTheme="minorHAnsi" w:hAnsiTheme="minorHAnsi" w:cstheme="minorHAnsi"/>
                    <w:b/>
                    <w:sz w:val="22"/>
                    <w:szCs w:val="22"/>
                  </w:rPr>
                  <w:t>Price Proposal</w:t>
                </w:r>
              </w:p>
            </w:tc>
            <w:tc>
              <w:tcPr>
                <w:tcW w:w="1141" w:type="dxa"/>
              </w:tcPr>
              <w:p w14:paraId="06EEBE11" w14:textId="77777777" w:rsidR="007C20B1" w:rsidRPr="005E6A87" w:rsidRDefault="007C20B1" w:rsidP="009250FF">
                <w:pPr>
                  <w:jc w:val="center"/>
                  <w:rPr>
                    <w:rFonts w:asciiTheme="minorHAnsi" w:hAnsiTheme="minorHAnsi" w:cstheme="minorHAnsi"/>
                    <w:b/>
                    <w:bCs/>
                    <w:sz w:val="22"/>
                    <w:szCs w:val="22"/>
                  </w:rPr>
                </w:pPr>
                <w:r w:rsidRPr="005E6A87">
                  <w:rPr>
                    <w:rFonts w:asciiTheme="minorHAnsi" w:hAnsiTheme="minorHAnsi" w:cstheme="minorHAnsi"/>
                    <w:b/>
                    <w:bCs/>
                    <w:sz w:val="22"/>
                    <w:szCs w:val="22"/>
                  </w:rPr>
                  <w:t>400</w:t>
                </w:r>
              </w:p>
            </w:tc>
            <w:tc>
              <w:tcPr>
                <w:tcW w:w="1224" w:type="dxa"/>
              </w:tcPr>
              <w:p w14:paraId="0FFE38B1" w14:textId="04CD3925" w:rsidR="007C20B1" w:rsidRPr="005E6A87" w:rsidRDefault="007C20B1" w:rsidP="009250FF">
                <w:pPr>
                  <w:jc w:val="center"/>
                  <w:rPr>
                    <w:rFonts w:asciiTheme="minorHAnsi" w:hAnsiTheme="minorHAnsi" w:cstheme="minorHAnsi"/>
                    <w:b/>
                    <w:bCs/>
                    <w:sz w:val="22"/>
                    <w:szCs w:val="22"/>
                  </w:rPr>
                </w:pPr>
              </w:p>
            </w:tc>
          </w:tr>
          <w:tr w:rsidR="007C20B1" w:rsidRPr="005E6A87" w14:paraId="01012F82" w14:textId="77777777" w:rsidTr="002708F1">
            <w:tc>
              <w:tcPr>
                <w:tcW w:w="1410" w:type="dxa"/>
              </w:tcPr>
              <w:p w14:paraId="52E8F8E9" w14:textId="1D49F420" w:rsidR="007C20B1" w:rsidRPr="008F6609" w:rsidRDefault="004D3246" w:rsidP="005E6A87">
                <w:pPr>
                  <w:jc w:val="center"/>
                  <w:rPr>
                    <w:rFonts w:asciiTheme="minorHAnsi" w:hAnsiTheme="minorHAnsi" w:cstheme="minorHAnsi"/>
                    <w:b/>
                    <w:bCs/>
                    <w:sz w:val="22"/>
                    <w:szCs w:val="22"/>
                  </w:rPr>
                </w:pPr>
                <w:r w:rsidRPr="008F6609">
                  <w:rPr>
                    <w:rFonts w:asciiTheme="minorHAnsi" w:hAnsiTheme="minorHAnsi" w:cstheme="minorHAnsi"/>
                    <w:b/>
                    <w:bCs/>
                    <w:sz w:val="22"/>
                    <w:szCs w:val="22"/>
                  </w:rPr>
                  <w:t>2</w:t>
                </w:r>
                <w:r w:rsidR="007C20B1" w:rsidRPr="008F6609">
                  <w:rPr>
                    <w:rFonts w:asciiTheme="minorHAnsi" w:hAnsiTheme="minorHAnsi" w:cstheme="minorHAnsi"/>
                    <w:b/>
                    <w:bCs/>
                    <w:sz w:val="22"/>
                    <w:szCs w:val="22"/>
                  </w:rPr>
                  <w:t>.</w:t>
                </w:r>
              </w:p>
            </w:tc>
            <w:tc>
              <w:tcPr>
                <w:tcW w:w="5241" w:type="dxa"/>
              </w:tcPr>
              <w:p w14:paraId="4EA1DCC8" w14:textId="77777777" w:rsidR="007C20B1" w:rsidRPr="008F6609" w:rsidRDefault="007C20B1" w:rsidP="002708F1">
                <w:pPr>
                  <w:rPr>
                    <w:rFonts w:asciiTheme="minorHAnsi" w:hAnsiTheme="minorHAnsi" w:cstheme="minorHAnsi"/>
                    <w:b/>
                    <w:sz w:val="22"/>
                    <w:szCs w:val="22"/>
                  </w:rPr>
                </w:pPr>
                <w:r w:rsidRPr="008F6609">
                  <w:rPr>
                    <w:rFonts w:asciiTheme="minorHAnsi" w:hAnsiTheme="minorHAnsi" w:cstheme="minorHAnsi"/>
                    <w:b/>
                    <w:sz w:val="22"/>
                    <w:szCs w:val="22"/>
                  </w:rPr>
                  <w:t>Cost</w:t>
                </w:r>
              </w:p>
              <w:p w14:paraId="66365C2B" w14:textId="77777777" w:rsidR="007C20B1" w:rsidRPr="008F6609" w:rsidRDefault="007C20B1" w:rsidP="00727919">
                <w:pPr>
                  <w:rPr>
                    <w:rFonts w:asciiTheme="minorHAnsi" w:hAnsiTheme="minorHAnsi" w:cstheme="minorHAnsi"/>
                    <w:sz w:val="22"/>
                    <w:szCs w:val="22"/>
                  </w:rPr>
                </w:pPr>
                <w:r w:rsidRPr="008F6609">
                  <w:rPr>
                    <w:rFonts w:asciiTheme="minorHAnsi" w:hAnsiTheme="minorHAnsi" w:cstheme="minorHAnsi"/>
                    <w:sz w:val="22"/>
                    <w:szCs w:val="22"/>
                  </w:rPr>
                  <w:t>Itemised costings for service delivery, listing cost for each separate component of the required service and daily rates and number of days. (</w:t>
                </w:r>
                <w:r w:rsidR="00363113" w:rsidRPr="008F6609">
                  <w:rPr>
                    <w:rFonts w:asciiTheme="minorHAnsi" w:hAnsiTheme="minorHAnsi" w:cstheme="minorHAnsi"/>
                    <w:sz w:val="22"/>
                    <w:szCs w:val="22"/>
                  </w:rPr>
                  <w:t>Include</w:t>
                </w:r>
                <w:r w:rsidRPr="008F6609">
                  <w:rPr>
                    <w:rFonts w:asciiTheme="minorHAnsi" w:hAnsiTheme="minorHAnsi" w:cstheme="minorHAnsi"/>
                    <w:sz w:val="22"/>
                    <w:szCs w:val="22"/>
                  </w:rPr>
                  <w:t xml:space="preserve"> pricing schedule, see </w:t>
                </w:r>
                <w:r w:rsidR="00363113" w:rsidRPr="008F6609">
                  <w:rPr>
                    <w:rFonts w:asciiTheme="minorHAnsi" w:hAnsiTheme="minorHAnsi" w:cstheme="minorHAnsi"/>
                    <w:sz w:val="22"/>
                    <w:szCs w:val="22"/>
                  </w:rPr>
                  <w:t>Appendix 2</w:t>
                </w:r>
                <w:r w:rsidRPr="008F6609">
                  <w:rPr>
                    <w:rFonts w:asciiTheme="minorHAnsi" w:hAnsiTheme="minorHAnsi" w:cstheme="minorHAnsi"/>
                    <w:sz w:val="22"/>
                    <w:szCs w:val="22"/>
                  </w:rPr>
                  <w:t>).</w:t>
                </w:r>
              </w:p>
              <w:p w14:paraId="67032EAC" w14:textId="77777777" w:rsidR="00ED5262" w:rsidRPr="008F6609" w:rsidRDefault="00ED5262" w:rsidP="00ED5262">
                <w:pPr>
                  <w:rPr>
                    <w:rFonts w:asciiTheme="minorHAnsi" w:hAnsiTheme="minorHAnsi"/>
                    <w:bCs/>
                    <w:sz w:val="22"/>
                    <w:szCs w:val="22"/>
                  </w:rPr>
                </w:pPr>
                <w:r w:rsidRPr="008F6609">
                  <w:rPr>
                    <w:rFonts w:asciiTheme="minorHAnsi" w:hAnsiTheme="minorHAnsi"/>
                    <w:bCs/>
                    <w:sz w:val="22"/>
                    <w:szCs w:val="22"/>
                  </w:rPr>
                  <w:t>All tenderers must prepare their response under the following headings:</w:t>
                </w:r>
              </w:p>
              <w:p w14:paraId="0022798C" w14:textId="5CAD7D8D" w:rsidR="00ED5262" w:rsidRPr="008F6609" w:rsidRDefault="00ED5262" w:rsidP="00ED5262">
                <w:pPr>
                  <w:pStyle w:val="ListParagraph"/>
                  <w:numPr>
                    <w:ilvl w:val="0"/>
                    <w:numId w:val="31"/>
                  </w:numPr>
                  <w:spacing w:after="0" w:line="240" w:lineRule="auto"/>
                  <w:rPr>
                    <w:rFonts w:asciiTheme="minorHAnsi" w:hAnsiTheme="minorHAnsi"/>
                    <w:bCs/>
                    <w:sz w:val="22"/>
                    <w:szCs w:val="22"/>
                  </w:rPr>
                </w:pPr>
                <w:r w:rsidRPr="008F6609">
                  <w:rPr>
                    <w:rFonts w:asciiTheme="minorHAnsi" w:hAnsiTheme="minorHAnsi"/>
                    <w:bCs/>
                    <w:sz w:val="22"/>
                    <w:szCs w:val="22"/>
                  </w:rPr>
                  <w:t>Planning and delivery of Panel meetings (6 per year)</w:t>
                </w:r>
              </w:p>
              <w:p w14:paraId="459D90AE" w14:textId="0CE4AD0C" w:rsidR="00ED5262" w:rsidRPr="008F6609" w:rsidRDefault="006474A0" w:rsidP="00ED5262">
                <w:pPr>
                  <w:pStyle w:val="ListParagraph"/>
                  <w:numPr>
                    <w:ilvl w:val="0"/>
                    <w:numId w:val="31"/>
                  </w:numPr>
                  <w:spacing w:after="0" w:line="240" w:lineRule="auto"/>
                  <w:rPr>
                    <w:rFonts w:asciiTheme="minorHAnsi" w:hAnsiTheme="minorHAnsi"/>
                    <w:bCs/>
                    <w:sz w:val="22"/>
                    <w:szCs w:val="22"/>
                  </w:rPr>
                </w:pPr>
                <w:r w:rsidRPr="008F6609">
                  <w:rPr>
                    <w:rFonts w:asciiTheme="minorHAnsi" w:hAnsiTheme="minorHAnsi"/>
                    <w:bCs/>
                    <w:sz w:val="22"/>
                    <w:szCs w:val="22"/>
                  </w:rPr>
                  <w:t>Facilitating</w:t>
                </w:r>
                <w:r w:rsidR="00ED5262" w:rsidRPr="008F6609">
                  <w:rPr>
                    <w:rFonts w:asciiTheme="minorHAnsi" w:hAnsiTheme="minorHAnsi"/>
                    <w:bCs/>
                    <w:sz w:val="22"/>
                    <w:szCs w:val="22"/>
                  </w:rPr>
                  <w:t xml:space="preserve"> the Panel in the promotion of the Care Experiences Programme</w:t>
                </w:r>
              </w:p>
              <w:p w14:paraId="48C42C1E" w14:textId="77777777" w:rsidR="00ED5262" w:rsidRPr="008F6609" w:rsidRDefault="00ED5262" w:rsidP="00ED5262">
                <w:pPr>
                  <w:pStyle w:val="ListParagraph"/>
                  <w:numPr>
                    <w:ilvl w:val="0"/>
                    <w:numId w:val="31"/>
                  </w:numPr>
                  <w:spacing w:after="0" w:line="240" w:lineRule="auto"/>
                  <w:rPr>
                    <w:rFonts w:asciiTheme="minorHAnsi" w:hAnsiTheme="minorHAnsi"/>
                    <w:bCs/>
                    <w:sz w:val="22"/>
                    <w:szCs w:val="22"/>
                  </w:rPr>
                </w:pPr>
                <w:r w:rsidRPr="008F6609">
                  <w:rPr>
                    <w:rFonts w:asciiTheme="minorHAnsi" w:hAnsiTheme="minorHAnsi"/>
                    <w:bCs/>
                    <w:sz w:val="22"/>
                    <w:szCs w:val="22"/>
                  </w:rPr>
                  <w:t>Administration and ancillary requirements</w:t>
                </w:r>
              </w:p>
              <w:p w14:paraId="564FCADB" w14:textId="77777777" w:rsidR="00ED5262" w:rsidRPr="008F6609" w:rsidRDefault="00ED5262" w:rsidP="00727919">
                <w:pPr>
                  <w:rPr>
                    <w:rFonts w:asciiTheme="minorHAnsi" w:hAnsiTheme="minorHAnsi" w:cstheme="minorHAnsi"/>
                    <w:sz w:val="22"/>
                    <w:szCs w:val="22"/>
                  </w:rPr>
                </w:pPr>
              </w:p>
              <w:p w14:paraId="43694A8E" w14:textId="65630D87" w:rsidR="00C67587" w:rsidRPr="008F6609" w:rsidRDefault="00C67587" w:rsidP="00C67587">
                <w:pPr>
                  <w:rPr>
                    <w:rFonts w:asciiTheme="minorHAnsi" w:hAnsiTheme="minorHAnsi"/>
                    <w:bCs/>
                    <w:sz w:val="22"/>
                    <w:szCs w:val="22"/>
                  </w:rPr>
                </w:pPr>
                <w:r w:rsidRPr="008F6609">
                  <w:rPr>
                    <w:rFonts w:asciiTheme="minorHAnsi" w:hAnsiTheme="minorHAnsi"/>
                    <w:bCs/>
                    <w:sz w:val="22"/>
                    <w:szCs w:val="22"/>
                  </w:rPr>
                  <w:t xml:space="preserve">See </w:t>
                </w:r>
                <w:r w:rsidRPr="008F6609">
                  <w:rPr>
                    <w:rFonts w:asciiTheme="minorHAnsi" w:hAnsiTheme="minorHAnsi"/>
                    <w:b/>
                    <w:bCs/>
                    <w:sz w:val="22"/>
                    <w:szCs w:val="22"/>
                  </w:rPr>
                  <w:t>Appendix 1</w:t>
                </w:r>
                <w:r w:rsidRPr="008F6609">
                  <w:rPr>
                    <w:rFonts w:asciiTheme="minorHAnsi" w:hAnsiTheme="minorHAnsi"/>
                    <w:bCs/>
                    <w:sz w:val="22"/>
                    <w:szCs w:val="22"/>
                  </w:rPr>
                  <w:t xml:space="preserve"> for a full breakdown of the service deliverables</w:t>
                </w:r>
              </w:p>
              <w:p w14:paraId="384FDDCC" w14:textId="07D54582" w:rsidR="00ED5262" w:rsidRPr="008F6609" w:rsidRDefault="00ED5262" w:rsidP="00727919">
                <w:pPr>
                  <w:rPr>
                    <w:rFonts w:asciiTheme="minorHAnsi" w:hAnsiTheme="minorHAnsi" w:cstheme="minorHAnsi"/>
                    <w:sz w:val="22"/>
                    <w:szCs w:val="22"/>
                  </w:rPr>
                </w:pPr>
              </w:p>
            </w:tc>
            <w:tc>
              <w:tcPr>
                <w:tcW w:w="1141" w:type="dxa"/>
              </w:tcPr>
              <w:p w14:paraId="6AFCAAD5" w14:textId="77777777" w:rsidR="007C20B1" w:rsidRPr="005E6A87" w:rsidRDefault="007C20B1" w:rsidP="009250FF">
                <w:pPr>
                  <w:jc w:val="center"/>
                  <w:rPr>
                    <w:rFonts w:asciiTheme="minorHAnsi" w:hAnsiTheme="minorHAnsi" w:cstheme="minorHAnsi"/>
                    <w:b/>
                    <w:bCs/>
                    <w:sz w:val="22"/>
                    <w:szCs w:val="22"/>
                  </w:rPr>
                </w:pPr>
                <w:r w:rsidRPr="005E6A87">
                  <w:rPr>
                    <w:rFonts w:asciiTheme="minorHAnsi" w:hAnsiTheme="minorHAnsi" w:cstheme="minorHAnsi"/>
                    <w:b/>
                    <w:bCs/>
                    <w:sz w:val="22"/>
                    <w:szCs w:val="22"/>
                  </w:rPr>
                  <w:t>400</w:t>
                </w:r>
              </w:p>
            </w:tc>
            <w:tc>
              <w:tcPr>
                <w:tcW w:w="1224" w:type="dxa"/>
              </w:tcPr>
              <w:p w14:paraId="7A329168" w14:textId="2DB2E644" w:rsidR="007C20B1" w:rsidRPr="005E6A87" w:rsidRDefault="009250FF" w:rsidP="009250FF">
                <w:pPr>
                  <w:jc w:val="center"/>
                  <w:rPr>
                    <w:rFonts w:asciiTheme="minorHAnsi" w:hAnsiTheme="minorHAnsi" w:cstheme="minorHAnsi"/>
                    <w:b/>
                    <w:bCs/>
                    <w:sz w:val="22"/>
                    <w:szCs w:val="22"/>
                  </w:rPr>
                </w:pPr>
                <w:r w:rsidRPr="005E6A87">
                  <w:rPr>
                    <w:rFonts w:asciiTheme="minorHAnsi" w:hAnsiTheme="minorHAnsi" w:cstheme="minorHAnsi"/>
                    <w:b/>
                    <w:bCs/>
                    <w:sz w:val="22"/>
                    <w:szCs w:val="22"/>
                  </w:rPr>
                  <w:t>N/A</w:t>
                </w:r>
              </w:p>
            </w:tc>
          </w:tr>
          <w:tr w:rsidR="007C20B1" w:rsidRPr="005E6A87" w14:paraId="5A01BA18" w14:textId="77777777" w:rsidTr="002708F1">
            <w:tc>
              <w:tcPr>
                <w:tcW w:w="1410" w:type="dxa"/>
              </w:tcPr>
              <w:p w14:paraId="258830EC" w14:textId="77777777" w:rsidR="007C20B1" w:rsidRPr="005E6A87" w:rsidRDefault="007C20B1" w:rsidP="002708F1">
                <w:pPr>
                  <w:rPr>
                    <w:rFonts w:asciiTheme="minorHAnsi" w:hAnsiTheme="minorHAnsi" w:cstheme="minorHAnsi"/>
                    <w:b/>
                    <w:bCs/>
                    <w:sz w:val="22"/>
                    <w:szCs w:val="22"/>
                  </w:rPr>
                </w:pPr>
                <w:r w:rsidRPr="005E6A87">
                  <w:rPr>
                    <w:rFonts w:asciiTheme="minorHAnsi" w:hAnsiTheme="minorHAnsi" w:cstheme="minorHAnsi"/>
                    <w:b/>
                    <w:bCs/>
                    <w:sz w:val="22"/>
                    <w:szCs w:val="22"/>
                  </w:rPr>
                  <w:t>Total</w:t>
                </w:r>
              </w:p>
            </w:tc>
            <w:tc>
              <w:tcPr>
                <w:tcW w:w="5241" w:type="dxa"/>
              </w:tcPr>
              <w:p w14:paraId="74C98508" w14:textId="77777777" w:rsidR="007C20B1" w:rsidRPr="005E6A87" w:rsidRDefault="007C20B1" w:rsidP="002708F1">
                <w:pPr>
                  <w:rPr>
                    <w:rFonts w:asciiTheme="minorHAnsi" w:hAnsiTheme="minorHAnsi" w:cstheme="minorHAnsi"/>
                    <w:b/>
                    <w:sz w:val="22"/>
                    <w:szCs w:val="22"/>
                  </w:rPr>
                </w:pPr>
              </w:p>
            </w:tc>
            <w:tc>
              <w:tcPr>
                <w:tcW w:w="1141" w:type="dxa"/>
              </w:tcPr>
              <w:p w14:paraId="72016B31" w14:textId="77777777" w:rsidR="007C20B1" w:rsidRPr="005E6A87" w:rsidRDefault="007C20B1" w:rsidP="009250FF">
                <w:pPr>
                  <w:jc w:val="center"/>
                  <w:rPr>
                    <w:rFonts w:asciiTheme="minorHAnsi" w:hAnsiTheme="minorHAnsi" w:cstheme="minorHAnsi"/>
                    <w:b/>
                    <w:bCs/>
                    <w:sz w:val="22"/>
                    <w:szCs w:val="22"/>
                  </w:rPr>
                </w:pPr>
                <w:r w:rsidRPr="005E6A87">
                  <w:rPr>
                    <w:rFonts w:asciiTheme="minorHAnsi" w:hAnsiTheme="minorHAnsi" w:cstheme="minorHAnsi"/>
                    <w:b/>
                    <w:bCs/>
                    <w:sz w:val="22"/>
                    <w:szCs w:val="22"/>
                  </w:rPr>
                  <w:t>1,000</w:t>
                </w:r>
              </w:p>
            </w:tc>
            <w:tc>
              <w:tcPr>
                <w:tcW w:w="1224" w:type="dxa"/>
              </w:tcPr>
              <w:p w14:paraId="3B7A32F5" w14:textId="77777777" w:rsidR="007C20B1" w:rsidRPr="005E6A87" w:rsidRDefault="007C20B1" w:rsidP="009250FF">
                <w:pPr>
                  <w:jc w:val="center"/>
                  <w:rPr>
                    <w:rFonts w:asciiTheme="minorHAnsi" w:hAnsiTheme="minorHAnsi" w:cstheme="minorHAnsi"/>
                    <w:b/>
                    <w:bCs/>
                    <w:sz w:val="22"/>
                    <w:szCs w:val="22"/>
                    <w:u w:val="single"/>
                  </w:rPr>
                </w:pPr>
              </w:p>
            </w:tc>
          </w:tr>
        </w:tbl>
        <w:p w14:paraId="313EFF13" w14:textId="77777777" w:rsidR="00F14F40" w:rsidRDefault="00F14F40" w:rsidP="00CE5082">
          <w:pPr>
            <w:tabs>
              <w:tab w:val="left" w:pos="1127"/>
            </w:tabs>
            <w:spacing w:after="40" w:line="360" w:lineRule="auto"/>
            <w:rPr>
              <w:b/>
            </w:rPr>
          </w:pPr>
          <w:bookmarkStart w:id="20" w:name="_Hlk210816247"/>
        </w:p>
        <w:p w14:paraId="02156CA5" w14:textId="1C8EE6F5" w:rsidR="00CE5082" w:rsidRPr="00C808B2" w:rsidRDefault="00CE5082" w:rsidP="00CE5082">
          <w:pPr>
            <w:tabs>
              <w:tab w:val="left" w:pos="1127"/>
            </w:tabs>
            <w:spacing w:after="40" w:line="360" w:lineRule="auto"/>
            <w:rPr>
              <w:b/>
            </w:rPr>
          </w:pPr>
          <w:r w:rsidRPr="00C808B2">
            <w:rPr>
              <w:b/>
            </w:rPr>
            <w:t>Cost Assessment:</w:t>
          </w:r>
        </w:p>
        <w:bookmarkEnd w:id="20"/>
        <w:p w14:paraId="0AF5A18E" w14:textId="77777777" w:rsidR="00CE5082" w:rsidRPr="00BC3A7F" w:rsidRDefault="00CE5082" w:rsidP="00CE5082">
          <w:pPr>
            <w:numPr>
              <w:ilvl w:val="0"/>
              <w:numId w:val="33"/>
            </w:numPr>
            <w:contextualSpacing/>
            <w:jc w:val="both"/>
            <w:rPr>
              <w:b/>
            </w:rPr>
          </w:pPr>
          <w:r>
            <w:t>Tenderers</w:t>
          </w:r>
          <w:r w:rsidRPr="00E87BB3">
            <w:t xml:space="preserve"> are requir</w:t>
          </w:r>
          <w:r>
            <w:t>ed to complete the Award Criteria – Pricing in the Tender Response Document (“TRD”).</w:t>
          </w:r>
        </w:p>
        <w:p w14:paraId="0C436D21" w14:textId="77777777" w:rsidR="00CE5082" w:rsidRDefault="00CE5082" w:rsidP="00CE5082">
          <w:pPr>
            <w:numPr>
              <w:ilvl w:val="0"/>
              <w:numId w:val="33"/>
            </w:numPr>
            <w:contextualSpacing/>
            <w:jc w:val="both"/>
          </w:pPr>
          <w:r>
            <w:t>Marks for the Cost Criterion will be allocated using</w:t>
          </w:r>
          <w:r w:rsidRPr="00E87BB3">
            <w:t xml:space="preserve"> the</w:t>
          </w:r>
          <w:r>
            <w:t xml:space="preserve"> following formula</w:t>
          </w:r>
          <w:r w:rsidRPr="00E87BB3">
            <w:t>:</w:t>
          </w:r>
        </w:p>
        <w:p w14:paraId="11BE395D" w14:textId="77777777" w:rsidR="00CE5082" w:rsidRDefault="00CE5082" w:rsidP="00CE5082">
          <w:pPr>
            <w:spacing w:after="240"/>
            <w:ind w:left="1276"/>
            <w:contextualSpacing/>
            <w:rPr>
              <w:rFonts w:cstheme="minorHAnsi"/>
            </w:rPr>
          </w:pPr>
        </w:p>
        <w:tbl>
          <w:tblPr>
            <w:tblW w:w="8223" w:type="dxa"/>
            <w:tblInd w:w="704" w:type="dxa"/>
            <w:shd w:val="clear" w:color="auto" w:fill="9CC2E5" w:themeFill="accent1" w:themeFillTint="99"/>
            <w:tblLook w:val="04A0" w:firstRow="1" w:lastRow="0" w:firstColumn="1" w:lastColumn="0" w:noHBand="0" w:noVBand="1"/>
          </w:tblPr>
          <w:tblGrid>
            <w:gridCol w:w="1555"/>
            <w:gridCol w:w="316"/>
            <w:gridCol w:w="3675"/>
            <w:gridCol w:w="308"/>
            <w:gridCol w:w="2369"/>
          </w:tblGrid>
          <w:tr w:rsidR="00CE5082" w:rsidRPr="00C02D0E" w14:paraId="21E94A44" w14:textId="77777777" w:rsidTr="002708F1">
            <w:trPr>
              <w:trHeight w:val="390"/>
            </w:trPr>
            <w:tc>
              <w:tcPr>
                <w:tcW w:w="1555" w:type="dxa"/>
                <w:vMerge w:val="restart"/>
                <w:tcBorders>
                  <w:top w:val="double" w:sz="4" w:space="0" w:color="auto"/>
                  <w:left w:val="double" w:sz="4" w:space="0" w:color="auto"/>
                  <w:bottom w:val="double" w:sz="4" w:space="0" w:color="auto"/>
                  <w:right w:val="nil"/>
                </w:tcBorders>
                <w:shd w:val="clear" w:color="auto" w:fill="BDD6EE" w:themeFill="accent1" w:themeFillTint="66"/>
                <w:noWrap/>
                <w:vAlign w:val="center"/>
                <w:hideMark/>
              </w:tcPr>
              <w:p w14:paraId="49AB59B6" w14:textId="5F73E314" w:rsidR="00CE5082" w:rsidRPr="00A61041" w:rsidRDefault="00CE5082" w:rsidP="002708F1">
                <w:pPr>
                  <w:jc w:val="center"/>
                  <w:rPr>
                    <w:rFonts w:cstheme="minorHAnsi"/>
                    <w:b/>
                    <w:bCs/>
                    <w:sz w:val="20"/>
                    <w:szCs w:val="20"/>
                    <w:lang w:eastAsia="en-IE"/>
                  </w:rPr>
                </w:pPr>
                <w:r w:rsidRPr="00A61041">
                  <w:rPr>
                    <w:rFonts w:cstheme="minorHAnsi"/>
                    <w:b/>
                    <w:bCs/>
                    <w:sz w:val="20"/>
                    <w:szCs w:val="20"/>
                    <w:lang w:eastAsia="en-IE"/>
                  </w:rPr>
                  <w:t>Cost Score</w:t>
                </w:r>
              </w:p>
            </w:tc>
            <w:tc>
              <w:tcPr>
                <w:tcW w:w="316" w:type="dxa"/>
                <w:vMerge w:val="restart"/>
                <w:tcBorders>
                  <w:top w:val="double" w:sz="4" w:space="0" w:color="auto"/>
                  <w:left w:val="nil"/>
                  <w:bottom w:val="double" w:sz="4" w:space="0" w:color="auto"/>
                  <w:right w:val="nil"/>
                </w:tcBorders>
                <w:shd w:val="clear" w:color="auto" w:fill="BDD6EE" w:themeFill="accent1" w:themeFillTint="66"/>
                <w:noWrap/>
                <w:vAlign w:val="center"/>
                <w:hideMark/>
              </w:tcPr>
              <w:p w14:paraId="4D9D8584" w14:textId="77777777" w:rsidR="00CE5082" w:rsidRPr="00A61041" w:rsidRDefault="00CE5082" w:rsidP="002708F1">
                <w:pPr>
                  <w:jc w:val="center"/>
                  <w:rPr>
                    <w:rFonts w:cstheme="minorHAnsi"/>
                    <w:b/>
                    <w:sz w:val="20"/>
                    <w:szCs w:val="20"/>
                    <w:lang w:eastAsia="en-IE"/>
                  </w:rPr>
                </w:pPr>
                <w:r w:rsidRPr="00A61041">
                  <w:rPr>
                    <w:rFonts w:cstheme="minorHAnsi"/>
                    <w:b/>
                    <w:sz w:val="20"/>
                    <w:szCs w:val="20"/>
                    <w:lang w:eastAsia="en-IE"/>
                  </w:rPr>
                  <w:t>=</w:t>
                </w:r>
              </w:p>
            </w:tc>
            <w:tc>
              <w:tcPr>
                <w:tcW w:w="3675" w:type="dxa"/>
                <w:tcBorders>
                  <w:top w:val="double" w:sz="4" w:space="0" w:color="auto"/>
                  <w:left w:val="nil"/>
                  <w:bottom w:val="double" w:sz="4" w:space="0" w:color="auto"/>
                  <w:right w:val="nil"/>
                </w:tcBorders>
                <w:shd w:val="clear" w:color="auto" w:fill="BDD6EE" w:themeFill="accent1" w:themeFillTint="66"/>
                <w:noWrap/>
                <w:vAlign w:val="bottom"/>
                <w:hideMark/>
              </w:tcPr>
              <w:p w14:paraId="2F17F019" w14:textId="77777777" w:rsidR="00CE5082" w:rsidRPr="00A61041" w:rsidRDefault="00CE5082" w:rsidP="002708F1">
                <w:pPr>
                  <w:jc w:val="center"/>
                  <w:rPr>
                    <w:rFonts w:cstheme="minorHAnsi"/>
                    <w:b/>
                    <w:sz w:val="20"/>
                    <w:szCs w:val="20"/>
                    <w:lang w:eastAsia="en-IE"/>
                  </w:rPr>
                </w:pPr>
                <w:r w:rsidRPr="00A61041">
                  <w:rPr>
                    <w:rFonts w:cstheme="minorHAnsi"/>
                    <w:b/>
                    <w:sz w:val="20"/>
                    <w:szCs w:val="20"/>
                    <w:lang w:eastAsia="en-IE"/>
                  </w:rPr>
                  <w:t xml:space="preserve">Lowest </w:t>
                </w:r>
                <w:r>
                  <w:rPr>
                    <w:rFonts w:cstheme="minorHAnsi"/>
                    <w:b/>
                    <w:sz w:val="20"/>
                    <w:szCs w:val="20"/>
                    <w:lang w:eastAsia="en-IE"/>
                  </w:rPr>
                  <w:t xml:space="preserve">Tendered Cost </w:t>
                </w:r>
              </w:p>
            </w:tc>
            <w:tc>
              <w:tcPr>
                <w:tcW w:w="308" w:type="dxa"/>
                <w:vMerge w:val="restart"/>
                <w:tcBorders>
                  <w:top w:val="double" w:sz="4" w:space="0" w:color="auto"/>
                  <w:left w:val="nil"/>
                  <w:bottom w:val="double" w:sz="4" w:space="0" w:color="auto"/>
                  <w:right w:val="nil"/>
                </w:tcBorders>
                <w:shd w:val="clear" w:color="auto" w:fill="BDD6EE" w:themeFill="accent1" w:themeFillTint="66"/>
                <w:noWrap/>
                <w:vAlign w:val="center"/>
                <w:hideMark/>
              </w:tcPr>
              <w:p w14:paraId="4462AC13" w14:textId="77777777" w:rsidR="00CE5082" w:rsidRPr="00A61041" w:rsidRDefault="00CE5082" w:rsidP="002708F1">
                <w:pPr>
                  <w:rPr>
                    <w:rFonts w:cstheme="minorHAnsi"/>
                    <w:b/>
                    <w:sz w:val="20"/>
                    <w:szCs w:val="20"/>
                    <w:lang w:eastAsia="en-IE"/>
                  </w:rPr>
                </w:pPr>
                <w:r w:rsidRPr="00A61041">
                  <w:rPr>
                    <w:rFonts w:cstheme="minorHAnsi"/>
                    <w:b/>
                    <w:sz w:val="20"/>
                    <w:szCs w:val="20"/>
                    <w:lang w:eastAsia="en-IE"/>
                  </w:rPr>
                  <w:t>x</w:t>
                </w:r>
              </w:p>
            </w:tc>
            <w:tc>
              <w:tcPr>
                <w:tcW w:w="2369" w:type="dxa"/>
                <w:vMerge w:val="restart"/>
                <w:tcBorders>
                  <w:top w:val="double" w:sz="4" w:space="0" w:color="auto"/>
                  <w:left w:val="nil"/>
                  <w:bottom w:val="double" w:sz="4" w:space="0" w:color="auto"/>
                  <w:right w:val="double" w:sz="4" w:space="0" w:color="auto"/>
                </w:tcBorders>
                <w:shd w:val="clear" w:color="auto" w:fill="BDD6EE" w:themeFill="accent1" w:themeFillTint="66"/>
                <w:vAlign w:val="center"/>
                <w:hideMark/>
              </w:tcPr>
              <w:p w14:paraId="18702933" w14:textId="77777777" w:rsidR="00CE5082" w:rsidRPr="00A61041" w:rsidRDefault="00CE5082" w:rsidP="002708F1">
                <w:pPr>
                  <w:jc w:val="center"/>
                  <w:rPr>
                    <w:rFonts w:cstheme="minorHAnsi"/>
                    <w:b/>
                    <w:sz w:val="20"/>
                    <w:szCs w:val="20"/>
                    <w:lang w:eastAsia="en-IE"/>
                  </w:rPr>
                </w:pPr>
                <w:r w:rsidRPr="00A61041">
                  <w:rPr>
                    <w:rFonts w:cstheme="minorHAnsi"/>
                    <w:b/>
                    <w:sz w:val="20"/>
                    <w:szCs w:val="20"/>
                    <w:lang w:eastAsia="en-IE"/>
                  </w:rPr>
                  <w:t>Maximum Number of Marks Available</w:t>
                </w:r>
              </w:p>
            </w:tc>
          </w:tr>
          <w:tr w:rsidR="00CE5082" w:rsidRPr="00C02D0E" w14:paraId="024F1294" w14:textId="77777777" w:rsidTr="002708F1">
            <w:trPr>
              <w:trHeight w:val="315"/>
            </w:trPr>
            <w:tc>
              <w:tcPr>
                <w:tcW w:w="1555" w:type="dxa"/>
                <w:vMerge/>
                <w:tcBorders>
                  <w:top w:val="double" w:sz="4" w:space="0" w:color="auto"/>
                  <w:left w:val="double" w:sz="4" w:space="0" w:color="auto"/>
                  <w:bottom w:val="double" w:sz="4" w:space="0" w:color="auto"/>
                  <w:right w:val="nil"/>
                </w:tcBorders>
                <w:shd w:val="clear" w:color="auto" w:fill="BDD6EE" w:themeFill="accent1" w:themeFillTint="66"/>
                <w:vAlign w:val="center"/>
                <w:hideMark/>
              </w:tcPr>
              <w:p w14:paraId="0DD2EA26" w14:textId="77777777" w:rsidR="00CE5082" w:rsidRPr="00C02D0E" w:rsidRDefault="00CE5082" w:rsidP="002708F1">
                <w:pPr>
                  <w:rPr>
                    <w:rFonts w:cstheme="minorHAnsi"/>
                    <w:b/>
                    <w:bCs/>
                    <w:color w:val="000000" w:themeColor="text1"/>
                    <w:lang w:eastAsia="en-IE"/>
                  </w:rPr>
                </w:pPr>
              </w:p>
            </w:tc>
            <w:tc>
              <w:tcPr>
                <w:tcW w:w="316" w:type="dxa"/>
                <w:vMerge/>
                <w:tcBorders>
                  <w:top w:val="double" w:sz="4" w:space="0" w:color="auto"/>
                  <w:left w:val="nil"/>
                  <w:bottom w:val="double" w:sz="4" w:space="0" w:color="auto"/>
                  <w:right w:val="nil"/>
                </w:tcBorders>
                <w:shd w:val="clear" w:color="auto" w:fill="BDD6EE" w:themeFill="accent1" w:themeFillTint="66"/>
                <w:vAlign w:val="center"/>
                <w:hideMark/>
              </w:tcPr>
              <w:p w14:paraId="6F6D664E" w14:textId="77777777" w:rsidR="00CE5082" w:rsidRPr="00C02D0E" w:rsidRDefault="00CE5082" w:rsidP="002708F1">
                <w:pPr>
                  <w:rPr>
                    <w:rFonts w:cstheme="minorHAnsi"/>
                    <w:b/>
                    <w:color w:val="000000" w:themeColor="text1"/>
                    <w:lang w:eastAsia="en-IE"/>
                  </w:rPr>
                </w:pPr>
              </w:p>
            </w:tc>
            <w:tc>
              <w:tcPr>
                <w:tcW w:w="3675" w:type="dxa"/>
                <w:tcBorders>
                  <w:top w:val="double" w:sz="4" w:space="0" w:color="auto"/>
                  <w:left w:val="nil"/>
                  <w:bottom w:val="double" w:sz="4" w:space="0" w:color="auto"/>
                  <w:right w:val="nil"/>
                </w:tcBorders>
                <w:shd w:val="clear" w:color="auto" w:fill="BDD6EE" w:themeFill="accent1" w:themeFillTint="66"/>
                <w:noWrap/>
                <w:vAlign w:val="center"/>
                <w:hideMark/>
              </w:tcPr>
              <w:p w14:paraId="52FAA882" w14:textId="77777777" w:rsidR="00CE5082" w:rsidRPr="002E7D5A" w:rsidRDefault="00CE5082" w:rsidP="002708F1">
                <w:pPr>
                  <w:jc w:val="center"/>
                  <w:rPr>
                    <w:rFonts w:cstheme="minorHAnsi"/>
                    <w:b/>
                    <w:color w:val="000000" w:themeColor="text1"/>
                    <w:sz w:val="20"/>
                    <w:szCs w:val="20"/>
                    <w:lang w:eastAsia="en-IE"/>
                  </w:rPr>
                </w:pPr>
                <w:r>
                  <w:rPr>
                    <w:rFonts w:cstheme="minorHAnsi"/>
                    <w:b/>
                    <w:sz w:val="20"/>
                    <w:szCs w:val="20"/>
                    <w:lang w:eastAsia="en-IE"/>
                  </w:rPr>
                  <w:t>Tendered Cost</w:t>
                </w:r>
                <w:r w:rsidRPr="00A61041">
                  <w:rPr>
                    <w:rFonts w:cstheme="minorHAnsi"/>
                    <w:b/>
                    <w:sz w:val="20"/>
                    <w:szCs w:val="20"/>
                    <w:lang w:eastAsia="en-IE"/>
                  </w:rPr>
                  <w:t xml:space="preserve"> under evaluation</w:t>
                </w:r>
              </w:p>
            </w:tc>
            <w:tc>
              <w:tcPr>
                <w:tcW w:w="308" w:type="dxa"/>
                <w:vMerge/>
                <w:tcBorders>
                  <w:top w:val="double" w:sz="4" w:space="0" w:color="auto"/>
                  <w:left w:val="nil"/>
                  <w:bottom w:val="double" w:sz="4" w:space="0" w:color="auto"/>
                  <w:right w:val="nil"/>
                </w:tcBorders>
                <w:shd w:val="clear" w:color="auto" w:fill="BDD6EE" w:themeFill="accent1" w:themeFillTint="66"/>
                <w:vAlign w:val="center"/>
                <w:hideMark/>
              </w:tcPr>
              <w:p w14:paraId="751F6BE6" w14:textId="77777777" w:rsidR="00CE5082" w:rsidRPr="00C02D0E" w:rsidRDefault="00CE5082" w:rsidP="002708F1">
                <w:pPr>
                  <w:rPr>
                    <w:rFonts w:cstheme="minorHAnsi"/>
                    <w:b/>
                    <w:color w:val="000000" w:themeColor="text1"/>
                    <w:lang w:eastAsia="en-IE"/>
                  </w:rPr>
                </w:pPr>
              </w:p>
            </w:tc>
            <w:tc>
              <w:tcPr>
                <w:tcW w:w="2369" w:type="dxa"/>
                <w:vMerge/>
                <w:tcBorders>
                  <w:top w:val="double" w:sz="4" w:space="0" w:color="auto"/>
                  <w:left w:val="nil"/>
                  <w:bottom w:val="double" w:sz="4" w:space="0" w:color="auto"/>
                  <w:right w:val="double" w:sz="4" w:space="0" w:color="auto"/>
                </w:tcBorders>
                <w:shd w:val="clear" w:color="auto" w:fill="BDD6EE" w:themeFill="accent1" w:themeFillTint="66"/>
                <w:vAlign w:val="center"/>
                <w:hideMark/>
              </w:tcPr>
              <w:p w14:paraId="517B4D3E" w14:textId="77777777" w:rsidR="00CE5082" w:rsidRPr="00C02D0E" w:rsidRDefault="00CE5082" w:rsidP="002708F1">
                <w:pPr>
                  <w:rPr>
                    <w:rFonts w:cstheme="minorHAnsi"/>
                    <w:b/>
                    <w:color w:val="000000" w:themeColor="text1"/>
                    <w:lang w:eastAsia="en-IE"/>
                  </w:rPr>
                </w:pPr>
              </w:p>
            </w:tc>
          </w:tr>
        </w:tbl>
        <w:p w14:paraId="2E885D15" w14:textId="77777777" w:rsidR="00CE5082" w:rsidRDefault="00CE5082" w:rsidP="00CE5082">
          <w:pPr>
            <w:pStyle w:val="ListParagraph"/>
            <w:numPr>
              <w:ilvl w:val="0"/>
              <w:numId w:val="33"/>
            </w:numPr>
            <w:spacing w:before="240"/>
            <w:jc w:val="both"/>
          </w:pPr>
          <w:r>
            <w:t>The lowest valid Tendered Cost will be awarded the maximum marks available. All other Tendered Costs will be marked in inverse proportion, relative to the Lowest Tendered Cost.</w:t>
          </w:r>
        </w:p>
        <w:p w14:paraId="099FD706" w14:textId="77777777" w:rsidR="00D71E8F" w:rsidRPr="00ED7A83" w:rsidRDefault="00D71E8F" w:rsidP="00D71E8F">
          <w:pPr>
            <w:spacing w:beforeLines="20" w:before="48"/>
            <w:rPr>
              <w:rFonts w:cs="Calibri"/>
              <w:szCs w:val="22"/>
            </w:rPr>
          </w:pPr>
        </w:p>
        <w:p w14:paraId="5408BBC6" w14:textId="77777777" w:rsidR="00D71E8F" w:rsidRPr="00ED7A83" w:rsidRDefault="00D71E8F" w:rsidP="00D71E8F">
          <w:pPr>
            <w:widowControl w:val="0"/>
            <w:autoSpaceDE w:val="0"/>
            <w:autoSpaceDN w:val="0"/>
            <w:adjustRightInd w:val="0"/>
            <w:jc w:val="both"/>
            <w:rPr>
              <w:rFonts w:cs="Calibri"/>
              <w:b/>
              <w:bCs/>
              <w:szCs w:val="22"/>
            </w:rPr>
          </w:pPr>
          <w:r w:rsidRPr="00ED7A83">
            <w:rPr>
              <w:rFonts w:cs="Calibri"/>
              <w:b/>
              <w:bCs/>
              <w:szCs w:val="22"/>
            </w:rPr>
            <w:t>Weightings:</w:t>
          </w:r>
        </w:p>
        <w:p w14:paraId="6E18766A" w14:textId="77777777" w:rsidR="00D71E8F" w:rsidRPr="007D4AC6" w:rsidRDefault="00D71E8F" w:rsidP="00D71E8F">
          <w:pPr>
            <w:rPr>
              <w:rFonts w:cs="Calibri"/>
              <w:szCs w:val="22"/>
            </w:rPr>
          </w:pPr>
          <w:r w:rsidRPr="00ED7A83">
            <w:rPr>
              <w:rFonts w:cs="Calibri"/>
              <w:szCs w:val="22"/>
            </w:rPr>
            <w:t>All tenders will be assessed and graded according to the Award Criteria. The following scoring matrix will be used:</w:t>
          </w:r>
        </w:p>
        <w:tbl>
          <w:tblPr>
            <w:tblStyle w:val="TableGrid"/>
            <w:tblW w:w="9101" w:type="dxa"/>
            <w:tblLook w:val="04A0" w:firstRow="1" w:lastRow="0" w:firstColumn="1" w:lastColumn="0" w:noHBand="0" w:noVBand="1"/>
          </w:tblPr>
          <w:tblGrid>
            <w:gridCol w:w="1426"/>
            <w:gridCol w:w="7675"/>
          </w:tblGrid>
          <w:tr w:rsidR="00D71E8F" w:rsidRPr="007D4AC6" w14:paraId="5ACF4FE8" w14:textId="77777777" w:rsidTr="002708F1">
            <w:trPr>
              <w:trHeight w:val="313"/>
            </w:trPr>
            <w:tc>
              <w:tcPr>
                <w:tcW w:w="1426" w:type="dxa"/>
                <w:shd w:val="clear" w:color="auto" w:fill="006666"/>
              </w:tcPr>
              <w:p w14:paraId="3B83B865" w14:textId="77777777" w:rsidR="00D71E8F" w:rsidRPr="007D4AC6" w:rsidRDefault="00D71E8F" w:rsidP="002708F1">
                <w:pPr>
                  <w:rPr>
                    <w:rFonts w:cs="Calibri"/>
                    <w:b/>
                    <w:bCs/>
                    <w:color w:val="FFFFFF" w:themeColor="background1"/>
                    <w:sz w:val="22"/>
                    <w:szCs w:val="22"/>
                  </w:rPr>
                </w:pPr>
                <w:r w:rsidRPr="007D4AC6">
                  <w:rPr>
                    <w:rFonts w:cs="Calibri"/>
                    <w:b/>
                    <w:bCs/>
                    <w:color w:val="FFFFFF" w:themeColor="background1"/>
                    <w:sz w:val="22"/>
                    <w:szCs w:val="22"/>
                  </w:rPr>
                  <w:t>Weighting</w:t>
                </w:r>
              </w:p>
            </w:tc>
            <w:tc>
              <w:tcPr>
                <w:tcW w:w="7675" w:type="dxa"/>
                <w:shd w:val="clear" w:color="auto" w:fill="006666"/>
              </w:tcPr>
              <w:p w14:paraId="4745C625" w14:textId="77777777" w:rsidR="00D71E8F" w:rsidRPr="007D4AC6" w:rsidRDefault="00D71E8F" w:rsidP="002708F1">
                <w:pPr>
                  <w:rPr>
                    <w:rFonts w:cs="Calibri"/>
                    <w:b/>
                    <w:bCs/>
                    <w:color w:val="FFFFFF" w:themeColor="background1"/>
                    <w:sz w:val="22"/>
                    <w:szCs w:val="22"/>
                  </w:rPr>
                </w:pPr>
                <w:r w:rsidRPr="007D4AC6">
                  <w:rPr>
                    <w:rFonts w:cs="Calibri"/>
                    <w:b/>
                    <w:bCs/>
                    <w:color w:val="FFFFFF" w:themeColor="background1"/>
                    <w:sz w:val="22"/>
                    <w:szCs w:val="22"/>
                  </w:rPr>
                  <w:t>Meaning</w:t>
                </w:r>
              </w:p>
            </w:tc>
          </w:tr>
          <w:tr w:rsidR="00D71E8F" w:rsidRPr="007D4AC6" w14:paraId="053802E3" w14:textId="77777777" w:rsidTr="002708F1">
            <w:trPr>
              <w:trHeight w:val="951"/>
            </w:trPr>
            <w:tc>
              <w:tcPr>
                <w:tcW w:w="1426" w:type="dxa"/>
                <w:shd w:val="clear" w:color="auto" w:fill="006666"/>
              </w:tcPr>
              <w:p w14:paraId="5E3968A5" w14:textId="77777777" w:rsidR="00D71E8F" w:rsidRPr="007D4AC6" w:rsidRDefault="00D71E8F" w:rsidP="002708F1">
                <w:pPr>
                  <w:rPr>
                    <w:rFonts w:cs="Calibri"/>
                    <w:b/>
                    <w:bCs/>
                    <w:color w:val="FFFFFF" w:themeColor="background1"/>
                    <w:sz w:val="22"/>
                    <w:szCs w:val="22"/>
                  </w:rPr>
                </w:pPr>
                <w:r w:rsidRPr="007D4AC6">
                  <w:rPr>
                    <w:rFonts w:cs="Calibri"/>
                    <w:b/>
                    <w:bCs/>
                    <w:color w:val="FFFFFF" w:themeColor="background1"/>
                    <w:sz w:val="22"/>
                    <w:szCs w:val="22"/>
                  </w:rPr>
                  <w:t>91% - 100%</w:t>
                </w:r>
              </w:p>
            </w:tc>
            <w:tc>
              <w:tcPr>
                <w:tcW w:w="7675" w:type="dxa"/>
              </w:tcPr>
              <w:p w14:paraId="5B707B53" w14:textId="77777777" w:rsidR="00D71E8F" w:rsidRPr="007D4AC6" w:rsidRDefault="00D71E8F" w:rsidP="002708F1">
                <w:pPr>
                  <w:rPr>
                    <w:rFonts w:cs="Calibri"/>
                    <w:sz w:val="22"/>
                    <w:szCs w:val="22"/>
                  </w:rPr>
                </w:pPr>
                <w:r w:rsidRPr="007D4AC6">
                  <w:rPr>
                    <w:rFonts w:cs="Calibri"/>
                    <w:sz w:val="22"/>
                    <w:szCs w:val="22"/>
                  </w:rPr>
                  <w:t>Excellent response with very few or no weaknesses which exceeds requirements, and provides comprehensive, detailed, and convincing assurance that the Tenderer will deliver to an excellent standard.</w:t>
                </w:r>
              </w:p>
            </w:tc>
          </w:tr>
          <w:tr w:rsidR="00D71E8F" w:rsidRPr="007D4AC6" w14:paraId="7F7EE353" w14:textId="77777777" w:rsidTr="002708F1">
            <w:trPr>
              <w:trHeight w:val="747"/>
            </w:trPr>
            <w:tc>
              <w:tcPr>
                <w:tcW w:w="1426" w:type="dxa"/>
                <w:shd w:val="clear" w:color="auto" w:fill="006666"/>
              </w:tcPr>
              <w:p w14:paraId="50D368E0" w14:textId="77777777" w:rsidR="00D71E8F" w:rsidRPr="007D4AC6" w:rsidRDefault="00D71E8F" w:rsidP="002708F1">
                <w:pPr>
                  <w:rPr>
                    <w:rFonts w:cs="Calibri"/>
                    <w:b/>
                    <w:bCs/>
                    <w:color w:val="FFFFFF" w:themeColor="background1"/>
                    <w:sz w:val="22"/>
                    <w:szCs w:val="22"/>
                  </w:rPr>
                </w:pPr>
                <w:r w:rsidRPr="007D4AC6">
                  <w:rPr>
                    <w:rFonts w:cs="Calibri"/>
                    <w:b/>
                    <w:bCs/>
                    <w:color w:val="FFFFFF" w:themeColor="background1"/>
                    <w:sz w:val="22"/>
                    <w:szCs w:val="22"/>
                  </w:rPr>
                  <w:t>80% - 90%</w:t>
                </w:r>
              </w:p>
            </w:tc>
            <w:tc>
              <w:tcPr>
                <w:tcW w:w="7675" w:type="dxa"/>
              </w:tcPr>
              <w:p w14:paraId="596B2BDF" w14:textId="77777777" w:rsidR="00D71E8F" w:rsidRPr="007D4AC6" w:rsidRDefault="00D71E8F" w:rsidP="002708F1">
                <w:pPr>
                  <w:rPr>
                    <w:rFonts w:cs="Calibri"/>
                    <w:sz w:val="22"/>
                    <w:szCs w:val="22"/>
                  </w:rPr>
                </w:pPr>
                <w:r w:rsidRPr="007D4AC6">
                  <w:rPr>
                    <w:rFonts w:cs="Calibri"/>
                    <w:sz w:val="22"/>
                    <w:szCs w:val="22"/>
                  </w:rPr>
                  <w:t>A very good response that demonstrates real understanding and fully meets the requirements and assurance that the Tenderer will deliver to a high standard.</w:t>
                </w:r>
              </w:p>
            </w:tc>
          </w:tr>
          <w:tr w:rsidR="00D71E8F" w:rsidRPr="007D4AC6" w14:paraId="6344AD4F" w14:textId="77777777" w:rsidTr="002708F1">
            <w:trPr>
              <w:trHeight w:val="915"/>
            </w:trPr>
            <w:tc>
              <w:tcPr>
                <w:tcW w:w="1426" w:type="dxa"/>
                <w:shd w:val="clear" w:color="auto" w:fill="006666"/>
              </w:tcPr>
              <w:p w14:paraId="41E3D4C6" w14:textId="77777777" w:rsidR="00D71E8F" w:rsidRPr="007D4AC6" w:rsidRDefault="00D71E8F" w:rsidP="002708F1">
                <w:pPr>
                  <w:rPr>
                    <w:rFonts w:cs="Calibri"/>
                    <w:b/>
                    <w:bCs/>
                    <w:color w:val="FFFFFF" w:themeColor="background1"/>
                    <w:sz w:val="22"/>
                    <w:szCs w:val="22"/>
                  </w:rPr>
                </w:pPr>
                <w:r w:rsidRPr="007D4AC6">
                  <w:rPr>
                    <w:rFonts w:cs="Calibri"/>
                    <w:b/>
                    <w:bCs/>
                    <w:color w:val="FFFFFF" w:themeColor="background1"/>
                    <w:sz w:val="22"/>
                    <w:szCs w:val="22"/>
                  </w:rPr>
                  <w:t>60% - 79%</w:t>
                </w:r>
              </w:p>
            </w:tc>
            <w:tc>
              <w:tcPr>
                <w:tcW w:w="7675" w:type="dxa"/>
              </w:tcPr>
              <w:p w14:paraId="5C667FE0" w14:textId="77777777" w:rsidR="00D71E8F" w:rsidRPr="007D4AC6" w:rsidRDefault="00D71E8F" w:rsidP="002708F1">
                <w:pPr>
                  <w:rPr>
                    <w:rFonts w:cs="Calibri"/>
                    <w:sz w:val="22"/>
                    <w:szCs w:val="22"/>
                  </w:rPr>
                </w:pPr>
                <w:r w:rsidRPr="007D4AC6">
                  <w:rPr>
                    <w:rFonts w:cs="Calibri"/>
                    <w:sz w:val="22"/>
                    <w:szCs w:val="22"/>
                  </w:rPr>
                  <w:t>A satisfactory response which demonstrates a reasonable understanding of requirements and gives reasonable assurance of delivery to an adequate standard but does not provide sufficiently convincing assurance to award a higher mark.</w:t>
                </w:r>
              </w:p>
            </w:tc>
          </w:tr>
          <w:tr w:rsidR="00D71E8F" w:rsidRPr="007D4AC6" w14:paraId="79A9FED2" w14:textId="77777777" w:rsidTr="002708F1">
            <w:trPr>
              <w:trHeight w:val="626"/>
            </w:trPr>
            <w:tc>
              <w:tcPr>
                <w:tcW w:w="1426" w:type="dxa"/>
                <w:shd w:val="clear" w:color="auto" w:fill="006666"/>
              </w:tcPr>
              <w:p w14:paraId="5CB98FFB" w14:textId="77777777" w:rsidR="00D71E8F" w:rsidRPr="007D4AC6" w:rsidRDefault="00D71E8F" w:rsidP="002708F1">
                <w:pPr>
                  <w:rPr>
                    <w:rFonts w:cs="Calibri"/>
                    <w:b/>
                    <w:bCs/>
                    <w:color w:val="FFFFFF" w:themeColor="background1"/>
                    <w:sz w:val="22"/>
                    <w:szCs w:val="22"/>
                  </w:rPr>
                </w:pPr>
                <w:r w:rsidRPr="007D4AC6">
                  <w:rPr>
                    <w:rFonts w:cs="Calibri"/>
                    <w:b/>
                    <w:bCs/>
                    <w:color w:val="FFFFFF" w:themeColor="background1"/>
                    <w:sz w:val="22"/>
                    <w:szCs w:val="22"/>
                  </w:rPr>
                  <w:t>30% - 59%</w:t>
                </w:r>
              </w:p>
            </w:tc>
            <w:tc>
              <w:tcPr>
                <w:tcW w:w="7675" w:type="dxa"/>
              </w:tcPr>
              <w:p w14:paraId="55D579AE" w14:textId="77777777" w:rsidR="00D71E8F" w:rsidRPr="007D4AC6" w:rsidRDefault="00D71E8F" w:rsidP="002708F1">
                <w:pPr>
                  <w:rPr>
                    <w:rFonts w:cs="Calibri"/>
                    <w:sz w:val="22"/>
                    <w:szCs w:val="22"/>
                  </w:rPr>
                </w:pPr>
                <w:r w:rsidRPr="007D4AC6">
                  <w:rPr>
                    <w:rFonts w:cs="Calibri"/>
                    <w:sz w:val="22"/>
                    <w:szCs w:val="22"/>
                  </w:rPr>
                  <w:t>A response where reservations exist. Lacks full credibility / convincing detail, and there is a significant risk that the response will not be successful.</w:t>
                </w:r>
              </w:p>
            </w:tc>
          </w:tr>
          <w:tr w:rsidR="00D71E8F" w:rsidRPr="007D4AC6" w14:paraId="4E4DDB75" w14:textId="77777777" w:rsidTr="002708F1">
            <w:trPr>
              <w:trHeight w:val="858"/>
            </w:trPr>
            <w:tc>
              <w:tcPr>
                <w:tcW w:w="1426" w:type="dxa"/>
                <w:shd w:val="clear" w:color="auto" w:fill="006666"/>
              </w:tcPr>
              <w:p w14:paraId="09A1ACBD" w14:textId="77777777" w:rsidR="00D71E8F" w:rsidRPr="007D4AC6" w:rsidRDefault="00D71E8F" w:rsidP="002708F1">
                <w:pPr>
                  <w:rPr>
                    <w:rFonts w:cs="Calibri"/>
                    <w:b/>
                    <w:bCs/>
                    <w:color w:val="FFFFFF" w:themeColor="background1"/>
                    <w:sz w:val="22"/>
                    <w:szCs w:val="22"/>
                  </w:rPr>
                </w:pPr>
                <w:r w:rsidRPr="007D4AC6">
                  <w:rPr>
                    <w:rFonts w:cs="Calibri"/>
                    <w:b/>
                    <w:bCs/>
                    <w:color w:val="FFFFFF" w:themeColor="background1"/>
                    <w:sz w:val="22"/>
                    <w:szCs w:val="22"/>
                  </w:rPr>
                  <w:t>1% - 29%</w:t>
                </w:r>
              </w:p>
            </w:tc>
            <w:tc>
              <w:tcPr>
                <w:tcW w:w="7675" w:type="dxa"/>
              </w:tcPr>
              <w:p w14:paraId="1A6C783F" w14:textId="77777777" w:rsidR="00D71E8F" w:rsidRPr="007D4AC6" w:rsidRDefault="00D71E8F" w:rsidP="002708F1">
                <w:pPr>
                  <w:rPr>
                    <w:rFonts w:cs="Calibri"/>
                    <w:sz w:val="22"/>
                    <w:szCs w:val="22"/>
                  </w:rPr>
                </w:pPr>
                <w:r w:rsidRPr="007D4AC6">
                  <w:rPr>
                    <w:rFonts w:cs="Calibri"/>
                    <w:sz w:val="22"/>
                    <w:szCs w:val="22"/>
                  </w:rPr>
                  <w:t>A response where serious reservations exist. This may be because, for example, insufficient detail is provided, and the response has fundamental flaws, or is seriously inadequate or seriously lacks credibility with a high risk of non-delivery</w:t>
                </w:r>
              </w:p>
            </w:tc>
          </w:tr>
          <w:tr w:rsidR="00D71E8F" w:rsidRPr="007D4AC6" w14:paraId="0E379591" w14:textId="77777777" w:rsidTr="002708F1">
            <w:trPr>
              <w:trHeight w:val="313"/>
            </w:trPr>
            <w:tc>
              <w:tcPr>
                <w:tcW w:w="1426" w:type="dxa"/>
                <w:shd w:val="clear" w:color="auto" w:fill="006666"/>
              </w:tcPr>
              <w:p w14:paraId="1BE8F7CA" w14:textId="77777777" w:rsidR="00D71E8F" w:rsidRPr="007D4AC6" w:rsidRDefault="00D71E8F" w:rsidP="002708F1">
                <w:pPr>
                  <w:rPr>
                    <w:rFonts w:cs="Calibri"/>
                    <w:b/>
                    <w:bCs/>
                    <w:color w:val="FFFFFF" w:themeColor="background1"/>
                    <w:sz w:val="22"/>
                    <w:szCs w:val="22"/>
                  </w:rPr>
                </w:pPr>
                <w:r w:rsidRPr="007D4AC6">
                  <w:rPr>
                    <w:rFonts w:cs="Calibri"/>
                    <w:b/>
                    <w:bCs/>
                    <w:color w:val="FFFFFF" w:themeColor="background1"/>
                    <w:sz w:val="22"/>
                    <w:szCs w:val="22"/>
                  </w:rPr>
                  <w:t>0%</w:t>
                </w:r>
              </w:p>
            </w:tc>
            <w:tc>
              <w:tcPr>
                <w:tcW w:w="7675" w:type="dxa"/>
              </w:tcPr>
              <w:p w14:paraId="5376C385" w14:textId="77777777" w:rsidR="00D71E8F" w:rsidRPr="007D4AC6" w:rsidRDefault="00D71E8F" w:rsidP="002708F1">
                <w:pPr>
                  <w:rPr>
                    <w:rFonts w:cs="Calibri"/>
                    <w:sz w:val="22"/>
                    <w:szCs w:val="22"/>
                  </w:rPr>
                </w:pPr>
                <w:r w:rsidRPr="007D4AC6">
                  <w:rPr>
                    <w:rFonts w:cs="Calibri"/>
                    <w:sz w:val="22"/>
                    <w:szCs w:val="22"/>
                  </w:rPr>
                  <w:t>No Response.</w:t>
                </w:r>
              </w:p>
            </w:tc>
          </w:tr>
        </w:tbl>
        <w:p w14:paraId="1B0A9548" w14:textId="0AFB2570" w:rsidR="00564F8A" w:rsidRDefault="00000000" w:rsidP="00D35AA7"/>
      </w:sdtContent>
    </w:sdt>
    <w:p w14:paraId="01B99BC5" w14:textId="6EE50C71" w:rsidR="00D823F2" w:rsidRPr="00303CCC" w:rsidRDefault="00D823F2" w:rsidP="00D823F2">
      <w:pPr>
        <w:pStyle w:val="DCYAMainText"/>
        <w:spacing w:after="0"/>
        <w:rPr>
          <w:b/>
          <w:sz w:val="22"/>
          <w:szCs w:val="22"/>
          <w:lang w:val="en-GB"/>
        </w:rPr>
      </w:pPr>
    </w:p>
    <w:p w14:paraId="3A4199E4" w14:textId="77777777" w:rsidR="00D823F2" w:rsidRPr="009F2CFB" w:rsidRDefault="00D823F2" w:rsidP="00D35AA7"/>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lastRenderedPageBreak/>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1CBA5539"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1"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8B2BEE">
              <w:t>7</w:t>
            </w:r>
            <w:r w:rsidRPr="000E5DB7">
              <w:fldChar w:fldCharType="end"/>
            </w:r>
            <w:bookmarkEnd w:id="21"/>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Content>
        <w:p w14:paraId="3060C1BE" w14:textId="00162978" w:rsidR="00970EA3" w:rsidRDefault="00970EA3" w:rsidP="00970EA3">
          <w:pPr>
            <w:pStyle w:val="ListParagraph"/>
            <w:ind w:left="0"/>
            <w:jc w:val="both"/>
          </w:pPr>
          <w:r w:rsidRPr="00AA5F4A">
            <w:rPr>
              <w:b/>
            </w:rPr>
            <w:t>Care Experiences; Journeys through the Irish Care System</w:t>
          </w:r>
          <w:r w:rsidRPr="00AA5F4A">
            <w:t xml:space="preserve"> </w:t>
          </w:r>
          <w:r>
            <w:t xml:space="preserve">is seeking </w:t>
          </w:r>
          <w:r w:rsidR="00896101">
            <w:t xml:space="preserve">tenders for facilitation services for </w:t>
          </w:r>
          <w:r w:rsidR="00666B50">
            <w:t>the</w:t>
          </w:r>
          <w:r>
            <w:t xml:space="preserve"> Care Experienced Expert Panel.</w:t>
          </w:r>
        </w:p>
        <w:p w14:paraId="0AF56154" w14:textId="77777777" w:rsidR="00970EA3" w:rsidRDefault="00970EA3" w:rsidP="00970EA3">
          <w:pPr>
            <w:pStyle w:val="ListParagraph"/>
            <w:ind w:left="0"/>
            <w:jc w:val="both"/>
          </w:pPr>
        </w:p>
        <w:p w14:paraId="02A39C0D" w14:textId="145D3630" w:rsidR="00970EA3" w:rsidRPr="00AA5F4A" w:rsidRDefault="00970EA3" w:rsidP="00970EA3">
          <w:pPr>
            <w:pStyle w:val="ListParagraph"/>
            <w:ind w:left="0"/>
            <w:jc w:val="both"/>
          </w:pPr>
          <w:r>
            <w:t xml:space="preserve">The Care Experiences </w:t>
          </w:r>
          <w:r w:rsidRPr="00AA5F4A">
            <w:t xml:space="preserve">Programme is a significant research and data </w:t>
          </w:r>
          <w:r w:rsidR="00B07F36">
            <w:t>p</w:t>
          </w:r>
          <w:r w:rsidRPr="00AA5F4A">
            <w:t xml:space="preserve">rogramme which </w:t>
          </w:r>
          <w:r>
            <w:t>is seeking to</w:t>
          </w:r>
          <w:r w:rsidRPr="00AA5F4A">
            <w:t xml:space="preserve"> examine the lives of children</w:t>
          </w:r>
          <w:r w:rsidR="00011952">
            <w:t xml:space="preserve"> and young people</w:t>
          </w:r>
          <w:r w:rsidRPr="00AA5F4A">
            <w:t xml:space="preserve"> in care and adults who were in care as children </w:t>
          </w:r>
          <w:r w:rsidRPr="0032106F">
            <w:t>(</w:t>
          </w:r>
          <w:hyperlink r:id="rId22" w:history="1">
            <w:r w:rsidR="00011952" w:rsidRPr="00ED2CD4">
              <w:rPr>
                <w:rStyle w:val="Hyperlink"/>
              </w:rPr>
              <w:t>www.gov.ie/CareExperiences</w:t>
            </w:r>
          </w:hyperlink>
          <w:r w:rsidRPr="0032106F">
            <w:t>)</w:t>
          </w:r>
          <w:r>
            <w:t>.</w:t>
          </w:r>
          <w:r w:rsidRPr="00AA5F4A">
            <w:t xml:space="preserve"> The Programme is led by the Department of Children, </w:t>
          </w:r>
          <w:r>
            <w:t>Disability and Equality</w:t>
          </w:r>
          <w:r w:rsidRPr="00AA5F4A">
            <w:t xml:space="preserve"> (</w:t>
          </w:r>
          <w:r>
            <w:t>DCDE</w:t>
          </w:r>
          <w:r w:rsidRPr="00AA5F4A">
            <w:t>) in collaboration with Tusla</w:t>
          </w:r>
          <w:r w:rsidR="00011952">
            <w:t>,</w:t>
          </w:r>
          <w:r w:rsidRPr="00AA5F4A">
            <w:t xml:space="preserve"> Child and Family Agency</w:t>
          </w:r>
          <w:r w:rsidR="00011952">
            <w:t>,</w:t>
          </w:r>
          <w:r w:rsidRPr="00AA5F4A">
            <w:t xml:space="preserve"> as a key partner. Including the voice of those with care experience is central to the design and implementation of the Programme.  </w:t>
          </w:r>
        </w:p>
        <w:p w14:paraId="59A64B9A" w14:textId="77777777" w:rsidR="00970EA3" w:rsidRPr="00AA5F4A" w:rsidRDefault="00970EA3" w:rsidP="00970EA3">
          <w:pPr>
            <w:rPr>
              <w:b/>
            </w:rPr>
          </w:pPr>
        </w:p>
        <w:p w14:paraId="5BAF4B95" w14:textId="77777777" w:rsidR="00970EA3" w:rsidRPr="00970EA3" w:rsidRDefault="00970EA3" w:rsidP="00970EA3">
          <w:pPr>
            <w:pStyle w:val="ListParagraph"/>
            <w:ind w:left="0"/>
            <w:jc w:val="both"/>
            <w:rPr>
              <w:b/>
              <w:bCs/>
            </w:rPr>
          </w:pPr>
          <w:r w:rsidRPr="00970EA3">
            <w:rPr>
              <w:b/>
              <w:bCs/>
            </w:rPr>
            <w:t>The Care Experienced Expert Panel (CEEP)</w:t>
          </w:r>
        </w:p>
        <w:p w14:paraId="0BE4950E" w14:textId="6F22F92F" w:rsidR="00970EA3" w:rsidRPr="00AA5F4A" w:rsidRDefault="00BB0D38" w:rsidP="00BB0D38">
          <w:pPr>
            <w:jc w:val="both"/>
          </w:pPr>
          <w:r w:rsidRPr="00BB0D38">
            <w:t>The purpose of the CEEP is to provide advice and guidance to the Care Experiences Programme Team on the Programme’s implementation and delivery including the design, implementation and dissemination of research projects and outputs.</w:t>
          </w:r>
          <w:r>
            <w:t xml:space="preserve">  </w:t>
          </w:r>
          <w:r w:rsidR="00970EA3" w:rsidRPr="00AA5F4A">
            <w:t>There are currently 1</w:t>
          </w:r>
          <w:r w:rsidR="00970EA3">
            <w:t>9</w:t>
          </w:r>
          <w:r w:rsidR="00970EA3" w:rsidRPr="00AA5F4A">
            <w:t xml:space="preserve"> care experienced members on the </w:t>
          </w:r>
          <w:r w:rsidR="00013670" w:rsidRPr="00AA5F4A">
            <w:t>panel,</w:t>
          </w:r>
          <w:r>
            <w:t xml:space="preserve"> and their</w:t>
          </w:r>
          <w:r w:rsidR="00970EA3" w:rsidRPr="00AA5F4A">
            <w:t xml:space="preserve"> voice, advice and guidance </w:t>
          </w:r>
          <w:r w:rsidR="009E3493" w:rsidRPr="00AA5F4A">
            <w:t>are</w:t>
          </w:r>
          <w:r w:rsidR="00970EA3" w:rsidRPr="00AA5F4A">
            <w:t xml:space="preserve"> central to the success of the Care Experiences Programme</w:t>
          </w:r>
          <w:r>
            <w:t xml:space="preserve">. </w:t>
          </w:r>
          <w:r w:rsidR="00970EA3" w:rsidRPr="00AA5F4A">
            <w:t>The CEEP is one part of a wider governance and advisory structure for the Programme</w:t>
          </w:r>
          <w:r w:rsidR="00970EA3">
            <w:t>,</w:t>
          </w:r>
          <w:r w:rsidR="00970EA3" w:rsidRPr="00AA5F4A">
            <w:t xml:space="preserve"> which</w:t>
          </w:r>
          <w:r w:rsidR="00011952">
            <w:t xml:space="preserve"> also</w:t>
          </w:r>
          <w:r w:rsidR="00970EA3" w:rsidRPr="00AA5F4A">
            <w:t xml:space="preserve"> includes representatives from a range of government departments, public bodies and advocacy organisations. The work of the CEEP is underpinned by the principles of Public and Patient Involvement (PPI) and best practice in participation and consultation to inform decision</w:t>
          </w:r>
          <w:r w:rsidR="00970EA3">
            <w:t>-</w:t>
          </w:r>
          <w:r w:rsidR="00970EA3" w:rsidRPr="00AA5F4A">
            <w:t xml:space="preserve">making. </w:t>
          </w:r>
        </w:p>
        <w:p w14:paraId="5B36E35F" w14:textId="77777777" w:rsidR="00970EA3" w:rsidRPr="00330AF0" w:rsidRDefault="00970EA3" w:rsidP="00970EA3">
          <w:pPr>
            <w:rPr>
              <w:u w:val="single"/>
            </w:rPr>
          </w:pPr>
          <w:r w:rsidRPr="00330AF0">
            <w:rPr>
              <w:u w:val="single"/>
            </w:rPr>
            <w:t>Activities of the CEEP</w:t>
          </w:r>
        </w:p>
        <w:p w14:paraId="63BD9092" w14:textId="5D431662" w:rsidR="00970EA3" w:rsidRPr="00AA5F4A" w:rsidRDefault="00970EA3" w:rsidP="00970EA3">
          <w:pPr>
            <w:pStyle w:val="ListParagraph"/>
            <w:numPr>
              <w:ilvl w:val="0"/>
              <w:numId w:val="24"/>
            </w:numPr>
            <w:spacing w:after="160"/>
            <w:jc w:val="both"/>
          </w:pPr>
          <w:r w:rsidRPr="00AA5F4A">
            <w:t xml:space="preserve">The CEEP meet </w:t>
          </w:r>
          <w:r w:rsidR="00C04964">
            <w:t>approximately</w:t>
          </w:r>
          <w:r w:rsidRPr="00AA5F4A">
            <w:t xml:space="preserve"> </w:t>
          </w:r>
          <w:r>
            <w:t>six times per year</w:t>
          </w:r>
          <w:r w:rsidR="00DE7DE8">
            <w:t xml:space="preserve"> (normally between February and November)</w:t>
          </w:r>
          <w:r>
            <w:t xml:space="preserve"> </w:t>
          </w:r>
          <w:r w:rsidRPr="00AA5F4A">
            <w:t>to discuss Programme matters as they arise</w:t>
          </w:r>
          <w:r w:rsidR="00011952">
            <w:t>, which i</w:t>
          </w:r>
          <w:r w:rsidRPr="00AA5F4A">
            <w:t>nclude research design, prioritisation of research topics and dissemination of Programme information and research outputs</w:t>
          </w:r>
          <w:r w:rsidR="00BD43A9">
            <w:t xml:space="preserve">.  Meetings normally take place in </w:t>
          </w:r>
          <w:r w:rsidR="00575C6E">
            <w:t>Dublin but</w:t>
          </w:r>
          <w:r w:rsidR="00666B50">
            <w:t xml:space="preserve"> may take place in other locations or online</w:t>
          </w:r>
          <w:r w:rsidR="00BD43A9">
            <w:t>.</w:t>
          </w:r>
        </w:p>
        <w:p w14:paraId="7A6021CE" w14:textId="55532668" w:rsidR="00970EA3" w:rsidRPr="00AA5F4A" w:rsidRDefault="00970EA3" w:rsidP="00970EA3">
          <w:pPr>
            <w:pStyle w:val="ListParagraph"/>
            <w:numPr>
              <w:ilvl w:val="0"/>
              <w:numId w:val="24"/>
            </w:numPr>
            <w:spacing w:after="160"/>
            <w:jc w:val="both"/>
          </w:pPr>
          <w:r w:rsidRPr="00AA5F4A">
            <w:t>CEEP members provide their views and guidance to inform decision</w:t>
          </w:r>
          <w:r>
            <w:t>-</w:t>
          </w:r>
          <w:r w:rsidRPr="00AA5F4A">
            <w:t>making related to various aspects of the Care Experiences Programme.</w:t>
          </w:r>
        </w:p>
        <w:p w14:paraId="54FDC3D6" w14:textId="223C9985" w:rsidR="00970EA3" w:rsidRPr="00AA5F4A" w:rsidRDefault="00970EA3" w:rsidP="00970EA3">
          <w:pPr>
            <w:pStyle w:val="ListParagraph"/>
            <w:numPr>
              <w:ilvl w:val="0"/>
              <w:numId w:val="24"/>
            </w:numPr>
            <w:spacing w:after="160"/>
            <w:jc w:val="both"/>
          </w:pPr>
          <w:r w:rsidRPr="00AA5F4A">
            <w:t xml:space="preserve">The CEEP is represented by two of its members on the </w:t>
          </w:r>
          <w:r w:rsidR="00011952">
            <w:t xml:space="preserve">Programme’s </w:t>
          </w:r>
          <w:r w:rsidRPr="00AA5F4A">
            <w:t>Stakeholder Advisory Group</w:t>
          </w:r>
          <w:r w:rsidR="00BC4EEE">
            <w:t xml:space="preserve">, </w:t>
          </w:r>
          <w:r w:rsidR="00BC4EEE" w:rsidRPr="004C1AA8">
            <w:t>which is another of the Programme’s governance and advisory structures</w:t>
          </w:r>
          <w:r w:rsidRPr="004C1AA8">
            <w:t>.</w:t>
          </w:r>
          <w:r w:rsidRPr="00AA5F4A">
            <w:t xml:space="preserve"> </w:t>
          </w:r>
          <w:r w:rsidR="00666B50">
            <w:t xml:space="preserve"> </w:t>
          </w:r>
          <w:r w:rsidR="00666B50" w:rsidRPr="00666B50">
            <w:t>The Stakeholder Advisory Group meets three times per year.</w:t>
          </w:r>
        </w:p>
        <w:p w14:paraId="264EC714" w14:textId="77777777" w:rsidR="00970EA3" w:rsidRPr="00AA5F4A" w:rsidRDefault="00970EA3" w:rsidP="00970EA3">
          <w:pPr>
            <w:pStyle w:val="ListParagraph"/>
            <w:numPr>
              <w:ilvl w:val="0"/>
              <w:numId w:val="24"/>
            </w:numPr>
            <w:spacing w:after="160"/>
            <w:jc w:val="both"/>
          </w:pPr>
          <w:r w:rsidRPr="00AA5F4A">
            <w:t xml:space="preserve">CEEP members act as ambassadors for the Programme among the care experienced population and wider community in Ireland. </w:t>
          </w:r>
        </w:p>
        <w:p w14:paraId="3738180B" w14:textId="6174396D" w:rsidR="00970EA3" w:rsidRPr="00AA5F4A" w:rsidRDefault="00970EA3" w:rsidP="00970EA3">
          <w:pPr>
            <w:pStyle w:val="ListParagraph"/>
            <w:numPr>
              <w:ilvl w:val="0"/>
              <w:numId w:val="24"/>
            </w:numPr>
            <w:spacing w:after="160"/>
            <w:jc w:val="both"/>
          </w:pPr>
          <w:r w:rsidRPr="00AA5F4A">
            <w:t>On occasion, CEEP members are invited to provide inputs and presentations at events and conferences that relate to the Care Experiences Programme</w:t>
          </w:r>
          <w:r w:rsidR="00BC4EEE">
            <w:t xml:space="preserve"> and alternative care in Ireland</w:t>
          </w:r>
          <w:r w:rsidRPr="00AA5F4A">
            <w:t>.</w:t>
          </w:r>
        </w:p>
        <w:p w14:paraId="406D3CAD" w14:textId="51A3DA15" w:rsidR="00970EA3" w:rsidRDefault="00970EA3" w:rsidP="00970EA3">
          <w:pPr>
            <w:pStyle w:val="ListParagraph"/>
            <w:numPr>
              <w:ilvl w:val="0"/>
              <w:numId w:val="24"/>
            </w:numPr>
            <w:spacing w:after="160"/>
            <w:jc w:val="both"/>
          </w:pPr>
          <w:r w:rsidRPr="00AA5F4A">
            <w:t>CEEP members at times</w:t>
          </w:r>
          <w:r w:rsidR="00C04964">
            <w:t xml:space="preserve"> may</w:t>
          </w:r>
          <w:r w:rsidRPr="00AA5F4A">
            <w:t xml:space="preserve"> engage in bespoke pieces of work </w:t>
          </w:r>
          <w:r w:rsidR="00811308" w:rsidRPr="00BB0D38">
            <w:t>or activities</w:t>
          </w:r>
          <w:r w:rsidR="00811308">
            <w:t xml:space="preserve"> </w:t>
          </w:r>
          <w:r w:rsidRPr="00AA5F4A">
            <w:t xml:space="preserve">related to the overall work of the Care Experiences Programme. For example, the development of a guide for researchers who wish to engage </w:t>
          </w:r>
          <w:r w:rsidR="009E3493" w:rsidRPr="00AA5F4A">
            <w:t>with,</w:t>
          </w:r>
          <w:r w:rsidRPr="00AA5F4A">
            <w:t xml:space="preserve"> and interview care experienced children and adults.</w:t>
          </w:r>
        </w:p>
        <w:p w14:paraId="39BD977C" w14:textId="77777777" w:rsidR="00970EA3" w:rsidRPr="00AA5F4A" w:rsidRDefault="00970EA3" w:rsidP="00970EA3">
          <w:pPr>
            <w:pStyle w:val="ListParagraph"/>
            <w:spacing w:after="160"/>
          </w:pPr>
        </w:p>
        <w:p w14:paraId="371571DC" w14:textId="3D9664D5" w:rsidR="00DE7DE8" w:rsidRPr="00DE7DE8" w:rsidRDefault="00DE7DE8" w:rsidP="00DE7DE8">
          <w:pPr>
            <w:spacing w:after="160" w:line="278" w:lineRule="auto"/>
            <w:rPr>
              <w:rFonts w:asciiTheme="minorHAnsi" w:eastAsiaTheme="minorHAnsi" w:hAnsiTheme="minorHAnsi" w:cstheme="minorHAnsi"/>
              <w:b/>
              <w:bCs/>
              <w:kern w:val="2"/>
              <w:szCs w:val="22"/>
              <w:lang w:val="en-IE"/>
              <w14:ligatures w14:val="standardContextual"/>
            </w:rPr>
          </w:pPr>
          <w:r w:rsidRPr="00DE7DE8">
            <w:rPr>
              <w:rFonts w:asciiTheme="minorHAnsi" w:eastAsiaTheme="minorHAnsi" w:hAnsiTheme="minorHAnsi" w:cstheme="minorHAnsi"/>
              <w:b/>
              <w:bCs/>
              <w:kern w:val="2"/>
              <w:szCs w:val="22"/>
              <w:lang w:val="en-IE"/>
              <w14:ligatures w14:val="standardContextual"/>
            </w:rPr>
            <w:lastRenderedPageBreak/>
            <w:t>Service Deliverables</w:t>
          </w:r>
        </w:p>
        <w:p w14:paraId="540A5EDC" w14:textId="43700116" w:rsidR="00DE7DE8" w:rsidRPr="00DE7DE8" w:rsidRDefault="00DE7DE8" w:rsidP="00DE7DE8">
          <w:pPr>
            <w:spacing w:after="160" w:line="278" w:lineRule="auto"/>
            <w:rPr>
              <w:rFonts w:asciiTheme="minorHAnsi" w:eastAsiaTheme="minorHAnsi" w:hAnsiTheme="minorHAnsi" w:cstheme="minorHAnsi"/>
              <w:kern w:val="2"/>
              <w:szCs w:val="22"/>
              <w:u w:val="single"/>
              <w:lang w:val="en-IE"/>
              <w14:ligatures w14:val="standardContextual"/>
            </w:rPr>
          </w:pPr>
          <w:r w:rsidRPr="00DE7DE8">
            <w:rPr>
              <w:rFonts w:asciiTheme="minorHAnsi" w:eastAsiaTheme="minorHAnsi" w:hAnsiTheme="minorHAnsi" w:cstheme="minorHAnsi"/>
              <w:kern w:val="2"/>
              <w:szCs w:val="22"/>
              <w:u w:val="single"/>
              <w:lang w:val="en-IE"/>
              <w14:ligatures w14:val="standardContextual"/>
            </w:rPr>
            <w:t>Planning and delivery of Panel meetings (6 per year)</w:t>
          </w:r>
        </w:p>
        <w:p w14:paraId="279F018C" w14:textId="749D9639" w:rsidR="006474A0" w:rsidRPr="00BB0D38" w:rsidRDefault="006474A0" w:rsidP="006474A0">
          <w:pPr>
            <w:numPr>
              <w:ilvl w:val="0"/>
              <w:numId w:val="35"/>
            </w:numPr>
            <w:spacing w:after="160" w:line="278" w:lineRule="auto"/>
            <w:contextualSpacing/>
            <w:rPr>
              <w:rFonts w:asciiTheme="minorHAnsi" w:eastAsiaTheme="minorHAnsi" w:hAnsiTheme="minorHAnsi" w:cstheme="minorHAnsi"/>
              <w:kern w:val="2"/>
              <w:szCs w:val="22"/>
              <w:lang w:val="en-IE"/>
              <w14:ligatures w14:val="standardContextual"/>
            </w:rPr>
          </w:pPr>
          <w:r w:rsidRPr="00BB0D38">
            <w:rPr>
              <w:rFonts w:asciiTheme="minorHAnsi" w:eastAsiaTheme="minorHAnsi" w:hAnsiTheme="minorHAnsi" w:cstheme="minorHAnsi"/>
              <w:kern w:val="2"/>
              <w:szCs w:val="22"/>
              <w:lang w:val="en-IE"/>
              <w14:ligatures w14:val="standardContextual"/>
            </w:rPr>
            <w:t>Designing an annual workplan to include objectives, scheduling and overview of all meetings and other activities/events</w:t>
          </w:r>
          <w:r>
            <w:rPr>
              <w:rFonts w:asciiTheme="minorHAnsi" w:eastAsiaTheme="minorHAnsi" w:hAnsiTheme="minorHAnsi" w:cstheme="minorHAnsi"/>
              <w:kern w:val="2"/>
              <w:szCs w:val="22"/>
              <w:lang w:val="en-IE"/>
              <w14:ligatures w14:val="standardContextual"/>
            </w:rPr>
            <w:t xml:space="preserve"> planned.</w:t>
          </w:r>
        </w:p>
        <w:p w14:paraId="1A0B106F" w14:textId="77777777" w:rsidR="006474A0" w:rsidRPr="00B022AB" w:rsidRDefault="006474A0" w:rsidP="006474A0">
          <w:pPr>
            <w:numPr>
              <w:ilvl w:val="0"/>
              <w:numId w:val="35"/>
            </w:numPr>
            <w:spacing w:after="160" w:line="278" w:lineRule="auto"/>
            <w:contextualSpacing/>
            <w:rPr>
              <w:rFonts w:asciiTheme="minorHAnsi" w:eastAsiaTheme="minorHAnsi" w:hAnsiTheme="minorHAnsi" w:cstheme="minorHAnsi"/>
              <w:kern w:val="2"/>
              <w:szCs w:val="22"/>
              <w:lang w:val="en-IE"/>
              <w14:ligatures w14:val="standardContextual"/>
            </w:rPr>
          </w:pPr>
          <w:r w:rsidRPr="00B022AB">
            <w:rPr>
              <w:rFonts w:asciiTheme="minorHAnsi" w:eastAsiaTheme="minorHAnsi" w:hAnsiTheme="minorHAnsi" w:cstheme="minorHAnsi"/>
              <w:kern w:val="2"/>
              <w:szCs w:val="22"/>
              <w:lang w:val="en-IE"/>
              <w14:ligatures w14:val="standardContextual"/>
            </w:rPr>
            <w:t>Liaising with the Care Experiences Programme Team to determine the purpose of and outputs required from each meeting</w:t>
          </w:r>
          <w:r>
            <w:rPr>
              <w:rFonts w:asciiTheme="minorHAnsi" w:eastAsiaTheme="minorHAnsi" w:hAnsiTheme="minorHAnsi" w:cstheme="minorHAnsi"/>
              <w:kern w:val="2"/>
              <w:szCs w:val="22"/>
              <w:lang w:val="en-IE"/>
              <w14:ligatures w14:val="standardContextual"/>
            </w:rPr>
            <w:t>.</w:t>
          </w:r>
        </w:p>
        <w:p w14:paraId="35822B1F" w14:textId="2E8FF959" w:rsidR="006474A0" w:rsidRPr="00666B50" w:rsidRDefault="006474A0" w:rsidP="006474A0">
          <w:pPr>
            <w:numPr>
              <w:ilvl w:val="0"/>
              <w:numId w:val="35"/>
            </w:numPr>
            <w:spacing w:after="160" w:line="278" w:lineRule="auto"/>
            <w:contextualSpacing/>
            <w:rPr>
              <w:rFonts w:asciiTheme="minorHAnsi" w:eastAsiaTheme="minorHAnsi" w:hAnsiTheme="minorHAnsi" w:cstheme="minorHAnsi"/>
              <w:kern w:val="2"/>
              <w:szCs w:val="22"/>
              <w:lang w:val="en-IE"/>
              <w14:ligatures w14:val="standardContextual"/>
            </w:rPr>
          </w:pPr>
          <w:r w:rsidRPr="00666B50">
            <w:rPr>
              <w:rFonts w:asciiTheme="minorHAnsi" w:eastAsiaTheme="minorHAnsi" w:hAnsiTheme="minorHAnsi" w:cstheme="minorHAnsi"/>
              <w:kern w:val="2"/>
              <w:szCs w:val="22"/>
              <w:lang w:val="en-IE"/>
              <w14:ligatures w14:val="standardContextual"/>
            </w:rPr>
            <w:t xml:space="preserve">Scheduling meetings to ensure CEEP input is available in a timely manner to inform the development of </w:t>
          </w:r>
          <w:r w:rsidR="00E61EF8">
            <w:rPr>
              <w:rFonts w:asciiTheme="minorHAnsi" w:eastAsiaTheme="minorHAnsi" w:hAnsiTheme="minorHAnsi" w:cstheme="minorHAnsi"/>
              <w:kern w:val="2"/>
              <w:szCs w:val="22"/>
              <w:lang w:val="en-IE"/>
              <w14:ligatures w14:val="standardContextual"/>
            </w:rPr>
            <w:t xml:space="preserve">Care Experiences Programme </w:t>
          </w:r>
          <w:r w:rsidRPr="00666B50">
            <w:rPr>
              <w:rFonts w:asciiTheme="minorHAnsi" w:eastAsiaTheme="minorHAnsi" w:hAnsiTheme="minorHAnsi" w:cstheme="minorHAnsi"/>
              <w:kern w:val="2"/>
              <w:szCs w:val="22"/>
              <w:lang w:val="en-IE"/>
              <w14:ligatures w14:val="standardContextual"/>
            </w:rPr>
            <w:t>projects</w:t>
          </w:r>
          <w:r>
            <w:rPr>
              <w:rFonts w:asciiTheme="minorHAnsi" w:eastAsiaTheme="minorHAnsi" w:hAnsiTheme="minorHAnsi" w:cstheme="minorHAnsi"/>
              <w:kern w:val="2"/>
              <w:szCs w:val="22"/>
              <w:lang w:val="en-IE"/>
              <w14:ligatures w14:val="standardContextual"/>
            </w:rPr>
            <w:t>.</w:t>
          </w:r>
        </w:p>
        <w:p w14:paraId="57FE03F2" w14:textId="3A2125D9" w:rsidR="006474A0" w:rsidRDefault="00E61EF8" w:rsidP="004D31D6">
          <w:pPr>
            <w:numPr>
              <w:ilvl w:val="0"/>
              <w:numId w:val="35"/>
            </w:numPr>
            <w:spacing w:after="160" w:line="278" w:lineRule="auto"/>
            <w:contextualSpacing/>
            <w:rPr>
              <w:rFonts w:asciiTheme="minorHAnsi" w:eastAsiaTheme="minorHAnsi" w:hAnsiTheme="minorHAnsi" w:cstheme="minorHAnsi"/>
              <w:kern w:val="2"/>
              <w:szCs w:val="22"/>
              <w:lang w:val="en-IE"/>
              <w14:ligatures w14:val="standardContextual"/>
            </w:rPr>
          </w:pPr>
          <w:r>
            <w:rPr>
              <w:rFonts w:asciiTheme="minorHAnsi" w:eastAsiaTheme="minorHAnsi" w:hAnsiTheme="minorHAnsi" w:cstheme="minorHAnsi"/>
              <w:kern w:val="2"/>
              <w:szCs w:val="22"/>
              <w:lang w:val="en-IE"/>
              <w14:ligatures w14:val="standardContextual"/>
            </w:rPr>
            <w:t>Preparing</w:t>
          </w:r>
          <w:r w:rsidR="00DE7DE8" w:rsidRPr="00B022AB">
            <w:rPr>
              <w:rFonts w:asciiTheme="minorHAnsi" w:eastAsiaTheme="minorHAnsi" w:hAnsiTheme="minorHAnsi" w:cstheme="minorHAnsi"/>
              <w:kern w:val="2"/>
              <w:szCs w:val="22"/>
              <w:lang w:val="en-IE"/>
              <w14:ligatures w14:val="standardContextual"/>
            </w:rPr>
            <w:t xml:space="preserve"> for Panel </w:t>
          </w:r>
          <w:r w:rsidR="00BC4EEE" w:rsidRPr="00B022AB">
            <w:rPr>
              <w:rFonts w:asciiTheme="minorHAnsi" w:eastAsiaTheme="minorHAnsi" w:hAnsiTheme="minorHAnsi" w:cstheme="minorHAnsi"/>
              <w:kern w:val="2"/>
              <w:szCs w:val="22"/>
              <w:lang w:val="en-IE"/>
              <w14:ligatures w14:val="standardContextual"/>
            </w:rPr>
            <w:t>m</w:t>
          </w:r>
          <w:r w:rsidR="00DE7DE8" w:rsidRPr="00B022AB">
            <w:rPr>
              <w:rFonts w:asciiTheme="minorHAnsi" w:eastAsiaTheme="minorHAnsi" w:hAnsiTheme="minorHAnsi" w:cstheme="minorHAnsi"/>
              <w:kern w:val="2"/>
              <w:szCs w:val="22"/>
              <w:lang w:val="en-IE"/>
              <w14:ligatures w14:val="standardContextual"/>
            </w:rPr>
            <w:t>eeting</w:t>
          </w:r>
          <w:r w:rsidR="00BC4EEE" w:rsidRPr="00B022AB">
            <w:rPr>
              <w:rFonts w:asciiTheme="minorHAnsi" w:eastAsiaTheme="minorHAnsi" w:hAnsiTheme="minorHAnsi" w:cstheme="minorHAnsi"/>
              <w:kern w:val="2"/>
              <w:szCs w:val="22"/>
              <w:lang w:val="en-IE"/>
              <w14:ligatures w14:val="standardContextual"/>
            </w:rPr>
            <w:t>s</w:t>
          </w:r>
          <w:r w:rsidR="006474A0">
            <w:rPr>
              <w:rFonts w:asciiTheme="minorHAnsi" w:eastAsiaTheme="minorHAnsi" w:hAnsiTheme="minorHAnsi" w:cstheme="minorHAnsi"/>
              <w:kern w:val="2"/>
              <w:szCs w:val="22"/>
              <w:lang w:val="en-IE"/>
              <w14:ligatures w14:val="standardContextual"/>
            </w:rPr>
            <w:t>, including</w:t>
          </w:r>
          <w:r w:rsidR="00DE7DE8" w:rsidRPr="00B022AB">
            <w:rPr>
              <w:rFonts w:asciiTheme="minorHAnsi" w:eastAsiaTheme="minorHAnsi" w:hAnsiTheme="minorHAnsi" w:cstheme="minorHAnsi"/>
              <w:kern w:val="2"/>
              <w:szCs w:val="22"/>
              <w:lang w:val="en-IE"/>
              <w14:ligatures w14:val="standardContextual"/>
            </w:rPr>
            <w:t>:</w:t>
          </w:r>
        </w:p>
        <w:p w14:paraId="5225E855" w14:textId="77777777" w:rsidR="006474A0" w:rsidRPr="00DE7DE8" w:rsidRDefault="006474A0" w:rsidP="006474A0">
          <w:pPr>
            <w:numPr>
              <w:ilvl w:val="1"/>
              <w:numId w:val="35"/>
            </w:numPr>
            <w:spacing w:after="160" w:line="278" w:lineRule="auto"/>
            <w:contextualSpacing/>
            <w:rPr>
              <w:rFonts w:asciiTheme="minorHAnsi" w:eastAsiaTheme="minorHAnsi" w:hAnsiTheme="minorHAnsi" w:cstheme="minorHAnsi"/>
              <w:kern w:val="2"/>
              <w:szCs w:val="22"/>
              <w:u w:val="single"/>
              <w:lang w:val="en-IE"/>
              <w14:ligatures w14:val="standardContextual"/>
            </w:rPr>
          </w:pPr>
          <w:r w:rsidRPr="00BB0D38">
            <w:rPr>
              <w:rFonts w:asciiTheme="minorHAnsi" w:eastAsiaTheme="minorHAnsi" w:hAnsiTheme="minorHAnsi" w:cstheme="minorHAnsi"/>
              <w:kern w:val="2"/>
              <w:szCs w:val="22"/>
              <w:lang w:val="en-IE"/>
              <w14:ligatures w14:val="standardContextual"/>
            </w:rPr>
            <w:t>preparing meeting agendas</w:t>
          </w:r>
          <w:r w:rsidRPr="00DE7DE8">
            <w:rPr>
              <w:rFonts w:asciiTheme="minorHAnsi" w:eastAsiaTheme="minorHAnsi" w:hAnsiTheme="minorHAnsi" w:cstheme="minorHAnsi"/>
              <w:kern w:val="2"/>
              <w:szCs w:val="22"/>
              <w:lang w:val="en-IE"/>
              <w14:ligatures w14:val="standardContextual"/>
            </w:rPr>
            <w:t xml:space="preserve"> in line with the Care Experiences </w:t>
          </w:r>
          <w:r w:rsidRPr="00BB0D38">
            <w:rPr>
              <w:rFonts w:asciiTheme="minorHAnsi" w:eastAsiaTheme="minorHAnsi" w:hAnsiTheme="minorHAnsi" w:cstheme="minorHAnsi"/>
              <w:kern w:val="2"/>
              <w:szCs w:val="22"/>
              <w:lang w:val="en-IE"/>
              <w14:ligatures w14:val="standardContextual"/>
            </w:rPr>
            <w:t>Programme work</w:t>
          </w:r>
          <w:r w:rsidRPr="00DE7DE8">
            <w:rPr>
              <w:rFonts w:asciiTheme="minorHAnsi" w:eastAsiaTheme="minorHAnsi" w:hAnsiTheme="minorHAnsi" w:cstheme="minorHAnsi"/>
              <w:kern w:val="2"/>
              <w:szCs w:val="22"/>
              <w:lang w:val="en-IE"/>
              <w14:ligatures w14:val="standardContextual"/>
            </w:rPr>
            <w:t xml:space="preserve">, </w:t>
          </w:r>
        </w:p>
        <w:p w14:paraId="0FF521AC" w14:textId="5142A704" w:rsidR="006474A0" w:rsidRPr="00DE7DE8" w:rsidRDefault="006474A0" w:rsidP="006474A0">
          <w:pPr>
            <w:numPr>
              <w:ilvl w:val="1"/>
              <w:numId w:val="35"/>
            </w:numPr>
            <w:spacing w:after="160" w:line="278" w:lineRule="auto"/>
            <w:contextualSpacing/>
            <w:rPr>
              <w:rFonts w:asciiTheme="minorHAnsi" w:eastAsiaTheme="minorHAnsi" w:hAnsiTheme="minorHAnsi" w:cstheme="minorHAnsi"/>
              <w:kern w:val="2"/>
              <w:szCs w:val="22"/>
              <w:u w:val="single"/>
              <w:lang w:val="en-IE"/>
              <w14:ligatures w14:val="standardContextual"/>
            </w:rPr>
          </w:pPr>
          <w:r w:rsidRPr="00DE7DE8">
            <w:rPr>
              <w:rFonts w:asciiTheme="minorHAnsi" w:eastAsiaTheme="minorHAnsi" w:hAnsiTheme="minorHAnsi" w:cstheme="minorHAnsi"/>
              <w:kern w:val="2"/>
              <w:szCs w:val="22"/>
              <w:lang w:val="en-IE"/>
              <w14:ligatures w14:val="standardContextual"/>
            </w:rPr>
            <w:t>holding and managing any preparatory sessions in advance of the CEEP meetings as required</w:t>
          </w:r>
          <w:r>
            <w:rPr>
              <w:rFonts w:asciiTheme="minorHAnsi" w:eastAsiaTheme="minorHAnsi" w:hAnsiTheme="minorHAnsi" w:cstheme="minorHAnsi"/>
              <w:kern w:val="2"/>
              <w:szCs w:val="22"/>
              <w:lang w:val="en-IE"/>
              <w14:ligatures w14:val="standardContextual"/>
            </w:rPr>
            <w:t>,</w:t>
          </w:r>
        </w:p>
        <w:p w14:paraId="134ED97A" w14:textId="77777777" w:rsidR="006474A0" w:rsidRPr="00DE7DE8" w:rsidRDefault="006474A0" w:rsidP="006474A0">
          <w:pPr>
            <w:numPr>
              <w:ilvl w:val="1"/>
              <w:numId w:val="35"/>
            </w:numPr>
            <w:spacing w:after="160" w:line="278" w:lineRule="auto"/>
            <w:contextualSpacing/>
            <w:rPr>
              <w:rFonts w:asciiTheme="minorHAnsi" w:eastAsiaTheme="minorHAnsi" w:hAnsiTheme="minorHAnsi" w:cstheme="minorHAnsi"/>
              <w:kern w:val="2"/>
              <w:szCs w:val="22"/>
              <w:u w:val="single"/>
              <w:lang w:val="en-IE"/>
              <w14:ligatures w14:val="standardContextual"/>
            </w:rPr>
          </w:pPr>
          <w:r w:rsidRPr="00DE7DE8">
            <w:rPr>
              <w:rFonts w:asciiTheme="minorHAnsi" w:eastAsiaTheme="minorHAnsi" w:hAnsiTheme="minorHAnsi" w:cstheme="minorHAnsi"/>
              <w:kern w:val="2"/>
              <w:szCs w:val="22"/>
              <w:lang w:val="en-IE"/>
              <w14:ligatures w14:val="standardContextual"/>
            </w:rPr>
            <w:t xml:space="preserve">confirming and supporting attendance of Panel members, </w:t>
          </w:r>
        </w:p>
        <w:p w14:paraId="52F9D391" w14:textId="1D286AAE" w:rsidR="006474A0" w:rsidRPr="00DE7DE8" w:rsidRDefault="006474A0" w:rsidP="006474A0">
          <w:pPr>
            <w:numPr>
              <w:ilvl w:val="1"/>
              <w:numId w:val="35"/>
            </w:numPr>
            <w:spacing w:after="160" w:line="278" w:lineRule="auto"/>
            <w:contextualSpacing/>
            <w:rPr>
              <w:rFonts w:asciiTheme="minorHAnsi" w:eastAsiaTheme="minorHAnsi" w:hAnsiTheme="minorHAnsi" w:cstheme="minorHAnsi"/>
              <w:kern w:val="2"/>
              <w:szCs w:val="22"/>
              <w:u w:val="single"/>
              <w:lang w:val="en-IE"/>
              <w14:ligatures w14:val="standardContextual"/>
            </w:rPr>
          </w:pPr>
          <w:r w:rsidRPr="00DE7DE8">
            <w:rPr>
              <w:rFonts w:asciiTheme="minorHAnsi" w:eastAsiaTheme="minorHAnsi" w:hAnsiTheme="minorHAnsi" w:cstheme="minorHAnsi"/>
              <w:kern w:val="2"/>
              <w:szCs w:val="22"/>
              <w:lang w:val="en-IE"/>
              <w14:ligatures w14:val="standardContextual"/>
            </w:rPr>
            <w:t>confirming travel and accommodation requirements</w:t>
          </w:r>
          <w:r>
            <w:rPr>
              <w:rFonts w:asciiTheme="minorHAnsi" w:eastAsiaTheme="minorHAnsi" w:hAnsiTheme="minorHAnsi" w:cstheme="minorHAnsi"/>
              <w:kern w:val="2"/>
              <w:szCs w:val="22"/>
              <w:lang w:val="en-IE"/>
              <w14:ligatures w14:val="standardContextual"/>
            </w:rPr>
            <w:t>.</w:t>
          </w:r>
        </w:p>
        <w:p w14:paraId="510E17B7" w14:textId="37858EEE" w:rsidR="00DE7DE8" w:rsidRPr="00DE7DE8" w:rsidRDefault="00DE7DE8" w:rsidP="00DE7DE8">
          <w:pPr>
            <w:numPr>
              <w:ilvl w:val="0"/>
              <w:numId w:val="35"/>
            </w:numPr>
            <w:spacing w:after="160" w:line="278" w:lineRule="auto"/>
            <w:contextualSpacing/>
            <w:rPr>
              <w:rFonts w:asciiTheme="minorHAnsi" w:eastAsiaTheme="minorHAnsi" w:hAnsiTheme="minorHAnsi" w:cstheme="minorHAnsi"/>
              <w:kern w:val="2"/>
              <w:szCs w:val="22"/>
              <w:u w:val="single"/>
              <w:lang w:val="en-IE"/>
              <w14:ligatures w14:val="standardContextual"/>
            </w:rPr>
          </w:pPr>
          <w:r w:rsidRPr="00DE7DE8">
            <w:rPr>
              <w:rFonts w:asciiTheme="minorHAnsi" w:eastAsiaTheme="minorHAnsi" w:hAnsiTheme="minorHAnsi" w:cstheme="minorHAnsi"/>
              <w:kern w:val="2"/>
              <w:szCs w:val="22"/>
              <w:lang w:val="en-IE"/>
              <w14:ligatures w14:val="standardContextual"/>
            </w:rPr>
            <w:t xml:space="preserve">Facilitating Panel </w:t>
          </w:r>
          <w:r w:rsidR="00BC4EEE">
            <w:rPr>
              <w:rFonts w:asciiTheme="minorHAnsi" w:eastAsiaTheme="minorHAnsi" w:hAnsiTheme="minorHAnsi" w:cstheme="minorHAnsi"/>
              <w:kern w:val="2"/>
              <w:szCs w:val="22"/>
              <w:lang w:val="en-IE"/>
              <w14:ligatures w14:val="standardContextual"/>
            </w:rPr>
            <w:t>m</w:t>
          </w:r>
          <w:r w:rsidRPr="00DE7DE8">
            <w:rPr>
              <w:rFonts w:asciiTheme="minorHAnsi" w:eastAsiaTheme="minorHAnsi" w:hAnsiTheme="minorHAnsi" w:cstheme="minorHAnsi"/>
              <w:kern w:val="2"/>
              <w:szCs w:val="22"/>
              <w:lang w:val="en-IE"/>
              <w14:ligatures w14:val="standardContextual"/>
            </w:rPr>
            <w:t>eetings</w:t>
          </w:r>
          <w:r w:rsidR="00C57392">
            <w:rPr>
              <w:rFonts w:asciiTheme="minorHAnsi" w:eastAsiaTheme="minorHAnsi" w:hAnsiTheme="minorHAnsi" w:cstheme="minorHAnsi"/>
              <w:kern w:val="2"/>
              <w:szCs w:val="22"/>
              <w:lang w:val="en-IE"/>
              <w14:ligatures w14:val="standardContextual"/>
            </w:rPr>
            <w:t>, including</w:t>
          </w:r>
          <w:r w:rsidRPr="00DE7DE8">
            <w:rPr>
              <w:rFonts w:asciiTheme="minorHAnsi" w:eastAsiaTheme="minorHAnsi" w:hAnsiTheme="minorHAnsi" w:cstheme="minorHAnsi"/>
              <w:kern w:val="2"/>
              <w:szCs w:val="22"/>
              <w:lang w:val="en-IE"/>
              <w14:ligatures w14:val="standardContextual"/>
            </w:rPr>
            <w:t>:</w:t>
          </w:r>
        </w:p>
        <w:p w14:paraId="1E3ED530" w14:textId="77777777" w:rsidR="006474A0" w:rsidRPr="00DE7DE8" w:rsidRDefault="006474A0" w:rsidP="006474A0">
          <w:pPr>
            <w:numPr>
              <w:ilvl w:val="1"/>
              <w:numId w:val="35"/>
            </w:numPr>
            <w:spacing w:after="160" w:line="278" w:lineRule="auto"/>
            <w:contextualSpacing/>
            <w:rPr>
              <w:rFonts w:asciiTheme="minorHAnsi" w:eastAsiaTheme="minorHAnsi" w:hAnsiTheme="minorHAnsi" w:cstheme="minorHAnsi"/>
              <w:kern w:val="2"/>
              <w:szCs w:val="22"/>
              <w:u w:val="single"/>
              <w:lang w:val="en-IE"/>
              <w14:ligatures w14:val="standardContextual"/>
            </w:rPr>
          </w:pPr>
          <w:r w:rsidRPr="00DE7DE8">
            <w:rPr>
              <w:rFonts w:asciiTheme="minorHAnsi" w:eastAsiaTheme="minorHAnsi" w:hAnsiTheme="minorHAnsi" w:cstheme="minorHAnsi"/>
              <w:kern w:val="2"/>
              <w:szCs w:val="22"/>
              <w:lang w:val="en-IE"/>
              <w14:ligatures w14:val="standardContextual"/>
            </w:rPr>
            <w:t>using creative ways to support the participation and engagement of Panel members in meetings and in the work of the Care Experiences Programme,</w:t>
          </w:r>
        </w:p>
        <w:p w14:paraId="0E91B8C9" w14:textId="7E9365D4" w:rsidR="006474A0" w:rsidRPr="006474A0" w:rsidRDefault="00DE7DE8" w:rsidP="006474A0">
          <w:pPr>
            <w:numPr>
              <w:ilvl w:val="1"/>
              <w:numId w:val="35"/>
            </w:numPr>
            <w:spacing w:after="160" w:line="278" w:lineRule="auto"/>
            <w:contextualSpacing/>
            <w:rPr>
              <w:rFonts w:asciiTheme="minorHAnsi" w:eastAsiaTheme="minorHAnsi" w:hAnsiTheme="minorHAnsi" w:cstheme="minorHAnsi"/>
              <w:kern w:val="2"/>
              <w:szCs w:val="22"/>
              <w:u w:val="single"/>
              <w:lang w:val="en-IE"/>
              <w14:ligatures w14:val="standardContextual"/>
            </w:rPr>
          </w:pPr>
          <w:r w:rsidRPr="00BB0D38">
            <w:rPr>
              <w:rFonts w:asciiTheme="minorHAnsi" w:eastAsiaTheme="minorHAnsi" w:hAnsiTheme="minorHAnsi" w:cstheme="minorHAnsi"/>
              <w:kern w:val="2"/>
              <w:szCs w:val="22"/>
              <w:lang w:val="en-IE"/>
              <w14:ligatures w14:val="standardContextual"/>
            </w:rPr>
            <w:t xml:space="preserve">managing participation and engagement of </w:t>
          </w:r>
          <w:r w:rsidR="00D35F20">
            <w:rPr>
              <w:rFonts w:asciiTheme="minorHAnsi" w:eastAsiaTheme="minorHAnsi" w:hAnsiTheme="minorHAnsi" w:cstheme="minorHAnsi"/>
              <w:kern w:val="2"/>
              <w:szCs w:val="22"/>
              <w:lang w:val="en-IE"/>
              <w14:ligatures w14:val="standardContextual"/>
            </w:rPr>
            <w:t xml:space="preserve">all </w:t>
          </w:r>
          <w:r w:rsidRPr="00BB0D38">
            <w:rPr>
              <w:rFonts w:asciiTheme="minorHAnsi" w:eastAsiaTheme="minorHAnsi" w:hAnsiTheme="minorHAnsi" w:cstheme="minorHAnsi"/>
              <w:kern w:val="2"/>
              <w:szCs w:val="22"/>
              <w:lang w:val="en-IE"/>
              <w14:ligatures w14:val="standardContextual"/>
            </w:rPr>
            <w:t>CEEP members in meetings</w:t>
          </w:r>
          <w:r w:rsidR="006474A0">
            <w:rPr>
              <w:rFonts w:asciiTheme="minorHAnsi" w:eastAsiaTheme="minorHAnsi" w:hAnsiTheme="minorHAnsi" w:cstheme="minorHAnsi"/>
              <w:kern w:val="2"/>
              <w:szCs w:val="22"/>
              <w:lang w:val="en-IE"/>
              <w14:ligatures w14:val="standardContextual"/>
            </w:rPr>
            <w:t>,</w:t>
          </w:r>
        </w:p>
        <w:p w14:paraId="75CA0F1A" w14:textId="53931089" w:rsidR="006474A0" w:rsidRPr="006474A0" w:rsidRDefault="006474A0" w:rsidP="006474A0">
          <w:pPr>
            <w:numPr>
              <w:ilvl w:val="1"/>
              <w:numId w:val="35"/>
            </w:numPr>
            <w:spacing w:after="160" w:line="278" w:lineRule="auto"/>
            <w:contextualSpacing/>
            <w:rPr>
              <w:rFonts w:asciiTheme="minorHAnsi" w:eastAsiaTheme="minorHAnsi" w:hAnsiTheme="minorHAnsi" w:cstheme="minorHAnsi"/>
              <w:kern w:val="2"/>
              <w:szCs w:val="22"/>
              <w:u w:val="single"/>
              <w:lang w:val="en-IE"/>
              <w14:ligatures w14:val="standardContextual"/>
            </w:rPr>
          </w:pPr>
          <w:r w:rsidRPr="006474A0">
            <w:rPr>
              <w:rFonts w:asciiTheme="minorHAnsi" w:eastAsiaTheme="minorHAnsi" w:hAnsiTheme="minorHAnsi" w:cstheme="minorHAnsi"/>
              <w:kern w:val="2"/>
              <w:szCs w:val="22"/>
              <w:lang w:val="en-IE"/>
              <w14:ligatures w14:val="standardContextual"/>
            </w:rPr>
            <w:t>supporting Panel members to give feedback or make suggestions on Programme projects</w:t>
          </w:r>
          <w:r>
            <w:rPr>
              <w:rFonts w:asciiTheme="minorHAnsi" w:eastAsiaTheme="minorHAnsi" w:hAnsiTheme="minorHAnsi" w:cstheme="minorHAnsi"/>
              <w:kern w:val="2"/>
              <w:szCs w:val="22"/>
              <w:lang w:val="en-IE"/>
              <w14:ligatures w14:val="standardContextual"/>
            </w:rPr>
            <w:t>,</w:t>
          </w:r>
        </w:p>
        <w:p w14:paraId="7FBBA565" w14:textId="0F70CBC1" w:rsidR="00C57392" w:rsidRPr="00C57392" w:rsidRDefault="00C57392" w:rsidP="00D22391">
          <w:pPr>
            <w:numPr>
              <w:ilvl w:val="1"/>
              <w:numId w:val="35"/>
            </w:numPr>
            <w:spacing w:after="160" w:line="278" w:lineRule="auto"/>
            <w:contextualSpacing/>
            <w:rPr>
              <w:rFonts w:asciiTheme="minorHAnsi" w:eastAsiaTheme="minorHAnsi" w:hAnsiTheme="minorHAnsi" w:cstheme="minorHAnsi"/>
              <w:kern w:val="2"/>
              <w:szCs w:val="22"/>
              <w:u w:val="single"/>
              <w:lang w:val="en-IE"/>
              <w14:ligatures w14:val="standardContextual"/>
            </w:rPr>
          </w:pPr>
          <w:r w:rsidRPr="00DE7DE8">
            <w:rPr>
              <w:rFonts w:asciiTheme="minorHAnsi" w:eastAsiaTheme="minorHAnsi" w:hAnsiTheme="minorHAnsi" w:cstheme="minorHAnsi"/>
              <w:kern w:val="2"/>
              <w:szCs w:val="22"/>
              <w:lang w:val="en-IE"/>
              <w14:ligatures w14:val="standardContextual"/>
            </w:rPr>
            <w:t>fostering good working relationships within the Panel</w:t>
          </w:r>
          <w:r>
            <w:rPr>
              <w:rFonts w:asciiTheme="minorHAnsi" w:eastAsiaTheme="minorHAnsi" w:hAnsiTheme="minorHAnsi" w:cstheme="minorHAnsi"/>
              <w:kern w:val="2"/>
              <w:szCs w:val="22"/>
              <w:lang w:val="en-IE"/>
              <w14:ligatures w14:val="standardContextual"/>
            </w:rPr>
            <w:t>,</w:t>
          </w:r>
        </w:p>
        <w:p w14:paraId="2774551A" w14:textId="7018BA9A" w:rsidR="00DE7DE8" w:rsidRPr="00BB0D38" w:rsidRDefault="00DE7DE8" w:rsidP="00D22391">
          <w:pPr>
            <w:numPr>
              <w:ilvl w:val="1"/>
              <w:numId w:val="35"/>
            </w:numPr>
            <w:spacing w:after="160" w:line="278" w:lineRule="auto"/>
            <w:contextualSpacing/>
            <w:rPr>
              <w:rFonts w:asciiTheme="minorHAnsi" w:eastAsiaTheme="minorHAnsi" w:hAnsiTheme="minorHAnsi" w:cstheme="minorHAnsi"/>
              <w:kern w:val="2"/>
              <w:szCs w:val="22"/>
              <w:u w:val="single"/>
              <w:lang w:val="en-IE"/>
              <w14:ligatures w14:val="standardContextual"/>
            </w:rPr>
          </w:pPr>
          <w:r w:rsidRPr="00BB0D38">
            <w:rPr>
              <w:rFonts w:asciiTheme="minorHAnsi" w:eastAsiaTheme="minorHAnsi" w:hAnsiTheme="minorHAnsi" w:cstheme="minorHAnsi"/>
              <w:kern w:val="2"/>
              <w:szCs w:val="22"/>
              <w:lang w:val="en-IE"/>
              <w14:ligatures w14:val="standardContextual"/>
            </w:rPr>
            <w:t xml:space="preserve">documenting recommendations of the </w:t>
          </w:r>
          <w:r w:rsidR="00BB0D38">
            <w:rPr>
              <w:rFonts w:asciiTheme="minorHAnsi" w:eastAsiaTheme="minorHAnsi" w:hAnsiTheme="minorHAnsi" w:cstheme="minorHAnsi"/>
              <w:kern w:val="2"/>
              <w:szCs w:val="22"/>
              <w:lang w:val="en-IE"/>
              <w14:ligatures w14:val="standardContextual"/>
            </w:rPr>
            <w:t>P</w:t>
          </w:r>
          <w:r w:rsidRPr="00BB0D38">
            <w:rPr>
              <w:rFonts w:asciiTheme="minorHAnsi" w:eastAsiaTheme="minorHAnsi" w:hAnsiTheme="minorHAnsi" w:cstheme="minorHAnsi"/>
              <w:kern w:val="2"/>
              <w:szCs w:val="22"/>
              <w:lang w:val="en-IE"/>
              <w14:ligatures w14:val="standardContextual"/>
            </w:rPr>
            <w:t>anel and organising them by theme,</w:t>
          </w:r>
        </w:p>
        <w:p w14:paraId="2EDE7028" w14:textId="65B6BADD" w:rsidR="006474A0" w:rsidRPr="00C57392" w:rsidRDefault="00DE7DE8" w:rsidP="00C57392">
          <w:pPr>
            <w:numPr>
              <w:ilvl w:val="1"/>
              <w:numId w:val="35"/>
            </w:numPr>
            <w:spacing w:after="160" w:line="278" w:lineRule="auto"/>
            <w:contextualSpacing/>
            <w:rPr>
              <w:rFonts w:asciiTheme="minorHAnsi" w:eastAsiaTheme="minorHAnsi" w:hAnsiTheme="minorHAnsi" w:cstheme="minorHAnsi"/>
              <w:kern w:val="2"/>
              <w:szCs w:val="22"/>
              <w:u w:val="single"/>
              <w:lang w:val="en-IE"/>
              <w14:ligatures w14:val="standardContextual"/>
            </w:rPr>
          </w:pPr>
          <w:r w:rsidRPr="00DE7DE8">
            <w:rPr>
              <w:rFonts w:asciiTheme="minorHAnsi" w:eastAsiaTheme="minorHAnsi" w:hAnsiTheme="minorHAnsi" w:cstheme="minorHAnsi"/>
              <w:kern w:val="2"/>
              <w:szCs w:val="22"/>
              <w:lang w:val="en-IE"/>
              <w14:ligatures w14:val="standardContextual"/>
            </w:rPr>
            <w:t>exploring ways to continually improve engagement of Panel members and promotion of the Care Experiences Programme,</w:t>
          </w:r>
        </w:p>
        <w:p w14:paraId="1DD23E00" w14:textId="01B5889F" w:rsidR="006474A0" w:rsidRPr="006474A0" w:rsidRDefault="006474A0" w:rsidP="006474A0">
          <w:pPr>
            <w:numPr>
              <w:ilvl w:val="1"/>
              <w:numId w:val="35"/>
            </w:numPr>
            <w:spacing w:after="160" w:line="278" w:lineRule="auto"/>
            <w:contextualSpacing/>
            <w:rPr>
              <w:rFonts w:asciiTheme="minorHAnsi" w:eastAsiaTheme="minorHAnsi" w:hAnsiTheme="minorHAnsi" w:cstheme="minorHAnsi"/>
              <w:kern w:val="2"/>
              <w:szCs w:val="22"/>
              <w:u w:val="single"/>
              <w:lang w:val="en-IE"/>
              <w14:ligatures w14:val="standardContextual"/>
            </w:rPr>
          </w:pPr>
          <w:r>
            <w:rPr>
              <w:rFonts w:asciiTheme="minorHAnsi" w:eastAsiaTheme="minorHAnsi" w:hAnsiTheme="minorHAnsi" w:cstheme="minorHAnsi"/>
              <w:kern w:val="2"/>
              <w:szCs w:val="22"/>
              <w:lang w:val="en-IE"/>
              <w14:ligatures w14:val="standardContextual"/>
            </w:rPr>
            <w:t>f</w:t>
          </w:r>
          <w:r w:rsidRPr="006474A0">
            <w:rPr>
              <w:rFonts w:asciiTheme="minorHAnsi" w:eastAsiaTheme="minorHAnsi" w:hAnsiTheme="minorHAnsi" w:cstheme="minorHAnsi"/>
              <w:kern w:val="2"/>
              <w:szCs w:val="22"/>
              <w:lang w:val="en-IE"/>
              <w14:ligatures w14:val="standardContextual"/>
            </w:rPr>
            <w:t>acilitating presentations from the Care Experiences Programme Team, researchers and other stakeholders</w:t>
          </w:r>
          <w:r w:rsidR="00C57392">
            <w:rPr>
              <w:rFonts w:asciiTheme="minorHAnsi" w:eastAsiaTheme="minorHAnsi" w:hAnsiTheme="minorHAnsi" w:cstheme="minorHAnsi"/>
              <w:kern w:val="2"/>
              <w:szCs w:val="22"/>
              <w:lang w:val="en-IE"/>
              <w14:ligatures w14:val="standardContextual"/>
            </w:rPr>
            <w:t xml:space="preserve"> to the Panel</w:t>
          </w:r>
          <w:r>
            <w:rPr>
              <w:rFonts w:asciiTheme="minorHAnsi" w:eastAsiaTheme="minorHAnsi" w:hAnsiTheme="minorHAnsi" w:cstheme="minorHAnsi"/>
              <w:kern w:val="2"/>
              <w:szCs w:val="22"/>
              <w:lang w:val="en-IE"/>
              <w14:ligatures w14:val="standardContextual"/>
            </w:rPr>
            <w:t>,</w:t>
          </w:r>
        </w:p>
        <w:p w14:paraId="5BCC9395" w14:textId="77777777" w:rsidR="006474A0" w:rsidRPr="00DE7DE8" w:rsidRDefault="006474A0" w:rsidP="006474A0">
          <w:pPr>
            <w:numPr>
              <w:ilvl w:val="1"/>
              <w:numId w:val="35"/>
            </w:numPr>
            <w:spacing w:after="160" w:line="278" w:lineRule="auto"/>
            <w:contextualSpacing/>
            <w:rPr>
              <w:rFonts w:asciiTheme="minorHAnsi" w:eastAsiaTheme="minorHAnsi" w:hAnsiTheme="minorHAnsi" w:cstheme="minorHAnsi"/>
              <w:kern w:val="2"/>
              <w:szCs w:val="22"/>
              <w:u w:val="single"/>
              <w:lang w:val="en-IE"/>
              <w14:ligatures w14:val="standardContextual"/>
            </w:rPr>
          </w:pPr>
          <w:r>
            <w:rPr>
              <w:rFonts w:asciiTheme="minorHAnsi" w:eastAsiaTheme="minorHAnsi" w:hAnsiTheme="minorHAnsi" w:cstheme="minorHAnsi"/>
              <w:kern w:val="2"/>
              <w:szCs w:val="22"/>
              <w:lang w:val="en-IE"/>
              <w14:ligatures w14:val="standardContextual"/>
            </w:rPr>
            <w:t xml:space="preserve">integrating best practice in PPI, participation and consultation in the design and facilitation of each meeting. </w:t>
          </w:r>
        </w:p>
        <w:p w14:paraId="5505E03C" w14:textId="3FE842E4" w:rsidR="00DE7DE8" w:rsidRPr="00DE7DE8" w:rsidRDefault="00DE7DE8" w:rsidP="00DE7DE8">
          <w:pPr>
            <w:numPr>
              <w:ilvl w:val="0"/>
              <w:numId w:val="35"/>
            </w:numPr>
            <w:spacing w:after="160" w:line="278" w:lineRule="auto"/>
            <w:contextualSpacing/>
            <w:rPr>
              <w:rFonts w:asciiTheme="minorHAnsi" w:eastAsiaTheme="minorHAnsi" w:hAnsiTheme="minorHAnsi" w:cstheme="minorHAnsi"/>
              <w:kern w:val="2"/>
              <w:szCs w:val="22"/>
              <w:u w:val="single"/>
              <w:lang w:val="en-IE"/>
              <w14:ligatures w14:val="standardContextual"/>
            </w:rPr>
          </w:pPr>
          <w:r w:rsidRPr="00DE7DE8">
            <w:rPr>
              <w:rFonts w:asciiTheme="minorHAnsi" w:eastAsiaTheme="minorHAnsi" w:hAnsiTheme="minorHAnsi" w:cstheme="minorHAnsi"/>
              <w:kern w:val="2"/>
              <w:szCs w:val="22"/>
              <w:lang w:val="en-IE"/>
              <w14:ligatures w14:val="standardContextual"/>
            </w:rPr>
            <w:t>Post-</w:t>
          </w:r>
          <w:r w:rsidR="00BC4EEE">
            <w:rPr>
              <w:rFonts w:asciiTheme="minorHAnsi" w:eastAsiaTheme="minorHAnsi" w:hAnsiTheme="minorHAnsi" w:cstheme="minorHAnsi"/>
              <w:kern w:val="2"/>
              <w:szCs w:val="22"/>
              <w:lang w:val="en-IE"/>
              <w14:ligatures w14:val="standardContextual"/>
            </w:rPr>
            <w:t>m</w:t>
          </w:r>
          <w:r w:rsidRPr="00DE7DE8">
            <w:rPr>
              <w:rFonts w:asciiTheme="minorHAnsi" w:eastAsiaTheme="minorHAnsi" w:hAnsiTheme="minorHAnsi" w:cstheme="minorHAnsi"/>
              <w:kern w:val="2"/>
              <w:szCs w:val="22"/>
              <w:lang w:val="en-IE"/>
              <w14:ligatures w14:val="standardContextual"/>
            </w:rPr>
            <w:t xml:space="preserve">eeting </w:t>
          </w:r>
          <w:r w:rsidR="00BC4EEE">
            <w:rPr>
              <w:rFonts w:asciiTheme="minorHAnsi" w:eastAsiaTheme="minorHAnsi" w:hAnsiTheme="minorHAnsi" w:cstheme="minorHAnsi"/>
              <w:kern w:val="2"/>
              <w:szCs w:val="22"/>
              <w:lang w:val="en-IE"/>
              <w14:ligatures w14:val="standardContextual"/>
            </w:rPr>
            <w:t>d</w:t>
          </w:r>
          <w:r w:rsidRPr="00DE7DE8">
            <w:rPr>
              <w:rFonts w:asciiTheme="minorHAnsi" w:eastAsiaTheme="minorHAnsi" w:hAnsiTheme="minorHAnsi" w:cstheme="minorHAnsi"/>
              <w:kern w:val="2"/>
              <w:szCs w:val="22"/>
              <w:lang w:val="en-IE"/>
              <w14:ligatures w14:val="standardContextual"/>
            </w:rPr>
            <w:t>eliverables:</w:t>
          </w:r>
        </w:p>
        <w:p w14:paraId="5D78517C" w14:textId="4F25AD1A" w:rsidR="00DE7DE8" w:rsidRPr="00DE7DE8" w:rsidRDefault="006474A0" w:rsidP="00DE7DE8">
          <w:pPr>
            <w:numPr>
              <w:ilvl w:val="1"/>
              <w:numId w:val="35"/>
            </w:numPr>
            <w:spacing w:after="160" w:line="278" w:lineRule="auto"/>
            <w:contextualSpacing/>
            <w:rPr>
              <w:rFonts w:asciiTheme="minorHAnsi" w:eastAsiaTheme="minorHAnsi" w:hAnsiTheme="minorHAnsi" w:cstheme="minorHAnsi"/>
              <w:kern w:val="2"/>
              <w:szCs w:val="22"/>
              <w:u w:val="single"/>
              <w:lang w:val="en-IE"/>
              <w14:ligatures w14:val="standardContextual"/>
            </w:rPr>
          </w:pPr>
          <w:r>
            <w:rPr>
              <w:rFonts w:asciiTheme="minorHAnsi" w:eastAsiaTheme="minorHAnsi" w:hAnsiTheme="minorHAnsi" w:cstheme="minorHAnsi"/>
              <w:kern w:val="2"/>
              <w:szCs w:val="22"/>
              <w:lang w:val="en-IE"/>
              <w14:ligatures w14:val="standardContextual"/>
            </w:rPr>
            <w:t xml:space="preserve">providing a </w:t>
          </w:r>
          <w:r w:rsidR="00D35F20" w:rsidRPr="00DE7DE8">
            <w:rPr>
              <w:rFonts w:asciiTheme="minorHAnsi" w:eastAsiaTheme="minorHAnsi" w:hAnsiTheme="minorHAnsi" w:cstheme="minorHAnsi"/>
              <w:kern w:val="2"/>
              <w:szCs w:val="22"/>
              <w:lang w:val="en-IE"/>
              <w14:ligatures w14:val="standardContextual"/>
            </w:rPr>
            <w:t xml:space="preserve">post-meeting </w:t>
          </w:r>
          <w:r w:rsidR="00666B50">
            <w:rPr>
              <w:rFonts w:asciiTheme="minorHAnsi" w:eastAsiaTheme="minorHAnsi" w:hAnsiTheme="minorHAnsi" w:cstheme="minorHAnsi"/>
              <w:kern w:val="2"/>
              <w:szCs w:val="22"/>
              <w:lang w:val="en-IE"/>
              <w14:ligatures w14:val="standardContextual"/>
            </w:rPr>
            <w:t>w</w:t>
          </w:r>
          <w:r w:rsidR="00666B50" w:rsidRPr="00666B50">
            <w:rPr>
              <w:rFonts w:asciiTheme="minorHAnsi" w:eastAsiaTheme="minorHAnsi" w:hAnsiTheme="minorHAnsi" w:cstheme="minorHAnsi"/>
              <w:kern w:val="2"/>
              <w:szCs w:val="22"/>
              <w:lang w:val="en-IE"/>
              <w14:ligatures w14:val="standardContextual"/>
            </w:rPr>
            <w:t>ritten report of each meeting to the</w:t>
          </w:r>
          <w:r w:rsidR="00F14F40">
            <w:rPr>
              <w:rFonts w:asciiTheme="minorHAnsi" w:eastAsiaTheme="minorHAnsi" w:hAnsiTheme="minorHAnsi" w:cstheme="minorHAnsi"/>
              <w:kern w:val="2"/>
              <w:szCs w:val="22"/>
              <w:lang w:val="en-IE"/>
              <w14:ligatures w14:val="standardContextual"/>
            </w:rPr>
            <w:t xml:space="preserve"> CEEP and the</w:t>
          </w:r>
          <w:r w:rsidR="00666B50" w:rsidRPr="00666B50">
            <w:rPr>
              <w:rFonts w:asciiTheme="minorHAnsi" w:eastAsiaTheme="minorHAnsi" w:hAnsiTheme="minorHAnsi" w:cstheme="minorHAnsi"/>
              <w:kern w:val="2"/>
              <w:szCs w:val="22"/>
              <w:lang w:val="en-IE"/>
              <w14:ligatures w14:val="standardContextual"/>
            </w:rPr>
            <w:t xml:space="preserve"> Care Experiences Programme Team documenting the views and inputs from CEEP members</w:t>
          </w:r>
          <w:r w:rsidR="00DE7DE8" w:rsidRPr="00DE7DE8">
            <w:rPr>
              <w:rFonts w:asciiTheme="minorHAnsi" w:eastAsiaTheme="minorHAnsi" w:hAnsiTheme="minorHAnsi" w:cstheme="minorHAnsi"/>
              <w:kern w:val="2"/>
              <w:szCs w:val="22"/>
              <w:lang w:val="en-IE"/>
              <w14:ligatures w14:val="standardContextual"/>
            </w:rPr>
            <w:t>,</w:t>
          </w:r>
        </w:p>
        <w:p w14:paraId="6BDAED44" w14:textId="72A724F4" w:rsidR="00DE7DE8" w:rsidRPr="00F14F40" w:rsidRDefault="006474A0" w:rsidP="00DE7DE8">
          <w:pPr>
            <w:numPr>
              <w:ilvl w:val="1"/>
              <w:numId w:val="35"/>
            </w:numPr>
            <w:spacing w:after="160" w:line="278" w:lineRule="auto"/>
            <w:contextualSpacing/>
            <w:rPr>
              <w:rFonts w:asciiTheme="minorHAnsi" w:eastAsiaTheme="minorHAnsi" w:hAnsiTheme="minorHAnsi" w:cstheme="minorHAnsi"/>
              <w:kern w:val="2"/>
              <w:szCs w:val="22"/>
              <w:u w:val="single"/>
              <w:lang w:val="en-IE"/>
              <w14:ligatures w14:val="standardContextual"/>
            </w:rPr>
          </w:pPr>
          <w:r>
            <w:rPr>
              <w:rFonts w:asciiTheme="minorHAnsi" w:eastAsiaTheme="minorHAnsi" w:hAnsiTheme="minorHAnsi" w:cstheme="minorHAnsi"/>
              <w:kern w:val="2"/>
              <w:szCs w:val="22"/>
              <w:lang w:val="en-IE"/>
              <w14:ligatures w14:val="standardContextual"/>
            </w:rPr>
            <w:t>providing a</w:t>
          </w:r>
          <w:r w:rsidR="00F14F40">
            <w:rPr>
              <w:rFonts w:asciiTheme="minorHAnsi" w:eastAsiaTheme="minorHAnsi" w:hAnsiTheme="minorHAnsi" w:cstheme="minorHAnsi"/>
              <w:kern w:val="2"/>
              <w:szCs w:val="22"/>
              <w:lang w:val="en-IE"/>
              <w14:ligatures w14:val="standardContextual"/>
            </w:rPr>
            <w:t>n</w:t>
          </w:r>
          <w:r>
            <w:rPr>
              <w:rFonts w:asciiTheme="minorHAnsi" w:eastAsiaTheme="minorHAnsi" w:hAnsiTheme="minorHAnsi" w:cstheme="minorHAnsi"/>
              <w:kern w:val="2"/>
              <w:szCs w:val="22"/>
              <w:lang w:val="en-IE"/>
              <w14:ligatures w14:val="standardContextual"/>
            </w:rPr>
            <w:t xml:space="preserve"> </w:t>
          </w:r>
          <w:r w:rsidR="00F14F40">
            <w:rPr>
              <w:rFonts w:asciiTheme="minorHAnsi" w:eastAsiaTheme="minorHAnsi" w:hAnsiTheme="minorHAnsi" w:cstheme="minorHAnsi"/>
              <w:kern w:val="2"/>
              <w:szCs w:val="22"/>
              <w:lang w:val="en-IE"/>
              <w14:ligatures w14:val="standardContextual"/>
            </w:rPr>
            <w:t>update</w:t>
          </w:r>
          <w:r w:rsidR="00DE7DE8" w:rsidRPr="00DE7DE8">
            <w:rPr>
              <w:rFonts w:asciiTheme="minorHAnsi" w:eastAsiaTheme="minorHAnsi" w:hAnsiTheme="minorHAnsi" w:cstheme="minorHAnsi"/>
              <w:kern w:val="2"/>
              <w:szCs w:val="22"/>
              <w:lang w:val="en-IE"/>
              <w14:ligatures w14:val="standardContextual"/>
            </w:rPr>
            <w:t xml:space="preserve"> report for the information of Care Experiences Programme Board</w:t>
          </w:r>
          <w:r w:rsidR="00BB0D38">
            <w:rPr>
              <w:rFonts w:asciiTheme="minorHAnsi" w:eastAsiaTheme="minorHAnsi" w:hAnsiTheme="minorHAnsi" w:cstheme="minorHAnsi"/>
              <w:kern w:val="2"/>
              <w:szCs w:val="22"/>
              <w:lang w:val="en-IE"/>
              <w14:ligatures w14:val="standardContextual"/>
            </w:rPr>
            <w:t>, which meets quarterly</w:t>
          </w:r>
          <w:r w:rsidR="00DE7DE8" w:rsidRPr="00DE7DE8">
            <w:rPr>
              <w:rFonts w:asciiTheme="minorHAnsi" w:eastAsiaTheme="minorHAnsi" w:hAnsiTheme="minorHAnsi" w:cstheme="minorHAnsi"/>
              <w:kern w:val="2"/>
              <w:szCs w:val="22"/>
              <w:lang w:val="en-IE"/>
              <w14:ligatures w14:val="standardContextual"/>
            </w:rPr>
            <w:t>.</w:t>
          </w:r>
        </w:p>
        <w:p w14:paraId="1DFEEB29" w14:textId="5FFB0561" w:rsidR="00F14F40" w:rsidRPr="00DE7DE8" w:rsidRDefault="00F14F40" w:rsidP="00DE7DE8">
          <w:pPr>
            <w:numPr>
              <w:ilvl w:val="1"/>
              <w:numId w:val="35"/>
            </w:numPr>
            <w:spacing w:after="160" w:line="278" w:lineRule="auto"/>
            <w:contextualSpacing/>
            <w:rPr>
              <w:rFonts w:asciiTheme="minorHAnsi" w:eastAsiaTheme="minorHAnsi" w:hAnsiTheme="minorHAnsi" w:cstheme="minorHAnsi"/>
              <w:kern w:val="2"/>
              <w:szCs w:val="22"/>
              <w:u w:val="single"/>
              <w:lang w:val="en-IE"/>
              <w14:ligatures w14:val="standardContextual"/>
            </w:rPr>
          </w:pPr>
          <w:r>
            <w:rPr>
              <w:rFonts w:asciiTheme="minorHAnsi" w:eastAsiaTheme="minorHAnsi" w:hAnsiTheme="minorHAnsi" w:cstheme="minorHAnsi"/>
              <w:kern w:val="2"/>
              <w:szCs w:val="22"/>
              <w:lang w:val="en-IE"/>
              <w14:ligatures w14:val="standardContextual"/>
            </w:rPr>
            <w:t>providing an annual report for the information of the Care Experiences Programme Board reflecting work and achievements in line with annual CEEP work plan.</w:t>
          </w:r>
        </w:p>
        <w:p w14:paraId="335B6409" w14:textId="77777777" w:rsidR="00666B50" w:rsidRDefault="00666B50" w:rsidP="00DE7DE8">
          <w:pPr>
            <w:spacing w:after="160" w:line="278" w:lineRule="auto"/>
            <w:rPr>
              <w:rFonts w:asciiTheme="minorHAnsi" w:eastAsiaTheme="minorHAnsi" w:hAnsiTheme="minorHAnsi" w:cstheme="minorHAnsi"/>
              <w:kern w:val="2"/>
              <w:szCs w:val="22"/>
              <w:lang w:val="en-IE"/>
              <w14:ligatures w14:val="standardContextual"/>
            </w:rPr>
          </w:pPr>
        </w:p>
        <w:p w14:paraId="2C3B66A3" w14:textId="3098D781" w:rsidR="00666B50" w:rsidRDefault="00666B50" w:rsidP="00DE7DE8">
          <w:pPr>
            <w:spacing w:after="160" w:line="278" w:lineRule="auto"/>
            <w:rPr>
              <w:rFonts w:asciiTheme="minorHAnsi" w:eastAsiaTheme="minorHAnsi" w:hAnsiTheme="minorHAnsi" w:cstheme="minorHAnsi"/>
              <w:kern w:val="2"/>
              <w:szCs w:val="22"/>
              <w:lang w:val="en-IE"/>
              <w14:ligatures w14:val="standardContextual"/>
            </w:rPr>
          </w:pPr>
          <w:r w:rsidRPr="00666B50">
            <w:rPr>
              <w:rFonts w:asciiTheme="minorHAnsi" w:eastAsiaTheme="minorHAnsi" w:hAnsiTheme="minorHAnsi" w:cstheme="minorHAnsi"/>
              <w:kern w:val="2"/>
              <w:szCs w:val="22"/>
              <w:lang w:val="en-IE"/>
              <w14:ligatures w14:val="standardContextual"/>
            </w:rPr>
            <w:t xml:space="preserve">Members of the Programme Team will attend meetings of the CEEP to provide updates on projects and answer any queries raised by CEEP members. </w:t>
          </w:r>
        </w:p>
        <w:p w14:paraId="280EC0A7" w14:textId="77777777" w:rsidR="00666B50" w:rsidRDefault="00666B50" w:rsidP="00DE7DE8">
          <w:pPr>
            <w:spacing w:after="160" w:line="278" w:lineRule="auto"/>
            <w:rPr>
              <w:rFonts w:asciiTheme="minorHAnsi" w:eastAsiaTheme="minorHAnsi" w:hAnsiTheme="minorHAnsi" w:cstheme="minorHAnsi"/>
              <w:kern w:val="2"/>
              <w:szCs w:val="22"/>
              <w:lang w:val="en-IE"/>
              <w14:ligatures w14:val="standardContextual"/>
            </w:rPr>
          </w:pPr>
        </w:p>
        <w:p w14:paraId="21FB6C00" w14:textId="77777777" w:rsidR="00F14F40" w:rsidRDefault="00F14F40" w:rsidP="00DE7DE8">
          <w:pPr>
            <w:spacing w:after="160" w:line="278" w:lineRule="auto"/>
            <w:rPr>
              <w:rFonts w:asciiTheme="minorHAnsi" w:eastAsiaTheme="minorHAnsi" w:hAnsiTheme="minorHAnsi" w:cstheme="minorHAnsi"/>
              <w:kern w:val="2"/>
              <w:szCs w:val="22"/>
              <w:lang w:val="en-IE"/>
              <w14:ligatures w14:val="standardContextual"/>
            </w:rPr>
          </w:pPr>
        </w:p>
        <w:p w14:paraId="33916010" w14:textId="77777777" w:rsidR="00F14F40" w:rsidRPr="00DE7DE8" w:rsidRDefault="00F14F40" w:rsidP="00DE7DE8">
          <w:pPr>
            <w:spacing w:after="160" w:line="278" w:lineRule="auto"/>
            <w:rPr>
              <w:rFonts w:asciiTheme="minorHAnsi" w:eastAsiaTheme="minorHAnsi" w:hAnsiTheme="minorHAnsi" w:cstheme="minorHAnsi"/>
              <w:kern w:val="2"/>
              <w:szCs w:val="22"/>
              <w:lang w:val="en-IE"/>
              <w14:ligatures w14:val="standardContextual"/>
            </w:rPr>
          </w:pPr>
        </w:p>
        <w:p w14:paraId="062EBFE4" w14:textId="4BE0FF7B" w:rsidR="00DE7DE8" w:rsidRPr="00DE7DE8" w:rsidRDefault="00575C6E" w:rsidP="00D35F20">
          <w:pPr>
            <w:spacing w:after="160" w:line="278" w:lineRule="auto"/>
            <w:rPr>
              <w:rFonts w:asciiTheme="minorHAnsi" w:eastAsiaTheme="minorHAnsi" w:hAnsiTheme="minorHAnsi" w:cstheme="minorHAnsi"/>
              <w:kern w:val="2"/>
              <w:szCs w:val="22"/>
              <w:u w:val="single"/>
              <w:lang w:val="en-IE"/>
              <w14:ligatures w14:val="standardContextual"/>
            </w:rPr>
          </w:pPr>
          <w:r>
            <w:rPr>
              <w:rFonts w:asciiTheme="minorHAnsi" w:eastAsiaTheme="minorHAnsi" w:hAnsiTheme="minorHAnsi" w:cstheme="minorHAnsi"/>
              <w:kern w:val="2"/>
              <w:szCs w:val="22"/>
              <w:u w:val="single"/>
              <w:lang w:val="en-IE"/>
              <w14:ligatures w14:val="standardContextual"/>
            </w:rPr>
            <w:t>Facilitating</w:t>
          </w:r>
          <w:r w:rsidR="00DE7DE8" w:rsidRPr="00DE7DE8">
            <w:rPr>
              <w:rFonts w:asciiTheme="minorHAnsi" w:eastAsiaTheme="minorHAnsi" w:hAnsiTheme="minorHAnsi" w:cstheme="minorHAnsi"/>
              <w:kern w:val="2"/>
              <w:szCs w:val="22"/>
              <w:u w:val="single"/>
              <w:lang w:val="en-IE"/>
              <w14:ligatures w14:val="standardContextual"/>
            </w:rPr>
            <w:t xml:space="preserve"> the Panel in the promotion of the Care Experiences Programme</w:t>
          </w:r>
        </w:p>
        <w:p w14:paraId="4A844DD1" w14:textId="6A06C959" w:rsidR="00DE7DE8" w:rsidRPr="00DE7DE8" w:rsidRDefault="00DE7DE8" w:rsidP="00D35F20">
          <w:pPr>
            <w:spacing w:after="160" w:line="278" w:lineRule="auto"/>
            <w:rPr>
              <w:rFonts w:asciiTheme="minorHAnsi" w:eastAsiaTheme="minorHAnsi" w:hAnsiTheme="minorHAnsi" w:cstheme="minorHAnsi"/>
              <w:kern w:val="2"/>
              <w:szCs w:val="22"/>
              <w:lang w:val="en-IE"/>
              <w14:ligatures w14:val="standardContextual"/>
            </w:rPr>
          </w:pPr>
          <w:r w:rsidRPr="00DE7DE8">
            <w:rPr>
              <w:rFonts w:asciiTheme="minorHAnsi" w:eastAsiaTheme="minorHAnsi" w:hAnsiTheme="minorHAnsi" w:cstheme="minorHAnsi"/>
              <w:kern w:val="2"/>
              <w:szCs w:val="22"/>
              <w:lang w:val="en-IE"/>
              <w14:ligatures w14:val="standardContextual"/>
            </w:rPr>
            <w:lastRenderedPageBreak/>
            <w:t xml:space="preserve">In addition to providing advice to the Programme, the Care Experienced Expert Panel also attends events related to </w:t>
          </w:r>
          <w:r w:rsidR="00BC4EEE">
            <w:rPr>
              <w:rFonts w:asciiTheme="minorHAnsi" w:eastAsiaTheme="minorHAnsi" w:hAnsiTheme="minorHAnsi" w:cstheme="minorHAnsi"/>
              <w:kern w:val="2"/>
              <w:szCs w:val="22"/>
              <w:lang w:val="en-IE"/>
              <w14:ligatures w14:val="standardContextual"/>
            </w:rPr>
            <w:t>a</w:t>
          </w:r>
          <w:r w:rsidRPr="00DE7DE8">
            <w:rPr>
              <w:rFonts w:asciiTheme="minorHAnsi" w:eastAsiaTheme="minorHAnsi" w:hAnsiTheme="minorHAnsi" w:cstheme="minorHAnsi"/>
              <w:kern w:val="2"/>
              <w:szCs w:val="22"/>
              <w:lang w:val="en-IE"/>
              <w14:ligatures w14:val="standardContextual"/>
            </w:rPr>
            <w:t xml:space="preserve">lternative </w:t>
          </w:r>
          <w:r w:rsidR="00BC4EEE">
            <w:rPr>
              <w:rFonts w:asciiTheme="minorHAnsi" w:eastAsiaTheme="minorHAnsi" w:hAnsiTheme="minorHAnsi" w:cstheme="minorHAnsi"/>
              <w:kern w:val="2"/>
              <w:szCs w:val="22"/>
              <w:lang w:val="en-IE"/>
              <w14:ligatures w14:val="standardContextual"/>
            </w:rPr>
            <w:t>c</w:t>
          </w:r>
          <w:r w:rsidRPr="00DE7DE8">
            <w:rPr>
              <w:rFonts w:asciiTheme="minorHAnsi" w:eastAsiaTheme="minorHAnsi" w:hAnsiTheme="minorHAnsi" w:cstheme="minorHAnsi"/>
              <w:kern w:val="2"/>
              <w:szCs w:val="22"/>
              <w:lang w:val="en-IE"/>
              <w14:ligatures w14:val="standardContextual"/>
            </w:rPr>
            <w:t xml:space="preserve">are in Ireland and participates in a variety of ways </w:t>
          </w:r>
          <w:r w:rsidR="00C57392">
            <w:rPr>
              <w:rFonts w:asciiTheme="minorHAnsi" w:eastAsiaTheme="minorHAnsi" w:hAnsiTheme="minorHAnsi" w:cstheme="minorHAnsi"/>
              <w:kern w:val="2"/>
              <w:szCs w:val="22"/>
              <w:lang w:val="en-IE"/>
              <w14:ligatures w14:val="standardContextual"/>
            </w:rPr>
            <w:t>in</w:t>
          </w:r>
          <w:r w:rsidRPr="00DE7DE8">
            <w:rPr>
              <w:rFonts w:asciiTheme="minorHAnsi" w:eastAsiaTheme="minorHAnsi" w:hAnsiTheme="minorHAnsi" w:cstheme="minorHAnsi"/>
              <w:kern w:val="2"/>
              <w:szCs w:val="22"/>
              <w:lang w:val="en-IE"/>
              <w14:ligatures w14:val="standardContextual"/>
            </w:rPr>
            <w:t xml:space="preserve"> representing the Programme at conferences</w:t>
          </w:r>
          <w:r w:rsidR="00C57392">
            <w:rPr>
              <w:rFonts w:asciiTheme="minorHAnsi" w:eastAsiaTheme="minorHAnsi" w:hAnsiTheme="minorHAnsi" w:cstheme="minorHAnsi"/>
              <w:kern w:val="2"/>
              <w:szCs w:val="22"/>
              <w:lang w:val="en-IE"/>
              <w14:ligatures w14:val="standardContextual"/>
            </w:rPr>
            <w:t xml:space="preserve"> and </w:t>
          </w:r>
          <w:r w:rsidRPr="00DE7DE8">
            <w:rPr>
              <w:rFonts w:asciiTheme="minorHAnsi" w:eastAsiaTheme="minorHAnsi" w:hAnsiTheme="minorHAnsi" w:cstheme="minorHAnsi"/>
              <w:kern w:val="2"/>
              <w:szCs w:val="22"/>
              <w:lang w:val="en-IE"/>
              <w14:ligatures w14:val="standardContextual"/>
            </w:rPr>
            <w:t xml:space="preserve">taking part in seminars </w:t>
          </w:r>
          <w:r w:rsidR="00C57392">
            <w:rPr>
              <w:rFonts w:asciiTheme="minorHAnsi" w:eastAsiaTheme="minorHAnsi" w:hAnsiTheme="minorHAnsi" w:cstheme="minorHAnsi"/>
              <w:kern w:val="2"/>
              <w:szCs w:val="22"/>
              <w:lang w:val="en-IE"/>
              <w14:ligatures w14:val="standardContextual"/>
            </w:rPr>
            <w:t>and</w:t>
          </w:r>
          <w:r w:rsidRPr="00DE7DE8">
            <w:rPr>
              <w:rFonts w:asciiTheme="minorHAnsi" w:eastAsiaTheme="minorHAnsi" w:hAnsiTheme="minorHAnsi" w:cstheme="minorHAnsi"/>
              <w:kern w:val="2"/>
              <w:szCs w:val="22"/>
              <w:lang w:val="en-IE"/>
              <w14:ligatures w14:val="standardContextual"/>
            </w:rPr>
            <w:t xml:space="preserve"> workshops</w:t>
          </w:r>
          <w:r w:rsidR="004C1AA8">
            <w:rPr>
              <w:rFonts w:asciiTheme="minorHAnsi" w:eastAsiaTheme="minorHAnsi" w:hAnsiTheme="minorHAnsi" w:cstheme="minorHAnsi"/>
              <w:kern w:val="2"/>
              <w:szCs w:val="22"/>
              <w:lang w:val="en-IE"/>
              <w14:ligatures w14:val="standardContextual"/>
            </w:rPr>
            <w:t xml:space="preserve">.  </w:t>
          </w:r>
          <w:r w:rsidRPr="00797594">
            <w:rPr>
              <w:rFonts w:asciiTheme="minorHAnsi" w:eastAsiaTheme="minorHAnsi" w:hAnsiTheme="minorHAnsi" w:cstheme="minorHAnsi"/>
              <w:kern w:val="2"/>
              <w:szCs w:val="22"/>
              <w:lang w:val="en-IE"/>
              <w14:ligatures w14:val="standardContextual"/>
            </w:rPr>
            <w:t xml:space="preserve">This </w:t>
          </w:r>
          <w:r w:rsidR="00797594" w:rsidRPr="00797594">
            <w:rPr>
              <w:rFonts w:asciiTheme="minorHAnsi" w:eastAsiaTheme="minorHAnsi" w:hAnsiTheme="minorHAnsi" w:cstheme="minorHAnsi"/>
              <w:kern w:val="2"/>
              <w:szCs w:val="22"/>
              <w:lang w:val="en-IE"/>
              <w14:ligatures w14:val="standardContextual"/>
            </w:rPr>
            <w:t>deliverable</w:t>
          </w:r>
          <w:r w:rsidR="00BC4EEE" w:rsidRPr="00797594">
            <w:rPr>
              <w:rFonts w:asciiTheme="minorHAnsi" w:eastAsiaTheme="minorHAnsi" w:hAnsiTheme="minorHAnsi" w:cstheme="minorHAnsi"/>
              <w:kern w:val="2"/>
              <w:szCs w:val="22"/>
              <w:lang w:val="en-IE"/>
              <w14:ligatures w14:val="standardContextual"/>
            </w:rPr>
            <w:t xml:space="preserve"> </w:t>
          </w:r>
          <w:r w:rsidRPr="00797594">
            <w:rPr>
              <w:rFonts w:asciiTheme="minorHAnsi" w:eastAsiaTheme="minorHAnsi" w:hAnsiTheme="minorHAnsi" w:cstheme="minorHAnsi"/>
              <w:kern w:val="2"/>
              <w:szCs w:val="22"/>
              <w:lang w:val="en-IE"/>
              <w14:ligatures w14:val="standardContextual"/>
            </w:rPr>
            <w:t>includes the following tasks:</w:t>
          </w:r>
        </w:p>
        <w:p w14:paraId="23EDFF93" w14:textId="2E906854" w:rsidR="00373809" w:rsidRPr="004C1AA8" w:rsidRDefault="00373809" w:rsidP="00373809">
          <w:pPr>
            <w:numPr>
              <w:ilvl w:val="0"/>
              <w:numId w:val="36"/>
            </w:numPr>
            <w:spacing w:after="160" w:line="278" w:lineRule="auto"/>
            <w:contextualSpacing/>
            <w:rPr>
              <w:rFonts w:asciiTheme="minorHAnsi" w:eastAsiaTheme="minorHAnsi" w:hAnsiTheme="minorHAnsi" w:cstheme="minorHAnsi"/>
              <w:kern w:val="2"/>
              <w:szCs w:val="22"/>
              <w:lang w:val="en-IE"/>
              <w14:ligatures w14:val="standardContextual"/>
            </w:rPr>
          </w:pPr>
          <w:r w:rsidRPr="004C1AA8">
            <w:rPr>
              <w:rFonts w:asciiTheme="minorHAnsi" w:eastAsiaTheme="minorHAnsi" w:hAnsiTheme="minorHAnsi" w:cstheme="minorHAnsi"/>
              <w:kern w:val="2"/>
              <w:szCs w:val="22"/>
              <w:lang w:val="en-IE"/>
              <w14:ligatures w14:val="standardContextual"/>
            </w:rPr>
            <w:t>developing a plan for how best to support the CEEP to actively par</w:t>
          </w:r>
          <w:r w:rsidR="002155EA" w:rsidRPr="004C1AA8">
            <w:rPr>
              <w:rFonts w:asciiTheme="minorHAnsi" w:eastAsiaTheme="minorHAnsi" w:hAnsiTheme="minorHAnsi" w:cstheme="minorHAnsi"/>
              <w:kern w:val="2"/>
              <w:szCs w:val="22"/>
              <w:lang w:val="en-IE"/>
              <w14:ligatures w14:val="standardContextual"/>
            </w:rPr>
            <w:t xml:space="preserve">ticipate </w:t>
          </w:r>
          <w:proofErr w:type="gramStart"/>
          <w:r w:rsidR="002155EA" w:rsidRPr="004C1AA8">
            <w:rPr>
              <w:rFonts w:asciiTheme="minorHAnsi" w:eastAsiaTheme="minorHAnsi" w:hAnsiTheme="minorHAnsi" w:cstheme="minorHAnsi"/>
              <w:kern w:val="2"/>
              <w:szCs w:val="22"/>
              <w:lang w:val="en-IE"/>
              <w14:ligatures w14:val="standardContextual"/>
            </w:rPr>
            <w:t>and</w:t>
          </w:r>
          <w:proofErr w:type="gramEnd"/>
          <w:r w:rsidR="002155EA" w:rsidRPr="004C1AA8">
            <w:rPr>
              <w:rFonts w:asciiTheme="minorHAnsi" w:eastAsiaTheme="minorHAnsi" w:hAnsiTheme="minorHAnsi" w:cstheme="minorHAnsi"/>
              <w:kern w:val="2"/>
              <w:szCs w:val="22"/>
              <w:lang w:val="en-IE"/>
              <w14:ligatures w14:val="standardContextual"/>
            </w:rPr>
            <w:t xml:space="preserve"> input into the work of the Care Experiences Programme</w:t>
          </w:r>
          <w:r w:rsidR="00012795">
            <w:rPr>
              <w:rFonts w:asciiTheme="minorHAnsi" w:eastAsiaTheme="minorHAnsi" w:hAnsiTheme="minorHAnsi" w:cstheme="minorHAnsi"/>
              <w:kern w:val="2"/>
              <w:szCs w:val="22"/>
              <w:lang w:val="en-IE"/>
              <w14:ligatures w14:val="standardContextual"/>
            </w:rPr>
            <w:t>,</w:t>
          </w:r>
        </w:p>
        <w:p w14:paraId="1C45550C" w14:textId="374F3678" w:rsidR="00BC4EEE" w:rsidRPr="004C1AA8" w:rsidRDefault="005B0252" w:rsidP="00BC4EEE">
          <w:pPr>
            <w:numPr>
              <w:ilvl w:val="0"/>
              <w:numId w:val="36"/>
            </w:numPr>
            <w:spacing w:after="160" w:line="278" w:lineRule="auto"/>
            <w:contextualSpacing/>
            <w:rPr>
              <w:rFonts w:asciiTheme="minorHAnsi" w:eastAsiaTheme="minorHAnsi" w:hAnsiTheme="minorHAnsi" w:cstheme="minorHAnsi"/>
              <w:kern w:val="2"/>
              <w:szCs w:val="22"/>
              <w:lang w:val="en-IE"/>
              <w14:ligatures w14:val="standardContextual"/>
            </w:rPr>
          </w:pPr>
          <w:r>
            <w:rPr>
              <w:rFonts w:asciiTheme="minorHAnsi" w:eastAsiaTheme="minorHAnsi" w:hAnsiTheme="minorHAnsi" w:cstheme="minorHAnsi"/>
              <w:kern w:val="2"/>
              <w:szCs w:val="22"/>
              <w:lang w:val="en-IE"/>
              <w14:ligatures w14:val="standardContextual"/>
            </w:rPr>
            <w:t>facilita</w:t>
          </w:r>
          <w:r w:rsidR="00BC4EEE" w:rsidRPr="004C1AA8">
            <w:rPr>
              <w:rFonts w:asciiTheme="minorHAnsi" w:eastAsiaTheme="minorHAnsi" w:hAnsiTheme="minorHAnsi" w:cstheme="minorHAnsi"/>
              <w:kern w:val="2"/>
              <w:szCs w:val="22"/>
              <w:lang w:val="en-IE"/>
              <w14:ligatures w14:val="standardContextual"/>
            </w:rPr>
            <w:t xml:space="preserve">ting the Panel to develop their </w:t>
          </w:r>
          <w:r w:rsidR="002155EA" w:rsidRPr="004C1AA8">
            <w:rPr>
              <w:rFonts w:asciiTheme="minorHAnsi" w:eastAsiaTheme="minorHAnsi" w:hAnsiTheme="minorHAnsi" w:cstheme="minorHAnsi"/>
              <w:kern w:val="2"/>
              <w:szCs w:val="22"/>
              <w:lang w:val="en-IE"/>
              <w14:ligatures w14:val="standardContextual"/>
            </w:rPr>
            <w:t>approaches to</w:t>
          </w:r>
          <w:r w:rsidR="00BC4EEE" w:rsidRPr="004C1AA8">
            <w:rPr>
              <w:rFonts w:asciiTheme="minorHAnsi" w:eastAsiaTheme="minorHAnsi" w:hAnsiTheme="minorHAnsi" w:cstheme="minorHAnsi"/>
              <w:kern w:val="2"/>
              <w:szCs w:val="22"/>
              <w:lang w:val="en-IE"/>
              <w14:ligatures w14:val="standardContextual"/>
            </w:rPr>
            <w:t xml:space="preserve"> best promote the Care Experiences Programme of work</w:t>
          </w:r>
          <w:r w:rsidR="00012795">
            <w:rPr>
              <w:rFonts w:asciiTheme="minorHAnsi" w:eastAsiaTheme="minorHAnsi" w:hAnsiTheme="minorHAnsi" w:cstheme="minorHAnsi"/>
              <w:kern w:val="2"/>
              <w:szCs w:val="22"/>
              <w:lang w:val="en-IE"/>
              <w14:ligatures w14:val="standardContextual"/>
            </w:rPr>
            <w:t>,</w:t>
          </w:r>
        </w:p>
        <w:p w14:paraId="2B037CDC" w14:textId="15C4C8C8" w:rsidR="00DE7DE8" w:rsidRPr="004C1AA8" w:rsidRDefault="00DE7DE8" w:rsidP="00F16113">
          <w:pPr>
            <w:numPr>
              <w:ilvl w:val="0"/>
              <w:numId w:val="36"/>
            </w:numPr>
            <w:spacing w:after="160" w:line="278" w:lineRule="auto"/>
            <w:contextualSpacing/>
            <w:rPr>
              <w:rFonts w:asciiTheme="minorHAnsi" w:eastAsiaTheme="minorHAnsi" w:hAnsiTheme="minorHAnsi" w:cstheme="minorHAnsi"/>
              <w:strike/>
              <w:kern w:val="2"/>
              <w:szCs w:val="22"/>
              <w:lang w:val="en-IE"/>
              <w14:ligatures w14:val="standardContextual"/>
            </w:rPr>
          </w:pPr>
          <w:r w:rsidRPr="004C1AA8">
            <w:rPr>
              <w:rFonts w:asciiTheme="minorHAnsi" w:eastAsiaTheme="minorHAnsi" w:hAnsiTheme="minorHAnsi" w:cstheme="minorHAnsi"/>
              <w:kern w:val="2"/>
              <w:szCs w:val="22"/>
              <w:lang w:val="en-IE"/>
              <w14:ligatures w14:val="standardContextual"/>
            </w:rPr>
            <w:t xml:space="preserve">assisting Panel members with participation </w:t>
          </w:r>
          <w:r w:rsidR="00BC4EEE" w:rsidRPr="004C1AA8">
            <w:rPr>
              <w:rFonts w:asciiTheme="minorHAnsi" w:eastAsiaTheme="minorHAnsi" w:hAnsiTheme="minorHAnsi" w:cstheme="minorHAnsi"/>
              <w:kern w:val="2"/>
              <w:szCs w:val="22"/>
              <w:lang w:val="en-IE"/>
              <w14:ligatures w14:val="standardContextual"/>
            </w:rPr>
            <w:t xml:space="preserve">and attendance at relevant </w:t>
          </w:r>
          <w:r w:rsidRPr="004C1AA8">
            <w:rPr>
              <w:rFonts w:asciiTheme="minorHAnsi" w:eastAsiaTheme="minorHAnsi" w:hAnsiTheme="minorHAnsi" w:cstheme="minorHAnsi"/>
              <w:kern w:val="2"/>
              <w:szCs w:val="22"/>
              <w:lang w:val="en-IE"/>
              <w14:ligatures w14:val="standardContextual"/>
            </w:rPr>
            <w:t>events</w:t>
          </w:r>
          <w:r w:rsidR="00BC4EEE" w:rsidRPr="004C1AA8">
            <w:rPr>
              <w:rFonts w:asciiTheme="minorHAnsi" w:eastAsiaTheme="minorHAnsi" w:hAnsiTheme="minorHAnsi" w:cstheme="minorHAnsi"/>
              <w:kern w:val="2"/>
              <w:szCs w:val="22"/>
              <w:lang w:val="en-IE"/>
              <w14:ligatures w14:val="standardContextual"/>
            </w:rPr>
            <w:t>,</w:t>
          </w:r>
        </w:p>
        <w:p w14:paraId="3FD9C3FC" w14:textId="21674AD4" w:rsidR="00DE7DE8" w:rsidRDefault="005B0252" w:rsidP="00DE7DE8">
          <w:pPr>
            <w:numPr>
              <w:ilvl w:val="0"/>
              <w:numId w:val="36"/>
            </w:numPr>
            <w:spacing w:after="160" w:line="278" w:lineRule="auto"/>
            <w:contextualSpacing/>
            <w:rPr>
              <w:rFonts w:asciiTheme="minorHAnsi" w:eastAsiaTheme="minorHAnsi" w:hAnsiTheme="minorHAnsi" w:cstheme="minorHAnsi"/>
              <w:kern w:val="2"/>
              <w:szCs w:val="22"/>
              <w:lang w:val="en-IE"/>
              <w14:ligatures w14:val="standardContextual"/>
            </w:rPr>
          </w:pPr>
          <w:r>
            <w:rPr>
              <w:rFonts w:asciiTheme="minorHAnsi" w:eastAsiaTheme="minorHAnsi" w:hAnsiTheme="minorHAnsi" w:cstheme="minorHAnsi"/>
              <w:kern w:val="2"/>
              <w:szCs w:val="22"/>
              <w:lang w:val="en-IE"/>
              <w14:ligatures w14:val="standardContextual"/>
            </w:rPr>
            <w:t>empowering</w:t>
          </w:r>
          <w:r w:rsidR="00DE7DE8" w:rsidRPr="00DE7DE8">
            <w:rPr>
              <w:rFonts w:asciiTheme="minorHAnsi" w:eastAsiaTheme="minorHAnsi" w:hAnsiTheme="minorHAnsi" w:cstheme="minorHAnsi"/>
              <w:kern w:val="2"/>
              <w:szCs w:val="22"/>
              <w:lang w:val="en-IE"/>
              <w14:ligatures w14:val="standardContextual"/>
            </w:rPr>
            <w:t xml:space="preserve"> their participation in dissemination events for the Programme’s research outputs</w:t>
          </w:r>
          <w:r w:rsidR="00C57392">
            <w:rPr>
              <w:rFonts w:asciiTheme="minorHAnsi" w:eastAsiaTheme="minorHAnsi" w:hAnsiTheme="minorHAnsi" w:cstheme="minorHAnsi"/>
              <w:kern w:val="2"/>
              <w:szCs w:val="22"/>
              <w:lang w:val="en-IE"/>
              <w14:ligatures w14:val="standardContextual"/>
            </w:rPr>
            <w:t>,</w:t>
          </w:r>
        </w:p>
        <w:p w14:paraId="20408001" w14:textId="5BD321D4" w:rsidR="00DE7DE8" w:rsidRPr="00DE7DE8" w:rsidRDefault="005B0252" w:rsidP="00DE7DE8">
          <w:pPr>
            <w:numPr>
              <w:ilvl w:val="0"/>
              <w:numId w:val="36"/>
            </w:numPr>
            <w:spacing w:after="160" w:line="278" w:lineRule="auto"/>
            <w:contextualSpacing/>
            <w:rPr>
              <w:rFonts w:asciiTheme="minorHAnsi" w:eastAsiaTheme="minorHAnsi" w:hAnsiTheme="minorHAnsi" w:cstheme="minorHAnsi"/>
              <w:kern w:val="2"/>
              <w:szCs w:val="22"/>
              <w:lang w:val="en-IE"/>
              <w14:ligatures w14:val="standardContextual"/>
            </w:rPr>
          </w:pPr>
          <w:r>
            <w:rPr>
              <w:rFonts w:asciiTheme="minorHAnsi" w:eastAsiaTheme="minorHAnsi" w:hAnsiTheme="minorHAnsi" w:cstheme="minorHAnsi"/>
              <w:kern w:val="2"/>
              <w:szCs w:val="22"/>
              <w:lang w:val="en-IE"/>
              <w14:ligatures w14:val="standardContextual"/>
            </w:rPr>
            <w:t>preparing</w:t>
          </w:r>
          <w:r w:rsidR="00DE7DE8" w:rsidRPr="00DE7DE8">
            <w:rPr>
              <w:rFonts w:asciiTheme="minorHAnsi" w:eastAsiaTheme="minorHAnsi" w:hAnsiTheme="minorHAnsi" w:cstheme="minorHAnsi"/>
              <w:kern w:val="2"/>
              <w:szCs w:val="22"/>
              <w:lang w:val="en-IE"/>
              <w14:ligatures w14:val="standardContextual"/>
            </w:rPr>
            <w:t xml:space="preserve"> Panel members to take part in the Programme’s Stakeholder Advisory Group </w:t>
          </w:r>
          <w:r w:rsidR="00D35F20">
            <w:rPr>
              <w:rFonts w:asciiTheme="minorHAnsi" w:eastAsiaTheme="minorHAnsi" w:hAnsiTheme="minorHAnsi" w:cstheme="minorHAnsi"/>
              <w:kern w:val="2"/>
              <w:szCs w:val="22"/>
              <w:lang w:val="en-IE"/>
              <w14:ligatures w14:val="standardContextual"/>
            </w:rPr>
            <w:t xml:space="preserve">meetings </w:t>
          </w:r>
          <w:r w:rsidR="00DE7DE8" w:rsidRPr="00DE7DE8">
            <w:rPr>
              <w:rFonts w:asciiTheme="minorHAnsi" w:eastAsiaTheme="minorHAnsi" w:hAnsiTheme="minorHAnsi" w:cstheme="minorHAnsi"/>
              <w:kern w:val="2"/>
              <w:szCs w:val="22"/>
              <w:lang w:val="en-IE"/>
              <w14:ligatures w14:val="standardContextual"/>
            </w:rPr>
            <w:t>as required</w:t>
          </w:r>
          <w:r w:rsidR="00C57392">
            <w:rPr>
              <w:rFonts w:asciiTheme="minorHAnsi" w:eastAsiaTheme="minorHAnsi" w:hAnsiTheme="minorHAnsi" w:cstheme="minorHAnsi"/>
              <w:kern w:val="2"/>
              <w:szCs w:val="22"/>
              <w:lang w:val="en-IE"/>
              <w14:ligatures w14:val="standardContextual"/>
            </w:rPr>
            <w:t>.</w:t>
          </w:r>
        </w:p>
        <w:p w14:paraId="17E146CF" w14:textId="77777777" w:rsidR="00970EA3" w:rsidRPr="00DE7DE8" w:rsidRDefault="00970EA3" w:rsidP="00970EA3">
          <w:pPr>
            <w:widowControl w:val="0"/>
            <w:autoSpaceDE w:val="0"/>
            <w:autoSpaceDN w:val="0"/>
            <w:rPr>
              <w:rFonts w:asciiTheme="minorHAnsi" w:hAnsiTheme="minorHAnsi" w:cstheme="minorHAnsi"/>
              <w:szCs w:val="22"/>
            </w:rPr>
          </w:pPr>
        </w:p>
        <w:p w14:paraId="25EF2C8E" w14:textId="77777777" w:rsidR="00D56BC3" w:rsidRPr="00F14F40" w:rsidRDefault="00D56BC3" w:rsidP="00F14F40">
          <w:pPr>
            <w:spacing w:after="0" w:line="240" w:lineRule="auto"/>
            <w:rPr>
              <w:rFonts w:asciiTheme="minorHAnsi" w:hAnsiTheme="minorHAnsi"/>
              <w:bCs/>
              <w:u w:val="single"/>
            </w:rPr>
          </w:pPr>
          <w:r w:rsidRPr="00F14F40">
            <w:rPr>
              <w:rFonts w:asciiTheme="minorHAnsi" w:hAnsiTheme="minorHAnsi"/>
              <w:bCs/>
              <w:u w:val="single"/>
            </w:rPr>
            <w:t>Administration and ancillary requirements</w:t>
          </w:r>
        </w:p>
        <w:p w14:paraId="2072EE2D" w14:textId="477052D2" w:rsidR="00D56BC3" w:rsidRPr="00F14F40" w:rsidRDefault="00D56BC3" w:rsidP="00F14F40">
          <w:pPr>
            <w:numPr>
              <w:ilvl w:val="0"/>
              <w:numId w:val="36"/>
            </w:numPr>
            <w:spacing w:after="160" w:line="278" w:lineRule="auto"/>
            <w:contextualSpacing/>
            <w:rPr>
              <w:rFonts w:asciiTheme="minorHAnsi" w:eastAsiaTheme="minorHAnsi" w:hAnsiTheme="minorHAnsi" w:cstheme="minorHAnsi"/>
              <w:kern w:val="2"/>
              <w:szCs w:val="22"/>
              <w:lang w:val="en-IE"/>
              <w14:ligatures w14:val="standardContextual"/>
            </w:rPr>
          </w:pPr>
          <w:r w:rsidRPr="00F14F40">
            <w:rPr>
              <w:rFonts w:asciiTheme="minorHAnsi" w:eastAsiaTheme="minorHAnsi" w:hAnsiTheme="minorHAnsi" w:cstheme="minorHAnsi"/>
              <w:kern w:val="2"/>
              <w:szCs w:val="22"/>
              <w:lang w:val="en-IE"/>
              <w14:ligatures w14:val="standardContextual"/>
            </w:rPr>
            <w:t>maintaining a record of Panel Members’ attendance at Panel meeting</w:t>
          </w:r>
          <w:r w:rsidR="0067390A" w:rsidRPr="00F14F40">
            <w:rPr>
              <w:rFonts w:asciiTheme="minorHAnsi" w:eastAsiaTheme="minorHAnsi" w:hAnsiTheme="minorHAnsi" w:cstheme="minorHAnsi"/>
              <w:kern w:val="2"/>
              <w:szCs w:val="22"/>
              <w:lang w:val="en-IE"/>
              <w14:ligatures w14:val="standardContextual"/>
            </w:rPr>
            <w:t>s</w:t>
          </w:r>
          <w:r w:rsidRPr="00F14F40">
            <w:rPr>
              <w:rFonts w:asciiTheme="minorHAnsi" w:eastAsiaTheme="minorHAnsi" w:hAnsiTheme="minorHAnsi" w:cstheme="minorHAnsi"/>
              <w:kern w:val="2"/>
              <w:szCs w:val="22"/>
              <w:lang w:val="en-IE"/>
              <w14:ligatures w14:val="standardContextual"/>
            </w:rPr>
            <w:t>, preparatory planning sessions and any other events Panel members attend such as conferences or workshops</w:t>
          </w:r>
          <w:r w:rsidR="00C57392" w:rsidRPr="00F14F40">
            <w:rPr>
              <w:rFonts w:asciiTheme="minorHAnsi" w:eastAsiaTheme="minorHAnsi" w:hAnsiTheme="minorHAnsi" w:cstheme="minorHAnsi"/>
              <w:kern w:val="2"/>
              <w:szCs w:val="22"/>
              <w:lang w:val="en-IE"/>
              <w14:ligatures w14:val="standardContextual"/>
            </w:rPr>
            <w:t>,</w:t>
          </w:r>
        </w:p>
        <w:p w14:paraId="32DE40D9" w14:textId="5FE9DAD5" w:rsidR="00D56BC3" w:rsidRPr="00F14F40" w:rsidRDefault="002155EA" w:rsidP="00F14F40">
          <w:pPr>
            <w:numPr>
              <w:ilvl w:val="0"/>
              <w:numId w:val="36"/>
            </w:numPr>
            <w:spacing w:after="160" w:line="278" w:lineRule="auto"/>
            <w:contextualSpacing/>
            <w:rPr>
              <w:rFonts w:asciiTheme="minorHAnsi" w:eastAsiaTheme="minorHAnsi" w:hAnsiTheme="minorHAnsi" w:cstheme="minorHAnsi"/>
              <w:kern w:val="2"/>
              <w:szCs w:val="22"/>
              <w:lang w:val="en-IE"/>
              <w14:ligatures w14:val="standardContextual"/>
            </w:rPr>
          </w:pPr>
          <w:r w:rsidRPr="00F14F40">
            <w:rPr>
              <w:rFonts w:asciiTheme="minorHAnsi" w:eastAsiaTheme="minorHAnsi" w:hAnsiTheme="minorHAnsi" w:cstheme="minorHAnsi"/>
              <w:kern w:val="2"/>
              <w:szCs w:val="22"/>
              <w:lang w:val="en-IE"/>
              <w14:ligatures w14:val="standardContextual"/>
            </w:rPr>
            <w:t xml:space="preserve">addressing </w:t>
          </w:r>
          <w:r w:rsidR="00D56BC3" w:rsidRPr="00F14F40">
            <w:rPr>
              <w:rFonts w:asciiTheme="minorHAnsi" w:eastAsiaTheme="minorHAnsi" w:hAnsiTheme="minorHAnsi" w:cstheme="minorHAnsi"/>
              <w:kern w:val="2"/>
              <w:szCs w:val="22"/>
              <w:lang w:val="en-IE"/>
              <w14:ligatures w14:val="standardContextual"/>
            </w:rPr>
            <w:t>any arrangements that may be required for participation at meetings or events such as accessibility requirements or dietary requirements</w:t>
          </w:r>
          <w:r w:rsidR="00666B50" w:rsidRPr="00F14F40">
            <w:rPr>
              <w:rFonts w:asciiTheme="minorHAnsi" w:eastAsiaTheme="minorHAnsi" w:hAnsiTheme="minorHAnsi" w:cstheme="minorHAnsi"/>
              <w:kern w:val="2"/>
              <w:szCs w:val="22"/>
              <w:lang w:val="en-IE"/>
              <w14:ligatures w14:val="standardContextual"/>
            </w:rPr>
            <w:t>,</w:t>
          </w:r>
        </w:p>
        <w:p w14:paraId="1D7D03D4" w14:textId="430E8D42" w:rsidR="00D56BC3" w:rsidRPr="00F14F40" w:rsidRDefault="00240C84" w:rsidP="00F14F40">
          <w:pPr>
            <w:numPr>
              <w:ilvl w:val="0"/>
              <w:numId w:val="36"/>
            </w:numPr>
            <w:spacing w:after="160" w:line="278" w:lineRule="auto"/>
            <w:contextualSpacing/>
            <w:rPr>
              <w:rFonts w:asciiTheme="minorHAnsi" w:eastAsiaTheme="minorHAnsi" w:hAnsiTheme="minorHAnsi" w:cstheme="minorHAnsi"/>
              <w:kern w:val="2"/>
              <w:szCs w:val="22"/>
              <w:lang w:val="en-IE"/>
              <w14:ligatures w14:val="standardContextual"/>
            </w:rPr>
          </w:pPr>
          <w:r w:rsidRPr="00F14F40">
            <w:rPr>
              <w:rFonts w:asciiTheme="minorHAnsi" w:eastAsiaTheme="minorHAnsi" w:hAnsiTheme="minorHAnsi" w:cstheme="minorHAnsi"/>
              <w:kern w:val="2"/>
              <w:szCs w:val="22"/>
              <w:lang w:val="en-IE"/>
              <w14:ligatures w14:val="standardContextual"/>
            </w:rPr>
            <w:t>s</w:t>
          </w:r>
          <w:r w:rsidR="00D56BC3" w:rsidRPr="00F14F40">
            <w:rPr>
              <w:rFonts w:asciiTheme="minorHAnsi" w:eastAsiaTheme="minorHAnsi" w:hAnsiTheme="minorHAnsi" w:cstheme="minorHAnsi"/>
              <w:kern w:val="2"/>
              <w:szCs w:val="22"/>
              <w:lang w:val="en-IE"/>
              <w14:ligatures w14:val="standardContextual"/>
            </w:rPr>
            <w:t xml:space="preserve">upporting Panel members with any </w:t>
          </w:r>
          <w:r w:rsidR="0067390A" w:rsidRPr="00F14F40">
            <w:rPr>
              <w:rFonts w:asciiTheme="minorHAnsi" w:eastAsiaTheme="minorHAnsi" w:hAnsiTheme="minorHAnsi" w:cstheme="minorHAnsi"/>
              <w:kern w:val="2"/>
              <w:szCs w:val="22"/>
              <w:lang w:val="en-IE"/>
              <w14:ligatures w14:val="standardContextual"/>
            </w:rPr>
            <w:t xml:space="preserve">follow-up required after meetings, e.g. </w:t>
          </w:r>
          <w:r w:rsidRPr="00F14F40">
            <w:rPr>
              <w:rFonts w:asciiTheme="minorHAnsi" w:eastAsiaTheme="minorHAnsi" w:hAnsiTheme="minorHAnsi" w:cstheme="minorHAnsi"/>
              <w:kern w:val="2"/>
              <w:szCs w:val="22"/>
              <w:lang w:val="en-IE"/>
              <w14:ligatures w14:val="standardContextual"/>
            </w:rPr>
            <w:t>s</w:t>
          </w:r>
          <w:r w:rsidR="00D56BC3" w:rsidRPr="00F14F40">
            <w:rPr>
              <w:rFonts w:asciiTheme="minorHAnsi" w:eastAsiaTheme="minorHAnsi" w:hAnsiTheme="minorHAnsi" w:cstheme="minorHAnsi"/>
              <w:kern w:val="2"/>
              <w:szCs w:val="22"/>
              <w:lang w:val="en-IE"/>
              <w14:ligatures w14:val="standardContextual"/>
            </w:rPr>
            <w:t xml:space="preserve">ignposting to support </w:t>
          </w:r>
          <w:r w:rsidR="002155EA" w:rsidRPr="00F14F40">
            <w:rPr>
              <w:rFonts w:asciiTheme="minorHAnsi" w:eastAsiaTheme="minorHAnsi" w:hAnsiTheme="minorHAnsi" w:cstheme="minorHAnsi"/>
              <w:kern w:val="2"/>
              <w:szCs w:val="22"/>
              <w:lang w:val="en-IE"/>
              <w14:ligatures w14:val="standardContextual"/>
            </w:rPr>
            <w:t xml:space="preserve">or advocacy </w:t>
          </w:r>
          <w:r w:rsidR="00D56BC3" w:rsidRPr="00F14F40">
            <w:rPr>
              <w:rFonts w:asciiTheme="minorHAnsi" w:eastAsiaTheme="minorHAnsi" w:hAnsiTheme="minorHAnsi" w:cstheme="minorHAnsi"/>
              <w:kern w:val="2"/>
              <w:szCs w:val="22"/>
              <w:lang w:val="en-IE"/>
              <w14:ligatures w14:val="standardContextual"/>
            </w:rPr>
            <w:t>services</w:t>
          </w:r>
          <w:r w:rsidR="00C57392" w:rsidRPr="00F14F40">
            <w:rPr>
              <w:rFonts w:asciiTheme="minorHAnsi" w:eastAsiaTheme="minorHAnsi" w:hAnsiTheme="minorHAnsi" w:cstheme="minorHAnsi"/>
              <w:kern w:val="2"/>
              <w:szCs w:val="22"/>
              <w:lang w:val="en-IE"/>
              <w14:ligatures w14:val="standardContextual"/>
            </w:rPr>
            <w:t>.</w:t>
          </w:r>
        </w:p>
        <w:p w14:paraId="07B337A1" w14:textId="77777777" w:rsidR="00DE7DE8" w:rsidRPr="00DE7DE8" w:rsidRDefault="00DE7DE8" w:rsidP="00970EA3">
          <w:pPr>
            <w:widowControl w:val="0"/>
            <w:autoSpaceDE w:val="0"/>
            <w:autoSpaceDN w:val="0"/>
            <w:rPr>
              <w:rFonts w:asciiTheme="minorHAnsi" w:hAnsiTheme="minorHAnsi" w:cstheme="minorHAnsi"/>
              <w:szCs w:val="22"/>
            </w:rPr>
          </w:pPr>
        </w:p>
        <w:p w14:paraId="60C33418" w14:textId="3021B2B0" w:rsidR="002155EA" w:rsidRPr="002155EA" w:rsidRDefault="00970EA3" w:rsidP="002155EA">
          <w:pPr>
            <w:spacing w:after="0" w:line="240" w:lineRule="auto"/>
            <w:rPr>
              <w:rFonts w:asciiTheme="minorHAnsi" w:hAnsiTheme="minorHAnsi"/>
              <w:bCs/>
            </w:rPr>
          </w:pPr>
          <w:r w:rsidRPr="00012795">
            <w:t>The provision of services will be in person and online and will require some evening</w:t>
          </w:r>
          <w:r w:rsidR="002155EA" w:rsidRPr="00012795">
            <w:t>,</w:t>
          </w:r>
          <w:r w:rsidR="00AA69DE">
            <w:t xml:space="preserve"> and/or</w:t>
          </w:r>
          <w:r w:rsidR="002155EA" w:rsidRPr="00012795">
            <w:t xml:space="preserve"> </w:t>
          </w:r>
          <w:r w:rsidRPr="00012795">
            <w:t xml:space="preserve">weekend work. </w:t>
          </w:r>
          <w:r w:rsidR="002155EA" w:rsidRPr="00012795">
            <w:rPr>
              <w:rFonts w:asciiTheme="minorHAnsi" w:hAnsiTheme="minorHAnsi"/>
              <w:bCs/>
            </w:rPr>
            <w:t>Some overnight stays and nationwide travel may be necessary for meetings and events.</w:t>
          </w:r>
        </w:p>
        <w:p w14:paraId="6CD9D687" w14:textId="77777777" w:rsidR="00962818" w:rsidRDefault="00962818" w:rsidP="005C16A5"/>
        <w:p w14:paraId="07ACFD61" w14:textId="11619E97" w:rsidR="005C16A5" w:rsidRDefault="002155EA" w:rsidP="005C16A5">
          <w:r>
            <w:t>A</w:t>
          </w:r>
          <w:r w:rsidR="005C16A5" w:rsidRPr="005C16A5">
            <w:t>dministrative support will be provided by the Programme to facilitate booking meeting venues and overnight accommodation for Panel members, where necessary, purchasing public transport tickets and reimbursing travel expenses in line with the Programme’s policy documents.</w:t>
          </w:r>
          <w:r>
            <w:t xml:space="preserve"> </w:t>
          </w:r>
          <w:r w:rsidRPr="00012795">
            <w:t>Administrative support in the form of minute taking will also be provided for all meetings.</w:t>
          </w:r>
        </w:p>
        <w:p w14:paraId="47F90424" w14:textId="77777777" w:rsidR="006F013B" w:rsidRDefault="006F013B" w:rsidP="005C16A5"/>
        <w:p w14:paraId="2F301D9D" w14:textId="77777777" w:rsidR="006F013B" w:rsidRPr="00EC65AB" w:rsidRDefault="006F013B" w:rsidP="006F013B">
          <w:pPr>
            <w:rPr>
              <w:lang w:val="en-IE"/>
            </w:rPr>
          </w:pPr>
          <w:r w:rsidRPr="00EC65AB">
            <w:rPr>
              <w:lang w:val="en-IE"/>
            </w:rPr>
            <w:t>Payment will be made in arrears on receipt of an invoice from the Contractor.</w:t>
          </w:r>
        </w:p>
        <w:p w14:paraId="1E96AE93" w14:textId="77777777" w:rsidR="00962818" w:rsidRDefault="00962818" w:rsidP="002155EA">
          <w:pPr>
            <w:rPr>
              <w:lang w:val="en-IE"/>
            </w:rPr>
          </w:pPr>
        </w:p>
        <w:p w14:paraId="78E91131" w14:textId="027D5E48" w:rsidR="002155EA" w:rsidRPr="006F013B" w:rsidRDefault="002155EA" w:rsidP="002155EA">
          <w:pPr>
            <w:rPr>
              <w:lang w:val="en-IE"/>
            </w:rPr>
          </w:pPr>
          <w:r w:rsidRPr="006F013B">
            <w:rPr>
              <w:lang w:val="en-IE"/>
            </w:rPr>
            <w:t>All fees payable in this Schedule C shall be paid by the Client to the Contractor within 30 days of receipt of the invoice.</w:t>
          </w:r>
        </w:p>
        <w:p w14:paraId="34F01C1C" w14:textId="77777777" w:rsidR="00962818" w:rsidRDefault="00962818" w:rsidP="006F013B">
          <w:pPr>
            <w:rPr>
              <w:lang w:val="en-IE"/>
            </w:rPr>
          </w:pPr>
        </w:p>
        <w:p w14:paraId="63ECD8CA" w14:textId="15B3FCA6" w:rsidR="006F013B" w:rsidRPr="006F013B" w:rsidRDefault="006F013B" w:rsidP="006F013B">
          <w:pPr>
            <w:rPr>
              <w:lang w:val="en-IE"/>
            </w:rPr>
          </w:pPr>
          <w:r w:rsidRPr="006F013B">
            <w:rPr>
              <w:lang w:val="en-IE"/>
            </w:rPr>
            <w:t>Travel time will not be paid but Civil Service travel &amp; subsistence rates will apply.</w:t>
          </w:r>
        </w:p>
        <w:p w14:paraId="3091E444" w14:textId="77777777" w:rsidR="00962818" w:rsidRDefault="00962818" w:rsidP="006F013B">
          <w:pPr>
            <w:rPr>
              <w:lang w:val="en-IE"/>
            </w:rPr>
          </w:pPr>
        </w:p>
        <w:p w14:paraId="5AEC3EAD" w14:textId="7A7333A9" w:rsidR="006F013B" w:rsidRPr="006F013B" w:rsidRDefault="006F013B" w:rsidP="006F013B">
          <w:pPr>
            <w:rPr>
              <w:lang w:val="en-IE"/>
            </w:rPr>
          </w:pPr>
          <w:r w:rsidRPr="006F013B">
            <w:rPr>
              <w:lang w:val="en-IE"/>
            </w:rPr>
            <w:t xml:space="preserve">It is expected that invoices will be raised by the Contractor towards the end of each quarter. All invoices should be sent to: </w:t>
          </w:r>
        </w:p>
        <w:p w14:paraId="342D5EBF" w14:textId="77777777" w:rsidR="006F013B" w:rsidRPr="006F013B" w:rsidRDefault="006F013B" w:rsidP="006F013B">
          <w:pPr>
            <w:rPr>
              <w:lang w:val="en-IE"/>
            </w:rPr>
          </w:pPr>
          <w:r w:rsidRPr="006F013B">
            <w:rPr>
              <w:lang w:val="en-IE"/>
            </w:rPr>
            <w:t xml:space="preserve">Dr. Sadhbh Whelan - </w:t>
          </w:r>
          <w:hyperlink r:id="rId23" w:history="1">
            <w:r w:rsidRPr="006F013B">
              <w:rPr>
                <w:rStyle w:val="Hyperlink"/>
                <w:lang w:val="en-IE"/>
              </w:rPr>
              <w:t>sadhbh.whelan@dcde.gov.ie</w:t>
            </w:r>
          </w:hyperlink>
          <w:r w:rsidRPr="006F013B">
            <w:rPr>
              <w:lang w:val="en-IE"/>
            </w:rPr>
            <w:t xml:space="preserve">. </w:t>
          </w:r>
        </w:p>
        <w:p w14:paraId="504AF8C6" w14:textId="77777777" w:rsidR="00962818" w:rsidRDefault="00962818" w:rsidP="006F013B">
          <w:pPr>
            <w:rPr>
              <w:lang w:val="en-IE"/>
            </w:rPr>
          </w:pPr>
        </w:p>
        <w:p w14:paraId="4B988E71" w14:textId="046275B9" w:rsidR="006F013B" w:rsidRDefault="006F013B" w:rsidP="006F013B">
          <w:pPr>
            <w:rPr>
              <w:lang w:val="en-IE"/>
            </w:rPr>
          </w:pPr>
          <w:r w:rsidRPr="006F013B">
            <w:rPr>
              <w:lang w:val="en-IE"/>
            </w:rPr>
            <w:lastRenderedPageBreak/>
            <w:t>All payments shall be made to the following</w:t>
          </w:r>
          <w:r w:rsidR="00962818">
            <w:rPr>
              <w:lang w:val="en-IE"/>
            </w:rPr>
            <w:t>:</w:t>
          </w:r>
        </w:p>
        <w:p w14:paraId="573722A4" w14:textId="77777777" w:rsidR="00962818" w:rsidRPr="006F013B" w:rsidRDefault="00962818" w:rsidP="006F013B">
          <w:pPr>
            <w:rPr>
              <w:lang w:val="en-IE"/>
            </w:rPr>
          </w:pPr>
        </w:p>
        <w:p w14:paraId="369D62B6" w14:textId="77777777" w:rsidR="006F013B" w:rsidRPr="006F013B" w:rsidRDefault="006F013B" w:rsidP="006F013B">
          <w:pPr>
            <w:rPr>
              <w:lang w:val="en-IE"/>
            </w:rPr>
          </w:pPr>
          <w:r w:rsidRPr="006F013B">
            <w:rPr>
              <w:lang w:val="en-IE"/>
            </w:rPr>
            <w:t>Contractor account: (</w:t>
          </w:r>
          <w:r w:rsidRPr="00962818">
            <w:rPr>
              <w:b/>
              <w:bCs/>
              <w:lang w:val="en-IE"/>
            </w:rPr>
            <w:t>PLEASE COMPLETE</w:t>
          </w:r>
          <w:r w:rsidRPr="006F013B">
            <w:rPr>
              <w:lang w:val="en-IE"/>
            </w:rPr>
            <w:t xml:space="preserve">) </w:t>
          </w:r>
        </w:p>
        <w:p w14:paraId="4EE0BBE7" w14:textId="77777777" w:rsidR="006F013B" w:rsidRPr="006F013B" w:rsidRDefault="006F013B" w:rsidP="006F013B">
          <w:pPr>
            <w:rPr>
              <w:lang w:val="en-IE"/>
            </w:rPr>
          </w:pPr>
          <w:r w:rsidRPr="006F013B">
            <w:rPr>
              <w:lang w:val="en-IE"/>
            </w:rPr>
            <w:t xml:space="preserve">Contractor name: Bank account name: </w:t>
          </w:r>
        </w:p>
        <w:p w14:paraId="1E957A51" w14:textId="77777777" w:rsidR="006F013B" w:rsidRDefault="006F013B" w:rsidP="006F013B">
          <w:pPr>
            <w:rPr>
              <w:lang w:val="en-IE"/>
            </w:rPr>
          </w:pPr>
          <w:r w:rsidRPr="006F013B">
            <w:rPr>
              <w:lang w:val="en-IE"/>
            </w:rPr>
            <w:t xml:space="preserve">Bank sort code: SWIFT Code/Bic: IBAN: Reference: </w:t>
          </w:r>
        </w:p>
        <w:p w14:paraId="13F65226" w14:textId="77777777" w:rsidR="00962818" w:rsidRPr="006F013B" w:rsidRDefault="00962818" w:rsidP="006F013B">
          <w:pPr>
            <w:rPr>
              <w:lang w:val="en-IE"/>
            </w:rPr>
          </w:pPr>
        </w:p>
        <w:p w14:paraId="24883A7F" w14:textId="39041842" w:rsidR="002155EA" w:rsidRDefault="006F013B" w:rsidP="006F013B">
          <w:pPr>
            <w:rPr>
              <w:lang w:val="en-IE"/>
            </w:rPr>
          </w:pPr>
          <w:r w:rsidRPr="006F013B">
            <w:rPr>
              <w:lang w:val="en-IE"/>
            </w:rPr>
            <w:t xml:space="preserve">Please note </w:t>
          </w:r>
          <w:r w:rsidR="00D35F20">
            <w:rPr>
              <w:lang w:val="en-IE"/>
            </w:rPr>
            <w:t>c</w:t>
          </w:r>
          <w:r w:rsidRPr="006F013B">
            <w:rPr>
              <w:lang w:val="en-IE"/>
            </w:rPr>
            <w:t xml:space="preserve">ertain services may be subject to Professional Services Withholding Tax (PSWT). If you are covered by an exemption, such as charitable exemption, please state on your invoice that you are exempt from PSWT and on what basis you are exempt. </w:t>
          </w:r>
        </w:p>
        <w:p w14:paraId="5FFCB71A" w14:textId="77777777" w:rsidR="00962818" w:rsidRDefault="00962818" w:rsidP="006F013B">
          <w:pPr>
            <w:rPr>
              <w:lang w:val="en-IE"/>
            </w:rPr>
          </w:pPr>
        </w:p>
        <w:p w14:paraId="67823064" w14:textId="20457AE4" w:rsidR="006F013B" w:rsidRPr="006F013B" w:rsidRDefault="006F013B" w:rsidP="006F013B">
          <w:pPr>
            <w:rPr>
              <w:lang w:val="en-IE"/>
            </w:rPr>
          </w:pPr>
          <w:r w:rsidRPr="006F013B">
            <w:rPr>
              <w:lang w:val="en-IE"/>
            </w:rPr>
            <w:t>Insurance Certification of professional indemnity will be required.</w:t>
          </w:r>
        </w:p>
        <w:p w14:paraId="08876AA9" w14:textId="77777777" w:rsidR="006F013B" w:rsidRPr="00D35F20" w:rsidRDefault="006F013B" w:rsidP="006F013B">
          <w:pPr>
            <w:rPr>
              <w:u w:val="single"/>
              <w:lang w:val="en-IE"/>
            </w:rPr>
          </w:pPr>
          <w:r w:rsidRPr="00D35F20">
            <w:rPr>
              <w:u w:val="single"/>
              <w:lang w:val="en-IE"/>
            </w:rPr>
            <w:t>Type of Insurance Indemnity Limit</w:t>
          </w:r>
        </w:p>
        <w:p w14:paraId="4E139250" w14:textId="5AE75034" w:rsidR="006F013B" w:rsidRPr="006F013B" w:rsidRDefault="006F013B" w:rsidP="006F013B">
          <w:pPr>
            <w:rPr>
              <w:lang w:val="en-IE"/>
            </w:rPr>
          </w:pPr>
          <w:r w:rsidRPr="006F013B">
            <w:rPr>
              <w:lang w:val="en-IE"/>
            </w:rPr>
            <w:t>Employer’s Liability (not applicable for sole trader) €12.7</w:t>
          </w:r>
          <w:r w:rsidR="009031F0">
            <w:rPr>
              <w:lang w:val="en-IE"/>
            </w:rPr>
            <w:t xml:space="preserve"> </w:t>
          </w:r>
          <w:r w:rsidRPr="006F013B">
            <w:rPr>
              <w:lang w:val="en-IE"/>
            </w:rPr>
            <w:t>m</w:t>
          </w:r>
          <w:r w:rsidR="009031F0">
            <w:rPr>
              <w:lang w:val="en-IE"/>
            </w:rPr>
            <w:t>illion</w:t>
          </w:r>
        </w:p>
        <w:p w14:paraId="5FE0D463" w14:textId="1E1C111F" w:rsidR="006F013B" w:rsidRPr="006F013B" w:rsidRDefault="006F013B" w:rsidP="006F013B">
          <w:pPr>
            <w:rPr>
              <w:lang w:val="en-IE"/>
            </w:rPr>
          </w:pPr>
          <w:r w:rsidRPr="009031F0">
            <w:rPr>
              <w:lang w:val="en-IE"/>
            </w:rPr>
            <w:t xml:space="preserve">Public Liability </w:t>
          </w:r>
          <w:r w:rsidR="009031F0">
            <w:rPr>
              <w:lang w:val="en-IE"/>
            </w:rPr>
            <w:t>€6.5 million</w:t>
          </w:r>
        </w:p>
        <w:p w14:paraId="4F40C530" w14:textId="2635E193" w:rsidR="006F013B" w:rsidRPr="00EC65AB" w:rsidRDefault="006F013B" w:rsidP="006F013B">
          <w:pPr>
            <w:rPr>
              <w:lang w:val="en-IE"/>
            </w:rPr>
          </w:pPr>
          <w:r w:rsidRPr="006F013B">
            <w:rPr>
              <w:lang w:val="en-IE"/>
            </w:rPr>
            <w:t>Professional Indemnity €1</w:t>
          </w:r>
          <w:r w:rsidR="009031F0">
            <w:rPr>
              <w:lang w:val="en-IE"/>
            </w:rPr>
            <w:t xml:space="preserve"> million</w:t>
          </w:r>
        </w:p>
        <w:p w14:paraId="7E9EDA78" w14:textId="77777777" w:rsidR="006F013B" w:rsidRPr="005C16A5" w:rsidRDefault="006F013B" w:rsidP="005C16A5"/>
        <w:p w14:paraId="291956DF" w14:textId="2CFE9766" w:rsidR="005C16A5" w:rsidRDefault="00000000" w:rsidP="00970EA3">
          <w:pPr>
            <w:sectPr w:rsidR="005C16A5" w:rsidSect="00926F67">
              <w:type w:val="continuous"/>
              <w:pgSz w:w="11907" w:h="16840" w:code="9"/>
              <w:pgMar w:top="1134" w:right="1418" w:bottom="851" w:left="1418" w:header="709" w:footer="709" w:gutter="0"/>
              <w:cols w:space="708"/>
              <w:formProt w:val="0"/>
              <w:docGrid w:linePitch="360"/>
            </w:sectPr>
          </w:pPr>
        </w:p>
      </w:sdtContent>
    </w:sdt>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669498EC" w14:textId="3364A61E" w:rsidR="006F013B" w:rsidRDefault="005C16A5" w:rsidP="006F013B">
      <w:pPr>
        <w:rPr>
          <w:lang w:val="en-IE"/>
        </w:rPr>
      </w:pPr>
      <w:r>
        <w:rPr>
          <w:lang w:val="en-IE"/>
        </w:rPr>
        <w:t xml:space="preserve">Tenderers are requested to provided itemised costings for service delivery under the headings in the following table.  All costings submitted must be </w:t>
      </w:r>
      <w:r w:rsidRPr="00751E9F">
        <w:rPr>
          <w:b/>
          <w:bCs/>
          <w:lang w:val="en-IE"/>
        </w:rPr>
        <w:t>exclusive of VAT</w:t>
      </w:r>
      <w:r>
        <w:rPr>
          <w:lang w:val="en-IE"/>
        </w:rPr>
        <w:t xml:space="preserve"> and </w:t>
      </w:r>
      <w:r w:rsidR="006F013B">
        <w:rPr>
          <w:lang w:val="en-IE"/>
        </w:rPr>
        <w:t xml:space="preserve">the total costs supplied will go forward for the assessment of marks. </w:t>
      </w:r>
    </w:p>
    <w:p w14:paraId="3CFF4575" w14:textId="36474B3C" w:rsidR="003C0FB1" w:rsidRDefault="003C0FB1" w:rsidP="00CC7906"/>
    <w:tbl>
      <w:tblPr>
        <w:tblW w:w="9075" w:type="dxa"/>
        <w:tblInd w:w="-5" w:type="dxa"/>
        <w:tblCellMar>
          <w:left w:w="0" w:type="dxa"/>
          <w:right w:w="0" w:type="dxa"/>
        </w:tblCellMar>
        <w:tblLook w:val="04A0" w:firstRow="1" w:lastRow="0" w:firstColumn="1" w:lastColumn="0" w:noHBand="0" w:noVBand="1"/>
      </w:tblPr>
      <w:tblGrid>
        <w:gridCol w:w="3180"/>
        <w:gridCol w:w="2121"/>
        <w:gridCol w:w="1577"/>
        <w:gridCol w:w="2344"/>
      </w:tblGrid>
      <w:tr w:rsidR="00AD3CD1" w:rsidRPr="00AD3CD1" w14:paraId="6E468234" w14:textId="77777777">
        <w:tc>
          <w:tcPr>
            <w:tcW w:w="9072" w:type="dxa"/>
            <w:gridSpan w:val="4"/>
            <w:tcBorders>
              <w:top w:val="single" w:sz="8" w:space="0" w:color="235D64"/>
              <w:left w:val="single" w:sz="8" w:space="0" w:color="235D64"/>
              <w:bottom w:val="single" w:sz="8" w:space="0" w:color="235D64"/>
              <w:right w:val="single" w:sz="8" w:space="0" w:color="235D64"/>
            </w:tcBorders>
            <w:tcMar>
              <w:top w:w="0" w:type="dxa"/>
              <w:left w:w="108" w:type="dxa"/>
              <w:bottom w:w="0" w:type="dxa"/>
              <w:right w:w="108" w:type="dxa"/>
            </w:tcMar>
            <w:hideMark/>
          </w:tcPr>
          <w:p w14:paraId="38F020D3" w14:textId="77777777" w:rsidR="00AD3CD1" w:rsidRPr="00AD3CD1" w:rsidRDefault="00AD3CD1" w:rsidP="00AD3CD1">
            <w:pPr>
              <w:rPr>
                <w:lang w:val="en-IE"/>
              </w:rPr>
            </w:pPr>
            <w:r w:rsidRPr="00AD3CD1">
              <w:rPr>
                <w:b/>
                <w:bCs/>
                <w:lang w:val="en-US"/>
              </w:rPr>
              <w:br w:type="page"/>
            </w:r>
            <w:r w:rsidRPr="00AD3CD1">
              <w:t>Tender pricing submissions must be completed and submitted in accordance with the instructions set out below. </w:t>
            </w:r>
            <w:r w:rsidRPr="00AD3CD1">
              <w:rPr>
                <w:lang w:val="en-IE"/>
              </w:rPr>
              <w:t> </w:t>
            </w:r>
          </w:p>
          <w:p w14:paraId="6F280B4D" w14:textId="77777777" w:rsidR="00AD3CD1" w:rsidRPr="00AD3CD1" w:rsidRDefault="00AD3CD1" w:rsidP="00AD3CD1">
            <w:pPr>
              <w:rPr>
                <w:b/>
                <w:bCs/>
              </w:rPr>
            </w:pPr>
            <w:r w:rsidRPr="00AD3CD1">
              <w:rPr>
                <w:b/>
                <w:bCs/>
              </w:rPr>
              <w:t>COST (FIXED FEE)</w:t>
            </w:r>
          </w:p>
        </w:tc>
      </w:tr>
      <w:tr w:rsidR="00AD3CD1" w:rsidRPr="00AD3CD1" w14:paraId="2880C231" w14:textId="77777777">
        <w:tc>
          <w:tcPr>
            <w:tcW w:w="9072" w:type="dxa"/>
            <w:gridSpan w:val="4"/>
            <w:tcBorders>
              <w:top w:val="nil"/>
              <w:left w:val="single" w:sz="8" w:space="0" w:color="235D64"/>
              <w:bottom w:val="single" w:sz="8" w:space="0" w:color="235D64"/>
              <w:right w:val="single" w:sz="8" w:space="0" w:color="235D64"/>
            </w:tcBorders>
            <w:tcMar>
              <w:top w:w="0" w:type="dxa"/>
              <w:left w:w="108" w:type="dxa"/>
              <w:bottom w:w="0" w:type="dxa"/>
              <w:right w:w="108" w:type="dxa"/>
            </w:tcMar>
            <w:vAlign w:val="center"/>
            <w:hideMark/>
          </w:tcPr>
          <w:p w14:paraId="21FE0133" w14:textId="77777777" w:rsidR="00AD3CD1" w:rsidRPr="00AD3CD1" w:rsidRDefault="00AD3CD1" w:rsidP="00AD3CD1">
            <w:pPr>
              <w:rPr>
                <w:b/>
                <w:bCs/>
              </w:rPr>
            </w:pPr>
            <w:r w:rsidRPr="00AD3CD1">
              <w:rPr>
                <w:b/>
                <w:bCs/>
              </w:rPr>
              <w:t xml:space="preserve">The quoted price shall be that amount which is necessary to carry out </w:t>
            </w:r>
            <w:proofErr w:type="gramStart"/>
            <w:r w:rsidRPr="00AD3CD1">
              <w:rPr>
                <w:b/>
                <w:bCs/>
                <w:u w:val="single"/>
              </w:rPr>
              <w:t>all of</w:t>
            </w:r>
            <w:proofErr w:type="gramEnd"/>
            <w:r w:rsidRPr="00AD3CD1">
              <w:rPr>
                <w:b/>
                <w:bCs/>
              </w:rPr>
              <w:t xml:space="preserve"> the work required to satisfy the requirements set out in this RFT. This sum shall include all costs, be expressed in Euro only and be exclusive of VAT.  </w:t>
            </w:r>
          </w:p>
        </w:tc>
      </w:tr>
      <w:tr w:rsidR="00AD3CD1" w:rsidRPr="00AD3CD1" w14:paraId="2A8AF0BB" w14:textId="77777777">
        <w:trPr>
          <w:trHeight w:val="683"/>
        </w:trPr>
        <w:tc>
          <w:tcPr>
            <w:tcW w:w="3181" w:type="dxa"/>
            <w:tcBorders>
              <w:top w:val="nil"/>
              <w:left w:val="single" w:sz="8" w:space="0" w:color="235D64"/>
              <w:bottom w:val="single" w:sz="8" w:space="0" w:color="235D64"/>
              <w:right w:val="single" w:sz="8" w:space="0" w:color="235D64"/>
            </w:tcBorders>
            <w:tcMar>
              <w:top w:w="0" w:type="dxa"/>
              <w:left w:w="108" w:type="dxa"/>
              <w:bottom w:w="0" w:type="dxa"/>
              <w:right w:w="108" w:type="dxa"/>
            </w:tcMar>
            <w:vAlign w:val="center"/>
            <w:hideMark/>
          </w:tcPr>
          <w:p w14:paraId="6EA6A245" w14:textId="77777777" w:rsidR="00AD3CD1" w:rsidRPr="00AD3CD1" w:rsidRDefault="00AD3CD1" w:rsidP="00AD3CD1">
            <w:pPr>
              <w:rPr>
                <w:b/>
                <w:bCs/>
              </w:rPr>
            </w:pPr>
            <w:r w:rsidRPr="00AD3CD1">
              <w:rPr>
                <w:b/>
                <w:bCs/>
              </w:rPr>
              <w:t>Please provide the total fixed cost for the provision of services. (ex VAT)</w:t>
            </w:r>
          </w:p>
        </w:tc>
        <w:tc>
          <w:tcPr>
            <w:tcW w:w="2257" w:type="dxa"/>
            <w:tcBorders>
              <w:top w:val="nil"/>
              <w:left w:val="nil"/>
              <w:bottom w:val="single" w:sz="8" w:space="0" w:color="235D64"/>
              <w:right w:val="single" w:sz="8" w:space="0" w:color="235D64"/>
            </w:tcBorders>
            <w:tcMar>
              <w:top w:w="0" w:type="dxa"/>
              <w:left w:w="108" w:type="dxa"/>
              <w:bottom w:w="0" w:type="dxa"/>
              <w:right w:w="108" w:type="dxa"/>
            </w:tcMar>
          </w:tcPr>
          <w:p w14:paraId="09AC346B" w14:textId="77777777" w:rsidR="00AD3CD1" w:rsidRPr="00AD3CD1" w:rsidRDefault="00AD3CD1" w:rsidP="00AD3CD1">
            <w:pPr>
              <w:rPr>
                <w:b/>
                <w:bCs/>
              </w:rPr>
            </w:pPr>
          </w:p>
          <w:p w14:paraId="2E63B062" w14:textId="77777777" w:rsidR="00AD3CD1" w:rsidRPr="00AD3CD1" w:rsidRDefault="00AD3CD1" w:rsidP="00AD3CD1">
            <w:pPr>
              <w:rPr>
                <w:i/>
                <w:iCs/>
              </w:rPr>
            </w:pPr>
            <w:r w:rsidRPr="005510C9">
              <w:rPr>
                <w:i/>
                <w:iCs/>
              </w:rPr>
              <w:t>Ex VAT €</w:t>
            </w:r>
          </w:p>
        </w:tc>
        <w:tc>
          <w:tcPr>
            <w:tcW w:w="1517" w:type="dxa"/>
            <w:tcBorders>
              <w:top w:val="nil"/>
              <w:left w:val="nil"/>
              <w:bottom w:val="single" w:sz="8" w:space="0" w:color="235D64"/>
              <w:right w:val="single" w:sz="8" w:space="0" w:color="235D64"/>
            </w:tcBorders>
            <w:tcMar>
              <w:top w:w="0" w:type="dxa"/>
              <w:left w:w="108" w:type="dxa"/>
              <w:bottom w:w="0" w:type="dxa"/>
              <w:right w:w="108" w:type="dxa"/>
            </w:tcMar>
            <w:vAlign w:val="center"/>
            <w:hideMark/>
          </w:tcPr>
          <w:p w14:paraId="41726C54" w14:textId="77777777" w:rsidR="00AD3CD1" w:rsidRPr="00AD3CD1" w:rsidRDefault="00AD3CD1" w:rsidP="00AD3CD1">
            <w:pPr>
              <w:rPr>
                <w:b/>
                <w:bCs/>
              </w:rPr>
            </w:pPr>
            <w:r w:rsidRPr="00AD3CD1">
              <w:rPr>
                <w:b/>
                <w:bCs/>
              </w:rPr>
              <w:t>VAT rate</w:t>
            </w:r>
          </w:p>
        </w:tc>
        <w:tc>
          <w:tcPr>
            <w:tcW w:w="2117" w:type="dxa"/>
            <w:tcBorders>
              <w:top w:val="nil"/>
              <w:left w:val="nil"/>
              <w:bottom w:val="single" w:sz="8" w:space="0" w:color="235D64"/>
              <w:right w:val="single" w:sz="8" w:space="0" w:color="235D64"/>
            </w:tcBorders>
            <w:tcMar>
              <w:top w:w="0" w:type="dxa"/>
              <w:left w:w="108" w:type="dxa"/>
              <w:bottom w:w="0" w:type="dxa"/>
              <w:right w:w="108" w:type="dxa"/>
            </w:tcMar>
            <w:vAlign w:val="center"/>
            <w:hideMark/>
          </w:tcPr>
          <w:p w14:paraId="5DB2AC5A" w14:textId="77777777" w:rsidR="00AD3CD1" w:rsidRPr="00AD3CD1" w:rsidRDefault="00AD3CD1" w:rsidP="00AD3CD1">
            <w:pPr>
              <w:rPr>
                <w:b/>
                <w:bCs/>
              </w:rPr>
            </w:pPr>
            <w:r w:rsidRPr="00AD3CD1">
              <w:rPr>
                <w:b/>
                <w:bCs/>
              </w:rPr>
              <w:t>Inclusive of VAT €</w:t>
            </w:r>
          </w:p>
        </w:tc>
      </w:tr>
      <w:tr w:rsidR="00AD3CD1" w:rsidRPr="00AD3CD1" w14:paraId="436BA1FE" w14:textId="77777777">
        <w:trPr>
          <w:trHeight w:val="683"/>
        </w:trPr>
        <w:tc>
          <w:tcPr>
            <w:tcW w:w="3181" w:type="dxa"/>
            <w:tcBorders>
              <w:top w:val="nil"/>
              <w:left w:val="single" w:sz="8" w:space="0" w:color="235D64"/>
              <w:bottom w:val="single" w:sz="8" w:space="0" w:color="235D64"/>
              <w:right w:val="single" w:sz="8" w:space="0" w:color="235D64"/>
            </w:tcBorders>
            <w:tcMar>
              <w:top w:w="0" w:type="dxa"/>
              <w:left w:w="108" w:type="dxa"/>
              <w:bottom w:w="0" w:type="dxa"/>
              <w:right w:w="108" w:type="dxa"/>
            </w:tcMar>
            <w:vAlign w:val="center"/>
            <w:hideMark/>
          </w:tcPr>
          <w:p w14:paraId="2F420F53" w14:textId="77777777" w:rsidR="00AD3CD1" w:rsidRPr="00AD3CD1" w:rsidRDefault="00AD3CD1" w:rsidP="00AD3CD1">
            <w:pPr>
              <w:rPr>
                <w:b/>
                <w:bCs/>
              </w:rPr>
            </w:pPr>
            <w:r w:rsidRPr="00AD3CD1">
              <w:rPr>
                <w:b/>
                <w:bCs/>
              </w:rPr>
              <w:t>Please provide total no. of days required</w:t>
            </w:r>
          </w:p>
        </w:tc>
        <w:tc>
          <w:tcPr>
            <w:tcW w:w="5891" w:type="dxa"/>
            <w:gridSpan w:val="3"/>
            <w:tcBorders>
              <w:top w:val="nil"/>
              <w:left w:val="nil"/>
              <w:bottom w:val="single" w:sz="8" w:space="0" w:color="235D64"/>
              <w:right w:val="single" w:sz="8" w:space="0" w:color="235D64"/>
            </w:tcBorders>
            <w:tcMar>
              <w:top w:w="0" w:type="dxa"/>
              <w:left w:w="108" w:type="dxa"/>
              <w:bottom w:w="0" w:type="dxa"/>
              <w:right w:w="108" w:type="dxa"/>
            </w:tcMar>
            <w:hideMark/>
          </w:tcPr>
          <w:p w14:paraId="1452B161" w14:textId="77777777" w:rsidR="00AD3CD1" w:rsidRPr="00AD3CD1" w:rsidRDefault="00AD3CD1" w:rsidP="00AD3CD1">
            <w:r w:rsidRPr="00AD3CD1">
              <w:t>Insert # of days</w:t>
            </w:r>
          </w:p>
        </w:tc>
      </w:tr>
      <w:tr w:rsidR="00AD3CD1" w:rsidRPr="00AD3CD1" w14:paraId="0D96CD23" w14:textId="77777777">
        <w:trPr>
          <w:trHeight w:val="683"/>
        </w:trPr>
        <w:tc>
          <w:tcPr>
            <w:tcW w:w="9072" w:type="dxa"/>
            <w:gridSpan w:val="4"/>
            <w:tcBorders>
              <w:top w:val="nil"/>
              <w:left w:val="single" w:sz="8" w:space="0" w:color="235D64"/>
              <w:bottom w:val="single" w:sz="8" w:space="0" w:color="auto"/>
              <w:right w:val="single" w:sz="8" w:space="0" w:color="235D64"/>
            </w:tcBorders>
            <w:tcMar>
              <w:top w:w="0" w:type="dxa"/>
              <w:left w:w="108" w:type="dxa"/>
              <w:bottom w:w="0" w:type="dxa"/>
              <w:right w:w="108" w:type="dxa"/>
            </w:tcMar>
            <w:hideMark/>
          </w:tcPr>
          <w:p w14:paraId="13325941" w14:textId="3D27196B" w:rsidR="00AD3CD1" w:rsidRPr="00AD3CD1" w:rsidRDefault="00AD3CD1" w:rsidP="00AD3CD1">
            <w:pPr>
              <w:rPr>
                <w:b/>
                <w:bCs/>
              </w:rPr>
            </w:pPr>
            <w:r w:rsidRPr="00AD3CD1">
              <w:rPr>
                <w:b/>
                <w:bCs/>
              </w:rPr>
              <w:t>Please provide details which clearly illustrate how the fixed cost has been calculated</w:t>
            </w:r>
            <w:r w:rsidR="00751E9F">
              <w:rPr>
                <w:b/>
                <w:bCs/>
              </w:rPr>
              <w:t xml:space="preserve"> under the following headings</w:t>
            </w:r>
            <w:r w:rsidRPr="00AD3CD1">
              <w:rPr>
                <w:b/>
                <w:bCs/>
              </w:rPr>
              <w:t>:</w:t>
            </w:r>
          </w:p>
        </w:tc>
      </w:tr>
      <w:tr w:rsidR="00AD3CD1" w:rsidRPr="00AD3CD1" w14:paraId="0D78F1A8" w14:textId="77777777">
        <w:trPr>
          <w:trHeight w:val="83"/>
        </w:trPr>
        <w:tc>
          <w:tcPr>
            <w:tcW w:w="9072" w:type="dxa"/>
            <w:gridSpan w:val="4"/>
            <w:tcBorders>
              <w:top w:val="nil"/>
              <w:left w:val="single" w:sz="8" w:space="0" w:color="auto"/>
              <w:bottom w:val="nil"/>
              <w:right w:val="single" w:sz="8" w:space="0" w:color="auto"/>
            </w:tcBorders>
            <w:tcMar>
              <w:top w:w="0" w:type="dxa"/>
              <w:left w:w="108" w:type="dxa"/>
              <w:bottom w:w="0" w:type="dxa"/>
              <w:right w:w="108" w:type="dxa"/>
            </w:tcMar>
          </w:tcPr>
          <w:p w14:paraId="6D4865DE" w14:textId="77777777" w:rsidR="00AD3CD1" w:rsidRPr="00AD3CD1" w:rsidRDefault="00AD3CD1" w:rsidP="00AD3CD1"/>
        </w:tc>
      </w:tr>
      <w:tr w:rsidR="00AD3CD1" w:rsidRPr="00AD3CD1" w14:paraId="03EFA38F" w14:textId="77777777">
        <w:trPr>
          <w:trHeight w:val="70"/>
        </w:trPr>
        <w:tc>
          <w:tcPr>
            <w:tcW w:w="9072" w:type="dxa"/>
            <w:gridSpan w:val="4"/>
            <w:tcBorders>
              <w:top w:val="nil"/>
              <w:left w:val="single" w:sz="8" w:space="0" w:color="235D64"/>
              <w:bottom w:val="single" w:sz="8" w:space="0" w:color="235D64"/>
              <w:right w:val="single" w:sz="8" w:space="0" w:color="235D64"/>
            </w:tcBorders>
            <w:tcMar>
              <w:top w:w="0" w:type="dxa"/>
              <w:left w:w="108" w:type="dxa"/>
              <w:bottom w:w="0" w:type="dxa"/>
              <w:right w:w="108" w:type="dxa"/>
            </w:tcMar>
          </w:tcPr>
          <w:tbl>
            <w:tblPr>
              <w:tblW w:w="8985" w:type="dxa"/>
              <w:tblCellMar>
                <w:left w:w="0" w:type="dxa"/>
                <w:right w:w="0" w:type="dxa"/>
              </w:tblCellMar>
              <w:tblLook w:val="04A0" w:firstRow="1" w:lastRow="0" w:firstColumn="1" w:lastColumn="0" w:noHBand="0" w:noVBand="1"/>
            </w:tblPr>
            <w:tblGrid>
              <w:gridCol w:w="4133"/>
              <w:gridCol w:w="1417"/>
              <w:gridCol w:w="1276"/>
              <w:gridCol w:w="2159"/>
            </w:tblGrid>
            <w:tr w:rsidR="00AD3CD1" w:rsidRPr="00AD3CD1" w14:paraId="2BDEB037" w14:textId="77777777" w:rsidTr="00751E9F">
              <w:trPr>
                <w:trHeight w:val="555"/>
              </w:trPr>
              <w:tc>
                <w:tcPr>
                  <w:tcW w:w="4133"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73DB852E" w14:textId="77777777" w:rsidR="00AD3CD1" w:rsidRPr="00AD3CD1" w:rsidRDefault="00AD3CD1" w:rsidP="00AD3CD1"/>
              </w:tc>
              <w:tc>
                <w:tcPr>
                  <w:tcW w:w="1417"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47913D08" w14:textId="77777777" w:rsidR="00AD3CD1" w:rsidRPr="00AD3CD1" w:rsidRDefault="00AD3CD1" w:rsidP="00AD3CD1">
                  <w:pPr>
                    <w:rPr>
                      <w:b/>
                      <w:bCs/>
                    </w:rPr>
                  </w:pPr>
                  <w:r w:rsidRPr="00AD3CD1">
                    <w:rPr>
                      <w:b/>
                      <w:bCs/>
                    </w:rPr>
                    <w:t>Cost ex VAT</w:t>
                  </w:r>
                </w:p>
              </w:tc>
              <w:tc>
                <w:tcPr>
                  <w:tcW w:w="1276"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29DF378C" w14:textId="77777777" w:rsidR="00AD3CD1" w:rsidRPr="00AD3CD1" w:rsidRDefault="00AD3CD1" w:rsidP="00AD3CD1">
                  <w:pPr>
                    <w:rPr>
                      <w:b/>
                      <w:bCs/>
                    </w:rPr>
                  </w:pPr>
                  <w:r w:rsidRPr="00AD3CD1">
                    <w:rPr>
                      <w:b/>
                      <w:bCs/>
                    </w:rPr>
                    <w:t>No. of Days</w:t>
                  </w:r>
                </w:p>
              </w:tc>
              <w:tc>
                <w:tcPr>
                  <w:tcW w:w="2159"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362AEF4" w14:textId="77777777" w:rsidR="00AD3CD1" w:rsidRPr="00AD3CD1" w:rsidRDefault="00AD3CD1" w:rsidP="00AD3CD1">
                  <w:pPr>
                    <w:rPr>
                      <w:b/>
                      <w:bCs/>
                    </w:rPr>
                  </w:pPr>
                  <w:r w:rsidRPr="00AD3CD1">
                    <w:rPr>
                      <w:b/>
                      <w:bCs/>
                    </w:rPr>
                    <w:t>Total Cost incl. VAT</w:t>
                  </w:r>
                </w:p>
              </w:tc>
            </w:tr>
            <w:tr w:rsidR="00AD3CD1" w:rsidRPr="00AD3CD1" w14:paraId="316E9499" w14:textId="77777777" w:rsidTr="00751E9F">
              <w:trPr>
                <w:trHeight w:val="63"/>
              </w:trPr>
              <w:tc>
                <w:tcPr>
                  <w:tcW w:w="4133" w:type="dxa"/>
                  <w:tcBorders>
                    <w:top w:val="nil"/>
                    <w:left w:val="single" w:sz="8" w:space="0" w:color="235D64"/>
                    <w:bottom w:val="single" w:sz="8" w:space="0" w:color="235D64"/>
                    <w:right w:val="single" w:sz="8" w:space="0" w:color="235D64"/>
                  </w:tcBorders>
                  <w:noWrap/>
                  <w:tcMar>
                    <w:top w:w="0" w:type="dxa"/>
                    <w:left w:w="108" w:type="dxa"/>
                    <w:bottom w:w="0" w:type="dxa"/>
                    <w:right w:w="108" w:type="dxa"/>
                  </w:tcMar>
                  <w:vAlign w:val="center"/>
                </w:tcPr>
                <w:p w14:paraId="191B0546" w14:textId="1DD18564" w:rsidR="00AD3CD1" w:rsidRPr="00AD3CD1" w:rsidRDefault="00751E9F" w:rsidP="00AD3CD1">
                  <w:r>
                    <w:rPr>
                      <w:rFonts w:asciiTheme="minorHAnsi" w:eastAsiaTheme="minorHAnsi" w:hAnsiTheme="minorHAnsi" w:cstheme="minorHAnsi"/>
                      <w:kern w:val="2"/>
                      <w:szCs w:val="22"/>
                      <w:lang w:val="en-IE"/>
                      <w14:ligatures w14:val="standardContextual"/>
                    </w:rPr>
                    <w:t xml:space="preserve">Planning and Delivery </w:t>
                  </w:r>
                  <w:r w:rsidR="00ED32CA">
                    <w:rPr>
                      <w:rFonts w:asciiTheme="minorHAnsi" w:eastAsiaTheme="minorHAnsi" w:hAnsiTheme="minorHAnsi" w:cstheme="minorHAnsi"/>
                      <w:kern w:val="2"/>
                      <w:szCs w:val="22"/>
                      <w:lang w:val="en-IE"/>
                      <w14:ligatures w14:val="standardContextual"/>
                    </w:rPr>
                    <w:t>per</w:t>
                  </w:r>
                  <w:r w:rsidR="00F37960" w:rsidRPr="00B022AB">
                    <w:rPr>
                      <w:rFonts w:asciiTheme="minorHAnsi" w:eastAsiaTheme="minorHAnsi" w:hAnsiTheme="minorHAnsi" w:cstheme="minorHAnsi"/>
                      <w:kern w:val="2"/>
                      <w:szCs w:val="22"/>
                      <w:lang w:val="en-IE"/>
                      <w14:ligatures w14:val="standardContextual"/>
                    </w:rPr>
                    <w:t xml:space="preserve"> Panel meeting</w:t>
                  </w:r>
                  <w:r>
                    <w:rPr>
                      <w:rFonts w:asciiTheme="minorHAnsi" w:eastAsiaTheme="minorHAnsi" w:hAnsiTheme="minorHAnsi" w:cstheme="minorHAnsi"/>
                      <w:kern w:val="2"/>
                      <w:szCs w:val="22"/>
                      <w:lang w:val="en-IE"/>
                      <w14:ligatures w14:val="standardContextual"/>
                    </w:rPr>
                    <w:t xml:space="preserve"> (please provide details in line with the requirements and specifications in Appendix 1)</w:t>
                  </w:r>
                </w:p>
              </w:tc>
              <w:tc>
                <w:tcPr>
                  <w:tcW w:w="1417" w:type="dxa"/>
                  <w:tcBorders>
                    <w:top w:val="nil"/>
                    <w:left w:val="nil"/>
                    <w:bottom w:val="single" w:sz="8" w:space="0" w:color="235D64"/>
                    <w:right w:val="single" w:sz="8" w:space="0" w:color="235D64"/>
                  </w:tcBorders>
                  <w:noWrap/>
                  <w:tcMar>
                    <w:top w:w="0" w:type="dxa"/>
                    <w:left w:w="108" w:type="dxa"/>
                    <w:bottom w:w="0" w:type="dxa"/>
                    <w:right w:w="108" w:type="dxa"/>
                  </w:tcMar>
                  <w:hideMark/>
                </w:tcPr>
                <w:p w14:paraId="3CA6195C" w14:textId="77777777" w:rsidR="00AD3CD1" w:rsidRPr="00AD3CD1" w:rsidRDefault="00AD3CD1" w:rsidP="00AD3CD1">
                  <w:r w:rsidRPr="00AD3CD1">
                    <w:t xml:space="preserve">€ </w:t>
                  </w:r>
                </w:p>
              </w:tc>
              <w:tc>
                <w:tcPr>
                  <w:tcW w:w="1276" w:type="dxa"/>
                  <w:tcBorders>
                    <w:top w:val="nil"/>
                    <w:left w:val="nil"/>
                    <w:bottom w:val="single" w:sz="8" w:space="0" w:color="235D64"/>
                    <w:right w:val="single" w:sz="8" w:space="0" w:color="235D64"/>
                  </w:tcBorders>
                  <w:noWrap/>
                  <w:tcMar>
                    <w:top w:w="0" w:type="dxa"/>
                    <w:left w:w="108" w:type="dxa"/>
                    <w:bottom w:w="0" w:type="dxa"/>
                    <w:right w:w="108" w:type="dxa"/>
                  </w:tcMar>
                  <w:vAlign w:val="center"/>
                  <w:hideMark/>
                </w:tcPr>
                <w:p w14:paraId="4B27AA79" w14:textId="77777777" w:rsidR="00AD3CD1" w:rsidRPr="00AD3CD1" w:rsidRDefault="00AD3CD1" w:rsidP="00AD3CD1"/>
              </w:tc>
              <w:tc>
                <w:tcPr>
                  <w:tcW w:w="2159" w:type="dxa"/>
                  <w:tcBorders>
                    <w:top w:val="nil"/>
                    <w:left w:val="nil"/>
                    <w:bottom w:val="single" w:sz="8" w:space="0" w:color="235D64"/>
                    <w:right w:val="single" w:sz="8" w:space="0" w:color="235D64"/>
                  </w:tcBorders>
                  <w:noWrap/>
                  <w:tcMar>
                    <w:top w:w="0" w:type="dxa"/>
                    <w:left w:w="108" w:type="dxa"/>
                    <w:bottom w:w="0" w:type="dxa"/>
                    <w:right w:w="108" w:type="dxa"/>
                  </w:tcMar>
                  <w:hideMark/>
                </w:tcPr>
                <w:p w14:paraId="4BC3CBCF" w14:textId="77777777" w:rsidR="00AD3CD1" w:rsidRPr="00AD3CD1" w:rsidRDefault="00AD3CD1" w:rsidP="00AD3CD1">
                  <w:r w:rsidRPr="00AD3CD1">
                    <w:t>€</w:t>
                  </w:r>
                </w:p>
              </w:tc>
            </w:tr>
            <w:tr w:rsidR="00AD3CD1" w:rsidRPr="00AD3CD1" w14:paraId="1D9117F2" w14:textId="77777777" w:rsidTr="00751E9F">
              <w:trPr>
                <w:trHeight w:val="63"/>
              </w:trPr>
              <w:tc>
                <w:tcPr>
                  <w:tcW w:w="4133" w:type="dxa"/>
                  <w:tcBorders>
                    <w:top w:val="nil"/>
                    <w:left w:val="single" w:sz="8" w:space="0" w:color="235D64"/>
                    <w:bottom w:val="single" w:sz="8" w:space="0" w:color="235D64"/>
                    <w:right w:val="single" w:sz="8" w:space="0" w:color="235D64"/>
                  </w:tcBorders>
                  <w:noWrap/>
                  <w:tcMar>
                    <w:top w:w="0" w:type="dxa"/>
                    <w:left w:w="108" w:type="dxa"/>
                    <w:bottom w:w="0" w:type="dxa"/>
                    <w:right w:w="108" w:type="dxa"/>
                  </w:tcMar>
                  <w:vAlign w:val="center"/>
                </w:tcPr>
                <w:p w14:paraId="7A478799" w14:textId="4805DBAE" w:rsidR="00AD3CD1" w:rsidRPr="00AD3CD1" w:rsidRDefault="00751E9F" w:rsidP="00AD3CD1">
                  <w:r w:rsidRPr="00751E9F">
                    <w:t>Facilitating the Panel in the promotion of the Care Experiences Programme</w:t>
                  </w:r>
                  <w:r>
                    <w:t xml:space="preserve"> </w:t>
                  </w:r>
                  <w:r>
                    <w:rPr>
                      <w:rFonts w:asciiTheme="minorHAnsi" w:eastAsiaTheme="minorHAnsi" w:hAnsiTheme="minorHAnsi" w:cstheme="minorHAnsi"/>
                      <w:kern w:val="2"/>
                      <w:szCs w:val="22"/>
                      <w:lang w:val="en-IE"/>
                      <w14:ligatures w14:val="standardContextual"/>
                    </w:rPr>
                    <w:t>(please provide details in line with the requirements and specifications in Appendix 1)</w:t>
                  </w:r>
                </w:p>
              </w:tc>
              <w:tc>
                <w:tcPr>
                  <w:tcW w:w="1417" w:type="dxa"/>
                  <w:tcBorders>
                    <w:top w:val="nil"/>
                    <w:left w:val="nil"/>
                    <w:bottom w:val="single" w:sz="8" w:space="0" w:color="235D64"/>
                    <w:right w:val="single" w:sz="8" w:space="0" w:color="235D64"/>
                  </w:tcBorders>
                  <w:noWrap/>
                  <w:tcMar>
                    <w:top w:w="0" w:type="dxa"/>
                    <w:left w:w="108" w:type="dxa"/>
                    <w:bottom w:w="0" w:type="dxa"/>
                    <w:right w:w="108" w:type="dxa"/>
                  </w:tcMar>
                  <w:hideMark/>
                </w:tcPr>
                <w:p w14:paraId="2529E681" w14:textId="77777777" w:rsidR="00AD3CD1" w:rsidRPr="00AD3CD1" w:rsidRDefault="00AD3CD1" w:rsidP="00AD3CD1">
                  <w:r w:rsidRPr="00AD3CD1">
                    <w:t xml:space="preserve">€ </w:t>
                  </w:r>
                </w:p>
              </w:tc>
              <w:tc>
                <w:tcPr>
                  <w:tcW w:w="1276" w:type="dxa"/>
                  <w:tcBorders>
                    <w:top w:val="nil"/>
                    <w:left w:val="nil"/>
                    <w:bottom w:val="single" w:sz="8" w:space="0" w:color="235D64"/>
                    <w:right w:val="single" w:sz="8" w:space="0" w:color="235D64"/>
                  </w:tcBorders>
                  <w:noWrap/>
                  <w:tcMar>
                    <w:top w:w="0" w:type="dxa"/>
                    <w:left w:w="108" w:type="dxa"/>
                    <w:bottom w:w="0" w:type="dxa"/>
                    <w:right w:w="108" w:type="dxa"/>
                  </w:tcMar>
                  <w:vAlign w:val="center"/>
                  <w:hideMark/>
                </w:tcPr>
                <w:p w14:paraId="537CA852" w14:textId="77777777" w:rsidR="00AD3CD1" w:rsidRPr="00AD3CD1" w:rsidRDefault="00AD3CD1" w:rsidP="00AD3CD1"/>
              </w:tc>
              <w:tc>
                <w:tcPr>
                  <w:tcW w:w="2159" w:type="dxa"/>
                  <w:tcBorders>
                    <w:top w:val="nil"/>
                    <w:left w:val="nil"/>
                    <w:bottom w:val="single" w:sz="8" w:space="0" w:color="235D64"/>
                    <w:right w:val="single" w:sz="8" w:space="0" w:color="235D64"/>
                  </w:tcBorders>
                  <w:noWrap/>
                  <w:tcMar>
                    <w:top w:w="0" w:type="dxa"/>
                    <w:left w:w="108" w:type="dxa"/>
                    <w:bottom w:w="0" w:type="dxa"/>
                    <w:right w:w="108" w:type="dxa"/>
                  </w:tcMar>
                  <w:hideMark/>
                </w:tcPr>
                <w:p w14:paraId="70523A3D" w14:textId="77777777" w:rsidR="00AD3CD1" w:rsidRPr="00AD3CD1" w:rsidRDefault="00AD3CD1" w:rsidP="00AD3CD1">
                  <w:r w:rsidRPr="00AD3CD1">
                    <w:t>€</w:t>
                  </w:r>
                </w:p>
              </w:tc>
            </w:tr>
            <w:tr w:rsidR="00AD3CD1" w:rsidRPr="00AD3CD1" w14:paraId="25605075" w14:textId="77777777" w:rsidTr="00751E9F">
              <w:trPr>
                <w:trHeight w:val="63"/>
              </w:trPr>
              <w:tc>
                <w:tcPr>
                  <w:tcW w:w="4133" w:type="dxa"/>
                  <w:tcBorders>
                    <w:top w:val="nil"/>
                    <w:left w:val="single" w:sz="8" w:space="0" w:color="235D64"/>
                    <w:bottom w:val="single" w:sz="8" w:space="0" w:color="235D64"/>
                    <w:right w:val="single" w:sz="8" w:space="0" w:color="235D64"/>
                  </w:tcBorders>
                  <w:noWrap/>
                  <w:tcMar>
                    <w:top w:w="0" w:type="dxa"/>
                    <w:left w:w="108" w:type="dxa"/>
                    <w:bottom w:w="0" w:type="dxa"/>
                    <w:right w:w="108" w:type="dxa"/>
                  </w:tcMar>
                  <w:vAlign w:val="center"/>
                </w:tcPr>
                <w:p w14:paraId="62505409" w14:textId="05499DA5" w:rsidR="00AD3CD1" w:rsidRPr="00AD3CD1" w:rsidRDefault="00751E9F" w:rsidP="00AD3CD1">
                  <w:r w:rsidRPr="00751E9F">
                    <w:t>Administration and ancillary requirements</w:t>
                  </w:r>
                  <w:r>
                    <w:t xml:space="preserve"> </w:t>
                  </w:r>
                  <w:r>
                    <w:rPr>
                      <w:rFonts w:asciiTheme="minorHAnsi" w:eastAsiaTheme="minorHAnsi" w:hAnsiTheme="minorHAnsi" w:cstheme="minorHAnsi"/>
                      <w:kern w:val="2"/>
                      <w:szCs w:val="22"/>
                      <w:lang w:val="en-IE"/>
                      <w14:ligatures w14:val="standardContextual"/>
                    </w:rPr>
                    <w:t>(please provide details in line with the requirements and specifications in Appendix 1)</w:t>
                  </w:r>
                </w:p>
              </w:tc>
              <w:tc>
                <w:tcPr>
                  <w:tcW w:w="1417" w:type="dxa"/>
                  <w:tcBorders>
                    <w:top w:val="nil"/>
                    <w:left w:val="nil"/>
                    <w:bottom w:val="single" w:sz="8" w:space="0" w:color="235D64"/>
                    <w:right w:val="single" w:sz="8" w:space="0" w:color="235D64"/>
                  </w:tcBorders>
                  <w:noWrap/>
                  <w:tcMar>
                    <w:top w:w="0" w:type="dxa"/>
                    <w:left w:w="108" w:type="dxa"/>
                    <w:bottom w:w="0" w:type="dxa"/>
                    <w:right w:w="108" w:type="dxa"/>
                  </w:tcMar>
                  <w:hideMark/>
                </w:tcPr>
                <w:p w14:paraId="3EB4D528" w14:textId="77777777" w:rsidR="00AD3CD1" w:rsidRPr="00AD3CD1" w:rsidRDefault="00AD3CD1" w:rsidP="00AD3CD1">
                  <w:r w:rsidRPr="00AD3CD1">
                    <w:t xml:space="preserve">€ </w:t>
                  </w:r>
                </w:p>
              </w:tc>
              <w:tc>
                <w:tcPr>
                  <w:tcW w:w="1276" w:type="dxa"/>
                  <w:tcBorders>
                    <w:top w:val="nil"/>
                    <w:left w:val="nil"/>
                    <w:bottom w:val="single" w:sz="8" w:space="0" w:color="235D64"/>
                    <w:right w:val="single" w:sz="8" w:space="0" w:color="235D64"/>
                  </w:tcBorders>
                  <w:noWrap/>
                  <w:tcMar>
                    <w:top w:w="0" w:type="dxa"/>
                    <w:left w:w="108" w:type="dxa"/>
                    <w:bottom w:w="0" w:type="dxa"/>
                    <w:right w:w="108" w:type="dxa"/>
                  </w:tcMar>
                  <w:vAlign w:val="center"/>
                  <w:hideMark/>
                </w:tcPr>
                <w:p w14:paraId="3A622AFC" w14:textId="77777777" w:rsidR="00AD3CD1" w:rsidRPr="00AD3CD1" w:rsidRDefault="00AD3CD1" w:rsidP="00AD3CD1"/>
              </w:tc>
              <w:tc>
                <w:tcPr>
                  <w:tcW w:w="2159" w:type="dxa"/>
                  <w:tcBorders>
                    <w:top w:val="nil"/>
                    <w:left w:val="nil"/>
                    <w:bottom w:val="single" w:sz="8" w:space="0" w:color="235D64"/>
                    <w:right w:val="single" w:sz="8" w:space="0" w:color="235D64"/>
                  </w:tcBorders>
                  <w:noWrap/>
                  <w:tcMar>
                    <w:top w:w="0" w:type="dxa"/>
                    <w:left w:w="108" w:type="dxa"/>
                    <w:bottom w:w="0" w:type="dxa"/>
                    <w:right w:w="108" w:type="dxa"/>
                  </w:tcMar>
                  <w:hideMark/>
                </w:tcPr>
                <w:p w14:paraId="6317DC03" w14:textId="77777777" w:rsidR="00AD3CD1" w:rsidRPr="00AD3CD1" w:rsidRDefault="00AD3CD1" w:rsidP="00AD3CD1">
                  <w:r w:rsidRPr="00AD3CD1">
                    <w:t>€</w:t>
                  </w:r>
                </w:p>
              </w:tc>
            </w:tr>
            <w:tr w:rsidR="00AD3CD1" w:rsidRPr="00AD3CD1" w14:paraId="567F674E" w14:textId="77777777" w:rsidTr="00751E9F">
              <w:trPr>
                <w:trHeight w:val="332"/>
              </w:trPr>
              <w:tc>
                <w:tcPr>
                  <w:tcW w:w="4133" w:type="dxa"/>
                  <w:tcBorders>
                    <w:top w:val="nil"/>
                    <w:left w:val="single" w:sz="8" w:space="0" w:color="235D64"/>
                    <w:bottom w:val="single" w:sz="8" w:space="0" w:color="235D64"/>
                    <w:right w:val="single" w:sz="8" w:space="0" w:color="235D64"/>
                  </w:tcBorders>
                  <w:noWrap/>
                  <w:tcMar>
                    <w:top w:w="0" w:type="dxa"/>
                    <w:left w:w="108" w:type="dxa"/>
                    <w:bottom w:w="0" w:type="dxa"/>
                    <w:right w:w="108" w:type="dxa"/>
                  </w:tcMar>
                  <w:vAlign w:val="center"/>
                </w:tcPr>
                <w:p w14:paraId="36DFF831" w14:textId="77777777" w:rsidR="00AD3CD1" w:rsidRPr="00AD3CD1" w:rsidRDefault="00AD3CD1" w:rsidP="00AD3CD1"/>
              </w:tc>
              <w:tc>
                <w:tcPr>
                  <w:tcW w:w="1417" w:type="dxa"/>
                  <w:tcBorders>
                    <w:top w:val="nil"/>
                    <w:left w:val="nil"/>
                    <w:bottom w:val="single" w:sz="8" w:space="0" w:color="235D64"/>
                    <w:right w:val="single" w:sz="8" w:space="0" w:color="235D64"/>
                  </w:tcBorders>
                  <w:noWrap/>
                  <w:tcMar>
                    <w:top w:w="0" w:type="dxa"/>
                    <w:left w:w="108" w:type="dxa"/>
                    <w:bottom w:w="0" w:type="dxa"/>
                    <w:right w:w="108" w:type="dxa"/>
                  </w:tcMar>
                  <w:vAlign w:val="center"/>
                  <w:hideMark/>
                </w:tcPr>
                <w:p w14:paraId="49413C27" w14:textId="77777777" w:rsidR="00AD3CD1" w:rsidRPr="00AD3CD1" w:rsidRDefault="00AD3CD1" w:rsidP="00AD3CD1">
                  <w:r w:rsidRPr="00AD3CD1">
                    <w:t xml:space="preserve">€ </w:t>
                  </w:r>
                </w:p>
              </w:tc>
              <w:tc>
                <w:tcPr>
                  <w:tcW w:w="1276" w:type="dxa"/>
                  <w:tcBorders>
                    <w:top w:val="nil"/>
                    <w:left w:val="nil"/>
                    <w:bottom w:val="single" w:sz="8" w:space="0" w:color="235D64"/>
                    <w:right w:val="single" w:sz="8" w:space="0" w:color="235D64"/>
                  </w:tcBorders>
                  <w:noWrap/>
                  <w:tcMar>
                    <w:top w:w="0" w:type="dxa"/>
                    <w:left w:w="108" w:type="dxa"/>
                    <w:bottom w:w="0" w:type="dxa"/>
                    <w:right w:w="108" w:type="dxa"/>
                  </w:tcMar>
                  <w:vAlign w:val="center"/>
                </w:tcPr>
                <w:p w14:paraId="66AD8187" w14:textId="77777777" w:rsidR="00AD3CD1" w:rsidRPr="00AD3CD1" w:rsidRDefault="00AD3CD1" w:rsidP="00AD3CD1"/>
              </w:tc>
              <w:tc>
                <w:tcPr>
                  <w:tcW w:w="2159" w:type="dxa"/>
                  <w:tcBorders>
                    <w:top w:val="nil"/>
                    <w:left w:val="nil"/>
                    <w:bottom w:val="single" w:sz="8" w:space="0" w:color="235D64"/>
                    <w:right w:val="single" w:sz="8" w:space="0" w:color="235D64"/>
                  </w:tcBorders>
                  <w:noWrap/>
                  <w:tcMar>
                    <w:top w:w="0" w:type="dxa"/>
                    <w:left w:w="108" w:type="dxa"/>
                    <w:bottom w:w="0" w:type="dxa"/>
                    <w:right w:w="108" w:type="dxa"/>
                  </w:tcMar>
                  <w:vAlign w:val="center"/>
                  <w:hideMark/>
                </w:tcPr>
                <w:p w14:paraId="294EFE52" w14:textId="77777777" w:rsidR="00AD3CD1" w:rsidRPr="00AD3CD1" w:rsidRDefault="00AD3CD1" w:rsidP="00AD3CD1">
                  <w:r w:rsidRPr="00AD3CD1">
                    <w:t>€</w:t>
                  </w:r>
                </w:p>
              </w:tc>
            </w:tr>
            <w:tr w:rsidR="00AD3CD1" w:rsidRPr="00AD3CD1" w14:paraId="5104FD71" w14:textId="77777777" w:rsidTr="00751E9F">
              <w:trPr>
                <w:trHeight w:val="332"/>
              </w:trPr>
              <w:tc>
                <w:tcPr>
                  <w:tcW w:w="5550" w:type="dxa"/>
                  <w:gridSpan w:val="2"/>
                  <w:tcBorders>
                    <w:top w:val="nil"/>
                    <w:left w:val="single" w:sz="8" w:space="0" w:color="235D64"/>
                    <w:bottom w:val="single" w:sz="8" w:space="0" w:color="235D64"/>
                    <w:right w:val="single" w:sz="8" w:space="0" w:color="235D64"/>
                  </w:tcBorders>
                  <w:noWrap/>
                  <w:tcMar>
                    <w:top w:w="0" w:type="dxa"/>
                    <w:left w:w="108" w:type="dxa"/>
                    <w:bottom w:w="0" w:type="dxa"/>
                    <w:right w:w="108" w:type="dxa"/>
                  </w:tcMar>
                  <w:vAlign w:val="center"/>
                  <w:hideMark/>
                </w:tcPr>
                <w:p w14:paraId="70AAFB2B" w14:textId="77777777" w:rsidR="00AD3CD1" w:rsidRPr="00AD3CD1" w:rsidRDefault="00AD3CD1" w:rsidP="00AD3CD1">
                  <w:pPr>
                    <w:rPr>
                      <w:b/>
                      <w:bCs/>
                    </w:rPr>
                  </w:pPr>
                  <w:r w:rsidRPr="00AD3CD1">
                    <w:rPr>
                      <w:b/>
                      <w:bCs/>
                    </w:rPr>
                    <w:t>Total ex VAT</w:t>
                  </w:r>
                </w:p>
              </w:tc>
              <w:tc>
                <w:tcPr>
                  <w:tcW w:w="1276" w:type="dxa"/>
                  <w:tcBorders>
                    <w:top w:val="nil"/>
                    <w:left w:val="nil"/>
                    <w:bottom w:val="single" w:sz="8" w:space="0" w:color="235D64"/>
                    <w:right w:val="single" w:sz="8" w:space="0" w:color="235D64"/>
                  </w:tcBorders>
                  <w:tcMar>
                    <w:top w:w="0" w:type="dxa"/>
                    <w:left w:w="108" w:type="dxa"/>
                    <w:bottom w:w="0" w:type="dxa"/>
                    <w:right w:w="108" w:type="dxa"/>
                  </w:tcMar>
                  <w:vAlign w:val="center"/>
                </w:tcPr>
                <w:p w14:paraId="6A7286AC" w14:textId="77777777" w:rsidR="00AD3CD1" w:rsidRPr="00AD3CD1" w:rsidRDefault="00AD3CD1" w:rsidP="00AD3CD1">
                  <w:pPr>
                    <w:rPr>
                      <w:b/>
                      <w:bCs/>
                    </w:rPr>
                  </w:pPr>
                </w:p>
              </w:tc>
              <w:tc>
                <w:tcPr>
                  <w:tcW w:w="2159" w:type="dxa"/>
                  <w:tcBorders>
                    <w:top w:val="nil"/>
                    <w:left w:val="nil"/>
                    <w:bottom w:val="single" w:sz="8" w:space="0" w:color="235D64"/>
                    <w:right w:val="single" w:sz="8" w:space="0" w:color="235D64"/>
                  </w:tcBorders>
                  <w:noWrap/>
                  <w:tcMar>
                    <w:top w:w="0" w:type="dxa"/>
                    <w:left w:w="108" w:type="dxa"/>
                    <w:bottom w:w="0" w:type="dxa"/>
                    <w:right w:w="108" w:type="dxa"/>
                  </w:tcMar>
                  <w:vAlign w:val="center"/>
                  <w:hideMark/>
                </w:tcPr>
                <w:p w14:paraId="46A55D9C" w14:textId="585E0BA4" w:rsidR="00AD3CD1" w:rsidRPr="00AD3CD1" w:rsidRDefault="005510C9" w:rsidP="00AD3CD1">
                  <w:r>
                    <w:t>***</w:t>
                  </w:r>
                  <w:r w:rsidR="00AD3CD1" w:rsidRPr="005510C9">
                    <w:t>€</w:t>
                  </w:r>
                </w:p>
              </w:tc>
            </w:tr>
          </w:tbl>
          <w:p w14:paraId="477BB4BD" w14:textId="66C427B6" w:rsidR="00AD3CD1" w:rsidRPr="004519D3" w:rsidRDefault="004519D3" w:rsidP="00AD3CD1">
            <w:pPr>
              <w:rPr>
                <w:b/>
                <w:bCs/>
              </w:rPr>
            </w:pPr>
            <w:r w:rsidRPr="004519D3">
              <w:rPr>
                <w:b/>
                <w:bCs/>
              </w:rPr>
              <w:t>*** - This cost (“Total”) will go forward for assessment of marks for cost.</w:t>
            </w:r>
          </w:p>
          <w:tbl>
            <w:tblPr>
              <w:tblW w:w="8955" w:type="dxa"/>
              <w:tblCellMar>
                <w:left w:w="0" w:type="dxa"/>
                <w:right w:w="0" w:type="dxa"/>
              </w:tblCellMar>
              <w:tblLook w:val="04A0" w:firstRow="1" w:lastRow="0" w:firstColumn="1" w:lastColumn="0" w:noHBand="0" w:noVBand="1"/>
            </w:tblPr>
            <w:tblGrid>
              <w:gridCol w:w="8955"/>
            </w:tblGrid>
            <w:tr w:rsidR="00AD3CD1" w:rsidRPr="00AD3CD1" w14:paraId="53D844BC" w14:textId="77777777">
              <w:trPr>
                <w:trHeight w:val="464"/>
              </w:trPr>
              <w:tc>
                <w:tcPr>
                  <w:tcW w:w="8952" w:type="dxa"/>
                  <w:shd w:val="clear" w:color="auto" w:fill="F2F2F2"/>
                  <w:tcMar>
                    <w:top w:w="0" w:type="dxa"/>
                    <w:left w:w="108" w:type="dxa"/>
                    <w:bottom w:w="0" w:type="dxa"/>
                    <w:right w:w="108" w:type="dxa"/>
                  </w:tcMar>
                  <w:hideMark/>
                </w:tcPr>
                <w:p w14:paraId="6FD18495" w14:textId="492C0B41" w:rsidR="00AD3CD1" w:rsidRPr="00AD3CD1" w:rsidRDefault="00AD3CD1" w:rsidP="00AD3CD1">
                  <w:pPr>
                    <w:rPr>
                      <w:b/>
                      <w:bCs/>
                    </w:rPr>
                  </w:pPr>
                </w:p>
              </w:tc>
            </w:tr>
          </w:tbl>
          <w:p w14:paraId="0B457D96" w14:textId="77777777" w:rsidR="00AD3CD1" w:rsidRPr="00AD3CD1" w:rsidRDefault="00AD3CD1" w:rsidP="00AD3CD1"/>
        </w:tc>
      </w:tr>
    </w:tbl>
    <w:p w14:paraId="05341DB2" w14:textId="77777777" w:rsidR="00AD3CD1" w:rsidRDefault="00AD3CD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0157AF9D"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Content>
          <w:r w:rsidR="00A0205D">
            <w:rPr>
              <w:highlight w:val="lightGray"/>
            </w:rPr>
            <w:t>The Department of Children, Disability and Equality</w:t>
          </w:r>
        </w:sdtContent>
      </w:sdt>
      <w:r w:rsidR="003F3EE7">
        <w:t xml:space="preserve"> </w:t>
      </w:r>
      <w:r w:rsidR="003F3EE7" w:rsidRPr="00CC568F">
        <w:t>(the “Contracting Authority”)</w:t>
      </w:r>
    </w:p>
    <w:p w14:paraId="46FC351B" w14:textId="7398DD2D"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Content>
          <w:r w:rsidR="00363113">
            <w:rPr>
              <w:szCs w:val="22"/>
              <w:highlight w:val="lightGray"/>
            </w:rPr>
            <w:t>Facilitation Services for the Care Experiences Expert Panel</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40CE1BBA"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Content>
          <w:r w:rsidR="00A0205D">
            <w:rPr>
              <w:highlight w:val="lightGray"/>
            </w:rPr>
            <w:t>The Department of Children, Disability and Equality</w:t>
          </w:r>
        </w:sdtContent>
      </w:sdt>
      <w:r>
        <w:t xml:space="preserve"> </w:t>
      </w:r>
      <w:r w:rsidRPr="00CC568F">
        <w:t>(the “Contracting Authority”)</w:t>
      </w:r>
    </w:p>
    <w:p w14:paraId="1D1A8B25" w14:textId="5478BF81"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Content>
          <w:r w:rsidR="00363113">
            <w:rPr>
              <w:szCs w:val="22"/>
              <w:highlight w:val="lightGray"/>
            </w:rPr>
            <w:t>Facilitation Services for the Care Experiences Expert Panel</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2708F1">
        <w:trPr>
          <w:trHeight w:val="940"/>
        </w:trPr>
        <w:tc>
          <w:tcPr>
            <w:tcW w:w="4208" w:type="dxa"/>
          </w:tcPr>
          <w:p w14:paraId="2F139E51" w14:textId="77777777" w:rsidR="00662F78" w:rsidRDefault="00662F78" w:rsidP="002708F1">
            <w:pPr>
              <w:jc w:val="both"/>
              <w:rPr>
                <w:b/>
                <w:color w:val="333399"/>
                <w:szCs w:val="22"/>
              </w:rPr>
            </w:pPr>
            <w:r>
              <w:br w:type="page"/>
            </w:r>
            <w:r w:rsidRPr="00830A49">
              <w:rPr>
                <w:b/>
                <w:color w:val="333399"/>
                <w:szCs w:val="22"/>
              </w:rPr>
              <w:t>SIGNED</w:t>
            </w:r>
          </w:p>
          <w:p w14:paraId="1EAD533C" w14:textId="77777777" w:rsidR="00662F78" w:rsidRDefault="00662F78" w:rsidP="002708F1">
            <w:pPr>
              <w:jc w:val="both"/>
              <w:rPr>
                <w:b/>
                <w:color w:val="333399"/>
                <w:szCs w:val="22"/>
              </w:rPr>
            </w:pPr>
          </w:p>
          <w:p w14:paraId="7A5ED50C" w14:textId="77777777" w:rsidR="00662F78" w:rsidRDefault="00662F78" w:rsidP="002708F1">
            <w:pPr>
              <w:jc w:val="both"/>
              <w:rPr>
                <w:b/>
                <w:color w:val="333399"/>
                <w:szCs w:val="22"/>
              </w:rPr>
            </w:pPr>
          </w:p>
          <w:p w14:paraId="23202CAA" w14:textId="77777777" w:rsidR="00662F78" w:rsidRDefault="00662F78" w:rsidP="002708F1">
            <w:pPr>
              <w:jc w:val="both"/>
              <w:rPr>
                <w:b/>
                <w:color w:val="333399"/>
                <w:szCs w:val="22"/>
              </w:rPr>
            </w:pPr>
          </w:p>
          <w:p w14:paraId="245E409D" w14:textId="77777777" w:rsidR="00662F78" w:rsidRDefault="00662F78" w:rsidP="002708F1">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2708F1">
            <w:pPr>
              <w:jc w:val="both"/>
              <w:rPr>
                <w:b/>
                <w:color w:val="333399"/>
                <w:szCs w:val="22"/>
              </w:rPr>
            </w:pPr>
            <w:r>
              <w:rPr>
                <w:b/>
                <w:color w:val="333399"/>
                <w:szCs w:val="22"/>
              </w:rPr>
              <w:t>Notifying Party</w:t>
            </w:r>
          </w:p>
          <w:p w14:paraId="3DC946DF" w14:textId="77777777" w:rsidR="00662F78" w:rsidRDefault="00662F78" w:rsidP="002708F1">
            <w:pPr>
              <w:jc w:val="both"/>
              <w:rPr>
                <w:b/>
                <w:color w:val="333399"/>
                <w:szCs w:val="22"/>
              </w:rPr>
            </w:pPr>
          </w:p>
        </w:tc>
      </w:tr>
      <w:tr w:rsidR="00662F78" w:rsidRPr="00830A49" w14:paraId="77FEDF2A" w14:textId="77777777" w:rsidTr="002708F1">
        <w:trPr>
          <w:cantSplit/>
          <w:trHeight w:val="940"/>
        </w:trPr>
        <w:tc>
          <w:tcPr>
            <w:tcW w:w="4208" w:type="dxa"/>
          </w:tcPr>
          <w:p w14:paraId="2D5197CF" w14:textId="77777777" w:rsidR="00662F78" w:rsidRDefault="00662F78" w:rsidP="002708F1">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2708F1">
            <w:pPr>
              <w:jc w:val="both"/>
              <w:rPr>
                <w:b/>
                <w:color w:val="333399"/>
                <w:szCs w:val="22"/>
              </w:rPr>
            </w:pPr>
            <w:r w:rsidRPr="00830A49">
              <w:rPr>
                <w:b/>
                <w:color w:val="333399"/>
                <w:szCs w:val="22"/>
              </w:rPr>
              <w:t>Address</w:t>
            </w:r>
          </w:p>
        </w:tc>
      </w:tr>
      <w:tr w:rsidR="00662F78" w:rsidRPr="00830A49" w14:paraId="21AD028B" w14:textId="77777777" w:rsidTr="002708F1">
        <w:trPr>
          <w:cantSplit/>
          <w:trHeight w:val="940"/>
        </w:trPr>
        <w:tc>
          <w:tcPr>
            <w:tcW w:w="4208" w:type="dxa"/>
          </w:tcPr>
          <w:p w14:paraId="07C43D3B" w14:textId="77777777" w:rsidR="00662F78" w:rsidRPr="00830A49" w:rsidRDefault="00662F78" w:rsidP="002708F1">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2708F1">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2708F1">
        <w:trPr>
          <w:trHeight w:val="300"/>
        </w:trPr>
        <w:tc>
          <w:tcPr>
            <w:tcW w:w="2860" w:type="dxa"/>
            <w:noWrap/>
            <w:hideMark/>
          </w:tcPr>
          <w:p w14:paraId="1E5C05DF" w14:textId="77777777" w:rsidR="00662F78" w:rsidRPr="00401A1C" w:rsidRDefault="00662F78" w:rsidP="002708F1">
            <w:pPr>
              <w:rPr>
                <w:b/>
                <w:bCs/>
                <w:lang w:val="en-IE"/>
              </w:rPr>
            </w:pPr>
            <w:r w:rsidRPr="00401A1C">
              <w:rPr>
                <w:b/>
                <w:bCs/>
              </w:rPr>
              <w:t>Third Country</w:t>
            </w:r>
          </w:p>
        </w:tc>
        <w:tc>
          <w:tcPr>
            <w:tcW w:w="5760" w:type="dxa"/>
            <w:noWrap/>
            <w:hideMark/>
          </w:tcPr>
          <w:p w14:paraId="4B59FA0D" w14:textId="77777777" w:rsidR="00662F78" w:rsidRPr="00401A1C" w:rsidRDefault="00662F78" w:rsidP="002708F1">
            <w:pPr>
              <w:rPr>
                <w:b/>
                <w:bCs/>
              </w:rPr>
            </w:pPr>
            <w:r w:rsidRPr="00401A1C">
              <w:rPr>
                <w:b/>
                <w:bCs/>
              </w:rPr>
              <w:t>Brief Description of the financial contributions</w:t>
            </w:r>
          </w:p>
        </w:tc>
      </w:tr>
      <w:tr w:rsidR="00662F78" w:rsidRPr="00401A1C" w14:paraId="60D2BDC6" w14:textId="77777777" w:rsidTr="002708F1">
        <w:trPr>
          <w:trHeight w:val="300"/>
        </w:trPr>
        <w:tc>
          <w:tcPr>
            <w:tcW w:w="2860" w:type="dxa"/>
            <w:noWrap/>
            <w:hideMark/>
          </w:tcPr>
          <w:p w14:paraId="414C319A" w14:textId="77777777" w:rsidR="00662F78" w:rsidRPr="00401A1C" w:rsidRDefault="00662F78" w:rsidP="002708F1">
            <w:pPr>
              <w:rPr>
                <w:b/>
              </w:rPr>
            </w:pPr>
            <w:r w:rsidRPr="00401A1C">
              <w:rPr>
                <w:b/>
              </w:rPr>
              <w:t>Country A</w:t>
            </w:r>
          </w:p>
        </w:tc>
        <w:tc>
          <w:tcPr>
            <w:tcW w:w="5760" w:type="dxa"/>
            <w:noWrap/>
            <w:hideMark/>
          </w:tcPr>
          <w:p w14:paraId="2317BDA2" w14:textId="77777777" w:rsidR="00662F78" w:rsidRPr="00401A1C" w:rsidRDefault="00662F78" w:rsidP="002708F1">
            <w:pPr>
              <w:rPr>
                <w:b/>
              </w:rPr>
            </w:pPr>
            <w:r w:rsidRPr="00401A1C">
              <w:rPr>
                <w:b/>
              </w:rPr>
              <w:t> </w:t>
            </w:r>
          </w:p>
        </w:tc>
      </w:tr>
      <w:tr w:rsidR="00662F78" w:rsidRPr="00401A1C" w14:paraId="645AA3D1" w14:textId="77777777" w:rsidTr="002708F1">
        <w:trPr>
          <w:trHeight w:val="300"/>
        </w:trPr>
        <w:tc>
          <w:tcPr>
            <w:tcW w:w="2860" w:type="dxa"/>
            <w:noWrap/>
            <w:hideMark/>
          </w:tcPr>
          <w:p w14:paraId="0FC7518A" w14:textId="77777777" w:rsidR="00662F78" w:rsidRPr="00401A1C" w:rsidRDefault="00662F78" w:rsidP="002708F1">
            <w:pPr>
              <w:rPr>
                <w:b/>
              </w:rPr>
            </w:pPr>
            <w:r w:rsidRPr="00401A1C">
              <w:rPr>
                <w:b/>
              </w:rPr>
              <w:t>Country B</w:t>
            </w:r>
          </w:p>
        </w:tc>
        <w:tc>
          <w:tcPr>
            <w:tcW w:w="5760" w:type="dxa"/>
            <w:noWrap/>
            <w:hideMark/>
          </w:tcPr>
          <w:p w14:paraId="6C8FD13B" w14:textId="77777777" w:rsidR="00662F78" w:rsidRPr="00401A1C" w:rsidRDefault="00662F78" w:rsidP="002708F1">
            <w:pPr>
              <w:rPr>
                <w:b/>
              </w:rPr>
            </w:pPr>
            <w:r w:rsidRPr="00401A1C">
              <w:rPr>
                <w:b/>
              </w:rPr>
              <w:t> </w:t>
            </w:r>
          </w:p>
        </w:tc>
      </w:tr>
      <w:tr w:rsidR="00662F78" w:rsidRPr="00401A1C" w14:paraId="35A09BDD" w14:textId="77777777" w:rsidTr="002708F1">
        <w:trPr>
          <w:trHeight w:val="300"/>
        </w:trPr>
        <w:tc>
          <w:tcPr>
            <w:tcW w:w="2860" w:type="dxa"/>
            <w:noWrap/>
            <w:hideMark/>
          </w:tcPr>
          <w:p w14:paraId="044B6B9C" w14:textId="77777777" w:rsidR="00662F78" w:rsidRPr="00401A1C" w:rsidRDefault="00662F78" w:rsidP="002708F1">
            <w:pPr>
              <w:rPr>
                <w:b/>
              </w:rPr>
            </w:pPr>
            <w:r w:rsidRPr="00401A1C">
              <w:rPr>
                <w:b/>
              </w:rPr>
              <w:t>Country C</w:t>
            </w:r>
          </w:p>
        </w:tc>
        <w:tc>
          <w:tcPr>
            <w:tcW w:w="5760" w:type="dxa"/>
            <w:noWrap/>
            <w:hideMark/>
          </w:tcPr>
          <w:p w14:paraId="5C6BFB9D" w14:textId="77777777" w:rsidR="00662F78" w:rsidRPr="00401A1C" w:rsidRDefault="00662F78" w:rsidP="002708F1">
            <w:pPr>
              <w:rPr>
                <w:b/>
              </w:rPr>
            </w:pPr>
            <w:r w:rsidRPr="00401A1C">
              <w:rPr>
                <w:b/>
              </w:rPr>
              <w:t> </w:t>
            </w:r>
          </w:p>
        </w:tc>
      </w:tr>
      <w:tr w:rsidR="00662F78" w:rsidRPr="00401A1C" w14:paraId="78092B7D" w14:textId="77777777" w:rsidTr="002708F1">
        <w:trPr>
          <w:trHeight w:val="300"/>
        </w:trPr>
        <w:tc>
          <w:tcPr>
            <w:tcW w:w="2860" w:type="dxa"/>
            <w:noWrap/>
            <w:hideMark/>
          </w:tcPr>
          <w:p w14:paraId="6D88415A" w14:textId="77777777" w:rsidR="00662F78" w:rsidRPr="00401A1C" w:rsidRDefault="00662F78" w:rsidP="002708F1">
            <w:pPr>
              <w:rPr>
                <w:b/>
              </w:rPr>
            </w:pPr>
            <w:r w:rsidRPr="00401A1C">
              <w:rPr>
                <w:b/>
              </w:rPr>
              <w:t>Country D</w:t>
            </w:r>
          </w:p>
        </w:tc>
        <w:tc>
          <w:tcPr>
            <w:tcW w:w="5760" w:type="dxa"/>
            <w:noWrap/>
            <w:hideMark/>
          </w:tcPr>
          <w:p w14:paraId="1F401242" w14:textId="77777777" w:rsidR="00662F78" w:rsidRPr="00401A1C" w:rsidRDefault="00662F78" w:rsidP="002708F1">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2708F1">
        <w:trPr>
          <w:trHeight w:val="300"/>
        </w:trPr>
        <w:tc>
          <w:tcPr>
            <w:tcW w:w="2380" w:type="dxa"/>
            <w:noWrap/>
            <w:hideMark/>
          </w:tcPr>
          <w:p w14:paraId="174E8277" w14:textId="77777777" w:rsidR="00662F78" w:rsidRPr="00B85800" w:rsidRDefault="00662F78" w:rsidP="002708F1">
            <w:pPr>
              <w:rPr>
                <w:b/>
                <w:bCs/>
                <w:lang w:val="en-IE"/>
              </w:rPr>
            </w:pPr>
            <w:r w:rsidRPr="00B85800">
              <w:rPr>
                <w:b/>
                <w:bCs/>
              </w:rPr>
              <w:t>Third Country</w:t>
            </w:r>
          </w:p>
        </w:tc>
        <w:tc>
          <w:tcPr>
            <w:tcW w:w="3520" w:type="dxa"/>
            <w:noWrap/>
            <w:hideMark/>
          </w:tcPr>
          <w:p w14:paraId="39EFBF56" w14:textId="77777777" w:rsidR="00662F78" w:rsidRPr="00B85800" w:rsidRDefault="00662F78" w:rsidP="002708F1">
            <w:pPr>
              <w:rPr>
                <w:b/>
                <w:bCs/>
              </w:rPr>
            </w:pPr>
            <w:r w:rsidRPr="00B85800">
              <w:rPr>
                <w:b/>
                <w:bCs/>
              </w:rPr>
              <w:t>Type of Financial Contribution (FC)</w:t>
            </w:r>
          </w:p>
        </w:tc>
        <w:tc>
          <w:tcPr>
            <w:tcW w:w="7020" w:type="dxa"/>
            <w:noWrap/>
            <w:hideMark/>
          </w:tcPr>
          <w:p w14:paraId="3D8C113F" w14:textId="77777777" w:rsidR="00662F78" w:rsidRPr="00B85800" w:rsidRDefault="00662F78" w:rsidP="002708F1">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2708F1">
            <w:pPr>
              <w:rPr>
                <w:b/>
                <w:bCs/>
              </w:rPr>
            </w:pPr>
            <w:r w:rsidRPr="00B85800">
              <w:rPr>
                <w:b/>
                <w:bCs/>
              </w:rPr>
              <w:t>Estimated value of the FC</w:t>
            </w:r>
          </w:p>
        </w:tc>
      </w:tr>
      <w:tr w:rsidR="00662F78" w:rsidRPr="00B85800" w14:paraId="7DB58B5A" w14:textId="77777777" w:rsidTr="002708F1">
        <w:trPr>
          <w:trHeight w:val="300"/>
        </w:trPr>
        <w:tc>
          <w:tcPr>
            <w:tcW w:w="2380" w:type="dxa"/>
            <w:noWrap/>
            <w:hideMark/>
          </w:tcPr>
          <w:p w14:paraId="63433BDC" w14:textId="77777777" w:rsidR="00662F78" w:rsidRPr="00B85800" w:rsidRDefault="00662F78" w:rsidP="002708F1">
            <w:r w:rsidRPr="00B85800">
              <w:t>Country A</w:t>
            </w:r>
          </w:p>
        </w:tc>
        <w:tc>
          <w:tcPr>
            <w:tcW w:w="3520" w:type="dxa"/>
            <w:noWrap/>
            <w:hideMark/>
          </w:tcPr>
          <w:p w14:paraId="255C5FC8" w14:textId="77777777" w:rsidR="00662F78" w:rsidRPr="00B85800" w:rsidRDefault="00662F78" w:rsidP="002708F1">
            <w:r w:rsidRPr="00B85800">
              <w:t> </w:t>
            </w:r>
          </w:p>
        </w:tc>
        <w:tc>
          <w:tcPr>
            <w:tcW w:w="7020" w:type="dxa"/>
            <w:noWrap/>
            <w:hideMark/>
          </w:tcPr>
          <w:p w14:paraId="63D354F8" w14:textId="77777777" w:rsidR="00662F78" w:rsidRPr="00B85800" w:rsidRDefault="00662F78" w:rsidP="002708F1">
            <w:r w:rsidRPr="00B85800">
              <w:t> </w:t>
            </w:r>
          </w:p>
        </w:tc>
        <w:tc>
          <w:tcPr>
            <w:tcW w:w="3320" w:type="dxa"/>
            <w:noWrap/>
            <w:hideMark/>
          </w:tcPr>
          <w:p w14:paraId="3D6F9BB7" w14:textId="77777777" w:rsidR="00662F78" w:rsidRPr="00B85800" w:rsidRDefault="00662F78" w:rsidP="002708F1">
            <w:r w:rsidRPr="00B85800">
              <w:t> </w:t>
            </w:r>
          </w:p>
        </w:tc>
      </w:tr>
      <w:tr w:rsidR="00662F78" w:rsidRPr="00B85800" w14:paraId="4E06F790" w14:textId="77777777" w:rsidTr="002708F1">
        <w:trPr>
          <w:trHeight w:val="300"/>
        </w:trPr>
        <w:tc>
          <w:tcPr>
            <w:tcW w:w="2380" w:type="dxa"/>
            <w:noWrap/>
            <w:hideMark/>
          </w:tcPr>
          <w:p w14:paraId="38AFEDA9" w14:textId="77777777" w:rsidR="00662F78" w:rsidRPr="00B85800" w:rsidRDefault="00662F78" w:rsidP="002708F1">
            <w:r w:rsidRPr="00B85800">
              <w:t>Country B</w:t>
            </w:r>
          </w:p>
        </w:tc>
        <w:tc>
          <w:tcPr>
            <w:tcW w:w="3520" w:type="dxa"/>
            <w:noWrap/>
            <w:hideMark/>
          </w:tcPr>
          <w:p w14:paraId="503D50DF" w14:textId="77777777" w:rsidR="00662F78" w:rsidRPr="00B85800" w:rsidRDefault="00662F78" w:rsidP="002708F1">
            <w:r w:rsidRPr="00B85800">
              <w:t> </w:t>
            </w:r>
          </w:p>
        </w:tc>
        <w:tc>
          <w:tcPr>
            <w:tcW w:w="7020" w:type="dxa"/>
            <w:noWrap/>
            <w:hideMark/>
          </w:tcPr>
          <w:p w14:paraId="5B546B1A" w14:textId="77777777" w:rsidR="00662F78" w:rsidRPr="00B85800" w:rsidRDefault="00662F78" w:rsidP="002708F1">
            <w:r w:rsidRPr="00B85800">
              <w:t> </w:t>
            </w:r>
          </w:p>
        </w:tc>
        <w:tc>
          <w:tcPr>
            <w:tcW w:w="3320" w:type="dxa"/>
            <w:noWrap/>
            <w:hideMark/>
          </w:tcPr>
          <w:p w14:paraId="509DBA75" w14:textId="77777777" w:rsidR="00662F78" w:rsidRPr="00B85800" w:rsidRDefault="00662F78" w:rsidP="002708F1">
            <w:r w:rsidRPr="00B85800">
              <w:t> </w:t>
            </w:r>
          </w:p>
        </w:tc>
      </w:tr>
      <w:tr w:rsidR="00662F78" w:rsidRPr="00B85800" w14:paraId="4A3A0773" w14:textId="77777777" w:rsidTr="002708F1">
        <w:trPr>
          <w:trHeight w:val="300"/>
        </w:trPr>
        <w:tc>
          <w:tcPr>
            <w:tcW w:w="2380" w:type="dxa"/>
            <w:noWrap/>
            <w:hideMark/>
          </w:tcPr>
          <w:p w14:paraId="7C544014" w14:textId="77777777" w:rsidR="00662F78" w:rsidRPr="00B85800" w:rsidRDefault="00662F78" w:rsidP="002708F1">
            <w:r w:rsidRPr="00B85800">
              <w:t>Country C</w:t>
            </w:r>
          </w:p>
        </w:tc>
        <w:tc>
          <w:tcPr>
            <w:tcW w:w="3520" w:type="dxa"/>
            <w:noWrap/>
            <w:hideMark/>
          </w:tcPr>
          <w:p w14:paraId="472B2744" w14:textId="77777777" w:rsidR="00662F78" w:rsidRPr="00B85800" w:rsidRDefault="00662F78" w:rsidP="002708F1">
            <w:r w:rsidRPr="00B85800">
              <w:t> </w:t>
            </w:r>
          </w:p>
        </w:tc>
        <w:tc>
          <w:tcPr>
            <w:tcW w:w="7020" w:type="dxa"/>
            <w:noWrap/>
            <w:hideMark/>
          </w:tcPr>
          <w:p w14:paraId="5D8E3A09" w14:textId="77777777" w:rsidR="00662F78" w:rsidRPr="00B85800" w:rsidRDefault="00662F78" w:rsidP="002708F1">
            <w:r w:rsidRPr="00B85800">
              <w:t> </w:t>
            </w:r>
          </w:p>
        </w:tc>
        <w:tc>
          <w:tcPr>
            <w:tcW w:w="3320" w:type="dxa"/>
            <w:noWrap/>
            <w:hideMark/>
          </w:tcPr>
          <w:p w14:paraId="34555F69" w14:textId="77777777" w:rsidR="00662F78" w:rsidRPr="00B85800" w:rsidRDefault="00662F78" w:rsidP="002708F1">
            <w:r w:rsidRPr="00B85800">
              <w:t> </w:t>
            </w:r>
          </w:p>
        </w:tc>
      </w:tr>
      <w:tr w:rsidR="00662F78" w:rsidRPr="00B85800" w14:paraId="094CFE33" w14:textId="77777777" w:rsidTr="002708F1">
        <w:trPr>
          <w:trHeight w:val="300"/>
        </w:trPr>
        <w:tc>
          <w:tcPr>
            <w:tcW w:w="2380" w:type="dxa"/>
            <w:noWrap/>
            <w:hideMark/>
          </w:tcPr>
          <w:p w14:paraId="2F3CAB7B" w14:textId="77777777" w:rsidR="00662F78" w:rsidRPr="00B85800" w:rsidRDefault="00662F78" w:rsidP="002708F1">
            <w:r w:rsidRPr="00B85800">
              <w:t>Country D</w:t>
            </w:r>
          </w:p>
        </w:tc>
        <w:tc>
          <w:tcPr>
            <w:tcW w:w="3520" w:type="dxa"/>
            <w:noWrap/>
            <w:hideMark/>
          </w:tcPr>
          <w:p w14:paraId="458B6C51" w14:textId="77777777" w:rsidR="00662F78" w:rsidRPr="00B85800" w:rsidRDefault="00662F78" w:rsidP="002708F1">
            <w:r w:rsidRPr="00B85800">
              <w:t> </w:t>
            </w:r>
          </w:p>
        </w:tc>
        <w:tc>
          <w:tcPr>
            <w:tcW w:w="7020" w:type="dxa"/>
            <w:noWrap/>
            <w:hideMark/>
          </w:tcPr>
          <w:p w14:paraId="10C74914" w14:textId="77777777" w:rsidR="00662F78" w:rsidRPr="00B85800" w:rsidRDefault="00662F78" w:rsidP="002708F1">
            <w:r w:rsidRPr="00B85800">
              <w:t> </w:t>
            </w:r>
          </w:p>
        </w:tc>
        <w:tc>
          <w:tcPr>
            <w:tcW w:w="3320" w:type="dxa"/>
            <w:noWrap/>
            <w:hideMark/>
          </w:tcPr>
          <w:p w14:paraId="484B3C16" w14:textId="77777777" w:rsidR="00662F78" w:rsidRPr="00B85800" w:rsidRDefault="00662F78" w:rsidP="002708F1">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2708F1">
        <w:trPr>
          <w:trHeight w:val="300"/>
        </w:trPr>
        <w:tc>
          <w:tcPr>
            <w:tcW w:w="1370" w:type="dxa"/>
            <w:noWrap/>
            <w:hideMark/>
          </w:tcPr>
          <w:p w14:paraId="787CEE70" w14:textId="77777777" w:rsidR="00662F78" w:rsidRPr="00FE3D7B" w:rsidRDefault="00662F78" w:rsidP="002708F1">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2708F1">
            <w:pPr>
              <w:rPr>
                <w:b/>
                <w:bCs/>
              </w:rPr>
            </w:pPr>
            <w:r w:rsidRPr="00FE3D7B">
              <w:rPr>
                <w:b/>
                <w:bCs/>
              </w:rPr>
              <w:t>Type of Financial Contribution (FC)*</w:t>
            </w:r>
          </w:p>
        </w:tc>
        <w:tc>
          <w:tcPr>
            <w:tcW w:w="3843" w:type="dxa"/>
            <w:noWrap/>
            <w:hideMark/>
          </w:tcPr>
          <w:p w14:paraId="49E4D255" w14:textId="77777777" w:rsidR="00662F78" w:rsidRPr="00FE3D7B" w:rsidRDefault="00662F78" w:rsidP="002708F1">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2708F1">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2708F1">
        <w:trPr>
          <w:trHeight w:val="300"/>
        </w:trPr>
        <w:tc>
          <w:tcPr>
            <w:tcW w:w="1370" w:type="dxa"/>
            <w:noWrap/>
            <w:hideMark/>
          </w:tcPr>
          <w:p w14:paraId="6738F5DA" w14:textId="77777777" w:rsidR="00662F78" w:rsidRPr="00FE3D7B" w:rsidRDefault="00662F78" w:rsidP="002708F1">
            <w:r w:rsidRPr="00FE3D7B">
              <w:t>Country A</w:t>
            </w:r>
          </w:p>
        </w:tc>
        <w:tc>
          <w:tcPr>
            <w:tcW w:w="1977" w:type="dxa"/>
            <w:noWrap/>
            <w:hideMark/>
          </w:tcPr>
          <w:p w14:paraId="0F3C9998" w14:textId="77777777" w:rsidR="00662F78" w:rsidRPr="00FE3D7B" w:rsidRDefault="00662F78" w:rsidP="002708F1">
            <w:r w:rsidRPr="00FE3D7B">
              <w:t> </w:t>
            </w:r>
          </w:p>
        </w:tc>
        <w:tc>
          <w:tcPr>
            <w:tcW w:w="3843" w:type="dxa"/>
            <w:noWrap/>
            <w:hideMark/>
          </w:tcPr>
          <w:p w14:paraId="22DD1730" w14:textId="77777777" w:rsidR="00662F78" w:rsidRPr="00FE3D7B" w:rsidRDefault="00662F78" w:rsidP="002708F1">
            <w:r w:rsidRPr="00FE3D7B">
              <w:t> </w:t>
            </w:r>
          </w:p>
        </w:tc>
        <w:tc>
          <w:tcPr>
            <w:tcW w:w="1871" w:type="dxa"/>
            <w:noWrap/>
            <w:hideMark/>
          </w:tcPr>
          <w:p w14:paraId="16CF6468" w14:textId="77777777" w:rsidR="00662F78" w:rsidRPr="00FE3D7B" w:rsidRDefault="00662F78" w:rsidP="002708F1">
            <w:r w:rsidRPr="00FE3D7B">
              <w:t> </w:t>
            </w:r>
          </w:p>
        </w:tc>
      </w:tr>
      <w:tr w:rsidR="00662F78" w:rsidRPr="00FE3D7B" w14:paraId="1B09F152" w14:textId="77777777" w:rsidTr="002708F1">
        <w:trPr>
          <w:trHeight w:val="300"/>
        </w:trPr>
        <w:tc>
          <w:tcPr>
            <w:tcW w:w="1370" w:type="dxa"/>
            <w:noWrap/>
            <w:hideMark/>
          </w:tcPr>
          <w:p w14:paraId="4A46EE5A" w14:textId="77777777" w:rsidR="00662F78" w:rsidRPr="00FE3D7B" w:rsidRDefault="00662F78" w:rsidP="002708F1">
            <w:r w:rsidRPr="00FE3D7B">
              <w:t>Country B</w:t>
            </w:r>
          </w:p>
        </w:tc>
        <w:tc>
          <w:tcPr>
            <w:tcW w:w="1977" w:type="dxa"/>
            <w:noWrap/>
            <w:hideMark/>
          </w:tcPr>
          <w:p w14:paraId="1E32DDEC" w14:textId="77777777" w:rsidR="00662F78" w:rsidRPr="00FE3D7B" w:rsidRDefault="00662F78" w:rsidP="002708F1">
            <w:r w:rsidRPr="00FE3D7B">
              <w:t> </w:t>
            </w:r>
          </w:p>
        </w:tc>
        <w:tc>
          <w:tcPr>
            <w:tcW w:w="3843" w:type="dxa"/>
            <w:noWrap/>
            <w:hideMark/>
          </w:tcPr>
          <w:p w14:paraId="20785771" w14:textId="77777777" w:rsidR="00662F78" w:rsidRPr="00FE3D7B" w:rsidRDefault="00662F78" w:rsidP="002708F1">
            <w:r w:rsidRPr="00FE3D7B">
              <w:t> </w:t>
            </w:r>
          </w:p>
        </w:tc>
        <w:tc>
          <w:tcPr>
            <w:tcW w:w="1871" w:type="dxa"/>
            <w:noWrap/>
            <w:hideMark/>
          </w:tcPr>
          <w:p w14:paraId="43BF4013" w14:textId="77777777" w:rsidR="00662F78" w:rsidRPr="00FE3D7B" w:rsidRDefault="00662F78" w:rsidP="002708F1">
            <w:r w:rsidRPr="00FE3D7B">
              <w:t> </w:t>
            </w:r>
          </w:p>
        </w:tc>
      </w:tr>
      <w:tr w:rsidR="00662F78" w:rsidRPr="00FE3D7B" w14:paraId="0F623FAF" w14:textId="77777777" w:rsidTr="002708F1">
        <w:trPr>
          <w:trHeight w:val="300"/>
        </w:trPr>
        <w:tc>
          <w:tcPr>
            <w:tcW w:w="1370" w:type="dxa"/>
            <w:noWrap/>
            <w:hideMark/>
          </w:tcPr>
          <w:p w14:paraId="677B9726" w14:textId="77777777" w:rsidR="00662F78" w:rsidRPr="00FE3D7B" w:rsidRDefault="00662F78" w:rsidP="002708F1">
            <w:r w:rsidRPr="00FE3D7B">
              <w:t>Country C</w:t>
            </w:r>
          </w:p>
        </w:tc>
        <w:tc>
          <w:tcPr>
            <w:tcW w:w="1977" w:type="dxa"/>
            <w:noWrap/>
            <w:hideMark/>
          </w:tcPr>
          <w:p w14:paraId="0B628E22" w14:textId="77777777" w:rsidR="00662F78" w:rsidRPr="00FE3D7B" w:rsidRDefault="00662F78" w:rsidP="002708F1">
            <w:r w:rsidRPr="00FE3D7B">
              <w:t> </w:t>
            </w:r>
          </w:p>
        </w:tc>
        <w:tc>
          <w:tcPr>
            <w:tcW w:w="3843" w:type="dxa"/>
            <w:noWrap/>
            <w:hideMark/>
          </w:tcPr>
          <w:p w14:paraId="5EF37575" w14:textId="77777777" w:rsidR="00662F78" w:rsidRPr="00FE3D7B" w:rsidRDefault="00662F78" w:rsidP="002708F1">
            <w:r w:rsidRPr="00FE3D7B">
              <w:t> </w:t>
            </w:r>
          </w:p>
        </w:tc>
        <w:tc>
          <w:tcPr>
            <w:tcW w:w="1871" w:type="dxa"/>
            <w:noWrap/>
            <w:hideMark/>
          </w:tcPr>
          <w:p w14:paraId="3CEDF1CE" w14:textId="77777777" w:rsidR="00662F78" w:rsidRPr="00FE3D7B" w:rsidRDefault="00662F78" w:rsidP="002708F1">
            <w:r w:rsidRPr="00FE3D7B">
              <w:t> </w:t>
            </w:r>
          </w:p>
        </w:tc>
      </w:tr>
      <w:tr w:rsidR="00662F78" w:rsidRPr="00FE3D7B" w14:paraId="6F2299B9" w14:textId="77777777" w:rsidTr="002708F1">
        <w:trPr>
          <w:trHeight w:val="300"/>
        </w:trPr>
        <w:tc>
          <w:tcPr>
            <w:tcW w:w="1370" w:type="dxa"/>
            <w:noWrap/>
            <w:hideMark/>
          </w:tcPr>
          <w:p w14:paraId="4731D9DE" w14:textId="77777777" w:rsidR="00662F78" w:rsidRPr="00FE3D7B" w:rsidRDefault="00662F78" w:rsidP="002708F1">
            <w:r w:rsidRPr="00FE3D7B">
              <w:t>Country D</w:t>
            </w:r>
          </w:p>
        </w:tc>
        <w:tc>
          <w:tcPr>
            <w:tcW w:w="1977" w:type="dxa"/>
            <w:noWrap/>
            <w:hideMark/>
          </w:tcPr>
          <w:p w14:paraId="5E7FE374" w14:textId="77777777" w:rsidR="00662F78" w:rsidRPr="00FE3D7B" w:rsidRDefault="00662F78" w:rsidP="002708F1">
            <w:r w:rsidRPr="00FE3D7B">
              <w:t> </w:t>
            </w:r>
          </w:p>
        </w:tc>
        <w:tc>
          <w:tcPr>
            <w:tcW w:w="3843" w:type="dxa"/>
            <w:noWrap/>
            <w:hideMark/>
          </w:tcPr>
          <w:p w14:paraId="6B45AFC1" w14:textId="77777777" w:rsidR="00662F78" w:rsidRPr="00FE3D7B" w:rsidRDefault="00662F78" w:rsidP="002708F1">
            <w:r w:rsidRPr="00FE3D7B">
              <w:t> </w:t>
            </w:r>
          </w:p>
        </w:tc>
        <w:tc>
          <w:tcPr>
            <w:tcW w:w="1871" w:type="dxa"/>
            <w:noWrap/>
            <w:hideMark/>
          </w:tcPr>
          <w:p w14:paraId="6B747E6A" w14:textId="77777777" w:rsidR="00662F78" w:rsidRPr="00FE3D7B" w:rsidRDefault="00662F78" w:rsidP="002708F1">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w:t>
      </w:r>
      <w:proofErr w:type="gramStart"/>
      <w:r>
        <w:t>in particular refer</w:t>
      </w:r>
      <w:proofErr w:type="gramEnd"/>
      <w:r>
        <w:t xml:space="preserve">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2072E764"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Content>
          <w:r w:rsidR="00363113">
            <w:rPr>
              <w:szCs w:val="22"/>
              <w:highlight w:val="lightGray"/>
            </w:rPr>
            <w:t>Facilitation Services for the Care Experiences Expert Panel</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07616FE8" w:rsidR="003C0FB1" w:rsidRPr="00CB5B77" w:rsidRDefault="00000000"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Content>
          <w:r w:rsidR="00A0205D">
            <w:rPr>
              <w:highlight w:val="lightGray"/>
            </w:rPr>
            <w:t>The Department of Children, Disability and Equality</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1935043C"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Content>
          <w:r w:rsidR="00363113">
            <w:rPr>
              <w:szCs w:val="22"/>
              <w:highlight w:val="lightGray"/>
            </w:rPr>
            <w:t>Facilitation Services for the Care Experiences Expert Panel</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538D312F" w14:textId="00411647" w:rsidR="003C0FB1" w:rsidRDefault="00000000"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Content>
          <w:r w:rsidR="00A0205D">
            <w:rPr>
              <w:highlight w:val="lightGray"/>
            </w:rPr>
            <w:t>The Department of Children, Disability and Equality</w:t>
          </w:r>
        </w:sdtContent>
      </w:sdt>
      <w:r w:rsidR="003C0FB1" w:rsidRPr="000E5DB7">
        <w:t xml:space="preserve">, of </w:t>
      </w:r>
      <w:bookmarkStart w:id="22"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2B3E17" w:rsidRPr="002B3E17">
        <w:rPr>
          <w:noProof/>
        </w:rPr>
        <w:t>Block 1, Miesian Plaza, 50-58 Baggot Street Lower, Dublin 2. D02 XWI4</w:t>
      </w:r>
      <w:r w:rsidR="003C0FB1" w:rsidRPr="000E5DB7">
        <w:fldChar w:fldCharType="end"/>
      </w:r>
      <w:bookmarkEnd w:id="22"/>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000000"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1CDA77B2"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w:t>
                </w:r>
                <w:r w:rsidR="00363113">
                  <w:t xml:space="preserve">Tender for the provision of Facilitation Services for the </w:t>
                </w:r>
                <w:r w:rsidR="00363113" w:rsidRPr="006575D5">
                  <w:t>Care Experiences Expert Panel</w:t>
                </w:r>
                <w:r w:rsidR="001B6A76">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4"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0FA97C04"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001B6A76">
                  <w:rPr>
                    <w:highlight w:val="lightGray"/>
                  </w:rPr>
                  <w:t>Sadhbh Whelan</w:t>
                </w:r>
              </w:sdtContent>
            </w:sdt>
            <w:r w:rsidRPr="000E5DB7">
              <w:t xml:space="preserve"> of </w:t>
            </w:r>
            <w:r w:rsidR="00C93669">
              <w:fldChar w:fldCharType="begin">
                <w:ffData>
                  <w:name w:val="Text39"/>
                  <w:enabled/>
                  <w:calcOnExit w:val="0"/>
                  <w:textInput>
                    <w:default w:val="[address of contact person]"/>
                  </w:textInput>
                </w:ffData>
              </w:fldChar>
            </w:r>
            <w:bookmarkStart w:id="23" w:name="Text39"/>
            <w:r w:rsidR="00C93669">
              <w:instrText xml:space="preserve"> FORMTEXT </w:instrText>
            </w:r>
            <w:r w:rsidR="00C93669">
              <w:fldChar w:fldCharType="separate"/>
            </w:r>
            <w:r w:rsidR="001B6A76">
              <w:rPr>
                <w:noProof/>
              </w:rPr>
              <w:t xml:space="preserve">Department of Children, Disability and Equality, </w:t>
            </w:r>
            <w:r w:rsidR="001B6A76" w:rsidRPr="001B6A76">
              <w:rPr>
                <w:noProof/>
              </w:rPr>
              <w:t xml:space="preserve">Block 1, Miesian Plaza, 50-58 Baggot Street Lower, Dublin </w:t>
            </w:r>
            <w:r w:rsidR="001B6A76" w:rsidRPr="001B6A76">
              <w:rPr>
                <w:noProof/>
              </w:rPr>
              <w:lastRenderedPageBreak/>
              <w:t>2. D02 XW14</w:t>
            </w:r>
            <w:r w:rsidR="001B6A76">
              <w:rPr>
                <w:noProof/>
              </w:rPr>
              <w:t xml:space="preserve">. </w:t>
            </w:r>
            <w:r w:rsidR="00C93669">
              <w:fldChar w:fldCharType="end"/>
            </w:r>
            <w:bookmarkEnd w:id="23"/>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4"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4"/>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2688CC1A"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3C5794">
              <w:rPr>
                <w:i/>
                <w:iCs/>
                <w:color w:val="FF0000"/>
                <w:highlight w:val="lightGray"/>
              </w:rPr>
              <w:t> </w:t>
            </w:r>
            <w:r w:rsidR="003C5794">
              <w:rPr>
                <w:i/>
                <w:iCs/>
                <w:color w:val="FF0000"/>
                <w:highlight w:val="lightGray"/>
              </w:rPr>
              <w:t> </w:t>
            </w:r>
            <w:r w:rsidR="003C5794">
              <w:rPr>
                <w:i/>
                <w:iCs/>
                <w:color w:val="FF0000"/>
                <w:highlight w:val="lightGray"/>
              </w:rPr>
              <w:t> </w:t>
            </w:r>
            <w:r w:rsidR="003C5794">
              <w:rPr>
                <w:i/>
                <w:iCs/>
                <w:color w:val="FF0000"/>
                <w:highlight w:val="lightGray"/>
              </w:rPr>
              <w:t> </w:t>
            </w:r>
            <w:r w:rsidR="003C5794">
              <w:rPr>
                <w:i/>
                <w:iCs/>
                <w:color w:val="FF0000"/>
                <w:highlight w:val="lightGray"/>
              </w:rPr>
              <w:t> </w:t>
            </w:r>
            <w:r w:rsidRPr="00215CCA">
              <w:rPr>
                <w:i/>
                <w:iCs/>
                <w:color w:val="FF0000"/>
                <w:highlight w:val="lightGray"/>
              </w:rPr>
              <w:fldChar w:fldCharType="end"/>
            </w:r>
          </w:p>
          <w:p w14:paraId="188090F6" w14:textId="2561940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5" w:name="Text143"/>
            <w:r>
              <w:rPr>
                <w:noProof/>
                <w:szCs w:val="22"/>
              </w:rPr>
              <w:instrText xml:space="preserve"> FORMTEXT </w:instrText>
            </w:r>
            <w:r>
              <w:rPr>
                <w:noProof/>
                <w:szCs w:val="22"/>
              </w:rPr>
            </w:r>
            <w:r>
              <w:rPr>
                <w:noProof/>
                <w:szCs w:val="22"/>
              </w:rPr>
              <w:fldChar w:fldCharType="separate"/>
            </w:r>
            <w:r w:rsidR="00763B54">
              <w:rPr>
                <w:noProof/>
                <w:szCs w:val="22"/>
              </w:rPr>
              <w:t>12</w:t>
            </w:r>
            <w:r>
              <w:rPr>
                <w:noProof/>
                <w:szCs w:val="22"/>
              </w:rPr>
              <w:fldChar w:fldCharType="end"/>
            </w:r>
            <w:bookmarkEnd w:id="25"/>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sidR="009E3493">
              <w:rPr>
                <w:noProof/>
                <w:szCs w:val="22"/>
              </w:rPr>
              <w:t>3</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t>
            </w:r>
            <w:proofErr w:type="gramStart"/>
            <w:r w:rsidRPr="000E5DB7">
              <w:t>whether or not</w:t>
            </w:r>
            <w:proofErr w:type="gramEnd"/>
            <w:r w:rsidRPr="000E5DB7">
              <w:t xml:space="preserve">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w:t>
            </w:r>
            <w:proofErr w:type="gramStart"/>
            <w:r w:rsidRPr="000E5DB7">
              <w:t>is capable of assuming and fulfilling</w:t>
            </w:r>
            <w:proofErr w:type="gramEnd"/>
            <w:r w:rsidRPr="000E5DB7">
              <w:t xml:space="preserve">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1D97FA4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6"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2B3E17">
              <w:rPr>
                <w:i/>
                <w:iCs/>
                <w:noProof/>
                <w:color w:val="FF0000"/>
                <w:highlight w:val="lightGray"/>
              </w:rPr>
              <w:t>Not Used</w:t>
            </w:r>
            <w:r w:rsidRPr="00FC5923">
              <w:rPr>
                <w:i/>
                <w:iCs/>
                <w:noProof/>
                <w:color w:val="FF0000"/>
                <w:highlight w:val="lightGray"/>
              </w:rPr>
              <w:t>:</w:t>
            </w:r>
            <w:r w:rsidRPr="00FC5923">
              <w:rPr>
                <w:i/>
                <w:iCs/>
                <w:color w:val="FF0000"/>
                <w:highlight w:val="lightGray"/>
              </w:rPr>
              <w:fldChar w:fldCharType="end"/>
            </w:r>
            <w:bookmarkEnd w:id="26"/>
          </w:p>
          <w:p w14:paraId="7F12D406"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 xml:space="preserve">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 xml:space="preserve">The Contractor undertakes to notify the Client forthwith of any material change to the status of the Contractor </w:t>
            </w:r>
            <w:proofErr w:type="gramStart"/>
            <w:r w:rsidRPr="000E5DB7">
              <w:t>with regard to</w:t>
            </w:r>
            <w:proofErr w:type="gramEnd"/>
            <w:r w:rsidRPr="000E5DB7">
              <w:t xml:space="preserve">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137382E3" w:rsidR="001F7FC2" w:rsidRPr="001F7FC2" w:rsidRDefault="00000000" w:rsidP="001F7FC2">
            <w:pPr>
              <w:jc w:val="both"/>
              <w:rPr>
                <w:b/>
                <w:i/>
                <w:highlight w:val="lightGray"/>
              </w:rPr>
            </w:pPr>
            <w:sdt>
              <w:sdtPr>
                <w:rPr>
                  <w:highlight w:val="lightGray"/>
                </w:rPr>
                <w:id w:val="-1636324986"/>
                <w:placeholder>
                  <w:docPart w:val="BDC0A0D4EFF74AECB960F338E13470F1"/>
                </w:placeholder>
                <w:showingPlcHdr/>
              </w:sdtPr>
              <w:sdtEndPr>
                <w:rPr>
                  <w:b/>
                  <w:i/>
                </w:rPr>
              </w:sdtEndPr>
              <w:sdtContent>
                <w:r w:rsidR="007B2BA2" w:rsidRPr="002204E4">
                  <w:rPr>
                    <w:rStyle w:val="PlaceholderText"/>
                  </w:rPr>
                  <w:t>Click here to enter text.</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0FE0CBC2"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7B2BA2">
              <w:rPr>
                <w:i/>
                <w:iCs/>
                <w:color w:val="FF0000"/>
                <w:highlight w:val="lightGray"/>
              </w:rPr>
              <w:t> </w:t>
            </w:r>
            <w:r w:rsidR="007B2BA2">
              <w:rPr>
                <w:i/>
                <w:iCs/>
                <w:color w:val="FF0000"/>
                <w:highlight w:val="lightGray"/>
              </w:rPr>
              <w:t> </w:t>
            </w:r>
            <w:r w:rsidR="007B2BA2">
              <w:rPr>
                <w:i/>
                <w:iCs/>
                <w:color w:val="FF0000"/>
                <w:highlight w:val="lightGray"/>
              </w:rPr>
              <w:t> </w:t>
            </w:r>
            <w:r w:rsidR="007B2BA2">
              <w:rPr>
                <w:i/>
                <w:iCs/>
                <w:color w:val="FF0000"/>
                <w:highlight w:val="lightGray"/>
              </w:rPr>
              <w:t> </w:t>
            </w:r>
            <w:r w:rsidR="007B2BA2">
              <w:rPr>
                <w:i/>
                <w:iCs/>
                <w:color w:val="FF0000"/>
                <w:highlight w:val="lightGray"/>
              </w:rPr>
              <w:t> </w:t>
            </w:r>
            <w:r w:rsidRPr="00FC5923">
              <w:rPr>
                <w:i/>
                <w:iCs/>
                <w:color w:val="FF0000"/>
                <w:highlight w:val="lightGray"/>
              </w:rPr>
              <w:fldChar w:fldCharType="end"/>
            </w:r>
          </w:p>
          <w:p w14:paraId="49654599" w14:textId="00413DC0"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7" w:name="Text144"/>
            <w:r>
              <w:instrText xml:space="preserve"> FORMTEXT </w:instrText>
            </w:r>
            <w:r>
              <w:fldChar w:fldCharType="separate"/>
            </w:r>
            <w:r w:rsidR="00920829">
              <w:rPr>
                <w:noProof/>
              </w:rPr>
              <w:t xml:space="preserve">100 </w:t>
            </w:r>
            <w:r>
              <w:rPr>
                <w:noProof/>
              </w:rPr>
              <w:t>per cent of the Charges paid or projected to be paid (whichever is higher) under this Agreement]</w:t>
            </w:r>
            <w:r>
              <w:fldChar w:fldCharType="end"/>
            </w:r>
            <w:bookmarkEnd w:id="27"/>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375FB1BD"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6F013B">
              <w:rPr>
                <w:szCs w:val="22"/>
              </w:rPr>
              <w:t>€4,000</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8" w:name="Text145"/>
            <w:r>
              <w:instrText xml:space="preserve"> FORMTEXT </w:instrText>
            </w:r>
            <w:r>
              <w:fldChar w:fldCharType="separate"/>
            </w:r>
            <w:r w:rsidR="006F013B">
              <w:t>10</w:t>
            </w:r>
            <w:r>
              <w:fldChar w:fldCharType="end"/>
            </w:r>
            <w:bookmarkEnd w:id="28"/>
            <w:r w:rsidR="00394603" w:rsidRPr="000E5DB7">
              <w:t xml:space="preserve"> per cent of the Charges. In such event the Client shall identify the </w:t>
            </w:r>
            <w:proofErr w:type="gramStart"/>
            <w:r w:rsidR="00394603" w:rsidRPr="000E5DB7">
              <w:t>particular Services</w:t>
            </w:r>
            <w:proofErr w:type="gramEnd"/>
            <w:r w:rsidR="00394603" w:rsidRPr="000E5DB7">
              <w:t xml:space="preserve"> with which it is dissatisfied together with the reasons for such dissatisfaction. Payment of the Retention Amount will be made upon replacement and/or remedy of the </w:t>
            </w:r>
            <w:r w:rsidR="00394603" w:rsidRPr="000E5DB7">
              <w:lastRenderedPageBreak/>
              <w:t>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3BBCDC18"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920829">
              <w:rPr>
                <w:i/>
                <w:iCs/>
                <w:color w:val="FF0000"/>
              </w:rPr>
              <w:t>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05ED4475"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920829">
              <w:rPr>
                <w:i/>
                <w:iCs/>
                <w:noProof/>
                <w:color w:val="FF0000"/>
              </w:rPr>
              <w:t>Not Used</w:t>
            </w:r>
            <w:r>
              <w:rPr>
                <w:i/>
                <w:iCs/>
                <w:noProof/>
                <w:color w:val="FF0000"/>
              </w:rPr>
              <w:t xml:space="preserv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9" w:name="Text43"/>
            <w:r w:rsidR="001F7FC2">
              <w:instrText xml:space="preserve">FORMTEXT </w:instrText>
            </w:r>
            <w:r w:rsidR="001F7FC2">
              <w:fldChar w:fldCharType="separate"/>
            </w:r>
            <w:r w:rsidR="001F7FC2">
              <w:rPr>
                <w:noProof/>
              </w:rPr>
              <w:t>[insert amount]</w:t>
            </w:r>
            <w:r w:rsidR="001F7FC2">
              <w:fldChar w:fldCharType="end"/>
            </w:r>
            <w:bookmarkEnd w:id="29"/>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w:t>
            </w:r>
            <w:r w:rsidRPr="000E5DB7">
              <w:lastRenderedPageBreak/>
              <w:t>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lastRenderedPageBreak/>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 xml:space="preserve">Upon the termination of this Agreement for whatever reason, the Contractor shall immediately deliver up to the Client all the Materials prepared up to the date of </w:t>
            </w:r>
            <w:r w:rsidRPr="000E5DB7">
              <w:rPr>
                <w:szCs w:val="22"/>
              </w:rPr>
              <w:lastRenderedPageBreak/>
              <w:t>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lastRenderedPageBreak/>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w:t>
            </w:r>
            <w:r w:rsidRPr="000E5DB7">
              <w:lastRenderedPageBreak/>
              <w:t xml:space="preserve">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lastRenderedPageBreak/>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08702228"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0" w:name="Text146"/>
            <w:r w:rsidR="00B625AA">
              <w:instrText xml:space="preserve"> FORMTEXT </w:instrText>
            </w:r>
            <w:r w:rsidR="00B625AA">
              <w:fldChar w:fldCharType="separate"/>
            </w:r>
            <w:r w:rsidR="006F013B">
              <w:t>7</w:t>
            </w:r>
            <w:r w:rsidR="00920829">
              <w:t xml:space="preserve"> </w:t>
            </w:r>
            <w:r w:rsidR="00B625AA">
              <w:fldChar w:fldCharType="end"/>
            </w:r>
            <w:bookmarkEnd w:id="30"/>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payments are properly due and payable for obligations </w:t>
            </w:r>
            <w:proofErr w:type="gramStart"/>
            <w:r w:rsidRPr="000E5DB7">
              <w:t>actually fulfilled</w:t>
            </w:r>
            <w:proofErr w:type="gramEnd"/>
            <w:r w:rsidRPr="000E5DB7">
              <w:t xml:space="preserve">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9E4C06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1" w:name="Text147"/>
            <w:r w:rsidR="00B625AA">
              <w:instrText xml:space="preserve"> FORMTEXT </w:instrText>
            </w:r>
            <w:r w:rsidR="00B625AA">
              <w:fldChar w:fldCharType="separate"/>
            </w:r>
            <w:r w:rsidR="00920829">
              <w:t>one months</w:t>
            </w:r>
            <w:r w:rsidR="00B625AA">
              <w:fldChar w:fldCharType="end"/>
            </w:r>
            <w:bookmarkEnd w:id="31"/>
            <w:r w:rsidRPr="000E5DB7">
              <w:t xml:space="preserve"> written notice to the Contractor.</w:t>
            </w:r>
            <w:r>
              <w:t xml:space="preserve"> </w:t>
            </w:r>
            <w:r>
              <w:rPr>
                <w:lang w:val="en-US"/>
              </w:rPr>
              <w:t>T</w:t>
            </w:r>
            <w:r w:rsidRPr="000E5DB7">
              <w:t xml:space="preserve">his Agreement may be </w:t>
            </w:r>
            <w:r w:rsidRPr="000E5DB7">
              <w:lastRenderedPageBreak/>
              <w:t xml:space="preserve">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6F013B">
              <w:t>thre</w:t>
            </w:r>
            <w:r w:rsidR="00920829">
              <w:rPr>
                <w:noProof/>
              </w:rPr>
              <w:t>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lastRenderedPageBreak/>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 xml:space="preserve">if the other Party becomes insolvent, becomes bankrupt, </w:t>
            </w:r>
            <w:proofErr w:type="gramStart"/>
            <w:r w:rsidRPr="00507FE4">
              <w:t>enters into</w:t>
            </w:r>
            <w:proofErr w:type="gramEnd"/>
            <w:r w:rsidRPr="00507FE4">
              <w:t xml:space="preserve"> examinership, is wound up, commences winding up, has a receiving order made against it, makes any arrangement with its creditors generally or takes or suffers any similar action </w:t>
            </w:r>
            <w:proofErr w:type="gramStart"/>
            <w:r w:rsidRPr="00507FE4">
              <w:t>as a result of</w:t>
            </w:r>
            <w:proofErr w:type="gramEnd"/>
            <w:r w:rsidRPr="00507FE4">
              <w:t xml:space="preserve">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14C32A6E"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D3F9B">
              <w:rPr>
                <w:szCs w:val="22"/>
              </w:rPr>
              <w:t> </w:t>
            </w:r>
            <w:r w:rsidR="00BD3F9B">
              <w:rPr>
                <w:szCs w:val="22"/>
              </w:rPr>
              <w:t> </w:t>
            </w:r>
            <w:r w:rsidR="00BD3F9B">
              <w:rPr>
                <w:szCs w:val="22"/>
              </w:rPr>
              <w:t> </w:t>
            </w:r>
            <w:r w:rsidR="00BD3F9B">
              <w:rPr>
                <w:szCs w:val="22"/>
              </w:rPr>
              <w:t> </w:t>
            </w:r>
            <w:r w:rsidR="00BD3F9B">
              <w:rPr>
                <w:szCs w:val="22"/>
              </w:rPr>
              <w:t> </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D3F9B">
              <w:rPr>
                <w:szCs w:val="22"/>
              </w:rPr>
              <w:t>Dr. Sadhbh Whelan</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lastRenderedPageBreak/>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 xml:space="preserve">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w:t>
      </w:r>
      <w:r w:rsidR="005A564A" w:rsidRPr="00105D6E">
        <w:rPr>
          <w:szCs w:val="22"/>
        </w:rPr>
        <w:lastRenderedPageBreak/>
        <w:t>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t>
      </w:r>
      <w:proofErr w:type="gramStart"/>
      <w:r w:rsidRPr="000E5DB7">
        <w:t>with regard to</w:t>
      </w:r>
      <w:proofErr w:type="gramEnd"/>
      <w:r w:rsidRPr="000E5DB7">
        <w:t xml:space="preserve">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w:t>
            </w:r>
            <w:r w:rsidRPr="000E5DB7">
              <w:lastRenderedPageBreak/>
              <w:t>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w:t>
            </w:r>
            <w:r w:rsidRPr="000E5DB7">
              <w:lastRenderedPageBreak/>
              <w:t>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lastRenderedPageBreak/>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proofErr w:type="gramStart"/>
            <w:r w:rsidRPr="000E5DB7">
              <w:t>In the event that</w:t>
            </w:r>
            <w:proofErr w:type="gramEnd"/>
            <w:r w:rsidRPr="000E5DB7">
              <w:t xml:space="preserve">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2CF94188" w14:textId="77777777" w:rsidR="00FC4084" w:rsidRPr="00920829" w:rsidRDefault="00FC4084" w:rsidP="00920829">
          <w:pPr>
            <w:pStyle w:val="ListParagraph"/>
            <w:numPr>
              <w:ilvl w:val="0"/>
              <w:numId w:val="11"/>
            </w:numPr>
            <w:rPr>
              <w:rFonts w:asciiTheme="minorHAnsi" w:hAnsiTheme="minorHAnsi"/>
              <w:color w:val="FF0000"/>
              <w:szCs w:val="22"/>
              <w:lang w:val="en-IE"/>
            </w:rPr>
          </w:pPr>
          <w:r w:rsidRPr="00920829">
            <w:rPr>
              <w:rFonts w:asciiTheme="minorHAnsi" w:eastAsiaTheme="minorHAnsi" w:hAnsiTheme="minorHAnsi" w:cstheme="minorBidi"/>
              <w:szCs w:val="22"/>
              <w:lang w:val="en-IE"/>
            </w:rPr>
            <w:t xml:space="preserve">The Client does not consent to the Contractor appointing any </w:t>
          </w:r>
          <w:proofErr w:type="gramStart"/>
          <w:r w:rsidRPr="00920829">
            <w:rPr>
              <w:rFonts w:asciiTheme="minorHAnsi" w:eastAsiaTheme="minorHAnsi" w:hAnsiTheme="minorHAnsi" w:cstheme="minorBidi"/>
              <w:szCs w:val="22"/>
              <w:lang w:val="en-IE"/>
            </w:rPr>
            <w:t>third party</w:t>
          </w:r>
          <w:proofErr w:type="gramEnd"/>
          <w:r w:rsidRPr="00920829">
            <w:rPr>
              <w:rFonts w:asciiTheme="minorHAnsi" w:eastAsiaTheme="minorHAnsi" w:hAnsiTheme="minorHAnsi" w:cstheme="minorBidi"/>
              <w:szCs w:val="22"/>
              <w:lang w:val="en-IE"/>
            </w:rPr>
            <w:t xml:space="preserve">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000000"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Content>
        <w:p w14:paraId="7C40B245" w14:textId="45A74735" w:rsidR="001F7FC2" w:rsidRPr="00310EDC" w:rsidRDefault="00920829" w:rsidP="00920829">
          <w:pPr>
            <w:spacing w:after="0"/>
          </w:pPr>
          <w:r>
            <w:t>Not Used:</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000000"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39597B41" w14:textId="1F955878" w:rsidR="001D0C7E" w:rsidRPr="001D0C7E" w:rsidRDefault="005635BE" w:rsidP="001D0C7E">
              <w:pPr>
                <w:rPr>
                  <w:noProof/>
                  <w:szCs w:val="22"/>
                  <w:lang w:val="en-IE"/>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001D0C7E">
                <w:rPr>
                  <w:noProof/>
                  <w:szCs w:val="22"/>
                </w:rPr>
                <w:t>Department of Children, Disability and Equality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2" w:name="Text149"/>
              <w:r w:rsidRPr="00BE4EBF">
                <w:rPr>
                  <w:szCs w:val="22"/>
                </w:rPr>
                <w:instrText xml:space="preserve"> FORMTEXT </w:instrText>
              </w:r>
              <w:r w:rsidRPr="00BE4EBF">
                <w:rPr>
                  <w:szCs w:val="22"/>
                </w:rPr>
              </w:r>
              <w:r w:rsidRPr="00BE4EBF">
                <w:rPr>
                  <w:szCs w:val="22"/>
                </w:rPr>
                <w:fldChar w:fldCharType="separate"/>
              </w:r>
              <w:r w:rsidR="001D0C7E" w:rsidRPr="001D0C7E">
                <w:rPr>
                  <w:noProof/>
                  <w:szCs w:val="22"/>
                  <w:lang w:val="en-IE"/>
                </w:rPr>
                <w:t>Block 1, Miesian Plaza, 50-58 Baggot Street Lower, Dublin 2. D02 XWI4</w:t>
              </w:r>
            </w:p>
            <w:p w14:paraId="1B4578FC" w14:textId="38DA2FC0" w:rsidR="005635BE" w:rsidRPr="00BE4EBF" w:rsidRDefault="005635BE" w:rsidP="005635BE">
              <w:pPr>
                <w:rPr>
                  <w:szCs w:val="22"/>
                </w:rPr>
              </w:pPr>
              <w:r w:rsidRPr="00BE4EBF">
                <w:rPr>
                  <w:szCs w:val="22"/>
                </w:rPr>
                <w:fldChar w:fldCharType="end"/>
              </w:r>
              <w:bookmarkEnd w:id="32"/>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3"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3"/>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60"/>
                <w:gridCol w:w="8266"/>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4B0CE903"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4"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4"/>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5"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5"/>
                    <w:r w:rsidRPr="00BE4EBF">
                      <w:rPr>
                        <w:szCs w:val="22"/>
                      </w:rPr>
                      <w:t xml:space="preserve"> (the “RFT”) the Contracting Authority invited tenders (“Tenders”) for the provision of the </w:t>
                    </w:r>
                    <w:r w:rsidRPr="00BE4EBF">
                      <w:rPr>
                        <w:szCs w:val="22"/>
                        <w:highlight w:val="lightGray"/>
                      </w:rPr>
                      <w:t>Services</w:t>
                    </w:r>
                    <w:r w:rsidRPr="00BE4EBF">
                      <w:rPr>
                        <w:szCs w:val="22"/>
                      </w:rPr>
                      <w:t xml:space="preserve"> described in Appendix 1 to the RFT (the </w:t>
                    </w:r>
                    <w:r w:rsidRPr="00BE4EBF">
                      <w:rPr>
                        <w:szCs w:val="22"/>
                        <w:highlight w:val="lightGray"/>
                      </w:rPr>
                      <w:t>“Services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6"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6"/>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5321192D"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w:t>
                    </w:r>
                    <w:r w:rsidRPr="00BE4EBF">
                      <w:rPr>
                        <w:rFonts w:asciiTheme="minorHAnsi" w:eastAsiaTheme="minorHAnsi" w:hAnsiTheme="minorHAnsi" w:cstheme="minorBidi"/>
                        <w:szCs w:val="22"/>
                        <w:lang w:val="en-IE"/>
                      </w:rPr>
                      <w:lastRenderedPageBreak/>
                      <w:t>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 xml:space="preserve">to comply with all directions as to local security arrangements deemed reasonably necessary by the Contracting Authority including, if required, completion of </w:t>
                    </w:r>
                    <w:r w:rsidRPr="00BE4EBF">
                      <w:rPr>
                        <w:szCs w:val="22"/>
                      </w:rPr>
                      <w:lastRenderedPageBreak/>
                      <w:t>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lastRenderedPageBreak/>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25D8FA16" w:rsidR="005635BE" w:rsidRPr="00BE4EBF" w:rsidRDefault="005635BE" w:rsidP="00757561">
                    <w:pPr>
                      <w:spacing w:line="256" w:lineRule="auto"/>
                      <w:jc w:val="both"/>
                      <w:rPr>
                        <w:i/>
                        <w:color w:val="FF0000"/>
                        <w:szCs w:val="22"/>
                      </w:rPr>
                    </w:pP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1C90EB4A" w14:textId="47706A03" w:rsidR="005635BE" w:rsidRPr="00BE4EBF" w:rsidRDefault="005635BE" w:rsidP="00757561">
                    <w:pPr>
                      <w:spacing w:line="256" w:lineRule="auto"/>
                      <w:jc w:val="both"/>
                      <w:rPr>
                        <w:szCs w:val="22"/>
                      </w:rPr>
                    </w:pP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lastRenderedPageBreak/>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000000"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000000"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w:t>
      </w:r>
      <w:proofErr w:type="gramStart"/>
      <w:r>
        <w:rPr>
          <w:b/>
          <w:color w:val="333399"/>
          <w:sz w:val="32"/>
          <w:szCs w:val="32"/>
          <w:lang w:val="en-US"/>
        </w:rPr>
        <w:t>to</w:t>
      </w:r>
      <w:proofErr w:type="gramEnd"/>
      <w:r>
        <w:rPr>
          <w:b/>
          <w:color w:val="333399"/>
          <w:sz w:val="32"/>
          <w:szCs w:val="32"/>
          <w:lang w:val="en-US"/>
        </w:rPr>
        <w:t xml:space="preserve">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000000"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5C531" w14:textId="77777777" w:rsidR="00A10277" w:rsidRDefault="00A10277" w:rsidP="003C0FB1">
      <w:r>
        <w:separator/>
      </w:r>
    </w:p>
  </w:endnote>
  <w:endnote w:type="continuationSeparator" w:id="0">
    <w:p w14:paraId="110D7DB8" w14:textId="77777777" w:rsidR="00A10277" w:rsidRDefault="00A10277" w:rsidP="003C0FB1">
      <w:r>
        <w:continuationSeparator/>
      </w:r>
    </w:p>
  </w:endnote>
  <w:endnote w:type="continuationNotice" w:id="1">
    <w:p w14:paraId="0E43D6DF" w14:textId="77777777" w:rsidR="00A10277" w:rsidRDefault="00A102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398E2" w14:textId="77777777" w:rsidR="00A10277" w:rsidRDefault="00A10277" w:rsidP="003C0FB1">
      <w:r>
        <w:separator/>
      </w:r>
    </w:p>
  </w:footnote>
  <w:footnote w:type="continuationSeparator" w:id="0">
    <w:p w14:paraId="072A7CFB" w14:textId="77777777" w:rsidR="00A10277" w:rsidRDefault="00A10277" w:rsidP="003C0FB1">
      <w:r>
        <w:continuationSeparator/>
      </w:r>
    </w:p>
  </w:footnote>
  <w:footnote w:type="continuationNotice" w:id="1">
    <w:p w14:paraId="757119DC" w14:textId="77777777" w:rsidR="00A10277" w:rsidRDefault="00A102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B3E6B0D"/>
    <w:multiLevelType w:val="hybridMultilevel"/>
    <w:tmpl w:val="D046B0E2"/>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2B4B1B30"/>
    <w:multiLevelType w:val="hybridMultilevel"/>
    <w:tmpl w:val="2B5A66F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E80304A"/>
    <w:multiLevelType w:val="hybridMultilevel"/>
    <w:tmpl w:val="A822A2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F0760D9"/>
    <w:multiLevelType w:val="hybridMultilevel"/>
    <w:tmpl w:val="670CC3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3AD23E99"/>
    <w:multiLevelType w:val="hybridMultilevel"/>
    <w:tmpl w:val="540CE40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3DFE7FA6"/>
    <w:multiLevelType w:val="hybridMultilevel"/>
    <w:tmpl w:val="C608AE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21E29CF"/>
    <w:multiLevelType w:val="hybridMultilevel"/>
    <w:tmpl w:val="268C2A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1"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09B40E1"/>
    <w:multiLevelType w:val="hybridMultilevel"/>
    <w:tmpl w:val="872C29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3CF1FFA"/>
    <w:multiLevelType w:val="hybridMultilevel"/>
    <w:tmpl w:val="F0FA31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42928F2"/>
    <w:multiLevelType w:val="hybridMultilevel"/>
    <w:tmpl w:val="07C8BF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74F58A3"/>
    <w:multiLevelType w:val="hybridMultilevel"/>
    <w:tmpl w:val="9288E1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94653DB"/>
    <w:multiLevelType w:val="hybridMultilevel"/>
    <w:tmpl w:val="5742126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954541F"/>
    <w:multiLevelType w:val="hybridMultilevel"/>
    <w:tmpl w:val="E8D4B7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38" w15:restartNumberingAfterBreak="0">
    <w:nsid w:val="7ED6370C"/>
    <w:multiLevelType w:val="hybridMultilevel"/>
    <w:tmpl w:val="D59EBBC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66460162">
    <w:abstractNumId w:val="24"/>
  </w:num>
  <w:num w:numId="2" w16cid:durableId="564679912">
    <w:abstractNumId w:val="37"/>
  </w:num>
  <w:num w:numId="3" w16cid:durableId="259069296">
    <w:abstractNumId w:val="25"/>
  </w:num>
  <w:num w:numId="4" w16cid:durableId="1551262404">
    <w:abstractNumId w:val="5"/>
  </w:num>
  <w:num w:numId="5" w16cid:durableId="888617164">
    <w:abstractNumId w:val="36"/>
  </w:num>
  <w:num w:numId="6" w16cid:durableId="155609032">
    <w:abstractNumId w:val="9"/>
  </w:num>
  <w:num w:numId="7" w16cid:durableId="220873681">
    <w:abstractNumId w:val="2"/>
  </w:num>
  <w:num w:numId="8" w16cid:durableId="1800610074">
    <w:abstractNumId w:val="3"/>
  </w:num>
  <w:num w:numId="9" w16cid:durableId="468203500">
    <w:abstractNumId w:val="7"/>
  </w:num>
  <w:num w:numId="10" w16cid:durableId="259996919">
    <w:abstractNumId w:val="35"/>
  </w:num>
  <w:num w:numId="11" w16cid:durableId="1740663812">
    <w:abstractNumId w:val="10"/>
  </w:num>
  <w:num w:numId="12" w16cid:durableId="1638756536">
    <w:abstractNumId w:val="22"/>
  </w:num>
  <w:num w:numId="13" w16cid:durableId="1981692636">
    <w:abstractNumId w:val="23"/>
  </w:num>
  <w:num w:numId="14" w16cid:durableId="1651864734">
    <w:abstractNumId w:val="20"/>
  </w:num>
  <w:num w:numId="15" w16cid:durableId="694185847">
    <w:abstractNumId w:val="28"/>
  </w:num>
  <w:num w:numId="16" w16cid:durableId="16068832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43093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42869671">
    <w:abstractNumId w:val="8"/>
  </w:num>
  <w:num w:numId="19" w16cid:durableId="148593455">
    <w:abstractNumId w:val="26"/>
  </w:num>
  <w:num w:numId="20" w16cid:durableId="1296788695">
    <w:abstractNumId w:val="21"/>
  </w:num>
  <w:num w:numId="21" w16cid:durableId="235939512">
    <w:abstractNumId w:val="16"/>
  </w:num>
  <w:num w:numId="22" w16cid:durableId="502815045">
    <w:abstractNumId w:val="27"/>
  </w:num>
  <w:num w:numId="23" w16cid:durableId="157892307">
    <w:abstractNumId w:val="1"/>
  </w:num>
  <w:num w:numId="24" w16cid:durableId="85349422">
    <w:abstractNumId w:val="18"/>
  </w:num>
  <w:num w:numId="25" w16cid:durableId="205023963">
    <w:abstractNumId w:val="34"/>
  </w:num>
  <w:num w:numId="26" w16cid:durableId="209584740">
    <w:abstractNumId w:val="14"/>
  </w:num>
  <w:num w:numId="27" w16cid:durableId="13777092">
    <w:abstractNumId w:val="32"/>
  </w:num>
  <w:num w:numId="28" w16cid:durableId="457843309">
    <w:abstractNumId w:val="4"/>
  </w:num>
  <w:num w:numId="29" w16cid:durableId="1157839154">
    <w:abstractNumId w:val="29"/>
  </w:num>
  <w:num w:numId="30" w16cid:durableId="1701589405">
    <w:abstractNumId w:val="30"/>
  </w:num>
  <w:num w:numId="31" w16cid:durableId="1116678584">
    <w:abstractNumId w:val="31"/>
  </w:num>
  <w:num w:numId="32" w16cid:durableId="1884171037">
    <w:abstractNumId w:val="33"/>
  </w:num>
  <w:num w:numId="33" w16cid:durableId="942148314">
    <w:abstractNumId w:val="38"/>
  </w:num>
  <w:num w:numId="34" w16cid:durableId="1054893153">
    <w:abstractNumId w:val="13"/>
  </w:num>
  <w:num w:numId="35" w16cid:durableId="1777796430">
    <w:abstractNumId w:val="19"/>
  </w:num>
  <w:num w:numId="36" w16cid:durableId="1465275681">
    <w:abstractNumId w:val="12"/>
  </w:num>
  <w:num w:numId="37" w16cid:durableId="425810587">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1952"/>
    <w:rsid w:val="00012795"/>
    <w:rsid w:val="000133C0"/>
    <w:rsid w:val="00013670"/>
    <w:rsid w:val="0001388F"/>
    <w:rsid w:val="000151F7"/>
    <w:rsid w:val="000225C5"/>
    <w:rsid w:val="00024812"/>
    <w:rsid w:val="00026085"/>
    <w:rsid w:val="0003041E"/>
    <w:rsid w:val="00037946"/>
    <w:rsid w:val="00042D32"/>
    <w:rsid w:val="00051085"/>
    <w:rsid w:val="00056B48"/>
    <w:rsid w:val="00061527"/>
    <w:rsid w:val="000632B8"/>
    <w:rsid w:val="0006379F"/>
    <w:rsid w:val="00065AEE"/>
    <w:rsid w:val="00074610"/>
    <w:rsid w:val="00075D05"/>
    <w:rsid w:val="000C0E06"/>
    <w:rsid w:val="000C0E11"/>
    <w:rsid w:val="000C65B7"/>
    <w:rsid w:val="000D10E2"/>
    <w:rsid w:val="000E283A"/>
    <w:rsid w:val="000E2CF8"/>
    <w:rsid w:val="000E4872"/>
    <w:rsid w:val="000F0378"/>
    <w:rsid w:val="000F4D74"/>
    <w:rsid w:val="000F4FE9"/>
    <w:rsid w:val="000F751F"/>
    <w:rsid w:val="00101A30"/>
    <w:rsid w:val="00101AC8"/>
    <w:rsid w:val="00102515"/>
    <w:rsid w:val="00114317"/>
    <w:rsid w:val="0011698E"/>
    <w:rsid w:val="00120FF2"/>
    <w:rsid w:val="00130442"/>
    <w:rsid w:val="001473BE"/>
    <w:rsid w:val="00147DAB"/>
    <w:rsid w:val="001524AB"/>
    <w:rsid w:val="00163704"/>
    <w:rsid w:val="00164CF1"/>
    <w:rsid w:val="001651D7"/>
    <w:rsid w:val="00170E2D"/>
    <w:rsid w:val="00173329"/>
    <w:rsid w:val="001750A8"/>
    <w:rsid w:val="00175C84"/>
    <w:rsid w:val="0018606D"/>
    <w:rsid w:val="00192D79"/>
    <w:rsid w:val="001A59D3"/>
    <w:rsid w:val="001B5C7C"/>
    <w:rsid w:val="001B602E"/>
    <w:rsid w:val="001B6A76"/>
    <w:rsid w:val="001C3A95"/>
    <w:rsid w:val="001C3D44"/>
    <w:rsid w:val="001C5C1E"/>
    <w:rsid w:val="001D0C7E"/>
    <w:rsid w:val="001D1C4C"/>
    <w:rsid w:val="001E43FC"/>
    <w:rsid w:val="001E59E6"/>
    <w:rsid w:val="001F6360"/>
    <w:rsid w:val="001F68D2"/>
    <w:rsid w:val="001F7FC2"/>
    <w:rsid w:val="00206CC8"/>
    <w:rsid w:val="002155EA"/>
    <w:rsid w:val="00234C8E"/>
    <w:rsid w:val="0023618E"/>
    <w:rsid w:val="00240C84"/>
    <w:rsid w:val="002418DA"/>
    <w:rsid w:val="00241925"/>
    <w:rsid w:val="00245488"/>
    <w:rsid w:val="00245978"/>
    <w:rsid w:val="00245A64"/>
    <w:rsid w:val="00246362"/>
    <w:rsid w:val="00261DFB"/>
    <w:rsid w:val="002628DF"/>
    <w:rsid w:val="002708F1"/>
    <w:rsid w:val="00272107"/>
    <w:rsid w:val="0028250A"/>
    <w:rsid w:val="00291A79"/>
    <w:rsid w:val="00292437"/>
    <w:rsid w:val="00296C52"/>
    <w:rsid w:val="002A1879"/>
    <w:rsid w:val="002B2535"/>
    <w:rsid w:val="002B3E17"/>
    <w:rsid w:val="002B60D2"/>
    <w:rsid w:val="002B6DA5"/>
    <w:rsid w:val="002C08E8"/>
    <w:rsid w:val="002C70EC"/>
    <w:rsid w:val="002C7140"/>
    <w:rsid w:val="002C72C0"/>
    <w:rsid w:val="002D062E"/>
    <w:rsid w:val="002D2E46"/>
    <w:rsid w:val="002E273D"/>
    <w:rsid w:val="002E534E"/>
    <w:rsid w:val="002E5BD4"/>
    <w:rsid w:val="002F0288"/>
    <w:rsid w:val="002F6408"/>
    <w:rsid w:val="0030399F"/>
    <w:rsid w:val="003073E6"/>
    <w:rsid w:val="0031024C"/>
    <w:rsid w:val="00310EDC"/>
    <w:rsid w:val="00311BCB"/>
    <w:rsid w:val="00321AC6"/>
    <w:rsid w:val="00325955"/>
    <w:rsid w:val="00325B4F"/>
    <w:rsid w:val="003270FE"/>
    <w:rsid w:val="0034204D"/>
    <w:rsid w:val="00347E6B"/>
    <w:rsid w:val="00350DBC"/>
    <w:rsid w:val="00363113"/>
    <w:rsid w:val="003670C3"/>
    <w:rsid w:val="003700B0"/>
    <w:rsid w:val="0037365C"/>
    <w:rsid w:val="00373809"/>
    <w:rsid w:val="00377945"/>
    <w:rsid w:val="00381B75"/>
    <w:rsid w:val="00383C79"/>
    <w:rsid w:val="0038503C"/>
    <w:rsid w:val="0038531B"/>
    <w:rsid w:val="0038799C"/>
    <w:rsid w:val="00394603"/>
    <w:rsid w:val="003C0FB1"/>
    <w:rsid w:val="003C19E4"/>
    <w:rsid w:val="003C2DA6"/>
    <w:rsid w:val="003C5794"/>
    <w:rsid w:val="003D35B0"/>
    <w:rsid w:val="003E08C5"/>
    <w:rsid w:val="003E4A09"/>
    <w:rsid w:val="003E7CC4"/>
    <w:rsid w:val="003F3CA9"/>
    <w:rsid w:val="003F3EE7"/>
    <w:rsid w:val="003F5F2E"/>
    <w:rsid w:val="004101AD"/>
    <w:rsid w:val="00430EA8"/>
    <w:rsid w:val="00443976"/>
    <w:rsid w:val="00444730"/>
    <w:rsid w:val="004519D3"/>
    <w:rsid w:val="0046000A"/>
    <w:rsid w:val="00467436"/>
    <w:rsid w:val="00474043"/>
    <w:rsid w:val="00483B81"/>
    <w:rsid w:val="004939B5"/>
    <w:rsid w:val="00496C17"/>
    <w:rsid w:val="004A0961"/>
    <w:rsid w:val="004A15F8"/>
    <w:rsid w:val="004A5BC9"/>
    <w:rsid w:val="004A7D33"/>
    <w:rsid w:val="004B2AF8"/>
    <w:rsid w:val="004B4771"/>
    <w:rsid w:val="004B576C"/>
    <w:rsid w:val="004B63E5"/>
    <w:rsid w:val="004B65A0"/>
    <w:rsid w:val="004C1AA8"/>
    <w:rsid w:val="004C7F6E"/>
    <w:rsid w:val="004D24D6"/>
    <w:rsid w:val="004D3246"/>
    <w:rsid w:val="004D3248"/>
    <w:rsid w:val="004E00BE"/>
    <w:rsid w:val="004E536C"/>
    <w:rsid w:val="004F3DDB"/>
    <w:rsid w:val="00503F93"/>
    <w:rsid w:val="00505183"/>
    <w:rsid w:val="00514DFD"/>
    <w:rsid w:val="0051673A"/>
    <w:rsid w:val="00522DF9"/>
    <w:rsid w:val="005239E4"/>
    <w:rsid w:val="00533484"/>
    <w:rsid w:val="00534A1C"/>
    <w:rsid w:val="00541969"/>
    <w:rsid w:val="00542982"/>
    <w:rsid w:val="00545E23"/>
    <w:rsid w:val="0054610F"/>
    <w:rsid w:val="00550821"/>
    <w:rsid w:val="00550B2B"/>
    <w:rsid w:val="005510C9"/>
    <w:rsid w:val="005520E5"/>
    <w:rsid w:val="00553619"/>
    <w:rsid w:val="005635BE"/>
    <w:rsid w:val="005637A5"/>
    <w:rsid w:val="00564F8A"/>
    <w:rsid w:val="00565BBD"/>
    <w:rsid w:val="00575C6E"/>
    <w:rsid w:val="00580AF7"/>
    <w:rsid w:val="00581456"/>
    <w:rsid w:val="0058336E"/>
    <w:rsid w:val="00591334"/>
    <w:rsid w:val="005A41B0"/>
    <w:rsid w:val="005A564A"/>
    <w:rsid w:val="005B0252"/>
    <w:rsid w:val="005B196F"/>
    <w:rsid w:val="005B2A6D"/>
    <w:rsid w:val="005B6A0B"/>
    <w:rsid w:val="005C1535"/>
    <w:rsid w:val="005C16A5"/>
    <w:rsid w:val="005D60C5"/>
    <w:rsid w:val="005E3864"/>
    <w:rsid w:val="005E4DC4"/>
    <w:rsid w:val="005E6A87"/>
    <w:rsid w:val="005F2191"/>
    <w:rsid w:val="005F56A5"/>
    <w:rsid w:val="005F67F0"/>
    <w:rsid w:val="005F7E00"/>
    <w:rsid w:val="00601AD5"/>
    <w:rsid w:val="00601E78"/>
    <w:rsid w:val="00603538"/>
    <w:rsid w:val="00607B6F"/>
    <w:rsid w:val="0061100A"/>
    <w:rsid w:val="00646B48"/>
    <w:rsid w:val="006474A0"/>
    <w:rsid w:val="006535A0"/>
    <w:rsid w:val="006565BD"/>
    <w:rsid w:val="00662F78"/>
    <w:rsid w:val="00663B2A"/>
    <w:rsid w:val="00666B50"/>
    <w:rsid w:val="0067051C"/>
    <w:rsid w:val="00671010"/>
    <w:rsid w:val="0067390A"/>
    <w:rsid w:val="006761DC"/>
    <w:rsid w:val="00680DD5"/>
    <w:rsid w:val="00682CFE"/>
    <w:rsid w:val="00684357"/>
    <w:rsid w:val="00686946"/>
    <w:rsid w:val="006955D1"/>
    <w:rsid w:val="006A1D74"/>
    <w:rsid w:val="006A342E"/>
    <w:rsid w:val="006A56ED"/>
    <w:rsid w:val="006A7016"/>
    <w:rsid w:val="006C6659"/>
    <w:rsid w:val="006C6715"/>
    <w:rsid w:val="006C71B4"/>
    <w:rsid w:val="006E7C0D"/>
    <w:rsid w:val="006F013B"/>
    <w:rsid w:val="00702C39"/>
    <w:rsid w:val="007165DE"/>
    <w:rsid w:val="00717BB3"/>
    <w:rsid w:val="00727919"/>
    <w:rsid w:val="00731BFB"/>
    <w:rsid w:val="0073644F"/>
    <w:rsid w:val="007368CF"/>
    <w:rsid w:val="00746EFF"/>
    <w:rsid w:val="00751E9F"/>
    <w:rsid w:val="00756CA9"/>
    <w:rsid w:val="00757561"/>
    <w:rsid w:val="00763B54"/>
    <w:rsid w:val="0076784B"/>
    <w:rsid w:val="007704DA"/>
    <w:rsid w:val="007712DD"/>
    <w:rsid w:val="007746D2"/>
    <w:rsid w:val="007756A3"/>
    <w:rsid w:val="00775D6B"/>
    <w:rsid w:val="007831B0"/>
    <w:rsid w:val="00785B01"/>
    <w:rsid w:val="007879CD"/>
    <w:rsid w:val="00797594"/>
    <w:rsid w:val="007A36C4"/>
    <w:rsid w:val="007A3C19"/>
    <w:rsid w:val="007A49FA"/>
    <w:rsid w:val="007B120C"/>
    <w:rsid w:val="007B2BA2"/>
    <w:rsid w:val="007B2C0C"/>
    <w:rsid w:val="007B7D0E"/>
    <w:rsid w:val="007C20B1"/>
    <w:rsid w:val="007C5D7B"/>
    <w:rsid w:val="007C5E41"/>
    <w:rsid w:val="007C793D"/>
    <w:rsid w:val="007E093F"/>
    <w:rsid w:val="007E5B65"/>
    <w:rsid w:val="007E76FD"/>
    <w:rsid w:val="007E7F2F"/>
    <w:rsid w:val="007F13F0"/>
    <w:rsid w:val="007F3458"/>
    <w:rsid w:val="00803D16"/>
    <w:rsid w:val="0080489A"/>
    <w:rsid w:val="00810B05"/>
    <w:rsid w:val="00811308"/>
    <w:rsid w:val="0081621E"/>
    <w:rsid w:val="0081730C"/>
    <w:rsid w:val="0082552F"/>
    <w:rsid w:val="0083112F"/>
    <w:rsid w:val="008347C3"/>
    <w:rsid w:val="00837A39"/>
    <w:rsid w:val="00854C0D"/>
    <w:rsid w:val="00861561"/>
    <w:rsid w:val="00867EDE"/>
    <w:rsid w:val="0088594E"/>
    <w:rsid w:val="00891A74"/>
    <w:rsid w:val="00895962"/>
    <w:rsid w:val="00896101"/>
    <w:rsid w:val="008A1C6D"/>
    <w:rsid w:val="008B1109"/>
    <w:rsid w:val="008B1A23"/>
    <w:rsid w:val="008B2BEE"/>
    <w:rsid w:val="008C07AC"/>
    <w:rsid w:val="008C6330"/>
    <w:rsid w:val="008C69A3"/>
    <w:rsid w:val="008E235A"/>
    <w:rsid w:val="008F5874"/>
    <w:rsid w:val="008F637D"/>
    <w:rsid w:val="008F6609"/>
    <w:rsid w:val="009031F0"/>
    <w:rsid w:val="00904FCA"/>
    <w:rsid w:val="009147DA"/>
    <w:rsid w:val="00916113"/>
    <w:rsid w:val="00920829"/>
    <w:rsid w:val="00921E8E"/>
    <w:rsid w:val="009250FF"/>
    <w:rsid w:val="00926F67"/>
    <w:rsid w:val="00927A61"/>
    <w:rsid w:val="00931121"/>
    <w:rsid w:val="009340FB"/>
    <w:rsid w:val="00934BC4"/>
    <w:rsid w:val="009472F7"/>
    <w:rsid w:val="00951854"/>
    <w:rsid w:val="009528C8"/>
    <w:rsid w:val="0095374A"/>
    <w:rsid w:val="009608C5"/>
    <w:rsid w:val="00962818"/>
    <w:rsid w:val="00970EA3"/>
    <w:rsid w:val="00977CC4"/>
    <w:rsid w:val="009840F9"/>
    <w:rsid w:val="00985A5A"/>
    <w:rsid w:val="0099533F"/>
    <w:rsid w:val="00997226"/>
    <w:rsid w:val="009A0BAB"/>
    <w:rsid w:val="009B0FE7"/>
    <w:rsid w:val="009B1FA7"/>
    <w:rsid w:val="009B6F44"/>
    <w:rsid w:val="009C05E9"/>
    <w:rsid w:val="009C2695"/>
    <w:rsid w:val="009C6248"/>
    <w:rsid w:val="009C6CBD"/>
    <w:rsid w:val="009D6264"/>
    <w:rsid w:val="009E3493"/>
    <w:rsid w:val="009E6B8D"/>
    <w:rsid w:val="009F583A"/>
    <w:rsid w:val="009F6A4D"/>
    <w:rsid w:val="00A00153"/>
    <w:rsid w:val="00A0205D"/>
    <w:rsid w:val="00A034E8"/>
    <w:rsid w:val="00A0779A"/>
    <w:rsid w:val="00A10277"/>
    <w:rsid w:val="00A22E26"/>
    <w:rsid w:val="00A25C3C"/>
    <w:rsid w:val="00A31012"/>
    <w:rsid w:val="00A60A1D"/>
    <w:rsid w:val="00A6430B"/>
    <w:rsid w:val="00A7281F"/>
    <w:rsid w:val="00A76E64"/>
    <w:rsid w:val="00A8258F"/>
    <w:rsid w:val="00A82605"/>
    <w:rsid w:val="00A94316"/>
    <w:rsid w:val="00AA2B78"/>
    <w:rsid w:val="00AA5D03"/>
    <w:rsid w:val="00AA6837"/>
    <w:rsid w:val="00AA69DE"/>
    <w:rsid w:val="00AB3391"/>
    <w:rsid w:val="00AB4044"/>
    <w:rsid w:val="00AB5697"/>
    <w:rsid w:val="00AC4214"/>
    <w:rsid w:val="00AC44B0"/>
    <w:rsid w:val="00AC4D66"/>
    <w:rsid w:val="00AD3CD1"/>
    <w:rsid w:val="00AD44D1"/>
    <w:rsid w:val="00B022AB"/>
    <w:rsid w:val="00B05A6C"/>
    <w:rsid w:val="00B07F36"/>
    <w:rsid w:val="00B12CE7"/>
    <w:rsid w:val="00B1490E"/>
    <w:rsid w:val="00B254BD"/>
    <w:rsid w:val="00B35085"/>
    <w:rsid w:val="00B402FB"/>
    <w:rsid w:val="00B421F3"/>
    <w:rsid w:val="00B556EC"/>
    <w:rsid w:val="00B6057A"/>
    <w:rsid w:val="00B61934"/>
    <w:rsid w:val="00B61AEE"/>
    <w:rsid w:val="00B61DAD"/>
    <w:rsid w:val="00B625AA"/>
    <w:rsid w:val="00B66734"/>
    <w:rsid w:val="00B66FE4"/>
    <w:rsid w:val="00B73B6E"/>
    <w:rsid w:val="00B809C4"/>
    <w:rsid w:val="00B82D3A"/>
    <w:rsid w:val="00B9639C"/>
    <w:rsid w:val="00BA3A5E"/>
    <w:rsid w:val="00BA3C02"/>
    <w:rsid w:val="00BB0D38"/>
    <w:rsid w:val="00BB24E7"/>
    <w:rsid w:val="00BB5E9D"/>
    <w:rsid w:val="00BC4EEE"/>
    <w:rsid w:val="00BD2B8D"/>
    <w:rsid w:val="00BD3887"/>
    <w:rsid w:val="00BD3F9B"/>
    <w:rsid w:val="00BD43A9"/>
    <w:rsid w:val="00BE0C6B"/>
    <w:rsid w:val="00BE4EBF"/>
    <w:rsid w:val="00BE69B1"/>
    <w:rsid w:val="00BF20FE"/>
    <w:rsid w:val="00BF4019"/>
    <w:rsid w:val="00C0370C"/>
    <w:rsid w:val="00C04964"/>
    <w:rsid w:val="00C11244"/>
    <w:rsid w:val="00C22B2F"/>
    <w:rsid w:val="00C25940"/>
    <w:rsid w:val="00C30B68"/>
    <w:rsid w:val="00C3103B"/>
    <w:rsid w:val="00C32309"/>
    <w:rsid w:val="00C42E06"/>
    <w:rsid w:val="00C43DF2"/>
    <w:rsid w:val="00C4598F"/>
    <w:rsid w:val="00C53BD7"/>
    <w:rsid w:val="00C57392"/>
    <w:rsid w:val="00C57446"/>
    <w:rsid w:val="00C6404F"/>
    <w:rsid w:val="00C652FF"/>
    <w:rsid w:val="00C67587"/>
    <w:rsid w:val="00C7189F"/>
    <w:rsid w:val="00C93669"/>
    <w:rsid w:val="00CA0AFB"/>
    <w:rsid w:val="00CA3AF8"/>
    <w:rsid w:val="00CB0907"/>
    <w:rsid w:val="00CC568F"/>
    <w:rsid w:val="00CC7906"/>
    <w:rsid w:val="00CE5082"/>
    <w:rsid w:val="00CE52AE"/>
    <w:rsid w:val="00CE7EE0"/>
    <w:rsid w:val="00D103CA"/>
    <w:rsid w:val="00D116BB"/>
    <w:rsid w:val="00D17C44"/>
    <w:rsid w:val="00D244FD"/>
    <w:rsid w:val="00D3359A"/>
    <w:rsid w:val="00D3541F"/>
    <w:rsid w:val="00D35AA7"/>
    <w:rsid w:val="00D35F20"/>
    <w:rsid w:val="00D42F7C"/>
    <w:rsid w:val="00D56BC3"/>
    <w:rsid w:val="00D61AC9"/>
    <w:rsid w:val="00D622B0"/>
    <w:rsid w:val="00D64590"/>
    <w:rsid w:val="00D71E8F"/>
    <w:rsid w:val="00D74111"/>
    <w:rsid w:val="00D7420C"/>
    <w:rsid w:val="00D820BD"/>
    <w:rsid w:val="00D823F2"/>
    <w:rsid w:val="00D97FE5"/>
    <w:rsid w:val="00DA508A"/>
    <w:rsid w:val="00DA6804"/>
    <w:rsid w:val="00DB1533"/>
    <w:rsid w:val="00DB3219"/>
    <w:rsid w:val="00DB5E7D"/>
    <w:rsid w:val="00DB6F9F"/>
    <w:rsid w:val="00DC28E8"/>
    <w:rsid w:val="00DD0CB6"/>
    <w:rsid w:val="00DD14B9"/>
    <w:rsid w:val="00DD2839"/>
    <w:rsid w:val="00DD59EC"/>
    <w:rsid w:val="00DE7DE8"/>
    <w:rsid w:val="00DF26D3"/>
    <w:rsid w:val="00E00B1C"/>
    <w:rsid w:val="00E03583"/>
    <w:rsid w:val="00E2701F"/>
    <w:rsid w:val="00E30614"/>
    <w:rsid w:val="00E32F8A"/>
    <w:rsid w:val="00E36241"/>
    <w:rsid w:val="00E42FF2"/>
    <w:rsid w:val="00E551F2"/>
    <w:rsid w:val="00E61EF8"/>
    <w:rsid w:val="00E67A6A"/>
    <w:rsid w:val="00E80B01"/>
    <w:rsid w:val="00E92FAE"/>
    <w:rsid w:val="00E93694"/>
    <w:rsid w:val="00E9617C"/>
    <w:rsid w:val="00E97A42"/>
    <w:rsid w:val="00EA1632"/>
    <w:rsid w:val="00EA39AD"/>
    <w:rsid w:val="00EB1547"/>
    <w:rsid w:val="00EB444F"/>
    <w:rsid w:val="00EB5352"/>
    <w:rsid w:val="00EC0F3F"/>
    <w:rsid w:val="00EC3227"/>
    <w:rsid w:val="00EC3636"/>
    <w:rsid w:val="00EC65AB"/>
    <w:rsid w:val="00EC7568"/>
    <w:rsid w:val="00ED08A1"/>
    <w:rsid w:val="00ED1993"/>
    <w:rsid w:val="00ED32CA"/>
    <w:rsid w:val="00ED5262"/>
    <w:rsid w:val="00EE08AA"/>
    <w:rsid w:val="00F14492"/>
    <w:rsid w:val="00F14F40"/>
    <w:rsid w:val="00F15F94"/>
    <w:rsid w:val="00F27C91"/>
    <w:rsid w:val="00F36615"/>
    <w:rsid w:val="00F37960"/>
    <w:rsid w:val="00F40353"/>
    <w:rsid w:val="00F47820"/>
    <w:rsid w:val="00F50641"/>
    <w:rsid w:val="00F54F8B"/>
    <w:rsid w:val="00F55026"/>
    <w:rsid w:val="00F57085"/>
    <w:rsid w:val="00F679E5"/>
    <w:rsid w:val="00F80189"/>
    <w:rsid w:val="00F92B67"/>
    <w:rsid w:val="00F934BA"/>
    <w:rsid w:val="00F9788B"/>
    <w:rsid w:val="00F979CD"/>
    <w:rsid w:val="00FA4A41"/>
    <w:rsid w:val="00FA742A"/>
    <w:rsid w:val="00FB4614"/>
    <w:rsid w:val="00FB7237"/>
    <w:rsid w:val="00FC0EA9"/>
    <w:rsid w:val="00FC4084"/>
    <w:rsid w:val="00FD38B8"/>
    <w:rsid w:val="00FD3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9A55C861-0C59-4468-B0E9-32005E56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igunore,Subtitle Cover Page,List Paragraph Report,Bullet 1,Bullet Points,Colorful List - Accent 11,F5 List Paragraph,Indicator Text,List Paragraph Char Char Char,List Paragraph11,List Paragraph12,List Paragraph2,MAIN CONTENT,No Spacing1"/>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uiPriority w:val="99"/>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igunore Char,Subtitle Cover Page Char,List Paragraph Report Char,Bullet 1 Char,Bullet Points Char,Colorful List - Accent 11 Char,F5 List Paragraph Char,Indicator Text Char,List Paragraph Char Char Char Char,List Paragraph11 Char"/>
    <w:link w:val="ListParagraph"/>
    <w:uiPriority w:val="34"/>
    <w:qFormat/>
    <w:locked/>
    <w:rsid w:val="00970EA3"/>
    <w:rPr>
      <w:rFonts w:ascii="Calibri" w:eastAsia="Times New Roman" w:hAnsi="Calibri" w:cs="Times New Roman"/>
      <w:szCs w:val="24"/>
      <w:lang w:val="en-GB"/>
    </w:rPr>
  </w:style>
  <w:style w:type="character" w:styleId="UnresolvedMention">
    <w:name w:val="Unresolved Mention"/>
    <w:basedOn w:val="DefaultParagraphFont"/>
    <w:uiPriority w:val="99"/>
    <w:semiHidden/>
    <w:unhideWhenUsed/>
    <w:rsid w:val="00EC65AB"/>
    <w:rPr>
      <w:color w:val="605E5C"/>
      <w:shd w:val="clear" w:color="auto" w:fill="E1DFDD"/>
    </w:rPr>
  </w:style>
  <w:style w:type="paragraph" w:customStyle="1" w:styleId="DCYATableText">
    <w:name w:val="DCYATableText"/>
    <w:basedOn w:val="Normal"/>
    <w:uiPriority w:val="99"/>
    <w:qFormat/>
    <w:rsid w:val="00D823F2"/>
    <w:pPr>
      <w:spacing w:before="60" w:after="60" w:line="240" w:lineRule="auto"/>
    </w:pPr>
    <w:rPr>
      <w:rFonts w:ascii="Arial" w:eastAsiaTheme="minorHAnsi" w:hAnsi="Arial"/>
      <w:sz w:val="20"/>
      <w:lang w:val="en-IE"/>
    </w:rPr>
  </w:style>
  <w:style w:type="paragraph" w:customStyle="1" w:styleId="DCYAMainText">
    <w:name w:val="DCYAMainText"/>
    <w:basedOn w:val="Normal"/>
    <w:uiPriority w:val="99"/>
    <w:qFormat/>
    <w:rsid w:val="00D823F2"/>
    <w:pPr>
      <w:spacing w:after="200"/>
    </w:pPr>
    <w:rPr>
      <w:rFonts w:ascii="Arial" w:eastAsiaTheme="minorHAnsi" w:hAnsi="Arial"/>
      <w:sz w:val="24"/>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tenders.gov.ie"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mailto:sadhbh.whelan@dcde.gov.ie" TargetMode="Externa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gov.ie/CareExperiences"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51085"/>
    <w:rsid w:val="00075CD4"/>
    <w:rsid w:val="000878A3"/>
    <w:rsid w:val="00096EC6"/>
    <w:rsid w:val="000E50F2"/>
    <w:rsid w:val="000F16A3"/>
    <w:rsid w:val="00120EEE"/>
    <w:rsid w:val="00170E2D"/>
    <w:rsid w:val="0017502A"/>
    <w:rsid w:val="001E43FC"/>
    <w:rsid w:val="001E7F99"/>
    <w:rsid w:val="00202000"/>
    <w:rsid w:val="0021568F"/>
    <w:rsid w:val="002411F6"/>
    <w:rsid w:val="00243E81"/>
    <w:rsid w:val="00263A0C"/>
    <w:rsid w:val="002954EC"/>
    <w:rsid w:val="002B4D30"/>
    <w:rsid w:val="002B760F"/>
    <w:rsid w:val="002D33CF"/>
    <w:rsid w:val="002D56E1"/>
    <w:rsid w:val="002E5BD4"/>
    <w:rsid w:val="002F6408"/>
    <w:rsid w:val="00342601"/>
    <w:rsid w:val="0038531B"/>
    <w:rsid w:val="003C47B8"/>
    <w:rsid w:val="003D0F6C"/>
    <w:rsid w:val="003F7A40"/>
    <w:rsid w:val="00416790"/>
    <w:rsid w:val="00423548"/>
    <w:rsid w:val="004368B4"/>
    <w:rsid w:val="00461DA6"/>
    <w:rsid w:val="004631ED"/>
    <w:rsid w:val="0048189C"/>
    <w:rsid w:val="00490C96"/>
    <w:rsid w:val="004B63E5"/>
    <w:rsid w:val="004D3DF9"/>
    <w:rsid w:val="004E259E"/>
    <w:rsid w:val="005005BD"/>
    <w:rsid w:val="00520CC8"/>
    <w:rsid w:val="00550BBC"/>
    <w:rsid w:val="00593781"/>
    <w:rsid w:val="005B196F"/>
    <w:rsid w:val="005F0348"/>
    <w:rsid w:val="00653685"/>
    <w:rsid w:val="00680DD5"/>
    <w:rsid w:val="00686946"/>
    <w:rsid w:val="006A56ED"/>
    <w:rsid w:val="006B1429"/>
    <w:rsid w:val="006C6659"/>
    <w:rsid w:val="00752271"/>
    <w:rsid w:val="00755516"/>
    <w:rsid w:val="00790A85"/>
    <w:rsid w:val="007F112E"/>
    <w:rsid w:val="008005A8"/>
    <w:rsid w:val="00831B7E"/>
    <w:rsid w:val="0085602E"/>
    <w:rsid w:val="008B7457"/>
    <w:rsid w:val="008C3E2A"/>
    <w:rsid w:val="009041FA"/>
    <w:rsid w:val="00933DB7"/>
    <w:rsid w:val="00975DA6"/>
    <w:rsid w:val="009B3FDC"/>
    <w:rsid w:val="009C2695"/>
    <w:rsid w:val="009C67FA"/>
    <w:rsid w:val="009D7763"/>
    <w:rsid w:val="009F583A"/>
    <w:rsid w:val="009F5929"/>
    <w:rsid w:val="00A33272"/>
    <w:rsid w:val="00A37992"/>
    <w:rsid w:val="00A62CC7"/>
    <w:rsid w:val="00A70F35"/>
    <w:rsid w:val="00A90020"/>
    <w:rsid w:val="00A96FA1"/>
    <w:rsid w:val="00AA15E9"/>
    <w:rsid w:val="00AB4044"/>
    <w:rsid w:val="00AB4676"/>
    <w:rsid w:val="00AF3956"/>
    <w:rsid w:val="00B35E97"/>
    <w:rsid w:val="00B633D0"/>
    <w:rsid w:val="00B64619"/>
    <w:rsid w:val="00B82D3A"/>
    <w:rsid w:val="00C0248A"/>
    <w:rsid w:val="00C0370C"/>
    <w:rsid w:val="00C22A3B"/>
    <w:rsid w:val="00C30D1F"/>
    <w:rsid w:val="00C43F9A"/>
    <w:rsid w:val="00C61719"/>
    <w:rsid w:val="00C7052B"/>
    <w:rsid w:val="00C77CFE"/>
    <w:rsid w:val="00CC6B57"/>
    <w:rsid w:val="00D3147F"/>
    <w:rsid w:val="00E0041B"/>
    <w:rsid w:val="00E00B1C"/>
    <w:rsid w:val="00E32F8A"/>
    <w:rsid w:val="00E74482"/>
    <w:rsid w:val="00E8465B"/>
    <w:rsid w:val="00E84A40"/>
    <w:rsid w:val="00E9236D"/>
    <w:rsid w:val="00F14492"/>
    <w:rsid w:val="00F179AA"/>
    <w:rsid w:val="00F3224F"/>
    <w:rsid w:val="00F36C71"/>
    <w:rsid w:val="00F42675"/>
    <w:rsid w:val="00F44154"/>
    <w:rsid w:val="00F50641"/>
    <w:rsid w:val="00FD6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C43F9A"/>
    <w:rPr>
      <w:color w:val="808080"/>
    </w:rPr>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Department of Children, Disability and Equality</Abstract>
  <CompanyAddress/>
  <CompanyPhone/>
  <CompanyFax>Facilitation Services for the Care Experiences Expert Panel</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A7E10589A750C84F9EDD517850E323DD" ma:contentTypeVersion="307" ma:contentTypeDescription="" ma:contentTypeScope="" ma:versionID="f655a0ba18bf08feefdb70371b923077">
  <xsd:schema xmlns:xsd="http://www.w3.org/2001/XMLSchema" xmlns:xs="http://www.w3.org/2001/XMLSchema" xmlns:p="http://schemas.microsoft.com/office/2006/metadata/properties" xmlns:ns2="7bc9c482-de04-4ed4-8c1f-2d5ec469a136" targetNamespace="http://schemas.microsoft.com/office/2006/metadata/properties" ma:root="true" ma:fieldsID="380c3eee79c5d9518169ee0e4a404331" ns2:_="">
    <xsd:import namespace="7bc9c482-de04-4ed4-8c1f-2d5ec469a13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c9c482-de04-4ed4-8c1f-2d5ec469a13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d1b98246-dbae-4eb7-88c8-4ddb486d6e95}" ma:internalName="TaxCatchAll" ma:showField="CatchAllData" ma:web="7bc9c482-de04-4ed4-8c1f-2d5ec469a13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1b98246-dbae-4eb7-88c8-4ddb486d6e95}" ma:internalName="TaxCatchAllLabel" ma:readOnly="true" ma:showField="CatchAllDataLabel" ma:web="7bc9c482-de04-4ed4-8c1f-2d5ec469a13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204|6623612b-1c3d-40ed-806d-a077b28c6429" ma:fieldId="{11f8bb48-43d6-459a-8b80-9123185593c7}" ma:sspId="57e7e60b-f886-4616-80e3-4ff9016d03ec" ma:termSetId="b3889887-9a7c-400c-b02c-24a256b2a33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57e7e60b-f886-4616-80e3-4ff9016d03ec" ma:termSetId="a18e9c84-e14d-404b-82c6-13f8f0a7cda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57e7e60b-f886-4616-80e3-4ff9016d03ec" ma:termSetId="7dc88cf9-f866-48b2-9aa6-be053ad3b2f7"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4b26ba5a-b2cf-4159-a102-fb5f4f13f242" ma:fieldId="{6bbd3faf-a5ab-4e5e-b8a6-a5e099cef439}" ma:sspId="57e7e60b-f886-4616-80e3-4ff9016d03ec" ma:termSetId="288cfce8-12ec-42a5-9c92-0acebe80e92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57e7e60b-f886-4616-80e3-4ff9016d03ec" ma:termSetId="7dc88cf9-f866-48b2-9aa6-be053ad3b2f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Docs_FileStatus xmlns="7bc9c482-de04-4ed4-8c1f-2d5ec469a136">Live</eDocs_FileStatus>
    <eDocs_eFileName xmlns="7bc9c482-de04-4ed4-8c1f-2d5ec469a136">DCYA204-027-2024</eDocs_eFileName>
    <mbbd3fafa5ab4e5eb8a6a5e099cef439 xmlns="7bc9c482-de04-4ed4-8c1f-2d5ec469a13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4b26ba5a-b2cf-4159-a102-fb5f4f13f242</TermId>
        </TermInfo>
      </Terms>
    </mbbd3fafa5ab4e5eb8a6a5e099cef439>
    <nb1b8a72855341e18dd75ce464e281f2 xmlns="7bc9c482-de04-4ed4-8c1f-2d5ec469a136">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60a5924c-14a4-4751-b815-1818facd5ecd</TermId>
        </TermInfo>
      </Terms>
    </nb1b8a72855341e18dd75ce464e281f2>
    <h1f8bb4843d6459a8b809123185593c7 xmlns="7bc9c482-de04-4ed4-8c1f-2d5ec469a136">
      <Terms xmlns="http://schemas.microsoft.com/office/infopath/2007/PartnerControls">
        <TermInfo xmlns="http://schemas.microsoft.com/office/infopath/2007/PartnerControls">
          <TermName xmlns="http://schemas.microsoft.com/office/infopath/2007/PartnerControls">204</TermName>
          <TermId xmlns="http://schemas.microsoft.com/office/infopath/2007/PartnerControls">6623612b-1c3d-40ed-806d-a077b28c6429</TermId>
        </TermInfo>
      </Terms>
    </h1f8bb4843d6459a8b809123185593c7>
    <TaxCatchAll xmlns="7bc9c482-de04-4ed4-8c1f-2d5ec469a136">
      <Value>6</Value>
      <Value>143</Value>
      <Value>43</Value>
      <Value>1</Value>
    </TaxCatchAll>
    <fbaa881fc4ae443f9fdafbdd527793df xmlns="7bc9c482-de04-4ed4-8c1f-2d5ec469a136">
      <Terms xmlns="http://schemas.microsoft.com/office/infopath/2007/PartnerControls"/>
    </fbaa881fc4ae443f9fdafbdd527793df>
    <m02c691f3efa402dab5cbaa8c240a9e7 xmlns="7bc9c482-de04-4ed4-8c1f-2d5ec469a136">
      <Terms xmlns="http://schemas.microsoft.com/office/infopath/2007/PartnerControls">
        <TermInfo xmlns="http://schemas.microsoft.com/office/infopath/2007/PartnerControls">
          <TermName xmlns="http://schemas.microsoft.com/office/infopath/2007/PartnerControls">Care Experiences Programme</TermName>
          <TermId xmlns="http://schemas.microsoft.com/office/infopath/2007/PartnerControls">afc62b6d-1602-42b2-bd50-236bb7fa46cf</TermId>
        </TermInfo>
      </Terms>
    </m02c691f3efa402dab5cbaa8c240a9e7>
    <_vti_ItemDeclaredRecord xmlns="7bc9c482-de04-4ed4-8c1f-2d5ec469a136"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C9211C-8EAF-438D-A394-D2B40F19A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c9c482-de04-4ed4-8c1f-2d5ec469a1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4.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7bc9c482-de04-4ed4-8c1f-2d5ec469a136"/>
  </ds:schemaRefs>
</ds:datastoreItem>
</file>

<file path=customXml/itemProps5.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79</Pages>
  <Words>24036</Words>
  <Characters>137011</Characters>
  <Application>Microsoft Office Word</Application>
  <DocSecurity>0</DocSecurity>
  <Lines>1141</Lines>
  <Paragraphs>321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Fergus Looney (DCDE)</cp:lastModifiedBy>
  <cp:revision>9</cp:revision>
  <dcterms:created xsi:type="dcterms:W3CDTF">2026-09-17T10:41:00Z</dcterms:created>
  <dcterms:modified xsi:type="dcterms:W3CDTF">2026-09-18T08:04:00Z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0x0101000BC94875665D404BB1351B53C41FD2C000A7E10589A750C84F9EDD517850E323DD</vt:lpwstr>
  </property>
  <property fmtid="{D5CDD505-2E9C-101B-9397-08002B2CF9AE}" pid="3" name="eDocs_FileTopics">
    <vt:lpwstr>143;#Care Experiences Programme|afc62b6d-1602-42b2-bd50-236bb7fa46cf</vt:lpwstr>
  </property>
  <property fmtid="{D5CDD505-2E9C-101B-9397-08002B2CF9AE}" pid="4" name="eDocs_DocumentTopics">
    <vt:lpwstr/>
  </property>
  <property fmtid="{D5CDD505-2E9C-101B-9397-08002B2CF9AE}" pid="5" name="eDocs_Year">
    <vt:lpwstr>43;#2024|60a5924c-14a4-4751-b815-1818facd5ecd</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6;#Unclassified|4b26ba5a-b2cf-4159-a102-fb5f4f13f242</vt:lpwstr>
  </property>
  <property fmtid="{D5CDD505-2E9C-101B-9397-08002B2CF9AE}" pid="12" name="eDocs_SecurityLevel">
    <vt:lpwstr>Unclassified</vt:lpwstr>
  </property>
  <property fmtid="{D5CDD505-2E9C-101B-9397-08002B2CF9AE}" pid="13" name="eDocs_Series">
    <vt:lpwstr>1;#204|6623612b-1c3d-40ed-806d-a077b28c6429</vt:lpwstr>
  </property>
  <property fmtid="{D5CDD505-2E9C-101B-9397-08002B2CF9AE}" pid="14" name="ge25f6a3ef6f42d4865685f2a74bf8c7">
    <vt:lpwstr/>
  </property>
  <property fmtid="{D5CDD505-2E9C-101B-9397-08002B2CF9AE}" pid="15" name="eDocs_RetentionPeriodTerm">
    <vt:lpwstr/>
  </property>
  <property fmtid="{D5CDD505-2E9C-101B-9397-08002B2CF9AE}" pid="16" name="GrammarlyDocumentId">
    <vt:lpwstr>263591fb-bc0e-4e72-a8e1-36027ed1ac02</vt:lpwstr>
  </property>
</Properties>
</file>