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1D4C4" w14:textId="035DB43E" w:rsidR="00D36EEA" w:rsidRPr="005D2BD2" w:rsidRDefault="001E3CB2" w:rsidP="00D36EEA">
      <w:pPr>
        <w:pStyle w:val="Heading1"/>
        <w:rPr>
          <w:rFonts w:ascii="Arial" w:hAnsi="Arial" w:cs="Arial"/>
          <w:b/>
        </w:rPr>
      </w:pPr>
      <w:r w:rsidRPr="005D2BD2">
        <w:rPr>
          <w:rFonts w:ascii="Arial" w:hAnsi="Arial" w:cs="Arial"/>
          <w:b/>
          <w:noProof/>
        </w:rPr>
        <w:drawing>
          <wp:anchor distT="0" distB="0" distL="114300" distR="114300" simplePos="0" relativeHeight="251660288" behindDoc="0" locked="0" layoutInCell="1" allowOverlap="1" wp14:anchorId="549BBFE1" wp14:editId="5F96A51F">
            <wp:simplePos x="0" y="0"/>
            <wp:positionH relativeFrom="column">
              <wp:posOffset>-285750</wp:posOffset>
            </wp:positionH>
            <wp:positionV relativeFrom="paragraph">
              <wp:posOffset>106045</wp:posOffset>
            </wp:positionV>
            <wp:extent cx="1337310" cy="1337310"/>
            <wp:effectExtent l="0" t="0" r="0" b="0"/>
            <wp:wrapNone/>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oh-logo_225px-w-01 white.png"/>
                    <pic:cNvPicPr/>
                  </pic:nvPicPr>
                  <pic:blipFill>
                    <a:blip r:embed="rId7">
                      <a:extLst>
                        <a:ext uri="{28A0092B-C50C-407E-A947-70E740481C1C}">
                          <a14:useLocalDpi xmlns:a14="http://schemas.microsoft.com/office/drawing/2010/main" val="0"/>
                        </a:ext>
                      </a:extLst>
                    </a:blip>
                    <a:stretch>
                      <a:fillRect/>
                    </a:stretch>
                  </pic:blipFill>
                  <pic:spPr>
                    <a:xfrm>
                      <a:off x="0" y="0"/>
                      <a:ext cx="1337310" cy="1337310"/>
                    </a:xfrm>
                    <a:prstGeom prst="rect">
                      <a:avLst/>
                    </a:prstGeom>
                  </pic:spPr>
                </pic:pic>
              </a:graphicData>
            </a:graphic>
            <wp14:sizeRelH relativeFrom="page">
              <wp14:pctWidth>0</wp14:pctWidth>
            </wp14:sizeRelH>
            <wp14:sizeRelV relativeFrom="page">
              <wp14:pctHeight>0</wp14:pctHeight>
            </wp14:sizeRelV>
          </wp:anchor>
        </w:drawing>
      </w:r>
      <w:r w:rsidR="00D36EEA" w:rsidRPr="005D2BD2">
        <w:rPr>
          <w:rFonts w:ascii="Arial" w:hAnsi="Arial" w:cs="Arial"/>
          <w:b/>
          <w:noProof/>
        </w:rPr>
        <mc:AlternateContent>
          <mc:Choice Requires="wps">
            <w:drawing>
              <wp:anchor distT="0" distB="0" distL="114300" distR="114300" simplePos="0" relativeHeight="251659264" behindDoc="0" locked="0" layoutInCell="1" allowOverlap="1" wp14:anchorId="76245178" wp14:editId="75149040">
                <wp:simplePos x="0" y="0"/>
                <wp:positionH relativeFrom="column">
                  <wp:posOffset>-685800</wp:posOffset>
                </wp:positionH>
                <wp:positionV relativeFrom="paragraph">
                  <wp:posOffset>-55881</wp:posOffset>
                </wp:positionV>
                <wp:extent cx="7105650" cy="197167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7105650" cy="1971675"/>
                        </a:xfrm>
                        <a:prstGeom prst="rect">
                          <a:avLst/>
                        </a:prstGeom>
                        <a:solidFill>
                          <a:schemeClr val="accent1">
                            <a:lumMod val="75000"/>
                          </a:schemeClr>
                        </a:solidFill>
                        <a:ln w="6350">
                          <a:solidFill>
                            <a:schemeClr val="accent1">
                              <a:lumMod val="75000"/>
                            </a:schemeClr>
                          </a:solidFill>
                        </a:ln>
                      </wps:spPr>
                      <wps:txbx>
                        <w:txbxContent>
                          <w:p w14:paraId="4B8E4F3C" w14:textId="2307B606" w:rsidR="00D36EEA" w:rsidRPr="00D36EEA" w:rsidRDefault="00D36EEA" w:rsidP="00D36EEA">
                            <w:pPr>
                              <w:jc w:val="right"/>
                              <w:rPr>
                                <w:rFonts w:cstheme="minorHAnsi"/>
                                <w:color w:val="FFFFFF" w:themeColor="background1"/>
                                <w:sz w:val="24"/>
                                <w:szCs w:val="24"/>
                              </w:rPr>
                            </w:pPr>
                            <w:r w:rsidRPr="00D36EEA">
                              <w:rPr>
                                <w:rFonts w:ascii="Old English Text MT" w:hAnsi="Old English Text MT"/>
                                <w:color w:val="FFFFFF" w:themeColor="background1"/>
                                <w:sz w:val="36"/>
                                <w:szCs w:val="36"/>
                              </w:rPr>
                              <w:t xml:space="preserve">Clontarf </w:t>
                            </w:r>
                            <w:proofErr w:type="spellStart"/>
                            <w:r w:rsidRPr="00D36EEA">
                              <w:rPr>
                                <w:rFonts w:ascii="Old English Text MT" w:hAnsi="Old English Text MT"/>
                                <w:color w:val="FFFFFF" w:themeColor="background1"/>
                                <w:sz w:val="36"/>
                                <w:szCs w:val="36"/>
                              </w:rPr>
                              <w:t>Hospial</w:t>
                            </w:r>
                            <w:proofErr w:type="spellEnd"/>
                            <w:r w:rsidRPr="00D36EEA">
                              <w:rPr>
                                <w:rFonts w:ascii="Old English Text MT" w:hAnsi="Old English Text MT"/>
                                <w:color w:val="FFFFFF" w:themeColor="background1"/>
                                <w:sz w:val="28"/>
                                <w:szCs w:val="28"/>
                              </w:rPr>
                              <w:br/>
                            </w:r>
                            <w:r w:rsidRPr="00D36EEA">
                              <w:rPr>
                                <w:rFonts w:cstheme="minorHAnsi"/>
                                <w:color w:val="FFFFFF" w:themeColor="background1"/>
                                <w:sz w:val="24"/>
                                <w:szCs w:val="24"/>
                              </w:rPr>
                              <w:t>Castle Avenue</w:t>
                            </w:r>
                            <w:r w:rsidRPr="00D36EEA">
                              <w:rPr>
                                <w:rFonts w:cstheme="minorHAnsi"/>
                                <w:color w:val="FFFFFF" w:themeColor="background1"/>
                                <w:sz w:val="24"/>
                                <w:szCs w:val="24"/>
                              </w:rPr>
                              <w:br/>
                              <w:t xml:space="preserve">Clontarf </w:t>
                            </w:r>
                          </w:p>
                          <w:p w14:paraId="79DEBACD" w14:textId="4CE1FCDA" w:rsidR="00D36EEA" w:rsidRPr="00D36EEA" w:rsidRDefault="00D36EEA" w:rsidP="00D36EEA">
                            <w:pPr>
                              <w:jc w:val="right"/>
                              <w:rPr>
                                <w:rFonts w:cstheme="minorHAnsi"/>
                                <w:color w:val="FFFFFF" w:themeColor="background1"/>
                                <w:sz w:val="24"/>
                                <w:szCs w:val="24"/>
                              </w:rPr>
                            </w:pPr>
                            <w:r w:rsidRPr="00D36EEA">
                              <w:rPr>
                                <w:rFonts w:cstheme="minorHAnsi"/>
                                <w:color w:val="FFFFFF" w:themeColor="background1"/>
                                <w:sz w:val="24"/>
                                <w:szCs w:val="24"/>
                              </w:rPr>
                              <w:t>Dublin 3</w:t>
                            </w:r>
                          </w:p>
                          <w:p w14:paraId="14AE1562" w14:textId="75771070" w:rsidR="00D36EEA" w:rsidRPr="00D36EEA" w:rsidRDefault="00D36EEA" w:rsidP="00D36EEA">
                            <w:pPr>
                              <w:jc w:val="right"/>
                              <w:rPr>
                                <w:color w:val="FFFFFF" w:themeColor="background1"/>
                                <w:sz w:val="24"/>
                                <w:szCs w:val="24"/>
                              </w:rPr>
                            </w:pPr>
                          </w:p>
                          <w:p w14:paraId="73BE8F99" w14:textId="2B9D254F" w:rsidR="00D36EEA" w:rsidRPr="00D36EEA" w:rsidRDefault="00D36EEA" w:rsidP="00D36EEA">
                            <w:pPr>
                              <w:jc w:val="right"/>
                              <w:rPr>
                                <w:color w:val="FFFFFF" w:themeColor="background1"/>
                                <w:sz w:val="24"/>
                                <w:szCs w:val="24"/>
                              </w:rPr>
                            </w:pPr>
                            <w:r w:rsidRPr="00D36EEA">
                              <w:rPr>
                                <w:color w:val="FFFFFF" w:themeColor="background1"/>
                                <w:sz w:val="24"/>
                                <w:szCs w:val="24"/>
                              </w:rPr>
                              <w:t>Tel: + 353 1 8332521</w:t>
                            </w:r>
                            <w:r w:rsidRPr="00D36EEA">
                              <w:rPr>
                                <w:color w:val="FFFFFF" w:themeColor="background1"/>
                                <w:sz w:val="24"/>
                                <w:szCs w:val="24"/>
                              </w:rPr>
                              <w:br/>
                              <w:t>Fax: +353 1 8333181</w:t>
                            </w:r>
                          </w:p>
                          <w:p w14:paraId="46AD0956" w14:textId="7F2B8805" w:rsidR="00D36EEA" w:rsidRDefault="00D36EEA" w:rsidP="00D36EEA">
                            <w:pPr>
                              <w:jc w:val="right"/>
                              <w:rPr>
                                <w:color w:val="FFFFFF" w:themeColor="background1"/>
                                <w:sz w:val="24"/>
                                <w:szCs w:val="24"/>
                              </w:rPr>
                            </w:pPr>
                            <w:r w:rsidRPr="00F255AD">
                              <w:rPr>
                                <w:color w:val="FFFFFF" w:themeColor="background1"/>
                                <w:sz w:val="24"/>
                                <w:szCs w:val="24"/>
                              </w:rPr>
                              <w:t>www.ioh.ie</w:t>
                            </w:r>
                          </w:p>
                          <w:p w14:paraId="244B1967" w14:textId="2B7946A1" w:rsidR="00D36EEA" w:rsidRPr="00F255AD" w:rsidRDefault="00D36EEA" w:rsidP="00F255AD">
                            <w:pPr>
                              <w:jc w:val="center"/>
                              <w:rPr>
                                <w:rFonts w:asciiTheme="majorHAnsi" w:hAnsiTheme="majorHAnsi" w:cstheme="majorHAnsi"/>
                                <w:b/>
                                <w:color w:val="FFFFFF" w:themeColor="background1"/>
                                <w:sz w:val="36"/>
                                <w:szCs w:val="36"/>
                              </w:rPr>
                            </w:pPr>
                            <w:r w:rsidRPr="00F255AD">
                              <w:rPr>
                                <w:rFonts w:asciiTheme="majorHAnsi" w:hAnsiTheme="majorHAnsi" w:cstheme="majorHAnsi"/>
                                <w:b/>
                                <w:color w:val="FFFFFF" w:themeColor="background1"/>
                                <w:sz w:val="36"/>
                                <w:szCs w:val="36"/>
                              </w:rPr>
                              <w:t xml:space="preserve">REQUEST FOR </w:t>
                            </w:r>
                            <w:r w:rsidR="004B0A00">
                              <w:rPr>
                                <w:rFonts w:asciiTheme="majorHAnsi" w:hAnsiTheme="majorHAnsi" w:cstheme="majorHAnsi"/>
                                <w:b/>
                                <w:color w:val="FFFFFF" w:themeColor="background1"/>
                                <w:sz w:val="36"/>
                                <w:szCs w:val="36"/>
                              </w:rPr>
                              <w:t>TENDER</w:t>
                            </w:r>
                          </w:p>
                          <w:p w14:paraId="45BF83C7" w14:textId="77777777" w:rsidR="00D36EEA" w:rsidRPr="00D36EEA" w:rsidRDefault="00D36EEA" w:rsidP="00D36EEA">
                            <w:pPr>
                              <w:jc w:val="right"/>
                              <w:rPr>
                                <w:color w:val="FFFFFF" w:themeColor="background1"/>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245178" id="_x0000_t202" coordsize="21600,21600" o:spt="202" path="m,l,21600r21600,l21600,xe">
                <v:stroke joinstyle="miter"/>
                <v:path gradientshapeok="t" o:connecttype="rect"/>
              </v:shapetype>
              <v:shape id="Text Box 3" o:spid="_x0000_s1026" type="#_x0000_t202" style="position:absolute;margin-left:-54pt;margin-top:-4.4pt;width:559.5pt;height:155.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" fillcolor="#2f5496 [2404]" strokecolor="#2f5496 [2404]" strokeweight=".5pt">
                <v:textbox>
                  <w:txbxContent>
                    <w:p w14:paraId="4B8E4F3C" w14:textId="2307B606" w:rsidR="00D36EEA" w:rsidRPr="00D36EEA" w:rsidRDefault="00D36EEA" w:rsidP="00D36EEA">
                      <w:pPr>
                        <w:jc w:val="right"/>
                        <w:rPr>
                          <w:rFonts w:cstheme="minorHAnsi"/>
                          <w:color w:val="FFFFFF" w:themeColor="background1"/>
                          <w:sz w:val="24"/>
                          <w:szCs w:val="24"/>
                        </w:rPr>
                      </w:pPr>
                      <w:r w:rsidRPr="00D36EEA">
                        <w:rPr>
                          <w:rFonts w:ascii="Old English Text MT" w:hAnsi="Old English Text MT"/>
                          <w:color w:val="FFFFFF" w:themeColor="background1"/>
                          <w:sz w:val="36"/>
                          <w:szCs w:val="36"/>
                        </w:rPr>
                        <w:t xml:space="preserve">Clontarf </w:t>
                      </w:r>
                      <w:proofErr w:type="spellStart"/>
                      <w:r w:rsidRPr="00D36EEA">
                        <w:rPr>
                          <w:rFonts w:ascii="Old English Text MT" w:hAnsi="Old English Text MT"/>
                          <w:color w:val="FFFFFF" w:themeColor="background1"/>
                          <w:sz w:val="36"/>
                          <w:szCs w:val="36"/>
                        </w:rPr>
                        <w:t>Hospial</w:t>
                      </w:r>
                      <w:proofErr w:type="spellEnd"/>
                      <w:r w:rsidRPr="00D36EEA">
                        <w:rPr>
                          <w:rFonts w:ascii="Old English Text MT" w:hAnsi="Old English Text MT"/>
                          <w:color w:val="FFFFFF" w:themeColor="background1"/>
                          <w:sz w:val="28"/>
                          <w:szCs w:val="28"/>
                        </w:rPr>
                        <w:br/>
                      </w:r>
                      <w:r w:rsidRPr="00D36EEA">
                        <w:rPr>
                          <w:rFonts w:cstheme="minorHAnsi"/>
                          <w:color w:val="FFFFFF" w:themeColor="background1"/>
                          <w:sz w:val="24"/>
                          <w:szCs w:val="24"/>
                        </w:rPr>
                        <w:t>Castle Avenue</w:t>
                      </w:r>
                      <w:r w:rsidRPr="00D36EEA">
                        <w:rPr>
                          <w:rFonts w:cstheme="minorHAnsi"/>
                          <w:color w:val="FFFFFF" w:themeColor="background1"/>
                          <w:sz w:val="24"/>
                          <w:szCs w:val="24"/>
                        </w:rPr>
                        <w:br/>
                        <w:t xml:space="preserve">Clontarf </w:t>
                      </w:r>
                    </w:p>
                    <w:p w14:paraId="79DEBACD" w14:textId="4CE1FCDA" w:rsidR="00D36EEA" w:rsidRPr="00D36EEA" w:rsidRDefault="00D36EEA" w:rsidP="00D36EEA">
                      <w:pPr>
                        <w:jc w:val="right"/>
                        <w:rPr>
                          <w:rFonts w:cstheme="minorHAnsi"/>
                          <w:color w:val="FFFFFF" w:themeColor="background1"/>
                          <w:sz w:val="24"/>
                          <w:szCs w:val="24"/>
                        </w:rPr>
                      </w:pPr>
                      <w:r w:rsidRPr="00D36EEA">
                        <w:rPr>
                          <w:rFonts w:cstheme="minorHAnsi"/>
                          <w:color w:val="FFFFFF" w:themeColor="background1"/>
                          <w:sz w:val="24"/>
                          <w:szCs w:val="24"/>
                        </w:rPr>
                        <w:t>Dublin 3</w:t>
                      </w:r>
                    </w:p>
                    <w:p w14:paraId="14AE1562" w14:textId="75771070" w:rsidR="00D36EEA" w:rsidRPr="00D36EEA" w:rsidRDefault="00D36EEA" w:rsidP="00D36EEA">
                      <w:pPr>
                        <w:jc w:val="right"/>
                        <w:rPr>
                          <w:color w:val="FFFFFF" w:themeColor="background1"/>
                          <w:sz w:val="24"/>
                          <w:szCs w:val="24"/>
                        </w:rPr>
                      </w:pPr>
                    </w:p>
                    <w:p w14:paraId="73BE8F99" w14:textId="2B9D254F" w:rsidR="00D36EEA" w:rsidRPr="00D36EEA" w:rsidRDefault="00D36EEA" w:rsidP="00D36EEA">
                      <w:pPr>
                        <w:jc w:val="right"/>
                        <w:rPr>
                          <w:color w:val="FFFFFF" w:themeColor="background1"/>
                          <w:sz w:val="24"/>
                          <w:szCs w:val="24"/>
                        </w:rPr>
                      </w:pPr>
                      <w:r w:rsidRPr="00D36EEA">
                        <w:rPr>
                          <w:color w:val="FFFFFF" w:themeColor="background1"/>
                          <w:sz w:val="24"/>
                          <w:szCs w:val="24"/>
                        </w:rPr>
                        <w:t>Tel: + 353 1 8332521</w:t>
                      </w:r>
                      <w:r w:rsidRPr="00D36EEA">
                        <w:rPr>
                          <w:color w:val="FFFFFF" w:themeColor="background1"/>
                          <w:sz w:val="24"/>
                          <w:szCs w:val="24"/>
                        </w:rPr>
                        <w:br/>
                        <w:t>Fax: +353 1 8333181</w:t>
                      </w:r>
                    </w:p>
                    <w:p w14:paraId="46AD0956" w14:textId="7F2B8805" w:rsidR="00D36EEA" w:rsidRDefault="00D36EEA" w:rsidP="00D36EEA">
                      <w:pPr>
                        <w:jc w:val="right"/>
                        <w:rPr>
                          <w:color w:val="FFFFFF" w:themeColor="background1"/>
                          <w:sz w:val="24"/>
                          <w:szCs w:val="24"/>
                        </w:rPr>
                      </w:pPr>
                      <w:r w:rsidRPr="00F255AD">
                        <w:rPr>
                          <w:color w:val="FFFFFF" w:themeColor="background1"/>
                          <w:sz w:val="24"/>
                          <w:szCs w:val="24"/>
                        </w:rPr>
                        <w:t>www.ioh.ie</w:t>
                      </w:r>
                    </w:p>
                    <w:p w14:paraId="244B1967" w14:textId="2B7946A1" w:rsidR="00D36EEA" w:rsidRPr="00F255AD" w:rsidRDefault="00D36EEA" w:rsidP="00F255AD">
                      <w:pPr>
                        <w:jc w:val="center"/>
                        <w:rPr>
                          <w:rFonts w:asciiTheme="majorHAnsi" w:hAnsiTheme="majorHAnsi" w:cstheme="majorHAnsi"/>
                          <w:b/>
                          <w:color w:val="FFFFFF" w:themeColor="background1"/>
                          <w:sz w:val="36"/>
                          <w:szCs w:val="36"/>
                        </w:rPr>
                      </w:pPr>
                      <w:r w:rsidRPr="00F255AD">
                        <w:rPr>
                          <w:rFonts w:asciiTheme="majorHAnsi" w:hAnsiTheme="majorHAnsi" w:cstheme="majorHAnsi"/>
                          <w:b/>
                          <w:color w:val="FFFFFF" w:themeColor="background1"/>
                          <w:sz w:val="36"/>
                          <w:szCs w:val="36"/>
                        </w:rPr>
                        <w:t xml:space="preserve">REQUEST FOR </w:t>
                      </w:r>
                      <w:r w:rsidR="004B0A00">
                        <w:rPr>
                          <w:rFonts w:asciiTheme="majorHAnsi" w:hAnsiTheme="majorHAnsi" w:cstheme="majorHAnsi"/>
                          <w:b/>
                          <w:color w:val="FFFFFF" w:themeColor="background1"/>
                          <w:sz w:val="36"/>
                          <w:szCs w:val="36"/>
                        </w:rPr>
                        <w:t>TENDER</w:t>
                      </w:r>
                    </w:p>
                    <w:p w14:paraId="45BF83C7" w14:textId="77777777" w:rsidR="00D36EEA" w:rsidRPr="00D36EEA" w:rsidRDefault="00D36EEA" w:rsidP="00D36EEA">
                      <w:pPr>
                        <w:jc w:val="right"/>
                        <w:rPr>
                          <w:color w:val="FFFFFF" w:themeColor="background1"/>
                          <w:sz w:val="24"/>
                          <w:szCs w:val="24"/>
                        </w:rPr>
                      </w:pPr>
                    </w:p>
                  </w:txbxContent>
                </v:textbox>
              </v:shape>
            </w:pict>
          </mc:Fallback>
        </mc:AlternateContent>
      </w:r>
      <w:r w:rsidR="00D36EEA" w:rsidRPr="005D2BD2">
        <w:rPr>
          <w:rFonts w:ascii="Arial" w:hAnsi="Arial" w:cs="Arial"/>
          <w:b/>
          <w:noProof/>
        </w:rPr>
        <w:drawing>
          <wp:inline distT="0" distB="0" distL="0" distR="0" wp14:anchorId="74BD0150" wp14:editId="3CD6D35C">
            <wp:extent cx="1584960" cy="158496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ioh-logo_225px-w-01 white.png"/>
                    <pic:cNvPicPr/>
                  </pic:nvPicPr>
                  <pic:blipFill>
                    <a:blip r:embed="rId7">
                      <a:extLst>
                        <a:ext uri="{28A0092B-C50C-407E-A947-70E740481C1C}">
                          <a14:useLocalDpi xmlns:a14="http://schemas.microsoft.com/office/drawing/2010/main" val="0"/>
                        </a:ext>
                      </a:extLst>
                    </a:blip>
                    <a:stretch>
                      <a:fillRect/>
                    </a:stretch>
                  </pic:blipFill>
                  <pic:spPr>
                    <a:xfrm>
                      <a:off x="0" y="0"/>
                      <a:ext cx="1584978" cy="1584978"/>
                    </a:xfrm>
                    <a:prstGeom prst="rect">
                      <a:avLst/>
                    </a:prstGeom>
                  </pic:spPr>
                </pic:pic>
              </a:graphicData>
            </a:graphic>
          </wp:inline>
        </w:drawing>
      </w:r>
    </w:p>
    <w:p w14:paraId="3007B16E" w14:textId="77777777" w:rsidR="00F364BF" w:rsidRPr="005D2BD2" w:rsidRDefault="00F364BF">
      <w:pPr>
        <w:rPr>
          <w:rFonts w:ascii="Arial" w:hAnsi="Arial" w:cs="Arial"/>
        </w:rPr>
      </w:pPr>
    </w:p>
    <w:p w14:paraId="322E90D1" w14:textId="77777777" w:rsidR="00F364BF" w:rsidRPr="005D2BD2" w:rsidRDefault="00F364BF">
      <w:pPr>
        <w:rPr>
          <w:rFonts w:ascii="Arial" w:hAnsi="Arial" w:cs="Arial"/>
        </w:rPr>
      </w:pPr>
    </w:p>
    <w:p w14:paraId="7D6EC96C" w14:textId="77777777" w:rsidR="00F255AD" w:rsidRPr="005D2BD2" w:rsidRDefault="00F255AD" w:rsidP="00D4584A">
      <w:pPr>
        <w:pStyle w:val="Default"/>
        <w:spacing w:line="276" w:lineRule="auto"/>
        <w:ind w:left="-426"/>
        <w:jc w:val="both"/>
        <w:rPr>
          <w:rFonts w:ascii="Arial" w:hAnsi="Arial" w:cs="Arial"/>
          <w:b/>
        </w:rPr>
      </w:pPr>
    </w:p>
    <w:p w14:paraId="542CE1DC" w14:textId="2AA7AB99" w:rsidR="00002C35" w:rsidRPr="005D2BD2" w:rsidRDefault="00F364BF" w:rsidP="00D4584A">
      <w:pPr>
        <w:pStyle w:val="Default"/>
        <w:spacing w:line="276" w:lineRule="auto"/>
        <w:ind w:left="-426"/>
        <w:jc w:val="both"/>
        <w:rPr>
          <w:rFonts w:ascii="Arial" w:hAnsi="Arial" w:cs="Arial"/>
          <w:bCs/>
        </w:rPr>
      </w:pPr>
      <w:r w:rsidRPr="005D2BD2">
        <w:rPr>
          <w:rFonts w:ascii="Arial" w:hAnsi="Arial" w:cs="Arial"/>
          <w:b/>
        </w:rPr>
        <w:t xml:space="preserve">The Incorporated Orthopaedic Hospital of Ireland, </w:t>
      </w:r>
      <w:r w:rsidR="00002C35" w:rsidRPr="005D2BD2">
        <w:rPr>
          <w:rFonts w:ascii="Arial" w:hAnsi="Arial" w:cs="Arial"/>
          <w:b/>
        </w:rPr>
        <w:t>trading as</w:t>
      </w:r>
      <w:r w:rsidRPr="005D2BD2">
        <w:rPr>
          <w:rFonts w:ascii="Arial" w:hAnsi="Arial" w:cs="Arial"/>
          <w:b/>
        </w:rPr>
        <w:t xml:space="preserve"> Clontarf Hospital</w:t>
      </w:r>
      <w:r w:rsidR="00002C35" w:rsidRPr="005D2BD2">
        <w:rPr>
          <w:rFonts w:ascii="Arial" w:hAnsi="Arial" w:cs="Arial"/>
          <w:b/>
        </w:rPr>
        <w:t>,</w:t>
      </w:r>
      <w:r w:rsidR="00002C35" w:rsidRPr="005D2BD2">
        <w:rPr>
          <w:rFonts w:ascii="Arial" w:hAnsi="Arial" w:cs="Arial"/>
          <w:bCs/>
        </w:rPr>
        <w:t xml:space="preserve"> is a 160 bedded rehabilitation voluntary post-acute hospital operating under Section 38 of the Health Act 2004. The hospital is primarily publicly funded and procures goods and services under public procurement rules and regulations. Value for money is </w:t>
      </w:r>
      <w:r w:rsidR="00B60CD0" w:rsidRPr="005D2BD2">
        <w:rPr>
          <w:rFonts w:ascii="Arial" w:hAnsi="Arial" w:cs="Arial"/>
          <w:bCs/>
        </w:rPr>
        <w:t>a primary objective</w:t>
      </w:r>
      <w:r w:rsidR="00002C35" w:rsidRPr="005D2BD2">
        <w:rPr>
          <w:rFonts w:ascii="Arial" w:hAnsi="Arial" w:cs="Arial"/>
          <w:bCs/>
        </w:rPr>
        <w:t xml:space="preserve"> of the hospital’s procurement procedures.</w:t>
      </w:r>
    </w:p>
    <w:p w14:paraId="09ECFDA4" w14:textId="63CB2B1B" w:rsidR="00002C35" w:rsidRPr="005D2BD2" w:rsidRDefault="00002C35" w:rsidP="00D4584A">
      <w:pPr>
        <w:pStyle w:val="Default"/>
        <w:spacing w:line="276" w:lineRule="auto"/>
        <w:ind w:left="-426"/>
        <w:jc w:val="both"/>
        <w:rPr>
          <w:rFonts w:ascii="Arial" w:hAnsi="Arial" w:cs="Arial"/>
          <w:bCs/>
        </w:rPr>
      </w:pPr>
    </w:p>
    <w:p w14:paraId="3F76832F" w14:textId="7B9A62EE" w:rsidR="00C721A3" w:rsidRPr="005D2BD2" w:rsidRDefault="00002C35" w:rsidP="00D4584A">
      <w:pPr>
        <w:pStyle w:val="Default"/>
        <w:spacing w:line="276" w:lineRule="auto"/>
        <w:ind w:left="-426"/>
        <w:jc w:val="both"/>
        <w:rPr>
          <w:rFonts w:ascii="Arial" w:hAnsi="Arial" w:cs="Arial"/>
          <w:b/>
        </w:rPr>
      </w:pPr>
      <w:r w:rsidRPr="005D2BD2">
        <w:rPr>
          <w:rFonts w:ascii="Arial" w:hAnsi="Arial" w:cs="Arial"/>
          <w:b/>
        </w:rPr>
        <w:t xml:space="preserve">The hospital is </w:t>
      </w:r>
      <w:r w:rsidR="00F53BBC" w:rsidRPr="005D2BD2">
        <w:rPr>
          <w:rFonts w:ascii="Arial" w:hAnsi="Arial" w:cs="Arial"/>
          <w:b/>
        </w:rPr>
        <w:t xml:space="preserve">inviting quotations for the </w:t>
      </w:r>
      <w:r w:rsidR="00EC5317" w:rsidRPr="005D2BD2">
        <w:rPr>
          <w:rFonts w:ascii="Arial" w:hAnsi="Arial" w:cs="Arial"/>
          <w:b/>
        </w:rPr>
        <w:t xml:space="preserve">provision </w:t>
      </w:r>
      <w:proofErr w:type="gramStart"/>
      <w:r w:rsidR="00EC5317" w:rsidRPr="005D2BD2">
        <w:rPr>
          <w:rFonts w:ascii="Arial" w:hAnsi="Arial" w:cs="Arial"/>
          <w:b/>
        </w:rPr>
        <w:t xml:space="preserve">of </w:t>
      </w:r>
      <w:r w:rsidR="00632E91" w:rsidRPr="005D2BD2">
        <w:rPr>
          <w:rFonts w:ascii="Arial" w:hAnsi="Arial" w:cs="Arial"/>
          <w:b/>
        </w:rPr>
        <w:t xml:space="preserve"> </w:t>
      </w:r>
      <w:r w:rsidR="00E1519A" w:rsidRPr="005D2BD2">
        <w:rPr>
          <w:rFonts w:ascii="Arial" w:hAnsi="Arial" w:cs="Arial"/>
          <w:b/>
        </w:rPr>
        <w:t>a</w:t>
      </w:r>
      <w:proofErr w:type="gramEnd"/>
      <w:r w:rsidR="00E1519A" w:rsidRPr="005D2BD2">
        <w:rPr>
          <w:rFonts w:ascii="Arial" w:hAnsi="Arial" w:cs="Arial"/>
          <w:b/>
        </w:rPr>
        <w:t xml:space="preserve"> </w:t>
      </w:r>
      <w:r w:rsidR="00FB610A" w:rsidRPr="005D2BD2">
        <w:rPr>
          <w:rFonts w:ascii="Arial" w:hAnsi="Arial" w:cs="Arial"/>
          <w:b/>
          <w:u w:val="single"/>
        </w:rPr>
        <w:t>Lighting</w:t>
      </w:r>
      <w:r w:rsidR="00E1519A" w:rsidRPr="005D2BD2">
        <w:rPr>
          <w:rFonts w:ascii="Arial" w:hAnsi="Arial" w:cs="Arial"/>
          <w:b/>
          <w:u w:val="single"/>
        </w:rPr>
        <w:t xml:space="preserve"> </w:t>
      </w:r>
      <w:r w:rsidR="004D29F0">
        <w:rPr>
          <w:rFonts w:ascii="Arial" w:hAnsi="Arial" w:cs="Arial"/>
          <w:b/>
          <w:u w:val="single"/>
        </w:rPr>
        <w:t>installation &amp; Emergency Lighting Syste</w:t>
      </w:r>
      <w:r w:rsidR="009C0CCB">
        <w:rPr>
          <w:rFonts w:ascii="Arial" w:hAnsi="Arial" w:cs="Arial"/>
          <w:b/>
          <w:u w:val="single"/>
        </w:rPr>
        <w:t>m Upgrade</w:t>
      </w:r>
    </w:p>
    <w:p w14:paraId="73B260F0" w14:textId="77777777" w:rsidR="00C721A3" w:rsidRPr="005D2BD2" w:rsidRDefault="00C721A3">
      <w:pPr>
        <w:rPr>
          <w:rFonts w:ascii="Arial" w:hAnsi="Arial" w:cs="Arial"/>
        </w:rPr>
      </w:pPr>
    </w:p>
    <w:tbl>
      <w:tblPr>
        <w:tblStyle w:val="TableGrid"/>
        <w:tblpPr w:leftFromText="180" w:rightFromText="180" w:vertAnchor="text" w:tblpXSpec="right" w:tblpY="1"/>
        <w:tblOverlap w:val="never"/>
        <w:tblW w:w="935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114"/>
        <w:gridCol w:w="6242"/>
      </w:tblGrid>
      <w:tr w:rsidR="00C721A3" w:rsidRPr="005D2BD2" w14:paraId="6F360012" w14:textId="77777777" w:rsidTr="00985ED2">
        <w:tc>
          <w:tcPr>
            <w:tcW w:w="3114" w:type="dxa"/>
          </w:tcPr>
          <w:p w14:paraId="1D3DCA81" w14:textId="31742279" w:rsidR="00C721A3" w:rsidRPr="005D2BD2" w:rsidRDefault="00364CB6" w:rsidP="00985ED2">
            <w:pPr>
              <w:rPr>
                <w:rFonts w:ascii="Arial" w:hAnsi="Arial" w:cs="Arial"/>
              </w:rPr>
            </w:pPr>
            <w:r w:rsidRPr="005D2BD2">
              <w:rPr>
                <w:rFonts w:ascii="Arial" w:hAnsi="Arial" w:cs="Arial"/>
              </w:rPr>
              <w:t>Ser</w:t>
            </w:r>
            <w:r w:rsidR="00EC5317" w:rsidRPr="005D2BD2">
              <w:rPr>
                <w:rFonts w:ascii="Arial" w:hAnsi="Arial" w:cs="Arial"/>
              </w:rPr>
              <w:t>vice</w:t>
            </w:r>
            <w:r w:rsidR="006B1ECF" w:rsidRPr="005D2BD2">
              <w:rPr>
                <w:rFonts w:ascii="Arial" w:hAnsi="Arial" w:cs="Arial"/>
              </w:rPr>
              <w:t xml:space="preserve"> required:</w:t>
            </w:r>
          </w:p>
        </w:tc>
        <w:tc>
          <w:tcPr>
            <w:tcW w:w="6242" w:type="dxa"/>
          </w:tcPr>
          <w:p w14:paraId="27151792" w14:textId="08176EB3" w:rsidR="00800823" w:rsidRPr="005D2BD2" w:rsidRDefault="00E1519A" w:rsidP="007766A8">
            <w:pPr>
              <w:spacing w:line="276" w:lineRule="auto"/>
              <w:rPr>
                <w:rFonts w:ascii="Arial" w:hAnsi="Arial" w:cs="Arial"/>
                <w:b/>
                <w:lang w:val="en-GB"/>
              </w:rPr>
            </w:pPr>
            <w:r w:rsidRPr="005D2BD2">
              <w:rPr>
                <w:rFonts w:ascii="Arial" w:hAnsi="Arial" w:cs="Arial"/>
                <w:lang w:val="en-GB"/>
              </w:rPr>
              <w:t xml:space="preserve">Lighting installation for clinical areas and outdoor areas as per </w:t>
            </w:r>
            <w:r w:rsidR="00FF6C70" w:rsidRPr="005D2BD2">
              <w:rPr>
                <w:rFonts w:ascii="Arial" w:hAnsi="Arial" w:cs="Arial"/>
                <w:lang w:val="en-GB"/>
              </w:rPr>
              <w:t>the file “</w:t>
            </w:r>
            <w:r w:rsidR="00FF6C70" w:rsidRPr="005D2BD2">
              <w:rPr>
                <w:rFonts w:ascii="Arial" w:hAnsi="Arial" w:cs="Arial"/>
              </w:rPr>
              <w:t>260</w:t>
            </w:r>
            <w:r w:rsidR="00584956">
              <w:rPr>
                <w:rFonts w:ascii="Arial" w:hAnsi="Arial" w:cs="Arial"/>
              </w:rPr>
              <w:t>710</w:t>
            </w:r>
            <w:r w:rsidR="00FF6C70" w:rsidRPr="005D2BD2">
              <w:rPr>
                <w:rFonts w:ascii="Arial" w:hAnsi="Arial" w:cs="Arial"/>
              </w:rPr>
              <w:t>-SEAI-Lighting-Upgrade-calculator-RFQ-issue”</w:t>
            </w:r>
            <w:r w:rsidR="00A82E78" w:rsidRPr="005D2BD2">
              <w:rPr>
                <w:rFonts w:ascii="Arial" w:hAnsi="Arial" w:cs="Arial"/>
              </w:rPr>
              <w:t xml:space="preserve"> supplied</w:t>
            </w:r>
            <w:r w:rsidR="008407B7">
              <w:rPr>
                <w:rFonts w:ascii="Arial" w:hAnsi="Arial" w:cs="Arial"/>
              </w:rPr>
              <w:t xml:space="preserve"> (see </w:t>
            </w:r>
            <w:proofErr w:type="spellStart"/>
            <w:r w:rsidR="0097312F">
              <w:rPr>
                <w:rFonts w:ascii="Arial" w:hAnsi="Arial" w:cs="Arial"/>
              </w:rPr>
              <w:t>d</w:t>
            </w:r>
            <w:r w:rsidR="008407B7">
              <w:rPr>
                <w:rFonts w:ascii="Arial" w:hAnsi="Arial" w:cs="Arial"/>
              </w:rPr>
              <w:t>esciption</w:t>
            </w:r>
            <w:proofErr w:type="spellEnd"/>
            <w:r w:rsidR="008407B7">
              <w:rPr>
                <w:rFonts w:ascii="Arial" w:hAnsi="Arial" w:cs="Arial"/>
              </w:rPr>
              <w:t>)</w:t>
            </w:r>
            <w:r w:rsidR="004D29F0">
              <w:rPr>
                <w:rFonts w:ascii="Arial" w:hAnsi="Arial" w:cs="Arial"/>
              </w:rPr>
              <w:t>. And Emergency Lighting System</w:t>
            </w:r>
            <w:r w:rsidR="009C0CCB">
              <w:rPr>
                <w:rFonts w:ascii="Arial" w:hAnsi="Arial" w:cs="Arial"/>
              </w:rPr>
              <w:t xml:space="preserve"> Upgrade</w:t>
            </w:r>
          </w:p>
        </w:tc>
      </w:tr>
      <w:tr w:rsidR="000C484E" w:rsidRPr="005D2BD2" w14:paraId="180A25DD" w14:textId="77777777" w:rsidTr="00985ED2">
        <w:tc>
          <w:tcPr>
            <w:tcW w:w="3114" w:type="dxa"/>
          </w:tcPr>
          <w:p w14:paraId="05ADB00C" w14:textId="77777777" w:rsidR="000C484E" w:rsidRPr="005D2BD2" w:rsidRDefault="000C484E" w:rsidP="00985ED2">
            <w:pPr>
              <w:rPr>
                <w:rFonts w:ascii="Arial" w:hAnsi="Arial" w:cs="Arial"/>
              </w:rPr>
            </w:pPr>
            <w:r w:rsidRPr="005D2BD2">
              <w:rPr>
                <w:rFonts w:ascii="Arial" w:hAnsi="Arial" w:cs="Arial"/>
              </w:rPr>
              <w:t>P</w:t>
            </w:r>
            <w:r w:rsidR="00481FBA" w:rsidRPr="005D2BD2">
              <w:rPr>
                <w:rFonts w:ascii="Arial" w:hAnsi="Arial" w:cs="Arial"/>
              </w:rPr>
              <w:t>roject Reference</w:t>
            </w:r>
          </w:p>
        </w:tc>
        <w:tc>
          <w:tcPr>
            <w:tcW w:w="6242" w:type="dxa"/>
          </w:tcPr>
          <w:p w14:paraId="7347796C" w14:textId="75C0B1F7" w:rsidR="00002C35" w:rsidRPr="005D2BD2" w:rsidRDefault="00A02D30" w:rsidP="007766A8">
            <w:pPr>
              <w:rPr>
                <w:rFonts w:ascii="Arial" w:hAnsi="Arial" w:cs="Arial"/>
              </w:rPr>
            </w:pPr>
            <w:r w:rsidRPr="005D2BD2">
              <w:rPr>
                <w:rFonts w:ascii="Arial" w:hAnsi="Arial" w:cs="Arial"/>
              </w:rPr>
              <w:t>Clontarf Hospital Lighting Replacement Project</w:t>
            </w:r>
          </w:p>
        </w:tc>
      </w:tr>
      <w:tr w:rsidR="00C721A3" w:rsidRPr="005D2BD2" w14:paraId="1FCDBA8E" w14:textId="77777777" w:rsidTr="00985ED2">
        <w:tc>
          <w:tcPr>
            <w:tcW w:w="3114" w:type="dxa"/>
          </w:tcPr>
          <w:p w14:paraId="585B4C0D" w14:textId="731B4ED1" w:rsidR="00C721A3" w:rsidRPr="005D2BD2" w:rsidRDefault="006B1ECF" w:rsidP="00985ED2">
            <w:pPr>
              <w:rPr>
                <w:rFonts w:ascii="Arial" w:hAnsi="Arial" w:cs="Arial"/>
              </w:rPr>
            </w:pPr>
            <w:r w:rsidRPr="005D2BD2">
              <w:rPr>
                <w:rFonts w:ascii="Arial" w:hAnsi="Arial" w:cs="Arial"/>
              </w:rPr>
              <w:t>Location</w:t>
            </w:r>
          </w:p>
        </w:tc>
        <w:tc>
          <w:tcPr>
            <w:tcW w:w="6242" w:type="dxa"/>
          </w:tcPr>
          <w:p w14:paraId="6DCA90E3" w14:textId="77777777" w:rsidR="006920FD" w:rsidRPr="005D2BD2" w:rsidRDefault="00EC5317" w:rsidP="00985ED2">
            <w:pPr>
              <w:rPr>
                <w:rFonts w:ascii="Arial" w:hAnsi="Arial" w:cs="Arial"/>
              </w:rPr>
            </w:pPr>
            <w:r w:rsidRPr="005D2BD2">
              <w:rPr>
                <w:rFonts w:ascii="Arial" w:hAnsi="Arial" w:cs="Arial"/>
              </w:rPr>
              <w:t>Clontarf Hospital</w:t>
            </w:r>
          </w:p>
          <w:p w14:paraId="47FC3F48" w14:textId="77777777" w:rsidR="006920FD" w:rsidRPr="005D2BD2" w:rsidRDefault="006920FD" w:rsidP="00985ED2">
            <w:pPr>
              <w:rPr>
                <w:rFonts w:ascii="Arial" w:hAnsi="Arial" w:cs="Arial"/>
              </w:rPr>
            </w:pPr>
            <w:r w:rsidRPr="005D2BD2">
              <w:rPr>
                <w:rFonts w:ascii="Arial" w:hAnsi="Arial" w:cs="Arial"/>
              </w:rPr>
              <w:t>Blackheath Park</w:t>
            </w:r>
          </w:p>
          <w:p w14:paraId="1A981E4A" w14:textId="77777777" w:rsidR="006920FD" w:rsidRPr="005D2BD2" w:rsidRDefault="006920FD" w:rsidP="00985ED2">
            <w:pPr>
              <w:rPr>
                <w:rFonts w:ascii="Arial" w:hAnsi="Arial" w:cs="Arial"/>
              </w:rPr>
            </w:pPr>
            <w:r w:rsidRPr="005D2BD2">
              <w:rPr>
                <w:rFonts w:ascii="Arial" w:hAnsi="Arial" w:cs="Arial"/>
              </w:rPr>
              <w:t>Clontarf</w:t>
            </w:r>
          </w:p>
          <w:p w14:paraId="2A1F611C" w14:textId="77777777" w:rsidR="006920FD" w:rsidRPr="005D2BD2" w:rsidRDefault="006920FD" w:rsidP="00985ED2">
            <w:pPr>
              <w:rPr>
                <w:rFonts w:ascii="Arial" w:hAnsi="Arial" w:cs="Arial"/>
              </w:rPr>
            </w:pPr>
            <w:r w:rsidRPr="005D2BD2">
              <w:rPr>
                <w:rFonts w:ascii="Arial" w:hAnsi="Arial" w:cs="Arial"/>
              </w:rPr>
              <w:t>Dublin 3</w:t>
            </w:r>
          </w:p>
          <w:p w14:paraId="4181747A" w14:textId="1F579906" w:rsidR="00C721A3" w:rsidRPr="005D2BD2" w:rsidRDefault="006920FD" w:rsidP="00985ED2">
            <w:pPr>
              <w:rPr>
                <w:rFonts w:ascii="Arial" w:hAnsi="Arial" w:cs="Arial"/>
              </w:rPr>
            </w:pPr>
            <w:r w:rsidRPr="005D2BD2">
              <w:rPr>
                <w:rFonts w:ascii="Arial" w:hAnsi="Arial" w:cs="Arial"/>
              </w:rPr>
              <w:t>D03 AY95</w:t>
            </w:r>
          </w:p>
          <w:p w14:paraId="1E5E396D" w14:textId="77777777" w:rsidR="00265281" w:rsidRPr="005D2BD2" w:rsidRDefault="00265281" w:rsidP="00985ED2">
            <w:pPr>
              <w:rPr>
                <w:rFonts w:ascii="Arial" w:hAnsi="Arial" w:cs="Arial"/>
              </w:rPr>
            </w:pPr>
          </w:p>
        </w:tc>
      </w:tr>
      <w:tr w:rsidR="00800823" w:rsidRPr="005D2BD2" w14:paraId="1AD86D15" w14:textId="77777777" w:rsidTr="00985ED2">
        <w:tc>
          <w:tcPr>
            <w:tcW w:w="3114" w:type="dxa"/>
          </w:tcPr>
          <w:p w14:paraId="524C3D7F" w14:textId="26DE600A" w:rsidR="00800823" w:rsidRPr="005D2BD2" w:rsidRDefault="00800823" w:rsidP="00985ED2">
            <w:pPr>
              <w:rPr>
                <w:rFonts w:ascii="Arial" w:hAnsi="Arial" w:cs="Arial"/>
              </w:rPr>
            </w:pPr>
            <w:r w:rsidRPr="005D2BD2">
              <w:rPr>
                <w:rFonts w:ascii="Arial" w:hAnsi="Arial" w:cs="Arial"/>
              </w:rPr>
              <w:t>Term of Contract</w:t>
            </w:r>
            <w:r w:rsidRPr="005D2BD2">
              <w:rPr>
                <w:rFonts w:ascii="Arial" w:hAnsi="Arial" w:cs="Arial"/>
              </w:rPr>
              <w:br/>
            </w:r>
          </w:p>
        </w:tc>
        <w:tc>
          <w:tcPr>
            <w:tcW w:w="6242" w:type="dxa"/>
          </w:tcPr>
          <w:p w14:paraId="414301B2" w14:textId="12B68B3B" w:rsidR="00800823" w:rsidRPr="005D2BD2" w:rsidRDefault="007766A8" w:rsidP="00985ED2">
            <w:pPr>
              <w:rPr>
                <w:rFonts w:ascii="Arial" w:hAnsi="Arial" w:cs="Arial"/>
                <w:color w:val="000000" w:themeColor="text1"/>
              </w:rPr>
            </w:pPr>
            <w:r w:rsidRPr="005D2BD2">
              <w:rPr>
                <w:rFonts w:ascii="Arial" w:hAnsi="Arial" w:cs="Arial"/>
                <w:color w:val="000000" w:themeColor="text1"/>
              </w:rPr>
              <w:t>Once Off</w:t>
            </w:r>
          </w:p>
          <w:p w14:paraId="51E0097A" w14:textId="267713E5" w:rsidR="00800823" w:rsidRPr="005D2BD2" w:rsidRDefault="00800823" w:rsidP="00DE044B">
            <w:pPr>
              <w:rPr>
                <w:rFonts w:ascii="Arial" w:hAnsi="Arial" w:cs="Arial"/>
              </w:rPr>
            </w:pPr>
          </w:p>
        </w:tc>
      </w:tr>
      <w:tr w:rsidR="00C721A3" w:rsidRPr="005D2BD2" w14:paraId="3B1E96DE" w14:textId="77777777" w:rsidTr="00985ED2">
        <w:tc>
          <w:tcPr>
            <w:tcW w:w="3114" w:type="dxa"/>
          </w:tcPr>
          <w:p w14:paraId="327A96A7" w14:textId="77777777" w:rsidR="00C721A3" w:rsidRPr="005D2BD2" w:rsidRDefault="00F05734" w:rsidP="00985ED2">
            <w:pPr>
              <w:rPr>
                <w:rFonts w:ascii="Arial" w:hAnsi="Arial" w:cs="Arial"/>
              </w:rPr>
            </w:pPr>
            <w:r w:rsidRPr="005D2BD2">
              <w:rPr>
                <w:rFonts w:ascii="Arial" w:hAnsi="Arial" w:cs="Arial"/>
              </w:rPr>
              <w:t>Closing Date for Submissions</w:t>
            </w:r>
          </w:p>
        </w:tc>
        <w:tc>
          <w:tcPr>
            <w:tcW w:w="6242" w:type="dxa"/>
          </w:tcPr>
          <w:p w14:paraId="24571071" w14:textId="66CD1321" w:rsidR="00265281" w:rsidRPr="005D2BD2" w:rsidRDefault="00755AB6" w:rsidP="00330DB3">
            <w:pPr>
              <w:rPr>
                <w:rFonts w:ascii="Arial" w:hAnsi="Arial" w:cs="Arial"/>
              </w:rPr>
            </w:pPr>
            <w:r>
              <w:rPr>
                <w:rFonts w:ascii="Arial" w:hAnsi="Arial" w:cs="Arial"/>
              </w:rPr>
              <w:t>15</w:t>
            </w:r>
            <w:r w:rsidRPr="00755AB6">
              <w:rPr>
                <w:rFonts w:ascii="Arial" w:hAnsi="Arial" w:cs="Arial"/>
                <w:vertAlign w:val="superscript"/>
              </w:rPr>
              <w:t>th</w:t>
            </w:r>
            <w:r>
              <w:rPr>
                <w:rFonts w:ascii="Arial" w:hAnsi="Arial" w:cs="Arial"/>
              </w:rPr>
              <w:t xml:space="preserve"> October</w:t>
            </w:r>
            <w:r w:rsidR="007766A8" w:rsidRPr="005D2BD2">
              <w:rPr>
                <w:rFonts w:ascii="Arial" w:hAnsi="Arial" w:cs="Arial"/>
              </w:rPr>
              <w:t>, 2026</w:t>
            </w:r>
            <w:r w:rsidR="0067113E">
              <w:rPr>
                <w:rFonts w:ascii="Arial" w:hAnsi="Arial" w:cs="Arial"/>
              </w:rPr>
              <w:t xml:space="preserve"> at 1</w:t>
            </w:r>
            <w:r>
              <w:rPr>
                <w:rFonts w:ascii="Arial" w:hAnsi="Arial" w:cs="Arial"/>
              </w:rPr>
              <w:t>2</w:t>
            </w:r>
            <w:r w:rsidR="0067113E">
              <w:rPr>
                <w:rFonts w:ascii="Arial" w:hAnsi="Arial" w:cs="Arial"/>
              </w:rPr>
              <w:t>:00</w:t>
            </w:r>
          </w:p>
        </w:tc>
      </w:tr>
      <w:tr w:rsidR="00C721A3" w:rsidRPr="005D2BD2" w14:paraId="1EEF4696" w14:textId="77777777" w:rsidTr="00985ED2">
        <w:tc>
          <w:tcPr>
            <w:tcW w:w="3114" w:type="dxa"/>
          </w:tcPr>
          <w:p w14:paraId="1F8E97FE" w14:textId="12474EC1" w:rsidR="00C721A3" w:rsidRPr="005D2BD2" w:rsidRDefault="00EC5317" w:rsidP="00985ED2">
            <w:pPr>
              <w:rPr>
                <w:rFonts w:ascii="Arial" w:hAnsi="Arial" w:cs="Arial"/>
              </w:rPr>
            </w:pPr>
            <w:r w:rsidRPr="005D2BD2">
              <w:rPr>
                <w:rFonts w:ascii="Arial" w:hAnsi="Arial" w:cs="Arial"/>
              </w:rPr>
              <w:t>Description</w:t>
            </w:r>
            <w:r w:rsidR="000A4EF7" w:rsidRPr="005D2BD2">
              <w:rPr>
                <w:rFonts w:ascii="Arial" w:hAnsi="Arial" w:cs="Arial"/>
              </w:rPr>
              <w:t xml:space="preserve"> of our Requirements</w:t>
            </w:r>
            <w:r w:rsidRPr="005D2BD2">
              <w:rPr>
                <w:rFonts w:ascii="Arial" w:hAnsi="Arial" w:cs="Arial"/>
              </w:rPr>
              <w:t>:</w:t>
            </w:r>
          </w:p>
        </w:tc>
        <w:tc>
          <w:tcPr>
            <w:tcW w:w="6242" w:type="dxa"/>
          </w:tcPr>
          <w:p w14:paraId="3E78E16E" w14:textId="0A2BD5FC" w:rsidR="00424FEC" w:rsidRPr="005D2BD2" w:rsidRDefault="006920FD" w:rsidP="006920FD">
            <w:pPr>
              <w:rPr>
                <w:rFonts w:ascii="Arial" w:eastAsia="Times New Roman" w:hAnsi="Arial" w:cs="Arial"/>
                <w:b/>
                <w:color w:val="FF0000"/>
              </w:rPr>
            </w:pPr>
            <w:r w:rsidRPr="005D2BD2">
              <w:rPr>
                <w:rFonts w:ascii="Arial" w:eastAsia="Times New Roman" w:hAnsi="Arial" w:cs="Arial"/>
              </w:rPr>
              <w:t xml:space="preserve">To </w:t>
            </w:r>
            <w:r w:rsidR="00594A93" w:rsidRPr="005D2BD2">
              <w:rPr>
                <w:rFonts w:ascii="Arial" w:eastAsia="Times New Roman" w:hAnsi="Arial" w:cs="Arial"/>
              </w:rPr>
              <w:t xml:space="preserve">provide </w:t>
            </w:r>
            <w:r w:rsidR="00894538" w:rsidRPr="005D2BD2">
              <w:rPr>
                <w:rFonts w:ascii="Arial" w:eastAsia="Times New Roman" w:hAnsi="Arial" w:cs="Arial"/>
              </w:rPr>
              <w:t>replacement lighting installation</w:t>
            </w:r>
            <w:r w:rsidR="00594A93" w:rsidRPr="005D2BD2">
              <w:rPr>
                <w:rFonts w:ascii="Arial" w:eastAsia="Times New Roman" w:hAnsi="Arial" w:cs="Arial"/>
              </w:rPr>
              <w:t xml:space="preserve"> </w:t>
            </w:r>
            <w:r w:rsidR="004D29F0">
              <w:rPr>
                <w:rFonts w:ascii="Arial" w:eastAsia="Times New Roman" w:hAnsi="Arial" w:cs="Arial"/>
              </w:rPr>
              <w:t xml:space="preserve">and emergency lighting </w:t>
            </w:r>
            <w:r w:rsidR="00594A93" w:rsidRPr="005D2BD2">
              <w:rPr>
                <w:rFonts w:ascii="Arial" w:eastAsia="Times New Roman" w:hAnsi="Arial" w:cs="Arial"/>
              </w:rPr>
              <w:t xml:space="preserve">for the works </w:t>
            </w:r>
            <w:r w:rsidR="007766A8" w:rsidRPr="005D2BD2">
              <w:rPr>
                <w:rFonts w:ascii="Arial" w:eastAsia="Times New Roman" w:hAnsi="Arial" w:cs="Arial"/>
              </w:rPr>
              <w:t xml:space="preserve">in the attached Request for </w:t>
            </w:r>
            <w:r w:rsidR="009C0CCB">
              <w:rPr>
                <w:rFonts w:ascii="Arial" w:eastAsia="Times New Roman" w:hAnsi="Arial" w:cs="Arial"/>
              </w:rPr>
              <w:t>Tender</w:t>
            </w:r>
            <w:r w:rsidR="007766A8" w:rsidRPr="005D2BD2">
              <w:rPr>
                <w:rFonts w:ascii="Arial" w:eastAsia="Times New Roman" w:hAnsi="Arial" w:cs="Arial"/>
              </w:rPr>
              <w:t xml:space="preserve"> / Proposal</w:t>
            </w:r>
            <w:r w:rsidR="00594A93" w:rsidRPr="005D2BD2">
              <w:rPr>
                <w:rFonts w:ascii="Arial" w:eastAsia="Times New Roman" w:hAnsi="Arial" w:cs="Arial"/>
                <w:color w:val="FF0000"/>
              </w:rPr>
              <w:t>.</w:t>
            </w:r>
            <w:r w:rsidR="00894538" w:rsidRPr="005D2BD2">
              <w:rPr>
                <w:rFonts w:ascii="Arial" w:eastAsia="Times New Roman" w:hAnsi="Arial" w:cs="Arial"/>
                <w:color w:val="FF0000"/>
              </w:rPr>
              <w:t xml:space="preserve"> </w:t>
            </w:r>
            <w:r w:rsidR="00894538" w:rsidRPr="005D2BD2">
              <w:rPr>
                <w:rFonts w:ascii="Arial" w:eastAsia="Times New Roman" w:hAnsi="Arial" w:cs="Arial"/>
              </w:rPr>
              <w:t>Note</w:t>
            </w:r>
            <w:r w:rsidR="00A02D30" w:rsidRPr="005D2BD2">
              <w:rPr>
                <w:rFonts w:ascii="Arial" w:eastAsia="Times New Roman" w:hAnsi="Arial" w:cs="Arial"/>
              </w:rPr>
              <w:t>,</w:t>
            </w:r>
            <w:r w:rsidR="00894538" w:rsidRPr="005D2BD2">
              <w:rPr>
                <w:rFonts w:ascii="Arial" w:eastAsia="Times New Roman" w:hAnsi="Arial" w:cs="Arial"/>
              </w:rPr>
              <w:t xml:space="preserve"> the proposed fittings are a guide and all fittings are to be assessed for </w:t>
            </w:r>
            <w:r w:rsidR="00A02D30" w:rsidRPr="005D2BD2">
              <w:rPr>
                <w:rFonts w:ascii="Arial" w:eastAsia="Times New Roman" w:hAnsi="Arial" w:cs="Arial"/>
              </w:rPr>
              <w:t>the suitability of replacements</w:t>
            </w:r>
            <w:r w:rsidR="00755AB6">
              <w:rPr>
                <w:rFonts w:ascii="Arial" w:eastAsia="Times New Roman" w:hAnsi="Arial" w:cs="Arial"/>
              </w:rPr>
              <w:t xml:space="preserve">.  Documents added in </w:t>
            </w:r>
            <w:proofErr w:type="spellStart"/>
            <w:r w:rsidR="00755AB6">
              <w:rPr>
                <w:rFonts w:ascii="Arial" w:eastAsia="Times New Roman" w:hAnsi="Arial" w:cs="Arial"/>
              </w:rPr>
              <w:t>eTenders</w:t>
            </w:r>
            <w:proofErr w:type="spellEnd"/>
            <w:r w:rsidR="00755AB6">
              <w:rPr>
                <w:rFonts w:ascii="Arial" w:eastAsia="Times New Roman" w:hAnsi="Arial" w:cs="Arial"/>
              </w:rPr>
              <w:t xml:space="preserve"> for Emergency Lighting System Upgrade</w:t>
            </w:r>
          </w:p>
          <w:p w14:paraId="139F77AF" w14:textId="67BF2427" w:rsidR="00263378" w:rsidRPr="005D2BD2" w:rsidRDefault="00263378" w:rsidP="006920FD">
            <w:pPr>
              <w:rPr>
                <w:rFonts w:ascii="Arial" w:eastAsia="Times New Roman" w:hAnsi="Arial" w:cs="Arial"/>
                <w:color w:val="FF0000"/>
              </w:rPr>
            </w:pPr>
          </w:p>
          <w:p w14:paraId="37C64983" w14:textId="6DD2A9EC" w:rsidR="005D2BD2" w:rsidRPr="005D2BD2" w:rsidRDefault="005D2BD2" w:rsidP="005D2BD2">
            <w:pPr>
              <w:rPr>
                <w:rFonts w:ascii="Arial" w:eastAsia="Times New Roman" w:hAnsi="Arial" w:cs="Arial"/>
                <w:color w:val="000000" w:themeColor="text1"/>
              </w:rPr>
            </w:pPr>
            <w:r w:rsidRPr="005D2BD2">
              <w:rPr>
                <w:rFonts w:ascii="Arial" w:eastAsia="Times New Roman" w:hAnsi="Arial" w:cs="Arial"/>
                <w:color w:val="000000" w:themeColor="text1"/>
              </w:rPr>
              <w:t>Tenderers must ensure that all elements required to deliver a complete and fully operational installation are included. Attached specifications and detailed lighting calculator proposal.</w:t>
            </w:r>
          </w:p>
          <w:p w14:paraId="4E7E5395" w14:textId="1B17E331" w:rsidR="00263378" w:rsidRDefault="00263378" w:rsidP="006920FD">
            <w:pPr>
              <w:rPr>
                <w:rFonts w:ascii="Arial" w:eastAsia="Times New Roman" w:hAnsi="Arial" w:cs="Arial"/>
                <w:color w:val="FF0000"/>
              </w:rPr>
            </w:pPr>
          </w:p>
          <w:p w14:paraId="7E73874B" w14:textId="2252E07D" w:rsidR="0067113E" w:rsidRPr="005D2BD2" w:rsidRDefault="0067113E" w:rsidP="006920FD">
            <w:pPr>
              <w:rPr>
                <w:rFonts w:ascii="Arial" w:eastAsia="Times New Roman" w:hAnsi="Arial" w:cs="Arial"/>
                <w:color w:val="FF0000"/>
              </w:rPr>
            </w:pPr>
          </w:p>
          <w:bookmarkStart w:id="0" w:name="_MON_1845193853"/>
          <w:bookmarkEnd w:id="0"/>
          <w:p w14:paraId="3E3CBCDD" w14:textId="77777777" w:rsidR="00584956" w:rsidRDefault="00584956" w:rsidP="006920FD">
            <w:pPr>
              <w:rPr>
                <w:rFonts w:ascii="Arial" w:eastAsia="Times New Roman" w:hAnsi="Arial" w:cs="Arial"/>
                <w:color w:val="FF0000"/>
              </w:rPr>
            </w:pPr>
            <w:r>
              <w:rPr>
                <w:rFonts w:ascii="Arial" w:eastAsia="Times New Roman" w:hAnsi="Arial" w:cs="Arial"/>
                <w:color w:val="FF0000"/>
              </w:rPr>
              <w:object w:dxaOrig="1539" w:dyaOrig="997" w14:anchorId="0F49D6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8" o:title=""/>
                </v:shape>
                <o:OLEObject Type="Embed" ProgID="Word.Document.12" ShapeID="_x0000_i1025" DrawAspect="Icon" ObjectID="_1851222288" r:id="rId9">
                  <o:FieldCodes>\s</o:FieldCodes>
                </o:OLEObject>
              </w:object>
            </w:r>
          </w:p>
          <w:bookmarkStart w:id="1" w:name="_MON_1846153167"/>
          <w:bookmarkEnd w:id="1"/>
          <w:p w14:paraId="00D5A301" w14:textId="36A4E103" w:rsidR="00263378" w:rsidRPr="005D2BD2" w:rsidRDefault="001B213A" w:rsidP="006920FD">
            <w:pPr>
              <w:rPr>
                <w:rFonts w:ascii="Arial" w:eastAsia="Times New Roman" w:hAnsi="Arial" w:cs="Arial"/>
                <w:color w:val="FF0000"/>
              </w:rPr>
            </w:pPr>
            <w:r>
              <w:rPr>
                <w:rFonts w:ascii="Arial" w:eastAsia="Times New Roman" w:hAnsi="Arial" w:cs="Arial"/>
                <w:color w:val="FF0000"/>
              </w:rPr>
              <w:object w:dxaOrig="1596" w:dyaOrig="1033" w14:anchorId="3E3C94C4">
                <v:shape id="_x0000_i1026" type="#_x0000_t75" style="width:80.25pt;height:51pt" o:ole="">
                  <v:imagedata r:id="rId10" o:title=""/>
                </v:shape>
                <o:OLEObject Type="Embed" ProgID="Excel.Sheet.12" ShapeID="_x0000_i1026" DrawAspect="Icon" ObjectID="_1851222289" r:id="rId11"/>
              </w:object>
            </w:r>
          </w:p>
          <w:p w14:paraId="513EDD29" w14:textId="607AE42A" w:rsidR="00894538" w:rsidRPr="005D2BD2" w:rsidRDefault="00894538" w:rsidP="006920FD">
            <w:pPr>
              <w:rPr>
                <w:rFonts w:ascii="Arial" w:eastAsia="Times New Roman" w:hAnsi="Arial" w:cs="Arial"/>
                <w:color w:val="FF0000"/>
              </w:rPr>
            </w:pPr>
          </w:p>
          <w:p w14:paraId="1E630DCF" w14:textId="5915708D" w:rsidR="009A77A8" w:rsidRPr="005D2BD2" w:rsidRDefault="009A77A8" w:rsidP="006920FD">
            <w:pPr>
              <w:rPr>
                <w:rFonts w:ascii="Arial" w:eastAsia="Times New Roman" w:hAnsi="Arial" w:cs="Arial"/>
                <w:color w:val="FF0000"/>
              </w:rPr>
            </w:pPr>
          </w:p>
          <w:p w14:paraId="4E188D3D" w14:textId="13A80908" w:rsidR="000C484E" w:rsidRPr="005D2BD2" w:rsidRDefault="00F650BD" w:rsidP="00424FEC">
            <w:pPr>
              <w:rPr>
                <w:rFonts w:ascii="Arial" w:hAnsi="Arial" w:cs="Arial"/>
              </w:rPr>
            </w:pPr>
            <w:r w:rsidRPr="005D2BD2">
              <w:rPr>
                <w:rFonts w:ascii="Arial" w:hAnsi="Arial" w:cs="Arial"/>
                <w:b/>
                <w:bCs/>
                <w:color w:val="FF0000"/>
              </w:rPr>
              <w:t xml:space="preserve"> </w:t>
            </w:r>
          </w:p>
        </w:tc>
      </w:tr>
      <w:tr w:rsidR="00C721A3" w:rsidRPr="005D2BD2" w14:paraId="21BB8760" w14:textId="77777777" w:rsidTr="00985ED2">
        <w:tc>
          <w:tcPr>
            <w:tcW w:w="3114" w:type="dxa"/>
          </w:tcPr>
          <w:p w14:paraId="5C73B1C5" w14:textId="77777777" w:rsidR="00C721A3" w:rsidRPr="005D2BD2" w:rsidRDefault="00974066" w:rsidP="00985ED2">
            <w:pPr>
              <w:rPr>
                <w:rFonts w:ascii="Arial" w:hAnsi="Arial" w:cs="Arial"/>
              </w:rPr>
            </w:pPr>
            <w:r w:rsidRPr="005D2BD2">
              <w:rPr>
                <w:rFonts w:ascii="Arial" w:hAnsi="Arial" w:cs="Arial"/>
              </w:rPr>
              <w:lastRenderedPageBreak/>
              <w:t>Pricing should include</w:t>
            </w:r>
          </w:p>
        </w:tc>
        <w:tc>
          <w:tcPr>
            <w:tcW w:w="6242" w:type="dxa"/>
          </w:tcPr>
          <w:p w14:paraId="371EA574" w14:textId="7736B6EA" w:rsidR="00A33500" w:rsidRPr="005D2BD2" w:rsidRDefault="007B2967" w:rsidP="007766A8">
            <w:pPr>
              <w:pStyle w:val="Default"/>
              <w:rPr>
                <w:rFonts w:ascii="Arial" w:hAnsi="Arial" w:cs="Arial"/>
                <w:color w:val="auto"/>
                <w:sz w:val="22"/>
                <w:szCs w:val="22"/>
              </w:rPr>
            </w:pPr>
            <w:r w:rsidRPr="005D2BD2">
              <w:rPr>
                <w:rFonts w:ascii="Arial" w:hAnsi="Arial" w:cs="Arial"/>
                <w:color w:val="auto"/>
                <w:sz w:val="22"/>
                <w:szCs w:val="22"/>
              </w:rPr>
              <w:t>Total cost</w:t>
            </w:r>
            <w:r w:rsidR="00014472" w:rsidRPr="005D2BD2">
              <w:rPr>
                <w:rFonts w:ascii="Arial" w:hAnsi="Arial" w:cs="Arial"/>
                <w:color w:val="auto"/>
                <w:sz w:val="22"/>
                <w:szCs w:val="22"/>
              </w:rPr>
              <w:t>s</w:t>
            </w:r>
            <w:r w:rsidRPr="005D2BD2">
              <w:rPr>
                <w:rFonts w:ascii="Arial" w:hAnsi="Arial" w:cs="Arial"/>
                <w:color w:val="auto"/>
                <w:sz w:val="22"/>
                <w:szCs w:val="22"/>
              </w:rPr>
              <w:t xml:space="preserve"> for the preparation and provision of the </w:t>
            </w:r>
            <w:r w:rsidR="00072197" w:rsidRPr="005D2BD2">
              <w:rPr>
                <w:rFonts w:ascii="Arial" w:hAnsi="Arial" w:cs="Arial"/>
                <w:color w:val="auto"/>
                <w:sz w:val="22"/>
                <w:szCs w:val="22"/>
              </w:rPr>
              <w:t xml:space="preserve">installation is to be </w:t>
            </w:r>
            <w:r w:rsidR="00A33500" w:rsidRPr="005D2BD2">
              <w:rPr>
                <w:rFonts w:ascii="Arial" w:hAnsi="Arial" w:cs="Arial"/>
                <w:color w:val="auto"/>
                <w:sz w:val="22"/>
                <w:szCs w:val="22"/>
              </w:rPr>
              <w:t>broken down in to area by area cost as dictated by the spreadsheet attached.</w:t>
            </w:r>
          </w:p>
          <w:p w14:paraId="54B2006C" w14:textId="77777777" w:rsidR="00A33500" w:rsidRPr="005D2BD2" w:rsidRDefault="00A33500" w:rsidP="007766A8">
            <w:pPr>
              <w:pStyle w:val="Default"/>
              <w:rPr>
                <w:rFonts w:ascii="Arial" w:hAnsi="Arial" w:cs="Arial"/>
                <w:color w:val="auto"/>
                <w:sz w:val="22"/>
                <w:szCs w:val="22"/>
              </w:rPr>
            </w:pPr>
          </w:p>
          <w:p w14:paraId="3C055CF0" w14:textId="4EBD3513" w:rsidR="00A33500" w:rsidRPr="005D2BD2" w:rsidRDefault="00A33500" w:rsidP="007766A8">
            <w:pPr>
              <w:pStyle w:val="Default"/>
              <w:rPr>
                <w:rFonts w:ascii="Arial" w:hAnsi="Arial" w:cs="Arial"/>
                <w:color w:val="auto"/>
                <w:sz w:val="22"/>
                <w:szCs w:val="22"/>
              </w:rPr>
            </w:pPr>
            <w:r w:rsidRPr="005D2BD2">
              <w:rPr>
                <w:rFonts w:ascii="Arial" w:hAnsi="Arial" w:cs="Arial"/>
                <w:color w:val="auto"/>
                <w:sz w:val="22"/>
                <w:szCs w:val="22"/>
              </w:rPr>
              <w:t>Total prices are required for 3 scenarios as follows</w:t>
            </w:r>
            <w:r w:rsidR="00072197" w:rsidRPr="005D2BD2">
              <w:rPr>
                <w:rFonts w:ascii="Arial" w:hAnsi="Arial" w:cs="Arial"/>
                <w:color w:val="auto"/>
                <w:sz w:val="22"/>
                <w:szCs w:val="22"/>
              </w:rPr>
              <w:t xml:space="preserve"> </w:t>
            </w:r>
          </w:p>
          <w:p w14:paraId="4509C312" w14:textId="5547CE86" w:rsidR="00A33500" w:rsidRPr="005D2BD2" w:rsidRDefault="00072197" w:rsidP="00A33500">
            <w:pPr>
              <w:pStyle w:val="Default"/>
              <w:numPr>
                <w:ilvl w:val="0"/>
                <w:numId w:val="16"/>
              </w:numPr>
              <w:rPr>
                <w:rFonts w:ascii="Arial" w:hAnsi="Arial" w:cs="Arial"/>
                <w:color w:val="auto"/>
                <w:sz w:val="22"/>
                <w:szCs w:val="22"/>
              </w:rPr>
            </w:pPr>
            <w:r w:rsidRPr="005D2BD2">
              <w:rPr>
                <w:rFonts w:ascii="Arial" w:hAnsi="Arial" w:cs="Arial"/>
                <w:color w:val="auto"/>
                <w:sz w:val="22"/>
                <w:szCs w:val="22"/>
              </w:rPr>
              <w:t>fitting replacements only</w:t>
            </w:r>
            <w:r w:rsidR="00014472" w:rsidRPr="005D2BD2">
              <w:rPr>
                <w:rFonts w:ascii="Arial" w:hAnsi="Arial" w:cs="Arial"/>
                <w:color w:val="auto"/>
                <w:sz w:val="22"/>
                <w:szCs w:val="22"/>
              </w:rPr>
              <w:t xml:space="preserve"> inclusive of plant/store room controls</w:t>
            </w:r>
            <w:r w:rsidR="00A33500" w:rsidRPr="005D2BD2">
              <w:rPr>
                <w:rFonts w:ascii="Arial" w:hAnsi="Arial" w:cs="Arial"/>
                <w:color w:val="auto"/>
                <w:sz w:val="22"/>
                <w:szCs w:val="22"/>
              </w:rPr>
              <w:t xml:space="preserve"> </w:t>
            </w:r>
            <w:r w:rsidR="00014472" w:rsidRPr="005D2BD2">
              <w:rPr>
                <w:rFonts w:ascii="Arial" w:hAnsi="Arial" w:cs="Arial"/>
                <w:color w:val="auto"/>
                <w:sz w:val="22"/>
                <w:szCs w:val="22"/>
              </w:rPr>
              <w:t xml:space="preserve">as specified </w:t>
            </w:r>
            <w:r w:rsidR="00A33500" w:rsidRPr="005D2BD2">
              <w:rPr>
                <w:rFonts w:ascii="Arial" w:hAnsi="Arial" w:cs="Arial"/>
                <w:color w:val="auto"/>
                <w:sz w:val="22"/>
                <w:szCs w:val="22"/>
              </w:rPr>
              <w:t>(main objective)</w:t>
            </w:r>
            <w:r w:rsidR="00014472" w:rsidRPr="005D2BD2">
              <w:rPr>
                <w:rFonts w:ascii="Arial" w:hAnsi="Arial" w:cs="Arial"/>
                <w:color w:val="auto"/>
                <w:sz w:val="22"/>
                <w:szCs w:val="22"/>
              </w:rPr>
              <w:t>.</w:t>
            </w:r>
          </w:p>
          <w:p w14:paraId="2EA84CA3" w14:textId="41CBCEBA" w:rsidR="00A33500" w:rsidRPr="005D2BD2" w:rsidRDefault="00A33500" w:rsidP="00A33500">
            <w:pPr>
              <w:pStyle w:val="Default"/>
              <w:numPr>
                <w:ilvl w:val="0"/>
                <w:numId w:val="16"/>
              </w:numPr>
              <w:rPr>
                <w:rFonts w:ascii="Arial" w:hAnsi="Arial" w:cs="Arial"/>
                <w:color w:val="auto"/>
                <w:sz w:val="22"/>
                <w:szCs w:val="22"/>
              </w:rPr>
            </w:pPr>
            <w:r w:rsidRPr="005D2BD2">
              <w:rPr>
                <w:rFonts w:ascii="Arial" w:hAnsi="Arial" w:cs="Arial"/>
                <w:color w:val="auto"/>
                <w:sz w:val="22"/>
                <w:szCs w:val="22"/>
              </w:rPr>
              <w:t xml:space="preserve">Fitting replacements with </w:t>
            </w:r>
            <w:r w:rsidR="00072197" w:rsidRPr="005D2BD2">
              <w:rPr>
                <w:rFonts w:ascii="Arial" w:hAnsi="Arial" w:cs="Arial"/>
                <w:color w:val="auto"/>
                <w:sz w:val="22"/>
                <w:szCs w:val="22"/>
              </w:rPr>
              <w:t>controls</w:t>
            </w:r>
            <w:r w:rsidR="00014472" w:rsidRPr="005D2BD2">
              <w:rPr>
                <w:rFonts w:ascii="Arial" w:hAnsi="Arial" w:cs="Arial"/>
                <w:color w:val="auto"/>
                <w:sz w:val="22"/>
                <w:szCs w:val="22"/>
              </w:rPr>
              <w:t xml:space="preserve"> solution for offices.</w:t>
            </w:r>
          </w:p>
          <w:p w14:paraId="208AC616" w14:textId="2C29270C" w:rsidR="00A33500" w:rsidRPr="005D2BD2" w:rsidRDefault="00A33500" w:rsidP="00A33500">
            <w:pPr>
              <w:pStyle w:val="Default"/>
              <w:numPr>
                <w:ilvl w:val="0"/>
                <w:numId w:val="16"/>
              </w:numPr>
              <w:rPr>
                <w:rFonts w:ascii="Arial" w:hAnsi="Arial" w:cs="Arial"/>
                <w:color w:val="auto"/>
                <w:sz w:val="22"/>
                <w:szCs w:val="22"/>
              </w:rPr>
            </w:pPr>
            <w:r w:rsidRPr="005D2BD2">
              <w:rPr>
                <w:rFonts w:ascii="Arial" w:hAnsi="Arial" w:cs="Arial"/>
                <w:color w:val="auto"/>
                <w:sz w:val="22"/>
                <w:szCs w:val="22"/>
              </w:rPr>
              <w:t>Fitting replacements with all</w:t>
            </w:r>
            <w:r w:rsidR="00014472" w:rsidRPr="005D2BD2">
              <w:rPr>
                <w:rFonts w:ascii="Arial" w:hAnsi="Arial" w:cs="Arial"/>
                <w:color w:val="auto"/>
                <w:sz w:val="22"/>
                <w:szCs w:val="22"/>
              </w:rPr>
              <w:t xml:space="preserve"> office</w:t>
            </w:r>
            <w:r w:rsidRPr="005D2BD2">
              <w:rPr>
                <w:rFonts w:ascii="Arial" w:hAnsi="Arial" w:cs="Arial"/>
                <w:color w:val="auto"/>
                <w:sz w:val="22"/>
                <w:szCs w:val="22"/>
              </w:rPr>
              <w:t xml:space="preserve"> controls and energy monitoring</w:t>
            </w:r>
            <w:r w:rsidR="00014472" w:rsidRPr="005D2BD2">
              <w:rPr>
                <w:rFonts w:ascii="Arial" w:hAnsi="Arial" w:cs="Arial"/>
                <w:color w:val="auto"/>
                <w:sz w:val="22"/>
                <w:szCs w:val="22"/>
              </w:rPr>
              <w:t xml:space="preserve"> provided.</w:t>
            </w:r>
          </w:p>
          <w:p w14:paraId="464B0891" w14:textId="0C7269EE" w:rsidR="005D2BD2" w:rsidRPr="005D2BD2" w:rsidRDefault="00A33500" w:rsidP="005D2BD2">
            <w:pPr>
              <w:pStyle w:val="Default"/>
              <w:numPr>
                <w:ilvl w:val="0"/>
                <w:numId w:val="16"/>
              </w:numPr>
              <w:rPr>
                <w:rFonts w:ascii="Arial" w:hAnsi="Arial" w:cs="Arial"/>
                <w:color w:val="auto"/>
                <w:sz w:val="22"/>
                <w:szCs w:val="22"/>
              </w:rPr>
            </w:pPr>
            <w:r w:rsidRPr="005D2BD2">
              <w:rPr>
                <w:rFonts w:ascii="Arial" w:hAnsi="Arial" w:cs="Arial"/>
                <w:color w:val="auto"/>
                <w:sz w:val="22"/>
                <w:szCs w:val="22"/>
              </w:rPr>
              <w:t xml:space="preserve">All quotes </w:t>
            </w:r>
            <w:r w:rsidR="007B2967" w:rsidRPr="005D2BD2">
              <w:rPr>
                <w:rFonts w:ascii="Arial" w:hAnsi="Arial" w:cs="Arial"/>
                <w:color w:val="auto"/>
                <w:sz w:val="22"/>
                <w:szCs w:val="22"/>
              </w:rPr>
              <w:t>to include a</w:t>
            </w:r>
            <w:r w:rsidR="00A81DBA" w:rsidRPr="005D2BD2">
              <w:rPr>
                <w:rFonts w:ascii="Arial" w:hAnsi="Arial" w:cs="Arial"/>
                <w:color w:val="auto"/>
                <w:sz w:val="22"/>
                <w:szCs w:val="22"/>
              </w:rPr>
              <w:t>n</w:t>
            </w:r>
            <w:r w:rsidR="007B2967" w:rsidRPr="005D2BD2">
              <w:rPr>
                <w:rFonts w:ascii="Arial" w:hAnsi="Arial" w:cs="Arial"/>
                <w:color w:val="auto"/>
                <w:sz w:val="22"/>
                <w:szCs w:val="22"/>
              </w:rPr>
              <w:t>y consultancy, survey work, materials or other expenses</w:t>
            </w:r>
            <w:r w:rsidR="00894538" w:rsidRPr="005D2BD2">
              <w:rPr>
                <w:rFonts w:ascii="Arial" w:hAnsi="Arial" w:cs="Arial"/>
                <w:color w:val="auto"/>
                <w:sz w:val="22"/>
                <w:szCs w:val="22"/>
              </w:rPr>
              <w:t xml:space="preserve"> as </w:t>
            </w:r>
            <w:r w:rsidR="00800176" w:rsidRPr="005D2BD2">
              <w:rPr>
                <w:rFonts w:ascii="Arial" w:hAnsi="Arial" w:cs="Arial"/>
                <w:color w:val="auto"/>
                <w:sz w:val="22"/>
                <w:szCs w:val="22"/>
              </w:rPr>
              <w:t>specified</w:t>
            </w:r>
            <w:r w:rsidR="00894538" w:rsidRPr="005D2BD2">
              <w:rPr>
                <w:rFonts w:ascii="Arial" w:hAnsi="Arial" w:cs="Arial"/>
                <w:color w:val="auto"/>
                <w:sz w:val="22"/>
                <w:szCs w:val="22"/>
              </w:rPr>
              <w:t xml:space="preserve"> in the attached</w:t>
            </w:r>
            <w:r w:rsidR="00800176" w:rsidRPr="005D2BD2">
              <w:rPr>
                <w:rFonts w:ascii="Arial" w:hAnsi="Arial" w:cs="Arial"/>
                <w:color w:val="auto"/>
                <w:sz w:val="22"/>
                <w:szCs w:val="22"/>
              </w:rPr>
              <w:t>.</w:t>
            </w:r>
          </w:p>
          <w:p w14:paraId="064EEA11" w14:textId="77777777" w:rsidR="005D2BD2" w:rsidRPr="005D2BD2" w:rsidRDefault="005D2BD2" w:rsidP="005D2BD2">
            <w:pPr>
              <w:pStyle w:val="Default"/>
              <w:numPr>
                <w:ilvl w:val="0"/>
                <w:numId w:val="16"/>
              </w:numPr>
              <w:rPr>
                <w:rFonts w:ascii="Arial" w:hAnsi="Arial" w:cs="Arial"/>
                <w:color w:val="auto"/>
                <w:sz w:val="22"/>
                <w:szCs w:val="22"/>
              </w:rPr>
            </w:pPr>
            <w:r w:rsidRPr="005D2BD2">
              <w:rPr>
                <w:rFonts w:ascii="Arial" w:hAnsi="Arial" w:cs="Arial"/>
                <w:color w:val="auto"/>
                <w:sz w:val="22"/>
                <w:szCs w:val="22"/>
              </w:rPr>
              <w:t>Additional Pricing Requirements:</w:t>
            </w:r>
          </w:p>
          <w:p w14:paraId="1C764540" w14:textId="77777777" w:rsidR="005D2BD2" w:rsidRPr="005D2BD2" w:rsidRDefault="005D2BD2" w:rsidP="005D2BD2">
            <w:pPr>
              <w:pStyle w:val="Default"/>
              <w:numPr>
                <w:ilvl w:val="0"/>
                <w:numId w:val="17"/>
              </w:numPr>
              <w:rPr>
                <w:rFonts w:ascii="Arial" w:hAnsi="Arial" w:cs="Arial"/>
                <w:color w:val="auto"/>
                <w:sz w:val="22"/>
                <w:szCs w:val="22"/>
              </w:rPr>
            </w:pPr>
            <w:r w:rsidRPr="005D2BD2">
              <w:rPr>
                <w:rFonts w:ascii="Arial" w:hAnsi="Arial" w:cs="Arial"/>
                <w:color w:val="auto"/>
                <w:sz w:val="22"/>
                <w:szCs w:val="22"/>
              </w:rPr>
              <w:t>Pricing must be submitted using the attached spreadsheet only</w:t>
            </w:r>
          </w:p>
          <w:p w14:paraId="004B6F23" w14:textId="77777777" w:rsidR="005D2BD2" w:rsidRPr="005D2BD2" w:rsidRDefault="005D2BD2" w:rsidP="005D2BD2">
            <w:pPr>
              <w:pStyle w:val="Default"/>
              <w:numPr>
                <w:ilvl w:val="0"/>
                <w:numId w:val="17"/>
              </w:numPr>
              <w:rPr>
                <w:rFonts w:ascii="Arial" w:hAnsi="Arial" w:cs="Arial"/>
                <w:color w:val="auto"/>
                <w:sz w:val="22"/>
                <w:szCs w:val="22"/>
              </w:rPr>
            </w:pPr>
            <w:r w:rsidRPr="005D2BD2">
              <w:rPr>
                <w:rFonts w:ascii="Arial" w:hAnsi="Arial" w:cs="Arial"/>
                <w:color w:val="auto"/>
                <w:sz w:val="22"/>
                <w:szCs w:val="22"/>
              </w:rPr>
              <w:t>All prices must be exclusive of VAT</w:t>
            </w:r>
          </w:p>
          <w:p w14:paraId="68F33EBF" w14:textId="77777777" w:rsidR="005D2BD2" w:rsidRPr="005D2BD2" w:rsidRDefault="005D2BD2" w:rsidP="005D2BD2">
            <w:pPr>
              <w:pStyle w:val="Default"/>
              <w:numPr>
                <w:ilvl w:val="0"/>
                <w:numId w:val="17"/>
              </w:numPr>
              <w:rPr>
                <w:rFonts w:ascii="Arial" w:hAnsi="Arial" w:cs="Arial"/>
                <w:color w:val="auto"/>
                <w:sz w:val="22"/>
                <w:szCs w:val="22"/>
              </w:rPr>
            </w:pPr>
            <w:r w:rsidRPr="005D2BD2">
              <w:rPr>
                <w:rFonts w:ascii="Arial" w:hAnsi="Arial" w:cs="Arial"/>
                <w:color w:val="auto"/>
                <w:sz w:val="22"/>
                <w:szCs w:val="22"/>
              </w:rPr>
              <w:t>All costs must be included (labour, materials, access equipment, disposal, etc.)</w:t>
            </w:r>
          </w:p>
          <w:p w14:paraId="56BB0598" w14:textId="77777777" w:rsidR="005D2BD2" w:rsidRPr="005D2BD2" w:rsidRDefault="005D2BD2" w:rsidP="005D2BD2">
            <w:pPr>
              <w:pStyle w:val="Default"/>
              <w:numPr>
                <w:ilvl w:val="0"/>
                <w:numId w:val="17"/>
              </w:numPr>
              <w:rPr>
                <w:rFonts w:ascii="Arial" w:hAnsi="Arial" w:cs="Arial"/>
                <w:color w:val="auto"/>
                <w:sz w:val="22"/>
                <w:szCs w:val="22"/>
              </w:rPr>
            </w:pPr>
            <w:r w:rsidRPr="005D2BD2">
              <w:rPr>
                <w:rFonts w:ascii="Arial" w:hAnsi="Arial" w:cs="Arial"/>
                <w:color w:val="auto"/>
                <w:sz w:val="22"/>
                <w:szCs w:val="22"/>
              </w:rPr>
              <w:t>Any assumptions must be clearly stated</w:t>
            </w:r>
          </w:p>
          <w:p w14:paraId="1C568E7A" w14:textId="77777777" w:rsidR="005D2BD2" w:rsidRPr="005D2BD2" w:rsidRDefault="005D2BD2" w:rsidP="005D2BD2">
            <w:pPr>
              <w:pStyle w:val="Default"/>
              <w:ind w:left="360"/>
              <w:rPr>
                <w:rFonts w:ascii="Arial" w:hAnsi="Arial" w:cs="Arial"/>
                <w:color w:val="auto"/>
                <w:sz w:val="22"/>
                <w:szCs w:val="22"/>
              </w:rPr>
            </w:pPr>
          </w:p>
          <w:p w14:paraId="624C3C8B" w14:textId="5B754D11" w:rsidR="00632E91" w:rsidRPr="005D2BD2" w:rsidRDefault="00632E91" w:rsidP="00190BCB">
            <w:pPr>
              <w:pStyle w:val="Default"/>
              <w:ind w:left="720"/>
              <w:rPr>
                <w:rFonts w:ascii="Arial" w:hAnsi="Arial" w:cs="Arial"/>
              </w:rPr>
            </w:pPr>
          </w:p>
        </w:tc>
      </w:tr>
      <w:tr w:rsidR="005D2BD2" w:rsidRPr="005D2BD2" w14:paraId="08AE388C" w14:textId="77777777" w:rsidTr="00985ED2">
        <w:tc>
          <w:tcPr>
            <w:tcW w:w="3114" w:type="dxa"/>
          </w:tcPr>
          <w:p w14:paraId="702CFD48" w14:textId="26881875" w:rsidR="005D2BD2" w:rsidRPr="005D2BD2" w:rsidRDefault="005D2BD2" w:rsidP="00985ED2">
            <w:pPr>
              <w:rPr>
                <w:rFonts w:ascii="Arial" w:hAnsi="Arial" w:cs="Arial"/>
              </w:rPr>
            </w:pPr>
            <w:r w:rsidRPr="005D2BD2">
              <w:rPr>
                <w:rFonts w:ascii="Arial" w:hAnsi="Arial" w:cs="Arial"/>
              </w:rPr>
              <w:t>Programme:</w:t>
            </w:r>
          </w:p>
        </w:tc>
        <w:tc>
          <w:tcPr>
            <w:tcW w:w="6242" w:type="dxa"/>
          </w:tcPr>
          <w:p w14:paraId="059FFD9D" w14:textId="77777777" w:rsidR="005D2BD2" w:rsidRPr="005D2BD2" w:rsidRDefault="005D2BD2" w:rsidP="005D2BD2">
            <w:pPr>
              <w:pStyle w:val="Default"/>
              <w:rPr>
                <w:rFonts w:ascii="Arial" w:hAnsi="Arial" w:cs="Arial"/>
                <w:sz w:val="22"/>
                <w:szCs w:val="22"/>
              </w:rPr>
            </w:pPr>
            <w:r w:rsidRPr="005D2BD2">
              <w:rPr>
                <w:rFonts w:ascii="Arial" w:hAnsi="Arial" w:cs="Arial"/>
                <w:sz w:val="22"/>
                <w:szCs w:val="22"/>
              </w:rPr>
              <w:t>Tenderers must provide:</w:t>
            </w:r>
          </w:p>
          <w:p w14:paraId="65D11B0B" w14:textId="77777777" w:rsidR="005D2BD2" w:rsidRPr="005D2BD2" w:rsidRDefault="005D2BD2" w:rsidP="005D2BD2">
            <w:pPr>
              <w:pStyle w:val="Default"/>
              <w:rPr>
                <w:rFonts w:ascii="Arial" w:hAnsi="Arial" w:cs="Arial"/>
                <w:sz w:val="22"/>
                <w:szCs w:val="22"/>
              </w:rPr>
            </w:pPr>
          </w:p>
          <w:p w14:paraId="220758E1" w14:textId="77777777" w:rsidR="005D2BD2" w:rsidRPr="005D2BD2" w:rsidRDefault="005D2BD2" w:rsidP="005D2BD2">
            <w:pPr>
              <w:pStyle w:val="Default"/>
              <w:rPr>
                <w:rFonts w:ascii="Arial" w:hAnsi="Arial" w:cs="Arial"/>
                <w:sz w:val="22"/>
                <w:szCs w:val="22"/>
              </w:rPr>
            </w:pPr>
            <w:r w:rsidRPr="005D2BD2">
              <w:rPr>
                <w:rFonts w:ascii="Arial" w:hAnsi="Arial" w:cs="Arial"/>
                <w:sz w:val="22"/>
                <w:szCs w:val="22"/>
              </w:rPr>
              <w:t>- Proposed start date</w:t>
            </w:r>
          </w:p>
          <w:p w14:paraId="0EE96816" w14:textId="77777777" w:rsidR="005D2BD2" w:rsidRPr="005D2BD2" w:rsidRDefault="005D2BD2" w:rsidP="005D2BD2">
            <w:pPr>
              <w:pStyle w:val="Default"/>
              <w:rPr>
                <w:rFonts w:ascii="Arial" w:hAnsi="Arial" w:cs="Arial"/>
                <w:sz w:val="22"/>
                <w:szCs w:val="22"/>
              </w:rPr>
            </w:pPr>
            <w:r w:rsidRPr="005D2BD2">
              <w:rPr>
                <w:rFonts w:ascii="Arial" w:hAnsi="Arial" w:cs="Arial"/>
                <w:sz w:val="22"/>
                <w:szCs w:val="22"/>
              </w:rPr>
              <w:t>- Estimated duration of works</w:t>
            </w:r>
          </w:p>
          <w:p w14:paraId="2B4ADE3F" w14:textId="77777777" w:rsidR="005D2BD2" w:rsidRPr="005D2BD2" w:rsidRDefault="005D2BD2" w:rsidP="005D2BD2">
            <w:pPr>
              <w:pStyle w:val="Default"/>
              <w:rPr>
                <w:rFonts w:ascii="Arial" w:hAnsi="Arial" w:cs="Arial"/>
                <w:sz w:val="22"/>
                <w:szCs w:val="22"/>
              </w:rPr>
            </w:pPr>
            <w:r w:rsidRPr="005D2BD2">
              <w:rPr>
                <w:rFonts w:ascii="Arial" w:hAnsi="Arial" w:cs="Arial"/>
                <w:sz w:val="22"/>
                <w:szCs w:val="22"/>
              </w:rPr>
              <w:t>- High-level programme for delivery</w:t>
            </w:r>
          </w:p>
          <w:p w14:paraId="723CF0F3" w14:textId="77777777" w:rsidR="005D2BD2" w:rsidRPr="005D2BD2" w:rsidRDefault="005D2BD2" w:rsidP="005D2BD2">
            <w:pPr>
              <w:pStyle w:val="Default"/>
              <w:rPr>
                <w:rFonts w:ascii="Arial" w:hAnsi="Arial" w:cs="Arial"/>
                <w:sz w:val="22"/>
                <w:szCs w:val="22"/>
              </w:rPr>
            </w:pPr>
          </w:p>
          <w:p w14:paraId="26F480DB" w14:textId="77777777" w:rsidR="005D2BD2" w:rsidRPr="005D2BD2" w:rsidRDefault="005D2BD2" w:rsidP="005D2BD2">
            <w:pPr>
              <w:pStyle w:val="Default"/>
              <w:rPr>
                <w:rFonts w:ascii="Arial" w:hAnsi="Arial" w:cs="Arial"/>
                <w:sz w:val="22"/>
                <w:szCs w:val="22"/>
              </w:rPr>
            </w:pPr>
            <w:r w:rsidRPr="005D2BD2">
              <w:rPr>
                <w:rFonts w:ascii="Arial" w:hAnsi="Arial" w:cs="Arial"/>
                <w:sz w:val="22"/>
                <w:szCs w:val="22"/>
              </w:rPr>
              <w:t>The contractor must account for working within a live hospital environment.</w:t>
            </w:r>
          </w:p>
          <w:p w14:paraId="08FDB8FB" w14:textId="77777777" w:rsidR="005D2BD2" w:rsidRPr="005D2BD2" w:rsidRDefault="005D2BD2" w:rsidP="007766A8">
            <w:pPr>
              <w:pStyle w:val="Default"/>
              <w:rPr>
                <w:rFonts w:ascii="Arial" w:hAnsi="Arial" w:cs="Arial"/>
                <w:color w:val="auto"/>
                <w:sz w:val="22"/>
                <w:szCs w:val="22"/>
              </w:rPr>
            </w:pPr>
          </w:p>
        </w:tc>
      </w:tr>
      <w:tr w:rsidR="00974066" w:rsidRPr="005D2BD2" w14:paraId="5A4B843C" w14:textId="77777777" w:rsidTr="00985ED2">
        <w:tc>
          <w:tcPr>
            <w:tcW w:w="3114" w:type="dxa"/>
          </w:tcPr>
          <w:p w14:paraId="3245306A" w14:textId="77777777" w:rsidR="00985ED2" w:rsidRPr="005D2BD2" w:rsidRDefault="00974066" w:rsidP="00985ED2">
            <w:pPr>
              <w:rPr>
                <w:rFonts w:ascii="Arial" w:hAnsi="Arial" w:cs="Arial"/>
              </w:rPr>
            </w:pPr>
            <w:r w:rsidRPr="005D2BD2">
              <w:rPr>
                <w:rFonts w:ascii="Arial" w:hAnsi="Arial" w:cs="Arial"/>
              </w:rPr>
              <w:t>Submission should include</w:t>
            </w:r>
          </w:p>
          <w:p w14:paraId="235F1160" w14:textId="77777777" w:rsidR="00985ED2" w:rsidRPr="005D2BD2" w:rsidRDefault="00985ED2" w:rsidP="00985ED2">
            <w:pPr>
              <w:rPr>
                <w:rFonts w:ascii="Arial" w:hAnsi="Arial" w:cs="Arial"/>
              </w:rPr>
            </w:pPr>
          </w:p>
          <w:p w14:paraId="112A5290" w14:textId="77777777" w:rsidR="00985ED2" w:rsidRPr="005D2BD2" w:rsidRDefault="00985ED2" w:rsidP="00985ED2">
            <w:pPr>
              <w:rPr>
                <w:rFonts w:ascii="Arial" w:hAnsi="Arial" w:cs="Arial"/>
              </w:rPr>
            </w:pPr>
          </w:p>
          <w:p w14:paraId="1FAE2B1E" w14:textId="77777777" w:rsidR="00985ED2" w:rsidRPr="005D2BD2" w:rsidRDefault="00985ED2" w:rsidP="00985ED2">
            <w:pPr>
              <w:rPr>
                <w:rFonts w:ascii="Arial" w:hAnsi="Arial" w:cs="Arial"/>
              </w:rPr>
            </w:pPr>
          </w:p>
          <w:p w14:paraId="77B8D857" w14:textId="77777777" w:rsidR="00985ED2" w:rsidRPr="005D2BD2" w:rsidRDefault="00985ED2" w:rsidP="00985ED2">
            <w:pPr>
              <w:rPr>
                <w:rFonts w:ascii="Arial" w:hAnsi="Arial" w:cs="Arial"/>
              </w:rPr>
            </w:pPr>
          </w:p>
          <w:p w14:paraId="09507586" w14:textId="77777777" w:rsidR="00974066" w:rsidRPr="005D2BD2" w:rsidRDefault="00974066" w:rsidP="00985ED2">
            <w:pPr>
              <w:jc w:val="center"/>
              <w:rPr>
                <w:rFonts w:ascii="Arial" w:hAnsi="Arial" w:cs="Arial"/>
              </w:rPr>
            </w:pPr>
          </w:p>
        </w:tc>
        <w:tc>
          <w:tcPr>
            <w:tcW w:w="6242" w:type="dxa"/>
          </w:tcPr>
          <w:p w14:paraId="106FD75A" w14:textId="06D748AE" w:rsidR="009D22BD" w:rsidRPr="005D2BD2" w:rsidRDefault="009D22BD" w:rsidP="00330DB3">
            <w:pPr>
              <w:pStyle w:val="Default"/>
              <w:numPr>
                <w:ilvl w:val="0"/>
                <w:numId w:val="15"/>
              </w:numPr>
              <w:rPr>
                <w:rFonts w:ascii="Arial" w:hAnsi="Arial" w:cs="Arial"/>
                <w:color w:val="auto"/>
                <w:sz w:val="22"/>
                <w:szCs w:val="22"/>
              </w:rPr>
            </w:pPr>
            <w:r w:rsidRPr="005D2BD2">
              <w:rPr>
                <w:rFonts w:ascii="Arial" w:hAnsi="Arial" w:cs="Arial"/>
                <w:color w:val="auto"/>
                <w:sz w:val="22"/>
                <w:szCs w:val="22"/>
              </w:rPr>
              <w:t xml:space="preserve">Full proposal for the </w:t>
            </w:r>
            <w:r w:rsidR="00DE044B" w:rsidRPr="005D2BD2">
              <w:rPr>
                <w:rFonts w:ascii="Arial" w:hAnsi="Arial" w:cs="Arial"/>
                <w:color w:val="auto"/>
                <w:sz w:val="22"/>
                <w:szCs w:val="22"/>
              </w:rPr>
              <w:t xml:space="preserve">provision of </w:t>
            </w:r>
            <w:r w:rsidR="00894538" w:rsidRPr="005D2BD2">
              <w:rPr>
                <w:rFonts w:ascii="Arial" w:hAnsi="Arial" w:cs="Arial"/>
                <w:color w:val="auto"/>
                <w:sz w:val="22"/>
                <w:szCs w:val="22"/>
              </w:rPr>
              <w:t>lighting replacements</w:t>
            </w:r>
            <w:r w:rsidR="004D29F0">
              <w:rPr>
                <w:rFonts w:ascii="Arial" w:hAnsi="Arial" w:cs="Arial"/>
                <w:color w:val="auto"/>
                <w:sz w:val="22"/>
                <w:szCs w:val="22"/>
              </w:rPr>
              <w:t xml:space="preserve">, emergency lighting </w:t>
            </w:r>
            <w:r w:rsidR="00894538" w:rsidRPr="005D2BD2">
              <w:rPr>
                <w:rFonts w:ascii="Arial" w:hAnsi="Arial" w:cs="Arial"/>
                <w:color w:val="auto"/>
                <w:sz w:val="22"/>
                <w:szCs w:val="22"/>
              </w:rPr>
              <w:t xml:space="preserve">and associated works based on an </w:t>
            </w:r>
            <w:proofErr w:type="gramStart"/>
            <w:r w:rsidR="00894538" w:rsidRPr="005D2BD2">
              <w:rPr>
                <w:rFonts w:ascii="Arial" w:hAnsi="Arial" w:cs="Arial"/>
                <w:color w:val="auto"/>
                <w:sz w:val="22"/>
                <w:szCs w:val="22"/>
              </w:rPr>
              <w:t>area by area</w:t>
            </w:r>
            <w:proofErr w:type="gramEnd"/>
            <w:r w:rsidR="00894538" w:rsidRPr="005D2BD2">
              <w:rPr>
                <w:rFonts w:ascii="Arial" w:hAnsi="Arial" w:cs="Arial"/>
                <w:color w:val="auto"/>
                <w:sz w:val="22"/>
                <w:szCs w:val="22"/>
              </w:rPr>
              <w:t xml:space="preserve"> pricing</w:t>
            </w:r>
            <w:r w:rsidR="00800176" w:rsidRPr="005D2BD2">
              <w:rPr>
                <w:rFonts w:ascii="Arial" w:hAnsi="Arial" w:cs="Arial"/>
                <w:color w:val="auto"/>
                <w:sz w:val="22"/>
                <w:szCs w:val="22"/>
              </w:rPr>
              <w:t>.</w:t>
            </w:r>
          </w:p>
          <w:p w14:paraId="24A898BC" w14:textId="1EC8763F" w:rsidR="00800176" w:rsidRPr="005D2BD2" w:rsidRDefault="00800176" w:rsidP="00800176">
            <w:pPr>
              <w:pStyle w:val="Default"/>
              <w:numPr>
                <w:ilvl w:val="0"/>
                <w:numId w:val="15"/>
              </w:numPr>
              <w:rPr>
                <w:rFonts w:ascii="Arial" w:hAnsi="Arial" w:cs="Arial"/>
                <w:color w:val="auto"/>
                <w:sz w:val="22"/>
                <w:szCs w:val="22"/>
              </w:rPr>
            </w:pPr>
            <w:r w:rsidRPr="005D2BD2">
              <w:rPr>
                <w:rFonts w:ascii="Arial" w:hAnsi="Arial" w:cs="Arial"/>
                <w:color w:val="auto"/>
                <w:sz w:val="22"/>
                <w:szCs w:val="22"/>
              </w:rPr>
              <w:t>Scope of Works.</w:t>
            </w:r>
          </w:p>
          <w:p w14:paraId="045E8C6A" w14:textId="7D0D1968" w:rsidR="00894538" w:rsidRPr="005D2BD2" w:rsidRDefault="00894538" w:rsidP="005D2BD2">
            <w:pPr>
              <w:pStyle w:val="Default"/>
              <w:rPr>
                <w:rFonts w:ascii="Arial" w:hAnsi="Arial" w:cs="Arial"/>
                <w:color w:val="auto"/>
                <w:sz w:val="22"/>
                <w:szCs w:val="22"/>
              </w:rPr>
            </w:pPr>
          </w:p>
          <w:p w14:paraId="1404B246" w14:textId="77777777" w:rsidR="005D2BD2" w:rsidRPr="005D2BD2" w:rsidRDefault="005D2BD2" w:rsidP="005D2BD2">
            <w:pPr>
              <w:pStyle w:val="Default"/>
              <w:numPr>
                <w:ilvl w:val="0"/>
                <w:numId w:val="18"/>
              </w:numPr>
              <w:rPr>
                <w:rFonts w:ascii="Arial" w:hAnsi="Arial" w:cs="Arial"/>
                <w:sz w:val="22"/>
                <w:szCs w:val="22"/>
                <w:lang w:val="en-US"/>
              </w:rPr>
            </w:pPr>
            <w:r w:rsidRPr="005D2BD2">
              <w:rPr>
                <w:rFonts w:ascii="Arial" w:hAnsi="Arial" w:cs="Arial"/>
                <w:sz w:val="22"/>
                <w:szCs w:val="22"/>
                <w:lang w:val="en-US"/>
              </w:rPr>
              <w:t>Submission Requirements:</w:t>
            </w:r>
          </w:p>
          <w:p w14:paraId="1337D092" w14:textId="77777777" w:rsidR="005D2BD2" w:rsidRPr="005D2BD2" w:rsidRDefault="005D2BD2" w:rsidP="005D2BD2">
            <w:pPr>
              <w:pStyle w:val="Default"/>
              <w:numPr>
                <w:ilvl w:val="1"/>
                <w:numId w:val="18"/>
              </w:numPr>
              <w:rPr>
                <w:rFonts w:ascii="Arial" w:hAnsi="Arial" w:cs="Arial"/>
                <w:sz w:val="22"/>
                <w:szCs w:val="22"/>
                <w:lang w:val="en-US"/>
              </w:rPr>
            </w:pPr>
            <w:r w:rsidRPr="005D2BD2">
              <w:rPr>
                <w:rFonts w:ascii="Arial" w:hAnsi="Arial" w:cs="Arial"/>
                <w:sz w:val="22"/>
                <w:szCs w:val="22"/>
                <w:lang w:val="en-US"/>
              </w:rPr>
              <w:t>Completed pricing schedule</w:t>
            </w:r>
          </w:p>
          <w:p w14:paraId="5F4919CC" w14:textId="77777777" w:rsidR="005D2BD2" w:rsidRPr="005D2BD2" w:rsidRDefault="005D2BD2" w:rsidP="005D2BD2">
            <w:pPr>
              <w:pStyle w:val="Default"/>
              <w:numPr>
                <w:ilvl w:val="1"/>
                <w:numId w:val="18"/>
              </w:numPr>
              <w:rPr>
                <w:rFonts w:ascii="Arial" w:hAnsi="Arial" w:cs="Arial"/>
                <w:sz w:val="22"/>
                <w:szCs w:val="22"/>
                <w:lang w:val="en-US"/>
              </w:rPr>
            </w:pPr>
            <w:r w:rsidRPr="005D2BD2">
              <w:rPr>
                <w:rFonts w:ascii="Arial" w:hAnsi="Arial" w:cs="Arial"/>
                <w:sz w:val="22"/>
                <w:szCs w:val="22"/>
                <w:lang w:val="en-US"/>
              </w:rPr>
              <w:t>Methodology / approach to the works</w:t>
            </w:r>
          </w:p>
          <w:p w14:paraId="126FA01F" w14:textId="77777777" w:rsidR="005D2BD2" w:rsidRPr="005D2BD2" w:rsidRDefault="005D2BD2" w:rsidP="005D2BD2">
            <w:pPr>
              <w:pStyle w:val="Default"/>
              <w:numPr>
                <w:ilvl w:val="1"/>
                <w:numId w:val="18"/>
              </w:numPr>
              <w:rPr>
                <w:rFonts w:ascii="Arial" w:hAnsi="Arial" w:cs="Arial"/>
                <w:sz w:val="22"/>
                <w:szCs w:val="22"/>
                <w:lang w:val="en-US"/>
              </w:rPr>
            </w:pPr>
            <w:proofErr w:type="spellStart"/>
            <w:r w:rsidRPr="005D2BD2">
              <w:rPr>
                <w:rFonts w:ascii="Arial" w:hAnsi="Arial" w:cs="Arial"/>
                <w:sz w:val="22"/>
                <w:szCs w:val="22"/>
                <w:lang w:val="en-US"/>
              </w:rPr>
              <w:t>Programme</w:t>
            </w:r>
            <w:proofErr w:type="spellEnd"/>
            <w:r w:rsidRPr="005D2BD2">
              <w:rPr>
                <w:rFonts w:ascii="Arial" w:hAnsi="Arial" w:cs="Arial"/>
                <w:sz w:val="22"/>
                <w:szCs w:val="22"/>
                <w:lang w:val="en-US"/>
              </w:rPr>
              <w:t xml:space="preserve"> (timeline and duration)</w:t>
            </w:r>
          </w:p>
          <w:p w14:paraId="7A94A04E" w14:textId="5F5E8626" w:rsidR="005D2BD2" w:rsidRPr="005D2BD2" w:rsidRDefault="005D2BD2" w:rsidP="005D2BD2">
            <w:pPr>
              <w:pStyle w:val="Default"/>
              <w:numPr>
                <w:ilvl w:val="1"/>
                <w:numId w:val="18"/>
              </w:numPr>
              <w:rPr>
                <w:rFonts w:ascii="Arial" w:hAnsi="Arial" w:cs="Arial"/>
                <w:color w:val="auto"/>
                <w:sz w:val="22"/>
                <w:szCs w:val="22"/>
              </w:rPr>
            </w:pPr>
            <w:r w:rsidRPr="005D2BD2">
              <w:rPr>
                <w:rFonts w:ascii="Arial" w:hAnsi="Arial" w:cs="Arial"/>
                <w:color w:val="auto"/>
                <w:sz w:val="22"/>
                <w:szCs w:val="22"/>
              </w:rPr>
              <w:t>Confirmation of compliance with requirements</w:t>
            </w:r>
          </w:p>
          <w:p w14:paraId="7E6B7BD8" w14:textId="100754F8" w:rsidR="00632E91" w:rsidRPr="005D2BD2" w:rsidRDefault="00632E91" w:rsidP="00A07790">
            <w:pPr>
              <w:pStyle w:val="Default"/>
              <w:ind w:left="720"/>
              <w:rPr>
                <w:rFonts w:ascii="Arial" w:hAnsi="Arial" w:cs="Arial"/>
                <w:sz w:val="22"/>
                <w:szCs w:val="22"/>
              </w:rPr>
            </w:pPr>
          </w:p>
          <w:p w14:paraId="6EC00B4B" w14:textId="77777777" w:rsidR="00632E91" w:rsidRPr="005D2BD2" w:rsidRDefault="00632E91" w:rsidP="00985ED2">
            <w:pPr>
              <w:rPr>
                <w:rFonts w:ascii="Arial" w:hAnsi="Arial" w:cs="Arial"/>
                <w:lang w:val="ga-IE"/>
              </w:rPr>
            </w:pPr>
          </w:p>
          <w:p w14:paraId="33EB05D5" w14:textId="65821F73" w:rsidR="00632E91" w:rsidRPr="005D2BD2" w:rsidRDefault="00317431" w:rsidP="007B2967">
            <w:pPr>
              <w:rPr>
                <w:rFonts w:ascii="Arial" w:hAnsi="Arial" w:cs="Arial"/>
              </w:rPr>
            </w:pPr>
            <w:r w:rsidRPr="005D2BD2">
              <w:rPr>
                <w:rFonts w:ascii="Arial" w:hAnsi="Arial" w:cs="Arial"/>
                <w:lang w:val="ga-IE"/>
              </w:rPr>
              <w:t>NB: Omitting any of the above may render your response invalid</w:t>
            </w:r>
          </w:p>
        </w:tc>
      </w:tr>
      <w:tr w:rsidR="005D2BD2" w:rsidRPr="005D2BD2" w14:paraId="66762BCD" w14:textId="77777777" w:rsidTr="00985ED2">
        <w:tc>
          <w:tcPr>
            <w:tcW w:w="3114" w:type="dxa"/>
          </w:tcPr>
          <w:p w14:paraId="4405577D" w14:textId="50D8BC31" w:rsidR="005D2BD2" w:rsidRPr="005D2BD2" w:rsidRDefault="005D2BD2" w:rsidP="00985ED2">
            <w:pPr>
              <w:rPr>
                <w:rFonts w:ascii="Arial" w:hAnsi="Arial" w:cs="Arial"/>
              </w:rPr>
            </w:pPr>
            <w:r>
              <w:rPr>
                <w:rFonts w:ascii="Arial" w:hAnsi="Arial" w:cs="Arial"/>
              </w:rPr>
              <w:t xml:space="preserve">Award </w:t>
            </w:r>
            <w:proofErr w:type="spellStart"/>
            <w:r>
              <w:rPr>
                <w:rFonts w:ascii="Arial" w:hAnsi="Arial" w:cs="Arial"/>
              </w:rPr>
              <w:t>Criterea</w:t>
            </w:r>
            <w:proofErr w:type="spellEnd"/>
          </w:p>
        </w:tc>
        <w:tc>
          <w:tcPr>
            <w:tcW w:w="6242" w:type="dxa"/>
          </w:tcPr>
          <w:p w14:paraId="694FEA9F" w14:textId="77777777" w:rsidR="00F074E6" w:rsidRPr="00362A1F" w:rsidRDefault="00F074E6" w:rsidP="00F074E6">
            <w:pPr>
              <w:pStyle w:val="Default"/>
              <w:rPr>
                <w:rFonts w:ascii="Arial" w:hAnsi="Arial" w:cs="Arial"/>
                <w:sz w:val="22"/>
              </w:rPr>
            </w:pPr>
            <w:r w:rsidRPr="00362A1F">
              <w:rPr>
                <w:rFonts w:ascii="Arial" w:hAnsi="Arial" w:cs="Arial"/>
                <w:sz w:val="22"/>
              </w:rPr>
              <w:t>Award will be made on the basis of the Most Economically Advantageous Tender (MEAT).</w:t>
            </w:r>
          </w:p>
          <w:p w14:paraId="39E8B1ED" w14:textId="77777777" w:rsidR="00F074E6" w:rsidRPr="00362A1F" w:rsidRDefault="00F074E6" w:rsidP="00F074E6">
            <w:pPr>
              <w:pStyle w:val="Default"/>
              <w:rPr>
                <w:rFonts w:ascii="Arial" w:hAnsi="Arial" w:cs="Arial"/>
                <w:sz w:val="22"/>
              </w:rPr>
            </w:pPr>
          </w:p>
          <w:p w14:paraId="2EFE949C" w14:textId="77777777" w:rsidR="00F074E6" w:rsidRPr="00362A1F" w:rsidRDefault="00F074E6" w:rsidP="00F074E6">
            <w:pPr>
              <w:pStyle w:val="Default"/>
              <w:rPr>
                <w:rFonts w:ascii="Arial" w:hAnsi="Arial" w:cs="Arial"/>
                <w:sz w:val="22"/>
              </w:rPr>
            </w:pPr>
            <w:r w:rsidRPr="00362A1F">
              <w:rPr>
                <w:rFonts w:ascii="Arial" w:hAnsi="Arial" w:cs="Arial"/>
                <w:sz w:val="22"/>
              </w:rPr>
              <w:lastRenderedPageBreak/>
              <w:t>The following criteria will apply:</w:t>
            </w:r>
          </w:p>
          <w:p w14:paraId="7797F165" w14:textId="77777777" w:rsidR="00F074E6" w:rsidRPr="00362A1F" w:rsidRDefault="00F074E6" w:rsidP="00F074E6">
            <w:pPr>
              <w:pStyle w:val="Default"/>
              <w:rPr>
                <w:rFonts w:ascii="Arial" w:hAnsi="Arial" w:cs="Arial"/>
                <w:sz w:val="22"/>
              </w:rPr>
            </w:pPr>
            <w:r w:rsidRPr="00362A1F">
              <w:rPr>
                <w:rFonts w:ascii="Arial" w:hAnsi="Arial" w:cs="Arial"/>
                <w:sz w:val="22"/>
              </w:rPr>
              <w:t>- Price: 70%</w:t>
            </w:r>
          </w:p>
          <w:p w14:paraId="1B14AFE5" w14:textId="77777777" w:rsidR="00F074E6" w:rsidRPr="00362A1F" w:rsidRDefault="00F074E6" w:rsidP="00F074E6">
            <w:pPr>
              <w:pStyle w:val="Default"/>
              <w:rPr>
                <w:rFonts w:ascii="Arial" w:hAnsi="Arial" w:cs="Arial"/>
                <w:sz w:val="22"/>
              </w:rPr>
            </w:pPr>
            <w:r w:rsidRPr="00362A1F">
              <w:rPr>
                <w:rFonts w:ascii="Arial" w:hAnsi="Arial" w:cs="Arial"/>
                <w:sz w:val="22"/>
              </w:rPr>
              <w:t>- Technical approach / methodology: 30%</w:t>
            </w:r>
          </w:p>
          <w:p w14:paraId="1BFA2550" w14:textId="77777777" w:rsidR="005D2BD2" w:rsidRPr="005D2BD2" w:rsidRDefault="005D2BD2" w:rsidP="005D2BD2">
            <w:pPr>
              <w:pStyle w:val="Default"/>
              <w:rPr>
                <w:rFonts w:ascii="Arial" w:hAnsi="Arial" w:cs="Arial"/>
                <w:color w:val="auto"/>
                <w:sz w:val="22"/>
                <w:szCs w:val="22"/>
              </w:rPr>
            </w:pPr>
          </w:p>
        </w:tc>
      </w:tr>
      <w:tr w:rsidR="00037DDB" w:rsidRPr="005D2BD2" w14:paraId="61F47A55" w14:textId="77777777" w:rsidTr="00985ED2">
        <w:tc>
          <w:tcPr>
            <w:tcW w:w="3114" w:type="dxa"/>
          </w:tcPr>
          <w:p w14:paraId="7A40F82A" w14:textId="77777777" w:rsidR="00037DDB" w:rsidRPr="00037DDB" w:rsidRDefault="00037DDB" w:rsidP="00037DDB">
            <w:pPr>
              <w:rPr>
                <w:rFonts w:ascii="Arial" w:hAnsi="Arial" w:cs="Arial"/>
              </w:rPr>
            </w:pPr>
            <w:r w:rsidRPr="00037DDB">
              <w:rPr>
                <w:rFonts w:ascii="Arial" w:hAnsi="Arial" w:cs="Arial"/>
              </w:rPr>
              <w:lastRenderedPageBreak/>
              <w:t>Clarifications</w:t>
            </w:r>
          </w:p>
          <w:p w14:paraId="707CF9D0" w14:textId="77777777" w:rsidR="00037DDB" w:rsidRDefault="00037DDB" w:rsidP="00985ED2">
            <w:pPr>
              <w:rPr>
                <w:rFonts w:ascii="Arial" w:hAnsi="Arial" w:cs="Arial"/>
              </w:rPr>
            </w:pPr>
          </w:p>
        </w:tc>
        <w:tc>
          <w:tcPr>
            <w:tcW w:w="6242" w:type="dxa"/>
          </w:tcPr>
          <w:p w14:paraId="58276D54" w14:textId="4B16A603" w:rsidR="00037DDB" w:rsidRPr="00037DDB" w:rsidRDefault="00037DDB" w:rsidP="00037DDB">
            <w:pPr>
              <w:pStyle w:val="Default"/>
              <w:rPr>
                <w:rFonts w:ascii="Arial" w:hAnsi="Arial" w:cs="Arial"/>
              </w:rPr>
            </w:pPr>
            <w:r w:rsidRPr="00037DDB">
              <w:rPr>
                <w:rFonts w:ascii="Arial" w:hAnsi="Arial" w:cs="Arial"/>
              </w:rPr>
              <w:t>All queries must be submitted by</w:t>
            </w:r>
            <w:r w:rsidR="004D29F0">
              <w:rPr>
                <w:rFonts w:ascii="Arial" w:hAnsi="Arial" w:cs="Arial"/>
              </w:rPr>
              <w:t xml:space="preserve"> </w:t>
            </w:r>
            <w:r w:rsidR="00755AB6">
              <w:rPr>
                <w:rFonts w:ascii="Arial" w:hAnsi="Arial" w:cs="Arial"/>
              </w:rPr>
              <w:t>02</w:t>
            </w:r>
            <w:r w:rsidR="00755AB6" w:rsidRPr="00755AB6">
              <w:rPr>
                <w:rFonts w:ascii="Arial" w:hAnsi="Arial" w:cs="Arial"/>
                <w:vertAlign w:val="superscript"/>
              </w:rPr>
              <w:t>nd</w:t>
            </w:r>
            <w:r w:rsidR="00755AB6">
              <w:rPr>
                <w:rFonts w:ascii="Arial" w:hAnsi="Arial" w:cs="Arial"/>
              </w:rPr>
              <w:t xml:space="preserve"> October</w:t>
            </w:r>
            <w:r w:rsidR="001B213A">
              <w:rPr>
                <w:rFonts w:ascii="Arial" w:hAnsi="Arial" w:cs="Arial"/>
              </w:rPr>
              <w:t>, 2026 at 1</w:t>
            </w:r>
            <w:r w:rsidR="00755AB6">
              <w:rPr>
                <w:rFonts w:ascii="Arial" w:hAnsi="Arial" w:cs="Arial"/>
              </w:rPr>
              <w:t>2</w:t>
            </w:r>
            <w:r w:rsidR="001B213A">
              <w:rPr>
                <w:rFonts w:ascii="Arial" w:hAnsi="Arial" w:cs="Arial"/>
              </w:rPr>
              <w:t>.00</w:t>
            </w:r>
            <w:r w:rsidRPr="00037DDB">
              <w:rPr>
                <w:rFonts w:ascii="Arial" w:hAnsi="Arial" w:cs="Arial"/>
              </w:rPr>
              <w:t>.</w:t>
            </w:r>
          </w:p>
          <w:p w14:paraId="7B9A175D" w14:textId="77777777" w:rsidR="00037DDB" w:rsidRPr="00037DDB" w:rsidRDefault="00037DDB" w:rsidP="00037DDB">
            <w:pPr>
              <w:pStyle w:val="Default"/>
              <w:rPr>
                <w:rFonts w:ascii="Arial" w:hAnsi="Arial" w:cs="Arial"/>
              </w:rPr>
            </w:pPr>
          </w:p>
          <w:p w14:paraId="617F418B" w14:textId="77777777" w:rsidR="00037DDB" w:rsidRPr="00037DDB" w:rsidRDefault="00037DDB" w:rsidP="00037DDB">
            <w:pPr>
              <w:pStyle w:val="Default"/>
              <w:rPr>
                <w:rFonts w:ascii="Arial" w:hAnsi="Arial" w:cs="Arial"/>
              </w:rPr>
            </w:pPr>
            <w:r w:rsidRPr="00037DDB">
              <w:rPr>
                <w:rFonts w:ascii="Arial" w:hAnsi="Arial" w:cs="Arial"/>
              </w:rPr>
              <w:t>Responses will be shared with all invited suppliers.</w:t>
            </w:r>
          </w:p>
          <w:p w14:paraId="058888CB" w14:textId="77777777" w:rsidR="00037DDB" w:rsidRPr="005D2BD2" w:rsidRDefault="00037DDB" w:rsidP="005D2BD2">
            <w:pPr>
              <w:pStyle w:val="Default"/>
              <w:rPr>
                <w:rFonts w:ascii="Arial" w:hAnsi="Arial" w:cs="Arial"/>
              </w:rPr>
            </w:pPr>
          </w:p>
        </w:tc>
      </w:tr>
      <w:tr w:rsidR="00265281" w:rsidRPr="005D2BD2" w14:paraId="6E1C0A3D" w14:textId="77777777" w:rsidTr="00985ED2">
        <w:tc>
          <w:tcPr>
            <w:tcW w:w="3114" w:type="dxa"/>
          </w:tcPr>
          <w:p w14:paraId="2531134B" w14:textId="77777777" w:rsidR="00265281" w:rsidRPr="005D2BD2" w:rsidRDefault="00974066" w:rsidP="00985ED2">
            <w:pPr>
              <w:rPr>
                <w:rFonts w:ascii="Arial" w:hAnsi="Arial" w:cs="Arial"/>
              </w:rPr>
            </w:pPr>
            <w:r w:rsidRPr="005D2BD2">
              <w:rPr>
                <w:rFonts w:ascii="Arial" w:hAnsi="Arial" w:cs="Arial"/>
              </w:rPr>
              <w:t>Enquiries:</w:t>
            </w:r>
          </w:p>
        </w:tc>
        <w:tc>
          <w:tcPr>
            <w:tcW w:w="6242" w:type="dxa"/>
          </w:tcPr>
          <w:p w14:paraId="7A0DFFCC" w14:textId="5140B075" w:rsidR="00DE044B" w:rsidRPr="005D2BD2" w:rsidRDefault="00EC5317" w:rsidP="00DE044B">
            <w:pPr>
              <w:pStyle w:val="Default"/>
              <w:rPr>
                <w:rFonts w:ascii="Arial" w:hAnsi="Arial" w:cs="Arial"/>
                <w:sz w:val="22"/>
                <w:szCs w:val="22"/>
              </w:rPr>
            </w:pPr>
            <w:r w:rsidRPr="005D2BD2">
              <w:rPr>
                <w:rFonts w:ascii="Arial" w:hAnsi="Arial" w:cs="Arial"/>
                <w:sz w:val="22"/>
                <w:szCs w:val="22"/>
              </w:rPr>
              <w:t xml:space="preserve">Any queries relating to our requirements </w:t>
            </w:r>
            <w:r w:rsidR="00056972" w:rsidRPr="005D2BD2">
              <w:rPr>
                <w:rFonts w:ascii="Arial" w:hAnsi="Arial" w:cs="Arial"/>
                <w:sz w:val="22"/>
                <w:szCs w:val="22"/>
              </w:rPr>
              <w:t xml:space="preserve">or request for a site visit (optional) </w:t>
            </w:r>
            <w:r w:rsidRPr="005D2BD2">
              <w:rPr>
                <w:rFonts w:ascii="Arial" w:hAnsi="Arial" w:cs="Arial"/>
                <w:sz w:val="22"/>
                <w:szCs w:val="22"/>
              </w:rPr>
              <w:t xml:space="preserve">can be </w:t>
            </w:r>
            <w:r w:rsidR="004D29F0">
              <w:rPr>
                <w:rFonts w:ascii="Arial" w:hAnsi="Arial" w:cs="Arial"/>
                <w:sz w:val="22"/>
                <w:szCs w:val="22"/>
              </w:rPr>
              <w:t xml:space="preserve">sent via </w:t>
            </w:r>
            <w:proofErr w:type="spellStart"/>
            <w:r w:rsidR="004D29F0">
              <w:rPr>
                <w:rFonts w:ascii="Arial" w:hAnsi="Arial" w:cs="Arial"/>
                <w:sz w:val="22"/>
                <w:szCs w:val="22"/>
              </w:rPr>
              <w:t>eTenders</w:t>
            </w:r>
            <w:proofErr w:type="spellEnd"/>
            <w:r w:rsidR="00330DB3" w:rsidRPr="005D2BD2">
              <w:rPr>
                <w:rFonts w:ascii="Arial" w:hAnsi="Arial" w:cs="Arial"/>
                <w:sz w:val="22"/>
                <w:szCs w:val="22"/>
              </w:rPr>
              <w:t xml:space="preserve"> </w:t>
            </w:r>
          </w:p>
          <w:p w14:paraId="1D76B575" w14:textId="3FBA6A67" w:rsidR="00481FBA" w:rsidRPr="005D2BD2" w:rsidRDefault="009A726E" w:rsidP="00EC5317">
            <w:pPr>
              <w:rPr>
                <w:rFonts w:ascii="Arial" w:hAnsi="Arial" w:cs="Arial"/>
              </w:rPr>
            </w:pPr>
            <w:r w:rsidRPr="005D2BD2">
              <w:rPr>
                <w:rFonts w:ascii="Arial" w:hAnsi="Arial" w:cs="Arial"/>
              </w:rPr>
              <w:br/>
            </w:r>
          </w:p>
        </w:tc>
      </w:tr>
      <w:tr w:rsidR="00C721A3" w:rsidRPr="005D2BD2" w14:paraId="240EF04F" w14:textId="77777777" w:rsidTr="00985ED2">
        <w:tc>
          <w:tcPr>
            <w:tcW w:w="3114" w:type="dxa"/>
          </w:tcPr>
          <w:p w14:paraId="1AA81005" w14:textId="016294FD" w:rsidR="00C721A3" w:rsidRPr="005D2BD2" w:rsidRDefault="00265281" w:rsidP="00985ED2">
            <w:pPr>
              <w:rPr>
                <w:rFonts w:ascii="Arial" w:hAnsi="Arial" w:cs="Arial"/>
              </w:rPr>
            </w:pPr>
            <w:r w:rsidRPr="005D2BD2">
              <w:rPr>
                <w:rFonts w:ascii="Arial" w:hAnsi="Arial" w:cs="Arial"/>
              </w:rPr>
              <w:t>Format of Submission</w:t>
            </w:r>
            <w:r w:rsidR="00014472" w:rsidRPr="005D2BD2">
              <w:rPr>
                <w:rFonts w:ascii="Arial" w:hAnsi="Arial" w:cs="Arial"/>
              </w:rPr>
              <w:t>:</w:t>
            </w:r>
          </w:p>
        </w:tc>
        <w:tc>
          <w:tcPr>
            <w:tcW w:w="6242" w:type="dxa"/>
          </w:tcPr>
          <w:p w14:paraId="3C7B5F77" w14:textId="26584379" w:rsidR="00C721A3" w:rsidRPr="005D2BD2" w:rsidRDefault="00265281" w:rsidP="00985ED2">
            <w:pPr>
              <w:rPr>
                <w:rFonts w:ascii="Arial" w:hAnsi="Arial" w:cs="Arial"/>
              </w:rPr>
            </w:pPr>
            <w:r w:rsidRPr="005D2BD2">
              <w:rPr>
                <w:rFonts w:ascii="Arial" w:hAnsi="Arial" w:cs="Arial"/>
              </w:rPr>
              <w:t xml:space="preserve">Submissions can be sent </w:t>
            </w:r>
            <w:r w:rsidR="004D29F0">
              <w:rPr>
                <w:rFonts w:ascii="Arial" w:hAnsi="Arial" w:cs="Arial"/>
              </w:rPr>
              <w:t xml:space="preserve">via </w:t>
            </w:r>
            <w:proofErr w:type="spellStart"/>
            <w:r w:rsidR="004D29F0">
              <w:rPr>
                <w:rFonts w:ascii="Arial" w:hAnsi="Arial" w:cs="Arial"/>
              </w:rPr>
              <w:t>eTenders</w:t>
            </w:r>
            <w:proofErr w:type="spellEnd"/>
            <w:r w:rsidR="004D29F0">
              <w:rPr>
                <w:rFonts w:ascii="Arial" w:hAnsi="Arial" w:cs="Arial"/>
              </w:rPr>
              <w:t xml:space="preserve"> </w:t>
            </w:r>
          </w:p>
          <w:p w14:paraId="48B01E80" w14:textId="232146BC" w:rsidR="001C6F72" w:rsidRPr="005D2BD2" w:rsidRDefault="001C6F72" w:rsidP="00985ED2">
            <w:pPr>
              <w:rPr>
                <w:rFonts w:ascii="Arial" w:hAnsi="Arial" w:cs="Arial"/>
              </w:rPr>
            </w:pPr>
          </w:p>
          <w:p w14:paraId="76AB48A6" w14:textId="77777777" w:rsidR="00265281" w:rsidRPr="005D2BD2" w:rsidRDefault="00265281" w:rsidP="00985ED2">
            <w:pPr>
              <w:rPr>
                <w:rFonts w:ascii="Arial" w:hAnsi="Arial" w:cs="Arial"/>
              </w:rPr>
            </w:pPr>
          </w:p>
        </w:tc>
      </w:tr>
      <w:tr w:rsidR="000C484E" w:rsidRPr="005D2BD2" w14:paraId="3AFAC4CC" w14:textId="77777777" w:rsidTr="00985ED2">
        <w:tc>
          <w:tcPr>
            <w:tcW w:w="9356" w:type="dxa"/>
            <w:gridSpan w:val="2"/>
          </w:tcPr>
          <w:p w14:paraId="53EEA5A5" w14:textId="77777777" w:rsidR="00037DDB" w:rsidRPr="00037DDB" w:rsidRDefault="00037DDB" w:rsidP="00037DDB">
            <w:pPr>
              <w:rPr>
                <w:rFonts w:ascii="Arial" w:hAnsi="Arial" w:cs="Arial"/>
              </w:rPr>
            </w:pPr>
            <w:r w:rsidRPr="00037DDB">
              <w:rPr>
                <w:rFonts w:ascii="Arial" w:hAnsi="Arial" w:cs="Arial"/>
                <w:b/>
                <w:bCs/>
              </w:rPr>
              <w:t>Compliance Requirements</w:t>
            </w:r>
            <w:r w:rsidRPr="00037DDB">
              <w:rPr>
                <w:rFonts w:ascii="Arial" w:hAnsi="Arial" w:cs="Arial"/>
              </w:rPr>
              <w:t>:</w:t>
            </w:r>
          </w:p>
          <w:p w14:paraId="055597D1" w14:textId="77777777" w:rsidR="00037DDB" w:rsidRPr="00037DDB" w:rsidRDefault="00037DDB" w:rsidP="00037DDB">
            <w:pPr>
              <w:rPr>
                <w:rFonts w:ascii="Arial" w:hAnsi="Arial" w:cs="Arial"/>
              </w:rPr>
            </w:pPr>
          </w:p>
          <w:p w14:paraId="3FADDD7B" w14:textId="77777777" w:rsidR="00037DDB" w:rsidRPr="00037DDB" w:rsidRDefault="00037DDB" w:rsidP="00037DDB">
            <w:pPr>
              <w:rPr>
                <w:rFonts w:ascii="Arial" w:hAnsi="Arial" w:cs="Arial"/>
              </w:rPr>
            </w:pPr>
            <w:r w:rsidRPr="00037DDB">
              <w:rPr>
                <w:rFonts w:ascii="Arial" w:hAnsi="Arial" w:cs="Arial"/>
              </w:rPr>
              <w:t>The successful tenderer will be required to provide:</w:t>
            </w:r>
          </w:p>
          <w:p w14:paraId="0C168623" w14:textId="77777777" w:rsidR="00037DDB" w:rsidRPr="00037DDB" w:rsidRDefault="00037DDB" w:rsidP="00037DDB">
            <w:pPr>
              <w:rPr>
                <w:rFonts w:ascii="Arial" w:hAnsi="Arial" w:cs="Arial"/>
              </w:rPr>
            </w:pPr>
            <w:r w:rsidRPr="00037DDB">
              <w:rPr>
                <w:rFonts w:ascii="Arial" w:hAnsi="Arial" w:cs="Arial"/>
              </w:rPr>
              <w:t>- Valid Tax Clearance Certificate</w:t>
            </w:r>
          </w:p>
          <w:p w14:paraId="5724A702" w14:textId="77777777" w:rsidR="00037DDB" w:rsidRPr="00037DDB" w:rsidRDefault="00037DDB" w:rsidP="00037DDB">
            <w:pPr>
              <w:rPr>
                <w:rFonts w:ascii="Arial" w:hAnsi="Arial" w:cs="Arial"/>
              </w:rPr>
            </w:pPr>
            <w:r w:rsidRPr="00037DDB">
              <w:rPr>
                <w:rFonts w:ascii="Arial" w:hAnsi="Arial" w:cs="Arial"/>
              </w:rPr>
              <w:t>- Public Liability and Employer’s Liability Insurance</w:t>
            </w:r>
          </w:p>
          <w:p w14:paraId="3427DDB4" w14:textId="77777777" w:rsidR="00037DDB" w:rsidRPr="00037DDB" w:rsidRDefault="00037DDB" w:rsidP="00037DDB">
            <w:pPr>
              <w:rPr>
                <w:rFonts w:ascii="Arial" w:hAnsi="Arial" w:cs="Arial"/>
              </w:rPr>
            </w:pPr>
            <w:r w:rsidRPr="00037DDB">
              <w:rPr>
                <w:rFonts w:ascii="Arial" w:hAnsi="Arial" w:cs="Arial"/>
              </w:rPr>
              <w:t>- Health and Safety documentation</w:t>
            </w:r>
          </w:p>
          <w:p w14:paraId="78712465" w14:textId="77777777" w:rsidR="00037DDB" w:rsidRPr="00037DDB" w:rsidRDefault="00037DDB" w:rsidP="00037DDB">
            <w:pPr>
              <w:rPr>
                <w:rFonts w:ascii="Arial" w:hAnsi="Arial" w:cs="Arial"/>
              </w:rPr>
            </w:pPr>
            <w:r w:rsidRPr="00037DDB">
              <w:rPr>
                <w:rFonts w:ascii="Arial" w:hAnsi="Arial" w:cs="Arial"/>
              </w:rPr>
              <w:t xml:space="preserve">- Evidence of relevant experience </w:t>
            </w:r>
          </w:p>
          <w:p w14:paraId="278E2703" w14:textId="77777777" w:rsidR="00037DDB" w:rsidRPr="00037DDB" w:rsidRDefault="00037DDB" w:rsidP="00037DDB">
            <w:pPr>
              <w:rPr>
                <w:rFonts w:ascii="Arial" w:hAnsi="Arial" w:cs="Arial"/>
              </w:rPr>
            </w:pPr>
          </w:p>
          <w:p w14:paraId="137B5C5C" w14:textId="77777777" w:rsidR="00037DDB" w:rsidRPr="00037DDB" w:rsidRDefault="00037DDB" w:rsidP="00037DDB">
            <w:pPr>
              <w:rPr>
                <w:rFonts w:ascii="Arial" w:hAnsi="Arial" w:cs="Arial"/>
              </w:rPr>
            </w:pPr>
            <w:r w:rsidRPr="00037DDB">
              <w:rPr>
                <w:rFonts w:ascii="Arial" w:hAnsi="Arial" w:cs="Arial"/>
              </w:rPr>
              <w:t>The successful tenderer may also be required to sign a confidentiality agreement.</w:t>
            </w:r>
          </w:p>
          <w:p w14:paraId="7E92E6B9" w14:textId="77777777" w:rsidR="00037DDB" w:rsidRPr="00037DDB" w:rsidRDefault="00037DDB" w:rsidP="00037DDB">
            <w:pPr>
              <w:rPr>
                <w:rFonts w:ascii="Arial" w:hAnsi="Arial" w:cs="Arial"/>
              </w:rPr>
            </w:pPr>
          </w:p>
          <w:p w14:paraId="64AA34FA" w14:textId="77777777" w:rsidR="00037DDB" w:rsidRPr="00037DDB" w:rsidRDefault="00037DDB" w:rsidP="00037DDB">
            <w:pPr>
              <w:rPr>
                <w:rFonts w:ascii="Arial" w:hAnsi="Arial" w:cs="Arial"/>
              </w:rPr>
            </w:pPr>
            <w:r w:rsidRPr="00037DDB">
              <w:rPr>
                <w:rFonts w:ascii="Arial" w:hAnsi="Arial" w:cs="Arial"/>
              </w:rPr>
              <w:t>This Request for Tender and the response will form part of our contract with the successful tenderer.</w:t>
            </w:r>
          </w:p>
          <w:p w14:paraId="70BF38B4" w14:textId="77777777" w:rsidR="00037DDB" w:rsidRPr="00037DDB" w:rsidRDefault="00037DDB" w:rsidP="00037DDB">
            <w:pPr>
              <w:rPr>
                <w:rFonts w:ascii="Arial" w:hAnsi="Arial" w:cs="Arial"/>
              </w:rPr>
            </w:pPr>
          </w:p>
          <w:p w14:paraId="72EF4214" w14:textId="77777777" w:rsidR="00037DDB" w:rsidRPr="00037DDB" w:rsidRDefault="00037DDB" w:rsidP="00037DDB">
            <w:pPr>
              <w:rPr>
                <w:rFonts w:ascii="Arial" w:hAnsi="Arial" w:cs="Arial"/>
              </w:rPr>
            </w:pPr>
            <w:r w:rsidRPr="00037DDB">
              <w:rPr>
                <w:rFonts w:ascii="Arial" w:hAnsi="Arial" w:cs="Arial"/>
              </w:rPr>
              <w:t>Clontarf Hospital retains the right to cancel this procurement process at any stage.</w:t>
            </w:r>
          </w:p>
          <w:p w14:paraId="7F109A42" w14:textId="238F8504" w:rsidR="00C624D1" w:rsidRPr="005D2BD2" w:rsidRDefault="00C624D1" w:rsidP="00014472">
            <w:pPr>
              <w:pStyle w:val="Default"/>
              <w:rPr>
                <w:rFonts w:ascii="Arial" w:hAnsi="Arial" w:cs="Arial"/>
                <w:color w:val="auto"/>
                <w:sz w:val="22"/>
                <w:szCs w:val="22"/>
              </w:rPr>
            </w:pPr>
          </w:p>
        </w:tc>
      </w:tr>
    </w:tbl>
    <w:p w14:paraId="415C9276" w14:textId="3ECAD2E8" w:rsidR="00C721A3" w:rsidRPr="005D2BD2" w:rsidRDefault="00C721A3">
      <w:pPr>
        <w:rPr>
          <w:rFonts w:ascii="Arial" w:hAnsi="Arial" w:cs="Arial"/>
        </w:rPr>
      </w:pPr>
    </w:p>
    <w:sectPr w:rsidR="00C721A3" w:rsidRPr="005D2BD2" w:rsidSect="00D36EEA">
      <w:headerReference w:type="even" r:id="rId12"/>
      <w:headerReference w:type="default" r:id="rId13"/>
      <w:footerReference w:type="even" r:id="rId14"/>
      <w:footerReference w:type="default" r:id="rId15"/>
      <w:headerReference w:type="first" r:id="rId16"/>
      <w:footerReference w:type="first" r:id="rId17"/>
      <w:pgSz w:w="11906" w:h="16838"/>
      <w:pgMar w:top="568" w:right="1440" w:bottom="1440" w:left="1440"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6C13F" w14:textId="77777777" w:rsidR="00F364BF" w:rsidRDefault="00F364BF" w:rsidP="00F364BF">
      <w:r>
        <w:separator/>
      </w:r>
    </w:p>
  </w:endnote>
  <w:endnote w:type="continuationSeparator" w:id="0">
    <w:p w14:paraId="09FE3D69" w14:textId="77777777" w:rsidR="00F364BF" w:rsidRDefault="00F364BF" w:rsidP="00F36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6274424"/>
      <w:docPartObj>
        <w:docPartGallery w:val="Page Numbers (Bottom of Page)"/>
        <w:docPartUnique/>
      </w:docPartObj>
    </w:sdtPr>
    <w:sdtEndPr/>
    <w:sdtContent>
      <w:sdt>
        <w:sdtPr>
          <w:id w:val="1728636285"/>
          <w:docPartObj>
            <w:docPartGallery w:val="Page Numbers (Top of Page)"/>
            <w:docPartUnique/>
          </w:docPartObj>
        </w:sdtPr>
        <w:sdtEndPr/>
        <w:sdtContent>
          <w:p w14:paraId="5C57B397" w14:textId="77777777" w:rsidR="00F30935" w:rsidRDefault="00F3093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B917D20" w14:textId="77777777" w:rsidR="00481FBA" w:rsidRDefault="00481F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A904C" w14:textId="77777777" w:rsidR="00F30935" w:rsidRPr="00F30935" w:rsidRDefault="00F30935" w:rsidP="00F30935">
    <w:pPr>
      <w:pStyle w:val="Footer"/>
      <w:jc w:val="right"/>
      <w:rPr>
        <w:color w:val="4472C4" w:themeColor="accent1"/>
        <w:lang w:val="en-GB"/>
      </w:rPr>
    </w:pPr>
    <w:r w:rsidRPr="00F30935">
      <w:rPr>
        <w:color w:val="7F7F7F" w:themeColor="background1" w:themeShade="7F"/>
        <w:spacing w:val="60"/>
        <w:lang w:val="en-GB"/>
      </w:rPr>
      <w:t>Page</w:t>
    </w:r>
    <w:r w:rsidRPr="00F30935">
      <w:rPr>
        <w:color w:val="4472C4" w:themeColor="accent1"/>
        <w:lang w:val="en-GB"/>
      </w:rPr>
      <w:t xml:space="preserve"> | </w:t>
    </w:r>
    <w:r w:rsidRPr="00F30935">
      <w:rPr>
        <w:color w:val="4472C4" w:themeColor="accent1"/>
        <w:lang w:val="en-GB"/>
      </w:rPr>
      <w:fldChar w:fldCharType="begin"/>
    </w:r>
    <w:r w:rsidRPr="00F30935">
      <w:rPr>
        <w:color w:val="4472C4" w:themeColor="accent1"/>
        <w:lang w:val="en-GB"/>
      </w:rPr>
      <w:instrText xml:space="preserve"> PAGE   \* MERGEFORMAT </w:instrText>
    </w:r>
    <w:r w:rsidRPr="00F30935">
      <w:rPr>
        <w:color w:val="4472C4" w:themeColor="accent1"/>
        <w:lang w:val="en-GB"/>
      </w:rPr>
      <w:fldChar w:fldCharType="separate"/>
    </w:r>
    <w:r>
      <w:rPr>
        <w:color w:val="4472C4" w:themeColor="accent1"/>
        <w:lang w:val="en-GB"/>
      </w:rPr>
      <w:t>1</w:t>
    </w:r>
    <w:r w:rsidRPr="00F30935">
      <w:rPr>
        <w:b/>
        <w:bCs/>
        <w:noProof/>
        <w:color w:val="4472C4" w:themeColor="accent1"/>
        <w:lang w:val="en-GB"/>
      </w:rPr>
      <w:fldChar w:fldCharType="end"/>
    </w:r>
  </w:p>
  <w:p w14:paraId="51DEB7B5" w14:textId="77777777" w:rsidR="00985ED2" w:rsidRPr="00F30935" w:rsidRDefault="00985ED2" w:rsidP="00F309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5DAE6" w14:textId="77777777" w:rsidR="00985ED2" w:rsidRPr="00F30935" w:rsidRDefault="00F30935" w:rsidP="00F30935">
    <w:pPr>
      <w:pStyle w:val="Footer"/>
      <w:jc w:val="right"/>
      <w:rPr>
        <w:color w:val="4472C4" w:themeColor="accent1"/>
        <w:lang w:val="en-GB"/>
      </w:rPr>
    </w:pPr>
    <w:r w:rsidRPr="00F30935">
      <w:rPr>
        <w:color w:val="7F7F7F" w:themeColor="background1" w:themeShade="7F"/>
        <w:spacing w:val="60"/>
        <w:lang w:val="en-GB"/>
      </w:rPr>
      <w:t>Page</w:t>
    </w:r>
    <w:r w:rsidRPr="00F30935">
      <w:rPr>
        <w:color w:val="4472C4" w:themeColor="accent1"/>
        <w:lang w:val="en-GB"/>
      </w:rPr>
      <w:t xml:space="preserve"> | </w:t>
    </w:r>
    <w:r w:rsidRPr="00F30935">
      <w:rPr>
        <w:color w:val="4472C4" w:themeColor="accent1"/>
        <w:lang w:val="en-GB"/>
      </w:rPr>
      <w:fldChar w:fldCharType="begin"/>
    </w:r>
    <w:r w:rsidRPr="00F30935">
      <w:rPr>
        <w:color w:val="4472C4" w:themeColor="accent1"/>
        <w:lang w:val="en-GB"/>
      </w:rPr>
      <w:instrText xml:space="preserve"> PAGE   \* MERGEFORMAT </w:instrText>
    </w:r>
    <w:r w:rsidRPr="00F30935">
      <w:rPr>
        <w:color w:val="4472C4" w:themeColor="accent1"/>
        <w:lang w:val="en-GB"/>
      </w:rPr>
      <w:fldChar w:fldCharType="separate"/>
    </w:r>
    <w:r w:rsidRPr="00F30935">
      <w:rPr>
        <w:b/>
        <w:bCs/>
        <w:noProof/>
        <w:color w:val="4472C4" w:themeColor="accent1"/>
        <w:lang w:val="en-GB"/>
      </w:rPr>
      <w:t>1</w:t>
    </w:r>
    <w:r w:rsidRPr="00F30935">
      <w:rPr>
        <w:b/>
        <w:bCs/>
        <w:noProof/>
        <w:color w:val="4472C4" w:themeColor="accent1"/>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E643C" w14:textId="77777777" w:rsidR="00F364BF" w:rsidRDefault="00F364BF" w:rsidP="00F364BF">
      <w:r>
        <w:separator/>
      </w:r>
    </w:p>
  </w:footnote>
  <w:footnote w:type="continuationSeparator" w:id="0">
    <w:p w14:paraId="287F0256" w14:textId="77777777" w:rsidR="00F364BF" w:rsidRDefault="00F364BF" w:rsidP="00F36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7C069" w14:textId="77777777" w:rsidR="00985ED2" w:rsidRPr="00985ED2" w:rsidRDefault="00985ED2" w:rsidP="00985ED2">
    <w:pPr>
      <w:pStyle w:val="Heading2"/>
      <w:jc w:val="right"/>
    </w:pPr>
    <w:r w:rsidRPr="00985ED2">
      <w:rPr>
        <w:noProof/>
      </w:rPr>
      <w:drawing>
        <wp:anchor distT="0" distB="0" distL="114300" distR="114300" simplePos="0" relativeHeight="251656704" behindDoc="0" locked="0" layoutInCell="1" allowOverlap="1" wp14:anchorId="11CFA90A" wp14:editId="6694A9B7">
          <wp:simplePos x="4962525" y="600075"/>
          <wp:positionH relativeFrom="column">
            <wp:align>left</wp:align>
          </wp:positionH>
          <wp:positionV relativeFrom="paragraph">
            <wp:posOffset>3810</wp:posOffset>
          </wp:positionV>
          <wp:extent cx="554400" cy="525600"/>
          <wp:effectExtent l="0" t="0" r="0" b="8255"/>
          <wp:wrapSquare wrapText="bothSides"/>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blue.png"/>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4400" cy="525600"/>
                  </a:xfrm>
                  <a:prstGeom prst="rect">
                    <a:avLst/>
                  </a:prstGeom>
                </pic:spPr>
              </pic:pic>
            </a:graphicData>
          </a:graphic>
          <wp14:sizeRelH relativeFrom="margin">
            <wp14:pctWidth>0</wp14:pctWidth>
          </wp14:sizeRelH>
          <wp14:sizeRelV relativeFrom="margin">
            <wp14:pctHeight>0</wp14:pctHeight>
          </wp14:sizeRelV>
        </wp:anchor>
      </w:drawing>
    </w:r>
    <w:r>
      <w:t>Request for Quotation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F19E9" w14:textId="11ECCC92" w:rsidR="00985ED2" w:rsidRPr="00985ED2" w:rsidRDefault="00985ED2" w:rsidP="00985ED2">
    <w:pPr>
      <w:pStyle w:val="Heading2"/>
      <w:jc w:val="right"/>
    </w:pPr>
    <w:r w:rsidRPr="00985ED2">
      <w:rPr>
        <w:noProof/>
      </w:rPr>
      <w:drawing>
        <wp:anchor distT="0" distB="0" distL="114300" distR="114300" simplePos="0" relativeHeight="251657728" behindDoc="0" locked="0" layoutInCell="1" allowOverlap="1" wp14:anchorId="703FBD73" wp14:editId="08B6C87D">
          <wp:simplePos x="0" y="0"/>
          <wp:positionH relativeFrom="margin">
            <wp:align>left</wp:align>
          </wp:positionH>
          <wp:positionV relativeFrom="paragraph">
            <wp:posOffset>-186690</wp:posOffset>
          </wp:positionV>
          <wp:extent cx="554400" cy="525600"/>
          <wp:effectExtent l="0" t="0" r="0" b="8255"/>
          <wp:wrapSquare wrapText="bothSides"/>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blue.png"/>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4400" cy="525600"/>
                  </a:xfrm>
                  <a:prstGeom prst="rect">
                    <a:avLst/>
                  </a:prstGeom>
                </pic:spPr>
              </pic:pic>
            </a:graphicData>
          </a:graphic>
          <wp14:sizeRelH relativeFrom="margin">
            <wp14:pctWidth>0</wp14:pctWidth>
          </wp14:sizeRelH>
          <wp14:sizeRelV relativeFrom="margin">
            <wp14:pctHeight>0</wp14:pctHeight>
          </wp14:sizeRelV>
        </wp:anchor>
      </w:drawing>
    </w:r>
    <w:r>
      <w:t xml:space="preserve">Request for </w:t>
    </w:r>
    <w:r w:rsidR="004B0A00">
      <w:t>Tender</w:t>
    </w:r>
  </w:p>
  <w:p w14:paraId="1FD1F1EA" w14:textId="77777777" w:rsidR="00F364BF" w:rsidRPr="00985ED2" w:rsidRDefault="00F364BF" w:rsidP="00985E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2717736"/>
      <w:docPartObj>
        <w:docPartGallery w:val="Watermarks"/>
        <w:docPartUnique/>
      </w:docPartObj>
    </w:sdtPr>
    <w:sdtEndPr/>
    <w:sdtContent>
      <w:p w14:paraId="1B5E354A" w14:textId="58A1541D" w:rsidR="00C86BB8" w:rsidRDefault="00755AB6">
        <w:pPr>
          <w:pStyle w:val="Header"/>
        </w:pPr>
        <w:r>
          <w:rPr>
            <w:noProof/>
          </w:rPr>
          <w:pict w14:anchorId="598C70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32770" type="#_x0000_t136" style="position:absolute;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9E6928F"/>
    <w:multiLevelType w:val="hybridMultilevel"/>
    <w:tmpl w:val="BF7ED09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2321FE"/>
    <w:multiLevelType w:val="hybridMultilevel"/>
    <w:tmpl w:val="7E4CCA0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248173F"/>
    <w:multiLevelType w:val="hybridMultilevel"/>
    <w:tmpl w:val="14741B6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412346E"/>
    <w:multiLevelType w:val="hybridMultilevel"/>
    <w:tmpl w:val="41907B6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1A1D11B6"/>
    <w:multiLevelType w:val="hybridMultilevel"/>
    <w:tmpl w:val="2F227C1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E334CBB"/>
    <w:multiLevelType w:val="hybridMultilevel"/>
    <w:tmpl w:val="D83E55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EDF7F7D"/>
    <w:multiLevelType w:val="hybridMultilevel"/>
    <w:tmpl w:val="7BBEB226"/>
    <w:lvl w:ilvl="0" w:tplc="18090001">
      <w:start w:val="1"/>
      <w:numFmt w:val="bullet"/>
      <w:lvlText w:val=""/>
      <w:lvlJc w:val="left"/>
      <w:pPr>
        <w:ind w:left="720" w:hanging="360"/>
      </w:pPr>
      <w:rPr>
        <w:rFonts w:ascii="Symbol" w:hAnsi="Symbol" w:hint="default"/>
      </w:rPr>
    </w:lvl>
    <w:lvl w:ilvl="1" w:tplc="2A820840">
      <w:numFmt w:val="bullet"/>
      <w:lvlText w:val="-"/>
      <w:lvlJc w:val="left"/>
      <w:pPr>
        <w:ind w:left="1440" w:hanging="360"/>
      </w:pPr>
      <w:rPr>
        <w:rFonts w:ascii="Calibri" w:eastAsiaTheme="minorHAnsi"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F066AAB"/>
    <w:multiLevelType w:val="hybridMultilevel"/>
    <w:tmpl w:val="039A8F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5CF42AA"/>
    <w:multiLevelType w:val="hybridMultilevel"/>
    <w:tmpl w:val="4C0490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50B29C8"/>
    <w:multiLevelType w:val="hybridMultilevel"/>
    <w:tmpl w:val="370E95A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51B52E4"/>
    <w:multiLevelType w:val="hybridMultilevel"/>
    <w:tmpl w:val="B7FCAD9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 w15:restartNumberingAfterBreak="0">
    <w:nsid w:val="4C8724D1"/>
    <w:multiLevelType w:val="hybridMultilevel"/>
    <w:tmpl w:val="3E90862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4D0462A2"/>
    <w:multiLevelType w:val="hybridMultilevel"/>
    <w:tmpl w:val="57F82654"/>
    <w:lvl w:ilvl="0" w:tplc="2A820840">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4A45978"/>
    <w:multiLevelType w:val="hybridMultilevel"/>
    <w:tmpl w:val="52C269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3019AC3"/>
    <w:multiLevelType w:val="hybridMultilevel"/>
    <w:tmpl w:val="1A246D4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66A525BD"/>
    <w:multiLevelType w:val="hybridMultilevel"/>
    <w:tmpl w:val="0F2C76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EBA1F07"/>
    <w:multiLevelType w:val="hybridMultilevel"/>
    <w:tmpl w:val="48F8ABAA"/>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3"/>
  </w:num>
  <w:num w:numId="4">
    <w:abstractNumId w:val="4"/>
  </w:num>
  <w:num w:numId="5">
    <w:abstractNumId w:val="5"/>
  </w:num>
  <w:num w:numId="6">
    <w:abstractNumId w:val="8"/>
  </w:num>
  <w:num w:numId="7">
    <w:abstractNumId w:val="14"/>
  </w:num>
  <w:num w:numId="8">
    <w:abstractNumId w:val="0"/>
  </w:num>
  <w:num w:numId="9">
    <w:abstractNumId w:val="2"/>
  </w:num>
  <w:num w:numId="10">
    <w:abstractNumId w:val="9"/>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13"/>
  </w:num>
  <w:num w:numId="14">
    <w:abstractNumId w:val="16"/>
  </w:num>
  <w:num w:numId="15">
    <w:abstractNumId w:val="1"/>
  </w:num>
  <w:num w:numId="16">
    <w:abstractNumId w:val="7"/>
  </w:num>
  <w:num w:numId="17">
    <w:abstractNumId w:val="12"/>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32771"/>
    <o:shapelayout v:ext="edit">
      <o:idmap v:ext="edit" data="3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4BF"/>
    <w:rsid w:val="00002C35"/>
    <w:rsid w:val="00014472"/>
    <w:rsid w:val="00037DDB"/>
    <w:rsid w:val="00056972"/>
    <w:rsid w:val="00072197"/>
    <w:rsid w:val="00091985"/>
    <w:rsid w:val="000A4EF7"/>
    <w:rsid w:val="000C484E"/>
    <w:rsid w:val="00190BCB"/>
    <w:rsid w:val="001B213A"/>
    <w:rsid w:val="001C6F72"/>
    <w:rsid w:val="001E3CB2"/>
    <w:rsid w:val="00263378"/>
    <w:rsid w:val="00265281"/>
    <w:rsid w:val="002B69E7"/>
    <w:rsid w:val="00317431"/>
    <w:rsid w:val="00330DB3"/>
    <w:rsid w:val="00362A1F"/>
    <w:rsid w:val="0036389E"/>
    <w:rsid w:val="00364CB6"/>
    <w:rsid w:val="00393F23"/>
    <w:rsid w:val="003B3306"/>
    <w:rsid w:val="003E3D90"/>
    <w:rsid w:val="00401409"/>
    <w:rsid w:val="004165C3"/>
    <w:rsid w:val="00424FEC"/>
    <w:rsid w:val="0043647C"/>
    <w:rsid w:val="00467974"/>
    <w:rsid w:val="00481FBA"/>
    <w:rsid w:val="004B0A00"/>
    <w:rsid w:val="004D29F0"/>
    <w:rsid w:val="005137B7"/>
    <w:rsid w:val="00566355"/>
    <w:rsid w:val="00584956"/>
    <w:rsid w:val="00594A93"/>
    <w:rsid w:val="005C2913"/>
    <w:rsid w:val="005D2BD2"/>
    <w:rsid w:val="00603BF7"/>
    <w:rsid w:val="006124B5"/>
    <w:rsid w:val="00632E91"/>
    <w:rsid w:val="0067113E"/>
    <w:rsid w:val="006920FD"/>
    <w:rsid w:val="006A771F"/>
    <w:rsid w:val="006B1ECF"/>
    <w:rsid w:val="006E769F"/>
    <w:rsid w:val="00736463"/>
    <w:rsid w:val="00755AB6"/>
    <w:rsid w:val="00771F88"/>
    <w:rsid w:val="007766A8"/>
    <w:rsid w:val="007B2967"/>
    <w:rsid w:val="007F67E7"/>
    <w:rsid w:val="00800176"/>
    <w:rsid w:val="00800823"/>
    <w:rsid w:val="008407B7"/>
    <w:rsid w:val="00894538"/>
    <w:rsid w:val="0097312F"/>
    <w:rsid w:val="00974066"/>
    <w:rsid w:val="00985ED2"/>
    <w:rsid w:val="009A726E"/>
    <w:rsid w:val="009A77A8"/>
    <w:rsid w:val="009B473C"/>
    <w:rsid w:val="009C0CCB"/>
    <w:rsid w:val="009D22BD"/>
    <w:rsid w:val="009F0B51"/>
    <w:rsid w:val="00A02D30"/>
    <w:rsid w:val="00A07790"/>
    <w:rsid w:val="00A33500"/>
    <w:rsid w:val="00A81DBA"/>
    <w:rsid w:val="00A82E78"/>
    <w:rsid w:val="00AA1885"/>
    <w:rsid w:val="00AD350E"/>
    <w:rsid w:val="00B60CD0"/>
    <w:rsid w:val="00B65372"/>
    <w:rsid w:val="00B83B65"/>
    <w:rsid w:val="00B90DB6"/>
    <w:rsid w:val="00BA5337"/>
    <w:rsid w:val="00BD0ECB"/>
    <w:rsid w:val="00BE0921"/>
    <w:rsid w:val="00C624D1"/>
    <w:rsid w:val="00C721A3"/>
    <w:rsid w:val="00C86BB8"/>
    <w:rsid w:val="00C94EF9"/>
    <w:rsid w:val="00D16E1C"/>
    <w:rsid w:val="00D36EEA"/>
    <w:rsid w:val="00D4018C"/>
    <w:rsid w:val="00D4584A"/>
    <w:rsid w:val="00DA107C"/>
    <w:rsid w:val="00DC4A8C"/>
    <w:rsid w:val="00DD05B2"/>
    <w:rsid w:val="00DE044B"/>
    <w:rsid w:val="00E1519A"/>
    <w:rsid w:val="00EC5317"/>
    <w:rsid w:val="00F01A33"/>
    <w:rsid w:val="00F05734"/>
    <w:rsid w:val="00F074E6"/>
    <w:rsid w:val="00F255AD"/>
    <w:rsid w:val="00F308AB"/>
    <w:rsid w:val="00F30935"/>
    <w:rsid w:val="00F364BF"/>
    <w:rsid w:val="00F44AE0"/>
    <w:rsid w:val="00F53BBC"/>
    <w:rsid w:val="00F650BD"/>
    <w:rsid w:val="00FB4CB3"/>
    <w:rsid w:val="00FB610A"/>
    <w:rsid w:val="00FF6C7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32771"/>
    <o:shapelayout v:ext="edit">
      <o:idmap v:ext="edit" data="1"/>
    </o:shapelayout>
  </w:shapeDefaults>
  <w:decimalSymbol w:val="."/>
  <w:listSeparator w:val=","/>
  <w14:docId w14:val="3E85075A"/>
  <w15:chartTrackingRefBased/>
  <w15:docId w15:val="{1944837B-A1D7-4546-AFDD-845AA94CE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4BF"/>
    <w:pPr>
      <w:spacing w:after="0" w:line="240" w:lineRule="auto"/>
    </w:pPr>
  </w:style>
  <w:style w:type="paragraph" w:styleId="Heading1">
    <w:name w:val="heading 1"/>
    <w:basedOn w:val="Normal"/>
    <w:next w:val="Normal"/>
    <w:link w:val="Heading1Char"/>
    <w:uiPriority w:val="9"/>
    <w:qFormat/>
    <w:rsid w:val="00F364B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364B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4BF"/>
    <w:pPr>
      <w:spacing w:after="160" w:line="254" w:lineRule="auto"/>
      <w:ind w:left="720"/>
      <w:contextualSpacing/>
    </w:pPr>
    <w:rPr>
      <w:lang w:val="en-US"/>
    </w:rPr>
  </w:style>
  <w:style w:type="paragraph" w:styleId="Header">
    <w:name w:val="header"/>
    <w:basedOn w:val="Normal"/>
    <w:link w:val="HeaderChar"/>
    <w:uiPriority w:val="99"/>
    <w:unhideWhenUsed/>
    <w:rsid w:val="00F364BF"/>
    <w:pPr>
      <w:tabs>
        <w:tab w:val="center" w:pos="4513"/>
        <w:tab w:val="right" w:pos="9026"/>
      </w:tabs>
    </w:pPr>
  </w:style>
  <w:style w:type="character" w:customStyle="1" w:styleId="HeaderChar">
    <w:name w:val="Header Char"/>
    <w:basedOn w:val="DefaultParagraphFont"/>
    <w:link w:val="Header"/>
    <w:uiPriority w:val="99"/>
    <w:rsid w:val="00F364BF"/>
  </w:style>
  <w:style w:type="paragraph" w:styleId="Footer">
    <w:name w:val="footer"/>
    <w:basedOn w:val="Normal"/>
    <w:link w:val="FooterChar"/>
    <w:uiPriority w:val="99"/>
    <w:unhideWhenUsed/>
    <w:rsid w:val="00F364BF"/>
    <w:pPr>
      <w:tabs>
        <w:tab w:val="center" w:pos="4513"/>
        <w:tab w:val="right" w:pos="9026"/>
      </w:tabs>
    </w:pPr>
  </w:style>
  <w:style w:type="character" w:customStyle="1" w:styleId="FooterChar">
    <w:name w:val="Footer Char"/>
    <w:basedOn w:val="DefaultParagraphFont"/>
    <w:link w:val="Footer"/>
    <w:uiPriority w:val="99"/>
    <w:rsid w:val="00F364BF"/>
  </w:style>
  <w:style w:type="character" w:customStyle="1" w:styleId="Heading1Char">
    <w:name w:val="Heading 1 Char"/>
    <w:basedOn w:val="DefaultParagraphFont"/>
    <w:link w:val="Heading1"/>
    <w:uiPriority w:val="9"/>
    <w:rsid w:val="00F364B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364BF"/>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C721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65281"/>
    <w:rPr>
      <w:color w:val="0563C1" w:themeColor="hyperlink"/>
      <w:u w:val="single"/>
    </w:rPr>
  </w:style>
  <w:style w:type="character" w:styleId="UnresolvedMention">
    <w:name w:val="Unresolved Mention"/>
    <w:basedOn w:val="DefaultParagraphFont"/>
    <w:uiPriority w:val="99"/>
    <w:semiHidden/>
    <w:unhideWhenUsed/>
    <w:rsid w:val="00265281"/>
    <w:rPr>
      <w:color w:val="605E5C"/>
      <w:shd w:val="clear" w:color="auto" w:fill="E1DFDD"/>
    </w:rPr>
  </w:style>
  <w:style w:type="paragraph" w:customStyle="1" w:styleId="Default">
    <w:name w:val="Default"/>
    <w:rsid w:val="00002C35"/>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rsid w:val="0080082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923715">
      <w:bodyDiv w:val="1"/>
      <w:marLeft w:val="0"/>
      <w:marRight w:val="0"/>
      <w:marTop w:val="0"/>
      <w:marBottom w:val="0"/>
      <w:divBdr>
        <w:top w:val="none" w:sz="0" w:space="0" w:color="auto"/>
        <w:left w:val="none" w:sz="0" w:space="0" w:color="auto"/>
        <w:bottom w:val="none" w:sz="0" w:space="0" w:color="auto"/>
        <w:right w:val="none" w:sz="0" w:space="0" w:color="auto"/>
      </w:divBdr>
    </w:div>
    <w:div w:id="903568663">
      <w:bodyDiv w:val="1"/>
      <w:marLeft w:val="0"/>
      <w:marRight w:val="0"/>
      <w:marTop w:val="0"/>
      <w:marBottom w:val="0"/>
      <w:divBdr>
        <w:top w:val="none" w:sz="0" w:space="0" w:color="auto"/>
        <w:left w:val="none" w:sz="0" w:space="0" w:color="auto"/>
        <w:bottom w:val="none" w:sz="0" w:space="0" w:color="auto"/>
        <w:right w:val="none" w:sz="0" w:space="0" w:color="auto"/>
      </w:divBdr>
    </w:div>
    <w:div w:id="1226070226">
      <w:bodyDiv w:val="1"/>
      <w:marLeft w:val="0"/>
      <w:marRight w:val="0"/>
      <w:marTop w:val="0"/>
      <w:marBottom w:val="0"/>
      <w:divBdr>
        <w:top w:val="none" w:sz="0" w:space="0" w:color="auto"/>
        <w:left w:val="none" w:sz="0" w:space="0" w:color="auto"/>
        <w:bottom w:val="none" w:sz="0" w:space="0" w:color="auto"/>
        <w:right w:val="none" w:sz="0" w:space="0" w:color="auto"/>
      </w:divBdr>
    </w:div>
    <w:div w:id="193713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Microsoft_Excel_Worksheet.xlsx"/><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package" Target="embeddings/Microsoft_Word_Document.docx"/><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599</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Byrne</dc:creator>
  <cp:keywords/>
  <dc:description/>
  <cp:lastModifiedBy>Michelle Millar</cp:lastModifiedBy>
  <cp:revision>2</cp:revision>
  <cp:lastPrinted>2026-03-23T08:24:00Z</cp:lastPrinted>
  <dcterms:created xsi:type="dcterms:W3CDTF">2026-09-18T06:38:00Z</dcterms:created>
  <dcterms:modified xsi:type="dcterms:W3CDTF">2026-09-18T06:38:00Z</dcterms:modified>
</cp:coreProperties>
</file>